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95C" w:rsidRDefault="0001495C" w:rsidP="00307179">
      <w:pPr>
        <w:jc w:val="center"/>
        <w:rPr>
          <w:rFonts w:asciiTheme="majorHAnsi" w:hAnsiTheme="majorHAnsi" w:cs="Times New Roman"/>
          <w:bCs/>
          <w:i/>
          <w:iCs/>
          <w:color w:val="0072A9"/>
          <w:sz w:val="36"/>
          <w:szCs w:val="36"/>
        </w:rPr>
      </w:pPr>
    </w:p>
    <w:p w:rsidR="00BE6321" w:rsidRPr="003B0129" w:rsidRDefault="00BE6321" w:rsidP="00307179">
      <w:pPr>
        <w:jc w:val="center"/>
        <w:rPr>
          <w:rFonts w:asciiTheme="majorHAnsi" w:hAnsiTheme="majorHAnsi" w:cs="Times New Roman"/>
          <w:i/>
          <w:color w:val="0072A9"/>
          <w:sz w:val="36"/>
          <w:szCs w:val="36"/>
        </w:rPr>
      </w:pPr>
      <w:r w:rsidRPr="003B0129">
        <w:rPr>
          <w:rFonts w:asciiTheme="majorHAnsi" w:hAnsiTheme="majorHAnsi" w:cs="Times New Roman"/>
          <w:bCs/>
          <w:i/>
          <w:iCs/>
          <w:color w:val="0072A9"/>
          <w:sz w:val="36"/>
          <w:szCs w:val="36"/>
        </w:rPr>
        <w:t>"The first multi-stakeholder expert meeting on elaboration of options for synergies among biodiversity-related Multilateral Environmental Agreements"</w:t>
      </w:r>
    </w:p>
    <w:p w:rsidR="00BE6321" w:rsidRPr="003B0129" w:rsidRDefault="00BE6321" w:rsidP="00BE6321">
      <w:pPr>
        <w:spacing w:after="360"/>
        <w:jc w:val="center"/>
        <w:rPr>
          <w:rFonts w:asciiTheme="majorHAnsi" w:hAnsiTheme="majorHAnsi" w:cs="Times New Roman"/>
          <w:i/>
          <w:color w:val="8199A4"/>
          <w:sz w:val="24"/>
          <w:szCs w:val="24"/>
        </w:rPr>
      </w:pPr>
      <w:r w:rsidRPr="003B0129">
        <w:rPr>
          <w:rFonts w:asciiTheme="majorHAnsi" w:hAnsiTheme="majorHAnsi" w:cs="Times New Roman"/>
          <w:i/>
          <w:color w:val="8199A4"/>
          <w:sz w:val="24"/>
          <w:szCs w:val="24"/>
        </w:rPr>
        <w:t>Interlaken, Switzerland, 26-28 August 2014</w:t>
      </w:r>
    </w:p>
    <w:p w:rsidR="001F6EB6" w:rsidRPr="00457027" w:rsidRDefault="001C0722" w:rsidP="001C0722">
      <w:pPr>
        <w:jc w:val="center"/>
        <w:rPr>
          <w:rFonts w:ascii="Times New Roman" w:hAnsi="Times New Roman" w:cs="Times New Roman"/>
          <w:i/>
          <w:sz w:val="24"/>
          <w:szCs w:val="24"/>
        </w:rPr>
      </w:pPr>
      <w:r>
        <w:rPr>
          <w:rFonts w:ascii="Times New Roman" w:hAnsi="Times New Roman" w:cs="Times New Roman"/>
          <w:i/>
          <w:sz w:val="24"/>
          <w:szCs w:val="24"/>
        </w:rPr>
        <w:t>Meeting</w:t>
      </w:r>
      <w:r w:rsidR="00A760C9" w:rsidRPr="00457027">
        <w:rPr>
          <w:rFonts w:ascii="Times New Roman" w:hAnsi="Times New Roman" w:cs="Times New Roman"/>
          <w:i/>
          <w:sz w:val="24"/>
          <w:szCs w:val="24"/>
        </w:rPr>
        <w:t xml:space="preserve"> report</w:t>
      </w:r>
    </w:p>
    <w:p w:rsidR="001F6EB6" w:rsidRPr="00457027" w:rsidRDefault="001F6EB6" w:rsidP="001F6EB6">
      <w:pPr>
        <w:rPr>
          <w:rFonts w:ascii="Times New Roman" w:hAnsi="Times New Roman" w:cs="Times New Roman"/>
          <w:b/>
          <w:sz w:val="24"/>
          <w:szCs w:val="24"/>
        </w:rPr>
      </w:pPr>
      <w:r w:rsidRPr="00457027">
        <w:rPr>
          <w:rFonts w:ascii="Times New Roman" w:hAnsi="Times New Roman" w:cs="Times New Roman"/>
          <w:b/>
          <w:sz w:val="24"/>
          <w:szCs w:val="24"/>
        </w:rPr>
        <w:t>Background</w:t>
      </w:r>
      <w:r w:rsidR="00EC7F14" w:rsidRPr="00457027">
        <w:rPr>
          <w:rFonts w:ascii="Times New Roman" w:hAnsi="Times New Roman" w:cs="Times New Roman"/>
          <w:b/>
          <w:sz w:val="24"/>
          <w:szCs w:val="24"/>
        </w:rPr>
        <w:t xml:space="preserve"> and objectives of meeting</w:t>
      </w:r>
    </w:p>
    <w:p w:rsidR="00347867" w:rsidRPr="00347867" w:rsidRDefault="001F6EB6" w:rsidP="00347867">
      <w:pPr>
        <w:rPr>
          <w:rFonts w:ascii="Times New Roman" w:eastAsia="Times New Roman" w:hAnsi="Times New Roman" w:cs="Times New Roman"/>
          <w:sz w:val="24"/>
          <w:szCs w:val="24"/>
        </w:rPr>
      </w:pPr>
      <w:r w:rsidRPr="00457027">
        <w:rPr>
          <w:rFonts w:ascii="Times New Roman" w:hAnsi="Times New Roman" w:cs="Times New Roman"/>
          <w:sz w:val="24"/>
          <w:szCs w:val="24"/>
        </w:rPr>
        <w:t xml:space="preserve">Over the past decades, </w:t>
      </w:r>
      <w:r w:rsidR="00E22906">
        <w:rPr>
          <w:rFonts w:ascii="Times New Roman" w:hAnsi="Times New Roman" w:cs="Times New Roman"/>
          <w:sz w:val="24"/>
          <w:szCs w:val="24"/>
        </w:rPr>
        <w:t xml:space="preserve">a </w:t>
      </w:r>
      <w:r w:rsidRPr="00457027">
        <w:rPr>
          <w:rFonts w:ascii="Times New Roman" w:hAnsi="Times New Roman" w:cs="Times New Roman"/>
          <w:sz w:val="24"/>
          <w:szCs w:val="24"/>
        </w:rPr>
        <w:t>num</w:t>
      </w:r>
      <w:r w:rsidR="00E22906">
        <w:rPr>
          <w:rFonts w:ascii="Times New Roman" w:hAnsi="Times New Roman" w:cs="Times New Roman"/>
          <w:sz w:val="24"/>
          <w:szCs w:val="24"/>
        </w:rPr>
        <w:t>ber</w:t>
      </w:r>
      <w:r w:rsidRPr="00457027">
        <w:rPr>
          <w:rFonts w:ascii="Times New Roman" w:hAnsi="Times New Roman" w:cs="Times New Roman"/>
          <w:sz w:val="24"/>
          <w:szCs w:val="24"/>
        </w:rPr>
        <w:t xml:space="preserve"> </w:t>
      </w:r>
      <w:r w:rsidR="00E22906">
        <w:rPr>
          <w:rFonts w:ascii="Times New Roman" w:hAnsi="Times New Roman" w:cs="Times New Roman"/>
          <w:sz w:val="24"/>
          <w:szCs w:val="24"/>
        </w:rPr>
        <w:t xml:space="preserve">of biodiversity-related </w:t>
      </w:r>
      <w:r w:rsidRPr="00457027">
        <w:rPr>
          <w:rFonts w:ascii="Times New Roman" w:hAnsi="Times New Roman" w:cs="Times New Roman"/>
          <w:sz w:val="24"/>
          <w:szCs w:val="24"/>
        </w:rPr>
        <w:t>MEAs have been adopted</w:t>
      </w:r>
      <w:r w:rsidR="00E22906">
        <w:rPr>
          <w:rFonts w:ascii="Times New Roman" w:hAnsi="Times New Roman" w:cs="Times New Roman"/>
          <w:sz w:val="24"/>
          <w:szCs w:val="24"/>
        </w:rPr>
        <w:t xml:space="preserve">, which can be </w:t>
      </w:r>
      <w:r w:rsidRPr="00457027">
        <w:rPr>
          <w:rFonts w:ascii="Times New Roman" w:hAnsi="Times New Roman" w:cs="Times New Roman"/>
          <w:sz w:val="24"/>
          <w:szCs w:val="24"/>
        </w:rPr>
        <w:t xml:space="preserve">difficult </w:t>
      </w:r>
      <w:r w:rsidR="00E22906">
        <w:rPr>
          <w:rFonts w:ascii="Times New Roman" w:hAnsi="Times New Roman" w:cs="Times New Roman"/>
          <w:sz w:val="24"/>
          <w:szCs w:val="24"/>
        </w:rPr>
        <w:t xml:space="preserve">at times </w:t>
      </w:r>
      <w:r w:rsidRPr="00457027">
        <w:rPr>
          <w:rFonts w:ascii="Times New Roman" w:hAnsi="Times New Roman" w:cs="Times New Roman"/>
          <w:sz w:val="24"/>
          <w:szCs w:val="24"/>
        </w:rPr>
        <w:t xml:space="preserve">to implement in a coherent manner at national and international levels. As a result, there have been calls </w:t>
      </w:r>
      <w:r w:rsidR="00E22906">
        <w:rPr>
          <w:rFonts w:ascii="Times New Roman" w:hAnsi="Times New Roman" w:cs="Times New Roman"/>
          <w:sz w:val="24"/>
          <w:szCs w:val="24"/>
        </w:rPr>
        <w:t xml:space="preserve">by </w:t>
      </w:r>
      <w:r w:rsidRPr="00457027">
        <w:rPr>
          <w:rFonts w:ascii="Times New Roman" w:hAnsi="Times New Roman" w:cs="Times New Roman"/>
          <w:sz w:val="24"/>
          <w:szCs w:val="24"/>
        </w:rPr>
        <w:t>MEA govern</w:t>
      </w:r>
      <w:r w:rsidR="00E22906">
        <w:rPr>
          <w:rFonts w:ascii="Times New Roman" w:hAnsi="Times New Roman" w:cs="Times New Roman"/>
          <w:sz w:val="24"/>
          <w:szCs w:val="24"/>
        </w:rPr>
        <w:t>ing</w:t>
      </w:r>
      <w:r w:rsidRPr="00457027">
        <w:rPr>
          <w:rFonts w:ascii="Times New Roman" w:hAnsi="Times New Roman" w:cs="Times New Roman"/>
          <w:sz w:val="24"/>
          <w:szCs w:val="24"/>
        </w:rPr>
        <w:t xml:space="preserve"> bodies a</w:t>
      </w:r>
      <w:r w:rsidR="00E22906">
        <w:rPr>
          <w:rFonts w:ascii="Times New Roman" w:hAnsi="Times New Roman" w:cs="Times New Roman"/>
          <w:sz w:val="24"/>
          <w:szCs w:val="24"/>
        </w:rPr>
        <w:t xml:space="preserve">s well as </w:t>
      </w:r>
      <w:r w:rsidRPr="00457027">
        <w:rPr>
          <w:rFonts w:ascii="Times New Roman" w:hAnsi="Times New Roman" w:cs="Times New Roman"/>
          <w:sz w:val="24"/>
          <w:szCs w:val="24"/>
        </w:rPr>
        <w:t xml:space="preserve">the UNEP Governing Council </w:t>
      </w:r>
      <w:r w:rsidR="00E22906">
        <w:rPr>
          <w:rFonts w:ascii="Times New Roman" w:hAnsi="Times New Roman" w:cs="Times New Roman"/>
          <w:sz w:val="24"/>
          <w:szCs w:val="24"/>
        </w:rPr>
        <w:t xml:space="preserve">to </w:t>
      </w:r>
      <w:r w:rsidRPr="00457027">
        <w:rPr>
          <w:rFonts w:ascii="Times New Roman" w:hAnsi="Times New Roman" w:cs="Times New Roman"/>
          <w:sz w:val="24"/>
          <w:szCs w:val="24"/>
        </w:rPr>
        <w:t>explor</w:t>
      </w:r>
      <w:r w:rsidR="00E22906">
        <w:rPr>
          <w:rFonts w:ascii="Times New Roman" w:hAnsi="Times New Roman" w:cs="Times New Roman"/>
          <w:sz w:val="24"/>
          <w:szCs w:val="24"/>
        </w:rPr>
        <w:t>e</w:t>
      </w:r>
      <w:r w:rsidRPr="00457027">
        <w:rPr>
          <w:rFonts w:ascii="Times New Roman" w:hAnsi="Times New Roman" w:cs="Times New Roman"/>
          <w:sz w:val="24"/>
          <w:szCs w:val="24"/>
        </w:rPr>
        <w:t xml:space="preserve"> possible synergies between </w:t>
      </w:r>
      <w:r w:rsidR="00E22906">
        <w:rPr>
          <w:rFonts w:ascii="Times New Roman" w:hAnsi="Times New Roman" w:cs="Times New Roman"/>
          <w:sz w:val="24"/>
          <w:szCs w:val="24"/>
        </w:rPr>
        <w:t xml:space="preserve">such </w:t>
      </w:r>
      <w:r w:rsidRPr="00457027">
        <w:rPr>
          <w:rFonts w:ascii="Times New Roman" w:hAnsi="Times New Roman" w:cs="Times New Roman"/>
          <w:sz w:val="24"/>
          <w:szCs w:val="24"/>
        </w:rPr>
        <w:t xml:space="preserve">MEAs, with the specific aim of making </w:t>
      </w:r>
      <w:r w:rsidR="00E22906">
        <w:rPr>
          <w:rFonts w:ascii="Times New Roman" w:hAnsi="Times New Roman" w:cs="Times New Roman"/>
          <w:sz w:val="24"/>
          <w:szCs w:val="24"/>
        </w:rPr>
        <w:t xml:space="preserve">their </w:t>
      </w:r>
      <w:r w:rsidRPr="00457027">
        <w:rPr>
          <w:rFonts w:ascii="Times New Roman" w:hAnsi="Times New Roman" w:cs="Times New Roman"/>
          <w:sz w:val="24"/>
          <w:szCs w:val="24"/>
        </w:rPr>
        <w:t xml:space="preserve">implementation more coherent, efficient and effective. </w:t>
      </w:r>
      <w:r w:rsidR="00E22906">
        <w:rPr>
          <w:rFonts w:ascii="Times New Roman" w:hAnsi="Times New Roman" w:cs="Times New Roman"/>
          <w:sz w:val="24"/>
          <w:szCs w:val="24"/>
        </w:rPr>
        <w:t>This call was also reiterated by the Rio+20 Conference in paragraph 89 of its outcome document “The Future We Want”</w:t>
      </w:r>
      <w:r w:rsidR="00347867">
        <w:rPr>
          <w:rFonts w:ascii="Times New Roman" w:hAnsi="Times New Roman" w:cs="Times New Roman"/>
          <w:sz w:val="24"/>
          <w:szCs w:val="24"/>
        </w:rPr>
        <w:t>..</w:t>
      </w:r>
      <w:r w:rsidR="00E22906">
        <w:rPr>
          <w:rFonts w:ascii="Times New Roman" w:hAnsi="Times New Roman" w:cs="Times New Roman"/>
          <w:sz w:val="24"/>
          <w:szCs w:val="24"/>
        </w:rPr>
        <w:t xml:space="preserve"> </w:t>
      </w:r>
      <w:r w:rsidR="00347867" w:rsidRPr="00347867">
        <w:rPr>
          <w:rFonts w:ascii="Times New Roman" w:eastAsia="Times New Roman" w:hAnsi="Times New Roman" w:cs="Times New Roman"/>
          <w:i/>
          <w:iCs/>
          <w:sz w:val="24"/>
          <w:szCs w:val="24"/>
        </w:rPr>
        <w:t xml:space="preserve">“We recognize the significant contributions to sustainable development made by the multilateral environmental agreements. We acknowledge the work already undertaken to enhance synergies among the three Conventions in the chemicals and waste cluster [the Basel, Rotterdam and Stockholm Conventions]. We encourage parties to multilateral environmental agreements to consider further measures, in these and other clusters, as appropriate, to promote policy coherence at all relevant levels, improve efficiency, reduce unnecessary overlap and duplication, and enhance coordination and cooperation among MEAs, including the three Rio conventions, as well as with the United Nations system in the field”. </w:t>
      </w:r>
    </w:p>
    <w:p w:rsidR="001F6EB6" w:rsidRPr="00457027" w:rsidRDefault="00E22906" w:rsidP="00915C06">
      <w:pPr>
        <w:rPr>
          <w:rFonts w:ascii="Times New Roman" w:hAnsi="Times New Roman" w:cs="Times New Roman"/>
          <w:sz w:val="24"/>
          <w:szCs w:val="24"/>
        </w:rPr>
      </w:pPr>
      <w:r>
        <w:rPr>
          <w:rFonts w:ascii="Times New Roman" w:hAnsi="Times New Roman" w:cs="Times New Roman"/>
          <w:sz w:val="24"/>
          <w:szCs w:val="24"/>
        </w:rPr>
        <w:t>Prior to Rio+20, t</w:t>
      </w:r>
      <w:r w:rsidR="001F6EB6" w:rsidRPr="00457027">
        <w:rPr>
          <w:rFonts w:ascii="Times New Roman" w:hAnsi="Times New Roman" w:cs="Times New Roman"/>
          <w:sz w:val="24"/>
          <w:szCs w:val="24"/>
        </w:rPr>
        <w:t xml:space="preserve">he Governing Council of UNEP, in paragraphs 2 to 3 of Decision SS.XII/3 on International Environmental Governance (February 2012) </w:t>
      </w:r>
      <w:r w:rsidR="00915C06">
        <w:rPr>
          <w:rFonts w:ascii="Times New Roman" w:hAnsi="Times New Roman" w:cs="Times New Roman"/>
          <w:sz w:val="24"/>
          <w:szCs w:val="24"/>
        </w:rPr>
        <w:t xml:space="preserve">instructed </w:t>
      </w:r>
      <w:r w:rsidR="001F6EB6" w:rsidRPr="00457027">
        <w:rPr>
          <w:rFonts w:ascii="Times New Roman" w:hAnsi="Times New Roman" w:cs="Times New Roman"/>
          <w:sz w:val="24"/>
          <w:szCs w:val="24"/>
        </w:rPr>
        <w:t>the UNEP Secretariat to undertake</w:t>
      </w:r>
      <w:r w:rsidR="001F6EB6" w:rsidRPr="00457027">
        <w:rPr>
          <w:rStyle w:val="Emphasis"/>
          <w:rFonts w:ascii="Times New Roman" w:hAnsi="Times New Roman" w:cs="Times New Roman"/>
          <w:sz w:val="24"/>
          <w:szCs w:val="24"/>
        </w:rPr>
        <w:t xml:space="preserve"> “activities to improve the effectiveness of and cooperation among multilateral environmental agreements, taking into account the autonomous decision-making authority of the conferences of the parties”  </w:t>
      </w:r>
      <w:r w:rsidR="001F6EB6" w:rsidRPr="00457027">
        <w:rPr>
          <w:rStyle w:val="Emphasis"/>
          <w:rFonts w:ascii="Times New Roman" w:hAnsi="Times New Roman" w:cs="Times New Roman"/>
          <w:i w:val="0"/>
          <w:sz w:val="24"/>
          <w:szCs w:val="24"/>
        </w:rPr>
        <w:t>and</w:t>
      </w:r>
      <w:r w:rsidR="001F6EB6" w:rsidRPr="00457027">
        <w:rPr>
          <w:rStyle w:val="Emphasis"/>
          <w:rFonts w:ascii="Times New Roman" w:hAnsi="Times New Roman" w:cs="Times New Roman"/>
          <w:sz w:val="24"/>
          <w:szCs w:val="24"/>
        </w:rPr>
        <w:t xml:space="preserve"> “explore the opportunities for further synergies in the administrative functions of the multilateral environmental agreement secretariats administered by the United Nations Environment Programme and to provide advice on such opportunities to the governing bodies of those multilateral environmental agreements”.</w:t>
      </w:r>
    </w:p>
    <w:p w:rsidR="001F6EB6" w:rsidRPr="00457027" w:rsidRDefault="00A0123F" w:rsidP="001C0722">
      <w:pPr>
        <w:rPr>
          <w:rFonts w:ascii="Times New Roman" w:hAnsi="Times New Roman" w:cs="Times New Roman"/>
          <w:sz w:val="24"/>
          <w:szCs w:val="24"/>
        </w:rPr>
      </w:pPr>
      <w:r w:rsidRPr="00457027">
        <w:rPr>
          <w:rFonts w:ascii="Times New Roman" w:hAnsi="Times New Roman" w:cs="Times New Roman"/>
          <w:sz w:val="24"/>
          <w:szCs w:val="24"/>
        </w:rPr>
        <w:lastRenderedPageBreak/>
        <w:t>In the biodiversity cluster of MEAs</w:t>
      </w:r>
      <w:r w:rsidR="00B5306E" w:rsidRPr="00457027">
        <w:rPr>
          <w:rStyle w:val="FootnoteReference"/>
          <w:rFonts w:ascii="Times New Roman" w:hAnsi="Times New Roman" w:cs="Times New Roman"/>
          <w:sz w:val="24"/>
          <w:szCs w:val="24"/>
        </w:rPr>
        <w:footnoteReference w:id="1"/>
      </w:r>
      <w:r w:rsidRPr="00457027">
        <w:rPr>
          <w:rFonts w:ascii="Times New Roman" w:hAnsi="Times New Roman" w:cs="Times New Roman"/>
          <w:sz w:val="24"/>
          <w:szCs w:val="24"/>
        </w:rPr>
        <w:t xml:space="preserve"> there have already been significant efforts and initiatives aimed at improving </w:t>
      </w:r>
      <w:r w:rsidR="00540798">
        <w:rPr>
          <w:rFonts w:ascii="Times New Roman" w:hAnsi="Times New Roman" w:cs="Times New Roman"/>
          <w:sz w:val="24"/>
          <w:szCs w:val="24"/>
        </w:rPr>
        <w:t xml:space="preserve">their strategic </w:t>
      </w:r>
      <w:r w:rsidRPr="00457027">
        <w:rPr>
          <w:rFonts w:ascii="Times New Roman" w:hAnsi="Times New Roman" w:cs="Times New Roman"/>
          <w:sz w:val="24"/>
          <w:szCs w:val="24"/>
        </w:rPr>
        <w:t>alignment</w:t>
      </w:r>
      <w:r w:rsidR="00C03A13">
        <w:rPr>
          <w:rFonts w:ascii="Times New Roman" w:hAnsi="Times New Roman" w:cs="Times New Roman"/>
          <w:sz w:val="24"/>
          <w:szCs w:val="24"/>
        </w:rPr>
        <w:t>, not least the</w:t>
      </w:r>
      <w:r w:rsidR="00540798">
        <w:rPr>
          <w:rFonts w:ascii="Times New Roman" w:hAnsi="Times New Roman" w:cs="Times New Roman"/>
          <w:sz w:val="24"/>
          <w:szCs w:val="24"/>
        </w:rPr>
        <w:t xml:space="preserve"> steps taken by MEA governing bodies to </w:t>
      </w:r>
      <w:r w:rsidR="00C35624" w:rsidRPr="00457027">
        <w:rPr>
          <w:rFonts w:ascii="Times New Roman" w:hAnsi="Times New Roman" w:cs="Times New Roman"/>
          <w:sz w:val="24"/>
          <w:szCs w:val="24"/>
        </w:rPr>
        <w:t xml:space="preserve"> </w:t>
      </w:r>
      <w:r w:rsidR="00540798">
        <w:rPr>
          <w:rFonts w:ascii="Times New Roman" w:hAnsi="Times New Roman" w:cs="Times New Roman"/>
          <w:sz w:val="24"/>
          <w:szCs w:val="24"/>
        </w:rPr>
        <w:t xml:space="preserve"> align their respective strategies with </w:t>
      </w:r>
      <w:r w:rsidR="00C35624" w:rsidRPr="00457027">
        <w:rPr>
          <w:rFonts w:ascii="Times New Roman" w:hAnsi="Times New Roman" w:cs="Times New Roman"/>
          <w:sz w:val="24"/>
          <w:szCs w:val="24"/>
        </w:rPr>
        <w:t>the Strategic Plan for Biodiversity 2011-2020</w:t>
      </w:r>
      <w:r w:rsidR="00540798">
        <w:rPr>
          <w:rFonts w:ascii="Times New Roman" w:hAnsi="Times New Roman" w:cs="Times New Roman"/>
          <w:sz w:val="24"/>
          <w:szCs w:val="24"/>
        </w:rPr>
        <w:t>. O</w:t>
      </w:r>
      <w:r w:rsidR="00C35624" w:rsidRPr="00457027">
        <w:rPr>
          <w:rFonts w:ascii="Times New Roman" w:hAnsi="Times New Roman" w:cs="Times New Roman"/>
          <w:sz w:val="24"/>
          <w:szCs w:val="24"/>
        </w:rPr>
        <w:t xml:space="preserve">ther examples </w:t>
      </w:r>
      <w:r w:rsidR="00540798">
        <w:rPr>
          <w:rFonts w:ascii="Times New Roman" w:hAnsi="Times New Roman" w:cs="Times New Roman"/>
          <w:sz w:val="24"/>
          <w:szCs w:val="24"/>
        </w:rPr>
        <w:t xml:space="preserve">include </w:t>
      </w:r>
      <w:r w:rsidR="00C35624" w:rsidRPr="00457027">
        <w:rPr>
          <w:rFonts w:ascii="Times New Roman" w:hAnsi="Times New Roman" w:cs="Times New Roman"/>
          <w:sz w:val="24"/>
          <w:szCs w:val="24"/>
        </w:rPr>
        <w:t xml:space="preserve">the Biodiversity Liaison Group (BLG), the </w:t>
      </w:r>
      <w:proofErr w:type="spellStart"/>
      <w:r w:rsidR="00C35624" w:rsidRPr="00457027">
        <w:rPr>
          <w:rFonts w:ascii="Times New Roman" w:hAnsi="Times New Roman" w:cs="Times New Roman"/>
          <w:sz w:val="24"/>
          <w:szCs w:val="24"/>
        </w:rPr>
        <w:t>InforMEA</w:t>
      </w:r>
      <w:proofErr w:type="spellEnd"/>
      <w:r w:rsidR="00C35624" w:rsidRPr="00457027">
        <w:rPr>
          <w:rFonts w:ascii="Times New Roman" w:hAnsi="Times New Roman" w:cs="Times New Roman"/>
          <w:sz w:val="24"/>
          <w:szCs w:val="24"/>
        </w:rPr>
        <w:t xml:space="preserve"> portal, the group of the Chairs of Scientific Subsidiary Bodies and a number of MOUs and joint programmes of work. </w:t>
      </w:r>
      <w:r w:rsidR="001F6EB6" w:rsidRPr="00457027">
        <w:rPr>
          <w:rFonts w:ascii="Times New Roman" w:hAnsi="Times New Roman" w:cs="Times New Roman"/>
          <w:sz w:val="24"/>
          <w:szCs w:val="24"/>
        </w:rPr>
        <w:t xml:space="preserve">However there are still opportunities for building on this. </w:t>
      </w:r>
    </w:p>
    <w:p w:rsidR="00A760C9" w:rsidRPr="00457027" w:rsidRDefault="001F6EB6" w:rsidP="000B4667">
      <w:pPr>
        <w:rPr>
          <w:rFonts w:ascii="Times New Roman" w:hAnsi="Times New Roman" w:cs="Times New Roman"/>
          <w:sz w:val="24"/>
          <w:szCs w:val="24"/>
        </w:rPr>
      </w:pPr>
      <w:r w:rsidRPr="00457027">
        <w:rPr>
          <w:rFonts w:ascii="Times New Roman" w:hAnsi="Times New Roman" w:cs="Times New Roman"/>
          <w:sz w:val="24"/>
          <w:szCs w:val="24"/>
        </w:rPr>
        <w:t xml:space="preserve">The </w:t>
      </w:r>
      <w:r w:rsidR="00540798">
        <w:rPr>
          <w:rFonts w:ascii="Times New Roman" w:hAnsi="Times New Roman" w:cs="Times New Roman"/>
          <w:sz w:val="24"/>
          <w:szCs w:val="24"/>
        </w:rPr>
        <w:t xml:space="preserve">UNEP </w:t>
      </w:r>
      <w:r w:rsidRPr="00457027">
        <w:rPr>
          <w:rFonts w:ascii="Times New Roman" w:hAnsi="Times New Roman" w:cs="Times New Roman"/>
          <w:sz w:val="24"/>
          <w:szCs w:val="24"/>
        </w:rPr>
        <w:t>project “</w:t>
      </w:r>
      <w:r w:rsidRPr="00457027">
        <w:rPr>
          <w:rFonts w:ascii="Times New Roman" w:hAnsi="Times New Roman" w:cs="Times New Roman"/>
          <w:i/>
          <w:sz w:val="24"/>
          <w:szCs w:val="24"/>
        </w:rPr>
        <w:t>Improving</w:t>
      </w:r>
      <w:r w:rsidRPr="00457027">
        <w:rPr>
          <w:rFonts w:ascii="Times New Roman" w:hAnsi="Times New Roman" w:cs="Times New Roman"/>
          <w:sz w:val="24"/>
          <w:szCs w:val="24"/>
        </w:rPr>
        <w:t xml:space="preserve"> </w:t>
      </w:r>
      <w:r w:rsidRPr="00457027">
        <w:rPr>
          <w:rFonts w:ascii="Times New Roman" w:hAnsi="Times New Roman" w:cs="Times New Roman"/>
          <w:i/>
          <w:sz w:val="24"/>
          <w:szCs w:val="24"/>
        </w:rPr>
        <w:t>the effectiveness of and cooperation among biodiversity-related conventions and exploring opportunities for further synergies”</w:t>
      </w:r>
      <w:r w:rsidRPr="00457027">
        <w:rPr>
          <w:rFonts w:ascii="Times New Roman" w:hAnsi="Times New Roman" w:cs="Times New Roman"/>
          <w:sz w:val="24"/>
          <w:szCs w:val="24"/>
        </w:rPr>
        <w:t xml:space="preserve"> aims to address the </w:t>
      </w:r>
      <w:r w:rsidR="00540798">
        <w:rPr>
          <w:rFonts w:ascii="Times New Roman" w:hAnsi="Times New Roman" w:cs="Times New Roman"/>
          <w:sz w:val="24"/>
          <w:szCs w:val="24"/>
        </w:rPr>
        <w:t xml:space="preserve">above-mentioned </w:t>
      </w:r>
      <w:r w:rsidRPr="00457027">
        <w:rPr>
          <w:rFonts w:ascii="Times New Roman" w:hAnsi="Times New Roman" w:cs="Times New Roman"/>
          <w:sz w:val="24"/>
          <w:szCs w:val="24"/>
        </w:rPr>
        <w:t xml:space="preserve">mandate from the UNEP Governing Council, and </w:t>
      </w:r>
      <w:r w:rsidR="000B4667">
        <w:rPr>
          <w:rFonts w:ascii="Times New Roman" w:hAnsi="Times New Roman" w:cs="Times New Roman"/>
          <w:sz w:val="24"/>
          <w:szCs w:val="24"/>
        </w:rPr>
        <w:t xml:space="preserve">may also </w:t>
      </w:r>
      <w:r w:rsidRPr="00457027">
        <w:rPr>
          <w:rFonts w:ascii="Times New Roman" w:hAnsi="Times New Roman" w:cs="Times New Roman"/>
          <w:sz w:val="24"/>
          <w:szCs w:val="24"/>
        </w:rPr>
        <w:t xml:space="preserve">help </w:t>
      </w:r>
      <w:r w:rsidR="000B4667">
        <w:rPr>
          <w:rFonts w:ascii="Times New Roman" w:hAnsi="Times New Roman" w:cs="Times New Roman"/>
          <w:sz w:val="24"/>
          <w:szCs w:val="24"/>
        </w:rPr>
        <w:t xml:space="preserve">States </w:t>
      </w:r>
      <w:r w:rsidRPr="00457027">
        <w:rPr>
          <w:rFonts w:ascii="Times New Roman" w:hAnsi="Times New Roman" w:cs="Times New Roman"/>
          <w:sz w:val="24"/>
          <w:szCs w:val="24"/>
        </w:rPr>
        <w:t xml:space="preserve">address the decisions on related issues </w:t>
      </w:r>
      <w:r w:rsidR="001C0722">
        <w:rPr>
          <w:rFonts w:ascii="Times New Roman" w:hAnsi="Times New Roman" w:cs="Times New Roman"/>
          <w:sz w:val="24"/>
          <w:szCs w:val="24"/>
        </w:rPr>
        <w:t xml:space="preserve">by </w:t>
      </w:r>
      <w:r w:rsidRPr="00457027">
        <w:rPr>
          <w:rFonts w:ascii="Times New Roman" w:hAnsi="Times New Roman" w:cs="Times New Roman"/>
          <w:sz w:val="24"/>
          <w:szCs w:val="24"/>
        </w:rPr>
        <w:t xml:space="preserve">the Conferences of the Parties (COPs) </w:t>
      </w:r>
      <w:r w:rsidR="001C0722">
        <w:rPr>
          <w:rFonts w:ascii="Times New Roman" w:hAnsi="Times New Roman" w:cs="Times New Roman"/>
          <w:sz w:val="24"/>
          <w:szCs w:val="24"/>
        </w:rPr>
        <w:t xml:space="preserve">to </w:t>
      </w:r>
      <w:r w:rsidRPr="00457027">
        <w:rPr>
          <w:rFonts w:ascii="Times New Roman" w:hAnsi="Times New Roman" w:cs="Times New Roman"/>
          <w:sz w:val="24"/>
          <w:szCs w:val="24"/>
        </w:rPr>
        <w:t xml:space="preserve">the biodiversity-related </w:t>
      </w:r>
      <w:proofErr w:type="spellStart"/>
      <w:r w:rsidRPr="00457027">
        <w:rPr>
          <w:rFonts w:ascii="Times New Roman" w:hAnsi="Times New Roman" w:cs="Times New Roman"/>
          <w:sz w:val="24"/>
          <w:szCs w:val="24"/>
        </w:rPr>
        <w:t>MEAs.</w:t>
      </w:r>
      <w:proofErr w:type="spellEnd"/>
      <w:r w:rsidRPr="00457027">
        <w:rPr>
          <w:rFonts w:ascii="Times New Roman" w:hAnsi="Times New Roman" w:cs="Times New Roman"/>
          <w:sz w:val="24"/>
          <w:szCs w:val="24"/>
        </w:rPr>
        <w:t xml:space="preserve"> It will explore options for further synergies at all levels of the major biodiversity-related MEAs, with a view to </w:t>
      </w:r>
      <w:r w:rsidR="001C0722">
        <w:rPr>
          <w:rFonts w:ascii="Times New Roman" w:hAnsi="Times New Roman" w:cs="Times New Roman"/>
          <w:sz w:val="24"/>
          <w:szCs w:val="24"/>
        </w:rPr>
        <w:t xml:space="preserve">identifying options for making additional  </w:t>
      </w:r>
      <w:r w:rsidRPr="00457027">
        <w:rPr>
          <w:rFonts w:ascii="Times New Roman" w:hAnsi="Times New Roman" w:cs="Times New Roman"/>
          <w:sz w:val="24"/>
          <w:szCs w:val="24"/>
        </w:rPr>
        <w:t>improvements in efficien</w:t>
      </w:r>
      <w:r w:rsidR="001C0722">
        <w:rPr>
          <w:rFonts w:ascii="Times New Roman" w:hAnsi="Times New Roman" w:cs="Times New Roman"/>
          <w:sz w:val="24"/>
          <w:szCs w:val="24"/>
        </w:rPr>
        <w:t>t</w:t>
      </w:r>
      <w:r w:rsidRPr="00457027">
        <w:rPr>
          <w:rFonts w:ascii="Times New Roman" w:hAnsi="Times New Roman" w:cs="Times New Roman"/>
          <w:sz w:val="24"/>
          <w:szCs w:val="24"/>
        </w:rPr>
        <w:t xml:space="preserve"> and effective </w:t>
      </w:r>
      <w:r w:rsidR="001C0722">
        <w:rPr>
          <w:rFonts w:ascii="Times New Roman" w:hAnsi="Times New Roman" w:cs="Times New Roman"/>
          <w:sz w:val="24"/>
          <w:szCs w:val="24"/>
        </w:rPr>
        <w:t xml:space="preserve">implementation of the MEAs </w:t>
      </w:r>
      <w:r w:rsidRPr="00457027">
        <w:rPr>
          <w:rFonts w:ascii="Times New Roman" w:hAnsi="Times New Roman" w:cs="Times New Roman"/>
          <w:sz w:val="24"/>
          <w:szCs w:val="24"/>
        </w:rPr>
        <w:t>through enhanced co</w:t>
      </w:r>
      <w:r w:rsidR="00195873" w:rsidRPr="00457027">
        <w:rPr>
          <w:rFonts w:ascii="Times New Roman" w:hAnsi="Times New Roman" w:cs="Times New Roman"/>
          <w:sz w:val="24"/>
          <w:szCs w:val="24"/>
        </w:rPr>
        <w:t>llaboration</w:t>
      </w:r>
      <w:r w:rsidRPr="00457027">
        <w:rPr>
          <w:rFonts w:ascii="Times New Roman" w:hAnsi="Times New Roman" w:cs="Times New Roman"/>
          <w:sz w:val="24"/>
          <w:szCs w:val="24"/>
        </w:rPr>
        <w:t xml:space="preserve"> and cooperation.</w:t>
      </w:r>
      <w:r w:rsidR="006276D9" w:rsidRPr="00457027">
        <w:rPr>
          <w:rFonts w:ascii="Times New Roman" w:hAnsi="Times New Roman" w:cs="Times New Roman"/>
          <w:sz w:val="24"/>
          <w:szCs w:val="24"/>
        </w:rPr>
        <w:t xml:space="preserve"> </w:t>
      </w:r>
      <w:r w:rsidRPr="00457027">
        <w:rPr>
          <w:rFonts w:ascii="Times New Roman" w:hAnsi="Times New Roman" w:cs="Times New Roman"/>
          <w:sz w:val="24"/>
          <w:szCs w:val="24"/>
        </w:rPr>
        <w:t xml:space="preserve">The ultimate output of this project </w:t>
      </w:r>
      <w:r w:rsidR="00EC7F14" w:rsidRPr="00457027">
        <w:rPr>
          <w:rFonts w:ascii="Times New Roman" w:hAnsi="Times New Roman" w:cs="Times New Roman"/>
          <w:sz w:val="24"/>
          <w:szCs w:val="24"/>
        </w:rPr>
        <w:t xml:space="preserve">will be </w:t>
      </w:r>
      <w:r w:rsidRPr="00457027">
        <w:rPr>
          <w:rFonts w:ascii="Times New Roman" w:hAnsi="Times New Roman" w:cs="Times New Roman"/>
          <w:sz w:val="24"/>
          <w:szCs w:val="24"/>
        </w:rPr>
        <w:t xml:space="preserve">a set of recommendations for the UNEP Executive Director to present </w:t>
      </w:r>
      <w:r w:rsidR="00195873" w:rsidRPr="00457027">
        <w:rPr>
          <w:rFonts w:ascii="Times New Roman" w:hAnsi="Times New Roman" w:cs="Times New Roman"/>
          <w:sz w:val="24"/>
          <w:szCs w:val="24"/>
        </w:rPr>
        <w:t xml:space="preserve">to </w:t>
      </w:r>
      <w:r w:rsidRPr="00457027">
        <w:rPr>
          <w:rFonts w:ascii="Times New Roman" w:hAnsi="Times New Roman" w:cs="Times New Roman"/>
          <w:sz w:val="24"/>
          <w:szCs w:val="24"/>
        </w:rPr>
        <w:t xml:space="preserve">the second session of the United Nations Environment Assembly (UNEA) in 2016, responding directly to the UNEP Governing Council decision above. </w:t>
      </w:r>
      <w:r w:rsidR="001C0722">
        <w:rPr>
          <w:rFonts w:ascii="Times New Roman" w:hAnsi="Times New Roman" w:cs="Times New Roman"/>
          <w:sz w:val="24"/>
          <w:szCs w:val="24"/>
        </w:rPr>
        <w:t xml:space="preserve"> </w:t>
      </w:r>
      <w:r w:rsidR="006276D9" w:rsidRPr="00457027">
        <w:rPr>
          <w:rFonts w:ascii="Times New Roman" w:hAnsi="Times New Roman" w:cs="Times New Roman"/>
          <w:sz w:val="24"/>
          <w:szCs w:val="24"/>
        </w:rPr>
        <w:t>Based on the</w:t>
      </w:r>
      <w:r w:rsidR="00195873" w:rsidRPr="00457027">
        <w:rPr>
          <w:rFonts w:ascii="Times New Roman" w:hAnsi="Times New Roman" w:cs="Times New Roman"/>
          <w:sz w:val="24"/>
          <w:szCs w:val="24"/>
        </w:rPr>
        <w:t xml:space="preserve"> outcomes of this expert "Interlaken meeting"</w:t>
      </w:r>
      <w:r w:rsidRPr="00457027">
        <w:rPr>
          <w:rFonts w:ascii="Times New Roman" w:hAnsi="Times New Roman" w:cs="Times New Roman"/>
          <w:sz w:val="24"/>
          <w:szCs w:val="24"/>
        </w:rPr>
        <w:t xml:space="preserve">, a paper outlining draft options for </w:t>
      </w:r>
      <w:r w:rsidR="001C0722">
        <w:rPr>
          <w:rFonts w:ascii="Times New Roman" w:hAnsi="Times New Roman" w:cs="Times New Roman"/>
          <w:sz w:val="24"/>
          <w:szCs w:val="24"/>
        </w:rPr>
        <w:t xml:space="preserve">enhanced collaboration and coordination </w:t>
      </w:r>
      <w:r w:rsidRPr="00457027">
        <w:rPr>
          <w:rFonts w:ascii="Times New Roman" w:hAnsi="Times New Roman" w:cs="Times New Roman"/>
          <w:sz w:val="24"/>
          <w:szCs w:val="24"/>
        </w:rPr>
        <w:t xml:space="preserve"> </w:t>
      </w:r>
      <w:r w:rsidR="001C0722">
        <w:rPr>
          <w:rFonts w:ascii="Times New Roman" w:hAnsi="Times New Roman" w:cs="Times New Roman"/>
          <w:sz w:val="24"/>
          <w:szCs w:val="24"/>
        </w:rPr>
        <w:t xml:space="preserve">at the global level across the biodiversity-related MEAs </w:t>
      </w:r>
      <w:r w:rsidRPr="00457027">
        <w:rPr>
          <w:rFonts w:ascii="Times New Roman" w:hAnsi="Times New Roman" w:cs="Times New Roman"/>
          <w:sz w:val="24"/>
          <w:szCs w:val="24"/>
        </w:rPr>
        <w:t>will be made available for comment and stakeholder review, providing the basis for discussion at a second expert meeting in the first half of 2015.</w:t>
      </w:r>
    </w:p>
    <w:p w:rsidR="00F42E09" w:rsidRPr="00457027" w:rsidRDefault="004C2C5A">
      <w:pPr>
        <w:rPr>
          <w:rFonts w:ascii="Times New Roman" w:hAnsi="Times New Roman" w:cs="Times New Roman"/>
          <w:sz w:val="24"/>
          <w:szCs w:val="24"/>
        </w:rPr>
      </w:pPr>
      <w:r>
        <w:rPr>
          <w:rFonts w:ascii="Times New Roman" w:hAnsi="Times New Roman" w:cs="Times New Roman"/>
          <w:sz w:val="24"/>
          <w:szCs w:val="24"/>
        </w:rPr>
        <w:t>According to the workshop agenda t</w:t>
      </w:r>
      <w:r w:rsidR="00A760C9" w:rsidRPr="00457027">
        <w:rPr>
          <w:rFonts w:ascii="Times New Roman" w:hAnsi="Times New Roman" w:cs="Times New Roman"/>
          <w:sz w:val="24"/>
          <w:szCs w:val="24"/>
        </w:rPr>
        <w:t>he main objectives</w:t>
      </w:r>
      <w:r w:rsidR="006276D9" w:rsidRPr="00457027">
        <w:rPr>
          <w:rFonts w:ascii="Times New Roman" w:hAnsi="Times New Roman" w:cs="Times New Roman"/>
          <w:sz w:val="24"/>
          <w:szCs w:val="24"/>
        </w:rPr>
        <w:t xml:space="preserve"> of this expert meeting</w:t>
      </w:r>
      <w:r w:rsidR="00A760C9" w:rsidRPr="00457027">
        <w:rPr>
          <w:rFonts w:ascii="Times New Roman" w:hAnsi="Times New Roman" w:cs="Times New Roman"/>
          <w:sz w:val="24"/>
          <w:szCs w:val="24"/>
        </w:rPr>
        <w:t xml:space="preserve"> were</w:t>
      </w:r>
      <w:r w:rsidR="009E2AAC" w:rsidRPr="00457027">
        <w:rPr>
          <w:rFonts w:ascii="Times New Roman" w:hAnsi="Times New Roman" w:cs="Times New Roman"/>
          <w:sz w:val="24"/>
          <w:szCs w:val="24"/>
        </w:rPr>
        <w:t xml:space="preserve"> to</w:t>
      </w:r>
    </w:p>
    <w:p w:rsidR="00F42E09" w:rsidRPr="00457027" w:rsidRDefault="006276D9" w:rsidP="00AD386A">
      <w:pPr>
        <w:pStyle w:val="ListParagraph"/>
        <w:numPr>
          <w:ilvl w:val="0"/>
          <w:numId w:val="1"/>
        </w:numPr>
        <w:rPr>
          <w:rFonts w:ascii="Times New Roman" w:hAnsi="Times New Roman" w:cs="Times New Roman"/>
          <w:sz w:val="24"/>
          <w:szCs w:val="24"/>
        </w:rPr>
      </w:pPr>
      <w:r w:rsidRPr="00457027">
        <w:rPr>
          <w:rFonts w:ascii="Times New Roman" w:hAnsi="Times New Roman" w:cs="Times New Roman"/>
          <w:sz w:val="24"/>
          <w:szCs w:val="24"/>
        </w:rPr>
        <w:t>R</w:t>
      </w:r>
      <w:r w:rsidR="00A760C9" w:rsidRPr="00457027">
        <w:rPr>
          <w:rFonts w:ascii="Times New Roman" w:hAnsi="Times New Roman" w:cs="Times New Roman"/>
          <w:sz w:val="24"/>
          <w:szCs w:val="24"/>
        </w:rPr>
        <w:t xml:space="preserve">eview current experience and views relating to building synergies among biodiversity-related MEAs and </w:t>
      </w:r>
    </w:p>
    <w:p w:rsidR="00A760C9" w:rsidRPr="00457027" w:rsidRDefault="001C0722" w:rsidP="00AD386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Identify and e</w:t>
      </w:r>
      <w:r w:rsidR="00A760C9" w:rsidRPr="00457027">
        <w:rPr>
          <w:rFonts w:ascii="Times New Roman" w:hAnsi="Times New Roman" w:cs="Times New Roman"/>
          <w:sz w:val="24"/>
          <w:szCs w:val="24"/>
        </w:rPr>
        <w:t xml:space="preserve">xplore </w:t>
      </w:r>
      <w:r w:rsidR="004C2C5A">
        <w:rPr>
          <w:rFonts w:ascii="Times New Roman" w:hAnsi="Times New Roman" w:cs="Times New Roman"/>
          <w:sz w:val="24"/>
          <w:szCs w:val="24"/>
        </w:rPr>
        <w:t xml:space="preserve">further </w:t>
      </w:r>
      <w:r w:rsidR="00A760C9" w:rsidRPr="00457027">
        <w:rPr>
          <w:rFonts w:ascii="Times New Roman" w:hAnsi="Times New Roman" w:cs="Times New Roman"/>
          <w:sz w:val="24"/>
          <w:szCs w:val="24"/>
        </w:rPr>
        <w:t xml:space="preserve">some of the most appropriate options for further building </w:t>
      </w:r>
      <w:r w:rsidR="00AD386A">
        <w:rPr>
          <w:rFonts w:ascii="Times New Roman" w:hAnsi="Times New Roman" w:cs="Times New Roman"/>
          <w:sz w:val="24"/>
          <w:szCs w:val="24"/>
        </w:rPr>
        <w:t xml:space="preserve">such </w:t>
      </w:r>
      <w:r w:rsidR="00A760C9" w:rsidRPr="00457027">
        <w:rPr>
          <w:rFonts w:ascii="Times New Roman" w:hAnsi="Times New Roman" w:cs="Times New Roman"/>
          <w:sz w:val="24"/>
          <w:szCs w:val="24"/>
        </w:rPr>
        <w:t>synergies and the next steps to build on these options.</w:t>
      </w:r>
    </w:p>
    <w:p w:rsidR="00A760C9" w:rsidRPr="00457027" w:rsidRDefault="00A760C9" w:rsidP="001C0722">
      <w:pPr>
        <w:rPr>
          <w:rFonts w:ascii="Times New Roman" w:hAnsi="Times New Roman" w:cs="Times New Roman"/>
          <w:sz w:val="24"/>
          <w:szCs w:val="24"/>
        </w:rPr>
      </w:pPr>
      <w:r w:rsidRPr="00457027">
        <w:rPr>
          <w:rFonts w:ascii="Times New Roman" w:hAnsi="Times New Roman" w:cs="Times New Roman"/>
          <w:sz w:val="24"/>
          <w:szCs w:val="24"/>
        </w:rPr>
        <w:t xml:space="preserve">The workshop was held under </w:t>
      </w:r>
      <w:r w:rsidR="006276D9" w:rsidRPr="00457027">
        <w:rPr>
          <w:rFonts w:ascii="Times New Roman" w:hAnsi="Times New Roman" w:cs="Times New Roman"/>
          <w:sz w:val="24"/>
          <w:szCs w:val="24"/>
        </w:rPr>
        <w:t xml:space="preserve">the Chatham House </w:t>
      </w:r>
      <w:r w:rsidR="001C0722">
        <w:rPr>
          <w:rFonts w:ascii="Times New Roman" w:hAnsi="Times New Roman" w:cs="Times New Roman"/>
          <w:sz w:val="24"/>
          <w:szCs w:val="24"/>
        </w:rPr>
        <w:t>R</w:t>
      </w:r>
      <w:r w:rsidR="00424DA4" w:rsidRPr="00457027">
        <w:rPr>
          <w:rFonts w:ascii="Times New Roman" w:hAnsi="Times New Roman" w:cs="Times New Roman"/>
          <w:sz w:val="24"/>
          <w:szCs w:val="24"/>
        </w:rPr>
        <w:t>ule;</w:t>
      </w:r>
      <w:r w:rsidRPr="00457027">
        <w:rPr>
          <w:rFonts w:ascii="Times New Roman" w:hAnsi="Times New Roman" w:cs="Times New Roman"/>
          <w:sz w:val="24"/>
          <w:szCs w:val="24"/>
        </w:rPr>
        <w:t xml:space="preserve"> therefore </w:t>
      </w:r>
      <w:r w:rsidR="00313175" w:rsidRPr="00457027">
        <w:rPr>
          <w:rFonts w:ascii="Times New Roman" w:hAnsi="Times New Roman" w:cs="Times New Roman"/>
          <w:sz w:val="24"/>
          <w:szCs w:val="24"/>
        </w:rPr>
        <w:t xml:space="preserve">opinions expressed at the workshop are not attributed to </w:t>
      </w:r>
      <w:r w:rsidR="00F42E09" w:rsidRPr="00457027">
        <w:rPr>
          <w:rFonts w:ascii="Times New Roman" w:hAnsi="Times New Roman" w:cs="Times New Roman"/>
          <w:sz w:val="24"/>
          <w:szCs w:val="24"/>
        </w:rPr>
        <w:t>individual participants</w:t>
      </w:r>
      <w:r w:rsidR="00313175" w:rsidRPr="00457027">
        <w:rPr>
          <w:rFonts w:ascii="Times New Roman" w:hAnsi="Times New Roman" w:cs="Times New Roman"/>
          <w:sz w:val="24"/>
          <w:szCs w:val="24"/>
        </w:rPr>
        <w:t>.</w:t>
      </w:r>
    </w:p>
    <w:p w:rsidR="00A760C9" w:rsidRPr="00457027" w:rsidRDefault="00A760C9" w:rsidP="00A760C9">
      <w:pPr>
        <w:rPr>
          <w:rFonts w:ascii="Times New Roman" w:hAnsi="Times New Roman" w:cs="Times New Roman"/>
          <w:b/>
          <w:sz w:val="24"/>
          <w:szCs w:val="24"/>
          <w:u w:val="single"/>
        </w:rPr>
      </w:pPr>
      <w:r w:rsidRPr="00457027">
        <w:rPr>
          <w:rFonts w:ascii="Times New Roman" w:hAnsi="Times New Roman" w:cs="Times New Roman"/>
          <w:b/>
          <w:sz w:val="24"/>
          <w:szCs w:val="24"/>
          <w:u w:val="single"/>
        </w:rPr>
        <w:lastRenderedPageBreak/>
        <w:t>D</w:t>
      </w:r>
      <w:r w:rsidR="006276D9" w:rsidRPr="00457027">
        <w:rPr>
          <w:rFonts w:ascii="Times New Roman" w:hAnsi="Times New Roman" w:cs="Times New Roman"/>
          <w:b/>
          <w:sz w:val="24"/>
          <w:szCs w:val="24"/>
          <w:u w:val="single"/>
        </w:rPr>
        <w:t>ay One- Tuesday 26th August</w:t>
      </w:r>
    </w:p>
    <w:p w:rsidR="009E2AAC" w:rsidRPr="00457027" w:rsidRDefault="006276D9">
      <w:pPr>
        <w:rPr>
          <w:rFonts w:ascii="Times New Roman" w:hAnsi="Times New Roman" w:cs="Times New Roman"/>
          <w:i/>
          <w:sz w:val="24"/>
          <w:szCs w:val="24"/>
        </w:rPr>
      </w:pPr>
      <w:r w:rsidRPr="00457027">
        <w:rPr>
          <w:rFonts w:ascii="Times New Roman" w:hAnsi="Times New Roman" w:cs="Times New Roman"/>
          <w:i/>
          <w:sz w:val="24"/>
          <w:szCs w:val="24"/>
        </w:rPr>
        <w:t xml:space="preserve">Objective: To review </w:t>
      </w:r>
      <w:r w:rsidR="009E2AAC" w:rsidRPr="00457027">
        <w:rPr>
          <w:rFonts w:ascii="Times New Roman" w:hAnsi="Times New Roman" w:cs="Times New Roman"/>
          <w:i/>
          <w:sz w:val="24"/>
          <w:szCs w:val="24"/>
        </w:rPr>
        <w:t xml:space="preserve">current experiences of past synergies and cooperation and to have an initial discussion on options for enhanced global synergies and cooperation for biodiversity </w:t>
      </w:r>
      <w:proofErr w:type="spellStart"/>
      <w:r w:rsidR="009E2AAC" w:rsidRPr="00457027">
        <w:rPr>
          <w:rFonts w:ascii="Times New Roman" w:hAnsi="Times New Roman" w:cs="Times New Roman"/>
          <w:i/>
          <w:sz w:val="24"/>
          <w:szCs w:val="24"/>
        </w:rPr>
        <w:t>MEAs.</w:t>
      </w:r>
      <w:proofErr w:type="spellEnd"/>
    </w:p>
    <w:p w:rsidR="009E2AAC" w:rsidRPr="00457027" w:rsidRDefault="00A834E0">
      <w:pPr>
        <w:rPr>
          <w:rFonts w:ascii="Times New Roman" w:hAnsi="Times New Roman" w:cs="Times New Roman"/>
          <w:b/>
          <w:sz w:val="24"/>
          <w:szCs w:val="24"/>
        </w:rPr>
      </w:pPr>
      <w:r w:rsidRPr="00457027">
        <w:rPr>
          <w:rFonts w:ascii="Times New Roman" w:hAnsi="Times New Roman" w:cs="Times New Roman"/>
          <w:b/>
          <w:sz w:val="24"/>
          <w:szCs w:val="24"/>
        </w:rPr>
        <w:t>1.</w:t>
      </w:r>
      <w:r w:rsidRPr="00457027">
        <w:rPr>
          <w:rFonts w:ascii="Times New Roman" w:hAnsi="Times New Roman" w:cs="Times New Roman"/>
          <w:b/>
          <w:sz w:val="24"/>
          <w:szCs w:val="24"/>
        </w:rPr>
        <w:tab/>
      </w:r>
      <w:r w:rsidR="009E2AAC" w:rsidRPr="00457027">
        <w:rPr>
          <w:rFonts w:ascii="Times New Roman" w:hAnsi="Times New Roman" w:cs="Times New Roman"/>
          <w:b/>
          <w:sz w:val="24"/>
          <w:szCs w:val="24"/>
        </w:rPr>
        <w:t>Introduction and welcome remarks</w:t>
      </w:r>
    </w:p>
    <w:p w:rsidR="00F50614" w:rsidRPr="00457027" w:rsidRDefault="00B73A3C">
      <w:pPr>
        <w:rPr>
          <w:rFonts w:ascii="Times New Roman" w:hAnsi="Times New Roman" w:cs="Times New Roman"/>
          <w:sz w:val="24"/>
          <w:szCs w:val="24"/>
        </w:rPr>
      </w:pPr>
      <w:r w:rsidRPr="00457027">
        <w:rPr>
          <w:rFonts w:ascii="Times New Roman" w:hAnsi="Times New Roman" w:cs="Times New Roman"/>
          <w:sz w:val="24"/>
          <w:szCs w:val="24"/>
        </w:rPr>
        <w:t xml:space="preserve">After the opening of the meeting by UNEP DELC, </w:t>
      </w:r>
      <w:r w:rsidR="00195873" w:rsidRPr="00457027">
        <w:rPr>
          <w:rFonts w:ascii="Times New Roman" w:hAnsi="Times New Roman" w:cs="Times New Roman"/>
          <w:sz w:val="24"/>
          <w:szCs w:val="24"/>
        </w:rPr>
        <w:t xml:space="preserve">a warm welcome </w:t>
      </w:r>
      <w:r w:rsidR="009E2AAC" w:rsidRPr="00457027">
        <w:rPr>
          <w:rFonts w:ascii="Times New Roman" w:hAnsi="Times New Roman" w:cs="Times New Roman"/>
          <w:sz w:val="24"/>
          <w:szCs w:val="24"/>
        </w:rPr>
        <w:t>to participants</w:t>
      </w:r>
      <w:r w:rsidR="00195873" w:rsidRPr="00457027">
        <w:rPr>
          <w:rFonts w:ascii="Times New Roman" w:hAnsi="Times New Roman" w:cs="Times New Roman"/>
          <w:sz w:val="24"/>
          <w:szCs w:val="24"/>
        </w:rPr>
        <w:t xml:space="preserve"> was expressed</w:t>
      </w:r>
      <w:r w:rsidR="009E2AAC" w:rsidRPr="00457027">
        <w:rPr>
          <w:rFonts w:ascii="Times New Roman" w:hAnsi="Times New Roman" w:cs="Times New Roman"/>
          <w:sz w:val="24"/>
          <w:szCs w:val="24"/>
        </w:rPr>
        <w:t xml:space="preserve"> </w:t>
      </w:r>
      <w:r w:rsidRPr="00457027">
        <w:rPr>
          <w:rFonts w:ascii="Times New Roman" w:hAnsi="Times New Roman" w:cs="Times New Roman"/>
          <w:sz w:val="24"/>
          <w:szCs w:val="24"/>
        </w:rPr>
        <w:t xml:space="preserve">by UNEP DELC, </w:t>
      </w:r>
      <w:r w:rsidR="00313175" w:rsidRPr="00457027">
        <w:rPr>
          <w:rFonts w:ascii="Times New Roman" w:hAnsi="Times New Roman" w:cs="Times New Roman"/>
          <w:sz w:val="24"/>
          <w:szCs w:val="24"/>
        </w:rPr>
        <w:t>the host government</w:t>
      </w:r>
      <w:r w:rsidR="0040454F" w:rsidRPr="00457027">
        <w:rPr>
          <w:rFonts w:ascii="Times New Roman" w:hAnsi="Times New Roman" w:cs="Times New Roman"/>
          <w:sz w:val="24"/>
          <w:szCs w:val="24"/>
        </w:rPr>
        <w:t>,</w:t>
      </w:r>
      <w:r w:rsidR="00313175" w:rsidRPr="00457027">
        <w:rPr>
          <w:rFonts w:ascii="Times New Roman" w:hAnsi="Times New Roman" w:cs="Times New Roman"/>
          <w:sz w:val="24"/>
          <w:szCs w:val="24"/>
        </w:rPr>
        <w:t xml:space="preserve"> Switzerland</w:t>
      </w:r>
      <w:r w:rsidR="0040454F" w:rsidRPr="00457027">
        <w:rPr>
          <w:rFonts w:ascii="Times New Roman" w:hAnsi="Times New Roman" w:cs="Times New Roman"/>
          <w:sz w:val="24"/>
          <w:szCs w:val="24"/>
        </w:rPr>
        <w:t xml:space="preserve"> and the </w:t>
      </w:r>
      <w:r w:rsidR="00313175" w:rsidRPr="00457027">
        <w:rPr>
          <w:rFonts w:ascii="Times New Roman" w:hAnsi="Times New Roman" w:cs="Times New Roman"/>
          <w:sz w:val="24"/>
          <w:szCs w:val="24"/>
        </w:rPr>
        <w:t>European Union</w:t>
      </w:r>
      <w:r w:rsidRPr="00457027">
        <w:rPr>
          <w:rFonts w:ascii="Times New Roman" w:hAnsi="Times New Roman" w:cs="Times New Roman"/>
          <w:sz w:val="24"/>
          <w:szCs w:val="24"/>
        </w:rPr>
        <w:t>.</w:t>
      </w:r>
      <w:r w:rsidR="004243DA" w:rsidRPr="00457027">
        <w:rPr>
          <w:rFonts w:ascii="Times New Roman" w:hAnsi="Times New Roman" w:cs="Times New Roman"/>
          <w:sz w:val="24"/>
          <w:szCs w:val="24"/>
        </w:rPr>
        <w:t xml:space="preserve"> </w:t>
      </w:r>
    </w:p>
    <w:p w:rsidR="00C10FB0" w:rsidRPr="00457027" w:rsidRDefault="0040454F" w:rsidP="00F46D88">
      <w:pPr>
        <w:rPr>
          <w:rFonts w:ascii="Times New Roman" w:hAnsi="Times New Roman" w:cs="Times New Roman"/>
          <w:sz w:val="24"/>
          <w:szCs w:val="24"/>
        </w:rPr>
      </w:pPr>
      <w:r w:rsidRPr="00457027">
        <w:rPr>
          <w:rFonts w:ascii="Times New Roman" w:hAnsi="Times New Roman" w:cs="Times New Roman"/>
          <w:sz w:val="24"/>
          <w:szCs w:val="24"/>
        </w:rPr>
        <w:t xml:space="preserve">In </w:t>
      </w:r>
      <w:r w:rsidR="009E2AAC" w:rsidRPr="00457027">
        <w:rPr>
          <w:rFonts w:ascii="Times New Roman" w:hAnsi="Times New Roman" w:cs="Times New Roman"/>
          <w:sz w:val="24"/>
          <w:szCs w:val="24"/>
        </w:rPr>
        <w:t>opening remarks, it was</w:t>
      </w:r>
      <w:r w:rsidR="00F42E09" w:rsidRPr="00457027">
        <w:rPr>
          <w:rFonts w:ascii="Times New Roman" w:hAnsi="Times New Roman" w:cs="Times New Roman"/>
          <w:sz w:val="24"/>
          <w:szCs w:val="24"/>
        </w:rPr>
        <w:t xml:space="preserve"> recalled</w:t>
      </w:r>
      <w:r w:rsidR="00313175" w:rsidRPr="00457027">
        <w:rPr>
          <w:rFonts w:ascii="Times New Roman" w:hAnsi="Times New Roman" w:cs="Times New Roman"/>
          <w:sz w:val="24"/>
          <w:szCs w:val="24"/>
        </w:rPr>
        <w:t xml:space="preserve"> that over the past decades countries have successfully neg</w:t>
      </w:r>
      <w:r w:rsidR="00F42E09" w:rsidRPr="00457027">
        <w:rPr>
          <w:rFonts w:ascii="Times New Roman" w:hAnsi="Times New Roman" w:cs="Times New Roman"/>
          <w:sz w:val="24"/>
          <w:szCs w:val="24"/>
        </w:rPr>
        <w:t xml:space="preserve">otiated a </w:t>
      </w:r>
      <w:r w:rsidR="00C10232">
        <w:rPr>
          <w:rFonts w:ascii="Times New Roman" w:hAnsi="Times New Roman" w:cs="Times New Roman"/>
          <w:sz w:val="24"/>
          <w:szCs w:val="24"/>
        </w:rPr>
        <w:t xml:space="preserve">high </w:t>
      </w:r>
      <w:r w:rsidR="00F42E09" w:rsidRPr="00457027">
        <w:rPr>
          <w:rFonts w:ascii="Times New Roman" w:hAnsi="Times New Roman" w:cs="Times New Roman"/>
          <w:sz w:val="24"/>
          <w:szCs w:val="24"/>
        </w:rPr>
        <w:t xml:space="preserve">number of </w:t>
      </w:r>
      <w:r w:rsidR="00DD2F9D" w:rsidRPr="00457027">
        <w:rPr>
          <w:rFonts w:ascii="Times New Roman" w:hAnsi="Times New Roman" w:cs="Times New Roman"/>
          <w:sz w:val="24"/>
          <w:szCs w:val="24"/>
        </w:rPr>
        <w:t>biodiversity-related</w:t>
      </w:r>
      <w:r w:rsidR="00D115D7" w:rsidRPr="00457027">
        <w:rPr>
          <w:rFonts w:ascii="Times New Roman" w:hAnsi="Times New Roman" w:cs="Times New Roman"/>
          <w:sz w:val="24"/>
          <w:szCs w:val="24"/>
        </w:rPr>
        <w:t xml:space="preserve"> </w:t>
      </w:r>
      <w:r w:rsidR="00796E62">
        <w:rPr>
          <w:rFonts w:ascii="Times New Roman" w:hAnsi="Times New Roman" w:cs="Times New Roman"/>
          <w:sz w:val="24"/>
          <w:szCs w:val="24"/>
        </w:rPr>
        <w:t>c</w:t>
      </w:r>
      <w:r w:rsidR="00D115D7" w:rsidRPr="00457027">
        <w:rPr>
          <w:rFonts w:ascii="Times New Roman" w:hAnsi="Times New Roman" w:cs="Times New Roman"/>
          <w:sz w:val="24"/>
          <w:szCs w:val="24"/>
        </w:rPr>
        <w:t>onventions and agreements</w:t>
      </w:r>
      <w:r w:rsidR="00313175" w:rsidRPr="00457027">
        <w:rPr>
          <w:rFonts w:ascii="Times New Roman" w:hAnsi="Times New Roman" w:cs="Times New Roman"/>
          <w:sz w:val="24"/>
          <w:szCs w:val="24"/>
        </w:rPr>
        <w:t xml:space="preserve">. </w:t>
      </w:r>
      <w:r w:rsidRPr="00457027">
        <w:rPr>
          <w:rFonts w:ascii="Times New Roman" w:hAnsi="Times New Roman" w:cs="Times New Roman"/>
          <w:sz w:val="24"/>
          <w:szCs w:val="24"/>
        </w:rPr>
        <w:t>Th</w:t>
      </w:r>
      <w:r w:rsidR="00796E62">
        <w:rPr>
          <w:rFonts w:ascii="Times New Roman" w:hAnsi="Times New Roman" w:cs="Times New Roman"/>
          <w:sz w:val="24"/>
          <w:szCs w:val="24"/>
        </w:rPr>
        <w:t xml:space="preserve">e differing obligations under these instruments </w:t>
      </w:r>
      <w:r w:rsidR="00D115D7" w:rsidRPr="00457027">
        <w:rPr>
          <w:rFonts w:ascii="Times New Roman" w:hAnsi="Times New Roman" w:cs="Times New Roman"/>
          <w:sz w:val="24"/>
          <w:szCs w:val="24"/>
        </w:rPr>
        <w:t>ha</w:t>
      </w:r>
      <w:r w:rsidR="00C10232">
        <w:rPr>
          <w:rFonts w:ascii="Times New Roman" w:hAnsi="Times New Roman" w:cs="Times New Roman"/>
          <w:sz w:val="24"/>
          <w:szCs w:val="24"/>
        </w:rPr>
        <w:t>ve</w:t>
      </w:r>
      <w:r w:rsidR="00D115D7" w:rsidRPr="00457027">
        <w:rPr>
          <w:rFonts w:ascii="Times New Roman" w:hAnsi="Times New Roman" w:cs="Times New Roman"/>
          <w:sz w:val="24"/>
          <w:szCs w:val="24"/>
        </w:rPr>
        <w:t xml:space="preserve"> </w:t>
      </w:r>
      <w:r w:rsidRPr="00457027">
        <w:rPr>
          <w:rFonts w:ascii="Times New Roman" w:hAnsi="Times New Roman" w:cs="Times New Roman"/>
          <w:sz w:val="24"/>
          <w:szCs w:val="24"/>
        </w:rPr>
        <w:t xml:space="preserve">posed significant challenges </w:t>
      </w:r>
      <w:r w:rsidR="00796E62">
        <w:rPr>
          <w:rFonts w:ascii="Times New Roman" w:hAnsi="Times New Roman" w:cs="Times New Roman"/>
          <w:sz w:val="24"/>
          <w:szCs w:val="24"/>
        </w:rPr>
        <w:t xml:space="preserve">at times </w:t>
      </w:r>
      <w:r w:rsidRPr="00457027">
        <w:rPr>
          <w:rFonts w:ascii="Times New Roman" w:hAnsi="Times New Roman" w:cs="Times New Roman"/>
          <w:sz w:val="24"/>
          <w:szCs w:val="24"/>
        </w:rPr>
        <w:t xml:space="preserve">for </w:t>
      </w:r>
      <w:r w:rsidR="00796E62">
        <w:rPr>
          <w:rFonts w:ascii="Times New Roman" w:hAnsi="Times New Roman" w:cs="Times New Roman"/>
          <w:sz w:val="24"/>
          <w:szCs w:val="24"/>
        </w:rPr>
        <w:t xml:space="preserve">their </w:t>
      </w:r>
      <w:r w:rsidR="00D115D7" w:rsidRPr="00457027">
        <w:rPr>
          <w:rFonts w:ascii="Times New Roman" w:hAnsi="Times New Roman" w:cs="Times New Roman"/>
          <w:sz w:val="24"/>
          <w:szCs w:val="24"/>
        </w:rPr>
        <w:t xml:space="preserve">coherent and effective </w:t>
      </w:r>
      <w:r w:rsidR="00313175" w:rsidRPr="00457027">
        <w:rPr>
          <w:rFonts w:ascii="Times New Roman" w:hAnsi="Times New Roman" w:cs="Times New Roman"/>
          <w:sz w:val="24"/>
          <w:szCs w:val="24"/>
        </w:rPr>
        <w:t>implementation</w:t>
      </w:r>
      <w:r w:rsidR="00D115D7" w:rsidRPr="00457027">
        <w:rPr>
          <w:rFonts w:ascii="Times New Roman" w:hAnsi="Times New Roman" w:cs="Times New Roman"/>
          <w:sz w:val="24"/>
          <w:szCs w:val="24"/>
        </w:rPr>
        <w:t xml:space="preserve">. </w:t>
      </w:r>
      <w:r w:rsidRPr="00457027">
        <w:rPr>
          <w:rFonts w:ascii="Times New Roman" w:hAnsi="Times New Roman" w:cs="Times New Roman"/>
          <w:sz w:val="24"/>
          <w:szCs w:val="24"/>
        </w:rPr>
        <w:t>C</w:t>
      </w:r>
      <w:r w:rsidR="00C10FB0" w:rsidRPr="00457027">
        <w:rPr>
          <w:rFonts w:ascii="Times New Roman" w:hAnsi="Times New Roman" w:cs="Times New Roman"/>
          <w:sz w:val="24"/>
          <w:szCs w:val="24"/>
        </w:rPr>
        <w:t xml:space="preserve">ountries </w:t>
      </w:r>
      <w:r w:rsidR="00796E62">
        <w:rPr>
          <w:rFonts w:ascii="Times New Roman" w:hAnsi="Times New Roman" w:cs="Times New Roman"/>
          <w:sz w:val="24"/>
          <w:szCs w:val="24"/>
        </w:rPr>
        <w:t xml:space="preserve">have expressed </w:t>
      </w:r>
      <w:r w:rsidR="00C10FB0" w:rsidRPr="00457027">
        <w:rPr>
          <w:rFonts w:ascii="Times New Roman" w:hAnsi="Times New Roman" w:cs="Times New Roman"/>
          <w:sz w:val="24"/>
          <w:szCs w:val="24"/>
        </w:rPr>
        <w:t>concerns</w:t>
      </w:r>
      <w:r w:rsidR="00F42E09" w:rsidRPr="00457027">
        <w:rPr>
          <w:rFonts w:ascii="Times New Roman" w:hAnsi="Times New Roman" w:cs="Times New Roman"/>
          <w:sz w:val="24"/>
          <w:szCs w:val="24"/>
        </w:rPr>
        <w:t xml:space="preserve"> about</w:t>
      </w:r>
      <w:r w:rsidR="00C10FB0" w:rsidRPr="00457027">
        <w:rPr>
          <w:rFonts w:ascii="Times New Roman" w:hAnsi="Times New Roman" w:cs="Times New Roman"/>
          <w:sz w:val="24"/>
          <w:szCs w:val="24"/>
        </w:rPr>
        <w:t xml:space="preserve"> </w:t>
      </w:r>
      <w:r w:rsidR="00796E62">
        <w:rPr>
          <w:rFonts w:ascii="Times New Roman" w:hAnsi="Times New Roman" w:cs="Times New Roman"/>
          <w:sz w:val="24"/>
          <w:szCs w:val="24"/>
        </w:rPr>
        <w:t xml:space="preserve">the number of </w:t>
      </w:r>
      <w:r w:rsidR="00C10FB0" w:rsidRPr="00457027">
        <w:rPr>
          <w:rFonts w:ascii="Times New Roman" w:hAnsi="Times New Roman" w:cs="Times New Roman"/>
          <w:sz w:val="24"/>
          <w:szCs w:val="24"/>
        </w:rPr>
        <w:t xml:space="preserve">obligations, </w:t>
      </w:r>
      <w:r w:rsidR="00F42E09" w:rsidRPr="00457027">
        <w:rPr>
          <w:rFonts w:ascii="Times New Roman" w:hAnsi="Times New Roman" w:cs="Times New Roman"/>
          <w:sz w:val="24"/>
          <w:szCs w:val="24"/>
        </w:rPr>
        <w:t>overloaded meeting</w:t>
      </w:r>
      <w:r w:rsidR="00C10FB0" w:rsidRPr="00457027">
        <w:rPr>
          <w:rFonts w:ascii="Times New Roman" w:hAnsi="Times New Roman" w:cs="Times New Roman"/>
          <w:sz w:val="24"/>
          <w:szCs w:val="24"/>
        </w:rPr>
        <w:t xml:space="preserve"> </w:t>
      </w:r>
      <w:r w:rsidR="00F42E09" w:rsidRPr="00457027">
        <w:rPr>
          <w:rFonts w:ascii="Times New Roman" w:hAnsi="Times New Roman" w:cs="Times New Roman"/>
          <w:sz w:val="24"/>
          <w:szCs w:val="24"/>
        </w:rPr>
        <w:t xml:space="preserve">and working </w:t>
      </w:r>
      <w:r w:rsidR="00C10FB0" w:rsidRPr="00457027">
        <w:rPr>
          <w:rFonts w:ascii="Times New Roman" w:hAnsi="Times New Roman" w:cs="Times New Roman"/>
          <w:sz w:val="24"/>
          <w:szCs w:val="24"/>
        </w:rPr>
        <w:t>agenda</w:t>
      </w:r>
      <w:r w:rsidR="00F42E09" w:rsidRPr="00457027">
        <w:rPr>
          <w:rFonts w:ascii="Times New Roman" w:hAnsi="Times New Roman" w:cs="Times New Roman"/>
          <w:sz w:val="24"/>
          <w:szCs w:val="24"/>
        </w:rPr>
        <w:t>s</w:t>
      </w:r>
      <w:r w:rsidR="00C10FB0" w:rsidRPr="00457027">
        <w:rPr>
          <w:rFonts w:ascii="Times New Roman" w:hAnsi="Times New Roman" w:cs="Times New Roman"/>
          <w:sz w:val="24"/>
          <w:szCs w:val="24"/>
        </w:rPr>
        <w:t xml:space="preserve">, </w:t>
      </w:r>
      <w:r w:rsidR="00796E62">
        <w:rPr>
          <w:rFonts w:ascii="Times New Roman" w:hAnsi="Times New Roman" w:cs="Times New Roman"/>
          <w:sz w:val="24"/>
          <w:szCs w:val="24"/>
        </w:rPr>
        <w:t xml:space="preserve">the possible </w:t>
      </w:r>
      <w:r w:rsidR="00C10FB0" w:rsidRPr="00457027">
        <w:rPr>
          <w:rFonts w:ascii="Times New Roman" w:hAnsi="Times New Roman" w:cs="Times New Roman"/>
          <w:sz w:val="24"/>
          <w:szCs w:val="24"/>
        </w:rPr>
        <w:t xml:space="preserve">duplication of tasks emanating from </w:t>
      </w:r>
      <w:r w:rsidR="00F42E09" w:rsidRPr="00457027">
        <w:rPr>
          <w:rFonts w:ascii="Times New Roman" w:hAnsi="Times New Roman" w:cs="Times New Roman"/>
          <w:sz w:val="24"/>
          <w:szCs w:val="24"/>
        </w:rPr>
        <w:t>different government</w:t>
      </w:r>
      <w:r w:rsidR="00C10FB0" w:rsidRPr="00457027">
        <w:rPr>
          <w:rFonts w:ascii="Times New Roman" w:hAnsi="Times New Roman" w:cs="Times New Roman"/>
          <w:sz w:val="24"/>
          <w:szCs w:val="24"/>
        </w:rPr>
        <w:t xml:space="preserve"> bodies, </w:t>
      </w:r>
      <w:r w:rsidR="00F42E09" w:rsidRPr="00457027">
        <w:rPr>
          <w:rFonts w:ascii="Times New Roman" w:hAnsi="Times New Roman" w:cs="Times New Roman"/>
          <w:sz w:val="24"/>
          <w:szCs w:val="24"/>
        </w:rPr>
        <w:t xml:space="preserve">burdensome </w:t>
      </w:r>
      <w:r w:rsidR="00C10FB0" w:rsidRPr="00457027">
        <w:rPr>
          <w:rFonts w:ascii="Times New Roman" w:hAnsi="Times New Roman" w:cs="Times New Roman"/>
          <w:sz w:val="24"/>
          <w:szCs w:val="24"/>
        </w:rPr>
        <w:t>reporting procedures</w:t>
      </w:r>
      <w:r w:rsidR="00F42E09" w:rsidRPr="00457027">
        <w:rPr>
          <w:rFonts w:ascii="Times New Roman" w:hAnsi="Times New Roman" w:cs="Times New Roman"/>
          <w:sz w:val="24"/>
          <w:szCs w:val="24"/>
        </w:rPr>
        <w:t xml:space="preserve"> and compliance and enforcement challenges.</w:t>
      </w:r>
      <w:r w:rsidR="00F50614" w:rsidRPr="00457027">
        <w:rPr>
          <w:rFonts w:ascii="Times New Roman" w:hAnsi="Times New Roman" w:cs="Times New Roman"/>
          <w:sz w:val="24"/>
          <w:szCs w:val="24"/>
        </w:rPr>
        <w:t xml:space="preserve"> </w:t>
      </w:r>
      <w:r w:rsidR="00BA09B5">
        <w:rPr>
          <w:rFonts w:ascii="Times New Roman" w:hAnsi="Times New Roman" w:cs="Times New Roman"/>
          <w:sz w:val="24"/>
          <w:szCs w:val="24"/>
        </w:rPr>
        <w:t>Despite these concerns,</w:t>
      </w:r>
      <w:r w:rsidR="00F42E09" w:rsidRPr="00457027">
        <w:rPr>
          <w:rFonts w:ascii="Times New Roman" w:hAnsi="Times New Roman" w:cs="Times New Roman"/>
          <w:sz w:val="24"/>
          <w:szCs w:val="24"/>
        </w:rPr>
        <w:t xml:space="preserve"> it was </w:t>
      </w:r>
      <w:r w:rsidR="00D335F2">
        <w:rPr>
          <w:rFonts w:ascii="Times New Roman" w:hAnsi="Times New Roman" w:cs="Times New Roman"/>
          <w:sz w:val="24"/>
          <w:szCs w:val="24"/>
        </w:rPr>
        <w:t xml:space="preserve">suggested </w:t>
      </w:r>
      <w:r w:rsidR="00F42E09" w:rsidRPr="00457027">
        <w:rPr>
          <w:rFonts w:ascii="Times New Roman" w:hAnsi="Times New Roman" w:cs="Times New Roman"/>
          <w:sz w:val="24"/>
          <w:szCs w:val="24"/>
        </w:rPr>
        <w:t>that “</w:t>
      </w:r>
      <w:r w:rsidR="00C10FB0" w:rsidRPr="00457027">
        <w:rPr>
          <w:rFonts w:ascii="Times New Roman" w:hAnsi="Times New Roman" w:cs="Times New Roman"/>
          <w:sz w:val="24"/>
          <w:szCs w:val="24"/>
        </w:rPr>
        <w:t>all is not lost</w:t>
      </w:r>
      <w:r w:rsidR="00F42E09" w:rsidRPr="00457027">
        <w:rPr>
          <w:rFonts w:ascii="Times New Roman" w:hAnsi="Times New Roman" w:cs="Times New Roman"/>
          <w:sz w:val="24"/>
          <w:szCs w:val="24"/>
        </w:rPr>
        <w:t xml:space="preserve">” yet. </w:t>
      </w:r>
      <w:r w:rsidR="00D335F2">
        <w:rPr>
          <w:rFonts w:ascii="Times New Roman" w:hAnsi="Times New Roman" w:cs="Times New Roman"/>
          <w:sz w:val="24"/>
          <w:szCs w:val="24"/>
        </w:rPr>
        <w:t xml:space="preserve">Any problematic </w:t>
      </w:r>
      <w:r w:rsidR="00F42E09" w:rsidRPr="00457027">
        <w:rPr>
          <w:rFonts w:ascii="Times New Roman" w:hAnsi="Times New Roman" w:cs="Times New Roman"/>
          <w:sz w:val="24"/>
          <w:szCs w:val="24"/>
        </w:rPr>
        <w:t xml:space="preserve">trends </w:t>
      </w:r>
      <w:r w:rsidR="00F46D88">
        <w:rPr>
          <w:rFonts w:ascii="Times New Roman" w:hAnsi="Times New Roman" w:cs="Times New Roman"/>
          <w:sz w:val="24"/>
          <w:szCs w:val="24"/>
        </w:rPr>
        <w:t xml:space="preserve">in administrative burden and potentially overlapping tasks </w:t>
      </w:r>
      <w:r w:rsidR="00F42E09" w:rsidRPr="00457027">
        <w:rPr>
          <w:rFonts w:ascii="Times New Roman" w:hAnsi="Times New Roman" w:cs="Times New Roman"/>
          <w:sz w:val="24"/>
          <w:szCs w:val="24"/>
        </w:rPr>
        <w:t xml:space="preserve">can be reversed and </w:t>
      </w:r>
      <w:r w:rsidR="00D335F2">
        <w:rPr>
          <w:rFonts w:ascii="Times New Roman" w:hAnsi="Times New Roman" w:cs="Times New Roman"/>
          <w:sz w:val="24"/>
          <w:szCs w:val="24"/>
        </w:rPr>
        <w:t>relevant aspects of i</w:t>
      </w:r>
      <w:r w:rsidR="00F42E09" w:rsidRPr="00457027">
        <w:rPr>
          <w:rFonts w:ascii="Times New Roman" w:hAnsi="Times New Roman" w:cs="Times New Roman"/>
          <w:sz w:val="24"/>
          <w:szCs w:val="24"/>
        </w:rPr>
        <w:t xml:space="preserve">nternational </w:t>
      </w:r>
      <w:r w:rsidR="00D335F2">
        <w:rPr>
          <w:rFonts w:ascii="Times New Roman" w:hAnsi="Times New Roman" w:cs="Times New Roman"/>
          <w:sz w:val="24"/>
          <w:szCs w:val="24"/>
        </w:rPr>
        <w:t>e</w:t>
      </w:r>
      <w:r w:rsidR="00F42E09" w:rsidRPr="00457027">
        <w:rPr>
          <w:rFonts w:ascii="Times New Roman" w:hAnsi="Times New Roman" w:cs="Times New Roman"/>
          <w:sz w:val="24"/>
          <w:szCs w:val="24"/>
        </w:rPr>
        <w:t xml:space="preserve">nvironmental </w:t>
      </w:r>
      <w:r w:rsidR="00D335F2">
        <w:rPr>
          <w:rFonts w:ascii="Times New Roman" w:hAnsi="Times New Roman" w:cs="Times New Roman"/>
          <w:sz w:val="24"/>
          <w:szCs w:val="24"/>
        </w:rPr>
        <w:t>g</w:t>
      </w:r>
      <w:r w:rsidR="00F42E09" w:rsidRPr="00457027">
        <w:rPr>
          <w:rFonts w:ascii="Times New Roman" w:hAnsi="Times New Roman" w:cs="Times New Roman"/>
          <w:sz w:val="24"/>
          <w:szCs w:val="24"/>
        </w:rPr>
        <w:t xml:space="preserve">overnance can be reformed. </w:t>
      </w:r>
      <w:r w:rsidR="00D115D7" w:rsidRPr="00457027">
        <w:rPr>
          <w:rFonts w:ascii="Times New Roman" w:hAnsi="Times New Roman" w:cs="Times New Roman"/>
          <w:sz w:val="24"/>
          <w:szCs w:val="24"/>
        </w:rPr>
        <w:t xml:space="preserve">The </w:t>
      </w:r>
      <w:r w:rsidR="00D335F2">
        <w:rPr>
          <w:rFonts w:ascii="Times New Roman" w:hAnsi="Times New Roman" w:cs="Times New Roman"/>
          <w:sz w:val="24"/>
          <w:szCs w:val="24"/>
        </w:rPr>
        <w:t xml:space="preserve">UN Decade on </w:t>
      </w:r>
      <w:r w:rsidR="00F42E09" w:rsidRPr="00457027">
        <w:rPr>
          <w:rFonts w:ascii="Times New Roman" w:hAnsi="Times New Roman" w:cs="Times New Roman"/>
          <w:sz w:val="24"/>
          <w:szCs w:val="24"/>
        </w:rPr>
        <w:t>Biodiversity 201</w:t>
      </w:r>
      <w:r w:rsidR="00D335F2">
        <w:rPr>
          <w:rFonts w:ascii="Times New Roman" w:hAnsi="Times New Roman" w:cs="Times New Roman"/>
          <w:sz w:val="24"/>
          <w:szCs w:val="24"/>
        </w:rPr>
        <w:t>1</w:t>
      </w:r>
      <w:r w:rsidR="00F42E09" w:rsidRPr="00457027">
        <w:rPr>
          <w:rFonts w:ascii="Times New Roman" w:hAnsi="Times New Roman" w:cs="Times New Roman"/>
          <w:sz w:val="24"/>
          <w:szCs w:val="24"/>
        </w:rPr>
        <w:t xml:space="preserve">-2020 </w:t>
      </w:r>
      <w:r w:rsidR="009E2AAC" w:rsidRPr="00457027">
        <w:rPr>
          <w:rFonts w:ascii="Times New Roman" w:hAnsi="Times New Roman" w:cs="Times New Roman"/>
          <w:sz w:val="24"/>
          <w:szCs w:val="24"/>
        </w:rPr>
        <w:t>was seen</w:t>
      </w:r>
      <w:r w:rsidR="00F42E09" w:rsidRPr="00457027">
        <w:rPr>
          <w:rFonts w:ascii="Times New Roman" w:hAnsi="Times New Roman" w:cs="Times New Roman"/>
          <w:sz w:val="24"/>
          <w:szCs w:val="24"/>
        </w:rPr>
        <w:t xml:space="preserve"> a unique opportunity</w:t>
      </w:r>
      <w:r w:rsidR="00D115D7" w:rsidRPr="00457027">
        <w:rPr>
          <w:rFonts w:ascii="Times New Roman" w:hAnsi="Times New Roman" w:cs="Times New Roman"/>
          <w:sz w:val="24"/>
          <w:szCs w:val="24"/>
        </w:rPr>
        <w:t xml:space="preserve"> to achieve this</w:t>
      </w:r>
      <w:r w:rsidR="00F42E09" w:rsidRPr="00457027">
        <w:rPr>
          <w:rFonts w:ascii="Times New Roman" w:hAnsi="Times New Roman" w:cs="Times New Roman"/>
          <w:sz w:val="24"/>
          <w:szCs w:val="24"/>
        </w:rPr>
        <w:t>.</w:t>
      </w:r>
    </w:p>
    <w:p w:rsidR="00C10FB0" w:rsidRPr="00457027" w:rsidRDefault="009E2AAC" w:rsidP="00D335F2">
      <w:pPr>
        <w:rPr>
          <w:rFonts w:ascii="Times New Roman" w:hAnsi="Times New Roman" w:cs="Times New Roman"/>
          <w:sz w:val="24"/>
          <w:szCs w:val="24"/>
        </w:rPr>
      </w:pPr>
      <w:r w:rsidRPr="00457027">
        <w:rPr>
          <w:rFonts w:ascii="Times New Roman" w:hAnsi="Times New Roman" w:cs="Times New Roman"/>
          <w:sz w:val="24"/>
          <w:szCs w:val="24"/>
        </w:rPr>
        <w:t>I</w:t>
      </w:r>
      <w:r w:rsidR="00F42E09" w:rsidRPr="00457027">
        <w:rPr>
          <w:rFonts w:ascii="Times New Roman" w:hAnsi="Times New Roman" w:cs="Times New Roman"/>
          <w:sz w:val="24"/>
          <w:szCs w:val="24"/>
        </w:rPr>
        <w:t xml:space="preserve">t was recalled that the </w:t>
      </w:r>
      <w:r w:rsidR="00D335F2">
        <w:rPr>
          <w:rFonts w:ascii="Times New Roman" w:hAnsi="Times New Roman" w:cs="Times New Roman"/>
          <w:sz w:val="24"/>
          <w:szCs w:val="24"/>
        </w:rPr>
        <w:t xml:space="preserve">UNEP </w:t>
      </w:r>
      <w:r w:rsidR="00F42E09" w:rsidRPr="00457027">
        <w:rPr>
          <w:rFonts w:ascii="Times New Roman" w:hAnsi="Times New Roman" w:cs="Times New Roman"/>
          <w:sz w:val="24"/>
          <w:szCs w:val="24"/>
        </w:rPr>
        <w:t xml:space="preserve">project as well as this </w:t>
      </w:r>
      <w:r w:rsidRPr="00457027">
        <w:rPr>
          <w:rFonts w:ascii="Times New Roman" w:hAnsi="Times New Roman" w:cs="Times New Roman"/>
          <w:sz w:val="24"/>
          <w:szCs w:val="24"/>
        </w:rPr>
        <w:t xml:space="preserve">expert </w:t>
      </w:r>
      <w:r w:rsidR="00F42E09" w:rsidRPr="00457027">
        <w:rPr>
          <w:rFonts w:ascii="Times New Roman" w:hAnsi="Times New Roman" w:cs="Times New Roman"/>
          <w:sz w:val="24"/>
          <w:szCs w:val="24"/>
        </w:rPr>
        <w:t xml:space="preserve">meeting are a direct response to </w:t>
      </w:r>
      <w:r w:rsidR="00DD2F9D" w:rsidRPr="00457027">
        <w:rPr>
          <w:rFonts w:ascii="Times New Roman" w:hAnsi="Times New Roman" w:cs="Times New Roman"/>
          <w:sz w:val="24"/>
          <w:szCs w:val="24"/>
        </w:rPr>
        <w:t>a call by the</w:t>
      </w:r>
      <w:r w:rsidR="00F42E09" w:rsidRPr="00457027">
        <w:rPr>
          <w:rFonts w:ascii="Times New Roman" w:hAnsi="Times New Roman" w:cs="Times New Roman"/>
          <w:sz w:val="24"/>
          <w:szCs w:val="24"/>
        </w:rPr>
        <w:t xml:space="preserve"> UNEP </w:t>
      </w:r>
      <w:r w:rsidR="00B10FE3" w:rsidRPr="00457027">
        <w:rPr>
          <w:rFonts w:ascii="Times New Roman" w:hAnsi="Times New Roman" w:cs="Times New Roman"/>
          <w:sz w:val="24"/>
          <w:szCs w:val="24"/>
        </w:rPr>
        <w:t>Governing Council</w:t>
      </w:r>
      <w:r w:rsidR="00C10FB0" w:rsidRPr="00457027">
        <w:rPr>
          <w:rFonts w:ascii="Times New Roman" w:hAnsi="Times New Roman" w:cs="Times New Roman"/>
          <w:sz w:val="24"/>
          <w:szCs w:val="24"/>
        </w:rPr>
        <w:t xml:space="preserve"> </w:t>
      </w:r>
      <w:r w:rsidR="00D335F2">
        <w:rPr>
          <w:rFonts w:ascii="Times New Roman" w:hAnsi="Times New Roman" w:cs="Times New Roman"/>
          <w:sz w:val="24"/>
          <w:szCs w:val="24"/>
        </w:rPr>
        <w:t xml:space="preserve">and could also help </w:t>
      </w:r>
      <w:r w:rsidR="00DD2F9D" w:rsidRPr="00457027">
        <w:rPr>
          <w:rFonts w:ascii="Times New Roman" w:hAnsi="Times New Roman" w:cs="Times New Roman"/>
          <w:sz w:val="24"/>
          <w:szCs w:val="24"/>
        </w:rPr>
        <w:t>the</w:t>
      </w:r>
      <w:r w:rsidR="00C10FB0" w:rsidRPr="00457027">
        <w:rPr>
          <w:rFonts w:ascii="Times New Roman" w:hAnsi="Times New Roman" w:cs="Times New Roman"/>
          <w:sz w:val="24"/>
          <w:szCs w:val="24"/>
        </w:rPr>
        <w:t xml:space="preserve"> governing bodies of </w:t>
      </w:r>
      <w:r w:rsidR="00DD2F9D" w:rsidRPr="00457027">
        <w:rPr>
          <w:rFonts w:ascii="Times New Roman" w:hAnsi="Times New Roman" w:cs="Times New Roman"/>
          <w:sz w:val="24"/>
          <w:szCs w:val="24"/>
        </w:rPr>
        <w:t xml:space="preserve">different MEAs to further foster synergies at global as well as </w:t>
      </w:r>
      <w:r w:rsidR="00D335F2">
        <w:rPr>
          <w:rFonts w:ascii="Times New Roman" w:hAnsi="Times New Roman" w:cs="Times New Roman"/>
          <w:sz w:val="24"/>
          <w:szCs w:val="24"/>
        </w:rPr>
        <w:t xml:space="preserve">regional and </w:t>
      </w:r>
      <w:r w:rsidR="00DD2F9D" w:rsidRPr="00457027">
        <w:rPr>
          <w:rFonts w:ascii="Times New Roman" w:hAnsi="Times New Roman" w:cs="Times New Roman"/>
          <w:sz w:val="24"/>
          <w:szCs w:val="24"/>
        </w:rPr>
        <w:t>national levels.</w:t>
      </w:r>
    </w:p>
    <w:p w:rsidR="002A3FBD" w:rsidRPr="00457027" w:rsidRDefault="002A3FBD" w:rsidP="00845882">
      <w:pPr>
        <w:rPr>
          <w:rFonts w:ascii="Times New Roman" w:hAnsi="Times New Roman" w:cs="Times New Roman"/>
          <w:sz w:val="24"/>
          <w:szCs w:val="24"/>
        </w:rPr>
      </w:pPr>
      <w:r w:rsidRPr="00457027">
        <w:rPr>
          <w:rFonts w:ascii="Times New Roman" w:hAnsi="Times New Roman" w:cs="Times New Roman"/>
          <w:sz w:val="24"/>
          <w:szCs w:val="24"/>
        </w:rPr>
        <w:t>The view was expressed that a lot has already been achieved but that</w:t>
      </w:r>
      <w:r w:rsidR="00845882">
        <w:rPr>
          <w:rFonts w:ascii="Times New Roman" w:hAnsi="Times New Roman" w:cs="Times New Roman"/>
          <w:sz w:val="24"/>
          <w:szCs w:val="24"/>
        </w:rPr>
        <w:t>,</w:t>
      </w:r>
      <w:r w:rsidRPr="00457027">
        <w:rPr>
          <w:rFonts w:ascii="Times New Roman" w:hAnsi="Times New Roman" w:cs="Times New Roman"/>
          <w:sz w:val="24"/>
          <w:szCs w:val="24"/>
        </w:rPr>
        <w:t xml:space="preserve"> now that a lot of knowledge has been generated and exchanged, it is necessary to go a step further and to give the</w:t>
      </w:r>
      <w:r w:rsidR="00845882">
        <w:rPr>
          <w:rFonts w:ascii="Times New Roman" w:hAnsi="Times New Roman" w:cs="Times New Roman"/>
          <w:sz w:val="24"/>
          <w:szCs w:val="24"/>
        </w:rPr>
        <w:t>se</w:t>
      </w:r>
      <w:r w:rsidRPr="00457027">
        <w:rPr>
          <w:rFonts w:ascii="Times New Roman" w:hAnsi="Times New Roman" w:cs="Times New Roman"/>
          <w:sz w:val="24"/>
          <w:szCs w:val="24"/>
        </w:rPr>
        <w:t xml:space="preserve"> discussions and processes a further boost.</w:t>
      </w:r>
    </w:p>
    <w:p w:rsidR="00F50614" w:rsidRPr="00457027" w:rsidRDefault="004C2C5A" w:rsidP="001913CE">
      <w:pPr>
        <w:rPr>
          <w:rFonts w:ascii="Times New Roman" w:hAnsi="Times New Roman" w:cs="Times New Roman"/>
          <w:sz w:val="24"/>
          <w:szCs w:val="24"/>
        </w:rPr>
      </w:pPr>
      <w:r>
        <w:rPr>
          <w:rFonts w:ascii="Times New Roman" w:hAnsi="Times New Roman" w:cs="Times New Roman"/>
          <w:sz w:val="24"/>
          <w:szCs w:val="24"/>
        </w:rPr>
        <w:t>The</w:t>
      </w:r>
      <w:r w:rsidR="009E2AAC" w:rsidRPr="00457027">
        <w:rPr>
          <w:rFonts w:ascii="Times New Roman" w:hAnsi="Times New Roman" w:cs="Times New Roman"/>
          <w:sz w:val="24"/>
          <w:szCs w:val="24"/>
        </w:rPr>
        <w:t xml:space="preserve"> host government Switzerland </w:t>
      </w:r>
      <w:r>
        <w:rPr>
          <w:rFonts w:ascii="Times New Roman" w:hAnsi="Times New Roman" w:cs="Times New Roman"/>
          <w:sz w:val="24"/>
          <w:szCs w:val="24"/>
        </w:rPr>
        <w:t xml:space="preserve">was thanked </w:t>
      </w:r>
      <w:r w:rsidR="009E2AAC" w:rsidRPr="00457027">
        <w:rPr>
          <w:rFonts w:ascii="Times New Roman" w:hAnsi="Times New Roman" w:cs="Times New Roman"/>
          <w:sz w:val="24"/>
          <w:szCs w:val="24"/>
        </w:rPr>
        <w:t>for choosing the beautiful venue in the city of Interlaken and expressed thanks to UNEP for convening the workshop as well</w:t>
      </w:r>
      <w:r w:rsidR="00195873" w:rsidRPr="00457027">
        <w:rPr>
          <w:rFonts w:ascii="Times New Roman" w:hAnsi="Times New Roman" w:cs="Times New Roman"/>
          <w:sz w:val="24"/>
          <w:szCs w:val="24"/>
        </w:rPr>
        <w:t xml:space="preserve"> as to the two other funders- </w:t>
      </w:r>
      <w:r w:rsidR="009E2AAC" w:rsidRPr="00457027">
        <w:rPr>
          <w:rFonts w:ascii="Times New Roman" w:hAnsi="Times New Roman" w:cs="Times New Roman"/>
          <w:sz w:val="24"/>
          <w:szCs w:val="24"/>
        </w:rPr>
        <w:t>EU and Finland.</w:t>
      </w:r>
      <w:r w:rsidR="00F50614" w:rsidRPr="00457027">
        <w:rPr>
          <w:rFonts w:ascii="Times New Roman" w:hAnsi="Times New Roman" w:cs="Times New Roman"/>
          <w:sz w:val="24"/>
          <w:szCs w:val="24"/>
        </w:rPr>
        <w:t xml:space="preserve"> They expressed expectations t</w:t>
      </w:r>
      <w:r w:rsidR="00195873" w:rsidRPr="00457027">
        <w:rPr>
          <w:rFonts w:ascii="Times New Roman" w:hAnsi="Times New Roman" w:cs="Times New Roman"/>
          <w:sz w:val="24"/>
          <w:szCs w:val="24"/>
        </w:rPr>
        <w:t xml:space="preserve">hat </w:t>
      </w:r>
      <w:r w:rsidR="00F50614" w:rsidRPr="00457027">
        <w:rPr>
          <w:rFonts w:ascii="Times New Roman" w:hAnsi="Times New Roman" w:cs="Times New Roman"/>
          <w:sz w:val="24"/>
          <w:szCs w:val="24"/>
        </w:rPr>
        <w:t xml:space="preserve">the </w:t>
      </w:r>
      <w:r w:rsidR="00ED388B" w:rsidRPr="00457027">
        <w:rPr>
          <w:rFonts w:ascii="Times New Roman" w:hAnsi="Times New Roman" w:cs="Times New Roman"/>
          <w:sz w:val="24"/>
          <w:szCs w:val="24"/>
        </w:rPr>
        <w:t xml:space="preserve">meeting would </w:t>
      </w:r>
      <w:r w:rsidR="00F50614" w:rsidRPr="00457027">
        <w:rPr>
          <w:rFonts w:ascii="Times New Roman" w:hAnsi="Times New Roman" w:cs="Times New Roman"/>
          <w:sz w:val="24"/>
          <w:szCs w:val="24"/>
        </w:rPr>
        <w:t>achieve a good outcome and a</w:t>
      </w:r>
      <w:r w:rsidR="00195873" w:rsidRPr="00457027">
        <w:rPr>
          <w:rFonts w:ascii="Times New Roman" w:hAnsi="Times New Roman" w:cs="Times New Roman"/>
          <w:sz w:val="24"/>
          <w:szCs w:val="24"/>
        </w:rPr>
        <w:t>n inspiring</w:t>
      </w:r>
      <w:r w:rsidR="00F50614" w:rsidRPr="00457027">
        <w:rPr>
          <w:rFonts w:ascii="Times New Roman" w:hAnsi="Times New Roman" w:cs="Times New Roman"/>
          <w:sz w:val="24"/>
          <w:szCs w:val="24"/>
        </w:rPr>
        <w:t xml:space="preserve"> set of options for enhancing synergies </w:t>
      </w:r>
      <w:r w:rsidR="001913CE">
        <w:rPr>
          <w:rFonts w:ascii="Times New Roman" w:hAnsi="Times New Roman" w:cs="Times New Roman"/>
          <w:sz w:val="24"/>
          <w:szCs w:val="24"/>
        </w:rPr>
        <w:t xml:space="preserve">among biodiversity-related </w:t>
      </w:r>
      <w:proofErr w:type="spellStart"/>
      <w:r w:rsidR="001913CE">
        <w:rPr>
          <w:rFonts w:ascii="Times New Roman" w:hAnsi="Times New Roman" w:cs="Times New Roman"/>
          <w:sz w:val="24"/>
          <w:szCs w:val="24"/>
        </w:rPr>
        <w:t>MEAs</w:t>
      </w:r>
      <w:r w:rsidR="00195873" w:rsidRPr="00457027">
        <w:rPr>
          <w:rFonts w:ascii="Times New Roman" w:hAnsi="Times New Roman" w:cs="Times New Roman"/>
          <w:sz w:val="24"/>
          <w:szCs w:val="24"/>
        </w:rPr>
        <w:t>.</w:t>
      </w:r>
      <w:proofErr w:type="spellEnd"/>
    </w:p>
    <w:p w:rsidR="00A4322D" w:rsidRPr="00457027" w:rsidRDefault="00A834E0" w:rsidP="008908F0">
      <w:pPr>
        <w:rPr>
          <w:rFonts w:ascii="Times New Roman" w:hAnsi="Times New Roman" w:cs="Times New Roman"/>
          <w:b/>
          <w:sz w:val="24"/>
          <w:szCs w:val="24"/>
        </w:rPr>
      </w:pPr>
      <w:r w:rsidRPr="00457027">
        <w:rPr>
          <w:rFonts w:ascii="Times New Roman" w:hAnsi="Times New Roman" w:cs="Times New Roman"/>
          <w:b/>
          <w:sz w:val="24"/>
          <w:szCs w:val="24"/>
        </w:rPr>
        <w:t>2.</w:t>
      </w:r>
      <w:r w:rsidRPr="00457027">
        <w:rPr>
          <w:rFonts w:ascii="Times New Roman" w:hAnsi="Times New Roman" w:cs="Times New Roman"/>
          <w:b/>
          <w:sz w:val="24"/>
          <w:szCs w:val="24"/>
        </w:rPr>
        <w:tab/>
      </w:r>
      <w:r w:rsidR="00965AA2" w:rsidRPr="00457027">
        <w:rPr>
          <w:rFonts w:ascii="Times New Roman" w:hAnsi="Times New Roman" w:cs="Times New Roman"/>
          <w:b/>
          <w:sz w:val="24"/>
          <w:szCs w:val="24"/>
        </w:rPr>
        <w:t>After the welcom</w:t>
      </w:r>
      <w:r w:rsidR="008908F0">
        <w:rPr>
          <w:rFonts w:ascii="Times New Roman" w:hAnsi="Times New Roman" w:cs="Times New Roman"/>
          <w:b/>
          <w:sz w:val="24"/>
          <w:szCs w:val="24"/>
        </w:rPr>
        <w:t>ing</w:t>
      </w:r>
      <w:r w:rsidR="00965AA2" w:rsidRPr="00457027">
        <w:rPr>
          <w:rFonts w:ascii="Times New Roman" w:hAnsi="Times New Roman" w:cs="Times New Roman"/>
          <w:b/>
          <w:sz w:val="24"/>
          <w:szCs w:val="24"/>
        </w:rPr>
        <w:t xml:space="preserve"> </w:t>
      </w:r>
      <w:r w:rsidR="008D0AAC" w:rsidRPr="00457027">
        <w:rPr>
          <w:rFonts w:ascii="Times New Roman" w:hAnsi="Times New Roman" w:cs="Times New Roman"/>
          <w:b/>
          <w:sz w:val="24"/>
          <w:szCs w:val="24"/>
        </w:rPr>
        <w:t>remarks</w:t>
      </w:r>
      <w:r w:rsidR="00965AA2" w:rsidRPr="00457027">
        <w:rPr>
          <w:rFonts w:ascii="Times New Roman" w:hAnsi="Times New Roman" w:cs="Times New Roman"/>
          <w:b/>
          <w:sz w:val="24"/>
          <w:szCs w:val="24"/>
        </w:rPr>
        <w:t xml:space="preserve"> the two chairs of the meeting were introduced. </w:t>
      </w:r>
    </w:p>
    <w:p w:rsidR="00A52EDD" w:rsidRPr="00457027" w:rsidRDefault="007D2B30" w:rsidP="008908F0">
      <w:pPr>
        <w:rPr>
          <w:rFonts w:ascii="Times New Roman" w:hAnsi="Times New Roman" w:cs="Times New Roman"/>
          <w:sz w:val="24"/>
          <w:szCs w:val="24"/>
        </w:rPr>
      </w:pPr>
      <w:r w:rsidRPr="00457027">
        <w:rPr>
          <w:rFonts w:ascii="Times New Roman" w:hAnsi="Times New Roman" w:cs="Times New Roman"/>
          <w:sz w:val="24"/>
          <w:szCs w:val="24"/>
        </w:rPr>
        <w:t>The co-chairs also e</w:t>
      </w:r>
      <w:r w:rsidR="004E2AFD" w:rsidRPr="00457027">
        <w:rPr>
          <w:rFonts w:ascii="Times New Roman" w:hAnsi="Times New Roman" w:cs="Times New Roman"/>
          <w:sz w:val="24"/>
          <w:szCs w:val="24"/>
        </w:rPr>
        <w:t>xtend</w:t>
      </w:r>
      <w:r w:rsidRPr="00457027">
        <w:rPr>
          <w:rFonts w:ascii="Times New Roman" w:hAnsi="Times New Roman" w:cs="Times New Roman"/>
          <w:sz w:val="24"/>
          <w:szCs w:val="24"/>
        </w:rPr>
        <w:t>ed their</w:t>
      </w:r>
      <w:r w:rsidR="004E2AFD" w:rsidRPr="00457027">
        <w:rPr>
          <w:rFonts w:ascii="Times New Roman" w:hAnsi="Times New Roman" w:cs="Times New Roman"/>
          <w:sz w:val="24"/>
          <w:szCs w:val="24"/>
        </w:rPr>
        <w:t xml:space="preserve"> deep tha</w:t>
      </w:r>
      <w:r w:rsidR="00207624" w:rsidRPr="00457027">
        <w:rPr>
          <w:rFonts w:ascii="Times New Roman" w:hAnsi="Times New Roman" w:cs="Times New Roman"/>
          <w:sz w:val="24"/>
          <w:szCs w:val="24"/>
        </w:rPr>
        <w:t xml:space="preserve">nks </w:t>
      </w:r>
      <w:r w:rsidRPr="00457027">
        <w:rPr>
          <w:rFonts w:ascii="Times New Roman" w:hAnsi="Times New Roman" w:cs="Times New Roman"/>
          <w:sz w:val="24"/>
          <w:szCs w:val="24"/>
        </w:rPr>
        <w:t xml:space="preserve">to the </w:t>
      </w:r>
      <w:r w:rsidR="00207624" w:rsidRPr="00457027">
        <w:rPr>
          <w:rFonts w:ascii="Times New Roman" w:hAnsi="Times New Roman" w:cs="Times New Roman"/>
          <w:sz w:val="24"/>
          <w:szCs w:val="24"/>
        </w:rPr>
        <w:t xml:space="preserve">EU and </w:t>
      </w:r>
      <w:r w:rsidRPr="00457027">
        <w:rPr>
          <w:rFonts w:ascii="Times New Roman" w:hAnsi="Times New Roman" w:cs="Times New Roman"/>
          <w:sz w:val="24"/>
          <w:szCs w:val="24"/>
        </w:rPr>
        <w:t xml:space="preserve">the </w:t>
      </w:r>
      <w:r w:rsidR="00207624" w:rsidRPr="00457027">
        <w:rPr>
          <w:rFonts w:ascii="Times New Roman" w:hAnsi="Times New Roman" w:cs="Times New Roman"/>
          <w:sz w:val="24"/>
          <w:szCs w:val="24"/>
        </w:rPr>
        <w:t xml:space="preserve">Swiss </w:t>
      </w:r>
      <w:r w:rsidRPr="00457027">
        <w:rPr>
          <w:rFonts w:ascii="Times New Roman" w:hAnsi="Times New Roman" w:cs="Times New Roman"/>
          <w:sz w:val="24"/>
          <w:szCs w:val="24"/>
        </w:rPr>
        <w:t>government for supporting t</w:t>
      </w:r>
      <w:r w:rsidR="00E804FE" w:rsidRPr="00457027">
        <w:rPr>
          <w:rFonts w:ascii="Times New Roman" w:hAnsi="Times New Roman" w:cs="Times New Roman"/>
          <w:sz w:val="24"/>
          <w:szCs w:val="24"/>
        </w:rPr>
        <w:t>he organization of the workshop and to UNEP for the high quality background documents prepared</w:t>
      </w:r>
      <w:r w:rsidR="00195873" w:rsidRPr="00457027">
        <w:rPr>
          <w:rFonts w:ascii="Times New Roman" w:hAnsi="Times New Roman" w:cs="Times New Roman"/>
          <w:sz w:val="24"/>
          <w:szCs w:val="24"/>
        </w:rPr>
        <w:t xml:space="preserve">. </w:t>
      </w:r>
      <w:r w:rsidR="00E804FE" w:rsidRPr="00457027">
        <w:rPr>
          <w:rFonts w:ascii="Times New Roman" w:hAnsi="Times New Roman" w:cs="Times New Roman"/>
          <w:sz w:val="24"/>
          <w:szCs w:val="24"/>
        </w:rPr>
        <w:t>The review of the synergies debate</w:t>
      </w:r>
      <w:r w:rsidR="00ED388B" w:rsidRPr="00457027">
        <w:rPr>
          <w:rFonts w:ascii="Times New Roman" w:hAnsi="Times New Roman" w:cs="Times New Roman"/>
          <w:sz w:val="24"/>
          <w:szCs w:val="24"/>
        </w:rPr>
        <w:t xml:space="preserve"> provided in these documents de</w:t>
      </w:r>
      <w:r w:rsidR="00E804FE" w:rsidRPr="00457027">
        <w:rPr>
          <w:rFonts w:ascii="Times New Roman" w:hAnsi="Times New Roman" w:cs="Times New Roman"/>
          <w:sz w:val="24"/>
          <w:szCs w:val="24"/>
        </w:rPr>
        <w:t xml:space="preserve">monstrated that, not only is this a good </w:t>
      </w:r>
      <w:r w:rsidRPr="00457027">
        <w:rPr>
          <w:rFonts w:ascii="Times New Roman" w:hAnsi="Times New Roman" w:cs="Times New Roman"/>
          <w:sz w:val="24"/>
          <w:szCs w:val="24"/>
        </w:rPr>
        <w:t xml:space="preserve">and </w:t>
      </w:r>
      <w:r w:rsidR="00207624" w:rsidRPr="00457027">
        <w:rPr>
          <w:rFonts w:ascii="Times New Roman" w:hAnsi="Times New Roman" w:cs="Times New Roman"/>
          <w:sz w:val="24"/>
          <w:szCs w:val="24"/>
        </w:rPr>
        <w:t>important time</w:t>
      </w:r>
      <w:r w:rsidRPr="00457027">
        <w:rPr>
          <w:rFonts w:ascii="Times New Roman" w:hAnsi="Times New Roman" w:cs="Times New Roman"/>
          <w:sz w:val="24"/>
          <w:szCs w:val="24"/>
        </w:rPr>
        <w:t xml:space="preserve"> to </w:t>
      </w:r>
      <w:r w:rsidR="008908F0">
        <w:rPr>
          <w:rFonts w:ascii="Times New Roman" w:hAnsi="Times New Roman" w:cs="Times New Roman"/>
          <w:sz w:val="24"/>
          <w:szCs w:val="24"/>
        </w:rPr>
        <w:t xml:space="preserve">further existing biodiversity </w:t>
      </w:r>
      <w:r w:rsidR="008908F0">
        <w:rPr>
          <w:rFonts w:ascii="Times New Roman" w:hAnsi="Times New Roman" w:cs="Times New Roman"/>
          <w:sz w:val="24"/>
          <w:szCs w:val="24"/>
        </w:rPr>
        <w:lastRenderedPageBreak/>
        <w:t>synergies</w:t>
      </w:r>
      <w:r w:rsidR="00207624" w:rsidRPr="00457027">
        <w:rPr>
          <w:rFonts w:ascii="Times New Roman" w:hAnsi="Times New Roman" w:cs="Times New Roman"/>
          <w:sz w:val="24"/>
          <w:szCs w:val="24"/>
        </w:rPr>
        <w:t xml:space="preserve">, </w:t>
      </w:r>
      <w:r w:rsidRPr="00457027">
        <w:rPr>
          <w:rFonts w:ascii="Times New Roman" w:hAnsi="Times New Roman" w:cs="Times New Roman"/>
          <w:sz w:val="24"/>
          <w:szCs w:val="24"/>
        </w:rPr>
        <w:t xml:space="preserve">but that a lot of </w:t>
      </w:r>
      <w:r w:rsidR="00E804FE" w:rsidRPr="00457027">
        <w:rPr>
          <w:rFonts w:ascii="Times New Roman" w:hAnsi="Times New Roman" w:cs="Times New Roman"/>
          <w:sz w:val="24"/>
          <w:szCs w:val="24"/>
        </w:rPr>
        <w:t xml:space="preserve">ideas </w:t>
      </w:r>
      <w:r w:rsidRPr="00457027">
        <w:rPr>
          <w:rFonts w:ascii="Times New Roman" w:hAnsi="Times New Roman" w:cs="Times New Roman"/>
          <w:sz w:val="24"/>
          <w:szCs w:val="24"/>
        </w:rPr>
        <w:t xml:space="preserve">have </w:t>
      </w:r>
      <w:r w:rsidR="00207624" w:rsidRPr="00457027">
        <w:rPr>
          <w:rFonts w:ascii="Times New Roman" w:hAnsi="Times New Roman" w:cs="Times New Roman"/>
          <w:sz w:val="24"/>
          <w:szCs w:val="24"/>
        </w:rPr>
        <w:t xml:space="preserve">already </w:t>
      </w:r>
      <w:r w:rsidRPr="00457027">
        <w:rPr>
          <w:rFonts w:ascii="Times New Roman" w:hAnsi="Times New Roman" w:cs="Times New Roman"/>
          <w:sz w:val="24"/>
          <w:szCs w:val="24"/>
        </w:rPr>
        <w:t xml:space="preserve">been </w:t>
      </w:r>
      <w:r w:rsidR="00207624" w:rsidRPr="00457027">
        <w:rPr>
          <w:rFonts w:ascii="Times New Roman" w:hAnsi="Times New Roman" w:cs="Times New Roman"/>
          <w:sz w:val="24"/>
          <w:szCs w:val="24"/>
        </w:rPr>
        <w:t>discussed</w:t>
      </w:r>
      <w:r w:rsidRPr="00457027">
        <w:rPr>
          <w:rFonts w:ascii="Times New Roman" w:hAnsi="Times New Roman" w:cs="Times New Roman"/>
          <w:sz w:val="24"/>
          <w:szCs w:val="24"/>
        </w:rPr>
        <w:t xml:space="preserve"> and that the</w:t>
      </w:r>
      <w:r w:rsidR="00207624" w:rsidRPr="00457027">
        <w:rPr>
          <w:rFonts w:ascii="Times New Roman" w:hAnsi="Times New Roman" w:cs="Times New Roman"/>
          <w:sz w:val="24"/>
          <w:szCs w:val="24"/>
        </w:rPr>
        <w:t xml:space="preserve"> building blocks to carry </w:t>
      </w:r>
      <w:r w:rsidR="00195873" w:rsidRPr="00457027">
        <w:rPr>
          <w:rFonts w:ascii="Times New Roman" w:hAnsi="Times New Roman" w:cs="Times New Roman"/>
          <w:sz w:val="24"/>
          <w:szCs w:val="24"/>
        </w:rPr>
        <w:t xml:space="preserve">this </w:t>
      </w:r>
      <w:r w:rsidR="00207624" w:rsidRPr="00457027">
        <w:rPr>
          <w:rFonts w:ascii="Times New Roman" w:hAnsi="Times New Roman" w:cs="Times New Roman"/>
          <w:sz w:val="24"/>
          <w:szCs w:val="24"/>
        </w:rPr>
        <w:t xml:space="preserve">further </w:t>
      </w:r>
      <w:r w:rsidRPr="00457027">
        <w:rPr>
          <w:rFonts w:ascii="Times New Roman" w:hAnsi="Times New Roman" w:cs="Times New Roman"/>
          <w:sz w:val="24"/>
          <w:szCs w:val="24"/>
        </w:rPr>
        <w:t>are already there.</w:t>
      </w:r>
    </w:p>
    <w:p w:rsidR="00EC7E63" w:rsidRPr="00457027" w:rsidRDefault="00225322" w:rsidP="001B78F1">
      <w:pPr>
        <w:rPr>
          <w:rFonts w:ascii="Times New Roman" w:hAnsi="Times New Roman" w:cs="Times New Roman"/>
          <w:sz w:val="24"/>
          <w:szCs w:val="24"/>
        </w:rPr>
      </w:pPr>
      <w:r w:rsidRPr="00457027">
        <w:rPr>
          <w:rFonts w:ascii="Times New Roman" w:hAnsi="Times New Roman" w:cs="Times New Roman"/>
          <w:sz w:val="24"/>
          <w:szCs w:val="24"/>
        </w:rPr>
        <w:t xml:space="preserve">The </w:t>
      </w:r>
      <w:r w:rsidR="008908F0">
        <w:rPr>
          <w:rFonts w:ascii="Times New Roman" w:hAnsi="Times New Roman" w:cs="Times New Roman"/>
          <w:sz w:val="24"/>
          <w:szCs w:val="24"/>
        </w:rPr>
        <w:t>co-</w:t>
      </w:r>
      <w:r w:rsidRPr="00457027">
        <w:rPr>
          <w:rFonts w:ascii="Times New Roman" w:hAnsi="Times New Roman" w:cs="Times New Roman"/>
          <w:sz w:val="24"/>
          <w:szCs w:val="24"/>
        </w:rPr>
        <w:t xml:space="preserve">chairs elaborated on the objective of the meeting, to identify and explore some of the most promising and credible options, inviting governments to take action </w:t>
      </w:r>
      <w:r w:rsidR="00DE7CB2" w:rsidRPr="00457027">
        <w:rPr>
          <w:rFonts w:ascii="Times New Roman" w:hAnsi="Times New Roman" w:cs="Times New Roman"/>
          <w:sz w:val="24"/>
          <w:szCs w:val="24"/>
        </w:rPr>
        <w:t xml:space="preserve">- not simply to </w:t>
      </w:r>
      <w:r w:rsidRPr="00457027">
        <w:rPr>
          <w:rFonts w:ascii="Times New Roman" w:hAnsi="Times New Roman" w:cs="Times New Roman"/>
          <w:sz w:val="24"/>
          <w:szCs w:val="24"/>
        </w:rPr>
        <w:t>put nice words on paper</w:t>
      </w:r>
      <w:r w:rsidR="00DE7CB2" w:rsidRPr="00457027">
        <w:rPr>
          <w:rFonts w:ascii="Times New Roman" w:hAnsi="Times New Roman" w:cs="Times New Roman"/>
          <w:sz w:val="24"/>
          <w:szCs w:val="24"/>
        </w:rPr>
        <w:t xml:space="preserve">- </w:t>
      </w:r>
      <w:r w:rsidRPr="00457027">
        <w:rPr>
          <w:rFonts w:ascii="Times New Roman" w:hAnsi="Times New Roman" w:cs="Times New Roman"/>
          <w:sz w:val="24"/>
          <w:szCs w:val="24"/>
        </w:rPr>
        <w:t xml:space="preserve">but to help to reduce </w:t>
      </w:r>
      <w:r w:rsidR="008908F0">
        <w:rPr>
          <w:rFonts w:ascii="Times New Roman" w:hAnsi="Times New Roman" w:cs="Times New Roman"/>
          <w:sz w:val="24"/>
          <w:szCs w:val="24"/>
        </w:rPr>
        <w:t xml:space="preserve">possible </w:t>
      </w:r>
      <w:r w:rsidRPr="00457027">
        <w:rPr>
          <w:rFonts w:ascii="Times New Roman" w:hAnsi="Times New Roman" w:cs="Times New Roman"/>
          <w:sz w:val="24"/>
          <w:szCs w:val="24"/>
        </w:rPr>
        <w:t xml:space="preserve">redundancies and to increase </w:t>
      </w:r>
      <w:r w:rsidR="008908F0">
        <w:rPr>
          <w:rFonts w:ascii="Times New Roman" w:hAnsi="Times New Roman" w:cs="Times New Roman"/>
          <w:sz w:val="24"/>
          <w:szCs w:val="24"/>
        </w:rPr>
        <w:t xml:space="preserve">the </w:t>
      </w:r>
      <w:r w:rsidRPr="00457027">
        <w:rPr>
          <w:rFonts w:ascii="Times New Roman" w:hAnsi="Times New Roman" w:cs="Times New Roman"/>
          <w:sz w:val="24"/>
          <w:szCs w:val="24"/>
        </w:rPr>
        <w:t xml:space="preserve">effective use of resources and thereby </w:t>
      </w:r>
      <w:r w:rsidR="00DE7CB2" w:rsidRPr="00457027">
        <w:rPr>
          <w:rFonts w:ascii="Times New Roman" w:hAnsi="Times New Roman" w:cs="Times New Roman"/>
          <w:sz w:val="24"/>
          <w:szCs w:val="24"/>
        </w:rPr>
        <w:t xml:space="preserve">to enhance the effective </w:t>
      </w:r>
      <w:r w:rsidRPr="00457027">
        <w:rPr>
          <w:rFonts w:ascii="Times New Roman" w:hAnsi="Times New Roman" w:cs="Times New Roman"/>
          <w:sz w:val="24"/>
          <w:szCs w:val="24"/>
        </w:rPr>
        <w:t xml:space="preserve">implementation </w:t>
      </w:r>
      <w:r w:rsidR="00195873" w:rsidRPr="00457027">
        <w:rPr>
          <w:rFonts w:ascii="Times New Roman" w:hAnsi="Times New Roman" w:cs="Times New Roman"/>
          <w:sz w:val="24"/>
          <w:szCs w:val="24"/>
        </w:rPr>
        <w:t xml:space="preserve">of the biodiversity-related </w:t>
      </w:r>
      <w:r w:rsidR="008908F0">
        <w:rPr>
          <w:rFonts w:ascii="Times New Roman" w:hAnsi="Times New Roman" w:cs="Times New Roman"/>
          <w:sz w:val="24"/>
          <w:szCs w:val="24"/>
        </w:rPr>
        <w:t>c</w:t>
      </w:r>
      <w:r w:rsidRPr="00457027">
        <w:rPr>
          <w:rFonts w:ascii="Times New Roman" w:hAnsi="Times New Roman" w:cs="Times New Roman"/>
          <w:sz w:val="24"/>
          <w:szCs w:val="24"/>
        </w:rPr>
        <w:t>onventions on the ground</w:t>
      </w:r>
      <w:r w:rsidR="00DE7CB2" w:rsidRPr="00457027">
        <w:rPr>
          <w:rFonts w:ascii="Times New Roman" w:hAnsi="Times New Roman" w:cs="Times New Roman"/>
          <w:sz w:val="24"/>
          <w:szCs w:val="24"/>
        </w:rPr>
        <w:t xml:space="preserve">. </w:t>
      </w:r>
      <w:r w:rsidRPr="00457027">
        <w:rPr>
          <w:rFonts w:ascii="Times New Roman" w:hAnsi="Times New Roman" w:cs="Times New Roman"/>
          <w:sz w:val="24"/>
          <w:szCs w:val="24"/>
        </w:rPr>
        <w:t xml:space="preserve">Recalling the Strategic Plan, its </w:t>
      </w:r>
      <w:proofErr w:type="spellStart"/>
      <w:r w:rsidRPr="00457027">
        <w:rPr>
          <w:rFonts w:ascii="Times New Roman" w:hAnsi="Times New Roman" w:cs="Times New Roman"/>
          <w:sz w:val="24"/>
          <w:szCs w:val="24"/>
        </w:rPr>
        <w:t>Achi</w:t>
      </w:r>
      <w:proofErr w:type="spellEnd"/>
      <w:r w:rsidRPr="00457027">
        <w:rPr>
          <w:rFonts w:ascii="Times New Roman" w:hAnsi="Times New Roman" w:cs="Times New Roman"/>
          <w:sz w:val="24"/>
          <w:szCs w:val="24"/>
        </w:rPr>
        <w:t xml:space="preserve"> Biodiversity Targets and the goals set for the 2020 vision, the </w:t>
      </w:r>
      <w:r w:rsidR="008908F0">
        <w:rPr>
          <w:rFonts w:ascii="Times New Roman" w:hAnsi="Times New Roman" w:cs="Times New Roman"/>
          <w:sz w:val="24"/>
          <w:szCs w:val="24"/>
        </w:rPr>
        <w:t>co-</w:t>
      </w:r>
      <w:r w:rsidRPr="00457027">
        <w:rPr>
          <w:rFonts w:ascii="Times New Roman" w:hAnsi="Times New Roman" w:cs="Times New Roman"/>
          <w:sz w:val="24"/>
          <w:szCs w:val="24"/>
        </w:rPr>
        <w:t>chairs called upon participants to work</w:t>
      </w:r>
      <w:r w:rsidR="00EC7E63" w:rsidRPr="00457027">
        <w:rPr>
          <w:rFonts w:ascii="Times New Roman" w:hAnsi="Times New Roman" w:cs="Times New Roman"/>
          <w:sz w:val="24"/>
          <w:szCs w:val="24"/>
        </w:rPr>
        <w:t xml:space="preserve"> towards </w:t>
      </w:r>
      <w:r w:rsidRPr="00457027">
        <w:rPr>
          <w:rFonts w:ascii="Times New Roman" w:hAnsi="Times New Roman" w:cs="Times New Roman"/>
          <w:sz w:val="24"/>
          <w:szCs w:val="24"/>
        </w:rPr>
        <w:t xml:space="preserve">the upcoming </w:t>
      </w:r>
      <w:r w:rsidR="00EC7E63" w:rsidRPr="00457027">
        <w:rPr>
          <w:rFonts w:ascii="Times New Roman" w:hAnsi="Times New Roman" w:cs="Times New Roman"/>
          <w:sz w:val="24"/>
          <w:szCs w:val="24"/>
        </w:rPr>
        <w:t>CBD COP 12</w:t>
      </w:r>
      <w:r w:rsidR="00ED388B" w:rsidRPr="00457027">
        <w:rPr>
          <w:rFonts w:ascii="Times New Roman" w:hAnsi="Times New Roman" w:cs="Times New Roman"/>
          <w:sz w:val="24"/>
          <w:szCs w:val="24"/>
        </w:rPr>
        <w:t xml:space="preserve"> and CMS COP11</w:t>
      </w:r>
      <w:r w:rsidR="00EC7E63" w:rsidRPr="00457027">
        <w:rPr>
          <w:rFonts w:ascii="Times New Roman" w:hAnsi="Times New Roman" w:cs="Times New Roman"/>
          <w:sz w:val="24"/>
          <w:szCs w:val="24"/>
        </w:rPr>
        <w:t xml:space="preserve">, where </w:t>
      </w:r>
      <w:r w:rsidR="00B10FE3" w:rsidRPr="00457027">
        <w:rPr>
          <w:rFonts w:ascii="Times New Roman" w:hAnsi="Times New Roman" w:cs="Times New Roman"/>
          <w:sz w:val="24"/>
          <w:szCs w:val="24"/>
        </w:rPr>
        <w:t xml:space="preserve">the outcome of the workshop </w:t>
      </w:r>
      <w:r w:rsidR="001B78F1">
        <w:rPr>
          <w:rFonts w:ascii="Times New Roman" w:hAnsi="Times New Roman" w:cs="Times New Roman"/>
          <w:sz w:val="24"/>
          <w:szCs w:val="24"/>
        </w:rPr>
        <w:t>c</w:t>
      </w:r>
      <w:r w:rsidR="00B10FE3" w:rsidRPr="00457027">
        <w:rPr>
          <w:rFonts w:ascii="Times New Roman" w:hAnsi="Times New Roman" w:cs="Times New Roman"/>
          <w:sz w:val="24"/>
          <w:szCs w:val="24"/>
        </w:rPr>
        <w:t>ould</w:t>
      </w:r>
      <w:r w:rsidR="00EC7E63" w:rsidRPr="00457027">
        <w:rPr>
          <w:rFonts w:ascii="Times New Roman" w:hAnsi="Times New Roman" w:cs="Times New Roman"/>
          <w:sz w:val="24"/>
          <w:szCs w:val="24"/>
        </w:rPr>
        <w:t xml:space="preserve"> </w:t>
      </w:r>
      <w:r w:rsidR="001B78F1">
        <w:rPr>
          <w:rFonts w:ascii="Times New Roman" w:hAnsi="Times New Roman" w:cs="Times New Roman"/>
          <w:sz w:val="24"/>
          <w:szCs w:val="24"/>
        </w:rPr>
        <w:t>help inform relevant discussions</w:t>
      </w:r>
      <w:r w:rsidRPr="00457027">
        <w:rPr>
          <w:rFonts w:ascii="Times New Roman" w:hAnsi="Times New Roman" w:cs="Times New Roman"/>
          <w:sz w:val="24"/>
          <w:szCs w:val="24"/>
        </w:rPr>
        <w:t>.</w:t>
      </w:r>
    </w:p>
    <w:p w:rsidR="00E62B69" w:rsidRPr="00457027" w:rsidRDefault="00A834E0">
      <w:pPr>
        <w:rPr>
          <w:rFonts w:ascii="Times New Roman" w:hAnsi="Times New Roman" w:cs="Times New Roman"/>
          <w:b/>
          <w:sz w:val="24"/>
          <w:szCs w:val="24"/>
        </w:rPr>
      </w:pPr>
      <w:r w:rsidRPr="00457027">
        <w:rPr>
          <w:rFonts w:ascii="Times New Roman" w:hAnsi="Times New Roman" w:cs="Times New Roman"/>
          <w:b/>
          <w:sz w:val="24"/>
          <w:szCs w:val="24"/>
        </w:rPr>
        <w:t>3.</w:t>
      </w:r>
      <w:r w:rsidRPr="00457027">
        <w:rPr>
          <w:rFonts w:ascii="Times New Roman" w:hAnsi="Times New Roman" w:cs="Times New Roman"/>
          <w:b/>
          <w:sz w:val="24"/>
          <w:szCs w:val="24"/>
        </w:rPr>
        <w:tab/>
      </w:r>
      <w:r w:rsidR="00DE7CB2" w:rsidRPr="00457027">
        <w:rPr>
          <w:rFonts w:ascii="Times New Roman" w:hAnsi="Times New Roman" w:cs="Times New Roman"/>
          <w:b/>
          <w:sz w:val="24"/>
          <w:szCs w:val="24"/>
        </w:rPr>
        <w:t>To</w:t>
      </w:r>
      <w:r w:rsidR="007D2B30" w:rsidRPr="00457027">
        <w:rPr>
          <w:rFonts w:ascii="Times New Roman" w:hAnsi="Times New Roman" w:cs="Times New Roman"/>
          <w:b/>
          <w:sz w:val="24"/>
          <w:szCs w:val="24"/>
        </w:rPr>
        <w:t>ur de table</w:t>
      </w:r>
    </w:p>
    <w:p w:rsidR="00DE7CB2" w:rsidRPr="00457027" w:rsidRDefault="00DE7CB2">
      <w:pPr>
        <w:rPr>
          <w:rFonts w:ascii="Times New Roman" w:hAnsi="Times New Roman" w:cs="Times New Roman"/>
          <w:sz w:val="24"/>
          <w:szCs w:val="24"/>
        </w:rPr>
      </w:pPr>
      <w:r w:rsidRPr="00457027">
        <w:rPr>
          <w:rFonts w:ascii="Times New Roman" w:hAnsi="Times New Roman" w:cs="Times New Roman"/>
          <w:sz w:val="24"/>
          <w:szCs w:val="24"/>
        </w:rPr>
        <w:t>The</w:t>
      </w:r>
      <w:r w:rsidRPr="00457027">
        <w:rPr>
          <w:rFonts w:ascii="Times New Roman" w:hAnsi="Times New Roman" w:cs="Times New Roman"/>
          <w:b/>
          <w:sz w:val="24"/>
          <w:szCs w:val="24"/>
        </w:rPr>
        <w:t xml:space="preserve"> </w:t>
      </w:r>
      <w:r w:rsidRPr="00457027">
        <w:rPr>
          <w:rFonts w:ascii="Times New Roman" w:hAnsi="Times New Roman" w:cs="Times New Roman"/>
          <w:sz w:val="24"/>
          <w:szCs w:val="24"/>
        </w:rPr>
        <w:t>participants of the workshop introduced themselves and briefly outlined their expectations from the meeting.</w:t>
      </w:r>
    </w:p>
    <w:p w:rsidR="00BC03F4" w:rsidRPr="00457027" w:rsidRDefault="00BC03F4" w:rsidP="001B78F1">
      <w:pPr>
        <w:rPr>
          <w:rFonts w:ascii="Times New Roman" w:hAnsi="Times New Roman" w:cs="Times New Roman"/>
          <w:sz w:val="24"/>
          <w:szCs w:val="24"/>
        </w:rPr>
      </w:pPr>
      <w:r w:rsidRPr="00457027">
        <w:rPr>
          <w:rFonts w:ascii="Times New Roman" w:hAnsi="Times New Roman" w:cs="Times New Roman"/>
          <w:sz w:val="24"/>
          <w:szCs w:val="24"/>
        </w:rPr>
        <w:t xml:space="preserve">Participants were generally </w:t>
      </w:r>
      <w:r w:rsidR="00DE7CB2" w:rsidRPr="00457027">
        <w:rPr>
          <w:rFonts w:ascii="Times New Roman" w:hAnsi="Times New Roman" w:cs="Times New Roman"/>
          <w:sz w:val="24"/>
          <w:szCs w:val="24"/>
        </w:rPr>
        <w:t xml:space="preserve">in agreement </w:t>
      </w:r>
      <w:r w:rsidRPr="00457027">
        <w:rPr>
          <w:rFonts w:ascii="Times New Roman" w:hAnsi="Times New Roman" w:cs="Times New Roman"/>
          <w:sz w:val="24"/>
          <w:szCs w:val="24"/>
        </w:rPr>
        <w:t xml:space="preserve">that it was a good and important time to move the debate further and </w:t>
      </w:r>
      <w:r w:rsidR="00DE7CB2" w:rsidRPr="00457027">
        <w:rPr>
          <w:rFonts w:ascii="Times New Roman" w:hAnsi="Times New Roman" w:cs="Times New Roman"/>
          <w:sz w:val="24"/>
          <w:szCs w:val="24"/>
        </w:rPr>
        <w:t xml:space="preserve">thus </w:t>
      </w:r>
      <w:r w:rsidRPr="00457027">
        <w:rPr>
          <w:rFonts w:ascii="Times New Roman" w:hAnsi="Times New Roman" w:cs="Times New Roman"/>
          <w:sz w:val="24"/>
          <w:szCs w:val="24"/>
        </w:rPr>
        <w:t>to convene the expert meeting. I</w:t>
      </w:r>
      <w:r w:rsidR="00195873" w:rsidRPr="00457027">
        <w:rPr>
          <w:rFonts w:ascii="Times New Roman" w:hAnsi="Times New Roman" w:cs="Times New Roman"/>
          <w:sz w:val="24"/>
          <w:szCs w:val="24"/>
        </w:rPr>
        <w:t xml:space="preserve">t was felt that,  </w:t>
      </w:r>
      <w:r w:rsidRPr="00457027">
        <w:rPr>
          <w:rFonts w:ascii="Times New Roman" w:hAnsi="Times New Roman" w:cs="Times New Roman"/>
          <w:sz w:val="24"/>
          <w:szCs w:val="24"/>
        </w:rPr>
        <w:t>even though the issue has been discussed for o</w:t>
      </w:r>
      <w:r w:rsidR="008535F4" w:rsidRPr="00457027">
        <w:rPr>
          <w:rFonts w:ascii="Times New Roman" w:hAnsi="Times New Roman" w:cs="Times New Roman"/>
          <w:sz w:val="24"/>
          <w:szCs w:val="24"/>
        </w:rPr>
        <w:t>ver a</w:t>
      </w:r>
      <w:r w:rsidRPr="00457027">
        <w:rPr>
          <w:rFonts w:ascii="Times New Roman" w:hAnsi="Times New Roman" w:cs="Times New Roman"/>
          <w:sz w:val="24"/>
          <w:szCs w:val="24"/>
        </w:rPr>
        <w:t xml:space="preserve"> decade</w:t>
      </w:r>
      <w:r w:rsidR="008535F4" w:rsidRPr="00457027">
        <w:rPr>
          <w:rFonts w:ascii="Times New Roman" w:hAnsi="Times New Roman" w:cs="Times New Roman"/>
          <w:sz w:val="24"/>
          <w:szCs w:val="24"/>
        </w:rPr>
        <w:t xml:space="preserve">, </w:t>
      </w:r>
      <w:r w:rsidRPr="00457027">
        <w:rPr>
          <w:rFonts w:ascii="Times New Roman" w:hAnsi="Times New Roman" w:cs="Times New Roman"/>
          <w:sz w:val="24"/>
          <w:szCs w:val="24"/>
        </w:rPr>
        <w:t>the debate now seems</w:t>
      </w:r>
      <w:r w:rsidR="008535F4" w:rsidRPr="00457027">
        <w:rPr>
          <w:rFonts w:ascii="Times New Roman" w:hAnsi="Times New Roman" w:cs="Times New Roman"/>
          <w:sz w:val="24"/>
          <w:szCs w:val="24"/>
        </w:rPr>
        <w:t xml:space="preserve"> more focused</w:t>
      </w:r>
      <w:r w:rsidRPr="00457027">
        <w:rPr>
          <w:rFonts w:ascii="Times New Roman" w:hAnsi="Times New Roman" w:cs="Times New Roman"/>
          <w:sz w:val="24"/>
          <w:szCs w:val="24"/>
        </w:rPr>
        <w:t xml:space="preserve">. This was </w:t>
      </w:r>
      <w:r w:rsidR="00106CD4" w:rsidRPr="00457027">
        <w:rPr>
          <w:rFonts w:ascii="Times New Roman" w:hAnsi="Times New Roman" w:cs="Times New Roman"/>
          <w:sz w:val="24"/>
          <w:szCs w:val="24"/>
        </w:rPr>
        <w:t>attributed to the positive examples of coordination and collaboration already tak</w:t>
      </w:r>
      <w:r w:rsidR="00ED388B" w:rsidRPr="00457027">
        <w:rPr>
          <w:rFonts w:ascii="Times New Roman" w:hAnsi="Times New Roman" w:cs="Times New Roman"/>
          <w:sz w:val="24"/>
          <w:szCs w:val="24"/>
        </w:rPr>
        <w:t>ing</w:t>
      </w:r>
      <w:r w:rsidR="00106CD4" w:rsidRPr="00457027">
        <w:rPr>
          <w:rFonts w:ascii="Times New Roman" w:hAnsi="Times New Roman" w:cs="Times New Roman"/>
          <w:sz w:val="24"/>
          <w:szCs w:val="24"/>
        </w:rPr>
        <w:t xml:space="preserve"> place, including the </w:t>
      </w:r>
      <w:r w:rsidRPr="00457027">
        <w:rPr>
          <w:rFonts w:ascii="Times New Roman" w:hAnsi="Times New Roman" w:cs="Times New Roman"/>
          <w:sz w:val="24"/>
          <w:szCs w:val="24"/>
        </w:rPr>
        <w:t xml:space="preserve">work of the Biodiversity Liaison Group (BLG) as well as the </w:t>
      </w:r>
      <w:r w:rsidR="00B71D17" w:rsidRPr="00457027">
        <w:rPr>
          <w:rFonts w:ascii="Times New Roman" w:hAnsi="Times New Roman" w:cs="Times New Roman"/>
          <w:sz w:val="24"/>
          <w:szCs w:val="24"/>
        </w:rPr>
        <w:t xml:space="preserve">successful adoption and endorsement </w:t>
      </w:r>
      <w:r w:rsidR="00195873" w:rsidRPr="00457027">
        <w:rPr>
          <w:rFonts w:ascii="Times New Roman" w:hAnsi="Times New Roman" w:cs="Times New Roman"/>
          <w:sz w:val="24"/>
          <w:szCs w:val="24"/>
        </w:rPr>
        <w:t xml:space="preserve">across </w:t>
      </w:r>
      <w:r w:rsidR="001B78F1">
        <w:rPr>
          <w:rFonts w:ascii="Times New Roman" w:hAnsi="Times New Roman" w:cs="Times New Roman"/>
          <w:sz w:val="24"/>
          <w:szCs w:val="24"/>
        </w:rPr>
        <w:t>c</w:t>
      </w:r>
      <w:r w:rsidR="00195873" w:rsidRPr="00457027">
        <w:rPr>
          <w:rFonts w:ascii="Times New Roman" w:hAnsi="Times New Roman" w:cs="Times New Roman"/>
          <w:sz w:val="24"/>
          <w:szCs w:val="24"/>
        </w:rPr>
        <w:t xml:space="preserve">onventions </w:t>
      </w:r>
      <w:r w:rsidR="00B71D17" w:rsidRPr="00457027">
        <w:rPr>
          <w:rFonts w:ascii="Times New Roman" w:hAnsi="Times New Roman" w:cs="Times New Roman"/>
          <w:sz w:val="24"/>
          <w:szCs w:val="24"/>
        </w:rPr>
        <w:t xml:space="preserve">of the </w:t>
      </w:r>
      <w:r w:rsidRPr="00457027">
        <w:rPr>
          <w:rFonts w:ascii="Times New Roman" w:hAnsi="Times New Roman" w:cs="Times New Roman"/>
          <w:sz w:val="24"/>
          <w:szCs w:val="24"/>
        </w:rPr>
        <w:t xml:space="preserve">Strategic Plan for Biodiversity </w:t>
      </w:r>
      <w:r w:rsidR="00B71D17" w:rsidRPr="00457027">
        <w:rPr>
          <w:rFonts w:ascii="Times New Roman" w:hAnsi="Times New Roman" w:cs="Times New Roman"/>
          <w:sz w:val="24"/>
          <w:szCs w:val="24"/>
        </w:rPr>
        <w:t>201</w:t>
      </w:r>
      <w:r w:rsidR="001B78F1">
        <w:rPr>
          <w:rFonts w:ascii="Times New Roman" w:hAnsi="Times New Roman" w:cs="Times New Roman"/>
          <w:sz w:val="24"/>
          <w:szCs w:val="24"/>
        </w:rPr>
        <w:t>1</w:t>
      </w:r>
      <w:r w:rsidR="00B71D17" w:rsidRPr="00457027">
        <w:rPr>
          <w:rFonts w:ascii="Times New Roman" w:hAnsi="Times New Roman" w:cs="Times New Roman"/>
          <w:sz w:val="24"/>
          <w:szCs w:val="24"/>
        </w:rPr>
        <w:t>-2020</w:t>
      </w:r>
      <w:r w:rsidR="00ED388B" w:rsidRPr="00457027">
        <w:rPr>
          <w:rFonts w:ascii="Times New Roman" w:hAnsi="Times New Roman" w:cs="Times New Roman"/>
          <w:sz w:val="24"/>
          <w:szCs w:val="24"/>
        </w:rPr>
        <w:t xml:space="preserve">. </w:t>
      </w:r>
      <w:r w:rsidR="00B71D17" w:rsidRPr="00457027">
        <w:rPr>
          <w:rFonts w:ascii="Times New Roman" w:hAnsi="Times New Roman" w:cs="Times New Roman"/>
          <w:sz w:val="24"/>
          <w:szCs w:val="24"/>
        </w:rPr>
        <w:t xml:space="preserve"> </w:t>
      </w:r>
    </w:p>
    <w:p w:rsidR="00786641" w:rsidRPr="00457027" w:rsidRDefault="007D2B30" w:rsidP="000C39B6">
      <w:pPr>
        <w:rPr>
          <w:rFonts w:ascii="Times New Roman" w:hAnsi="Times New Roman" w:cs="Times New Roman"/>
          <w:sz w:val="24"/>
          <w:szCs w:val="24"/>
        </w:rPr>
      </w:pPr>
      <w:r w:rsidRPr="00457027">
        <w:rPr>
          <w:rFonts w:ascii="Times New Roman" w:hAnsi="Times New Roman" w:cs="Times New Roman"/>
          <w:sz w:val="24"/>
          <w:szCs w:val="24"/>
        </w:rPr>
        <w:t>Participants praised the high quality of the background documents</w:t>
      </w:r>
      <w:r w:rsidR="00195873" w:rsidRPr="00457027">
        <w:rPr>
          <w:rFonts w:ascii="Times New Roman" w:hAnsi="Times New Roman" w:cs="Times New Roman"/>
          <w:sz w:val="24"/>
          <w:szCs w:val="24"/>
        </w:rPr>
        <w:t>-</w:t>
      </w:r>
      <w:r w:rsidRPr="00457027">
        <w:rPr>
          <w:rFonts w:ascii="Times New Roman" w:hAnsi="Times New Roman" w:cs="Times New Roman"/>
          <w:sz w:val="24"/>
          <w:szCs w:val="24"/>
        </w:rPr>
        <w:t xml:space="preserve"> </w:t>
      </w:r>
      <w:r w:rsidR="000C39B6">
        <w:rPr>
          <w:rFonts w:ascii="Times New Roman" w:hAnsi="Times New Roman" w:cs="Times New Roman"/>
          <w:sz w:val="24"/>
          <w:szCs w:val="24"/>
        </w:rPr>
        <w:t xml:space="preserve"> they were </w:t>
      </w:r>
      <w:r w:rsidRPr="00457027">
        <w:rPr>
          <w:rFonts w:ascii="Times New Roman" w:hAnsi="Times New Roman" w:cs="Times New Roman"/>
          <w:sz w:val="24"/>
          <w:szCs w:val="24"/>
        </w:rPr>
        <w:t>generally seen as a good reminder of what had already happened</w:t>
      </w:r>
      <w:r w:rsidR="00B71D17" w:rsidRPr="00457027">
        <w:rPr>
          <w:rFonts w:ascii="Times New Roman" w:hAnsi="Times New Roman" w:cs="Times New Roman"/>
          <w:sz w:val="24"/>
          <w:szCs w:val="24"/>
        </w:rPr>
        <w:t xml:space="preserve">, including past workshops on the topic. Participants </w:t>
      </w:r>
      <w:r w:rsidR="00195873" w:rsidRPr="00457027">
        <w:rPr>
          <w:rFonts w:ascii="Times New Roman" w:hAnsi="Times New Roman" w:cs="Times New Roman"/>
          <w:sz w:val="24"/>
          <w:szCs w:val="24"/>
        </w:rPr>
        <w:t xml:space="preserve">hoped this meeting </w:t>
      </w:r>
      <w:r w:rsidR="00106CD4" w:rsidRPr="00457027">
        <w:rPr>
          <w:rFonts w:ascii="Times New Roman" w:hAnsi="Times New Roman" w:cs="Times New Roman"/>
          <w:sz w:val="24"/>
          <w:szCs w:val="24"/>
        </w:rPr>
        <w:t xml:space="preserve">would have an impact in feeding </w:t>
      </w:r>
      <w:r w:rsidR="00B71D17" w:rsidRPr="00457027">
        <w:rPr>
          <w:rFonts w:ascii="Times New Roman" w:hAnsi="Times New Roman" w:cs="Times New Roman"/>
          <w:sz w:val="24"/>
          <w:szCs w:val="24"/>
        </w:rPr>
        <w:t xml:space="preserve"> current processes at the global level and by coming up with “something to sell to ministers and decision makers”. </w:t>
      </w:r>
      <w:r w:rsidR="00ED388B" w:rsidRPr="00457027">
        <w:rPr>
          <w:rFonts w:ascii="Times New Roman" w:hAnsi="Times New Roman" w:cs="Times New Roman"/>
          <w:sz w:val="24"/>
          <w:szCs w:val="24"/>
        </w:rPr>
        <w:t>P</w:t>
      </w:r>
      <w:r w:rsidR="00B71D17" w:rsidRPr="00457027">
        <w:rPr>
          <w:rFonts w:ascii="Times New Roman" w:hAnsi="Times New Roman" w:cs="Times New Roman"/>
          <w:sz w:val="24"/>
          <w:szCs w:val="24"/>
        </w:rPr>
        <w:t xml:space="preserve">articipants hoped to </w:t>
      </w:r>
      <w:r w:rsidR="00195873" w:rsidRPr="00457027">
        <w:rPr>
          <w:rFonts w:ascii="Times New Roman" w:hAnsi="Times New Roman" w:cs="Times New Roman"/>
          <w:sz w:val="24"/>
          <w:szCs w:val="24"/>
        </w:rPr>
        <w:t xml:space="preserve">develop some </w:t>
      </w:r>
      <w:r w:rsidR="007D2675" w:rsidRPr="00457027">
        <w:rPr>
          <w:rFonts w:ascii="Times New Roman" w:hAnsi="Times New Roman" w:cs="Times New Roman"/>
          <w:sz w:val="24"/>
          <w:szCs w:val="24"/>
        </w:rPr>
        <w:t xml:space="preserve">realistic </w:t>
      </w:r>
      <w:r w:rsidR="00B71D17" w:rsidRPr="00457027">
        <w:rPr>
          <w:rFonts w:ascii="Times New Roman" w:hAnsi="Times New Roman" w:cs="Times New Roman"/>
          <w:sz w:val="24"/>
          <w:szCs w:val="24"/>
        </w:rPr>
        <w:t xml:space="preserve">and pragmatic </w:t>
      </w:r>
      <w:r w:rsidR="007D2675" w:rsidRPr="00457027">
        <w:rPr>
          <w:rFonts w:ascii="Times New Roman" w:hAnsi="Times New Roman" w:cs="Times New Roman"/>
          <w:sz w:val="24"/>
          <w:szCs w:val="24"/>
        </w:rPr>
        <w:t xml:space="preserve">options that </w:t>
      </w:r>
      <w:r w:rsidR="00FB35A4" w:rsidRPr="00457027">
        <w:rPr>
          <w:rFonts w:ascii="Times New Roman" w:hAnsi="Times New Roman" w:cs="Times New Roman"/>
          <w:sz w:val="24"/>
          <w:szCs w:val="24"/>
        </w:rPr>
        <w:t xml:space="preserve">would result in real </w:t>
      </w:r>
      <w:r w:rsidR="00106CD4" w:rsidRPr="00457027">
        <w:rPr>
          <w:rFonts w:ascii="Times New Roman" w:hAnsi="Times New Roman" w:cs="Times New Roman"/>
          <w:sz w:val="24"/>
          <w:szCs w:val="24"/>
        </w:rPr>
        <w:t>gains</w:t>
      </w:r>
      <w:r w:rsidR="00FB35A4" w:rsidRPr="00457027">
        <w:rPr>
          <w:rFonts w:ascii="Times New Roman" w:hAnsi="Times New Roman" w:cs="Times New Roman"/>
          <w:sz w:val="24"/>
          <w:szCs w:val="24"/>
        </w:rPr>
        <w:t xml:space="preserve"> for the effective implementation of the biodiversity-related conventions</w:t>
      </w:r>
      <w:r w:rsidR="00106CD4" w:rsidRPr="00457027">
        <w:rPr>
          <w:rFonts w:ascii="Times New Roman" w:hAnsi="Times New Roman" w:cs="Times New Roman"/>
          <w:sz w:val="24"/>
          <w:szCs w:val="24"/>
        </w:rPr>
        <w:t xml:space="preserve"> </w:t>
      </w:r>
      <w:r w:rsidR="000C39B6">
        <w:rPr>
          <w:rFonts w:ascii="Times New Roman" w:hAnsi="Times New Roman" w:cs="Times New Roman"/>
          <w:sz w:val="24"/>
          <w:szCs w:val="24"/>
        </w:rPr>
        <w:t xml:space="preserve">by further </w:t>
      </w:r>
      <w:r w:rsidR="00106CD4" w:rsidRPr="00457027">
        <w:rPr>
          <w:rFonts w:ascii="Times New Roman" w:hAnsi="Times New Roman" w:cs="Times New Roman"/>
          <w:sz w:val="24"/>
          <w:szCs w:val="24"/>
        </w:rPr>
        <w:t>enhancing coordination and collaboration</w:t>
      </w:r>
      <w:r w:rsidR="000C39B6">
        <w:rPr>
          <w:rFonts w:ascii="Times New Roman" w:hAnsi="Times New Roman" w:cs="Times New Roman"/>
          <w:sz w:val="24"/>
          <w:szCs w:val="24"/>
        </w:rPr>
        <w:t xml:space="preserve"> among them</w:t>
      </w:r>
      <w:r w:rsidR="00FB35A4" w:rsidRPr="00457027">
        <w:rPr>
          <w:rFonts w:ascii="Times New Roman" w:hAnsi="Times New Roman" w:cs="Times New Roman"/>
          <w:sz w:val="24"/>
          <w:szCs w:val="24"/>
        </w:rPr>
        <w:t xml:space="preserve">. </w:t>
      </w:r>
    </w:p>
    <w:p w:rsidR="00B71D17" w:rsidRPr="00457027" w:rsidRDefault="00B71D17" w:rsidP="00C3289D">
      <w:pPr>
        <w:rPr>
          <w:rFonts w:ascii="Times New Roman" w:hAnsi="Times New Roman" w:cs="Times New Roman"/>
          <w:sz w:val="24"/>
          <w:szCs w:val="24"/>
        </w:rPr>
      </w:pPr>
      <w:r w:rsidRPr="00457027">
        <w:rPr>
          <w:rFonts w:ascii="Times New Roman" w:hAnsi="Times New Roman" w:cs="Times New Roman"/>
          <w:sz w:val="24"/>
          <w:szCs w:val="24"/>
        </w:rPr>
        <w:t>Participants were looking forward to hear</w:t>
      </w:r>
      <w:r w:rsidR="00A834E0" w:rsidRPr="00457027">
        <w:rPr>
          <w:rFonts w:ascii="Times New Roman" w:hAnsi="Times New Roman" w:cs="Times New Roman"/>
          <w:sz w:val="24"/>
          <w:szCs w:val="24"/>
        </w:rPr>
        <w:t>ing</w:t>
      </w:r>
      <w:r w:rsidRPr="00457027">
        <w:rPr>
          <w:rFonts w:ascii="Times New Roman" w:hAnsi="Times New Roman" w:cs="Times New Roman"/>
          <w:sz w:val="24"/>
          <w:szCs w:val="24"/>
        </w:rPr>
        <w:t xml:space="preserve"> </w:t>
      </w:r>
      <w:r w:rsidR="00C3289D">
        <w:rPr>
          <w:rFonts w:ascii="Times New Roman" w:hAnsi="Times New Roman" w:cs="Times New Roman"/>
          <w:sz w:val="24"/>
          <w:szCs w:val="24"/>
        </w:rPr>
        <w:t xml:space="preserve">about </w:t>
      </w:r>
      <w:r w:rsidRPr="00457027">
        <w:rPr>
          <w:rFonts w:ascii="Times New Roman" w:hAnsi="Times New Roman" w:cs="Times New Roman"/>
          <w:sz w:val="24"/>
          <w:szCs w:val="24"/>
        </w:rPr>
        <w:t xml:space="preserve">the </w:t>
      </w:r>
      <w:r w:rsidR="00C3289D">
        <w:rPr>
          <w:rFonts w:ascii="Times New Roman" w:hAnsi="Times New Roman" w:cs="Times New Roman"/>
          <w:sz w:val="24"/>
          <w:szCs w:val="24"/>
        </w:rPr>
        <w:t xml:space="preserve">synergies </w:t>
      </w:r>
      <w:r w:rsidRPr="00457027">
        <w:rPr>
          <w:rFonts w:ascii="Times New Roman" w:hAnsi="Times New Roman" w:cs="Times New Roman"/>
          <w:sz w:val="24"/>
          <w:szCs w:val="24"/>
        </w:rPr>
        <w:t>experience within the chemicals and waste cluster and discuss</w:t>
      </w:r>
      <w:r w:rsidR="00A834E0" w:rsidRPr="00457027">
        <w:rPr>
          <w:rFonts w:ascii="Times New Roman" w:hAnsi="Times New Roman" w:cs="Times New Roman"/>
          <w:sz w:val="24"/>
          <w:szCs w:val="24"/>
        </w:rPr>
        <w:t>ing</w:t>
      </w:r>
      <w:r w:rsidRPr="00457027">
        <w:rPr>
          <w:rFonts w:ascii="Times New Roman" w:hAnsi="Times New Roman" w:cs="Times New Roman"/>
          <w:sz w:val="24"/>
          <w:szCs w:val="24"/>
        </w:rPr>
        <w:t xml:space="preserve"> </w:t>
      </w:r>
      <w:r w:rsidR="00C3289D">
        <w:rPr>
          <w:rFonts w:ascii="Times New Roman" w:hAnsi="Times New Roman" w:cs="Times New Roman"/>
          <w:sz w:val="24"/>
          <w:szCs w:val="24"/>
        </w:rPr>
        <w:t xml:space="preserve">the </w:t>
      </w:r>
      <w:r w:rsidRPr="00457027">
        <w:rPr>
          <w:rFonts w:ascii="Times New Roman" w:hAnsi="Times New Roman" w:cs="Times New Roman"/>
          <w:sz w:val="24"/>
          <w:szCs w:val="24"/>
        </w:rPr>
        <w:t>lessons learnt.</w:t>
      </w:r>
    </w:p>
    <w:p w:rsidR="0042312F" w:rsidRPr="00457027" w:rsidRDefault="00291492">
      <w:pPr>
        <w:rPr>
          <w:rFonts w:ascii="Times New Roman" w:hAnsi="Times New Roman" w:cs="Times New Roman"/>
          <w:sz w:val="24"/>
          <w:szCs w:val="24"/>
        </w:rPr>
      </w:pPr>
      <w:r w:rsidRPr="00457027">
        <w:rPr>
          <w:rFonts w:ascii="Times New Roman" w:hAnsi="Times New Roman" w:cs="Times New Roman"/>
          <w:sz w:val="24"/>
          <w:szCs w:val="24"/>
        </w:rPr>
        <w:t>It was stressed that efforts to enhance synergies at the global level should always be seen as a "</w:t>
      </w:r>
      <w:r w:rsidR="00B10FE3" w:rsidRPr="00457027">
        <w:rPr>
          <w:rFonts w:ascii="Times New Roman" w:hAnsi="Times New Roman" w:cs="Times New Roman"/>
          <w:sz w:val="24"/>
          <w:szCs w:val="24"/>
        </w:rPr>
        <w:t>means to an end</w:t>
      </w:r>
      <w:r w:rsidRPr="00457027">
        <w:rPr>
          <w:rFonts w:ascii="Times New Roman" w:hAnsi="Times New Roman" w:cs="Times New Roman"/>
          <w:sz w:val="24"/>
          <w:szCs w:val="24"/>
        </w:rPr>
        <w:t>"</w:t>
      </w:r>
      <w:r w:rsidR="00B10FE3" w:rsidRPr="00457027">
        <w:rPr>
          <w:rFonts w:ascii="Times New Roman" w:hAnsi="Times New Roman" w:cs="Times New Roman"/>
          <w:sz w:val="24"/>
          <w:szCs w:val="24"/>
        </w:rPr>
        <w:t>, namely</w:t>
      </w:r>
      <w:r w:rsidR="00E5060C" w:rsidRPr="00457027">
        <w:rPr>
          <w:rFonts w:ascii="Times New Roman" w:hAnsi="Times New Roman" w:cs="Times New Roman"/>
          <w:sz w:val="24"/>
          <w:szCs w:val="24"/>
        </w:rPr>
        <w:t xml:space="preserve"> supporting the coherent implementation </w:t>
      </w:r>
      <w:r w:rsidR="0044656F" w:rsidRPr="00457027">
        <w:rPr>
          <w:rFonts w:ascii="Times New Roman" w:hAnsi="Times New Roman" w:cs="Times New Roman"/>
          <w:sz w:val="24"/>
          <w:szCs w:val="24"/>
        </w:rPr>
        <w:t xml:space="preserve">of the biodiversity-related conventions </w:t>
      </w:r>
      <w:r w:rsidR="00E5060C" w:rsidRPr="00457027">
        <w:rPr>
          <w:rFonts w:ascii="Times New Roman" w:hAnsi="Times New Roman" w:cs="Times New Roman"/>
          <w:sz w:val="24"/>
          <w:szCs w:val="24"/>
        </w:rPr>
        <w:t>at the national level.</w:t>
      </w:r>
    </w:p>
    <w:p w:rsidR="00B71D17" w:rsidRPr="00457027" w:rsidRDefault="00B71D17" w:rsidP="00B71D17">
      <w:pPr>
        <w:rPr>
          <w:rFonts w:ascii="Times New Roman" w:hAnsi="Times New Roman" w:cs="Times New Roman"/>
          <w:sz w:val="24"/>
          <w:szCs w:val="24"/>
        </w:rPr>
      </w:pPr>
      <w:r w:rsidRPr="00457027">
        <w:rPr>
          <w:rFonts w:ascii="Times New Roman" w:hAnsi="Times New Roman" w:cs="Times New Roman"/>
          <w:sz w:val="24"/>
          <w:szCs w:val="24"/>
        </w:rPr>
        <w:t xml:space="preserve">Lastly, participants also highlighted the current SDG process as a good opportunity for fostering synergies among the biodiversity-related conventions that </w:t>
      </w:r>
      <w:r w:rsidR="00291492" w:rsidRPr="00457027">
        <w:rPr>
          <w:rFonts w:ascii="Times New Roman" w:hAnsi="Times New Roman" w:cs="Times New Roman"/>
          <w:sz w:val="24"/>
          <w:szCs w:val="24"/>
        </w:rPr>
        <w:t>has not yet been fully explored.</w:t>
      </w:r>
    </w:p>
    <w:p w:rsidR="00FB35A4" w:rsidRPr="00457027" w:rsidRDefault="00FB35A4" w:rsidP="00B71D17">
      <w:pPr>
        <w:rPr>
          <w:rFonts w:ascii="Times New Roman" w:hAnsi="Times New Roman" w:cs="Times New Roman"/>
          <w:sz w:val="24"/>
          <w:szCs w:val="24"/>
        </w:rPr>
      </w:pPr>
    </w:p>
    <w:p w:rsidR="006608F2" w:rsidRPr="00457027" w:rsidRDefault="00A834E0">
      <w:pPr>
        <w:rPr>
          <w:rFonts w:ascii="Times New Roman" w:hAnsi="Times New Roman" w:cs="Times New Roman"/>
          <w:b/>
          <w:sz w:val="24"/>
          <w:szCs w:val="24"/>
        </w:rPr>
      </w:pPr>
      <w:r w:rsidRPr="00457027">
        <w:rPr>
          <w:rFonts w:ascii="Times New Roman" w:hAnsi="Times New Roman" w:cs="Times New Roman"/>
          <w:b/>
          <w:sz w:val="24"/>
          <w:szCs w:val="24"/>
        </w:rPr>
        <w:t>4.</w:t>
      </w:r>
      <w:r w:rsidRPr="00457027">
        <w:rPr>
          <w:rFonts w:ascii="Times New Roman" w:hAnsi="Times New Roman" w:cs="Times New Roman"/>
          <w:b/>
          <w:sz w:val="24"/>
          <w:szCs w:val="24"/>
        </w:rPr>
        <w:tab/>
      </w:r>
      <w:r w:rsidR="009614A4" w:rsidRPr="00457027">
        <w:rPr>
          <w:rFonts w:ascii="Times New Roman" w:hAnsi="Times New Roman" w:cs="Times New Roman"/>
          <w:b/>
          <w:sz w:val="24"/>
          <w:szCs w:val="24"/>
        </w:rPr>
        <w:t>Context and orientation of the meeting</w:t>
      </w:r>
    </w:p>
    <w:p w:rsidR="00FB35A4" w:rsidRPr="00457027" w:rsidRDefault="00E12E98" w:rsidP="00FB35A4">
      <w:pPr>
        <w:rPr>
          <w:rFonts w:ascii="Times New Roman" w:hAnsi="Times New Roman" w:cs="Times New Roman"/>
          <w:sz w:val="24"/>
          <w:szCs w:val="24"/>
        </w:rPr>
      </w:pPr>
      <w:r w:rsidRPr="00457027">
        <w:rPr>
          <w:rFonts w:ascii="Times New Roman" w:hAnsi="Times New Roman" w:cs="Times New Roman"/>
          <w:sz w:val="24"/>
          <w:szCs w:val="24"/>
        </w:rPr>
        <w:t>The project team presented the UNEP project on “</w:t>
      </w:r>
      <w:r w:rsidR="008D0AAC" w:rsidRPr="00457027">
        <w:rPr>
          <w:rFonts w:ascii="Times New Roman" w:hAnsi="Times New Roman" w:cs="Times New Roman"/>
          <w:i/>
          <w:sz w:val="24"/>
          <w:szCs w:val="24"/>
        </w:rPr>
        <w:t>Improving the effectiveness of and cooperation among biodiversity-related conv</w:t>
      </w:r>
      <w:r w:rsidR="000A43CC" w:rsidRPr="00457027">
        <w:rPr>
          <w:rFonts w:ascii="Times New Roman" w:hAnsi="Times New Roman" w:cs="Times New Roman"/>
          <w:i/>
          <w:sz w:val="24"/>
          <w:szCs w:val="24"/>
        </w:rPr>
        <w:t>en</w:t>
      </w:r>
      <w:r w:rsidR="008D0AAC" w:rsidRPr="00457027">
        <w:rPr>
          <w:rFonts w:ascii="Times New Roman" w:hAnsi="Times New Roman" w:cs="Times New Roman"/>
          <w:i/>
          <w:sz w:val="24"/>
          <w:szCs w:val="24"/>
        </w:rPr>
        <w:t>tions and exploring opportunities for further synergies</w:t>
      </w:r>
      <w:r w:rsidRPr="00457027">
        <w:rPr>
          <w:rFonts w:ascii="Times New Roman" w:hAnsi="Times New Roman" w:cs="Times New Roman"/>
          <w:sz w:val="24"/>
          <w:szCs w:val="24"/>
        </w:rPr>
        <w:t>”</w:t>
      </w:r>
      <w:r w:rsidR="00FB35A4" w:rsidRPr="00457027">
        <w:rPr>
          <w:rFonts w:ascii="Times New Roman" w:hAnsi="Times New Roman" w:cs="Times New Roman"/>
          <w:sz w:val="24"/>
          <w:szCs w:val="24"/>
        </w:rPr>
        <w:t xml:space="preserve">, briefly </w:t>
      </w:r>
      <w:r w:rsidRPr="00457027">
        <w:rPr>
          <w:rFonts w:ascii="Times New Roman" w:hAnsi="Times New Roman" w:cs="Times New Roman"/>
          <w:sz w:val="24"/>
          <w:szCs w:val="24"/>
        </w:rPr>
        <w:t xml:space="preserve">explaining the </w:t>
      </w:r>
      <w:r w:rsidR="008D0AAC" w:rsidRPr="00457027">
        <w:rPr>
          <w:rFonts w:ascii="Times New Roman" w:hAnsi="Times New Roman" w:cs="Times New Roman"/>
          <w:sz w:val="24"/>
          <w:szCs w:val="24"/>
        </w:rPr>
        <w:t>4 </w:t>
      </w:r>
      <w:r w:rsidRPr="00457027">
        <w:rPr>
          <w:rFonts w:ascii="Times New Roman" w:hAnsi="Times New Roman" w:cs="Times New Roman"/>
          <w:sz w:val="24"/>
          <w:szCs w:val="24"/>
        </w:rPr>
        <w:t xml:space="preserve">different work packages as well as their </w:t>
      </w:r>
      <w:proofErr w:type="spellStart"/>
      <w:r w:rsidR="008D0AAC" w:rsidRPr="00457027">
        <w:rPr>
          <w:rFonts w:ascii="Times New Roman" w:hAnsi="Times New Roman" w:cs="Times New Roman"/>
          <w:sz w:val="24"/>
          <w:szCs w:val="24"/>
        </w:rPr>
        <w:t>interlinkages</w:t>
      </w:r>
      <w:proofErr w:type="spellEnd"/>
      <w:r w:rsidR="008D0AAC" w:rsidRPr="00457027">
        <w:rPr>
          <w:rFonts w:ascii="Times New Roman" w:hAnsi="Times New Roman" w:cs="Times New Roman"/>
          <w:sz w:val="24"/>
          <w:szCs w:val="24"/>
        </w:rPr>
        <w:t xml:space="preserve">. </w:t>
      </w:r>
    </w:p>
    <w:p w:rsidR="00FB35A4" w:rsidRPr="00457027" w:rsidRDefault="00291492" w:rsidP="007E36D8">
      <w:pPr>
        <w:pStyle w:val="ListParagraph"/>
        <w:numPr>
          <w:ilvl w:val="0"/>
          <w:numId w:val="22"/>
        </w:numPr>
        <w:rPr>
          <w:rFonts w:ascii="Times New Roman" w:hAnsi="Times New Roman" w:cs="Times New Roman"/>
          <w:sz w:val="24"/>
          <w:szCs w:val="24"/>
        </w:rPr>
      </w:pPr>
      <w:r w:rsidRPr="00457027">
        <w:rPr>
          <w:rFonts w:ascii="Times New Roman" w:hAnsi="Times New Roman" w:cs="Times New Roman"/>
          <w:sz w:val="24"/>
          <w:szCs w:val="24"/>
        </w:rPr>
        <w:t>W</w:t>
      </w:r>
      <w:r w:rsidR="007C0823" w:rsidRPr="00457027">
        <w:rPr>
          <w:rFonts w:ascii="Times New Roman" w:hAnsi="Times New Roman" w:cs="Times New Roman"/>
          <w:sz w:val="24"/>
          <w:szCs w:val="24"/>
        </w:rPr>
        <w:t xml:space="preserve">ork package 1 </w:t>
      </w:r>
      <w:r w:rsidRPr="00457027">
        <w:rPr>
          <w:rFonts w:ascii="Times New Roman" w:hAnsi="Times New Roman" w:cs="Times New Roman"/>
          <w:sz w:val="24"/>
          <w:szCs w:val="24"/>
        </w:rPr>
        <w:t xml:space="preserve">addresses </w:t>
      </w:r>
      <w:r w:rsidR="008D0AAC" w:rsidRPr="00457027">
        <w:rPr>
          <w:rFonts w:ascii="Times New Roman" w:hAnsi="Times New Roman" w:cs="Times New Roman"/>
          <w:sz w:val="24"/>
          <w:szCs w:val="24"/>
        </w:rPr>
        <w:t xml:space="preserve">synergies at the global level. </w:t>
      </w:r>
      <w:r w:rsidRPr="00457027">
        <w:rPr>
          <w:rFonts w:ascii="Times New Roman" w:hAnsi="Times New Roman" w:cs="Times New Roman"/>
          <w:sz w:val="24"/>
          <w:szCs w:val="24"/>
        </w:rPr>
        <w:t xml:space="preserve">The </w:t>
      </w:r>
      <w:r w:rsidR="007C0823" w:rsidRPr="00457027">
        <w:rPr>
          <w:rFonts w:ascii="Times New Roman" w:hAnsi="Times New Roman" w:cs="Times New Roman"/>
          <w:sz w:val="24"/>
          <w:szCs w:val="24"/>
        </w:rPr>
        <w:t xml:space="preserve">final output of the project will be a draft paper </w:t>
      </w:r>
      <w:r w:rsidR="007E36D8">
        <w:rPr>
          <w:rFonts w:ascii="Times New Roman" w:hAnsi="Times New Roman" w:cs="Times New Roman"/>
          <w:sz w:val="24"/>
          <w:szCs w:val="24"/>
        </w:rPr>
        <w:t xml:space="preserve">containing </w:t>
      </w:r>
      <w:r w:rsidR="007C0823" w:rsidRPr="00457027">
        <w:rPr>
          <w:rFonts w:ascii="Times New Roman" w:hAnsi="Times New Roman" w:cs="Times New Roman"/>
          <w:sz w:val="24"/>
          <w:szCs w:val="24"/>
        </w:rPr>
        <w:t>recommendations that the Executive Director of UNEP will present to the next UNEA in 2016. The paper will</w:t>
      </w:r>
      <w:r w:rsidR="008D0AAC" w:rsidRPr="00457027">
        <w:rPr>
          <w:rFonts w:ascii="Times New Roman" w:hAnsi="Times New Roman" w:cs="Times New Roman"/>
          <w:sz w:val="24"/>
          <w:szCs w:val="24"/>
        </w:rPr>
        <w:t xml:space="preserve"> draw upon two expert meetings –</w:t>
      </w:r>
      <w:r w:rsidR="007C0823" w:rsidRPr="00457027">
        <w:rPr>
          <w:rFonts w:ascii="Times New Roman" w:hAnsi="Times New Roman" w:cs="Times New Roman"/>
          <w:sz w:val="24"/>
          <w:szCs w:val="24"/>
        </w:rPr>
        <w:t xml:space="preserve"> the</w:t>
      </w:r>
      <w:r w:rsidR="008D0AAC" w:rsidRPr="00457027">
        <w:rPr>
          <w:rFonts w:ascii="Times New Roman" w:hAnsi="Times New Roman" w:cs="Times New Roman"/>
          <w:sz w:val="24"/>
          <w:szCs w:val="24"/>
        </w:rPr>
        <w:t xml:space="preserve"> </w:t>
      </w:r>
      <w:r w:rsidR="00B10FE3" w:rsidRPr="00457027">
        <w:rPr>
          <w:rFonts w:ascii="Times New Roman" w:hAnsi="Times New Roman" w:cs="Times New Roman"/>
          <w:sz w:val="24"/>
          <w:szCs w:val="24"/>
        </w:rPr>
        <w:t xml:space="preserve">current </w:t>
      </w:r>
      <w:r w:rsidR="007C0823" w:rsidRPr="00457027">
        <w:rPr>
          <w:rFonts w:ascii="Times New Roman" w:hAnsi="Times New Roman" w:cs="Times New Roman"/>
          <w:sz w:val="24"/>
          <w:szCs w:val="24"/>
        </w:rPr>
        <w:t xml:space="preserve">expert meeting in Interlaken as well as a second expert meeting in the first half of 2015 </w:t>
      </w:r>
      <w:r w:rsidR="007E36D8">
        <w:rPr>
          <w:rFonts w:ascii="Times New Roman" w:hAnsi="Times New Roman" w:cs="Times New Roman"/>
          <w:sz w:val="24"/>
          <w:szCs w:val="24"/>
        </w:rPr>
        <w:t xml:space="preserve">– and </w:t>
      </w:r>
      <w:r w:rsidR="007C0823" w:rsidRPr="00457027">
        <w:rPr>
          <w:rFonts w:ascii="Times New Roman" w:hAnsi="Times New Roman" w:cs="Times New Roman"/>
          <w:sz w:val="24"/>
          <w:szCs w:val="24"/>
        </w:rPr>
        <w:t>comprehensive engagement with key stakeholder</w:t>
      </w:r>
      <w:r w:rsidR="007E36D8">
        <w:rPr>
          <w:rFonts w:ascii="Times New Roman" w:hAnsi="Times New Roman" w:cs="Times New Roman"/>
          <w:sz w:val="24"/>
          <w:szCs w:val="24"/>
        </w:rPr>
        <w:t>s</w:t>
      </w:r>
      <w:r w:rsidR="00FB35A4" w:rsidRPr="00457027">
        <w:rPr>
          <w:rFonts w:ascii="Times New Roman" w:hAnsi="Times New Roman" w:cs="Times New Roman"/>
          <w:sz w:val="24"/>
          <w:szCs w:val="24"/>
        </w:rPr>
        <w:t xml:space="preserve"> in between </w:t>
      </w:r>
      <w:r w:rsidR="007E36D8">
        <w:rPr>
          <w:rFonts w:ascii="Times New Roman" w:hAnsi="Times New Roman" w:cs="Times New Roman"/>
          <w:sz w:val="24"/>
          <w:szCs w:val="24"/>
        </w:rPr>
        <w:t xml:space="preserve">those </w:t>
      </w:r>
      <w:r w:rsidR="00FB35A4" w:rsidRPr="00457027">
        <w:rPr>
          <w:rFonts w:ascii="Times New Roman" w:hAnsi="Times New Roman" w:cs="Times New Roman"/>
          <w:sz w:val="24"/>
          <w:szCs w:val="24"/>
        </w:rPr>
        <w:t xml:space="preserve">meetings. </w:t>
      </w:r>
      <w:r w:rsidR="007C0823" w:rsidRPr="00457027">
        <w:rPr>
          <w:rFonts w:ascii="Times New Roman" w:hAnsi="Times New Roman" w:cs="Times New Roman"/>
          <w:sz w:val="24"/>
          <w:szCs w:val="24"/>
        </w:rPr>
        <w:t xml:space="preserve"> </w:t>
      </w:r>
    </w:p>
    <w:p w:rsidR="00454BAB" w:rsidRPr="00457027" w:rsidRDefault="00291492" w:rsidP="007E36D8">
      <w:pPr>
        <w:pStyle w:val="ListParagraph"/>
        <w:numPr>
          <w:ilvl w:val="0"/>
          <w:numId w:val="22"/>
        </w:numPr>
        <w:rPr>
          <w:rFonts w:ascii="Times New Roman" w:hAnsi="Times New Roman" w:cs="Times New Roman"/>
          <w:sz w:val="24"/>
          <w:szCs w:val="24"/>
        </w:rPr>
      </w:pPr>
      <w:r w:rsidRPr="00457027">
        <w:rPr>
          <w:rFonts w:ascii="Times New Roman" w:hAnsi="Times New Roman" w:cs="Times New Roman"/>
          <w:sz w:val="24"/>
          <w:szCs w:val="24"/>
        </w:rPr>
        <w:t xml:space="preserve">Work packages </w:t>
      </w:r>
      <w:r w:rsidR="00E12E98" w:rsidRPr="00457027">
        <w:rPr>
          <w:rFonts w:ascii="Times New Roman" w:hAnsi="Times New Roman" w:cs="Times New Roman"/>
          <w:sz w:val="24"/>
          <w:szCs w:val="24"/>
        </w:rPr>
        <w:t>2 and 3 address synergies at the national and regional level</w:t>
      </w:r>
      <w:r w:rsidRPr="00457027">
        <w:rPr>
          <w:rFonts w:ascii="Times New Roman" w:hAnsi="Times New Roman" w:cs="Times New Roman"/>
          <w:sz w:val="24"/>
          <w:szCs w:val="24"/>
        </w:rPr>
        <w:t xml:space="preserve">. Work </w:t>
      </w:r>
      <w:r w:rsidR="00E12E98" w:rsidRPr="00457027">
        <w:rPr>
          <w:rFonts w:ascii="Times New Roman" w:hAnsi="Times New Roman" w:cs="Times New Roman"/>
          <w:sz w:val="24"/>
          <w:szCs w:val="24"/>
        </w:rPr>
        <w:t xml:space="preserve">package 3 </w:t>
      </w:r>
      <w:r w:rsidRPr="00457027">
        <w:rPr>
          <w:rFonts w:ascii="Times New Roman" w:hAnsi="Times New Roman" w:cs="Times New Roman"/>
          <w:sz w:val="24"/>
          <w:szCs w:val="24"/>
        </w:rPr>
        <w:t xml:space="preserve">is </w:t>
      </w:r>
      <w:r w:rsidR="00E12E98" w:rsidRPr="00457027">
        <w:rPr>
          <w:rFonts w:ascii="Times New Roman" w:hAnsi="Times New Roman" w:cs="Times New Roman"/>
          <w:sz w:val="24"/>
          <w:szCs w:val="24"/>
        </w:rPr>
        <w:t xml:space="preserve">funded by the Swiss government, </w:t>
      </w:r>
      <w:r w:rsidRPr="00457027">
        <w:rPr>
          <w:rFonts w:ascii="Times New Roman" w:hAnsi="Times New Roman" w:cs="Times New Roman"/>
          <w:sz w:val="24"/>
          <w:szCs w:val="24"/>
        </w:rPr>
        <w:t xml:space="preserve">and has a </w:t>
      </w:r>
      <w:r w:rsidR="00E12E98" w:rsidRPr="00457027">
        <w:rPr>
          <w:rFonts w:ascii="Times New Roman" w:hAnsi="Times New Roman" w:cs="Times New Roman"/>
          <w:sz w:val="24"/>
          <w:szCs w:val="24"/>
        </w:rPr>
        <w:t>specific focus on resource mobilization.</w:t>
      </w:r>
      <w:r w:rsidR="007C0823" w:rsidRPr="00457027">
        <w:rPr>
          <w:rFonts w:ascii="Times New Roman" w:hAnsi="Times New Roman" w:cs="Times New Roman"/>
          <w:sz w:val="24"/>
          <w:szCs w:val="24"/>
        </w:rPr>
        <w:t xml:space="preserve"> The final output of the two work packages will be a </w:t>
      </w:r>
      <w:r w:rsidR="007C0823" w:rsidRPr="00457027">
        <w:rPr>
          <w:rFonts w:ascii="Times New Roman" w:hAnsi="Times New Roman" w:cs="Times New Roman"/>
          <w:i/>
          <w:sz w:val="24"/>
          <w:szCs w:val="24"/>
        </w:rPr>
        <w:t>sourcebook of opportunities for enhancing cooperation and collaboration among the biodiversity-related conventions</w:t>
      </w:r>
      <w:r w:rsidR="007C0823" w:rsidRPr="00457027">
        <w:rPr>
          <w:rFonts w:ascii="Times New Roman" w:hAnsi="Times New Roman" w:cs="Times New Roman"/>
          <w:sz w:val="24"/>
          <w:szCs w:val="24"/>
        </w:rPr>
        <w:t xml:space="preserve">. Building on a </w:t>
      </w:r>
      <w:r w:rsidR="006147BF" w:rsidRPr="00457027">
        <w:rPr>
          <w:rFonts w:ascii="Times New Roman" w:hAnsi="Times New Roman" w:cs="Times New Roman"/>
          <w:sz w:val="24"/>
          <w:szCs w:val="24"/>
        </w:rPr>
        <w:t xml:space="preserve">national-level questionnaire, a </w:t>
      </w:r>
      <w:r w:rsidR="007C0823" w:rsidRPr="00457027">
        <w:rPr>
          <w:rFonts w:ascii="Times New Roman" w:hAnsi="Times New Roman" w:cs="Times New Roman"/>
          <w:sz w:val="24"/>
          <w:szCs w:val="24"/>
        </w:rPr>
        <w:t xml:space="preserve">workshop </w:t>
      </w:r>
      <w:r w:rsidR="006147BF" w:rsidRPr="00457027">
        <w:rPr>
          <w:rFonts w:ascii="Times New Roman" w:hAnsi="Times New Roman" w:cs="Times New Roman"/>
          <w:sz w:val="24"/>
          <w:szCs w:val="24"/>
        </w:rPr>
        <w:t xml:space="preserve">held </w:t>
      </w:r>
      <w:r w:rsidR="007C0823" w:rsidRPr="00457027">
        <w:rPr>
          <w:rFonts w:ascii="Times New Roman" w:hAnsi="Times New Roman" w:cs="Times New Roman"/>
          <w:sz w:val="24"/>
          <w:szCs w:val="24"/>
        </w:rPr>
        <w:t xml:space="preserve">prior to </w:t>
      </w:r>
      <w:r w:rsidR="007E36D8">
        <w:rPr>
          <w:rFonts w:ascii="Times New Roman" w:hAnsi="Times New Roman" w:cs="Times New Roman"/>
          <w:sz w:val="24"/>
          <w:szCs w:val="24"/>
        </w:rPr>
        <w:t xml:space="preserve">CBD </w:t>
      </w:r>
      <w:r w:rsidR="007C0823" w:rsidRPr="00457027">
        <w:rPr>
          <w:rFonts w:ascii="Times New Roman" w:hAnsi="Times New Roman" w:cs="Times New Roman"/>
          <w:sz w:val="24"/>
          <w:szCs w:val="24"/>
        </w:rPr>
        <w:t xml:space="preserve">WGRI-5 in June </w:t>
      </w:r>
      <w:r w:rsidR="007E36D8">
        <w:rPr>
          <w:rFonts w:ascii="Times New Roman" w:hAnsi="Times New Roman" w:cs="Times New Roman"/>
          <w:sz w:val="24"/>
          <w:szCs w:val="24"/>
        </w:rPr>
        <w:t xml:space="preserve">2014 </w:t>
      </w:r>
      <w:r w:rsidR="007C0823" w:rsidRPr="00457027">
        <w:rPr>
          <w:rFonts w:ascii="Times New Roman" w:hAnsi="Times New Roman" w:cs="Times New Roman"/>
          <w:sz w:val="24"/>
          <w:szCs w:val="24"/>
        </w:rPr>
        <w:t>in Montreal</w:t>
      </w:r>
      <w:r w:rsidR="007E36D8">
        <w:rPr>
          <w:rFonts w:ascii="Times New Roman" w:hAnsi="Times New Roman" w:cs="Times New Roman"/>
          <w:sz w:val="24"/>
          <w:szCs w:val="24"/>
        </w:rPr>
        <w:t>, Canada</w:t>
      </w:r>
      <w:r w:rsidR="007C0823" w:rsidRPr="00457027">
        <w:rPr>
          <w:rFonts w:ascii="Times New Roman" w:hAnsi="Times New Roman" w:cs="Times New Roman"/>
          <w:sz w:val="24"/>
          <w:szCs w:val="24"/>
        </w:rPr>
        <w:t xml:space="preserve"> as well as engagement with key national stakeholders and experts</w:t>
      </w:r>
      <w:r w:rsidR="007E36D8">
        <w:rPr>
          <w:rFonts w:ascii="Times New Roman" w:hAnsi="Times New Roman" w:cs="Times New Roman"/>
          <w:sz w:val="24"/>
          <w:szCs w:val="24"/>
        </w:rPr>
        <w:t>,</w:t>
      </w:r>
      <w:r w:rsidR="007C0823" w:rsidRPr="00457027">
        <w:rPr>
          <w:rFonts w:ascii="Times New Roman" w:hAnsi="Times New Roman" w:cs="Times New Roman"/>
          <w:sz w:val="24"/>
          <w:szCs w:val="24"/>
        </w:rPr>
        <w:t xml:space="preserve"> the sourcebook is currently being developed and a draft sourcebook will be presented at a half-day workshop in the margins of CBD COP 12 for discussion and final peer review.</w:t>
      </w:r>
      <w:r w:rsidR="006147BF" w:rsidRPr="00457027">
        <w:rPr>
          <w:rFonts w:ascii="Times New Roman" w:hAnsi="Times New Roman" w:cs="Times New Roman"/>
          <w:sz w:val="24"/>
          <w:szCs w:val="24"/>
        </w:rPr>
        <w:t xml:space="preserve"> The sourcebook was described as a “start” and no quick win and therefore as a tool that will need to be further elaborated on. </w:t>
      </w:r>
    </w:p>
    <w:p w:rsidR="006147BF" w:rsidRPr="00457027" w:rsidRDefault="00454BAB" w:rsidP="00A834E0">
      <w:pPr>
        <w:pStyle w:val="ListParagraph"/>
        <w:numPr>
          <w:ilvl w:val="0"/>
          <w:numId w:val="22"/>
        </w:numPr>
        <w:rPr>
          <w:rFonts w:ascii="Times New Roman" w:hAnsi="Times New Roman" w:cs="Times New Roman"/>
          <w:sz w:val="24"/>
          <w:szCs w:val="24"/>
        </w:rPr>
      </w:pPr>
      <w:r w:rsidRPr="00457027">
        <w:rPr>
          <w:rFonts w:ascii="Times New Roman" w:hAnsi="Times New Roman" w:cs="Times New Roman"/>
          <w:sz w:val="24"/>
          <w:szCs w:val="24"/>
        </w:rPr>
        <w:t xml:space="preserve">Work </w:t>
      </w:r>
      <w:r w:rsidR="006147BF" w:rsidRPr="00457027">
        <w:rPr>
          <w:rFonts w:ascii="Times New Roman" w:hAnsi="Times New Roman" w:cs="Times New Roman"/>
          <w:sz w:val="24"/>
          <w:szCs w:val="24"/>
        </w:rPr>
        <w:t>package 4</w:t>
      </w:r>
      <w:r w:rsidR="00A834E0" w:rsidRPr="00457027">
        <w:rPr>
          <w:rFonts w:ascii="Times New Roman" w:hAnsi="Times New Roman" w:cs="Times New Roman"/>
          <w:sz w:val="24"/>
          <w:szCs w:val="24"/>
        </w:rPr>
        <w:t xml:space="preserve"> includes further support </w:t>
      </w:r>
      <w:r w:rsidR="007E36D8">
        <w:rPr>
          <w:rFonts w:ascii="Times New Roman" w:hAnsi="Times New Roman" w:cs="Times New Roman"/>
          <w:sz w:val="24"/>
          <w:szCs w:val="24"/>
        </w:rPr>
        <w:t xml:space="preserve">to States </w:t>
      </w:r>
      <w:r w:rsidR="00A834E0" w:rsidRPr="00457027">
        <w:rPr>
          <w:rFonts w:ascii="Times New Roman" w:hAnsi="Times New Roman" w:cs="Times New Roman"/>
          <w:sz w:val="24"/>
          <w:szCs w:val="24"/>
        </w:rPr>
        <w:t xml:space="preserve">through support to NBSAPs and the NBSAP forum, and includes the communication and dissemination of  the sourcebook. The intention is to </w:t>
      </w:r>
      <w:r w:rsidR="006147BF" w:rsidRPr="00457027">
        <w:rPr>
          <w:rFonts w:ascii="Times New Roman" w:hAnsi="Times New Roman" w:cs="Times New Roman"/>
          <w:sz w:val="24"/>
          <w:szCs w:val="24"/>
        </w:rPr>
        <w:t xml:space="preserve">develop an interactive tool </w:t>
      </w:r>
      <w:r w:rsidR="00A834E0" w:rsidRPr="00457027">
        <w:rPr>
          <w:rFonts w:ascii="Times New Roman" w:hAnsi="Times New Roman" w:cs="Times New Roman"/>
          <w:sz w:val="24"/>
          <w:szCs w:val="24"/>
        </w:rPr>
        <w:t xml:space="preserve">from </w:t>
      </w:r>
      <w:r w:rsidR="006147BF" w:rsidRPr="00457027">
        <w:rPr>
          <w:rFonts w:ascii="Times New Roman" w:hAnsi="Times New Roman" w:cs="Times New Roman"/>
          <w:sz w:val="24"/>
          <w:szCs w:val="24"/>
        </w:rPr>
        <w:t>the sourcebook following its finalization after CBD COP 12, ensuring that the sourcebook stays a living document which further fosters exchange of experience between countries and regions.</w:t>
      </w:r>
    </w:p>
    <w:p w:rsidR="000622DD" w:rsidRPr="00457027" w:rsidRDefault="00FB35A4">
      <w:pPr>
        <w:rPr>
          <w:rFonts w:ascii="Times New Roman" w:hAnsi="Times New Roman" w:cs="Times New Roman"/>
          <w:sz w:val="24"/>
          <w:szCs w:val="24"/>
        </w:rPr>
      </w:pPr>
      <w:r w:rsidRPr="00457027">
        <w:rPr>
          <w:rFonts w:ascii="Times New Roman" w:hAnsi="Times New Roman" w:cs="Times New Roman"/>
          <w:sz w:val="24"/>
          <w:szCs w:val="24"/>
        </w:rPr>
        <w:t xml:space="preserve">The </w:t>
      </w:r>
      <w:r w:rsidR="006147BF" w:rsidRPr="00457027">
        <w:rPr>
          <w:rFonts w:ascii="Times New Roman" w:hAnsi="Times New Roman" w:cs="Times New Roman"/>
          <w:sz w:val="24"/>
          <w:szCs w:val="24"/>
        </w:rPr>
        <w:t xml:space="preserve">project team highlighted </w:t>
      </w:r>
      <w:r w:rsidRPr="00457027">
        <w:rPr>
          <w:rFonts w:ascii="Times New Roman" w:hAnsi="Times New Roman" w:cs="Times New Roman"/>
          <w:sz w:val="24"/>
          <w:szCs w:val="24"/>
        </w:rPr>
        <w:t xml:space="preserve">their </w:t>
      </w:r>
      <w:r w:rsidR="006147BF" w:rsidRPr="00457027">
        <w:rPr>
          <w:rFonts w:ascii="Times New Roman" w:hAnsi="Times New Roman" w:cs="Times New Roman"/>
          <w:sz w:val="24"/>
          <w:szCs w:val="24"/>
        </w:rPr>
        <w:t>intention to utilize upcoming processes for further outreach</w:t>
      </w:r>
      <w:r w:rsidR="00DA2CB1" w:rsidRPr="00457027">
        <w:rPr>
          <w:rFonts w:ascii="Times New Roman" w:hAnsi="Times New Roman" w:cs="Times New Roman"/>
          <w:sz w:val="24"/>
          <w:szCs w:val="24"/>
        </w:rPr>
        <w:t>, including forthcoming Conferences of Par</w:t>
      </w:r>
      <w:r w:rsidR="00D82B84" w:rsidRPr="00457027">
        <w:rPr>
          <w:rFonts w:ascii="Times New Roman" w:hAnsi="Times New Roman" w:cs="Times New Roman"/>
          <w:sz w:val="24"/>
          <w:szCs w:val="24"/>
        </w:rPr>
        <w:t xml:space="preserve">ties (COPs). </w:t>
      </w:r>
      <w:r w:rsidR="006147BF" w:rsidRPr="00457027">
        <w:rPr>
          <w:rFonts w:ascii="Times New Roman" w:hAnsi="Times New Roman" w:cs="Times New Roman"/>
          <w:sz w:val="24"/>
          <w:szCs w:val="24"/>
        </w:rPr>
        <w:t xml:space="preserve"> </w:t>
      </w:r>
      <w:r w:rsidR="00E12E98" w:rsidRPr="00457027">
        <w:rPr>
          <w:rFonts w:ascii="Times New Roman" w:hAnsi="Times New Roman" w:cs="Times New Roman"/>
          <w:sz w:val="24"/>
          <w:szCs w:val="24"/>
        </w:rPr>
        <w:t xml:space="preserve">The project team expressed their thanks to the two </w:t>
      </w:r>
      <w:proofErr w:type="spellStart"/>
      <w:r w:rsidR="00E12E98" w:rsidRPr="00457027">
        <w:rPr>
          <w:rFonts w:ascii="Times New Roman" w:hAnsi="Times New Roman" w:cs="Times New Roman"/>
          <w:sz w:val="24"/>
          <w:szCs w:val="24"/>
        </w:rPr>
        <w:t>rapporteurs</w:t>
      </w:r>
      <w:proofErr w:type="spellEnd"/>
      <w:r w:rsidR="00E12E98" w:rsidRPr="00457027">
        <w:rPr>
          <w:rFonts w:ascii="Times New Roman" w:hAnsi="Times New Roman" w:cs="Times New Roman"/>
          <w:sz w:val="24"/>
          <w:szCs w:val="24"/>
        </w:rPr>
        <w:t xml:space="preserve"> of the meeting.</w:t>
      </w:r>
    </w:p>
    <w:p w:rsidR="002D3292" w:rsidRPr="00457027" w:rsidRDefault="00DA2CB1">
      <w:pPr>
        <w:rPr>
          <w:rFonts w:ascii="Times New Roman" w:hAnsi="Times New Roman" w:cs="Times New Roman"/>
          <w:b/>
          <w:sz w:val="24"/>
          <w:szCs w:val="24"/>
        </w:rPr>
      </w:pPr>
      <w:r w:rsidRPr="00457027">
        <w:rPr>
          <w:rFonts w:ascii="Times New Roman" w:hAnsi="Times New Roman" w:cs="Times New Roman"/>
          <w:b/>
          <w:sz w:val="24"/>
          <w:szCs w:val="24"/>
        </w:rPr>
        <w:t>5.</w:t>
      </w:r>
      <w:r w:rsidRPr="00457027">
        <w:rPr>
          <w:rFonts w:ascii="Times New Roman" w:hAnsi="Times New Roman" w:cs="Times New Roman"/>
          <w:b/>
          <w:sz w:val="24"/>
          <w:szCs w:val="24"/>
        </w:rPr>
        <w:tab/>
        <w:t xml:space="preserve">Keynote </w:t>
      </w:r>
      <w:r w:rsidR="00E12E98" w:rsidRPr="00457027">
        <w:rPr>
          <w:rFonts w:ascii="Times New Roman" w:hAnsi="Times New Roman" w:cs="Times New Roman"/>
          <w:b/>
          <w:sz w:val="24"/>
          <w:szCs w:val="24"/>
        </w:rPr>
        <w:t>Presentation 1</w:t>
      </w:r>
      <w:r w:rsidR="009614A4" w:rsidRPr="00457027">
        <w:rPr>
          <w:rFonts w:ascii="Times New Roman" w:hAnsi="Times New Roman" w:cs="Times New Roman"/>
          <w:b/>
          <w:sz w:val="24"/>
          <w:szCs w:val="24"/>
        </w:rPr>
        <w:t>: How can we build on experiences from existing efforts to enhance collaboration across biodiversity-related MEAs</w:t>
      </w:r>
    </w:p>
    <w:p w:rsidR="00331D92" w:rsidRPr="00457027" w:rsidRDefault="009D0087">
      <w:pPr>
        <w:rPr>
          <w:rFonts w:ascii="Times New Roman" w:hAnsi="Times New Roman" w:cs="Times New Roman"/>
          <w:sz w:val="24"/>
          <w:szCs w:val="24"/>
        </w:rPr>
      </w:pPr>
      <w:r w:rsidRPr="00457027">
        <w:rPr>
          <w:rFonts w:ascii="Times New Roman" w:hAnsi="Times New Roman" w:cs="Times New Roman"/>
          <w:sz w:val="24"/>
          <w:szCs w:val="24"/>
        </w:rPr>
        <w:t>Starting with the Nordic Symposium held in 2010, a brief overview of efforts to enhance collaboration across biodiversity-related conventions was provided</w:t>
      </w:r>
      <w:r w:rsidR="00454BAB" w:rsidRPr="00457027">
        <w:rPr>
          <w:rFonts w:ascii="Times New Roman" w:hAnsi="Times New Roman" w:cs="Times New Roman"/>
          <w:sz w:val="24"/>
          <w:szCs w:val="24"/>
        </w:rPr>
        <w:t>. In this context</w:t>
      </w:r>
      <w:r w:rsidR="007E36D8">
        <w:rPr>
          <w:rFonts w:ascii="Times New Roman" w:hAnsi="Times New Roman" w:cs="Times New Roman"/>
          <w:sz w:val="24"/>
          <w:szCs w:val="24"/>
        </w:rPr>
        <w:t>,</w:t>
      </w:r>
      <w:r w:rsidR="00454BAB" w:rsidRPr="00457027">
        <w:rPr>
          <w:rFonts w:ascii="Times New Roman" w:hAnsi="Times New Roman" w:cs="Times New Roman"/>
          <w:sz w:val="24"/>
          <w:szCs w:val="24"/>
        </w:rPr>
        <w:t xml:space="preserve"> the </w:t>
      </w:r>
      <w:r w:rsidRPr="00457027">
        <w:rPr>
          <w:rFonts w:ascii="Times New Roman" w:hAnsi="Times New Roman" w:cs="Times New Roman"/>
          <w:sz w:val="24"/>
          <w:szCs w:val="24"/>
        </w:rPr>
        <w:t xml:space="preserve">UNEP-WCMC 2012 publication </w:t>
      </w:r>
      <w:r w:rsidR="000A43CC" w:rsidRPr="00457027">
        <w:rPr>
          <w:rFonts w:ascii="Times New Roman" w:hAnsi="Times New Roman" w:cs="Times New Roman"/>
          <w:sz w:val="24"/>
          <w:szCs w:val="24"/>
        </w:rPr>
        <w:t>on “Promoting synergies within the cluster of biodiversity-</w:t>
      </w:r>
      <w:r w:rsidR="000A43CC" w:rsidRPr="00457027">
        <w:rPr>
          <w:rFonts w:ascii="Times New Roman" w:hAnsi="Times New Roman" w:cs="Times New Roman"/>
          <w:sz w:val="24"/>
          <w:szCs w:val="24"/>
        </w:rPr>
        <w:lastRenderedPageBreak/>
        <w:t xml:space="preserve">related multilateral environmental agreements” </w:t>
      </w:r>
      <w:r w:rsidRPr="00457027">
        <w:rPr>
          <w:rFonts w:ascii="Times New Roman" w:hAnsi="Times New Roman" w:cs="Times New Roman"/>
          <w:sz w:val="24"/>
          <w:szCs w:val="24"/>
        </w:rPr>
        <w:t>and its recommendations were highlighted</w:t>
      </w:r>
      <w:r w:rsidR="00454BAB" w:rsidRPr="00457027">
        <w:rPr>
          <w:rFonts w:ascii="Times New Roman" w:hAnsi="Times New Roman" w:cs="Times New Roman"/>
          <w:sz w:val="24"/>
          <w:szCs w:val="24"/>
        </w:rPr>
        <w:t xml:space="preserve"> as still current and useful</w:t>
      </w:r>
      <w:r w:rsidRPr="00457027">
        <w:rPr>
          <w:rFonts w:ascii="Times New Roman" w:hAnsi="Times New Roman" w:cs="Times New Roman"/>
          <w:sz w:val="24"/>
          <w:szCs w:val="24"/>
        </w:rPr>
        <w:t>.</w:t>
      </w:r>
    </w:p>
    <w:p w:rsidR="00552BE9" w:rsidRPr="00457027" w:rsidRDefault="00FE3EA0" w:rsidP="00315BE7">
      <w:pPr>
        <w:rPr>
          <w:rFonts w:ascii="Times New Roman" w:hAnsi="Times New Roman" w:cs="Times New Roman"/>
          <w:sz w:val="24"/>
          <w:szCs w:val="24"/>
        </w:rPr>
      </w:pPr>
      <w:r w:rsidRPr="00457027">
        <w:rPr>
          <w:rFonts w:ascii="Times New Roman" w:hAnsi="Times New Roman" w:cs="Times New Roman"/>
          <w:sz w:val="24"/>
          <w:szCs w:val="24"/>
        </w:rPr>
        <w:t xml:space="preserve">Briefly outlining the context, the year </w:t>
      </w:r>
      <w:r w:rsidR="00552BE9" w:rsidRPr="00457027">
        <w:rPr>
          <w:rFonts w:ascii="Times New Roman" w:hAnsi="Times New Roman" w:cs="Times New Roman"/>
          <w:sz w:val="24"/>
          <w:szCs w:val="24"/>
        </w:rPr>
        <w:t xml:space="preserve">2010 was </w:t>
      </w:r>
      <w:r w:rsidRPr="00457027">
        <w:rPr>
          <w:rFonts w:ascii="Times New Roman" w:hAnsi="Times New Roman" w:cs="Times New Roman"/>
          <w:sz w:val="24"/>
          <w:szCs w:val="24"/>
        </w:rPr>
        <w:t xml:space="preserve">described </w:t>
      </w:r>
      <w:r w:rsidR="000A43CC" w:rsidRPr="00457027">
        <w:rPr>
          <w:rFonts w:ascii="Times New Roman" w:hAnsi="Times New Roman" w:cs="Times New Roman"/>
          <w:sz w:val="24"/>
          <w:szCs w:val="24"/>
        </w:rPr>
        <w:t xml:space="preserve">as </w:t>
      </w:r>
      <w:r w:rsidR="00552BE9" w:rsidRPr="00457027">
        <w:rPr>
          <w:rFonts w:ascii="Times New Roman" w:hAnsi="Times New Roman" w:cs="Times New Roman"/>
          <w:sz w:val="24"/>
          <w:szCs w:val="24"/>
        </w:rPr>
        <w:t>an alarm bell</w:t>
      </w:r>
      <w:r w:rsidR="00053AD1" w:rsidRPr="00457027">
        <w:rPr>
          <w:rFonts w:ascii="Times New Roman" w:hAnsi="Times New Roman" w:cs="Times New Roman"/>
          <w:sz w:val="24"/>
          <w:szCs w:val="24"/>
        </w:rPr>
        <w:t xml:space="preserve"> and the response- t</w:t>
      </w:r>
      <w:r w:rsidR="000A43CC" w:rsidRPr="00457027">
        <w:rPr>
          <w:rFonts w:ascii="Times New Roman" w:hAnsi="Times New Roman" w:cs="Times New Roman"/>
          <w:sz w:val="24"/>
          <w:szCs w:val="24"/>
        </w:rPr>
        <w:t>he</w:t>
      </w:r>
      <w:r w:rsidRPr="00457027">
        <w:rPr>
          <w:rFonts w:ascii="Times New Roman" w:hAnsi="Times New Roman" w:cs="Times New Roman"/>
          <w:sz w:val="24"/>
          <w:szCs w:val="24"/>
        </w:rPr>
        <w:t xml:space="preserve"> </w:t>
      </w:r>
      <w:r w:rsidR="00552BE9" w:rsidRPr="00457027">
        <w:rPr>
          <w:rFonts w:ascii="Times New Roman" w:hAnsi="Times New Roman" w:cs="Times New Roman"/>
          <w:sz w:val="24"/>
          <w:szCs w:val="24"/>
        </w:rPr>
        <w:t>Strategic Plan</w:t>
      </w:r>
      <w:r w:rsidRPr="00457027">
        <w:rPr>
          <w:rFonts w:ascii="Times New Roman" w:hAnsi="Times New Roman" w:cs="Times New Roman"/>
          <w:sz w:val="24"/>
          <w:szCs w:val="24"/>
        </w:rPr>
        <w:t xml:space="preserve"> for Biodiversity 201</w:t>
      </w:r>
      <w:r w:rsidR="00315BE7">
        <w:rPr>
          <w:rFonts w:ascii="Times New Roman" w:hAnsi="Times New Roman" w:cs="Times New Roman"/>
          <w:sz w:val="24"/>
          <w:szCs w:val="24"/>
        </w:rPr>
        <w:t>1</w:t>
      </w:r>
      <w:r w:rsidRPr="00457027">
        <w:rPr>
          <w:rFonts w:ascii="Times New Roman" w:hAnsi="Times New Roman" w:cs="Times New Roman"/>
          <w:sz w:val="24"/>
          <w:szCs w:val="24"/>
        </w:rPr>
        <w:t>-2020</w:t>
      </w:r>
      <w:r w:rsidR="00454BAB" w:rsidRPr="00457027">
        <w:rPr>
          <w:rFonts w:ascii="Times New Roman" w:hAnsi="Times New Roman" w:cs="Times New Roman"/>
          <w:sz w:val="24"/>
          <w:szCs w:val="24"/>
        </w:rPr>
        <w:t xml:space="preserve"> and </w:t>
      </w:r>
      <w:r w:rsidRPr="00457027">
        <w:rPr>
          <w:rFonts w:ascii="Times New Roman" w:hAnsi="Times New Roman" w:cs="Times New Roman"/>
          <w:sz w:val="24"/>
          <w:szCs w:val="24"/>
        </w:rPr>
        <w:t>the post-2015 agenda</w:t>
      </w:r>
      <w:r w:rsidR="00053AD1" w:rsidRPr="00457027">
        <w:rPr>
          <w:rFonts w:ascii="Times New Roman" w:hAnsi="Times New Roman" w:cs="Times New Roman"/>
          <w:sz w:val="24"/>
          <w:szCs w:val="24"/>
        </w:rPr>
        <w:t>-</w:t>
      </w:r>
      <w:r w:rsidRPr="00457027">
        <w:rPr>
          <w:rFonts w:ascii="Times New Roman" w:hAnsi="Times New Roman" w:cs="Times New Roman"/>
          <w:sz w:val="24"/>
          <w:szCs w:val="24"/>
        </w:rPr>
        <w:t xml:space="preserve"> </w:t>
      </w:r>
      <w:r w:rsidR="00454BAB" w:rsidRPr="00457027">
        <w:rPr>
          <w:rFonts w:ascii="Times New Roman" w:hAnsi="Times New Roman" w:cs="Times New Roman"/>
          <w:sz w:val="24"/>
          <w:szCs w:val="24"/>
        </w:rPr>
        <w:t xml:space="preserve">were </w:t>
      </w:r>
      <w:r w:rsidRPr="00457027">
        <w:rPr>
          <w:rFonts w:ascii="Times New Roman" w:hAnsi="Times New Roman" w:cs="Times New Roman"/>
          <w:sz w:val="24"/>
          <w:szCs w:val="24"/>
        </w:rPr>
        <w:t xml:space="preserve">mentioned as a great opportunity to further </w:t>
      </w:r>
      <w:r w:rsidR="00053AD1" w:rsidRPr="00457027">
        <w:rPr>
          <w:rFonts w:ascii="Times New Roman" w:hAnsi="Times New Roman" w:cs="Times New Roman"/>
          <w:sz w:val="24"/>
          <w:szCs w:val="24"/>
        </w:rPr>
        <w:t xml:space="preserve">advance </w:t>
      </w:r>
      <w:r w:rsidRPr="00457027">
        <w:rPr>
          <w:rFonts w:ascii="Times New Roman" w:hAnsi="Times New Roman" w:cs="Times New Roman"/>
          <w:sz w:val="24"/>
          <w:szCs w:val="24"/>
        </w:rPr>
        <w:t xml:space="preserve">the synergies agenda. The speaker also highlighted that </w:t>
      </w:r>
      <w:r w:rsidR="00315BE7">
        <w:rPr>
          <w:rFonts w:ascii="Times New Roman" w:hAnsi="Times New Roman" w:cs="Times New Roman"/>
          <w:sz w:val="24"/>
          <w:szCs w:val="24"/>
        </w:rPr>
        <w:t xml:space="preserve">a </w:t>
      </w:r>
      <w:r w:rsidRPr="00457027">
        <w:rPr>
          <w:rFonts w:ascii="Times New Roman" w:hAnsi="Times New Roman" w:cs="Times New Roman"/>
          <w:sz w:val="24"/>
          <w:szCs w:val="24"/>
        </w:rPr>
        <w:t xml:space="preserve">lack of capacity is often named as a reason for </w:t>
      </w:r>
      <w:r w:rsidR="00315BE7">
        <w:rPr>
          <w:rFonts w:ascii="Times New Roman" w:hAnsi="Times New Roman" w:cs="Times New Roman"/>
          <w:sz w:val="24"/>
          <w:szCs w:val="24"/>
        </w:rPr>
        <w:t xml:space="preserve">the </w:t>
      </w:r>
      <w:r w:rsidRPr="00457027">
        <w:rPr>
          <w:rFonts w:ascii="Times New Roman" w:hAnsi="Times New Roman" w:cs="Times New Roman"/>
          <w:sz w:val="24"/>
          <w:szCs w:val="24"/>
        </w:rPr>
        <w:t>lack of action, whereby in fact</w:t>
      </w:r>
      <w:r w:rsidR="00DA2CB1" w:rsidRPr="00457027">
        <w:rPr>
          <w:rFonts w:ascii="Times New Roman" w:hAnsi="Times New Roman" w:cs="Times New Roman"/>
          <w:sz w:val="24"/>
          <w:szCs w:val="24"/>
        </w:rPr>
        <w:t xml:space="preserve"> the reverse is true</w:t>
      </w:r>
      <w:r w:rsidRPr="00457027">
        <w:rPr>
          <w:rFonts w:ascii="Times New Roman" w:hAnsi="Times New Roman" w:cs="Times New Roman"/>
          <w:sz w:val="24"/>
          <w:szCs w:val="24"/>
        </w:rPr>
        <w:t>: because of the lack of capacity</w:t>
      </w:r>
      <w:r w:rsidR="00053AD1" w:rsidRPr="00457027">
        <w:rPr>
          <w:rFonts w:ascii="Times New Roman" w:hAnsi="Times New Roman" w:cs="Times New Roman"/>
          <w:sz w:val="24"/>
          <w:szCs w:val="24"/>
        </w:rPr>
        <w:t>,</w:t>
      </w:r>
      <w:r w:rsidRPr="00457027">
        <w:rPr>
          <w:rFonts w:ascii="Times New Roman" w:hAnsi="Times New Roman" w:cs="Times New Roman"/>
          <w:sz w:val="24"/>
          <w:szCs w:val="24"/>
        </w:rPr>
        <w:t xml:space="preserve"> collaboration and </w:t>
      </w:r>
      <w:r w:rsidR="00053AD1" w:rsidRPr="00457027">
        <w:rPr>
          <w:rFonts w:ascii="Times New Roman" w:hAnsi="Times New Roman" w:cs="Times New Roman"/>
          <w:sz w:val="24"/>
          <w:szCs w:val="24"/>
        </w:rPr>
        <w:t>synergies become</w:t>
      </w:r>
      <w:r w:rsidRPr="00457027">
        <w:rPr>
          <w:rFonts w:ascii="Times New Roman" w:hAnsi="Times New Roman" w:cs="Times New Roman"/>
          <w:sz w:val="24"/>
          <w:szCs w:val="24"/>
        </w:rPr>
        <w:t xml:space="preserve"> even more important.</w:t>
      </w:r>
    </w:p>
    <w:p w:rsidR="00FE3EA0" w:rsidRPr="00457027" w:rsidRDefault="00DA2CB1">
      <w:pPr>
        <w:rPr>
          <w:rFonts w:ascii="Times New Roman" w:hAnsi="Times New Roman" w:cs="Times New Roman"/>
          <w:sz w:val="24"/>
          <w:szCs w:val="24"/>
        </w:rPr>
      </w:pPr>
      <w:r w:rsidRPr="00457027">
        <w:rPr>
          <w:rFonts w:ascii="Times New Roman" w:hAnsi="Times New Roman" w:cs="Times New Roman"/>
          <w:sz w:val="24"/>
          <w:szCs w:val="24"/>
        </w:rPr>
        <w:t xml:space="preserve">Four </w:t>
      </w:r>
      <w:r w:rsidR="00FE3EA0" w:rsidRPr="00457027">
        <w:rPr>
          <w:rFonts w:ascii="Times New Roman" w:hAnsi="Times New Roman" w:cs="Times New Roman"/>
          <w:sz w:val="24"/>
          <w:szCs w:val="24"/>
        </w:rPr>
        <w:t xml:space="preserve">key areas </w:t>
      </w:r>
      <w:r w:rsidR="000A43CC" w:rsidRPr="00457027">
        <w:rPr>
          <w:rFonts w:ascii="Times New Roman" w:hAnsi="Times New Roman" w:cs="Times New Roman"/>
          <w:sz w:val="24"/>
          <w:szCs w:val="24"/>
        </w:rPr>
        <w:t xml:space="preserve">were identified </w:t>
      </w:r>
      <w:r w:rsidR="00FE3EA0" w:rsidRPr="00457027">
        <w:rPr>
          <w:rFonts w:ascii="Times New Roman" w:hAnsi="Times New Roman" w:cs="Times New Roman"/>
          <w:sz w:val="24"/>
          <w:szCs w:val="24"/>
        </w:rPr>
        <w:t>for enhancing collaboration across the biodiversity-related conventions:</w:t>
      </w:r>
    </w:p>
    <w:p w:rsidR="00FE3EA0" w:rsidRPr="00457027" w:rsidRDefault="00FE3EA0" w:rsidP="00315BE7">
      <w:pPr>
        <w:pStyle w:val="ListParagraph"/>
        <w:numPr>
          <w:ilvl w:val="0"/>
          <w:numId w:val="5"/>
        </w:numPr>
        <w:rPr>
          <w:rFonts w:ascii="Times New Roman" w:hAnsi="Times New Roman" w:cs="Times New Roman"/>
          <w:sz w:val="24"/>
          <w:szCs w:val="24"/>
        </w:rPr>
      </w:pPr>
      <w:r w:rsidRPr="00457027">
        <w:rPr>
          <w:rFonts w:ascii="Times New Roman" w:hAnsi="Times New Roman" w:cs="Times New Roman"/>
          <w:sz w:val="24"/>
          <w:szCs w:val="24"/>
        </w:rPr>
        <w:t>The Science</w:t>
      </w:r>
      <w:r w:rsidR="00315BE7">
        <w:rPr>
          <w:rFonts w:ascii="Times New Roman" w:hAnsi="Times New Roman" w:cs="Times New Roman"/>
          <w:sz w:val="24"/>
          <w:szCs w:val="24"/>
        </w:rPr>
        <w:t>-</w:t>
      </w:r>
      <w:r w:rsidRPr="00457027">
        <w:rPr>
          <w:rFonts w:ascii="Times New Roman" w:hAnsi="Times New Roman" w:cs="Times New Roman"/>
          <w:sz w:val="24"/>
          <w:szCs w:val="24"/>
        </w:rPr>
        <w:t>Policy interface</w:t>
      </w:r>
    </w:p>
    <w:p w:rsidR="00FE3EA0" w:rsidRPr="00457027" w:rsidRDefault="00FE3EA0" w:rsidP="00FE3EA0">
      <w:pPr>
        <w:pStyle w:val="ListParagraph"/>
        <w:numPr>
          <w:ilvl w:val="0"/>
          <w:numId w:val="5"/>
        </w:numPr>
        <w:rPr>
          <w:rFonts w:ascii="Times New Roman" w:hAnsi="Times New Roman" w:cs="Times New Roman"/>
          <w:sz w:val="24"/>
          <w:szCs w:val="24"/>
        </w:rPr>
      </w:pPr>
      <w:r w:rsidRPr="00457027">
        <w:rPr>
          <w:rFonts w:ascii="Times New Roman" w:hAnsi="Times New Roman" w:cs="Times New Roman"/>
          <w:sz w:val="24"/>
          <w:szCs w:val="24"/>
        </w:rPr>
        <w:t>The Strategic Plan for Biodiversity</w:t>
      </w:r>
    </w:p>
    <w:p w:rsidR="00FE3EA0" w:rsidRPr="00457027" w:rsidRDefault="00FE3EA0" w:rsidP="00FE3EA0">
      <w:pPr>
        <w:pStyle w:val="ListParagraph"/>
        <w:numPr>
          <w:ilvl w:val="0"/>
          <w:numId w:val="5"/>
        </w:numPr>
        <w:rPr>
          <w:rFonts w:ascii="Times New Roman" w:hAnsi="Times New Roman" w:cs="Times New Roman"/>
          <w:sz w:val="24"/>
          <w:szCs w:val="24"/>
        </w:rPr>
      </w:pPr>
      <w:r w:rsidRPr="00457027">
        <w:rPr>
          <w:rFonts w:ascii="Times New Roman" w:hAnsi="Times New Roman" w:cs="Times New Roman"/>
          <w:sz w:val="24"/>
          <w:szCs w:val="24"/>
        </w:rPr>
        <w:t>Capacity development and</w:t>
      </w:r>
    </w:p>
    <w:p w:rsidR="00FE3EA0" w:rsidRPr="00457027" w:rsidRDefault="00FE3EA0" w:rsidP="00FE3EA0">
      <w:pPr>
        <w:pStyle w:val="ListParagraph"/>
        <w:numPr>
          <w:ilvl w:val="0"/>
          <w:numId w:val="5"/>
        </w:numPr>
        <w:rPr>
          <w:rFonts w:ascii="Times New Roman" w:hAnsi="Times New Roman" w:cs="Times New Roman"/>
          <w:sz w:val="24"/>
          <w:szCs w:val="24"/>
        </w:rPr>
      </w:pPr>
      <w:r w:rsidRPr="00457027">
        <w:rPr>
          <w:rFonts w:ascii="Times New Roman" w:hAnsi="Times New Roman" w:cs="Times New Roman"/>
          <w:sz w:val="24"/>
          <w:szCs w:val="24"/>
        </w:rPr>
        <w:t>National reporting</w:t>
      </w:r>
    </w:p>
    <w:p w:rsidR="00DA2CB1" w:rsidRPr="00457027" w:rsidRDefault="00FE3EA0">
      <w:pPr>
        <w:rPr>
          <w:rFonts w:ascii="Times New Roman" w:hAnsi="Times New Roman" w:cs="Times New Roman"/>
          <w:sz w:val="24"/>
          <w:szCs w:val="24"/>
        </w:rPr>
      </w:pPr>
      <w:r w:rsidRPr="00457027">
        <w:rPr>
          <w:rFonts w:ascii="Times New Roman" w:hAnsi="Times New Roman" w:cs="Times New Roman"/>
          <w:sz w:val="24"/>
          <w:szCs w:val="24"/>
        </w:rPr>
        <w:t>With regard to</w:t>
      </w:r>
      <w:r w:rsidR="000A43CC" w:rsidRPr="00457027">
        <w:rPr>
          <w:rFonts w:ascii="Times New Roman" w:hAnsi="Times New Roman" w:cs="Times New Roman"/>
          <w:sz w:val="24"/>
          <w:szCs w:val="24"/>
        </w:rPr>
        <w:t xml:space="preserve"> the </w:t>
      </w:r>
      <w:r w:rsidR="000A43CC" w:rsidRPr="00457027">
        <w:rPr>
          <w:rFonts w:ascii="Times New Roman" w:hAnsi="Times New Roman" w:cs="Times New Roman"/>
          <w:b/>
          <w:sz w:val="24"/>
          <w:szCs w:val="24"/>
        </w:rPr>
        <w:t>science-policy interface</w:t>
      </w:r>
      <w:r w:rsidR="000A43CC" w:rsidRPr="00457027">
        <w:rPr>
          <w:rFonts w:ascii="Times New Roman" w:hAnsi="Times New Roman" w:cs="Times New Roman"/>
          <w:sz w:val="24"/>
          <w:szCs w:val="24"/>
        </w:rPr>
        <w:t xml:space="preserve">, the important role of the scientific advisory bodies of the six biodiversity-related conventions, the Biodiversity Indicator Partnership (BIP) and IPBES were highlighted as great opportunities </w:t>
      </w:r>
      <w:r w:rsidR="003417A2" w:rsidRPr="00457027">
        <w:rPr>
          <w:rFonts w:ascii="Times New Roman" w:hAnsi="Times New Roman" w:cs="Times New Roman"/>
          <w:sz w:val="24"/>
          <w:szCs w:val="24"/>
        </w:rPr>
        <w:t xml:space="preserve">for </w:t>
      </w:r>
      <w:r w:rsidR="00211A36" w:rsidRPr="00457027">
        <w:rPr>
          <w:rFonts w:ascii="Times New Roman" w:hAnsi="Times New Roman" w:cs="Times New Roman"/>
          <w:sz w:val="24"/>
          <w:szCs w:val="24"/>
        </w:rPr>
        <w:t xml:space="preserve">continuing work on </w:t>
      </w:r>
      <w:r w:rsidR="003417A2" w:rsidRPr="00457027">
        <w:rPr>
          <w:rFonts w:ascii="Times New Roman" w:hAnsi="Times New Roman" w:cs="Times New Roman"/>
          <w:sz w:val="24"/>
          <w:szCs w:val="24"/>
        </w:rPr>
        <w:t xml:space="preserve">synergies. </w:t>
      </w:r>
      <w:r w:rsidR="008E7660" w:rsidRPr="00457027">
        <w:rPr>
          <w:rFonts w:ascii="Times New Roman" w:hAnsi="Times New Roman" w:cs="Times New Roman"/>
          <w:sz w:val="24"/>
          <w:szCs w:val="24"/>
        </w:rPr>
        <w:t xml:space="preserve"> On </w:t>
      </w:r>
      <w:r w:rsidR="008E7660" w:rsidRPr="00457027">
        <w:rPr>
          <w:rFonts w:ascii="Times New Roman" w:hAnsi="Times New Roman" w:cs="Times New Roman"/>
          <w:b/>
          <w:sz w:val="24"/>
          <w:szCs w:val="24"/>
        </w:rPr>
        <w:t>IPBES</w:t>
      </w:r>
      <w:r w:rsidR="008E7660" w:rsidRPr="00457027">
        <w:rPr>
          <w:rFonts w:ascii="Times New Roman" w:hAnsi="Times New Roman" w:cs="Times New Roman"/>
          <w:sz w:val="24"/>
          <w:szCs w:val="24"/>
        </w:rPr>
        <w:t xml:space="preserve">, </w:t>
      </w:r>
      <w:r w:rsidR="00053AD1" w:rsidRPr="00457027">
        <w:rPr>
          <w:rFonts w:ascii="Times New Roman" w:hAnsi="Times New Roman" w:cs="Times New Roman"/>
          <w:sz w:val="24"/>
          <w:szCs w:val="24"/>
        </w:rPr>
        <w:t>t</w:t>
      </w:r>
      <w:r w:rsidR="003417A2" w:rsidRPr="00457027">
        <w:rPr>
          <w:rFonts w:ascii="Times New Roman" w:hAnsi="Times New Roman" w:cs="Times New Roman"/>
          <w:sz w:val="24"/>
          <w:szCs w:val="24"/>
        </w:rPr>
        <w:t>he importance of j</w:t>
      </w:r>
      <w:r w:rsidR="00004F8E" w:rsidRPr="00457027">
        <w:rPr>
          <w:rFonts w:ascii="Times New Roman" w:hAnsi="Times New Roman" w:cs="Times New Roman"/>
          <w:sz w:val="24"/>
          <w:szCs w:val="24"/>
        </w:rPr>
        <w:t xml:space="preserve">oint </w:t>
      </w:r>
      <w:r w:rsidR="003417A2" w:rsidRPr="00457027">
        <w:rPr>
          <w:rFonts w:ascii="Times New Roman" w:hAnsi="Times New Roman" w:cs="Times New Roman"/>
          <w:sz w:val="24"/>
          <w:szCs w:val="24"/>
        </w:rPr>
        <w:t>convention</w:t>
      </w:r>
      <w:r w:rsidR="00004F8E" w:rsidRPr="00457027">
        <w:rPr>
          <w:rFonts w:ascii="Times New Roman" w:hAnsi="Times New Roman" w:cs="Times New Roman"/>
          <w:sz w:val="24"/>
          <w:szCs w:val="24"/>
        </w:rPr>
        <w:t xml:space="preserve"> mandates </w:t>
      </w:r>
      <w:r w:rsidR="003417A2" w:rsidRPr="00457027">
        <w:rPr>
          <w:rFonts w:ascii="Times New Roman" w:hAnsi="Times New Roman" w:cs="Times New Roman"/>
          <w:sz w:val="24"/>
          <w:szCs w:val="24"/>
        </w:rPr>
        <w:t xml:space="preserve">was highlighted. </w:t>
      </w:r>
      <w:r w:rsidR="00DA2CB1" w:rsidRPr="00457027">
        <w:rPr>
          <w:rFonts w:ascii="Times New Roman" w:hAnsi="Times New Roman" w:cs="Times New Roman"/>
          <w:sz w:val="24"/>
          <w:szCs w:val="24"/>
        </w:rPr>
        <w:t xml:space="preserve"> There was a need for </w:t>
      </w:r>
      <w:r w:rsidR="003417A2" w:rsidRPr="00457027">
        <w:rPr>
          <w:rFonts w:ascii="Times New Roman" w:hAnsi="Times New Roman" w:cs="Times New Roman"/>
          <w:sz w:val="24"/>
          <w:szCs w:val="24"/>
        </w:rPr>
        <w:t>alignment of indicator development</w:t>
      </w:r>
      <w:r w:rsidR="00DA2CB1" w:rsidRPr="00457027">
        <w:rPr>
          <w:rFonts w:ascii="Times New Roman" w:hAnsi="Times New Roman" w:cs="Times New Roman"/>
          <w:sz w:val="24"/>
          <w:szCs w:val="24"/>
        </w:rPr>
        <w:t>.</w:t>
      </w:r>
    </w:p>
    <w:p w:rsidR="00BA224C" w:rsidRPr="00457027" w:rsidRDefault="003417A2" w:rsidP="00315BE7">
      <w:pPr>
        <w:rPr>
          <w:rFonts w:ascii="Times New Roman" w:hAnsi="Times New Roman" w:cs="Times New Roman"/>
          <w:sz w:val="24"/>
          <w:szCs w:val="24"/>
        </w:rPr>
      </w:pPr>
      <w:r w:rsidRPr="00457027">
        <w:rPr>
          <w:rFonts w:ascii="Times New Roman" w:hAnsi="Times New Roman" w:cs="Times New Roman"/>
          <w:sz w:val="24"/>
          <w:szCs w:val="24"/>
        </w:rPr>
        <w:t xml:space="preserve">With regard to the </w:t>
      </w:r>
      <w:r w:rsidRPr="00457027">
        <w:rPr>
          <w:rFonts w:ascii="Times New Roman" w:hAnsi="Times New Roman" w:cs="Times New Roman"/>
          <w:b/>
          <w:sz w:val="24"/>
          <w:szCs w:val="24"/>
        </w:rPr>
        <w:t xml:space="preserve">ongoing NBSAP revision processes </w:t>
      </w:r>
      <w:r w:rsidR="00DA2CB1" w:rsidRPr="00457027">
        <w:rPr>
          <w:rFonts w:ascii="Times New Roman" w:hAnsi="Times New Roman" w:cs="Times New Roman"/>
          <w:b/>
          <w:sz w:val="24"/>
          <w:szCs w:val="24"/>
        </w:rPr>
        <w:t xml:space="preserve">and </w:t>
      </w:r>
      <w:r w:rsidRPr="00457027">
        <w:rPr>
          <w:rFonts w:ascii="Times New Roman" w:hAnsi="Times New Roman" w:cs="Times New Roman"/>
          <w:b/>
          <w:sz w:val="24"/>
          <w:szCs w:val="24"/>
        </w:rPr>
        <w:t>NBSAP implementation</w:t>
      </w:r>
      <w:r w:rsidR="00D94632" w:rsidRPr="00457027">
        <w:rPr>
          <w:rFonts w:ascii="Times New Roman" w:hAnsi="Times New Roman" w:cs="Times New Roman"/>
          <w:sz w:val="24"/>
          <w:szCs w:val="24"/>
        </w:rPr>
        <w:t>,</w:t>
      </w:r>
      <w:r w:rsidRPr="00457027">
        <w:rPr>
          <w:rFonts w:ascii="Times New Roman" w:hAnsi="Times New Roman" w:cs="Times New Roman"/>
          <w:sz w:val="24"/>
          <w:szCs w:val="24"/>
        </w:rPr>
        <w:t xml:space="preserve"> the </w:t>
      </w:r>
      <w:r w:rsidR="00D94632" w:rsidRPr="00457027">
        <w:rPr>
          <w:rFonts w:ascii="Times New Roman" w:hAnsi="Times New Roman" w:cs="Times New Roman"/>
          <w:sz w:val="24"/>
          <w:szCs w:val="24"/>
        </w:rPr>
        <w:t>GEF-6 Biodiversity Strategy was highlighted as an important achievement, providing funding opportunities for synergies</w:t>
      </w:r>
      <w:r w:rsidR="00BB2D98" w:rsidRPr="00457027">
        <w:rPr>
          <w:rFonts w:ascii="Times New Roman" w:hAnsi="Times New Roman" w:cs="Times New Roman"/>
          <w:sz w:val="24"/>
          <w:szCs w:val="24"/>
        </w:rPr>
        <w:t xml:space="preserve"> among the biodiversity-related conventions</w:t>
      </w:r>
      <w:r w:rsidR="00D94632" w:rsidRPr="00457027">
        <w:rPr>
          <w:rFonts w:ascii="Times New Roman" w:hAnsi="Times New Roman" w:cs="Times New Roman"/>
          <w:sz w:val="24"/>
          <w:szCs w:val="24"/>
        </w:rPr>
        <w:t>.</w:t>
      </w:r>
      <w:r w:rsidR="00DA2CB1" w:rsidRPr="00457027">
        <w:rPr>
          <w:rFonts w:ascii="Times New Roman" w:hAnsi="Times New Roman" w:cs="Times New Roman"/>
          <w:sz w:val="24"/>
          <w:szCs w:val="24"/>
        </w:rPr>
        <w:t xml:space="preserve"> </w:t>
      </w:r>
      <w:r w:rsidR="00BB2D98" w:rsidRPr="00457027">
        <w:rPr>
          <w:rFonts w:ascii="Times New Roman" w:hAnsi="Times New Roman" w:cs="Times New Roman"/>
          <w:sz w:val="24"/>
          <w:szCs w:val="24"/>
        </w:rPr>
        <w:t>The important support role of the</w:t>
      </w:r>
      <w:r w:rsidR="00B26150" w:rsidRPr="00457027">
        <w:rPr>
          <w:rFonts w:ascii="Times New Roman" w:hAnsi="Times New Roman" w:cs="Times New Roman"/>
          <w:sz w:val="24"/>
          <w:szCs w:val="24"/>
        </w:rPr>
        <w:t xml:space="preserve"> UNEP regional </w:t>
      </w:r>
      <w:r w:rsidR="00315BE7">
        <w:rPr>
          <w:rFonts w:ascii="Times New Roman" w:hAnsi="Times New Roman" w:cs="Times New Roman"/>
          <w:sz w:val="24"/>
          <w:szCs w:val="24"/>
        </w:rPr>
        <w:t xml:space="preserve">focal points for biodiversity-related MEAs  </w:t>
      </w:r>
      <w:r w:rsidR="00BB2D98" w:rsidRPr="00457027">
        <w:rPr>
          <w:rFonts w:ascii="Times New Roman" w:hAnsi="Times New Roman" w:cs="Times New Roman"/>
          <w:sz w:val="24"/>
          <w:szCs w:val="24"/>
        </w:rPr>
        <w:t xml:space="preserve">was acknowledged </w:t>
      </w:r>
      <w:r w:rsidR="00B26150" w:rsidRPr="00457027">
        <w:rPr>
          <w:rFonts w:ascii="Times New Roman" w:hAnsi="Times New Roman" w:cs="Times New Roman"/>
          <w:sz w:val="24"/>
          <w:szCs w:val="24"/>
        </w:rPr>
        <w:t>and</w:t>
      </w:r>
      <w:r w:rsidR="008E7660" w:rsidRPr="00457027">
        <w:rPr>
          <w:rFonts w:ascii="Times New Roman" w:hAnsi="Times New Roman" w:cs="Times New Roman"/>
          <w:sz w:val="24"/>
          <w:szCs w:val="24"/>
        </w:rPr>
        <w:t xml:space="preserve"> it was thought that the </w:t>
      </w:r>
      <w:r w:rsidR="00B26150" w:rsidRPr="00457027">
        <w:rPr>
          <w:rFonts w:ascii="Times New Roman" w:hAnsi="Times New Roman" w:cs="Times New Roman"/>
          <w:sz w:val="24"/>
          <w:szCs w:val="24"/>
        </w:rPr>
        <w:t xml:space="preserve"> developing sourcebook of opportunities for enhancing cooperation among biodiversity-related conventions at t</w:t>
      </w:r>
      <w:r w:rsidR="00A53C8A" w:rsidRPr="00457027">
        <w:rPr>
          <w:rFonts w:ascii="Times New Roman" w:hAnsi="Times New Roman" w:cs="Times New Roman"/>
          <w:sz w:val="24"/>
          <w:szCs w:val="24"/>
        </w:rPr>
        <w:t>he national and regional level w</w:t>
      </w:r>
      <w:r w:rsidR="00B26150" w:rsidRPr="00457027">
        <w:rPr>
          <w:rFonts w:ascii="Times New Roman" w:hAnsi="Times New Roman" w:cs="Times New Roman"/>
          <w:sz w:val="24"/>
          <w:szCs w:val="24"/>
        </w:rPr>
        <w:t xml:space="preserve">ould prove </w:t>
      </w:r>
      <w:r w:rsidR="00BB2D98" w:rsidRPr="00457027">
        <w:rPr>
          <w:rFonts w:ascii="Times New Roman" w:hAnsi="Times New Roman" w:cs="Times New Roman"/>
          <w:sz w:val="24"/>
          <w:szCs w:val="24"/>
        </w:rPr>
        <w:t xml:space="preserve">very </w:t>
      </w:r>
      <w:r w:rsidR="00B26150" w:rsidRPr="00457027">
        <w:rPr>
          <w:rFonts w:ascii="Times New Roman" w:hAnsi="Times New Roman" w:cs="Times New Roman"/>
          <w:sz w:val="24"/>
          <w:szCs w:val="24"/>
        </w:rPr>
        <w:t>helpful.</w:t>
      </w:r>
      <w:r w:rsidR="008E7660" w:rsidRPr="00457027">
        <w:rPr>
          <w:rFonts w:ascii="Times New Roman" w:hAnsi="Times New Roman" w:cs="Times New Roman"/>
          <w:sz w:val="24"/>
          <w:szCs w:val="24"/>
        </w:rPr>
        <w:t xml:space="preserve"> </w:t>
      </w:r>
      <w:r w:rsidRPr="00457027">
        <w:rPr>
          <w:rFonts w:ascii="Times New Roman" w:hAnsi="Times New Roman" w:cs="Times New Roman"/>
          <w:sz w:val="24"/>
          <w:szCs w:val="24"/>
        </w:rPr>
        <w:t>Lastly, the creation of a</w:t>
      </w:r>
      <w:r w:rsidR="00053AD1" w:rsidRPr="00457027">
        <w:rPr>
          <w:rFonts w:ascii="Times New Roman" w:hAnsi="Times New Roman" w:cs="Times New Roman"/>
          <w:sz w:val="24"/>
          <w:szCs w:val="24"/>
        </w:rPr>
        <w:t>n improved</w:t>
      </w:r>
      <w:r w:rsidRPr="00457027">
        <w:rPr>
          <w:rFonts w:ascii="Times New Roman" w:hAnsi="Times New Roman" w:cs="Times New Roman"/>
          <w:sz w:val="24"/>
          <w:szCs w:val="24"/>
        </w:rPr>
        <w:t xml:space="preserve"> biodiversity calendar was suggested.</w:t>
      </w:r>
    </w:p>
    <w:p w:rsidR="00321DDA" w:rsidRPr="00457027" w:rsidRDefault="00B26150" w:rsidP="00315BE7">
      <w:pPr>
        <w:rPr>
          <w:rFonts w:ascii="Times New Roman" w:hAnsi="Times New Roman" w:cs="Times New Roman"/>
          <w:sz w:val="24"/>
          <w:szCs w:val="24"/>
        </w:rPr>
      </w:pPr>
      <w:r w:rsidRPr="00457027">
        <w:rPr>
          <w:rFonts w:ascii="Times New Roman" w:hAnsi="Times New Roman" w:cs="Times New Roman"/>
          <w:sz w:val="24"/>
          <w:szCs w:val="24"/>
        </w:rPr>
        <w:t xml:space="preserve">With regard to </w:t>
      </w:r>
      <w:r w:rsidR="00A53C8A" w:rsidRPr="00457027">
        <w:rPr>
          <w:rFonts w:ascii="Times New Roman" w:hAnsi="Times New Roman" w:cs="Times New Roman"/>
          <w:b/>
          <w:sz w:val="24"/>
          <w:szCs w:val="24"/>
        </w:rPr>
        <w:t>capacity development</w:t>
      </w:r>
      <w:r w:rsidR="00A53C8A" w:rsidRPr="00457027">
        <w:rPr>
          <w:rFonts w:ascii="Times New Roman" w:hAnsi="Times New Roman" w:cs="Times New Roman"/>
          <w:sz w:val="24"/>
          <w:szCs w:val="24"/>
        </w:rPr>
        <w:t xml:space="preserve"> </w:t>
      </w:r>
      <w:r w:rsidRPr="00457027">
        <w:rPr>
          <w:rFonts w:ascii="Times New Roman" w:hAnsi="Times New Roman" w:cs="Times New Roman"/>
          <w:sz w:val="24"/>
          <w:szCs w:val="24"/>
        </w:rPr>
        <w:t>it was acknowledge</w:t>
      </w:r>
      <w:r w:rsidR="00053AD1" w:rsidRPr="00457027">
        <w:rPr>
          <w:rFonts w:ascii="Times New Roman" w:hAnsi="Times New Roman" w:cs="Times New Roman"/>
          <w:sz w:val="24"/>
          <w:szCs w:val="24"/>
        </w:rPr>
        <w:t>d</w:t>
      </w:r>
      <w:r w:rsidRPr="00457027">
        <w:rPr>
          <w:rFonts w:ascii="Times New Roman" w:hAnsi="Times New Roman" w:cs="Times New Roman"/>
          <w:sz w:val="24"/>
          <w:szCs w:val="24"/>
        </w:rPr>
        <w:t xml:space="preserve"> that a wide range of capacity development initiatives exist and that there is a need to streamline activities</w:t>
      </w:r>
      <w:r w:rsidR="00A53C8A" w:rsidRPr="00457027">
        <w:rPr>
          <w:rFonts w:ascii="Times New Roman" w:hAnsi="Times New Roman" w:cs="Times New Roman"/>
          <w:sz w:val="24"/>
          <w:szCs w:val="24"/>
        </w:rPr>
        <w:t xml:space="preserve">. </w:t>
      </w:r>
      <w:r w:rsidRPr="00457027">
        <w:rPr>
          <w:rFonts w:ascii="Times New Roman" w:hAnsi="Times New Roman" w:cs="Times New Roman"/>
          <w:sz w:val="24"/>
          <w:szCs w:val="24"/>
        </w:rPr>
        <w:t xml:space="preserve"> The important role of IPBES in capacity development was stressed</w:t>
      </w:r>
      <w:r w:rsidR="00A53C8A" w:rsidRPr="00457027">
        <w:rPr>
          <w:rFonts w:ascii="Times New Roman" w:hAnsi="Times New Roman" w:cs="Times New Roman"/>
          <w:sz w:val="24"/>
          <w:szCs w:val="24"/>
        </w:rPr>
        <w:t xml:space="preserve">, </w:t>
      </w:r>
      <w:r w:rsidRPr="00457027">
        <w:rPr>
          <w:rFonts w:ascii="Times New Roman" w:hAnsi="Times New Roman" w:cs="Times New Roman"/>
          <w:sz w:val="24"/>
          <w:szCs w:val="24"/>
        </w:rPr>
        <w:t xml:space="preserve">and </w:t>
      </w:r>
      <w:r w:rsidR="00A53C8A" w:rsidRPr="00457027">
        <w:rPr>
          <w:rFonts w:ascii="Times New Roman" w:hAnsi="Times New Roman" w:cs="Times New Roman"/>
          <w:sz w:val="24"/>
          <w:szCs w:val="24"/>
        </w:rPr>
        <w:t xml:space="preserve">it was </w:t>
      </w:r>
      <w:r w:rsidRPr="00457027">
        <w:rPr>
          <w:rFonts w:ascii="Times New Roman" w:hAnsi="Times New Roman" w:cs="Times New Roman"/>
          <w:sz w:val="24"/>
          <w:szCs w:val="24"/>
        </w:rPr>
        <w:t xml:space="preserve">questioned how </w:t>
      </w:r>
      <w:r w:rsidR="00315BE7">
        <w:rPr>
          <w:rFonts w:ascii="Times New Roman" w:hAnsi="Times New Roman" w:cs="Times New Roman"/>
          <w:sz w:val="24"/>
          <w:szCs w:val="24"/>
        </w:rPr>
        <w:t xml:space="preserve">much </w:t>
      </w:r>
      <w:r w:rsidRPr="00457027">
        <w:rPr>
          <w:rFonts w:ascii="Times New Roman" w:hAnsi="Times New Roman" w:cs="Times New Roman"/>
          <w:sz w:val="24"/>
          <w:szCs w:val="24"/>
        </w:rPr>
        <w:t>the Clearing House Mechani</w:t>
      </w:r>
      <w:r w:rsidR="00315BE7">
        <w:rPr>
          <w:rFonts w:ascii="Times New Roman" w:hAnsi="Times New Roman" w:cs="Times New Roman"/>
          <w:sz w:val="24"/>
          <w:szCs w:val="24"/>
        </w:rPr>
        <w:t>s</w:t>
      </w:r>
      <w:r w:rsidRPr="00457027">
        <w:rPr>
          <w:rFonts w:ascii="Times New Roman" w:hAnsi="Times New Roman" w:cs="Times New Roman"/>
          <w:sz w:val="24"/>
          <w:szCs w:val="24"/>
        </w:rPr>
        <w:t xml:space="preserve">m </w:t>
      </w:r>
      <w:r w:rsidR="00315BE7">
        <w:rPr>
          <w:rFonts w:ascii="Times New Roman" w:hAnsi="Times New Roman" w:cs="Times New Roman"/>
          <w:sz w:val="24"/>
          <w:szCs w:val="24"/>
        </w:rPr>
        <w:t xml:space="preserve">might be able to </w:t>
      </w:r>
      <w:r w:rsidRPr="00457027">
        <w:rPr>
          <w:rFonts w:ascii="Times New Roman" w:hAnsi="Times New Roman" w:cs="Times New Roman"/>
          <w:sz w:val="24"/>
          <w:szCs w:val="24"/>
        </w:rPr>
        <w:t>foster synergies.</w:t>
      </w:r>
    </w:p>
    <w:p w:rsidR="00D14E76" w:rsidRPr="00457027" w:rsidRDefault="00A53C8A" w:rsidP="00D14E76">
      <w:pPr>
        <w:rPr>
          <w:rFonts w:ascii="Times New Roman" w:hAnsi="Times New Roman" w:cs="Times New Roman"/>
          <w:sz w:val="24"/>
          <w:szCs w:val="24"/>
        </w:rPr>
      </w:pPr>
      <w:r w:rsidRPr="00457027">
        <w:rPr>
          <w:rFonts w:ascii="Times New Roman" w:hAnsi="Times New Roman" w:cs="Times New Roman"/>
          <w:sz w:val="24"/>
          <w:szCs w:val="24"/>
        </w:rPr>
        <w:t xml:space="preserve">On </w:t>
      </w:r>
      <w:r w:rsidRPr="00457027">
        <w:rPr>
          <w:rFonts w:ascii="Times New Roman" w:hAnsi="Times New Roman" w:cs="Times New Roman"/>
          <w:b/>
          <w:sz w:val="24"/>
          <w:szCs w:val="24"/>
        </w:rPr>
        <w:t>national reporting</w:t>
      </w:r>
      <w:r w:rsidRPr="00457027">
        <w:rPr>
          <w:rFonts w:ascii="Times New Roman" w:hAnsi="Times New Roman" w:cs="Times New Roman"/>
          <w:sz w:val="24"/>
          <w:szCs w:val="24"/>
        </w:rPr>
        <w:t>, i</w:t>
      </w:r>
      <w:r w:rsidR="008E7660" w:rsidRPr="00457027">
        <w:rPr>
          <w:rFonts w:ascii="Times New Roman" w:hAnsi="Times New Roman" w:cs="Times New Roman"/>
          <w:sz w:val="24"/>
          <w:szCs w:val="24"/>
        </w:rPr>
        <w:t xml:space="preserve">t was </w:t>
      </w:r>
      <w:r w:rsidR="0013757F" w:rsidRPr="00457027">
        <w:rPr>
          <w:rFonts w:ascii="Times New Roman" w:hAnsi="Times New Roman" w:cs="Times New Roman"/>
          <w:sz w:val="24"/>
          <w:szCs w:val="24"/>
        </w:rPr>
        <w:t xml:space="preserve">pointed out that reporting is often </w:t>
      </w:r>
      <w:r w:rsidR="00BB2D98" w:rsidRPr="00457027">
        <w:rPr>
          <w:rFonts w:ascii="Times New Roman" w:hAnsi="Times New Roman" w:cs="Times New Roman"/>
          <w:sz w:val="24"/>
          <w:szCs w:val="24"/>
        </w:rPr>
        <w:t xml:space="preserve">the </w:t>
      </w:r>
      <w:r w:rsidR="0013757F" w:rsidRPr="00457027">
        <w:rPr>
          <w:rFonts w:ascii="Times New Roman" w:hAnsi="Times New Roman" w:cs="Times New Roman"/>
          <w:sz w:val="24"/>
          <w:szCs w:val="24"/>
        </w:rPr>
        <w:t xml:space="preserve">only compliance mechanism available. Nevertheless, and in particular with regard to reporting to the CBD, there is a widely acknowledged frustration about the amount of work that goes into a report because of the lack of feedback </w:t>
      </w:r>
      <w:r w:rsidR="00053AD1" w:rsidRPr="00457027">
        <w:rPr>
          <w:rFonts w:ascii="Times New Roman" w:hAnsi="Times New Roman" w:cs="Times New Roman"/>
          <w:sz w:val="24"/>
          <w:szCs w:val="24"/>
        </w:rPr>
        <w:t>received by countrie</w:t>
      </w:r>
      <w:r w:rsidR="00315BE7">
        <w:rPr>
          <w:rFonts w:ascii="Times New Roman" w:hAnsi="Times New Roman" w:cs="Times New Roman"/>
          <w:sz w:val="24"/>
          <w:szCs w:val="24"/>
        </w:rPr>
        <w:t>s</w:t>
      </w:r>
      <w:r w:rsidRPr="00457027">
        <w:rPr>
          <w:rFonts w:ascii="Times New Roman" w:hAnsi="Times New Roman" w:cs="Times New Roman"/>
          <w:sz w:val="24"/>
          <w:szCs w:val="24"/>
        </w:rPr>
        <w:t xml:space="preserve">. </w:t>
      </w:r>
      <w:r w:rsidR="0013757F" w:rsidRPr="00457027">
        <w:rPr>
          <w:rFonts w:ascii="Times New Roman" w:hAnsi="Times New Roman" w:cs="Times New Roman"/>
          <w:sz w:val="24"/>
          <w:szCs w:val="24"/>
        </w:rPr>
        <w:t>Serious discussions about reporting are deemed highly necessary</w:t>
      </w:r>
      <w:r w:rsidR="00D14E76" w:rsidRPr="00457027">
        <w:rPr>
          <w:rFonts w:ascii="Times New Roman" w:hAnsi="Times New Roman" w:cs="Times New Roman"/>
          <w:sz w:val="24"/>
          <w:szCs w:val="24"/>
        </w:rPr>
        <w:t>.</w:t>
      </w:r>
    </w:p>
    <w:p w:rsidR="00FB5E9D" w:rsidRPr="00457027" w:rsidRDefault="00A53C8A" w:rsidP="00FB5E9D">
      <w:pPr>
        <w:rPr>
          <w:rFonts w:ascii="Times New Roman" w:hAnsi="Times New Roman" w:cs="Times New Roman"/>
          <w:sz w:val="24"/>
          <w:szCs w:val="24"/>
        </w:rPr>
      </w:pPr>
      <w:r w:rsidRPr="00457027">
        <w:rPr>
          <w:rFonts w:ascii="Times New Roman" w:hAnsi="Times New Roman" w:cs="Times New Roman"/>
          <w:sz w:val="24"/>
          <w:szCs w:val="24"/>
        </w:rPr>
        <w:lastRenderedPageBreak/>
        <w:t>On a</w:t>
      </w:r>
      <w:r w:rsidR="0013757F" w:rsidRPr="00457027">
        <w:rPr>
          <w:rFonts w:ascii="Times New Roman" w:hAnsi="Times New Roman" w:cs="Times New Roman"/>
          <w:sz w:val="24"/>
          <w:szCs w:val="24"/>
        </w:rPr>
        <w:t xml:space="preserve"> last note</w:t>
      </w:r>
      <w:r w:rsidR="00315BE7">
        <w:rPr>
          <w:rFonts w:ascii="Times New Roman" w:hAnsi="Times New Roman" w:cs="Times New Roman"/>
          <w:sz w:val="24"/>
          <w:szCs w:val="24"/>
        </w:rPr>
        <w:t>,</w:t>
      </w:r>
      <w:r w:rsidR="0013757F" w:rsidRPr="00457027">
        <w:rPr>
          <w:rFonts w:ascii="Times New Roman" w:hAnsi="Times New Roman" w:cs="Times New Roman"/>
          <w:sz w:val="24"/>
          <w:szCs w:val="24"/>
        </w:rPr>
        <w:t xml:space="preserve"> it was acknowledge</w:t>
      </w:r>
      <w:r w:rsidR="00315BE7">
        <w:rPr>
          <w:rFonts w:ascii="Times New Roman" w:hAnsi="Times New Roman" w:cs="Times New Roman"/>
          <w:sz w:val="24"/>
          <w:szCs w:val="24"/>
        </w:rPr>
        <w:t>d</w:t>
      </w:r>
      <w:r w:rsidR="0013757F" w:rsidRPr="00457027">
        <w:rPr>
          <w:rFonts w:ascii="Times New Roman" w:hAnsi="Times New Roman" w:cs="Times New Roman"/>
          <w:sz w:val="24"/>
          <w:szCs w:val="24"/>
        </w:rPr>
        <w:t xml:space="preserve"> that a lot is already going on to enhance the coherent implementation of the conventions and </w:t>
      </w:r>
      <w:r w:rsidR="0013757F" w:rsidRPr="00457027">
        <w:rPr>
          <w:rFonts w:ascii="Times New Roman" w:hAnsi="Times New Roman" w:cs="Times New Roman"/>
          <w:b/>
          <w:sz w:val="24"/>
          <w:szCs w:val="24"/>
        </w:rPr>
        <w:t>the BLG</w:t>
      </w:r>
      <w:r w:rsidR="0013757F" w:rsidRPr="00457027">
        <w:rPr>
          <w:rFonts w:ascii="Times New Roman" w:hAnsi="Times New Roman" w:cs="Times New Roman"/>
          <w:sz w:val="24"/>
          <w:szCs w:val="24"/>
        </w:rPr>
        <w:t xml:space="preserve"> plays an important role in that regard. At the same time it </w:t>
      </w:r>
      <w:r w:rsidR="008E7660" w:rsidRPr="00457027">
        <w:rPr>
          <w:rFonts w:ascii="Times New Roman" w:hAnsi="Times New Roman" w:cs="Times New Roman"/>
          <w:sz w:val="24"/>
          <w:szCs w:val="24"/>
        </w:rPr>
        <w:t xml:space="preserve">was highlighted </w:t>
      </w:r>
      <w:r w:rsidR="0013757F" w:rsidRPr="00457027">
        <w:rPr>
          <w:rFonts w:ascii="Times New Roman" w:hAnsi="Times New Roman" w:cs="Times New Roman"/>
          <w:sz w:val="24"/>
          <w:szCs w:val="24"/>
        </w:rPr>
        <w:t>that government</w:t>
      </w:r>
      <w:r w:rsidR="00315BE7">
        <w:rPr>
          <w:rFonts w:ascii="Times New Roman" w:hAnsi="Times New Roman" w:cs="Times New Roman"/>
          <w:sz w:val="24"/>
          <w:szCs w:val="24"/>
        </w:rPr>
        <w:t>s</w:t>
      </w:r>
      <w:r w:rsidR="0013757F" w:rsidRPr="00457027">
        <w:rPr>
          <w:rFonts w:ascii="Times New Roman" w:hAnsi="Times New Roman" w:cs="Times New Roman"/>
          <w:sz w:val="24"/>
          <w:szCs w:val="24"/>
        </w:rPr>
        <w:t xml:space="preserve"> are not informed in a timely manner about </w:t>
      </w:r>
      <w:r w:rsidR="00BB2D98" w:rsidRPr="00457027">
        <w:rPr>
          <w:rFonts w:ascii="Times New Roman" w:hAnsi="Times New Roman" w:cs="Times New Roman"/>
          <w:sz w:val="24"/>
          <w:szCs w:val="24"/>
        </w:rPr>
        <w:t>the BLG’s</w:t>
      </w:r>
      <w:r w:rsidR="0013757F" w:rsidRPr="00457027">
        <w:rPr>
          <w:rFonts w:ascii="Times New Roman" w:hAnsi="Times New Roman" w:cs="Times New Roman"/>
          <w:sz w:val="24"/>
          <w:szCs w:val="24"/>
        </w:rPr>
        <w:t xml:space="preserve"> work program and meetings.</w:t>
      </w:r>
      <w:r w:rsidR="008E7660" w:rsidRPr="00457027">
        <w:rPr>
          <w:rFonts w:ascii="Times New Roman" w:hAnsi="Times New Roman" w:cs="Times New Roman"/>
          <w:sz w:val="24"/>
          <w:szCs w:val="24"/>
        </w:rPr>
        <w:t xml:space="preserve"> </w:t>
      </w:r>
    </w:p>
    <w:p w:rsidR="00E40D87" w:rsidRPr="00457027" w:rsidRDefault="00DB224B" w:rsidP="009870E2">
      <w:pPr>
        <w:keepNext/>
        <w:rPr>
          <w:rFonts w:ascii="Times New Roman" w:hAnsi="Times New Roman" w:cs="Times New Roman"/>
          <w:b/>
          <w:sz w:val="24"/>
          <w:szCs w:val="24"/>
        </w:rPr>
      </w:pPr>
      <w:r w:rsidRPr="00457027">
        <w:rPr>
          <w:rFonts w:ascii="Times New Roman" w:hAnsi="Times New Roman" w:cs="Times New Roman"/>
          <w:b/>
          <w:sz w:val="24"/>
          <w:szCs w:val="24"/>
        </w:rPr>
        <w:t>Discussion</w:t>
      </w:r>
    </w:p>
    <w:p w:rsidR="00C32A83" w:rsidRPr="00457027" w:rsidRDefault="00C32A83">
      <w:pPr>
        <w:rPr>
          <w:rFonts w:ascii="Times New Roman" w:hAnsi="Times New Roman" w:cs="Times New Roman"/>
          <w:sz w:val="24"/>
          <w:szCs w:val="24"/>
        </w:rPr>
      </w:pPr>
      <w:r w:rsidRPr="00457027">
        <w:rPr>
          <w:rFonts w:ascii="Times New Roman" w:hAnsi="Times New Roman" w:cs="Times New Roman"/>
          <w:sz w:val="24"/>
          <w:szCs w:val="24"/>
        </w:rPr>
        <w:t>In the discussion that followed the following points were raised amongst others:</w:t>
      </w:r>
    </w:p>
    <w:p w:rsidR="00E40D87" w:rsidRPr="00457027" w:rsidRDefault="00C32A83" w:rsidP="00C32A83">
      <w:pPr>
        <w:pStyle w:val="ListParagraph"/>
        <w:numPr>
          <w:ilvl w:val="0"/>
          <w:numId w:val="2"/>
        </w:numPr>
        <w:rPr>
          <w:rFonts w:ascii="Times New Roman" w:hAnsi="Times New Roman" w:cs="Times New Roman"/>
          <w:sz w:val="24"/>
          <w:szCs w:val="24"/>
        </w:rPr>
      </w:pPr>
      <w:r w:rsidRPr="00457027">
        <w:rPr>
          <w:rFonts w:ascii="Times New Roman" w:hAnsi="Times New Roman" w:cs="Times New Roman"/>
          <w:sz w:val="24"/>
          <w:szCs w:val="24"/>
        </w:rPr>
        <w:t xml:space="preserve">Appreciation of the </w:t>
      </w:r>
      <w:r w:rsidR="00D325D3" w:rsidRPr="00457027">
        <w:rPr>
          <w:rFonts w:ascii="Times New Roman" w:hAnsi="Times New Roman" w:cs="Times New Roman"/>
          <w:sz w:val="24"/>
          <w:szCs w:val="24"/>
        </w:rPr>
        <w:t>key practical issues</w:t>
      </w:r>
      <w:r w:rsidRPr="00457027">
        <w:rPr>
          <w:rFonts w:ascii="Times New Roman" w:hAnsi="Times New Roman" w:cs="Times New Roman"/>
          <w:sz w:val="24"/>
          <w:szCs w:val="24"/>
        </w:rPr>
        <w:t xml:space="preserve"> outlined in the presentation</w:t>
      </w:r>
    </w:p>
    <w:p w:rsidR="00C32A83" w:rsidRPr="00457027" w:rsidRDefault="00C32A83" w:rsidP="00315BE7">
      <w:pPr>
        <w:pStyle w:val="ListParagraph"/>
        <w:numPr>
          <w:ilvl w:val="0"/>
          <w:numId w:val="2"/>
        </w:numPr>
        <w:rPr>
          <w:rFonts w:ascii="Times New Roman" w:hAnsi="Times New Roman" w:cs="Times New Roman"/>
          <w:sz w:val="24"/>
          <w:szCs w:val="24"/>
        </w:rPr>
      </w:pPr>
      <w:r w:rsidRPr="00457027">
        <w:rPr>
          <w:rFonts w:ascii="Times New Roman" w:hAnsi="Times New Roman" w:cs="Times New Roman"/>
          <w:sz w:val="24"/>
          <w:szCs w:val="24"/>
        </w:rPr>
        <w:t xml:space="preserve">Support </w:t>
      </w:r>
      <w:r w:rsidR="00315BE7">
        <w:rPr>
          <w:rFonts w:ascii="Times New Roman" w:hAnsi="Times New Roman" w:cs="Times New Roman"/>
          <w:sz w:val="24"/>
          <w:szCs w:val="24"/>
        </w:rPr>
        <w:t xml:space="preserve">for </w:t>
      </w:r>
      <w:r w:rsidRPr="00457027">
        <w:rPr>
          <w:rFonts w:ascii="Times New Roman" w:hAnsi="Times New Roman" w:cs="Times New Roman"/>
          <w:sz w:val="24"/>
          <w:szCs w:val="24"/>
        </w:rPr>
        <w:t>the four key areas</w:t>
      </w:r>
      <w:r w:rsidR="00F33D8E" w:rsidRPr="00457027">
        <w:rPr>
          <w:rFonts w:ascii="Times New Roman" w:hAnsi="Times New Roman" w:cs="Times New Roman"/>
          <w:sz w:val="24"/>
          <w:szCs w:val="24"/>
        </w:rPr>
        <w:t xml:space="preserve"> </w:t>
      </w:r>
      <w:r w:rsidR="00315BE7">
        <w:rPr>
          <w:rFonts w:ascii="Times New Roman" w:hAnsi="Times New Roman" w:cs="Times New Roman"/>
          <w:sz w:val="24"/>
          <w:szCs w:val="24"/>
        </w:rPr>
        <w:t xml:space="preserve">identified </w:t>
      </w:r>
      <w:r w:rsidR="00F33D8E" w:rsidRPr="00457027">
        <w:rPr>
          <w:rFonts w:ascii="Times New Roman" w:hAnsi="Times New Roman" w:cs="Times New Roman"/>
          <w:sz w:val="24"/>
          <w:szCs w:val="24"/>
        </w:rPr>
        <w:t>for enhancing synergies</w:t>
      </w:r>
      <w:r w:rsidR="0018695C" w:rsidRPr="00457027">
        <w:rPr>
          <w:rFonts w:ascii="Times New Roman" w:hAnsi="Times New Roman" w:cs="Times New Roman"/>
          <w:sz w:val="24"/>
          <w:szCs w:val="24"/>
        </w:rPr>
        <w:t xml:space="preserve"> among the biodiversity-related conventions</w:t>
      </w:r>
    </w:p>
    <w:p w:rsidR="0046459C" w:rsidRPr="00457027" w:rsidRDefault="00C32A83" w:rsidP="00315BE7">
      <w:pPr>
        <w:pStyle w:val="ListParagraph"/>
        <w:numPr>
          <w:ilvl w:val="0"/>
          <w:numId w:val="2"/>
        </w:numPr>
        <w:rPr>
          <w:rFonts w:ascii="Times New Roman" w:hAnsi="Times New Roman" w:cs="Times New Roman"/>
          <w:sz w:val="24"/>
          <w:szCs w:val="24"/>
        </w:rPr>
      </w:pPr>
      <w:r w:rsidRPr="00457027">
        <w:rPr>
          <w:rFonts w:ascii="Times New Roman" w:hAnsi="Times New Roman" w:cs="Times New Roman"/>
          <w:sz w:val="24"/>
          <w:szCs w:val="24"/>
        </w:rPr>
        <w:t xml:space="preserve">Importance of </w:t>
      </w:r>
      <w:r w:rsidRPr="00457027">
        <w:rPr>
          <w:rFonts w:ascii="Times New Roman" w:hAnsi="Times New Roman" w:cs="Times New Roman"/>
          <w:b/>
          <w:sz w:val="24"/>
          <w:szCs w:val="24"/>
        </w:rPr>
        <w:t>IPBES</w:t>
      </w:r>
      <w:r w:rsidRPr="00457027">
        <w:rPr>
          <w:rFonts w:ascii="Times New Roman" w:hAnsi="Times New Roman" w:cs="Times New Roman"/>
          <w:sz w:val="24"/>
          <w:szCs w:val="24"/>
        </w:rPr>
        <w:t xml:space="preserve"> and the corresponding emerging options for MEA Secretariat</w:t>
      </w:r>
      <w:r w:rsidR="0018695C" w:rsidRPr="00457027">
        <w:rPr>
          <w:rFonts w:ascii="Times New Roman" w:hAnsi="Times New Roman" w:cs="Times New Roman"/>
          <w:sz w:val="24"/>
          <w:szCs w:val="24"/>
        </w:rPr>
        <w:t>s</w:t>
      </w:r>
      <w:r w:rsidRPr="00457027">
        <w:rPr>
          <w:rFonts w:ascii="Times New Roman" w:hAnsi="Times New Roman" w:cs="Times New Roman"/>
          <w:sz w:val="24"/>
          <w:szCs w:val="24"/>
        </w:rPr>
        <w:t xml:space="preserve"> to streamline their interaction with the </w:t>
      </w:r>
      <w:r w:rsidR="00315BE7">
        <w:rPr>
          <w:rFonts w:ascii="Times New Roman" w:hAnsi="Times New Roman" w:cs="Times New Roman"/>
          <w:sz w:val="24"/>
          <w:szCs w:val="24"/>
        </w:rPr>
        <w:t>Multidisciplinary Expert P</w:t>
      </w:r>
      <w:r w:rsidRPr="00457027">
        <w:rPr>
          <w:rFonts w:ascii="Times New Roman" w:hAnsi="Times New Roman" w:cs="Times New Roman"/>
          <w:sz w:val="24"/>
          <w:szCs w:val="24"/>
        </w:rPr>
        <w:t>anel</w:t>
      </w:r>
    </w:p>
    <w:p w:rsidR="00F31848" w:rsidRPr="00457027" w:rsidRDefault="00F31848" w:rsidP="00315BE7">
      <w:pPr>
        <w:pStyle w:val="ListParagraph"/>
        <w:numPr>
          <w:ilvl w:val="0"/>
          <w:numId w:val="2"/>
        </w:numPr>
        <w:rPr>
          <w:rFonts w:ascii="Times New Roman" w:hAnsi="Times New Roman" w:cs="Times New Roman"/>
          <w:sz w:val="24"/>
          <w:szCs w:val="24"/>
        </w:rPr>
      </w:pPr>
      <w:r w:rsidRPr="00457027">
        <w:rPr>
          <w:rFonts w:ascii="Times New Roman" w:hAnsi="Times New Roman" w:cs="Times New Roman"/>
          <w:sz w:val="24"/>
          <w:szCs w:val="24"/>
        </w:rPr>
        <w:t xml:space="preserve">Need </w:t>
      </w:r>
      <w:r w:rsidR="00640E8B" w:rsidRPr="00457027">
        <w:rPr>
          <w:rFonts w:ascii="Times New Roman" w:hAnsi="Times New Roman" w:cs="Times New Roman"/>
          <w:sz w:val="24"/>
          <w:szCs w:val="24"/>
        </w:rPr>
        <w:t xml:space="preserve">for </w:t>
      </w:r>
      <w:r w:rsidRPr="00457027">
        <w:rPr>
          <w:rFonts w:ascii="Times New Roman" w:hAnsi="Times New Roman" w:cs="Times New Roman"/>
          <w:sz w:val="24"/>
          <w:szCs w:val="24"/>
        </w:rPr>
        <w:t>strong coop</w:t>
      </w:r>
      <w:r w:rsidR="00640E8B" w:rsidRPr="00457027">
        <w:rPr>
          <w:rFonts w:ascii="Times New Roman" w:hAnsi="Times New Roman" w:cs="Times New Roman"/>
          <w:sz w:val="24"/>
          <w:szCs w:val="24"/>
        </w:rPr>
        <w:t>eration</w:t>
      </w:r>
      <w:r w:rsidRPr="00457027">
        <w:rPr>
          <w:rFonts w:ascii="Times New Roman" w:hAnsi="Times New Roman" w:cs="Times New Roman"/>
          <w:sz w:val="24"/>
          <w:szCs w:val="24"/>
        </w:rPr>
        <w:t xml:space="preserve"> frameworks </w:t>
      </w:r>
      <w:r w:rsidR="0046459C" w:rsidRPr="00457027">
        <w:rPr>
          <w:rFonts w:ascii="Times New Roman" w:hAnsi="Times New Roman" w:cs="Times New Roman"/>
          <w:sz w:val="24"/>
          <w:szCs w:val="24"/>
        </w:rPr>
        <w:t xml:space="preserve">with </w:t>
      </w:r>
      <w:r w:rsidR="0046459C" w:rsidRPr="00457027">
        <w:rPr>
          <w:rFonts w:ascii="Times New Roman" w:hAnsi="Times New Roman" w:cs="Times New Roman"/>
          <w:b/>
          <w:sz w:val="24"/>
          <w:szCs w:val="24"/>
        </w:rPr>
        <w:t xml:space="preserve">UNEP </w:t>
      </w:r>
      <w:r w:rsidR="00315BE7">
        <w:rPr>
          <w:rFonts w:ascii="Times New Roman" w:hAnsi="Times New Roman" w:cs="Times New Roman"/>
          <w:b/>
          <w:sz w:val="24"/>
          <w:szCs w:val="24"/>
        </w:rPr>
        <w:t xml:space="preserve">regional  </w:t>
      </w:r>
      <w:r w:rsidRPr="00457027">
        <w:rPr>
          <w:rFonts w:ascii="Times New Roman" w:hAnsi="Times New Roman" w:cs="Times New Roman"/>
          <w:b/>
          <w:sz w:val="24"/>
          <w:szCs w:val="24"/>
        </w:rPr>
        <w:t>focal point</w:t>
      </w:r>
      <w:r w:rsidR="0046459C" w:rsidRPr="00457027">
        <w:rPr>
          <w:rFonts w:ascii="Times New Roman" w:hAnsi="Times New Roman" w:cs="Times New Roman"/>
          <w:b/>
          <w:sz w:val="24"/>
          <w:szCs w:val="24"/>
        </w:rPr>
        <w:t>s</w:t>
      </w:r>
      <w:r w:rsidR="00315BE7">
        <w:rPr>
          <w:rFonts w:ascii="Times New Roman" w:hAnsi="Times New Roman" w:cs="Times New Roman"/>
          <w:b/>
          <w:sz w:val="24"/>
          <w:szCs w:val="24"/>
        </w:rPr>
        <w:t xml:space="preserve"> for biodiversity-related MEAs</w:t>
      </w:r>
      <w:r w:rsidR="0046459C" w:rsidRPr="00457027">
        <w:rPr>
          <w:rFonts w:ascii="Times New Roman" w:hAnsi="Times New Roman" w:cs="Times New Roman"/>
          <w:sz w:val="24"/>
          <w:szCs w:val="24"/>
        </w:rPr>
        <w:t xml:space="preserve">- </w:t>
      </w:r>
      <w:r w:rsidRPr="00457027">
        <w:rPr>
          <w:rFonts w:ascii="Times New Roman" w:hAnsi="Times New Roman" w:cs="Times New Roman"/>
          <w:sz w:val="24"/>
          <w:szCs w:val="24"/>
        </w:rPr>
        <w:t xml:space="preserve"> </w:t>
      </w:r>
      <w:r w:rsidR="00640E8B" w:rsidRPr="00457027">
        <w:rPr>
          <w:rFonts w:ascii="Times New Roman" w:hAnsi="Times New Roman" w:cs="Times New Roman"/>
          <w:sz w:val="24"/>
          <w:szCs w:val="24"/>
        </w:rPr>
        <w:t xml:space="preserve">this could ensure that national level processes feed into regional and sub-regional processes </w:t>
      </w:r>
    </w:p>
    <w:p w:rsidR="00640E8B" w:rsidRPr="00457027" w:rsidRDefault="00057AFB" w:rsidP="00640E8B">
      <w:pPr>
        <w:pStyle w:val="ListParagraph"/>
        <w:numPr>
          <w:ilvl w:val="0"/>
          <w:numId w:val="2"/>
        </w:numPr>
        <w:rPr>
          <w:rFonts w:ascii="Times New Roman" w:hAnsi="Times New Roman" w:cs="Times New Roman"/>
          <w:b/>
          <w:sz w:val="24"/>
          <w:szCs w:val="24"/>
        </w:rPr>
      </w:pPr>
      <w:r w:rsidRPr="00457027">
        <w:rPr>
          <w:rFonts w:ascii="Times New Roman" w:hAnsi="Times New Roman" w:cs="Times New Roman"/>
          <w:sz w:val="24"/>
          <w:szCs w:val="24"/>
        </w:rPr>
        <w:t xml:space="preserve">All </w:t>
      </w:r>
      <w:r w:rsidR="0018695C" w:rsidRPr="00457027">
        <w:rPr>
          <w:rFonts w:ascii="Times New Roman" w:hAnsi="Times New Roman" w:cs="Times New Roman"/>
          <w:sz w:val="24"/>
          <w:szCs w:val="24"/>
        </w:rPr>
        <w:t>biodiversity-related conventions</w:t>
      </w:r>
      <w:r w:rsidRPr="00457027">
        <w:rPr>
          <w:rFonts w:ascii="Times New Roman" w:hAnsi="Times New Roman" w:cs="Times New Roman"/>
          <w:sz w:val="24"/>
          <w:szCs w:val="24"/>
        </w:rPr>
        <w:t xml:space="preserve"> should foster and support national-level processes to respond to the</w:t>
      </w:r>
      <w:r w:rsidR="00640E8B" w:rsidRPr="00457027">
        <w:rPr>
          <w:rFonts w:ascii="Times New Roman" w:hAnsi="Times New Roman" w:cs="Times New Roman"/>
          <w:sz w:val="24"/>
          <w:szCs w:val="24"/>
        </w:rPr>
        <w:t xml:space="preserve"> Aichi Targets</w:t>
      </w:r>
      <w:r w:rsidRPr="00457027">
        <w:rPr>
          <w:rFonts w:ascii="Times New Roman" w:hAnsi="Times New Roman" w:cs="Times New Roman"/>
          <w:sz w:val="24"/>
          <w:szCs w:val="24"/>
        </w:rPr>
        <w:t xml:space="preserve"> and in particular the identification of </w:t>
      </w:r>
      <w:r w:rsidRPr="00457027">
        <w:rPr>
          <w:rFonts w:ascii="Times New Roman" w:hAnsi="Times New Roman" w:cs="Times New Roman"/>
          <w:b/>
          <w:sz w:val="24"/>
          <w:szCs w:val="24"/>
        </w:rPr>
        <w:t xml:space="preserve">national targets </w:t>
      </w:r>
      <w:r w:rsidR="0046459C" w:rsidRPr="00457027">
        <w:rPr>
          <w:rFonts w:ascii="Times New Roman" w:hAnsi="Times New Roman" w:cs="Times New Roman"/>
          <w:b/>
          <w:sz w:val="24"/>
          <w:szCs w:val="24"/>
        </w:rPr>
        <w:t xml:space="preserve">and indicators. </w:t>
      </w:r>
    </w:p>
    <w:p w:rsidR="00FA312F" w:rsidRPr="00457027" w:rsidRDefault="00640E8B" w:rsidP="00640E8B">
      <w:pPr>
        <w:pStyle w:val="ListParagraph"/>
        <w:numPr>
          <w:ilvl w:val="0"/>
          <w:numId w:val="2"/>
        </w:numPr>
        <w:rPr>
          <w:rFonts w:ascii="Times New Roman" w:hAnsi="Times New Roman" w:cs="Times New Roman"/>
          <w:b/>
          <w:sz w:val="24"/>
          <w:szCs w:val="24"/>
        </w:rPr>
      </w:pPr>
      <w:r w:rsidRPr="00457027">
        <w:rPr>
          <w:rFonts w:ascii="Times New Roman" w:hAnsi="Times New Roman" w:cs="Times New Roman"/>
          <w:sz w:val="24"/>
          <w:szCs w:val="24"/>
        </w:rPr>
        <w:t xml:space="preserve">All </w:t>
      </w:r>
      <w:r w:rsidR="0018695C" w:rsidRPr="00457027">
        <w:rPr>
          <w:rFonts w:ascii="Times New Roman" w:hAnsi="Times New Roman" w:cs="Times New Roman"/>
          <w:sz w:val="24"/>
          <w:szCs w:val="24"/>
        </w:rPr>
        <w:t>biodiversity-related conventions</w:t>
      </w:r>
      <w:r w:rsidRPr="00457027">
        <w:rPr>
          <w:rFonts w:ascii="Times New Roman" w:hAnsi="Times New Roman" w:cs="Times New Roman"/>
          <w:sz w:val="24"/>
          <w:szCs w:val="24"/>
        </w:rPr>
        <w:t xml:space="preserve"> should identify strategic</w:t>
      </w:r>
      <w:r w:rsidR="00FA312F" w:rsidRPr="00457027">
        <w:rPr>
          <w:rFonts w:ascii="Times New Roman" w:hAnsi="Times New Roman" w:cs="Times New Roman"/>
          <w:sz w:val="24"/>
          <w:szCs w:val="24"/>
        </w:rPr>
        <w:t xml:space="preserve"> entry point</w:t>
      </w:r>
      <w:r w:rsidR="0018695C" w:rsidRPr="00457027">
        <w:rPr>
          <w:rFonts w:ascii="Times New Roman" w:hAnsi="Times New Roman" w:cs="Times New Roman"/>
          <w:sz w:val="24"/>
          <w:szCs w:val="24"/>
        </w:rPr>
        <w:t>s</w:t>
      </w:r>
      <w:r w:rsidR="00FA312F" w:rsidRPr="00457027">
        <w:rPr>
          <w:rFonts w:ascii="Times New Roman" w:hAnsi="Times New Roman" w:cs="Times New Roman"/>
          <w:sz w:val="24"/>
          <w:szCs w:val="24"/>
        </w:rPr>
        <w:t xml:space="preserve"> to est</w:t>
      </w:r>
      <w:r w:rsidRPr="00457027">
        <w:rPr>
          <w:rFonts w:ascii="Times New Roman" w:hAnsi="Times New Roman" w:cs="Times New Roman"/>
          <w:sz w:val="24"/>
          <w:szCs w:val="24"/>
        </w:rPr>
        <w:t xml:space="preserve">ablish </w:t>
      </w:r>
      <w:r w:rsidRPr="00457027">
        <w:rPr>
          <w:rFonts w:ascii="Times New Roman" w:hAnsi="Times New Roman" w:cs="Times New Roman"/>
          <w:b/>
          <w:sz w:val="24"/>
          <w:szCs w:val="24"/>
        </w:rPr>
        <w:t>tools for mainstreaming</w:t>
      </w:r>
    </w:p>
    <w:p w:rsidR="00FB6713" w:rsidRPr="00457027" w:rsidRDefault="00C32A83" w:rsidP="00C32A83">
      <w:pPr>
        <w:pStyle w:val="ListParagraph"/>
        <w:numPr>
          <w:ilvl w:val="0"/>
          <w:numId w:val="3"/>
        </w:numPr>
        <w:rPr>
          <w:rFonts w:ascii="Times New Roman" w:hAnsi="Times New Roman" w:cs="Times New Roman"/>
          <w:sz w:val="24"/>
          <w:szCs w:val="24"/>
        </w:rPr>
      </w:pPr>
      <w:r w:rsidRPr="00457027">
        <w:rPr>
          <w:rFonts w:ascii="Times New Roman" w:hAnsi="Times New Roman" w:cs="Times New Roman"/>
          <w:sz w:val="24"/>
          <w:szCs w:val="24"/>
        </w:rPr>
        <w:t xml:space="preserve">Recalling the failure to reach the 2010 biodiversity </w:t>
      </w:r>
      <w:r w:rsidR="0018695C" w:rsidRPr="00457027">
        <w:rPr>
          <w:rFonts w:ascii="Times New Roman" w:hAnsi="Times New Roman" w:cs="Times New Roman"/>
          <w:sz w:val="24"/>
          <w:szCs w:val="24"/>
        </w:rPr>
        <w:t>target</w:t>
      </w:r>
      <w:r w:rsidRPr="00457027">
        <w:rPr>
          <w:rFonts w:ascii="Times New Roman" w:hAnsi="Times New Roman" w:cs="Times New Roman"/>
          <w:sz w:val="24"/>
          <w:szCs w:val="24"/>
        </w:rPr>
        <w:t xml:space="preserve">, the importance of raising sufficient </w:t>
      </w:r>
      <w:r w:rsidRPr="00457027">
        <w:rPr>
          <w:rFonts w:ascii="Times New Roman" w:hAnsi="Times New Roman" w:cs="Times New Roman"/>
          <w:b/>
          <w:sz w:val="24"/>
          <w:szCs w:val="24"/>
        </w:rPr>
        <w:t>financial resources</w:t>
      </w:r>
      <w:r w:rsidRPr="00457027">
        <w:rPr>
          <w:rFonts w:ascii="Times New Roman" w:hAnsi="Times New Roman" w:cs="Times New Roman"/>
          <w:sz w:val="24"/>
          <w:szCs w:val="24"/>
        </w:rPr>
        <w:t xml:space="preserve">  as well as proper communication was highlighted</w:t>
      </w:r>
    </w:p>
    <w:p w:rsidR="00C32A83" w:rsidRPr="00457027" w:rsidRDefault="00053AD1" w:rsidP="00C32A83">
      <w:pPr>
        <w:pStyle w:val="ListParagraph"/>
        <w:numPr>
          <w:ilvl w:val="0"/>
          <w:numId w:val="3"/>
        </w:numPr>
        <w:rPr>
          <w:rFonts w:ascii="Times New Roman" w:hAnsi="Times New Roman" w:cs="Times New Roman"/>
          <w:sz w:val="24"/>
          <w:szCs w:val="24"/>
        </w:rPr>
      </w:pPr>
      <w:r w:rsidRPr="00457027">
        <w:rPr>
          <w:rFonts w:ascii="Times New Roman" w:hAnsi="Times New Roman" w:cs="Times New Roman"/>
          <w:sz w:val="24"/>
          <w:szCs w:val="24"/>
        </w:rPr>
        <w:t>Fostering the s</w:t>
      </w:r>
      <w:r w:rsidR="00640E8B" w:rsidRPr="00457027">
        <w:rPr>
          <w:rFonts w:ascii="Times New Roman" w:hAnsi="Times New Roman" w:cs="Times New Roman"/>
          <w:sz w:val="24"/>
          <w:szCs w:val="24"/>
        </w:rPr>
        <w:t xml:space="preserve">haring </w:t>
      </w:r>
      <w:r w:rsidR="0018695C" w:rsidRPr="00457027">
        <w:rPr>
          <w:rFonts w:ascii="Times New Roman" w:hAnsi="Times New Roman" w:cs="Times New Roman"/>
          <w:sz w:val="24"/>
          <w:szCs w:val="24"/>
        </w:rPr>
        <w:t xml:space="preserve">of </w:t>
      </w:r>
      <w:r w:rsidR="00640E8B" w:rsidRPr="00457027">
        <w:rPr>
          <w:rFonts w:ascii="Times New Roman" w:hAnsi="Times New Roman" w:cs="Times New Roman"/>
          <w:sz w:val="24"/>
          <w:szCs w:val="24"/>
        </w:rPr>
        <w:t xml:space="preserve">best practices </w:t>
      </w:r>
      <w:r w:rsidRPr="00457027">
        <w:rPr>
          <w:rFonts w:ascii="Times New Roman" w:hAnsi="Times New Roman" w:cs="Times New Roman"/>
          <w:sz w:val="24"/>
          <w:szCs w:val="24"/>
        </w:rPr>
        <w:t>will be important in order to build upon the new momentum.</w:t>
      </w:r>
    </w:p>
    <w:p w:rsidR="00AD3475" w:rsidRPr="00457027" w:rsidRDefault="00640E8B" w:rsidP="00053AD1">
      <w:pPr>
        <w:pStyle w:val="ListParagraph"/>
        <w:numPr>
          <w:ilvl w:val="0"/>
          <w:numId w:val="4"/>
        </w:numPr>
        <w:rPr>
          <w:rFonts w:ascii="Times New Roman" w:hAnsi="Times New Roman" w:cs="Times New Roman"/>
          <w:sz w:val="24"/>
          <w:szCs w:val="24"/>
        </w:rPr>
      </w:pPr>
      <w:r w:rsidRPr="00457027">
        <w:rPr>
          <w:rFonts w:ascii="Times New Roman" w:hAnsi="Times New Roman" w:cs="Times New Roman"/>
          <w:b/>
          <w:sz w:val="24"/>
          <w:szCs w:val="24"/>
        </w:rPr>
        <w:t>R</w:t>
      </w:r>
      <w:r w:rsidR="006B2E66" w:rsidRPr="00457027">
        <w:rPr>
          <w:rFonts w:ascii="Times New Roman" w:hAnsi="Times New Roman" w:cs="Times New Roman"/>
          <w:b/>
          <w:sz w:val="24"/>
          <w:szCs w:val="24"/>
        </w:rPr>
        <w:t>esponse</w:t>
      </w:r>
      <w:r w:rsidR="009633CA" w:rsidRPr="00457027">
        <w:rPr>
          <w:rFonts w:ascii="Times New Roman" w:hAnsi="Times New Roman" w:cs="Times New Roman"/>
          <w:b/>
          <w:sz w:val="24"/>
          <w:szCs w:val="24"/>
        </w:rPr>
        <w:t xml:space="preserve">s </w:t>
      </w:r>
      <w:r w:rsidRPr="00457027">
        <w:rPr>
          <w:rFonts w:ascii="Times New Roman" w:hAnsi="Times New Roman" w:cs="Times New Roman"/>
          <w:b/>
          <w:sz w:val="24"/>
          <w:szCs w:val="24"/>
        </w:rPr>
        <w:t>eventually need to b</w:t>
      </w:r>
      <w:r w:rsidR="009633CA" w:rsidRPr="00457027">
        <w:rPr>
          <w:rFonts w:ascii="Times New Roman" w:hAnsi="Times New Roman" w:cs="Times New Roman"/>
          <w:b/>
          <w:sz w:val="24"/>
          <w:szCs w:val="24"/>
        </w:rPr>
        <w:t>e</w:t>
      </w:r>
      <w:r w:rsidRPr="00457027">
        <w:rPr>
          <w:rFonts w:ascii="Times New Roman" w:hAnsi="Times New Roman" w:cs="Times New Roman"/>
          <w:b/>
          <w:sz w:val="24"/>
          <w:szCs w:val="24"/>
        </w:rPr>
        <w:t xml:space="preserve"> </w:t>
      </w:r>
      <w:r w:rsidR="006B2E66" w:rsidRPr="00457027">
        <w:rPr>
          <w:rFonts w:ascii="Times New Roman" w:hAnsi="Times New Roman" w:cs="Times New Roman"/>
          <w:b/>
          <w:sz w:val="24"/>
          <w:szCs w:val="24"/>
        </w:rPr>
        <w:t xml:space="preserve">at </w:t>
      </w:r>
      <w:r w:rsidRPr="00457027">
        <w:rPr>
          <w:rFonts w:ascii="Times New Roman" w:hAnsi="Times New Roman" w:cs="Times New Roman"/>
          <w:b/>
          <w:sz w:val="24"/>
          <w:szCs w:val="24"/>
        </w:rPr>
        <w:t>t</w:t>
      </w:r>
      <w:r w:rsidR="006B2E66" w:rsidRPr="00457027">
        <w:rPr>
          <w:rFonts w:ascii="Times New Roman" w:hAnsi="Times New Roman" w:cs="Times New Roman"/>
          <w:b/>
          <w:sz w:val="24"/>
          <w:szCs w:val="24"/>
        </w:rPr>
        <w:t>he country level</w:t>
      </w:r>
      <w:r w:rsidR="0018695C" w:rsidRPr="00457027">
        <w:rPr>
          <w:rFonts w:ascii="Times New Roman" w:hAnsi="Times New Roman" w:cs="Times New Roman"/>
          <w:sz w:val="24"/>
          <w:szCs w:val="24"/>
        </w:rPr>
        <w:t xml:space="preserve"> in order to ensure coherent and effective implementation</w:t>
      </w:r>
    </w:p>
    <w:p w:rsidR="00053AD1" w:rsidRPr="00457027" w:rsidRDefault="00053AD1" w:rsidP="00053AD1">
      <w:pPr>
        <w:pStyle w:val="ListParagraph"/>
        <w:rPr>
          <w:rFonts w:ascii="Times New Roman" w:hAnsi="Times New Roman" w:cs="Times New Roman"/>
          <w:sz w:val="24"/>
          <w:szCs w:val="24"/>
        </w:rPr>
      </w:pPr>
    </w:p>
    <w:p w:rsidR="00AD3475" w:rsidRPr="00457027" w:rsidRDefault="0046459C">
      <w:pPr>
        <w:rPr>
          <w:rFonts w:ascii="Times New Roman" w:hAnsi="Times New Roman" w:cs="Times New Roman"/>
          <w:b/>
          <w:sz w:val="24"/>
          <w:szCs w:val="24"/>
        </w:rPr>
      </w:pPr>
      <w:r w:rsidRPr="00457027">
        <w:rPr>
          <w:rFonts w:ascii="Times New Roman" w:hAnsi="Times New Roman" w:cs="Times New Roman"/>
          <w:b/>
          <w:sz w:val="24"/>
          <w:szCs w:val="24"/>
        </w:rPr>
        <w:t>6.</w:t>
      </w:r>
      <w:r w:rsidRPr="00457027">
        <w:rPr>
          <w:rFonts w:ascii="Times New Roman" w:hAnsi="Times New Roman" w:cs="Times New Roman"/>
          <w:b/>
          <w:sz w:val="24"/>
          <w:szCs w:val="24"/>
        </w:rPr>
        <w:tab/>
        <w:t>Key note p</w:t>
      </w:r>
      <w:r w:rsidR="00AD3475" w:rsidRPr="00457027">
        <w:rPr>
          <w:rFonts w:ascii="Times New Roman" w:hAnsi="Times New Roman" w:cs="Times New Roman"/>
          <w:b/>
          <w:sz w:val="24"/>
          <w:szCs w:val="24"/>
        </w:rPr>
        <w:t>resentation</w:t>
      </w:r>
      <w:r w:rsidR="009614A4" w:rsidRPr="00457027">
        <w:rPr>
          <w:rFonts w:ascii="Times New Roman" w:hAnsi="Times New Roman" w:cs="Times New Roman"/>
          <w:b/>
          <w:sz w:val="24"/>
          <w:szCs w:val="24"/>
        </w:rPr>
        <w:t xml:space="preserve"> 2: What can we learn from the experience of the Chemicals and Waste cluster of MEAs?</w:t>
      </w:r>
    </w:p>
    <w:p w:rsidR="005668FC" w:rsidRPr="00457027" w:rsidRDefault="005668FC">
      <w:pPr>
        <w:rPr>
          <w:rFonts w:ascii="Times New Roman" w:hAnsi="Times New Roman" w:cs="Times New Roman"/>
          <w:sz w:val="24"/>
          <w:szCs w:val="24"/>
        </w:rPr>
      </w:pPr>
      <w:r w:rsidRPr="00457027">
        <w:rPr>
          <w:rFonts w:ascii="Times New Roman" w:hAnsi="Times New Roman" w:cs="Times New Roman"/>
          <w:sz w:val="24"/>
          <w:szCs w:val="24"/>
        </w:rPr>
        <w:t xml:space="preserve">The speaker gave a </w:t>
      </w:r>
      <w:r w:rsidR="00FD0489">
        <w:rPr>
          <w:rFonts w:ascii="Times New Roman" w:hAnsi="Times New Roman" w:cs="Times New Roman"/>
          <w:sz w:val="24"/>
          <w:szCs w:val="24"/>
        </w:rPr>
        <w:t>compelling</w:t>
      </w:r>
      <w:r w:rsidRPr="00457027">
        <w:rPr>
          <w:rFonts w:ascii="Times New Roman" w:hAnsi="Times New Roman" w:cs="Times New Roman"/>
          <w:sz w:val="24"/>
          <w:szCs w:val="24"/>
        </w:rPr>
        <w:t xml:space="preserve"> account of ef</w:t>
      </w:r>
      <w:r w:rsidR="005149F9">
        <w:rPr>
          <w:rFonts w:ascii="Times New Roman" w:hAnsi="Times New Roman" w:cs="Times New Roman"/>
          <w:sz w:val="24"/>
          <w:szCs w:val="24"/>
        </w:rPr>
        <w:t xml:space="preserve">forts to enhance collaboration </w:t>
      </w:r>
      <w:r w:rsidR="00123302" w:rsidRPr="00457027">
        <w:rPr>
          <w:rFonts w:ascii="Times New Roman" w:hAnsi="Times New Roman" w:cs="Times New Roman"/>
          <w:sz w:val="24"/>
          <w:szCs w:val="24"/>
        </w:rPr>
        <w:t xml:space="preserve">among the </w:t>
      </w:r>
      <w:r w:rsidR="0018695C" w:rsidRPr="00457027">
        <w:rPr>
          <w:rFonts w:ascii="Times New Roman" w:hAnsi="Times New Roman" w:cs="Times New Roman"/>
          <w:sz w:val="24"/>
          <w:szCs w:val="24"/>
        </w:rPr>
        <w:t>three</w:t>
      </w:r>
      <w:r w:rsidR="00123302" w:rsidRPr="00457027">
        <w:rPr>
          <w:rFonts w:ascii="Times New Roman" w:hAnsi="Times New Roman" w:cs="Times New Roman"/>
          <w:sz w:val="24"/>
          <w:szCs w:val="24"/>
        </w:rPr>
        <w:t xml:space="preserve"> conventions of the chemicals and waste cluster </w:t>
      </w:r>
      <w:r w:rsidR="00682554" w:rsidRPr="00457027">
        <w:rPr>
          <w:rFonts w:ascii="Times New Roman" w:hAnsi="Times New Roman" w:cs="Times New Roman"/>
          <w:sz w:val="24"/>
          <w:szCs w:val="24"/>
        </w:rPr>
        <w:t>(</w:t>
      </w:r>
      <w:r w:rsidR="0018695C" w:rsidRPr="00457027">
        <w:rPr>
          <w:rFonts w:ascii="Times New Roman" w:hAnsi="Times New Roman" w:cs="Times New Roman"/>
          <w:sz w:val="24"/>
          <w:szCs w:val="24"/>
        </w:rPr>
        <w:t xml:space="preserve">the </w:t>
      </w:r>
      <w:r w:rsidR="00682554" w:rsidRPr="00457027">
        <w:rPr>
          <w:rFonts w:ascii="Times New Roman" w:hAnsi="Times New Roman" w:cs="Times New Roman"/>
          <w:sz w:val="24"/>
          <w:szCs w:val="24"/>
        </w:rPr>
        <w:t>Basel, Rotterdam and Stockholm</w:t>
      </w:r>
      <w:r w:rsidR="0018695C" w:rsidRPr="00457027">
        <w:rPr>
          <w:rFonts w:ascii="Times New Roman" w:hAnsi="Times New Roman" w:cs="Times New Roman"/>
          <w:sz w:val="24"/>
          <w:szCs w:val="24"/>
        </w:rPr>
        <w:t xml:space="preserve"> Conventions</w:t>
      </w:r>
      <w:r w:rsidR="00682554" w:rsidRPr="00457027">
        <w:rPr>
          <w:rFonts w:ascii="Times New Roman" w:hAnsi="Times New Roman" w:cs="Times New Roman"/>
          <w:sz w:val="24"/>
          <w:szCs w:val="24"/>
        </w:rPr>
        <w:t>)</w:t>
      </w:r>
      <w:r w:rsidRPr="00457027">
        <w:rPr>
          <w:rFonts w:ascii="Times New Roman" w:hAnsi="Times New Roman" w:cs="Times New Roman"/>
          <w:sz w:val="24"/>
          <w:szCs w:val="24"/>
        </w:rPr>
        <w:t>.</w:t>
      </w:r>
    </w:p>
    <w:p w:rsidR="00573E72" w:rsidRPr="00457027" w:rsidRDefault="005668FC" w:rsidP="00FD0489">
      <w:pPr>
        <w:rPr>
          <w:rFonts w:ascii="Times New Roman" w:hAnsi="Times New Roman" w:cs="Times New Roman"/>
          <w:sz w:val="24"/>
          <w:szCs w:val="24"/>
        </w:rPr>
      </w:pPr>
      <w:r w:rsidRPr="00457027">
        <w:rPr>
          <w:rFonts w:ascii="Times New Roman" w:hAnsi="Times New Roman" w:cs="Times New Roman"/>
          <w:sz w:val="24"/>
          <w:szCs w:val="24"/>
        </w:rPr>
        <w:t>Participants heard that the process to enhance synergies across these conventions</w:t>
      </w:r>
      <w:r w:rsidR="00682554" w:rsidRPr="00457027">
        <w:rPr>
          <w:rFonts w:ascii="Times New Roman" w:hAnsi="Times New Roman" w:cs="Times New Roman"/>
          <w:sz w:val="24"/>
          <w:szCs w:val="24"/>
        </w:rPr>
        <w:t xml:space="preserve"> </w:t>
      </w:r>
      <w:r w:rsidRPr="00457027">
        <w:rPr>
          <w:rFonts w:ascii="Times New Roman" w:hAnsi="Times New Roman" w:cs="Times New Roman"/>
          <w:sz w:val="24"/>
          <w:szCs w:val="24"/>
        </w:rPr>
        <w:t>was</w:t>
      </w:r>
      <w:r w:rsidR="00123302" w:rsidRPr="00457027">
        <w:rPr>
          <w:rFonts w:ascii="Times New Roman" w:hAnsi="Times New Roman" w:cs="Times New Roman"/>
          <w:sz w:val="24"/>
          <w:szCs w:val="24"/>
        </w:rPr>
        <w:t xml:space="preserve"> launched</w:t>
      </w:r>
      <w:r w:rsidR="0046459C" w:rsidRPr="00457027">
        <w:rPr>
          <w:rFonts w:ascii="Times New Roman" w:hAnsi="Times New Roman" w:cs="Times New Roman"/>
          <w:sz w:val="24"/>
          <w:szCs w:val="24"/>
        </w:rPr>
        <w:t xml:space="preserve"> "</w:t>
      </w:r>
      <w:r w:rsidR="00123302" w:rsidRPr="00457027">
        <w:rPr>
          <w:rFonts w:ascii="Times New Roman" w:hAnsi="Times New Roman" w:cs="Times New Roman"/>
          <w:sz w:val="24"/>
          <w:szCs w:val="24"/>
        </w:rPr>
        <w:t xml:space="preserve"> top-town</w:t>
      </w:r>
      <w:r w:rsidR="0046459C" w:rsidRPr="00457027">
        <w:rPr>
          <w:rFonts w:ascii="Times New Roman" w:hAnsi="Times New Roman" w:cs="Times New Roman"/>
          <w:sz w:val="24"/>
          <w:szCs w:val="24"/>
        </w:rPr>
        <w:t>" by the Secretariats</w:t>
      </w:r>
      <w:r w:rsidR="0018695C" w:rsidRPr="00457027">
        <w:rPr>
          <w:rFonts w:ascii="Times New Roman" w:hAnsi="Times New Roman" w:cs="Times New Roman"/>
          <w:sz w:val="24"/>
          <w:szCs w:val="24"/>
        </w:rPr>
        <w:t xml:space="preserve">. However, </w:t>
      </w:r>
      <w:r w:rsidR="00123302" w:rsidRPr="00457027">
        <w:rPr>
          <w:rFonts w:ascii="Times New Roman" w:hAnsi="Times New Roman" w:cs="Times New Roman"/>
          <w:sz w:val="24"/>
          <w:szCs w:val="24"/>
        </w:rPr>
        <w:t xml:space="preserve">the </w:t>
      </w:r>
      <w:r w:rsidR="00573E72" w:rsidRPr="00457027">
        <w:rPr>
          <w:rFonts w:ascii="Times New Roman" w:hAnsi="Times New Roman" w:cs="Times New Roman"/>
          <w:sz w:val="24"/>
          <w:szCs w:val="24"/>
        </w:rPr>
        <w:t>parties took over</w:t>
      </w:r>
      <w:r w:rsidR="00123302" w:rsidRPr="00457027">
        <w:rPr>
          <w:rFonts w:ascii="Times New Roman" w:hAnsi="Times New Roman" w:cs="Times New Roman"/>
          <w:sz w:val="24"/>
          <w:szCs w:val="24"/>
        </w:rPr>
        <w:t xml:space="preserve"> and it</w:t>
      </w:r>
      <w:r w:rsidR="00573E72" w:rsidRPr="00457027">
        <w:rPr>
          <w:rFonts w:ascii="Times New Roman" w:hAnsi="Times New Roman" w:cs="Times New Roman"/>
          <w:sz w:val="24"/>
          <w:szCs w:val="24"/>
        </w:rPr>
        <w:t xml:space="preserve"> became a </w:t>
      </w:r>
      <w:r w:rsidR="00573E72" w:rsidRPr="00457027">
        <w:rPr>
          <w:rFonts w:ascii="Times New Roman" w:hAnsi="Times New Roman" w:cs="Times New Roman"/>
          <w:b/>
          <w:sz w:val="24"/>
          <w:szCs w:val="24"/>
        </w:rPr>
        <w:t>country driven process</w:t>
      </w:r>
      <w:r w:rsidR="00EE68D0" w:rsidRPr="00457027">
        <w:rPr>
          <w:rFonts w:ascii="Times New Roman" w:hAnsi="Times New Roman" w:cs="Times New Roman"/>
          <w:b/>
          <w:sz w:val="24"/>
          <w:szCs w:val="24"/>
        </w:rPr>
        <w:t>-</w:t>
      </w:r>
      <w:r w:rsidR="00EE68D0" w:rsidRPr="00457027">
        <w:rPr>
          <w:rFonts w:ascii="Times New Roman" w:hAnsi="Times New Roman" w:cs="Times New Roman"/>
          <w:sz w:val="24"/>
          <w:szCs w:val="24"/>
        </w:rPr>
        <w:t xml:space="preserve"> through an Ad Hoc Joint Working Group on E</w:t>
      </w:r>
      <w:r w:rsidR="005149F9">
        <w:rPr>
          <w:rFonts w:ascii="Times New Roman" w:hAnsi="Times New Roman" w:cs="Times New Roman"/>
          <w:sz w:val="24"/>
          <w:szCs w:val="24"/>
        </w:rPr>
        <w:t xml:space="preserve">nhancing Cooperation. This had </w:t>
      </w:r>
      <w:r w:rsidR="00EE68D0" w:rsidRPr="00457027">
        <w:rPr>
          <w:rFonts w:ascii="Times New Roman" w:hAnsi="Times New Roman" w:cs="Times New Roman"/>
          <w:sz w:val="24"/>
          <w:szCs w:val="24"/>
        </w:rPr>
        <w:t xml:space="preserve">three co-chairs, each representing one of the three conventions, and a group of </w:t>
      </w:r>
      <w:r w:rsidR="004C2C5A">
        <w:rPr>
          <w:rFonts w:ascii="Times New Roman" w:hAnsi="Times New Roman" w:cs="Times New Roman"/>
          <w:sz w:val="24"/>
          <w:szCs w:val="24"/>
        </w:rPr>
        <w:t>15</w:t>
      </w:r>
      <w:r w:rsidR="00EE68D0" w:rsidRPr="00457027">
        <w:rPr>
          <w:rFonts w:ascii="Times New Roman" w:hAnsi="Times New Roman" w:cs="Times New Roman"/>
          <w:sz w:val="24"/>
          <w:szCs w:val="24"/>
        </w:rPr>
        <w:t xml:space="preserve"> members from each convention. </w:t>
      </w:r>
    </w:p>
    <w:p w:rsidR="00123302" w:rsidRPr="00457027" w:rsidRDefault="0018695C">
      <w:pPr>
        <w:rPr>
          <w:rFonts w:ascii="Times New Roman" w:hAnsi="Times New Roman" w:cs="Times New Roman"/>
          <w:sz w:val="24"/>
          <w:szCs w:val="24"/>
        </w:rPr>
      </w:pPr>
      <w:r w:rsidRPr="00457027">
        <w:rPr>
          <w:rFonts w:ascii="Times New Roman" w:hAnsi="Times New Roman" w:cs="Times New Roman"/>
          <w:sz w:val="24"/>
          <w:szCs w:val="24"/>
        </w:rPr>
        <w:lastRenderedPageBreak/>
        <w:t xml:space="preserve">As the </w:t>
      </w:r>
      <w:r w:rsidRPr="00457027">
        <w:rPr>
          <w:rFonts w:ascii="Times New Roman" w:hAnsi="Times New Roman" w:cs="Times New Roman"/>
          <w:b/>
          <w:sz w:val="24"/>
          <w:szCs w:val="24"/>
        </w:rPr>
        <w:t xml:space="preserve">guiding </w:t>
      </w:r>
      <w:r w:rsidR="00123302" w:rsidRPr="00457027">
        <w:rPr>
          <w:rFonts w:ascii="Times New Roman" w:hAnsi="Times New Roman" w:cs="Times New Roman"/>
          <w:b/>
          <w:sz w:val="24"/>
          <w:szCs w:val="24"/>
        </w:rPr>
        <w:t>two questions</w:t>
      </w:r>
      <w:r w:rsidR="00123302" w:rsidRPr="00457027">
        <w:rPr>
          <w:rFonts w:ascii="Times New Roman" w:hAnsi="Times New Roman" w:cs="Times New Roman"/>
          <w:sz w:val="24"/>
          <w:szCs w:val="24"/>
        </w:rPr>
        <w:t xml:space="preserve"> that should be addressed in any “synergies-process” </w:t>
      </w:r>
      <w:r w:rsidRPr="00457027">
        <w:rPr>
          <w:rFonts w:ascii="Times New Roman" w:hAnsi="Times New Roman" w:cs="Times New Roman"/>
          <w:sz w:val="24"/>
          <w:szCs w:val="24"/>
        </w:rPr>
        <w:t>the following questions were presented to the workshop participants</w:t>
      </w:r>
      <w:r w:rsidR="00123302" w:rsidRPr="00457027">
        <w:rPr>
          <w:rFonts w:ascii="Times New Roman" w:hAnsi="Times New Roman" w:cs="Times New Roman"/>
          <w:sz w:val="24"/>
          <w:szCs w:val="24"/>
        </w:rPr>
        <w:t>:</w:t>
      </w:r>
    </w:p>
    <w:p w:rsidR="00573E72" w:rsidRPr="00457027" w:rsidRDefault="00573E72" w:rsidP="00123302">
      <w:pPr>
        <w:pStyle w:val="ListParagraph"/>
        <w:numPr>
          <w:ilvl w:val="0"/>
          <w:numId w:val="8"/>
        </w:numPr>
        <w:rPr>
          <w:rFonts w:ascii="Times New Roman" w:hAnsi="Times New Roman" w:cs="Times New Roman"/>
          <w:sz w:val="24"/>
          <w:szCs w:val="24"/>
        </w:rPr>
      </w:pPr>
      <w:r w:rsidRPr="00457027">
        <w:rPr>
          <w:rFonts w:ascii="Times New Roman" w:hAnsi="Times New Roman" w:cs="Times New Roman"/>
          <w:sz w:val="24"/>
          <w:szCs w:val="24"/>
        </w:rPr>
        <w:t xml:space="preserve">Who should drive </w:t>
      </w:r>
      <w:r w:rsidR="0018695C" w:rsidRPr="00457027">
        <w:rPr>
          <w:rFonts w:ascii="Times New Roman" w:hAnsi="Times New Roman" w:cs="Times New Roman"/>
          <w:sz w:val="24"/>
          <w:szCs w:val="24"/>
        </w:rPr>
        <w:t>the synergies process</w:t>
      </w:r>
      <w:r w:rsidR="00123302" w:rsidRPr="00457027">
        <w:rPr>
          <w:rFonts w:ascii="Times New Roman" w:hAnsi="Times New Roman" w:cs="Times New Roman"/>
          <w:sz w:val="24"/>
          <w:szCs w:val="24"/>
        </w:rPr>
        <w:t>, and</w:t>
      </w:r>
    </w:p>
    <w:p w:rsidR="00123302" w:rsidRPr="00457027" w:rsidRDefault="00123302" w:rsidP="00123302">
      <w:pPr>
        <w:pStyle w:val="ListParagraph"/>
        <w:numPr>
          <w:ilvl w:val="0"/>
          <w:numId w:val="8"/>
        </w:numPr>
        <w:rPr>
          <w:rFonts w:ascii="Times New Roman" w:hAnsi="Times New Roman" w:cs="Times New Roman"/>
          <w:sz w:val="24"/>
          <w:szCs w:val="24"/>
        </w:rPr>
      </w:pPr>
      <w:r w:rsidRPr="00457027">
        <w:rPr>
          <w:rFonts w:ascii="Times New Roman" w:hAnsi="Times New Roman" w:cs="Times New Roman"/>
          <w:sz w:val="24"/>
          <w:szCs w:val="24"/>
        </w:rPr>
        <w:t xml:space="preserve">What is the role of the Secretariats and </w:t>
      </w:r>
      <w:r w:rsidR="0018695C" w:rsidRPr="00457027">
        <w:rPr>
          <w:rFonts w:ascii="Times New Roman" w:hAnsi="Times New Roman" w:cs="Times New Roman"/>
          <w:sz w:val="24"/>
          <w:szCs w:val="24"/>
        </w:rPr>
        <w:t>their</w:t>
      </w:r>
      <w:r w:rsidRPr="00457027">
        <w:rPr>
          <w:rFonts w:ascii="Times New Roman" w:hAnsi="Times New Roman" w:cs="Times New Roman"/>
          <w:sz w:val="24"/>
          <w:szCs w:val="24"/>
        </w:rPr>
        <w:t xml:space="preserve"> host organizations</w:t>
      </w:r>
    </w:p>
    <w:p w:rsidR="00A05EDC" w:rsidRPr="00457027" w:rsidRDefault="00682554" w:rsidP="00FD0489">
      <w:pPr>
        <w:rPr>
          <w:rFonts w:ascii="Times New Roman" w:hAnsi="Times New Roman" w:cs="Times New Roman"/>
          <w:sz w:val="24"/>
          <w:szCs w:val="24"/>
        </w:rPr>
      </w:pPr>
      <w:r w:rsidRPr="00457027">
        <w:rPr>
          <w:rFonts w:ascii="Times New Roman" w:hAnsi="Times New Roman" w:cs="Times New Roman"/>
          <w:sz w:val="24"/>
          <w:szCs w:val="24"/>
        </w:rPr>
        <w:t xml:space="preserve">With regard to the </w:t>
      </w:r>
      <w:r w:rsidR="00521EC9" w:rsidRPr="00457027">
        <w:rPr>
          <w:rFonts w:ascii="Times New Roman" w:hAnsi="Times New Roman" w:cs="Times New Roman"/>
          <w:sz w:val="24"/>
          <w:szCs w:val="24"/>
        </w:rPr>
        <w:t xml:space="preserve">elements </w:t>
      </w:r>
      <w:r w:rsidRPr="00457027">
        <w:rPr>
          <w:rFonts w:ascii="Times New Roman" w:hAnsi="Times New Roman" w:cs="Times New Roman"/>
          <w:sz w:val="24"/>
          <w:szCs w:val="24"/>
        </w:rPr>
        <w:t xml:space="preserve">of a </w:t>
      </w:r>
      <w:r w:rsidR="000F1546" w:rsidRPr="00457027">
        <w:rPr>
          <w:rFonts w:ascii="Times New Roman" w:hAnsi="Times New Roman" w:cs="Times New Roman"/>
          <w:sz w:val="24"/>
          <w:szCs w:val="24"/>
        </w:rPr>
        <w:t xml:space="preserve">synergies </w:t>
      </w:r>
      <w:r w:rsidRPr="00457027">
        <w:rPr>
          <w:rFonts w:ascii="Times New Roman" w:hAnsi="Times New Roman" w:cs="Times New Roman"/>
          <w:sz w:val="24"/>
          <w:szCs w:val="24"/>
        </w:rPr>
        <w:t xml:space="preserve">process, the speaker pointed out that </w:t>
      </w:r>
      <w:r w:rsidRPr="00457027">
        <w:rPr>
          <w:rFonts w:ascii="Times New Roman" w:hAnsi="Times New Roman" w:cs="Times New Roman"/>
          <w:b/>
          <w:sz w:val="24"/>
          <w:szCs w:val="24"/>
        </w:rPr>
        <w:t>prioritization is the absolute key</w:t>
      </w:r>
      <w:r w:rsidRPr="00457027">
        <w:rPr>
          <w:rFonts w:ascii="Times New Roman" w:hAnsi="Times New Roman" w:cs="Times New Roman"/>
          <w:sz w:val="24"/>
          <w:szCs w:val="24"/>
        </w:rPr>
        <w:t xml:space="preserve">, because </w:t>
      </w:r>
      <w:r w:rsidR="009771F9" w:rsidRPr="00457027">
        <w:rPr>
          <w:rFonts w:ascii="Times New Roman" w:hAnsi="Times New Roman" w:cs="Times New Roman"/>
          <w:sz w:val="24"/>
          <w:szCs w:val="24"/>
        </w:rPr>
        <w:t>of the</w:t>
      </w:r>
      <w:r w:rsidRPr="00457027">
        <w:rPr>
          <w:rFonts w:ascii="Times New Roman" w:hAnsi="Times New Roman" w:cs="Times New Roman"/>
          <w:sz w:val="24"/>
          <w:szCs w:val="24"/>
        </w:rPr>
        <w:t xml:space="preserve"> need to</w:t>
      </w:r>
      <w:r w:rsidR="005668FC" w:rsidRPr="00457027">
        <w:rPr>
          <w:rFonts w:ascii="Times New Roman" w:hAnsi="Times New Roman" w:cs="Times New Roman"/>
          <w:sz w:val="24"/>
          <w:szCs w:val="24"/>
        </w:rPr>
        <w:t xml:space="preserve"> identify and communicate clear benefits. </w:t>
      </w:r>
      <w:r w:rsidRPr="00457027">
        <w:rPr>
          <w:rFonts w:ascii="Times New Roman" w:hAnsi="Times New Roman" w:cs="Times New Roman"/>
          <w:sz w:val="24"/>
          <w:szCs w:val="24"/>
        </w:rPr>
        <w:t xml:space="preserve"> </w:t>
      </w:r>
      <w:r w:rsidR="005668FC" w:rsidRPr="00457027">
        <w:rPr>
          <w:rFonts w:ascii="Times New Roman" w:hAnsi="Times New Roman" w:cs="Times New Roman"/>
          <w:sz w:val="24"/>
          <w:szCs w:val="24"/>
        </w:rPr>
        <w:t>For the chemicals cluster, d</w:t>
      </w:r>
      <w:r w:rsidR="00EE68D0" w:rsidRPr="00457027">
        <w:rPr>
          <w:rFonts w:ascii="Times New Roman" w:hAnsi="Times New Roman" w:cs="Times New Roman"/>
          <w:sz w:val="24"/>
          <w:szCs w:val="24"/>
        </w:rPr>
        <w:t xml:space="preserve">iscussions </w:t>
      </w:r>
      <w:r w:rsidR="0072232E" w:rsidRPr="00457027">
        <w:rPr>
          <w:rFonts w:ascii="Times New Roman" w:hAnsi="Times New Roman" w:cs="Times New Roman"/>
          <w:sz w:val="24"/>
          <w:szCs w:val="24"/>
        </w:rPr>
        <w:t>focused</w:t>
      </w:r>
      <w:r w:rsidR="00354010" w:rsidRPr="00457027">
        <w:rPr>
          <w:rFonts w:ascii="Times New Roman" w:hAnsi="Times New Roman" w:cs="Times New Roman"/>
          <w:sz w:val="24"/>
          <w:szCs w:val="24"/>
        </w:rPr>
        <w:t xml:space="preserve"> very much </w:t>
      </w:r>
      <w:r w:rsidR="009771F9" w:rsidRPr="00457027">
        <w:rPr>
          <w:rFonts w:ascii="Times New Roman" w:hAnsi="Times New Roman" w:cs="Times New Roman"/>
          <w:sz w:val="24"/>
          <w:szCs w:val="24"/>
        </w:rPr>
        <w:t>on</w:t>
      </w:r>
      <w:r w:rsidR="00354010" w:rsidRPr="00457027">
        <w:rPr>
          <w:rFonts w:ascii="Times New Roman" w:hAnsi="Times New Roman" w:cs="Times New Roman"/>
          <w:sz w:val="24"/>
          <w:szCs w:val="24"/>
        </w:rPr>
        <w:t xml:space="preserve"> resource</w:t>
      </w:r>
      <w:r w:rsidR="009771F9" w:rsidRPr="00457027">
        <w:rPr>
          <w:rFonts w:ascii="Times New Roman" w:hAnsi="Times New Roman" w:cs="Times New Roman"/>
          <w:sz w:val="24"/>
          <w:szCs w:val="24"/>
        </w:rPr>
        <w:t xml:space="preserve"> savings</w:t>
      </w:r>
      <w:r w:rsidR="005668FC" w:rsidRPr="00457027">
        <w:rPr>
          <w:rFonts w:ascii="Times New Roman" w:hAnsi="Times New Roman" w:cs="Times New Roman"/>
          <w:sz w:val="24"/>
          <w:szCs w:val="24"/>
        </w:rPr>
        <w:t xml:space="preserve">, with the aim of redirecting the resources saved towards </w:t>
      </w:r>
      <w:r w:rsidR="0072232E" w:rsidRPr="00457027">
        <w:rPr>
          <w:rFonts w:ascii="Times New Roman" w:hAnsi="Times New Roman" w:cs="Times New Roman"/>
          <w:sz w:val="24"/>
          <w:szCs w:val="24"/>
        </w:rPr>
        <w:t xml:space="preserve">national implementation. </w:t>
      </w:r>
      <w:r w:rsidR="009771F9" w:rsidRPr="00457027">
        <w:rPr>
          <w:rFonts w:ascii="Times New Roman" w:hAnsi="Times New Roman" w:cs="Times New Roman"/>
          <w:sz w:val="24"/>
          <w:szCs w:val="24"/>
        </w:rPr>
        <w:t xml:space="preserve">In that regard the aim was to achieve access to GEF funding for all conventions and not just one. </w:t>
      </w:r>
      <w:r w:rsidR="00EE68D0" w:rsidRPr="00457027">
        <w:rPr>
          <w:rFonts w:ascii="Times New Roman" w:hAnsi="Times New Roman" w:cs="Times New Roman"/>
          <w:sz w:val="24"/>
          <w:szCs w:val="24"/>
        </w:rPr>
        <w:t>Administrative synergies were also a high pr</w:t>
      </w:r>
      <w:r w:rsidR="0089647C" w:rsidRPr="00457027">
        <w:rPr>
          <w:rFonts w:ascii="Times New Roman" w:hAnsi="Times New Roman" w:cs="Times New Roman"/>
          <w:sz w:val="24"/>
          <w:szCs w:val="24"/>
        </w:rPr>
        <w:t>i</w:t>
      </w:r>
      <w:r w:rsidR="00EE68D0" w:rsidRPr="00457027">
        <w:rPr>
          <w:rFonts w:ascii="Times New Roman" w:hAnsi="Times New Roman" w:cs="Times New Roman"/>
          <w:sz w:val="24"/>
          <w:szCs w:val="24"/>
        </w:rPr>
        <w:t xml:space="preserve">ority due to the fact that </w:t>
      </w:r>
      <w:r w:rsidR="0072232E" w:rsidRPr="00457027">
        <w:rPr>
          <w:rFonts w:ascii="Times New Roman" w:hAnsi="Times New Roman" w:cs="Times New Roman"/>
          <w:sz w:val="24"/>
          <w:szCs w:val="24"/>
        </w:rPr>
        <w:t xml:space="preserve">the three Secretariats were </w:t>
      </w:r>
      <w:r w:rsidR="00A05EDC" w:rsidRPr="00457027">
        <w:rPr>
          <w:rFonts w:ascii="Times New Roman" w:hAnsi="Times New Roman" w:cs="Times New Roman"/>
          <w:sz w:val="24"/>
          <w:szCs w:val="24"/>
        </w:rPr>
        <w:t xml:space="preserve">already </w:t>
      </w:r>
      <w:r w:rsidR="0072232E" w:rsidRPr="00457027">
        <w:rPr>
          <w:rFonts w:ascii="Times New Roman" w:hAnsi="Times New Roman" w:cs="Times New Roman"/>
          <w:sz w:val="24"/>
          <w:szCs w:val="24"/>
        </w:rPr>
        <w:t>housed in the same building.</w:t>
      </w:r>
      <w:r w:rsidR="00A05EDC" w:rsidRPr="00457027">
        <w:rPr>
          <w:rFonts w:ascii="Times New Roman" w:hAnsi="Times New Roman" w:cs="Times New Roman"/>
          <w:sz w:val="24"/>
          <w:szCs w:val="24"/>
        </w:rPr>
        <w:t xml:space="preserve">  It was ensured</w:t>
      </w:r>
      <w:r w:rsidR="0089647C" w:rsidRPr="00457027">
        <w:rPr>
          <w:rFonts w:ascii="Times New Roman" w:hAnsi="Times New Roman" w:cs="Times New Roman"/>
          <w:sz w:val="24"/>
          <w:szCs w:val="24"/>
        </w:rPr>
        <w:t>,</w:t>
      </w:r>
      <w:r w:rsidR="00A05EDC" w:rsidRPr="00457027">
        <w:rPr>
          <w:rFonts w:ascii="Times New Roman" w:hAnsi="Times New Roman" w:cs="Times New Roman"/>
          <w:sz w:val="24"/>
          <w:szCs w:val="24"/>
        </w:rPr>
        <w:t xml:space="preserve"> however</w:t>
      </w:r>
      <w:r w:rsidR="0089647C" w:rsidRPr="00457027">
        <w:rPr>
          <w:rFonts w:ascii="Times New Roman" w:hAnsi="Times New Roman" w:cs="Times New Roman"/>
          <w:sz w:val="24"/>
          <w:szCs w:val="24"/>
        </w:rPr>
        <w:t>,</w:t>
      </w:r>
      <w:r w:rsidR="00A05EDC" w:rsidRPr="00457027">
        <w:rPr>
          <w:rFonts w:ascii="Times New Roman" w:hAnsi="Times New Roman" w:cs="Times New Roman"/>
          <w:sz w:val="24"/>
          <w:szCs w:val="24"/>
        </w:rPr>
        <w:t xml:space="preserve"> that the process did not encroach on the legal autonomy of the three conventions, the funding sources </w:t>
      </w:r>
      <w:r w:rsidR="00D65F11" w:rsidRPr="00457027">
        <w:rPr>
          <w:rFonts w:ascii="Times New Roman" w:hAnsi="Times New Roman" w:cs="Times New Roman"/>
          <w:sz w:val="24"/>
          <w:szCs w:val="24"/>
        </w:rPr>
        <w:t xml:space="preserve">or </w:t>
      </w:r>
      <w:r w:rsidR="00A05EDC" w:rsidRPr="00457027">
        <w:rPr>
          <w:rFonts w:ascii="Times New Roman" w:hAnsi="Times New Roman" w:cs="Times New Roman"/>
          <w:sz w:val="24"/>
          <w:szCs w:val="24"/>
        </w:rPr>
        <w:t xml:space="preserve">the specific objectives of </w:t>
      </w:r>
      <w:r w:rsidR="00D65F11" w:rsidRPr="00457027">
        <w:rPr>
          <w:rFonts w:ascii="Times New Roman" w:hAnsi="Times New Roman" w:cs="Times New Roman"/>
          <w:sz w:val="24"/>
          <w:szCs w:val="24"/>
        </w:rPr>
        <w:t xml:space="preserve">the </w:t>
      </w:r>
      <w:r w:rsidR="00A05EDC" w:rsidRPr="00457027">
        <w:rPr>
          <w:rFonts w:ascii="Times New Roman" w:hAnsi="Times New Roman" w:cs="Times New Roman"/>
          <w:sz w:val="24"/>
          <w:szCs w:val="24"/>
        </w:rPr>
        <w:t>three conventions. The often expressed fear was that</w:t>
      </w:r>
      <w:r w:rsidR="00FD0489">
        <w:rPr>
          <w:rFonts w:ascii="Times New Roman" w:hAnsi="Times New Roman" w:cs="Times New Roman"/>
          <w:sz w:val="24"/>
          <w:szCs w:val="24"/>
        </w:rPr>
        <w:t>,</w:t>
      </w:r>
      <w:r w:rsidR="00A05EDC" w:rsidRPr="00457027">
        <w:rPr>
          <w:rFonts w:ascii="Times New Roman" w:hAnsi="Times New Roman" w:cs="Times New Roman"/>
          <w:sz w:val="24"/>
          <w:szCs w:val="24"/>
        </w:rPr>
        <w:t xml:space="preserve"> because of the fact that the process was donor-country-driven, all funding would go to synergies activities. </w:t>
      </w:r>
    </w:p>
    <w:p w:rsidR="002A55E5" w:rsidRPr="00457027" w:rsidRDefault="00D614E9" w:rsidP="00FD0489">
      <w:pPr>
        <w:rPr>
          <w:rFonts w:ascii="Times New Roman" w:hAnsi="Times New Roman" w:cs="Times New Roman"/>
          <w:sz w:val="24"/>
          <w:szCs w:val="24"/>
        </w:rPr>
      </w:pPr>
      <w:r w:rsidRPr="00457027">
        <w:rPr>
          <w:rFonts w:ascii="Times New Roman" w:hAnsi="Times New Roman" w:cs="Times New Roman"/>
          <w:sz w:val="24"/>
          <w:szCs w:val="24"/>
        </w:rPr>
        <w:t>After outlining the processes as well as some of the challenges faced, the speaker moved on to outline the a</w:t>
      </w:r>
      <w:r w:rsidR="00B40A6F" w:rsidRPr="00457027">
        <w:rPr>
          <w:rFonts w:ascii="Times New Roman" w:hAnsi="Times New Roman" w:cs="Times New Roman"/>
          <w:sz w:val="24"/>
          <w:szCs w:val="24"/>
        </w:rPr>
        <w:t>chievements</w:t>
      </w:r>
      <w:r w:rsidR="009771F9" w:rsidRPr="00457027">
        <w:rPr>
          <w:rFonts w:ascii="Times New Roman" w:hAnsi="Times New Roman" w:cs="Times New Roman"/>
          <w:sz w:val="24"/>
          <w:szCs w:val="24"/>
        </w:rPr>
        <w:t xml:space="preserve"> </w:t>
      </w:r>
      <w:r w:rsidR="00FD0489">
        <w:rPr>
          <w:rFonts w:ascii="Times New Roman" w:hAnsi="Times New Roman" w:cs="Times New Roman"/>
          <w:sz w:val="24"/>
          <w:szCs w:val="24"/>
        </w:rPr>
        <w:t>[</w:t>
      </w:r>
      <w:r w:rsidR="009771F9" w:rsidRPr="00457027">
        <w:rPr>
          <w:rFonts w:ascii="Times New Roman" w:hAnsi="Times New Roman" w:cs="Times New Roman"/>
          <w:sz w:val="24"/>
          <w:szCs w:val="24"/>
        </w:rPr>
        <w:t xml:space="preserve">as well as </w:t>
      </w:r>
      <w:r w:rsidR="00FD0489">
        <w:rPr>
          <w:rFonts w:ascii="Times New Roman" w:hAnsi="Times New Roman" w:cs="Times New Roman"/>
          <w:sz w:val="24"/>
          <w:szCs w:val="24"/>
        </w:rPr>
        <w:t xml:space="preserve">what has remained </w:t>
      </w:r>
      <w:r w:rsidR="009771F9" w:rsidRPr="00457027">
        <w:rPr>
          <w:rFonts w:ascii="Times New Roman" w:hAnsi="Times New Roman" w:cs="Times New Roman"/>
          <w:sz w:val="24"/>
          <w:szCs w:val="24"/>
        </w:rPr>
        <w:t>status quo</w:t>
      </w:r>
      <w:r w:rsidRPr="00457027">
        <w:rPr>
          <w:rFonts w:ascii="Times New Roman" w:hAnsi="Times New Roman" w:cs="Times New Roman"/>
          <w:sz w:val="24"/>
          <w:szCs w:val="24"/>
        </w:rPr>
        <w:t>:</w:t>
      </w:r>
    </w:p>
    <w:p w:rsidR="008601CF" w:rsidRPr="00457027" w:rsidRDefault="00D614E9" w:rsidP="00FD0489">
      <w:pPr>
        <w:rPr>
          <w:rFonts w:ascii="Times New Roman" w:hAnsi="Times New Roman" w:cs="Times New Roman"/>
          <w:sz w:val="24"/>
          <w:szCs w:val="24"/>
        </w:rPr>
      </w:pPr>
      <w:r w:rsidRPr="00457027">
        <w:rPr>
          <w:rFonts w:ascii="Times New Roman" w:hAnsi="Times New Roman" w:cs="Times New Roman"/>
          <w:sz w:val="24"/>
          <w:szCs w:val="24"/>
        </w:rPr>
        <w:t>The three Secretariats have been merged and the work is organized in a matrix</w:t>
      </w:r>
      <w:r w:rsidR="00B40A6F" w:rsidRPr="00457027">
        <w:rPr>
          <w:rFonts w:ascii="Times New Roman" w:hAnsi="Times New Roman" w:cs="Times New Roman"/>
          <w:sz w:val="24"/>
          <w:szCs w:val="24"/>
        </w:rPr>
        <w:t xml:space="preserve">, 60-70 </w:t>
      </w:r>
      <w:r w:rsidRPr="00457027">
        <w:rPr>
          <w:rFonts w:ascii="Times New Roman" w:hAnsi="Times New Roman" w:cs="Times New Roman"/>
          <w:sz w:val="24"/>
          <w:szCs w:val="24"/>
        </w:rPr>
        <w:t xml:space="preserve">people are working </w:t>
      </w:r>
      <w:r w:rsidR="00B40A6F" w:rsidRPr="00457027">
        <w:rPr>
          <w:rFonts w:ascii="Times New Roman" w:hAnsi="Times New Roman" w:cs="Times New Roman"/>
          <w:sz w:val="24"/>
          <w:szCs w:val="24"/>
        </w:rPr>
        <w:t xml:space="preserve">as the </w:t>
      </w:r>
      <w:r w:rsidRPr="00457027">
        <w:rPr>
          <w:rFonts w:ascii="Times New Roman" w:hAnsi="Times New Roman" w:cs="Times New Roman"/>
          <w:sz w:val="24"/>
          <w:szCs w:val="24"/>
        </w:rPr>
        <w:t>Basel</w:t>
      </w:r>
      <w:r w:rsidR="00B40A6F" w:rsidRPr="00457027">
        <w:rPr>
          <w:rFonts w:ascii="Times New Roman" w:hAnsi="Times New Roman" w:cs="Times New Roman"/>
          <w:sz w:val="24"/>
          <w:szCs w:val="24"/>
        </w:rPr>
        <w:t xml:space="preserve">, Rotterdam and </w:t>
      </w:r>
      <w:r w:rsidRPr="00457027">
        <w:rPr>
          <w:rFonts w:ascii="Times New Roman" w:hAnsi="Times New Roman" w:cs="Times New Roman"/>
          <w:sz w:val="24"/>
          <w:szCs w:val="24"/>
        </w:rPr>
        <w:t>Stockholm</w:t>
      </w:r>
      <w:r w:rsidR="00B40A6F" w:rsidRPr="00457027">
        <w:rPr>
          <w:rFonts w:ascii="Times New Roman" w:hAnsi="Times New Roman" w:cs="Times New Roman"/>
          <w:sz w:val="24"/>
          <w:szCs w:val="24"/>
        </w:rPr>
        <w:t xml:space="preserve"> Secretariats</w:t>
      </w:r>
      <w:r w:rsidRPr="00457027">
        <w:rPr>
          <w:rFonts w:ascii="Times New Roman" w:hAnsi="Times New Roman" w:cs="Times New Roman"/>
          <w:sz w:val="24"/>
          <w:szCs w:val="24"/>
        </w:rPr>
        <w:t>. The work is thus undertaken by</w:t>
      </w:r>
      <w:r w:rsidR="00B40A6F" w:rsidRPr="00457027">
        <w:rPr>
          <w:rFonts w:ascii="Times New Roman" w:hAnsi="Times New Roman" w:cs="Times New Roman"/>
          <w:sz w:val="24"/>
          <w:szCs w:val="24"/>
        </w:rPr>
        <w:t xml:space="preserve"> one entity in a matrix on techn</w:t>
      </w:r>
      <w:r w:rsidR="008C6F5A" w:rsidRPr="00457027">
        <w:rPr>
          <w:rFonts w:ascii="Times New Roman" w:hAnsi="Times New Roman" w:cs="Times New Roman"/>
          <w:sz w:val="24"/>
          <w:szCs w:val="24"/>
        </w:rPr>
        <w:t>ical</w:t>
      </w:r>
      <w:r w:rsidR="00B40A6F" w:rsidRPr="00457027">
        <w:rPr>
          <w:rFonts w:ascii="Times New Roman" w:hAnsi="Times New Roman" w:cs="Times New Roman"/>
          <w:sz w:val="24"/>
          <w:szCs w:val="24"/>
        </w:rPr>
        <w:t xml:space="preserve"> assistance, admin</w:t>
      </w:r>
      <w:r w:rsidR="008C6F5A" w:rsidRPr="00457027">
        <w:rPr>
          <w:rFonts w:ascii="Times New Roman" w:hAnsi="Times New Roman" w:cs="Times New Roman"/>
          <w:sz w:val="24"/>
          <w:szCs w:val="24"/>
        </w:rPr>
        <w:t>istration (</w:t>
      </w:r>
      <w:r w:rsidR="00B40A6F" w:rsidRPr="00457027">
        <w:rPr>
          <w:rFonts w:ascii="Times New Roman" w:hAnsi="Times New Roman" w:cs="Times New Roman"/>
          <w:sz w:val="24"/>
          <w:szCs w:val="24"/>
        </w:rPr>
        <w:t>e</w:t>
      </w:r>
      <w:r w:rsidR="008C6F5A" w:rsidRPr="00457027">
        <w:rPr>
          <w:rFonts w:ascii="Times New Roman" w:hAnsi="Times New Roman" w:cs="Times New Roman"/>
          <w:sz w:val="24"/>
          <w:szCs w:val="24"/>
        </w:rPr>
        <w:t>.</w:t>
      </w:r>
      <w:r w:rsidR="00B40A6F" w:rsidRPr="00457027">
        <w:rPr>
          <w:rFonts w:ascii="Times New Roman" w:hAnsi="Times New Roman" w:cs="Times New Roman"/>
          <w:sz w:val="24"/>
          <w:szCs w:val="24"/>
        </w:rPr>
        <w:t>g</w:t>
      </w:r>
      <w:r w:rsidR="008C6F5A" w:rsidRPr="00457027">
        <w:rPr>
          <w:rFonts w:ascii="Times New Roman" w:hAnsi="Times New Roman" w:cs="Times New Roman"/>
          <w:sz w:val="24"/>
          <w:szCs w:val="24"/>
        </w:rPr>
        <w:t>.</w:t>
      </w:r>
      <w:r w:rsidR="00B40A6F" w:rsidRPr="00457027">
        <w:rPr>
          <w:rFonts w:ascii="Times New Roman" w:hAnsi="Times New Roman" w:cs="Times New Roman"/>
          <w:sz w:val="24"/>
          <w:szCs w:val="24"/>
        </w:rPr>
        <w:t xml:space="preserve"> </w:t>
      </w:r>
      <w:r w:rsidR="008C6F5A" w:rsidRPr="00457027">
        <w:rPr>
          <w:rFonts w:ascii="Times New Roman" w:hAnsi="Times New Roman" w:cs="Times New Roman"/>
          <w:sz w:val="24"/>
          <w:szCs w:val="24"/>
        </w:rPr>
        <w:t>organization of</w:t>
      </w:r>
      <w:r w:rsidR="00B40A6F" w:rsidRPr="00457027">
        <w:rPr>
          <w:rFonts w:ascii="Times New Roman" w:hAnsi="Times New Roman" w:cs="Times New Roman"/>
          <w:sz w:val="24"/>
          <w:szCs w:val="24"/>
        </w:rPr>
        <w:t xml:space="preserve"> meetings</w:t>
      </w:r>
      <w:r w:rsidR="008C6F5A" w:rsidRPr="00457027">
        <w:rPr>
          <w:rFonts w:ascii="Times New Roman" w:hAnsi="Times New Roman" w:cs="Times New Roman"/>
          <w:sz w:val="24"/>
          <w:szCs w:val="24"/>
        </w:rPr>
        <w:t xml:space="preserve">) etc. The </w:t>
      </w:r>
      <w:r w:rsidR="00B40A6F" w:rsidRPr="00457027">
        <w:rPr>
          <w:rFonts w:ascii="Times New Roman" w:hAnsi="Times New Roman" w:cs="Times New Roman"/>
          <w:sz w:val="24"/>
          <w:szCs w:val="24"/>
        </w:rPr>
        <w:t>budget prep</w:t>
      </w:r>
      <w:r w:rsidR="008C6F5A" w:rsidRPr="00457027">
        <w:rPr>
          <w:rFonts w:ascii="Times New Roman" w:hAnsi="Times New Roman" w:cs="Times New Roman"/>
          <w:sz w:val="24"/>
          <w:szCs w:val="24"/>
        </w:rPr>
        <w:t>aration</w:t>
      </w:r>
      <w:r w:rsidR="00B40A6F" w:rsidRPr="00457027">
        <w:rPr>
          <w:rFonts w:ascii="Times New Roman" w:hAnsi="Times New Roman" w:cs="Times New Roman"/>
          <w:sz w:val="24"/>
          <w:szCs w:val="24"/>
        </w:rPr>
        <w:t xml:space="preserve"> for meetings is </w:t>
      </w:r>
      <w:r w:rsidR="008C6F5A" w:rsidRPr="00457027">
        <w:rPr>
          <w:rFonts w:ascii="Times New Roman" w:hAnsi="Times New Roman" w:cs="Times New Roman"/>
          <w:sz w:val="24"/>
          <w:szCs w:val="24"/>
        </w:rPr>
        <w:t xml:space="preserve">thus also </w:t>
      </w:r>
      <w:r w:rsidR="00B40A6F" w:rsidRPr="00457027">
        <w:rPr>
          <w:rFonts w:ascii="Times New Roman" w:hAnsi="Times New Roman" w:cs="Times New Roman"/>
          <w:sz w:val="24"/>
          <w:szCs w:val="24"/>
        </w:rPr>
        <w:t xml:space="preserve">done in a joint fashion, </w:t>
      </w:r>
      <w:r w:rsidR="009771F9" w:rsidRPr="00457027">
        <w:rPr>
          <w:rFonts w:ascii="Times New Roman" w:hAnsi="Times New Roman" w:cs="Times New Roman"/>
          <w:sz w:val="24"/>
          <w:szCs w:val="24"/>
        </w:rPr>
        <w:t>despite the fact of</w:t>
      </w:r>
      <w:r w:rsidR="00B40A6F" w:rsidRPr="00457027">
        <w:rPr>
          <w:rFonts w:ascii="Times New Roman" w:hAnsi="Times New Roman" w:cs="Times New Roman"/>
          <w:sz w:val="24"/>
          <w:szCs w:val="24"/>
        </w:rPr>
        <w:t xml:space="preserve"> different </w:t>
      </w:r>
      <w:r w:rsidR="008C6F5A" w:rsidRPr="00457027">
        <w:rPr>
          <w:rFonts w:ascii="Times New Roman" w:hAnsi="Times New Roman" w:cs="Times New Roman"/>
          <w:sz w:val="24"/>
          <w:szCs w:val="24"/>
        </w:rPr>
        <w:t xml:space="preserve">funding sources. </w:t>
      </w:r>
      <w:r w:rsidR="009771F9" w:rsidRPr="00457027">
        <w:rPr>
          <w:rFonts w:ascii="Times New Roman" w:hAnsi="Times New Roman" w:cs="Times New Roman"/>
          <w:sz w:val="24"/>
          <w:szCs w:val="24"/>
        </w:rPr>
        <w:t>I</w:t>
      </w:r>
      <w:r w:rsidR="008C6F5A" w:rsidRPr="00457027">
        <w:rPr>
          <w:rFonts w:ascii="Times New Roman" w:hAnsi="Times New Roman" w:cs="Times New Roman"/>
          <w:sz w:val="24"/>
          <w:szCs w:val="24"/>
        </w:rPr>
        <w:t xml:space="preserve">t was highlighted that </w:t>
      </w:r>
      <w:r w:rsidR="008601CF" w:rsidRPr="00457027">
        <w:rPr>
          <w:rFonts w:ascii="Times New Roman" w:hAnsi="Times New Roman" w:cs="Times New Roman"/>
          <w:sz w:val="24"/>
          <w:szCs w:val="24"/>
        </w:rPr>
        <w:t xml:space="preserve">joint decision making </w:t>
      </w:r>
      <w:r w:rsidR="008C6F5A" w:rsidRPr="00457027">
        <w:rPr>
          <w:rFonts w:ascii="Times New Roman" w:hAnsi="Times New Roman" w:cs="Times New Roman"/>
          <w:sz w:val="24"/>
          <w:szCs w:val="24"/>
        </w:rPr>
        <w:t xml:space="preserve">has not taken place </w:t>
      </w:r>
      <w:r w:rsidR="008601CF" w:rsidRPr="00457027">
        <w:rPr>
          <w:rFonts w:ascii="Times New Roman" w:hAnsi="Times New Roman" w:cs="Times New Roman"/>
          <w:sz w:val="24"/>
          <w:szCs w:val="24"/>
        </w:rPr>
        <w:t>yet</w:t>
      </w:r>
      <w:r w:rsidR="008C6F5A" w:rsidRPr="00457027">
        <w:rPr>
          <w:rFonts w:ascii="Times New Roman" w:hAnsi="Times New Roman" w:cs="Times New Roman"/>
          <w:sz w:val="24"/>
          <w:szCs w:val="24"/>
        </w:rPr>
        <w:t>;</w:t>
      </w:r>
      <w:r w:rsidR="008601CF" w:rsidRPr="00457027">
        <w:rPr>
          <w:rFonts w:ascii="Times New Roman" w:hAnsi="Times New Roman" w:cs="Times New Roman"/>
          <w:sz w:val="24"/>
          <w:szCs w:val="24"/>
        </w:rPr>
        <w:t xml:space="preserve"> </w:t>
      </w:r>
      <w:r w:rsidR="008C6F5A" w:rsidRPr="00457027">
        <w:rPr>
          <w:rFonts w:ascii="Times New Roman" w:hAnsi="Times New Roman" w:cs="Times New Roman"/>
          <w:sz w:val="24"/>
          <w:szCs w:val="24"/>
        </w:rPr>
        <w:t xml:space="preserve">however, two </w:t>
      </w:r>
      <w:r w:rsidR="008601CF" w:rsidRPr="00457027">
        <w:rPr>
          <w:rFonts w:ascii="Times New Roman" w:hAnsi="Times New Roman" w:cs="Times New Roman"/>
          <w:sz w:val="24"/>
          <w:szCs w:val="24"/>
        </w:rPr>
        <w:t>extra-ordinary COPs as well as back-to-back COPs</w:t>
      </w:r>
      <w:r w:rsidR="008C6F5A" w:rsidRPr="00457027">
        <w:rPr>
          <w:rFonts w:ascii="Times New Roman" w:hAnsi="Times New Roman" w:cs="Times New Roman"/>
          <w:sz w:val="24"/>
          <w:szCs w:val="24"/>
        </w:rPr>
        <w:t xml:space="preserve"> have taken place. The last COPs took place in </w:t>
      </w:r>
      <w:r w:rsidRPr="00457027">
        <w:rPr>
          <w:rFonts w:ascii="Times New Roman" w:hAnsi="Times New Roman" w:cs="Times New Roman"/>
          <w:sz w:val="24"/>
          <w:szCs w:val="24"/>
        </w:rPr>
        <w:t>2013</w:t>
      </w:r>
      <w:r w:rsidR="008C6F5A" w:rsidRPr="00457027">
        <w:rPr>
          <w:rFonts w:ascii="Times New Roman" w:hAnsi="Times New Roman" w:cs="Times New Roman"/>
          <w:sz w:val="24"/>
          <w:szCs w:val="24"/>
        </w:rPr>
        <w:t>. In total</w:t>
      </w:r>
      <w:r w:rsidRPr="00457027">
        <w:rPr>
          <w:rFonts w:ascii="Times New Roman" w:hAnsi="Times New Roman" w:cs="Times New Roman"/>
          <w:sz w:val="24"/>
          <w:szCs w:val="24"/>
        </w:rPr>
        <w:t xml:space="preserve"> 6 </w:t>
      </w:r>
      <w:r w:rsidR="008601CF" w:rsidRPr="00457027">
        <w:rPr>
          <w:rFonts w:ascii="Times New Roman" w:hAnsi="Times New Roman" w:cs="Times New Roman"/>
          <w:sz w:val="24"/>
          <w:szCs w:val="24"/>
        </w:rPr>
        <w:t>meetings</w:t>
      </w:r>
      <w:r w:rsidR="008C6F5A" w:rsidRPr="00457027">
        <w:rPr>
          <w:rFonts w:ascii="Times New Roman" w:hAnsi="Times New Roman" w:cs="Times New Roman"/>
          <w:sz w:val="24"/>
          <w:szCs w:val="24"/>
        </w:rPr>
        <w:t xml:space="preserve"> took place:</w:t>
      </w:r>
      <w:r w:rsidR="008601CF" w:rsidRPr="00457027">
        <w:rPr>
          <w:rFonts w:ascii="Times New Roman" w:hAnsi="Times New Roman" w:cs="Times New Roman"/>
          <w:sz w:val="24"/>
          <w:szCs w:val="24"/>
        </w:rPr>
        <w:t xml:space="preserve"> one Ex-COP and </w:t>
      </w:r>
      <w:r w:rsidR="008C6F5A" w:rsidRPr="00457027">
        <w:rPr>
          <w:rFonts w:ascii="Times New Roman" w:hAnsi="Times New Roman" w:cs="Times New Roman"/>
          <w:sz w:val="24"/>
          <w:szCs w:val="24"/>
        </w:rPr>
        <w:t xml:space="preserve">3 </w:t>
      </w:r>
      <w:r w:rsidR="008601CF" w:rsidRPr="00457027">
        <w:rPr>
          <w:rFonts w:ascii="Times New Roman" w:hAnsi="Times New Roman" w:cs="Times New Roman"/>
          <w:sz w:val="24"/>
          <w:szCs w:val="24"/>
        </w:rPr>
        <w:t>ordinary COPs</w:t>
      </w:r>
      <w:r w:rsidR="008C6F5A" w:rsidRPr="00457027">
        <w:rPr>
          <w:rFonts w:ascii="Times New Roman" w:hAnsi="Times New Roman" w:cs="Times New Roman"/>
          <w:sz w:val="24"/>
          <w:szCs w:val="24"/>
        </w:rPr>
        <w:t>. In that context</w:t>
      </w:r>
      <w:r w:rsidR="00756CD3">
        <w:rPr>
          <w:rFonts w:ascii="Times New Roman" w:hAnsi="Times New Roman" w:cs="Times New Roman"/>
          <w:sz w:val="24"/>
          <w:szCs w:val="24"/>
        </w:rPr>
        <w:t>,</w:t>
      </w:r>
      <w:r w:rsidR="008C6F5A" w:rsidRPr="00457027">
        <w:rPr>
          <w:rFonts w:ascii="Times New Roman" w:hAnsi="Times New Roman" w:cs="Times New Roman"/>
          <w:sz w:val="24"/>
          <w:szCs w:val="24"/>
        </w:rPr>
        <w:t xml:space="preserve"> it was once again highlighted that the</w:t>
      </w:r>
      <w:r w:rsidR="008601CF" w:rsidRPr="00457027">
        <w:rPr>
          <w:rFonts w:ascii="Times New Roman" w:hAnsi="Times New Roman" w:cs="Times New Roman"/>
          <w:sz w:val="24"/>
          <w:szCs w:val="24"/>
        </w:rPr>
        <w:t xml:space="preserve"> decision making </w:t>
      </w:r>
      <w:r w:rsidR="008C6F5A" w:rsidRPr="00457027">
        <w:rPr>
          <w:rFonts w:ascii="Times New Roman" w:hAnsi="Times New Roman" w:cs="Times New Roman"/>
          <w:sz w:val="24"/>
          <w:szCs w:val="24"/>
        </w:rPr>
        <w:t xml:space="preserve">is </w:t>
      </w:r>
      <w:r w:rsidR="008601CF" w:rsidRPr="00457027">
        <w:rPr>
          <w:rFonts w:ascii="Times New Roman" w:hAnsi="Times New Roman" w:cs="Times New Roman"/>
          <w:sz w:val="24"/>
          <w:szCs w:val="24"/>
        </w:rPr>
        <w:t xml:space="preserve">still </w:t>
      </w:r>
      <w:r w:rsidR="008C6F5A" w:rsidRPr="00457027">
        <w:rPr>
          <w:rFonts w:ascii="Times New Roman" w:hAnsi="Times New Roman" w:cs="Times New Roman"/>
          <w:sz w:val="24"/>
          <w:szCs w:val="24"/>
        </w:rPr>
        <w:t xml:space="preserve">done </w:t>
      </w:r>
      <w:r w:rsidR="008601CF" w:rsidRPr="00457027">
        <w:rPr>
          <w:rFonts w:ascii="Times New Roman" w:hAnsi="Times New Roman" w:cs="Times New Roman"/>
          <w:sz w:val="24"/>
          <w:szCs w:val="24"/>
        </w:rPr>
        <w:t xml:space="preserve">by each of </w:t>
      </w:r>
      <w:r w:rsidR="008C6F5A" w:rsidRPr="00457027">
        <w:rPr>
          <w:rFonts w:ascii="Times New Roman" w:hAnsi="Times New Roman" w:cs="Times New Roman"/>
          <w:sz w:val="24"/>
          <w:szCs w:val="24"/>
        </w:rPr>
        <w:t xml:space="preserve">the </w:t>
      </w:r>
      <w:r w:rsidR="008601CF" w:rsidRPr="00457027">
        <w:rPr>
          <w:rFonts w:ascii="Times New Roman" w:hAnsi="Times New Roman" w:cs="Times New Roman"/>
          <w:sz w:val="24"/>
          <w:szCs w:val="24"/>
        </w:rPr>
        <w:t xml:space="preserve">COPs, </w:t>
      </w:r>
      <w:r w:rsidR="00756CD3">
        <w:rPr>
          <w:rFonts w:ascii="Times New Roman" w:hAnsi="Times New Roman" w:cs="Times New Roman"/>
          <w:sz w:val="24"/>
          <w:szCs w:val="24"/>
        </w:rPr>
        <w:t xml:space="preserve">in order </w:t>
      </w:r>
      <w:r w:rsidR="008601CF" w:rsidRPr="00457027">
        <w:rPr>
          <w:rFonts w:ascii="Times New Roman" w:hAnsi="Times New Roman" w:cs="Times New Roman"/>
          <w:sz w:val="24"/>
          <w:szCs w:val="24"/>
        </w:rPr>
        <w:t xml:space="preserve">not </w:t>
      </w:r>
      <w:r w:rsidR="008C6F5A" w:rsidRPr="00457027">
        <w:rPr>
          <w:rFonts w:ascii="Times New Roman" w:hAnsi="Times New Roman" w:cs="Times New Roman"/>
          <w:sz w:val="24"/>
          <w:szCs w:val="24"/>
        </w:rPr>
        <w:t xml:space="preserve">to </w:t>
      </w:r>
      <w:r w:rsidR="008601CF" w:rsidRPr="00457027">
        <w:rPr>
          <w:rFonts w:ascii="Times New Roman" w:hAnsi="Times New Roman" w:cs="Times New Roman"/>
          <w:sz w:val="24"/>
          <w:szCs w:val="24"/>
        </w:rPr>
        <w:t xml:space="preserve">touch upon </w:t>
      </w:r>
      <w:r w:rsidR="008C6F5A" w:rsidRPr="00457027">
        <w:rPr>
          <w:rFonts w:ascii="Times New Roman" w:hAnsi="Times New Roman" w:cs="Times New Roman"/>
          <w:sz w:val="24"/>
          <w:szCs w:val="24"/>
        </w:rPr>
        <w:t xml:space="preserve">their legal and political </w:t>
      </w:r>
      <w:r w:rsidR="008601CF" w:rsidRPr="00457027">
        <w:rPr>
          <w:rFonts w:ascii="Times New Roman" w:hAnsi="Times New Roman" w:cs="Times New Roman"/>
          <w:sz w:val="24"/>
          <w:szCs w:val="24"/>
        </w:rPr>
        <w:t>autonomy</w:t>
      </w:r>
      <w:r w:rsidR="008C6F5A" w:rsidRPr="00457027">
        <w:rPr>
          <w:rFonts w:ascii="Times New Roman" w:hAnsi="Times New Roman" w:cs="Times New Roman"/>
          <w:sz w:val="24"/>
          <w:szCs w:val="24"/>
        </w:rPr>
        <w:t>.</w:t>
      </w:r>
    </w:p>
    <w:p w:rsidR="00A57CBC" w:rsidRPr="00457027" w:rsidRDefault="008C6F5A" w:rsidP="00756CD3">
      <w:pPr>
        <w:rPr>
          <w:rFonts w:ascii="Times New Roman" w:hAnsi="Times New Roman" w:cs="Times New Roman"/>
          <w:sz w:val="24"/>
          <w:szCs w:val="24"/>
        </w:rPr>
      </w:pPr>
      <w:r w:rsidRPr="00457027">
        <w:rPr>
          <w:rFonts w:ascii="Times New Roman" w:hAnsi="Times New Roman" w:cs="Times New Roman"/>
          <w:sz w:val="24"/>
          <w:szCs w:val="24"/>
        </w:rPr>
        <w:t xml:space="preserve">The speaker acknowledged that </w:t>
      </w:r>
      <w:r w:rsidR="009771F9" w:rsidRPr="00457027">
        <w:rPr>
          <w:rFonts w:ascii="Times New Roman" w:hAnsi="Times New Roman" w:cs="Times New Roman"/>
          <w:sz w:val="24"/>
          <w:szCs w:val="24"/>
        </w:rPr>
        <w:t>i</w:t>
      </w:r>
      <w:r w:rsidRPr="00457027">
        <w:rPr>
          <w:rFonts w:ascii="Times New Roman" w:hAnsi="Times New Roman" w:cs="Times New Roman"/>
          <w:sz w:val="24"/>
          <w:szCs w:val="24"/>
        </w:rPr>
        <w:t xml:space="preserve">t is a </w:t>
      </w:r>
      <w:r w:rsidR="009771F9" w:rsidRPr="00457027">
        <w:rPr>
          <w:rFonts w:ascii="Times New Roman" w:hAnsi="Times New Roman" w:cs="Times New Roman"/>
          <w:sz w:val="24"/>
          <w:szCs w:val="24"/>
        </w:rPr>
        <w:t xml:space="preserve">very </w:t>
      </w:r>
      <w:r w:rsidRPr="00457027">
        <w:rPr>
          <w:rFonts w:ascii="Times New Roman" w:hAnsi="Times New Roman" w:cs="Times New Roman"/>
          <w:sz w:val="24"/>
          <w:szCs w:val="24"/>
        </w:rPr>
        <w:t xml:space="preserve">challenging and tricky task to organize and </w:t>
      </w:r>
      <w:r w:rsidR="00A57CBC" w:rsidRPr="00457027">
        <w:rPr>
          <w:rFonts w:ascii="Times New Roman" w:hAnsi="Times New Roman" w:cs="Times New Roman"/>
          <w:sz w:val="24"/>
          <w:szCs w:val="24"/>
        </w:rPr>
        <w:t>manoeuvre</w:t>
      </w:r>
      <w:r w:rsidRPr="00457027">
        <w:rPr>
          <w:rFonts w:ascii="Times New Roman" w:hAnsi="Times New Roman" w:cs="Times New Roman"/>
          <w:sz w:val="24"/>
          <w:szCs w:val="24"/>
        </w:rPr>
        <w:t xml:space="preserve"> </w:t>
      </w:r>
      <w:r w:rsidR="009771F9" w:rsidRPr="00457027">
        <w:rPr>
          <w:rFonts w:ascii="Times New Roman" w:hAnsi="Times New Roman" w:cs="Times New Roman"/>
          <w:sz w:val="24"/>
          <w:szCs w:val="24"/>
        </w:rPr>
        <w:t xml:space="preserve">three </w:t>
      </w:r>
      <w:r w:rsidR="00756CD3">
        <w:rPr>
          <w:rFonts w:ascii="Times New Roman" w:hAnsi="Times New Roman" w:cs="Times New Roman"/>
          <w:sz w:val="24"/>
          <w:szCs w:val="24"/>
        </w:rPr>
        <w:t>COP</w:t>
      </w:r>
      <w:r w:rsidR="00A57CBC" w:rsidRPr="00457027">
        <w:rPr>
          <w:rFonts w:ascii="Times New Roman" w:hAnsi="Times New Roman" w:cs="Times New Roman"/>
          <w:sz w:val="24"/>
          <w:szCs w:val="24"/>
        </w:rPr>
        <w:t xml:space="preserve">s at </w:t>
      </w:r>
      <w:r w:rsidRPr="00457027">
        <w:rPr>
          <w:rFonts w:ascii="Times New Roman" w:hAnsi="Times New Roman" w:cs="Times New Roman"/>
          <w:sz w:val="24"/>
          <w:szCs w:val="24"/>
        </w:rPr>
        <w:t xml:space="preserve">the </w:t>
      </w:r>
      <w:r w:rsidR="00A57CBC" w:rsidRPr="00457027">
        <w:rPr>
          <w:rFonts w:ascii="Times New Roman" w:hAnsi="Times New Roman" w:cs="Times New Roman"/>
          <w:sz w:val="24"/>
          <w:szCs w:val="24"/>
        </w:rPr>
        <w:t>same time, allow</w:t>
      </w:r>
      <w:r w:rsidRPr="00457027">
        <w:rPr>
          <w:rFonts w:ascii="Times New Roman" w:hAnsi="Times New Roman" w:cs="Times New Roman"/>
          <w:sz w:val="24"/>
          <w:szCs w:val="24"/>
        </w:rPr>
        <w:t>ing</w:t>
      </w:r>
      <w:r w:rsidR="00A57CBC" w:rsidRPr="00457027">
        <w:rPr>
          <w:rFonts w:ascii="Times New Roman" w:hAnsi="Times New Roman" w:cs="Times New Roman"/>
          <w:sz w:val="24"/>
          <w:szCs w:val="24"/>
        </w:rPr>
        <w:t xml:space="preserve"> each one to make decisions as well as </w:t>
      </w:r>
      <w:r w:rsidR="009771F9" w:rsidRPr="00457027">
        <w:rPr>
          <w:rFonts w:ascii="Times New Roman" w:hAnsi="Times New Roman" w:cs="Times New Roman"/>
          <w:sz w:val="24"/>
          <w:szCs w:val="24"/>
        </w:rPr>
        <w:t>to come</w:t>
      </w:r>
      <w:r w:rsidRPr="00457027">
        <w:rPr>
          <w:rFonts w:ascii="Times New Roman" w:hAnsi="Times New Roman" w:cs="Times New Roman"/>
          <w:sz w:val="24"/>
          <w:szCs w:val="24"/>
        </w:rPr>
        <w:t xml:space="preserve"> together in the </w:t>
      </w:r>
      <w:r w:rsidR="00A57CBC" w:rsidRPr="00457027">
        <w:rPr>
          <w:rFonts w:ascii="Times New Roman" w:hAnsi="Times New Roman" w:cs="Times New Roman"/>
          <w:sz w:val="24"/>
          <w:szCs w:val="24"/>
        </w:rPr>
        <w:t>joint working groups</w:t>
      </w:r>
      <w:r w:rsidRPr="00457027">
        <w:rPr>
          <w:rFonts w:ascii="Times New Roman" w:hAnsi="Times New Roman" w:cs="Times New Roman"/>
          <w:sz w:val="24"/>
          <w:szCs w:val="24"/>
        </w:rPr>
        <w:t>.</w:t>
      </w:r>
    </w:p>
    <w:p w:rsidR="00FB62AE" w:rsidRPr="00457027" w:rsidRDefault="008C6F5A">
      <w:pPr>
        <w:rPr>
          <w:rFonts w:ascii="Times New Roman" w:hAnsi="Times New Roman" w:cs="Times New Roman"/>
          <w:sz w:val="24"/>
          <w:szCs w:val="24"/>
        </w:rPr>
      </w:pPr>
      <w:r w:rsidRPr="00457027">
        <w:rPr>
          <w:rFonts w:ascii="Times New Roman" w:hAnsi="Times New Roman" w:cs="Times New Roman"/>
          <w:sz w:val="24"/>
          <w:szCs w:val="24"/>
        </w:rPr>
        <w:t xml:space="preserve">Participants were informed that </w:t>
      </w:r>
      <w:r w:rsidR="0089647C" w:rsidRPr="00457027">
        <w:rPr>
          <w:rFonts w:ascii="Times New Roman" w:hAnsi="Times New Roman" w:cs="Times New Roman"/>
          <w:sz w:val="24"/>
          <w:szCs w:val="24"/>
        </w:rPr>
        <w:t xml:space="preserve">a number of </w:t>
      </w:r>
      <w:r w:rsidR="00FB62AE" w:rsidRPr="00457027">
        <w:rPr>
          <w:rFonts w:ascii="Times New Roman" w:hAnsi="Times New Roman" w:cs="Times New Roman"/>
          <w:b/>
          <w:sz w:val="24"/>
          <w:szCs w:val="24"/>
        </w:rPr>
        <w:t>evaluations and reviews</w:t>
      </w:r>
      <w:r w:rsidR="0089647C" w:rsidRPr="00457027">
        <w:rPr>
          <w:rFonts w:ascii="Times New Roman" w:hAnsi="Times New Roman" w:cs="Times New Roman"/>
          <w:b/>
          <w:sz w:val="24"/>
          <w:szCs w:val="24"/>
        </w:rPr>
        <w:t xml:space="preserve"> of this synergies process</w:t>
      </w:r>
      <w:r w:rsidRPr="00457027">
        <w:rPr>
          <w:rFonts w:ascii="Times New Roman" w:hAnsi="Times New Roman" w:cs="Times New Roman"/>
          <w:sz w:val="24"/>
          <w:szCs w:val="24"/>
        </w:rPr>
        <w:t xml:space="preserve"> have been conducted. </w:t>
      </w:r>
      <w:r w:rsidR="00D65F11" w:rsidRPr="00457027">
        <w:rPr>
          <w:rFonts w:ascii="Times New Roman" w:hAnsi="Times New Roman" w:cs="Times New Roman"/>
          <w:sz w:val="24"/>
          <w:szCs w:val="24"/>
        </w:rPr>
        <w:t xml:space="preserve">In </w:t>
      </w:r>
      <w:r w:rsidRPr="00457027">
        <w:rPr>
          <w:rFonts w:ascii="Times New Roman" w:hAnsi="Times New Roman" w:cs="Times New Roman"/>
          <w:sz w:val="24"/>
          <w:szCs w:val="24"/>
        </w:rPr>
        <w:t>2017</w:t>
      </w:r>
      <w:r w:rsidR="00756CD3">
        <w:rPr>
          <w:rFonts w:ascii="Times New Roman" w:hAnsi="Times New Roman" w:cs="Times New Roman"/>
          <w:sz w:val="24"/>
          <w:szCs w:val="24"/>
        </w:rPr>
        <w:t>,</w:t>
      </w:r>
      <w:r w:rsidRPr="00457027">
        <w:rPr>
          <w:rFonts w:ascii="Times New Roman" w:hAnsi="Times New Roman" w:cs="Times New Roman"/>
          <w:sz w:val="24"/>
          <w:szCs w:val="24"/>
        </w:rPr>
        <w:t xml:space="preserve"> a review will be published that </w:t>
      </w:r>
      <w:r w:rsidR="0089647C" w:rsidRPr="00457027">
        <w:rPr>
          <w:rFonts w:ascii="Times New Roman" w:hAnsi="Times New Roman" w:cs="Times New Roman"/>
          <w:sz w:val="24"/>
          <w:szCs w:val="24"/>
        </w:rPr>
        <w:t xml:space="preserve">examines </w:t>
      </w:r>
      <w:r w:rsidR="00D65F11" w:rsidRPr="00457027">
        <w:rPr>
          <w:rFonts w:ascii="Times New Roman" w:hAnsi="Times New Roman" w:cs="Times New Roman"/>
          <w:sz w:val="24"/>
          <w:szCs w:val="24"/>
        </w:rPr>
        <w:t xml:space="preserve">to what extent </w:t>
      </w:r>
      <w:r w:rsidRPr="00457027">
        <w:rPr>
          <w:rFonts w:ascii="Times New Roman" w:hAnsi="Times New Roman" w:cs="Times New Roman"/>
          <w:sz w:val="24"/>
          <w:szCs w:val="24"/>
        </w:rPr>
        <w:t>the synergies process</w:t>
      </w:r>
      <w:r w:rsidR="00FB62AE" w:rsidRPr="00457027">
        <w:rPr>
          <w:rFonts w:ascii="Times New Roman" w:hAnsi="Times New Roman" w:cs="Times New Roman"/>
          <w:sz w:val="24"/>
          <w:szCs w:val="24"/>
        </w:rPr>
        <w:t xml:space="preserve"> </w:t>
      </w:r>
      <w:r w:rsidR="00D65F11" w:rsidRPr="00457027">
        <w:rPr>
          <w:rFonts w:ascii="Times New Roman" w:hAnsi="Times New Roman" w:cs="Times New Roman"/>
          <w:sz w:val="24"/>
          <w:szCs w:val="24"/>
        </w:rPr>
        <w:t xml:space="preserve">has led </w:t>
      </w:r>
      <w:r w:rsidRPr="00457027">
        <w:rPr>
          <w:rFonts w:ascii="Times New Roman" w:hAnsi="Times New Roman" w:cs="Times New Roman"/>
          <w:sz w:val="24"/>
          <w:szCs w:val="24"/>
        </w:rPr>
        <w:t xml:space="preserve">to </w:t>
      </w:r>
      <w:r w:rsidR="00D65F11" w:rsidRPr="00457027">
        <w:rPr>
          <w:rFonts w:ascii="Times New Roman" w:hAnsi="Times New Roman" w:cs="Times New Roman"/>
          <w:sz w:val="24"/>
          <w:szCs w:val="24"/>
        </w:rPr>
        <w:t xml:space="preserve">coherent and enhanced </w:t>
      </w:r>
      <w:r w:rsidR="00FB62AE" w:rsidRPr="00457027">
        <w:rPr>
          <w:rFonts w:ascii="Times New Roman" w:hAnsi="Times New Roman" w:cs="Times New Roman"/>
          <w:sz w:val="24"/>
          <w:szCs w:val="24"/>
        </w:rPr>
        <w:t>i</w:t>
      </w:r>
      <w:r w:rsidR="00D65F11" w:rsidRPr="00457027">
        <w:rPr>
          <w:rFonts w:ascii="Times New Roman" w:hAnsi="Times New Roman" w:cs="Times New Roman"/>
          <w:sz w:val="24"/>
          <w:szCs w:val="24"/>
        </w:rPr>
        <w:t xml:space="preserve">mplementation </w:t>
      </w:r>
      <w:r w:rsidRPr="00457027">
        <w:rPr>
          <w:rFonts w:ascii="Times New Roman" w:hAnsi="Times New Roman" w:cs="Times New Roman"/>
          <w:sz w:val="24"/>
          <w:szCs w:val="24"/>
        </w:rPr>
        <w:t xml:space="preserve">at </w:t>
      </w:r>
      <w:r w:rsidR="009771F9" w:rsidRPr="00457027">
        <w:rPr>
          <w:rFonts w:ascii="Times New Roman" w:hAnsi="Times New Roman" w:cs="Times New Roman"/>
          <w:sz w:val="24"/>
          <w:szCs w:val="24"/>
        </w:rPr>
        <w:t xml:space="preserve">the </w:t>
      </w:r>
      <w:r w:rsidRPr="00457027">
        <w:rPr>
          <w:rFonts w:ascii="Times New Roman" w:hAnsi="Times New Roman" w:cs="Times New Roman"/>
          <w:sz w:val="24"/>
          <w:szCs w:val="24"/>
        </w:rPr>
        <w:t>national level.</w:t>
      </w:r>
    </w:p>
    <w:p w:rsidR="00FB62AE" w:rsidRPr="00457027" w:rsidRDefault="008C6F5A">
      <w:pPr>
        <w:rPr>
          <w:rFonts w:ascii="Times New Roman" w:hAnsi="Times New Roman" w:cs="Times New Roman"/>
          <w:sz w:val="24"/>
          <w:szCs w:val="24"/>
        </w:rPr>
      </w:pPr>
      <w:r w:rsidRPr="00457027">
        <w:rPr>
          <w:rFonts w:ascii="Times New Roman" w:hAnsi="Times New Roman" w:cs="Times New Roman"/>
          <w:sz w:val="24"/>
          <w:szCs w:val="24"/>
        </w:rPr>
        <w:t xml:space="preserve">With regard to </w:t>
      </w:r>
      <w:r w:rsidRPr="00457027">
        <w:rPr>
          <w:rFonts w:ascii="Times New Roman" w:hAnsi="Times New Roman" w:cs="Times New Roman"/>
          <w:b/>
          <w:sz w:val="24"/>
          <w:szCs w:val="24"/>
        </w:rPr>
        <w:t>scientific cooperation</w:t>
      </w:r>
      <w:r w:rsidR="00756CD3">
        <w:rPr>
          <w:rFonts w:ascii="Times New Roman" w:hAnsi="Times New Roman" w:cs="Times New Roman"/>
          <w:b/>
          <w:sz w:val="24"/>
          <w:szCs w:val="24"/>
        </w:rPr>
        <w:t>,</w:t>
      </w:r>
      <w:r w:rsidRPr="00457027">
        <w:rPr>
          <w:rFonts w:ascii="Times New Roman" w:hAnsi="Times New Roman" w:cs="Times New Roman"/>
          <w:sz w:val="24"/>
          <w:szCs w:val="24"/>
        </w:rPr>
        <w:t xml:space="preserve"> the speaker pointed to the next triple COP in 2015</w:t>
      </w:r>
      <w:r w:rsidR="00D65F11" w:rsidRPr="00457027">
        <w:rPr>
          <w:rFonts w:ascii="Times New Roman" w:hAnsi="Times New Roman" w:cs="Times New Roman"/>
          <w:sz w:val="24"/>
          <w:szCs w:val="24"/>
        </w:rPr>
        <w:t>,</w:t>
      </w:r>
      <w:r w:rsidRPr="00457027">
        <w:rPr>
          <w:rFonts w:ascii="Times New Roman" w:hAnsi="Times New Roman" w:cs="Times New Roman"/>
          <w:sz w:val="24"/>
          <w:szCs w:val="24"/>
        </w:rPr>
        <w:t xml:space="preserve"> for which the organization of a science forum is planned.</w:t>
      </w:r>
    </w:p>
    <w:p w:rsidR="009E1072" w:rsidRPr="00457027" w:rsidRDefault="00A05EDC">
      <w:pPr>
        <w:rPr>
          <w:rFonts w:ascii="Times New Roman" w:hAnsi="Times New Roman" w:cs="Times New Roman"/>
          <w:sz w:val="24"/>
          <w:szCs w:val="24"/>
        </w:rPr>
      </w:pPr>
      <w:r w:rsidRPr="00457027">
        <w:rPr>
          <w:rFonts w:ascii="Times New Roman" w:hAnsi="Times New Roman" w:cs="Times New Roman"/>
          <w:sz w:val="24"/>
          <w:szCs w:val="24"/>
        </w:rPr>
        <w:lastRenderedPageBreak/>
        <w:t xml:space="preserve">In elaborating on one </w:t>
      </w:r>
      <w:r w:rsidR="0089647C" w:rsidRPr="00457027">
        <w:rPr>
          <w:rFonts w:ascii="Times New Roman" w:hAnsi="Times New Roman" w:cs="Times New Roman"/>
          <w:sz w:val="24"/>
          <w:szCs w:val="24"/>
        </w:rPr>
        <w:t>key outstanding issue-</w:t>
      </w:r>
      <w:r w:rsidR="00300632" w:rsidRPr="00457027">
        <w:rPr>
          <w:rFonts w:ascii="Times New Roman" w:hAnsi="Times New Roman" w:cs="Times New Roman"/>
          <w:sz w:val="24"/>
          <w:szCs w:val="24"/>
        </w:rPr>
        <w:t xml:space="preserve"> </w:t>
      </w:r>
      <w:r w:rsidR="00B06EC0" w:rsidRPr="00457027">
        <w:rPr>
          <w:rFonts w:ascii="Times New Roman" w:hAnsi="Times New Roman" w:cs="Times New Roman"/>
          <w:b/>
          <w:sz w:val="24"/>
          <w:szCs w:val="24"/>
        </w:rPr>
        <w:t>n</w:t>
      </w:r>
      <w:r w:rsidR="00F43C00" w:rsidRPr="00457027">
        <w:rPr>
          <w:rFonts w:ascii="Times New Roman" w:hAnsi="Times New Roman" w:cs="Times New Roman"/>
          <w:b/>
          <w:sz w:val="24"/>
          <w:szCs w:val="24"/>
        </w:rPr>
        <w:t>ational reporting</w:t>
      </w:r>
      <w:r w:rsidRPr="00457027">
        <w:rPr>
          <w:rFonts w:ascii="Times New Roman" w:hAnsi="Times New Roman" w:cs="Times New Roman"/>
          <w:sz w:val="24"/>
          <w:szCs w:val="24"/>
        </w:rPr>
        <w:t xml:space="preserve"> (and the </w:t>
      </w:r>
      <w:r w:rsidR="001B2D4B" w:rsidRPr="00457027">
        <w:rPr>
          <w:rFonts w:ascii="Times New Roman" w:hAnsi="Times New Roman" w:cs="Times New Roman"/>
          <w:sz w:val="24"/>
          <w:szCs w:val="24"/>
        </w:rPr>
        <w:t xml:space="preserve">objective to streamline reporting and to </w:t>
      </w:r>
      <w:r w:rsidR="00AE49AD" w:rsidRPr="00457027">
        <w:rPr>
          <w:rFonts w:ascii="Times New Roman" w:hAnsi="Times New Roman" w:cs="Times New Roman"/>
          <w:sz w:val="24"/>
          <w:szCs w:val="24"/>
        </w:rPr>
        <w:t xml:space="preserve">ease </w:t>
      </w:r>
      <w:r w:rsidR="001B2D4B" w:rsidRPr="00457027">
        <w:rPr>
          <w:rFonts w:ascii="Times New Roman" w:hAnsi="Times New Roman" w:cs="Times New Roman"/>
          <w:sz w:val="24"/>
          <w:szCs w:val="24"/>
        </w:rPr>
        <w:t>the burden of parties</w:t>
      </w:r>
      <w:r w:rsidRPr="00457027">
        <w:rPr>
          <w:rFonts w:ascii="Times New Roman" w:hAnsi="Times New Roman" w:cs="Times New Roman"/>
          <w:sz w:val="24"/>
          <w:szCs w:val="24"/>
        </w:rPr>
        <w:t>)</w:t>
      </w:r>
      <w:r w:rsidR="0089647C" w:rsidRPr="00457027">
        <w:rPr>
          <w:rFonts w:ascii="Times New Roman" w:hAnsi="Times New Roman" w:cs="Times New Roman"/>
          <w:sz w:val="24"/>
          <w:szCs w:val="24"/>
        </w:rPr>
        <w:t>-</w:t>
      </w:r>
      <w:r w:rsidRPr="00457027">
        <w:rPr>
          <w:rFonts w:ascii="Times New Roman" w:hAnsi="Times New Roman" w:cs="Times New Roman"/>
          <w:sz w:val="24"/>
          <w:szCs w:val="24"/>
        </w:rPr>
        <w:t xml:space="preserve"> the speaker highligh</w:t>
      </w:r>
      <w:r w:rsidR="00756CD3">
        <w:rPr>
          <w:rFonts w:ascii="Times New Roman" w:hAnsi="Times New Roman" w:cs="Times New Roman"/>
          <w:sz w:val="24"/>
          <w:szCs w:val="24"/>
        </w:rPr>
        <w:t>t</w:t>
      </w:r>
      <w:r w:rsidRPr="00457027">
        <w:rPr>
          <w:rFonts w:ascii="Times New Roman" w:hAnsi="Times New Roman" w:cs="Times New Roman"/>
          <w:sz w:val="24"/>
          <w:szCs w:val="24"/>
        </w:rPr>
        <w:t xml:space="preserve">ed significant challenges in identifying how to achieve this objective. It is proving difficult to identify </w:t>
      </w:r>
      <w:r w:rsidR="001B2D4B" w:rsidRPr="00457027">
        <w:rPr>
          <w:rFonts w:ascii="Times New Roman" w:hAnsi="Times New Roman" w:cs="Times New Roman"/>
          <w:sz w:val="24"/>
          <w:szCs w:val="24"/>
        </w:rPr>
        <w:t xml:space="preserve">potential options that would have a clear </w:t>
      </w:r>
      <w:r w:rsidR="00AE49AD" w:rsidRPr="00457027">
        <w:rPr>
          <w:rFonts w:ascii="Times New Roman" w:hAnsi="Times New Roman" w:cs="Times New Roman"/>
          <w:sz w:val="24"/>
          <w:szCs w:val="24"/>
        </w:rPr>
        <w:t xml:space="preserve">value </w:t>
      </w:r>
      <w:r w:rsidR="001B2D4B" w:rsidRPr="00457027">
        <w:rPr>
          <w:rFonts w:ascii="Times New Roman" w:hAnsi="Times New Roman" w:cs="Times New Roman"/>
          <w:sz w:val="24"/>
          <w:szCs w:val="24"/>
        </w:rPr>
        <w:t>and would</w:t>
      </w:r>
      <w:r w:rsidR="0089647C" w:rsidRPr="00457027">
        <w:rPr>
          <w:rFonts w:ascii="Times New Roman" w:hAnsi="Times New Roman" w:cs="Times New Roman"/>
          <w:sz w:val="24"/>
          <w:szCs w:val="24"/>
        </w:rPr>
        <w:t xml:space="preserve"> not</w:t>
      </w:r>
      <w:r w:rsidR="00AE49AD" w:rsidRPr="00457027">
        <w:rPr>
          <w:rFonts w:ascii="Times New Roman" w:hAnsi="Times New Roman" w:cs="Times New Roman"/>
          <w:sz w:val="24"/>
          <w:szCs w:val="24"/>
        </w:rPr>
        <w:t xml:space="preserve"> water down</w:t>
      </w:r>
      <w:r w:rsidR="001B2D4B" w:rsidRPr="00457027">
        <w:rPr>
          <w:rFonts w:ascii="Times New Roman" w:hAnsi="Times New Roman" w:cs="Times New Roman"/>
          <w:sz w:val="24"/>
          <w:szCs w:val="24"/>
        </w:rPr>
        <w:t xml:space="preserve"> existing reporting obligations. </w:t>
      </w:r>
    </w:p>
    <w:p w:rsidR="000F36CE" w:rsidRPr="00457027" w:rsidRDefault="0089647C">
      <w:pPr>
        <w:rPr>
          <w:rFonts w:ascii="Times New Roman" w:hAnsi="Times New Roman" w:cs="Times New Roman"/>
          <w:sz w:val="24"/>
          <w:szCs w:val="24"/>
        </w:rPr>
      </w:pPr>
      <w:r w:rsidRPr="00457027">
        <w:rPr>
          <w:rFonts w:ascii="Times New Roman" w:hAnsi="Times New Roman" w:cs="Times New Roman"/>
          <w:sz w:val="24"/>
          <w:szCs w:val="24"/>
        </w:rPr>
        <w:t xml:space="preserve">In discussing </w:t>
      </w:r>
      <w:r w:rsidR="000F36CE" w:rsidRPr="00457027">
        <w:rPr>
          <w:rFonts w:ascii="Times New Roman" w:hAnsi="Times New Roman" w:cs="Times New Roman"/>
          <w:b/>
          <w:sz w:val="24"/>
          <w:szCs w:val="24"/>
        </w:rPr>
        <w:t>financing</w:t>
      </w:r>
      <w:r w:rsidR="003251F1" w:rsidRPr="00457027">
        <w:rPr>
          <w:rFonts w:ascii="Times New Roman" w:hAnsi="Times New Roman" w:cs="Times New Roman"/>
          <w:sz w:val="24"/>
          <w:szCs w:val="24"/>
        </w:rPr>
        <w:t xml:space="preserve">, the speaker highlighted one of the key lessons learnt: that you can get </w:t>
      </w:r>
      <w:r w:rsidRPr="00457027">
        <w:rPr>
          <w:rFonts w:ascii="Times New Roman" w:hAnsi="Times New Roman" w:cs="Times New Roman"/>
          <w:sz w:val="24"/>
          <w:szCs w:val="24"/>
        </w:rPr>
        <w:t>"</w:t>
      </w:r>
      <w:r w:rsidR="003251F1" w:rsidRPr="00457027">
        <w:rPr>
          <w:rFonts w:ascii="Times New Roman" w:hAnsi="Times New Roman" w:cs="Times New Roman"/>
          <w:sz w:val="24"/>
          <w:szCs w:val="24"/>
        </w:rPr>
        <w:t>so much more done</w:t>
      </w:r>
      <w:r w:rsidRPr="00457027">
        <w:rPr>
          <w:rFonts w:ascii="Times New Roman" w:hAnsi="Times New Roman" w:cs="Times New Roman"/>
          <w:sz w:val="24"/>
          <w:szCs w:val="24"/>
        </w:rPr>
        <w:t>"</w:t>
      </w:r>
      <w:r w:rsidR="003251F1" w:rsidRPr="00457027">
        <w:rPr>
          <w:rFonts w:ascii="Times New Roman" w:hAnsi="Times New Roman" w:cs="Times New Roman"/>
          <w:sz w:val="24"/>
          <w:szCs w:val="24"/>
        </w:rPr>
        <w:t xml:space="preserve"> if you</w:t>
      </w:r>
      <w:r w:rsidR="000F36CE" w:rsidRPr="00457027">
        <w:rPr>
          <w:rFonts w:ascii="Times New Roman" w:hAnsi="Times New Roman" w:cs="Times New Roman"/>
          <w:sz w:val="24"/>
          <w:szCs w:val="24"/>
        </w:rPr>
        <w:t xml:space="preserve"> finance </w:t>
      </w:r>
      <w:r w:rsidR="003251F1" w:rsidRPr="00457027">
        <w:rPr>
          <w:rFonts w:ascii="Times New Roman" w:hAnsi="Times New Roman" w:cs="Times New Roman"/>
          <w:sz w:val="24"/>
          <w:szCs w:val="24"/>
        </w:rPr>
        <w:t xml:space="preserve">national focal points. </w:t>
      </w:r>
      <w:r w:rsidR="00D65F11" w:rsidRPr="00457027">
        <w:rPr>
          <w:rFonts w:ascii="Times New Roman" w:hAnsi="Times New Roman" w:cs="Times New Roman"/>
          <w:sz w:val="24"/>
          <w:szCs w:val="24"/>
        </w:rPr>
        <w:t xml:space="preserve">A </w:t>
      </w:r>
      <w:r w:rsidR="000F36CE" w:rsidRPr="00457027">
        <w:rPr>
          <w:rFonts w:ascii="Times New Roman" w:hAnsi="Times New Roman" w:cs="Times New Roman"/>
          <w:sz w:val="24"/>
          <w:szCs w:val="24"/>
        </w:rPr>
        <w:t xml:space="preserve">special program for </w:t>
      </w:r>
      <w:r w:rsidR="003251F1" w:rsidRPr="00457027">
        <w:rPr>
          <w:rFonts w:ascii="Times New Roman" w:hAnsi="Times New Roman" w:cs="Times New Roman"/>
          <w:sz w:val="24"/>
          <w:szCs w:val="24"/>
        </w:rPr>
        <w:t>institutional</w:t>
      </w:r>
      <w:r w:rsidR="000F36CE" w:rsidRPr="00457027">
        <w:rPr>
          <w:rFonts w:ascii="Times New Roman" w:hAnsi="Times New Roman" w:cs="Times New Roman"/>
          <w:sz w:val="24"/>
          <w:szCs w:val="24"/>
        </w:rPr>
        <w:t xml:space="preserve"> strengthening was established last </w:t>
      </w:r>
      <w:r w:rsidRPr="00457027">
        <w:rPr>
          <w:rFonts w:ascii="Times New Roman" w:hAnsi="Times New Roman" w:cs="Times New Roman"/>
          <w:sz w:val="24"/>
          <w:szCs w:val="24"/>
        </w:rPr>
        <w:t xml:space="preserve">year, </w:t>
      </w:r>
      <w:r w:rsidR="000F36CE" w:rsidRPr="00457027">
        <w:rPr>
          <w:rFonts w:ascii="Times New Roman" w:hAnsi="Times New Roman" w:cs="Times New Roman"/>
          <w:sz w:val="24"/>
          <w:szCs w:val="24"/>
        </w:rPr>
        <w:t xml:space="preserve">supporting parties in integrative </w:t>
      </w:r>
      <w:r w:rsidR="003251F1" w:rsidRPr="00457027">
        <w:rPr>
          <w:rFonts w:ascii="Times New Roman" w:hAnsi="Times New Roman" w:cs="Times New Roman"/>
          <w:sz w:val="24"/>
          <w:szCs w:val="24"/>
        </w:rPr>
        <w:t>implementation.</w:t>
      </w:r>
    </w:p>
    <w:p w:rsidR="00680772" w:rsidRPr="00457027" w:rsidRDefault="001B2D4B" w:rsidP="00756CD3">
      <w:pPr>
        <w:rPr>
          <w:rFonts w:ascii="Times New Roman" w:hAnsi="Times New Roman" w:cs="Times New Roman"/>
          <w:sz w:val="24"/>
          <w:szCs w:val="24"/>
        </w:rPr>
      </w:pPr>
      <w:r w:rsidRPr="00457027">
        <w:rPr>
          <w:rFonts w:ascii="Times New Roman" w:hAnsi="Times New Roman" w:cs="Times New Roman"/>
          <w:sz w:val="24"/>
          <w:szCs w:val="24"/>
        </w:rPr>
        <w:t xml:space="preserve">In </w:t>
      </w:r>
      <w:r w:rsidR="005149F9">
        <w:rPr>
          <w:rFonts w:ascii="Times New Roman" w:hAnsi="Times New Roman" w:cs="Times New Roman"/>
          <w:sz w:val="24"/>
          <w:szCs w:val="24"/>
        </w:rPr>
        <w:t>the</w:t>
      </w:r>
      <w:r w:rsidR="00756CD3">
        <w:rPr>
          <w:rFonts w:ascii="Times New Roman" w:hAnsi="Times New Roman" w:cs="Times New Roman"/>
          <w:sz w:val="24"/>
          <w:szCs w:val="24"/>
        </w:rPr>
        <w:t xml:space="preserve"> </w:t>
      </w:r>
      <w:r w:rsidRPr="00457027">
        <w:rPr>
          <w:rFonts w:ascii="Times New Roman" w:hAnsi="Times New Roman" w:cs="Times New Roman"/>
          <w:sz w:val="24"/>
          <w:szCs w:val="24"/>
        </w:rPr>
        <w:t>concluding remarks</w:t>
      </w:r>
      <w:r w:rsidR="00756CD3">
        <w:rPr>
          <w:rFonts w:ascii="Times New Roman" w:hAnsi="Times New Roman" w:cs="Times New Roman"/>
          <w:sz w:val="24"/>
          <w:szCs w:val="24"/>
        </w:rPr>
        <w:t>,</w:t>
      </w:r>
      <w:r w:rsidRPr="00457027">
        <w:rPr>
          <w:rFonts w:ascii="Times New Roman" w:hAnsi="Times New Roman" w:cs="Times New Roman"/>
          <w:sz w:val="24"/>
          <w:szCs w:val="24"/>
        </w:rPr>
        <w:t xml:space="preserve"> the speaker</w:t>
      </w:r>
      <w:r w:rsidR="00D65F11" w:rsidRPr="00457027">
        <w:rPr>
          <w:rFonts w:ascii="Times New Roman" w:hAnsi="Times New Roman" w:cs="Times New Roman"/>
          <w:sz w:val="24"/>
          <w:szCs w:val="24"/>
        </w:rPr>
        <w:t xml:space="preserve"> expressed the view that </w:t>
      </w:r>
      <w:r w:rsidRPr="00457027">
        <w:rPr>
          <w:rFonts w:ascii="Times New Roman" w:hAnsi="Times New Roman" w:cs="Times New Roman"/>
          <w:sz w:val="24"/>
          <w:szCs w:val="24"/>
        </w:rPr>
        <w:t>go</w:t>
      </w:r>
      <w:r w:rsidR="00410F2D" w:rsidRPr="00457027">
        <w:rPr>
          <w:rFonts w:ascii="Times New Roman" w:hAnsi="Times New Roman" w:cs="Times New Roman"/>
          <w:sz w:val="24"/>
          <w:szCs w:val="24"/>
        </w:rPr>
        <w:t xml:space="preserve">od </w:t>
      </w:r>
      <w:r w:rsidRPr="00457027">
        <w:rPr>
          <w:rFonts w:ascii="Times New Roman" w:hAnsi="Times New Roman" w:cs="Times New Roman"/>
          <w:sz w:val="24"/>
          <w:szCs w:val="24"/>
        </w:rPr>
        <w:t>starting point</w:t>
      </w:r>
      <w:r w:rsidR="00756CD3">
        <w:rPr>
          <w:rFonts w:ascii="Times New Roman" w:hAnsi="Times New Roman" w:cs="Times New Roman"/>
          <w:sz w:val="24"/>
          <w:szCs w:val="24"/>
        </w:rPr>
        <w:t>s</w:t>
      </w:r>
      <w:r w:rsidRPr="00457027">
        <w:rPr>
          <w:rFonts w:ascii="Times New Roman" w:hAnsi="Times New Roman" w:cs="Times New Roman"/>
          <w:sz w:val="24"/>
          <w:szCs w:val="24"/>
        </w:rPr>
        <w:t xml:space="preserve"> for synergies </w:t>
      </w:r>
      <w:r w:rsidR="00D65F11" w:rsidRPr="00457027">
        <w:rPr>
          <w:rFonts w:ascii="Times New Roman" w:hAnsi="Times New Roman" w:cs="Times New Roman"/>
          <w:sz w:val="24"/>
          <w:szCs w:val="24"/>
        </w:rPr>
        <w:t xml:space="preserve">between conventions </w:t>
      </w:r>
      <w:r w:rsidRPr="00457027">
        <w:rPr>
          <w:rFonts w:ascii="Times New Roman" w:hAnsi="Times New Roman" w:cs="Times New Roman"/>
          <w:sz w:val="24"/>
          <w:szCs w:val="24"/>
        </w:rPr>
        <w:t xml:space="preserve">are </w:t>
      </w:r>
      <w:r w:rsidRPr="00457027">
        <w:rPr>
          <w:rFonts w:ascii="Times New Roman" w:hAnsi="Times New Roman" w:cs="Times New Roman"/>
          <w:b/>
          <w:sz w:val="24"/>
          <w:szCs w:val="24"/>
        </w:rPr>
        <w:t>joint</w:t>
      </w:r>
      <w:r w:rsidR="00410F2D" w:rsidRPr="00457027">
        <w:rPr>
          <w:rFonts w:ascii="Times New Roman" w:hAnsi="Times New Roman" w:cs="Times New Roman"/>
          <w:b/>
          <w:sz w:val="24"/>
          <w:szCs w:val="24"/>
        </w:rPr>
        <w:t xml:space="preserve"> technical </w:t>
      </w:r>
      <w:r w:rsidRPr="00457027">
        <w:rPr>
          <w:rFonts w:ascii="Times New Roman" w:hAnsi="Times New Roman" w:cs="Times New Roman"/>
          <w:b/>
          <w:sz w:val="24"/>
          <w:szCs w:val="24"/>
        </w:rPr>
        <w:t>programs</w:t>
      </w:r>
      <w:r w:rsidR="00410F2D" w:rsidRPr="00457027">
        <w:rPr>
          <w:rFonts w:ascii="Times New Roman" w:hAnsi="Times New Roman" w:cs="Times New Roman"/>
          <w:b/>
          <w:sz w:val="24"/>
          <w:szCs w:val="24"/>
        </w:rPr>
        <w:t xml:space="preserve"> and </w:t>
      </w:r>
      <w:r w:rsidRPr="00457027">
        <w:rPr>
          <w:rFonts w:ascii="Times New Roman" w:hAnsi="Times New Roman" w:cs="Times New Roman"/>
          <w:b/>
          <w:sz w:val="24"/>
          <w:szCs w:val="24"/>
        </w:rPr>
        <w:t xml:space="preserve">joint </w:t>
      </w:r>
      <w:r w:rsidR="00410F2D" w:rsidRPr="00457027">
        <w:rPr>
          <w:rFonts w:ascii="Times New Roman" w:hAnsi="Times New Roman" w:cs="Times New Roman"/>
          <w:b/>
          <w:sz w:val="24"/>
          <w:szCs w:val="24"/>
        </w:rPr>
        <w:t>information management</w:t>
      </w:r>
      <w:r w:rsidRPr="00457027">
        <w:rPr>
          <w:rFonts w:ascii="Times New Roman" w:hAnsi="Times New Roman" w:cs="Times New Roman"/>
          <w:sz w:val="24"/>
          <w:szCs w:val="24"/>
        </w:rPr>
        <w:t>.</w:t>
      </w:r>
      <w:r w:rsidR="00A05EDC" w:rsidRPr="00457027">
        <w:rPr>
          <w:rFonts w:ascii="Times New Roman" w:hAnsi="Times New Roman" w:cs="Times New Roman"/>
          <w:sz w:val="24"/>
          <w:szCs w:val="24"/>
        </w:rPr>
        <w:t xml:space="preserve"> </w:t>
      </w:r>
      <w:r w:rsidR="00631193" w:rsidRPr="00457027">
        <w:rPr>
          <w:rFonts w:ascii="Times New Roman" w:hAnsi="Times New Roman" w:cs="Times New Roman"/>
          <w:sz w:val="24"/>
          <w:szCs w:val="24"/>
        </w:rPr>
        <w:t xml:space="preserve">The </w:t>
      </w:r>
      <w:r w:rsidR="00220EAD" w:rsidRPr="00457027">
        <w:rPr>
          <w:rFonts w:ascii="Times New Roman" w:hAnsi="Times New Roman" w:cs="Times New Roman"/>
          <w:sz w:val="24"/>
          <w:szCs w:val="24"/>
        </w:rPr>
        <w:t xml:space="preserve">speaker highlighted the importance </w:t>
      </w:r>
      <w:r w:rsidR="00631193" w:rsidRPr="00457027">
        <w:rPr>
          <w:rFonts w:ascii="Times New Roman" w:hAnsi="Times New Roman" w:cs="Times New Roman"/>
          <w:sz w:val="24"/>
          <w:szCs w:val="24"/>
        </w:rPr>
        <w:t xml:space="preserve">of "speaking with one voice" </w:t>
      </w:r>
      <w:r w:rsidR="00220EAD" w:rsidRPr="00457027">
        <w:rPr>
          <w:rFonts w:ascii="Times New Roman" w:hAnsi="Times New Roman" w:cs="Times New Roman"/>
          <w:sz w:val="24"/>
          <w:szCs w:val="24"/>
        </w:rPr>
        <w:t>to become more credible and to have a louder political voice.</w:t>
      </w:r>
      <w:r w:rsidR="00300632" w:rsidRPr="00457027">
        <w:rPr>
          <w:rFonts w:ascii="Times New Roman" w:hAnsi="Times New Roman" w:cs="Times New Roman"/>
          <w:sz w:val="24"/>
          <w:szCs w:val="24"/>
        </w:rPr>
        <w:t xml:space="preserve"> </w:t>
      </w:r>
    </w:p>
    <w:p w:rsidR="00C840A1" w:rsidRPr="00457027" w:rsidRDefault="00631193">
      <w:pPr>
        <w:rPr>
          <w:rFonts w:ascii="Times New Roman" w:hAnsi="Times New Roman" w:cs="Times New Roman"/>
          <w:b/>
          <w:sz w:val="24"/>
          <w:szCs w:val="24"/>
        </w:rPr>
      </w:pPr>
      <w:r w:rsidRPr="00457027">
        <w:rPr>
          <w:rFonts w:ascii="Times New Roman" w:hAnsi="Times New Roman" w:cs="Times New Roman"/>
          <w:b/>
          <w:sz w:val="24"/>
          <w:szCs w:val="24"/>
        </w:rPr>
        <w:t>Discussion</w:t>
      </w:r>
    </w:p>
    <w:p w:rsidR="00631193" w:rsidRPr="00457027" w:rsidRDefault="00631193">
      <w:pPr>
        <w:rPr>
          <w:rFonts w:ascii="Times New Roman" w:hAnsi="Times New Roman" w:cs="Times New Roman"/>
          <w:sz w:val="24"/>
          <w:szCs w:val="24"/>
        </w:rPr>
      </w:pPr>
      <w:r w:rsidRPr="00457027">
        <w:rPr>
          <w:rFonts w:ascii="Times New Roman" w:hAnsi="Times New Roman" w:cs="Times New Roman"/>
          <w:sz w:val="24"/>
          <w:szCs w:val="24"/>
        </w:rPr>
        <w:t xml:space="preserve">The discussion that followed this presentation reflected on what had been learnt from experiences in the chemicals cluster; and explored the </w:t>
      </w:r>
      <w:r w:rsidR="00FE20C0" w:rsidRPr="00457027">
        <w:rPr>
          <w:rFonts w:ascii="Times New Roman" w:hAnsi="Times New Roman" w:cs="Times New Roman"/>
          <w:sz w:val="24"/>
          <w:szCs w:val="24"/>
        </w:rPr>
        <w:t xml:space="preserve">beginning of </w:t>
      </w:r>
      <w:r w:rsidRPr="00457027">
        <w:rPr>
          <w:rFonts w:ascii="Times New Roman" w:hAnsi="Times New Roman" w:cs="Times New Roman"/>
          <w:sz w:val="24"/>
          <w:szCs w:val="24"/>
        </w:rPr>
        <w:t xml:space="preserve">a </w:t>
      </w:r>
      <w:r w:rsidR="00FE20C0" w:rsidRPr="00457027">
        <w:rPr>
          <w:rFonts w:ascii="Times New Roman" w:hAnsi="Times New Roman" w:cs="Times New Roman"/>
          <w:sz w:val="24"/>
          <w:szCs w:val="24"/>
        </w:rPr>
        <w:t xml:space="preserve">country-driven process </w:t>
      </w:r>
      <w:r w:rsidRPr="00457027">
        <w:rPr>
          <w:rFonts w:ascii="Times New Roman" w:hAnsi="Times New Roman" w:cs="Times New Roman"/>
          <w:sz w:val="24"/>
          <w:szCs w:val="24"/>
        </w:rPr>
        <w:t xml:space="preserve">relating to the biodiversity cluster, </w:t>
      </w:r>
      <w:r w:rsidR="00FE20C0" w:rsidRPr="00457027">
        <w:rPr>
          <w:rFonts w:ascii="Times New Roman" w:hAnsi="Times New Roman" w:cs="Times New Roman"/>
          <w:sz w:val="24"/>
          <w:szCs w:val="24"/>
        </w:rPr>
        <w:t>as well as the roles and responsibilities of the different actors</w:t>
      </w:r>
      <w:r w:rsidRPr="00457027">
        <w:rPr>
          <w:rFonts w:ascii="Times New Roman" w:hAnsi="Times New Roman" w:cs="Times New Roman"/>
          <w:sz w:val="24"/>
          <w:szCs w:val="24"/>
        </w:rPr>
        <w:t xml:space="preserve">. </w:t>
      </w:r>
      <w:r w:rsidR="00FE20C0" w:rsidRPr="00457027">
        <w:rPr>
          <w:rFonts w:ascii="Times New Roman" w:hAnsi="Times New Roman" w:cs="Times New Roman"/>
          <w:sz w:val="24"/>
          <w:szCs w:val="24"/>
        </w:rPr>
        <w:t xml:space="preserve"> </w:t>
      </w:r>
    </w:p>
    <w:p w:rsidR="001C127E" w:rsidRPr="00457027" w:rsidRDefault="001C127E" w:rsidP="009A4FD0">
      <w:pPr>
        <w:rPr>
          <w:rFonts w:ascii="Times New Roman" w:hAnsi="Times New Roman" w:cs="Times New Roman"/>
          <w:sz w:val="24"/>
          <w:szCs w:val="24"/>
        </w:rPr>
      </w:pPr>
      <w:r w:rsidRPr="00457027">
        <w:rPr>
          <w:rFonts w:ascii="Times New Roman" w:hAnsi="Times New Roman" w:cs="Times New Roman"/>
          <w:sz w:val="24"/>
          <w:szCs w:val="24"/>
        </w:rPr>
        <w:t>For the sake of confidence building</w:t>
      </w:r>
      <w:r w:rsidR="009A4FD0">
        <w:rPr>
          <w:rFonts w:ascii="Times New Roman" w:hAnsi="Times New Roman" w:cs="Times New Roman"/>
          <w:sz w:val="24"/>
          <w:szCs w:val="24"/>
        </w:rPr>
        <w:t>,</w:t>
      </w:r>
      <w:r w:rsidRPr="00457027">
        <w:rPr>
          <w:rFonts w:ascii="Times New Roman" w:hAnsi="Times New Roman" w:cs="Times New Roman"/>
          <w:sz w:val="24"/>
          <w:szCs w:val="24"/>
        </w:rPr>
        <w:t xml:space="preserve"> the </w:t>
      </w:r>
      <w:r w:rsidRPr="00457027">
        <w:rPr>
          <w:rFonts w:ascii="Times New Roman" w:hAnsi="Times New Roman" w:cs="Times New Roman"/>
          <w:b/>
          <w:sz w:val="24"/>
          <w:szCs w:val="24"/>
        </w:rPr>
        <w:t>assignment of clear roles</w:t>
      </w:r>
      <w:r w:rsidRPr="00457027">
        <w:rPr>
          <w:rFonts w:ascii="Times New Roman" w:hAnsi="Times New Roman" w:cs="Times New Roman"/>
          <w:sz w:val="24"/>
          <w:szCs w:val="24"/>
        </w:rPr>
        <w:t xml:space="preserve"> by the </w:t>
      </w:r>
      <w:r w:rsidR="009A4FD0">
        <w:rPr>
          <w:rFonts w:ascii="Times New Roman" w:hAnsi="Times New Roman" w:cs="Times New Roman"/>
          <w:sz w:val="24"/>
          <w:szCs w:val="24"/>
        </w:rPr>
        <w:t>P</w:t>
      </w:r>
      <w:r w:rsidRPr="00457027">
        <w:rPr>
          <w:rFonts w:ascii="Times New Roman" w:hAnsi="Times New Roman" w:cs="Times New Roman"/>
          <w:sz w:val="24"/>
          <w:szCs w:val="24"/>
        </w:rPr>
        <w:t>arties for of all players, including of the Secretariats and of UNEP</w:t>
      </w:r>
      <w:r w:rsidR="00B06EC0" w:rsidRPr="00457027">
        <w:rPr>
          <w:rFonts w:ascii="Times New Roman" w:hAnsi="Times New Roman" w:cs="Times New Roman"/>
          <w:sz w:val="24"/>
          <w:szCs w:val="24"/>
        </w:rPr>
        <w:t>,</w:t>
      </w:r>
      <w:r w:rsidRPr="00457027">
        <w:rPr>
          <w:rFonts w:ascii="Times New Roman" w:hAnsi="Times New Roman" w:cs="Times New Roman"/>
          <w:sz w:val="24"/>
          <w:szCs w:val="24"/>
        </w:rPr>
        <w:t xml:space="preserve"> was seen as </w:t>
      </w:r>
      <w:r w:rsidR="00B06EC0" w:rsidRPr="00457027">
        <w:rPr>
          <w:rFonts w:ascii="Times New Roman" w:hAnsi="Times New Roman" w:cs="Times New Roman"/>
          <w:sz w:val="24"/>
          <w:szCs w:val="24"/>
        </w:rPr>
        <w:t>crucial</w:t>
      </w:r>
      <w:r w:rsidRPr="00457027">
        <w:rPr>
          <w:rFonts w:ascii="Times New Roman" w:hAnsi="Times New Roman" w:cs="Times New Roman"/>
          <w:sz w:val="24"/>
          <w:szCs w:val="24"/>
        </w:rPr>
        <w:t xml:space="preserve"> in order to ensure future commitment</w:t>
      </w:r>
      <w:r w:rsidR="009A4FD0">
        <w:rPr>
          <w:rFonts w:ascii="Times New Roman" w:hAnsi="Times New Roman" w:cs="Times New Roman"/>
          <w:sz w:val="24"/>
          <w:szCs w:val="24"/>
        </w:rPr>
        <w:t xml:space="preserve"> and</w:t>
      </w:r>
      <w:r w:rsidRPr="00457027">
        <w:rPr>
          <w:rFonts w:ascii="Times New Roman" w:hAnsi="Times New Roman" w:cs="Times New Roman"/>
          <w:sz w:val="24"/>
          <w:szCs w:val="24"/>
        </w:rPr>
        <w:t xml:space="preserve"> action and to </w:t>
      </w:r>
      <w:r w:rsidR="00673A5A" w:rsidRPr="00457027">
        <w:rPr>
          <w:rFonts w:ascii="Times New Roman" w:hAnsi="Times New Roman" w:cs="Times New Roman"/>
          <w:sz w:val="24"/>
          <w:szCs w:val="24"/>
        </w:rPr>
        <w:t xml:space="preserve">address the </w:t>
      </w:r>
      <w:r w:rsidRPr="00457027">
        <w:rPr>
          <w:rFonts w:ascii="Times New Roman" w:hAnsi="Times New Roman" w:cs="Times New Roman"/>
          <w:sz w:val="24"/>
          <w:szCs w:val="24"/>
        </w:rPr>
        <w:t xml:space="preserve">fear of losing influence and importance. </w:t>
      </w:r>
    </w:p>
    <w:p w:rsidR="001C127E" w:rsidRPr="00457027" w:rsidRDefault="001C127E" w:rsidP="009A4FD0">
      <w:pPr>
        <w:rPr>
          <w:rFonts w:ascii="Times New Roman" w:hAnsi="Times New Roman" w:cs="Times New Roman"/>
          <w:sz w:val="24"/>
          <w:szCs w:val="24"/>
        </w:rPr>
      </w:pPr>
      <w:r w:rsidRPr="00457027">
        <w:rPr>
          <w:rFonts w:ascii="Times New Roman" w:hAnsi="Times New Roman" w:cs="Times New Roman"/>
          <w:sz w:val="24"/>
          <w:szCs w:val="24"/>
        </w:rPr>
        <w:t>In that context</w:t>
      </w:r>
      <w:r w:rsidR="009A4FD0">
        <w:rPr>
          <w:rFonts w:ascii="Times New Roman" w:hAnsi="Times New Roman" w:cs="Times New Roman"/>
          <w:sz w:val="24"/>
          <w:szCs w:val="24"/>
        </w:rPr>
        <w:t>,</w:t>
      </w:r>
      <w:r w:rsidRPr="00457027">
        <w:rPr>
          <w:rFonts w:ascii="Times New Roman" w:hAnsi="Times New Roman" w:cs="Times New Roman"/>
          <w:sz w:val="24"/>
          <w:szCs w:val="24"/>
        </w:rPr>
        <w:t xml:space="preserve"> it was also mentioned that so far the </w:t>
      </w:r>
      <w:r w:rsidR="00B06EC0" w:rsidRPr="00457027">
        <w:rPr>
          <w:rFonts w:ascii="Times New Roman" w:hAnsi="Times New Roman" w:cs="Times New Roman"/>
          <w:sz w:val="24"/>
          <w:szCs w:val="24"/>
        </w:rPr>
        <w:t>expert meeting</w:t>
      </w:r>
      <w:r w:rsidRPr="00457027">
        <w:rPr>
          <w:rFonts w:ascii="Times New Roman" w:hAnsi="Times New Roman" w:cs="Times New Roman"/>
          <w:sz w:val="24"/>
          <w:szCs w:val="24"/>
        </w:rPr>
        <w:t xml:space="preserve"> discussions </w:t>
      </w:r>
      <w:r w:rsidR="00631193" w:rsidRPr="00457027">
        <w:rPr>
          <w:rFonts w:ascii="Times New Roman" w:hAnsi="Times New Roman" w:cs="Times New Roman"/>
          <w:sz w:val="24"/>
          <w:szCs w:val="24"/>
        </w:rPr>
        <w:t xml:space="preserve">had not yet addressed the </w:t>
      </w:r>
      <w:r w:rsidRPr="00457027">
        <w:rPr>
          <w:rFonts w:ascii="Times New Roman" w:hAnsi="Times New Roman" w:cs="Times New Roman"/>
          <w:b/>
          <w:sz w:val="24"/>
          <w:szCs w:val="24"/>
        </w:rPr>
        <w:t>role of civil society</w:t>
      </w:r>
      <w:r w:rsidR="009A4FD0">
        <w:rPr>
          <w:rFonts w:ascii="Times New Roman" w:hAnsi="Times New Roman" w:cs="Times New Roman"/>
          <w:b/>
          <w:sz w:val="24"/>
          <w:szCs w:val="24"/>
        </w:rPr>
        <w:t>, including</w:t>
      </w:r>
      <w:r w:rsidR="005149F9">
        <w:rPr>
          <w:rFonts w:ascii="Times New Roman" w:hAnsi="Times New Roman" w:cs="Times New Roman"/>
          <w:b/>
          <w:sz w:val="24"/>
          <w:szCs w:val="24"/>
        </w:rPr>
        <w:t xml:space="preserve"> </w:t>
      </w:r>
      <w:r w:rsidRPr="00457027">
        <w:rPr>
          <w:rFonts w:ascii="Times New Roman" w:hAnsi="Times New Roman" w:cs="Times New Roman"/>
          <w:b/>
          <w:sz w:val="24"/>
          <w:szCs w:val="24"/>
        </w:rPr>
        <w:t>NGO</w:t>
      </w:r>
      <w:r w:rsidR="00973B12" w:rsidRPr="00457027">
        <w:rPr>
          <w:rFonts w:ascii="Times New Roman" w:hAnsi="Times New Roman" w:cs="Times New Roman"/>
          <w:b/>
          <w:sz w:val="24"/>
          <w:szCs w:val="24"/>
        </w:rPr>
        <w:t>s</w:t>
      </w:r>
      <w:r w:rsidR="009A4FD0">
        <w:rPr>
          <w:rFonts w:ascii="Times New Roman" w:hAnsi="Times New Roman" w:cs="Times New Roman"/>
          <w:b/>
          <w:sz w:val="24"/>
          <w:szCs w:val="24"/>
        </w:rPr>
        <w:t>,</w:t>
      </w:r>
      <w:r w:rsidRPr="00457027">
        <w:rPr>
          <w:rFonts w:ascii="Times New Roman" w:hAnsi="Times New Roman" w:cs="Times New Roman"/>
          <w:sz w:val="24"/>
          <w:szCs w:val="24"/>
        </w:rPr>
        <w:t xml:space="preserve"> </w:t>
      </w:r>
      <w:r w:rsidR="00973B12" w:rsidRPr="00457027">
        <w:rPr>
          <w:rFonts w:ascii="Times New Roman" w:hAnsi="Times New Roman" w:cs="Times New Roman"/>
          <w:sz w:val="24"/>
          <w:szCs w:val="24"/>
        </w:rPr>
        <w:t>which should play a key role in any synergies process.</w:t>
      </w:r>
    </w:p>
    <w:p w:rsidR="003F71E0" w:rsidRPr="00457027" w:rsidRDefault="00B06EC0" w:rsidP="009A4FD0">
      <w:pPr>
        <w:rPr>
          <w:rFonts w:ascii="Times New Roman" w:hAnsi="Times New Roman" w:cs="Times New Roman"/>
          <w:sz w:val="24"/>
          <w:szCs w:val="24"/>
        </w:rPr>
      </w:pPr>
      <w:r w:rsidRPr="00457027">
        <w:rPr>
          <w:rFonts w:ascii="Times New Roman" w:hAnsi="Times New Roman" w:cs="Times New Roman"/>
          <w:sz w:val="24"/>
          <w:szCs w:val="24"/>
        </w:rPr>
        <w:t>The general opinion was</w:t>
      </w:r>
      <w:r w:rsidR="00FE20C0" w:rsidRPr="00457027">
        <w:rPr>
          <w:rFonts w:ascii="Times New Roman" w:hAnsi="Times New Roman" w:cs="Times New Roman"/>
          <w:sz w:val="24"/>
          <w:szCs w:val="24"/>
        </w:rPr>
        <w:t xml:space="preserve"> that </w:t>
      </w:r>
      <w:r w:rsidR="00FE20C0" w:rsidRPr="00457027">
        <w:rPr>
          <w:rFonts w:ascii="Times New Roman" w:hAnsi="Times New Roman" w:cs="Times New Roman"/>
          <w:b/>
          <w:sz w:val="24"/>
          <w:szCs w:val="24"/>
        </w:rPr>
        <w:t xml:space="preserve">neither the co-location of the Secretariats of the six biodiversity-related conventions nor </w:t>
      </w:r>
      <w:r w:rsidR="009A4FD0">
        <w:rPr>
          <w:rFonts w:ascii="Times New Roman" w:hAnsi="Times New Roman" w:cs="Times New Roman"/>
          <w:b/>
          <w:sz w:val="24"/>
          <w:szCs w:val="24"/>
        </w:rPr>
        <w:t xml:space="preserve">the suggestion of merging these conventions into </w:t>
      </w:r>
      <w:r w:rsidR="00FE20C0" w:rsidRPr="00457027">
        <w:rPr>
          <w:rFonts w:ascii="Times New Roman" w:hAnsi="Times New Roman" w:cs="Times New Roman"/>
          <w:b/>
          <w:sz w:val="24"/>
          <w:szCs w:val="24"/>
        </w:rPr>
        <w:t>one convention would be a feasible option</w:t>
      </w:r>
      <w:r w:rsidR="009A4FD0">
        <w:rPr>
          <w:rFonts w:ascii="Times New Roman" w:hAnsi="Times New Roman" w:cs="Times New Roman"/>
          <w:b/>
          <w:sz w:val="24"/>
          <w:szCs w:val="24"/>
        </w:rPr>
        <w:t>. I</w:t>
      </w:r>
      <w:r w:rsidR="00FE20C0" w:rsidRPr="00457027">
        <w:rPr>
          <w:rFonts w:ascii="Times New Roman" w:hAnsi="Times New Roman" w:cs="Times New Roman"/>
          <w:sz w:val="24"/>
          <w:szCs w:val="24"/>
        </w:rPr>
        <w:t>nstead</w:t>
      </w:r>
      <w:r w:rsidR="009A4FD0">
        <w:rPr>
          <w:rFonts w:ascii="Times New Roman" w:hAnsi="Times New Roman" w:cs="Times New Roman"/>
          <w:sz w:val="24"/>
          <w:szCs w:val="24"/>
        </w:rPr>
        <w:t>,</w:t>
      </w:r>
      <w:r w:rsidR="00FE20C0" w:rsidRPr="00457027">
        <w:rPr>
          <w:rFonts w:ascii="Times New Roman" w:hAnsi="Times New Roman" w:cs="Times New Roman"/>
          <w:sz w:val="24"/>
          <w:szCs w:val="24"/>
        </w:rPr>
        <w:t xml:space="preserve"> </w:t>
      </w:r>
      <w:r w:rsidR="00FE20C0" w:rsidRPr="00457027">
        <w:rPr>
          <w:rFonts w:ascii="Times New Roman" w:hAnsi="Times New Roman" w:cs="Times New Roman"/>
          <w:b/>
          <w:sz w:val="24"/>
          <w:szCs w:val="24"/>
        </w:rPr>
        <w:t>a successful synergies process would require</w:t>
      </w:r>
      <w:r w:rsidR="00FE20C0" w:rsidRPr="00457027">
        <w:rPr>
          <w:rFonts w:ascii="Times New Roman" w:hAnsi="Times New Roman" w:cs="Times New Roman"/>
          <w:sz w:val="24"/>
          <w:szCs w:val="24"/>
        </w:rPr>
        <w:t xml:space="preserve"> </w:t>
      </w:r>
      <w:r w:rsidR="00FE20C0" w:rsidRPr="00457027">
        <w:rPr>
          <w:rFonts w:ascii="Times New Roman" w:hAnsi="Times New Roman" w:cs="Times New Roman"/>
          <w:b/>
          <w:sz w:val="24"/>
          <w:szCs w:val="24"/>
        </w:rPr>
        <w:t>practical solutions to ensure that the process at the</w:t>
      </w:r>
      <w:r w:rsidR="000B7F3A" w:rsidRPr="00457027">
        <w:rPr>
          <w:rFonts w:ascii="Times New Roman" w:hAnsi="Times New Roman" w:cs="Times New Roman"/>
          <w:b/>
          <w:sz w:val="24"/>
          <w:szCs w:val="24"/>
        </w:rPr>
        <w:t xml:space="preserve"> </w:t>
      </w:r>
      <w:r w:rsidR="009633CA" w:rsidRPr="00457027">
        <w:rPr>
          <w:rFonts w:ascii="Times New Roman" w:hAnsi="Times New Roman" w:cs="Times New Roman"/>
          <w:b/>
          <w:sz w:val="24"/>
          <w:szCs w:val="24"/>
        </w:rPr>
        <w:t xml:space="preserve">global </w:t>
      </w:r>
      <w:r w:rsidR="00FE20C0" w:rsidRPr="00457027">
        <w:rPr>
          <w:rFonts w:ascii="Times New Roman" w:hAnsi="Times New Roman" w:cs="Times New Roman"/>
          <w:b/>
          <w:sz w:val="24"/>
          <w:szCs w:val="24"/>
        </w:rPr>
        <w:t xml:space="preserve">level </w:t>
      </w:r>
      <w:r w:rsidR="000B7F3A" w:rsidRPr="00457027">
        <w:rPr>
          <w:rFonts w:ascii="Times New Roman" w:hAnsi="Times New Roman" w:cs="Times New Roman"/>
          <w:b/>
          <w:sz w:val="24"/>
          <w:szCs w:val="24"/>
        </w:rPr>
        <w:t>support</w:t>
      </w:r>
      <w:r w:rsidR="009633CA" w:rsidRPr="00457027">
        <w:rPr>
          <w:rFonts w:ascii="Times New Roman" w:hAnsi="Times New Roman" w:cs="Times New Roman"/>
          <w:b/>
          <w:sz w:val="24"/>
          <w:szCs w:val="24"/>
        </w:rPr>
        <w:t>s</w:t>
      </w:r>
      <w:r w:rsidR="000B7F3A" w:rsidRPr="00457027">
        <w:rPr>
          <w:rFonts w:ascii="Times New Roman" w:hAnsi="Times New Roman" w:cs="Times New Roman"/>
          <w:b/>
          <w:sz w:val="24"/>
          <w:szCs w:val="24"/>
        </w:rPr>
        <w:t xml:space="preserve"> synergies at </w:t>
      </w:r>
      <w:r w:rsidR="00FE20C0" w:rsidRPr="00457027">
        <w:rPr>
          <w:rFonts w:ascii="Times New Roman" w:hAnsi="Times New Roman" w:cs="Times New Roman"/>
          <w:b/>
          <w:sz w:val="24"/>
          <w:szCs w:val="24"/>
        </w:rPr>
        <w:t xml:space="preserve">the </w:t>
      </w:r>
      <w:r w:rsidR="000B7F3A" w:rsidRPr="00457027">
        <w:rPr>
          <w:rFonts w:ascii="Times New Roman" w:hAnsi="Times New Roman" w:cs="Times New Roman"/>
          <w:b/>
          <w:sz w:val="24"/>
          <w:szCs w:val="24"/>
        </w:rPr>
        <w:t>national level</w:t>
      </w:r>
      <w:r w:rsidR="00FE20C0" w:rsidRPr="00457027">
        <w:rPr>
          <w:rFonts w:ascii="Times New Roman" w:hAnsi="Times New Roman" w:cs="Times New Roman"/>
          <w:sz w:val="24"/>
          <w:szCs w:val="24"/>
        </w:rPr>
        <w:t>.</w:t>
      </w:r>
      <w:r w:rsidR="00B565E5" w:rsidRPr="00457027">
        <w:rPr>
          <w:rFonts w:ascii="Times New Roman" w:hAnsi="Times New Roman" w:cs="Times New Roman"/>
          <w:sz w:val="24"/>
          <w:szCs w:val="24"/>
        </w:rPr>
        <w:t xml:space="preserve"> In that regard</w:t>
      </w:r>
      <w:r w:rsidR="009A4FD0">
        <w:rPr>
          <w:rFonts w:ascii="Times New Roman" w:hAnsi="Times New Roman" w:cs="Times New Roman"/>
          <w:sz w:val="24"/>
          <w:szCs w:val="24"/>
        </w:rPr>
        <w:t>,</w:t>
      </w:r>
      <w:r w:rsidR="00B565E5" w:rsidRPr="00457027">
        <w:rPr>
          <w:rFonts w:ascii="Times New Roman" w:hAnsi="Times New Roman" w:cs="Times New Roman"/>
          <w:sz w:val="24"/>
          <w:szCs w:val="24"/>
        </w:rPr>
        <w:t xml:space="preserve"> it was also pointed out that </w:t>
      </w:r>
      <w:r w:rsidR="009A4FD0">
        <w:rPr>
          <w:rFonts w:ascii="Times New Roman" w:hAnsi="Times New Roman" w:cs="Times New Roman"/>
          <w:sz w:val="24"/>
          <w:szCs w:val="24"/>
        </w:rPr>
        <w:t>P</w:t>
      </w:r>
      <w:r w:rsidR="003F71E0" w:rsidRPr="00457027">
        <w:rPr>
          <w:rFonts w:ascii="Times New Roman" w:hAnsi="Times New Roman" w:cs="Times New Roman"/>
          <w:sz w:val="24"/>
          <w:szCs w:val="24"/>
        </w:rPr>
        <w:t xml:space="preserve">arties </w:t>
      </w:r>
      <w:r w:rsidR="00B565E5" w:rsidRPr="00457027">
        <w:rPr>
          <w:rFonts w:ascii="Times New Roman" w:hAnsi="Times New Roman" w:cs="Times New Roman"/>
          <w:sz w:val="24"/>
          <w:szCs w:val="24"/>
        </w:rPr>
        <w:t xml:space="preserve">were interested in </w:t>
      </w:r>
      <w:r w:rsidR="003F71E0" w:rsidRPr="00457027">
        <w:rPr>
          <w:rFonts w:ascii="Times New Roman" w:hAnsi="Times New Roman" w:cs="Times New Roman"/>
          <w:sz w:val="24"/>
          <w:szCs w:val="24"/>
        </w:rPr>
        <w:t>best practi</w:t>
      </w:r>
      <w:r w:rsidR="009A4FD0">
        <w:rPr>
          <w:rFonts w:ascii="Times New Roman" w:hAnsi="Times New Roman" w:cs="Times New Roman"/>
          <w:sz w:val="24"/>
          <w:szCs w:val="24"/>
        </w:rPr>
        <w:t>c</w:t>
      </w:r>
      <w:r w:rsidR="003F71E0" w:rsidRPr="00457027">
        <w:rPr>
          <w:rFonts w:ascii="Times New Roman" w:hAnsi="Times New Roman" w:cs="Times New Roman"/>
          <w:sz w:val="24"/>
          <w:szCs w:val="24"/>
        </w:rPr>
        <w:t>e</w:t>
      </w:r>
      <w:r w:rsidR="00B565E5" w:rsidRPr="00457027">
        <w:rPr>
          <w:rFonts w:ascii="Times New Roman" w:hAnsi="Times New Roman" w:cs="Times New Roman"/>
          <w:sz w:val="24"/>
          <w:szCs w:val="24"/>
        </w:rPr>
        <w:t>s</w:t>
      </w:r>
      <w:r w:rsidR="003F71E0" w:rsidRPr="00457027">
        <w:rPr>
          <w:rFonts w:ascii="Times New Roman" w:hAnsi="Times New Roman" w:cs="Times New Roman"/>
          <w:sz w:val="24"/>
          <w:szCs w:val="24"/>
        </w:rPr>
        <w:t xml:space="preserve"> and training</w:t>
      </w:r>
      <w:r w:rsidR="009633CA" w:rsidRPr="00457027">
        <w:rPr>
          <w:rFonts w:ascii="Times New Roman" w:hAnsi="Times New Roman" w:cs="Times New Roman"/>
          <w:sz w:val="24"/>
          <w:szCs w:val="24"/>
        </w:rPr>
        <w:t xml:space="preserve"> and that this is where the </w:t>
      </w:r>
      <w:r w:rsidR="003F71E0" w:rsidRPr="00457027">
        <w:rPr>
          <w:rFonts w:ascii="Times New Roman" w:hAnsi="Times New Roman" w:cs="Times New Roman"/>
          <w:sz w:val="24"/>
          <w:szCs w:val="24"/>
        </w:rPr>
        <w:t xml:space="preserve">GEF and </w:t>
      </w:r>
      <w:r w:rsidR="00B565E5" w:rsidRPr="00457027">
        <w:rPr>
          <w:rFonts w:ascii="Times New Roman" w:hAnsi="Times New Roman" w:cs="Times New Roman"/>
          <w:sz w:val="24"/>
          <w:szCs w:val="24"/>
        </w:rPr>
        <w:t xml:space="preserve">other </w:t>
      </w:r>
      <w:r w:rsidR="003F71E0" w:rsidRPr="00457027">
        <w:rPr>
          <w:rFonts w:ascii="Times New Roman" w:hAnsi="Times New Roman" w:cs="Times New Roman"/>
          <w:sz w:val="24"/>
          <w:szCs w:val="24"/>
        </w:rPr>
        <w:t>funding mechanism have a crucial role</w:t>
      </w:r>
      <w:r w:rsidR="00B565E5" w:rsidRPr="00457027">
        <w:rPr>
          <w:rFonts w:ascii="Times New Roman" w:hAnsi="Times New Roman" w:cs="Times New Roman"/>
          <w:sz w:val="24"/>
          <w:szCs w:val="24"/>
        </w:rPr>
        <w:t>.</w:t>
      </w:r>
    </w:p>
    <w:p w:rsidR="004058D6" w:rsidRPr="00457027" w:rsidRDefault="004058D6" w:rsidP="004058D6">
      <w:pPr>
        <w:rPr>
          <w:rFonts w:ascii="Times New Roman" w:hAnsi="Times New Roman" w:cs="Times New Roman"/>
          <w:sz w:val="24"/>
          <w:szCs w:val="24"/>
        </w:rPr>
      </w:pPr>
      <w:r w:rsidRPr="00457027">
        <w:rPr>
          <w:rFonts w:ascii="Times New Roman" w:hAnsi="Times New Roman" w:cs="Times New Roman"/>
          <w:sz w:val="24"/>
          <w:szCs w:val="24"/>
        </w:rPr>
        <w:t>With regard to national reporting</w:t>
      </w:r>
      <w:r w:rsidR="009A4FD0">
        <w:rPr>
          <w:rFonts w:ascii="Times New Roman" w:hAnsi="Times New Roman" w:cs="Times New Roman"/>
          <w:sz w:val="24"/>
          <w:szCs w:val="24"/>
        </w:rPr>
        <w:t>,</w:t>
      </w:r>
      <w:r w:rsidRPr="00457027">
        <w:rPr>
          <w:rFonts w:ascii="Times New Roman" w:hAnsi="Times New Roman" w:cs="Times New Roman"/>
          <w:sz w:val="24"/>
          <w:szCs w:val="24"/>
        </w:rPr>
        <w:t xml:space="preserve"> the discussion briefly touched upon the benefits of having a </w:t>
      </w:r>
      <w:r w:rsidRPr="00457027">
        <w:rPr>
          <w:rFonts w:ascii="Times New Roman" w:hAnsi="Times New Roman" w:cs="Times New Roman"/>
          <w:b/>
          <w:sz w:val="24"/>
          <w:szCs w:val="24"/>
        </w:rPr>
        <w:t>common online reporting system</w:t>
      </w:r>
      <w:r w:rsidRPr="00457027">
        <w:rPr>
          <w:rFonts w:ascii="Times New Roman" w:hAnsi="Times New Roman" w:cs="Times New Roman"/>
          <w:sz w:val="24"/>
          <w:szCs w:val="24"/>
        </w:rPr>
        <w:t xml:space="preserve"> as well as </w:t>
      </w:r>
      <w:r w:rsidR="00673A5A" w:rsidRPr="00457027">
        <w:rPr>
          <w:rFonts w:ascii="Times New Roman" w:hAnsi="Times New Roman" w:cs="Times New Roman"/>
          <w:sz w:val="24"/>
          <w:szCs w:val="24"/>
        </w:rPr>
        <w:t>shared guidance on implementation of the Strategic Plan</w:t>
      </w:r>
      <w:r w:rsidR="009A4FD0">
        <w:rPr>
          <w:rFonts w:ascii="Times New Roman" w:hAnsi="Times New Roman" w:cs="Times New Roman"/>
          <w:sz w:val="24"/>
          <w:szCs w:val="24"/>
        </w:rPr>
        <w:t xml:space="preserve"> for Biodiversity</w:t>
      </w:r>
      <w:r w:rsidR="00673A5A" w:rsidRPr="00457027">
        <w:rPr>
          <w:rFonts w:ascii="Times New Roman" w:hAnsi="Times New Roman" w:cs="Times New Roman"/>
          <w:sz w:val="24"/>
          <w:szCs w:val="24"/>
        </w:rPr>
        <w:t>.</w:t>
      </w:r>
    </w:p>
    <w:p w:rsidR="00410702" w:rsidRPr="00457027" w:rsidRDefault="00B565E5" w:rsidP="009A4FD0">
      <w:pPr>
        <w:rPr>
          <w:rFonts w:ascii="Times New Roman" w:hAnsi="Times New Roman" w:cs="Times New Roman"/>
          <w:sz w:val="24"/>
          <w:szCs w:val="24"/>
        </w:rPr>
      </w:pPr>
      <w:r w:rsidRPr="00457027">
        <w:rPr>
          <w:rFonts w:ascii="Times New Roman" w:hAnsi="Times New Roman" w:cs="Times New Roman"/>
          <w:b/>
          <w:sz w:val="24"/>
          <w:szCs w:val="24"/>
        </w:rPr>
        <w:lastRenderedPageBreak/>
        <w:t>BLG</w:t>
      </w:r>
      <w:r w:rsidR="00673A5A" w:rsidRPr="00457027">
        <w:rPr>
          <w:rFonts w:ascii="Times New Roman" w:hAnsi="Times New Roman" w:cs="Times New Roman"/>
          <w:b/>
          <w:sz w:val="24"/>
          <w:szCs w:val="24"/>
        </w:rPr>
        <w:t xml:space="preserve"> </w:t>
      </w:r>
      <w:r w:rsidR="00673A5A" w:rsidRPr="00457027">
        <w:rPr>
          <w:rFonts w:ascii="Times New Roman" w:hAnsi="Times New Roman" w:cs="Times New Roman"/>
          <w:sz w:val="24"/>
          <w:szCs w:val="24"/>
        </w:rPr>
        <w:t>was discussed,</w:t>
      </w:r>
      <w:r w:rsidRPr="00457027">
        <w:rPr>
          <w:rFonts w:ascii="Times New Roman" w:hAnsi="Times New Roman" w:cs="Times New Roman"/>
          <w:b/>
          <w:sz w:val="24"/>
          <w:szCs w:val="24"/>
        </w:rPr>
        <w:t xml:space="preserve"> </w:t>
      </w:r>
      <w:r w:rsidR="004058D6" w:rsidRPr="00457027">
        <w:rPr>
          <w:rFonts w:ascii="Times New Roman" w:hAnsi="Times New Roman" w:cs="Times New Roman"/>
          <w:sz w:val="24"/>
          <w:szCs w:val="24"/>
        </w:rPr>
        <w:t xml:space="preserve">and whether the current structure and modus operandi </w:t>
      </w:r>
      <w:r w:rsidRPr="00457027">
        <w:rPr>
          <w:rFonts w:ascii="Times New Roman" w:hAnsi="Times New Roman" w:cs="Times New Roman"/>
          <w:sz w:val="24"/>
          <w:szCs w:val="24"/>
        </w:rPr>
        <w:t>could be improved</w:t>
      </w:r>
      <w:r w:rsidR="00412467" w:rsidRPr="00457027">
        <w:rPr>
          <w:rFonts w:ascii="Times New Roman" w:hAnsi="Times New Roman" w:cs="Times New Roman"/>
          <w:sz w:val="24"/>
          <w:szCs w:val="24"/>
        </w:rPr>
        <w:t xml:space="preserve">, for example, </w:t>
      </w:r>
      <w:r w:rsidR="009A4FD0">
        <w:rPr>
          <w:rFonts w:ascii="Times New Roman" w:hAnsi="Times New Roman" w:cs="Times New Roman"/>
          <w:sz w:val="24"/>
          <w:szCs w:val="24"/>
        </w:rPr>
        <w:t xml:space="preserve">by </w:t>
      </w:r>
      <w:r w:rsidR="00412467" w:rsidRPr="00457027">
        <w:rPr>
          <w:rFonts w:ascii="Times New Roman" w:hAnsi="Times New Roman" w:cs="Times New Roman"/>
          <w:sz w:val="24"/>
          <w:szCs w:val="24"/>
        </w:rPr>
        <w:t>enhancing the participation of Parties (potentially through country-</w:t>
      </w:r>
      <w:r w:rsidR="004058D6" w:rsidRPr="00457027">
        <w:rPr>
          <w:rFonts w:ascii="Times New Roman" w:hAnsi="Times New Roman" w:cs="Times New Roman"/>
          <w:sz w:val="24"/>
          <w:szCs w:val="24"/>
        </w:rPr>
        <w:t xml:space="preserve"> rep</w:t>
      </w:r>
      <w:r w:rsidR="00412467" w:rsidRPr="00457027">
        <w:rPr>
          <w:rFonts w:ascii="Times New Roman" w:hAnsi="Times New Roman" w:cs="Times New Roman"/>
          <w:sz w:val="24"/>
          <w:szCs w:val="24"/>
        </w:rPr>
        <w:t xml:space="preserve">resentatives </w:t>
      </w:r>
      <w:r w:rsidR="00B06EC0" w:rsidRPr="00457027">
        <w:rPr>
          <w:rFonts w:ascii="Times New Roman" w:hAnsi="Times New Roman" w:cs="Times New Roman"/>
          <w:sz w:val="24"/>
          <w:szCs w:val="24"/>
        </w:rPr>
        <w:t>obser</w:t>
      </w:r>
      <w:r w:rsidR="004058D6" w:rsidRPr="00457027">
        <w:rPr>
          <w:rFonts w:ascii="Times New Roman" w:hAnsi="Times New Roman" w:cs="Times New Roman"/>
          <w:sz w:val="24"/>
          <w:szCs w:val="24"/>
        </w:rPr>
        <w:t xml:space="preserve">vers). </w:t>
      </w:r>
    </w:p>
    <w:p w:rsidR="00B43752" w:rsidRPr="00457027" w:rsidRDefault="00412467">
      <w:pPr>
        <w:rPr>
          <w:rFonts w:ascii="Times New Roman" w:hAnsi="Times New Roman" w:cs="Times New Roman"/>
          <w:b/>
          <w:sz w:val="24"/>
          <w:szCs w:val="24"/>
        </w:rPr>
      </w:pPr>
      <w:r w:rsidRPr="00457027">
        <w:rPr>
          <w:rFonts w:ascii="Times New Roman" w:hAnsi="Times New Roman" w:cs="Times New Roman"/>
          <w:b/>
          <w:sz w:val="24"/>
          <w:szCs w:val="24"/>
        </w:rPr>
        <w:t>7.</w:t>
      </w:r>
      <w:r w:rsidRPr="00457027">
        <w:rPr>
          <w:rFonts w:ascii="Times New Roman" w:hAnsi="Times New Roman" w:cs="Times New Roman"/>
          <w:b/>
          <w:sz w:val="24"/>
          <w:szCs w:val="24"/>
        </w:rPr>
        <w:tab/>
      </w:r>
      <w:r w:rsidR="00B43752" w:rsidRPr="00457027">
        <w:rPr>
          <w:rFonts w:ascii="Times New Roman" w:hAnsi="Times New Roman" w:cs="Times New Roman"/>
          <w:b/>
          <w:sz w:val="24"/>
          <w:szCs w:val="24"/>
        </w:rPr>
        <w:t xml:space="preserve">MEA </w:t>
      </w:r>
      <w:r w:rsidR="00F41E9A" w:rsidRPr="00457027">
        <w:rPr>
          <w:rFonts w:ascii="Times New Roman" w:hAnsi="Times New Roman" w:cs="Times New Roman"/>
          <w:b/>
          <w:sz w:val="24"/>
          <w:szCs w:val="24"/>
        </w:rPr>
        <w:t xml:space="preserve">Secretariat </w:t>
      </w:r>
      <w:r w:rsidR="00B43752" w:rsidRPr="00457027">
        <w:rPr>
          <w:rFonts w:ascii="Times New Roman" w:hAnsi="Times New Roman" w:cs="Times New Roman"/>
          <w:b/>
          <w:sz w:val="24"/>
          <w:szCs w:val="24"/>
        </w:rPr>
        <w:t>panel</w:t>
      </w:r>
      <w:r w:rsidR="00F41E9A" w:rsidRPr="00457027">
        <w:rPr>
          <w:rFonts w:ascii="Times New Roman" w:hAnsi="Times New Roman" w:cs="Times New Roman"/>
          <w:b/>
          <w:sz w:val="24"/>
          <w:szCs w:val="24"/>
        </w:rPr>
        <w:t xml:space="preserve"> </w:t>
      </w:r>
    </w:p>
    <w:p w:rsidR="003E1778" w:rsidRPr="00457027" w:rsidRDefault="00F41E9A">
      <w:pPr>
        <w:rPr>
          <w:rFonts w:ascii="Times New Roman" w:hAnsi="Times New Roman" w:cs="Times New Roman"/>
          <w:sz w:val="24"/>
          <w:szCs w:val="24"/>
        </w:rPr>
      </w:pPr>
      <w:r w:rsidRPr="00457027">
        <w:rPr>
          <w:rFonts w:ascii="Times New Roman" w:hAnsi="Times New Roman" w:cs="Times New Roman"/>
          <w:sz w:val="24"/>
          <w:szCs w:val="24"/>
        </w:rPr>
        <w:t>A panel consisting of representatives from the 6 biodiversity-related Conventions were invited to respond to the discussions so far, to highlight existing work to enhance co</w:t>
      </w:r>
      <w:r w:rsidR="00412467" w:rsidRPr="00457027">
        <w:rPr>
          <w:rFonts w:ascii="Times New Roman" w:hAnsi="Times New Roman" w:cs="Times New Roman"/>
          <w:sz w:val="24"/>
          <w:szCs w:val="24"/>
        </w:rPr>
        <w:t>-</w:t>
      </w:r>
      <w:r w:rsidRPr="00457027">
        <w:rPr>
          <w:rFonts w:ascii="Times New Roman" w:hAnsi="Times New Roman" w:cs="Times New Roman"/>
          <w:sz w:val="24"/>
          <w:szCs w:val="24"/>
        </w:rPr>
        <w:t>operation and coordination across the Conventions and to set out their ideas on how synergies could be further enhanced</w:t>
      </w:r>
      <w:r w:rsidR="003E1778" w:rsidRPr="00457027">
        <w:rPr>
          <w:rFonts w:ascii="Times New Roman" w:hAnsi="Times New Roman" w:cs="Times New Roman"/>
          <w:sz w:val="24"/>
          <w:szCs w:val="24"/>
        </w:rPr>
        <w:t>.</w:t>
      </w:r>
      <w:r w:rsidR="00673A5A" w:rsidRPr="00457027">
        <w:rPr>
          <w:rFonts w:ascii="Times New Roman" w:hAnsi="Times New Roman" w:cs="Times New Roman"/>
          <w:sz w:val="24"/>
          <w:szCs w:val="24"/>
        </w:rPr>
        <w:t xml:space="preserve"> </w:t>
      </w:r>
      <w:r w:rsidR="003E1778" w:rsidRPr="00457027">
        <w:rPr>
          <w:rFonts w:ascii="Times New Roman" w:hAnsi="Times New Roman" w:cs="Times New Roman"/>
          <w:sz w:val="24"/>
          <w:szCs w:val="24"/>
        </w:rPr>
        <w:t>Th</w:t>
      </w:r>
      <w:r w:rsidR="00673A5A" w:rsidRPr="00457027">
        <w:rPr>
          <w:rFonts w:ascii="Times New Roman" w:hAnsi="Times New Roman" w:cs="Times New Roman"/>
          <w:sz w:val="24"/>
          <w:szCs w:val="24"/>
        </w:rPr>
        <w:t>e</w:t>
      </w:r>
      <w:r w:rsidR="003E1778" w:rsidRPr="00457027">
        <w:rPr>
          <w:rFonts w:ascii="Times New Roman" w:hAnsi="Times New Roman" w:cs="Times New Roman"/>
          <w:sz w:val="24"/>
          <w:szCs w:val="24"/>
        </w:rPr>
        <w:t xml:space="preserve"> following </w:t>
      </w:r>
      <w:r w:rsidR="00352D74" w:rsidRPr="00457027">
        <w:rPr>
          <w:rFonts w:ascii="Times New Roman" w:hAnsi="Times New Roman" w:cs="Times New Roman"/>
          <w:sz w:val="24"/>
          <w:szCs w:val="24"/>
        </w:rPr>
        <w:t xml:space="preserve">key points emerged from </w:t>
      </w:r>
      <w:r w:rsidR="003E1778" w:rsidRPr="00457027">
        <w:rPr>
          <w:rFonts w:ascii="Times New Roman" w:hAnsi="Times New Roman" w:cs="Times New Roman"/>
          <w:sz w:val="24"/>
          <w:szCs w:val="24"/>
        </w:rPr>
        <w:t>comments made by the MEA Secretariat representatives:</w:t>
      </w:r>
    </w:p>
    <w:p w:rsidR="003E1778" w:rsidRPr="00457027" w:rsidRDefault="003E1778" w:rsidP="005D4F17">
      <w:pPr>
        <w:rPr>
          <w:rFonts w:ascii="Times New Roman" w:hAnsi="Times New Roman" w:cs="Times New Roman"/>
          <w:sz w:val="24"/>
          <w:szCs w:val="24"/>
        </w:rPr>
      </w:pPr>
      <w:r w:rsidRPr="00457027">
        <w:rPr>
          <w:rFonts w:ascii="Times New Roman" w:hAnsi="Times New Roman" w:cs="Times New Roman"/>
          <w:sz w:val="24"/>
          <w:szCs w:val="24"/>
        </w:rPr>
        <w:t>Broadly, the</w:t>
      </w:r>
      <w:r w:rsidR="00352D74" w:rsidRPr="00457027">
        <w:rPr>
          <w:rFonts w:ascii="Times New Roman" w:hAnsi="Times New Roman" w:cs="Times New Roman"/>
          <w:sz w:val="24"/>
          <w:szCs w:val="24"/>
        </w:rPr>
        <w:t xml:space="preserve"> MEA Secretariats </w:t>
      </w:r>
      <w:r w:rsidR="00032218">
        <w:rPr>
          <w:rFonts w:ascii="Times New Roman" w:hAnsi="Times New Roman" w:cs="Times New Roman"/>
          <w:sz w:val="24"/>
          <w:szCs w:val="24"/>
        </w:rPr>
        <w:t xml:space="preserve">appreciated being invited to participate in </w:t>
      </w:r>
      <w:r w:rsidRPr="00457027">
        <w:rPr>
          <w:rFonts w:ascii="Times New Roman" w:hAnsi="Times New Roman" w:cs="Times New Roman"/>
          <w:sz w:val="24"/>
          <w:szCs w:val="24"/>
        </w:rPr>
        <w:t xml:space="preserve">the meeting </w:t>
      </w:r>
      <w:r w:rsidR="00032218">
        <w:rPr>
          <w:rFonts w:ascii="Times New Roman" w:hAnsi="Times New Roman" w:cs="Times New Roman"/>
          <w:sz w:val="24"/>
          <w:szCs w:val="24"/>
        </w:rPr>
        <w:t xml:space="preserve">and to discuss with others </w:t>
      </w:r>
      <w:r w:rsidR="005D4F17">
        <w:rPr>
          <w:rFonts w:ascii="Times New Roman" w:hAnsi="Times New Roman" w:cs="Times New Roman"/>
          <w:sz w:val="24"/>
          <w:szCs w:val="24"/>
        </w:rPr>
        <w:t xml:space="preserve">existing and future efforts </w:t>
      </w:r>
      <w:r w:rsidRPr="00457027">
        <w:rPr>
          <w:rFonts w:ascii="Times New Roman" w:hAnsi="Times New Roman" w:cs="Times New Roman"/>
          <w:sz w:val="24"/>
          <w:szCs w:val="24"/>
        </w:rPr>
        <w:t xml:space="preserve">to improve visibility and awareness of </w:t>
      </w:r>
      <w:r w:rsidR="005D4F17">
        <w:rPr>
          <w:rFonts w:ascii="Times New Roman" w:hAnsi="Times New Roman" w:cs="Times New Roman"/>
          <w:sz w:val="24"/>
          <w:szCs w:val="24"/>
        </w:rPr>
        <w:t xml:space="preserve">biodiversity </w:t>
      </w:r>
      <w:r w:rsidRPr="00457027">
        <w:rPr>
          <w:rFonts w:ascii="Times New Roman" w:hAnsi="Times New Roman" w:cs="Times New Roman"/>
          <w:sz w:val="24"/>
          <w:szCs w:val="24"/>
        </w:rPr>
        <w:t xml:space="preserve">synergies at </w:t>
      </w:r>
      <w:r w:rsidR="004C2C5A">
        <w:rPr>
          <w:rFonts w:ascii="Times New Roman" w:hAnsi="Times New Roman" w:cs="Times New Roman"/>
          <w:sz w:val="24"/>
          <w:szCs w:val="24"/>
        </w:rPr>
        <w:t>all relevant levels</w:t>
      </w:r>
      <w:r w:rsidRPr="00457027">
        <w:rPr>
          <w:rFonts w:ascii="Times New Roman" w:hAnsi="Times New Roman" w:cs="Times New Roman"/>
          <w:sz w:val="24"/>
          <w:szCs w:val="24"/>
        </w:rPr>
        <w:t>.</w:t>
      </w:r>
    </w:p>
    <w:p w:rsidR="00C30CA5" w:rsidRPr="00457027" w:rsidRDefault="00C30CA5" w:rsidP="004C7DCF">
      <w:pPr>
        <w:rPr>
          <w:rFonts w:ascii="Times New Roman" w:hAnsi="Times New Roman" w:cs="Times New Roman"/>
          <w:b/>
          <w:sz w:val="24"/>
          <w:szCs w:val="24"/>
        </w:rPr>
      </w:pPr>
      <w:r w:rsidRPr="00457027">
        <w:rPr>
          <w:rFonts w:ascii="Times New Roman" w:hAnsi="Times New Roman" w:cs="Times New Roman"/>
          <w:sz w:val="24"/>
          <w:szCs w:val="24"/>
        </w:rPr>
        <w:t>Convention governing bodies</w:t>
      </w:r>
      <w:r w:rsidR="004C7DCF">
        <w:rPr>
          <w:rFonts w:ascii="Times New Roman" w:hAnsi="Times New Roman" w:cs="Times New Roman"/>
          <w:sz w:val="24"/>
          <w:szCs w:val="24"/>
        </w:rPr>
        <w:t xml:space="preserve">, including </w:t>
      </w:r>
      <w:r w:rsidRPr="00457027">
        <w:rPr>
          <w:rFonts w:ascii="Times New Roman" w:hAnsi="Times New Roman" w:cs="Times New Roman"/>
          <w:sz w:val="24"/>
          <w:szCs w:val="24"/>
        </w:rPr>
        <w:t>COPs</w:t>
      </w:r>
      <w:r w:rsidR="004C7DCF">
        <w:rPr>
          <w:rFonts w:ascii="Times New Roman" w:hAnsi="Times New Roman" w:cs="Times New Roman"/>
          <w:sz w:val="24"/>
          <w:szCs w:val="24"/>
        </w:rPr>
        <w:t>,</w:t>
      </w:r>
      <w:r w:rsidRPr="00457027">
        <w:rPr>
          <w:rFonts w:ascii="Times New Roman" w:hAnsi="Times New Roman" w:cs="Times New Roman"/>
          <w:sz w:val="24"/>
          <w:szCs w:val="24"/>
        </w:rPr>
        <w:t xml:space="preserve"> have urged that activities are done in harmony with related activities and decisions by the other biodiversity-related conventions. </w:t>
      </w:r>
      <w:r w:rsidRPr="00457027">
        <w:rPr>
          <w:rFonts w:ascii="Times New Roman" w:hAnsi="Times New Roman" w:cs="Times New Roman"/>
          <w:b/>
          <w:sz w:val="24"/>
          <w:szCs w:val="24"/>
        </w:rPr>
        <w:t>All</w:t>
      </w:r>
      <w:r w:rsidR="00BA6A52" w:rsidRPr="00457027">
        <w:rPr>
          <w:rFonts w:ascii="Times New Roman" w:hAnsi="Times New Roman" w:cs="Times New Roman"/>
          <w:b/>
          <w:sz w:val="24"/>
          <w:szCs w:val="24"/>
        </w:rPr>
        <w:t xml:space="preserve"> Secretariats</w:t>
      </w:r>
      <w:r w:rsidRPr="00457027">
        <w:rPr>
          <w:rFonts w:ascii="Times New Roman" w:hAnsi="Times New Roman" w:cs="Times New Roman"/>
          <w:b/>
          <w:sz w:val="24"/>
          <w:szCs w:val="24"/>
        </w:rPr>
        <w:t xml:space="preserve"> therefore have the mandates to enhance synergies</w:t>
      </w:r>
    </w:p>
    <w:p w:rsidR="00D629AF" w:rsidRPr="00457027" w:rsidRDefault="00FE1676" w:rsidP="004C7DCF">
      <w:pPr>
        <w:rPr>
          <w:rFonts w:ascii="Times New Roman" w:hAnsi="Times New Roman" w:cs="Times New Roman"/>
          <w:sz w:val="24"/>
          <w:szCs w:val="24"/>
        </w:rPr>
      </w:pPr>
      <w:r w:rsidRPr="00457027">
        <w:rPr>
          <w:rFonts w:ascii="Times New Roman" w:hAnsi="Times New Roman" w:cs="Times New Roman"/>
          <w:b/>
          <w:sz w:val="24"/>
          <w:szCs w:val="24"/>
        </w:rPr>
        <w:t>Enhancing collaboration among the biodiversity-related conventions should be seen as a 'win</w:t>
      </w:r>
      <w:r w:rsidR="004C7DCF">
        <w:rPr>
          <w:rFonts w:ascii="Times New Roman" w:hAnsi="Times New Roman" w:cs="Times New Roman"/>
          <w:b/>
          <w:sz w:val="24"/>
          <w:szCs w:val="24"/>
        </w:rPr>
        <w:t>-</w:t>
      </w:r>
      <w:r w:rsidRPr="00457027">
        <w:rPr>
          <w:rFonts w:ascii="Times New Roman" w:hAnsi="Times New Roman" w:cs="Times New Roman"/>
          <w:b/>
          <w:sz w:val="24"/>
          <w:szCs w:val="24"/>
        </w:rPr>
        <w:t>win'</w:t>
      </w:r>
      <w:r w:rsidR="004C7DCF">
        <w:rPr>
          <w:rFonts w:ascii="Times New Roman" w:hAnsi="Times New Roman" w:cs="Times New Roman"/>
          <w:b/>
          <w:sz w:val="24"/>
          <w:szCs w:val="24"/>
        </w:rPr>
        <w:t xml:space="preserve"> situation</w:t>
      </w:r>
      <w:r w:rsidRPr="00457027">
        <w:rPr>
          <w:rFonts w:ascii="Times New Roman" w:hAnsi="Times New Roman" w:cs="Times New Roman"/>
          <w:b/>
          <w:sz w:val="24"/>
          <w:szCs w:val="24"/>
        </w:rPr>
        <w:t>, with clear prioritisation of what to focus on and of the benefits of doing so</w:t>
      </w:r>
      <w:r w:rsidR="007D6297" w:rsidRPr="00457027">
        <w:rPr>
          <w:rFonts w:ascii="Times New Roman" w:hAnsi="Times New Roman" w:cs="Times New Roman"/>
          <w:sz w:val="24"/>
          <w:szCs w:val="24"/>
        </w:rPr>
        <w:t>; and with pragmatic solutions</w:t>
      </w:r>
      <w:r w:rsidRPr="00457027">
        <w:rPr>
          <w:rFonts w:ascii="Times New Roman" w:hAnsi="Times New Roman" w:cs="Times New Roman"/>
          <w:sz w:val="24"/>
          <w:szCs w:val="24"/>
        </w:rPr>
        <w:t xml:space="preserve">. </w:t>
      </w:r>
    </w:p>
    <w:p w:rsidR="00FE1676" w:rsidRPr="00457027" w:rsidRDefault="00FE1676" w:rsidP="004C7DCF">
      <w:pPr>
        <w:rPr>
          <w:rFonts w:ascii="Times New Roman" w:hAnsi="Times New Roman" w:cs="Times New Roman"/>
          <w:sz w:val="24"/>
          <w:szCs w:val="24"/>
        </w:rPr>
      </w:pPr>
      <w:r w:rsidRPr="00457027">
        <w:rPr>
          <w:rFonts w:ascii="Times New Roman" w:hAnsi="Times New Roman" w:cs="Times New Roman"/>
          <w:b/>
          <w:sz w:val="24"/>
          <w:szCs w:val="24"/>
        </w:rPr>
        <w:t>Collaboration is not a matter of costs, but of efficiency</w:t>
      </w:r>
      <w:r w:rsidRPr="00457027">
        <w:rPr>
          <w:rFonts w:ascii="Times New Roman" w:hAnsi="Times New Roman" w:cs="Times New Roman"/>
          <w:sz w:val="24"/>
          <w:szCs w:val="24"/>
        </w:rPr>
        <w:t xml:space="preserve">. </w:t>
      </w:r>
      <w:r w:rsidR="006840CE" w:rsidRPr="00457027">
        <w:rPr>
          <w:rFonts w:ascii="Times New Roman" w:hAnsi="Times New Roman" w:cs="Times New Roman"/>
          <w:sz w:val="24"/>
          <w:szCs w:val="24"/>
        </w:rPr>
        <w:t>At the same time</w:t>
      </w:r>
      <w:r w:rsidR="004C7DCF">
        <w:rPr>
          <w:rFonts w:ascii="Times New Roman" w:hAnsi="Times New Roman" w:cs="Times New Roman"/>
          <w:sz w:val="24"/>
          <w:szCs w:val="24"/>
        </w:rPr>
        <w:t>,</w:t>
      </w:r>
      <w:r w:rsidR="006840CE" w:rsidRPr="00457027">
        <w:rPr>
          <w:rFonts w:ascii="Times New Roman" w:hAnsi="Times New Roman" w:cs="Times New Roman"/>
          <w:sz w:val="24"/>
          <w:szCs w:val="24"/>
        </w:rPr>
        <w:t xml:space="preserve"> one </w:t>
      </w:r>
      <w:r w:rsidR="00D629AF" w:rsidRPr="00457027">
        <w:rPr>
          <w:rFonts w:ascii="Times New Roman" w:hAnsi="Times New Roman" w:cs="Times New Roman"/>
          <w:sz w:val="24"/>
          <w:szCs w:val="24"/>
        </w:rPr>
        <w:t xml:space="preserve">representative </w:t>
      </w:r>
      <w:r w:rsidRPr="00457027">
        <w:rPr>
          <w:rFonts w:ascii="Times New Roman" w:hAnsi="Times New Roman" w:cs="Times New Roman"/>
          <w:sz w:val="24"/>
          <w:szCs w:val="24"/>
        </w:rPr>
        <w:t>pointed out that there is a need to be clear about the limitations of a synergy process and to avoid opportunity costs</w:t>
      </w:r>
      <w:r w:rsidR="004C7DCF">
        <w:rPr>
          <w:rFonts w:ascii="Times New Roman" w:hAnsi="Times New Roman" w:cs="Times New Roman"/>
          <w:sz w:val="24"/>
          <w:szCs w:val="24"/>
        </w:rPr>
        <w:t>. He/she</w:t>
      </w:r>
      <w:r w:rsidRPr="00457027">
        <w:rPr>
          <w:rFonts w:ascii="Times New Roman" w:hAnsi="Times New Roman" w:cs="Times New Roman"/>
          <w:sz w:val="24"/>
          <w:szCs w:val="24"/>
        </w:rPr>
        <w:t xml:space="preserve"> </w:t>
      </w:r>
      <w:r w:rsidR="004C7DCF">
        <w:rPr>
          <w:rFonts w:ascii="Times New Roman" w:hAnsi="Times New Roman" w:cs="Times New Roman"/>
          <w:sz w:val="24"/>
          <w:szCs w:val="24"/>
        </w:rPr>
        <w:t xml:space="preserve">was of the </w:t>
      </w:r>
      <w:r w:rsidR="00673A5A" w:rsidRPr="00457027">
        <w:rPr>
          <w:rFonts w:ascii="Times New Roman" w:hAnsi="Times New Roman" w:cs="Times New Roman"/>
          <w:sz w:val="24"/>
          <w:szCs w:val="24"/>
        </w:rPr>
        <w:t>view that the</w:t>
      </w:r>
      <w:r w:rsidRPr="00457027">
        <w:rPr>
          <w:rFonts w:ascii="Times New Roman" w:hAnsi="Times New Roman" w:cs="Times New Roman"/>
          <w:sz w:val="24"/>
          <w:szCs w:val="24"/>
        </w:rPr>
        <w:t xml:space="preserve"> relocation of Secretariats of the biodiversity-related conventions would be a net loss at a time when urgent responses to halt biodiversity loss are needed.</w:t>
      </w:r>
    </w:p>
    <w:p w:rsidR="00FE1676" w:rsidRPr="00457027" w:rsidRDefault="006840CE" w:rsidP="004C7DCF">
      <w:pPr>
        <w:rPr>
          <w:rFonts w:ascii="Times New Roman" w:hAnsi="Times New Roman" w:cs="Times New Roman"/>
          <w:b/>
          <w:sz w:val="24"/>
          <w:szCs w:val="24"/>
        </w:rPr>
      </w:pPr>
      <w:r w:rsidRPr="00457027">
        <w:rPr>
          <w:rFonts w:ascii="Times New Roman" w:hAnsi="Times New Roman" w:cs="Times New Roman"/>
          <w:b/>
          <w:sz w:val="24"/>
          <w:szCs w:val="24"/>
        </w:rPr>
        <w:t>Secretariats</w:t>
      </w:r>
      <w:r w:rsidR="004C7DCF">
        <w:rPr>
          <w:rFonts w:ascii="Times New Roman" w:hAnsi="Times New Roman" w:cs="Times New Roman"/>
          <w:b/>
          <w:sz w:val="24"/>
          <w:szCs w:val="24"/>
        </w:rPr>
        <w:t>’</w:t>
      </w:r>
      <w:r w:rsidRPr="00457027">
        <w:rPr>
          <w:rFonts w:ascii="Times New Roman" w:hAnsi="Times New Roman" w:cs="Times New Roman"/>
          <w:b/>
          <w:sz w:val="24"/>
          <w:szCs w:val="24"/>
        </w:rPr>
        <w:t xml:space="preserve"> representatives shared the view that efforts to enhance synergies at global level should be with the objective of suppor</w:t>
      </w:r>
      <w:r w:rsidR="00673A5A" w:rsidRPr="00457027">
        <w:rPr>
          <w:rFonts w:ascii="Times New Roman" w:hAnsi="Times New Roman" w:cs="Times New Roman"/>
          <w:b/>
          <w:sz w:val="24"/>
          <w:szCs w:val="24"/>
        </w:rPr>
        <w:t>ting and facilitating</w:t>
      </w:r>
      <w:r w:rsidRPr="00457027">
        <w:rPr>
          <w:rFonts w:ascii="Times New Roman" w:hAnsi="Times New Roman" w:cs="Times New Roman"/>
          <w:b/>
          <w:sz w:val="24"/>
          <w:szCs w:val="24"/>
        </w:rPr>
        <w:t xml:space="preserve"> the work of national focal points in order to have better outcomes</w:t>
      </w:r>
      <w:r w:rsidR="004C7DCF">
        <w:rPr>
          <w:rFonts w:ascii="Times New Roman" w:hAnsi="Times New Roman" w:cs="Times New Roman"/>
          <w:b/>
          <w:sz w:val="24"/>
          <w:szCs w:val="24"/>
        </w:rPr>
        <w:t xml:space="preserve"> for conservation and sustainable use</w:t>
      </w:r>
      <w:r w:rsidRPr="00457027">
        <w:rPr>
          <w:rFonts w:ascii="Times New Roman" w:hAnsi="Times New Roman" w:cs="Times New Roman"/>
          <w:b/>
          <w:sz w:val="24"/>
          <w:szCs w:val="24"/>
        </w:rPr>
        <w:t xml:space="preserve">. </w:t>
      </w:r>
    </w:p>
    <w:p w:rsidR="007755FF" w:rsidRPr="00457027" w:rsidRDefault="007755FF" w:rsidP="00C30CA5">
      <w:pPr>
        <w:rPr>
          <w:rFonts w:ascii="Times New Roman" w:hAnsi="Times New Roman" w:cs="Times New Roman"/>
          <w:sz w:val="24"/>
          <w:szCs w:val="24"/>
        </w:rPr>
      </w:pPr>
      <w:r w:rsidRPr="00457027">
        <w:rPr>
          <w:rFonts w:ascii="Times New Roman" w:hAnsi="Times New Roman" w:cs="Times New Roman"/>
          <w:b/>
          <w:sz w:val="24"/>
          <w:szCs w:val="24"/>
        </w:rPr>
        <w:t>A lot of cooperation and collaboration among the biodiversity-related conventions is already ongoing</w:t>
      </w:r>
      <w:r w:rsidRPr="00457027">
        <w:rPr>
          <w:rFonts w:ascii="Times New Roman" w:hAnsi="Times New Roman" w:cs="Times New Roman"/>
          <w:sz w:val="24"/>
          <w:szCs w:val="24"/>
        </w:rPr>
        <w:t xml:space="preserve">, and, </w:t>
      </w:r>
      <w:r w:rsidR="009239E4" w:rsidRPr="00457027">
        <w:rPr>
          <w:rFonts w:ascii="Times New Roman" w:hAnsi="Times New Roman" w:cs="Times New Roman"/>
          <w:sz w:val="24"/>
          <w:szCs w:val="24"/>
        </w:rPr>
        <w:t xml:space="preserve">there was scope for </w:t>
      </w:r>
      <w:r w:rsidRPr="00457027">
        <w:rPr>
          <w:rFonts w:ascii="Times New Roman" w:hAnsi="Times New Roman" w:cs="Times New Roman"/>
          <w:sz w:val="24"/>
          <w:szCs w:val="24"/>
        </w:rPr>
        <w:t xml:space="preserve">Convention Secretariats </w:t>
      </w:r>
      <w:r w:rsidR="009239E4" w:rsidRPr="00457027">
        <w:rPr>
          <w:rFonts w:ascii="Times New Roman" w:hAnsi="Times New Roman" w:cs="Times New Roman"/>
          <w:sz w:val="24"/>
          <w:szCs w:val="24"/>
        </w:rPr>
        <w:t>to better showcase this</w:t>
      </w:r>
      <w:r w:rsidRPr="00457027">
        <w:rPr>
          <w:rFonts w:ascii="Times New Roman" w:hAnsi="Times New Roman" w:cs="Times New Roman"/>
          <w:sz w:val="24"/>
          <w:szCs w:val="24"/>
        </w:rPr>
        <w:t xml:space="preserve"> work. The effective work of the BLG is just one aspect  of ongoing work</w:t>
      </w:r>
      <w:r w:rsidR="00D00A4C" w:rsidRPr="00457027">
        <w:rPr>
          <w:rFonts w:ascii="Times New Roman" w:hAnsi="Times New Roman" w:cs="Times New Roman"/>
          <w:sz w:val="24"/>
          <w:szCs w:val="24"/>
        </w:rPr>
        <w:t xml:space="preserve">, </w:t>
      </w:r>
      <w:r w:rsidRPr="00457027">
        <w:rPr>
          <w:rFonts w:ascii="Times New Roman" w:hAnsi="Times New Roman" w:cs="Times New Roman"/>
          <w:sz w:val="24"/>
          <w:szCs w:val="24"/>
        </w:rPr>
        <w:t>among many. In that regard it was pointed out that</w:t>
      </w:r>
      <w:r w:rsidR="00D00A4C" w:rsidRPr="00457027">
        <w:rPr>
          <w:rFonts w:ascii="Times New Roman" w:hAnsi="Times New Roman" w:cs="Times New Roman"/>
          <w:sz w:val="24"/>
          <w:szCs w:val="24"/>
        </w:rPr>
        <w:t xml:space="preserve"> information on the two past BLG meetings will be included in a document on </w:t>
      </w:r>
      <w:r w:rsidR="009239E4" w:rsidRPr="00457027">
        <w:rPr>
          <w:rFonts w:ascii="Times New Roman" w:hAnsi="Times New Roman" w:cs="Times New Roman"/>
          <w:sz w:val="24"/>
          <w:szCs w:val="24"/>
        </w:rPr>
        <w:t>"</w:t>
      </w:r>
      <w:r w:rsidR="00D00A4C" w:rsidRPr="00457027">
        <w:rPr>
          <w:rFonts w:ascii="Times New Roman" w:hAnsi="Times New Roman" w:cs="Times New Roman"/>
          <w:sz w:val="24"/>
          <w:szCs w:val="24"/>
        </w:rPr>
        <w:t>cooperation</w:t>
      </w:r>
      <w:r w:rsidR="009239E4" w:rsidRPr="00457027">
        <w:rPr>
          <w:rFonts w:ascii="Times New Roman" w:hAnsi="Times New Roman" w:cs="Times New Roman"/>
          <w:sz w:val="24"/>
          <w:szCs w:val="24"/>
        </w:rPr>
        <w:t xml:space="preserve">" </w:t>
      </w:r>
      <w:r w:rsidR="00D00A4C" w:rsidRPr="00457027">
        <w:rPr>
          <w:rFonts w:ascii="Times New Roman" w:hAnsi="Times New Roman" w:cs="Times New Roman"/>
          <w:sz w:val="24"/>
          <w:szCs w:val="24"/>
        </w:rPr>
        <w:t xml:space="preserve"> for CBD COP12. </w:t>
      </w:r>
      <w:r w:rsidRPr="00457027">
        <w:rPr>
          <w:rFonts w:ascii="Times New Roman" w:hAnsi="Times New Roman" w:cs="Times New Roman"/>
          <w:sz w:val="24"/>
          <w:szCs w:val="24"/>
        </w:rPr>
        <w:t xml:space="preserve"> </w:t>
      </w:r>
    </w:p>
    <w:p w:rsidR="002A48A9" w:rsidRPr="00457027" w:rsidRDefault="005149F9" w:rsidP="004C7DCF">
      <w:pPr>
        <w:rPr>
          <w:rFonts w:ascii="Times New Roman" w:hAnsi="Times New Roman" w:cs="Times New Roman"/>
          <w:sz w:val="24"/>
          <w:szCs w:val="24"/>
        </w:rPr>
      </w:pPr>
      <w:r>
        <w:rPr>
          <w:rFonts w:ascii="Times New Roman" w:hAnsi="Times New Roman" w:cs="Times New Roman"/>
          <w:b/>
          <w:sz w:val="24"/>
          <w:szCs w:val="24"/>
        </w:rPr>
        <w:t xml:space="preserve">All </w:t>
      </w:r>
      <w:r w:rsidR="00C30CA5" w:rsidRPr="00457027">
        <w:rPr>
          <w:rFonts w:ascii="Times New Roman" w:hAnsi="Times New Roman" w:cs="Times New Roman"/>
          <w:b/>
          <w:sz w:val="24"/>
          <w:szCs w:val="24"/>
        </w:rPr>
        <w:t>Conventions have endorsed the UN system-wide Strategic Plan for Biodiversity and aligned their strategic plans and other strategies</w:t>
      </w:r>
      <w:r w:rsidR="00D00A4C" w:rsidRPr="00457027">
        <w:rPr>
          <w:rFonts w:ascii="Times New Roman" w:hAnsi="Times New Roman" w:cs="Times New Roman"/>
          <w:b/>
          <w:sz w:val="24"/>
          <w:szCs w:val="24"/>
        </w:rPr>
        <w:t xml:space="preserve"> with this</w:t>
      </w:r>
      <w:r w:rsidR="00D00A4C" w:rsidRPr="00457027">
        <w:rPr>
          <w:rFonts w:ascii="Times New Roman" w:hAnsi="Times New Roman" w:cs="Times New Roman"/>
          <w:sz w:val="24"/>
          <w:szCs w:val="24"/>
        </w:rPr>
        <w:t xml:space="preserve">. </w:t>
      </w:r>
      <w:r w:rsidR="009253E1" w:rsidRPr="00457027">
        <w:rPr>
          <w:rFonts w:ascii="Times New Roman" w:hAnsi="Times New Roman" w:cs="Times New Roman"/>
          <w:sz w:val="24"/>
          <w:szCs w:val="24"/>
        </w:rPr>
        <w:t>This was seen as a great success and</w:t>
      </w:r>
      <w:r w:rsidR="00D00A4C" w:rsidRPr="00457027">
        <w:rPr>
          <w:rFonts w:ascii="Times New Roman" w:hAnsi="Times New Roman" w:cs="Times New Roman"/>
          <w:sz w:val="24"/>
          <w:szCs w:val="24"/>
        </w:rPr>
        <w:t xml:space="preserve">, </w:t>
      </w:r>
      <w:r w:rsidR="009253E1" w:rsidRPr="00457027">
        <w:rPr>
          <w:rFonts w:ascii="Times New Roman" w:hAnsi="Times New Roman" w:cs="Times New Roman"/>
          <w:sz w:val="24"/>
          <w:szCs w:val="24"/>
        </w:rPr>
        <w:t xml:space="preserve">along with </w:t>
      </w:r>
      <w:r w:rsidR="00D00A4C" w:rsidRPr="00457027">
        <w:rPr>
          <w:rFonts w:ascii="Times New Roman" w:hAnsi="Times New Roman" w:cs="Times New Roman"/>
          <w:sz w:val="24"/>
          <w:szCs w:val="24"/>
        </w:rPr>
        <w:t>development and implementation of NBSAPs</w:t>
      </w:r>
      <w:r w:rsidR="009239E4" w:rsidRPr="00457027">
        <w:rPr>
          <w:rFonts w:ascii="Times New Roman" w:hAnsi="Times New Roman" w:cs="Times New Roman"/>
          <w:sz w:val="24"/>
          <w:szCs w:val="24"/>
        </w:rPr>
        <w:t xml:space="preserve">, </w:t>
      </w:r>
      <w:r>
        <w:rPr>
          <w:rFonts w:ascii="Times New Roman" w:hAnsi="Times New Roman" w:cs="Times New Roman"/>
          <w:sz w:val="24"/>
          <w:szCs w:val="24"/>
        </w:rPr>
        <w:t xml:space="preserve">a </w:t>
      </w:r>
      <w:r w:rsidR="009253E1" w:rsidRPr="00457027">
        <w:rPr>
          <w:rFonts w:ascii="Times New Roman" w:hAnsi="Times New Roman" w:cs="Times New Roman"/>
          <w:sz w:val="24"/>
          <w:szCs w:val="24"/>
        </w:rPr>
        <w:t xml:space="preserve">key </w:t>
      </w:r>
      <w:r w:rsidR="00D00A4C" w:rsidRPr="00457027">
        <w:rPr>
          <w:rFonts w:ascii="Times New Roman" w:hAnsi="Times New Roman" w:cs="Times New Roman"/>
          <w:sz w:val="24"/>
          <w:szCs w:val="24"/>
        </w:rPr>
        <w:t>element to further enhance cooperation and synergies across the Conventions</w:t>
      </w:r>
      <w:r w:rsidR="009253E1" w:rsidRPr="00457027">
        <w:rPr>
          <w:rFonts w:ascii="Times New Roman" w:hAnsi="Times New Roman" w:cs="Times New Roman"/>
          <w:sz w:val="24"/>
          <w:szCs w:val="24"/>
        </w:rPr>
        <w:t xml:space="preserve">.  There are already good </w:t>
      </w:r>
      <w:r w:rsidR="009253E1" w:rsidRPr="00457027">
        <w:rPr>
          <w:rFonts w:ascii="Times New Roman" w:hAnsi="Times New Roman" w:cs="Times New Roman"/>
          <w:sz w:val="24"/>
          <w:szCs w:val="24"/>
        </w:rPr>
        <w:lastRenderedPageBreak/>
        <w:t>examples at nat</w:t>
      </w:r>
      <w:r w:rsidR="009239E4" w:rsidRPr="00457027">
        <w:rPr>
          <w:rFonts w:ascii="Times New Roman" w:hAnsi="Times New Roman" w:cs="Times New Roman"/>
          <w:sz w:val="24"/>
          <w:szCs w:val="24"/>
        </w:rPr>
        <w:t>ional level of convention</w:t>
      </w:r>
      <w:r w:rsidR="009253E1" w:rsidRPr="00457027">
        <w:rPr>
          <w:rFonts w:ascii="Times New Roman" w:hAnsi="Times New Roman" w:cs="Times New Roman"/>
          <w:sz w:val="24"/>
          <w:szCs w:val="24"/>
        </w:rPr>
        <w:t xml:space="preserve"> priorities </w:t>
      </w:r>
      <w:r w:rsidR="004C7DCF">
        <w:rPr>
          <w:rFonts w:ascii="Times New Roman" w:hAnsi="Times New Roman" w:cs="Times New Roman"/>
          <w:sz w:val="24"/>
          <w:szCs w:val="24"/>
        </w:rPr>
        <w:t xml:space="preserve">(other than those of CBD) </w:t>
      </w:r>
      <w:r w:rsidR="009253E1" w:rsidRPr="00457027">
        <w:rPr>
          <w:rFonts w:ascii="Times New Roman" w:hAnsi="Times New Roman" w:cs="Times New Roman"/>
          <w:sz w:val="24"/>
          <w:szCs w:val="24"/>
        </w:rPr>
        <w:t xml:space="preserve">being integrated into NBSAPs. </w:t>
      </w:r>
    </w:p>
    <w:p w:rsidR="009239E4" w:rsidRPr="00457027" w:rsidRDefault="002A48A9" w:rsidP="009253E1">
      <w:pPr>
        <w:rPr>
          <w:rFonts w:ascii="Times New Roman" w:hAnsi="Times New Roman" w:cs="Times New Roman"/>
          <w:sz w:val="24"/>
          <w:szCs w:val="24"/>
        </w:rPr>
      </w:pPr>
      <w:r w:rsidRPr="00457027">
        <w:rPr>
          <w:rFonts w:ascii="Times New Roman" w:hAnsi="Times New Roman" w:cs="Times New Roman"/>
          <w:sz w:val="24"/>
          <w:szCs w:val="24"/>
        </w:rPr>
        <w:t xml:space="preserve">Taking into account that the Strategic Plan for Biodiversity is very broad, one representative highlighted that ownership needs to be taken for specific topics. </w:t>
      </w:r>
      <w:r w:rsidRPr="00457027">
        <w:rPr>
          <w:rFonts w:ascii="Times New Roman" w:hAnsi="Times New Roman" w:cs="Times New Roman"/>
          <w:b/>
          <w:sz w:val="24"/>
          <w:szCs w:val="24"/>
        </w:rPr>
        <w:t>For the sake of synergies</w:t>
      </w:r>
      <w:r w:rsidR="004C7DCF">
        <w:rPr>
          <w:rFonts w:ascii="Times New Roman" w:hAnsi="Times New Roman" w:cs="Times New Roman"/>
          <w:b/>
          <w:sz w:val="24"/>
          <w:szCs w:val="24"/>
        </w:rPr>
        <w:t>,</w:t>
      </w:r>
      <w:r w:rsidRPr="00457027">
        <w:rPr>
          <w:rFonts w:ascii="Times New Roman" w:hAnsi="Times New Roman" w:cs="Times New Roman"/>
          <w:b/>
          <w:sz w:val="24"/>
          <w:szCs w:val="24"/>
        </w:rPr>
        <w:t xml:space="preserve"> </w:t>
      </w:r>
      <w:r w:rsidR="009239E4" w:rsidRPr="00457027">
        <w:rPr>
          <w:rFonts w:ascii="Times New Roman" w:hAnsi="Times New Roman" w:cs="Times New Roman"/>
          <w:b/>
          <w:sz w:val="24"/>
          <w:szCs w:val="24"/>
        </w:rPr>
        <w:t xml:space="preserve">individual </w:t>
      </w:r>
      <w:r w:rsidRPr="00457027">
        <w:rPr>
          <w:rFonts w:ascii="Times New Roman" w:hAnsi="Times New Roman" w:cs="Times New Roman"/>
          <w:b/>
          <w:sz w:val="24"/>
          <w:szCs w:val="24"/>
        </w:rPr>
        <w:t>Conventions need to focus on their comparative advantages</w:t>
      </w:r>
    </w:p>
    <w:p w:rsidR="009253E1" w:rsidRPr="00457027" w:rsidRDefault="009253E1" w:rsidP="009253E1">
      <w:pPr>
        <w:rPr>
          <w:rFonts w:ascii="Times New Roman" w:hAnsi="Times New Roman" w:cs="Times New Roman"/>
          <w:sz w:val="24"/>
          <w:szCs w:val="24"/>
        </w:rPr>
      </w:pPr>
      <w:r w:rsidRPr="00457027">
        <w:rPr>
          <w:rFonts w:ascii="Times New Roman" w:hAnsi="Times New Roman" w:cs="Times New Roman"/>
          <w:sz w:val="24"/>
          <w:szCs w:val="24"/>
        </w:rPr>
        <w:t xml:space="preserve">Through the BLG there has also been promising work to ensure that </w:t>
      </w:r>
      <w:r w:rsidRPr="00457027">
        <w:rPr>
          <w:rFonts w:ascii="Times New Roman" w:hAnsi="Times New Roman" w:cs="Times New Roman"/>
          <w:b/>
          <w:sz w:val="24"/>
          <w:szCs w:val="24"/>
        </w:rPr>
        <w:t>the GEF</w:t>
      </w:r>
      <w:r w:rsidRPr="00457027">
        <w:rPr>
          <w:rFonts w:ascii="Times New Roman" w:hAnsi="Times New Roman" w:cs="Times New Roman"/>
          <w:sz w:val="24"/>
          <w:szCs w:val="24"/>
        </w:rPr>
        <w:t xml:space="preserve"> takes into account the objectives of other Conventions (not just the CBD)</w:t>
      </w:r>
    </w:p>
    <w:p w:rsidR="00D00A4C" w:rsidRPr="00457027" w:rsidRDefault="009239E4" w:rsidP="004C7DCF">
      <w:pPr>
        <w:rPr>
          <w:rFonts w:ascii="Times New Roman" w:hAnsi="Times New Roman" w:cs="Times New Roman"/>
          <w:sz w:val="24"/>
          <w:szCs w:val="24"/>
        </w:rPr>
      </w:pPr>
      <w:r w:rsidRPr="00457027">
        <w:rPr>
          <w:rFonts w:ascii="Times New Roman" w:hAnsi="Times New Roman" w:cs="Times New Roman"/>
          <w:b/>
          <w:sz w:val="24"/>
          <w:szCs w:val="24"/>
        </w:rPr>
        <w:t>C</w:t>
      </w:r>
      <w:r w:rsidR="006840CE" w:rsidRPr="00457027">
        <w:rPr>
          <w:rFonts w:ascii="Times New Roman" w:hAnsi="Times New Roman" w:cs="Times New Roman"/>
          <w:b/>
          <w:sz w:val="24"/>
          <w:szCs w:val="24"/>
        </w:rPr>
        <w:t>ooperation needs to take place not only across the biodiversity-related Conventions but with many others.</w:t>
      </w:r>
      <w:r w:rsidRPr="00457027">
        <w:rPr>
          <w:rFonts w:ascii="Times New Roman" w:hAnsi="Times New Roman" w:cs="Times New Roman"/>
          <w:sz w:val="24"/>
          <w:szCs w:val="24"/>
        </w:rPr>
        <w:t xml:space="preserve">  Secretariat representatives</w:t>
      </w:r>
      <w:r w:rsidR="006840CE" w:rsidRPr="00457027">
        <w:rPr>
          <w:rFonts w:ascii="Times New Roman" w:hAnsi="Times New Roman" w:cs="Times New Roman"/>
          <w:sz w:val="24"/>
          <w:szCs w:val="24"/>
        </w:rPr>
        <w:t xml:space="preserve"> </w:t>
      </w:r>
      <w:r w:rsidR="00D629AF" w:rsidRPr="00457027">
        <w:rPr>
          <w:rFonts w:ascii="Times New Roman" w:hAnsi="Times New Roman" w:cs="Times New Roman"/>
          <w:sz w:val="24"/>
          <w:szCs w:val="24"/>
        </w:rPr>
        <w:t xml:space="preserve">mentioned some specific priorities for engagement </w:t>
      </w:r>
      <w:r w:rsidR="006840CE" w:rsidRPr="00457027">
        <w:rPr>
          <w:rFonts w:ascii="Times New Roman" w:hAnsi="Times New Roman" w:cs="Times New Roman"/>
          <w:sz w:val="24"/>
          <w:szCs w:val="24"/>
        </w:rPr>
        <w:t xml:space="preserve">(e.g. WHC </w:t>
      </w:r>
      <w:r w:rsidR="00D629AF" w:rsidRPr="00457027">
        <w:rPr>
          <w:rFonts w:ascii="Times New Roman" w:hAnsi="Times New Roman" w:cs="Times New Roman"/>
          <w:sz w:val="24"/>
          <w:szCs w:val="24"/>
        </w:rPr>
        <w:t xml:space="preserve">-engagement with other </w:t>
      </w:r>
      <w:r w:rsidR="006840CE" w:rsidRPr="00457027">
        <w:rPr>
          <w:rFonts w:ascii="Times New Roman" w:hAnsi="Times New Roman" w:cs="Times New Roman"/>
          <w:sz w:val="24"/>
          <w:szCs w:val="24"/>
        </w:rPr>
        <w:t>cu</w:t>
      </w:r>
      <w:r w:rsidR="005A12A7" w:rsidRPr="00457027">
        <w:rPr>
          <w:rFonts w:ascii="Times New Roman" w:hAnsi="Times New Roman" w:cs="Times New Roman"/>
          <w:sz w:val="24"/>
          <w:szCs w:val="24"/>
        </w:rPr>
        <w:t>ltural initiatives or programs such as Biosphere Reserves and</w:t>
      </w:r>
      <w:r w:rsidR="005149F9">
        <w:rPr>
          <w:rFonts w:ascii="Times New Roman" w:hAnsi="Times New Roman" w:cs="Times New Roman"/>
          <w:sz w:val="24"/>
          <w:szCs w:val="24"/>
        </w:rPr>
        <w:t xml:space="preserve"> </w:t>
      </w:r>
      <w:proofErr w:type="spellStart"/>
      <w:r w:rsidR="005149F9">
        <w:rPr>
          <w:rFonts w:ascii="Times New Roman" w:hAnsi="Times New Roman" w:cs="Times New Roman"/>
          <w:sz w:val="24"/>
          <w:szCs w:val="24"/>
        </w:rPr>
        <w:t>GeoParks</w:t>
      </w:r>
      <w:proofErr w:type="spellEnd"/>
      <w:r w:rsidR="005149F9">
        <w:rPr>
          <w:rFonts w:ascii="Times New Roman" w:hAnsi="Times New Roman" w:cs="Times New Roman"/>
          <w:sz w:val="24"/>
          <w:szCs w:val="24"/>
        </w:rPr>
        <w:t xml:space="preserve">; </w:t>
      </w:r>
      <w:r w:rsidR="00D629AF" w:rsidRPr="00457027">
        <w:rPr>
          <w:rFonts w:ascii="Times New Roman" w:hAnsi="Times New Roman" w:cs="Times New Roman"/>
          <w:sz w:val="24"/>
          <w:szCs w:val="24"/>
        </w:rPr>
        <w:t>CITES-</w:t>
      </w:r>
      <w:r w:rsidR="006840CE" w:rsidRPr="00457027">
        <w:rPr>
          <w:rFonts w:ascii="Times New Roman" w:hAnsi="Times New Roman" w:cs="Times New Roman"/>
          <w:sz w:val="24"/>
          <w:szCs w:val="24"/>
        </w:rPr>
        <w:t xml:space="preserve">the </w:t>
      </w:r>
      <w:r w:rsidR="004C7DCF">
        <w:rPr>
          <w:rFonts w:ascii="Times New Roman" w:hAnsi="Times New Roman" w:cs="Times New Roman"/>
          <w:sz w:val="24"/>
          <w:szCs w:val="24"/>
        </w:rPr>
        <w:t xml:space="preserve">International </w:t>
      </w:r>
      <w:r w:rsidR="006840CE" w:rsidRPr="00457027">
        <w:rPr>
          <w:rFonts w:ascii="Times New Roman" w:hAnsi="Times New Roman" w:cs="Times New Roman"/>
          <w:sz w:val="24"/>
          <w:szCs w:val="24"/>
        </w:rPr>
        <w:t>Tropical Timber Organization, the World Customs</w:t>
      </w:r>
      <w:r w:rsidR="00D629AF" w:rsidRPr="00457027">
        <w:rPr>
          <w:rFonts w:ascii="Times New Roman" w:hAnsi="Times New Roman" w:cs="Times New Roman"/>
          <w:sz w:val="24"/>
          <w:szCs w:val="24"/>
        </w:rPr>
        <w:t xml:space="preserve"> Organization, and I</w:t>
      </w:r>
      <w:r w:rsidR="006840CE" w:rsidRPr="00457027">
        <w:rPr>
          <w:rFonts w:ascii="Times New Roman" w:hAnsi="Times New Roman" w:cs="Times New Roman"/>
          <w:sz w:val="24"/>
          <w:szCs w:val="24"/>
        </w:rPr>
        <w:t xml:space="preserve">nterpol). </w:t>
      </w:r>
      <w:r w:rsidR="00D629AF" w:rsidRPr="00457027">
        <w:rPr>
          <w:rFonts w:ascii="Times New Roman" w:hAnsi="Times New Roman" w:cs="Times New Roman"/>
          <w:b/>
          <w:sz w:val="24"/>
          <w:szCs w:val="24"/>
        </w:rPr>
        <w:t>There are also shared priorities for wider engagement</w:t>
      </w:r>
      <w:r w:rsidR="00D629AF" w:rsidRPr="00457027">
        <w:rPr>
          <w:rFonts w:ascii="Times New Roman" w:hAnsi="Times New Roman" w:cs="Times New Roman"/>
          <w:sz w:val="24"/>
          <w:szCs w:val="24"/>
        </w:rPr>
        <w:t xml:space="preserve"> including </w:t>
      </w:r>
      <w:r w:rsidR="006840CE" w:rsidRPr="00457027">
        <w:rPr>
          <w:rFonts w:ascii="Times New Roman" w:hAnsi="Times New Roman" w:cs="Times New Roman"/>
          <w:sz w:val="24"/>
          <w:szCs w:val="24"/>
        </w:rPr>
        <w:t>eng</w:t>
      </w:r>
      <w:r w:rsidR="00D629AF" w:rsidRPr="00457027">
        <w:rPr>
          <w:rFonts w:ascii="Times New Roman" w:hAnsi="Times New Roman" w:cs="Times New Roman"/>
          <w:sz w:val="24"/>
          <w:szCs w:val="24"/>
        </w:rPr>
        <w:t xml:space="preserve">agement </w:t>
      </w:r>
      <w:r w:rsidR="006840CE" w:rsidRPr="00457027">
        <w:rPr>
          <w:rFonts w:ascii="Times New Roman" w:hAnsi="Times New Roman" w:cs="Times New Roman"/>
          <w:sz w:val="24"/>
          <w:szCs w:val="24"/>
        </w:rPr>
        <w:t>with the SDG process and UNDAF process; UNDP; FAO and the World</w:t>
      </w:r>
      <w:r w:rsidR="004C7DCF">
        <w:rPr>
          <w:rFonts w:ascii="Times New Roman" w:hAnsi="Times New Roman" w:cs="Times New Roman"/>
          <w:sz w:val="24"/>
          <w:szCs w:val="24"/>
        </w:rPr>
        <w:t xml:space="preserve"> </w:t>
      </w:r>
      <w:r w:rsidR="006840CE" w:rsidRPr="00457027">
        <w:rPr>
          <w:rFonts w:ascii="Times New Roman" w:hAnsi="Times New Roman" w:cs="Times New Roman"/>
          <w:sz w:val="24"/>
          <w:szCs w:val="24"/>
        </w:rPr>
        <w:t xml:space="preserve">Bank. </w:t>
      </w:r>
      <w:r w:rsidR="006840CE" w:rsidRPr="00457027">
        <w:rPr>
          <w:rFonts w:ascii="Times New Roman" w:hAnsi="Times New Roman" w:cs="Times New Roman"/>
          <w:b/>
          <w:sz w:val="24"/>
          <w:szCs w:val="24"/>
        </w:rPr>
        <w:t xml:space="preserve">Mainstreaming across sectors </w:t>
      </w:r>
      <w:r w:rsidR="008C0222" w:rsidRPr="00457027">
        <w:rPr>
          <w:rFonts w:ascii="Times New Roman" w:hAnsi="Times New Roman" w:cs="Times New Roman"/>
          <w:b/>
          <w:sz w:val="24"/>
          <w:szCs w:val="24"/>
        </w:rPr>
        <w:t xml:space="preserve">is </w:t>
      </w:r>
      <w:r w:rsidR="006840CE" w:rsidRPr="00457027">
        <w:rPr>
          <w:rFonts w:ascii="Times New Roman" w:hAnsi="Times New Roman" w:cs="Times New Roman"/>
          <w:b/>
          <w:sz w:val="24"/>
          <w:szCs w:val="24"/>
        </w:rPr>
        <w:t>a shared priority</w:t>
      </w:r>
    </w:p>
    <w:p w:rsidR="00C30CA5" w:rsidRPr="00457027" w:rsidRDefault="009253E1" w:rsidP="00641FB3">
      <w:pPr>
        <w:rPr>
          <w:rFonts w:ascii="Times New Roman" w:hAnsi="Times New Roman" w:cs="Times New Roman"/>
          <w:sz w:val="24"/>
          <w:szCs w:val="24"/>
        </w:rPr>
      </w:pPr>
      <w:r w:rsidRPr="00457027">
        <w:rPr>
          <w:rFonts w:ascii="Times New Roman" w:hAnsi="Times New Roman" w:cs="Times New Roman"/>
          <w:b/>
          <w:sz w:val="24"/>
          <w:szCs w:val="24"/>
        </w:rPr>
        <w:t>Several Secretariat representative</w:t>
      </w:r>
      <w:r w:rsidR="00641FB3">
        <w:rPr>
          <w:rFonts w:ascii="Times New Roman" w:hAnsi="Times New Roman" w:cs="Times New Roman"/>
          <w:b/>
          <w:sz w:val="24"/>
          <w:szCs w:val="24"/>
        </w:rPr>
        <w:t>s</w:t>
      </w:r>
      <w:r w:rsidR="00C30CA5" w:rsidRPr="00457027">
        <w:rPr>
          <w:rFonts w:ascii="Times New Roman" w:hAnsi="Times New Roman" w:cs="Times New Roman"/>
          <w:b/>
          <w:sz w:val="24"/>
          <w:szCs w:val="24"/>
        </w:rPr>
        <w:t xml:space="preserve"> highlighted possibilities </w:t>
      </w:r>
      <w:r w:rsidR="00641FB3">
        <w:rPr>
          <w:rFonts w:ascii="Times New Roman" w:hAnsi="Times New Roman" w:cs="Times New Roman"/>
          <w:b/>
          <w:sz w:val="24"/>
          <w:szCs w:val="24"/>
        </w:rPr>
        <w:t xml:space="preserve">for additional synergies </w:t>
      </w:r>
      <w:r w:rsidR="00C30CA5" w:rsidRPr="00457027">
        <w:rPr>
          <w:rFonts w:ascii="Times New Roman" w:hAnsi="Times New Roman" w:cs="Times New Roman"/>
          <w:b/>
          <w:sz w:val="24"/>
          <w:szCs w:val="24"/>
        </w:rPr>
        <w:t>related to capacity building</w:t>
      </w:r>
      <w:r w:rsidRPr="00457027">
        <w:rPr>
          <w:rFonts w:ascii="Times New Roman" w:hAnsi="Times New Roman" w:cs="Times New Roman"/>
          <w:sz w:val="24"/>
          <w:szCs w:val="24"/>
        </w:rPr>
        <w:t>. On</w:t>
      </w:r>
      <w:r w:rsidR="005149F9">
        <w:rPr>
          <w:rFonts w:ascii="Times New Roman" w:hAnsi="Times New Roman" w:cs="Times New Roman"/>
          <w:sz w:val="24"/>
          <w:szCs w:val="24"/>
        </w:rPr>
        <w:t xml:space="preserve">e representative in particular </w:t>
      </w:r>
      <w:r w:rsidR="00C30CA5" w:rsidRPr="00457027">
        <w:rPr>
          <w:rFonts w:ascii="Times New Roman" w:hAnsi="Times New Roman" w:cs="Times New Roman"/>
          <w:sz w:val="24"/>
          <w:szCs w:val="24"/>
        </w:rPr>
        <w:t>highlighted the usefulness of organizing joint capacity building workshops</w:t>
      </w:r>
      <w:r w:rsidRPr="00457027">
        <w:rPr>
          <w:rFonts w:ascii="Times New Roman" w:hAnsi="Times New Roman" w:cs="Times New Roman"/>
          <w:sz w:val="24"/>
          <w:szCs w:val="24"/>
        </w:rPr>
        <w:t xml:space="preserve">. This representative informed </w:t>
      </w:r>
      <w:r w:rsidR="00641FB3">
        <w:rPr>
          <w:rFonts w:ascii="Times New Roman" w:hAnsi="Times New Roman" w:cs="Times New Roman"/>
          <w:sz w:val="24"/>
          <w:szCs w:val="24"/>
        </w:rPr>
        <w:t xml:space="preserve">participants </w:t>
      </w:r>
      <w:r w:rsidRPr="00457027">
        <w:rPr>
          <w:rFonts w:ascii="Times New Roman" w:hAnsi="Times New Roman" w:cs="Times New Roman"/>
          <w:sz w:val="24"/>
          <w:szCs w:val="24"/>
        </w:rPr>
        <w:t xml:space="preserve">about a </w:t>
      </w:r>
      <w:r w:rsidR="00C30CA5" w:rsidRPr="00457027">
        <w:rPr>
          <w:rFonts w:ascii="Times New Roman" w:hAnsi="Times New Roman" w:cs="Times New Roman"/>
          <w:sz w:val="24"/>
          <w:szCs w:val="24"/>
        </w:rPr>
        <w:t>recently</w:t>
      </w:r>
      <w:r w:rsidR="00641FB3">
        <w:rPr>
          <w:rFonts w:ascii="Times New Roman" w:hAnsi="Times New Roman" w:cs="Times New Roman"/>
          <w:sz w:val="24"/>
          <w:szCs w:val="24"/>
        </w:rPr>
        <w:t>-</w:t>
      </w:r>
      <w:r w:rsidR="00C30CA5" w:rsidRPr="00457027">
        <w:rPr>
          <w:rFonts w:ascii="Times New Roman" w:hAnsi="Times New Roman" w:cs="Times New Roman"/>
          <w:sz w:val="24"/>
          <w:szCs w:val="24"/>
        </w:rPr>
        <w:t xml:space="preserve">held tandem workshop for focal points of the International Treaty and the CBD/ Nagoya Protocol, highlighting that it was made conditional for each pair of </w:t>
      </w:r>
      <w:r w:rsidR="005A12A7" w:rsidRPr="00457027">
        <w:rPr>
          <w:rFonts w:ascii="Times New Roman" w:hAnsi="Times New Roman" w:cs="Times New Roman"/>
          <w:sz w:val="24"/>
          <w:szCs w:val="24"/>
        </w:rPr>
        <w:t xml:space="preserve">national </w:t>
      </w:r>
      <w:r w:rsidR="00C30CA5" w:rsidRPr="00457027">
        <w:rPr>
          <w:rFonts w:ascii="Times New Roman" w:hAnsi="Times New Roman" w:cs="Times New Roman"/>
          <w:sz w:val="24"/>
          <w:szCs w:val="24"/>
        </w:rPr>
        <w:t>focal points to apply and attend together. It was found that some of the focal points had the</w:t>
      </w:r>
      <w:r w:rsidR="00641FB3">
        <w:rPr>
          <w:rFonts w:ascii="Times New Roman" w:hAnsi="Times New Roman" w:cs="Times New Roman"/>
          <w:sz w:val="24"/>
          <w:szCs w:val="24"/>
        </w:rPr>
        <w:t>ir</w:t>
      </w:r>
      <w:r w:rsidR="00C30CA5" w:rsidRPr="00457027">
        <w:rPr>
          <w:rFonts w:ascii="Times New Roman" w:hAnsi="Times New Roman" w:cs="Times New Roman"/>
          <w:sz w:val="24"/>
          <w:szCs w:val="24"/>
        </w:rPr>
        <w:t xml:space="preserve"> first (formal) interaction </w:t>
      </w:r>
      <w:r w:rsidR="005A12A7" w:rsidRPr="00457027">
        <w:rPr>
          <w:rFonts w:ascii="Times New Roman" w:hAnsi="Times New Roman" w:cs="Times New Roman"/>
          <w:sz w:val="24"/>
          <w:szCs w:val="24"/>
        </w:rPr>
        <w:t xml:space="preserve">at this meeting. </w:t>
      </w:r>
      <w:r w:rsidR="00881076" w:rsidRPr="00457027">
        <w:rPr>
          <w:rFonts w:ascii="Times New Roman" w:hAnsi="Times New Roman" w:cs="Times New Roman"/>
          <w:sz w:val="24"/>
          <w:szCs w:val="24"/>
        </w:rPr>
        <w:t xml:space="preserve">This </w:t>
      </w:r>
      <w:r w:rsidR="005A12A7" w:rsidRPr="00457027">
        <w:rPr>
          <w:rFonts w:ascii="Times New Roman" w:hAnsi="Times New Roman" w:cs="Times New Roman"/>
          <w:sz w:val="24"/>
          <w:szCs w:val="24"/>
        </w:rPr>
        <w:t xml:space="preserve">concept could be </w:t>
      </w:r>
      <w:r w:rsidR="00FE1676" w:rsidRPr="00457027">
        <w:rPr>
          <w:rFonts w:ascii="Times New Roman" w:hAnsi="Times New Roman" w:cs="Times New Roman"/>
          <w:sz w:val="24"/>
          <w:szCs w:val="24"/>
        </w:rPr>
        <w:t>used as</w:t>
      </w:r>
      <w:r w:rsidR="00C30CA5" w:rsidRPr="00457027">
        <w:rPr>
          <w:rFonts w:ascii="Times New Roman" w:hAnsi="Times New Roman" w:cs="Times New Roman"/>
          <w:sz w:val="24"/>
          <w:szCs w:val="24"/>
        </w:rPr>
        <w:t xml:space="preserve"> a model for the organization of further joint workshops by conventions.</w:t>
      </w:r>
    </w:p>
    <w:p w:rsidR="003E1778" w:rsidRPr="00457027" w:rsidRDefault="006840CE" w:rsidP="00641FB3">
      <w:pPr>
        <w:rPr>
          <w:rFonts w:ascii="Times New Roman" w:hAnsi="Times New Roman" w:cs="Times New Roman"/>
          <w:sz w:val="24"/>
          <w:szCs w:val="24"/>
        </w:rPr>
      </w:pPr>
      <w:r w:rsidRPr="00457027">
        <w:rPr>
          <w:rFonts w:ascii="Times New Roman" w:hAnsi="Times New Roman" w:cs="Times New Roman"/>
          <w:sz w:val="24"/>
          <w:szCs w:val="24"/>
        </w:rPr>
        <w:t xml:space="preserve">In considering </w:t>
      </w:r>
      <w:r w:rsidRPr="00457027">
        <w:rPr>
          <w:rFonts w:ascii="Times New Roman" w:hAnsi="Times New Roman" w:cs="Times New Roman"/>
          <w:b/>
          <w:sz w:val="24"/>
          <w:szCs w:val="24"/>
        </w:rPr>
        <w:t>'low hanging fruits'</w:t>
      </w:r>
      <w:r w:rsidR="00641FB3">
        <w:rPr>
          <w:rFonts w:ascii="Times New Roman" w:hAnsi="Times New Roman" w:cs="Times New Roman"/>
          <w:b/>
          <w:sz w:val="24"/>
          <w:szCs w:val="24"/>
        </w:rPr>
        <w:t>,</w:t>
      </w:r>
      <w:r w:rsidRPr="00457027">
        <w:rPr>
          <w:rFonts w:ascii="Times New Roman" w:hAnsi="Times New Roman" w:cs="Times New Roman"/>
          <w:sz w:val="24"/>
          <w:szCs w:val="24"/>
        </w:rPr>
        <w:t xml:space="preserve"> one </w:t>
      </w:r>
      <w:r w:rsidR="00641FB3">
        <w:rPr>
          <w:rFonts w:ascii="Times New Roman" w:hAnsi="Times New Roman" w:cs="Times New Roman"/>
          <w:sz w:val="24"/>
          <w:szCs w:val="24"/>
        </w:rPr>
        <w:t xml:space="preserve">Secretariat </w:t>
      </w:r>
      <w:r w:rsidRPr="00457027">
        <w:rPr>
          <w:rFonts w:ascii="Times New Roman" w:hAnsi="Times New Roman" w:cs="Times New Roman"/>
          <w:sz w:val="24"/>
          <w:szCs w:val="24"/>
        </w:rPr>
        <w:t>representative suggested that reporting was one of these</w:t>
      </w:r>
      <w:r w:rsidR="007D6297" w:rsidRPr="00457027">
        <w:rPr>
          <w:rFonts w:ascii="Times New Roman" w:hAnsi="Times New Roman" w:cs="Times New Roman"/>
          <w:sz w:val="24"/>
          <w:szCs w:val="24"/>
        </w:rPr>
        <w:t xml:space="preserve"> (with a specific proposal for alignment of reporting around the Strategic </w:t>
      </w:r>
      <w:r w:rsidR="00641FB3">
        <w:rPr>
          <w:rFonts w:ascii="Times New Roman" w:hAnsi="Times New Roman" w:cs="Times New Roman"/>
          <w:sz w:val="24"/>
          <w:szCs w:val="24"/>
        </w:rPr>
        <w:t>P</w:t>
      </w:r>
      <w:r w:rsidR="007D6297" w:rsidRPr="00457027">
        <w:rPr>
          <w:rFonts w:ascii="Times New Roman" w:hAnsi="Times New Roman" w:cs="Times New Roman"/>
          <w:sz w:val="24"/>
          <w:szCs w:val="24"/>
        </w:rPr>
        <w:t xml:space="preserve">lan </w:t>
      </w:r>
      <w:r w:rsidR="00641FB3">
        <w:rPr>
          <w:rFonts w:ascii="Times New Roman" w:hAnsi="Times New Roman" w:cs="Times New Roman"/>
          <w:sz w:val="24"/>
          <w:szCs w:val="24"/>
        </w:rPr>
        <w:t xml:space="preserve">for Biodiversity </w:t>
      </w:r>
      <w:r w:rsidR="007D6297" w:rsidRPr="00457027">
        <w:rPr>
          <w:rFonts w:ascii="Times New Roman" w:hAnsi="Times New Roman" w:cs="Times New Roman"/>
          <w:sz w:val="24"/>
          <w:szCs w:val="24"/>
        </w:rPr>
        <w:t>and Aichi Targets)</w:t>
      </w:r>
      <w:r w:rsidRPr="00457027">
        <w:rPr>
          <w:rFonts w:ascii="Times New Roman" w:hAnsi="Times New Roman" w:cs="Times New Roman"/>
          <w:sz w:val="24"/>
          <w:szCs w:val="24"/>
        </w:rPr>
        <w:t>; whilst another high</w:t>
      </w:r>
      <w:r w:rsidR="007D6297" w:rsidRPr="00457027">
        <w:rPr>
          <w:rFonts w:ascii="Times New Roman" w:hAnsi="Times New Roman" w:cs="Times New Roman"/>
          <w:sz w:val="24"/>
          <w:szCs w:val="24"/>
        </w:rPr>
        <w:t>l</w:t>
      </w:r>
      <w:r w:rsidRPr="00457027">
        <w:rPr>
          <w:rFonts w:ascii="Times New Roman" w:hAnsi="Times New Roman" w:cs="Times New Roman"/>
          <w:sz w:val="24"/>
          <w:szCs w:val="24"/>
        </w:rPr>
        <w:t>ighted op</w:t>
      </w:r>
      <w:r w:rsidR="00881076" w:rsidRPr="00457027">
        <w:rPr>
          <w:rFonts w:ascii="Times New Roman" w:hAnsi="Times New Roman" w:cs="Times New Roman"/>
          <w:sz w:val="24"/>
          <w:szCs w:val="24"/>
        </w:rPr>
        <w:t>tions at the programmatic level</w:t>
      </w:r>
      <w:r w:rsidRPr="00457027">
        <w:rPr>
          <w:rFonts w:ascii="Times New Roman" w:hAnsi="Times New Roman" w:cs="Times New Roman"/>
          <w:sz w:val="24"/>
          <w:szCs w:val="24"/>
        </w:rPr>
        <w:t xml:space="preserve"> and site</w:t>
      </w:r>
      <w:r w:rsidR="00641FB3">
        <w:rPr>
          <w:rFonts w:ascii="Times New Roman" w:hAnsi="Times New Roman" w:cs="Times New Roman"/>
          <w:sz w:val="24"/>
          <w:szCs w:val="24"/>
        </w:rPr>
        <w:t>-</w:t>
      </w:r>
      <w:r w:rsidRPr="00457027">
        <w:rPr>
          <w:rFonts w:ascii="Times New Roman" w:hAnsi="Times New Roman" w:cs="Times New Roman"/>
          <w:sz w:val="24"/>
          <w:szCs w:val="24"/>
        </w:rPr>
        <w:t xml:space="preserve">specific activities as key. </w:t>
      </w:r>
    </w:p>
    <w:p w:rsidR="003E1778" w:rsidRPr="00457027" w:rsidRDefault="003E1778" w:rsidP="00641FB3">
      <w:pPr>
        <w:rPr>
          <w:rFonts w:ascii="Times New Roman" w:hAnsi="Times New Roman" w:cs="Times New Roman"/>
          <w:b/>
          <w:sz w:val="24"/>
          <w:szCs w:val="24"/>
        </w:rPr>
      </w:pPr>
      <w:r w:rsidRPr="00457027">
        <w:rPr>
          <w:rFonts w:ascii="Times New Roman" w:hAnsi="Times New Roman" w:cs="Times New Roman"/>
          <w:b/>
          <w:sz w:val="24"/>
          <w:szCs w:val="24"/>
        </w:rPr>
        <w:t>In addition</w:t>
      </w:r>
      <w:r w:rsidR="00641FB3">
        <w:rPr>
          <w:rFonts w:ascii="Times New Roman" w:hAnsi="Times New Roman" w:cs="Times New Roman"/>
          <w:b/>
          <w:sz w:val="24"/>
          <w:szCs w:val="24"/>
        </w:rPr>
        <w:t>,</w:t>
      </w:r>
      <w:r w:rsidRPr="00457027">
        <w:rPr>
          <w:rFonts w:ascii="Times New Roman" w:hAnsi="Times New Roman" w:cs="Times New Roman"/>
          <w:b/>
          <w:sz w:val="24"/>
          <w:szCs w:val="24"/>
        </w:rPr>
        <w:t xml:space="preserve"> the Secretariats </w:t>
      </w:r>
      <w:r w:rsidR="00641FB3">
        <w:rPr>
          <w:rFonts w:ascii="Times New Roman" w:hAnsi="Times New Roman" w:cs="Times New Roman"/>
          <w:b/>
          <w:sz w:val="24"/>
          <w:szCs w:val="24"/>
        </w:rPr>
        <w:t xml:space="preserve">introduced </w:t>
      </w:r>
      <w:r w:rsidRPr="00457027">
        <w:rPr>
          <w:rFonts w:ascii="Times New Roman" w:hAnsi="Times New Roman" w:cs="Times New Roman"/>
          <w:b/>
          <w:sz w:val="24"/>
          <w:szCs w:val="24"/>
        </w:rPr>
        <w:t>some</w:t>
      </w:r>
      <w:r w:rsidR="00EC636C" w:rsidRPr="00457027">
        <w:rPr>
          <w:rFonts w:ascii="Times New Roman" w:hAnsi="Times New Roman" w:cs="Times New Roman"/>
          <w:b/>
          <w:sz w:val="24"/>
          <w:szCs w:val="24"/>
        </w:rPr>
        <w:t xml:space="preserve"> more</w:t>
      </w:r>
      <w:r w:rsidRPr="00457027">
        <w:rPr>
          <w:rFonts w:ascii="Times New Roman" w:hAnsi="Times New Roman" w:cs="Times New Roman"/>
          <w:b/>
          <w:sz w:val="24"/>
          <w:szCs w:val="24"/>
        </w:rPr>
        <w:t xml:space="preserve"> specific examples of existing collaboration:</w:t>
      </w:r>
    </w:p>
    <w:p w:rsidR="007D6297" w:rsidRPr="00457027" w:rsidRDefault="003D115A" w:rsidP="00641FB3">
      <w:pPr>
        <w:rPr>
          <w:rFonts w:ascii="Times New Roman" w:hAnsi="Times New Roman" w:cs="Times New Roman"/>
          <w:sz w:val="24"/>
          <w:szCs w:val="24"/>
        </w:rPr>
      </w:pPr>
      <w:proofErr w:type="spellStart"/>
      <w:r w:rsidRPr="00457027">
        <w:rPr>
          <w:rFonts w:ascii="Times New Roman" w:hAnsi="Times New Roman" w:cs="Times New Roman"/>
          <w:sz w:val="24"/>
          <w:szCs w:val="24"/>
        </w:rPr>
        <w:t>MoUs</w:t>
      </w:r>
      <w:proofErr w:type="spellEnd"/>
      <w:r w:rsidRPr="00457027">
        <w:rPr>
          <w:rFonts w:ascii="Times New Roman" w:hAnsi="Times New Roman" w:cs="Times New Roman"/>
          <w:sz w:val="24"/>
          <w:szCs w:val="24"/>
        </w:rPr>
        <w:t xml:space="preserve"> between the different biodiversi</w:t>
      </w:r>
      <w:r w:rsidR="00881076" w:rsidRPr="00457027">
        <w:rPr>
          <w:rFonts w:ascii="Times New Roman" w:hAnsi="Times New Roman" w:cs="Times New Roman"/>
          <w:sz w:val="24"/>
          <w:szCs w:val="24"/>
        </w:rPr>
        <w:t>ty-related conventions</w:t>
      </w:r>
      <w:r w:rsidR="00641FB3">
        <w:rPr>
          <w:rFonts w:ascii="Times New Roman" w:hAnsi="Times New Roman" w:cs="Times New Roman"/>
          <w:sz w:val="24"/>
          <w:szCs w:val="24"/>
        </w:rPr>
        <w:t xml:space="preserve"> were identified as </w:t>
      </w:r>
      <w:r w:rsidR="00B06EC0" w:rsidRPr="00457027">
        <w:rPr>
          <w:rFonts w:ascii="Times New Roman" w:hAnsi="Times New Roman" w:cs="Times New Roman"/>
          <w:sz w:val="24"/>
          <w:szCs w:val="24"/>
        </w:rPr>
        <w:t>an important and useful mechanism to enhance collaboration at the global level</w:t>
      </w:r>
      <w:r w:rsidRPr="00457027">
        <w:rPr>
          <w:rFonts w:ascii="Times New Roman" w:hAnsi="Times New Roman" w:cs="Times New Roman"/>
          <w:sz w:val="24"/>
          <w:szCs w:val="24"/>
        </w:rPr>
        <w:t xml:space="preserve">. </w:t>
      </w:r>
    </w:p>
    <w:p w:rsidR="00EC636C" w:rsidRPr="00457027" w:rsidRDefault="007D6297" w:rsidP="00641FB3">
      <w:pPr>
        <w:rPr>
          <w:rFonts w:ascii="Times New Roman" w:hAnsi="Times New Roman" w:cs="Times New Roman"/>
          <w:sz w:val="24"/>
          <w:szCs w:val="24"/>
        </w:rPr>
      </w:pPr>
      <w:r w:rsidRPr="00457027">
        <w:rPr>
          <w:rFonts w:ascii="Times New Roman" w:hAnsi="Times New Roman" w:cs="Times New Roman"/>
          <w:sz w:val="24"/>
          <w:szCs w:val="24"/>
        </w:rPr>
        <w:t xml:space="preserve">Ongoing examples of cooperation between </w:t>
      </w:r>
      <w:r w:rsidR="00BA6A52" w:rsidRPr="00457027">
        <w:rPr>
          <w:rFonts w:ascii="Times New Roman" w:hAnsi="Times New Roman" w:cs="Times New Roman"/>
          <w:sz w:val="24"/>
          <w:szCs w:val="24"/>
        </w:rPr>
        <w:t xml:space="preserve">WHC </w:t>
      </w:r>
      <w:r w:rsidRPr="00457027">
        <w:rPr>
          <w:rFonts w:ascii="Times New Roman" w:hAnsi="Times New Roman" w:cs="Times New Roman"/>
          <w:sz w:val="24"/>
          <w:szCs w:val="24"/>
        </w:rPr>
        <w:t xml:space="preserve">and </w:t>
      </w:r>
      <w:r w:rsidR="00641FB3">
        <w:rPr>
          <w:rFonts w:ascii="Times New Roman" w:hAnsi="Times New Roman" w:cs="Times New Roman"/>
          <w:sz w:val="24"/>
          <w:szCs w:val="24"/>
        </w:rPr>
        <w:t xml:space="preserve">the </w:t>
      </w:r>
      <w:proofErr w:type="spellStart"/>
      <w:r w:rsidRPr="00457027">
        <w:rPr>
          <w:rFonts w:ascii="Times New Roman" w:hAnsi="Times New Roman" w:cs="Times New Roman"/>
          <w:sz w:val="24"/>
          <w:szCs w:val="24"/>
        </w:rPr>
        <w:t>Ramsar</w:t>
      </w:r>
      <w:proofErr w:type="spellEnd"/>
      <w:r w:rsidRPr="00457027">
        <w:rPr>
          <w:rFonts w:ascii="Times New Roman" w:hAnsi="Times New Roman" w:cs="Times New Roman"/>
          <w:sz w:val="24"/>
          <w:szCs w:val="24"/>
        </w:rPr>
        <w:t xml:space="preserve"> Convention </w:t>
      </w:r>
      <w:r w:rsidR="00641FB3">
        <w:rPr>
          <w:rFonts w:ascii="Times New Roman" w:hAnsi="Times New Roman" w:cs="Times New Roman"/>
          <w:sz w:val="24"/>
          <w:szCs w:val="24"/>
        </w:rPr>
        <w:t>include</w:t>
      </w:r>
      <w:r w:rsidRPr="00457027">
        <w:rPr>
          <w:rFonts w:ascii="Times New Roman" w:hAnsi="Times New Roman" w:cs="Times New Roman"/>
          <w:sz w:val="24"/>
          <w:szCs w:val="24"/>
        </w:rPr>
        <w:t xml:space="preserve"> overlapping sites </w:t>
      </w:r>
      <w:r w:rsidR="00EC636C" w:rsidRPr="00457027">
        <w:rPr>
          <w:rFonts w:ascii="Times New Roman" w:hAnsi="Times New Roman" w:cs="Times New Roman"/>
          <w:sz w:val="24"/>
          <w:szCs w:val="24"/>
        </w:rPr>
        <w:t>which</w:t>
      </w:r>
      <w:r w:rsidR="008C0222" w:rsidRPr="00457027">
        <w:rPr>
          <w:rFonts w:ascii="Times New Roman" w:hAnsi="Times New Roman" w:cs="Times New Roman"/>
          <w:sz w:val="24"/>
          <w:szCs w:val="24"/>
        </w:rPr>
        <w:t>,</w:t>
      </w:r>
      <w:r w:rsidR="00EC636C" w:rsidRPr="00457027">
        <w:rPr>
          <w:rFonts w:ascii="Times New Roman" w:hAnsi="Times New Roman" w:cs="Times New Roman"/>
          <w:sz w:val="24"/>
          <w:szCs w:val="24"/>
        </w:rPr>
        <w:t xml:space="preserve"> for example</w:t>
      </w:r>
      <w:r w:rsidR="008C0222" w:rsidRPr="00457027">
        <w:rPr>
          <w:rFonts w:ascii="Times New Roman" w:hAnsi="Times New Roman" w:cs="Times New Roman"/>
          <w:sz w:val="24"/>
          <w:szCs w:val="24"/>
        </w:rPr>
        <w:t>,</w:t>
      </w:r>
      <w:r w:rsidR="00EC636C" w:rsidRPr="00457027">
        <w:rPr>
          <w:rFonts w:ascii="Times New Roman" w:hAnsi="Times New Roman" w:cs="Times New Roman"/>
          <w:sz w:val="24"/>
          <w:szCs w:val="24"/>
        </w:rPr>
        <w:t xml:space="preserve"> enable joint monitoring activities</w:t>
      </w:r>
      <w:r w:rsidR="00641FB3">
        <w:rPr>
          <w:rFonts w:ascii="Times New Roman" w:hAnsi="Times New Roman" w:cs="Times New Roman"/>
          <w:sz w:val="24"/>
          <w:szCs w:val="24"/>
        </w:rPr>
        <w:t>. There has been t</w:t>
      </w:r>
      <w:r w:rsidR="00BA6A52" w:rsidRPr="00457027">
        <w:rPr>
          <w:rFonts w:ascii="Times New Roman" w:hAnsi="Times New Roman" w:cs="Times New Roman"/>
          <w:sz w:val="24"/>
          <w:szCs w:val="24"/>
        </w:rPr>
        <w:t xml:space="preserve">hematic cooperation between WHC and </w:t>
      </w:r>
      <w:r w:rsidR="00641FB3">
        <w:rPr>
          <w:rFonts w:ascii="Times New Roman" w:hAnsi="Times New Roman" w:cs="Times New Roman"/>
          <w:sz w:val="24"/>
          <w:szCs w:val="24"/>
        </w:rPr>
        <w:t xml:space="preserve">the </w:t>
      </w:r>
      <w:r w:rsidR="00EC636C" w:rsidRPr="00457027">
        <w:rPr>
          <w:rFonts w:ascii="Times New Roman" w:hAnsi="Times New Roman" w:cs="Times New Roman"/>
          <w:sz w:val="24"/>
          <w:szCs w:val="24"/>
        </w:rPr>
        <w:t xml:space="preserve">CITES Secretariat </w:t>
      </w:r>
      <w:r w:rsidR="00641FB3">
        <w:rPr>
          <w:rFonts w:ascii="Times New Roman" w:hAnsi="Times New Roman" w:cs="Times New Roman"/>
          <w:sz w:val="24"/>
          <w:szCs w:val="24"/>
        </w:rPr>
        <w:t xml:space="preserve">when </w:t>
      </w:r>
      <w:r w:rsidR="00EC636C" w:rsidRPr="00457027">
        <w:rPr>
          <w:rFonts w:ascii="Times New Roman" w:hAnsi="Times New Roman" w:cs="Times New Roman"/>
          <w:sz w:val="24"/>
          <w:szCs w:val="24"/>
        </w:rPr>
        <w:t>several species threatened by poaching are found on natural or mixed heritage sites</w:t>
      </w:r>
      <w:r w:rsidR="00641FB3">
        <w:rPr>
          <w:rFonts w:ascii="Times New Roman" w:hAnsi="Times New Roman" w:cs="Times New Roman"/>
          <w:sz w:val="24"/>
          <w:szCs w:val="24"/>
        </w:rPr>
        <w:t>. A</w:t>
      </w:r>
      <w:r w:rsidR="00BA6A52" w:rsidRPr="00457027">
        <w:rPr>
          <w:rFonts w:ascii="Times New Roman" w:hAnsi="Times New Roman" w:cs="Times New Roman"/>
          <w:sz w:val="24"/>
          <w:szCs w:val="24"/>
        </w:rPr>
        <w:t xml:space="preserve"> joint work programme between CBD and WHC </w:t>
      </w:r>
      <w:r w:rsidR="00EC636C" w:rsidRPr="00457027">
        <w:rPr>
          <w:rFonts w:ascii="Times New Roman" w:hAnsi="Times New Roman" w:cs="Times New Roman"/>
          <w:sz w:val="24"/>
          <w:szCs w:val="24"/>
        </w:rPr>
        <w:t>link</w:t>
      </w:r>
      <w:r w:rsidR="00641FB3">
        <w:rPr>
          <w:rFonts w:ascii="Times New Roman" w:hAnsi="Times New Roman" w:cs="Times New Roman"/>
          <w:sz w:val="24"/>
          <w:szCs w:val="24"/>
        </w:rPr>
        <w:t>s</w:t>
      </w:r>
      <w:r w:rsidR="00EC636C" w:rsidRPr="00457027">
        <w:rPr>
          <w:rFonts w:ascii="Times New Roman" w:hAnsi="Times New Roman" w:cs="Times New Roman"/>
          <w:sz w:val="24"/>
          <w:szCs w:val="24"/>
        </w:rPr>
        <w:t xml:space="preserve"> cultural diversity and biodiversity</w:t>
      </w:r>
    </w:p>
    <w:p w:rsidR="00BA6A52" w:rsidRPr="00457027" w:rsidRDefault="00BA6A52" w:rsidP="00BA6A52">
      <w:pPr>
        <w:rPr>
          <w:rFonts w:ascii="Times New Roman" w:hAnsi="Times New Roman" w:cs="Times New Roman"/>
          <w:sz w:val="24"/>
          <w:szCs w:val="24"/>
        </w:rPr>
      </w:pPr>
      <w:r w:rsidRPr="00457027">
        <w:rPr>
          <w:rFonts w:ascii="Times New Roman" w:hAnsi="Times New Roman" w:cs="Times New Roman"/>
          <w:sz w:val="24"/>
          <w:szCs w:val="24"/>
        </w:rPr>
        <w:lastRenderedPageBreak/>
        <w:t>A general communication unit has been created between AEWA and CMS with very positive results.</w:t>
      </w:r>
    </w:p>
    <w:p w:rsidR="003C4B91" w:rsidRPr="00457027" w:rsidRDefault="00E269F9" w:rsidP="00E269F9">
      <w:pPr>
        <w:rPr>
          <w:rFonts w:ascii="Times New Roman" w:hAnsi="Times New Roman" w:cs="Times New Roman"/>
          <w:sz w:val="24"/>
          <w:szCs w:val="24"/>
        </w:rPr>
      </w:pPr>
      <w:r>
        <w:rPr>
          <w:rFonts w:ascii="Times New Roman" w:hAnsi="Times New Roman" w:cs="Times New Roman"/>
          <w:sz w:val="24"/>
          <w:szCs w:val="24"/>
        </w:rPr>
        <w:t>A s</w:t>
      </w:r>
      <w:r w:rsidR="00BA6A52" w:rsidRPr="00457027">
        <w:rPr>
          <w:rFonts w:ascii="Times New Roman" w:hAnsi="Times New Roman" w:cs="Times New Roman"/>
          <w:sz w:val="24"/>
          <w:szCs w:val="24"/>
        </w:rPr>
        <w:t xml:space="preserve">uccessful joint </w:t>
      </w:r>
      <w:r w:rsidR="007C5C35" w:rsidRPr="00457027">
        <w:rPr>
          <w:rFonts w:ascii="Times New Roman" w:hAnsi="Times New Roman" w:cs="Times New Roman"/>
          <w:sz w:val="24"/>
          <w:szCs w:val="24"/>
        </w:rPr>
        <w:t xml:space="preserve">preparatory meeting for CBD COP 12, CMS COP 11 and </w:t>
      </w:r>
      <w:proofErr w:type="spellStart"/>
      <w:r w:rsidR="007C5C35" w:rsidRPr="00457027">
        <w:rPr>
          <w:rFonts w:ascii="Times New Roman" w:hAnsi="Times New Roman" w:cs="Times New Roman"/>
          <w:sz w:val="24"/>
          <w:szCs w:val="24"/>
        </w:rPr>
        <w:t>Ramsar</w:t>
      </w:r>
      <w:proofErr w:type="spellEnd"/>
      <w:r w:rsidR="007C5C35" w:rsidRPr="00457027">
        <w:rPr>
          <w:rFonts w:ascii="Times New Roman" w:hAnsi="Times New Roman" w:cs="Times New Roman"/>
          <w:sz w:val="24"/>
          <w:szCs w:val="24"/>
        </w:rPr>
        <w:t xml:space="preserve"> COP 12, </w:t>
      </w:r>
      <w:r>
        <w:rPr>
          <w:rFonts w:ascii="Times New Roman" w:hAnsi="Times New Roman" w:cs="Times New Roman"/>
          <w:sz w:val="24"/>
          <w:szCs w:val="24"/>
        </w:rPr>
        <w:t xml:space="preserve">with participation by CITES, was </w:t>
      </w:r>
      <w:r w:rsidR="007C5C35" w:rsidRPr="00457027">
        <w:rPr>
          <w:rFonts w:ascii="Times New Roman" w:hAnsi="Times New Roman" w:cs="Times New Roman"/>
          <w:sz w:val="24"/>
          <w:szCs w:val="24"/>
        </w:rPr>
        <w:t xml:space="preserve">organized by </w:t>
      </w:r>
      <w:r w:rsidR="00DF60B8" w:rsidRPr="00457027">
        <w:rPr>
          <w:rFonts w:ascii="Times New Roman" w:hAnsi="Times New Roman" w:cs="Times New Roman"/>
          <w:sz w:val="24"/>
          <w:szCs w:val="24"/>
        </w:rPr>
        <w:t>S</w:t>
      </w:r>
      <w:r w:rsidR="002B6299" w:rsidRPr="00457027">
        <w:rPr>
          <w:rFonts w:ascii="Times New Roman" w:hAnsi="Times New Roman" w:cs="Times New Roman"/>
          <w:sz w:val="24"/>
          <w:szCs w:val="24"/>
        </w:rPr>
        <w:t xml:space="preserve">PREP </w:t>
      </w:r>
      <w:r>
        <w:rPr>
          <w:rFonts w:ascii="Times New Roman" w:hAnsi="Times New Roman" w:cs="Times New Roman"/>
          <w:sz w:val="24"/>
          <w:szCs w:val="24"/>
        </w:rPr>
        <w:t>at</w:t>
      </w:r>
      <w:r w:rsidR="007C5C35" w:rsidRPr="00457027">
        <w:rPr>
          <w:rFonts w:ascii="Times New Roman" w:hAnsi="Times New Roman" w:cs="Times New Roman"/>
          <w:sz w:val="24"/>
          <w:szCs w:val="24"/>
        </w:rPr>
        <w:t xml:space="preserve"> the beginning of </w:t>
      </w:r>
      <w:r w:rsidR="00881076" w:rsidRPr="00457027">
        <w:rPr>
          <w:rFonts w:ascii="Times New Roman" w:hAnsi="Times New Roman" w:cs="Times New Roman"/>
          <w:sz w:val="24"/>
          <w:szCs w:val="24"/>
        </w:rPr>
        <w:t>August</w:t>
      </w:r>
      <w:r w:rsidR="00837B4C" w:rsidRPr="00457027">
        <w:rPr>
          <w:rFonts w:ascii="Times New Roman" w:hAnsi="Times New Roman" w:cs="Times New Roman"/>
          <w:sz w:val="24"/>
          <w:szCs w:val="24"/>
        </w:rPr>
        <w:t xml:space="preserve"> </w:t>
      </w:r>
      <w:r>
        <w:rPr>
          <w:rFonts w:ascii="Times New Roman" w:hAnsi="Times New Roman" w:cs="Times New Roman"/>
          <w:sz w:val="24"/>
          <w:szCs w:val="24"/>
        </w:rPr>
        <w:t xml:space="preserve">2014 </w:t>
      </w:r>
      <w:r w:rsidR="00837B4C" w:rsidRPr="00457027">
        <w:rPr>
          <w:rFonts w:ascii="Times New Roman" w:hAnsi="Times New Roman" w:cs="Times New Roman"/>
          <w:sz w:val="24"/>
          <w:szCs w:val="24"/>
        </w:rPr>
        <w:t>in Fiji</w:t>
      </w:r>
      <w:r w:rsidR="007C5C35" w:rsidRPr="00457027">
        <w:rPr>
          <w:rFonts w:ascii="Times New Roman" w:hAnsi="Times New Roman" w:cs="Times New Roman"/>
          <w:sz w:val="24"/>
          <w:szCs w:val="24"/>
        </w:rPr>
        <w:t xml:space="preserve">. </w:t>
      </w:r>
    </w:p>
    <w:p w:rsidR="00BE4B4F" w:rsidRPr="00457027" w:rsidRDefault="00DE16D4">
      <w:pPr>
        <w:rPr>
          <w:rFonts w:ascii="Times New Roman" w:hAnsi="Times New Roman" w:cs="Times New Roman"/>
          <w:b/>
          <w:sz w:val="24"/>
          <w:szCs w:val="24"/>
        </w:rPr>
      </w:pPr>
      <w:r w:rsidRPr="00457027">
        <w:rPr>
          <w:rFonts w:ascii="Times New Roman" w:hAnsi="Times New Roman" w:cs="Times New Roman"/>
          <w:b/>
          <w:sz w:val="24"/>
          <w:szCs w:val="24"/>
        </w:rPr>
        <w:t>Discussion</w:t>
      </w:r>
    </w:p>
    <w:p w:rsidR="0011786C" w:rsidRPr="00457027" w:rsidRDefault="00464DA2" w:rsidP="00464DA2">
      <w:pPr>
        <w:rPr>
          <w:rFonts w:ascii="Times New Roman" w:hAnsi="Times New Roman" w:cs="Times New Roman"/>
          <w:sz w:val="24"/>
          <w:szCs w:val="24"/>
        </w:rPr>
      </w:pPr>
      <w:r>
        <w:rPr>
          <w:rFonts w:ascii="Times New Roman" w:hAnsi="Times New Roman" w:cs="Times New Roman"/>
          <w:sz w:val="24"/>
          <w:szCs w:val="24"/>
        </w:rPr>
        <w:t xml:space="preserve">During </w:t>
      </w:r>
      <w:r w:rsidR="0011786C" w:rsidRPr="00457027">
        <w:rPr>
          <w:rFonts w:ascii="Times New Roman" w:hAnsi="Times New Roman" w:cs="Times New Roman"/>
          <w:sz w:val="24"/>
          <w:szCs w:val="24"/>
        </w:rPr>
        <w:t>the discussion</w:t>
      </w:r>
      <w:r>
        <w:rPr>
          <w:rFonts w:ascii="Times New Roman" w:hAnsi="Times New Roman" w:cs="Times New Roman"/>
          <w:sz w:val="24"/>
          <w:szCs w:val="24"/>
        </w:rPr>
        <w:t xml:space="preserve"> which followed the panel</w:t>
      </w:r>
      <w:r w:rsidR="0011786C" w:rsidRPr="00457027">
        <w:rPr>
          <w:rFonts w:ascii="Times New Roman" w:hAnsi="Times New Roman" w:cs="Times New Roman"/>
          <w:sz w:val="24"/>
          <w:szCs w:val="24"/>
        </w:rPr>
        <w:t>,</w:t>
      </w:r>
      <w:r w:rsidR="00DE16D4" w:rsidRPr="00457027">
        <w:rPr>
          <w:rFonts w:ascii="Times New Roman" w:hAnsi="Times New Roman" w:cs="Times New Roman"/>
          <w:sz w:val="24"/>
          <w:szCs w:val="24"/>
        </w:rPr>
        <w:t xml:space="preserve"> concern was expressed by some participants that </w:t>
      </w:r>
      <w:r w:rsidR="0011786C" w:rsidRPr="00457027">
        <w:rPr>
          <w:rFonts w:ascii="Times New Roman" w:hAnsi="Times New Roman" w:cs="Times New Roman"/>
          <w:sz w:val="24"/>
          <w:szCs w:val="24"/>
        </w:rPr>
        <w:t>MEA representatives presented a</w:t>
      </w:r>
      <w:r>
        <w:rPr>
          <w:rFonts w:ascii="Times New Roman" w:hAnsi="Times New Roman" w:cs="Times New Roman"/>
          <w:sz w:val="24"/>
          <w:szCs w:val="24"/>
        </w:rPr>
        <w:t>n overly</w:t>
      </w:r>
      <w:r w:rsidR="00DE16D4" w:rsidRPr="00457027">
        <w:rPr>
          <w:rFonts w:ascii="Times New Roman" w:hAnsi="Times New Roman" w:cs="Times New Roman"/>
          <w:sz w:val="24"/>
          <w:szCs w:val="24"/>
        </w:rPr>
        <w:t>-positive impression</w:t>
      </w:r>
      <w:r w:rsidR="0011786C" w:rsidRPr="00457027">
        <w:rPr>
          <w:rFonts w:ascii="Times New Roman" w:hAnsi="Times New Roman" w:cs="Times New Roman"/>
          <w:sz w:val="24"/>
          <w:szCs w:val="24"/>
        </w:rPr>
        <w:t xml:space="preserve"> of synergies across </w:t>
      </w:r>
      <w:proofErr w:type="spellStart"/>
      <w:r w:rsidR="0011786C" w:rsidRPr="00457027">
        <w:rPr>
          <w:rFonts w:ascii="Times New Roman" w:hAnsi="Times New Roman" w:cs="Times New Roman"/>
          <w:sz w:val="24"/>
          <w:szCs w:val="24"/>
        </w:rPr>
        <w:t>MEAs</w:t>
      </w:r>
      <w:r>
        <w:rPr>
          <w:rFonts w:ascii="Times New Roman" w:hAnsi="Times New Roman" w:cs="Times New Roman"/>
          <w:sz w:val="24"/>
          <w:szCs w:val="24"/>
        </w:rPr>
        <w:t>.</w:t>
      </w:r>
      <w:proofErr w:type="spellEnd"/>
      <w:r>
        <w:rPr>
          <w:rFonts w:ascii="Times New Roman" w:hAnsi="Times New Roman" w:cs="Times New Roman"/>
          <w:sz w:val="24"/>
          <w:szCs w:val="24"/>
        </w:rPr>
        <w:t xml:space="preserve"> W</w:t>
      </w:r>
      <w:r w:rsidR="0011786C" w:rsidRPr="00457027">
        <w:rPr>
          <w:rFonts w:ascii="Times New Roman" w:hAnsi="Times New Roman" w:cs="Times New Roman"/>
          <w:b/>
          <w:sz w:val="24"/>
          <w:szCs w:val="24"/>
        </w:rPr>
        <w:t>hilst ex</w:t>
      </w:r>
      <w:r w:rsidR="00DE16D4" w:rsidRPr="00457027">
        <w:rPr>
          <w:rFonts w:ascii="Times New Roman" w:hAnsi="Times New Roman" w:cs="Times New Roman"/>
          <w:b/>
          <w:sz w:val="24"/>
          <w:szCs w:val="24"/>
        </w:rPr>
        <w:t>i</w:t>
      </w:r>
      <w:r w:rsidR="0011786C" w:rsidRPr="00457027">
        <w:rPr>
          <w:rFonts w:ascii="Times New Roman" w:hAnsi="Times New Roman" w:cs="Times New Roman"/>
          <w:b/>
          <w:sz w:val="24"/>
          <w:szCs w:val="24"/>
        </w:rPr>
        <w:t>sting efforts were applauded</w:t>
      </w:r>
      <w:r>
        <w:rPr>
          <w:rFonts w:ascii="Times New Roman" w:hAnsi="Times New Roman" w:cs="Times New Roman"/>
          <w:b/>
          <w:sz w:val="24"/>
          <w:szCs w:val="24"/>
        </w:rPr>
        <w:t>,</w:t>
      </w:r>
      <w:r w:rsidR="0011786C" w:rsidRPr="00457027">
        <w:rPr>
          <w:rFonts w:ascii="Times New Roman" w:hAnsi="Times New Roman" w:cs="Times New Roman"/>
          <w:b/>
          <w:sz w:val="24"/>
          <w:szCs w:val="24"/>
        </w:rPr>
        <w:t xml:space="preserve"> it was still felt that more could be done.</w:t>
      </w:r>
      <w:r w:rsidR="0011786C" w:rsidRPr="00457027">
        <w:rPr>
          <w:rFonts w:ascii="Times New Roman" w:hAnsi="Times New Roman" w:cs="Times New Roman"/>
          <w:sz w:val="24"/>
          <w:szCs w:val="24"/>
        </w:rPr>
        <w:t xml:space="preserve"> </w:t>
      </w:r>
      <w:r w:rsidR="00DE16D4" w:rsidRPr="00457027">
        <w:rPr>
          <w:rFonts w:ascii="Times New Roman" w:hAnsi="Times New Roman" w:cs="Times New Roman"/>
          <w:sz w:val="24"/>
          <w:szCs w:val="24"/>
        </w:rPr>
        <w:t xml:space="preserve"> In urging a "reality check"</w:t>
      </w:r>
      <w:r>
        <w:rPr>
          <w:rFonts w:ascii="Times New Roman" w:hAnsi="Times New Roman" w:cs="Times New Roman"/>
          <w:sz w:val="24"/>
          <w:szCs w:val="24"/>
        </w:rPr>
        <w:t>,</w:t>
      </w:r>
      <w:r w:rsidR="00DE16D4" w:rsidRPr="00457027">
        <w:rPr>
          <w:rFonts w:ascii="Times New Roman" w:hAnsi="Times New Roman" w:cs="Times New Roman"/>
          <w:sz w:val="24"/>
          <w:szCs w:val="24"/>
        </w:rPr>
        <w:t xml:space="preserve"> these participants highlighted </w:t>
      </w:r>
      <w:r w:rsidR="00881076" w:rsidRPr="00457027">
        <w:rPr>
          <w:rFonts w:ascii="Times New Roman" w:hAnsi="Times New Roman" w:cs="Times New Roman"/>
          <w:sz w:val="24"/>
          <w:szCs w:val="24"/>
        </w:rPr>
        <w:t xml:space="preserve">the </w:t>
      </w:r>
      <w:r w:rsidR="0011786C" w:rsidRPr="00457027">
        <w:rPr>
          <w:rFonts w:ascii="Times New Roman" w:hAnsi="Times New Roman" w:cs="Times New Roman"/>
          <w:sz w:val="24"/>
          <w:szCs w:val="24"/>
        </w:rPr>
        <w:t>low number of revised NBSAPs and 5</w:t>
      </w:r>
      <w:r w:rsidR="00DE16D4" w:rsidRPr="00457027">
        <w:rPr>
          <w:rFonts w:ascii="Times New Roman" w:hAnsi="Times New Roman" w:cs="Times New Roman"/>
          <w:sz w:val="24"/>
          <w:szCs w:val="24"/>
        </w:rPr>
        <w:t xml:space="preserve">th national reports to the </w:t>
      </w:r>
      <w:r w:rsidR="0011786C" w:rsidRPr="00457027">
        <w:rPr>
          <w:rFonts w:ascii="Times New Roman" w:hAnsi="Times New Roman" w:cs="Times New Roman"/>
          <w:sz w:val="24"/>
          <w:szCs w:val="24"/>
        </w:rPr>
        <w:t>CBD</w:t>
      </w:r>
      <w:r w:rsidR="00DE16D4" w:rsidRPr="00457027">
        <w:rPr>
          <w:rFonts w:ascii="Times New Roman" w:hAnsi="Times New Roman" w:cs="Times New Roman"/>
          <w:sz w:val="24"/>
          <w:szCs w:val="24"/>
        </w:rPr>
        <w:t xml:space="preserve">; and </w:t>
      </w:r>
      <w:r>
        <w:rPr>
          <w:rFonts w:ascii="Times New Roman" w:hAnsi="Times New Roman" w:cs="Times New Roman"/>
          <w:sz w:val="24"/>
          <w:szCs w:val="24"/>
        </w:rPr>
        <w:t xml:space="preserve">noted </w:t>
      </w:r>
      <w:r w:rsidR="00DE16D4" w:rsidRPr="00457027">
        <w:rPr>
          <w:rFonts w:ascii="Times New Roman" w:hAnsi="Times New Roman" w:cs="Times New Roman"/>
          <w:sz w:val="24"/>
          <w:szCs w:val="24"/>
        </w:rPr>
        <w:t xml:space="preserve">that if NBSAPs were not prepared in a synergistic way, their </w:t>
      </w:r>
      <w:r w:rsidR="0011786C" w:rsidRPr="00457027">
        <w:rPr>
          <w:rFonts w:ascii="Times New Roman" w:hAnsi="Times New Roman" w:cs="Times New Roman"/>
          <w:sz w:val="24"/>
          <w:szCs w:val="24"/>
        </w:rPr>
        <w:t>impact w</w:t>
      </w:r>
      <w:r>
        <w:rPr>
          <w:rFonts w:ascii="Times New Roman" w:hAnsi="Times New Roman" w:cs="Times New Roman"/>
          <w:sz w:val="24"/>
          <w:szCs w:val="24"/>
        </w:rPr>
        <w:t>ould</w:t>
      </w:r>
      <w:r w:rsidR="0011786C" w:rsidRPr="00457027">
        <w:rPr>
          <w:rFonts w:ascii="Times New Roman" w:hAnsi="Times New Roman" w:cs="Times New Roman"/>
          <w:sz w:val="24"/>
          <w:szCs w:val="24"/>
        </w:rPr>
        <w:t xml:space="preserve"> be limited.</w:t>
      </w:r>
    </w:p>
    <w:p w:rsidR="0011786C" w:rsidRPr="00457027" w:rsidRDefault="0011786C" w:rsidP="00464DA2">
      <w:pPr>
        <w:rPr>
          <w:rFonts w:ascii="Times New Roman" w:hAnsi="Times New Roman" w:cs="Times New Roman"/>
          <w:sz w:val="24"/>
          <w:szCs w:val="24"/>
        </w:rPr>
      </w:pPr>
      <w:r w:rsidRPr="00457027">
        <w:rPr>
          <w:rFonts w:ascii="Times New Roman" w:hAnsi="Times New Roman" w:cs="Times New Roman"/>
          <w:sz w:val="24"/>
          <w:szCs w:val="24"/>
        </w:rPr>
        <w:t xml:space="preserve">There was some </w:t>
      </w:r>
      <w:r w:rsidR="002C067A" w:rsidRPr="00457027">
        <w:rPr>
          <w:rFonts w:ascii="Times New Roman" w:hAnsi="Times New Roman" w:cs="Times New Roman"/>
          <w:sz w:val="24"/>
          <w:szCs w:val="24"/>
        </w:rPr>
        <w:t xml:space="preserve">critical analysis of the functioning of the </w:t>
      </w:r>
      <w:r w:rsidR="002C067A" w:rsidRPr="00457027">
        <w:rPr>
          <w:rFonts w:ascii="Times New Roman" w:hAnsi="Times New Roman" w:cs="Times New Roman"/>
          <w:b/>
          <w:sz w:val="24"/>
          <w:szCs w:val="24"/>
        </w:rPr>
        <w:t xml:space="preserve">CBD </w:t>
      </w:r>
      <w:r w:rsidR="002645A5" w:rsidRPr="00457027">
        <w:rPr>
          <w:rFonts w:ascii="Times New Roman" w:hAnsi="Times New Roman" w:cs="Times New Roman"/>
          <w:b/>
          <w:sz w:val="24"/>
          <w:szCs w:val="24"/>
        </w:rPr>
        <w:t>as the “biodiversity framework convention</w:t>
      </w:r>
      <w:r w:rsidR="002645A5" w:rsidRPr="00457027">
        <w:rPr>
          <w:rFonts w:ascii="Times New Roman" w:hAnsi="Times New Roman" w:cs="Times New Roman"/>
          <w:sz w:val="24"/>
          <w:szCs w:val="24"/>
        </w:rPr>
        <w:t>”</w:t>
      </w:r>
      <w:r w:rsidRPr="00457027">
        <w:rPr>
          <w:rFonts w:ascii="Times New Roman" w:hAnsi="Times New Roman" w:cs="Times New Roman"/>
          <w:sz w:val="24"/>
          <w:szCs w:val="24"/>
        </w:rPr>
        <w:t xml:space="preserve">, as opposed to </w:t>
      </w:r>
      <w:r w:rsidR="00881076" w:rsidRPr="00457027">
        <w:rPr>
          <w:rFonts w:ascii="Times New Roman" w:hAnsi="Times New Roman" w:cs="Times New Roman"/>
          <w:sz w:val="24"/>
          <w:szCs w:val="24"/>
        </w:rPr>
        <w:t xml:space="preserve">other </w:t>
      </w:r>
      <w:r w:rsidRPr="00457027">
        <w:rPr>
          <w:rFonts w:ascii="Times New Roman" w:hAnsi="Times New Roman" w:cs="Times New Roman"/>
          <w:sz w:val="24"/>
          <w:szCs w:val="24"/>
        </w:rPr>
        <w:t xml:space="preserve">Conventions with very specific mandates (e.g. CITES and its </w:t>
      </w:r>
      <w:r w:rsidR="00464DA2">
        <w:rPr>
          <w:rFonts w:ascii="Times New Roman" w:hAnsi="Times New Roman" w:cs="Times New Roman"/>
          <w:sz w:val="24"/>
          <w:szCs w:val="24"/>
        </w:rPr>
        <w:t xml:space="preserve">regulation of international wildlife </w:t>
      </w:r>
      <w:r w:rsidR="002C067A" w:rsidRPr="00457027">
        <w:rPr>
          <w:rFonts w:ascii="Times New Roman" w:hAnsi="Times New Roman" w:cs="Times New Roman"/>
          <w:sz w:val="24"/>
          <w:szCs w:val="24"/>
        </w:rPr>
        <w:t>trade</w:t>
      </w:r>
      <w:r w:rsidRPr="00457027">
        <w:rPr>
          <w:rFonts w:ascii="Times New Roman" w:hAnsi="Times New Roman" w:cs="Times New Roman"/>
          <w:sz w:val="24"/>
          <w:szCs w:val="24"/>
        </w:rPr>
        <w:t>)</w:t>
      </w:r>
      <w:r w:rsidR="002645A5" w:rsidRPr="00457027">
        <w:rPr>
          <w:rFonts w:ascii="Times New Roman" w:hAnsi="Times New Roman" w:cs="Times New Roman"/>
          <w:sz w:val="24"/>
          <w:szCs w:val="24"/>
        </w:rPr>
        <w:t xml:space="preserve">. </w:t>
      </w:r>
    </w:p>
    <w:p w:rsidR="002C067A" w:rsidRPr="00457027" w:rsidRDefault="0011786C" w:rsidP="00D15AC9">
      <w:pPr>
        <w:rPr>
          <w:rFonts w:ascii="Times New Roman" w:hAnsi="Times New Roman" w:cs="Times New Roman"/>
          <w:b/>
          <w:sz w:val="24"/>
          <w:szCs w:val="24"/>
        </w:rPr>
      </w:pPr>
      <w:r w:rsidRPr="00457027">
        <w:rPr>
          <w:rFonts w:ascii="Times New Roman" w:hAnsi="Times New Roman" w:cs="Times New Roman"/>
          <w:sz w:val="24"/>
          <w:szCs w:val="24"/>
        </w:rPr>
        <w:t>In discussing capacity building, p</w:t>
      </w:r>
      <w:r w:rsidR="002645A5" w:rsidRPr="00457027">
        <w:rPr>
          <w:rFonts w:ascii="Times New Roman" w:hAnsi="Times New Roman" w:cs="Times New Roman"/>
          <w:sz w:val="24"/>
          <w:szCs w:val="24"/>
        </w:rPr>
        <w:t>articipants stressed</w:t>
      </w:r>
      <w:r w:rsidR="002C067A" w:rsidRPr="00457027">
        <w:rPr>
          <w:rFonts w:ascii="Times New Roman" w:hAnsi="Times New Roman" w:cs="Times New Roman"/>
          <w:sz w:val="24"/>
          <w:szCs w:val="24"/>
        </w:rPr>
        <w:t xml:space="preserve"> the fact that </w:t>
      </w:r>
      <w:r w:rsidR="002C067A" w:rsidRPr="00457027">
        <w:rPr>
          <w:rFonts w:ascii="Times New Roman" w:hAnsi="Times New Roman" w:cs="Times New Roman"/>
          <w:b/>
          <w:sz w:val="24"/>
          <w:szCs w:val="24"/>
        </w:rPr>
        <w:t xml:space="preserve">capacity building workshops mostly target the implementation of </w:t>
      </w:r>
      <w:r w:rsidR="00D15AC9">
        <w:rPr>
          <w:rFonts w:ascii="Times New Roman" w:hAnsi="Times New Roman" w:cs="Times New Roman"/>
          <w:b/>
          <w:sz w:val="24"/>
          <w:szCs w:val="24"/>
        </w:rPr>
        <w:t xml:space="preserve">only </w:t>
      </w:r>
      <w:r w:rsidR="002C067A" w:rsidRPr="00457027">
        <w:rPr>
          <w:rFonts w:ascii="Times New Roman" w:hAnsi="Times New Roman" w:cs="Times New Roman"/>
          <w:b/>
          <w:sz w:val="24"/>
          <w:szCs w:val="24"/>
        </w:rPr>
        <w:t xml:space="preserve">one convention, despite the </w:t>
      </w:r>
      <w:r w:rsidR="00D15AC9">
        <w:rPr>
          <w:rFonts w:ascii="Times New Roman" w:hAnsi="Times New Roman" w:cs="Times New Roman"/>
          <w:b/>
          <w:sz w:val="24"/>
          <w:szCs w:val="24"/>
        </w:rPr>
        <w:t xml:space="preserve">significant </w:t>
      </w:r>
      <w:r w:rsidR="002C067A" w:rsidRPr="00457027">
        <w:rPr>
          <w:rFonts w:ascii="Times New Roman" w:hAnsi="Times New Roman" w:cs="Times New Roman"/>
          <w:b/>
          <w:sz w:val="24"/>
          <w:szCs w:val="24"/>
        </w:rPr>
        <w:t xml:space="preserve">success of </w:t>
      </w:r>
      <w:r w:rsidR="00040845" w:rsidRPr="00457027">
        <w:rPr>
          <w:rFonts w:ascii="Times New Roman" w:hAnsi="Times New Roman" w:cs="Times New Roman"/>
          <w:b/>
          <w:sz w:val="24"/>
          <w:szCs w:val="24"/>
        </w:rPr>
        <w:t xml:space="preserve">the few </w:t>
      </w:r>
      <w:r w:rsidR="002C067A" w:rsidRPr="00457027">
        <w:rPr>
          <w:rFonts w:ascii="Times New Roman" w:hAnsi="Times New Roman" w:cs="Times New Roman"/>
          <w:b/>
          <w:sz w:val="24"/>
          <w:szCs w:val="24"/>
        </w:rPr>
        <w:t xml:space="preserve">joint capacity building </w:t>
      </w:r>
      <w:r w:rsidR="00040845" w:rsidRPr="00457027">
        <w:rPr>
          <w:rFonts w:ascii="Times New Roman" w:hAnsi="Times New Roman" w:cs="Times New Roman"/>
          <w:b/>
          <w:sz w:val="24"/>
          <w:szCs w:val="24"/>
        </w:rPr>
        <w:t xml:space="preserve">workshops that </w:t>
      </w:r>
      <w:r w:rsidR="00DE16D4" w:rsidRPr="00457027">
        <w:rPr>
          <w:rFonts w:ascii="Times New Roman" w:hAnsi="Times New Roman" w:cs="Times New Roman"/>
          <w:b/>
          <w:sz w:val="24"/>
          <w:szCs w:val="24"/>
        </w:rPr>
        <w:t xml:space="preserve">have already taken place </w:t>
      </w:r>
      <w:r w:rsidR="002645A5" w:rsidRPr="00457027">
        <w:rPr>
          <w:rFonts w:ascii="Times New Roman" w:hAnsi="Times New Roman" w:cs="Times New Roman"/>
          <w:sz w:val="24"/>
          <w:szCs w:val="24"/>
        </w:rPr>
        <w:t>and th</w:t>
      </w:r>
      <w:r w:rsidR="00040845" w:rsidRPr="00457027">
        <w:rPr>
          <w:rFonts w:ascii="Times New Roman" w:hAnsi="Times New Roman" w:cs="Times New Roman"/>
          <w:sz w:val="24"/>
          <w:szCs w:val="24"/>
        </w:rPr>
        <w:t xml:space="preserve">eir potential impact on national coordination. </w:t>
      </w:r>
      <w:r w:rsidR="0070412A" w:rsidRPr="00457027">
        <w:rPr>
          <w:rFonts w:ascii="Times New Roman" w:hAnsi="Times New Roman" w:cs="Times New Roman"/>
          <w:sz w:val="24"/>
          <w:szCs w:val="24"/>
        </w:rPr>
        <w:t>Once again</w:t>
      </w:r>
      <w:r w:rsidR="00D15AC9">
        <w:rPr>
          <w:rFonts w:ascii="Times New Roman" w:hAnsi="Times New Roman" w:cs="Times New Roman"/>
          <w:sz w:val="24"/>
          <w:szCs w:val="24"/>
        </w:rPr>
        <w:t>,</w:t>
      </w:r>
      <w:r w:rsidR="0070412A" w:rsidRPr="00457027">
        <w:rPr>
          <w:rFonts w:ascii="Times New Roman" w:hAnsi="Times New Roman" w:cs="Times New Roman"/>
          <w:sz w:val="24"/>
          <w:szCs w:val="24"/>
        </w:rPr>
        <w:t xml:space="preserve"> it was highlighted that </w:t>
      </w:r>
      <w:r w:rsidR="0070412A" w:rsidRPr="00457027">
        <w:rPr>
          <w:rFonts w:ascii="Times New Roman" w:hAnsi="Times New Roman" w:cs="Times New Roman"/>
          <w:b/>
          <w:sz w:val="24"/>
          <w:szCs w:val="24"/>
        </w:rPr>
        <w:t xml:space="preserve">UNEP </w:t>
      </w:r>
      <w:r w:rsidR="00D15AC9">
        <w:rPr>
          <w:rFonts w:ascii="Times New Roman" w:hAnsi="Times New Roman" w:cs="Times New Roman"/>
          <w:b/>
          <w:sz w:val="24"/>
          <w:szCs w:val="24"/>
        </w:rPr>
        <w:t>r</w:t>
      </w:r>
      <w:r w:rsidR="0070412A" w:rsidRPr="00457027">
        <w:rPr>
          <w:rFonts w:ascii="Times New Roman" w:hAnsi="Times New Roman" w:cs="Times New Roman"/>
          <w:b/>
          <w:sz w:val="24"/>
          <w:szCs w:val="24"/>
        </w:rPr>
        <w:t xml:space="preserve">egional </w:t>
      </w:r>
      <w:r w:rsidR="00D15AC9">
        <w:rPr>
          <w:rFonts w:ascii="Times New Roman" w:hAnsi="Times New Roman" w:cs="Times New Roman"/>
          <w:b/>
          <w:sz w:val="24"/>
          <w:szCs w:val="24"/>
        </w:rPr>
        <w:t xml:space="preserve">focal points for biodiversity-related conventions </w:t>
      </w:r>
      <w:r w:rsidR="0070412A" w:rsidRPr="00457027">
        <w:rPr>
          <w:rFonts w:ascii="Times New Roman" w:hAnsi="Times New Roman" w:cs="Times New Roman"/>
          <w:b/>
          <w:sz w:val="24"/>
          <w:szCs w:val="24"/>
        </w:rPr>
        <w:t xml:space="preserve">could play an important role in </w:t>
      </w:r>
      <w:r w:rsidR="002645A5" w:rsidRPr="00457027">
        <w:rPr>
          <w:rFonts w:ascii="Times New Roman" w:hAnsi="Times New Roman" w:cs="Times New Roman"/>
          <w:b/>
          <w:sz w:val="24"/>
          <w:szCs w:val="24"/>
        </w:rPr>
        <w:t>supporting the organization of joint capacity building workshop</w:t>
      </w:r>
      <w:r w:rsidR="00DE16D4" w:rsidRPr="00457027">
        <w:rPr>
          <w:rFonts w:ascii="Times New Roman" w:hAnsi="Times New Roman" w:cs="Times New Roman"/>
          <w:b/>
          <w:sz w:val="24"/>
          <w:szCs w:val="24"/>
        </w:rPr>
        <w:t>s</w:t>
      </w:r>
      <w:r w:rsidR="0070412A" w:rsidRPr="00457027">
        <w:rPr>
          <w:rFonts w:ascii="Times New Roman" w:hAnsi="Times New Roman" w:cs="Times New Roman"/>
          <w:b/>
          <w:sz w:val="24"/>
          <w:szCs w:val="24"/>
        </w:rPr>
        <w:t>.</w:t>
      </w:r>
    </w:p>
    <w:p w:rsidR="0011786C" w:rsidRPr="00457027" w:rsidRDefault="00DE16D4">
      <w:pPr>
        <w:rPr>
          <w:rFonts w:ascii="Times New Roman" w:hAnsi="Times New Roman" w:cs="Times New Roman"/>
          <w:b/>
          <w:sz w:val="24"/>
          <w:szCs w:val="24"/>
        </w:rPr>
      </w:pPr>
      <w:r w:rsidRPr="00457027">
        <w:rPr>
          <w:rFonts w:ascii="Times New Roman" w:hAnsi="Times New Roman" w:cs="Times New Roman"/>
          <w:b/>
          <w:sz w:val="24"/>
          <w:szCs w:val="24"/>
        </w:rPr>
        <w:t>8.</w:t>
      </w:r>
      <w:r w:rsidRPr="00457027">
        <w:rPr>
          <w:rFonts w:ascii="Times New Roman" w:hAnsi="Times New Roman" w:cs="Times New Roman"/>
          <w:b/>
          <w:sz w:val="24"/>
          <w:szCs w:val="24"/>
        </w:rPr>
        <w:tab/>
        <w:t xml:space="preserve">SUMMARY OF DAY ONE DISCUSSIONS </w:t>
      </w:r>
    </w:p>
    <w:p w:rsidR="002E56F2" w:rsidRPr="00457027" w:rsidRDefault="00DE16D4">
      <w:pPr>
        <w:rPr>
          <w:rFonts w:ascii="Times New Roman" w:hAnsi="Times New Roman" w:cs="Times New Roman"/>
          <w:sz w:val="24"/>
          <w:szCs w:val="24"/>
        </w:rPr>
      </w:pPr>
      <w:r w:rsidRPr="00457027">
        <w:rPr>
          <w:rFonts w:ascii="Times New Roman" w:hAnsi="Times New Roman" w:cs="Times New Roman"/>
          <w:sz w:val="24"/>
          <w:szCs w:val="24"/>
        </w:rPr>
        <w:t xml:space="preserve">In summarising the </w:t>
      </w:r>
      <w:r w:rsidR="002E56F2" w:rsidRPr="00457027">
        <w:rPr>
          <w:rFonts w:ascii="Times New Roman" w:hAnsi="Times New Roman" w:cs="Times New Roman"/>
          <w:sz w:val="24"/>
          <w:szCs w:val="24"/>
        </w:rPr>
        <w:t>discussions of the day</w:t>
      </w:r>
      <w:r w:rsidR="000A628E">
        <w:rPr>
          <w:rFonts w:ascii="Times New Roman" w:hAnsi="Times New Roman" w:cs="Times New Roman"/>
          <w:sz w:val="24"/>
          <w:szCs w:val="24"/>
        </w:rPr>
        <w:t>,</w:t>
      </w:r>
      <w:r w:rsidR="002E56F2" w:rsidRPr="00457027">
        <w:rPr>
          <w:rFonts w:ascii="Times New Roman" w:hAnsi="Times New Roman" w:cs="Times New Roman"/>
          <w:sz w:val="24"/>
          <w:szCs w:val="24"/>
        </w:rPr>
        <w:t xml:space="preserve"> the </w:t>
      </w:r>
      <w:proofErr w:type="spellStart"/>
      <w:r w:rsidR="002E56F2" w:rsidRPr="00457027">
        <w:rPr>
          <w:rFonts w:ascii="Times New Roman" w:hAnsi="Times New Roman" w:cs="Times New Roman"/>
          <w:sz w:val="24"/>
          <w:szCs w:val="24"/>
        </w:rPr>
        <w:t>rapporteurs</w:t>
      </w:r>
      <w:proofErr w:type="spellEnd"/>
      <w:r w:rsidR="002E56F2" w:rsidRPr="00457027">
        <w:rPr>
          <w:rFonts w:ascii="Times New Roman" w:hAnsi="Times New Roman" w:cs="Times New Roman"/>
          <w:sz w:val="24"/>
          <w:szCs w:val="24"/>
        </w:rPr>
        <w:t xml:space="preserve"> highlighted the following</w:t>
      </w:r>
      <w:r w:rsidR="0070038D" w:rsidRPr="00457027">
        <w:rPr>
          <w:rFonts w:ascii="Times New Roman" w:hAnsi="Times New Roman" w:cs="Times New Roman"/>
          <w:sz w:val="24"/>
          <w:szCs w:val="24"/>
        </w:rPr>
        <w:t xml:space="preserve"> points:</w:t>
      </w:r>
    </w:p>
    <w:p w:rsidR="002E56F2" w:rsidRPr="00457027" w:rsidRDefault="0070038D" w:rsidP="000A628E">
      <w:pPr>
        <w:pStyle w:val="ListParagraph"/>
        <w:numPr>
          <w:ilvl w:val="0"/>
          <w:numId w:val="23"/>
        </w:numPr>
        <w:rPr>
          <w:rFonts w:ascii="Times New Roman" w:hAnsi="Times New Roman" w:cs="Times New Roman"/>
          <w:sz w:val="24"/>
          <w:szCs w:val="24"/>
        </w:rPr>
      </w:pPr>
      <w:r w:rsidRPr="00457027">
        <w:rPr>
          <w:rFonts w:ascii="Times New Roman" w:hAnsi="Times New Roman" w:cs="Times New Roman"/>
          <w:sz w:val="24"/>
          <w:szCs w:val="24"/>
        </w:rPr>
        <w:t>T</w:t>
      </w:r>
      <w:r w:rsidR="00410702" w:rsidRPr="00457027">
        <w:rPr>
          <w:rFonts w:ascii="Times New Roman" w:hAnsi="Times New Roman" w:cs="Times New Roman"/>
          <w:sz w:val="24"/>
          <w:szCs w:val="24"/>
        </w:rPr>
        <w:t>he future role of the E</w:t>
      </w:r>
      <w:r w:rsidR="00DE16D4" w:rsidRPr="00457027">
        <w:rPr>
          <w:rFonts w:ascii="Times New Roman" w:hAnsi="Times New Roman" w:cs="Times New Roman"/>
          <w:sz w:val="24"/>
          <w:szCs w:val="24"/>
        </w:rPr>
        <w:t xml:space="preserve">nvironment Management Group (EMG) - </w:t>
      </w:r>
      <w:r w:rsidR="0011786C" w:rsidRPr="00457027">
        <w:rPr>
          <w:rFonts w:ascii="Times New Roman" w:hAnsi="Times New Roman" w:cs="Times New Roman"/>
          <w:sz w:val="24"/>
          <w:szCs w:val="24"/>
        </w:rPr>
        <w:t xml:space="preserve">given that </w:t>
      </w:r>
      <w:r w:rsidR="00A53C8A" w:rsidRPr="00457027">
        <w:rPr>
          <w:rFonts w:ascii="Times New Roman" w:hAnsi="Times New Roman" w:cs="Times New Roman"/>
          <w:sz w:val="24"/>
          <w:szCs w:val="24"/>
        </w:rPr>
        <w:t xml:space="preserve">the Aichi </w:t>
      </w:r>
      <w:r w:rsidR="000A628E">
        <w:rPr>
          <w:rFonts w:ascii="Times New Roman" w:hAnsi="Times New Roman" w:cs="Times New Roman"/>
          <w:sz w:val="24"/>
          <w:szCs w:val="24"/>
        </w:rPr>
        <w:t>Biodiversity T</w:t>
      </w:r>
      <w:r w:rsidR="00A53C8A" w:rsidRPr="00457027">
        <w:rPr>
          <w:rFonts w:ascii="Times New Roman" w:hAnsi="Times New Roman" w:cs="Times New Roman"/>
          <w:sz w:val="24"/>
          <w:szCs w:val="24"/>
        </w:rPr>
        <w:t xml:space="preserve">arget </w:t>
      </w:r>
      <w:r w:rsidR="000A628E">
        <w:rPr>
          <w:rFonts w:ascii="Times New Roman" w:hAnsi="Times New Roman" w:cs="Times New Roman"/>
          <w:sz w:val="24"/>
          <w:szCs w:val="24"/>
        </w:rPr>
        <w:t>Task F</w:t>
      </w:r>
      <w:r w:rsidR="00A53C8A" w:rsidRPr="00457027">
        <w:rPr>
          <w:rFonts w:ascii="Times New Roman" w:hAnsi="Times New Roman" w:cs="Times New Roman"/>
          <w:sz w:val="24"/>
          <w:szCs w:val="24"/>
        </w:rPr>
        <w:t xml:space="preserve">orce will take over the </w:t>
      </w:r>
      <w:r w:rsidR="000A628E">
        <w:rPr>
          <w:rFonts w:ascii="Times New Roman" w:hAnsi="Times New Roman" w:cs="Times New Roman"/>
          <w:sz w:val="24"/>
          <w:szCs w:val="24"/>
        </w:rPr>
        <w:t xml:space="preserve">work of the EMG </w:t>
      </w:r>
      <w:r w:rsidR="00A53C8A" w:rsidRPr="00457027">
        <w:rPr>
          <w:rFonts w:ascii="Times New Roman" w:hAnsi="Times New Roman" w:cs="Times New Roman"/>
          <w:sz w:val="24"/>
          <w:szCs w:val="24"/>
        </w:rPr>
        <w:t xml:space="preserve">Issue </w:t>
      </w:r>
      <w:r w:rsidR="000A628E">
        <w:rPr>
          <w:rFonts w:ascii="Times New Roman" w:hAnsi="Times New Roman" w:cs="Times New Roman"/>
          <w:sz w:val="24"/>
          <w:szCs w:val="24"/>
        </w:rPr>
        <w:t>M</w:t>
      </w:r>
      <w:r w:rsidR="00A53C8A" w:rsidRPr="00457027">
        <w:rPr>
          <w:rFonts w:ascii="Times New Roman" w:hAnsi="Times New Roman" w:cs="Times New Roman"/>
          <w:sz w:val="24"/>
          <w:szCs w:val="24"/>
        </w:rPr>
        <w:t xml:space="preserve">anagement </w:t>
      </w:r>
      <w:r w:rsidR="000A628E">
        <w:rPr>
          <w:rFonts w:ascii="Times New Roman" w:hAnsi="Times New Roman" w:cs="Times New Roman"/>
          <w:sz w:val="24"/>
          <w:szCs w:val="24"/>
        </w:rPr>
        <w:t>G</w:t>
      </w:r>
      <w:r w:rsidR="00A53C8A" w:rsidRPr="00457027">
        <w:rPr>
          <w:rFonts w:ascii="Times New Roman" w:hAnsi="Times New Roman" w:cs="Times New Roman"/>
          <w:sz w:val="24"/>
          <w:szCs w:val="24"/>
        </w:rPr>
        <w:t xml:space="preserve">roup </w:t>
      </w:r>
      <w:r w:rsidR="000A628E">
        <w:rPr>
          <w:rFonts w:ascii="Times New Roman" w:hAnsi="Times New Roman" w:cs="Times New Roman"/>
          <w:sz w:val="24"/>
          <w:szCs w:val="24"/>
        </w:rPr>
        <w:t>on Biodiversity,</w:t>
      </w:r>
      <w:r w:rsidR="000A628E" w:rsidRPr="00457027" w:rsidDel="000A628E">
        <w:rPr>
          <w:rFonts w:ascii="Times New Roman" w:hAnsi="Times New Roman" w:cs="Times New Roman"/>
          <w:sz w:val="24"/>
          <w:szCs w:val="24"/>
        </w:rPr>
        <w:t xml:space="preserve"> </w:t>
      </w:r>
      <w:r w:rsidR="00E97EE4" w:rsidRPr="00457027">
        <w:rPr>
          <w:rFonts w:ascii="Times New Roman" w:hAnsi="Times New Roman" w:cs="Times New Roman"/>
          <w:sz w:val="24"/>
          <w:szCs w:val="24"/>
        </w:rPr>
        <w:t xml:space="preserve">what is the future </w:t>
      </w:r>
      <w:r w:rsidR="000A628E">
        <w:rPr>
          <w:rFonts w:ascii="Times New Roman" w:hAnsi="Times New Roman" w:cs="Times New Roman"/>
          <w:sz w:val="24"/>
          <w:szCs w:val="24"/>
        </w:rPr>
        <w:t xml:space="preserve">role </w:t>
      </w:r>
      <w:r w:rsidR="00E97EE4" w:rsidRPr="00457027">
        <w:rPr>
          <w:rFonts w:ascii="Times New Roman" w:hAnsi="Times New Roman" w:cs="Times New Roman"/>
          <w:sz w:val="24"/>
          <w:szCs w:val="24"/>
        </w:rPr>
        <w:t>of the EMG in relation to biodiversity?</w:t>
      </w:r>
      <w:r w:rsidR="00A53C8A" w:rsidRPr="00457027">
        <w:rPr>
          <w:rFonts w:ascii="Times New Roman" w:hAnsi="Times New Roman" w:cs="Times New Roman"/>
          <w:sz w:val="24"/>
          <w:szCs w:val="24"/>
        </w:rPr>
        <w:t>.</w:t>
      </w:r>
    </w:p>
    <w:p w:rsidR="00410702" w:rsidRPr="00457027" w:rsidRDefault="00410702" w:rsidP="000A628E">
      <w:pPr>
        <w:pStyle w:val="ListParagraph"/>
        <w:numPr>
          <w:ilvl w:val="0"/>
          <w:numId w:val="4"/>
        </w:numPr>
        <w:rPr>
          <w:rFonts w:ascii="Times New Roman" w:hAnsi="Times New Roman" w:cs="Times New Roman"/>
          <w:sz w:val="24"/>
          <w:szCs w:val="24"/>
        </w:rPr>
      </w:pPr>
      <w:r w:rsidRPr="00457027">
        <w:rPr>
          <w:rFonts w:ascii="Times New Roman" w:hAnsi="Times New Roman" w:cs="Times New Roman"/>
          <w:sz w:val="24"/>
          <w:szCs w:val="24"/>
        </w:rPr>
        <w:t>The importance of the NBSAP process</w:t>
      </w:r>
      <w:r w:rsidR="0011786C" w:rsidRPr="00457027">
        <w:rPr>
          <w:rFonts w:ascii="Times New Roman" w:hAnsi="Times New Roman" w:cs="Times New Roman"/>
          <w:sz w:val="24"/>
          <w:szCs w:val="24"/>
        </w:rPr>
        <w:t xml:space="preserve"> and of NBSAPs as a tool for </w:t>
      </w:r>
      <w:r w:rsidR="000A628E">
        <w:rPr>
          <w:rFonts w:ascii="Times New Roman" w:hAnsi="Times New Roman" w:cs="Times New Roman"/>
          <w:sz w:val="24"/>
          <w:szCs w:val="24"/>
        </w:rPr>
        <w:t xml:space="preserve">synergistic </w:t>
      </w:r>
      <w:r w:rsidR="0011786C" w:rsidRPr="00457027">
        <w:rPr>
          <w:rFonts w:ascii="Times New Roman" w:hAnsi="Times New Roman" w:cs="Times New Roman"/>
          <w:sz w:val="24"/>
          <w:szCs w:val="24"/>
        </w:rPr>
        <w:t>implement</w:t>
      </w:r>
      <w:r w:rsidR="00E97EE4" w:rsidRPr="00457027">
        <w:rPr>
          <w:rFonts w:ascii="Times New Roman" w:hAnsi="Times New Roman" w:cs="Times New Roman"/>
          <w:sz w:val="24"/>
          <w:szCs w:val="24"/>
        </w:rPr>
        <w:t>ation</w:t>
      </w:r>
      <w:r w:rsidR="0011786C" w:rsidRPr="00457027">
        <w:rPr>
          <w:rFonts w:ascii="Times New Roman" w:hAnsi="Times New Roman" w:cs="Times New Roman"/>
          <w:sz w:val="24"/>
          <w:szCs w:val="24"/>
        </w:rPr>
        <w:t xml:space="preserve"> across all the biodiv</w:t>
      </w:r>
      <w:r w:rsidR="00E97EE4" w:rsidRPr="00457027">
        <w:rPr>
          <w:rFonts w:ascii="Times New Roman" w:hAnsi="Times New Roman" w:cs="Times New Roman"/>
          <w:sz w:val="24"/>
          <w:szCs w:val="24"/>
        </w:rPr>
        <w:t>ersity</w:t>
      </w:r>
      <w:r w:rsidR="0011786C" w:rsidRPr="00457027">
        <w:rPr>
          <w:rFonts w:ascii="Times New Roman" w:hAnsi="Times New Roman" w:cs="Times New Roman"/>
          <w:sz w:val="24"/>
          <w:szCs w:val="24"/>
        </w:rPr>
        <w:t>-related Conventions</w:t>
      </w:r>
    </w:p>
    <w:p w:rsidR="00794B44" w:rsidRPr="00457027" w:rsidRDefault="002C2D94" w:rsidP="00410702">
      <w:pPr>
        <w:pStyle w:val="ListParagraph"/>
        <w:numPr>
          <w:ilvl w:val="0"/>
          <w:numId w:val="4"/>
        </w:numPr>
        <w:rPr>
          <w:rFonts w:ascii="Times New Roman" w:hAnsi="Times New Roman" w:cs="Times New Roman"/>
          <w:sz w:val="24"/>
          <w:szCs w:val="24"/>
        </w:rPr>
      </w:pPr>
      <w:r w:rsidRPr="00457027">
        <w:rPr>
          <w:rFonts w:ascii="Times New Roman" w:hAnsi="Times New Roman" w:cs="Times New Roman"/>
          <w:sz w:val="24"/>
          <w:szCs w:val="24"/>
        </w:rPr>
        <w:t xml:space="preserve">The need for </w:t>
      </w:r>
      <w:r w:rsidR="0070038D" w:rsidRPr="00457027">
        <w:rPr>
          <w:rFonts w:ascii="Times New Roman" w:hAnsi="Times New Roman" w:cs="Times New Roman"/>
          <w:sz w:val="24"/>
          <w:szCs w:val="24"/>
        </w:rPr>
        <w:t>improved guidance</w:t>
      </w:r>
      <w:r w:rsidR="00410702" w:rsidRPr="00457027">
        <w:rPr>
          <w:rFonts w:ascii="Times New Roman" w:hAnsi="Times New Roman" w:cs="Times New Roman"/>
          <w:sz w:val="24"/>
          <w:szCs w:val="24"/>
        </w:rPr>
        <w:t xml:space="preserve"> </w:t>
      </w:r>
      <w:r w:rsidR="00E97EE4" w:rsidRPr="00457027">
        <w:rPr>
          <w:rFonts w:ascii="Times New Roman" w:hAnsi="Times New Roman" w:cs="Times New Roman"/>
          <w:sz w:val="24"/>
          <w:szCs w:val="24"/>
        </w:rPr>
        <w:t xml:space="preserve">on synergies </w:t>
      </w:r>
      <w:r w:rsidR="00794B44" w:rsidRPr="00457027">
        <w:rPr>
          <w:rFonts w:ascii="Times New Roman" w:hAnsi="Times New Roman" w:cs="Times New Roman"/>
          <w:sz w:val="24"/>
          <w:szCs w:val="24"/>
        </w:rPr>
        <w:t xml:space="preserve">at </w:t>
      </w:r>
      <w:r w:rsidR="0070038D" w:rsidRPr="00457027">
        <w:rPr>
          <w:rFonts w:ascii="Times New Roman" w:hAnsi="Times New Roman" w:cs="Times New Roman"/>
          <w:sz w:val="24"/>
          <w:szCs w:val="24"/>
        </w:rPr>
        <w:t xml:space="preserve">the </w:t>
      </w:r>
      <w:r w:rsidR="00794B44" w:rsidRPr="00457027">
        <w:rPr>
          <w:rFonts w:ascii="Times New Roman" w:hAnsi="Times New Roman" w:cs="Times New Roman"/>
          <w:sz w:val="24"/>
          <w:szCs w:val="24"/>
        </w:rPr>
        <w:t>national level</w:t>
      </w:r>
    </w:p>
    <w:p w:rsidR="00794B44" w:rsidRPr="00457027" w:rsidRDefault="000A628E" w:rsidP="000A628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Further a</w:t>
      </w:r>
      <w:r w:rsidR="0070038D" w:rsidRPr="00457027">
        <w:rPr>
          <w:rFonts w:ascii="Times New Roman" w:hAnsi="Times New Roman" w:cs="Times New Roman"/>
          <w:sz w:val="24"/>
          <w:szCs w:val="24"/>
        </w:rPr>
        <w:t>lignment of</w:t>
      </w:r>
      <w:r w:rsidR="00794B44" w:rsidRPr="00457027">
        <w:rPr>
          <w:rFonts w:ascii="Times New Roman" w:hAnsi="Times New Roman" w:cs="Times New Roman"/>
          <w:sz w:val="24"/>
          <w:szCs w:val="24"/>
        </w:rPr>
        <w:t xml:space="preserve"> </w:t>
      </w:r>
      <w:r w:rsidR="00410702" w:rsidRPr="00457027">
        <w:rPr>
          <w:rFonts w:ascii="Times New Roman" w:hAnsi="Times New Roman" w:cs="Times New Roman"/>
          <w:sz w:val="24"/>
          <w:szCs w:val="24"/>
        </w:rPr>
        <w:t xml:space="preserve">the </w:t>
      </w:r>
      <w:r w:rsidR="00794B44" w:rsidRPr="00457027">
        <w:rPr>
          <w:rFonts w:ascii="Times New Roman" w:hAnsi="Times New Roman" w:cs="Times New Roman"/>
          <w:sz w:val="24"/>
          <w:szCs w:val="24"/>
        </w:rPr>
        <w:t>strategic plans</w:t>
      </w:r>
      <w:r w:rsidR="00410702" w:rsidRPr="00457027">
        <w:rPr>
          <w:rFonts w:ascii="Times New Roman" w:hAnsi="Times New Roman" w:cs="Times New Roman"/>
          <w:sz w:val="24"/>
          <w:szCs w:val="24"/>
        </w:rPr>
        <w:t xml:space="preserve"> of the </w:t>
      </w:r>
      <w:r w:rsidR="0070038D" w:rsidRPr="00457027">
        <w:rPr>
          <w:rFonts w:ascii="Times New Roman" w:hAnsi="Times New Roman" w:cs="Times New Roman"/>
          <w:sz w:val="24"/>
          <w:szCs w:val="24"/>
        </w:rPr>
        <w:t xml:space="preserve">biodiversity-related </w:t>
      </w:r>
      <w:r w:rsidR="00410702" w:rsidRPr="00457027">
        <w:rPr>
          <w:rFonts w:ascii="Times New Roman" w:hAnsi="Times New Roman" w:cs="Times New Roman"/>
          <w:sz w:val="24"/>
          <w:szCs w:val="24"/>
        </w:rPr>
        <w:t>conventions</w:t>
      </w:r>
    </w:p>
    <w:p w:rsidR="00794B44" w:rsidRPr="00457027" w:rsidRDefault="00410702" w:rsidP="00410702">
      <w:pPr>
        <w:pStyle w:val="ListParagraph"/>
        <w:numPr>
          <w:ilvl w:val="0"/>
          <w:numId w:val="4"/>
        </w:numPr>
        <w:rPr>
          <w:rFonts w:ascii="Times New Roman" w:hAnsi="Times New Roman" w:cs="Times New Roman"/>
          <w:sz w:val="24"/>
          <w:szCs w:val="24"/>
        </w:rPr>
      </w:pPr>
      <w:r w:rsidRPr="00457027">
        <w:rPr>
          <w:rFonts w:ascii="Times New Roman" w:hAnsi="Times New Roman" w:cs="Times New Roman"/>
          <w:sz w:val="24"/>
          <w:szCs w:val="24"/>
        </w:rPr>
        <w:t xml:space="preserve">The importance of </w:t>
      </w:r>
      <w:r w:rsidR="00D8222B" w:rsidRPr="00457027">
        <w:rPr>
          <w:rFonts w:ascii="Times New Roman" w:hAnsi="Times New Roman" w:cs="Times New Roman"/>
          <w:sz w:val="24"/>
          <w:szCs w:val="24"/>
        </w:rPr>
        <w:t>c</w:t>
      </w:r>
      <w:r w:rsidR="00794B44" w:rsidRPr="00457027">
        <w:rPr>
          <w:rFonts w:ascii="Times New Roman" w:hAnsi="Times New Roman" w:cs="Times New Roman"/>
          <w:sz w:val="24"/>
          <w:szCs w:val="24"/>
        </w:rPr>
        <w:t>ap</w:t>
      </w:r>
      <w:r w:rsidRPr="00457027">
        <w:rPr>
          <w:rFonts w:ascii="Times New Roman" w:hAnsi="Times New Roman" w:cs="Times New Roman"/>
          <w:sz w:val="24"/>
          <w:szCs w:val="24"/>
        </w:rPr>
        <w:t>a</w:t>
      </w:r>
      <w:r w:rsidR="00794B44" w:rsidRPr="00457027">
        <w:rPr>
          <w:rFonts w:ascii="Times New Roman" w:hAnsi="Times New Roman" w:cs="Times New Roman"/>
          <w:sz w:val="24"/>
          <w:szCs w:val="24"/>
        </w:rPr>
        <w:t xml:space="preserve">city building and </w:t>
      </w:r>
      <w:r w:rsidRPr="00457027">
        <w:rPr>
          <w:rFonts w:ascii="Times New Roman" w:hAnsi="Times New Roman" w:cs="Times New Roman"/>
          <w:sz w:val="24"/>
          <w:szCs w:val="24"/>
        </w:rPr>
        <w:t>awareness</w:t>
      </w:r>
      <w:r w:rsidR="00794B44" w:rsidRPr="00457027">
        <w:rPr>
          <w:rFonts w:ascii="Times New Roman" w:hAnsi="Times New Roman" w:cs="Times New Roman"/>
          <w:sz w:val="24"/>
          <w:szCs w:val="24"/>
        </w:rPr>
        <w:t xml:space="preserve"> </w:t>
      </w:r>
      <w:r w:rsidRPr="00457027">
        <w:rPr>
          <w:rFonts w:ascii="Times New Roman" w:hAnsi="Times New Roman" w:cs="Times New Roman"/>
          <w:sz w:val="24"/>
          <w:szCs w:val="24"/>
        </w:rPr>
        <w:t>raising</w:t>
      </w:r>
    </w:p>
    <w:p w:rsidR="00794B44" w:rsidRPr="00457027" w:rsidRDefault="00794B44" w:rsidP="00410702">
      <w:pPr>
        <w:pStyle w:val="ListParagraph"/>
        <w:numPr>
          <w:ilvl w:val="0"/>
          <w:numId w:val="4"/>
        </w:numPr>
        <w:rPr>
          <w:rFonts w:ascii="Times New Roman" w:hAnsi="Times New Roman" w:cs="Times New Roman"/>
          <w:sz w:val="24"/>
          <w:szCs w:val="24"/>
        </w:rPr>
      </w:pPr>
      <w:r w:rsidRPr="00457027">
        <w:rPr>
          <w:rFonts w:ascii="Times New Roman" w:hAnsi="Times New Roman" w:cs="Times New Roman"/>
          <w:sz w:val="24"/>
          <w:szCs w:val="24"/>
        </w:rPr>
        <w:t xml:space="preserve">National reporting as </w:t>
      </w:r>
      <w:r w:rsidR="00410702" w:rsidRPr="00457027">
        <w:rPr>
          <w:rFonts w:ascii="Times New Roman" w:hAnsi="Times New Roman" w:cs="Times New Roman"/>
          <w:sz w:val="24"/>
          <w:szCs w:val="24"/>
        </w:rPr>
        <w:t xml:space="preserve">potential </w:t>
      </w:r>
      <w:r w:rsidRPr="00457027">
        <w:rPr>
          <w:rFonts w:ascii="Times New Roman" w:hAnsi="Times New Roman" w:cs="Times New Roman"/>
          <w:sz w:val="24"/>
          <w:szCs w:val="24"/>
        </w:rPr>
        <w:t xml:space="preserve">low hanging </w:t>
      </w:r>
      <w:r w:rsidR="00410702" w:rsidRPr="00457027">
        <w:rPr>
          <w:rFonts w:ascii="Times New Roman" w:hAnsi="Times New Roman" w:cs="Times New Roman"/>
          <w:sz w:val="24"/>
          <w:szCs w:val="24"/>
        </w:rPr>
        <w:t xml:space="preserve">fruit, </w:t>
      </w:r>
      <w:r w:rsidR="0070038D" w:rsidRPr="00457027">
        <w:rPr>
          <w:rFonts w:ascii="Times New Roman" w:hAnsi="Times New Roman" w:cs="Times New Roman"/>
          <w:sz w:val="24"/>
          <w:szCs w:val="24"/>
        </w:rPr>
        <w:t>despite a decade of discussion without much change</w:t>
      </w:r>
    </w:p>
    <w:p w:rsidR="003E12D2" w:rsidRPr="00457027" w:rsidRDefault="0070038D" w:rsidP="00410702">
      <w:pPr>
        <w:pStyle w:val="ListParagraph"/>
        <w:numPr>
          <w:ilvl w:val="0"/>
          <w:numId w:val="4"/>
        </w:numPr>
        <w:rPr>
          <w:rFonts w:ascii="Times New Roman" w:hAnsi="Times New Roman" w:cs="Times New Roman"/>
          <w:sz w:val="24"/>
          <w:szCs w:val="24"/>
        </w:rPr>
      </w:pPr>
      <w:r w:rsidRPr="00457027">
        <w:rPr>
          <w:rFonts w:ascii="Times New Roman" w:hAnsi="Times New Roman" w:cs="Times New Roman"/>
          <w:sz w:val="24"/>
          <w:szCs w:val="24"/>
        </w:rPr>
        <w:t>The structure and modus operandi of the BLG</w:t>
      </w:r>
    </w:p>
    <w:p w:rsidR="003E12D2" w:rsidRPr="00457027" w:rsidRDefault="00410702" w:rsidP="000A628E">
      <w:pPr>
        <w:pStyle w:val="ListParagraph"/>
        <w:numPr>
          <w:ilvl w:val="0"/>
          <w:numId w:val="4"/>
        </w:numPr>
        <w:rPr>
          <w:rFonts w:ascii="Times New Roman" w:hAnsi="Times New Roman" w:cs="Times New Roman"/>
          <w:sz w:val="24"/>
          <w:szCs w:val="24"/>
        </w:rPr>
      </w:pPr>
      <w:r w:rsidRPr="00457027">
        <w:rPr>
          <w:rFonts w:ascii="Times New Roman" w:hAnsi="Times New Roman" w:cs="Times New Roman"/>
          <w:sz w:val="24"/>
          <w:szCs w:val="24"/>
        </w:rPr>
        <w:lastRenderedPageBreak/>
        <w:t>Resource mobilization as an</w:t>
      </w:r>
      <w:r w:rsidR="003E12D2" w:rsidRPr="00457027">
        <w:rPr>
          <w:rFonts w:ascii="Times New Roman" w:hAnsi="Times New Roman" w:cs="Times New Roman"/>
          <w:sz w:val="24"/>
          <w:szCs w:val="24"/>
        </w:rPr>
        <w:t xml:space="preserve"> important </w:t>
      </w:r>
      <w:r w:rsidR="0070038D" w:rsidRPr="00457027">
        <w:rPr>
          <w:rFonts w:ascii="Times New Roman" w:hAnsi="Times New Roman" w:cs="Times New Roman"/>
          <w:sz w:val="24"/>
          <w:szCs w:val="24"/>
        </w:rPr>
        <w:t>driver</w:t>
      </w:r>
      <w:r w:rsidRPr="00457027">
        <w:rPr>
          <w:rFonts w:ascii="Times New Roman" w:hAnsi="Times New Roman" w:cs="Times New Roman"/>
          <w:sz w:val="24"/>
          <w:szCs w:val="24"/>
        </w:rPr>
        <w:t xml:space="preserve"> to foster synergies and at the same time as one of the b</w:t>
      </w:r>
      <w:r w:rsidR="003E12D2" w:rsidRPr="00457027">
        <w:rPr>
          <w:rFonts w:ascii="Times New Roman" w:hAnsi="Times New Roman" w:cs="Times New Roman"/>
          <w:sz w:val="24"/>
          <w:szCs w:val="24"/>
        </w:rPr>
        <w:t>iggest incentive</w:t>
      </w:r>
      <w:r w:rsidRPr="00457027">
        <w:rPr>
          <w:rFonts w:ascii="Times New Roman" w:hAnsi="Times New Roman" w:cs="Times New Roman"/>
          <w:sz w:val="24"/>
          <w:szCs w:val="24"/>
        </w:rPr>
        <w:t xml:space="preserve">s to </w:t>
      </w:r>
      <w:r w:rsidR="000A628E">
        <w:rPr>
          <w:rFonts w:ascii="Times New Roman" w:hAnsi="Times New Roman" w:cs="Times New Roman"/>
          <w:sz w:val="24"/>
          <w:szCs w:val="24"/>
        </w:rPr>
        <w:t>synergize</w:t>
      </w:r>
    </w:p>
    <w:p w:rsidR="0047366A" w:rsidRPr="00457027" w:rsidRDefault="00D8222B" w:rsidP="009323EF">
      <w:pPr>
        <w:rPr>
          <w:rFonts w:ascii="Times New Roman" w:hAnsi="Times New Roman" w:cs="Times New Roman"/>
          <w:sz w:val="24"/>
          <w:szCs w:val="24"/>
        </w:rPr>
      </w:pPr>
      <w:r w:rsidRPr="00457027">
        <w:rPr>
          <w:rFonts w:ascii="Times New Roman" w:hAnsi="Times New Roman" w:cs="Times New Roman"/>
          <w:sz w:val="24"/>
          <w:szCs w:val="24"/>
        </w:rPr>
        <w:t xml:space="preserve">The </w:t>
      </w:r>
      <w:proofErr w:type="spellStart"/>
      <w:r w:rsidRPr="00457027">
        <w:rPr>
          <w:rFonts w:ascii="Times New Roman" w:hAnsi="Times New Roman" w:cs="Times New Roman"/>
          <w:sz w:val="24"/>
          <w:szCs w:val="24"/>
        </w:rPr>
        <w:t>rapporteurs</w:t>
      </w:r>
      <w:proofErr w:type="spellEnd"/>
      <w:r w:rsidRPr="00457027">
        <w:rPr>
          <w:rFonts w:ascii="Times New Roman" w:hAnsi="Times New Roman" w:cs="Times New Roman"/>
          <w:sz w:val="24"/>
          <w:szCs w:val="24"/>
        </w:rPr>
        <w:t xml:space="preserve"> </w:t>
      </w:r>
      <w:r w:rsidR="0070038D" w:rsidRPr="00457027">
        <w:rPr>
          <w:rFonts w:ascii="Times New Roman" w:hAnsi="Times New Roman" w:cs="Times New Roman"/>
          <w:sz w:val="24"/>
          <w:szCs w:val="24"/>
        </w:rPr>
        <w:t>found</w:t>
      </w:r>
      <w:r w:rsidRPr="00457027">
        <w:rPr>
          <w:rFonts w:ascii="Times New Roman" w:hAnsi="Times New Roman" w:cs="Times New Roman"/>
          <w:sz w:val="24"/>
          <w:szCs w:val="24"/>
        </w:rPr>
        <w:t xml:space="preserve"> </w:t>
      </w:r>
      <w:r w:rsidR="0070038D" w:rsidRPr="00457027">
        <w:rPr>
          <w:rFonts w:ascii="Times New Roman" w:hAnsi="Times New Roman" w:cs="Times New Roman"/>
          <w:sz w:val="24"/>
          <w:szCs w:val="24"/>
        </w:rPr>
        <w:t xml:space="preserve">that the discussions mostly </w:t>
      </w:r>
      <w:r w:rsidR="009323EF">
        <w:rPr>
          <w:rFonts w:ascii="Times New Roman" w:hAnsi="Times New Roman" w:cs="Times New Roman"/>
          <w:sz w:val="24"/>
          <w:szCs w:val="24"/>
        </w:rPr>
        <w:t>r</w:t>
      </w:r>
      <w:r w:rsidR="0070038D" w:rsidRPr="00457027">
        <w:rPr>
          <w:rFonts w:ascii="Times New Roman" w:hAnsi="Times New Roman" w:cs="Times New Roman"/>
          <w:sz w:val="24"/>
          <w:szCs w:val="24"/>
        </w:rPr>
        <w:t xml:space="preserve">evolved around </w:t>
      </w:r>
      <w:r w:rsidR="00E97EE4" w:rsidRPr="00457027">
        <w:rPr>
          <w:rFonts w:ascii="Times New Roman" w:hAnsi="Times New Roman" w:cs="Times New Roman"/>
          <w:sz w:val="24"/>
          <w:szCs w:val="24"/>
        </w:rPr>
        <w:t xml:space="preserve">the need for </w:t>
      </w:r>
      <w:r w:rsidR="00D32290">
        <w:rPr>
          <w:rFonts w:ascii="Times New Roman" w:hAnsi="Times New Roman" w:cs="Times New Roman"/>
          <w:sz w:val="24"/>
          <w:szCs w:val="24"/>
        </w:rPr>
        <w:t>“</w:t>
      </w:r>
      <w:r w:rsidR="009323EF">
        <w:rPr>
          <w:rFonts w:ascii="Times New Roman" w:hAnsi="Times New Roman" w:cs="Times New Roman"/>
          <w:sz w:val="24"/>
          <w:szCs w:val="24"/>
        </w:rPr>
        <w:t xml:space="preserve">substantive </w:t>
      </w:r>
      <w:r w:rsidR="0070038D" w:rsidRPr="00457027">
        <w:rPr>
          <w:rFonts w:ascii="Times New Roman" w:hAnsi="Times New Roman" w:cs="Times New Roman"/>
          <w:sz w:val="24"/>
          <w:szCs w:val="24"/>
        </w:rPr>
        <w:t>synergies” and that</w:t>
      </w:r>
      <w:r w:rsidRPr="00457027">
        <w:rPr>
          <w:rFonts w:ascii="Times New Roman" w:hAnsi="Times New Roman" w:cs="Times New Roman"/>
          <w:sz w:val="24"/>
          <w:szCs w:val="24"/>
        </w:rPr>
        <w:t xml:space="preserve"> </w:t>
      </w:r>
      <w:r w:rsidR="003715C0" w:rsidRPr="00457027">
        <w:rPr>
          <w:rFonts w:ascii="Times New Roman" w:hAnsi="Times New Roman" w:cs="Times New Roman"/>
          <w:sz w:val="24"/>
          <w:szCs w:val="24"/>
        </w:rPr>
        <w:t xml:space="preserve">many </w:t>
      </w:r>
      <w:r w:rsidR="00E97EE4" w:rsidRPr="00457027">
        <w:rPr>
          <w:rFonts w:ascii="Times New Roman" w:hAnsi="Times New Roman" w:cs="Times New Roman"/>
          <w:sz w:val="24"/>
          <w:szCs w:val="24"/>
        </w:rPr>
        <w:t xml:space="preserve">promising </w:t>
      </w:r>
      <w:r w:rsidRPr="00457027">
        <w:rPr>
          <w:rFonts w:ascii="Times New Roman" w:hAnsi="Times New Roman" w:cs="Times New Roman"/>
          <w:sz w:val="24"/>
          <w:szCs w:val="24"/>
        </w:rPr>
        <w:t>activities</w:t>
      </w:r>
      <w:r w:rsidR="00E97EE4" w:rsidRPr="00457027">
        <w:rPr>
          <w:rFonts w:ascii="Times New Roman" w:hAnsi="Times New Roman" w:cs="Times New Roman"/>
          <w:sz w:val="24"/>
          <w:szCs w:val="24"/>
        </w:rPr>
        <w:t xml:space="preserve"> were already happening</w:t>
      </w:r>
      <w:r w:rsidRPr="00457027">
        <w:rPr>
          <w:rFonts w:ascii="Times New Roman" w:hAnsi="Times New Roman" w:cs="Times New Roman"/>
          <w:sz w:val="24"/>
          <w:szCs w:val="24"/>
        </w:rPr>
        <w:t>, although not necessar</w:t>
      </w:r>
      <w:r w:rsidR="009323EF">
        <w:rPr>
          <w:rFonts w:ascii="Times New Roman" w:hAnsi="Times New Roman" w:cs="Times New Roman"/>
          <w:sz w:val="24"/>
          <w:szCs w:val="24"/>
        </w:rPr>
        <w:t>il</w:t>
      </w:r>
      <w:r w:rsidRPr="00457027">
        <w:rPr>
          <w:rFonts w:ascii="Times New Roman" w:hAnsi="Times New Roman" w:cs="Times New Roman"/>
          <w:sz w:val="24"/>
          <w:szCs w:val="24"/>
        </w:rPr>
        <w:t>y among all 6 conventions</w:t>
      </w:r>
      <w:r w:rsidR="0070038D" w:rsidRPr="00457027">
        <w:rPr>
          <w:rFonts w:ascii="Times New Roman" w:hAnsi="Times New Roman" w:cs="Times New Roman"/>
          <w:sz w:val="24"/>
          <w:szCs w:val="24"/>
        </w:rPr>
        <w:t>. I</w:t>
      </w:r>
      <w:r w:rsidRPr="00457027">
        <w:rPr>
          <w:rFonts w:ascii="Times New Roman" w:hAnsi="Times New Roman" w:cs="Times New Roman"/>
          <w:sz w:val="24"/>
          <w:szCs w:val="24"/>
        </w:rPr>
        <w:t>nstead</w:t>
      </w:r>
      <w:r w:rsidR="009323EF">
        <w:rPr>
          <w:rFonts w:ascii="Times New Roman" w:hAnsi="Times New Roman" w:cs="Times New Roman"/>
          <w:sz w:val="24"/>
          <w:szCs w:val="24"/>
        </w:rPr>
        <w:t>,</w:t>
      </w:r>
      <w:r w:rsidRPr="00457027">
        <w:rPr>
          <w:rFonts w:ascii="Times New Roman" w:hAnsi="Times New Roman" w:cs="Times New Roman"/>
          <w:sz w:val="24"/>
          <w:szCs w:val="24"/>
        </w:rPr>
        <w:t xml:space="preserve"> </w:t>
      </w:r>
      <w:r w:rsidR="0070038D" w:rsidRPr="00457027">
        <w:rPr>
          <w:rFonts w:ascii="Times New Roman" w:hAnsi="Times New Roman" w:cs="Times New Roman"/>
          <w:sz w:val="24"/>
          <w:szCs w:val="24"/>
        </w:rPr>
        <w:t xml:space="preserve">it was noted that activities </w:t>
      </w:r>
      <w:r w:rsidRPr="00457027">
        <w:rPr>
          <w:rFonts w:ascii="Times New Roman" w:hAnsi="Times New Roman" w:cs="Times New Roman"/>
          <w:sz w:val="24"/>
          <w:szCs w:val="24"/>
        </w:rPr>
        <w:t>o</w:t>
      </w:r>
      <w:r w:rsidR="003715C0" w:rsidRPr="00457027">
        <w:rPr>
          <w:rFonts w:ascii="Times New Roman" w:hAnsi="Times New Roman" w:cs="Times New Roman"/>
          <w:sz w:val="24"/>
          <w:szCs w:val="24"/>
        </w:rPr>
        <w:t xml:space="preserve">ften </w:t>
      </w:r>
      <w:r w:rsidR="0070038D" w:rsidRPr="00457027">
        <w:rPr>
          <w:rFonts w:ascii="Times New Roman" w:hAnsi="Times New Roman" w:cs="Times New Roman"/>
          <w:sz w:val="24"/>
          <w:szCs w:val="24"/>
        </w:rPr>
        <w:t xml:space="preserve">happen </w:t>
      </w:r>
      <w:r w:rsidRPr="00457027">
        <w:rPr>
          <w:rFonts w:ascii="Times New Roman" w:hAnsi="Times New Roman" w:cs="Times New Roman"/>
          <w:sz w:val="24"/>
          <w:szCs w:val="24"/>
        </w:rPr>
        <w:t xml:space="preserve">in </w:t>
      </w:r>
      <w:r w:rsidR="003715C0" w:rsidRPr="00457027">
        <w:rPr>
          <w:rFonts w:ascii="Times New Roman" w:hAnsi="Times New Roman" w:cs="Times New Roman"/>
          <w:sz w:val="24"/>
          <w:szCs w:val="24"/>
        </w:rPr>
        <w:t xml:space="preserve">tandem </w:t>
      </w:r>
      <w:r w:rsidRPr="00457027">
        <w:rPr>
          <w:rFonts w:ascii="Times New Roman" w:hAnsi="Times New Roman" w:cs="Times New Roman"/>
          <w:sz w:val="24"/>
          <w:szCs w:val="24"/>
        </w:rPr>
        <w:t>between</w:t>
      </w:r>
      <w:r w:rsidR="003715C0" w:rsidRPr="00457027">
        <w:rPr>
          <w:rFonts w:ascii="Times New Roman" w:hAnsi="Times New Roman" w:cs="Times New Roman"/>
          <w:sz w:val="24"/>
          <w:szCs w:val="24"/>
        </w:rPr>
        <w:t xml:space="preserve"> 2 or 3</w:t>
      </w:r>
      <w:r w:rsidR="0070038D" w:rsidRPr="00457027">
        <w:rPr>
          <w:rFonts w:ascii="Times New Roman" w:hAnsi="Times New Roman" w:cs="Times New Roman"/>
          <w:sz w:val="24"/>
          <w:szCs w:val="24"/>
        </w:rPr>
        <w:t xml:space="preserve"> conventions</w:t>
      </w:r>
      <w:r w:rsidRPr="00457027">
        <w:rPr>
          <w:rFonts w:ascii="Times New Roman" w:hAnsi="Times New Roman" w:cs="Times New Roman"/>
          <w:sz w:val="24"/>
          <w:szCs w:val="24"/>
        </w:rPr>
        <w:t xml:space="preserve">. </w:t>
      </w:r>
      <w:r w:rsidR="0070038D" w:rsidRPr="00457027">
        <w:rPr>
          <w:rFonts w:ascii="Times New Roman" w:hAnsi="Times New Roman" w:cs="Times New Roman"/>
          <w:sz w:val="24"/>
          <w:szCs w:val="24"/>
        </w:rPr>
        <w:t>It was concluded that</w:t>
      </w:r>
      <w:r w:rsidR="009323EF">
        <w:rPr>
          <w:rFonts w:ascii="Times New Roman" w:hAnsi="Times New Roman" w:cs="Times New Roman"/>
          <w:sz w:val="24"/>
          <w:szCs w:val="24"/>
        </w:rPr>
        <w:t>,</w:t>
      </w:r>
      <w:r w:rsidR="0070038D" w:rsidRPr="00457027">
        <w:rPr>
          <w:rFonts w:ascii="Times New Roman" w:hAnsi="Times New Roman" w:cs="Times New Roman"/>
          <w:sz w:val="24"/>
          <w:szCs w:val="24"/>
        </w:rPr>
        <w:t xml:space="preserve"> a</w:t>
      </w:r>
      <w:r w:rsidRPr="00457027">
        <w:rPr>
          <w:rFonts w:ascii="Times New Roman" w:hAnsi="Times New Roman" w:cs="Times New Roman"/>
          <w:sz w:val="24"/>
          <w:szCs w:val="24"/>
        </w:rPr>
        <w:t>t the end of the day</w:t>
      </w:r>
      <w:r w:rsidR="009323EF">
        <w:rPr>
          <w:rFonts w:ascii="Times New Roman" w:hAnsi="Times New Roman" w:cs="Times New Roman"/>
          <w:sz w:val="24"/>
          <w:szCs w:val="24"/>
        </w:rPr>
        <w:t>,</w:t>
      </w:r>
      <w:r w:rsidRPr="00457027">
        <w:rPr>
          <w:rFonts w:ascii="Times New Roman" w:hAnsi="Times New Roman" w:cs="Times New Roman"/>
          <w:sz w:val="24"/>
          <w:szCs w:val="24"/>
        </w:rPr>
        <w:t xml:space="preserve"> the measure of success for synergistic activities should be the support </w:t>
      </w:r>
      <w:r w:rsidR="00B410C4" w:rsidRPr="00457027">
        <w:rPr>
          <w:rFonts w:ascii="Times New Roman" w:hAnsi="Times New Roman" w:cs="Times New Roman"/>
          <w:sz w:val="24"/>
          <w:szCs w:val="24"/>
        </w:rPr>
        <w:t>provided to</w:t>
      </w:r>
      <w:r w:rsidRPr="00457027">
        <w:rPr>
          <w:rFonts w:ascii="Times New Roman" w:hAnsi="Times New Roman" w:cs="Times New Roman"/>
          <w:sz w:val="24"/>
          <w:szCs w:val="24"/>
        </w:rPr>
        <w:t xml:space="preserve"> </w:t>
      </w:r>
      <w:r w:rsidR="00B410C4" w:rsidRPr="00457027">
        <w:rPr>
          <w:rFonts w:ascii="Times New Roman" w:hAnsi="Times New Roman" w:cs="Times New Roman"/>
          <w:sz w:val="24"/>
          <w:szCs w:val="24"/>
        </w:rPr>
        <w:t>implementation at the</w:t>
      </w:r>
      <w:r w:rsidRPr="00457027">
        <w:rPr>
          <w:rFonts w:ascii="Times New Roman" w:hAnsi="Times New Roman" w:cs="Times New Roman"/>
          <w:sz w:val="24"/>
          <w:szCs w:val="24"/>
        </w:rPr>
        <w:t xml:space="preserve"> national level.</w:t>
      </w:r>
    </w:p>
    <w:p w:rsidR="00DB7F08" w:rsidRPr="00457027" w:rsidRDefault="00E97EE4" w:rsidP="00E87240">
      <w:pPr>
        <w:rPr>
          <w:rFonts w:ascii="Times New Roman" w:hAnsi="Times New Roman" w:cs="Times New Roman"/>
          <w:sz w:val="24"/>
          <w:szCs w:val="24"/>
        </w:rPr>
      </w:pPr>
      <w:r w:rsidRPr="00457027">
        <w:rPr>
          <w:rFonts w:ascii="Times New Roman" w:hAnsi="Times New Roman" w:cs="Times New Roman"/>
          <w:sz w:val="24"/>
          <w:szCs w:val="24"/>
        </w:rPr>
        <w:t>Prior to closing Day One</w:t>
      </w:r>
      <w:r w:rsidR="00E87240">
        <w:rPr>
          <w:rFonts w:ascii="Times New Roman" w:hAnsi="Times New Roman" w:cs="Times New Roman"/>
          <w:sz w:val="24"/>
          <w:szCs w:val="24"/>
        </w:rPr>
        <w:t>,</w:t>
      </w:r>
      <w:r w:rsidR="002E56F2" w:rsidRPr="00457027">
        <w:rPr>
          <w:rFonts w:ascii="Times New Roman" w:hAnsi="Times New Roman" w:cs="Times New Roman"/>
          <w:sz w:val="24"/>
          <w:szCs w:val="24"/>
        </w:rPr>
        <w:t xml:space="preserve"> the co-chairs presented 6 suggested topics fo</w:t>
      </w:r>
      <w:r w:rsidR="004E1490" w:rsidRPr="00457027">
        <w:rPr>
          <w:rFonts w:ascii="Times New Roman" w:hAnsi="Times New Roman" w:cs="Times New Roman"/>
          <w:sz w:val="24"/>
          <w:szCs w:val="24"/>
        </w:rPr>
        <w:t>r the break-out groups on day 2:</w:t>
      </w:r>
    </w:p>
    <w:p w:rsidR="004E1490" w:rsidRPr="00457027" w:rsidRDefault="004E1490" w:rsidP="004E1490">
      <w:pPr>
        <w:pStyle w:val="ListParagraph"/>
        <w:numPr>
          <w:ilvl w:val="0"/>
          <w:numId w:val="11"/>
        </w:numPr>
        <w:rPr>
          <w:rFonts w:ascii="Times New Roman" w:hAnsi="Times New Roman" w:cs="Times New Roman"/>
          <w:sz w:val="24"/>
          <w:szCs w:val="24"/>
        </w:rPr>
      </w:pPr>
      <w:r w:rsidRPr="00457027">
        <w:rPr>
          <w:rFonts w:ascii="Times New Roman" w:hAnsi="Times New Roman" w:cs="Times New Roman"/>
          <w:sz w:val="24"/>
          <w:szCs w:val="24"/>
        </w:rPr>
        <w:t>Science-Policy Interface</w:t>
      </w:r>
    </w:p>
    <w:p w:rsidR="004E1490" w:rsidRPr="00457027" w:rsidRDefault="004E1490" w:rsidP="004E1490">
      <w:pPr>
        <w:pStyle w:val="ListParagraph"/>
        <w:numPr>
          <w:ilvl w:val="0"/>
          <w:numId w:val="11"/>
        </w:numPr>
        <w:rPr>
          <w:rFonts w:ascii="Times New Roman" w:hAnsi="Times New Roman" w:cs="Times New Roman"/>
          <w:sz w:val="24"/>
          <w:szCs w:val="24"/>
        </w:rPr>
      </w:pPr>
      <w:r w:rsidRPr="00457027">
        <w:rPr>
          <w:rFonts w:ascii="Times New Roman" w:hAnsi="Times New Roman" w:cs="Times New Roman"/>
          <w:sz w:val="24"/>
          <w:szCs w:val="24"/>
        </w:rPr>
        <w:t>Reporting, monitoring, indicators</w:t>
      </w:r>
    </w:p>
    <w:p w:rsidR="004E1490" w:rsidRPr="00457027" w:rsidRDefault="004E1490" w:rsidP="004E1490">
      <w:pPr>
        <w:pStyle w:val="ListParagraph"/>
        <w:numPr>
          <w:ilvl w:val="0"/>
          <w:numId w:val="11"/>
        </w:numPr>
        <w:rPr>
          <w:rFonts w:ascii="Times New Roman" w:hAnsi="Times New Roman" w:cs="Times New Roman"/>
          <w:sz w:val="24"/>
          <w:szCs w:val="24"/>
        </w:rPr>
      </w:pPr>
      <w:r w:rsidRPr="00457027">
        <w:rPr>
          <w:rFonts w:ascii="Times New Roman" w:hAnsi="Times New Roman" w:cs="Times New Roman"/>
          <w:sz w:val="24"/>
          <w:szCs w:val="24"/>
        </w:rPr>
        <w:t>Information management, awareness raising</w:t>
      </w:r>
    </w:p>
    <w:p w:rsidR="004E1490" w:rsidRPr="00457027" w:rsidRDefault="004E1490" w:rsidP="004E1490">
      <w:pPr>
        <w:pStyle w:val="ListParagraph"/>
        <w:numPr>
          <w:ilvl w:val="0"/>
          <w:numId w:val="11"/>
        </w:numPr>
        <w:rPr>
          <w:rFonts w:ascii="Times New Roman" w:hAnsi="Times New Roman" w:cs="Times New Roman"/>
          <w:sz w:val="24"/>
          <w:szCs w:val="24"/>
        </w:rPr>
      </w:pPr>
      <w:r w:rsidRPr="00457027">
        <w:rPr>
          <w:rFonts w:ascii="Times New Roman" w:hAnsi="Times New Roman" w:cs="Times New Roman"/>
          <w:sz w:val="24"/>
          <w:szCs w:val="24"/>
        </w:rPr>
        <w:t>Programmatic co-operation: Aichi Targets, Strategic Plan</w:t>
      </w:r>
      <w:r w:rsidR="00E87240">
        <w:rPr>
          <w:rFonts w:ascii="Times New Roman" w:hAnsi="Times New Roman" w:cs="Times New Roman"/>
          <w:sz w:val="24"/>
          <w:szCs w:val="24"/>
        </w:rPr>
        <w:t xml:space="preserve"> for Biodiversity</w:t>
      </w:r>
      <w:r w:rsidRPr="00457027">
        <w:rPr>
          <w:rFonts w:ascii="Times New Roman" w:hAnsi="Times New Roman" w:cs="Times New Roman"/>
          <w:sz w:val="24"/>
          <w:szCs w:val="24"/>
        </w:rPr>
        <w:t>, NBSAPs</w:t>
      </w:r>
    </w:p>
    <w:p w:rsidR="004E1490" w:rsidRPr="00457027" w:rsidRDefault="004E1490" w:rsidP="004E1490">
      <w:pPr>
        <w:pStyle w:val="ListParagraph"/>
        <w:numPr>
          <w:ilvl w:val="0"/>
          <w:numId w:val="11"/>
        </w:numPr>
        <w:rPr>
          <w:rFonts w:ascii="Times New Roman" w:hAnsi="Times New Roman" w:cs="Times New Roman"/>
          <w:sz w:val="24"/>
          <w:szCs w:val="24"/>
        </w:rPr>
      </w:pPr>
      <w:r w:rsidRPr="00457027">
        <w:rPr>
          <w:rFonts w:ascii="Times New Roman" w:hAnsi="Times New Roman" w:cs="Times New Roman"/>
          <w:sz w:val="24"/>
          <w:szCs w:val="24"/>
        </w:rPr>
        <w:t>Capacity-building, funding, resource efficiency</w:t>
      </w:r>
    </w:p>
    <w:p w:rsidR="004E1490" w:rsidRPr="00457027" w:rsidRDefault="004E1490" w:rsidP="004E1490">
      <w:pPr>
        <w:pStyle w:val="ListParagraph"/>
        <w:numPr>
          <w:ilvl w:val="0"/>
          <w:numId w:val="11"/>
        </w:numPr>
        <w:rPr>
          <w:rFonts w:ascii="Times New Roman" w:hAnsi="Times New Roman" w:cs="Times New Roman"/>
          <w:sz w:val="24"/>
          <w:szCs w:val="24"/>
        </w:rPr>
      </w:pPr>
      <w:r w:rsidRPr="00457027">
        <w:rPr>
          <w:rFonts w:ascii="Times New Roman" w:hAnsi="Times New Roman" w:cs="Times New Roman"/>
          <w:sz w:val="24"/>
          <w:szCs w:val="24"/>
        </w:rPr>
        <w:t xml:space="preserve">Institutional support including BLG, UNEP regional focal points </w:t>
      </w:r>
      <w:r w:rsidR="00E87240">
        <w:rPr>
          <w:rFonts w:ascii="Times New Roman" w:hAnsi="Times New Roman" w:cs="Times New Roman"/>
          <w:sz w:val="24"/>
          <w:szCs w:val="24"/>
        </w:rPr>
        <w:t xml:space="preserve">for biodiversity-related conventions, </w:t>
      </w:r>
      <w:r w:rsidRPr="00457027">
        <w:rPr>
          <w:rFonts w:ascii="Times New Roman" w:hAnsi="Times New Roman" w:cs="Times New Roman"/>
          <w:sz w:val="24"/>
          <w:szCs w:val="24"/>
        </w:rPr>
        <w:t>etc</w:t>
      </w:r>
    </w:p>
    <w:p w:rsidR="002E56F2" w:rsidRPr="00457027" w:rsidRDefault="00881076">
      <w:pPr>
        <w:rPr>
          <w:rFonts w:ascii="Times New Roman" w:hAnsi="Times New Roman" w:cs="Times New Roman"/>
          <w:sz w:val="24"/>
          <w:szCs w:val="24"/>
        </w:rPr>
      </w:pPr>
      <w:r w:rsidRPr="00457027">
        <w:rPr>
          <w:rFonts w:ascii="Times New Roman" w:hAnsi="Times New Roman" w:cs="Times New Roman"/>
          <w:sz w:val="24"/>
          <w:szCs w:val="24"/>
        </w:rPr>
        <w:t xml:space="preserve">An </w:t>
      </w:r>
      <w:r w:rsidR="002C2D94" w:rsidRPr="00457027">
        <w:rPr>
          <w:rFonts w:ascii="Times New Roman" w:hAnsi="Times New Roman" w:cs="Times New Roman"/>
          <w:sz w:val="24"/>
          <w:szCs w:val="24"/>
        </w:rPr>
        <w:t>evening reception hosted by the Swiss Government was enjoyed by all.</w:t>
      </w:r>
    </w:p>
    <w:p w:rsidR="00CB30B8" w:rsidRPr="00457027" w:rsidRDefault="00D8222B">
      <w:pPr>
        <w:rPr>
          <w:rFonts w:ascii="Times New Roman" w:hAnsi="Times New Roman" w:cs="Times New Roman"/>
          <w:b/>
          <w:sz w:val="24"/>
          <w:szCs w:val="24"/>
        </w:rPr>
      </w:pPr>
      <w:r w:rsidRPr="00457027">
        <w:rPr>
          <w:rFonts w:ascii="Times New Roman" w:hAnsi="Times New Roman" w:cs="Times New Roman"/>
          <w:b/>
          <w:sz w:val="24"/>
          <w:szCs w:val="24"/>
        </w:rPr>
        <w:t>DAY 2</w:t>
      </w:r>
      <w:r w:rsidR="006D2913" w:rsidRPr="00457027">
        <w:rPr>
          <w:rFonts w:ascii="Times New Roman" w:hAnsi="Times New Roman" w:cs="Times New Roman"/>
          <w:b/>
          <w:sz w:val="24"/>
          <w:szCs w:val="24"/>
        </w:rPr>
        <w:t xml:space="preserve"> - </w:t>
      </w:r>
      <w:r w:rsidR="002C2D94" w:rsidRPr="00457027">
        <w:rPr>
          <w:rFonts w:ascii="Times New Roman" w:hAnsi="Times New Roman" w:cs="Times New Roman"/>
          <w:b/>
          <w:sz w:val="24"/>
          <w:szCs w:val="24"/>
        </w:rPr>
        <w:t>Wednesday 27th August</w:t>
      </w:r>
    </w:p>
    <w:p w:rsidR="00D82B84" w:rsidRPr="00457027" w:rsidRDefault="00D82B84" w:rsidP="00B20ADD">
      <w:pPr>
        <w:rPr>
          <w:rFonts w:ascii="Times New Roman" w:hAnsi="Times New Roman" w:cs="Times New Roman"/>
          <w:sz w:val="24"/>
          <w:szCs w:val="24"/>
        </w:rPr>
      </w:pPr>
      <w:r w:rsidRPr="00457027">
        <w:rPr>
          <w:rFonts w:ascii="Times New Roman" w:hAnsi="Times New Roman" w:cs="Times New Roman"/>
          <w:i/>
          <w:sz w:val="24"/>
          <w:szCs w:val="24"/>
        </w:rPr>
        <w:t xml:space="preserve">Objective: To develop draft options and recommendations </w:t>
      </w:r>
      <w:r w:rsidR="00B20ADD">
        <w:rPr>
          <w:rFonts w:ascii="Times New Roman" w:hAnsi="Times New Roman" w:cs="Times New Roman"/>
          <w:i/>
          <w:sz w:val="24"/>
          <w:szCs w:val="24"/>
        </w:rPr>
        <w:t xml:space="preserve">further </w:t>
      </w:r>
      <w:r w:rsidRPr="00457027">
        <w:rPr>
          <w:rFonts w:ascii="Times New Roman" w:hAnsi="Times New Roman" w:cs="Times New Roman"/>
          <w:i/>
          <w:sz w:val="24"/>
          <w:szCs w:val="24"/>
        </w:rPr>
        <w:t>enhanc</w:t>
      </w:r>
      <w:r w:rsidR="00B20ADD">
        <w:rPr>
          <w:rFonts w:ascii="Times New Roman" w:hAnsi="Times New Roman" w:cs="Times New Roman"/>
          <w:i/>
          <w:sz w:val="24"/>
          <w:szCs w:val="24"/>
        </w:rPr>
        <w:t>ing</w:t>
      </w:r>
      <w:r w:rsidRPr="00457027">
        <w:rPr>
          <w:rFonts w:ascii="Times New Roman" w:hAnsi="Times New Roman" w:cs="Times New Roman"/>
          <w:i/>
          <w:sz w:val="24"/>
          <w:szCs w:val="24"/>
        </w:rPr>
        <w:t xml:space="preserve"> synergies across biodiversity-related </w:t>
      </w:r>
      <w:proofErr w:type="spellStart"/>
      <w:r w:rsidRPr="00457027">
        <w:rPr>
          <w:rFonts w:ascii="Times New Roman" w:hAnsi="Times New Roman" w:cs="Times New Roman"/>
          <w:i/>
          <w:sz w:val="24"/>
          <w:szCs w:val="24"/>
        </w:rPr>
        <w:t>MEAs.</w:t>
      </w:r>
      <w:proofErr w:type="spellEnd"/>
      <w:r w:rsidRPr="00457027">
        <w:rPr>
          <w:rFonts w:ascii="Times New Roman" w:hAnsi="Times New Roman" w:cs="Times New Roman"/>
          <w:i/>
          <w:sz w:val="24"/>
          <w:szCs w:val="24"/>
        </w:rPr>
        <w:t xml:space="preserve"> </w:t>
      </w:r>
    </w:p>
    <w:p w:rsidR="00E97EE4" w:rsidRPr="00457027" w:rsidRDefault="00E97EE4">
      <w:pPr>
        <w:rPr>
          <w:rFonts w:ascii="Times New Roman" w:hAnsi="Times New Roman" w:cs="Times New Roman"/>
          <w:b/>
          <w:sz w:val="24"/>
          <w:szCs w:val="24"/>
        </w:rPr>
      </w:pPr>
      <w:r w:rsidRPr="00457027">
        <w:rPr>
          <w:rFonts w:ascii="Times New Roman" w:hAnsi="Times New Roman" w:cs="Times New Roman"/>
          <w:b/>
          <w:sz w:val="24"/>
          <w:szCs w:val="24"/>
        </w:rPr>
        <w:t>9.</w:t>
      </w:r>
      <w:r w:rsidRPr="00457027">
        <w:rPr>
          <w:rFonts w:ascii="Times New Roman" w:hAnsi="Times New Roman" w:cs="Times New Roman"/>
          <w:b/>
          <w:sz w:val="24"/>
          <w:szCs w:val="24"/>
        </w:rPr>
        <w:tab/>
        <w:t>'Wrap up' of Day One</w:t>
      </w:r>
    </w:p>
    <w:p w:rsidR="00CB30B8" w:rsidRPr="00457027" w:rsidRDefault="00F3441F" w:rsidP="00B20ADD">
      <w:pPr>
        <w:rPr>
          <w:rFonts w:ascii="Times New Roman" w:hAnsi="Times New Roman" w:cs="Times New Roman"/>
          <w:sz w:val="24"/>
          <w:szCs w:val="24"/>
        </w:rPr>
      </w:pPr>
      <w:r w:rsidRPr="00457027">
        <w:rPr>
          <w:rFonts w:ascii="Times New Roman" w:hAnsi="Times New Roman" w:cs="Times New Roman"/>
          <w:sz w:val="24"/>
          <w:szCs w:val="24"/>
        </w:rPr>
        <w:t xml:space="preserve">After the opening of the meeting </w:t>
      </w:r>
      <w:r w:rsidR="00916A1D" w:rsidRPr="00457027">
        <w:rPr>
          <w:rFonts w:ascii="Times New Roman" w:hAnsi="Times New Roman" w:cs="Times New Roman"/>
          <w:sz w:val="24"/>
          <w:szCs w:val="24"/>
        </w:rPr>
        <w:t>by the chairs</w:t>
      </w:r>
      <w:r w:rsidR="00B20ADD">
        <w:rPr>
          <w:rFonts w:ascii="Times New Roman" w:hAnsi="Times New Roman" w:cs="Times New Roman"/>
          <w:sz w:val="24"/>
          <w:szCs w:val="24"/>
        </w:rPr>
        <w:t>,</w:t>
      </w:r>
      <w:r w:rsidR="00916A1D" w:rsidRPr="00457027">
        <w:rPr>
          <w:rFonts w:ascii="Times New Roman" w:hAnsi="Times New Roman" w:cs="Times New Roman"/>
          <w:sz w:val="24"/>
          <w:szCs w:val="24"/>
        </w:rPr>
        <w:t xml:space="preserve"> </w:t>
      </w:r>
      <w:r w:rsidRPr="00457027">
        <w:rPr>
          <w:rFonts w:ascii="Times New Roman" w:hAnsi="Times New Roman" w:cs="Times New Roman"/>
          <w:sz w:val="24"/>
          <w:szCs w:val="24"/>
        </w:rPr>
        <w:t xml:space="preserve">the floor was opened for </w:t>
      </w:r>
      <w:r w:rsidR="007863AB" w:rsidRPr="00457027">
        <w:rPr>
          <w:rFonts w:ascii="Times New Roman" w:hAnsi="Times New Roman" w:cs="Times New Roman"/>
          <w:sz w:val="24"/>
          <w:szCs w:val="24"/>
        </w:rPr>
        <w:t xml:space="preserve">interventions and </w:t>
      </w:r>
      <w:r w:rsidRPr="00457027">
        <w:rPr>
          <w:rFonts w:ascii="Times New Roman" w:hAnsi="Times New Roman" w:cs="Times New Roman"/>
          <w:sz w:val="24"/>
          <w:szCs w:val="24"/>
        </w:rPr>
        <w:t xml:space="preserve">comments </w:t>
      </w:r>
      <w:r w:rsidR="00B20ADD">
        <w:rPr>
          <w:rFonts w:ascii="Times New Roman" w:hAnsi="Times New Roman" w:cs="Times New Roman"/>
          <w:sz w:val="24"/>
          <w:szCs w:val="24"/>
        </w:rPr>
        <w:t xml:space="preserve">that had been left pending from </w:t>
      </w:r>
      <w:r w:rsidR="00916A1D" w:rsidRPr="00457027">
        <w:rPr>
          <w:rFonts w:ascii="Times New Roman" w:hAnsi="Times New Roman" w:cs="Times New Roman"/>
          <w:sz w:val="24"/>
          <w:szCs w:val="24"/>
        </w:rPr>
        <w:t xml:space="preserve">the discussion </w:t>
      </w:r>
      <w:r w:rsidR="007863AB" w:rsidRPr="00457027">
        <w:rPr>
          <w:rFonts w:ascii="Times New Roman" w:hAnsi="Times New Roman" w:cs="Times New Roman"/>
          <w:sz w:val="24"/>
          <w:szCs w:val="24"/>
        </w:rPr>
        <w:t xml:space="preserve">on day </w:t>
      </w:r>
      <w:r w:rsidR="00E97EE4" w:rsidRPr="00457027">
        <w:rPr>
          <w:rFonts w:ascii="Times New Roman" w:hAnsi="Times New Roman" w:cs="Times New Roman"/>
          <w:sz w:val="24"/>
          <w:szCs w:val="24"/>
        </w:rPr>
        <w:t>one</w:t>
      </w:r>
      <w:r w:rsidR="00972EFB" w:rsidRPr="00457027">
        <w:rPr>
          <w:rFonts w:ascii="Times New Roman" w:hAnsi="Times New Roman" w:cs="Times New Roman"/>
          <w:sz w:val="24"/>
          <w:szCs w:val="24"/>
        </w:rPr>
        <w:t xml:space="preserve">. The </w:t>
      </w:r>
      <w:r w:rsidRPr="00457027">
        <w:rPr>
          <w:rFonts w:ascii="Times New Roman" w:hAnsi="Times New Roman" w:cs="Times New Roman"/>
          <w:sz w:val="24"/>
          <w:szCs w:val="24"/>
        </w:rPr>
        <w:t xml:space="preserve">representatives of the Secretariats had </w:t>
      </w:r>
      <w:r w:rsidR="00DA354F" w:rsidRPr="00457027">
        <w:rPr>
          <w:rFonts w:ascii="Times New Roman" w:hAnsi="Times New Roman" w:cs="Times New Roman"/>
          <w:sz w:val="24"/>
          <w:szCs w:val="24"/>
        </w:rPr>
        <w:t xml:space="preserve">further </w:t>
      </w:r>
      <w:r w:rsidRPr="00457027">
        <w:rPr>
          <w:rFonts w:ascii="Times New Roman" w:hAnsi="Times New Roman" w:cs="Times New Roman"/>
          <w:sz w:val="24"/>
          <w:szCs w:val="24"/>
        </w:rPr>
        <w:t xml:space="preserve">opportunity to respond to any questions or comments </w:t>
      </w:r>
      <w:r w:rsidR="00B20ADD">
        <w:rPr>
          <w:rFonts w:ascii="Times New Roman" w:hAnsi="Times New Roman" w:cs="Times New Roman"/>
          <w:sz w:val="24"/>
          <w:szCs w:val="24"/>
        </w:rPr>
        <w:t xml:space="preserve">which addressed </w:t>
      </w:r>
      <w:r w:rsidRPr="00457027">
        <w:rPr>
          <w:rFonts w:ascii="Times New Roman" w:hAnsi="Times New Roman" w:cs="Times New Roman"/>
          <w:sz w:val="24"/>
          <w:szCs w:val="24"/>
        </w:rPr>
        <w:t>the</w:t>
      </w:r>
      <w:r w:rsidR="00972EFB" w:rsidRPr="00457027">
        <w:rPr>
          <w:rFonts w:ascii="Times New Roman" w:hAnsi="Times New Roman" w:cs="Times New Roman"/>
          <w:sz w:val="24"/>
          <w:szCs w:val="24"/>
        </w:rPr>
        <w:t>ir</w:t>
      </w:r>
      <w:r w:rsidRPr="00457027">
        <w:rPr>
          <w:rFonts w:ascii="Times New Roman" w:hAnsi="Times New Roman" w:cs="Times New Roman"/>
          <w:sz w:val="24"/>
          <w:szCs w:val="24"/>
        </w:rPr>
        <w:t xml:space="preserve"> role </w:t>
      </w:r>
      <w:r w:rsidR="00916A1D" w:rsidRPr="00457027">
        <w:rPr>
          <w:rFonts w:ascii="Times New Roman" w:hAnsi="Times New Roman" w:cs="Times New Roman"/>
          <w:sz w:val="24"/>
          <w:szCs w:val="24"/>
        </w:rPr>
        <w:t>in the synergies process</w:t>
      </w:r>
      <w:r w:rsidRPr="00457027">
        <w:rPr>
          <w:rFonts w:ascii="Times New Roman" w:hAnsi="Times New Roman" w:cs="Times New Roman"/>
          <w:sz w:val="24"/>
          <w:szCs w:val="24"/>
        </w:rPr>
        <w:t>.</w:t>
      </w:r>
    </w:p>
    <w:p w:rsidR="00904CEA" w:rsidRPr="00457027" w:rsidRDefault="007863AB" w:rsidP="00B20ADD">
      <w:pPr>
        <w:rPr>
          <w:rFonts w:ascii="Times New Roman" w:hAnsi="Times New Roman" w:cs="Times New Roman"/>
          <w:sz w:val="24"/>
          <w:szCs w:val="24"/>
        </w:rPr>
      </w:pPr>
      <w:r w:rsidRPr="00457027">
        <w:rPr>
          <w:rFonts w:ascii="Times New Roman" w:hAnsi="Times New Roman" w:cs="Times New Roman"/>
          <w:sz w:val="24"/>
          <w:szCs w:val="24"/>
        </w:rPr>
        <w:t xml:space="preserve">Several comments dealt with the </w:t>
      </w:r>
      <w:r w:rsidRPr="00457027">
        <w:rPr>
          <w:rFonts w:ascii="Times New Roman" w:hAnsi="Times New Roman" w:cs="Times New Roman"/>
          <w:b/>
          <w:sz w:val="24"/>
          <w:szCs w:val="24"/>
        </w:rPr>
        <w:t>particularities of the biodiversity cluster</w:t>
      </w:r>
      <w:r w:rsidR="00DB2C11" w:rsidRPr="00457027">
        <w:rPr>
          <w:rFonts w:ascii="Times New Roman" w:hAnsi="Times New Roman" w:cs="Times New Roman"/>
          <w:b/>
          <w:sz w:val="24"/>
          <w:szCs w:val="24"/>
        </w:rPr>
        <w:t>.</w:t>
      </w:r>
      <w:r w:rsidRPr="00457027">
        <w:rPr>
          <w:rFonts w:ascii="Times New Roman" w:hAnsi="Times New Roman" w:cs="Times New Roman"/>
          <w:sz w:val="24"/>
          <w:szCs w:val="24"/>
        </w:rPr>
        <w:t xml:space="preserve"> </w:t>
      </w:r>
      <w:r w:rsidR="008D4869" w:rsidRPr="00457027">
        <w:rPr>
          <w:rFonts w:ascii="Times New Roman" w:hAnsi="Times New Roman" w:cs="Times New Roman"/>
          <w:sz w:val="24"/>
          <w:szCs w:val="24"/>
        </w:rPr>
        <w:t xml:space="preserve"> </w:t>
      </w:r>
      <w:r w:rsidRPr="00457027">
        <w:rPr>
          <w:rFonts w:ascii="Times New Roman" w:hAnsi="Times New Roman" w:cs="Times New Roman"/>
          <w:sz w:val="24"/>
          <w:szCs w:val="24"/>
        </w:rPr>
        <w:t>With regard to the different historical backgrounds of the conventions, their different mandates and convention cultures</w:t>
      </w:r>
      <w:r w:rsidR="00E47E59" w:rsidRPr="00457027">
        <w:rPr>
          <w:rFonts w:ascii="Times New Roman" w:hAnsi="Times New Roman" w:cs="Times New Roman"/>
          <w:sz w:val="24"/>
          <w:szCs w:val="24"/>
        </w:rPr>
        <w:t xml:space="preserve">, their </w:t>
      </w:r>
      <w:r w:rsidR="00B20ADD">
        <w:rPr>
          <w:rFonts w:ascii="Times New Roman" w:hAnsi="Times New Roman" w:cs="Times New Roman"/>
          <w:sz w:val="24"/>
          <w:szCs w:val="24"/>
        </w:rPr>
        <w:t xml:space="preserve">perceived </w:t>
      </w:r>
      <w:r w:rsidR="00E47E59" w:rsidRPr="00457027">
        <w:rPr>
          <w:rFonts w:ascii="Times New Roman" w:hAnsi="Times New Roman" w:cs="Times New Roman"/>
          <w:sz w:val="24"/>
          <w:szCs w:val="24"/>
        </w:rPr>
        <w:t>strength</w:t>
      </w:r>
      <w:r w:rsidR="00B20ADD">
        <w:rPr>
          <w:rFonts w:ascii="Times New Roman" w:hAnsi="Times New Roman" w:cs="Times New Roman"/>
          <w:sz w:val="24"/>
          <w:szCs w:val="24"/>
        </w:rPr>
        <w:t>s</w:t>
      </w:r>
      <w:r w:rsidR="00E47E59" w:rsidRPr="00457027">
        <w:rPr>
          <w:rFonts w:ascii="Times New Roman" w:hAnsi="Times New Roman" w:cs="Times New Roman"/>
          <w:sz w:val="24"/>
          <w:szCs w:val="24"/>
        </w:rPr>
        <w:t xml:space="preserve"> and weaknesses, the different locations of the Secretariats</w:t>
      </w:r>
      <w:r w:rsidRPr="00457027">
        <w:rPr>
          <w:rFonts w:ascii="Times New Roman" w:hAnsi="Times New Roman" w:cs="Times New Roman"/>
          <w:sz w:val="24"/>
          <w:szCs w:val="24"/>
        </w:rPr>
        <w:t xml:space="preserve"> as well as the fact that not all conventions have the same </w:t>
      </w:r>
      <w:r w:rsidR="00B20ADD">
        <w:rPr>
          <w:rFonts w:ascii="Times New Roman" w:hAnsi="Times New Roman" w:cs="Times New Roman"/>
          <w:sz w:val="24"/>
          <w:szCs w:val="24"/>
        </w:rPr>
        <w:t>P</w:t>
      </w:r>
      <w:r w:rsidRPr="00457027">
        <w:rPr>
          <w:rFonts w:ascii="Times New Roman" w:hAnsi="Times New Roman" w:cs="Times New Roman"/>
          <w:sz w:val="24"/>
          <w:szCs w:val="24"/>
        </w:rPr>
        <w:t>arties, it was conclude</w:t>
      </w:r>
      <w:r w:rsidR="00E47E59" w:rsidRPr="00457027">
        <w:rPr>
          <w:rFonts w:ascii="Times New Roman" w:hAnsi="Times New Roman" w:cs="Times New Roman"/>
          <w:sz w:val="24"/>
          <w:szCs w:val="24"/>
        </w:rPr>
        <w:t>d</w:t>
      </w:r>
      <w:r w:rsidRPr="00457027">
        <w:rPr>
          <w:rFonts w:ascii="Times New Roman" w:hAnsi="Times New Roman" w:cs="Times New Roman"/>
          <w:sz w:val="24"/>
          <w:szCs w:val="24"/>
        </w:rPr>
        <w:t xml:space="preserve"> that l</w:t>
      </w:r>
      <w:r w:rsidR="00191EFD" w:rsidRPr="00457027">
        <w:rPr>
          <w:rFonts w:ascii="Times New Roman" w:hAnsi="Times New Roman" w:cs="Times New Roman"/>
          <w:sz w:val="24"/>
          <w:szCs w:val="24"/>
        </w:rPr>
        <w:t xml:space="preserve">essons </w:t>
      </w:r>
      <w:r w:rsidRPr="00457027">
        <w:rPr>
          <w:rFonts w:ascii="Times New Roman" w:hAnsi="Times New Roman" w:cs="Times New Roman"/>
          <w:sz w:val="24"/>
          <w:szCs w:val="24"/>
        </w:rPr>
        <w:t>can be</w:t>
      </w:r>
      <w:r w:rsidR="00191EFD" w:rsidRPr="00457027">
        <w:rPr>
          <w:rFonts w:ascii="Times New Roman" w:hAnsi="Times New Roman" w:cs="Times New Roman"/>
          <w:sz w:val="24"/>
          <w:szCs w:val="24"/>
        </w:rPr>
        <w:t xml:space="preserve"> learnt from </w:t>
      </w:r>
      <w:r w:rsidRPr="00457027">
        <w:rPr>
          <w:rFonts w:ascii="Times New Roman" w:hAnsi="Times New Roman" w:cs="Times New Roman"/>
          <w:sz w:val="24"/>
          <w:szCs w:val="24"/>
        </w:rPr>
        <w:t xml:space="preserve">the synergies process in the </w:t>
      </w:r>
      <w:r w:rsidR="00191EFD" w:rsidRPr="00457027">
        <w:rPr>
          <w:rFonts w:ascii="Times New Roman" w:hAnsi="Times New Roman" w:cs="Times New Roman"/>
          <w:sz w:val="24"/>
          <w:szCs w:val="24"/>
        </w:rPr>
        <w:t>chemical</w:t>
      </w:r>
      <w:r w:rsidRPr="00457027">
        <w:rPr>
          <w:rFonts w:ascii="Times New Roman" w:hAnsi="Times New Roman" w:cs="Times New Roman"/>
          <w:sz w:val="24"/>
          <w:szCs w:val="24"/>
        </w:rPr>
        <w:t xml:space="preserve"> and waste cluster</w:t>
      </w:r>
      <w:r w:rsidR="00191EFD" w:rsidRPr="00457027">
        <w:rPr>
          <w:rFonts w:ascii="Times New Roman" w:hAnsi="Times New Roman" w:cs="Times New Roman"/>
          <w:sz w:val="24"/>
          <w:szCs w:val="24"/>
        </w:rPr>
        <w:t xml:space="preserve">, but </w:t>
      </w:r>
      <w:r w:rsidRPr="00457027">
        <w:rPr>
          <w:rFonts w:ascii="Times New Roman" w:hAnsi="Times New Roman" w:cs="Times New Roman"/>
          <w:sz w:val="24"/>
          <w:szCs w:val="24"/>
        </w:rPr>
        <w:t>that the path will be very different.</w:t>
      </w:r>
      <w:r w:rsidR="00C931E3" w:rsidRPr="00457027">
        <w:rPr>
          <w:rFonts w:ascii="Times New Roman" w:hAnsi="Times New Roman" w:cs="Times New Roman"/>
          <w:sz w:val="24"/>
          <w:szCs w:val="24"/>
        </w:rPr>
        <w:t xml:space="preserve"> </w:t>
      </w:r>
      <w:r w:rsidR="00904CEA" w:rsidRPr="00457027">
        <w:rPr>
          <w:rFonts w:ascii="Times New Roman" w:hAnsi="Times New Roman" w:cs="Times New Roman"/>
          <w:sz w:val="24"/>
          <w:szCs w:val="24"/>
        </w:rPr>
        <w:t xml:space="preserve">Participants dealt with the question </w:t>
      </w:r>
      <w:r w:rsidR="008D4869" w:rsidRPr="00457027">
        <w:rPr>
          <w:rFonts w:ascii="Times New Roman" w:hAnsi="Times New Roman" w:cs="Times New Roman"/>
          <w:sz w:val="24"/>
          <w:szCs w:val="24"/>
        </w:rPr>
        <w:t xml:space="preserve">of </w:t>
      </w:r>
      <w:r w:rsidR="00904CEA" w:rsidRPr="00457027">
        <w:rPr>
          <w:rFonts w:ascii="Times New Roman" w:hAnsi="Times New Roman" w:cs="Times New Roman"/>
          <w:b/>
          <w:sz w:val="24"/>
          <w:szCs w:val="24"/>
        </w:rPr>
        <w:t xml:space="preserve">hierarchy between the </w:t>
      </w:r>
      <w:r w:rsidR="00DC6603" w:rsidRPr="00457027">
        <w:rPr>
          <w:rFonts w:ascii="Times New Roman" w:hAnsi="Times New Roman" w:cs="Times New Roman"/>
          <w:b/>
          <w:sz w:val="24"/>
          <w:szCs w:val="24"/>
        </w:rPr>
        <w:t xml:space="preserve">biodiversity-related </w:t>
      </w:r>
      <w:r w:rsidR="00904CEA" w:rsidRPr="00457027">
        <w:rPr>
          <w:rFonts w:ascii="Times New Roman" w:hAnsi="Times New Roman" w:cs="Times New Roman"/>
          <w:b/>
          <w:sz w:val="24"/>
          <w:szCs w:val="24"/>
        </w:rPr>
        <w:t>conventions</w:t>
      </w:r>
      <w:r w:rsidR="00904CEA" w:rsidRPr="00457027">
        <w:rPr>
          <w:rFonts w:ascii="Times New Roman" w:hAnsi="Times New Roman" w:cs="Times New Roman"/>
          <w:sz w:val="24"/>
          <w:szCs w:val="24"/>
        </w:rPr>
        <w:t xml:space="preserve"> and what it means if the CBD is considered an umbrella or framework convention. The opinion was shared by some that</w:t>
      </w:r>
      <w:r w:rsidR="00E97EE4" w:rsidRPr="00457027">
        <w:rPr>
          <w:rFonts w:ascii="Times New Roman" w:hAnsi="Times New Roman" w:cs="Times New Roman"/>
          <w:sz w:val="24"/>
          <w:szCs w:val="24"/>
        </w:rPr>
        <w:t>,</w:t>
      </w:r>
      <w:r w:rsidR="00904CEA" w:rsidRPr="00457027">
        <w:rPr>
          <w:rFonts w:ascii="Times New Roman" w:hAnsi="Times New Roman" w:cs="Times New Roman"/>
          <w:sz w:val="24"/>
          <w:szCs w:val="24"/>
        </w:rPr>
        <w:t xml:space="preserve"> in an ideal world</w:t>
      </w:r>
      <w:r w:rsidR="00E97EE4" w:rsidRPr="00457027">
        <w:rPr>
          <w:rFonts w:ascii="Times New Roman" w:hAnsi="Times New Roman" w:cs="Times New Roman"/>
          <w:sz w:val="24"/>
          <w:szCs w:val="24"/>
        </w:rPr>
        <w:t>,</w:t>
      </w:r>
      <w:r w:rsidR="00904CEA" w:rsidRPr="00457027">
        <w:rPr>
          <w:rFonts w:ascii="Times New Roman" w:hAnsi="Times New Roman" w:cs="Times New Roman"/>
          <w:sz w:val="24"/>
          <w:szCs w:val="24"/>
        </w:rPr>
        <w:t xml:space="preserve"> there would probably be </w:t>
      </w:r>
      <w:r w:rsidR="00916A1D" w:rsidRPr="00457027">
        <w:rPr>
          <w:rFonts w:ascii="Times New Roman" w:hAnsi="Times New Roman" w:cs="Times New Roman"/>
          <w:sz w:val="24"/>
          <w:szCs w:val="24"/>
        </w:rPr>
        <w:t xml:space="preserve">only </w:t>
      </w:r>
      <w:r w:rsidR="00904CEA" w:rsidRPr="00457027">
        <w:rPr>
          <w:rFonts w:ascii="Times New Roman" w:hAnsi="Times New Roman" w:cs="Times New Roman"/>
          <w:sz w:val="24"/>
          <w:szCs w:val="24"/>
        </w:rPr>
        <w:t xml:space="preserve">one convention with a </w:t>
      </w:r>
      <w:r w:rsidR="00916A1D" w:rsidRPr="00457027">
        <w:rPr>
          <w:rFonts w:ascii="Times New Roman" w:hAnsi="Times New Roman" w:cs="Times New Roman"/>
          <w:sz w:val="24"/>
          <w:szCs w:val="24"/>
        </w:rPr>
        <w:t>number</w:t>
      </w:r>
      <w:r w:rsidR="00904CEA" w:rsidRPr="00457027">
        <w:rPr>
          <w:rFonts w:ascii="Times New Roman" w:hAnsi="Times New Roman" w:cs="Times New Roman"/>
          <w:sz w:val="24"/>
          <w:szCs w:val="24"/>
        </w:rPr>
        <w:t xml:space="preserve"> of protocols under </w:t>
      </w:r>
      <w:r w:rsidR="00904CEA" w:rsidRPr="00457027">
        <w:rPr>
          <w:rFonts w:ascii="Times New Roman" w:hAnsi="Times New Roman" w:cs="Times New Roman"/>
          <w:sz w:val="24"/>
          <w:szCs w:val="24"/>
        </w:rPr>
        <w:lastRenderedPageBreak/>
        <w:t>it, but that</w:t>
      </w:r>
      <w:r w:rsidR="00DB2C11" w:rsidRPr="00457027">
        <w:rPr>
          <w:rFonts w:ascii="Times New Roman" w:hAnsi="Times New Roman" w:cs="Times New Roman"/>
          <w:sz w:val="24"/>
          <w:szCs w:val="24"/>
        </w:rPr>
        <w:t xml:space="preserve"> this </w:t>
      </w:r>
      <w:r w:rsidR="00904CEA" w:rsidRPr="00457027">
        <w:rPr>
          <w:rFonts w:ascii="Times New Roman" w:hAnsi="Times New Roman" w:cs="Times New Roman"/>
          <w:sz w:val="24"/>
          <w:szCs w:val="24"/>
        </w:rPr>
        <w:t>is not the world that we live in</w:t>
      </w:r>
      <w:r w:rsidR="00171BE0" w:rsidRPr="00457027">
        <w:rPr>
          <w:rFonts w:ascii="Times New Roman" w:hAnsi="Times New Roman" w:cs="Times New Roman"/>
          <w:sz w:val="24"/>
          <w:szCs w:val="24"/>
        </w:rPr>
        <w:t>. N</w:t>
      </w:r>
      <w:r w:rsidR="00904CEA" w:rsidRPr="00457027">
        <w:rPr>
          <w:rFonts w:ascii="Times New Roman" w:hAnsi="Times New Roman" w:cs="Times New Roman"/>
          <w:sz w:val="24"/>
          <w:szCs w:val="24"/>
        </w:rPr>
        <w:t>evertheless</w:t>
      </w:r>
      <w:r w:rsidR="00171BE0" w:rsidRPr="00457027">
        <w:rPr>
          <w:rFonts w:ascii="Times New Roman" w:hAnsi="Times New Roman" w:cs="Times New Roman"/>
          <w:sz w:val="24"/>
          <w:szCs w:val="24"/>
        </w:rPr>
        <w:t>,</w:t>
      </w:r>
      <w:r w:rsidR="00E97EE4" w:rsidRPr="00457027">
        <w:rPr>
          <w:rFonts w:ascii="Times New Roman" w:hAnsi="Times New Roman" w:cs="Times New Roman"/>
          <w:sz w:val="24"/>
          <w:szCs w:val="24"/>
        </w:rPr>
        <w:t xml:space="preserve"> this</w:t>
      </w:r>
      <w:r w:rsidR="00904CEA" w:rsidRPr="00457027">
        <w:rPr>
          <w:rFonts w:ascii="Times New Roman" w:hAnsi="Times New Roman" w:cs="Times New Roman"/>
          <w:sz w:val="24"/>
          <w:szCs w:val="24"/>
        </w:rPr>
        <w:t xml:space="preserve"> </w:t>
      </w:r>
      <w:r w:rsidR="008D4869" w:rsidRPr="00457027">
        <w:rPr>
          <w:rFonts w:ascii="Times New Roman" w:hAnsi="Times New Roman" w:cs="Times New Roman"/>
          <w:sz w:val="24"/>
          <w:szCs w:val="24"/>
        </w:rPr>
        <w:t xml:space="preserve">remained an </w:t>
      </w:r>
      <w:r w:rsidR="00E97EE4" w:rsidRPr="00457027">
        <w:rPr>
          <w:rFonts w:ascii="Times New Roman" w:hAnsi="Times New Roman" w:cs="Times New Roman"/>
          <w:sz w:val="24"/>
          <w:szCs w:val="24"/>
        </w:rPr>
        <w:t xml:space="preserve">issue </w:t>
      </w:r>
      <w:r w:rsidR="008D4869" w:rsidRPr="00457027">
        <w:rPr>
          <w:rFonts w:ascii="Times New Roman" w:hAnsi="Times New Roman" w:cs="Times New Roman"/>
          <w:sz w:val="24"/>
          <w:szCs w:val="24"/>
        </w:rPr>
        <w:t>to be discussed.</w:t>
      </w:r>
    </w:p>
    <w:p w:rsidR="007863AB" w:rsidRPr="00457027" w:rsidRDefault="00AC0BD8" w:rsidP="007863AB">
      <w:pPr>
        <w:rPr>
          <w:rFonts w:ascii="Times New Roman" w:hAnsi="Times New Roman" w:cs="Times New Roman"/>
          <w:sz w:val="24"/>
          <w:szCs w:val="24"/>
        </w:rPr>
      </w:pPr>
      <w:r w:rsidRPr="00457027">
        <w:rPr>
          <w:rFonts w:ascii="Times New Roman" w:hAnsi="Times New Roman" w:cs="Times New Roman"/>
          <w:sz w:val="24"/>
          <w:szCs w:val="24"/>
        </w:rPr>
        <w:t xml:space="preserve">Several comments dealt with the </w:t>
      </w:r>
      <w:r w:rsidRPr="00457027">
        <w:rPr>
          <w:rFonts w:ascii="Times New Roman" w:hAnsi="Times New Roman" w:cs="Times New Roman"/>
          <w:b/>
          <w:sz w:val="24"/>
          <w:szCs w:val="24"/>
        </w:rPr>
        <w:t>role of</w:t>
      </w:r>
      <w:r w:rsidR="00916A1D" w:rsidRPr="00457027">
        <w:rPr>
          <w:rFonts w:ascii="Times New Roman" w:hAnsi="Times New Roman" w:cs="Times New Roman"/>
          <w:b/>
          <w:sz w:val="24"/>
          <w:szCs w:val="24"/>
        </w:rPr>
        <w:t xml:space="preserve"> </w:t>
      </w:r>
      <w:r w:rsidRPr="00457027">
        <w:rPr>
          <w:rFonts w:ascii="Times New Roman" w:hAnsi="Times New Roman" w:cs="Times New Roman"/>
          <w:b/>
          <w:sz w:val="24"/>
          <w:szCs w:val="24"/>
        </w:rPr>
        <w:t>the BLG</w:t>
      </w:r>
      <w:r w:rsidRPr="00457027">
        <w:rPr>
          <w:rFonts w:ascii="Times New Roman" w:hAnsi="Times New Roman" w:cs="Times New Roman"/>
          <w:sz w:val="24"/>
          <w:szCs w:val="24"/>
        </w:rPr>
        <w:t xml:space="preserve">. While some participants criticised the fact that the group is only composed of </w:t>
      </w:r>
      <w:r w:rsidR="00171BE0" w:rsidRPr="00457027">
        <w:rPr>
          <w:rFonts w:ascii="Times New Roman" w:hAnsi="Times New Roman" w:cs="Times New Roman"/>
          <w:sz w:val="24"/>
          <w:szCs w:val="24"/>
        </w:rPr>
        <w:t>the</w:t>
      </w:r>
      <w:r w:rsidRPr="00457027">
        <w:rPr>
          <w:rFonts w:ascii="Times New Roman" w:hAnsi="Times New Roman" w:cs="Times New Roman"/>
          <w:sz w:val="24"/>
          <w:szCs w:val="24"/>
        </w:rPr>
        <w:t xml:space="preserve"> Heads</w:t>
      </w:r>
      <w:r w:rsidR="00171BE0" w:rsidRPr="00457027">
        <w:rPr>
          <w:rFonts w:ascii="Times New Roman" w:hAnsi="Times New Roman" w:cs="Times New Roman"/>
          <w:sz w:val="24"/>
          <w:szCs w:val="24"/>
        </w:rPr>
        <w:t xml:space="preserve"> of the Secretariats</w:t>
      </w:r>
      <w:r w:rsidR="00DB2C11" w:rsidRPr="00457027">
        <w:rPr>
          <w:rFonts w:ascii="Times New Roman" w:hAnsi="Times New Roman" w:cs="Times New Roman"/>
          <w:sz w:val="24"/>
          <w:szCs w:val="24"/>
        </w:rPr>
        <w:t xml:space="preserve">, </w:t>
      </w:r>
      <w:r w:rsidR="002979C3" w:rsidRPr="00457027">
        <w:rPr>
          <w:rFonts w:ascii="Times New Roman" w:hAnsi="Times New Roman" w:cs="Times New Roman"/>
          <w:sz w:val="24"/>
          <w:szCs w:val="24"/>
        </w:rPr>
        <w:t>with little connection to Parties,</w:t>
      </w:r>
      <w:r w:rsidRPr="00457027">
        <w:rPr>
          <w:rFonts w:ascii="Times New Roman" w:hAnsi="Times New Roman" w:cs="Times New Roman"/>
          <w:sz w:val="24"/>
          <w:szCs w:val="24"/>
        </w:rPr>
        <w:t xml:space="preserve"> others pointed out that the work of the </w:t>
      </w:r>
      <w:r w:rsidR="007863AB" w:rsidRPr="00457027">
        <w:rPr>
          <w:rFonts w:ascii="Times New Roman" w:hAnsi="Times New Roman" w:cs="Times New Roman"/>
          <w:sz w:val="24"/>
          <w:szCs w:val="24"/>
        </w:rPr>
        <w:t>BLG</w:t>
      </w:r>
      <w:r w:rsidRPr="00457027">
        <w:rPr>
          <w:rFonts w:ascii="Times New Roman" w:hAnsi="Times New Roman" w:cs="Times New Roman"/>
          <w:sz w:val="24"/>
          <w:szCs w:val="24"/>
        </w:rPr>
        <w:t xml:space="preserve"> is extremely important and useful to enhance collaboration among the biodiversity-related conventions and that the BLG operates in full compliance with its mandate</w:t>
      </w:r>
      <w:r w:rsidR="00916A1D" w:rsidRPr="00457027">
        <w:rPr>
          <w:rFonts w:ascii="Times New Roman" w:hAnsi="Times New Roman" w:cs="Times New Roman"/>
          <w:sz w:val="24"/>
          <w:szCs w:val="24"/>
        </w:rPr>
        <w:t xml:space="preserve"> provided by the COPs</w:t>
      </w:r>
      <w:r w:rsidR="00171BE0" w:rsidRPr="00457027">
        <w:rPr>
          <w:rFonts w:ascii="Times New Roman" w:hAnsi="Times New Roman" w:cs="Times New Roman"/>
          <w:sz w:val="24"/>
          <w:szCs w:val="24"/>
        </w:rPr>
        <w:t xml:space="preserve"> (starting with a decision by the CBD COP)</w:t>
      </w:r>
      <w:r w:rsidRPr="00457027">
        <w:rPr>
          <w:rFonts w:ascii="Times New Roman" w:hAnsi="Times New Roman" w:cs="Times New Roman"/>
          <w:sz w:val="24"/>
          <w:szCs w:val="24"/>
        </w:rPr>
        <w:t>.</w:t>
      </w:r>
      <w:r w:rsidR="00916A1D" w:rsidRPr="00457027">
        <w:rPr>
          <w:rFonts w:ascii="Times New Roman" w:hAnsi="Times New Roman" w:cs="Times New Roman"/>
          <w:sz w:val="24"/>
          <w:szCs w:val="24"/>
        </w:rPr>
        <w:t xml:space="preserve"> </w:t>
      </w:r>
    </w:p>
    <w:p w:rsidR="008B72E2" w:rsidRPr="00457027" w:rsidRDefault="00340636" w:rsidP="00DC6603">
      <w:pPr>
        <w:rPr>
          <w:rFonts w:ascii="Times New Roman" w:hAnsi="Times New Roman" w:cs="Times New Roman"/>
          <w:sz w:val="24"/>
          <w:szCs w:val="24"/>
        </w:rPr>
      </w:pPr>
      <w:r w:rsidRPr="00457027">
        <w:rPr>
          <w:rFonts w:ascii="Times New Roman" w:hAnsi="Times New Roman" w:cs="Times New Roman"/>
          <w:sz w:val="24"/>
          <w:szCs w:val="24"/>
        </w:rPr>
        <w:t>A number of partici</w:t>
      </w:r>
      <w:r w:rsidR="002979C3" w:rsidRPr="00457027">
        <w:rPr>
          <w:rFonts w:ascii="Times New Roman" w:hAnsi="Times New Roman" w:cs="Times New Roman"/>
          <w:sz w:val="24"/>
          <w:szCs w:val="24"/>
        </w:rPr>
        <w:t>pants stressed the importance of</w:t>
      </w:r>
      <w:r w:rsidRPr="00457027">
        <w:rPr>
          <w:rFonts w:ascii="Times New Roman" w:hAnsi="Times New Roman" w:cs="Times New Roman"/>
          <w:sz w:val="24"/>
          <w:szCs w:val="24"/>
        </w:rPr>
        <w:t xml:space="preserve"> the </w:t>
      </w:r>
      <w:r w:rsidR="00916A1D" w:rsidRPr="00457027">
        <w:rPr>
          <w:rFonts w:ascii="Times New Roman" w:hAnsi="Times New Roman" w:cs="Times New Roman"/>
          <w:b/>
          <w:sz w:val="24"/>
          <w:szCs w:val="24"/>
        </w:rPr>
        <w:t>implementation of the Strategic Plan and the achievement of the Aichi Biodiversity Targets</w:t>
      </w:r>
      <w:r w:rsidR="00972EFB" w:rsidRPr="00457027">
        <w:rPr>
          <w:rFonts w:ascii="Times New Roman" w:hAnsi="Times New Roman" w:cs="Times New Roman"/>
          <w:sz w:val="24"/>
          <w:szCs w:val="24"/>
        </w:rPr>
        <w:t xml:space="preserve">, suggesting </w:t>
      </w:r>
      <w:r w:rsidRPr="00457027">
        <w:rPr>
          <w:rFonts w:ascii="Times New Roman" w:hAnsi="Times New Roman" w:cs="Times New Roman"/>
          <w:sz w:val="24"/>
          <w:szCs w:val="24"/>
        </w:rPr>
        <w:t>that this is where the debate should be focused. A key question was "</w:t>
      </w:r>
      <w:r w:rsidR="008B72E2" w:rsidRPr="00457027">
        <w:rPr>
          <w:rFonts w:ascii="Times New Roman" w:hAnsi="Times New Roman" w:cs="Times New Roman"/>
          <w:sz w:val="24"/>
          <w:szCs w:val="24"/>
        </w:rPr>
        <w:t>H</w:t>
      </w:r>
      <w:r w:rsidR="00DC6603" w:rsidRPr="00457027">
        <w:rPr>
          <w:rFonts w:ascii="Times New Roman" w:hAnsi="Times New Roman" w:cs="Times New Roman"/>
          <w:sz w:val="24"/>
          <w:szCs w:val="24"/>
        </w:rPr>
        <w:t xml:space="preserve">ow can </w:t>
      </w:r>
      <w:r w:rsidR="008B72E2" w:rsidRPr="00457027">
        <w:rPr>
          <w:rFonts w:ascii="Times New Roman" w:hAnsi="Times New Roman" w:cs="Times New Roman"/>
          <w:sz w:val="24"/>
          <w:szCs w:val="24"/>
        </w:rPr>
        <w:t xml:space="preserve">the </w:t>
      </w:r>
      <w:r w:rsidR="00DC6603" w:rsidRPr="00457027">
        <w:rPr>
          <w:rFonts w:ascii="Times New Roman" w:hAnsi="Times New Roman" w:cs="Times New Roman"/>
          <w:sz w:val="24"/>
          <w:szCs w:val="24"/>
        </w:rPr>
        <w:t>6 conv</w:t>
      </w:r>
      <w:r w:rsidR="008B72E2" w:rsidRPr="00457027">
        <w:rPr>
          <w:rFonts w:ascii="Times New Roman" w:hAnsi="Times New Roman" w:cs="Times New Roman"/>
          <w:sz w:val="24"/>
          <w:szCs w:val="24"/>
        </w:rPr>
        <w:t>ention</w:t>
      </w:r>
      <w:r w:rsidR="00DC6603" w:rsidRPr="00457027">
        <w:rPr>
          <w:rFonts w:ascii="Times New Roman" w:hAnsi="Times New Roman" w:cs="Times New Roman"/>
          <w:sz w:val="24"/>
          <w:szCs w:val="24"/>
        </w:rPr>
        <w:t xml:space="preserve"> Secr</w:t>
      </w:r>
      <w:r w:rsidR="008B72E2" w:rsidRPr="00457027">
        <w:rPr>
          <w:rFonts w:ascii="Times New Roman" w:hAnsi="Times New Roman" w:cs="Times New Roman"/>
          <w:sz w:val="24"/>
          <w:szCs w:val="24"/>
        </w:rPr>
        <w:t>etariats</w:t>
      </w:r>
      <w:r w:rsidR="00DC6603" w:rsidRPr="00457027">
        <w:rPr>
          <w:rFonts w:ascii="Times New Roman" w:hAnsi="Times New Roman" w:cs="Times New Roman"/>
          <w:sz w:val="24"/>
          <w:szCs w:val="24"/>
        </w:rPr>
        <w:t xml:space="preserve"> support </w:t>
      </w:r>
      <w:r w:rsidR="008B72E2" w:rsidRPr="00457027">
        <w:rPr>
          <w:rFonts w:ascii="Times New Roman" w:hAnsi="Times New Roman" w:cs="Times New Roman"/>
          <w:sz w:val="24"/>
          <w:szCs w:val="24"/>
        </w:rPr>
        <w:t>the</w:t>
      </w:r>
      <w:r w:rsidR="00DC6603" w:rsidRPr="00457027">
        <w:rPr>
          <w:rFonts w:ascii="Times New Roman" w:hAnsi="Times New Roman" w:cs="Times New Roman"/>
          <w:sz w:val="24"/>
          <w:szCs w:val="24"/>
        </w:rPr>
        <w:t xml:space="preserve"> </w:t>
      </w:r>
      <w:r w:rsidR="008B72E2" w:rsidRPr="00457027">
        <w:rPr>
          <w:rFonts w:ascii="Times New Roman" w:hAnsi="Times New Roman" w:cs="Times New Roman"/>
          <w:sz w:val="24"/>
          <w:szCs w:val="24"/>
        </w:rPr>
        <w:t xml:space="preserve">implementation of the Strategic Plan at the </w:t>
      </w:r>
      <w:r w:rsidR="00DC6603" w:rsidRPr="00457027">
        <w:rPr>
          <w:rFonts w:ascii="Times New Roman" w:hAnsi="Times New Roman" w:cs="Times New Roman"/>
          <w:sz w:val="24"/>
          <w:szCs w:val="24"/>
        </w:rPr>
        <w:t>nat</w:t>
      </w:r>
      <w:r w:rsidR="008B72E2" w:rsidRPr="00457027">
        <w:rPr>
          <w:rFonts w:ascii="Times New Roman" w:hAnsi="Times New Roman" w:cs="Times New Roman"/>
          <w:sz w:val="24"/>
          <w:szCs w:val="24"/>
        </w:rPr>
        <w:t>ional</w:t>
      </w:r>
      <w:r w:rsidR="00DC6603" w:rsidRPr="00457027">
        <w:rPr>
          <w:rFonts w:ascii="Times New Roman" w:hAnsi="Times New Roman" w:cs="Times New Roman"/>
          <w:sz w:val="24"/>
          <w:szCs w:val="24"/>
        </w:rPr>
        <w:t xml:space="preserve"> level and collectively at </w:t>
      </w:r>
      <w:r w:rsidR="008B72E2" w:rsidRPr="00457027">
        <w:rPr>
          <w:rFonts w:ascii="Times New Roman" w:hAnsi="Times New Roman" w:cs="Times New Roman"/>
          <w:sz w:val="24"/>
          <w:szCs w:val="24"/>
        </w:rPr>
        <w:t xml:space="preserve">the </w:t>
      </w:r>
      <w:r w:rsidR="00DC6603" w:rsidRPr="00457027">
        <w:rPr>
          <w:rFonts w:ascii="Times New Roman" w:hAnsi="Times New Roman" w:cs="Times New Roman"/>
          <w:sz w:val="24"/>
          <w:szCs w:val="24"/>
        </w:rPr>
        <w:t xml:space="preserve">global level to achieve </w:t>
      </w:r>
      <w:r w:rsidR="008B72E2" w:rsidRPr="00457027">
        <w:rPr>
          <w:rFonts w:ascii="Times New Roman" w:hAnsi="Times New Roman" w:cs="Times New Roman"/>
          <w:sz w:val="24"/>
          <w:szCs w:val="24"/>
        </w:rPr>
        <w:t>the objective of reducing the l</w:t>
      </w:r>
      <w:r w:rsidR="00DC6603" w:rsidRPr="00457027">
        <w:rPr>
          <w:rFonts w:ascii="Times New Roman" w:hAnsi="Times New Roman" w:cs="Times New Roman"/>
          <w:sz w:val="24"/>
          <w:szCs w:val="24"/>
        </w:rPr>
        <w:t xml:space="preserve">oss of </w:t>
      </w:r>
      <w:r w:rsidR="00171BE0" w:rsidRPr="00457027">
        <w:rPr>
          <w:rFonts w:ascii="Times New Roman" w:hAnsi="Times New Roman" w:cs="Times New Roman"/>
          <w:sz w:val="24"/>
          <w:szCs w:val="24"/>
        </w:rPr>
        <w:t>biodiversity?</w:t>
      </w:r>
      <w:r w:rsidRPr="00457027">
        <w:rPr>
          <w:rFonts w:ascii="Times New Roman" w:hAnsi="Times New Roman" w:cs="Times New Roman"/>
          <w:sz w:val="24"/>
          <w:szCs w:val="24"/>
        </w:rPr>
        <w:t>"</w:t>
      </w:r>
    </w:p>
    <w:p w:rsidR="00C931E3" w:rsidRPr="00457027" w:rsidRDefault="00340636" w:rsidP="00C931E3">
      <w:pPr>
        <w:rPr>
          <w:rFonts w:ascii="Times New Roman" w:hAnsi="Times New Roman" w:cs="Times New Roman"/>
          <w:sz w:val="24"/>
          <w:szCs w:val="24"/>
        </w:rPr>
      </w:pPr>
      <w:r w:rsidRPr="00457027">
        <w:rPr>
          <w:rFonts w:ascii="Times New Roman" w:hAnsi="Times New Roman" w:cs="Times New Roman"/>
          <w:sz w:val="24"/>
          <w:szCs w:val="24"/>
        </w:rPr>
        <w:t xml:space="preserve">Participants discussed </w:t>
      </w:r>
      <w:r w:rsidRPr="00457027">
        <w:rPr>
          <w:rFonts w:ascii="Times New Roman" w:hAnsi="Times New Roman" w:cs="Times New Roman"/>
          <w:b/>
          <w:sz w:val="24"/>
          <w:szCs w:val="24"/>
        </w:rPr>
        <w:t xml:space="preserve">how </w:t>
      </w:r>
      <w:r w:rsidR="008B72E2" w:rsidRPr="00457027">
        <w:rPr>
          <w:rFonts w:ascii="Times New Roman" w:hAnsi="Times New Roman" w:cs="Times New Roman"/>
          <w:b/>
          <w:sz w:val="24"/>
          <w:szCs w:val="24"/>
        </w:rPr>
        <w:t xml:space="preserve">to </w:t>
      </w:r>
      <w:r w:rsidR="00171BE0" w:rsidRPr="00457027">
        <w:rPr>
          <w:rFonts w:ascii="Times New Roman" w:hAnsi="Times New Roman" w:cs="Times New Roman"/>
          <w:b/>
          <w:sz w:val="24"/>
          <w:szCs w:val="24"/>
        </w:rPr>
        <w:t xml:space="preserve">best </w:t>
      </w:r>
      <w:r w:rsidR="008B72E2" w:rsidRPr="00457027">
        <w:rPr>
          <w:rFonts w:ascii="Times New Roman" w:hAnsi="Times New Roman" w:cs="Times New Roman"/>
          <w:b/>
          <w:sz w:val="24"/>
          <w:szCs w:val="24"/>
        </w:rPr>
        <w:t xml:space="preserve">report </w:t>
      </w:r>
      <w:r w:rsidR="00C931E3" w:rsidRPr="00457027">
        <w:rPr>
          <w:rFonts w:ascii="Times New Roman" w:hAnsi="Times New Roman" w:cs="Times New Roman"/>
          <w:b/>
          <w:sz w:val="24"/>
          <w:szCs w:val="24"/>
        </w:rPr>
        <w:t xml:space="preserve">against </w:t>
      </w:r>
      <w:r w:rsidR="008B72E2" w:rsidRPr="00457027">
        <w:rPr>
          <w:rFonts w:ascii="Times New Roman" w:hAnsi="Times New Roman" w:cs="Times New Roman"/>
          <w:b/>
          <w:sz w:val="24"/>
          <w:szCs w:val="24"/>
        </w:rPr>
        <w:t>the Aichi Biodiversity Targets</w:t>
      </w:r>
      <w:r w:rsidR="008B72E2" w:rsidRPr="00457027">
        <w:rPr>
          <w:rFonts w:ascii="Times New Roman" w:hAnsi="Times New Roman" w:cs="Times New Roman"/>
          <w:sz w:val="24"/>
          <w:szCs w:val="24"/>
        </w:rPr>
        <w:t xml:space="preserve">. It was observed that </w:t>
      </w:r>
      <w:r w:rsidR="00DB2C11" w:rsidRPr="00457027">
        <w:rPr>
          <w:rFonts w:ascii="Times New Roman" w:hAnsi="Times New Roman" w:cs="Times New Roman"/>
          <w:sz w:val="24"/>
          <w:szCs w:val="24"/>
        </w:rPr>
        <w:t xml:space="preserve">most of the 6 conventions had </w:t>
      </w:r>
      <w:r w:rsidR="008B72E2" w:rsidRPr="00457027">
        <w:rPr>
          <w:rFonts w:ascii="Times New Roman" w:hAnsi="Times New Roman" w:cs="Times New Roman"/>
          <w:sz w:val="24"/>
          <w:szCs w:val="24"/>
        </w:rPr>
        <w:t>no</w:t>
      </w:r>
      <w:r w:rsidR="00C931E3" w:rsidRPr="00457027">
        <w:rPr>
          <w:rFonts w:ascii="Times New Roman" w:hAnsi="Times New Roman" w:cs="Times New Roman"/>
          <w:sz w:val="24"/>
          <w:szCs w:val="24"/>
        </w:rPr>
        <w:t xml:space="preserve"> process </w:t>
      </w:r>
      <w:r w:rsidR="00DB2C11" w:rsidRPr="00457027">
        <w:rPr>
          <w:rFonts w:ascii="Times New Roman" w:hAnsi="Times New Roman" w:cs="Times New Roman"/>
          <w:sz w:val="24"/>
          <w:szCs w:val="24"/>
        </w:rPr>
        <w:t>yet to aggregate data on this</w:t>
      </w:r>
      <w:r w:rsidR="008B72E2" w:rsidRPr="00457027">
        <w:rPr>
          <w:rFonts w:ascii="Times New Roman" w:hAnsi="Times New Roman" w:cs="Times New Roman"/>
          <w:sz w:val="24"/>
          <w:szCs w:val="24"/>
        </w:rPr>
        <w:t xml:space="preserve"> from national reports. </w:t>
      </w:r>
      <w:r w:rsidRPr="00457027">
        <w:rPr>
          <w:rFonts w:ascii="Times New Roman" w:hAnsi="Times New Roman" w:cs="Times New Roman"/>
          <w:sz w:val="24"/>
          <w:szCs w:val="24"/>
        </w:rPr>
        <w:t xml:space="preserve">In that regard, one suggestion was for a </w:t>
      </w:r>
      <w:r w:rsidR="00171BE0" w:rsidRPr="00457027">
        <w:rPr>
          <w:rFonts w:ascii="Times New Roman" w:hAnsi="Times New Roman" w:cs="Times New Roman"/>
          <w:sz w:val="24"/>
          <w:szCs w:val="24"/>
        </w:rPr>
        <w:t>voluntary basic reporting system pertinent to the Aichi Biodiversity Targets which only contains the</w:t>
      </w:r>
      <w:r w:rsidR="00C931E3" w:rsidRPr="00457027">
        <w:rPr>
          <w:rFonts w:ascii="Times New Roman" w:hAnsi="Times New Roman" w:cs="Times New Roman"/>
          <w:sz w:val="24"/>
          <w:szCs w:val="24"/>
        </w:rPr>
        <w:t xml:space="preserve"> most crucial elements for each of the conventions</w:t>
      </w:r>
      <w:r w:rsidR="00171BE0" w:rsidRPr="00457027">
        <w:rPr>
          <w:rFonts w:ascii="Times New Roman" w:hAnsi="Times New Roman" w:cs="Times New Roman"/>
          <w:sz w:val="24"/>
          <w:szCs w:val="24"/>
        </w:rPr>
        <w:t xml:space="preserve">. </w:t>
      </w:r>
    </w:p>
    <w:p w:rsidR="006C6B1D" w:rsidRPr="00457027" w:rsidRDefault="005A2349" w:rsidP="001962BE">
      <w:pPr>
        <w:rPr>
          <w:rFonts w:ascii="Times New Roman" w:hAnsi="Times New Roman" w:cs="Times New Roman"/>
          <w:sz w:val="24"/>
          <w:szCs w:val="24"/>
        </w:rPr>
      </w:pPr>
      <w:r w:rsidRPr="00457027">
        <w:rPr>
          <w:rFonts w:ascii="Times New Roman" w:hAnsi="Times New Roman" w:cs="Times New Roman"/>
          <w:sz w:val="24"/>
          <w:szCs w:val="24"/>
        </w:rPr>
        <w:t xml:space="preserve">Participants also debated </w:t>
      </w:r>
      <w:r w:rsidRPr="00457027">
        <w:rPr>
          <w:rFonts w:ascii="Times New Roman" w:hAnsi="Times New Roman" w:cs="Times New Roman"/>
          <w:b/>
          <w:sz w:val="24"/>
          <w:szCs w:val="24"/>
        </w:rPr>
        <w:t>the role of UNEP</w:t>
      </w:r>
      <w:r w:rsidRPr="00457027">
        <w:rPr>
          <w:rFonts w:ascii="Times New Roman" w:hAnsi="Times New Roman" w:cs="Times New Roman"/>
          <w:sz w:val="24"/>
          <w:szCs w:val="24"/>
        </w:rPr>
        <w:t xml:space="preserve"> in the synergies process. </w:t>
      </w:r>
      <w:r w:rsidR="00157B5D" w:rsidRPr="00457027">
        <w:rPr>
          <w:rFonts w:ascii="Times New Roman" w:hAnsi="Times New Roman" w:cs="Times New Roman"/>
          <w:sz w:val="24"/>
          <w:szCs w:val="24"/>
        </w:rPr>
        <w:t>A number of participants stressed the important role for UNEP at the regional level and</w:t>
      </w:r>
      <w:r w:rsidR="002979C3" w:rsidRPr="00457027">
        <w:rPr>
          <w:rFonts w:ascii="Times New Roman" w:hAnsi="Times New Roman" w:cs="Times New Roman"/>
          <w:sz w:val="24"/>
          <w:szCs w:val="24"/>
        </w:rPr>
        <w:t xml:space="preserve"> the valuable role played by </w:t>
      </w:r>
      <w:r w:rsidR="00157B5D" w:rsidRPr="00457027">
        <w:rPr>
          <w:rFonts w:ascii="Times New Roman" w:hAnsi="Times New Roman" w:cs="Times New Roman"/>
          <w:sz w:val="24"/>
          <w:szCs w:val="24"/>
        </w:rPr>
        <w:t xml:space="preserve">regional focal </w:t>
      </w:r>
      <w:r w:rsidR="002979C3" w:rsidRPr="00457027">
        <w:rPr>
          <w:rFonts w:ascii="Times New Roman" w:hAnsi="Times New Roman" w:cs="Times New Roman"/>
          <w:sz w:val="24"/>
          <w:szCs w:val="24"/>
        </w:rPr>
        <w:t>points</w:t>
      </w:r>
      <w:r w:rsidR="001962BE">
        <w:rPr>
          <w:rFonts w:ascii="Times New Roman" w:hAnsi="Times New Roman" w:cs="Times New Roman"/>
          <w:sz w:val="24"/>
          <w:szCs w:val="24"/>
        </w:rPr>
        <w:t xml:space="preserve"> for the biodiversity-related conventions</w:t>
      </w:r>
      <w:r w:rsidR="00157B5D" w:rsidRPr="00457027">
        <w:rPr>
          <w:rFonts w:ascii="Times New Roman" w:hAnsi="Times New Roman" w:cs="Times New Roman"/>
          <w:sz w:val="24"/>
          <w:szCs w:val="24"/>
        </w:rPr>
        <w:t xml:space="preserve">, but </w:t>
      </w:r>
      <w:r w:rsidR="002979C3" w:rsidRPr="00457027">
        <w:rPr>
          <w:rFonts w:ascii="Times New Roman" w:hAnsi="Times New Roman" w:cs="Times New Roman"/>
          <w:sz w:val="24"/>
          <w:szCs w:val="24"/>
        </w:rPr>
        <w:t xml:space="preserve">that their role and capacity </w:t>
      </w:r>
      <w:r w:rsidR="00157B5D" w:rsidRPr="00457027">
        <w:rPr>
          <w:rFonts w:ascii="Times New Roman" w:hAnsi="Times New Roman" w:cs="Times New Roman"/>
          <w:sz w:val="24"/>
          <w:szCs w:val="24"/>
        </w:rPr>
        <w:t xml:space="preserve">needed to be strengthened. </w:t>
      </w:r>
      <w:r w:rsidR="00972EFB" w:rsidRPr="00457027">
        <w:rPr>
          <w:rFonts w:ascii="Times New Roman" w:hAnsi="Times New Roman" w:cs="Times New Roman"/>
          <w:sz w:val="24"/>
          <w:szCs w:val="24"/>
        </w:rPr>
        <w:t>The need for c</w:t>
      </w:r>
      <w:r w:rsidR="00157B5D" w:rsidRPr="00457027">
        <w:rPr>
          <w:rFonts w:ascii="Times New Roman" w:hAnsi="Times New Roman" w:cs="Times New Roman"/>
          <w:sz w:val="24"/>
          <w:szCs w:val="24"/>
        </w:rPr>
        <w:t xml:space="preserve">loser collaboration between sub regional focal points of AEWA and UNEP regional networks was mentioned </w:t>
      </w:r>
      <w:r w:rsidR="00B36E43" w:rsidRPr="00457027">
        <w:rPr>
          <w:rFonts w:ascii="Times New Roman" w:hAnsi="Times New Roman" w:cs="Times New Roman"/>
          <w:sz w:val="24"/>
          <w:szCs w:val="24"/>
        </w:rPr>
        <w:t>as an example.</w:t>
      </w:r>
      <w:r w:rsidR="00FC7754" w:rsidRPr="00457027">
        <w:rPr>
          <w:rFonts w:ascii="Times New Roman" w:hAnsi="Times New Roman" w:cs="Times New Roman"/>
          <w:sz w:val="24"/>
          <w:szCs w:val="24"/>
        </w:rPr>
        <w:t xml:space="preserve"> </w:t>
      </w:r>
      <w:r w:rsidR="00CD46FE" w:rsidRPr="00457027">
        <w:rPr>
          <w:rFonts w:ascii="Times New Roman" w:hAnsi="Times New Roman" w:cs="Times New Roman"/>
          <w:sz w:val="24"/>
          <w:szCs w:val="24"/>
        </w:rPr>
        <w:t xml:space="preserve">Participants were broadly of the opinion that </w:t>
      </w:r>
      <w:r w:rsidR="00954D50" w:rsidRPr="00457027">
        <w:rPr>
          <w:rFonts w:ascii="Times New Roman" w:hAnsi="Times New Roman" w:cs="Times New Roman"/>
          <w:sz w:val="24"/>
          <w:szCs w:val="24"/>
        </w:rPr>
        <w:t xml:space="preserve">UNEP should </w:t>
      </w:r>
      <w:r w:rsidR="00CD46FE" w:rsidRPr="00457027">
        <w:rPr>
          <w:rFonts w:ascii="Times New Roman" w:hAnsi="Times New Roman" w:cs="Times New Roman"/>
          <w:sz w:val="24"/>
          <w:szCs w:val="24"/>
        </w:rPr>
        <w:t>play a key role in awareness raising activities – not just with regard to the general public but also vis-à-vis fellow UN organization</w:t>
      </w:r>
      <w:r w:rsidR="00B36E43" w:rsidRPr="00457027">
        <w:rPr>
          <w:rFonts w:ascii="Times New Roman" w:hAnsi="Times New Roman" w:cs="Times New Roman"/>
          <w:sz w:val="24"/>
          <w:szCs w:val="24"/>
        </w:rPr>
        <w:t>s</w:t>
      </w:r>
      <w:r w:rsidR="00CD46FE" w:rsidRPr="00457027">
        <w:rPr>
          <w:rFonts w:ascii="Times New Roman" w:hAnsi="Times New Roman" w:cs="Times New Roman"/>
          <w:sz w:val="24"/>
          <w:szCs w:val="24"/>
        </w:rPr>
        <w:t xml:space="preserve">. </w:t>
      </w:r>
    </w:p>
    <w:p w:rsidR="00852F82" w:rsidRPr="00457027" w:rsidRDefault="00157B5D" w:rsidP="003A5189">
      <w:pPr>
        <w:rPr>
          <w:rFonts w:ascii="Times New Roman" w:hAnsi="Times New Roman" w:cs="Times New Roman"/>
          <w:sz w:val="24"/>
          <w:szCs w:val="24"/>
        </w:rPr>
      </w:pPr>
      <w:r w:rsidRPr="00457027">
        <w:rPr>
          <w:rFonts w:ascii="Times New Roman" w:hAnsi="Times New Roman" w:cs="Times New Roman"/>
          <w:sz w:val="24"/>
          <w:szCs w:val="24"/>
        </w:rPr>
        <w:t>Participants expressed the need to ensure the role of all re</w:t>
      </w:r>
      <w:r w:rsidR="00D32290">
        <w:rPr>
          <w:rFonts w:ascii="Times New Roman" w:hAnsi="Times New Roman" w:cs="Times New Roman"/>
          <w:sz w:val="24"/>
          <w:szCs w:val="24"/>
        </w:rPr>
        <w:t>source networks was recognised</w:t>
      </w:r>
      <w:r w:rsidR="002979C3" w:rsidRPr="00457027">
        <w:rPr>
          <w:rFonts w:ascii="Times New Roman" w:hAnsi="Times New Roman" w:cs="Times New Roman"/>
          <w:sz w:val="24"/>
          <w:szCs w:val="24"/>
        </w:rPr>
        <w:t xml:space="preserve">, </w:t>
      </w:r>
      <w:r w:rsidRPr="00457027">
        <w:rPr>
          <w:rFonts w:ascii="Times New Roman" w:hAnsi="Times New Roman" w:cs="Times New Roman"/>
          <w:sz w:val="24"/>
          <w:szCs w:val="24"/>
        </w:rPr>
        <w:t xml:space="preserve">including </w:t>
      </w:r>
      <w:r w:rsidRPr="00457027">
        <w:rPr>
          <w:rFonts w:ascii="Times New Roman" w:hAnsi="Times New Roman" w:cs="Times New Roman"/>
          <w:b/>
          <w:sz w:val="24"/>
          <w:szCs w:val="24"/>
        </w:rPr>
        <w:t xml:space="preserve">the role of </w:t>
      </w:r>
      <w:r w:rsidR="00852F82" w:rsidRPr="00457027">
        <w:rPr>
          <w:rFonts w:ascii="Times New Roman" w:hAnsi="Times New Roman" w:cs="Times New Roman"/>
          <w:b/>
          <w:sz w:val="24"/>
          <w:szCs w:val="24"/>
        </w:rPr>
        <w:t>NGOs in</w:t>
      </w:r>
      <w:r w:rsidR="00852F82" w:rsidRPr="00457027">
        <w:rPr>
          <w:rFonts w:ascii="Times New Roman" w:hAnsi="Times New Roman" w:cs="Times New Roman"/>
          <w:sz w:val="24"/>
          <w:szCs w:val="24"/>
        </w:rPr>
        <w:t xml:space="preserve"> these collaborative efforts. It was further </w:t>
      </w:r>
      <w:r w:rsidR="003A5189">
        <w:rPr>
          <w:rFonts w:ascii="Times New Roman" w:hAnsi="Times New Roman" w:cs="Times New Roman"/>
          <w:sz w:val="24"/>
          <w:szCs w:val="24"/>
        </w:rPr>
        <w:t xml:space="preserve">suggested </w:t>
      </w:r>
      <w:r w:rsidR="00852F82" w:rsidRPr="00457027">
        <w:rPr>
          <w:rFonts w:ascii="Times New Roman" w:hAnsi="Times New Roman" w:cs="Times New Roman"/>
          <w:sz w:val="24"/>
          <w:szCs w:val="24"/>
        </w:rPr>
        <w:t xml:space="preserve">that all biodiversity-related policy work </w:t>
      </w:r>
      <w:r w:rsidR="002979C3" w:rsidRPr="00457027">
        <w:rPr>
          <w:rFonts w:ascii="Times New Roman" w:hAnsi="Times New Roman" w:cs="Times New Roman"/>
          <w:sz w:val="24"/>
          <w:szCs w:val="24"/>
        </w:rPr>
        <w:t xml:space="preserve">is very much fashioned by NGOs. </w:t>
      </w:r>
      <w:r w:rsidR="003A5189">
        <w:rPr>
          <w:rFonts w:ascii="Times New Roman" w:hAnsi="Times New Roman" w:cs="Times New Roman"/>
          <w:sz w:val="24"/>
          <w:szCs w:val="24"/>
        </w:rPr>
        <w:t xml:space="preserve">For </w:t>
      </w:r>
      <w:r w:rsidR="002979C3" w:rsidRPr="00457027">
        <w:rPr>
          <w:rFonts w:ascii="Times New Roman" w:hAnsi="Times New Roman" w:cs="Times New Roman"/>
          <w:sz w:val="24"/>
          <w:szCs w:val="24"/>
        </w:rPr>
        <w:t>example</w:t>
      </w:r>
      <w:r w:rsidR="003A5189">
        <w:rPr>
          <w:rFonts w:ascii="Times New Roman" w:hAnsi="Times New Roman" w:cs="Times New Roman"/>
          <w:sz w:val="24"/>
          <w:szCs w:val="24"/>
        </w:rPr>
        <w:t xml:space="preserve">, </w:t>
      </w:r>
      <w:r w:rsidR="002979C3" w:rsidRPr="00457027">
        <w:rPr>
          <w:rFonts w:ascii="Times New Roman" w:hAnsi="Times New Roman" w:cs="Times New Roman"/>
          <w:sz w:val="24"/>
          <w:szCs w:val="24"/>
        </w:rPr>
        <w:t xml:space="preserve">the formal link </w:t>
      </w:r>
      <w:r w:rsidR="003A5189">
        <w:rPr>
          <w:rFonts w:ascii="Times New Roman" w:hAnsi="Times New Roman" w:cs="Times New Roman"/>
          <w:sz w:val="24"/>
          <w:szCs w:val="24"/>
        </w:rPr>
        <w:t xml:space="preserve">between </w:t>
      </w:r>
      <w:proofErr w:type="spellStart"/>
      <w:r w:rsidR="002979C3" w:rsidRPr="00457027">
        <w:rPr>
          <w:rFonts w:ascii="Times New Roman" w:hAnsi="Times New Roman" w:cs="Times New Roman"/>
          <w:sz w:val="24"/>
          <w:szCs w:val="24"/>
        </w:rPr>
        <w:t>Ramsar</w:t>
      </w:r>
      <w:proofErr w:type="spellEnd"/>
      <w:r w:rsidR="002979C3" w:rsidRPr="00457027">
        <w:rPr>
          <w:rFonts w:ascii="Times New Roman" w:hAnsi="Times New Roman" w:cs="Times New Roman"/>
          <w:sz w:val="24"/>
          <w:szCs w:val="24"/>
        </w:rPr>
        <w:t xml:space="preserve"> </w:t>
      </w:r>
      <w:r w:rsidR="003A5189">
        <w:rPr>
          <w:rFonts w:ascii="Times New Roman" w:hAnsi="Times New Roman" w:cs="Times New Roman"/>
          <w:sz w:val="24"/>
          <w:szCs w:val="24"/>
        </w:rPr>
        <w:t xml:space="preserve">and </w:t>
      </w:r>
      <w:r w:rsidR="002979C3" w:rsidRPr="00457027">
        <w:rPr>
          <w:rFonts w:ascii="Times New Roman" w:hAnsi="Times New Roman" w:cs="Times New Roman"/>
          <w:sz w:val="24"/>
          <w:szCs w:val="24"/>
        </w:rPr>
        <w:t>5 NGOs</w:t>
      </w:r>
      <w:r w:rsidR="003A5189">
        <w:rPr>
          <w:rFonts w:ascii="Times New Roman" w:hAnsi="Times New Roman" w:cs="Times New Roman"/>
          <w:sz w:val="24"/>
          <w:szCs w:val="24"/>
        </w:rPr>
        <w:t xml:space="preserve"> was discussed</w:t>
      </w:r>
      <w:r w:rsidR="002979C3" w:rsidRPr="00457027">
        <w:rPr>
          <w:rFonts w:ascii="Times New Roman" w:hAnsi="Times New Roman" w:cs="Times New Roman"/>
          <w:sz w:val="24"/>
          <w:szCs w:val="24"/>
        </w:rPr>
        <w:t xml:space="preserve">. </w:t>
      </w:r>
    </w:p>
    <w:p w:rsidR="00340636" w:rsidRPr="00457027" w:rsidRDefault="00340636" w:rsidP="003C5556">
      <w:pPr>
        <w:rPr>
          <w:rFonts w:ascii="Times New Roman" w:hAnsi="Times New Roman" w:cs="Times New Roman"/>
          <w:sz w:val="24"/>
          <w:szCs w:val="24"/>
        </w:rPr>
      </w:pPr>
      <w:r w:rsidRPr="00457027">
        <w:rPr>
          <w:rFonts w:ascii="Times New Roman" w:hAnsi="Times New Roman" w:cs="Times New Roman"/>
          <w:sz w:val="24"/>
          <w:szCs w:val="24"/>
        </w:rPr>
        <w:t>With regard to cooperation in the area of biodiversity</w:t>
      </w:r>
      <w:r w:rsidR="003A5189">
        <w:rPr>
          <w:rFonts w:ascii="Times New Roman" w:hAnsi="Times New Roman" w:cs="Times New Roman"/>
          <w:sz w:val="24"/>
          <w:szCs w:val="24"/>
        </w:rPr>
        <w:t>,</w:t>
      </w:r>
      <w:r w:rsidRPr="00457027">
        <w:rPr>
          <w:rFonts w:ascii="Times New Roman" w:hAnsi="Times New Roman" w:cs="Times New Roman"/>
          <w:sz w:val="24"/>
          <w:szCs w:val="24"/>
        </w:rPr>
        <w:t xml:space="preserve"> it was </w:t>
      </w:r>
      <w:r w:rsidR="003C5556">
        <w:rPr>
          <w:rFonts w:ascii="Times New Roman" w:hAnsi="Times New Roman" w:cs="Times New Roman"/>
          <w:sz w:val="24"/>
          <w:szCs w:val="24"/>
        </w:rPr>
        <w:t xml:space="preserve">noted </w:t>
      </w:r>
      <w:r w:rsidRPr="00457027">
        <w:rPr>
          <w:rFonts w:ascii="Times New Roman" w:hAnsi="Times New Roman" w:cs="Times New Roman"/>
          <w:sz w:val="24"/>
          <w:szCs w:val="24"/>
        </w:rPr>
        <w:t xml:space="preserve">that </w:t>
      </w:r>
      <w:r w:rsidRPr="00457027">
        <w:rPr>
          <w:rFonts w:ascii="Times New Roman" w:hAnsi="Times New Roman" w:cs="Times New Roman"/>
          <w:b/>
          <w:sz w:val="24"/>
          <w:szCs w:val="24"/>
        </w:rPr>
        <w:t>IPBES</w:t>
      </w:r>
      <w:r w:rsidRPr="00457027">
        <w:rPr>
          <w:rFonts w:ascii="Times New Roman" w:hAnsi="Times New Roman" w:cs="Times New Roman"/>
          <w:sz w:val="24"/>
          <w:szCs w:val="24"/>
        </w:rPr>
        <w:t xml:space="preserve"> </w:t>
      </w:r>
      <w:r w:rsidR="003C5556">
        <w:rPr>
          <w:rFonts w:ascii="Times New Roman" w:hAnsi="Times New Roman" w:cs="Times New Roman"/>
          <w:sz w:val="24"/>
          <w:szCs w:val="24"/>
        </w:rPr>
        <w:t xml:space="preserve">had already </w:t>
      </w:r>
      <w:r w:rsidR="00D32290">
        <w:rPr>
          <w:rFonts w:ascii="Times New Roman" w:hAnsi="Times New Roman" w:cs="Times New Roman"/>
          <w:sz w:val="24"/>
          <w:szCs w:val="24"/>
        </w:rPr>
        <w:t>established</w:t>
      </w:r>
      <w:r w:rsidRPr="00457027">
        <w:rPr>
          <w:rFonts w:ascii="Times New Roman" w:hAnsi="Times New Roman" w:cs="Times New Roman"/>
          <w:sz w:val="24"/>
          <w:szCs w:val="24"/>
        </w:rPr>
        <w:t xml:space="preserve"> a </w:t>
      </w:r>
      <w:r w:rsidR="003C5556">
        <w:rPr>
          <w:rFonts w:ascii="Times New Roman" w:hAnsi="Times New Roman" w:cs="Times New Roman"/>
          <w:sz w:val="24"/>
          <w:szCs w:val="24"/>
        </w:rPr>
        <w:t xml:space="preserve">strategic </w:t>
      </w:r>
      <w:r w:rsidRPr="00457027">
        <w:rPr>
          <w:rFonts w:ascii="Times New Roman" w:hAnsi="Times New Roman" w:cs="Times New Roman"/>
          <w:sz w:val="24"/>
          <w:szCs w:val="24"/>
        </w:rPr>
        <w:t xml:space="preserve">cooperation mechanism </w:t>
      </w:r>
      <w:r w:rsidR="003C5556">
        <w:rPr>
          <w:rFonts w:ascii="Times New Roman" w:hAnsi="Times New Roman" w:cs="Times New Roman"/>
          <w:sz w:val="24"/>
          <w:szCs w:val="24"/>
        </w:rPr>
        <w:t xml:space="preserve">between itself and four </w:t>
      </w:r>
      <w:r w:rsidRPr="00457027">
        <w:rPr>
          <w:rFonts w:ascii="Times New Roman" w:hAnsi="Times New Roman" w:cs="Times New Roman"/>
          <w:sz w:val="24"/>
          <w:szCs w:val="24"/>
        </w:rPr>
        <w:t xml:space="preserve">UN </w:t>
      </w:r>
      <w:r w:rsidR="003C5556">
        <w:rPr>
          <w:rFonts w:ascii="Times New Roman" w:hAnsi="Times New Roman" w:cs="Times New Roman"/>
          <w:sz w:val="24"/>
          <w:szCs w:val="24"/>
        </w:rPr>
        <w:t xml:space="preserve"> bodies (UNEP, FAO, UNESCO and UNDP) </w:t>
      </w:r>
      <w:r w:rsidRPr="00457027">
        <w:rPr>
          <w:rFonts w:ascii="Times New Roman" w:hAnsi="Times New Roman" w:cs="Times New Roman"/>
          <w:sz w:val="24"/>
          <w:szCs w:val="24"/>
        </w:rPr>
        <w:t>and that IPBES should therefore be used to strength</w:t>
      </w:r>
      <w:r w:rsidR="003A5189">
        <w:rPr>
          <w:rFonts w:ascii="Times New Roman" w:hAnsi="Times New Roman" w:cs="Times New Roman"/>
          <w:sz w:val="24"/>
          <w:szCs w:val="24"/>
        </w:rPr>
        <w:t>en</w:t>
      </w:r>
      <w:r w:rsidRPr="00457027">
        <w:rPr>
          <w:rFonts w:ascii="Times New Roman" w:hAnsi="Times New Roman" w:cs="Times New Roman"/>
          <w:sz w:val="24"/>
          <w:szCs w:val="24"/>
        </w:rPr>
        <w:t xml:space="preserve"> the </w:t>
      </w:r>
      <w:r w:rsidR="003A5189">
        <w:rPr>
          <w:rFonts w:ascii="Times New Roman" w:hAnsi="Times New Roman" w:cs="Times New Roman"/>
          <w:sz w:val="24"/>
          <w:szCs w:val="24"/>
        </w:rPr>
        <w:t xml:space="preserve">synergies </w:t>
      </w:r>
      <w:r w:rsidRPr="00457027">
        <w:rPr>
          <w:rFonts w:ascii="Times New Roman" w:hAnsi="Times New Roman" w:cs="Times New Roman"/>
          <w:sz w:val="24"/>
          <w:szCs w:val="24"/>
        </w:rPr>
        <w:t xml:space="preserve">process. </w:t>
      </w:r>
    </w:p>
    <w:p w:rsidR="00CD46FE" w:rsidRPr="00457027" w:rsidRDefault="00855630" w:rsidP="005C4E79">
      <w:pPr>
        <w:rPr>
          <w:rFonts w:ascii="Times New Roman" w:hAnsi="Times New Roman" w:cs="Times New Roman"/>
          <w:sz w:val="24"/>
          <w:szCs w:val="24"/>
        </w:rPr>
      </w:pPr>
      <w:r w:rsidRPr="00457027">
        <w:rPr>
          <w:rFonts w:ascii="Times New Roman" w:hAnsi="Times New Roman" w:cs="Times New Roman"/>
          <w:sz w:val="24"/>
          <w:szCs w:val="24"/>
        </w:rPr>
        <w:t xml:space="preserve">In </w:t>
      </w:r>
      <w:r w:rsidRPr="00457027">
        <w:rPr>
          <w:rFonts w:ascii="Times New Roman" w:hAnsi="Times New Roman" w:cs="Times New Roman"/>
          <w:b/>
          <w:sz w:val="24"/>
          <w:szCs w:val="24"/>
        </w:rPr>
        <w:t xml:space="preserve">discussing "who should drive the synergies process?", </w:t>
      </w:r>
      <w:r w:rsidRPr="00457027">
        <w:rPr>
          <w:rFonts w:ascii="Times New Roman" w:hAnsi="Times New Roman" w:cs="Times New Roman"/>
          <w:sz w:val="24"/>
          <w:szCs w:val="24"/>
        </w:rPr>
        <w:t>the question was raised " who owns the Convention</w:t>
      </w:r>
      <w:r w:rsidR="005758F5" w:rsidRPr="00457027">
        <w:rPr>
          <w:rFonts w:ascii="Times New Roman" w:hAnsi="Times New Roman" w:cs="Times New Roman"/>
          <w:sz w:val="24"/>
          <w:szCs w:val="24"/>
        </w:rPr>
        <w:t>– t</w:t>
      </w:r>
      <w:r w:rsidR="00756D9F" w:rsidRPr="00457027">
        <w:rPr>
          <w:rFonts w:ascii="Times New Roman" w:hAnsi="Times New Roman" w:cs="Times New Roman"/>
          <w:sz w:val="24"/>
          <w:szCs w:val="24"/>
        </w:rPr>
        <w:t>he</w:t>
      </w:r>
      <w:r w:rsidR="005758F5" w:rsidRPr="00457027">
        <w:rPr>
          <w:rFonts w:ascii="Times New Roman" w:hAnsi="Times New Roman" w:cs="Times New Roman"/>
          <w:sz w:val="24"/>
          <w:szCs w:val="24"/>
        </w:rPr>
        <w:t xml:space="preserve"> </w:t>
      </w:r>
      <w:r w:rsidR="00847038">
        <w:rPr>
          <w:rFonts w:ascii="Times New Roman" w:hAnsi="Times New Roman" w:cs="Times New Roman"/>
          <w:sz w:val="24"/>
          <w:szCs w:val="24"/>
        </w:rPr>
        <w:t>P</w:t>
      </w:r>
      <w:r w:rsidR="005758F5" w:rsidRPr="00457027">
        <w:rPr>
          <w:rFonts w:ascii="Times New Roman" w:hAnsi="Times New Roman" w:cs="Times New Roman"/>
          <w:sz w:val="24"/>
          <w:szCs w:val="24"/>
        </w:rPr>
        <w:t>arties or the Secretariat?</w:t>
      </w:r>
      <w:r w:rsidR="00B36E43" w:rsidRPr="00457027">
        <w:rPr>
          <w:rFonts w:ascii="Times New Roman" w:hAnsi="Times New Roman" w:cs="Times New Roman"/>
          <w:sz w:val="24"/>
          <w:szCs w:val="24"/>
        </w:rPr>
        <w:t>"</w:t>
      </w:r>
      <w:r w:rsidR="005758F5" w:rsidRPr="00457027">
        <w:rPr>
          <w:rFonts w:ascii="Times New Roman" w:hAnsi="Times New Roman" w:cs="Times New Roman"/>
          <w:sz w:val="24"/>
          <w:szCs w:val="24"/>
        </w:rPr>
        <w:t xml:space="preserve"> </w:t>
      </w:r>
      <w:r w:rsidRPr="00457027">
        <w:rPr>
          <w:rFonts w:ascii="Times New Roman" w:hAnsi="Times New Roman" w:cs="Times New Roman"/>
          <w:sz w:val="24"/>
          <w:szCs w:val="24"/>
        </w:rPr>
        <w:t xml:space="preserve">It was broadly agreed that the </w:t>
      </w:r>
      <w:r w:rsidRPr="00457027">
        <w:rPr>
          <w:rFonts w:ascii="Times New Roman" w:hAnsi="Times New Roman" w:cs="Times New Roman"/>
          <w:sz w:val="24"/>
          <w:szCs w:val="24"/>
        </w:rPr>
        <w:lastRenderedPageBreak/>
        <w:t xml:space="preserve">conventions are </w:t>
      </w:r>
      <w:r w:rsidR="00847038">
        <w:rPr>
          <w:rFonts w:ascii="Times New Roman" w:hAnsi="Times New Roman" w:cs="Times New Roman"/>
          <w:sz w:val="24"/>
          <w:szCs w:val="24"/>
        </w:rPr>
        <w:t>‘</w:t>
      </w:r>
      <w:r w:rsidRPr="00457027">
        <w:rPr>
          <w:rFonts w:ascii="Times New Roman" w:hAnsi="Times New Roman" w:cs="Times New Roman"/>
          <w:sz w:val="24"/>
          <w:szCs w:val="24"/>
        </w:rPr>
        <w:t>owned</w:t>
      </w:r>
      <w:r w:rsidR="00847038">
        <w:rPr>
          <w:rFonts w:ascii="Times New Roman" w:hAnsi="Times New Roman" w:cs="Times New Roman"/>
          <w:sz w:val="24"/>
          <w:szCs w:val="24"/>
        </w:rPr>
        <w:t>’</w:t>
      </w:r>
      <w:r w:rsidRPr="00457027">
        <w:rPr>
          <w:rFonts w:ascii="Times New Roman" w:hAnsi="Times New Roman" w:cs="Times New Roman"/>
          <w:sz w:val="24"/>
          <w:szCs w:val="24"/>
        </w:rPr>
        <w:t xml:space="preserve"> by the </w:t>
      </w:r>
      <w:r w:rsidR="00847038">
        <w:rPr>
          <w:rFonts w:ascii="Times New Roman" w:hAnsi="Times New Roman" w:cs="Times New Roman"/>
          <w:sz w:val="24"/>
          <w:szCs w:val="24"/>
        </w:rPr>
        <w:t>P</w:t>
      </w:r>
      <w:r w:rsidRPr="00457027">
        <w:rPr>
          <w:rFonts w:ascii="Times New Roman" w:hAnsi="Times New Roman" w:cs="Times New Roman"/>
          <w:sz w:val="24"/>
          <w:szCs w:val="24"/>
        </w:rPr>
        <w:t xml:space="preserve">arties and that the </w:t>
      </w:r>
      <w:r w:rsidR="00847038">
        <w:rPr>
          <w:rFonts w:ascii="Times New Roman" w:hAnsi="Times New Roman" w:cs="Times New Roman"/>
          <w:sz w:val="24"/>
          <w:szCs w:val="24"/>
        </w:rPr>
        <w:t>P</w:t>
      </w:r>
      <w:r w:rsidRPr="00457027">
        <w:rPr>
          <w:rFonts w:ascii="Times New Roman" w:hAnsi="Times New Roman" w:cs="Times New Roman"/>
          <w:sz w:val="24"/>
          <w:szCs w:val="24"/>
        </w:rPr>
        <w:t xml:space="preserve">arties need to be more active and take more ownership. </w:t>
      </w:r>
      <w:r w:rsidR="005758F5" w:rsidRPr="00457027">
        <w:rPr>
          <w:rFonts w:ascii="Times New Roman" w:hAnsi="Times New Roman" w:cs="Times New Roman"/>
          <w:sz w:val="24"/>
          <w:szCs w:val="24"/>
        </w:rPr>
        <w:t>However, other comments acknowledge</w:t>
      </w:r>
      <w:r w:rsidRPr="00457027">
        <w:rPr>
          <w:rFonts w:ascii="Times New Roman" w:hAnsi="Times New Roman" w:cs="Times New Roman"/>
          <w:sz w:val="24"/>
          <w:szCs w:val="24"/>
        </w:rPr>
        <w:t>d</w:t>
      </w:r>
      <w:r w:rsidR="005758F5" w:rsidRPr="00457027">
        <w:rPr>
          <w:rFonts w:ascii="Times New Roman" w:hAnsi="Times New Roman" w:cs="Times New Roman"/>
          <w:sz w:val="24"/>
          <w:szCs w:val="24"/>
        </w:rPr>
        <w:t xml:space="preserve"> that the Secretariats in collaboration with different partners also have a life of their own (to a certain extent)</w:t>
      </w:r>
      <w:r w:rsidRPr="00457027">
        <w:rPr>
          <w:rFonts w:ascii="Times New Roman" w:hAnsi="Times New Roman" w:cs="Times New Roman"/>
          <w:sz w:val="24"/>
          <w:szCs w:val="24"/>
        </w:rPr>
        <w:t xml:space="preserve"> and</w:t>
      </w:r>
      <w:r w:rsidR="00847038">
        <w:rPr>
          <w:rFonts w:ascii="Times New Roman" w:hAnsi="Times New Roman" w:cs="Times New Roman"/>
          <w:sz w:val="24"/>
          <w:szCs w:val="24"/>
        </w:rPr>
        <w:t>,</w:t>
      </w:r>
      <w:r w:rsidR="005C4E79">
        <w:rPr>
          <w:rFonts w:ascii="Times New Roman" w:hAnsi="Times New Roman" w:cs="Times New Roman"/>
          <w:sz w:val="24"/>
          <w:szCs w:val="24"/>
        </w:rPr>
        <w:t xml:space="preserve"> </w:t>
      </w:r>
      <w:r w:rsidRPr="00457027">
        <w:rPr>
          <w:rFonts w:ascii="Times New Roman" w:hAnsi="Times New Roman" w:cs="Times New Roman"/>
          <w:sz w:val="24"/>
          <w:szCs w:val="24"/>
        </w:rPr>
        <w:t>since they do not belong to particular governments</w:t>
      </w:r>
      <w:r w:rsidR="00B36E43" w:rsidRPr="00457027">
        <w:rPr>
          <w:rFonts w:ascii="Times New Roman" w:hAnsi="Times New Roman" w:cs="Times New Roman"/>
          <w:sz w:val="24"/>
          <w:szCs w:val="24"/>
        </w:rPr>
        <w:t>,</w:t>
      </w:r>
      <w:r w:rsidR="005C4E79">
        <w:rPr>
          <w:rFonts w:ascii="Times New Roman" w:hAnsi="Times New Roman" w:cs="Times New Roman"/>
          <w:sz w:val="24"/>
          <w:szCs w:val="24"/>
        </w:rPr>
        <w:t xml:space="preserve"> </w:t>
      </w:r>
      <w:r w:rsidRPr="00457027">
        <w:rPr>
          <w:rFonts w:ascii="Times New Roman" w:hAnsi="Times New Roman" w:cs="Times New Roman"/>
          <w:sz w:val="24"/>
          <w:szCs w:val="24"/>
        </w:rPr>
        <w:t xml:space="preserve">can act impartially. Others stated that the </w:t>
      </w:r>
      <w:r w:rsidR="005758F5" w:rsidRPr="00457027">
        <w:rPr>
          <w:rFonts w:ascii="Times New Roman" w:hAnsi="Times New Roman" w:cs="Times New Roman"/>
          <w:sz w:val="24"/>
          <w:szCs w:val="24"/>
        </w:rPr>
        <w:t xml:space="preserve">conventions </w:t>
      </w:r>
      <w:r w:rsidR="00CD46FE" w:rsidRPr="00457027">
        <w:rPr>
          <w:rFonts w:ascii="Times New Roman" w:hAnsi="Times New Roman" w:cs="Times New Roman"/>
          <w:sz w:val="24"/>
          <w:szCs w:val="24"/>
        </w:rPr>
        <w:t>belong to the citizen</w:t>
      </w:r>
      <w:r w:rsidR="00B36E43" w:rsidRPr="00457027">
        <w:rPr>
          <w:rFonts w:ascii="Times New Roman" w:hAnsi="Times New Roman" w:cs="Times New Roman"/>
          <w:sz w:val="24"/>
          <w:szCs w:val="24"/>
        </w:rPr>
        <w:t>s</w:t>
      </w:r>
      <w:r w:rsidR="00CD46FE" w:rsidRPr="00457027">
        <w:rPr>
          <w:rFonts w:ascii="Times New Roman" w:hAnsi="Times New Roman" w:cs="Times New Roman"/>
          <w:sz w:val="24"/>
          <w:szCs w:val="24"/>
        </w:rPr>
        <w:t xml:space="preserve"> of the world, </w:t>
      </w:r>
      <w:r w:rsidR="005758F5" w:rsidRPr="00457027">
        <w:rPr>
          <w:rFonts w:ascii="Times New Roman" w:hAnsi="Times New Roman" w:cs="Times New Roman"/>
          <w:sz w:val="24"/>
          <w:szCs w:val="24"/>
        </w:rPr>
        <w:t xml:space="preserve">stressing the important role </w:t>
      </w:r>
      <w:r w:rsidR="00DB2C11" w:rsidRPr="00457027">
        <w:rPr>
          <w:rFonts w:ascii="Times New Roman" w:hAnsi="Times New Roman" w:cs="Times New Roman"/>
          <w:sz w:val="24"/>
          <w:szCs w:val="24"/>
        </w:rPr>
        <w:t xml:space="preserve">of </w:t>
      </w:r>
      <w:r w:rsidR="00CD46FE" w:rsidRPr="00457027">
        <w:rPr>
          <w:rFonts w:ascii="Times New Roman" w:hAnsi="Times New Roman" w:cs="Times New Roman"/>
          <w:sz w:val="24"/>
          <w:szCs w:val="24"/>
        </w:rPr>
        <w:t>civil society</w:t>
      </w:r>
      <w:r w:rsidR="00DB2C11" w:rsidRPr="00457027">
        <w:rPr>
          <w:rFonts w:ascii="Times New Roman" w:hAnsi="Times New Roman" w:cs="Times New Roman"/>
          <w:sz w:val="24"/>
          <w:szCs w:val="24"/>
        </w:rPr>
        <w:t xml:space="preserve">. </w:t>
      </w:r>
      <w:r w:rsidR="005758F5" w:rsidRPr="00457027">
        <w:rPr>
          <w:rFonts w:ascii="Times New Roman" w:hAnsi="Times New Roman" w:cs="Times New Roman"/>
          <w:sz w:val="24"/>
          <w:szCs w:val="24"/>
        </w:rPr>
        <w:t xml:space="preserve"> </w:t>
      </w:r>
    </w:p>
    <w:p w:rsidR="00C931E3" w:rsidRPr="00457027" w:rsidRDefault="00791460">
      <w:pPr>
        <w:rPr>
          <w:rFonts w:ascii="Times New Roman" w:hAnsi="Times New Roman" w:cs="Times New Roman"/>
          <w:b/>
          <w:sz w:val="24"/>
          <w:szCs w:val="24"/>
        </w:rPr>
      </w:pPr>
      <w:r w:rsidRPr="00457027">
        <w:rPr>
          <w:rFonts w:ascii="Times New Roman" w:hAnsi="Times New Roman" w:cs="Times New Roman"/>
          <w:sz w:val="24"/>
          <w:szCs w:val="24"/>
        </w:rPr>
        <w:t>In</w:t>
      </w:r>
      <w:r w:rsidR="00B36E43" w:rsidRPr="00457027">
        <w:rPr>
          <w:rFonts w:ascii="Times New Roman" w:hAnsi="Times New Roman" w:cs="Times New Roman"/>
          <w:sz w:val="24"/>
          <w:szCs w:val="24"/>
        </w:rPr>
        <w:t xml:space="preserve"> summing up, the chairs presented some </w:t>
      </w:r>
      <w:r w:rsidRPr="00457027">
        <w:rPr>
          <w:rFonts w:ascii="Times New Roman" w:hAnsi="Times New Roman" w:cs="Times New Roman"/>
          <w:b/>
          <w:sz w:val="24"/>
          <w:szCs w:val="24"/>
        </w:rPr>
        <w:t>key principles</w:t>
      </w:r>
      <w:r w:rsidR="00B36E43" w:rsidRPr="00457027">
        <w:rPr>
          <w:rFonts w:ascii="Times New Roman" w:hAnsi="Times New Roman" w:cs="Times New Roman"/>
          <w:b/>
          <w:sz w:val="24"/>
          <w:szCs w:val="24"/>
        </w:rPr>
        <w:t xml:space="preserve"> that emerged from this </w:t>
      </w:r>
      <w:r w:rsidRPr="00457027">
        <w:rPr>
          <w:rFonts w:ascii="Times New Roman" w:hAnsi="Times New Roman" w:cs="Times New Roman"/>
          <w:b/>
          <w:sz w:val="24"/>
          <w:szCs w:val="24"/>
        </w:rPr>
        <w:t>discussion:</w:t>
      </w:r>
    </w:p>
    <w:p w:rsidR="00791460" w:rsidRPr="00457027" w:rsidRDefault="00791460" w:rsidP="005C4E79">
      <w:pPr>
        <w:pStyle w:val="ListParagraph"/>
        <w:numPr>
          <w:ilvl w:val="0"/>
          <w:numId w:val="9"/>
        </w:numPr>
        <w:rPr>
          <w:rFonts w:ascii="Times New Roman" w:hAnsi="Times New Roman" w:cs="Times New Roman"/>
          <w:sz w:val="24"/>
          <w:szCs w:val="24"/>
        </w:rPr>
      </w:pPr>
      <w:r w:rsidRPr="00457027">
        <w:rPr>
          <w:rFonts w:ascii="Times New Roman" w:hAnsi="Times New Roman" w:cs="Times New Roman"/>
          <w:sz w:val="24"/>
          <w:szCs w:val="24"/>
        </w:rPr>
        <w:t xml:space="preserve">synergies are for the </w:t>
      </w:r>
      <w:r w:rsidR="005C4E79">
        <w:rPr>
          <w:rFonts w:ascii="Times New Roman" w:hAnsi="Times New Roman" w:cs="Times New Roman"/>
          <w:sz w:val="24"/>
          <w:szCs w:val="24"/>
        </w:rPr>
        <w:t>P</w:t>
      </w:r>
      <w:r w:rsidRPr="00457027">
        <w:rPr>
          <w:rFonts w:ascii="Times New Roman" w:hAnsi="Times New Roman" w:cs="Times New Roman"/>
          <w:sz w:val="24"/>
          <w:szCs w:val="24"/>
        </w:rPr>
        <w:t>arties</w:t>
      </w:r>
    </w:p>
    <w:p w:rsidR="00791460" w:rsidRPr="00457027" w:rsidRDefault="00B36E43" w:rsidP="005C4E79">
      <w:pPr>
        <w:pStyle w:val="ListParagraph"/>
        <w:numPr>
          <w:ilvl w:val="0"/>
          <w:numId w:val="9"/>
        </w:numPr>
        <w:rPr>
          <w:rFonts w:ascii="Times New Roman" w:hAnsi="Times New Roman" w:cs="Times New Roman"/>
          <w:sz w:val="24"/>
          <w:szCs w:val="24"/>
        </w:rPr>
      </w:pPr>
      <w:r w:rsidRPr="00457027">
        <w:rPr>
          <w:rFonts w:ascii="Times New Roman" w:hAnsi="Times New Roman" w:cs="Times New Roman"/>
          <w:sz w:val="24"/>
          <w:szCs w:val="24"/>
        </w:rPr>
        <w:t xml:space="preserve">a </w:t>
      </w:r>
      <w:r w:rsidR="00791460" w:rsidRPr="00457027">
        <w:rPr>
          <w:rFonts w:ascii="Times New Roman" w:hAnsi="Times New Roman" w:cs="Times New Roman"/>
          <w:sz w:val="24"/>
          <w:szCs w:val="24"/>
        </w:rPr>
        <w:t>country-</w:t>
      </w:r>
      <w:r w:rsidR="00307267" w:rsidRPr="00457027">
        <w:rPr>
          <w:rFonts w:ascii="Times New Roman" w:hAnsi="Times New Roman" w:cs="Times New Roman"/>
          <w:sz w:val="24"/>
          <w:szCs w:val="24"/>
        </w:rPr>
        <w:t>driven</w:t>
      </w:r>
      <w:r w:rsidR="00791460" w:rsidRPr="00457027">
        <w:rPr>
          <w:rFonts w:ascii="Times New Roman" w:hAnsi="Times New Roman" w:cs="Times New Roman"/>
          <w:sz w:val="24"/>
          <w:szCs w:val="24"/>
        </w:rPr>
        <w:t xml:space="preserve"> process</w:t>
      </w:r>
      <w:r w:rsidR="005C4E79">
        <w:rPr>
          <w:rFonts w:ascii="Times New Roman" w:hAnsi="Times New Roman" w:cs="Times New Roman"/>
          <w:sz w:val="24"/>
          <w:szCs w:val="24"/>
        </w:rPr>
        <w:t xml:space="preserve"> is needed </w:t>
      </w:r>
    </w:p>
    <w:p w:rsidR="00791460" w:rsidRPr="00457027" w:rsidRDefault="00307267" w:rsidP="00791460">
      <w:pPr>
        <w:pStyle w:val="ListParagraph"/>
        <w:numPr>
          <w:ilvl w:val="0"/>
          <w:numId w:val="9"/>
        </w:numPr>
        <w:rPr>
          <w:rFonts w:ascii="Times New Roman" w:hAnsi="Times New Roman" w:cs="Times New Roman"/>
          <w:sz w:val="24"/>
          <w:szCs w:val="24"/>
        </w:rPr>
      </w:pPr>
      <w:r w:rsidRPr="00457027">
        <w:rPr>
          <w:rFonts w:ascii="Times New Roman" w:hAnsi="Times New Roman" w:cs="Times New Roman"/>
          <w:sz w:val="24"/>
          <w:szCs w:val="24"/>
        </w:rPr>
        <w:t>form f</w:t>
      </w:r>
      <w:r w:rsidR="00791460" w:rsidRPr="00457027">
        <w:rPr>
          <w:rFonts w:ascii="Times New Roman" w:hAnsi="Times New Roman" w:cs="Times New Roman"/>
          <w:sz w:val="24"/>
          <w:szCs w:val="24"/>
        </w:rPr>
        <w:t>ollows function</w:t>
      </w:r>
    </w:p>
    <w:p w:rsidR="00791460" w:rsidRPr="00457027" w:rsidRDefault="00791460" w:rsidP="00791460">
      <w:pPr>
        <w:pStyle w:val="ListParagraph"/>
        <w:numPr>
          <w:ilvl w:val="0"/>
          <w:numId w:val="9"/>
        </w:numPr>
        <w:rPr>
          <w:rFonts w:ascii="Times New Roman" w:hAnsi="Times New Roman" w:cs="Times New Roman"/>
          <w:sz w:val="24"/>
          <w:szCs w:val="24"/>
        </w:rPr>
      </w:pPr>
      <w:r w:rsidRPr="00457027">
        <w:rPr>
          <w:rFonts w:ascii="Times New Roman" w:hAnsi="Times New Roman" w:cs="Times New Roman"/>
          <w:sz w:val="24"/>
          <w:szCs w:val="24"/>
        </w:rPr>
        <w:t>a practical approach</w:t>
      </w:r>
      <w:r w:rsidR="005C4E79">
        <w:rPr>
          <w:rFonts w:ascii="Times New Roman" w:hAnsi="Times New Roman" w:cs="Times New Roman"/>
          <w:sz w:val="24"/>
          <w:szCs w:val="24"/>
        </w:rPr>
        <w:t xml:space="preserve"> is important</w:t>
      </w:r>
    </w:p>
    <w:p w:rsidR="00B36E43" w:rsidRPr="00457027" w:rsidRDefault="005C4E79" w:rsidP="005C4E79">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there should be </w:t>
      </w:r>
      <w:r w:rsidR="00791460" w:rsidRPr="00457027">
        <w:rPr>
          <w:rFonts w:ascii="Times New Roman" w:hAnsi="Times New Roman" w:cs="Times New Roman"/>
          <w:sz w:val="24"/>
          <w:szCs w:val="24"/>
        </w:rPr>
        <w:t>inter-linkage</w:t>
      </w:r>
      <w:r>
        <w:rPr>
          <w:rFonts w:ascii="Times New Roman" w:hAnsi="Times New Roman" w:cs="Times New Roman"/>
          <w:sz w:val="24"/>
          <w:szCs w:val="24"/>
        </w:rPr>
        <w:t>s</w:t>
      </w:r>
      <w:r w:rsidR="00791460" w:rsidRPr="00457027">
        <w:rPr>
          <w:rFonts w:ascii="Times New Roman" w:hAnsi="Times New Roman" w:cs="Times New Roman"/>
          <w:sz w:val="24"/>
          <w:szCs w:val="24"/>
        </w:rPr>
        <w:t xml:space="preserve"> </w:t>
      </w:r>
      <w:r>
        <w:rPr>
          <w:rFonts w:ascii="Times New Roman" w:hAnsi="Times New Roman" w:cs="Times New Roman"/>
          <w:sz w:val="24"/>
          <w:szCs w:val="24"/>
        </w:rPr>
        <w:t xml:space="preserve">between </w:t>
      </w:r>
      <w:r w:rsidR="00791460" w:rsidRPr="00457027">
        <w:rPr>
          <w:rFonts w:ascii="Times New Roman" w:hAnsi="Times New Roman" w:cs="Times New Roman"/>
          <w:sz w:val="24"/>
          <w:szCs w:val="24"/>
        </w:rPr>
        <w:t>the national and the global level</w:t>
      </w:r>
      <w:r>
        <w:rPr>
          <w:rFonts w:ascii="Times New Roman" w:hAnsi="Times New Roman" w:cs="Times New Roman"/>
          <w:sz w:val="24"/>
          <w:szCs w:val="24"/>
        </w:rPr>
        <w:t>s</w:t>
      </w:r>
      <w:r w:rsidR="00791460" w:rsidRPr="00457027">
        <w:rPr>
          <w:rFonts w:ascii="Times New Roman" w:hAnsi="Times New Roman" w:cs="Times New Roman"/>
          <w:sz w:val="24"/>
          <w:szCs w:val="24"/>
        </w:rPr>
        <w:t xml:space="preserve">: </w:t>
      </w:r>
      <w:r w:rsidR="00307267" w:rsidRPr="00457027">
        <w:rPr>
          <w:rFonts w:ascii="Times New Roman" w:hAnsi="Times New Roman" w:cs="Times New Roman"/>
          <w:sz w:val="24"/>
          <w:szCs w:val="24"/>
        </w:rPr>
        <w:t xml:space="preserve">global level </w:t>
      </w:r>
      <w:r w:rsidR="00791460" w:rsidRPr="00457027">
        <w:rPr>
          <w:rFonts w:ascii="Times New Roman" w:hAnsi="Times New Roman" w:cs="Times New Roman"/>
          <w:sz w:val="24"/>
          <w:szCs w:val="24"/>
        </w:rPr>
        <w:t xml:space="preserve">activities </w:t>
      </w:r>
      <w:r w:rsidR="00B36E43" w:rsidRPr="00457027">
        <w:rPr>
          <w:rFonts w:ascii="Times New Roman" w:hAnsi="Times New Roman" w:cs="Times New Roman"/>
          <w:sz w:val="24"/>
          <w:szCs w:val="24"/>
        </w:rPr>
        <w:t>should support national level implementation</w:t>
      </w:r>
    </w:p>
    <w:p w:rsidR="00791460" w:rsidRPr="00457027" w:rsidRDefault="00791460" w:rsidP="00791460">
      <w:pPr>
        <w:pStyle w:val="ListParagraph"/>
        <w:numPr>
          <w:ilvl w:val="0"/>
          <w:numId w:val="9"/>
        </w:numPr>
        <w:rPr>
          <w:rFonts w:ascii="Times New Roman" w:hAnsi="Times New Roman" w:cs="Times New Roman"/>
          <w:sz w:val="24"/>
          <w:szCs w:val="24"/>
        </w:rPr>
      </w:pPr>
      <w:r w:rsidRPr="00457027">
        <w:rPr>
          <w:rFonts w:ascii="Times New Roman" w:hAnsi="Times New Roman" w:cs="Times New Roman"/>
          <w:sz w:val="24"/>
          <w:szCs w:val="24"/>
        </w:rPr>
        <w:t>mainstreaming</w:t>
      </w:r>
      <w:r w:rsidR="005C4E79">
        <w:rPr>
          <w:rFonts w:ascii="Times New Roman" w:hAnsi="Times New Roman" w:cs="Times New Roman"/>
          <w:sz w:val="24"/>
          <w:szCs w:val="24"/>
        </w:rPr>
        <w:t xml:space="preserve"> is needed</w:t>
      </w:r>
    </w:p>
    <w:p w:rsidR="00307267" w:rsidRPr="00457027" w:rsidRDefault="00307267" w:rsidP="00791460">
      <w:pPr>
        <w:pStyle w:val="ListParagraph"/>
        <w:numPr>
          <w:ilvl w:val="0"/>
          <w:numId w:val="9"/>
        </w:numPr>
        <w:rPr>
          <w:rFonts w:ascii="Times New Roman" w:hAnsi="Times New Roman" w:cs="Times New Roman"/>
          <w:sz w:val="24"/>
          <w:szCs w:val="24"/>
        </w:rPr>
      </w:pPr>
      <w:r w:rsidRPr="00457027">
        <w:rPr>
          <w:rFonts w:ascii="Times New Roman" w:hAnsi="Times New Roman" w:cs="Times New Roman"/>
          <w:sz w:val="24"/>
          <w:szCs w:val="24"/>
        </w:rPr>
        <w:t>prioritization</w:t>
      </w:r>
      <w:r w:rsidR="005C4E79">
        <w:rPr>
          <w:rFonts w:ascii="Times New Roman" w:hAnsi="Times New Roman" w:cs="Times New Roman"/>
          <w:sz w:val="24"/>
          <w:szCs w:val="24"/>
        </w:rPr>
        <w:t xml:space="preserve">  is needed</w:t>
      </w:r>
    </w:p>
    <w:p w:rsidR="00B36E43" w:rsidRPr="00457027" w:rsidRDefault="00B36E43" w:rsidP="00FC7754">
      <w:pPr>
        <w:pStyle w:val="ListParagraph"/>
        <w:rPr>
          <w:rFonts w:ascii="Times New Roman" w:hAnsi="Times New Roman" w:cs="Times New Roman"/>
          <w:sz w:val="24"/>
          <w:szCs w:val="24"/>
        </w:rPr>
      </w:pPr>
    </w:p>
    <w:p w:rsidR="00F257EC" w:rsidRPr="00457027" w:rsidRDefault="00972EFB">
      <w:pPr>
        <w:rPr>
          <w:rFonts w:ascii="Times New Roman" w:hAnsi="Times New Roman" w:cs="Times New Roman"/>
          <w:b/>
          <w:sz w:val="24"/>
          <w:szCs w:val="24"/>
        </w:rPr>
      </w:pPr>
      <w:r w:rsidRPr="00457027">
        <w:rPr>
          <w:rFonts w:ascii="Times New Roman" w:hAnsi="Times New Roman" w:cs="Times New Roman"/>
          <w:b/>
          <w:sz w:val="24"/>
          <w:szCs w:val="24"/>
        </w:rPr>
        <w:t>10.</w:t>
      </w:r>
      <w:r w:rsidRPr="00457027">
        <w:rPr>
          <w:rFonts w:ascii="Times New Roman" w:hAnsi="Times New Roman" w:cs="Times New Roman"/>
          <w:b/>
          <w:sz w:val="24"/>
          <w:szCs w:val="24"/>
        </w:rPr>
        <w:tab/>
      </w:r>
      <w:r w:rsidR="00855630" w:rsidRPr="00457027">
        <w:rPr>
          <w:rFonts w:ascii="Times New Roman" w:hAnsi="Times New Roman" w:cs="Times New Roman"/>
          <w:b/>
          <w:sz w:val="24"/>
          <w:szCs w:val="24"/>
        </w:rPr>
        <w:t>Break out group discussions</w:t>
      </w:r>
    </w:p>
    <w:p w:rsidR="00845004" w:rsidRPr="00457027" w:rsidRDefault="006F301B" w:rsidP="00845004">
      <w:pPr>
        <w:rPr>
          <w:rFonts w:ascii="Times New Roman" w:hAnsi="Times New Roman" w:cs="Times New Roman"/>
          <w:sz w:val="24"/>
          <w:szCs w:val="24"/>
        </w:rPr>
      </w:pPr>
      <w:r w:rsidRPr="00457027">
        <w:rPr>
          <w:rFonts w:ascii="Times New Roman" w:hAnsi="Times New Roman" w:cs="Times New Roman"/>
          <w:sz w:val="24"/>
          <w:szCs w:val="24"/>
        </w:rPr>
        <w:t>Based on the proposed themes for the break-out groups</w:t>
      </w:r>
      <w:r w:rsidR="00C065F3">
        <w:rPr>
          <w:rFonts w:ascii="Times New Roman" w:hAnsi="Times New Roman" w:cs="Times New Roman"/>
          <w:sz w:val="24"/>
          <w:szCs w:val="24"/>
        </w:rPr>
        <w:t>,</w:t>
      </w:r>
      <w:r w:rsidR="00546877" w:rsidRPr="00457027">
        <w:rPr>
          <w:rFonts w:ascii="Times New Roman" w:hAnsi="Times New Roman" w:cs="Times New Roman"/>
          <w:sz w:val="24"/>
          <w:szCs w:val="24"/>
        </w:rPr>
        <w:t xml:space="preserve"> </w:t>
      </w:r>
      <w:r w:rsidRPr="00457027">
        <w:rPr>
          <w:rFonts w:ascii="Times New Roman" w:hAnsi="Times New Roman" w:cs="Times New Roman"/>
          <w:sz w:val="24"/>
          <w:szCs w:val="24"/>
        </w:rPr>
        <w:t xml:space="preserve">the chairs divided the </w:t>
      </w:r>
      <w:r w:rsidR="004E1490" w:rsidRPr="00457027">
        <w:rPr>
          <w:rFonts w:ascii="Times New Roman" w:hAnsi="Times New Roman" w:cs="Times New Roman"/>
          <w:sz w:val="24"/>
          <w:szCs w:val="24"/>
        </w:rPr>
        <w:t>participants into three groups</w:t>
      </w:r>
      <w:r w:rsidR="00855630" w:rsidRPr="00457027">
        <w:rPr>
          <w:rFonts w:ascii="Times New Roman" w:hAnsi="Times New Roman" w:cs="Times New Roman"/>
          <w:sz w:val="24"/>
          <w:szCs w:val="24"/>
        </w:rPr>
        <w:t xml:space="preserve">. Each group discussed two themes at a time, in two sessions, so that each topic was discussed by two groups. </w:t>
      </w:r>
      <w:r w:rsidR="00845004" w:rsidRPr="00457027">
        <w:rPr>
          <w:rFonts w:ascii="Times New Roman" w:hAnsi="Times New Roman" w:cs="Times New Roman"/>
          <w:sz w:val="24"/>
          <w:szCs w:val="24"/>
        </w:rPr>
        <w:t xml:space="preserve"> Groups were asked to </w:t>
      </w:r>
      <w:r w:rsidRPr="00457027">
        <w:rPr>
          <w:rFonts w:ascii="Times New Roman" w:hAnsi="Times New Roman" w:cs="Times New Roman"/>
          <w:sz w:val="24"/>
          <w:szCs w:val="24"/>
        </w:rPr>
        <w:t xml:space="preserve">appoint a </w:t>
      </w:r>
      <w:proofErr w:type="spellStart"/>
      <w:r w:rsidRPr="00457027">
        <w:rPr>
          <w:rFonts w:ascii="Times New Roman" w:hAnsi="Times New Roman" w:cs="Times New Roman"/>
          <w:sz w:val="24"/>
          <w:szCs w:val="24"/>
        </w:rPr>
        <w:t>rapporteur</w:t>
      </w:r>
      <w:proofErr w:type="spellEnd"/>
      <w:r w:rsidRPr="00457027">
        <w:rPr>
          <w:rFonts w:ascii="Times New Roman" w:hAnsi="Times New Roman" w:cs="Times New Roman"/>
          <w:sz w:val="24"/>
          <w:szCs w:val="24"/>
        </w:rPr>
        <w:t xml:space="preserve"> who should report back to plenary </w:t>
      </w:r>
      <w:r w:rsidR="00A90751" w:rsidRPr="00457027">
        <w:rPr>
          <w:rFonts w:ascii="Times New Roman" w:hAnsi="Times New Roman" w:cs="Times New Roman"/>
          <w:sz w:val="24"/>
          <w:szCs w:val="24"/>
        </w:rPr>
        <w:t>and were asked to present</w:t>
      </w:r>
      <w:r w:rsidRPr="00457027">
        <w:rPr>
          <w:rFonts w:ascii="Times New Roman" w:hAnsi="Times New Roman" w:cs="Times New Roman"/>
          <w:sz w:val="24"/>
          <w:szCs w:val="24"/>
        </w:rPr>
        <w:t xml:space="preserve"> concrete ideas for the </w:t>
      </w:r>
      <w:r w:rsidR="00C065F3">
        <w:rPr>
          <w:rFonts w:ascii="Times New Roman" w:hAnsi="Times New Roman" w:cs="Times New Roman"/>
          <w:sz w:val="24"/>
          <w:szCs w:val="24"/>
        </w:rPr>
        <w:t xml:space="preserve">draft </w:t>
      </w:r>
      <w:r w:rsidRPr="00457027">
        <w:rPr>
          <w:rFonts w:ascii="Times New Roman" w:hAnsi="Times New Roman" w:cs="Times New Roman"/>
          <w:sz w:val="24"/>
          <w:szCs w:val="24"/>
        </w:rPr>
        <w:t>option</w:t>
      </w:r>
      <w:r w:rsidR="00C065F3">
        <w:rPr>
          <w:rFonts w:ascii="Times New Roman" w:hAnsi="Times New Roman" w:cs="Times New Roman"/>
          <w:sz w:val="24"/>
          <w:szCs w:val="24"/>
        </w:rPr>
        <w:t>s</w:t>
      </w:r>
      <w:r w:rsidRPr="00457027">
        <w:rPr>
          <w:rFonts w:ascii="Times New Roman" w:hAnsi="Times New Roman" w:cs="Times New Roman"/>
          <w:sz w:val="24"/>
          <w:szCs w:val="24"/>
        </w:rPr>
        <w:t xml:space="preserve"> paper – the intended outcome of </w:t>
      </w:r>
      <w:r w:rsidR="00A90751" w:rsidRPr="00457027">
        <w:rPr>
          <w:rFonts w:ascii="Times New Roman" w:hAnsi="Times New Roman" w:cs="Times New Roman"/>
          <w:sz w:val="24"/>
          <w:szCs w:val="24"/>
        </w:rPr>
        <w:t>this meeting.</w:t>
      </w:r>
    </w:p>
    <w:p w:rsidR="00DF6D6E" w:rsidRPr="00457027" w:rsidRDefault="00845004" w:rsidP="00C065F3">
      <w:pPr>
        <w:rPr>
          <w:rFonts w:ascii="Times New Roman" w:hAnsi="Times New Roman" w:cs="Times New Roman"/>
          <w:sz w:val="24"/>
          <w:szCs w:val="24"/>
        </w:rPr>
      </w:pPr>
      <w:r w:rsidRPr="00457027">
        <w:rPr>
          <w:rFonts w:ascii="Times New Roman" w:hAnsi="Times New Roman" w:cs="Times New Roman"/>
          <w:sz w:val="24"/>
          <w:szCs w:val="24"/>
        </w:rPr>
        <w:t xml:space="preserve">Key points </w:t>
      </w:r>
      <w:r w:rsidR="00C065F3">
        <w:rPr>
          <w:rFonts w:ascii="Times New Roman" w:hAnsi="Times New Roman" w:cs="Times New Roman"/>
          <w:sz w:val="24"/>
          <w:szCs w:val="24"/>
        </w:rPr>
        <w:t xml:space="preserve">from the </w:t>
      </w:r>
      <w:r w:rsidRPr="00457027">
        <w:rPr>
          <w:rFonts w:ascii="Times New Roman" w:hAnsi="Times New Roman" w:cs="Times New Roman"/>
          <w:sz w:val="24"/>
          <w:szCs w:val="24"/>
        </w:rPr>
        <w:t>discussions on different themes were as follows:</w:t>
      </w:r>
    </w:p>
    <w:p w:rsidR="00845004" w:rsidRPr="00457027" w:rsidRDefault="00A90751" w:rsidP="00C065F3">
      <w:pPr>
        <w:rPr>
          <w:rFonts w:ascii="Times New Roman" w:hAnsi="Times New Roman" w:cs="Times New Roman"/>
          <w:b/>
          <w:sz w:val="24"/>
          <w:szCs w:val="24"/>
        </w:rPr>
      </w:pPr>
      <w:proofErr w:type="spellStart"/>
      <w:r w:rsidRPr="00457027">
        <w:rPr>
          <w:rFonts w:ascii="Times New Roman" w:hAnsi="Times New Roman" w:cs="Times New Roman"/>
          <w:b/>
          <w:sz w:val="24"/>
          <w:szCs w:val="24"/>
        </w:rPr>
        <w:t>i</w:t>
      </w:r>
      <w:r w:rsidR="00845004" w:rsidRPr="00457027">
        <w:rPr>
          <w:rFonts w:ascii="Times New Roman" w:hAnsi="Times New Roman" w:cs="Times New Roman"/>
          <w:b/>
          <w:sz w:val="24"/>
          <w:szCs w:val="24"/>
        </w:rPr>
        <w:t>.The</w:t>
      </w:r>
      <w:proofErr w:type="spellEnd"/>
      <w:r w:rsidR="00845004" w:rsidRPr="00457027">
        <w:rPr>
          <w:rFonts w:ascii="Times New Roman" w:hAnsi="Times New Roman" w:cs="Times New Roman"/>
          <w:b/>
          <w:sz w:val="24"/>
          <w:szCs w:val="24"/>
        </w:rPr>
        <w:t xml:space="preserve"> science</w:t>
      </w:r>
      <w:r w:rsidR="00C065F3">
        <w:rPr>
          <w:rFonts w:ascii="Times New Roman" w:hAnsi="Times New Roman" w:cs="Times New Roman"/>
          <w:b/>
          <w:sz w:val="24"/>
          <w:szCs w:val="24"/>
        </w:rPr>
        <w:t>-</w:t>
      </w:r>
      <w:r w:rsidR="00845004" w:rsidRPr="00457027">
        <w:rPr>
          <w:rFonts w:ascii="Times New Roman" w:hAnsi="Times New Roman" w:cs="Times New Roman"/>
          <w:b/>
          <w:sz w:val="24"/>
          <w:szCs w:val="24"/>
        </w:rPr>
        <w:t>policy interface</w:t>
      </w:r>
    </w:p>
    <w:p w:rsidR="008415BB" w:rsidRPr="00457027" w:rsidRDefault="008415BB" w:rsidP="008415BB">
      <w:pPr>
        <w:pStyle w:val="ListParagraph"/>
        <w:numPr>
          <w:ilvl w:val="0"/>
          <w:numId w:val="18"/>
        </w:numPr>
        <w:rPr>
          <w:rFonts w:ascii="Times New Roman" w:hAnsi="Times New Roman" w:cs="Times New Roman"/>
          <w:sz w:val="24"/>
          <w:szCs w:val="24"/>
        </w:rPr>
      </w:pPr>
      <w:r w:rsidRPr="00457027">
        <w:rPr>
          <w:rFonts w:ascii="Times New Roman" w:hAnsi="Times New Roman" w:cs="Times New Roman"/>
          <w:sz w:val="24"/>
          <w:szCs w:val="24"/>
        </w:rPr>
        <w:t xml:space="preserve">Importance of </w:t>
      </w:r>
      <w:r w:rsidR="00B63D47">
        <w:rPr>
          <w:rFonts w:ascii="Times New Roman" w:hAnsi="Times New Roman" w:cs="Times New Roman"/>
          <w:sz w:val="24"/>
          <w:szCs w:val="24"/>
        </w:rPr>
        <w:t xml:space="preserve">the </w:t>
      </w:r>
      <w:r w:rsidRPr="00457027">
        <w:rPr>
          <w:rFonts w:ascii="Times New Roman" w:hAnsi="Times New Roman" w:cs="Times New Roman"/>
          <w:sz w:val="24"/>
          <w:szCs w:val="24"/>
        </w:rPr>
        <w:t>availability of information for national stakeholders</w:t>
      </w:r>
    </w:p>
    <w:p w:rsidR="008415BB" w:rsidRPr="00457027" w:rsidRDefault="008415BB" w:rsidP="008415BB">
      <w:pPr>
        <w:pStyle w:val="ListParagraph"/>
        <w:numPr>
          <w:ilvl w:val="0"/>
          <w:numId w:val="18"/>
        </w:numPr>
        <w:rPr>
          <w:rFonts w:ascii="Times New Roman" w:hAnsi="Times New Roman" w:cs="Times New Roman"/>
          <w:sz w:val="24"/>
          <w:szCs w:val="24"/>
        </w:rPr>
      </w:pPr>
      <w:r w:rsidRPr="00457027">
        <w:rPr>
          <w:rFonts w:ascii="Times New Roman" w:hAnsi="Times New Roman" w:cs="Times New Roman"/>
          <w:sz w:val="24"/>
          <w:szCs w:val="24"/>
        </w:rPr>
        <w:t>Harmonization of databases hosted by different conventions</w:t>
      </w:r>
    </w:p>
    <w:p w:rsidR="00EE0DF4" w:rsidRPr="00457027" w:rsidRDefault="00B63D47" w:rsidP="00B63D47">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The r</w:t>
      </w:r>
      <w:r w:rsidR="00EE0DF4" w:rsidRPr="00457027">
        <w:rPr>
          <w:rFonts w:ascii="Times New Roman" w:hAnsi="Times New Roman" w:cs="Times New Roman"/>
          <w:sz w:val="24"/>
          <w:szCs w:val="24"/>
        </w:rPr>
        <w:t xml:space="preserve">ole of the different scientific bodies under the conventions and in particular the role of </w:t>
      </w:r>
      <w:r>
        <w:rPr>
          <w:rFonts w:ascii="Times New Roman" w:hAnsi="Times New Roman" w:cs="Times New Roman"/>
          <w:sz w:val="24"/>
          <w:szCs w:val="24"/>
        </w:rPr>
        <w:t xml:space="preserve">the </w:t>
      </w:r>
      <w:r w:rsidR="00EE0DF4" w:rsidRPr="00457027">
        <w:rPr>
          <w:rFonts w:ascii="Times New Roman" w:hAnsi="Times New Roman" w:cs="Times New Roman"/>
          <w:sz w:val="24"/>
          <w:szCs w:val="24"/>
        </w:rPr>
        <w:t>CSAB:</w:t>
      </w:r>
    </w:p>
    <w:p w:rsidR="00EE0DF4" w:rsidRPr="00457027" w:rsidRDefault="00EE0DF4" w:rsidP="00EE0DF4">
      <w:pPr>
        <w:pStyle w:val="ListParagraph"/>
        <w:numPr>
          <w:ilvl w:val="1"/>
          <w:numId w:val="18"/>
        </w:numPr>
        <w:rPr>
          <w:rFonts w:ascii="Times New Roman" w:hAnsi="Times New Roman" w:cs="Times New Roman"/>
          <w:sz w:val="24"/>
          <w:szCs w:val="24"/>
        </w:rPr>
      </w:pPr>
      <w:r w:rsidRPr="00457027">
        <w:rPr>
          <w:rFonts w:ascii="Times New Roman" w:hAnsi="Times New Roman" w:cs="Times New Roman"/>
          <w:sz w:val="24"/>
          <w:szCs w:val="24"/>
        </w:rPr>
        <w:t xml:space="preserve">Need to identify specific areas in which </w:t>
      </w:r>
      <w:r w:rsidR="00B63D47">
        <w:rPr>
          <w:rFonts w:ascii="Times New Roman" w:hAnsi="Times New Roman" w:cs="Times New Roman"/>
          <w:sz w:val="24"/>
          <w:szCs w:val="24"/>
        </w:rPr>
        <w:t xml:space="preserve">the </w:t>
      </w:r>
      <w:r w:rsidRPr="00457027">
        <w:rPr>
          <w:rFonts w:ascii="Times New Roman" w:hAnsi="Times New Roman" w:cs="Times New Roman"/>
          <w:sz w:val="24"/>
          <w:szCs w:val="24"/>
        </w:rPr>
        <w:t>CSAB could be strengthened</w:t>
      </w:r>
    </w:p>
    <w:p w:rsidR="00045CA7" w:rsidRPr="00457027" w:rsidRDefault="00045CA7" w:rsidP="00B63D47">
      <w:pPr>
        <w:pStyle w:val="ListParagraph"/>
        <w:numPr>
          <w:ilvl w:val="1"/>
          <w:numId w:val="18"/>
        </w:numPr>
        <w:rPr>
          <w:rFonts w:ascii="Times New Roman" w:hAnsi="Times New Roman" w:cs="Times New Roman"/>
          <w:sz w:val="24"/>
          <w:szCs w:val="24"/>
        </w:rPr>
      </w:pPr>
      <w:r w:rsidRPr="00457027">
        <w:rPr>
          <w:rFonts w:ascii="Times New Roman" w:hAnsi="Times New Roman" w:cs="Times New Roman"/>
          <w:sz w:val="24"/>
          <w:szCs w:val="24"/>
        </w:rPr>
        <w:t>Enhanc</w:t>
      </w:r>
      <w:r w:rsidR="00B63D47">
        <w:rPr>
          <w:rFonts w:ascii="Times New Roman" w:hAnsi="Times New Roman" w:cs="Times New Roman"/>
          <w:sz w:val="24"/>
          <w:szCs w:val="24"/>
        </w:rPr>
        <w:t xml:space="preserve">ement of </w:t>
      </w:r>
      <w:r w:rsidRPr="00457027">
        <w:rPr>
          <w:rFonts w:ascii="Times New Roman" w:hAnsi="Times New Roman" w:cs="Times New Roman"/>
          <w:sz w:val="24"/>
          <w:szCs w:val="24"/>
        </w:rPr>
        <w:t>CSAB</w:t>
      </w:r>
      <w:r w:rsidR="00B63D47">
        <w:rPr>
          <w:rFonts w:ascii="Times New Roman" w:hAnsi="Times New Roman" w:cs="Times New Roman"/>
          <w:sz w:val="24"/>
          <w:szCs w:val="24"/>
        </w:rPr>
        <w:t>’</w:t>
      </w:r>
      <w:r w:rsidR="00EE0DF4" w:rsidRPr="00457027">
        <w:rPr>
          <w:rFonts w:ascii="Times New Roman" w:hAnsi="Times New Roman" w:cs="Times New Roman"/>
          <w:sz w:val="24"/>
          <w:szCs w:val="24"/>
        </w:rPr>
        <w:t>s participation in IPBES</w:t>
      </w:r>
      <w:r w:rsidRPr="00457027">
        <w:rPr>
          <w:rFonts w:ascii="Times New Roman" w:hAnsi="Times New Roman" w:cs="Times New Roman"/>
          <w:sz w:val="24"/>
          <w:szCs w:val="24"/>
        </w:rPr>
        <w:t>, for example by having CSAB as a platform to discuss priorities and feed into IPBES</w:t>
      </w:r>
      <w:r w:rsidR="00B63D47">
        <w:rPr>
          <w:rFonts w:ascii="Times New Roman" w:hAnsi="Times New Roman" w:cs="Times New Roman"/>
          <w:sz w:val="24"/>
          <w:szCs w:val="24"/>
        </w:rPr>
        <w:t>, recognizing as well the respective roles of convention governing bodies and secretariats</w:t>
      </w:r>
    </w:p>
    <w:p w:rsidR="00AA61A9" w:rsidRPr="009C71E9" w:rsidRDefault="00AA61A9" w:rsidP="00045CA7">
      <w:pPr>
        <w:pStyle w:val="ListParagraph"/>
        <w:numPr>
          <w:ilvl w:val="1"/>
          <w:numId w:val="18"/>
        </w:numPr>
        <w:rPr>
          <w:rFonts w:ascii="Times New Roman" w:hAnsi="Times New Roman" w:cs="Times New Roman"/>
          <w:sz w:val="24"/>
          <w:szCs w:val="24"/>
        </w:rPr>
      </w:pPr>
      <w:r w:rsidRPr="009C71E9">
        <w:rPr>
          <w:rFonts w:ascii="Times New Roman" w:hAnsi="Times New Roman" w:cs="Times New Roman"/>
          <w:sz w:val="24"/>
          <w:szCs w:val="24"/>
        </w:rPr>
        <w:t>Need to agree on a non-bureaucratic and timely process on how the conventions can feed into IPBES processes</w:t>
      </w:r>
      <w:r w:rsidR="00B63D47" w:rsidRPr="009C71E9">
        <w:rPr>
          <w:rFonts w:ascii="Times New Roman" w:hAnsi="Times New Roman" w:cs="Times New Roman"/>
          <w:sz w:val="24"/>
          <w:szCs w:val="24"/>
        </w:rPr>
        <w:t xml:space="preserve"> in the future</w:t>
      </w:r>
      <w:r w:rsidRPr="009C71E9">
        <w:rPr>
          <w:rFonts w:ascii="Times New Roman" w:hAnsi="Times New Roman" w:cs="Times New Roman"/>
          <w:sz w:val="24"/>
          <w:szCs w:val="24"/>
        </w:rPr>
        <w:t xml:space="preserve">, for example through </w:t>
      </w:r>
      <w:r w:rsidR="00B63D47" w:rsidRPr="009C71E9">
        <w:rPr>
          <w:rFonts w:ascii="Times New Roman" w:hAnsi="Times New Roman" w:cs="Times New Roman"/>
          <w:sz w:val="24"/>
          <w:szCs w:val="24"/>
        </w:rPr>
        <w:t xml:space="preserve">the </w:t>
      </w:r>
      <w:r w:rsidRPr="009C71E9">
        <w:rPr>
          <w:rFonts w:ascii="Times New Roman" w:hAnsi="Times New Roman" w:cs="Times New Roman"/>
          <w:sz w:val="24"/>
          <w:szCs w:val="24"/>
        </w:rPr>
        <w:t>CSAB</w:t>
      </w:r>
    </w:p>
    <w:p w:rsidR="00EE0DF4" w:rsidRPr="00457027" w:rsidRDefault="00AA61A9" w:rsidP="00B63D47">
      <w:pPr>
        <w:pStyle w:val="ListParagraph"/>
        <w:numPr>
          <w:ilvl w:val="0"/>
          <w:numId w:val="18"/>
        </w:numPr>
        <w:rPr>
          <w:rFonts w:ascii="Times New Roman" w:hAnsi="Times New Roman" w:cs="Times New Roman"/>
          <w:sz w:val="24"/>
          <w:szCs w:val="24"/>
        </w:rPr>
      </w:pPr>
      <w:r w:rsidRPr="00457027">
        <w:rPr>
          <w:rFonts w:ascii="Times New Roman" w:hAnsi="Times New Roman" w:cs="Times New Roman"/>
          <w:sz w:val="24"/>
          <w:szCs w:val="24"/>
        </w:rPr>
        <w:lastRenderedPageBreak/>
        <w:t>Other o</w:t>
      </w:r>
      <w:r w:rsidR="000D2646" w:rsidRPr="00457027">
        <w:rPr>
          <w:rFonts w:ascii="Times New Roman" w:hAnsi="Times New Roman" w:cs="Times New Roman"/>
          <w:sz w:val="24"/>
          <w:szCs w:val="24"/>
        </w:rPr>
        <w:t>pportunities provided through the quickly</w:t>
      </w:r>
      <w:r w:rsidR="00B63D47">
        <w:rPr>
          <w:rFonts w:ascii="Times New Roman" w:hAnsi="Times New Roman" w:cs="Times New Roman"/>
          <w:sz w:val="24"/>
          <w:szCs w:val="24"/>
        </w:rPr>
        <w:t>-</w:t>
      </w:r>
      <w:r w:rsidR="000D2646" w:rsidRPr="00457027">
        <w:rPr>
          <w:rFonts w:ascii="Times New Roman" w:hAnsi="Times New Roman" w:cs="Times New Roman"/>
          <w:sz w:val="24"/>
          <w:szCs w:val="24"/>
        </w:rPr>
        <w:t>developing</w:t>
      </w:r>
      <w:r w:rsidR="00EE0DF4" w:rsidRPr="00457027">
        <w:rPr>
          <w:rFonts w:ascii="Times New Roman" w:hAnsi="Times New Roman" w:cs="Times New Roman"/>
          <w:sz w:val="24"/>
          <w:szCs w:val="24"/>
        </w:rPr>
        <w:t xml:space="preserve"> IPBES</w:t>
      </w:r>
    </w:p>
    <w:p w:rsidR="00EE0DF4" w:rsidRPr="00457027" w:rsidRDefault="000D2646" w:rsidP="00EE0DF4">
      <w:pPr>
        <w:pStyle w:val="ListParagraph"/>
        <w:numPr>
          <w:ilvl w:val="1"/>
          <w:numId w:val="18"/>
        </w:numPr>
        <w:rPr>
          <w:rFonts w:ascii="Times New Roman" w:hAnsi="Times New Roman" w:cs="Times New Roman"/>
          <w:sz w:val="24"/>
          <w:szCs w:val="24"/>
        </w:rPr>
      </w:pPr>
      <w:r w:rsidRPr="00457027">
        <w:rPr>
          <w:rFonts w:ascii="Times New Roman" w:hAnsi="Times New Roman" w:cs="Times New Roman"/>
          <w:sz w:val="24"/>
          <w:szCs w:val="24"/>
        </w:rPr>
        <w:t>Prospect of common reports and assessment</w:t>
      </w:r>
      <w:r w:rsidR="00B63D47">
        <w:rPr>
          <w:rFonts w:ascii="Times New Roman" w:hAnsi="Times New Roman" w:cs="Times New Roman"/>
          <w:sz w:val="24"/>
          <w:szCs w:val="24"/>
        </w:rPr>
        <w:t>s</w:t>
      </w:r>
      <w:r w:rsidRPr="00457027">
        <w:rPr>
          <w:rFonts w:ascii="Times New Roman" w:hAnsi="Times New Roman" w:cs="Times New Roman"/>
          <w:sz w:val="24"/>
          <w:szCs w:val="24"/>
        </w:rPr>
        <w:t xml:space="preserve"> that will provide a comprehensive overall picture and thus guide the implementation of all the biodiversity-related conventions</w:t>
      </w:r>
    </w:p>
    <w:p w:rsidR="000D2646" w:rsidRPr="00457027" w:rsidRDefault="000D2646" w:rsidP="00EE0DF4">
      <w:pPr>
        <w:pStyle w:val="ListParagraph"/>
        <w:numPr>
          <w:ilvl w:val="1"/>
          <w:numId w:val="18"/>
        </w:numPr>
        <w:rPr>
          <w:rFonts w:ascii="Times New Roman" w:hAnsi="Times New Roman" w:cs="Times New Roman"/>
          <w:sz w:val="24"/>
          <w:szCs w:val="24"/>
        </w:rPr>
      </w:pPr>
      <w:r w:rsidRPr="00457027">
        <w:rPr>
          <w:rFonts w:ascii="Times New Roman" w:hAnsi="Times New Roman" w:cs="Times New Roman"/>
          <w:sz w:val="24"/>
          <w:szCs w:val="24"/>
        </w:rPr>
        <w:t>Need for capacity development at the national level to ensure national-level input is provided</w:t>
      </w:r>
    </w:p>
    <w:p w:rsidR="00045CA7" w:rsidRPr="00457027" w:rsidRDefault="00B63D47" w:rsidP="00B63D47">
      <w:pPr>
        <w:pStyle w:val="ListParagraph"/>
        <w:numPr>
          <w:ilvl w:val="1"/>
          <w:numId w:val="18"/>
        </w:numPr>
        <w:rPr>
          <w:rFonts w:ascii="Times New Roman" w:hAnsi="Times New Roman" w:cs="Times New Roman"/>
          <w:sz w:val="24"/>
          <w:szCs w:val="24"/>
        </w:rPr>
      </w:pPr>
      <w:r>
        <w:rPr>
          <w:rFonts w:ascii="Times New Roman" w:hAnsi="Times New Roman" w:cs="Times New Roman"/>
          <w:sz w:val="24"/>
          <w:szCs w:val="24"/>
        </w:rPr>
        <w:t>Potential for the u</w:t>
      </w:r>
      <w:r w:rsidR="00045CA7" w:rsidRPr="00457027">
        <w:rPr>
          <w:rFonts w:ascii="Times New Roman" w:hAnsi="Times New Roman" w:cs="Times New Roman"/>
          <w:sz w:val="24"/>
          <w:szCs w:val="24"/>
        </w:rPr>
        <w:t xml:space="preserve">se of IPBES products </w:t>
      </w:r>
      <w:r>
        <w:rPr>
          <w:rFonts w:ascii="Times New Roman" w:hAnsi="Times New Roman" w:cs="Times New Roman"/>
          <w:sz w:val="24"/>
          <w:szCs w:val="24"/>
        </w:rPr>
        <w:t xml:space="preserve">to </w:t>
      </w:r>
      <w:r w:rsidR="00045CA7" w:rsidRPr="00457027">
        <w:rPr>
          <w:rFonts w:ascii="Times New Roman" w:hAnsi="Times New Roman" w:cs="Times New Roman"/>
          <w:sz w:val="24"/>
          <w:szCs w:val="24"/>
        </w:rPr>
        <w:t>be addressed in the synergies discussion</w:t>
      </w:r>
    </w:p>
    <w:p w:rsidR="00045CA7" w:rsidRPr="00457027" w:rsidRDefault="00045CA7" w:rsidP="00045CA7">
      <w:pPr>
        <w:ind w:left="360"/>
        <w:rPr>
          <w:rFonts w:ascii="Times New Roman" w:hAnsi="Times New Roman" w:cs="Times New Roman"/>
          <w:sz w:val="24"/>
          <w:szCs w:val="24"/>
        </w:rPr>
      </w:pPr>
      <w:r w:rsidRPr="00457027">
        <w:rPr>
          <w:rFonts w:ascii="Times New Roman" w:hAnsi="Times New Roman" w:cs="Times New Roman"/>
          <w:sz w:val="24"/>
          <w:szCs w:val="24"/>
        </w:rPr>
        <w:t>It was generally concluded that IPBES can provide a framework for enhancing the collaboration among the biodiversity-related conventions.</w:t>
      </w:r>
    </w:p>
    <w:p w:rsidR="00EE0DF4" w:rsidRPr="00457027" w:rsidRDefault="00EE0DF4" w:rsidP="00F342A1">
      <w:pPr>
        <w:pStyle w:val="ListParagraph"/>
        <w:numPr>
          <w:ilvl w:val="0"/>
          <w:numId w:val="18"/>
        </w:numPr>
        <w:rPr>
          <w:rFonts w:ascii="Times New Roman" w:hAnsi="Times New Roman" w:cs="Times New Roman"/>
          <w:sz w:val="24"/>
          <w:szCs w:val="24"/>
        </w:rPr>
      </w:pPr>
      <w:r w:rsidRPr="00457027">
        <w:rPr>
          <w:rFonts w:ascii="Times New Roman" w:hAnsi="Times New Roman" w:cs="Times New Roman"/>
          <w:sz w:val="24"/>
          <w:szCs w:val="24"/>
        </w:rPr>
        <w:t xml:space="preserve">Improvement of the </w:t>
      </w:r>
      <w:r w:rsidR="00F342A1">
        <w:rPr>
          <w:rFonts w:ascii="Times New Roman" w:hAnsi="Times New Roman" w:cs="Times New Roman"/>
          <w:sz w:val="24"/>
          <w:szCs w:val="24"/>
        </w:rPr>
        <w:t xml:space="preserve">CBD </w:t>
      </w:r>
      <w:r w:rsidRPr="00457027">
        <w:rPr>
          <w:rFonts w:ascii="Times New Roman" w:hAnsi="Times New Roman" w:cs="Times New Roman"/>
          <w:sz w:val="24"/>
          <w:szCs w:val="24"/>
        </w:rPr>
        <w:t xml:space="preserve">Clearing House </w:t>
      </w:r>
      <w:r w:rsidR="00F342A1">
        <w:rPr>
          <w:rFonts w:ascii="Times New Roman" w:hAnsi="Times New Roman" w:cs="Times New Roman"/>
          <w:sz w:val="24"/>
          <w:szCs w:val="24"/>
        </w:rPr>
        <w:t>M</w:t>
      </w:r>
      <w:r w:rsidRPr="00457027">
        <w:rPr>
          <w:rFonts w:ascii="Times New Roman" w:hAnsi="Times New Roman" w:cs="Times New Roman"/>
          <w:sz w:val="24"/>
          <w:szCs w:val="24"/>
        </w:rPr>
        <w:t>echanism by improving the linkage to science and incorporatin</w:t>
      </w:r>
      <w:r w:rsidR="00F342A1">
        <w:rPr>
          <w:rFonts w:ascii="Times New Roman" w:hAnsi="Times New Roman" w:cs="Times New Roman"/>
          <w:sz w:val="24"/>
          <w:szCs w:val="24"/>
        </w:rPr>
        <w:t>g</w:t>
      </w:r>
      <w:r w:rsidRPr="00457027">
        <w:rPr>
          <w:rFonts w:ascii="Times New Roman" w:hAnsi="Times New Roman" w:cs="Times New Roman"/>
          <w:sz w:val="24"/>
          <w:szCs w:val="24"/>
        </w:rPr>
        <w:t xml:space="preserve"> best practices for </w:t>
      </w:r>
      <w:r w:rsidR="00F342A1">
        <w:rPr>
          <w:rFonts w:ascii="Times New Roman" w:hAnsi="Times New Roman" w:cs="Times New Roman"/>
          <w:sz w:val="24"/>
          <w:szCs w:val="24"/>
        </w:rPr>
        <w:t xml:space="preserve">the </w:t>
      </w:r>
      <w:r w:rsidRPr="00457027">
        <w:rPr>
          <w:rFonts w:ascii="Times New Roman" w:hAnsi="Times New Roman" w:cs="Times New Roman"/>
          <w:sz w:val="24"/>
          <w:szCs w:val="24"/>
        </w:rPr>
        <w:t>sharing of experiences</w:t>
      </w:r>
    </w:p>
    <w:p w:rsidR="00845004" w:rsidRPr="00457027" w:rsidRDefault="00A90751" w:rsidP="00845004">
      <w:pPr>
        <w:rPr>
          <w:rFonts w:ascii="Times New Roman" w:hAnsi="Times New Roman" w:cs="Times New Roman"/>
          <w:sz w:val="24"/>
          <w:szCs w:val="24"/>
        </w:rPr>
      </w:pPr>
      <w:r w:rsidRPr="00457027">
        <w:rPr>
          <w:rFonts w:ascii="Times New Roman" w:hAnsi="Times New Roman" w:cs="Times New Roman"/>
          <w:b/>
          <w:sz w:val="24"/>
          <w:szCs w:val="24"/>
        </w:rPr>
        <w:t>ii</w:t>
      </w:r>
      <w:r w:rsidR="00845004" w:rsidRPr="00457027">
        <w:rPr>
          <w:rFonts w:ascii="Times New Roman" w:hAnsi="Times New Roman" w:cs="Times New Roman"/>
          <w:b/>
          <w:sz w:val="24"/>
          <w:szCs w:val="24"/>
        </w:rPr>
        <w:t>.</w:t>
      </w:r>
      <w:r w:rsidR="00845004" w:rsidRPr="00457027">
        <w:rPr>
          <w:rFonts w:ascii="Times New Roman" w:hAnsi="Times New Roman" w:cs="Times New Roman"/>
          <w:b/>
          <w:sz w:val="24"/>
          <w:szCs w:val="24"/>
        </w:rPr>
        <w:tab/>
        <w:t>Reporting</w:t>
      </w:r>
      <w:r w:rsidR="00845004" w:rsidRPr="00457027">
        <w:rPr>
          <w:rFonts w:ascii="Times New Roman" w:hAnsi="Times New Roman" w:cs="Times New Roman"/>
          <w:sz w:val="24"/>
          <w:szCs w:val="24"/>
        </w:rPr>
        <w:t xml:space="preserve">, </w:t>
      </w:r>
      <w:r w:rsidR="00845004" w:rsidRPr="00457027">
        <w:rPr>
          <w:rFonts w:ascii="Times New Roman" w:hAnsi="Times New Roman" w:cs="Times New Roman"/>
          <w:b/>
          <w:sz w:val="24"/>
          <w:szCs w:val="24"/>
        </w:rPr>
        <w:t xml:space="preserve">monitoring and </w:t>
      </w:r>
      <w:r w:rsidR="000D2646" w:rsidRPr="00457027">
        <w:rPr>
          <w:rFonts w:ascii="Times New Roman" w:hAnsi="Times New Roman" w:cs="Times New Roman"/>
          <w:b/>
          <w:sz w:val="24"/>
          <w:szCs w:val="24"/>
        </w:rPr>
        <w:t xml:space="preserve"> indicators</w:t>
      </w:r>
    </w:p>
    <w:p w:rsidR="000D2646" w:rsidRPr="00457027" w:rsidRDefault="008415BB" w:rsidP="00F342A1">
      <w:pPr>
        <w:pStyle w:val="ListParagraph"/>
        <w:numPr>
          <w:ilvl w:val="0"/>
          <w:numId w:val="21"/>
        </w:numPr>
        <w:rPr>
          <w:rFonts w:ascii="Times New Roman" w:hAnsi="Times New Roman" w:cs="Times New Roman"/>
          <w:sz w:val="24"/>
          <w:szCs w:val="24"/>
        </w:rPr>
      </w:pPr>
      <w:r w:rsidRPr="00457027">
        <w:rPr>
          <w:rFonts w:ascii="Times New Roman" w:hAnsi="Times New Roman" w:cs="Times New Roman"/>
          <w:sz w:val="24"/>
          <w:szCs w:val="24"/>
        </w:rPr>
        <w:t xml:space="preserve">Reporting is not necessarily 'low hanging fruit'. </w:t>
      </w:r>
      <w:r w:rsidR="00F342A1">
        <w:rPr>
          <w:rFonts w:ascii="Times New Roman" w:hAnsi="Times New Roman" w:cs="Times New Roman"/>
          <w:sz w:val="24"/>
          <w:szCs w:val="24"/>
        </w:rPr>
        <w:t xml:space="preserve">All </w:t>
      </w:r>
      <w:r w:rsidRPr="00457027">
        <w:rPr>
          <w:rFonts w:ascii="Times New Roman" w:hAnsi="Times New Roman" w:cs="Times New Roman"/>
          <w:sz w:val="24"/>
          <w:szCs w:val="24"/>
        </w:rPr>
        <w:t xml:space="preserve">Conventions have some very specific reporting requirements, </w:t>
      </w:r>
      <w:r w:rsidR="00F342A1">
        <w:rPr>
          <w:rFonts w:ascii="Times New Roman" w:hAnsi="Times New Roman" w:cs="Times New Roman"/>
          <w:sz w:val="24"/>
          <w:szCs w:val="24"/>
        </w:rPr>
        <w:t xml:space="preserve">at times </w:t>
      </w:r>
      <w:r w:rsidRPr="00457027">
        <w:rPr>
          <w:rFonts w:ascii="Times New Roman" w:hAnsi="Times New Roman" w:cs="Times New Roman"/>
          <w:sz w:val="24"/>
          <w:szCs w:val="24"/>
        </w:rPr>
        <w:t>written into their Convention text, e.g.  CITES</w:t>
      </w:r>
      <w:r w:rsidR="00F342A1">
        <w:rPr>
          <w:rFonts w:ascii="Times New Roman" w:hAnsi="Times New Roman" w:cs="Times New Roman"/>
          <w:sz w:val="24"/>
          <w:szCs w:val="24"/>
        </w:rPr>
        <w:t xml:space="preserve"> </w:t>
      </w:r>
      <w:r w:rsidRPr="00457027">
        <w:rPr>
          <w:rFonts w:ascii="Times New Roman" w:hAnsi="Times New Roman" w:cs="Times New Roman"/>
          <w:sz w:val="24"/>
          <w:szCs w:val="24"/>
        </w:rPr>
        <w:t xml:space="preserve">has two reporting requirements : </w:t>
      </w:r>
      <w:proofErr w:type="spellStart"/>
      <w:r w:rsidRPr="00457027">
        <w:rPr>
          <w:rFonts w:ascii="Times New Roman" w:hAnsi="Times New Roman" w:cs="Times New Roman"/>
          <w:sz w:val="24"/>
          <w:szCs w:val="24"/>
        </w:rPr>
        <w:t>i</w:t>
      </w:r>
      <w:proofErr w:type="spellEnd"/>
      <w:r w:rsidRPr="00457027">
        <w:rPr>
          <w:rFonts w:ascii="Times New Roman" w:hAnsi="Times New Roman" w:cs="Times New Roman"/>
          <w:sz w:val="24"/>
          <w:szCs w:val="24"/>
        </w:rPr>
        <w:t xml:space="preserve">) </w:t>
      </w:r>
      <w:r w:rsidR="00F342A1">
        <w:rPr>
          <w:rFonts w:ascii="Times New Roman" w:hAnsi="Times New Roman" w:cs="Times New Roman"/>
          <w:sz w:val="24"/>
          <w:szCs w:val="24"/>
        </w:rPr>
        <w:t xml:space="preserve">a </w:t>
      </w:r>
      <w:r w:rsidRPr="00457027">
        <w:rPr>
          <w:rFonts w:ascii="Times New Roman" w:hAnsi="Times New Roman" w:cs="Times New Roman"/>
          <w:sz w:val="24"/>
          <w:szCs w:val="24"/>
        </w:rPr>
        <w:t xml:space="preserve">trade report every year and ii) </w:t>
      </w:r>
      <w:r w:rsidR="00F342A1">
        <w:rPr>
          <w:rFonts w:ascii="Times New Roman" w:hAnsi="Times New Roman" w:cs="Times New Roman"/>
          <w:sz w:val="24"/>
          <w:szCs w:val="24"/>
        </w:rPr>
        <w:t xml:space="preserve">an </w:t>
      </w:r>
      <w:r w:rsidRPr="00457027">
        <w:rPr>
          <w:rFonts w:ascii="Times New Roman" w:hAnsi="Times New Roman" w:cs="Times New Roman"/>
          <w:sz w:val="24"/>
          <w:szCs w:val="24"/>
        </w:rPr>
        <w:t xml:space="preserve">implementation report </w:t>
      </w:r>
      <w:r w:rsidR="00F342A1">
        <w:rPr>
          <w:rFonts w:ascii="Times New Roman" w:hAnsi="Times New Roman" w:cs="Times New Roman"/>
          <w:sz w:val="24"/>
          <w:szCs w:val="24"/>
        </w:rPr>
        <w:t xml:space="preserve">between meetings of the </w:t>
      </w:r>
      <w:proofErr w:type="spellStart"/>
      <w:r w:rsidR="00F342A1">
        <w:rPr>
          <w:rFonts w:ascii="Times New Roman" w:hAnsi="Times New Roman" w:cs="Times New Roman"/>
          <w:sz w:val="24"/>
          <w:szCs w:val="24"/>
        </w:rPr>
        <w:t>CoP</w:t>
      </w:r>
      <w:proofErr w:type="spellEnd"/>
      <w:r w:rsidR="00F342A1">
        <w:rPr>
          <w:rFonts w:ascii="Times New Roman" w:hAnsi="Times New Roman" w:cs="Times New Roman"/>
          <w:sz w:val="24"/>
          <w:szCs w:val="24"/>
        </w:rPr>
        <w:t xml:space="preserve"> (which occur every three years) s</w:t>
      </w:r>
    </w:p>
    <w:p w:rsidR="004606E5" w:rsidRPr="00457027" w:rsidRDefault="004606E5" w:rsidP="00F342A1">
      <w:pPr>
        <w:pStyle w:val="ListParagraph"/>
        <w:numPr>
          <w:ilvl w:val="0"/>
          <w:numId w:val="18"/>
        </w:numPr>
        <w:rPr>
          <w:rFonts w:ascii="Times New Roman" w:hAnsi="Times New Roman" w:cs="Times New Roman"/>
          <w:sz w:val="24"/>
          <w:szCs w:val="24"/>
        </w:rPr>
      </w:pPr>
      <w:r w:rsidRPr="00457027">
        <w:rPr>
          <w:rFonts w:ascii="Times New Roman" w:hAnsi="Times New Roman" w:cs="Times New Roman"/>
          <w:sz w:val="24"/>
          <w:szCs w:val="24"/>
        </w:rPr>
        <w:t>Ultimately</w:t>
      </w:r>
      <w:r w:rsidR="00F342A1">
        <w:rPr>
          <w:rFonts w:ascii="Times New Roman" w:hAnsi="Times New Roman" w:cs="Times New Roman"/>
          <w:sz w:val="24"/>
          <w:szCs w:val="24"/>
        </w:rPr>
        <w:t>,</w:t>
      </w:r>
      <w:r w:rsidRPr="00457027">
        <w:rPr>
          <w:rFonts w:ascii="Times New Roman" w:hAnsi="Times New Roman" w:cs="Times New Roman"/>
          <w:sz w:val="24"/>
          <w:szCs w:val="24"/>
        </w:rPr>
        <w:t xml:space="preserve"> i</w:t>
      </w:r>
      <w:r w:rsidR="00F342A1">
        <w:rPr>
          <w:rFonts w:ascii="Times New Roman" w:hAnsi="Times New Roman" w:cs="Times New Roman"/>
          <w:sz w:val="24"/>
          <w:szCs w:val="24"/>
        </w:rPr>
        <w:t>t</w:t>
      </w:r>
      <w:r w:rsidRPr="00457027">
        <w:rPr>
          <w:rFonts w:ascii="Times New Roman" w:hAnsi="Times New Roman" w:cs="Times New Roman"/>
          <w:sz w:val="24"/>
          <w:szCs w:val="24"/>
        </w:rPr>
        <w:t xml:space="preserve"> is the Parties wh</w:t>
      </w:r>
      <w:r w:rsidR="00F342A1">
        <w:rPr>
          <w:rFonts w:ascii="Times New Roman" w:hAnsi="Times New Roman" w:cs="Times New Roman"/>
          <w:sz w:val="24"/>
          <w:szCs w:val="24"/>
        </w:rPr>
        <w:t>ich</w:t>
      </w:r>
      <w:r w:rsidRPr="00457027">
        <w:rPr>
          <w:rFonts w:ascii="Times New Roman" w:hAnsi="Times New Roman" w:cs="Times New Roman"/>
          <w:sz w:val="24"/>
          <w:szCs w:val="24"/>
        </w:rPr>
        <w:t xml:space="preserve"> adopt the reporting frameworks in the COPs. Therefore it has to be through Parties and COP decision</w:t>
      </w:r>
      <w:r w:rsidR="00F342A1">
        <w:rPr>
          <w:rFonts w:ascii="Times New Roman" w:hAnsi="Times New Roman" w:cs="Times New Roman"/>
          <w:sz w:val="24"/>
          <w:szCs w:val="24"/>
        </w:rPr>
        <w:t>s</w:t>
      </w:r>
      <w:r w:rsidRPr="00457027">
        <w:rPr>
          <w:rFonts w:ascii="Times New Roman" w:hAnsi="Times New Roman" w:cs="Times New Roman"/>
          <w:sz w:val="24"/>
          <w:szCs w:val="24"/>
        </w:rPr>
        <w:t xml:space="preserve"> that harmonization can be achieved</w:t>
      </w:r>
    </w:p>
    <w:p w:rsidR="008415BB" w:rsidRPr="00457027" w:rsidRDefault="008415BB" w:rsidP="00F342A1">
      <w:pPr>
        <w:pStyle w:val="ListParagraph"/>
        <w:numPr>
          <w:ilvl w:val="0"/>
          <w:numId w:val="18"/>
        </w:numPr>
        <w:rPr>
          <w:rFonts w:ascii="Times New Roman" w:hAnsi="Times New Roman" w:cs="Times New Roman"/>
          <w:sz w:val="24"/>
          <w:szCs w:val="24"/>
        </w:rPr>
      </w:pPr>
      <w:r w:rsidRPr="00457027">
        <w:rPr>
          <w:rFonts w:ascii="Times New Roman" w:hAnsi="Times New Roman" w:cs="Times New Roman"/>
          <w:sz w:val="24"/>
          <w:szCs w:val="24"/>
        </w:rPr>
        <w:t>Alignment of the Conventions with the Strategic Plan and the Aichi Targets should bring new opportunities f</w:t>
      </w:r>
      <w:r w:rsidR="00AA61A9" w:rsidRPr="00457027">
        <w:rPr>
          <w:rFonts w:ascii="Times New Roman" w:hAnsi="Times New Roman" w:cs="Times New Roman"/>
          <w:sz w:val="24"/>
          <w:szCs w:val="24"/>
        </w:rPr>
        <w:t>or harmonisation of reporting e</w:t>
      </w:r>
      <w:r w:rsidRPr="00457027">
        <w:rPr>
          <w:rFonts w:ascii="Times New Roman" w:hAnsi="Times New Roman" w:cs="Times New Roman"/>
          <w:sz w:val="24"/>
          <w:szCs w:val="24"/>
        </w:rPr>
        <w:t>.g. a module of shared reporting across the Conventions on the achievement of the Strategic Plan and the Aichi Targets could be developed. The following elements were considered key for such an approach</w:t>
      </w:r>
    </w:p>
    <w:p w:rsidR="008415BB" w:rsidRPr="00457027" w:rsidRDefault="008415BB" w:rsidP="00F342A1">
      <w:pPr>
        <w:pStyle w:val="ListParagraph"/>
        <w:numPr>
          <w:ilvl w:val="1"/>
          <w:numId w:val="18"/>
        </w:numPr>
        <w:rPr>
          <w:rFonts w:ascii="Times New Roman" w:hAnsi="Times New Roman" w:cs="Times New Roman"/>
          <w:sz w:val="24"/>
          <w:szCs w:val="24"/>
        </w:rPr>
      </w:pPr>
      <w:r w:rsidRPr="00457027">
        <w:rPr>
          <w:rFonts w:ascii="Times New Roman" w:hAnsi="Times New Roman" w:cs="Times New Roman"/>
          <w:sz w:val="24"/>
          <w:szCs w:val="24"/>
        </w:rPr>
        <w:t xml:space="preserve">Link to the reporting of NBSAPs to support the development of NBSAPs and national level indicators that reflect </w:t>
      </w:r>
      <w:r w:rsidR="004606E5" w:rsidRPr="00457027">
        <w:rPr>
          <w:rFonts w:ascii="Times New Roman" w:hAnsi="Times New Roman" w:cs="Times New Roman"/>
          <w:sz w:val="24"/>
          <w:szCs w:val="24"/>
        </w:rPr>
        <w:t>all the biodiversity-related conventions – with regard to indicator development</w:t>
      </w:r>
      <w:r w:rsidR="00F342A1">
        <w:rPr>
          <w:rFonts w:ascii="Times New Roman" w:hAnsi="Times New Roman" w:cs="Times New Roman"/>
          <w:sz w:val="24"/>
          <w:szCs w:val="24"/>
        </w:rPr>
        <w:t xml:space="preserve">, </w:t>
      </w:r>
      <w:r w:rsidR="004606E5" w:rsidRPr="00457027">
        <w:rPr>
          <w:rFonts w:ascii="Times New Roman" w:hAnsi="Times New Roman" w:cs="Times New Roman"/>
          <w:sz w:val="24"/>
          <w:szCs w:val="24"/>
        </w:rPr>
        <w:t>the BIP and the SDG indicator process should be taken into account</w:t>
      </w:r>
    </w:p>
    <w:p w:rsidR="004606E5" w:rsidRPr="00457027" w:rsidRDefault="004606E5" w:rsidP="008415BB">
      <w:pPr>
        <w:pStyle w:val="ListParagraph"/>
        <w:numPr>
          <w:ilvl w:val="1"/>
          <w:numId w:val="18"/>
        </w:numPr>
        <w:rPr>
          <w:rFonts w:ascii="Times New Roman" w:hAnsi="Times New Roman" w:cs="Times New Roman"/>
          <w:sz w:val="24"/>
          <w:szCs w:val="24"/>
        </w:rPr>
      </w:pPr>
      <w:r w:rsidRPr="00457027">
        <w:rPr>
          <w:rFonts w:ascii="Times New Roman" w:hAnsi="Times New Roman" w:cs="Times New Roman"/>
          <w:sz w:val="24"/>
          <w:szCs w:val="24"/>
        </w:rPr>
        <w:t>Link to ongoing initiatives in countries, e.g. assessment of the baseline situation of the environment, State of the Environment report etc</w:t>
      </w:r>
    </w:p>
    <w:p w:rsidR="004606E5" w:rsidRPr="00457027" w:rsidRDefault="004606E5" w:rsidP="00F342A1">
      <w:pPr>
        <w:pStyle w:val="ListParagraph"/>
        <w:numPr>
          <w:ilvl w:val="1"/>
          <w:numId w:val="18"/>
        </w:numPr>
        <w:rPr>
          <w:rFonts w:ascii="Times New Roman" w:hAnsi="Times New Roman" w:cs="Times New Roman"/>
          <w:sz w:val="24"/>
          <w:szCs w:val="24"/>
        </w:rPr>
      </w:pPr>
      <w:r w:rsidRPr="00457027">
        <w:rPr>
          <w:rFonts w:ascii="Times New Roman" w:hAnsi="Times New Roman" w:cs="Times New Roman"/>
          <w:sz w:val="24"/>
          <w:szCs w:val="24"/>
        </w:rPr>
        <w:t xml:space="preserve">The </w:t>
      </w:r>
      <w:r w:rsidR="00F342A1">
        <w:rPr>
          <w:rFonts w:ascii="Times New Roman" w:hAnsi="Times New Roman" w:cs="Times New Roman"/>
          <w:sz w:val="24"/>
          <w:szCs w:val="24"/>
        </w:rPr>
        <w:t>t</w:t>
      </w:r>
      <w:r w:rsidRPr="00457027">
        <w:rPr>
          <w:rFonts w:ascii="Times New Roman" w:hAnsi="Times New Roman" w:cs="Times New Roman"/>
          <w:sz w:val="24"/>
          <w:szCs w:val="24"/>
        </w:rPr>
        <w:t xml:space="preserve">imescale, given that all conventions have different </w:t>
      </w:r>
      <w:r w:rsidR="00F342A1">
        <w:rPr>
          <w:rFonts w:ascii="Times New Roman" w:hAnsi="Times New Roman" w:cs="Times New Roman"/>
          <w:sz w:val="24"/>
          <w:szCs w:val="24"/>
        </w:rPr>
        <w:t xml:space="preserve">reporting </w:t>
      </w:r>
      <w:r w:rsidRPr="00457027">
        <w:rPr>
          <w:rFonts w:ascii="Times New Roman" w:hAnsi="Times New Roman" w:cs="Times New Roman"/>
          <w:sz w:val="24"/>
          <w:szCs w:val="24"/>
        </w:rPr>
        <w:t>cycles</w:t>
      </w:r>
    </w:p>
    <w:p w:rsidR="008415BB" w:rsidRPr="00457027" w:rsidRDefault="004606E5" w:rsidP="003A7D4C">
      <w:pPr>
        <w:pStyle w:val="ListParagraph"/>
        <w:numPr>
          <w:ilvl w:val="0"/>
          <w:numId w:val="18"/>
        </w:numPr>
        <w:rPr>
          <w:rFonts w:ascii="Times New Roman" w:hAnsi="Times New Roman" w:cs="Times New Roman"/>
          <w:sz w:val="24"/>
          <w:szCs w:val="24"/>
        </w:rPr>
      </w:pPr>
      <w:r w:rsidRPr="00457027">
        <w:rPr>
          <w:rFonts w:ascii="Times New Roman" w:hAnsi="Times New Roman" w:cs="Times New Roman"/>
          <w:sz w:val="24"/>
          <w:szCs w:val="24"/>
        </w:rPr>
        <w:t>Need for an analysis to contribute to the development of this system, which looks at the reporting requirements of the different Convention in relation to what information is needed at global level for monitoring progress towards the Strategic Plan and the Aichi Targets</w:t>
      </w:r>
    </w:p>
    <w:p w:rsidR="004606E5" w:rsidRPr="00457027" w:rsidRDefault="004606E5" w:rsidP="003A7D4C">
      <w:pPr>
        <w:pStyle w:val="ListParagraph"/>
        <w:numPr>
          <w:ilvl w:val="0"/>
          <w:numId w:val="18"/>
        </w:numPr>
        <w:rPr>
          <w:rFonts w:ascii="Times New Roman" w:hAnsi="Times New Roman" w:cs="Times New Roman"/>
          <w:sz w:val="24"/>
          <w:szCs w:val="24"/>
        </w:rPr>
      </w:pPr>
      <w:r w:rsidRPr="00457027">
        <w:rPr>
          <w:rFonts w:ascii="Times New Roman" w:hAnsi="Times New Roman" w:cs="Times New Roman"/>
          <w:sz w:val="24"/>
          <w:szCs w:val="24"/>
        </w:rPr>
        <w:lastRenderedPageBreak/>
        <w:t>Such a shared report on the Aichi Targets could also be a pragmatic approach to a ‘minimum’ report form Parties who currently are not reporting at all due to limited resources.</w:t>
      </w:r>
    </w:p>
    <w:p w:rsidR="004606E5" w:rsidRPr="00457027" w:rsidRDefault="004606E5" w:rsidP="003A7D4C">
      <w:pPr>
        <w:pStyle w:val="ListParagraph"/>
        <w:numPr>
          <w:ilvl w:val="0"/>
          <w:numId w:val="18"/>
        </w:numPr>
        <w:rPr>
          <w:rFonts w:ascii="Times New Roman" w:hAnsi="Times New Roman" w:cs="Times New Roman"/>
          <w:sz w:val="24"/>
          <w:szCs w:val="24"/>
        </w:rPr>
      </w:pPr>
      <w:r w:rsidRPr="00457027">
        <w:rPr>
          <w:rFonts w:ascii="Times New Roman" w:hAnsi="Times New Roman" w:cs="Times New Roman"/>
          <w:sz w:val="24"/>
          <w:szCs w:val="24"/>
        </w:rPr>
        <w:t>Opportunities provided through online reporting systems</w:t>
      </w:r>
      <w:r w:rsidR="0026759F" w:rsidRPr="00457027">
        <w:rPr>
          <w:rFonts w:ascii="Times New Roman" w:hAnsi="Times New Roman" w:cs="Times New Roman"/>
          <w:sz w:val="24"/>
          <w:szCs w:val="24"/>
        </w:rPr>
        <w:t>, taking</w:t>
      </w:r>
      <w:r w:rsidR="000B3102" w:rsidRPr="00457027">
        <w:rPr>
          <w:rFonts w:ascii="Times New Roman" w:hAnsi="Times New Roman" w:cs="Times New Roman"/>
          <w:sz w:val="24"/>
          <w:szCs w:val="24"/>
        </w:rPr>
        <w:t xml:space="preserve"> into account countries with limited resources and in particular limited internet access </w:t>
      </w:r>
    </w:p>
    <w:p w:rsidR="004606E5" w:rsidRPr="00457027" w:rsidRDefault="000B3102" w:rsidP="00324EC8">
      <w:pPr>
        <w:pStyle w:val="ListParagraph"/>
        <w:numPr>
          <w:ilvl w:val="0"/>
          <w:numId w:val="18"/>
        </w:numPr>
        <w:rPr>
          <w:rFonts w:ascii="Times New Roman" w:hAnsi="Times New Roman" w:cs="Times New Roman"/>
          <w:sz w:val="24"/>
          <w:szCs w:val="24"/>
        </w:rPr>
      </w:pPr>
      <w:r w:rsidRPr="00457027">
        <w:rPr>
          <w:rFonts w:ascii="Times New Roman" w:hAnsi="Times New Roman" w:cs="Times New Roman"/>
          <w:sz w:val="24"/>
          <w:szCs w:val="24"/>
        </w:rPr>
        <w:t xml:space="preserve">Potential to replicate the very successful periodic (every 6 years) </w:t>
      </w:r>
      <w:r w:rsidR="004606E5" w:rsidRPr="00457027">
        <w:rPr>
          <w:rFonts w:ascii="Times New Roman" w:hAnsi="Times New Roman" w:cs="Times New Roman"/>
          <w:sz w:val="24"/>
          <w:szCs w:val="24"/>
        </w:rPr>
        <w:t xml:space="preserve">regional WHC reporting, in particular due to the fact that the national reporting </w:t>
      </w:r>
      <w:r w:rsidR="00324EC8">
        <w:rPr>
          <w:rFonts w:ascii="Times New Roman" w:hAnsi="Times New Roman" w:cs="Times New Roman"/>
          <w:sz w:val="24"/>
          <w:szCs w:val="24"/>
        </w:rPr>
        <w:t xml:space="preserve">under WHC </w:t>
      </w:r>
      <w:r w:rsidR="004606E5" w:rsidRPr="00457027">
        <w:rPr>
          <w:rFonts w:ascii="Times New Roman" w:hAnsi="Times New Roman" w:cs="Times New Roman"/>
          <w:sz w:val="24"/>
          <w:szCs w:val="24"/>
        </w:rPr>
        <w:t>is combined with capacity building activities and workshops that bring together countries at regional level to discuss the implementation of the convention</w:t>
      </w:r>
    </w:p>
    <w:p w:rsidR="000B3102" w:rsidRPr="00457027" w:rsidRDefault="000B3102" w:rsidP="003A7D4C">
      <w:pPr>
        <w:pStyle w:val="ListParagraph"/>
        <w:numPr>
          <w:ilvl w:val="0"/>
          <w:numId w:val="18"/>
        </w:numPr>
        <w:rPr>
          <w:rFonts w:ascii="Times New Roman" w:hAnsi="Times New Roman" w:cs="Times New Roman"/>
          <w:sz w:val="24"/>
          <w:szCs w:val="24"/>
        </w:rPr>
      </w:pPr>
      <w:r w:rsidRPr="00457027">
        <w:rPr>
          <w:rFonts w:ascii="Times New Roman" w:hAnsi="Times New Roman" w:cs="Times New Roman"/>
          <w:sz w:val="24"/>
          <w:szCs w:val="24"/>
        </w:rPr>
        <w:t>Need for capacity building on use of new technology and citizen science to aid reporting at the national level</w:t>
      </w:r>
    </w:p>
    <w:p w:rsidR="00845004" w:rsidRPr="00457027" w:rsidRDefault="00A90751" w:rsidP="00845004">
      <w:pPr>
        <w:rPr>
          <w:rFonts w:ascii="Times New Roman" w:hAnsi="Times New Roman" w:cs="Times New Roman"/>
          <w:sz w:val="24"/>
          <w:szCs w:val="24"/>
        </w:rPr>
      </w:pPr>
      <w:r w:rsidRPr="00457027">
        <w:rPr>
          <w:rFonts w:ascii="Times New Roman" w:hAnsi="Times New Roman" w:cs="Times New Roman"/>
          <w:sz w:val="24"/>
          <w:szCs w:val="24"/>
        </w:rPr>
        <w:t>iii</w:t>
      </w:r>
      <w:r w:rsidR="00845004" w:rsidRPr="00457027">
        <w:rPr>
          <w:rFonts w:ascii="Times New Roman" w:hAnsi="Times New Roman" w:cs="Times New Roman"/>
          <w:sz w:val="24"/>
          <w:szCs w:val="24"/>
        </w:rPr>
        <w:t>.</w:t>
      </w:r>
      <w:r w:rsidR="00845004" w:rsidRPr="00457027">
        <w:rPr>
          <w:rFonts w:ascii="Times New Roman" w:hAnsi="Times New Roman" w:cs="Times New Roman"/>
          <w:sz w:val="24"/>
          <w:szCs w:val="24"/>
        </w:rPr>
        <w:tab/>
      </w:r>
      <w:r w:rsidR="00845004" w:rsidRPr="00457027">
        <w:rPr>
          <w:rFonts w:ascii="Times New Roman" w:hAnsi="Times New Roman" w:cs="Times New Roman"/>
          <w:b/>
          <w:sz w:val="24"/>
          <w:szCs w:val="24"/>
        </w:rPr>
        <w:t xml:space="preserve">Information management and </w:t>
      </w:r>
      <w:r w:rsidR="000D2646" w:rsidRPr="00457027">
        <w:rPr>
          <w:rFonts w:ascii="Times New Roman" w:hAnsi="Times New Roman" w:cs="Times New Roman"/>
          <w:b/>
          <w:sz w:val="24"/>
          <w:szCs w:val="24"/>
        </w:rPr>
        <w:t>awareness raising</w:t>
      </w:r>
    </w:p>
    <w:p w:rsidR="000D2646" w:rsidRPr="00457027" w:rsidRDefault="003C2AD8" w:rsidP="003454BB">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Potential e</w:t>
      </w:r>
      <w:r w:rsidR="00045CA7" w:rsidRPr="00457027">
        <w:rPr>
          <w:rFonts w:ascii="Times New Roman" w:hAnsi="Times New Roman" w:cs="Times New Roman"/>
          <w:sz w:val="24"/>
          <w:szCs w:val="24"/>
        </w:rPr>
        <w:t>stablishment of only one global b</w:t>
      </w:r>
      <w:r w:rsidR="000D2646" w:rsidRPr="00457027">
        <w:rPr>
          <w:rFonts w:ascii="Times New Roman" w:hAnsi="Times New Roman" w:cs="Times New Roman"/>
          <w:sz w:val="24"/>
          <w:szCs w:val="24"/>
        </w:rPr>
        <w:t>iodiversity day</w:t>
      </w:r>
      <w:r w:rsidR="00045CA7" w:rsidRPr="00457027">
        <w:rPr>
          <w:rFonts w:ascii="Times New Roman" w:hAnsi="Times New Roman" w:cs="Times New Roman"/>
          <w:sz w:val="24"/>
          <w:szCs w:val="24"/>
        </w:rPr>
        <w:t xml:space="preserve"> to raise awareness for all the biodiversity-related conventions instead of every convention</w:t>
      </w:r>
      <w:r w:rsidR="00A90751" w:rsidRPr="00457027">
        <w:rPr>
          <w:rFonts w:ascii="Times New Roman" w:hAnsi="Times New Roman" w:cs="Times New Roman"/>
          <w:sz w:val="24"/>
          <w:szCs w:val="24"/>
        </w:rPr>
        <w:t xml:space="preserve"> (or topic) </w:t>
      </w:r>
      <w:r w:rsidR="00045CA7" w:rsidRPr="00457027">
        <w:rPr>
          <w:rFonts w:ascii="Times New Roman" w:hAnsi="Times New Roman" w:cs="Times New Roman"/>
          <w:sz w:val="24"/>
          <w:szCs w:val="24"/>
        </w:rPr>
        <w:t xml:space="preserve"> having </w:t>
      </w:r>
      <w:r>
        <w:rPr>
          <w:rFonts w:ascii="Times New Roman" w:hAnsi="Times New Roman" w:cs="Times New Roman"/>
          <w:sz w:val="24"/>
          <w:szCs w:val="24"/>
        </w:rPr>
        <w:t>its</w:t>
      </w:r>
      <w:r w:rsidR="00045CA7" w:rsidRPr="00457027">
        <w:rPr>
          <w:rFonts w:ascii="Times New Roman" w:hAnsi="Times New Roman" w:cs="Times New Roman"/>
          <w:sz w:val="24"/>
          <w:szCs w:val="24"/>
        </w:rPr>
        <w:t xml:space="preserve"> own day</w:t>
      </w:r>
      <w:r w:rsidR="003454BB">
        <w:rPr>
          <w:rFonts w:ascii="Times New Roman" w:hAnsi="Times New Roman" w:cs="Times New Roman"/>
          <w:sz w:val="24"/>
          <w:szCs w:val="24"/>
        </w:rPr>
        <w:t xml:space="preserve">; </w:t>
      </w:r>
      <w:r>
        <w:rPr>
          <w:rFonts w:ascii="Times New Roman" w:hAnsi="Times New Roman" w:cs="Times New Roman"/>
          <w:sz w:val="24"/>
          <w:szCs w:val="24"/>
        </w:rPr>
        <w:t>better-coordinated use of already-established UN and other days which address various aspects of biodiversity</w:t>
      </w:r>
    </w:p>
    <w:p w:rsidR="000B3102" w:rsidRPr="00457027" w:rsidRDefault="00E36D6E" w:rsidP="000D2646">
      <w:pPr>
        <w:pStyle w:val="ListParagraph"/>
        <w:numPr>
          <w:ilvl w:val="0"/>
          <w:numId w:val="19"/>
        </w:numPr>
        <w:rPr>
          <w:rFonts w:ascii="Times New Roman" w:hAnsi="Times New Roman" w:cs="Times New Roman"/>
          <w:sz w:val="24"/>
          <w:szCs w:val="24"/>
        </w:rPr>
      </w:pPr>
      <w:proofErr w:type="spellStart"/>
      <w:r w:rsidRPr="00457027">
        <w:rPr>
          <w:rFonts w:ascii="Times New Roman" w:hAnsi="Times New Roman" w:cs="Times New Roman"/>
          <w:sz w:val="24"/>
          <w:szCs w:val="24"/>
        </w:rPr>
        <w:t>InforMEA</w:t>
      </w:r>
      <w:proofErr w:type="spellEnd"/>
      <w:r w:rsidRPr="00457027">
        <w:rPr>
          <w:rFonts w:ascii="Times New Roman" w:hAnsi="Times New Roman" w:cs="Times New Roman"/>
          <w:sz w:val="24"/>
          <w:szCs w:val="24"/>
        </w:rPr>
        <w:t xml:space="preserve"> was highlighted as a useful tool, however, as a recent regional workshop demonstrated, many stakeholders are not aware of it or do not know if and how it can facilitate their work. Therefore a need was detected to better promote tools like </w:t>
      </w:r>
      <w:proofErr w:type="spellStart"/>
      <w:r w:rsidRPr="00457027">
        <w:rPr>
          <w:rFonts w:ascii="Times New Roman" w:hAnsi="Times New Roman" w:cs="Times New Roman"/>
          <w:sz w:val="24"/>
          <w:szCs w:val="24"/>
        </w:rPr>
        <w:t>InforMEA</w:t>
      </w:r>
      <w:proofErr w:type="spellEnd"/>
      <w:r w:rsidRPr="00457027">
        <w:rPr>
          <w:rFonts w:ascii="Times New Roman" w:hAnsi="Times New Roman" w:cs="Times New Roman"/>
          <w:sz w:val="24"/>
          <w:szCs w:val="24"/>
        </w:rPr>
        <w:t xml:space="preserve"> and to further develop it to meet user needs</w:t>
      </w:r>
    </w:p>
    <w:p w:rsidR="00E36D6E" w:rsidRPr="00457027" w:rsidRDefault="00E36D6E" w:rsidP="000D2646">
      <w:pPr>
        <w:pStyle w:val="ListParagraph"/>
        <w:numPr>
          <w:ilvl w:val="0"/>
          <w:numId w:val="19"/>
        </w:numPr>
        <w:rPr>
          <w:rFonts w:ascii="Times New Roman" w:hAnsi="Times New Roman" w:cs="Times New Roman"/>
          <w:sz w:val="24"/>
          <w:szCs w:val="24"/>
        </w:rPr>
      </w:pPr>
      <w:r w:rsidRPr="00457027">
        <w:rPr>
          <w:rFonts w:ascii="Times New Roman" w:hAnsi="Times New Roman" w:cs="Times New Roman"/>
          <w:sz w:val="24"/>
          <w:szCs w:val="24"/>
        </w:rPr>
        <w:t>Better coordination of information requests from national focal points by the Convention Secretariats</w:t>
      </w:r>
    </w:p>
    <w:p w:rsidR="00E36D6E" w:rsidRPr="00457027" w:rsidRDefault="00E36D6E" w:rsidP="00AA1A1A">
      <w:pPr>
        <w:pStyle w:val="ListParagraph"/>
        <w:numPr>
          <w:ilvl w:val="0"/>
          <w:numId w:val="19"/>
        </w:numPr>
        <w:rPr>
          <w:rFonts w:ascii="Times New Roman" w:hAnsi="Times New Roman" w:cs="Times New Roman"/>
          <w:sz w:val="24"/>
          <w:szCs w:val="24"/>
        </w:rPr>
      </w:pPr>
      <w:r w:rsidRPr="00457027">
        <w:rPr>
          <w:rFonts w:ascii="Times New Roman" w:hAnsi="Times New Roman" w:cs="Times New Roman"/>
          <w:sz w:val="24"/>
          <w:szCs w:val="24"/>
        </w:rPr>
        <w:t>Joint preparatory COP meetings as a tool to raise awareness o</w:t>
      </w:r>
      <w:r w:rsidR="00AA1A1A">
        <w:rPr>
          <w:rFonts w:ascii="Times New Roman" w:hAnsi="Times New Roman" w:cs="Times New Roman"/>
          <w:sz w:val="24"/>
          <w:szCs w:val="24"/>
        </w:rPr>
        <w:t>f</w:t>
      </w:r>
      <w:r w:rsidRPr="00457027">
        <w:rPr>
          <w:rFonts w:ascii="Times New Roman" w:hAnsi="Times New Roman" w:cs="Times New Roman"/>
          <w:sz w:val="24"/>
          <w:szCs w:val="24"/>
        </w:rPr>
        <w:t xml:space="preserve"> the benefits to be gained from enhanced collaboration among the biodiversity-related conventions</w:t>
      </w:r>
    </w:p>
    <w:p w:rsidR="00E36D6E" w:rsidRPr="00457027" w:rsidRDefault="00E36D6E" w:rsidP="00AA1A1A">
      <w:pPr>
        <w:pStyle w:val="ListParagraph"/>
        <w:numPr>
          <w:ilvl w:val="0"/>
          <w:numId w:val="19"/>
        </w:numPr>
        <w:rPr>
          <w:rFonts w:ascii="Times New Roman" w:hAnsi="Times New Roman" w:cs="Times New Roman"/>
          <w:sz w:val="24"/>
          <w:szCs w:val="24"/>
        </w:rPr>
      </w:pPr>
      <w:r w:rsidRPr="00457027">
        <w:rPr>
          <w:rFonts w:ascii="Times New Roman" w:hAnsi="Times New Roman" w:cs="Times New Roman"/>
          <w:sz w:val="24"/>
          <w:szCs w:val="24"/>
        </w:rPr>
        <w:t xml:space="preserve">Challenges </w:t>
      </w:r>
      <w:r w:rsidR="00AA1A1A">
        <w:rPr>
          <w:rFonts w:ascii="Times New Roman" w:hAnsi="Times New Roman" w:cs="Times New Roman"/>
          <w:sz w:val="24"/>
          <w:szCs w:val="24"/>
        </w:rPr>
        <w:t xml:space="preserve">for </w:t>
      </w:r>
      <w:r w:rsidRPr="00457027">
        <w:rPr>
          <w:rFonts w:ascii="Times New Roman" w:hAnsi="Times New Roman" w:cs="Times New Roman"/>
          <w:sz w:val="24"/>
          <w:szCs w:val="24"/>
        </w:rPr>
        <w:t>countries with scarce resources with regard to new technologies</w:t>
      </w:r>
    </w:p>
    <w:p w:rsidR="00E36D6E" w:rsidRPr="00457027" w:rsidRDefault="00447784" w:rsidP="00AA1A1A">
      <w:pPr>
        <w:pStyle w:val="ListParagraph"/>
        <w:numPr>
          <w:ilvl w:val="0"/>
          <w:numId w:val="19"/>
        </w:numPr>
        <w:rPr>
          <w:rFonts w:ascii="Times New Roman" w:hAnsi="Times New Roman" w:cs="Times New Roman"/>
          <w:sz w:val="24"/>
          <w:szCs w:val="24"/>
        </w:rPr>
      </w:pPr>
      <w:proofErr w:type="spellStart"/>
      <w:r w:rsidRPr="00457027">
        <w:rPr>
          <w:rFonts w:ascii="Times New Roman" w:hAnsi="Times New Roman" w:cs="Times New Roman"/>
          <w:sz w:val="24"/>
          <w:szCs w:val="24"/>
        </w:rPr>
        <w:t>Upscaling</w:t>
      </w:r>
      <w:proofErr w:type="spellEnd"/>
      <w:r w:rsidRPr="00457027">
        <w:rPr>
          <w:rFonts w:ascii="Times New Roman" w:hAnsi="Times New Roman" w:cs="Times New Roman"/>
          <w:sz w:val="24"/>
          <w:szCs w:val="24"/>
        </w:rPr>
        <w:t xml:space="preserve"> of the UN Decade on </w:t>
      </w:r>
      <w:r w:rsidR="00AA1A1A">
        <w:rPr>
          <w:rFonts w:ascii="Times New Roman" w:hAnsi="Times New Roman" w:cs="Times New Roman"/>
          <w:sz w:val="24"/>
          <w:szCs w:val="24"/>
        </w:rPr>
        <w:t>B</w:t>
      </w:r>
      <w:r w:rsidRPr="00457027">
        <w:rPr>
          <w:rFonts w:ascii="Times New Roman" w:hAnsi="Times New Roman" w:cs="Times New Roman"/>
          <w:sz w:val="24"/>
          <w:szCs w:val="24"/>
        </w:rPr>
        <w:t>iodiversity through a global campaign</w:t>
      </w:r>
    </w:p>
    <w:p w:rsidR="00447784" w:rsidRPr="00457027" w:rsidRDefault="00447784" w:rsidP="00AA1A1A">
      <w:pPr>
        <w:pStyle w:val="ListParagraph"/>
        <w:numPr>
          <w:ilvl w:val="0"/>
          <w:numId w:val="19"/>
        </w:numPr>
        <w:rPr>
          <w:rFonts w:ascii="Times New Roman" w:hAnsi="Times New Roman" w:cs="Times New Roman"/>
          <w:sz w:val="24"/>
          <w:szCs w:val="24"/>
        </w:rPr>
      </w:pPr>
      <w:r w:rsidRPr="00457027">
        <w:rPr>
          <w:rFonts w:ascii="Times New Roman" w:hAnsi="Times New Roman" w:cs="Times New Roman"/>
          <w:sz w:val="24"/>
          <w:szCs w:val="24"/>
        </w:rPr>
        <w:t>Different conventions should become champions on different issue</w:t>
      </w:r>
      <w:r w:rsidR="00AA1A1A">
        <w:rPr>
          <w:rFonts w:ascii="Times New Roman" w:hAnsi="Times New Roman" w:cs="Times New Roman"/>
          <w:sz w:val="24"/>
          <w:szCs w:val="24"/>
        </w:rPr>
        <w:t>s</w:t>
      </w:r>
      <w:r w:rsidRPr="00457027">
        <w:rPr>
          <w:rFonts w:ascii="Times New Roman" w:hAnsi="Times New Roman" w:cs="Times New Roman"/>
          <w:sz w:val="24"/>
          <w:szCs w:val="24"/>
        </w:rPr>
        <w:t>. As an example of an already established championship</w:t>
      </w:r>
      <w:r w:rsidR="00AA1A1A">
        <w:rPr>
          <w:rFonts w:ascii="Times New Roman" w:hAnsi="Times New Roman" w:cs="Times New Roman"/>
          <w:sz w:val="24"/>
          <w:szCs w:val="24"/>
        </w:rPr>
        <w:t xml:space="preserve">,  </w:t>
      </w:r>
      <w:r w:rsidRPr="00457027">
        <w:rPr>
          <w:rFonts w:ascii="Times New Roman" w:hAnsi="Times New Roman" w:cs="Times New Roman"/>
          <w:sz w:val="24"/>
          <w:szCs w:val="24"/>
        </w:rPr>
        <w:t xml:space="preserve">the collaborative work of the </w:t>
      </w:r>
      <w:r w:rsidR="00AA1A1A">
        <w:rPr>
          <w:rFonts w:ascii="Times New Roman" w:hAnsi="Times New Roman" w:cs="Times New Roman"/>
          <w:sz w:val="24"/>
          <w:szCs w:val="24"/>
        </w:rPr>
        <w:t xml:space="preserve">BLG with </w:t>
      </w:r>
      <w:r w:rsidRPr="00457027">
        <w:rPr>
          <w:rFonts w:ascii="Times New Roman" w:hAnsi="Times New Roman" w:cs="Times New Roman"/>
          <w:sz w:val="24"/>
          <w:szCs w:val="24"/>
        </w:rPr>
        <w:t xml:space="preserve">SCBD </w:t>
      </w:r>
      <w:r w:rsidR="00AA1A1A">
        <w:rPr>
          <w:rFonts w:ascii="Times New Roman" w:hAnsi="Times New Roman" w:cs="Times New Roman"/>
          <w:sz w:val="24"/>
          <w:szCs w:val="24"/>
        </w:rPr>
        <w:t xml:space="preserve">leading its input </w:t>
      </w:r>
      <w:r w:rsidRPr="00457027">
        <w:rPr>
          <w:rFonts w:ascii="Times New Roman" w:hAnsi="Times New Roman" w:cs="Times New Roman"/>
          <w:sz w:val="24"/>
          <w:szCs w:val="24"/>
        </w:rPr>
        <w:t xml:space="preserve">through the TST and input to the SDG process was highlighted </w:t>
      </w:r>
    </w:p>
    <w:p w:rsidR="00845004" w:rsidRPr="00457027" w:rsidRDefault="00A90751" w:rsidP="00845004">
      <w:pPr>
        <w:rPr>
          <w:rFonts w:ascii="Times New Roman" w:hAnsi="Times New Roman" w:cs="Times New Roman"/>
          <w:sz w:val="24"/>
          <w:szCs w:val="24"/>
        </w:rPr>
      </w:pPr>
      <w:r w:rsidRPr="00457027">
        <w:rPr>
          <w:rFonts w:ascii="Times New Roman" w:hAnsi="Times New Roman" w:cs="Times New Roman"/>
          <w:b/>
          <w:sz w:val="24"/>
          <w:szCs w:val="24"/>
        </w:rPr>
        <w:t>iv</w:t>
      </w:r>
      <w:r w:rsidR="00845004" w:rsidRPr="00457027">
        <w:rPr>
          <w:rFonts w:ascii="Times New Roman" w:hAnsi="Times New Roman" w:cs="Times New Roman"/>
          <w:b/>
          <w:sz w:val="24"/>
          <w:szCs w:val="24"/>
        </w:rPr>
        <w:t>.</w:t>
      </w:r>
      <w:r w:rsidR="00845004" w:rsidRPr="00457027">
        <w:rPr>
          <w:rFonts w:ascii="Times New Roman" w:hAnsi="Times New Roman" w:cs="Times New Roman"/>
          <w:sz w:val="24"/>
          <w:szCs w:val="24"/>
        </w:rPr>
        <w:tab/>
      </w:r>
      <w:r w:rsidR="00845004" w:rsidRPr="00457027">
        <w:rPr>
          <w:rFonts w:ascii="Times New Roman" w:hAnsi="Times New Roman" w:cs="Times New Roman"/>
          <w:b/>
          <w:sz w:val="24"/>
          <w:szCs w:val="24"/>
        </w:rPr>
        <w:t>P</w:t>
      </w:r>
      <w:r w:rsidR="000D2646" w:rsidRPr="00457027">
        <w:rPr>
          <w:rFonts w:ascii="Times New Roman" w:hAnsi="Times New Roman" w:cs="Times New Roman"/>
          <w:b/>
          <w:sz w:val="24"/>
          <w:szCs w:val="24"/>
        </w:rPr>
        <w:t>rogrammatic co-operation: Aichi Targets, Strategic Plan, NBSAPs</w:t>
      </w:r>
    </w:p>
    <w:p w:rsidR="000D2646" w:rsidRPr="00457027" w:rsidRDefault="00045CA7" w:rsidP="003454BB">
      <w:pPr>
        <w:pStyle w:val="ListParagraph"/>
        <w:numPr>
          <w:ilvl w:val="0"/>
          <w:numId w:val="21"/>
        </w:numPr>
        <w:rPr>
          <w:rFonts w:ascii="Times New Roman" w:hAnsi="Times New Roman" w:cs="Times New Roman"/>
          <w:sz w:val="24"/>
          <w:szCs w:val="24"/>
        </w:rPr>
      </w:pPr>
      <w:r w:rsidRPr="00457027">
        <w:rPr>
          <w:rFonts w:ascii="Times New Roman" w:hAnsi="Times New Roman" w:cs="Times New Roman"/>
          <w:sz w:val="24"/>
          <w:szCs w:val="24"/>
        </w:rPr>
        <w:t xml:space="preserve">Importance, historic significance and impact of the alignment of </w:t>
      </w:r>
      <w:r w:rsidR="003454BB">
        <w:rPr>
          <w:rFonts w:ascii="Times New Roman" w:hAnsi="Times New Roman" w:cs="Times New Roman"/>
          <w:sz w:val="24"/>
          <w:szCs w:val="24"/>
        </w:rPr>
        <w:t>s</w:t>
      </w:r>
      <w:r w:rsidRPr="00457027">
        <w:rPr>
          <w:rFonts w:ascii="Times New Roman" w:hAnsi="Times New Roman" w:cs="Times New Roman"/>
          <w:sz w:val="24"/>
          <w:szCs w:val="24"/>
        </w:rPr>
        <w:t xml:space="preserve">trategic </w:t>
      </w:r>
      <w:r w:rsidR="003454BB">
        <w:rPr>
          <w:rFonts w:ascii="Times New Roman" w:hAnsi="Times New Roman" w:cs="Times New Roman"/>
          <w:sz w:val="24"/>
          <w:szCs w:val="24"/>
        </w:rPr>
        <w:t>p</w:t>
      </w:r>
      <w:r w:rsidRPr="00457027">
        <w:rPr>
          <w:rFonts w:ascii="Times New Roman" w:hAnsi="Times New Roman" w:cs="Times New Roman"/>
          <w:sz w:val="24"/>
          <w:szCs w:val="24"/>
        </w:rPr>
        <w:t>lans of the different conventions with the Strategic Plan for Biodiversity 2011-2020</w:t>
      </w:r>
    </w:p>
    <w:p w:rsidR="00045CA7" w:rsidRPr="00457027" w:rsidRDefault="00045CA7" w:rsidP="003454BB">
      <w:pPr>
        <w:pStyle w:val="ListParagraph"/>
        <w:numPr>
          <w:ilvl w:val="0"/>
          <w:numId w:val="19"/>
        </w:numPr>
        <w:rPr>
          <w:rFonts w:ascii="Times New Roman" w:hAnsi="Times New Roman" w:cs="Times New Roman"/>
          <w:sz w:val="24"/>
          <w:szCs w:val="24"/>
        </w:rPr>
      </w:pPr>
      <w:r w:rsidRPr="00457027">
        <w:rPr>
          <w:rFonts w:ascii="Times New Roman" w:hAnsi="Times New Roman" w:cs="Times New Roman"/>
          <w:sz w:val="24"/>
          <w:szCs w:val="24"/>
        </w:rPr>
        <w:t>Opportunities provided by NBSAP revision processes and subsequent implementation at the national level in order to enhance coherent implementation of the conventions</w:t>
      </w:r>
      <w:r w:rsidR="003454BB">
        <w:rPr>
          <w:rFonts w:ascii="Times New Roman" w:hAnsi="Times New Roman" w:cs="Times New Roman"/>
          <w:sz w:val="24"/>
          <w:szCs w:val="24"/>
        </w:rPr>
        <w:t xml:space="preserve"> and</w:t>
      </w:r>
      <w:r w:rsidR="00E45A7F" w:rsidRPr="00457027">
        <w:rPr>
          <w:rFonts w:ascii="Times New Roman" w:hAnsi="Times New Roman" w:cs="Times New Roman"/>
          <w:sz w:val="24"/>
          <w:szCs w:val="24"/>
        </w:rPr>
        <w:t xml:space="preserve"> foster mainstreaming of biodiversity across sectors</w:t>
      </w:r>
      <w:r w:rsidR="003454BB">
        <w:rPr>
          <w:rFonts w:ascii="Times New Roman" w:hAnsi="Times New Roman" w:cs="Times New Roman"/>
          <w:sz w:val="24"/>
          <w:szCs w:val="24"/>
        </w:rPr>
        <w:t>;</w:t>
      </w:r>
      <w:r w:rsidRPr="00457027">
        <w:rPr>
          <w:rFonts w:ascii="Times New Roman" w:hAnsi="Times New Roman" w:cs="Times New Roman"/>
          <w:sz w:val="24"/>
          <w:szCs w:val="24"/>
        </w:rPr>
        <w:t xml:space="preserve"> the need for strong global messages in order to fully build upon the opportunities provided</w:t>
      </w:r>
    </w:p>
    <w:p w:rsidR="003A7D4C" w:rsidRPr="00457027" w:rsidRDefault="003A7D4C" w:rsidP="00D15367">
      <w:pPr>
        <w:pStyle w:val="ListParagraph"/>
        <w:numPr>
          <w:ilvl w:val="0"/>
          <w:numId w:val="19"/>
        </w:numPr>
        <w:rPr>
          <w:rFonts w:ascii="Times New Roman" w:hAnsi="Times New Roman" w:cs="Times New Roman"/>
          <w:sz w:val="24"/>
          <w:szCs w:val="24"/>
        </w:rPr>
      </w:pPr>
      <w:r w:rsidRPr="00457027">
        <w:rPr>
          <w:rFonts w:ascii="Times New Roman" w:hAnsi="Times New Roman" w:cs="Times New Roman"/>
          <w:sz w:val="24"/>
          <w:szCs w:val="24"/>
        </w:rPr>
        <w:lastRenderedPageBreak/>
        <w:t>Integration of convention objectives into NBSAPs as good strategic entry points for funding</w:t>
      </w:r>
    </w:p>
    <w:p w:rsidR="00045CA7" w:rsidRPr="00457027" w:rsidRDefault="003A7D4C" w:rsidP="003454BB">
      <w:pPr>
        <w:pStyle w:val="ListParagraph"/>
        <w:numPr>
          <w:ilvl w:val="0"/>
          <w:numId w:val="19"/>
        </w:numPr>
        <w:rPr>
          <w:rFonts w:ascii="Times New Roman" w:hAnsi="Times New Roman" w:cs="Times New Roman"/>
          <w:sz w:val="24"/>
          <w:szCs w:val="24"/>
        </w:rPr>
      </w:pPr>
      <w:r w:rsidRPr="00457027">
        <w:rPr>
          <w:rFonts w:ascii="Times New Roman" w:hAnsi="Times New Roman" w:cs="Times New Roman"/>
          <w:sz w:val="24"/>
          <w:szCs w:val="24"/>
        </w:rPr>
        <w:t xml:space="preserve">Importance of UNEP </w:t>
      </w:r>
      <w:r w:rsidR="003454BB">
        <w:rPr>
          <w:rFonts w:ascii="Times New Roman" w:hAnsi="Times New Roman" w:cs="Times New Roman"/>
          <w:sz w:val="24"/>
          <w:szCs w:val="24"/>
        </w:rPr>
        <w:t>r</w:t>
      </w:r>
      <w:r w:rsidRPr="00457027">
        <w:rPr>
          <w:rFonts w:ascii="Times New Roman" w:hAnsi="Times New Roman" w:cs="Times New Roman"/>
          <w:sz w:val="24"/>
          <w:szCs w:val="24"/>
        </w:rPr>
        <w:t xml:space="preserve">egional </w:t>
      </w:r>
      <w:r w:rsidR="003454BB">
        <w:rPr>
          <w:rFonts w:ascii="Times New Roman" w:hAnsi="Times New Roman" w:cs="Times New Roman"/>
          <w:sz w:val="24"/>
          <w:szCs w:val="24"/>
        </w:rPr>
        <w:t>f</w:t>
      </w:r>
      <w:r w:rsidRPr="00457027">
        <w:rPr>
          <w:rFonts w:ascii="Times New Roman" w:hAnsi="Times New Roman" w:cs="Times New Roman"/>
          <w:sz w:val="24"/>
          <w:szCs w:val="24"/>
        </w:rPr>
        <w:t xml:space="preserve">ocal points </w:t>
      </w:r>
      <w:r w:rsidR="003454BB">
        <w:rPr>
          <w:rFonts w:ascii="Times New Roman" w:hAnsi="Times New Roman" w:cs="Times New Roman"/>
          <w:sz w:val="24"/>
          <w:szCs w:val="24"/>
        </w:rPr>
        <w:t xml:space="preserve">for biodiversity-related conventions </w:t>
      </w:r>
      <w:r w:rsidRPr="00457027">
        <w:rPr>
          <w:rFonts w:ascii="Times New Roman" w:hAnsi="Times New Roman" w:cs="Times New Roman"/>
          <w:sz w:val="24"/>
          <w:szCs w:val="24"/>
        </w:rPr>
        <w:t>as well as other regional networks in ensuring collaboration among the conventions at the regional level</w:t>
      </w:r>
    </w:p>
    <w:p w:rsidR="003A7D4C" w:rsidRPr="00457027" w:rsidRDefault="003A7D4C" w:rsidP="003A7D4C">
      <w:pPr>
        <w:pStyle w:val="ListParagraph"/>
        <w:numPr>
          <w:ilvl w:val="0"/>
          <w:numId w:val="19"/>
        </w:numPr>
        <w:rPr>
          <w:rFonts w:ascii="Times New Roman" w:hAnsi="Times New Roman" w:cs="Times New Roman"/>
          <w:sz w:val="24"/>
          <w:szCs w:val="24"/>
        </w:rPr>
      </w:pPr>
      <w:r w:rsidRPr="00457027">
        <w:rPr>
          <w:rFonts w:ascii="Times New Roman" w:hAnsi="Times New Roman" w:cs="Times New Roman"/>
          <w:sz w:val="24"/>
          <w:szCs w:val="24"/>
        </w:rPr>
        <w:t>Importance of Regional Strategic Plans</w:t>
      </w:r>
      <w:r w:rsidR="00804BDF" w:rsidRPr="00457027">
        <w:rPr>
          <w:rFonts w:ascii="Times New Roman" w:hAnsi="Times New Roman" w:cs="Times New Roman"/>
          <w:sz w:val="24"/>
          <w:szCs w:val="24"/>
        </w:rPr>
        <w:t xml:space="preserve"> in particular with regard to </w:t>
      </w:r>
      <w:proofErr w:type="spellStart"/>
      <w:r w:rsidR="00804BDF" w:rsidRPr="00457027">
        <w:rPr>
          <w:rFonts w:ascii="Times New Roman" w:hAnsi="Times New Roman" w:cs="Times New Roman"/>
          <w:sz w:val="24"/>
          <w:szCs w:val="24"/>
        </w:rPr>
        <w:t>transboundary</w:t>
      </w:r>
      <w:proofErr w:type="spellEnd"/>
      <w:r w:rsidR="00804BDF" w:rsidRPr="00457027">
        <w:rPr>
          <w:rFonts w:ascii="Times New Roman" w:hAnsi="Times New Roman" w:cs="Times New Roman"/>
          <w:sz w:val="24"/>
          <w:szCs w:val="24"/>
        </w:rPr>
        <w:t xml:space="preserve"> issues</w:t>
      </w:r>
    </w:p>
    <w:p w:rsidR="003A7D4C" w:rsidRPr="00457027" w:rsidRDefault="003A7D4C" w:rsidP="00F655FD">
      <w:pPr>
        <w:pStyle w:val="ListParagraph"/>
        <w:numPr>
          <w:ilvl w:val="0"/>
          <w:numId w:val="19"/>
        </w:numPr>
        <w:rPr>
          <w:rFonts w:ascii="Times New Roman" w:hAnsi="Times New Roman" w:cs="Times New Roman"/>
          <w:sz w:val="24"/>
          <w:szCs w:val="24"/>
        </w:rPr>
      </w:pPr>
      <w:r w:rsidRPr="00457027">
        <w:rPr>
          <w:rFonts w:ascii="Times New Roman" w:hAnsi="Times New Roman" w:cs="Times New Roman"/>
          <w:sz w:val="24"/>
          <w:szCs w:val="24"/>
        </w:rPr>
        <w:t>Importance of cooperation with sub-regional organizations, e.g. SPREP or the A</w:t>
      </w:r>
      <w:r w:rsidR="00F655FD">
        <w:rPr>
          <w:rFonts w:ascii="Times New Roman" w:hAnsi="Times New Roman" w:cs="Times New Roman"/>
          <w:sz w:val="24"/>
          <w:szCs w:val="24"/>
        </w:rPr>
        <w:t>SEAN</w:t>
      </w:r>
      <w:r w:rsidRPr="00457027">
        <w:rPr>
          <w:rFonts w:ascii="Times New Roman" w:hAnsi="Times New Roman" w:cs="Times New Roman"/>
          <w:sz w:val="24"/>
          <w:szCs w:val="24"/>
        </w:rPr>
        <w:t xml:space="preserve"> Centre for Biodiversity</w:t>
      </w:r>
    </w:p>
    <w:p w:rsidR="003A7D4C" w:rsidRPr="00457027" w:rsidRDefault="003A7D4C" w:rsidP="00F655FD">
      <w:pPr>
        <w:pStyle w:val="ListParagraph"/>
        <w:numPr>
          <w:ilvl w:val="0"/>
          <w:numId w:val="19"/>
        </w:numPr>
        <w:rPr>
          <w:rFonts w:ascii="Times New Roman" w:hAnsi="Times New Roman" w:cs="Times New Roman"/>
          <w:sz w:val="24"/>
          <w:szCs w:val="24"/>
        </w:rPr>
      </w:pPr>
      <w:r w:rsidRPr="00457027">
        <w:rPr>
          <w:rFonts w:ascii="Times New Roman" w:hAnsi="Times New Roman" w:cs="Times New Roman"/>
          <w:sz w:val="24"/>
          <w:szCs w:val="24"/>
        </w:rPr>
        <w:t>Us</w:t>
      </w:r>
      <w:r w:rsidR="00F655FD">
        <w:rPr>
          <w:rFonts w:ascii="Times New Roman" w:hAnsi="Times New Roman" w:cs="Times New Roman"/>
          <w:sz w:val="24"/>
          <w:szCs w:val="24"/>
        </w:rPr>
        <w:t>e</w:t>
      </w:r>
      <w:r w:rsidRPr="00457027">
        <w:rPr>
          <w:rFonts w:ascii="Times New Roman" w:hAnsi="Times New Roman" w:cs="Times New Roman"/>
          <w:sz w:val="24"/>
          <w:szCs w:val="24"/>
        </w:rPr>
        <w:t xml:space="preserve"> </w:t>
      </w:r>
      <w:r w:rsidR="00F655FD">
        <w:rPr>
          <w:rFonts w:ascii="Times New Roman" w:hAnsi="Times New Roman" w:cs="Times New Roman"/>
          <w:sz w:val="24"/>
          <w:szCs w:val="24"/>
        </w:rPr>
        <w:t xml:space="preserve">of </w:t>
      </w:r>
      <w:r w:rsidRPr="00457027">
        <w:rPr>
          <w:rFonts w:ascii="Times New Roman" w:hAnsi="Times New Roman" w:cs="Times New Roman"/>
          <w:sz w:val="24"/>
          <w:szCs w:val="24"/>
        </w:rPr>
        <w:t>the momentum created through the coming into force of the Nagoya Protocol to enhance collaboration with the International Treaty</w:t>
      </w:r>
    </w:p>
    <w:p w:rsidR="003A7D4C" w:rsidRPr="00457027" w:rsidRDefault="00F655FD" w:rsidP="00F655FD">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 xml:space="preserve">Preparation </w:t>
      </w:r>
      <w:r w:rsidR="003A7D4C" w:rsidRPr="00457027">
        <w:rPr>
          <w:rFonts w:ascii="Times New Roman" w:hAnsi="Times New Roman" w:cs="Times New Roman"/>
          <w:sz w:val="24"/>
          <w:szCs w:val="24"/>
        </w:rPr>
        <w:t>for negotiations on the new Strategic Plan (potential outreach to UNCCD and importance of highlighting the importance of collaboration prominently in any new guidance material)</w:t>
      </w:r>
    </w:p>
    <w:p w:rsidR="00804BDF" w:rsidRPr="00457027" w:rsidRDefault="00F655FD" w:rsidP="00F655FD">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 xml:space="preserve">Importance of  the </w:t>
      </w:r>
      <w:r w:rsidR="00804BDF" w:rsidRPr="00457027">
        <w:rPr>
          <w:rFonts w:ascii="Times New Roman" w:hAnsi="Times New Roman" w:cs="Times New Roman"/>
          <w:sz w:val="24"/>
          <w:szCs w:val="24"/>
        </w:rPr>
        <w:t xml:space="preserve">UNDAF </w:t>
      </w:r>
      <w:r>
        <w:rPr>
          <w:rFonts w:ascii="Times New Roman" w:hAnsi="Times New Roman" w:cs="Times New Roman"/>
          <w:sz w:val="24"/>
          <w:szCs w:val="24"/>
        </w:rPr>
        <w:t xml:space="preserve">process </w:t>
      </w:r>
      <w:r w:rsidR="00804BDF" w:rsidRPr="00457027">
        <w:rPr>
          <w:rFonts w:ascii="Times New Roman" w:hAnsi="Times New Roman" w:cs="Times New Roman"/>
          <w:sz w:val="24"/>
          <w:szCs w:val="24"/>
        </w:rPr>
        <w:t>hav</w:t>
      </w:r>
      <w:r>
        <w:rPr>
          <w:rFonts w:ascii="Times New Roman" w:hAnsi="Times New Roman" w:cs="Times New Roman"/>
          <w:sz w:val="24"/>
          <w:szCs w:val="24"/>
        </w:rPr>
        <w:t>ing</w:t>
      </w:r>
      <w:r w:rsidR="00804BDF" w:rsidRPr="00457027">
        <w:rPr>
          <w:rFonts w:ascii="Times New Roman" w:hAnsi="Times New Roman" w:cs="Times New Roman"/>
          <w:sz w:val="24"/>
          <w:szCs w:val="24"/>
        </w:rPr>
        <w:t xml:space="preserve"> a collective message from the </w:t>
      </w:r>
      <w:r w:rsidR="00A90751" w:rsidRPr="00457027">
        <w:rPr>
          <w:rFonts w:ascii="Times New Roman" w:hAnsi="Times New Roman" w:cs="Times New Roman"/>
          <w:sz w:val="24"/>
          <w:szCs w:val="24"/>
        </w:rPr>
        <w:t xml:space="preserve">BLG </w:t>
      </w:r>
      <w:r w:rsidR="00804BDF" w:rsidRPr="00457027">
        <w:rPr>
          <w:rFonts w:ascii="Times New Roman" w:hAnsi="Times New Roman" w:cs="Times New Roman"/>
          <w:sz w:val="24"/>
          <w:szCs w:val="24"/>
        </w:rPr>
        <w:t>regarding biodiversity funding</w:t>
      </w:r>
    </w:p>
    <w:p w:rsidR="00845004" w:rsidRPr="00457027" w:rsidRDefault="00AA61A9" w:rsidP="00845004">
      <w:pPr>
        <w:rPr>
          <w:rFonts w:ascii="Times New Roman" w:hAnsi="Times New Roman" w:cs="Times New Roman"/>
          <w:sz w:val="24"/>
          <w:szCs w:val="24"/>
        </w:rPr>
      </w:pPr>
      <w:r w:rsidRPr="00457027">
        <w:rPr>
          <w:rFonts w:ascii="Times New Roman" w:hAnsi="Times New Roman" w:cs="Times New Roman"/>
          <w:b/>
          <w:sz w:val="24"/>
          <w:szCs w:val="24"/>
        </w:rPr>
        <w:t>v.</w:t>
      </w:r>
      <w:r w:rsidR="00845004" w:rsidRPr="00457027">
        <w:rPr>
          <w:rFonts w:ascii="Times New Roman" w:hAnsi="Times New Roman" w:cs="Times New Roman"/>
          <w:sz w:val="24"/>
          <w:szCs w:val="24"/>
        </w:rPr>
        <w:tab/>
      </w:r>
      <w:r w:rsidR="00845004" w:rsidRPr="00457027">
        <w:rPr>
          <w:rFonts w:ascii="Times New Roman" w:hAnsi="Times New Roman" w:cs="Times New Roman"/>
          <w:b/>
          <w:sz w:val="24"/>
          <w:szCs w:val="24"/>
        </w:rPr>
        <w:t>C</w:t>
      </w:r>
      <w:r w:rsidR="000D2646" w:rsidRPr="00457027">
        <w:rPr>
          <w:rFonts w:ascii="Times New Roman" w:hAnsi="Times New Roman" w:cs="Times New Roman"/>
          <w:b/>
          <w:sz w:val="24"/>
          <w:szCs w:val="24"/>
        </w:rPr>
        <w:t>apacity-building, funding, resource efficiency</w:t>
      </w:r>
    </w:p>
    <w:p w:rsidR="00D236F6" w:rsidRPr="00457027" w:rsidRDefault="00D84760" w:rsidP="00D84760">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 xml:space="preserve">Possible means for </w:t>
      </w:r>
      <w:r w:rsidR="00D236F6" w:rsidRPr="00457027">
        <w:rPr>
          <w:rFonts w:ascii="Times New Roman" w:hAnsi="Times New Roman" w:cs="Times New Roman"/>
          <w:sz w:val="24"/>
          <w:szCs w:val="24"/>
        </w:rPr>
        <w:t>achiev</w:t>
      </w:r>
      <w:r>
        <w:rPr>
          <w:rFonts w:ascii="Times New Roman" w:hAnsi="Times New Roman" w:cs="Times New Roman"/>
          <w:sz w:val="24"/>
          <w:szCs w:val="24"/>
        </w:rPr>
        <w:t>ing</w:t>
      </w:r>
      <w:r w:rsidR="00D236F6" w:rsidRPr="00457027">
        <w:rPr>
          <w:rFonts w:ascii="Times New Roman" w:hAnsi="Times New Roman" w:cs="Times New Roman"/>
          <w:sz w:val="24"/>
          <w:szCs w:val="24"/>
        </w:rPr>
        <w:t xml:space="preserve"> a more integrated approach to capacity building across all conventions, e.g. </w:t>
      </w:r>
      <w:r>
        <w:rPr>
          <w:rFonts w:ascii="Times New Roman" w:hAnsi="Times New Roman" w:cs="Times New Roman"/>
          <w:sz w:val="24"/>
          <w:szCs w:val="24"/>
        </w:rPr>
        <w:t xml:space="preserve">a </w:t>
      </w:r>
      <w:r w:rsidR="00D236F6" w:rsidRPr="00457027">
        <w:rPr>
          <w:rFonts w:ascii="Times New Roman" w:hAnsi="Times New Roman" w:cs="Times New Roman"/>
          <w:sz w:val="24"/>
          <w:szCs w:val="24"/>
        </w:rPr>
        <w:t>centralized service across all MEAs</w:t>
      </w:r>
    </w:p>
    <w:p w:rsidR="00D236F6" w:rsidRPr="00457027" w:rsidRDefault="00D84760" w:rsidP="00D84760">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Where consistent with its mandate, t</w:t>
      </w:r>
      <w:r w:rsidR="00D236F6" w:rsidRPr="00457027">
        <w:rPr>
          <w:rFonts w:ascii="Times New Roman" w:hAnsi="Times New Roman" w:cs="Times New Roman"/>
          <w:sz w:val="24"/>
          <w:szCs w:val="24"/>
        </w:rPr>
        <w:t>he potential for a UNEP</w:t>
      </w:r>
      <w:r>
        <w:rPr>
          <w:rFonts w:ascii="Times New Roman" w:hAnsi="Times New Roman" w:cs="Times New Roman"/>
          <w:sz w:val="24"/>
          <w:szCs w:val="24"/>
        </w:rPr>
        <w:t>-</w:t>
      </w:r>
      <w:r w:rsidR="00D236F6" w:rsidRPr="00457027">
        <w:rPr>
          <w:rFonts w:ascii="Times New Roman" w:hAnsi="Times New Roman" w:cs="Times New Roman"/>
          <w:sz w:val="24"/>
          <w:szCs w:val="24"/>
        </w:rPr>
        <w:t xml:space="preserve">led approach in bringing together </w:t>
      </w:r>
      <w:r>
        <w:rPr>
          <w:rFonts w:ascii="Times New Roman" w:hAnsi="Times New Roman" w:cs="Times New Roman"/>
          <w:sz w:val="24"/>
          <w:szCs w:val="24"/>
        </w:rPr>
        <w:t xml:space="preserve">certain </w:t>
      </w:r>
      <w:r w:rsidR="00D236F6" w:rsidRPr="00457027">
        <w:rPr>
          <w:rFonts w:ascii="Times New Roman" w:hAnsi="Times New Roman" w:cs="Times New Roman"/>
          <w:sz w:val="24"/>
          <w:szCs w:val="24"/>
        </w:rPr>
        <w:t xml:space="preserve">capacity building </w:t>
      </w:r>
      <w:r>
        <w:rPr>
          <w:rFonts w:ascii="Times New Roman" w:hAnsi="Times New Roman" w:cs="Times New Roman"/>
          <w:sz w:val="24"/>
          <w:szCs w:val="24"/>
        </w:rPr>
        <w:t xml:space="preserve">activities </w:t>
      </w:r>
      <w:r w:rsidR="00D236F6" w:rsidRPr="00457027">
        <w:rPr>
          <w:rFonts w:ascii="Times New Roman" w:hAnsi="Times New Roman" w:cs="Times New Roman"/>
          <w:sz w:val="24"/>
          <w:szCs w:val="24"/>
        </w:rPr>
        <w:t xml:space="preserve">related to the different conventions </w:t>
      </w:r>
      <w:r>
        <w:rPr>
          <w:rFonts w:ascii="Times New Roman" w:hAnsi="Times New Roman" w:cs="Times New Roman"/>
          <w:sz w:val="24"/>
          <w:szCs w:val="24"/>
        </w:rPr>
        <w:t xml:space="preserve">(e.g. environmental rule of law), the potential for other UN bodies (e.g. UNDP, FAO, UNESCO, etc.) </w:t>
      </w:r>
      <w:r w:rsidR="001C238D">
        <w:rPr>
          <w:rFonts w:ascii="Times New Roman" w:hAnsi="Times New Roman" w:cs="Times New Roman"/>
          <w:sz w:val="24"/>
          <w:szCs w:val="24"/>
        </w:rPr>
        <w:t xml:space="preserve">within their respective mandates </w:t>
      </w:r>
      <w:r>
        <w:rPr>
          <w:rFonts w:ascii="Times New Roman" w:hAnsi="Times New Roman" w:cs="Times New Roman"/>
          <w:sz w:val="24"/>
          <w:szCs w:val="24"/>
        </w:rPr>
        <w:t xml:space="preserve">to </w:t>
      </w:r>
      <w:r w:rsidR="001C238D">
        <w:rPr>
          <w:rFonts w:ascii="Times New Roman" w:hAnsi="Times New Roman" w:cs="Times New Roman"/>
          <w:sz w:val="24"/>
          <w:szCs w:val="24"/>
        </w:rPr>
        <w:t xml:space="preserve">lead an approach for </w:t>
      </w:r>
      <w:r>
        <w:rPr>
          <w:rFonts w:ascii="Times New Roman" w:hAnsi="Times New Roman" w:cs="Times New Roman"/>
          <w:sz w:val="24"/>
          <w:szCs w:val="24"/>
        </w:rPr>
        <w:t>bring</w:t>
      </w:r>
      <w:r w:rsidR="001C238D">
        <w:rPr>
          <w:rFonts w:ascii="Times New Roman" w:hAnsi="Times New Roman" w:cs="Times New Roman"/>
          <w:sz w:val="24"/>
          <w:szCs w:val="24"/>
        </w:rPr>
        <w:t>ing</w:t>
      </w:r>
      <w:r>
        <w:rPr>
          <w:rFonts w:ascii="Times New Roman" w:hAnsi="Times New Roman" w:cs="Times New Roman"/>
          <w:sz w:val="24"/>
          <w:szCs w:val="24"/>
        </w:rPr>
        <w:t xml:space="preserve"> together certain capacity building activities related to different conventions  </w:t>
      </w:r>
      <w:r w:rsidR="00D236F6" w:rsidRPr="00457027">
        <w:rPr>
          <w:rFonts w:ascii="Times New Roman" w:hAnsi="Times New Roman" w:cs="Times New Roman"/>
          <w:sz w:val="24"/>
          <w:szCs w:val="24"/>
        </w:rPr>
        <w:t xml:space="preserve">and </w:t>
      </w:r>
      <w:r>
        <w:rPr>
          <w:rFonts w:ascii="Times New Roman" w:hAnsi="Times New Roman" w:cs="Times New Roman"/>
          <w:sz w:val="24"/>
          <w:szCs w:val="24"/>
        </w:rPr>
        <w:t xml:space="preserve">the use of </w:t>
      </w:r>
      <w:proofErr w:type="spellStart"/>
      <w:r>
        <w:rPr>
          <w:rFonts w:ascii="Times New Roman" w:hAnsi="Times New Roman" w:cs="Times New Roman"/>
          <w:sz w:val="24"/>
          <w:szCs w:val="24"/>
        </w:rPr>
        <w:t>InforMEA</w:t>
      </w:r>
      <w:proofErr w:type="spellEnd"/>
      <w:r>
        <w:rPr>
          <w:rFonts w:ascii="Times New Roman" w:hAnsi="Times New Roman" w:cs="Times New Roman"/>
          <w:sz w:val="24"/>
          <w:szCs w:val="24"/>
        </w:rPr>
        <w:t xml:space="preserve"> and perhaps other mechanisms and processes </w:t>
      </w:r>
      <w:r w:rsidR="00D236F6" w:rsidRPr="00457027">
        <w:rPr>
          <w:rFonts w:ascii="Times New Roman" w:hAnsi="Times New Roman" w:cs="Times New Roman"/>
          <w:sz w:val="24"/>
          <w:szCs w:val="24"/>
        </w:rPr>
        <w:t xml:space="preserve">to help identify </w:t>
      </w:r>
      <w:r>
        <w:rPr>
          <w:rFonts w:ascii="Times New Roman" w:hAnsi="Times New Roman" w:cs="Times New Roman"/>
          <w:sz w:val="24"/>
          <w:szCs w:val="24"/>
        </w:rPr>
        <w:t xml:space="preserve">potential </w:t>
      </w:r>
      <w:r w:rsidR="00D236F6" w:rsidRPr="00457027">
        <w:rPr>
          <w:rFonts w:ascii="Times New Roman" w:hAnsi="Times New Roman" w:cs="Times New Roman"/>
          <w:sz w:val="24"/>
          <w:szCs w:val="24"/>
        </w:rPr>
        <w:t>joint activities</w:t>
      </w:r>
    </w:p>
    <w:p w:rsidR="006B09C6" w:rsidRPr="00457027" w:rsidRDefault="006B09C6" w:rsidP="00D15367">
      <w:pPr>
        <w:pStyle w:val="ListParagraph"/>
        <w:numPr>
          <w:ilvl w:val="0"/>
          <w:numId w:val="19"/>
        </w:numPr>
        <w:rPr>
          <w:rFonts w:ascii="Times New Roman" w:hAnsi="Times New Roman" w:cs="Times New Roman"/>
          <w:sz w:val="24"/>
          <w:szCs w:val="24"/>
        </w:rPr>
      </w:pPr>
      <w:r w:rsidRPr="00457027">
        <w:rPr>
          <w:rFonts w:ascii="Times New Roman" w:hAnsi="Times New Roman" w:cs="Times New Roman"/>
          <w:sz w:val="24"/>
          <w:szCs w:val="24"/>
        </w:rPr>
        <w:t>Importance of enhancing collaboration with different resource networks</w:t>
      </w:r>
    </w:p>
    <w:p w:rsidR="00C44953" w:rsidRPr="00457027" w:rsidRDefault="00C96BCC" w:rsidP="00C96BCC">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Replication of s</w:t>
      </w:r>
      <w:r w:rsidR="00C44953" w:rsidRPr="00457027">
        <w:rPr>
          <w:rFonts w:ascii="Times New Roman" w:hAnsi="Times New Roman" w:cs="Times New Roman"/>
          <w:sz w:val="24"/>
          <w:szCs w:val="24"/>
        </w:rPr>
        <w:t>uccess</w:t>
      </w:r>
      <w:r>
        <w:rPr>
          <w:rFonts w:ascii="Times New Roman" w:hAnsi="Times New Roman" w:cs="Times New Roman"/>
          <w:sz w:val="24"/>
          <w:szCs w:val="24"/>
        </w:rPr>
        <w:t xml:space="preserve">ful </w:t>
      </w:r>
      <w:r w:rsidR="00C44953" w:rsidRPr="00457027">
        <w:rPr>
          <w:rFonts w:ascii="Times New Roman" w:hAnsi="Times New Roman" w:cs="Times New Roman"/>
          <w:sz w:val="24"/>
          <w:szCs w:val="24"/>
        </w:rPr>
        <w:t>joint capacity development workshops at the global, the regional and the sub-regional level and acknowledgement that often third institutions play a leading role, e.g. joint indicator development workshop under the BIP initiative in 2013 in Cameroon (CMS, CITES, CBD)</w:t>
      </w:r>
      <w:r>
        <w:rPr>
          <w:rFonts w:ascii="Times New Roman" w:hAnsi="Times New Roman" w:cs="Times New Roman"/>
          <w:sz w:val="24"/>
          <w:szCs w:val="24"/>
        </w:rPr>
        <w:t xml:space="preserve">, the </w:t>
      </w:r>
      <w:r w:rsidR="00C44953" w:rsidRPr="00457027">
        <w:rPr>
          <w:rFonts w:ascii="Times New Roman" w:hAnsi="Times New Roman" w:cs="Times New Roman"/>
          <w:sz w:val="24"/>
          <w:szCs w:val="24"/>
        </w:rPr>
        <w:t>recent joint workshop between the CBD and the International Treaty on ABS</w:t>
      </w:r>
      <w:r>
        <w:rPr>
          <w:rFonts w:ascii="Times New Roman" w:hAnsi="Times New Roman" w:cs="Times New Roman"/>
          <w:sz w:val="24"/>
          <w:szCs w:val="24"/>
        </w:rPr>
        <w:t xml:space="preserve"> and the Fiji preparatory for upcoming COPs</w:t>
      </w:r>
    </w:p>
    <w:p w:rsidR="00C44953" w:rsidRPr="00457027" w:rsidRDefault="00C44953" w:rsidP="00D15367">
      <w:pPr>
        <w:pStyle w:val="ListParagraph"/>
        <w:numPr>
          <w:ilvl w:val="0"/>
          <w:numId w:val="19"/>
        </w:numPr>
        <w:rPr>
          <w:rFonts w:ascii="Times New Roman" w:hAnsi="Times New Roman" w:cs="Times New Roman"/>
          <w:sz w:val="24"/>
          <w:szCs w:val="24"/>
        </w:rPr>
      </w:pPr>
      <w:r w:rsidRPr="00457027">
        <w:rPr>
          <w:rFonts w:ascii="Times New Roman" w:hAnsi="Times New Roman" w:cs="Times New Roman"/>
          <w:sz w:val="24"/>
          <w:szCs w:val="24"/>
        </w:rPr>
        <w:t>Creation of a joint convention calendar to facilitate keeping track of events</w:t>
      </w:r>
      <w:r w:rsidR="00F4781A" w:rsidRPr="00457027">
        <w:rPr>
          <w:rFonts w:ascii="Times New Roman" w:hAnsi="Times New Roman" w:cs="Times New Roman"/>
          <w:sz w:val="24"/>
          <w:szCs w:val="24"/>
        </w:rPr>
        <w:t xml:space="preserve"> as well as a strategic planning tool</w:t>
      </w:r>
    </w:p>
    <w:p w:rsidR="00C44953" w:rsidRPr="00457027" w:rsidRDefault="00C44953" w:rsidP="00C96BCC">
      <w:pPr>
        <w:pStyle w:val="ListParagraph"/>
        <w:numPr>
          <w:ilvl w:val="0"/>
          <w:numId w:val="19"/>
        </w:numPr>
        <w:rPr>
          <w:rFonts w:ascii="Times New Roman" w:hAnsi="Times New Roman" w:cs="Times New Roman"/>
          <w:sz w:val="24"/>
          <w:szCs w:val="24"/>
        </w:rPr>
      </w:pPr>
      <w:r w:rsidRPr="00457027">
        <w:rPr>
          <w:rFonts w:ascii="Times New Roman" w:hAnsi="Times New Roman" w:cs="Times New Roman"/>
          <w:sz w:val="24"/>
          <w:szCs w:val="24"/>
        </w:rPr>
        <w:t xml:space="preserve">Development of a series of joint capacity </w:t>
      </w:r>
      <w:r w:rsidR="00C96BCC">
        <w:rPr>
          <w:rFonts w:ascii="Times New Roman" w:hAnsi="Times New Roman" w:cs="Times New Roman"/>
          <w:sz w:val="24"/>
          <w:szCs w:val="24"/>
        </w:rPr>
        <w:t xml:space="preserve">building </w:t>
      </w:r>
      <w:r w:rsidRPr="00457027">
        <w:rPr>
          <w:rFonts w:ascii="Times New Roman" w:hAnsi="Times New Roman" w:cs="Times New Roman"/>
          <w:sz w:val="24"/>
          <w:szCs w:val="24"/>
        </w:rPr>
        <w:t xml:space="preserve">activities, e.g. on the NBSAP review process or </w:t>
      </w:r>
      <w:r w:rsidR="00F4781A" w:rsidRPr="00457027">
        <w:rPr>
          <w:rFonts w:ascii="Times New Roman" w:hAnsi="Times New Roman" w:cs="Times New Roman"/>
          <w:sz w:val="24"/>
          <w:szCs w:val="24"/>
        </w:rPr>
        <w:t>resource mobilization</w:t>
      </w:r>
    </w:p>
    <w:p w:rsidR="00F4781A" w:rsidRPr="00457027" w:rsidRDefault="00F4781A" w:rsidP="00C96BCC">
      <w:pPr>
        <w:pStyle w:val="ListParagraph"/>
        <w:numPr>
          <w:ilvl w:val="0"/>
          <w:numId w:val="19"/>
        </w:numPr>
        <w:rPr>
          <w:rFonts w:ascii="Times New Roman" w:hAnsi="Times New Roman" w:cs="Times New Roman"/>
          <w:sz w:val="24"/>
          <w:szCs w:val="24"/>
        </w:rPr>
      </w:pPr>
      <w:r w:rsidRPr="00457027">
        <w:rPr>
          <w:rFonts w:ascii="Times New Roman" w:hAnsi="Times New Roman" w:cs="Times New Roman"/>
          <w:sz w:val="24"/>
          <w:szCs w:val="24"/>
        </w:rPr>
        <w:lastRenderedPageBreak/>
        <w:t xml:space="preserve">Responsibility of governments as well as the Secretariats to address the IPBES call for </w:t>
      </w:r>
      <w:r w:rsidR="00C96BCC">
        <w:rPr>
          <w:rFonts w:ascii="Times New Roman" w:hAnsi="Times New Roman" w:cs="Times New Roman"/>
          <w:sz w:val="24"/>
          <w:szCs w:val="24"/>
        </w:rPr>
        <w:t xml:space="preserve">a </w:t>
      </w:r>
      <w:r w:rsidRPr="00457027">
        <w:rPr>
          <w:rFonts w:ascii="Times New Roman" w:hAnsi="Times New Roman" w:cs="Times New Roman"/>
          <w:sz w:val="24"/>
          <w:szCs w:val="24"/>
        </w:rPr>
        <w:t xml:space="preserve">proposal on capacity </w:t>
      </w:r>
      <w:r w:rsidR="00C96BCC">
        <w:rPr>
          <w:rFonts w:ascii="Times New Roman" w:hAnsi="Times New Roman" w:cs="Times New Roman"/>
          <w:sz w:val="24"/>
          <w:szCs w:val="24"/>
        </w:rPr>
        <w:t xml:space="preserve">building </w:t>
      </w:r>
    </w:p>
    <w:p w:rsidR="006B09C6" w:rsidRPr="00457027" w:rsidRDefault="006B09C6" w:rsidP="00D15367">
      <w:pPr>
        <w:pStyle w:val="ListParagraph"/>
        <w:numPr>
          <w:ilvl w:val="0"/>
          <w:numId w:val="19"/>
        </w:numPr>
        <w:rPr>
          <w:rFonts w:ascii="Times New Roman" w:hAnsi="Times New Roman" w:cs="Times New Roman"/>
          <w:sz w:val="24"/>
          <w:szCs w:val="24"/>
        </w:rPr>
      </w:pPr>
      <w:r w:rsidRPr="00457027">
        <w:rPr>
          <w:rFonts w:ascii="Times New Roman" w:hAnsi="Times New Roman" w:cs="Times New Roman"/>
          <w:sz w:val="24"/>
          <w:szCs w:val="24"/>
        </w:rPr>
        <w:t>Cooperation across Secretariats on funding issues</w:t>
      </w:r>
    </w:p>
    <w:p w:rsidR="006B09C6" w:rsidRPr="00457027" w:rsidRDefault="006B09C6" w:rsidP="006B09C6">
      <w:pPr>
        <w:pStyle w:val="ListParagraph"/>
        <w:numPr>
          <w:ilvl w:val="1"/>
          <w:numId w:val="19"/>
        </w:numPr>
        <w:rPr>
          <w:rFonts w:ascii="Times New Roman" w:hAnsi="Times New Roman" w:cs="Times New Roman"/>
          <w:sz w:val="24"/>
          <w:szCs w:val="24"/>
        </w:rPr>
      </w:pPr>
      <w:r w:rsidRPr="00457027">
        <w:rPr>
          <w:rFonts w:ascii="Times New Roman" w:hAnsi="Times New Roman" w:cs="Times New Roman"/>
          <w:sz w:val="24"/>
          <w:szCs w:val="24"/>
        </w:rPr>
        <w:t>Collaboration on new resources, e.g. the UNDP adaption programme</w:t>
      </w:r>
    </w:p>
    <w:p w:rsidR="006B09C6" w:rsidRPr="00457027" w:rsidRDefault="006B09C6" w:rsidP="009B2E36">
      <w:pPr>
        <w:pStyle w:val="ListParagraph"/>
        <w:numPr>
          <w:ilvl w:val="1"/>
          <w:numId w:val="19"/>
        </w:numPr>
        <w:rPr>
          <w:rFonts w:ascii="Times New Roman" w:hAnsi="Times New Roman" w:cs="Times New Roman"/>
          <w:sz w:val="24"/>
          <w:szCs w:val="24"/>
        </w:rPr>
      </w:pPr>
      <w:r w:rsidRPr="00457027">
        <w:rPr>
          <w:rFonts w:ascii="Times New Roman" w:hAnsi="Times New Roman" w:cs="Times New Roman"/>
          <w:sz w:val="24"/>
          <w:szCs w:val="24"/>
        </w:rPr>
        <w:t xml:space="preserve">Building on BLG work </w:t>
      </w:r>
      <w:r w:rsidR="009B2E36">
        <w:rPr>
          <w:rFonts w:ascii="Times New Roman" w:hAnsi="Times New Roman" w:cs="Times New Roman"/>
          <w:sz w:val="24"/>
          <w:szCs w:val="24"/>
        </w:rPr>
        <w:t xml:space="preserve">with </w:t>
      </w:r>
      <w:r w:rsidRPr="00457027">
        <w:rPr>
          <w:rFonts w:ascii="Times New Roman" w:hAnsi="Times New Roman" w:cs="Times New Roman"/>
          <w:sz w:val="24"/>
          <w:szCs w:val="24"/>
        </w:rPr>
        <w:t>the GEF, e.g. by strengthening action at national level to use GEF funding for integrated approaches, and also for sub-regional activities and by enhancing the coordination of the supportive decisions from the Conventions</w:t>
      </w:r>
      <w:r w:rsidR="009B2E36">
        <w:rPr>
          <w:rFonts w:ascii="Times New Roman" w:hAnsi="Times New Roman" w:cs="Times New Roman"/>
          <w:sz w:val="24"/>
          <w:szCs w:val="24"/>
        </w:rPr>
        <w:t>’</w:t>
      </w:r>
      <w:r w:rsidRPr="00457027">
        <w:rPr>
          <w:rFonts w:ascii="Times New Roman" w:hAnsi="Times New Roman" w:cs="Times New Roman"/>
          <w:sz w:val="24"/>
          <w:szCs w:val="24"/>
        </w:rPr>
        <w:t xml:space="preserve"> COPs</w:t>
      </w:r>
    </w:p>
    <w:p w:rsidR="006B09C6" w:rsidRPr="00457027" w:rsidRDefault="006B09C6" w:rsidP="00D15367">
      <w:pPr>
        <w:pStyle w:val="ListParagraph"/>
        <w:numPr>
          <w:ilvl w:val="0"/>
          <w:numId w:val="19"/>
        </w:numPr>
        <w:rPr>
          <w:rFonts w:ascii="Times New Roman" w:hAnsi="Times New Roman" w:cs="Times New Roman"/>
          <w:sz w:val="24"/>
          <w:szCs w:val="24"/>
        </w:rPr>
      </w:pPr>
      <w:r w:rsidRPr="00457027">
        <w:rPr>
          <w:rFonts w:ascii="Times New Roman" w:hAnsi="Times New Roman" w:cs="Times New Roman"/>
          <w:sz w:val="24"/>
          <w:szCs w:val="24"/>
        </w:rPr>
        <w:t>Funding for synergistic activities and the potential role of the NBSAP Forum</w:t>
      </w:r>
    </w:p>
    <w:p w:rsidR="00C44953" w:rsidRPr="00457027" w:rsidRDefault="00C44953" w:rsidP="009B2E36">
      <w:pPr>
        <w:pStyle w:val="ListParagraph"/>
        <w:numPr>
          <w:ilvl w:val="0"/>
          <w:numId w:val="19"/>
        </w:numPr>
        <w:rPr>
          <w:rFonts w:ascii="Times New Roman" w:hAnsi="Times New Roman" w:cs="Times New Roman"/>
          <w:sz w:val="24"/>
          <w:szCs w:val="24"/>
        </w:rPr>
      </w:pPr>
      <w:r w:rsidRPr="00457027">
        <w:rPr>
          <w:rFonts w:ascii="Times New Roman" w:hAnsi="Times New Roman" w:cs="Times New Roman"/>
          <w:sz w:val="24"/>
          <w:szCs w:val="24"/>
        </w:rPr>
        <w:t>How synergistic approaches can facilitate mak</w:t>
      </w:r>
      <w:r w:rsidR="009B2E36">
        <w:rPr>
          <w:rFonts w:ascii="Times New Roman" w:hAnsi="Times New Roman" w:cs="Times New Roman"/>
          <w:sz w:val="24"/>
          <w:szCs w:val="24"/>
        </w:rPr>
        <w:t>ing</w:t>
      </w:r>
      <w:r w:rsidRPr="00457027">
        <w:rPr>
          <w:rFonts w:ascii="Times New Roman" w:hAnsi="Times New Roman" w:cs="Times New Roman"/>
          <w:sz w:val="24"/>
          <w:szCs w:val="24"/>
        </w:rPr>
        <w:t xml:space="preserve"> the link between biodiversity conservation and poverty eradication and thus facilitate access to funding opportunities</w:t>
      </w:r>
    </w:p>
    <w:p w:rsidR="00C44953" w:rsidRPr="00457027" w:rsidRDefault="00B74AE8" w:rsidP="00D15367">
      <w:pPr>
        <w:pStyle w:val="ListParagraph"/>
        <w:numPr>
          <w:ilvl w:val="0"/>
          <w:numId w:val="19"/>
        </w:numPr>
        <w:rPr>
          <w:rFonts w:ascii="Times New Roman" w:hAnsi="Times New Roman" w:cs="Times New Roman"/>
          <w:sz w:val="24"/>
          <w:szCs w:val="24"/>
        </w:rPr>
      </w:pPr>
      <w:r w:rsidRPr="00457027">
        <w:rPr>
          <w:rFonts w:ascii="Times New Roman" w:hAnsi="Times New Roman" w:cs="Times New Roman"/>
          <w:sz w:val="24"/>
          <w:szCs w:val="24"/>
        </w:rPr>
        <w:t>The correlation between more synergistic implementation and costs</w:t>
      </w:r>
    </w:p>
    <w:p w:rsidR="00B74AE8" w:rsidRPr="00457027" w:rsidRDefault="00B74AE8" w:rsidP="00D15367">
      <w:pPr>
        <w:pStyle w:val="ListParagraph"/>
        <w:numPr>
          <w:ilvl w:val="0"/>
          <w:numId w:val="19"/>
        </w:numPr>
        <w:rPr>
          <w:rFonts w:ascii="Times New Roman" w:hAnsi="Times New Roman" w:cs="Times New Roman"/>
          <w:sz w:val="24"/>
          <w:szCs w:val="24"/>
        </w:rPr>
      </w:pPr>
      <w:r w:rsidRPr="00457027">
        <w:rPr>
          <w:rFonts w:ascii="Times New Roman" w:hAnsi="Times New Roman" w:cs="Times New Roman"/>
          <w:sz w:val="24"/>
          <w:szCs w:val="24"/>
        </w:rPr>
        <w:t>S</w:t>
      </w:r>
      <w:r w:rsidR="00D236F6" w:rsidRPr="00457027">
        <w:rPr>
          <w:rFonts w:ascii="Times New Roman" w:hAnsi="Times New Roman" w:cs="Times New Roman"/>
          <w:sz w:val="24"/>
          <w:szCs w:val="24"/>
        </w:rPr>
        <w:t>ynergies with the UNFCCC, in particular with regard to REDD+ and correspondent funding opportunities</w:t>
      </w:r>
    </w:p>
    <w:p w:rsidR="00845004" w:rsidRPr="00457027" w:rsidRDefault="00AA61A9" w:rsidP="00845004">
      <w:pPr>
        <w:rPr>
          <w:rFonts w:ascii="Times New Roman" w:hAnsi="Times New Roman" w:cs="Times New Roman"/>
          <w:sz w:val="24"/>
          <w:szCs w:val="24"/>
        </w:rPr>
      </w:pPr>
      <w:r w:rsidRPr="00457027">
        <w:rPr>
          <w:rFonts w:ascii="Times New Roman" w:hAnsi="Times New Roman" w:cs="Times New Roman"/>
          <w:b/>
          <w:sz w:val="24"/>
          <w:szCs w:val="24"/>
        </w:rPr>
        <w:t>vi</w:t>
      </w:r>
      <w:r w:rsidR="00845004" w:rsidRPr="00457027">
        <w:rPr>
          <w:rFonts w:ascii="Times New Roman" w:hAnsi="Times New Roman" w:cs="Times New Roman"/>
          <w:sz w:val="24"/>
          <w:szCs w:val="24"/>
        </w:rPr>
        <w:t>.</w:t>
      </w:r>
      <w:r w:rsidR="00845004" w:rsidRPr="00457027">
        <w:rPr>
          <w:rFonts w:ascii="Times New Roman" w:hAnsi="Times New Roman" w:cs="Times New Roman"/>
          <w:sz w:val="24"/>
          <w:szCs w:val="24"/>
        </w:rPr>
        <w:tab/>
      </w:r>
      <w:r w:rsidR="000D2646" w:rsidRPr="00457027">
        <w:rPr>
          <w:rFonts w:ascii="Times New Roman" w:hAnsi="Times New Roman" w:cs="Times New Roman"/>
          <w:b/>
          <w:sz w:val="24"/>
          <w:szCs w:val="24"/>
        </w:rPr>
        <w:t>Institutional support including BLG, UNEP and regional focal points</w:t>
      </w:r>
    </w:p>
    <w:p w:rsidR="000D2646" w:rsidRPr="00457027" w:rsidRDefault="00381BB5" w:rsidP="00845004">
      <w:pPr>
        <w:pStyle w:val="ListParagraph"/>
        <w:numPr>
          <w:ilvl w:val="0"/>
          <w:numId w:val="21"/>
        </w:numPr>
        <w:rPr>
          <w:rFonts w:ascii="Times New Roman" w:hAnsi="Times New Roman" w:cs="Times New Roman"/>
          <w:sz w:val="24"/>
          <w:szCs w:val="24"/>
        </w:rPr>
      </w:pPr>
      <w:r w:rsidRPr="00457027">
        <w:rPr>
          <w:rFonts w:ascii="Times New Roman" w:hAnsi="Times New Roman" w:cs="Times New Roman"/>
          <w:sz w:val="24"/>
          <w:szCs w:val="24"/>
        </w:rPr>
        <w:t>Transparency of the BLG</w:t>
      </w:r>
    </w:p>
    <w:p w:rsidR="00381BB5" w:rsidRPr="00457027" w:rsidRDefault="00381BB5" w:rsidP="00D15367">
      <w:pPr>
        <w:pStyle w:val="ListParagraph"/>
        <w:numPr>
          <w:ilvl w:val="0"/>
          <w:numId w:val="19"/>
        </w:numPr>
        <w:rPr>
          <w:rFonts w:ascii="Times New Roman" w:hAnsi="Times New Roman" w:cs="Times New Roman"/>
          <w:sz w:val="24"/>
          <w:szCs w:val="24"/>
        </w:rPr>
      </w:pPr>
      <w:r w:rsidRPr="00457027">
        <w:rPr>
          <w:rFonts w:ascii="Times New Roman" w:hAnsi="Times New Roman" w:cs="Times New Roman"/>
          <w:sz w:val="24"/>
          <w:szCs w:val="24"/>
        </w:rPr>
        <w:t>Potential involvement of country representatives in the BLG, e.g. as observers</w:t>
      </w:r>
    </w:p>
    <w:p w:rsidR="00381BB5" w:rsidRPr="00457027" w:rsidRDefault="00B755A6" w:rsidP="00B755A6">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More information on h</w:t>
      </w:r>
      <w:r w:rsidR="00381BB5" w:rsidRPr="00457027">
        <w:rPr>
          <w:rFonts w:ascii="Times New Roman" w:hAnsi="Times New Roman" w:cs="Times New Roman"/>
          <w:sz w:val="24"/>
          <w:szCs w:val="24"/>
        </w:rPr>
        <w:t xml:space="preserve">ow the BLG </w:t>
      </w:r>
      <w:r>
        <w:rPr>
          <w:rFonts w:ascii="Times New Roman" w:hAnsi="Times New Roman" w:cs="Times New Roman"/>
          <w:sz w:val="24"/>
          <w:szCs w:val="24"/>
        </w:rPr>
        <w:t xml:space="preserve">has </w:t>
      </w:r>
      <w:r w:rsidR="00381BB5" w:rsidRPr="00457027">
        <w:rPr>
          <w:rFonts w:ascii="Times New Roman" w:hAnsi="Times New Roman" w:cs="Times New Roman"/>
          <w:sz w:val="24"/>
          <w:szCs w:val="24"/>
        </w:rPr>
        <w:t xml:space="preserve">responded to the </w:t>
      </w:r>
      <w:r>
        <w:rPr>
          <w:rFonts w:ascii="Times New Roman" w:hAnsi="Times New Roman" w:cs="Times New Roman"/>
          <w:sz w:val="24"/>
          <w:szCs w:val="24"/>
        </w:rPr>
        <w:t xml:space="preserve">CBD </w:t>
      </w:r>
      <w:r w:rsidR="00381BB5" w:rsidRPr="00457027">
        <w:rPr>
          <w:rFonts w:ascii="Times New Roman" w:hAnsi="Times New Roman" w:cs="Times New Roman"/>
          <w:sz w:val="24"/>
          <w:szCs w:val="24"/>
        </w:rPr>
        <w:t>COP11 mandate which requested the CBD Secretariat to put forward proposals to strengthen the BLG</w:t>
      </w:r>
    </w:p>
    <w:p w:rsidR="00381BB5" w:rsidRPr="00457027" w:rsidRDefault="00B755A6" w:rsidP="00B755A6">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Possible r</w:t>
      </w:r>
      <w:r w:rsidR="00381BB5" w:rsidRPr="00457027">
        <w:rPr>
          <w:rFonts w:ascii="Times New Roman" w:hAnsi="Times New Roman" w:cs="Times New Roman"/>
          <w:sz w:val="24"/>
          <w:szCs w:val="24"/>
        </w:rPr>
        <w:t>eplication of the BLG at the regional level</w:t>
      </w:r>
    </w:p>
    <w:p w:rsidR="00381BB5" w:rsidRPr="00457027" w:rsidRDefault="00381BB5" w:rsidP="00D15367">
      <w:pPr>
        <w:pStyle w:val="ListParagraph"/>
        <w:numPr>
          <w:ilvl w:val="0"/>
          <w:numId w:val="19"/>
        </w:numPr>
        <w:rPr>
          <w:rFonts w:ascii="Times New Roman" w:hAnsi="Times New Roman" w:cs="Times New Roman"/>
          <w:sz w:val="24"/>
          <w:szCs w:val="24"/>
        </w:rPr>
      </w:pPr>
      <w:r w:rsidRPr="00457027">
        <w:rPr>
          <w:rFonts w:ascii="Times New Roman" w:hAnsi="Times New Roman" w:cs="Times New Roman"/>
          <w:sz w:val="24"/>
          <w:szCs w:val="24"/>
        </w:rPr>
        <w:t>Joint regional pre-COP meetings jointly organized by the conventions</w:t>
      </w:r>
    </w:p>
    <w:p w:rsidR="00381BB5" w:rsidRPr="00457027" w:rsidRDefault="00B755A6" w:rsidP="00B755A6">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Further s</w:t>
      </w:r>
      <w:r w:rsidR="00381BB5" w:rsidRPr="00457027">
        <w:rPr>
          <w:rFonts w:ascii="Times New Roman" w:hAnsi="Times New Roman" w:cs="Times New Roman"/>
          <w:sz w:val="24"/>
          <w:szCs w:val="24"/>
        </w:rPr>
        <w:t xml:space="preserve">trengthening of the relationship between the Conventions and UNEP regional </w:t>
      </w:r>
      <w:r>
        <w:rPr>
          <w:rFonts w:ascii="Times New Roman" w:hAnsi="Times New Roman" w:cs="Times New Roman"/>
          <w:sz w:val="24"/>
          <w:szCs w:val="24"/>
        </w:rPr>
        <w:t xml:space="preserve">focal points for biodiversity-related conventions </w:t>
      </w:r>
      <w:r w:rsidR="00381BB5" w:rsidRPr="00457027">
        <w:rPr>
          <w:rFonts w:ascii="Times New Roman" w:hAnsi="Times New Roman" w:cs="Times New Roman"/>
          <w:sz w:val="24"/>
          <w:szCs w:val="24"/>
        </w:rPr>
        <w:t xml:space="preserve">due to their crucial role in highlighting regional needs </w:t>
      </w:r>
      <w:r w:rsidR="00CA4794" w:rsidRPr="00457027">
        <w:rPr>
          <w:rFonts w:ascii="Times New Roman" w:hAnsi="Times New Roman" w:cs="Times New Roman"/>
          <w:sz w:val="24"/>
          <w:szCs w:val="24"/>
        </w:rPr>
        <w:t>and facilitating support for national level processes</w:t>
      </w:r>
    </w:p>
    <w:p w:rsidR="00CA4794" w:rsidRPr="00457027" w:rsidRDefault="00CA4794" w:rsidP="00B755A6">
      <w:pPr>
        <w:pStyle w:val="ListParagraph"/>
        <w:numPr>
          <w:ilvl w:val="0"/>
          <w:numId w:val="19"/>
        </w:numPr>
        <w:rPr>
          <w:rFonts w:ascii="Times New Roman" w:hAnsi="Times New Roman" w:cs="Times New Roman"/>
          <w:sz w:val="24"/>
          <w:szCs w:val="24"/>
        </w:rPr>
      </w:pPr>
      <w:r w:rsidRPr="00457027">
        <w:rPr>
          <w:rFonts w:ascii="Times New Roman" w:hAnsi="Times New Roman" w:cs="Times New Roman"/>
          <w:sz w:val="24"/>
          <w:szCs w:val="24"/>
        </w:rPr>
        <w:t>Secur</w:t>
      </w:r>
      <w:r w:rsidR="00B755A6">
        <w:rPr>
          <w:rFonts w:ascii="Times New Roman" w:hAnsi="Times New Roman" w:cs="Times New Roman"/>
          <w:sz w:val="24"/>
          <w:szCs w:val="24"/>
        </w:rPr>
        <w:t>e</w:t>
      </w:r>
      <w:r w:rsidRPr="00457027">
        <w:rPr>
          <w:rFonts w:ascii="Times New Roman" w:hAnsi="Times New Roman" w:cs="Times New Roman"/>
          <w:sz w:val="24"/>
          <w:szCs w:val="24"/>
        </w:rPr>
        <w:t xml:space="preserve"> funding </w:t>
      </w:r>
      <w:r w:rsidR="00B755A6">
        <w:rPr>
          <w:rFonts w:ascii="Times New Roman" w:hAnsi="Times New Roman" w:cs="Times New Roman"/>
          <w:sz w:val="24"/>
          <w:szCs w:val="24"/>
        </w:rPr>
        <w:t xml:space="preserve">for </w:t>
      </w:r>
      <w:r w:rsidRPr="00457027">
        <w:rPr>
          <w:rFonts w:ascii="Times New Roman" w:hAnsi="Times New Roman" w:cs="Times New Roman"/>
          <w:sz w:val="24"/>
          <w:szCs w:val="24"/>
        </w:rPr>
        <w:t>the UNEP regional focal points</w:t>
      </w:r>
      <w:r w:rsidR="00B755A6">
        <w:rPr>
          <w:rFonts w:ascii="Times New Roman" w:hAnsi="Times New Roman" w:cs="Times New Roman"/>
          <w:sz w:val="24"/>
          <w:szCs w:val="24"/>
        </w:rPr>
        <w:t xml:space="preserve"> for biodiversity-related conventions</w:t>
      </w:r>
    </w:p>
    <w:p w:rsidR="000D2646" w:rsidRPr="00457027" w:rsidRDefault="000D2646">
      <w:pPr>
        <w:rPr>
          <w:rFonts w:ascii="Times New Roman" w:hAnsi="Times New Roman" w:cs="Times New Roman"/>
          <w:sz w:val="24"/>
          <w:szCs w:val="24"/>
        </w:rPr>
      </w:pPr>
    </w:p>
    <w:p w:rsidR="000D36AC" w:rsidRPr="00457027" w:rsidRDefault="00845004">
      <w:pPr>
        <w:rPr>
          <w:rFonts w:ascii="Times New Roman" w:hAnsi="Times New Roman" w:cs="Times New Roman"/>
          <w:b/>
          <w:sz w:val="24"/>
          <w:szCs w:val="24"/>
        </w:rPr>
      </w:pPr>
      <w:r w:rsidRPr="00457027">
        <w:rPr>
          <w:rFonts w:ascii="Times New Roman" w:hAnsi="Times New Roman" w:cs="Times New Roman"/>
          <w:b/>
          <w:sz w:val="24"/>
          <w:szCs w:val="24"/>
        </w:rPr>
        <w:t xml:space="preserve">Day 3- Thursday </w:t>
      </w:r>
      <w:r w:rsidR="00D32290">
        <w:rPr>
          <w:rFonts w:ascii="Times New Roman" w:hAnsi="Times New Roman" w:cs="Times New Roman"/>
          <w:b/>
          <w:sz w:val="24"/>
          <w:szCs w:val="24"/>
        </w:rPr>
        <w:t>28th August</w:t>
      </w:r>
    </w:p>
    <w:p w:rsidR="00D82B84" w:rsidRPr="00457027" w:rsidRDefault="00D82B84" w:rsidP="001A7170">
      <w:pPr>
        <w:rPr>
          <w:rFonts w:ascii="Times New Roman" w:hAnsi="Times New Roman" w:cs="Times New Roman"/>
          <w:i/>
          <w:sz w:val="24"/>
          <w:szCs w:val="24"/>
        </w:rPr>
      </w:pPr>
      <w:r w:rsidRPr="00457027">
        <w:rPr>
          <w:rFonts w:ascii="Times New Roman" w:hAnsi="Times New Roman" w:cs="Times New Roman"/>
          <w:i/>
          <w:sz w:val="24"/>
          <w:szCs w:val="24"/>
        </w:rPr>
        <w:t xml:space="preserve">Objective: to refine </w:t>
      </w:r>
      <w:r w:rsidR="001A7170">
        <w:rPr>
          <w:rFonts w:ascii="Times New Roman" w:hAnsi="Times New Roman" w:cs="Times New Roman"/>
          <w:i/>
          <w:sz w:val="24"/>
          <w:szCs w:val="24"/>
        </w:rPr>
        <w:t xml:space="preserve">the </w:t>
      </w:r>
      <w:r w:rsidRPr="00457027">
        <w:rPr>
          <w:rFonts w:ascii="Times New Roman" w:hAnsi="Times New Roman" w:cs="Times New Roman"/>
          <w:i/>
          <w:sz w:val="24"/>
          <w:szCs w:val="24"/>
        </w:rPr>
        <w:t xml:space="preserve">draft options and to agree on </w:t>
      </w:r>
      <w:r w:rsidR="001A7170">
        <w:rPr>
          <w:rFonts w:ascii="Times New Roman" w:hAnsi="Times New Roman" w:cs="Times New Roman"/>
          <w:i/>
          <w:sz w:val="24"/>
          <w:szCs w:val="24"/>
        </w:rPr>
        <w:t>a</w:t>
      </w:r>
      <w:r w:rsidR="00BA09B5">
        <w:rPr>
          <w:rFonts w:ascii="Times New Roman" w:hAnsi="Times New Roman" w:cs="Times New Roman"/>
          <w:i/>
          <w:sz w:val="24"/>
          <w:szCs w:val="24"/>
        </w:rPr>
        <w:t xml:space="preserve"> </w:t>
      </w:r>
      <w:r w:rsidRPr="00457027">
        <w:rPr>
          <w:rFonts w:ascii="Times New Roman" w:hAnsi="Times New Roman" w:cs="Times New Roman"/>
          <w:i/>
          <w:sz w:val="24"/>
          <w:szCs w:val="24"/>
        </w:rPr>
        <w:t xml:space="preserve">process for delivering agreed options and recommendations  </w:t>
      </w:r>
    </w:p>
    <w:p w:rsidR="00FA0977" w:rsidRPr="00457027" w:rsidRDefault="00AA61A9" w:rsidP="001A7170">
      <w:pPr>
        <w:rPr>
          <w:rFonts w:ascii="Times New Roman" w:hAnsi="Times New Roman" w:cs="Times New Roman"/>
          <w:b/>
          <w:sz w:val="24"/>
          <w:szCs w:val="24"/>
        </w:rPr>
      </w:pPr>
      <w:r w:rsidRPr="00457027">
        <w:rPr>
          <w:rFonts w:ascii="Times New Roman" w:hAnsi="Times New Roman" w:cs="Times New Roman"/>
          <w:b/>
          <w:sz w:val="24"/>
          <w:szCs w:val="24"/>
        </w:rPr>
        <w:t>11</w:t>
      </w:r>
      <w:r w:rsidR="006C378F" w:rsidRPr="00457027">
        <w:rPr>
          <w:rFonts w:ascii="Times New Roman" w:hAnsi="Times New Roman" w:cs="Times New Roman"/>
          <w:b/>
          <w:sz w:val="24"/>
          <w:szCs w:val="24"/>
        </w:rPr>
        <w:t>.</w:t>
      </w:r>
      <w:r w:rsidR="006C378F" w:rsidRPr="00457027">
        <w:rPr>
          <w:rFonts w:ascii="Times New Roman" w:hAnsi="Times New Roman" w:cs="Times New Roman"/>
          <w:b/>
          <w:sz w:val="24"/>
          <w:szCs w:val="24"/>
        </w:rPr>
        <w:tab/>
      </w:r>
      <w:r w:rsidR="000D36AC" w:rsidRPr="00457027">
        <w:rPr>
          <w:rFonts w:ascii="Times New Roman" w:hAnsi="Times New Roman" w:cs="Times New Roman"/>
          <w:b/>
          <w:sz w:val="24"/>
          <w:szCs w:val="24"/>
        </w:rPr>
        <w:t xml:space="preserve">Presentation on </w:t>
      </w:r>
      <w:proofErr w:type="spellStart"/>
      <w:r w:rsidR="00FA0977" w:rsidRPr="00457027">
        <w:rPr>
          <w:rFonts w:ascii="Times New Roman" w:hAnsi="Times New Roman" w:cs="Times New Roman"/>
          <w:b/>
          <w:sz w:val="24"/>
          <w:szCs w:val="24"/>
        </w:rPr>
        <w:t>Infor</w:t>
      </w:r>
      <w:r w:rsidR="001A7170">
        <w:rPr>
          <w:rFonts w:ascii="Times New Roman" w:hAnsi="Times New Roman" w:cs="Times New Roman"/>
          <w:b/>
          <w:sz w:val="24"/>
          <w:szCs w:val="24"/>
        </w:rPr>
        <w:t>MEA</w:t>
      </w:r>
      <w:proofErr w:type="spellEnd"/>
    </w:p>
    <w:p w:rsidR="000D36AC" w:rsidRPr="00457027" w:rsidRDefault="000D36AC">
      <w:pPr>
        <w:rPr>
          <w:rFonts w:ascii="Times New Roman" w:hAnsi="Times New Roman" w:cs="Times New Roman"/>
          <w:sz w:val="24"/>
          <w:szCs w:val="24"/>
        </w:rPr>
      </w:pPr>
      <w:r w:rsidRPr="00457027">
        <w:rPr>
          <w:rFonts w:ascii="Times New Roman" w:hAnsi="Times New Roman" w:cs="Times New Roman"/>
          <w:sz w:val="24"/>
          <w:szCs w:val="24"/>
        </w:rPr>
        <w:t>After the opening of the session</w:t>
      </w:r>
      <w:r w:rsidR="0026759F" w:rsidRPr="00457027">
        <w:rPr>
          <w:rFonts w:ascii="Times New Roman" w:hAnsi="Times New Roman" w:cs="Times New Roman"/>
          <w:sz w:val="24"/>
          <w:szCs w:val="24"/>
        </w:rPr>
        <w:t xml:space="preserve"> by the chairs</w:t>
      </w:r>
      <w:r w:rsidR="006C378F" w:rsidRPr="00457027">
        <w:rPr>
          <w:rFonts w:ascii="Times New Roman" w:hAnsi="Times New Roman" w:cs="Times New Roman"/>
          <w:sz w:val="24"/>
          <w:szCs w:val="24"/>
        </w:rPr>
        <w:t xml:space="preserve">, </w:t>
      </w:r>
      <w:r w:rsidR="0026759F" w:rsidRPr="00457027">
        <w:rPr>
          <w:rFonts w:ascii="Times New Roman" w:hAnsi="Times New Roman" w:cs="Times New Roman"/>
          <w:sz w:val="24"/>
          <w:szCs w:val="24"/>
        </w:rPr>
        <w:t xml:space="preserve">a </w:t>
      </w:r>
      <w:r w:rsidRPr="00457027">
        <w:rPr>
          <w:rFonts w:ascii="Times New Roman" w:hAnsi="Times New Roman" w:cs="Times New Roman"/>
          <w:sz w:val="24"/>
          <w:szCs w:val="24"/>
        </w:rPr>
        <w:t xml:space="preserve">UNEP representative delivered a brief presentation on the information portal </w:t>
      </w:r>
      <w:r w:rsidR="007F7F09">
        <w:rPr>
          <w:rFonts w:ascii="Times New Roman" w:hAnsi="Times New Roman" w:cs="Times New Roman"/>
          <w:sz w:val="24"/>
          <w:szCs w:val="24"/>
        </w:rPr>
        <w:t xml:space="preserve">called </w:t>
      </w:r>
      <w:proofErr w:type="spellStart"/>
      <w:r w:rsidRPr="00457027">
        <w:rPr>
          <w:rFonts w:ascii="Times New Roman" w:hAnsi="Times New Roman" w:cs="Times New Roman"/>
          <w:sz w:val="24"/>
          <w:szCs w:val="24"/>
        </w:rPr>
        <w:t>InforMEA</w:t>
      </w:r>
      <w:proofErr w:type="spellEnd"/>
      <w:r w:rsidRPr="00457027">
        <w:rPr>
          <w:rFonts w:ascii="Times New Roman" w:hAnsi="Times New Roman" w:cs="Times New Roman"/>
          <w:sz w:val="24"/>
          <w:szCs w:val="24"/>
        </w:rPr>
        <w:t>, which was followed by a question and answer session.</w:t>
      </w:r>
    </w:p>
    <w:p w:rsidR="00D3509B" w:rsidRPr="00457027" w:rsidRDefault="001C6C65" w:rsidP="007F7F09">
      <w:pPr>
        <w:rPr>
          <w:rFonts w:ascii="Times New Roman" w:hAnsi="Times New Roman" w:cs="Times New Roman"/>
          <w:sz w:val="24"/>
          <w:szCs w:val="24"/>
        </w:rPr>
      </w:pPr>
      <w:r w:rsidRPr="00457027">
        <w:rPr>
          <w:rFonts w:ascii="Times New Roman" w:hAnsi="Times New Roman" w:cs="Times New Roman"/>
          <w:sz w:val="24"/>
          <w:szCs w:val="24"/>
        </w:rPr>
        <w:lastRenderedPageBreak/>
        <w:t xml:space="preserve">The speaker gave a </w:t>
      </w:r>
      <w:r w:rsidR="000D36AC" w:rsidRPr="00457027">
        <w:rPr>
          <w:rFonts w:ascii="Times New Roman" w:hAnsi="Times New Roman" w:cs="Times New Roman"/>
          <w:sz w:val="24"/>
          <w:szCs w:val="24"/>
        </w:rPr>
        <w:t>quick elaboration o</w:t>
      </w:r>
      <w:r w:rsidR="007F7F09">
        <w:rPr>
          <w:rFonts w:ascii="Times New Roman" w:hAnsi="Times New Roman" w:cs="Times New Roman"/>
          <w:sz w:val="24"/>
          <w:szCs w:val="24"/>
        </w:rPr>
        <w:t>f</w:t>
      </w:r>
      <w:r w:rsidR="000D36AC" w:rsidRPr="00457027">
        <w:rPr>
          <w:rFonts w:ascii="Times New Roman" w:hAnsi="Times New Roman" w:cs="Times New Roman"/>
          <w:sz w:val="24"/>
          <w:szCs w:val="24"/>
        </w:rPr>
        <w:t xml:space="preserve"> the development of </w:t>
      </w:r>
      <w:proofErr w:type="spellStart"/>
      <w:r w:rsidR="000D36AC" w:rsidRPr="00457027">
        <w:rPr>
          <w:rFonts w:ascii="Times New Roman" w:hAnsi="Times New Roman" w:cs="Times New Roman"/>
          <w:sz w:val="24"/>
          <w:szCs w:val="24"/>
        </w:rPr>
        <w:t>InforMEA</w:t>
      </w:r>
      <w:proofErr w:type="spellEnd"/>
      <w:r w:rsidR="0026759F" w:rsidRPr="00457027">
        <w:rPr>
          <w:rFonts w:ascii="Times New Roman" w:hAnsi="Times New Roman" w:cs="Times New Roman"/>
          <w:sz w:val="24"/>
          <w:szCs w:val="24"/>
        </w:rPr>
        <w:t xml:space="preserve"> (</w:t>
      </w:r>
      <w:r w:rsidR="009A6DA3" w:rsidRPr="00457027">
        <w:rPr>
          <w:rFonts w:ascii="Times New Roman" w:hAnsi="Times New Roman" w:cs="Times New Roman"/>
          <w:sz w:val="24"/>
          <w:szCs w:val="24"/>
        </w:rPr>
        <w:t xml:space="preserve">noting that </w:t>
      </w:r>
      <w:proofErr w:type="spellStart"/>
      <w:r w:rsidR="009A6DA3" w:rsidRPr="00457027">
        <w:rPr>
          <w:rFonts w:ascii="Times New Roman" w:hAnsi="Times New Roman" w:cs="Times New Roman"/>
          <w:sz w:val="24"/>
          <w:szCs w:val="24"/>
        </w:rPr>
        <w:t>InforMEA</w:t>
      </w:r>
      <w:proofErr w:type="spellEnd"/>
      <w:r w:rsidR="009A6DA3" w:rsidRPr="00457027">
        <w:rPr>
          <w:rFonts w:ascii="Times New Roman" w:hAnsi="Times New Roman" w:cs="Times New Roman"/>
          <w:sz w:val="24"/>
          <w:szCs w:val="24"/>
        </w:rPr>
        <w:t xml:space="preserve"> is in fact a by-product of </w:t>
      </w:r>
      <w:r w:rsidR="007F7F09">
        <w:rPr>
          <w:rFonts w:ascii="Times New Roman" w:hAnsi="Times New Roman" w:cs="Times New Roman"/>
          <w:sz w:val="24"/>
          <w:szCs w:val="24"/>
        </w:rPr>
        <w:t xml:space="preserve">information and knowledge management efforts </w:t>
      </w:r>
      <w:r w:rsidR="00D32290">
        <w:rPr>
          <w:rFonts w:ascii="Times New Roman" w:hAnsi="Times New Roman" w:cs="Times New Roman"/>
          <w:sz w:val="24"/>
          <w:szCs w:val="24"/>
        </w:rPr>
        <w:t>at the UN level)</w:t>
      </w:r>
      <w:r w:rsidR="009A6DA3" w:rsidRPr="00457027">
        <w:rPr>
          <w:rFonts w:ascii="Times New Roman" w:hAnsi="Times New Roman" w:cs="Times New Roman"/>
          <w:sz w:val="24"/>
          <w:szCs w:val="24"/>
        </w:rPr>
        <w:t xml:space="preserve"> its link to the BLG and the leading role of CITES and the platform</w:t>
      </w:r>
      <w:r w:rsidR="007F7F09">
        <w:rPr>
          <w:rFonts w:ascii="Times New Roman" w:hAnsi="Times New Roman" w:cs="Times New Roman"/>
          <w:sz w:val="24"/>
          <w:szCs w:val="24"/>
        </w:rPr>
        <w:t>’</w:t>
      </w:r>
      <w:r w:rsidR="009A6DA3" w:rsidRPr="00457027">
        <w:rPr>
          <w:rFonts w:ascii="Times New Roman" w:hAnsi="Times New Roman" w:cs="Times New Roman"/>
          <w:sz w:val="24"/>
          <w:szCs w:val="24"/>
        </w:rPr>
        <w:t xml:space="preserve">s key </w:t>
      </w:r>
      <w:r w:rsidR="002B3F0A" w:rsidRPr="00457027">
        <w:rPr>
          <w:rFonts w:ascii="Times New Roman" w:hAnsi="Times New Roman" w:cs="Times New Roman"/>
          <w:sz w:val="24"/>
          <w:szCs w:val="24"/>
        </w:rPr>
        <w:t>functions</w:t>
      </w:r>
      <w:r w:rsidRPr="00457027">
        <w:rPr>
          <w:rFonts w:ascii="Times New Roman" w:hAnsi="Times New Roman" w:cs="Times New Roman"/>
          <w:sz w:val="24"/>
          <w:szCs w:val="24"/>
        </w:rPr>
        <w:t xml:space="preserve">. The next </w:t>
      </w:r>
      <w:r w:rsidR="009A6DA3" w:rsidRPr="00457027">
        <w:rPr>
          <w:rFonts w:ascii="Times New Roman" w:hAnsi="Times New Roman" w:cs="Times New Roman"/>
          <w:sz w:val="24"/>
          <w:szCs w:val="24"/>
        </w:rPr>
        <w:t xml:space="preserve">step will be to try to harvest national reports and to create a key word search function. </w:t>
      </w:r>
      <w:r w:rsidRPr="00457027">
        <w:rPr>
          <w:rFonts w:ascii="Times New Roman" w:hAnsi="Times New Roman" w:cs="Times New Roman"/>
          <w:sz w:val="24"/>
          <w:szCs w:val="24"/>
        </w:rPr>
        <w:t xml:space="preserve">This </w:t>
      </w:r>
      <w:r w:rsidR="009A6DA3" w:rsidRPr="00457027">
        <w:rPr>
          <w:rFonts w:ascii="Times New Roman" w:hAnsi="Times New Roman" w:cs="Times New Roman"/>
          <w:sz w:val="24"/>
          <w:szCs w:val="24"/>
        </w:rPr>
        <w:t>would support efforts at the country level to bring together different pieces of information.</w:t>
      </w:r>
    </w:p>
    <w:p w:rsidR="009A6DA3" w:rsidRPr="00457027" w:rsidRDefault="00D80825">
      <w:pPr>
        <w:rPr>
          <w:rFonts w:ascii="Times New Roman" w:hAnsi="Times New Roman" w:cs="Times New Roman"/>
          <w:sz w:val="24"/>
          <w:szCs w:val="24"/>
        </w:rPr>
      </w:pPr>
      <w:r w:rsidRPr="00457027">
        <w:rPr>
          <w:rFonts w:ascii="Times New Roman" w:hAnsi="Times New Roman" w:cs="Times New Roman"/>
          <w:sz w:val="24"/>
          <w:szCs w:val="24"/>
        </w:rPr>
        <w:t xml:space="preserve">The speaker </w:t>
      </w:r>
      <w:r w:rsidR="009A6DA3" w:rsidRPr="00457027">
        <w:rPr>
          <w:rFonts w:ascii="Times New Roman" w:hAnsi="Times New Roman" w:cs="Times New Roman"/>
          <w:sz w:val="24"/>
          <w:szCs w:val="24"/>
        </w:rPr>
        <w:t xml:space="preserve">also presented the current system of keeping track of the different topics </w:t>
      </w:r>
      <w:r w:rsidR="007F7F09">
        <w:rPr>
          <w:rFonts w:ascii="Times New Roman" w:hAnsi="Times New Roman" w:cs="Times New Roman"/>
          <w:sz w:val="24"/>
          <w:szCs w:val="24"/>
        </w:rPr>
        <w:t xml:space="preserve">on which data might be </w:t>
      </w:r>
      <w:r w:rsidR="009A6DA3" w:rsidRPr="00457027">
        <w:rPr>
          <w:rFonts w:ascii="Times New Roman" w:hAnsi="Times New Roman" w:cs="Times New Roman"/>
          <w:sz w:val="24"/>
          <w:szCs w:val="24"/>
        </w:rPr>
        <w:t xml:space="preserve">harvested and outlined that the aim is </w:t>
      </w:r>
      <w:r w:rsidR="002B3F0A" w:rsidRPr="00457027">
        <w:rPr>
          <w:rFonts w:ascii="Times New Roman" w:hAnsi="Times New Roman" w:cs="Times New Roman"/>
          <w:sz w:val="24"/>
          <w:szCs w:val="24"/>
        </w:rPr>
        <w:t xml:space="preserve">eventually </w:t>
      </w:r>
      <w:r w:rsidR="009A6DA3" w:rsidRPr="00457027">
        <w:rPr>
          <w:rFonts w:ascii="Times New Roman" w:hAnsi="Times New Roman" w:cs="Times New Roman"/>
          <w:sz w:val="24"/>
          <w:szCs w:val="24"/>
        </w:rPr>
        <w:t>automatic harvesting.</w:t>
      </w:r>
    </w:p>
    <w:p w:rsidR="00D3509B" w:rsidRPr="00457027" w:rsidRDefault="009A6DA3">
      <w:pPr>
        <w:rPr>
          <w:rFonts w:ascii="Times New Roman" w:hAnsi="Times New Roman" w:cs="Times New Roman"/>
          <w:sz w:val="24"/>
          <w:szCs w:val="24"/>
        </w:rPr>
      </w:pPr>
      <w:r w:rsidRPr="00457027">
        <w:rPr>
          <w:rFonts w:ascii="Times New Roman" w:hAnsi="Times New Roman" w:cs="Times New Roman"/>
          <w:sz w:val="24"/>
          <w:szCs w:val="24"/>
        </w:rPr>
        <w:t>Lastly, participants were informed that a n</w:t>
      </w:r>
      <w:r w:rsidR="00D3509B" w:rsidRPr="00457027">
        <w:rPr>
          <w:rFonts w:ascii="Times New Roman" w:hAnsi="Times New Roman" w:cs="Times New Roman"/>
          <w:sz w:val="24"/>
          <w:szCs w:val="24"/>
        </w:rPr>
        <w:t xml:space="preserve">ew design </w:t>
      </w:r>
      <w:r w:rsidRPr="00457027">
        <w:rPr>
          <w:rFonts w:ascii="Times New Roman" w:hAnsi="Times New Roman" w:cs="Times New Roman"/>
          <w:sz w:val="24"/>
          <w:szCs w:val="24"/>
        </w:rPr>
        <w:t xml:space="preserve">of the platform </w:t>
      </w:r>
      <w:r w:rsidR="00D3509B" w:rsidRPr="00457027">
        <w:rPr>
          <w:rFonts w:ascii="Times New Roman" w:hAnsi="Times New Roman" w:cs="Times New Roman"/>
          <w:sz w:val="24"/>
          <w:szCs w:val="24"/>
        </w:rPr>
        <w:t xml:space="preserve">will be coming </w:t>
      </w:r>
      <w:r w:rsidRPr="00457027">
        <w:rPr>
          <w:rFonts w:ascii="Times New Roman" w:hAnsi="Times New Roman" w:cs="Times New Roman"/>
          <w:sz w:val="24"/>
          <w:szCs w:val="24"/>
        </w:rPr>
        <w:t xml:space="preserve">in the </w:t>
      </w:r>
      <w:r w:rsidR="00D3509B" w:rsidRPr="00457027">
        <w:rPr>
          <w:rFonts w:ascii="Times New Roman" w:hAnsi="Times New Roman" w:cs="Times New Roman"/>
          <w:sz w:val="24"/>
          <w:szCs w:val="24"/>
        </w:rPr>
        <w:t xml:space="preserve">next few weeks </w:t>
      </w:r>
      <w:r w:rsidRPr="00457027">
        <w:rPr>
          <w:rFonts w:ascii="Times New Roman" w:hAnsi="Times New Roman" w:cs="Times New Roman"/>
          <w:sz w:val="24"/>
          <w:szCs w:val="24"/>
        </w:rPr>
        <w:t>and that e-learning courses will</w:t>
      </w:r>
      <w:r w:rsidR="0026759F" w:rsidRPr="00457027">
        <w:rPr>
          <w:rFonts w:ascii="Times New Roman" w:hAnsi="Times New Roman" w:cs="Times New Roman"/>
          <w:sz w:val="24"/>
          <w:szCs w:val="24"/>
        </w:rPr>
        <w:t xml:space="preserve"> soon</w:t>
      </w:r>
      <w:r w:rsidRPr="00457027">
        <w:rPr>
          <w:rFonts w:ascii="Times New Roman" w:hAnsi="Times New Roman" w:cs="Times New Roman"/>
          <w:sz w:val="24"/>
          <w:szCs w:val="24"/>
        </w:rPr>
        <w:t xml:space="preserve"> be launched, </w:t>
      </w:r>
      <w:r w:rsidR="00D3509B" w:rsidRPr="00457027">
        <w:rPr>
          <w:rFonts w:ascii="Times New Roman" w:hAnsi="Times New Roman" w:cs="Times New Roman"/>
          <w:sz w:val="24"/>
          <w:szCs w:val="24"/>
        </w:rPr>
        <w:t xml:space="preserve">starting with </w:t>
      </w:r>
      <w:r w:rsidRPr="00457027">
        <w:rPr>
          <w:rFonts w:ascii="Times New Roman" w:hAnsi="Times New Roman" w:cs="Times New Roman"/>
          <w:sz w:val="24"/>
          <w:szCs w:val="24"/>
        </w:rPr>
        <w:t xml:space="preserve">an e-learning course on </w:t>
      </w:r>
      <w:r w:rsidR="00D3509B" w:rsidRPr="00457027">
        <w:rPr>
          <w:rFonts w:ascii="Times New Roman" w:hAnsi="Times New Roman" w:cs="Times New Roman"/>
          <w:sz w:val="24"/>
          <w:szCs w:val="24"/>
        </w:rPr>
        <w:t xml:space="preserve">CMS </w:t>
      </w:r>
      <w:r w:rsidRPr="00457027">
        <w:rPr>
          <w:rFonts w:ascii="Times New Roman" w:hAnsi="Times New Roman" w:cs="Times New Roman"/>
          <w:sz w:val="24"/>
          <w:szCs w:val="24"/>
        </w:rPr>
        <w:t>which will be launched at the upcoming</w:t>
      </w:r>
      <w:r w:rsidR="00D3509B" w:rsidRPr="00457027">
        <w:rPr>
          <w:rFonts w:ascii="Times New Roman" w:hAnsi="Times New Roman" w:cs="Times New Roman"/>
          <w:sz w:val="24"/>
          <w:szCs w:val="24"/>
        </w:rPr>
        <w:t xml:space="preserve"> CMS COP</w:t>
      </w:r>
      <w:r w:rsidRPr="00457027">
        <w:rPr>
          <w:rFonts w:ascii="Times New Roman" w:hAnsi="Times New Roman" w:cs="Times New Roman"/>
          <w:sz w:val="24"/>
          <w:szCs w:val="24"/>
        </w:rPr>
        <w:t xml:space="preserve"> 11 in November</w:t>
      </w:r>
      <w:r w:rsidR="007F7F09">
        <w:rPr>
          <w:rFonts w:ascii="Times New Roman" w:hAnsi="Times New Roman" w:cs="Times New Roman"/>
          <w:sz w:val="24"/>
          <w:szCs w:val="24"/>
        </w:rPr>
        <w:t xml:space="preserve"> 2014</w:t>
      </w:r>
      <w:r w:rsidRPr="00457027">
        <w:rPr>
          <w:rFonts w:ascii="Times New Roman" w:hAnsi="Times New Roman" w:cs="Times New Roman"/>
          <w:sz w:val="24"/>
          <w:szCs w:val="24"/>
        </w:rPr>
        <w:t>.</w:t>
      </w:r>
    </w:p>
    <w:p w:rsidR="009A6DA3" w:rsidRPr="00457027" w:rsidRDefault="007F7F09" w:rsidP="007F7F09">
      <w:pPr>
        <w:rPr>
          <w:rFonts w:ascii="Times New Roman" w:hAnsi="Times New Roman" w:cs="Times New Roman"/>
          <w:sz w:val="24"/>
          <w:szCs w:val="24"/>
        </w:rPr>
      </w:pPr>
      <w:r>
        <w:rPr>
          <w:rFonts w:ascii="Times New Roman" w:hAnsi="Times New Roman" w:cs="Times New Roman"/>
          <w:sz w:val="24"/>
          <w:szCs w:val="24"/>
        </w:rPr>
        <w:t xml:space="preserve">During </w:t>
      </w:r>
      <w:r w:rsidR="009A6DA3" w:rsidRPr="00457027">
        <w:rPr>
          <w:rFonts w:ascii="Times New Roman" w:hAnsi="Times New Roman" w:cs="Times New Roman"/>
          <w:sz w:val="24"/>
          <w:szCs w:val="24"/>
        </w:rPr>
        <w:t>the discussion that follow</w:t>
      </w:r>
      <w:r w:rsidR="002B3F0A" w:rsidRPr="00457027">
        <w:rPr>
          <w:rFonts w:ascii="Times New Roman" w:hAnsi="Times New Roman" w:cs="Times New Roman"/>
          <w:sz w:val="24"/>
          <w:szCs w:val="24"/>
        </w:rPr>
        <w:t>ed</w:t>
      </w:r>
      <w:r>
        <w:rPr>
          <w:rFonts w:ascii="Times New Roman" w:hAnsi="Times New Roman" w:cs="Times New Roman"/>
          <w:sz w:val="24"/>
          <w:szCs w:val="24"/>
        </w:rPr>
        <w:t xml:space="preserve">, one participant asked </w:t>
      </w:r>
      <w:r w:rsidR="002B3F0A" w:rsidRPr="00457027">
        <w:rPr>
          <w:rFonts w:ascii="Times New Roman" w:hAnsi="Times New Roman" w:cs="Times New Roman"/>
          <w:sz w:val="24"/>
          <w:szCs w:val="24"/>
        </w:rPr>
        <w:t xml:space="preserve">how the platform deals with the fact that legal terms are interpreted in different </w:t>
      </w:r>
      <w:r w:rsidR="00D80825" w:rsidRPr="00457027">
        <w:rPr>
          <w:rFonts w:ascii="Times New Roman" w:hAnsi="Times New Roman" w:cs="Times New Roman"/>
          <w:sz w:val="24"/>
          <w:szCs w:val="24"/>
        </w:rPr>
        <w:t>ways under the conventions</w:t>
      </w:r>
      <w:r>
        <w:rPr>
          <w:rFonts w:ascii="Times New Roman" w:hAnsi="Times New Roman" w:cs="Times New Roman"/>
          <w:sz w:val="24"/>
          <w:szCs w:val="24"/>
        </w:rPr>
        <w:t xml:space="preserve">. The same participant </w:t>
      </w:r>
      <w:r w:rsidR="00D80825" w:rsidRPr="00457027">
        <w:rPr>
          <w:rFonts w:ascii="Times New Roman" w:hAnsi="Times New Roman" w:cs="Times New Roman"/>
          <w:sz w:val="24"/>
          <w:szCs w:val="24"/>
        </w:rPr>
        <w:t>e</w:t>
      </w:r>
      <w:r w:rsidR="002B3F0A" w:rsidRPr="00457027">
        <w:rPr>
          <w:rFonts w:ascii="Times New Roman" w:hAnsi="Times New Roman" w:cs="Times New Roman"/>
          <w:sz w:val="24"/>
          <w:szCs w:val="24"/>
        </w:rPr>
        <w:t xml:space="preserve">nquired whether there has been a peer review process </w:t>
      </w:r>
      <w:r>
        <w:rPr>
          <w:rFonts w:ascii="Times New Roman" w:hAnsi="Times New Roman" w:cs="Times New Roman"/>
          <w:sz w:val="24"/>
          <w:szCs w:val="24"/>
        </w:rPr>
        <w:t xml:space="preserve">for </w:t>
      </w:r>
      <w:r w:rsidR="002B3F0A" w:rsidRPr="00457027">
        <w:rPr>
          <w:rFonts w:ascii="Times New Roman" w:hAnsi="Times New Roman" w:cs="Times New Roman"/>
          <w:sz w:val="24"/>
          <w:szCs w:val="24"/>
        </w:rPr>
        <w:t xml:space="preserve">the categorization </w:t>
      </w:r>
      <w:r>
        <w:rPr>
          <w:rFonts w:ascii="Times New Roman" w:hAnsi="Times New Roman" w:cs="Times New Roman"/>
          <w:sz w:val="24"/>
          <w:szCs w:val="24"/>
        </w:rPr>
        <w:t xml:space="preserve">which has been </w:t>
      </w:r>
      <w:r w:rsidR="002B3F0A" w:rsidRPr="00457027">
        <w:rPr>
          <w:rFonts w:ascii="Times New Roman" w:hAnsi="Times New Roman" w:cs="Times New Roman"/>
          <w:sz w:val="24"/>
          <w:szCs w:val="24"/>
        </w:rPr>
        <w:t>undertaken. In response</w:t>
      </w:r>
      <w:r>
        <w:rPr>
          <w:rFonts w:ascii="Times New Roman" w:hAnsi="Times New Roman" w:cs="Times New Roman"/>
          <w:sz w:val="24"/>
          <w:szCs w:val="24"/>
        </w:rPr>
        <w:t>,</w:t>
      </w:r>
      <w:r w:rsidR="002B3F0A" w:rsidRPr="00457027">
        <w:rPr>
          <w:rFonts w:ascii="Times New Roman" w:hAnsi="Times New Roman" w:cs="Times New Roman"/>
          <w:sz w:val="24"/>
          <w:szCs w:val="24"/>
        </w:rPr>
        <w:t xml:space="preserve"> participants were informed that key terms </w:t>
      </w:r>
      <w:r w:rsidR="00626D6A" w:rsidRPr="00457027">
        <w:rPr>
          <w:rFonts w:ascii="Times New Roman" w:hAnsi="Times New Roman" w:cs="Times New Roman"/>
          <w:sz w:val="24"/>
          <w:szCs w:val="24"/>
        </w:rPr>
        <w:t>were not interpreted in any way. Instead information is regularly linked to the key decisions which provide the legal interpretation agreed upon under each convention body.</w:t>
      </w:r>
    </w:p>
    <w:p w:rsidR="00626D6A" w:rsidRPr="00457027" w:rsidRDefault="00626D6A" w:rsidP="00087D95">
      <w:pPr>
        <w:rPr>
          <w:rFonts w:ascii="Times New Roman" w:hAnsi="Times New Roman" w:cs="Times New Roman"/>
          <w:sz w:val="24"/>
          <w:szCs w:val="24"/>
        </w:rPr>
      </w:pPr>
      <w:r w:rsidRPr="00457027">
        <w:rPr>
          <w:rFonts w:ascii="Times New Roman" w:hAnsi="Times New Roman" w:cs="Times New Roman"/>
          <w:sz w:val="24"/>
          <w:szCs w:val="24"/>
        </w:rPr>
        <w:t>Furthermore</w:t>
      </w:r>
      <w:r w:rsidR="00087D95">
        <w:rPr>
          <w:rFonts w:ascii="Times New Roman" w:hAnsi="Times New Roman" w:cs="Times New Roman"/>
          <w:sz w:val="24"/>
          <w:szCs w:val="24"/>
        </w:rPr>
        <w:t>,</w:t>
      </w:r>
      <w:r w:rsidRPr="00457027">
        <w:rPr>
          <w:rFonts w:ascii="Times New Roman" w:hAnsi="Times New Roman" w:cs="Times New Roman"/>
          <w:sz w:val="24"/>
          <w:szCs w:val="24"/>
        </w:rPr>
        <w:t xml:space="preserve"> in addressing questions regarding the scope of the platform</w:t>
      </w:r>
      <w:r w:rsidR="00087D95">
        <w:rPr>
          <w:rFonts w:ascii="Times New Roman" w:hAnsi="Times New Roman" w:cs="Times New Roman"/>
          <w:sz w:val="24"/>
          <w:szCs w:val="24"/>
        </w:rPr>
        <w:t>,</w:t>
      </w:r>
      <w:r w:rsidRPr="00457027">
        <w:rPr>
          <w:rFonts w:ascii="Times New Roman" w:hAnsi="Times New Roman" w:cs="Times New Roman"/>
          <w:sz w:val="24"/>
          <w:szCs w:val="24"/>
        </w:rPr>
        <w:t xml:space="preserve"> it was </w:t>
      </w:r>
      <w:r w:rsidR="004C2C5A">
        <w:rPr>
          <w:rFonts w:ascii="Times New Roman" w:hAnsi="Times New Roman" w:cs="Times New Roman"/>
          <w:sz w:val="24"/>
          <w:szCs w:val="24"/>
        </w:rPr>
        <w:t xml:space="preserve">noted </w:t>
      </w:r>
      <w:r w:rsidRPr="00457027">
        <w:rPr>
          <w:rFonts w:ascii="Times New Roman" w:hAnsi="Times New Roman" w:cs="Times New Roman"/>
          <w:sz w:val="24"/>
          <w:szCs w:val="24"/>
        </w:rPr>
        <w:t xml:space="preserve">that keeping the platform manageable and thus ensuring that data is always up to date is one of the most important priorities. </w:t>
      </w:r>
      <w:r w:rsidR="0026759F" w:rsidRPr="00457027">
        <w:rPr>
          <w:rFonts w:ascii="Times New Roman" w:hAnsi="Times New Roman" w:cs="Times New Roman"/>
          <w:sz w:val="24"/>
          <w:szCs w:val="24"/>
        </w:rPr>
        <w:t xml:space="preserve">The scope is thus </w:t>
      </w:r>
      <w:r w:rsidRPr="00457027">
        <w:rPr>
          <w:rFonts w:ascii="Times New Roman" w:hAnsi="Times New Roman" w:cs="Times New Roman"/>
          <w:sz w:val="24"/>
          <w:szCs w:val="24"/>
        </w:rPr>
        <w:t>limited by the resources available.</w:t>
      </w:r>
    </w:p>
    <w:p w:rsidR="005B21EC" w:rsidRPr="00457027" w:rsidRDefault="00626D6A">
      <w:pPr>
        <w:rPr>
          <w:rFonts w:ascii="Times New Roman" w:hAnsi="Times New Roman" w:cs="Times New Roman"/>
          <w:sz w:val="24"/>
          <w:szCs w:val="24"/>
        </w:rPr>
      </w:pPr>
      <w:r w:rsidRPr="00457027">
        <w:rPr>
          <w:rFonts w:ascii="Times New Roman" w:hAnsi="Times New Roman" w:cs="Times New Roman"/>
          <w:sz w:val="24"/>
          <w:szCs w:val="24"/>
        </w:rPr>
        <w:t xml:space="preserve">The representative of the </w:t>
      </w:r>
      <w:r w:rsidR="005B21EC" w:rsidRPr="00457027">
        <w:rPr>
          <w:rFonts w:ascii="Times New Roman" w:hAnsi="Times New Roman" w:cs="Times New Roman"/>
          <w:sz w:val="24"/>
          <w:szCs w:val="24"/>
        </w:rPr>
        <w:t xml:space="preserve">WHC </w:t>
      </w:r>
      <w:r w:rsidRPr="00457027">
        <w:rPr>
          <w:rFonts w:ascii="Times New Roman" w:hAnsi="Times New Roman" w:cs="Times New Roman"/>
          <w:sz w:val="24"/>
          <w:szCs w:val="24"/>
        </w:rPr>
        <w:t xml:space="preserve">also took the opportunity to inform participants that </w:t>
      </w:r>
      <w:r w:rsidR="004E1490" w:rsidRPr="00457027">
        <w:rPr>
          <w:rFonts w:ascii="Times New Roman" w:hAnsi="Times New Roman" w:cs="Times New Roman"/>
          <w:sz w:val="24"/>
          <w:szCs w:val="24"/>
        </w:rPr>
        <w:t xml:space="preserve">the World Heritage Centre plans to </w:t>
      </w:r>
      <w:r w:rsidR="005B21EC" w:rsidRPr="00457027">
        <w:rPr>
          <w:rFonts w:ascii="Times New Roman" w:hAnsi="Times New Roman" w:cs="Times New Roman"/>
          <w:sz w:val="24"/>
          <w:szCs w:val="24"/>
        </w:rPr>
        <w:t>link different information sys</w:t>
      </w:r>
      <w:r w:rsidR="004E1490" w:rsidRPr="00457027">
        <w:rPr>
          <w:rFonts w:ascii="Times New Roman" w:hAnsi="Times New Roman" w:cs="Times New Roman"/>
          <w:sz w:val="24"/>
          <w:szCs w:val="24"/>
        </w:rPr>
        <w:t>tems</w:t>
      </w:r>
      <w:r w:rsidR="00D80825" w:rsidRPr="00457027">
        <w:rPr>
          <w:rFonts w:ascii="Times New Roman" w:hAnsi="Times New Roman" w:cs="Times New Roman"/>
          <w:sz w:val="24"/>
          <w:szCs w:val="24"/>
        </w:rPr>
        <w:t xml:space="preserve">, </w:t>
      </w:r>
      <w:r w:rsidR="004E1490" w:rsidRPr="00457027">
        <w:rPr>
          <w:rFonts w:ascii="Times New Roman" w:hAnsi="Times New Roman" w:cs="Times New Roman"/>
          <w:sz w:val="24"/>
          <w:szCs w:val="24"/>
        </w:rPr>
        <w:t>in particular with regard to World Heritage sites. To make the opportunities for synergies more concrete</w:t>
      </w:r>
      <w:r w:rsidR="00087D95">
        <w:rPr>
          <w:rFonts w:ascii="Times New Roman" w:hAnsi="Times New Roman" w:cs="Times New Roman"/>
          <w:sz w:val="24"/>
          <w:szCs w:val="24"/>
        </w:rPr>
        <w:t>,</w:t>
      </w:r>
      <w:r w:rsidR="004E1490" w:rsidRPr="00457027">
        <w:rPr>
          <w:rFonts w:ascii="Times New Roman" w:hAnsi="Times New Roman" w:cs="Times New Roman"/>
          <w:sz w:val="24"/>
          <w:szCs w:val="24"/>
        </w:rPr>
        <w:t xml:space="preserve"> the database </w:t>
      </w:r>
      <w:r w:rsidR="00D80825" w:rsidRPr="00457027">
        <w:rPr>
          <w:rFonts w:ascii="Times New Roman" w:hAnsi="Times New Roman" w:cs="Times New Roman"/>
          <w:sz w:val="24"/>
          <w:szCs w:val="24"/>
        </w:rPr>
        <w:t xml:space="preserve">will soon </w:t>
      </w:r>
      <w:r w:rsidR="004E1490" w:rsidRPr="00457027">
        <w:rPr>
          <w:rFonts w:ascii="Times New Roman" w:hAnsi="Times New Roman" w:cs="Times New Roman"/>
          <w:sz w:val="24"/>
          <w:szCs w:val="24"/>
        </w:rPr>
        <w:t xml:space="preserve">indicate where </w:t>
      </w:r>
      <w:r w:rsidR="00087D95">
        <w:rPr>
          <w:rFonts w:ascii="Times New Roman" w:hAnsi="Times New Roman" w:cs="Times New Roman"/>
          <w:sz w:val="24"/>
          <w:szCs w:val="24"/>
        </w:rPr>
        <w:t xml:space="preserve">WHC </w:t>
      </w:r>
      <w:r w:rsidR="004E1490" w:rsidRPr="00457027">
        <w:rPr>
          <w:rFonts w:ascii="Times New Roman" w:hAnsi="Times New Roman" w:cs="Times New Roman"/>
          <w:sz w:val="24"/>
          <w:szCs w:val="24"/>
        </w:rPr>
        <w:t xml:space="preserve">sites overlap with </w:t>
      </w:r>
      <w:proofErr w:type="spellStart"/>
      <w:r w:rsidR="004E1490" w:rsidRPr="00457027">
        <w:rPr>
          <w:rFonts w:ascii="Times New Roman" w:hAnsi="Times New Roman" w:cs="Times New Roman"/>
          <w:sz w:val="24"/>
          <w:szCs w:val="24"/>
        </w:rPr>
        <w:t>Ramsar</w:t>
      </w:r>
      <w:proofErr w:type="spellEnd"/>
      <w:r w:rsidR="004E1490" w:rsidRPr="00457027">
        <w:rPr>
          <w:rFonts w:ascii="Times New Roman" w:hAnsi="Times New Roman" w:cs="Times New Roman"/>
          <w:sz w:val="24"/>
          <w:szCs w:val="24"/>
        </w:rPr>
        <w:t xml:space="preserve"> sites.</w:t>
      </w:r>
    </w:p>
    <w:p w:rsidR="00C44C7A" w:rsidRPr="00457027" w:rsidRDefault="0026759F" w:rsidP="000A3957">
      <w:pPr>
        <w:rPr>
          <w:rFonts w:ascii="Times New Roman" w:hAnsi="Times New Roman" w:cs="Times New Roman"/>
          <w:b/>
          <w:sz w:val="24"/>
          <w:szCs w:val="24"/>
        </w:rPr>
      </w:pPr>
      <w:r w:rsidRPr="00457027">
        <w:rPr>
          <w:rFonts w:ascii="Times New Roman" w:hAnsi="Times New Roman" w:cs="Times New Roman"/>
          <w:b/>
          <w:sz w:val="24"/>
          <w:szCs w:val="24"/>
        </w:rPr>
        <w:t>12.</w:t>
      </w:r>
      <w:r w:rsidRPr="00457027">
        <w:rPr>
          <w:rFonts w:ascii="Times New Roman" w:hAnsi="Times New Roman" w:cs="Times New Roman"/>
          <w:b/>
          <w:sz w:val="24"/>
          <w:szCs w:val="24"/>
        </w:rPr>
        <w:tab/>
      </w:r>
      <w:r w:rsidR="001C6C65" w:rsidRPr="00457027">
        <w:rPr>
          <w:rFonts w:ascii="Times New Roman" w:hAnsi="Times New Roman" w:cs="Times New Roman"/>
          <w:b/>
          <w:sz w:val="24"/>
          <w:szCs w:val="24"/>
        </w:rPr>
        <w:t xml:space="preserve">Discussion of draft </w:t>
      </w:r>
      <w:r w:rsidRPr="00457027">
        <w:rPr>
          <w:rFonts w:ascii="Times New Roman" w:hAnsi="Times New Roman" w:cs="Times New Roman"/>
          <w:b/>
          <w:sz w:val="24"/>
          <w:szCs w:val="24"/>
        </w:rPr>
        <w:t>paper- "Options for enhanced cooperation and synergies at the global level across biodiversity-related MEAs"</w:t>
      </w:r>
    </w:p>
    <w:p w:rsidR="00C44C7A" w:rsidRPr="00457027" w:rsidRDefault="009A6DA3" w:rsidP="00F96BCF">
      <w:pPr>
        <w:rPr>
          <w:rFonts w:ascii="Times New Roman" w:hAnsi="Times New Roman" w:cs="Times New Roman"/>
          <w:sz w:val="24"/>
          <w:szCs w:val="24"/>
        </w:rPr>
      </w:pPr>
      <w:r w:rsidRPr="00457027">
        <w:rPr>
          <w:rFonts w:ascii="Times New Roman" w:hAnsi="Times New Roman" w:cs="Times New Roman"/>
          <w:sz w:val="24"/>
          <w:szCs w:val="24"/>
        </w:rPr>
        <w:t xml:space="preserve">In the </w:t>
      </w:r>
      <w:r w:rsidR="0056134E" w:rsidRPr="00457027">
        <w:rPr>
          <w:rFonts w:ascii="Times New Roman" w:hAnsi="Times New Roman" w:cs="Times New Roman"/>
          <w:sz w:val="24"/>
          <w:szCs w:val="24"/>
        </w:rPr>
        <w:t>last</w:t>
      </w:r>
      <w:r w:rsidRPr="00457027">
        <w:rPr>
          <w:rFonts w:ascii="Times New Roman" w:hAnsi="Times New Roman" w:cs="Times New Roman"/>
          <w:sz w:val="24"/>
          <w:szCs w:val="24"/>
        </w:rPr>
        <w:t xml:space="preserve"> session</w:t>
      </w:r>
      <w:r w:rsidR="00F339F7">
        <w:rPr>
          <w:rFonts w:ascii="Times New Roman" w:hAnsi="Times New Roman" w:cs="Times New Roman"/>
          <w:sz w:val="24"/>
          <w:szCs w:val="24"/>
        </w:rPr>
        <w:t>,</w:t>
      </w:r>
      <w:r w:rsidRPr="00457027">
        <w:rPr>
          <w:rFonts w:ascii="Times New Roman" w:hAnsi="Times New Roman" w:cs="Times New Roman"/>
          <w:sz w:val="24"/>
          <w:szCs w:val="24"/>
        </w:rPr>
        <w:t xml:space="preserve"> the chairs </w:t>
      </w:r>
      <w:r w:rsidR="00D80825" w:rsidRPr="00457027">
        <w:rPr>
          <w:rFonts w:ascii="Times New Roman" w:hAnsi="Times New Roman" w:cs="Times New Roman"/>
          <w:sz w:val="24"/>
          <w:szCs w:val="24"/>
        </w:rPr>
        <w:t xml:space="preserve">and </w:t>
      </w:r>
      <w:r w:rsidRPr="00457027">
        <w:rPr>
          <w:rFonts w:ascii="Times New Roman" w:hAnsi="Times New Roman" w:cs="Times New Roman"/>
          <w:sz w:val="24"/>
          <w:szCs w:val="24"/>
        </w:rPr>
        <w:t xml:space="preserve">representatives of UNEP DELC presented the first draft </w:t>
      </w:r>
      <w:r w:rsidR="0026759F" w:rsidRPr="00457027">
        <w:rPr>
          <w:rFonts w:ascii="Times New Roman" w:hAnsi="Times New Roman" w:cs="Times New Roman"/>
          <w:sz w:val="24"/>
          <w:szCs w:val="24"/>
        </w:rPr>
        <w:t xml:space="preserve">"Options paper". </w:t>
      </w:r>
      <w:r w:rsidR="00D80825" w:rsidRPr="00457027">
        <w:rPr>
          <w:rFonts w:ascii="Times New Roman" w:hAnsi="Times New Roman" w:cs="Times New Roman"/>
          <w:sz w:val="24"/>
          <w:szCs w:val="24"/>
        </w:rPr>
        <w:t xml:space="preserve">This </w:t>
      </w:r>
      <w:r w:rsidR="0026759F" w:rsidRPr="00457027">
        <w:rPr>
          <w:rFonts w:ascii="Times New Roman" w:hAnsi="Times New Roman" w:cs="Times New Roman"/>
          <w:sz w:val="24"/>
          <w:szCs w:val="24"/>
        </w:rPr>
        <w:t xml:space="preserve">paper, </w:t>
      </w:r>
      <w:r w:rsidR="00F339F7">
        <w:rPr>
          <w:rFonts w:ascii="Times New Roman" w:hAnsi="Times New Roman" w:cs="Times New Roman"/>
          <w:sz w:val="24"/>
          <w:szCs w:val="24"/>
        </w:rPr>
        <w:t xml:space="preserve">containing draft </w:t>
      </w:r>
      <w:r w:rsidR="0026759F" w:rsidRPr="00457027">
        <w:rPr>
          <w:rFonts w:ascii="Times New Roman" w:hAnsi="Times New Roman" w:cs="Times New Roman"/>
          <w:sz w:val="24"/>
          <w:szCs w:val="24"/>
        </w:rPr>
        <w:t xml:space="preserve">potential options for enhanced cooperation and synergies across biodiversity-related MEAs, </w:t>
      </w:r>
      <w:r w:rsidR="00D80825" w:rsidRPr="00457027">
        <w:rPr>
          <w:rFonts w:ascii="Times New Roman" w:hAnsi="Times New Roman" w:cs="Times New Roman"/>
          <w:sz w:val="24"/>
          <w:szCs w:val="24"/>
        </w:rPr>
        <w:t xml:space="preserve">had been </w:t>
      </w:r>
      <w:r w:rsidR="00572817" w:rsidRPr="00457027">
        <w:rPr>
          <w:rFonts w:ascii="Times New Roman" w:hAnsi="Times New Roman" w:cs="Times New Roman"/>
          <w:sz w:val="24"/>
          <w:szCs w:val="24"/>
        </w:rPr>
        <w:t xml:space="preserve">compiled </w:t>
      </w:r>
      <w:r w:rsidR="0056134E" w:rsidRPr="00457027">
        <w:rPr>
          <w:rFonts w:ascii="Times New Roman" w:hAnsi="Times New Roman" w:cs="Times New Roman"/>
          <w:sz w:val="24"/>
          <w:szCs w:val="24"/>
        </w:rPr>
        <w:t xml:space="preserve">the </w:t>
      </w:r>
      <w:r w:rsidR="001C6C65" w:rsidRPr="00457027">
        <w:rPr>
          <w:rFonts w:ascii="Times New Roman" w:hAnsi="Times New Roman" w:cs="Times New Roman"/>
          <w:sz w:val="24"/>
          <w:szCs w:val="24"/>
        </w:rPr>
        <w:t xml:space="preserve">evening </w:t>
      </w:r>
      <w:r w:rsidR="0056134E" w:rsidRPr="00457027">
        <w:rPr>
          <w:rFonts w:ascii="Times New Roman" w:hAnsi="Times New Roman" w:cs="Times New Roman"/>
          <w:sz w:val="24"/>
          <w:szCs w:val="24"/>
        </w:rPr>
        <w:t>before</w:t>
      </w:r>
      <w:r w:rsidR="001C6C65" w:rsidRPr="00457027">
        <w:rPr>
          <w:rFonts w:ascii="Times New Roman" w:hAnsi="Times New Roman" w:cs="Times New Roman"/>
          <w:sz w:val="24"/>
          <w:szCs w:val="24"/>
        </w:rPr>
        <w:t xml:space="preserve"> based on the discussions and ideas </w:t>
      </w:r>
      <w:r w:rsidR="00F339F7">
        <w:rPr>
          <w:rFonts w:ascii="Times New Roman" w:hAnsi="Times New Roman" w:cs="Times New Roman"/>
          <w:sz w:val="24"/>
          <w:szCs w:val="24"/>
        </w:rPr>
        <w:t xml:space="preserve">that had </w:t>
      </w:r>
      <w:r w:rsidR="001C6C65" w:rsidRPr="00457027">
        <w:rPr>
          <w:rFonts w:ascii="Times New Roman" w:hAnsi="Times New Roman" w:cs="Times New Roman"/>
          <w:sz w:val="24"/>
          <w:szCs w:val="24"/>
        </w:rPr>
        <w:t>emerg</w:t>
      </w:r>
      <w:r w:rsidR="00F339F7">
        <w:rPr>
          <w:rFonts w:ascii="Times New Roman" w:hAnsi="Times New Roman" w:cs="Times New Roman"/>
          <w:sz w:val="24"/>
          <w:szCs w:val="24"/>
        </w:rPr>
        <w:t>ed</w:t>
      </w:r>
      <w:r w:rsidR="001C6C65" w:rsidRPr="00457027">
        <w:rPr>
          <w:rFonts w:ascii="Times New Roman" w:hAnsi="Times New Roman" w:cs="Times New Roman"/>
          <w:sz w:val="24"/>
          <w:szCs w:val="24"/>
        </w:rPr>
        <w:t xml:space="preserve"> d</w:t>
      </w:r>
      <w:r w:rsidR="00D80825" w:rsidRPr="00457027">
        <w:rPr>
          <w:rFonts w:ascii="Times New Roman" w:hAnsi="Times New Roman" w:cs="Times New Roman"/>
          <w:sz w:val="24"/>
          <w:szCs w:val="24"/>
        </w:rPr>
        <w:t>uring the previous two days and,</w:t>
      </w:r>
      <w:r w:rsidR="001C6C65" w:rsidRPr="00457027">
        <w:rPr>
          <w:rFonts w:ascii="Times New Roman" w:hAnsi="Times New Roman" w:cs="Times New Roman"/>
          <w:sz w:val="24"/>
          <w:szCs w:val="24"/>
        </w:rPr>
        <w:t xml:space="preserve"> in particular</w:t>
      </w:r>
      <w:r w:rsidR="00D80825" w:rsidRPr="00457027">
        <w:rPr>
          <w:rFonts w:ascii="Times New Roman" w:hAnsi="Times New Roman" w:cs="Times New Roman"/>
          <w:sz w:val="24"/>
          <w:szCs w:val="24"/>
        </w:rPr>
        <w:t>,</w:t>
      </w:r>
      <w:r w:rsidR="001C6C65" w:rsidRPr="00457027">
        <w:rPr>
          <w:rFonts w:ascii="Times New Roman" w:hAnsi="Times New Roman" w:cs="Times New Roman"/>
          <w:sz w:val="24"/>
          <w:szCs w:val="24"/>
        </w:rPr>
        <w:t xml:space="preserve"> from the break out groups. It was </w:t>
      </w:r>
      <w:r w:rsidR="0056134E" w:rsidRPr="00457027">
        <w:rPr>
          <w:rFonts w:ascii="Times New Roman" w:hAnsi="Times New Roman" w:cs="Times New Roman"/>
          <w:sz w:val="24"/>
          <w:szCs w:val="24"/>
        </w:rPr>
        <w:t xml:space="preserve">stressed that the document was only a first draft </w:t>
      </w:r>
      <w:r w:rsidR="003E71D6" w:rsidRPr="00457027">
        <w:rPr>
          <w:rFonts w:ascii="Times New Roman" w:hAnsi="Times New Roman" w:cs="Times New Roman"/>
          <w:sz w:val="24"/>
          <w:szCs w:val="24"/>
        </w:rPr>
        <w:t xml:space="preserve">and that the aim of this session </w:t>
      </w:r>
      <w:r w:rsidR="00D80825" w:rsidRPr="00457027">
        <w:rPr>
          <w:rFonts w:ascii="Times New Roman" w:hAnsi="Times New Roman" w:cs="Times New Roman"/>
          <w:sz w:val="24"/>
          <w:szCs w:val="24"/>
        </w:rPr>
        <w:t>was to</w:t>
      </w:r>
      <w:r w:rsidR="002F53B6" w:rsidRPr="00457027">
        <w:rPr>
          <w:rFonts w:ascii="Times New Roman" w:hAnsi="Times New Roman" w:cs="Times New Roman"/>
          <w:sz w:val="24"/>
          <w:szCs w:val="24"/>
        </w:rPr>
        <w:t xml:space="preserve"> capture initial comments on </w:t>
      </w:r>
      <w:r w:rsidR="000A3957">
        <w:rPr>
          <w:rFonts w:ascii="Times New Roman" w:hAnsi="Times New Roman" w:cs="Times New Roman"/>
          <w:sz w:val="24"/>
          <w:szCs w:val="24"/>
        </w:rPr>
        <w:t>it</w:t>
      </w:r>
      <w:r w:rsidR="002F53B6" w:rsidRPr="00457027">
        <w:rPr>
          <w:rFonts w:ascii="Times New Roman" w:hAnsi="Times New Roman" w:cs="Times New Roman"/>
          <w:sz w:val="24"/>
          <w:szCs w:val="24"/>
        </w:rPr>
        <w:t xml:space="preserve"> and to</w:t>
      </w:r>
      <w:r w:rsidR="00D80825" w:rsidRPr="00457027">
        <w:rPr>
          <w:rFonts w:ascii="Times New Roman" w:hAnsi="Times New Roman" w:cs="Times New Roman"/>
          <w:sz w:val="24"/>
          <w:szCs w:val="24"/>
        </w:rPr>
        <w:t xml:space="preserve"> </w:t>
      </w:r>
      <w:r w:rsidR="003E71D6" w:rsidRPr="00457027">
        <w:rPr>
          <w:rFonts w:ascii="Times New Roman" w:hAnsi="Times New Roman" w:cs="Times New Roman"/>
          <w:sz w:val="24"/>
          <w:szCs w:val="24"/>
        </w:rPr>
        <w:t>ensure that all key options identified at the mee</w:t>
      </w:r>
      <w:r w:rsidR="002F53B6" w:rsidRPr="00457027">
        <w:rPr>
          <w:rFonts w:ascii="Times New Roman" w:hAnsi="Times New Roman" w:cs="Times New Roman"/>
          <w:sz w:val="24"/>
          <w:szCs w:val="24"/>
        </w:rPr>
        <w:t>ting</w:t>
      </w:r>
      <w:r w:rsidR="003E71D6" w:rsidRPr="00457027">
        <w:rPr>
          <w:rFonts w:ascii="Times New Roman" w:hAnsi="Times New Roman" w:cs="Times New Roman"/>
          <w:sz w:val="24"/>
          <w:szCs w:val="24"/>
        </w:rPr>
        <w:t xml:space="preserve"> </w:t>
      </w:r>
      <w:r w:rsidR="002F53B6" w:rsidRPr="00457027">
        <w:rPr>
          <w:rFonts w:ascii="Times New Roman" w:hAnsi="Times New Roman" w:cs="Times New Roman"/>
          <w:sz w:val="24"/>
          <w:szCs w:val="24"/>
        </w:rPr>
        <w:t xml:space="preserve">were </w:t>
      </w:r>
      <w:r w:rsidR="00D80825" w:rsidRPr="00457027">
        <w:rPr>
          <w:rFonts w:ascii="Times New Roman" w:hAnsi="Times New Roman" w:cs="Times New Roman"/>
          <w:sz w:val="24"/>
          <w:szCs w:val="24"/>
        </w:rPr>
        <w:t>reflected in the paper</w:t>
      </w:r>
      <w:r w:rsidR="003E71D6" w:rsidRPr="00457027">
        <w:rPr>
          <w:rFonts w:ascii="Times New Roman" w:hAnsi="Times New Roman" w:cs="Times New Roman"/>
          <w:sz w:val="24"/>
          <w:szCs w:val="24"/>
        </w:rPr>
        <w:t xml:space="preserve">. It was also stressed that the document </w:t>
      </w:r>
      <w:r w:rsidR="002F53B6" w:rsidRPr="00457027">
        <w:rPr>
          <w:rFonts w:ascii="Times New Roman" w:hAnsi="Times New Roman" w:cs="Times New Roman"/>
          <w:sz w:val="24"/>
          <w:szCs w:val="24"/>
        </w:rPr>
        <w:t xml:space="preserve">would not be a </w:t>
      </w:r>
      <w:r w:rsidR="003E71D6" w:rsidRPr="00457027">
        <w:rPr>
          <w:rFonts w:ascii="Times New Roman" w:hAnsi="Times New Roman" w:cs="Times New Roman"/>
          <w:sz w:val="24"/>
          <w:szCs w:val="24"/>
        </w:rPr>
        <w:t>consensus docume</w:t>
      </w:r>
      <w:r w:rsidR="00D80825" w:rsidRPr="00457027">
        <w:rPr>
          <w:rFonts w:ascii="Times New Roman" w:hAnsi="Times New Roman" w:cs="Times New Roman"/>
          <w:sz w:val="24"/>
          <w:szCs w:val="24"/>
        </w:rPr>
        <w:t>nt of the workshop participants</w:t>
      </w:r>
      <w:r w:rsidR="003E71D6" w:rsidRPr="00457027">
        <w:rPr>
          <w:rFonts w:ascii="Times New Roman" w:hAnsi="Times New Roman" w:cs="Times New Roman"/>
          <w:sz w:val="24"/>
          <w:szCs w:val="24"/>
        </w:rPr>
        <w:t xml:space="preserve"> but</w:t>
      </w:r>
      <w:r w:rsidR="00D80825" w:rsidRPr="00457027">
        <w:rPr>
          <w:rFonts w:ascii="Times New Roman" w:hAnsi="Times New Roman" w:cs="Times New Roman"/>
          <w:sz w:val="24"/>
          <w:szCs w:val="24"/>
        </w:rPr>
        <w:t>,</w:t>
      </w:r>
      <w:r w:rsidR="003E71D6" w:rsidRPr="00457027">
        <w:rPr>
          <w:rFonts w:ascii="Times New Roman" w:hAnsi="Times New Roman" w:cs="Times New Roman"/>
          <w:sz w:val="24"/>
          <w:szCs w:val="24"/>
        </w:rPr>
        <w:t xml:space="preserve"> in line with the intended output of the meeting</w:t>
      </w:r>
      <w:r w:rsidR="00D80825" w:rsidRPr="00457027">
        <w:rPr>
          <w:rFonts w:ascii="Times New Roman" w:hAnsi="Times New Roman" w:cs="Times New Roman"/>
          <w:sz w:val="24"/>
          <w:szCs w:val="24"/>
        </w:rPr>
        <w:t>,</w:t>
      </w:r>
      <w:r w:rsidR="003E71D6" w:rsidRPr="00457027">
        <w:rPr>
          <w:rFonts w:ascii="Times New Roman" w:hAnsi="Times New Roman" w:cs="Times New Roman"/>
          <w:sz w:val="24"/>
          <w:szCs w:val="24"/>
        </w:rPr>
        <w:t xml:space="preserve"> a paper of </w:t>
      </w:r>
      <w:r w:rsidR="000A3957">
        <w:rPr>
          <w:rFonts w:ascii="Times New Roman" w:hAnsi="Times New Roman" w:cs="Times New Roman"/>
          <w:sz w:val="24"/>
          <w:szCs w:val="24"/>
        </w:rPr>
        <w:t xml:space="preserve">draft </w:t>
      </w:r>
      <w:r w:rsidR="003E71D6" w:rsidRPr="00457027">
        <w:rPr>
          <w:rFonts w:ascii="Times New Roman" w:hAnsi="Times New Roman" w:cs="Times New Roman"/>
          <w:sz w:val="24"/>
          <w:szCs w:val="24"/>
        </w:rPr>
        <w:t xml:space="preserve">options </w:t>
      </w:r>
      <w:r w:rsidR="00D80825" w:rsidRPr="00457027">
        <w:rPr>
          <w:rFonts w:ascii="Times New Roman" w:hAnsi="Times New Roman" w:cs="Times New Roman"/>
          <w:sz w:val="24"/>
          <w:szCs w:val="24"/>
        </w:rPr>
        <w:t xml:space="preserve">emerging from the </w:t>
      </w:r>
      <w:r w:rsidR="003E71D6" w:rsidRPr="00457027">
        <w:rPr>
          <w:rFonts w:ascii="Times New Roman" w:hAnsi="Times New Roman" w:cs="Times New Roman"/>
          <w:sz w:val="24"/>
          <w:szCs w:val="24"/>
        </w:rPr>
        <w:t xml:space="preserve">discussion which </w:t>
      </w:r>
      <w:r w:rsidR="003E71D6" w:rsidRPr="00457027">
        <w:rPr>
          <w:rFonts w:ascii="Times New Roman" w:hAnsi="Times New Roman" w:cs="Times New Roman"/>
          <w:sz w:val="24"/>
          <w:szCs w:val="24"/>
        </w:rPr>
        <w:lastRenderedPageBreak/>
        <w:t xml:space="preserve">should feed into and inform </w:t>
      </w:r>
      <w:r w:rsidR="00F96BCF">
        <w:rPr>
          <w:rFonts w:ascii="Times New Roman" w:hAnsi="Times New Roman" w:cs="Times New Roman"/>
          <w:sz w:val="24"/>
          <w:szCs w:val="24"/>
        </w:rPr>
        <w:t>relevant discussions at UNEA-2 and meetings of convention governing bodies</w:t>
      </w:r>
      <w:r w:rsidR="003E71D6" w:rsidRPr="00457027">
        <w:rPr>
          <w:rFonts w:ascii="Times New Roman" w:hAnsi="Times New Roman" w:cs="Times New Roman"/>
          <w:sz w:val="24"/>
          <w:szCs w:val="24"/>
        </w:rPr>
        <w:t xml:space="preserve">. </w:t>
      </w:r>
    </w:p>
    <w:p w:rsidR="001C6C65" w:rsidRPr="00457027" w:rsidRDefault="001C6C65">
      <w:pPr>
        <w:rPr>
          <w:rFonts w:ascii="Times New Roman" w:hAnsi="Times New Roman" w:cs="Times New Roman"/>
          <w:sz w:val="24"/>
          <w:szCs w:val="24"/>
        </w:rPr>
      </w:pPr>
      <w:r w:rsidRPr="00457027">
        <w:rPr>
          <w:rFonts w:ascii="Times New Roman" w:hAnsi="Times New Roman" w:cs="Times New Roman"/>
          <w:sz w:val="24"/>
          <w:szCs w:val="24"/>
        </w:rPr>
        <w:t>Discussion of this paper included the following points:</w:t>
      </w:r>
    </w:p>
    <w:p w:rsidR="00BD7FAA" w:rsidRPr="00457027" w:rsidRDefault="007D5549" w:rsidP="003A0510">
      <w:pPr>
        <w:pStyle w:val="ListParagraph"/>
        <w:numPr>
          <w:ilvl w:val="0"/>
          <w:numId w:val="21"/>
        </w:numPr>
        <w:rPr>
          <w:rFonts w:ascii="Times New Roman" w:hAnsi="Times New Roman" w:cs="Times New Roman"/>
          <w:sz w:val="24"/>
          <w:szCs w:val="24"/>
        </w:rPr>
      </w:pPr>
      <w:r w:rsidRPr="00457027">
        <w:rPr>
          <w:rFonts w:ascii="Times New Roman" w:hAnsi="Times New Roman" w:cs="Times New Roman"/>
          <w:sz w:val="24"/>
          <w:szCs w:val="24"/>
        </w:rPr>
        <w:t xml:space="preserve">Some ideas from </w:t>
      </w:r>
      <w:r w:rsidR="00D80825" w:rsidRPr="00457027">
        <w:rPr>
          <w:rFonts w:ascii="Times New Roman" w:hAnsi="Times New Roman" w:cs="Times New Roman"/>
          <w:sz w:val="24"/>
          <w:szCs w:val="24"/>
        </w:rPr>
        <w:t xml:space="preserve">the </w:t>
      </w:r>
      <w:r w:rsidRPr="00457027">
        <w:rPr>
          <w:rFonts w:ascii="Times New Roman" w:hAnsi="Times New Roman" w:cs="Times New Roman"/>
          <w:sz w:val="24"/>
          <w:szCs w:val="24"/>
        </w:rPr>
        <w:t xml:space="preserve">breakout groups had not been included in the paper, and it was agreed they would be added to the revised draft. This included the option of complementary regional biodiversity strategies and action plans to address </w:t>
      </w:r>
      <w:proofErr w:type="spellStart"/>
      <w:r w:rsidRPr="00457027">
        <w:rPr>
          <w:rFonts w:ascii="Times New Roman" w:hAnsi="Times New Roman" w:cs="Times New Roman"/>
          <w:sz w:val="24"/>
          <w:szCs w:val="24"/>
        </w:rPr>
        <w:t>transbounday</w:t>
      </w:r>
      <w:proofErr w:type="spellEnd"/>
      <w:r w:rsidRPr="00457027">
        <w:rPr>
          <w:rFonts w:ascii="Times New Roman" w:hAnsi="Times New Roman" w:cs="Times New Roman"/>
          <w:sz w:val="24"/>
          <w:szCs w:val="24"/>
        </w:rPr>
        <w:t xml:space="preserve"> issues; capacity building </w:t>
      </w:r>
      <w:r w:rsidR="003A0510">
        <w:rPr>
          <w:rFonts w:ascii="Times New Roman" w:hAnsi="Times New Roman" w:cs="Times New Roman"/>
          <w:sz w:val="24"/>
          <w:szCs w:val="24"/>
        </w:rPr>
        <w:t xml:space="preserve">for </w:t>
      </w:r>
      <w:r w:rsidRPr="00457027">
        <w:rPr>
          <w:rFonts w:ascii="Times New Roman" w:hAnsi="Times New Roman" w:cs="Times New Roman"/>
          <w:sz w:val="24"/>
          <w:szCs w:val="24"/>
        </w:rPr>
        <w:t xml:space="preserve">national reporting (such as the WHC approach); </w:t>
      </w:r>
      <w:r w:rsidR="00A34367" w:rsidRPr="00457027">
        <w:rPr>
          <w:rFonts w:ascii="Times New Roman" w:hAnsi="Times New Roman" w:cs="Times New Roman"/>
          <w:sz w:val="24"/>
          <w:szCs w:val="24"/>
        </w:rPr>
        <w:t xml:space="preserve"> </w:t>
      </w:r>
      <w:r w:rsidR="00BD7FAA" w:rsidRPr="00457027">
        <w:rPr>
          <w:rFonts w:ascii="Times New Roman" w:hAnsi="Times New Roman" w:cs="Times New Roman"/>
          <w:sz w:val="24"/>
          <w:szCs w:val="24"/>
        </w:rPr>
        <w:t xml:space="preserve">immediate (and simple) opportunities to enhance collaboration on capacity building; </w:t>
      </w:r>
      <w:r w:rsidR="00A34367" w:rsidRPr="00457027">
        <w:rPr>
          <w:rFonts w:ascii="Times New Roman" w:hAnsi="Times New Roman" w:cs="Times New Roman"/>
          <w:sz w:val="24"/>
          <w:szCs w:val="24"/>
        </w:rPr>
        <w:t xml:space="preserve">support </w:t>
      </w:r>
      <w:r w:rsidR="003A0510">
        <w:rPr>
          <w:rFonts w:ascii="Times New Roman" w:hAnsi="Times New Roman" w:cs="Times New Roman"/>
          <w:sz w:val="24"/>
          <w:szCs w:val="24"/>
        </w:rPr>
        <w:t xml:space="preserve">for </w:t>
      </w:r>
      <w:r w:rsidR="00FB578D">
        <w:rPr>
          <w:rFonts w:ascii="Times New Roman" w:hAnsi="Times New Roman" w:cs="Times New Roman"/>
          <w:sz w:val="24"/>
          <w:szCs w:val="24"/>
        </w:rPr>
        <w:t xml:space="preserve">collaboration on </w:t>
      </w:r>
      <w:r w:rsidR="00A34367" w:rsidRPr="00457027">
        <w:rPr>
          <w:rFonts w:ascii="Times New Roman" w:hAnsi="Times New Roman" w:cs="Times New Roman"/>
          <w:sz w:val="24"/>
          <w:szCs w:val="24"/>
        </w:rPr>
        <w:t xml:space="preserve">capacity building through </w:t>
      </w:r>
      <w:proofErr w:type="spellStart"/>
      <w:r w:rsidR="00A34367" w:rsidRPr="00457027">
        <w:rPr>
          <w:rFonts w:ascii="Times New Roman" w:hAnsi="Times New Roman" w:cs="Times New Roman"/>
          <w:sz w:val="24"/>
          <w:szCs w:val="24"/>
        </w:rPr>
        <w:t>inforMEA</w:t>
      </w:r>
      <w:proofErr w:type="spellEnd"/>
      <w:r w:rsidR="00A34367" w:rsidRPr="00457027">
        <w:rPr>
          <w:rFonts w:ascii="Times New Roman" w:hAnsi="Times New Roman" w:cs="Times New Roman"/>
          <w:sz w:val="24"/>
          <w:szCs w:val="24"/>
        </w:rPr>
        <w:t xml:space="preserve"> </w:t>
      </w:r>
      <w:r w:rsidR="005F2472" w:rsidRPr="00457027">
        <w:rPr>
          <w:rFonts w:ascii="Times New Roman" w:hAnsi="Times New Roman" w:cs="Times New Roman"/>
          <w:sz w:val="24"/>
          <w:szCs w:val="24"/>
        </w:rPr>
        <w:t xml:space="preserve">; </w:t>
      </w:r>
      <w:r w:rsidR="00BD7FAA" w:rsidRPr="00457027">
        <w:rPr>
          <w:rFonts w:ascii="Times New Roman" w:hAnsi="Times New Roman" w:cs="Times New Roman"/>
          <w:sz w:val="24"/>
          <w:szCs w:val="24"/>
        </w:rPr>
        <w:t xml:space="preserve">and </w:t>
      </w:r>
      <w:r w:rsidR="005F2472" w:rsidRPr="00457027">
        <w:rPr>
          <w:rFonts w:ascii="Times New Roman" w:hAnsi="Times New Roman" w:cs="Times New Roman"/>
          <w:sz w:val="24"/>
          <w:szCs w:val="24"/>
        </w:rPr>
        <w:t>collaboration across the commu</w:t>
      </w:r>
      <w:r w:rsidR="00BD7FAA" w:rsidRPr="00457027">
        <w:rPr>
          <w:rFonts w:ascii="Times New Roman" w:hAnsi="Times New Roman" w:cs="Times New Roman"/>
          <w:sz w:val="24"/>
          <w:szCs w:val="24"/>
        </w:rPr>
        <w:t>n</w:t>
      </w:r>
      <w:r w:rsidR="005F2472" w:rsidRPr="00457027">
        <w:rPr>
          <w:rFonts w:ascii="Times New Roman" w:hAnsi="Times New Roman" w:cs="Times New Roman"/>
          <w:sz w:val="24"/>
          <w:szCs w:val="24"/>
        </w:rPr>
        <w:t>ications officers of the MEA Secretariats</w:t>
      </w:r>
      <w:r w:rsidR="00BD7FAA" w:rsidRPr="00457027">
        <w:rPr>
          <w:rFonts w:ascii="Times New Roman" w:hAnsi="Times New Roman" w:cs="Times New Roman"/>
          <w:sz w:val="24"/>
          <w:szCs w:val="24"/>
        </w:rPr>
        <w:t>.</w:t>
      </w:r>
    </w:p>
    <w:p w:rsidR="00A34367" w:rsidRPr="00457027" w:rsidRDefault="00A34367" w:rsidP="00BD7FAA">
      <w:pPr>
        <w:pStyle w:val="ListParagraph"/>
        <w:numPr>
          <w:ilvl w:val="0"/>
          <w:numId w:val="21"/>
        </w:numPr>
        <w:rPr>
          <w:rFonts w:ascii="Times New Roman" w:hAnsi="Times New Roman" w:cs="Times New Roman"/>
          <w:sz w:val="24"/>
          <w:szCs w:val="24"/>
        </w:rPr>
      </w:pPr>
      <w:r w:rsidRPr="00457027">
        <w:rPr>
          <w:rFonts w:ascii="Times New Roman" w:hAnsi="Times New Roman" w:cs="Times New Roman"/>
          <w:sz w:val="24"/>
          <w:szCs w:val="24"/>
        </w:rPr>
        <w:t xml:space="preserve">It was agreed that the document needed a preamble to provide some background and </w:t>
      </w:r>
      <w:r w:rsidR="003A0510">
        <w:rPr>
          <w:rFonts w:ascii="Times New Roman" w:hAnsi="Times New Roman" w:cs="Times New Roman"/>
          <w:sz w:val="24"/>
          <w:szCs w:val="24"/>
        </w:rPr>
        <w:t xml:space="preserve">to </w:t>
      </w:r>
      <w:r w:rsidRPr="00457027">
        <w:rPr>
          <w:rFonts w:ascii="Times New Roman" w:hAnsi="Times New Roman" w:cs="Times New Roman"/>
          <w:sz w:val="24"/>
          <w:szCs w:val="24"/>
        </w:rPr>
        <w:t xml:space="preserve">introduce where this paper </w:t>
      </w:r>
      <w:r w:rsidR="00BD7FAA" w:rsidRPr="00457027">
        <w:rPr>
          <w:rFonts w:ascii="Times New Roman" w:hAnsi="Times New Roman" w:cs="Times New Roman"/>
          <w:sz w:val="24"/>
          <w:szCs w:val="24"/>
        </w:rPr>
        <w:t xml:space="preserve">had come from; also to highlight </w:t>
      </w:r>
      <w:r w:rsidRPr="00457027">
        <w:rPr>
          <w:rFonts w:ascii="Times New Roman" w:hAnsi="Times New Roman" w:cs="Times New Roman"/>
          <w:sz w:val="24"/>
          <w:szCs w:val="24"/>
        </w:rPr>
        <w:t xml:space="preserve"> key processes such as the SDGs and UNDAFs</w:t>
      </w:r>
      <w:r w:rsidR="00BD7FAA" w:rsidRPr="00457027">
        <w:rPr>
          <w:rFonts w:ascii="Times New Roman" w:hAnsi="Times New Roman" w:cs="Times New Roman"/>
          <w:sz w:val="24"/>
          <w:szCs w:val="24"/>
        </w:rPr>
        <w:t xml:space="preserve"> and to highlight</w:t>
      </w:r>
      <w:r w:rsidRPr="00457027">
        <w:rPr>
          <w:rFonts w:ascii="Times New Roman" w:hAnsi="Times New Roman" w:cs="Times New Roman"/>
          <w:sz w:val="24"/>
          <w:szCs w:val="24"/>
        </w:rPr>
        <w:t xml:space="preserve"> NBSAP</w:t>
      </w:r>
      <w:r w:rsidR="003A0510">
        <w:rPr>
          <w:rFonts w:ascii="Times New Roman" w:hAnsi="Times New Roman" w:cs="Times New Roman"/>
          <w:sz w:val="24"/>
          <w:szCs w:val="24"/>
        </w:rPr>
        <w:t>s</w:t>
      </w:r>
      <w:r w:rsidRPr="00457027">
        <w:rPr>
          <w:rFonts w:ascii="Times New Roman" w:hAnsi="Times New Roman" w:cs="Times New Roman"/>
          <w:sz w:val="24"/>
          <w:szCs w:val="24"/>
        </w:rPr>
        <w:t xml:space="preserve"> as an essential element for a </w:t>
      </w:r>
      <w:r w:rsidR="003A0510">
        <w:rPr>
          <w:rFonts w:ascii="Times New Roman" w:hAnsi="Times New Roman" w:cs="Times New Roman"/>
          <w:sz w:val="24"/>
          <w:szCs w:val="24"/>
        </w:rPr>
        <w:t xml:space="preserve">ensuring a </w:t>
      </w:r>
      <w:r w:rsidRPr="00457027">
        <w:rPr>
          <w:rFonts w:ascii="Times New Roman" w:hAnsi="Times New Roman" w:cs="Times New Roman"/>
          <w:sz w:val="24"/>
          <w:szCs w:val="24"/>
        </w:rPr>
        <w:t>coherent approach</w:t>
      </w:r>
      <w:r w:rsidR="003A0510">
        <w:rPr>
          <w:rFonts w:ascii="Times New Roman" w:hAnsi="Times New Roman" w:cs="Times New Roman"/>
          <w:sz w:val="24"/>
          <w:szCs w:val="24"/>
        </w:rPr>
        <w:t xml:space="preserve"> to the implementation of biodiversity-related conventions</w:t>
      </w:r>
      <w:r w:rsidRPr="00457027">
        <w:rPr>
          <w:rFonts w:ascii="Times New Roman" w:hAnsi="Times New Roman" w:cs="Times New Roman"/>
          <w:sz w:val="24"/>
          <w:szCs w:val="24"/>
        </w:rPr>
        <w:t>.</w:t>
      </w:r>
    </w:p>
    <w:p w:rsidR="00A34367" w:rsidRPr="00457027" w:rsidRDefault="00A34367" w:rsidP="007D5549">
      <w:pPr>
        <w:pStyle w:val="ListParagraph"/>
        <w:numPr>
          <w:ilvl w:val="0"/>
          <w:numId w:val="21"/>
        </w:numPr>
        <w:rPr>
          <w:rFonts w:ascii="Times New Roman" w:hAnsi="Times New Roman" w:cs="Times New Roman"/>
          <w:sz w:val="24"/>
          <w:szCs w:val="24"/>
        </w:rPr>
      </w:pPr>
      <w:r w:rsidRPr="00457027">
        <w:rPr>
          <w:rFonts w:ascii="Times New Roman" w:hAnsi="Times New Roman" w:cs="Times New Roman"/>
          <w:sz w:val="24"/>
          <w:szCs w:val="24"/>
        </w:rPr>
        <w:t>Mor</w:t>
      </w:r>
      <w:r w:rsidR="00BD7FAA" w:rsidRPr="00457027">
        <w:rPr>
          <w:rFonts w:ascii="Times New Roman" w:hAnsi="Times New Roman" w:cs="Times New Roman"/>
          <w:sz w:val="24"/>
          <w:szCs w:val="24"/>
        </w:rPr>
        <w:t>e ex</w:t>
      </w:r>
      <w:r w:rsidRPr="00457027">
        <w:rPr>
          <w:rFonts w:ascii="Times New Roman" w:hAnsi="Times New Roman" w:cs="Times New Roman"/>
          <w:sz w:val="24"/>
          <w:szCs w:val="24"/>
        </w:rPr>
        <w:t>planation was needed on options related to voluntary peer review of NBSAPs</w:t>
      </w:r>
    </w:p>
    <w:p w:rsidR="00A34367" w:rsidRPr="00457027" w:rsidRDefault="005F2472" w:rsidP="00732D12">
      <w:pPr>
        <w:pStyle w:val="ListParagraph"/>
        <w:numPr>
          <w:ilvl w:val="0"/>
          <w:numId w:val="21"/>
        </w:numPr>
        <w:rPr>
          <w:rFonts w:ascii="Times New Roman" w:hAnsi="Times New Roman" w:cs="Times New Roman"/>
          <w:sz w:val="24"/>
          <w:szCs w:val="24"/>
        </w:rPr>
      </w:pPr>
      <w:r w:rsidRPr="00457027">
        <w:rPr>
          <w:rFonts w:ascii="Times New Roman" w:hAnsi="Times New Roman" w:cs="Times New Roman"/>
          <w:sz w:val="24"/>
          <w:szCs w:val="24"/>
        </w:rPr>
        <w:t>Presentation o</w:t>
      </w:r>
      <w:r w:rsidR="00732D12">
        <w:rPr>
          <w:rFonts w:ascii="Times New Roman" w:hAnsi="Times New Roman" w:cs="Times New Roman"/>
          <w:sz w:val="24"/>
          <w:szCs w:val="24"/>
        </w:rPr>
        <w:t>f</w:t>
      </w:r>
      <w:r w:rsidRPr="00457027">
        <w:rPr>
          <w:rFonts w:ascii="Times New Roman" w:hAnsi="Times New Roman" w:cs="Times New Roman"/>
          <w:sz w:val="24"/>
          <w:szCs w:val="24"/>
        </w:rPr>
        <w:t xml:space="preserve"> some options (e.g. harmonisation of reporting) </w:t>
      </w:r>
      <w:r w:rsidR="00BD7FAA" w:rsidRPr="00457027">
        <w:rPr>
          <w:rFonts w:ascii="Times New Roman" w:hAnsi="Times New Roman" w:cs="Times New Roman"/>
          <w:sz w:val="24"/>
          <w:szCs w:val="24"/>
        </w:rPr>
        <w:t>needed to re</w:t>
      </w:r>
      <w:r w:rsidRPr="00457027">
        <w:rPr>
          <w:rFonts w:ascii="Times New Roman" w:hAnsi="Times New Roman" w:cs="Times New Roman"/>
          <w:sz w:val="24"/>
          <w:szCs w:val="24"/>
        </w:rPr>
        <w:t>f</w:t>
      </w:r>
      <w:r w:rsidR="00BD7FAA" w:rsidRPr="00457027">
        <w:rPr>
          <w:rFonts w:ascii="Times New Roman" w:hAnsi="Times New Roman" w:cs="Times New Roman"/>
          <w:sz w:val="24"/>
          <w:szCs w:val="24"/>
        </w:rPr>
        <w:t>l</w:t>
      </w:r>
      <w:r w:rsidRPr="00457027">
        <w:rPr>
          <w:rFonts w:ascii="Times New Roman" w:hAnsi="Times New Roman" w:cs="Times New Roman"/>
          <w:sz w:val="24"/>
          <w:szCs w:val="24"/>
        </w:rPr>
        <w:t>ect the urgency of the need for progress on this</w:t>
      </w:r>
    </w:p>
    <w:p w:rsidR="005F2472" w:rsidRPr="00457027" w:rsidRDefault="005F2472" w:rsidP="00732D12">
      <w:pPr>
        <w:pStyle w:val="ListParagraph"/>
        <w:numPr>
          <w:ilvl w:val="0"/>
          <w:numId w:val="21"/>
        </w:numPr>
        <w:rPr>
          <w:rFonts w:ascii="Times New Roman" w:hAnsi="Times New Roman" w:cs="Times New Roman"/>
          <w:sz w:val="24"/>
          <w:szCs w:val="24"/>
        </w:rPr>
      </w:pPr>
      <w:r w:rsidRPr="00457027">
        <w:rPr>
          <w:rFonts w:ascii="Times New Roman" w:hAnsi="Times New Roman" w:cs="Times New Roman"/>
          <w:sz w:val="24"/>
          <w:szCs w:val="24"/>
        </w:rPr>
        <w:t xml:space="preserve">Presentation of options related to the science-policy interface should refer to other science-policy processes in addition to IPBES (or the whole option </w:t>
      </w:r>
      <w:r w:rsidR="00732D12">
        <w:rPr>
          <w:rFonts w:ascii="Times New Roman" w:hAnsi="Times New Roman" w:cs="Times New Roman"/>
          <w:sz w:val="24"/>
          <w:szCs w:val="24"/>
        </w:rPr>
        <w:t xml:space="preserve">should </w:t>
      </w:r>
      <w:r w:rsidRPr="00457027">
        <w:rPr>
          <w:rFonts w:ascii="Times New Roman" w:hAnsi="Times New Roman" w:cs="Times New Roman"/>
          <w:sz w:val="24"/>
          <w:szCs w:val="24"/>
        </w:rPr>
        <w:t xml:space="preserve">be made more specific to IPBES). </w:t>
      </w:r>
      <w:r w:rsidR="00732D12">
        <w:rPr>
          <w:rFonts w:ascii="Times New Roman" w:hAnsi="Times New Roman" w:cs="Times New Roman"/>
          <w:sz w:val="24"/>
          <w:szCs w:val="24"/>
        </w:rPr>
        <w:t xml:space="preserve">Draft </w:t>
      </w:r>
      <w:r w:rsidRPr="00457027">
        <w:rPr>
          <w:rFonts w:ascii="Times New Roman" w:hAnsi="Times New Roman" w:cs="Times New Roman"/>
          <w:sz w:val="24"/>
          <w:szCs w:val="24"/>
        </w:rPr>
        <w:t>IPBES</w:t>
      </w:r>
      <w:r w:rsidR="00732D12">
        <w:rPr>
          <w:rFonts w:ascii="Times New Roman" w:hAnsi="Times New Roman" w:cs="Times New Roman"/>
          <w:sz w:val="24"/>
          <w:szCs w:val="24"/>
        </w:rPr>
        <w:t>-related</w:t>
      </w:r>
      <w:r w:rsidRPr="00457027">
        <w:rPr>
          <w:rFonts w:ascii="Times New Roman" w:hAnsi="Times New Roman" w:cs="Times New Roman"/>
          <w:sz w:val="24"/>
          <w:szCs w:val="24"/>
        </w:rPr>
        <w:t xml:space="preserve"> option</w:t>
      </w:r>
      <w:r w:rsidR="00BD7FAA" w:rsidRPr="00457027">
        <w:rPr>
          <w:rFonts w:ascii="Times New Roman" w:hAnsi="Times New Roman" w:cs="Times New Roman"/>
          <w:sz w:val="24"/>
          <w:szCs w:val="24"/>
        </w:rPr>
        <w:t>s</w:t>
      </w:r>
      <w:r w:rsidRPr="00457027">
        <w:rPr>
          <w:rFonts w:ascii="Times New Roman" w:hAnsi="Times New Roman" w:cs="Times New Roman"/>
          <w:sz w:val="24"/>
          <w:szCs w:val="24"/>
        </w:rPr>
        <w:t xml:space="preserve"> should also include the potential for collaboration to lead joint, and direct approaches to IPBES through CSAB</w:t>
      </w:r>
      <w:r w:rsidR="00732D12">
        <w:rPr>
          <w:rFonts w:ascii="Times New Roman" w:hAnsi="Times New Roman" w:cs="Times New Roman"/>
          <w:sz w:val="24"/>
          <w:szCs w:val="24"/>
        </w:rPr>
        <w:t>, where appropriate</w:t>
      </w:r>
      <w:r w:rsidRPr="00457027">
        <w:rPr>
          <w:rFonts w:ascii="Times New Roman" w:hAnsi="Times New Roman" w:cs="Times New Roman"/>
          <w:sz w:val="24"/>
          <w:szCs w:val="24"/>
        </w:rPr>
        <w:t xml:space="preserve"> (rather than separately and only through COPs)</w:t>
      </w:r>
      <w:r w:rsidR="00732D12">
        <w:rPr>
          <w:rFonts w:ascii="Times New Roman" w:hAnsi="Times New Roman" w:cs="Times New Roman"/>
          <w:sz w:val="24"/>
          <w:szCs w:val="24"/>
        </w:rPr>
        <w:t>,</w:t>
      </w:r>
      <w:r w:rsidRPr="00457027">
        <w:rPr>
          <w:rFonts w:ascii="Times New Roman" w:hAnsi="Times New Roman" w:cs="Times New Roman"/>
          <w:sz w:val="24"/>
          <w:szCs w:val="24"/>
        </w:rPr>
        <w:t xml:space="preserve"> and for cooperation in relation to the observer role of Secretariats </w:t>
      </w:r>
      <w:r w:rsidR="00732D12">
        <w:rPr>
          <w:rFonts w:ascii="Times New Roman" w:hAnsi="Times New Roman" w:cs="Times New Roman"/>
          <w:sz w:val="24"/>
          <w:szCs w:val="24"/>
        </w:rPr>
        <w:t>i</w:t>
      </w:r>
      <w:r w:rsidRPr="00457027">
        <w:rPr>
          <w:rFonts w:ascii="Times New Roman" w:hAnsi="Times New Roman" w:cs="Times New Roman"/>
          <w:sz w:val="24"/>
          <w:szCs w:val="24"/>
        </w:rPr>
        <w:t>n IPBES</w:t>
      </w:r>
    </w:p>
    <w:p w:rsidR="005F2472" w:rsidRPr="00457027" w:rsidRDefault="005F2472" w:rsidP="005C6E5D">
      <w:pPr>
        <w:pStyle w:val="ListParagraph"/>
        <w:numPr>
          <w:ilvl w:val="0"/>
          <w:numId w:val="21"/>
        </w:numPr>
        <w:rPr>
          <w:rFonts w:ascii="Times New Roman" w:hAnsi="Times New Roman" w:cs="Times New Roman"/>
          <w:sz w:val="24"/>
          <w:szCs w:val="24"/>
        </w:rPr>
      </w:pPr>
      <w:r w:rsidRPr="00457027">
        <w:rPr>
          <w:rFonts w:ascii="Times New Roman" w:hAnsi="Times New Roman" w:cs="Times New Roman"/>
          <w:sz w:val="24"/>
          <w:szCs w:val="24"/>
        </w:rPr>
        <w:t xml:space="preserve">The paper currently focused mainly on Secretariats, UNEP and (to some extent) Parties- but there was a need to highlight the role of other resource networks, including organisations such as UNESCO, </w:t>
      </w:r>
      <w:r w:rsidR="005C6E5D">
        <w:rPr>
          <w:rFonts w:ascii="Times New Roman" w:hAnsi="Times New Roman" w:cs="Times New Roman"/>
          <w:sz w:val="24"/>
          <w:szCs w:val="24"/>
        </w:rPr>
        <w:t xml:space="preserve">the World Bank, development cooperation agencies, </w:t>
      </w:r>
      <w:r w:rsidRPr="00457027">
        <w:rPr>
          <w:rFonts w:ascii="Times New Roman" w:hAnsi="Times New Roman" w:cs="Times New Roman"/>
          <w:sz w:val="24"/>
          <w:szCs w:val="24"/>
        </w:rPr>
        <w:t>IUCN and NGOs</w:t>
      </w:r>
      <w:r w:rsidR="001E0E29" w:rsidRPr="00457027">
        <w:rPr>
          <w:rFonts w:ascii="Times New Roman" w:hAnsi="Times New Roman" w:cs="Times New Roman"/>
          <w:sz w:val="24"/>
          <w:szCs w:val="24"/>
        </w:rPr>
        <w:t>. Regional cooperation amongst these networks was highlighted as particularly important (related to the proposal to strengthen the role of</w:t>
      </w:r>
      <w:r w:rsidR="00BD7FAA" w:rsidRPr="00457027">
        <w:rPr>
          <w:rFonts w:ascii="Times New Roman" w:hAnsi="Times New Roman" w:cs="Times New Roman"/>
          <w:sz w:val="24"/>
          <w:szCs w:val="24"/>
        </w:rPr>
        <w:t xml:space="preserve"> </w:t>
      </w:r>
      <w:r w:rsidR="001E0E29" w:rsidRPr="00457027">
        <w:rPr>
          <w:rFonts w:ascii="Times New Roman" w:hAnsi="Times New Roman" w:cs="Times New Roman"/>
          <w:sz w:val="24"/>
          <w:szCs w:val="24"/>
        </w:rPr>
        <w:t>UNEP regional focal points</w:t>
      </w:r>
      <w:r w:rsidR="005C6E5D">
        <w:rPr>
          <w:rFonts w:ascii="Times New Roman" w:hAnsi="Times New Roman" w:cs="Times New Roman"/>
          <w:sz w:val="24"/>
          <w:szCs w:val="24"/>
        </w:rPr>
        <w:t xml:space="preserve"> for biodiversity-related conventions</w:t>
      </w:r>
      <w:r w:rsidR="001E0E29" w:rsidRPr="00457027">
        <w:rPr>
          <w:rFonts w:ascii="Times New Roman" w:hAnsi="Times New Roman" w:cs="Times New Roman"/>
          <w:sz w:val="24"/>
          <w:szCs w:val="24"/>
        </w:rPr>
        <w:t>)</w:t>
      </w:r>
    </w:p>
    <w:p w:rsidR="005F2472" w:rsidRPr="00457027" w:rsidRDefault="0001766C" w:rsidP="007D5549">
      <w:pPr>
        <w:pStyle w:val="ListParagraph"/>
        <w:numPr>
          <w:ilvl w:val="0"/>
          <w:numId w:val="21"/>
        </w:numPr>
        <w:rPr>
          <w:rFonts w:ascii="Times New Roman" w:hAnsi="Times New Roman" w:cs="Times New Roman"/>
          <w:sz w:val="24"/>
          <w:szCs w:val="24"/>
        </w:rPr>
      </w:pPr>
      <w:r w:rsidRPr="00457027">
        <w:rPr>
          <w:rFonts w:ascii="Times New Roman" w:hAnsi="Times New Roman" w:cs="Times New Roman"/>
          <w:sz w:val="24"/>
          <w:szCs w:val="24"/>
        </w:rPr>
        <w:t>In further developing the paper</w:t>
      </w:r>
      <w:r w:rsidR="005C6E5D">
        <w:rPr>
          <w:rFonts w:ascii="Times New Roman" w:hAnsi="Times New Roman" w:cs="Times New Roman"/>
          <w:sz w:val="24"/>
          <w:szCs w:val="24"/>
        </w:rPr>
        <w:t>,</w:t>
      </w:r>
      <w:r w:rsidRPr="00457027">
        <w:rPr>
          <w:rFonts w:ascii="Times New Roman" w:hAnsi="Times New Roman" w:cs="Times New Roman"/>
          <w:sz w:val="24"/>
          <w:szCs w:val="24"/>
        </w:rPr>
        <w:t xml:space="preserve"> it was urged that existing mechanisms should be taken into account and that the paper propose only </w:t>
      </w:r>
      <w:r w:rsidR="005C6E5D">
        <w:rPr>
          <w:rFonts w:ascii="Times New Roman" w:hAnsi="Times New Roman" w:cs="Times New Roman"/>
          <w:sz w:val="24"/>
          <w:szCs w:val="24"/>
        </w:rPr>
        <w:t xml:space="preserve">draft </w:t>
      </w:r>
      <w:r w:rsidRPr="00457027">
        <w:rPr>
          <w:rFonts w:ascii="Times New Roman" w:hAnsi="Times New Roman" w:cs="Times New Roman"/>
          <w:sz w:val="24"/>
          <w:szCs w:val="24"/>
        </w:rPr>
        <w:t>options that would be additional to</w:t>
      </w:r>
      <w:r w:rsidR="00BD7FAA" w:rsidRPr="00457027">
        <w:rPr>
          <w:rFonts w:ascii="Times New Roman" w:hAnsi="Times New Roman" w:cs="Times New Roman"/>
          <w:sz w:val="24"/>
          <w:szCs w:val="24"/>
        </w:rPr>
        <w:t>,</w:t>
      </w:r>
      <w:r w:rsidRPr="00457027">
        <w:rPr>
          <w:rFonts w:ascii="Times New Roman" w:hAnsi="Times New Roman" w:cs="Times New Roman"/>
          <w:sz w:val="24"/>
          <w:szCs w:val="24"/>
        </w:rPr>
        <w:t xml:space="preserve"> or stre</w:t>
      </w:r>
      <w:r w:rsidR="00BD7FAA" w:rsidRPr="00457027">
        <w:rPr>
          <w:rFonts w:ascii="Times New Roman" w:hAnsi="Times New Roman" w:cs="Times New Roman"/>
          <w:sz w:val="24"/>
          <w:szCs w:val="24"/>
        </w:rPr>
        <w:t xml:space="preserve">ngthen </w:t>
      </w:r>
      <w:r w:rsidRPr="00457027">
        <w:rPr>
          <w:rFonts w:ascii="Times New Roman" w:hAnsi="Times New Roman" w:cs="Times New Roman"/>
          <w:sz w:val="24"/>
          <w:szCs w:val="24"/>
        </w:rPr>
        <w:t xml:space="preserve"> these, to add genuine value</w:t>
      </w:r>
    </w:p>
    <w:p w:rsidR="009C71E9" w:rsidRDefault="009C71E9">
      <w:pPr>
        <w:rPr>
          <w:rFonts w:ascii="Times New Roman" w:hAnsi="Times New Roman" w:cs="Times New Roman"/>
          <w:sz w:val="24"/>
          <w:szCs w:val="24"/>
        </w:rPr>
      </w:pPr>
      <w:r>
        <w:rPr>
          <w:rFonts w:ascii="Times New Roman" w:hAnsi="Times New Roman" w:cs="Times New Roman"/>
          <w:sz w:val="24"/>
          <w:szCs w:val="24"/>
        </w:rPr>
        <w:br w:type="page"/>
      </w:r>
    </w:p>
    <w:p w:rsidR="003E71D6" w:rsidRPr="00457027" w:rsidRDefault="003E71D6">
      <w:pPr>
        <w:rPr>
          <w:rFonts w:ascii="Times New Roman" w:hAnsi="Times New Roman" w:cs="Times New Roman"/>
          <w:sz w:val="24"/>
          <w:szCs w:val="24"/>
        </w:rPr>
      </w:pPr>
      <w:r w:rsidRPr="00457027">
        <w:rPr>
          <w:rFonts w:ascii="Times New Roman" w:hAnsi="Times New Roman" w:cs="Times New Roman"/>
          <w:sz w:val="24"/>
          <w:szCs w:val="24"/>
        </w:rPr>
        <w:lastRenderedPageBreak/>
        <w:t xml:space="preserve">The next steps were discussed and </w:t>
      </w:r>
      <w:r w:rsidR="001C6C65" w:rsidRPr="00457027">
        <w:rPr>
          <w:rFonts w:ascii="Times New Roman" w:hAnsi="Times New Roman" w:cs="Times New Roman"/>
          <w:sz w:val="24"/>
          <w:szCs w:val="24"/>
        </w:rPr>
        <w:t>agreed as followed</w:t>
      </w:r>
    </w:p>
    <w:p w:rsidR="003E71D6" w:rsidRPr="00457027" w:rsidRDefault="003E71D6" w:rsidP="005C6E5D">
      <w:pPr>
        <w:pStyle w:val="ListParagraph"/>
        <w:numPr>
          <w:ilvl w:val="0"/>
          <w:numId w:val="10"/>
        </w:numPr>
        <w:rPr>
          <w:rFonts w:ascii="Times New Roman" w:hAnsi="Times New Roman" w:cs="Times New Roman"/>
          <w:sz w:val="24"/>
          <w:szCs w:val="24"/>
        </w:rPr>
      </w:pPr>
      <w:r w:rsidRPr="00457027">
        <w:rPr>
          <w:rFonts w:ascii="Times New Roman" w:hAnsi="Times New Roman" w:cs="Times New Roman"/>
          <w:sz w:val="24"/>
          <w:szCs w:val="24"/>
        </w:rPr>
        <w:t xml:space="preserve">Integration of the comments raised in plenary into the </w:t>
      </w:r>
      <w:r w:rsidR="005C6E5D">
        <w:rPr>
          <w:rFonts w:ascii="Times New Roman" w:hAnsi="Times New Roman" w:cs="Times New Roman"/>
          <w:sz w:val="24"/>
          <w:szCs w:val="24"/>
        </w:rPr>
        <w:t xml:space="preserve">draft </w:t>
      </w:r>
      <w:r w:rsidRPr="00457027">
        <w:rPr>
          <w:rFonts w:ascii="Times New Roman" w:hAnsi="Times New Roman" w:cs="Times New Roman"/>
          <w:sz w:val="24"/>
          <w:szCs w:val="24"/>
        </w:rPr>
        <w:t>option</w:t>
      </w:r>
      <w:r w:rsidR="005C6E5D">
        <w:rPr>
          <w:rFonts w:ascii="Times New Roman" w:hAnsi="Times New Roman" w:cs="Times New Roman"/>
          <w:sz w:val="24"/>
          <w:szCs w:val="24"/>
        </w:rPr>
        <w:t>s</w:t>
      </w:r>
      <w:r w:rsidRPr="00457027">
        <w:rPr>
          <w:rFonts w:ascii="Times New Roman" w:hAnsi="Times New Roman" w:cs="Times New Roman"/>
          <w:sz w:val="24"/>
          <w:szCs w:val="24"/>
        </w:rPr>
        <w:t xml:space="preserve"> paper</w:t>
      </w:r>
    </w:p>
    <w:p w:rsidR="003E71D6" w:rsidRPr="00457027" w:rsidRDefault="003E71D6" w:rsidP="005C6E5D">
      <w:pPr>
        <w:pStyle w:val="ListParagraph"/>
        <w:numPr>
          <w:ilvl w:val="0"/>
          <w:numId w:val="10"/>
        </w:numPr>
        <w:rPr>
          <w:rFonts w:ascii="Times New Roman" w:hAnsi="Times New Roman" w:cs="Times New Roman"/>
          <w:sz w:val="24"/>
          <w:szCs w:val="24"/>
        </w:rPr>
      </w:pPr>
      <w:r w:rsidRPr="00457027">
        <w:rPr>
          <w:rFonts w:ascii="Times New Roman" w:hAnsi="Times New Roman" w:cs="Times New Roman"/>
          <w:sz w:val="24"/>
          <w:szCs w:val="24"/>
        </w:rPr>
        <w:t xml:space="preserve">Circulation of the </w:t>
      </w:r>
      <w:r w:rsidR="008E16AB" w:rsidRPr="00457027">
        <w:rPr>
          <w:rFonts w:ascii="Times New Roman" w:hAnsi="Times New Roman" w:cs="Times New Roman"/>
          <w:sz w:val="24"/>
          <w:szCs w:val="24"/>
        </w:rPr>
        <w:t xml:space="preserve">draft </w:t>
      </w:r>
      <w:r w:rsidRPr="00457027">
        <w:rPr>
          <w:rFonts w:ascii="Times New Roman" w:hAnsi="Times New Roman" w:cs="Times New Roman"/>
          <w:sz w:val="24"/>
          <w:szCs w:val="24"/>
        </w:rPr>
        <w:t>option</w:t>
      </w:r>
      <w:r w:rsidR="005C6E5D">
        <w:rPr>
          <w:rFonts w:ascii="Times New Roman" w:hAnsi="Times New Roman" w:cs="Times New Roman"/>
          <w:sz w:val="24"/>
          <w:szCs w:val="24"/>
        </w:rPr>
        <w:t>s</w:t>
      </w:r>
      <w:r w:rsidRPr="00457027">
        <w:rPr>
          <w:rFonts w:ascii="Times New Roman" w:hAnsi="Times New Roman" w:cs="Times New Roman"/>
          <w:sz w:val="24"/>
          <w:szCs w:val="24"/>
        </w:rPr>
        <w:t xml:space="preserve"> paper to workshop participants</w:t>
      </w:r>
      <w:r w:rsidR="00FB578D">
        <w:rPr>
          <w:rFonts w:ascii="Times New Roman" w:hAnsi="Times New Roman" w:cs="Times New Roman"/>
          <w:sz w:val="24"/>
          <w:szCs w:val="24"/>
        </w:rPr>
        <w:t xml:space="preserve"> </w:t>
      </w:r>
      <w:r w:rsidRPr="00457027">
        <w:rPr>
          <w:rFonts w:ascii="Times New Roman" w:hAnsi="Times New Roman" w:cs="Times New Roman"/>
          <w:sz w:val="24"/>
          <w:szCs w:val="24"/>
        </w:rPr>
        <w:t>for comment</w:t>
      </w:r>
      <w:r w:rsidR="008E16AB" w:rsidRPr="00457027">
        <w:rPr>
          <w:rFonts w:ascii="Times New Roman" w:hAnsi="Times New Roman" w:cs="Times New Roman"/>
          <w:sz w:val="24"/>
          <w:szCs w:val="24"/>
        </w:rPr>
        <w:t>. The draft then</w:t>
      </w:r>
      <w:r w:rsidR="00BD7FAA" w:rsidRPr="00457027">
        <w:rPr>
          <w:rFonts w:ascii="Times New Roman" w:hAnsi="Times New Roman" w:cs="Times New Roman"/>
          <w:sz w:val="24"/>
          <w:szCs w:val="24"/>
        </w:rPr>
        <w:t xml:space="preserve"> agreed would be seen as a 'non-</w:t>
      </w:r>
      <w:r w:rsidR="008E16AB" w:rsidRPr="00457027">
        <w:rPr>
          <w:rFonts w:ascii="Times New Roman" w:hAnsi="Times New Roman" w:cs="Times New Roman"/>
          <w:sz w:val="24"/>
          <w:szCs w:val="24"/>
        </w:rPr>
        <w:t>consensus' paper of potential options for further development through the following process.</w:t>
      </w:r>
    </w:p>
    <w:p w:rsidR="003E71D6" w:rsidRPr="00457027" w:rsidRDefault="003E71D6" w:rsidP="005C6E5D">
      <w:pPr>
        <w:pStyle w:val="ListParagraph"/>
        <w:numPr>
          <w:ilvl w:val="0"/>
          <w:numId w:val="10"/>
        </w:numPr>
        <w:rPr>
          <w:rFonts w:ascii="Times New Roman" w:hAnsi="Times New Roman" w:cs="Times New Roman"/>
          <w:sz w:val="24"/>
          <w:szCs w:val="24"/>
        </w:rPr>
      </w:pPr>
      <w:r w:rsidRPr="00457027">
        <w:rPr>
          <w:rFonts w:ascii="Times New Roman" w:hAnsi="Times New Roman" w:cs="Times New Roman"/>
          <w:sz w:val="24"/>
          <w:szCs w:val="24"/>
        </w:rPr>
        <w:t xml:space="preserve">Sharing of the </w:t>
      </w:r>
      <w:r w:rsidR="005C6E5D">
        <w:rPr>
          <w:rFonts w:ascii="Times New Roman" w:hAnsi="Times New Roman" w:cs="Times New Roman"/>
          <w:sz w:val="24"/>
          <w:szCs w:val="24"/>
        </w:rPr>
        <w:t xml:space="preserve">draft </w:t>
      </w:r>
      <w:r w:rsidRPr="00457027">
        <w:rPr>
          <w:rFonts w:ascii="Times New Roman" w:hAnsi="Times New Roman" w:cs="Times New Roman"/>
          <w:sz w:val="24"/>
          <w:szCs w:val="24"/>
        </w:rPr>
        <w:t>options paper with key stakeholders and in particular government representatives at CBD COP 12 and other meetings</w:t>
      </w:r>
    </w:p>
    <w:p w:rsidR="003E71D6" w:rsidRPr="00457027" w:rsidRDefault="003E71D6" w:rsidP="003E71D6">
      <w:pPr>
        <w:pStyle w:val="ListParagraph"/>
        <w:numPr>
          <w:ilvl w:val="0"/>
          <w:numId w:val="10"/>
        </w:numPr>
        <w:rPr>
          <w:rFonts w:ascii="Times New Roman" w:hAnsi="Times New Roman" w:cs="Times New Roman"/>
          <w:sz w:val="24"/>
          <w:szCs w:val="24"/>
        </w:rPr>
      </w:pPr>
      <w:r w:rsidRPr="00457027">
        <w:rPr>
          <w:rFonts w:ascii="Times New Roman" w:hAnsi="Times New Roman" w:cs="Times New Roman"/>
          <w:sz w:val="24"/>
          <w:szCs w:val="24"/>
        </w:rPr>
        <w:t>Based on the broad outreach activities and the comments received</w:t>
      </w:r>
      <w:r w:rsidR="00BD7FAA" w:rsidRPr="00457027">
        <w:rPr>
          <w:rFonts w:ascii="Times New Roman" w:hAnsi="Times New Roman" w:cs="Times New Roman"/>
          <w:sz w:val="24"/>
          <w:szCs w:val="24"/>
        </w:rPr>
        <w:t>,</w:t>
      </w:r>
      <w:r w:rsidRPr="00457027">
        <w:rPr>
          <w:rFonts w:ascii="Times New Roman" w:hAnsi="Times New Roman" w:cs="Times New Roman"/>
          <w:sz w:val="24"/>
          <w:szCs w:val="24"/>
        </w:rPr>
        <w:t xml:space="preserve"> further development of the </w:t>
      </w:r>
      <w:r w:rsidR="00E979C0">
        <w:rPr>
          <w:rFonts w:ascii="Times New Roman" w:hAnsi="Times New Roman" w:cs="Times New Roman"/>
          <w:sz w:val="24"/>
          <w:szCs w:val="24"/>
        </w:rPr>
        <w:t xml:space="preserve">draft </w:t>
      </w:r>
      <w:r w:rsidRPr="00457027">
        <w:rPr>
          <w:rFonts w:ascii="Times New Roman" w:hAnsi="Times New Roman" w:cs="Times New Roman"/>
          <w:sz w:val="24"/>
          <w:szCs w:val="24"/>
        </w:rPr>
        <w:t>option</w:t>
      </w:r>
      <w:r w:rsidR="00E979C0">
        <w:rPr>
          <w:rFonts w:ascii="Times New Roman" w:hAnsi="Times New Roman" w:cs="Times New Roman"/>
          <w:sz w:val="24"/>
          <w:szCs w:val="24"/>
        </w:rPr>
        <w:t>s</w:t>
      </w:r>
      <w:r w:rsidRPr="00457027">
        <w:rPr>
          <w:rFonts w:ascii="Times New Roman" w:hAnsi="Times New Roman" w:cs="Times New Roman"/>
          <w:sz w:val="24"/>
          <w:szCs w:val="24"/>
        </w:rPr>
        <w:t xml:space="preserve"> paper by December 2014.</w:t>
      </w:r>
    </w:p>
    <w:p w:rsidR="008E16AB" w:rsidRPr="00457027" w:rsidRDefault="008E16AB" w:rsidP="003E71D6">
      <w:pPr>
        <w:pStyle w:val="ListParagraph"/>
        <w:numPr>
          <w:ilvl w:val="0"/>
          <w:numId w:val="10"/>
        </w:numPr>
        <w:rPr>
          <w:rFonts w:ascii="Times New Roman" w:hAnsi="Times New Roman" w:cs="Times New Roman"/>
          <w:sz w:val="24"/>
          <w:szCs w:val="24"/>
        </w:rPr>
      </w:pPr>
      <w:r w:rsidRPr="00457027">
        <w:rPr>
          <w:rFonts w:ascii="Times New Roman" w:hAnsi="Times New Roman" w:cs="Times New Roman"/>
          <w:sz w:val="24"/>
          <w:szCs w:val="24"/>
        </w:rPr>
        <w:t>Though the final outcome would be recommendations by the UNEP ED to UNEA</w:t>
      </w:r>
      <w:r w:rsidR="00E979C0">
        <w:rPr>
          <w:rFonts w:ascii="Times New Roman" w:hAnsi="Times New Roman" w:cs="Times New Roman"/>
          <w:sz w:val="24"/>
          <w:szCs w:val="24"/>
        </w:rPr>
        <w:t>-2</w:t>
      </w:r>
      <w:r w:rsidRPr="00457027">
        <w:rPr>
          <w:rFonts w:ascii="Times New Roman" w:hAnsi="Times New Roman" w:cs="Times New Roman"/>
          <w:sz w:val="24"/>
          <w:szCs w:val="24"/>
        </w:rPr>
        <w:t xml:space="preserve"> it was hoped that the </w:t>
      </w:r>
      <w:r w:rsidR="00E979C0">
        <w:rPr>
          <w:rFonts w:ascii="Times New Roman" w:hAnsi="Times New Roman" w:cs="Times New Roman"/>
          <w:sz w:val="24"/>
          <w:szCs w:val="24"/>
        </w:rPr>
        <w:t xml:space="preserve">anticipated </w:t>
      </w:r>
      <w:r w:rsidRPr="00457027">
        <w:rPr>
          <w:rFonts w:ascii="Times New Roman" w:hAnsi="Times New Roman" w:cs="Times New Roman"/>
          <w:sz w:val="24"/>
          <w:szCs w:val="24"/>
        </w:rPr>
        <w:t>options paper would also be a useful contribution, to be used by Parties as they saw fit, for Convention COP</w:t>
      </w:r>
      <w:r w:rsidR="00E979C0">
        <w:rPr>
          <w:rFonts w:ascii="Times New Roman" w:hAnsi="Times New Roman" w:cs="Times New Roman"/>
          <w:sz w:val="24"/>
          <w:szCs w:val="24"/>
        </w:rPr>
        <w:t>s</w:t>
      </w:r>
      <w:r w:rsidRPr="00457027">
        <w:rPr>
          <w:rFonts w:ascii="Times New Roman" w:hAnsi="Times New Roman" w:cs="Times New Roman"/>
          <w:sz w:val="24"/>
          <w:szCs w:val="24"/>
        </w:rPr>
        <w:t xml:space="preserve"> and other intergovernmental discussions</w:t>
      </w:r>
    </w:p>
    <w:p w:rsidR="00AA7736" w:rsidRPr="00457027" w:rsidRDefault="00AA7736">
      <w:pPr>
        <w:rPr>
          <w:rFonts w:ascii="Times New Roman" w:hAnsi="Times New Roman" w:cs="Times New Roman"/>
          <w:b/>
          <w:sz w:val="24"/>
          <w:szCs w:val="24"/>
        </w:rPr>
      </w:pPr>
      <w:r w:rsidRPr="00457027">
        <w:rPr>
          <w:rFonts w:ascii="Times New Roman" w:hAnsi="Times New Roman" w:cs="Times New Roman"/>
          <w:b/>
          <w:sz w:val="24"/>
          <w:szCs w:val="24"/>
        </w:rPr>
        <w:t>Concluding remarks</w:t>
      </w:r>
    </w:p>
    <w:p w:rsidR="00191EFD" w:rsidRPr="00457027" w:rsidRDefault="008E16AB">
      <w:pPr>
        <w:rPr>
          <w:rFonts w:ascii="Times New Roman" w:hAnsi="Times New Roman" w:cs="Times New Roman"/>
          <w:sz w:val="24"/>
          <w:szCs w:val="24"/>
        </w:rPr>
      </w:pPr>
      <w:r w:rsidRPr="00457027">
        <w:rPr>
          <w:rFonts w:ascii="Times New Roman" w:hAnsi="Times New Roman" w:cs="Times New Roman"/>
          <w:sz w:val="24"/>
          <w:szCs w:val="24"/>
        </w:rPr>
        <w:t xml:space="preserve">During </w:t>
      </w:r>
      <w:r w:rsidR="009B45A9">
        <w:rPr>
          <w:rFonts w:ascii="Times New Roman" w:hAnsi="Times New Roman" w:cs="Times New Roman"/>
          <w:sz w:val="24"/>
          <w:szCs w:val="24"/>
        </w:rPr>
        <w:t xml:space="preserve">their </w:t>
      </w:r>
      <w:r w:rsidRPr="00457027">
        <w:rPr>
          <w:rFonts w:ascii="Times New Roman" w:hAnsi="Times New Roman" w:cs="Times New Roman"/>
          <w:sz w:val="24"/>
          <w:szCs w:val="24"/>
        </w:rPr>
        <w:t>concluding remarks</w:t>
      </w:r>
      <w:r w:rsidR="009B45A9">
        <w:rPr>
          <w:rFonts w:ascii="Times New Roman" w:hAnsi="Times New Roman" w:cs="Times New Roman"/>
          <w:sz w:val="24"/>
          <w:szCs w:val="24"/>
        </w:rPr>
        <w:t>,</w:t>
      </w:r>
      <w:r w:rsidRPr="00457027">
        <w:rPr>
          <w:rFonts w:ascii="Times New Roman" w:hAnsi="Times New Roman" w:cs="Times New Roman"/>
          <w:sz w:val="24"/>
          <w:szCs w:val="24"/>
        </w:rPr>
        <w:t xml:space="preserve"> the chairs of the meeting thanked all the workshop participants for their hard work during the meeting and for the thoughtful,</w:t>
      </w:r>
      <w:r w:rsidR="00871F01" w:rsidRPr="00457027">
        <w:rPr>
          <w:rFonts w:ascii="Times New Roman" w:hAnsi="Times New Roman" w:cs="Times New Roman"/>
          <w:sz w:val="24"/>
          <w:szCs w:val="24"/>
        </w:rPr>
        <w:t xml:space="preserve"> lively and useful discussions</w:t>
      </w:r>
      <w:r w:rsidR="002F53B6" w:rsidRPr="00457027">
        <w:rPr>
          <w:rFonts w:ascii="Times New Roman" w:hAnsi="Times New Roman" w:cs="Times New Roman"/>
          <w:sz w:val="24"/>
          <w:szCs w:val="24"/>
        </w:rPr>
        <w:t xml:space="preserve">. They reflected on the final session of the meeting, which included some rich debate on the options paper </w:t>
      </w:r>
      <w:r w:rsidR="00871F01" w:rsidRPr="00457027">
        <w:rPr>
          <w:rFonts w:ascii="Times New Roman" w:hAnsi="Times New Roman" w:cs="Times New Roman"/>
          <w:sz w:val="24"/>
          <w:szCs w:val="24"/>
        </w:rPr>
        <w:t>and looked forward to being back in touch with workshop participants to</w:t>
      </w:r>
      <w:r w:rsidR="002F53B6" w:rsidRPr="00457027">
        <w:rPr>
          <w:rFonts w:ascii="Times New Roman" w:hAnsi="Times New Roman" w:cs="Times New Roman"/>
          <w:sz w:val="24"/>
          <w:szCs w:val="24"/>
        </w:rPr>
        <w:t xml:space="preserve"> further develop </w:t>
      </w:r>
      <w:r w:rsidR="00871F01" w:rsidRPr="00457027">
        <w:rPr>
          <w:rFonts w:ascii="Times New Roman" w:hAnsi="Times New Roman" w:cs="Times New Roman"/>
          <w:sz w:val="24"/>
          <w:szCs w:val="24"/>
        </w:rPr>
        <w:t>options to enhance collaboration and synergy across the global biodiversity-related Conventions.</w:t>
      </w:r>
      <w:r w:rsidR="002F53B6" w:rsidRPr="00457027">
        <w:rPr>
          <w:rFonts w:ascii="Times New Roman" w:hAnsi="Times New Roman" w:cs="Times New Roman"/>
          <w:sz w:val="24"/>
          <w:szCs w:val="24"/>
        </w:rPr>
        <w:t xml:space="preserve"> They thanked the government of Switzerland for their generous funding and hosting of the meeting, as well as the other funders- Finland and the EU, and UNEP for convening this successful event.</w:t>
      </w:r>
    </w:p>
    <w:sectPr w:rsidR="00191EFD" w:rsidRPr="00457027" w:rsidSect="003B0129">
      <w:headerReference w:type="default" r:id="rId8"/>
      <w:footerReference w:type="default" r:id="rId9"/>
      <w:headerReference w:type="first" r:id="rId10"/>
      <w:footerReference w:type="first" r:id="rId11"/>
      <w:pgSz w:w="11906" w:h="16838"/>
      <w:pgMar w:top="1440" w:right="1440" w:bottom="1440" w:left="1440" w:header="708" w:footer="167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6E64" w:rsidRDefault="00386E64" w:rsidP="00DD2F9D">
      <w:pPr>
        <w:spacing w:after="0" w:line="240" w:lineRule="auto"/>
      </w:pPr>
      <w:r>
        <w:separator/>
      </w:r>
    </w:p>
  </w:endnote>
  <w:endnote w:type="continuationSeparator" w:id="0">
    <w:p w:rsidR="00386E64" w:rsidRDefault="00386E64" w:rsidP="00DD2F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68702"/>
      <w:docPartObj>
        <w:docPartGallery w:val="Page Numbers (Bottom of Page)"/>
        <w:docPartUnique/>
      </w:docPartObj>
    </w:sdtPr>
    <w:sdtContent>
      <w:p w:rsidR="00B5748C" w:rsidRDefault="001E7AA6">
        <w:pPr>
          <w:pStyle w:val="Footer"/>
          <w:jc w:val="center"/>
        </w:pPr>
        <w:r>
          <w:fldChar w:fldCharType="begin"/>
        </w:r>
        <w:r w:rsidR="003B0129">
          <w:instrText xml:space="preserve"> PAGE   \* MERGEFORMAT </w:instrText>
        </w:r>
        <w:r>
          <w:fldChar w:fldCharType="separate"/>
        </w:r>
        <w:r w:rsidR="00347867">
          <w:rPr>
            <w:noProof/>
          </w:rPr>
          <w:t>2</w:t>
        </w:r>
        <w:r>
          <w:rPr>
            <w:noProof/>
          </w:rPr>
          <w:fldChar w:fldCharType="end"/>
        </w:r>
      </w:p>
    </w:sdtContent>
  </w:sdt>
  <w:p w:rsidR="00B5748C" w:rsidRDefault="00B5748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129" w:rsidRDefault="003B0129" w:rsidP="003B0129">
    <w:pPr>
      <w:pStyle w:val="Header"/>
    </w:pPr>
  </w:p>
  <w:p w:rsidR="003B0129" w:rsidRDefault="003B0129" w:rsidP="003B0129"/>
  <w:p w:rsidR="003B0129" w:rsidRDefault="001E7AA6" w:rsidP="003B0129">
    <w:pPr>
      <w:pStyle w:val="Footer"/>
    </w:pPr>
    <w:r>
      <w:rPr>
        <w:noProof/>
        <w:lang w:val="en-GB" w:eastAsia="en-GB"/>
      </w:rPr>
      <w:pict>
        <v:shapetype id="_x0000_t202" coordsize="21600,21600" o:spt="202" path="m,l,21600r21600,l21600,xe">
          <v:stroke joinstyle="miter"/>
          <v:path gradientshapeok="t" o:connecttype="rect"/>
        </v:shapetype>
        <v:shape id="_x0000_s11266" type="#_x0000_t202" style="position:absolute;margin-left:200pt;margin-top:-11.9pt;width:84.75pt;height:76.5pt;z-index:251666432" filled="f" stroked="f">
          <v:textbox style="mso-next-textbox:#_x0000_s11266">
            <w:txbxContent>
              <w:p w:rsidR="003B0129" w:rsidRDefault="003B0129" w:rsidP="003B0129">
                <w:pPr>
                  <w:jc w:val="center"/>
                </w:pPr>
                <w:r w:rsidRPr="002C5357">
                  <w:rPr>
                    <w:noProof/>
                    <w:lang w:val="en-GB" w:eastAsia="en-GB"/>
                  </w:rPr>
                  <w:drawing>
                    <wp:inline distT="0" distB="0" distL="0" distR="0">
                      <wp:extent cx="878681" cy="600075"/>
                      <wp:effectExtent l="19050" t="0" r="0" b="0"/>
                      <wp:docPr id="2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yellow_low.jpg"/>
                              <pic:cNvPicPr/>
                            </pic:nvPicPr>
                            <pic:blipFill>
                              <a:blip r:embed="rId1"/>
                              <a:stretch>
                                <a:fillRect/>
                              </a:stretch>
                            </pic:blipFill>
                            <pic:spPr>
                              <a:xfrm flipV="1">
                                <a:off x="0" y="0"/>
                                <a:ext cx="878681" cy="600075"/>
                              </a:xfrm>
                              <a:prstGeom prst="rect">
                                <a:avLst/>
                              </a:prstGeom>
                            </pic:spPr>
                          </pic:pic>
                        </a:graphicData>
                      </a:graphic>
                    </wp:inline>
                  </w:drawing>
                </w:r>
              </w:p>
              <w:p w:rsidR="003B0129" w:rsidRPr="00E55F52" w:rsidRDefault="003B0129" w:rsidP="003B0129">
                <w:pPr>
                  <w:spacing w:before="60"/>
                  <w:jc w:val="center"/>
                  <w:rPr>
                    <w:rFonts w:ascii="Verdana" w:hAnsi="Verdana"/>
                    <w:b/>
                    <w:sz w:val="12"/>
                    <w:szCs w:val="12"/>
                  </w:rPr>
                </w:pPr>
                <w:r w:rsidRPr="00E55F52">
                  <w:rPr>
                    <w:rFonts w:ascii="Verdana" w:hAnsi="Verdana"/>
                    <w:b/>
                    <w:sz w:val="12"/>
                    <w:szCs w:val="12"/>
                  </w:rPr>
                  <w:t>EUROPEAN UNION</w:t>
                </w:r>
              </w:p>
            </w:txbxContent>
          </v:textbox>
          <w10:wrap type="square"/>
        </v:shape>
      </w:pict>
    </w:r>
    <w:r w:rsidR="003B0129" w:rsidRPr="004274E9">
      <w:rPr>
        <w:noProof/>
        <w:lang w:val="en-GB" w:eastAsia="en-GB"/>
      </w:rPr>
      <w:drawing>
        <wp:anchor distT="0" distB="0" distL="114300" distR="114300" simplePos="0" relativeHeight="251661824" behindDoc="0" locked="0" layoutInCell="1" allowOverlap="1">
          <wp:simplePos x="0" y="0"/>
          <wp:positionH relativeFrom="column">
            <wp:posOffset>3866655</wp:posOffset>
          </wp:positionH>
          <wp:positionV relativeFrom="paragraph">
            <wp:posOffset>-92124</wp:posOffset>
          </wp:positionV>
          <wp:extent cx="1964129" cy="890649"/>
          <wp:effectExtent l="19050" t="0" r="0" b="0"/>
          <wp:wrapSquare wrapText="bothSides"/>
          <wp:docPr id="27" name="Picture 27" descr="Swiss Federal Office for the Environ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iss Federal Office for the Environment.jpg"/>
                  <pic:cNvPicPr/>
                </pic:nvPicPr>
                <pic:blipFill>
                  <a:blip r:embed="rId2"/>
                  <a:stretch>
                    <a:fillRect/>
                  </a:stretch>
                </pic:blipFill>
                <pic:spPr>
                  <a:xfrm>
                    <a:off x="0" y="0"/>
                    <a:ext cx="1966595" cy="887095"/>
                  </a:xfrm>
                  <a:prstGeom prst="rect">
                    <a:avLst/>
                  </a:prstGeom>
                </pic:spPr>
              </pic:pic>
            </a:graphicData>
          </a:graphic>
        </wp:anchor>
      </w:drawing>
    </w:r>
    <w:r w:rsidR="003B0129" w:rsidRPr="004274E9">
      <w:rPr>
        <w:noProof/>
        <w:lang w:val="en-GB" w:eastAsia="en-GB"/>
      </w:rPr>
      <w:drawing>
        <wp:anchor distT="0" distB="0" distL="114300" distR="114300" simplePos="0" relativeHeight="251671040" behindDoc="0" locked="0" layoutInCell="1" allowOverlap="1">
          <wp:simplePos x="0" y="0"/>
          <wp:positionH relativeFrom="column">
            <wp:posOffset>-99703</wp:posOffset>
          </wp:positionH>
          <wp:positionV relativeFrom="paragraph">
            <wp:posOffset>-92124</wp:posOffset>
          </wp:positionV>
          <wp:extent cx="2430887" cy="617516"/>
          <wp:effectExtent l="19050" t="0" r="8255" b="0"/>
          <wp:wrapSquare wrapText="bothSides"/>
          <wp:docPr id="28" name="Picture 5" descr="Finnish Minstry of Environment_logo_rgb(1) 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nish Minstry of Environment_logo_rgb(1) 2012.JPG"/>
                  <pic:cNvPicPr/>
                </pic:nvPicPr>
                <pic:blipFill>
                  <a:blip r:embed="rId3"/>
                  <a:stretch>
                    <a:fillRect/>
                  </a:stretch>
                </pic:blipFill>
                <pic:spPr>
                  <a:xfrm>
                    <a:off x="0" y="0"/>
                    <a:ext cx="2430145" cy="620395"/>
                  </a:xfrm>
                  <a:prstGeom prst="rect">
                    <a:avLst/>
                  </a:prstGeom>
                </pic:spPr>
              </pic:pic>
            </a:graphicData>
          </a:graphic>
        </wp:anchor>
      </w:drawing>
    </w:r>
  </w:p>
  <w:p w:rsidR="003B0129" w:rsidRDefault="003B01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6E64" w:rsidRDefault="00386E64" w:rsidP="00DD2F9D">
      <w:pPr>
        <w:spacing w:after="0" w:line="240" w:lineRule="auto"/>
      </w:pPr>
      <w:r>
        <w:separator/>
      </w:r>
    </w:p>
  </w:footnote>
  <w:footnote w:type="continuationSeparator" w:id="0">
    <w:p w:rsidR="00386E64" w:rsidRDefault="00386E64" w:rsidP="00DD2F9D">
      <w:pPr>
        <w:spacing w:after="0" w:line="240" w:lineRule="auto"/>
      </w:pPr>
      <w:r>
        <w:continuationSeparator/>
      </w:r>
    </w:p>
  </w:footnote>
  <w:footnote w:id="1">
    <w:p w:rsidR="00B5748C" w:rsidRDefault="00B5748C" w:rsidP="009C71E9">
      <w:r>
        <w:rPr>
          <w:rStyle w:val="FootnoteReference"/>
        </w:rPr>
        <w:footnoteRef/>
      </w:r>
      <w:r>
        <w:t xml:space="preserve"> For this workshop, "the biodiversity cluster" was defined as the </w:t>
      </w:r>
      <w:r w:rsidRPr="00016923">
        <w:t>six major biodiversity-related MEAs</w:t>
      </w:r>
      <w:r>
        <w:t xml:space="preserve">: </w:t>
      </w:r>
      <w:r w:rsidRPr="00016923">
        <w:t>the Convention on Biological Diversity (CBD)</w:t>
      </w:r>
      <w:r>
        <w:t>;</w:t>
      </w:r>
      <w:r w:rsidRPr="00016923">
        <w:t xml:space="preserve"> the Convention on International Trade in Endangered Species of Wild Fauna and Flora (CITES)</w:t>
      </w:r>
      <w:r>
        <w:t>;</w:t>
      </w:r>
      <w:r w:rsidRPr="00016923">
        <w:t xml:space="preserve"> the Convention on Migratory Sp</w:t>
      </w:r>
      <w:r>
        <w:t>ecies (CMS);</w:t>
      </w:r>
      <w:r w:rsidRPr="00016923">
        <w:t xml:space="preserve"> the International Treaty on Plant Genetic Resources for</w:t>
      </w:r>
      <w:r>
        <w:t xml:space="preserve"> Food and Agriculture (ITPGRFA);</w:t>
      </w:r>
      <w:r w:rsidRPr="00016923">
        <w:t xml:space="preserve"> the </w:t>
      </w:r>
      <w:proofErr w:type="spellStart"/>
      <w:r w:rsidRPr="00016923">
        <w:t>Ramsar</w:t>
      </w:r>
      <w:proofErr w:type="spellEnd"/>
      <w:r w:rsidRPr="00016923">
        <w:t xml:space="preserve"> Convention on Wetlands</w:t>
      </w:r>
      <w:r>
        <w:t>,</w:t>
      </w:r>
      <w:r w:rsidRPr="00016923">
        <w:t xml:space="preserve"> and</w:t>
      </w:r>
      <w:r>
        <w:t>;</w:t>
      </w:r>
      <w:r w:rsidRPr="00016923">
        <w:t xml:space="preserve"> the World Heritage Convention (WHC). </w:t>
      </w:r>
      <w:r>
        <w:t>It was announced during the meeting that another convention, the International Plant Protection Convention, had recently been added as a member of the Biodiversity Liaison Group which comprises the other conventions mentioned above.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129" w:rsidRPr="00000C50" w:rsidRDefault="003B0129" w:rsidP="003B0129">
    <w:pPr>
      <w:pStyle w:val="NoSpacing"/>
      <w:jc w:val="center"/>
      <w:rPr>
        <w:i/>
        <w:color w:val="4D6B89"/>
        <w:sz w:val="18"/>
      </w:rPr>
    </w:pPr>
    <w:r w:rsidRPr="006700A9">
      <w:rPr>
        <w:i/>
        <w:color w:val="4D6B89"/>
        <w:sz w:val="18"/>
      </w:rPr>
      <w:t>"The first multi-stakeholder expert meeting on elaboration of options for synergies among biodiversity-related Multilateral Environmental Agreements"</w:t>
    </w:r>
  </w:p>
  <w:p w:rsidR="003B0129" w:rsidRPr="00000C50" w:rsidRDefault="003B0129" w:rsidP="003B0129">
    <w:pPr>
      <w:pStyle w:val="NoSpacing"/>
      <w:jc w:val="center"/>
      <w:rPr>
        <w:i/>
        <w:color w:val="4D6B89"/>
        <w:sz w:val="12"/>
      </w:rPr>
    </w:pPr>
  </w:p>
  <w:p w:rsidR="003B0129" w:rsidRPr="00000C50" w:rsidRDefault="003B0129" w:rsidP="003B0129">
    <w:pPr>
      <w:pStyle w:val="NoSpacing"/>
      <w:jc w:val="center"/>
      <w:rPr>
        <w:color w:val="4D6B89"/>
        <w:sz w:val="18"/>
      </w:rPr>
    </w:pPr>
    <w:r w:rsidRPr="006700A9">
      <w:rPr>
        <w:color w:val="4D6B89"/>
        <w:sz w:val="18"/>
      </w:rPr>
      <w:t>Interlaken, Switzerland, 26-28 August 2014</w:t>
    </w:r>
  </w:p>
  <w:p w:rsidR="003B0129" w:rsidRDefault="001E7AA6" w:rsidP="003B0129">
    <w:pPr>
      <w:pStyle w:val="NoSpacing"/>
      <w:rPr>
        <w:sz w:val="18"/>
      </w:rPr>
    </w:pPr>
    <w:r>
      <w:rPr>
        <w:noProof/>
        <w:sz w:val="18"/>
        <w:lang w:val="en-GB" w:eastAsia="zh-CN"/>
      </w:rPr>
      <w:pict>
        <v:shapetype id="_x0000_t32" coordsize="21600,21600" o:spt="32" o:oned="t" path="m,l21600,21600e" filled="f">
          <v:path arrowok="t" fillok="f" o:connecttype="none"/>
          <o:lock v:ext="edit" shapetype="t"/>
        </v:shapetype>
        <v:shape id="AutoShape 2" o:spid="_x0000_s11265" type="#_x0000_t32" style="position:absolute;margin-left:1.5pt;margin-top:9.75pt;width:468.85pt;height:0;z-index:25165926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" adj="-3386,-1,-3386"/>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129" w:rsidRDefault="003B0129" w:rsidP="003B0129">
    <w:pPr>
      <w:pStyle w:val="Header"/>
    </w:pPr>
    <w:r w:rsidRPr="008B7A57">
      <w:rPr>
        <w:noProof/>
        <w:lang w:val="en-GB" w:eastAsia="en-GB"/>
      </w:rPr>
      <w:drawing>
        <wp:anchor distT="0" distB="0" distL="114300" distR="114300" simplePos="0" relativeHeight="251652608" behindDoc="1" locked="0" layoutInCell="1" allowOverlap="1">
          <wp:simplePos x="0" y="0"/>
          <wp:positionH relativeFrom="margin">
            <wp:posOffset>0</wp:posOffset>
          </wp:positionH>
          <wp:positionV relativeFrom="paragraph">
            <wp:posOffset>165735</wp:posOffset>
          </wp:positionV>
          <wp:extent cx="5617476" cy="682388"/>
          <wp:effectExtent l="19050" t="0" r="0" b="0"/>
          <wp:wrapTight wrapText="bothSides">
            <wp:wrapPolygon edited="0">
              <wp:start x="-73" y="0"/>
              <wp:lineTo x="-73" y="21137"/>
              <wp:lineTo x="21590" y="21137"/>
              <wp:lineTo x="21590" y="0"/>
              <wp:lineTo x="-73" y="0"/>
            </wp:wrapPolygon>
          </wp:wrapTight>
          <wp:docPr id="9" name="Picture 9" descr="Description: UNEP ALL HEADER CY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UNEP ALL HEADER CYAN"/>
                  <pic:cNvPicPr>
                    <a:picLocks noChangeAspect="1" noChangeArrowheads="1"/>
                  </pic:cNvPicPr>
                </pic:nvPicPr>
                <pic:blipFill>
                  <a:blip r:embed="rId1"/>
                  <a:srcRect/>
                  <a:stretch>
                    <a:fillRect/>
                  </a:stretch>
                </pic:blipFill>
                <pic:spPr bwMode="auto">
                  <a:xfrm>
                    <a:off x="0" y="0"/>
                    <a:ext cx="5622290" cy="68135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34ADD"/>
    <w:multiLevelType w:val="hybridMultilevel"/>
    <w:tmpl w:val="A6823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3B2008"/>
    <w:multiLevelType w:val="hybridMultilevel"/>
    <w:tmpl w:val="75CCAB8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051282B"/>
    <w:multiLevelType w:val="hybridMultilevel"/>
    <w:tmpl w:val="76AE875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EB5535"/>
    <w:multiLevelType w:val="hybridMultilevel"/>
    <w:tmpl w:val="B5E8F6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8DE391F"/>
    <w:multiLevelType w:val="hybridMultilevel"/>
    <w:tmpl w:val="2634E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354B19"/>
    <w:multiLevelType w:val="hybridMultilevel"/>
    <w:tmpl w:val="7D660F9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20E82161"/>
    <w:multiLevelType w:val="hybridMultilevel"/>
    <w:tmpl w:val="C69AAFB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346F4E3E"/>
    <w:multiLevelType w:val="hybridMultilevel"/>
    <w:tmpl w:val="B72248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350B1DED"/>
    <w:multiLevelType w:val="hybridMultilevel"/>
    <w:tmpl w:val="C896B4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3BE156A1"/>
    <w:multiLevelType w:val="hybridMultilevel"/>
    <w:tmpl w:val="105A979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3C716B3A"/>
    <w:multiLevelType w:val="hybridMultilevel"/>
    <w:tmpl w:val="D4988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5146339"/>
    <w:multiLevelType w:val="hybridMultilevel"/>
    <w:tmpl w:val="0860C60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4D5D2190"/>
    <w:multiLevelType w:val="hybridMultilevel"/>
    <w:tmpl w:val="E388950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4FC90E4B"/>
    <w:multiLevelType w:val="hybridMultilevel"/>
    <w:tmpl w:val="7B6EA64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528E62F3"/>
    <w:multiLevelType w:val="hybridMultilevel"/>
    <w:tmpl w:val="A970D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7CD25E4"/>
    <w:multiLevelType w:val="hybridMultilevel"/>
    <w:tmpl w:val="0100B9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86E43CA"/>
    <w:multiLevelType w:val="hybridMultilevel"/>
    <w:tmpl w:val="F3A0E3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5FF20D04"/>
    <w:multiLevelType w:val="hybridMultilevel"/>
    <w:tmpl w:val="BB8C9EA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61E31DE7"/>
    <w:multiLevelType w:val="hybridMultilevel"/>
    <w:tmpl w:val="B1709A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694140E7"/>
    <w:multiLevelType w:val="hybridMultilevel"/>
    <w:tmpl w:val="644E5F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701E031F"/>
    <w:multiLevelType w:val="hybridMultilevel"/>
    <w:tmpl w:val="A4D4E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25E4911"/>
    <w:multiLevelType w:val="hybridMultilevel"/>
    <w:tmpl w:val="3DDA228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72B015C2"/>
    <w:multiLevelType w:val="hybridMultilevel"/>
    <w:tmpl w:val="11B4A98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7C2C737C"/>
    <w:multiLevelType w:val="hybridMultilevel"/>
    <w:tmpl w:val="87CAD4E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4"/>
  </w:num>
  <w:num w:numId="2">
    <w:abstractNumId w:val="7"/>
  </w:num>
  <w:num w:numId="3">
    <w:abstractNumId w:val="8"/>
  </w:num>
  <w:num w:numId="4">
    <w:abstractNumId w:val="16"/>
  </w:num>
  <w:num w:numId="5">
    <w:abstractNumId w:val="9"/>
  </w:num>
  <w:num w:numId="6">
    <w:abstractNumId w:val="19"/>
  </w:num>
  <w:num w:numId="7">
    <w:abstractNumId w:val="15"/>
  </w:num>
  <w:num w:numId="8">
    <w:abstractNumId w:val="3"/>
  </w:num>
  <w:num w:numId="9">
    <w:abstractNumId w:val="18"/>
  </w:num>
  <w:num w:numId="10">
    <w:abstractNumId w:val="21"/>
  </w:num>
  <w:num w:numId="11">
    <w:abstractNumId w:val="1"/>
  </w:num>
  <w:num w:numId="12">
    <w:abstractNumId w:val="12"/>
  </w:num>
  <w:num w:numId="13">
    <w:abstractNumId w:val="6"/>
  </w:num>
  <w:num w:numId="14">
    <w:abstractNumId w:val="23"/>
  </w:num>
  <w:num w:numId="15">
    <w:abstractNumId w:val="11"/>
  </w:num>
  <w:num w:numId="16">
    <w:abstractNumId w:val="13"/>
  </w:num>
  <w:num w:numId="17">
    <w:abstractNumId w:val="5"/>
  </w:num>
  <w:num w:numId="18">
    <w:abstractNumId w:val="17"/>
  </w:num>
  <w:num w:numId="19">
    <w:abstractNumId w:val="22"/>
  </w:num>
  <w:num w:numId="20">
    <w:abstractNumId w:val="2"/>
  </w:num>
  <w:num w:numId="21">
    <w:abstractNumId w:val="20"/>
  </w:num>
  <w:num w:numId="22">
    <w:abstractNumId w:val="10"/>
  </w:num>
  <w:num w:numId="23">
    <w:abstractNumId w:val="0"/>
  </w:num>
  <w:num w:numId="2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13314"/>
    <o:shapelayout v:ext="edit">
      <o:idmap v:ext="edit" data="11"/>
      <o:rules v:ext="edit">
        <o:r id="V:Rule2" type="connector" idref="#AutoShape 2"/>
      </o:rules>
    </o:shapelayout>
  </w:hdrShapeDefaults>
  <w:footnotePr>
    <w:footnote w:id="-1"/>
    <w:footnote w:id="0"/>
  </w:footnotePr>
  <w:endnotePr>
    <w:endnote w:id="-1"/>
    <w:endnote w:id="0"/>
  </w:endnotePr>
  <w:compat>
    <w:useFELayout/>
  </w:compat>
  <w:rsids>
    <w:rsidRoot w:val="00C10FB0"/>
    <w:rsid w:val="00004F8E"/>
    <w:rsid w:val="0001495C"/>
    <w:rsid w:val="0001766C"/>
    <w:rsid w:val="00032218"/>
    <w:rsid w:val="000360CB"/>
    <w:rsid w:val="000363C6"/>
    <w:rsid w:val="00040845"/>
    <w:rsid w:val="00045CA7"/>
    <w:rsid w:val="00053AD1"/>
    <w:rsid w:val="00057AFB"/>
    <w:rsid w:val="00060F35"/>
    <w:rsid w:val="000622DD"/>
    <w:rsid w:val="000775B4"/>
    <w:rsid w:val="000807CA"/>
    <w:rsid w:val="00084B8D"/>
    <w:rsid w:val="00087D95"/>
    <w:rsid w:val="000A3957"/>
    <w:rsid w:val="000A43CC"/>
    <w:rsid w:val="000A5B6D"/>
    <w:rsid w:val="000A628E"/>
    <w:rsid w:val="000B3102"/>
    <w:rsid w:val="000B4667"/>
    <w:rsid w:val="000B5102"/>
    <w:rsid w:val="000B7F3A"/>
    <w:rsid w:val="000C16D4"/>
    <w:rsid w:val="000C39B6"/>
    <w:rsid w:val="000C42DD"/>
    <w:rsid w:val="000D2646"/>
    <w:rsid w:val="000D36AC"/>
    <w:rsid w:val="000D4B7A"/>
    <w:rsid w:val="000F1546"/>
    <w:rsid w:val="000F36CE"/>
    <w:rsid w:val="0010261F"/>
    <w:rsid w:val="00105174"/>
    <w:rsid w:val="00106CD4"/>
    <w:rsid w:val="0011786C"/>
    <w:rsid w:val="00121D7E"/>
    <w:rsid w:val="00123302"/>
    <w:rsid w:val="0012666D"/>
    <w:rsid w:val="0013757F"/>
    <w:rsid w:val="0015182F"/>
    <w:rsid w:val="0015534C"/>
    <w:rsid w:val="00157B5D"/>
    <w:rsid w:val="00171BE0"/>
    <w:rsid w:val="00177589"/>
    <w:rsid w:val="0018695C"/>
    <w:rsid w:val="001913CE"/>
    <w:rsid w:val="00191EFD"/>
    <w:rsid w:val="00195873"/>
    <w:rsid w:val="001962BE"/>
    <w:rsid w:val="001A2E2D"/>
    <w:rsid w:val="001A7170"/>
    <w:rsid w:val="001B2D4B"/>
    <w:rsid w:val="001B3694"/>
    <w:rsid w:val="001B51DC"/>
    <w:rsid w:val="001B78F1"/>
    <w:rsid w:val="001C0722"/>
    <w:rsid w:val="001C127E"/>
    <w:rsid w:val="001C238D"/>
    <w:rsid w:val="001C2521"/>
    <w:rsid w:val="001C65F0"/>
    <w:rsid w:val="001C6C65"/>
    <w:rsid w:val="001E0E29"/>
    <w:rsid w:val="001E1007"/>
    <w:rsid w:val="001E40F4"/>
    <w:rsid w:val="001E7AA6"/>
    <w:rsid w:val="001F4A6F"/>
    <w:rsid w:val="001F591D"/>
    <w:rsid w:val="001F6EB6"/>
    <w:rsid w:val="00201808"/>
    <w:rsid w:val="002022C0"/>
    <w:rsid w:val="00207624"/>
    <w:rsid w:val="00211A36"/>
    <w:rsid w:val="00220EAD"/>
    <w:rsid w:val="00225322"/>
    <w:rsid w:val="002549AC"/>
    <w:rsid w:val="00255A04"/>
    <w:rsid w:val="00260203"/>
    <w:rsid w:val="002645A5"/>
    <w:rsid w:val="0026759F"/>
    <w:rsid w:val="00267715"/>
    <w:rsid w:val="00270A74"/>
    <w:rsid w:val="002734D3"/>
    <w:rsid w:val="00274AE0"/>
    <w:rsid w:val="00280F95"/>
    <w:rsid w:val="002878C6"/>
    <w:rsid w:val="00290DEE"/>
    <w:rsid w:val="00291492"/>
    <w:rsid w:val="00292964"/>
    <w:rsid w:val="002979C3"/>
    <w:rsid w:val="002A3FBD"/>
    <w:rsid w:val="002A48A9"/>
    <w:rsid w:val="002A55E5"/>
    <w:rsid w:val="002B154D"/>
    <w:rsid w:val="002B2993"/>
    <w:rsid w:val="002B3F0A"/>
    <w:rsid w:val="002B4D54"/>
    <w:rsid w:val="002B6299"/>
    <w:rsid w:val="002C067A"/>
    <w:rsid w:val="002C2D94"/>
    <w:rsid w:val="002D06A4"/>
    <w:rsid w:val="002D3292"/>
    <w:rsid w:val="002D666C"/>
    <w:rsid w:val="002E0EE0"/>
    <w:rsid w:val="002E3B42"/>
    <w:rsid w:val="002E56F2"/>
    <w:rsid w:val="002F1C2E"/>
    <w:rsid w:val="002F53B6"/>
    <w:rsid w:val="00300632"/>
    <w:rsid w:val="003011BC"/>
    <w:rsid w:val="003047B8"/>
    <w:rsid w:val="0030664C"/>
    <w:rsid w:val="00307179"/>
    <w:rsid w:val="00307267"/>
    <w:rsid w:val="00313175"/>
    <w:rsid w:val="00315BE7"/>
    <w:rsid w:val="00321DDA"/>
    <w:rsid w:val="00324EC8"/>
    <w:rsid w:val="003251F1"/>
    <w:rsid w:val="0032749E"/>
    <w:rsid w:val="00331D92"/>
    <w:rsid w:val="00340636"/>
    <w:rsid w:val="003417A2"/>
    <w:rsid w:val="003454BB"/>
    <w:rsid w:val="00347867"/>
    <w:rsid w:val="003527C7"/>
    <w:rsid w:val="00352D74"/>
    <w:rsid w:val="00354010"/>
    <w:rsid w:val="00356AB2"/>
    <w:rsid w:val="003715C0"/>
    <w:rsid w:val="00381BB5"/>
    <w:rsid w:val="003820DF"/>
    <w:rsid w:val="00382D0C"/>
    <w:rsid w:val="00386E64"/>
    <w:rsid w:val="003972ED"/>
    <w:rsid w:val="003A0510"/>
    <w:rsid w:val="003A1035"/>
    <w:rsid w:val="003A5189"/>
    <w:rsid w:val="003A7D4C"/>
    <w:rsid w:val="003B0129"/>
    <w:rsid w:val="003B1003"/>
    <w:rsid w:val="003C2AD8"/>
    <w:rsid w:val="003C2F14"/>
    <w:rsid w:val="003C4B91"/>
    <w:rsid w:val="003C5556"/>
    <w:rsid w:val="003D115A"/>
    <w:rsid w:val="003D70DB"/>
    <w:rsid w:val="003E12D2"/>
    <w:rsid w:val="003E1778"/>
    <w:rsid w:val="003E71D6"/>
    <w:rsid w:val="003E734D"/>
    <w:rsid w:val="003F71E0"/>
    <w:rsid w:val="00402C61"/>
    <w:rsid w:val="004030F1"/>
    <w:rsid w:val="0040454F"/>
    <w:rsid w:val="004050BD"/>
    <w:rsid w:val="004058D6"/>
    <w:rsid w:val="004069DD"/>
    <w:rsid w:val="00410702"/>
    <w:rsid w:val="00410F2D"/>
    <w:rsid w:val="00412467"/>
    <w:rsid w:val="00416081"/>
    <w:rsid w:val="00421D23"/>
    <w:rsid w:val="0042312F"/>
    <w:rsid w:val="004243DA"/>
    <w:rsid w:val="00424DA4"/>
    <w:rsid w:val="00427A3E"/>
    <w:rsid w:val="0044029B"/>
    <w:rsid w:val="0044656F"/>
    <w:rsid w:val="00446B8A"/>
    <w:rsid w:val="00447784"/>
    <w:rsid w:val="00451D09"/>
    <w:rsid w:val="00454BAB"/>
    <w:rsid w:val="00457027"/>
    <w:rsid w:val="004606E5"/>
    <w:rsid w:val="00460F46"/>
    <w:rsid w:val="00461AC9"/>
    <w:rsid w:val="0046459C"/>
    <w:rsid w:val="00464DA2"/>
    <w:rsid w:val="00467564"/>
    <w:rsid w:val="004711DF"/>
    <w:rsid w:val="0047366A"/>
    <w:rsid w:val="00477368"/>
    <w:rsid w:val="00491573"/>
    <w:rsid w:val="0049420B"/>
    <w:rsid w:val="004A1752"/>
    <w:rsid w:val="004A4F9E"/>
    <w:rsid w:val="004A52E6"/>
    <w:rsid w:val="004A6A65"/>
    <w:rsid w:val="004A7C89"/>
    <w:rsid w:val="004C2C5A"/>
    <w:rsid w:val="004C4FA3"/>
    <w:rsid w:val="004C7DCF"/>
    <w:rsid w:val="004E1490"/>
    <w:rsid w:val="004E2AFD"/>
    <w:rsid w:val="0051039A"/>
    <w:rsid w:val="005149F9"/>
    <w:rsid w:val="0052024E"/>
    <w:rsid w:val="00520B2E"/>
    <w:rsid w:val="00521EC9"/>
    <w:rsid w:val="00540798"/>
    <w:rsid w:val="00543392"/>
    <w:rsid w:val="00546877"/>
    <w:rsid w:val="0054699B"/>
    <w:rsid w:val="00552BE9"/>
    <w:rsid w:val="0055724B"/>
    <w:rsid w:val="0056134E"/>
    <w:rsid w:val="005668FC"/>
    <w:rsid w:val="00572817"/>
    <w:rsid w:val="00573E72"/>
    <w:rsid w:val="005758F5"/>
    <w:rsid w:val="00595A82"/>
    <w:rsid w:val="005963E5"/>
    <w:rsid w:val="005A12A7"/>
    <w:rsid w:val="005A2192"/>
    <w:rsid w:val="005A2349"/>
    <w:rsid w:val="005A3097"/>
    <w:rsid w:val="005A3AA4"/>
    <w:rsid w:val="005A526B"/>
    <w:rsid w:val="005B21EC"/>
    <w:rsid w:val="005C34D1"/>
    <w:rsid w:val="005C4E79"/>
    <w:rsid w:val="005C6E5D"/>
    <w:rsid w:val="005D4F17"/>
    <w:rsid w:val="005E4307"/>
    <w:rsid w:val="005F2472"/>
    <w:rsid w:val="006013F3"/>
    <w:rsid w:val="00605043"/>
    <w:rsid w:val="00605075"/>
    <w:rsid w:val="0060687B"/>
    <w:rsid w:val="0061410B"/>
    <w:rsid w:val="006147BF"/>
    <w:rsid w:val="00623937"/>
    <w:rsid w:val="00626D6A"/>
    <w:rsid w:val="006276D9"/>
    <w:rsid w:val="00631193"/>
    <w:rsid w:val="00631749"/>
    <w:rsid w:val="00640E8B"/>
    <w:rsid w:val="00641FB3"/>
    <w:rsid w:val="00646F48"/>
    <w:rsid w:val="00654848"/>
    <w:rsid w:val="006608F2"/>
    <w:rsid w:val="00673A5A"/>
    <w:rsid w:val="00677E89"/>
    <w:rsid w:val="00680772"/>
    <w:rsid w:val="00682554"/>
    <w:rsid w:val="006840CE"/>
    <w:rsid w:val="00690821"/>
    <w:rsid w:val="006A00F3"/>
    <w:rsid w:val="006A2E40"/>
    <w:rsid w:val="006B09C6"/>
    <w:rsid w:val="006B2E66"/>
    <w:rsid w:val="006C2E33"/>
    <w:rsid w:val="006C378F"/>
    <w:rsid w:val="006C6B1D"/>
    <w:rsid w:val="006D1549"/>
    <w:rsid w:val="006D2913"/>
    <w:rsid w:val="006E3687"/>
    <w:rsid w:val="006F301B"/>
    <w:rsid w:val="0070038D"/>
    <w:rsid w:val="00700FC6"/>
    <w:rsid w:val="00702789"/>
    <w:rsid w:val="0070412A"/>
    <w:rsid w:val="0072232E"/>
    <w:rsid w:val="00732D12"/>
    <w:rsid w:val="00743BA2"/>
    <w:rsid w:val="00750520"/>
    <w:rsid w:val="00756CD3"/>
    <w:rsid w:val="00756D9F"/>
    <w:rsid w:val="007679D6"/>
    <w:rsid w:val="007723F8"/>
    <w:rsid w:val="007755FF"/>
    <w:rsid w:val="00777AA4"/>
    <w:rsid w:val="007822ED"/>
    <w:rsid w:val="00783467"/>
    <w:rsid w:val="007838AA"/>
    <w:rsid w:val="007863AB"/>
    <w:rsid w:val="00786641"/>
    <w:rsid w:val="00791460"/>
    <w:rsid w:val="00794B44"/>
    <w:rsid w:val="00796E62"/>
    <w:rsid w:val="007A2994"/>
    <w:rsid w:val="007A3406"/>
    <w:rsid w:val="007C0823"/>
    <w:rsid w:val="007C1FCC"/>
    <w:rsid w:val="007C4FFC"/>
    <w:rsid w:val="007C5C35"/>
    <w:rsid w:val="007D2675"/>
    <w:rsid w:val="007D2B30"/>
    <w:rsid w:val="007D47CB"/>
    <w:rsid w:val="007D5549"/>
    <w:rsid w:val="007D6297"/>
    <w:rsid w:val="007D63F5"/>
    <w:rsid w:val="007E36D8"/>
    <w:rsid w:val="007F2DEF"/>
    <w:rsid w:val="007F7060"/>
    <w:rsid w:val="007F7F09"/>
    <w:rsid w:val="00804BDF"/>
    <w:rsid w:val="008110BE"/>
    <w:rsid w:val="00815D8A"/>
    <w:rsid w:val="008161CE"/>
    <w:rsid w:val="00821887"/>
    <w:rsid w:val="00832102"/>
    <w:rsid w:val="00837B4C"/>
    <w:rsid w:val="008415BB"/>
    <w:rsid w:val="00842134"/>
    <w:rsid w:val="0084268D"/>
    <w:rsid w:val="00845004"/>
    <w:rsid w:val="00845882"/>
    <w:rsid w:val="00847038"/>
    <w:rsid w:val="00852F82"/>
    <w:rsid w:val="008535F4"/>
    <w:rsid w:val="00855630"/>
    <w:rsid w:val="008601CF"/>
    <w:rsid w:val="00860761"/>
    <w:rsid w:val="00864C5F"/>
    <w:rsid w:val="00871F01"/>
    <w:rsid w:val="00881076"/>
    <w:rsid w:val="00882E34"/>
    <w:rsid w:val="00890068"/>
    <w:rsid w:val="008908F0"/>
    <w:rsid w:val="0089647C"/>
    <w:rsid w:val="008B191D"/>
    <w:rsid w:val="008B72E2"/>
    <w:rsid w:val="008C0222"/>
    <w:rsid w:val="008C5EF1"/>
    <w:rsid w:val="008C6F5A"/>
    <w:rsid w:val="008C742F"/>
    <w:rsid w:val="008D0AAC"/>
    <w:rsid w:val="008D4869"/>
    <w:rsid w:val="008E16AB"/>
    <w:rsid w:val="008E66CF"/>
    <w:rsid w:val="008E7660"/>
    <w:rsid w:val="008F6C0D"/>
    <w:rsid w:val="009008EA"/>
    <w:rsid w:val="00904CEA"/>
    <w:rsid w:val="00915C06"/>
    <w:rsid w:val="00916A1D"/>
    <w:rsid w:val="009234C9"/>
    <w:rsid w:val="009239E4"/>
    <w:rsid w:val="009253E1"/>
    <w:rsid w:val="009323EF"/>
    <w:rsid w:val="009356A0"/>
    <w:rsid w:val="00937067"/>
    <w:rsid w:val="00954D50"/>
    <w:rsid w:val="009576BD"/>
    <w:rsid w:val="009614A4"/>
    <w:rsid w:val="009633CA"/>
    <w:rsid w:val="00965AA2"/>
    <w:rsid w:val="009719CE"/>
    <w:rsid w:val="00972EFB"/>
    <w:rsid w:val="00973B12"/>
    <w:rsid w:val="009771F9"/>
    <w:rsid w:val="009870E2"/>
    <w:rsid w:val="00995BA4"/>
    <w:rsid w:val="00995DDF"/>
    <w:rsid w:val="009A1F02"/>
    <w:rsid w:val="009A4FD0"/>
    <w:rsid w:val="009A6DA3"/>
    <w:rsid w:val="009A788B"/>
    <w:rsid w:val="009B2E36"/>
    <w:rsid w:val="009B45A9"/>
    <w:rsid w:val="009C01A9"/>
    <w:rsid w:val="009C2A72"/>
    <w:rsid w:val="009C4CE2"/>
    <w:rsid w:val="009C559B"/>
    <w:rsid w:val="009C6E6C"/>
    <w:rsid w:val="009C71E9"/>
    <w:rsid w:val="009C777A"/>
    <w:rsid w:val="009D0087"/>
    <w:rsid w:val="009D05C2"/>
    <w:rsid w:val="009E1072"/>
    <w:rsid w:val="009E2AAC"/>
    <w:rsid w:val="009F1E49"/>
    <w:rsid w:val="009F5AF8"/>
    <w:rsid w:val="00A007BC"/>
    <w:rsid w:val="00A0123F"/>
    <w:rsid w:val="00A01A39"/>
    <w:rsid w:val="00A05712"/>
    <w:rsid w:val="00A05EDC"/>
    <w:rsid w:val="00A17CAA"/>
    <w:rsid w:val="00A2020B"/>
    <w:rsid w:val="00A23FF8"/>
    <w:rsid w:val="00A266E6"/>
    <w:rsid w:val="00A27C9B"/>
    <w:rsid w:val="00A34367"/>
    <w:rsid w:val="00A40136"/>
    <w:rsid w:val="00A4322D"/>
    <w:rsid w:val="00A46096"/>
    <w:rsid w:val="00A46FFE"/>
    <w:rsid w:val="00A52EDD"/>
    <w:rsid w:val="00A53C8A"/>
    <w:rsid w:val="00A54BB5"/>
    <w:rsid w:val="00A577C6"/>
    <w:rsid w:val="00A57CBC"/>
    <w:rsid w:val="00A703D5"/>
    <w:rsid w:val="00A760C9"/>
    <w:rsid w:val="00A834E0"/>
    <w:rsid w:val="00A90751"/>
    <w:rsid w:val="00AA1A1A"/>
    <w:rsid w:val="00AA204F"/>
    <w:rsid w:val="00AA3301"/>
    <w:rsid w:val="00AA61A9"/>
    <w:rsid w:val="00AA634A"/>
    <w:rsid w:val="00AA7736"/>
    <w:rsid w:val="00AB4B74"/>
    <w:rsid w:val="00AC0BD8"/>
    <w:rsid w:val="00AC5818"/>
    <w:rsid w:val="00AD3475"/>
    <w:rsid w:val="00AD386A"/>
    <w:rsid w:val="00AD3922"/>
    <w:rsid w:val="00AD4B21"/>
    <w:rsid w:val="00AE49AD"/>
    <w:rsid w:val="00AE61FE"/>
    <w:rsid w:val="00B02783"/>
    <w:rsid w:val="00B0298A"/>
    <w:rsid w:val="00B06EC0"/>
    <w:rsid w:val="00B10FE3"/>
    <w:rsid w:val="00B20ADD"/>
    <w:rsid w:val="00B26150"/>
    <w:rsid w:val="00B30906"/>
    <w:rsid w:val="00B33837"/>
    <w:rsid w:val="00B364AE"/>
    <w:rsid w:val="00B36AFD"/>
    <w:rsid w:val="00B36E43"/>
    <w:rsid w:val="00B40A6F"/>
    <w:rsid w:val="00B410C4"/>
    <w:rsid w:val="00B41EF6"/>
    <w:rsid w:val="00B43752"/>
    <w:rsid w:val="00B5162E"/>
    <w:rsid w:val="00B5306E"/>
    <w:rsid w:val="00B565E5"/>
    <w:rsid w:val="00B5748C"/>
    <w:rsid w:val="00B60741"/>
    <w:rsid w:val="00B63D47"/>
    <w:rsid w:val="00B661A0"/>
    <w:rsid w:val="00B71D17"/>
    <w:rsid w:val="00B73A3C"/>
    <w:rsid w:val="00B74AE8"/>
    <w:rsid w:val="00B755A6"/>
    <w:rsid w:val="00B77BB7"/>
    <w:rsid w:val="00B814D3"/>
    <w:rsid w:val="00B841BA"/>
    <w:rsid w:val="00B90DEA"/>
    <w:rsid w:val="00BA09B5"/>
    <w:rsid w:val="00BA224C"/>
    <w:rsid w:val="00BA4C5B"/>
    <w:rsid w:val="00BA6A52"/>
    <w:rsid w:val="00BB2D98"/>
    <w:rsid w:val="00BB3555"/>
    <w:rsid w:val="00BB5447"/>
    <w:rsid w:val="00BC03F4"/>
    <w:rsid w:val="00BC0882"/>
    <w:rsid w:val="00BD40CE"/>
    <w:rsid w:val="00BD7FAA"/>
    <w:rsid w:val="00BE4B4F"/>
    <w:rsid w:val="00BE6321"/>
    <w:rsid w:val="00BE76A4"/>
    <w:rsid w:val="00BF456E"/>
    <w:rsid w:val="00C00C3C"/>
    <w:rsid w:val="00C03A13"/>
    <w:rsid w:val="00C065F3"/>
    <w:rsid w:val="00C10232"/>
    <w:rsid w:val="00C103B3"/>
    <w:rsid w:val="00C109BE"/>
    <w:rsid w:val="00C10FB0"/>
    <w:rsid w:val="00C136F6"/>
    <w:rsid w:val="00C1621A"/>
    <w:rsid w:val="00C162A5"/>
    <w:rsid w:val="00C177AE"/>
    <w:rsid w:val="00C30CA5"/>
    <w:rsid w:val="00C326C7"/>
    <w:rsid w:val="00C3289D"/>
    <w:rsid w:val="00C32A83"/>
    <w:rsid w:val="00C35624"/>
    <w:rsid w:val="00C41C12"/>
    <w:rsid w:val="00C447AC"/>
    <w:rsid w:val="00C44953"/>
    <w:rsid w:val="00C44C7A"/>
    <w:rsid w:val="00C46604"/>
    <w:rsid w:val="00C560EB"/>
    <w:rsid w:val="00C75659"/>
    <w:rsid w:val="00C840A1"/>
    <w:rsid w:val="00C931E3"/>
    <w:rsid w:val="00C96BCC"/>
    <w:rsid w:val="00C97CFA"/>
    <w:rsid w:val="00CA24EC"/>
    <w:rsid w:val="00CA2777"/>
    <w:rsid w:val="00CA341C"/>
    <w:rsid w:val="00CA4794"/>
    <w:rsid w:val="00CA6B9A"/>
    <w:rsid w:val="00CB30B8"/>
    <w:rsid w:val="00CC176D"/>
    <w:rsid w:val="00CC23E2"/>
    <w:rsid w:val="00CC46EF"/>
    <w:rsid w:val="00CC7D1D"/>
    <w:rsid w:val="00CD46FE"/>
    <w:rsid w:val="00CD7F9E"/>
    <w:rsid w:val="00CE24E9"/>
    <w:rsid w:val="00D00A4C"/>
    <w:rsid w:val="00D115D7"/>
    <w:rsid w:val="00D13E22"/>
    <w:rsid w:val="00D14E76"/>
    <w:rsid w:val="00D15367"/>
    <w:rsid w:val="00D15AC9"/>
    <w:rsid w:val="00D236F6"/>
    <w:rsid w:val="00D32290"/>
    <w:rsid w:val="00D325D3"/>
    <w:rsid w:val="00D32DFD"/>
    <w:rsid w:val="00D335F2"/>
    <w:rsid w:val="00D3509B"/>
    <w:rsid w:val="00D352AE"/>
    <w:rsid w:val="00D41C15"/>
    <w:rsid w:val="00D42DB2"/>
    <w:rsid w:val="00D46C68"/>
    <w:rsid w:val="00D47788"/>
    <w:rsid w:val="00D614E9"/>
    <w:rsid w:val="00D629AF"/>
    <w:rsid w:val="00D65F11"/>
    <w:rsid w:val="00D80825"/>
    <w:rsid w:val="00D815BD"/>
    <w:rsid w:val="00D8222B"/>
    <w:rsid w:val="00D82B84"/>
    <w:rsid w:val="00D84760"/>
    <w:rsid w:val="00D94632"/>
    <w:rsid w:val="00D959CC"/>
    <w:rsid w:val="00D97911"/>
    <w:rsid w:val="00DA2CB1"/>
    <w:rsid w:val="00DA354F"/>
    <w:rsid w:val="00DA451F"/>
    <w:rsid w:val="00DB0052"/>
    <w:rsid w:val="00DB224B"/>
    <w:rsid w:val="00DB2C11"/>
    <w:rsid w:val="00DB2C2C"/>
    <w:rsid w:val="00DB7F08"/>
    <w:rsid w:val="00DC1156"/>
    <w:rsid w:val="00DC4BCD"/>
    <w:rsid w:val="00DC6603"/>
    <w:rsid w:val="00DD2F9D"/>
    <w:rsid w:val="00DD4D84"/>
    <w:rsid w:val="00DE0B37"/>
    <w:rsid w:val="00DE16D4"/>
    <w:rsid w:val="00DE7CB2"/>
    <w:rsid w:val="00DF09F9"/>
    <w:rsid w:val="00DF2A60"/>
    <w:rsid w:val="00DF60B8"/>
    <w:rsid w:val="00DF6AE3"/>
    <w:rsid w:val="00DF6D6E"/>
    <w:rsid w:val="00E0385E"/>
    <w:rsid w:val="00E043A9"/>
    <w:rsid w:val="00E12E98"/>
    <w:rsid w:val="00E1359E"/>
    <w:rsid w:val="00E14F12"/>
    <w:rsid w:val="00E16010"/>
    <w:rsid w:val="00E22906"/>
    <w:rsid w:val="00E269F9"/>
    <w:rsid w:val="00E33CE3"/>
    <w:rsid w:val="00E36281"/>
    <w:rsid w:val="00E36D6E"/>
    <w:rsid w:val="00E40D87"/>
    <w:rsid w:val="00E41874"/>
    <w:rsid w:val="00E422E2"/>
    <w:rsid w:val="00E44FBF"/>
    <w:rsid w:val="00E45A7F"/>
    <w:rsid w:val="00E47E59"/>
    <w:rsid w:val="00E5060C"/>
    <w:rsid w:val="00E623AC"/>
    <w:rsid w:val="00E62B69"/>
    <w:rsid w:val="00E65CFA"/>
    <w:rsid w:val="00E73830"/>
    <w:rsid w:val="00E804FE"/>
    <w:rsid w:val="00E816BC"/>
    <w:rsid w:val="00E87240"/>
    <w:rsid w:val="00E9154C"/>
    <w:rsid w:val="00E952D5"/>
    <w:rsid w:val="00E975C1"/>
    <w:rsid w:val="00E979C0"/>
    <w:rsid w:val="00E97EE4"/>
    <w:rsid w:val="00EA0EDC"/>
    <w:rsid w:val="00EC1E97"/>
    <w:rsid w:val="00EC636C"/>
    <w:rsid w:val="00EC7E63"/>
    <w:rsid w:val="00EC7F14"/>
    <w:rsid w:val="00ED388B"/>
    <w:rsid w:val="00ED4014"/>
    <w:rsid w:val="00ED453E"/>
    <w:rsid w:val="00ED67ED"/>
    <w:rsid w:val="00EE0DF4"/>
    <w:rsid w:val="00EE68D0"/>
    <w:rsid w:val="00F12F60"/>
    <w:rsid w:val="00F233B6"/>
    <w:rsid w:val="00F257EC"/>
    <w:rsid w:val="00F31848"/>
    <w:rsid w:val="00F339F7"/>
    <w:rsid w:val="00F33D8E"/>
    <w:rsid w:val="00F342A1"/>
    <w:rsid w:val="00F3441F"/>
    <w:rsid w:val="00F41127"/>
    <w:rsid w:val="00F41E9A"/>
    <w:rsid w:val="00F42E09"/>
    <w:rsid w:val="00F43C00"/>
    <w:rsid w:val="00F46D88"/>
    <w:rsid w:val="00F4781A"/>
    <w:rsid w:val="00F50614"/>
    <w:rsid w:val="00F515D3"/>
    <w:rsid w:val="00F5503A"/>
    <w:rsid w:val="00F655FD"/>
    <w:rsid w:val="00F71305"/>
    <w:rsid w:val="00F759BF"/>
    <w:rsid w:val="00F773EC"/>
    <w:rsid w:val="00F83023"/>
    <w:rsid w:val="00F8707D"/>
    <w:rsid w:val="00F92B81"/>
    <w:rsid w:val="00F962D4"/>
    <w:rsid w:val="00F96BCF"/>
    <w:rsid w:val="00FA0977"/>
    <w:rsid w:val="00FA312F"/>
    <w:rsid w:val="00FA4133"/>
    <w:rsid w:val="00FB1F1C"/>
    <w:rsid w:val="00FB35A4"/>
    <w:rsid w:val="00FB578D"/>
    <w:rsid w:val="00FB5E9D"/>
    <w:rsid w:val="00FB62AE"/>
    <w:rsid w:val="00FB6713"/>
    <w:rsid w:val="00FC7754"/>
    <w:rsid w:val="00FD0023"/>
    <w:rsid w:val="00FD0489"/>
    <w:rsid w:val="00FD4F40"/>
    <w:rsid w:val="00FE1676"/>
    <w:rsid w:val="00FE20C0"/>
    <w:rsid w:val="00FE2FE6"/>
    <w:rsid w:val="00FE3EA0"/>
    <w:rsid w:val="00FF206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2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2E09"/>
    <w:pPr>
      <w:ind w:left="720"/>
      <w:contextualSpacing/>
    </w:pPr>
  </w:style>
  <w:style w:type="paragraph" w:styleId="Header">
    <w:name w:val="header"/>
    <w:basedOn w:val="Normal"/>
    <w:link w:val="HeaderChar"/>
    <w:uiPriority w:val="99"/>
    <w:unhideWhenUsed/>
    <w:rsid w:val="00DD2F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2F9D"/>
  </w:style>
  <w:style w:type="paragraph" w:styleId="Footer">
    <w:name w:val="footer"/>
    <w:basedOn w:val="Normal"/>
    <w:link w:val="FooterChar"/>
    <w:uiPriority w:val="99"/>
    <w:unhideWhenUsed/>
    <w:rsid w:val="00DD2F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2F9D"/>
  </w:style>
  <w:style w:type="character" w:styleId="CommentReference">
    <w:name w:val="annotation reference"/>
    <w:basedOn w:val="DefaultParagraphFont"/>
    <w:uiPriority w:val="99"/>
    <w:semiHidden/>
    <w:unhideWhenUsed/>
    <w:rsid w:val="0070038D"/>
    <w:rPr>
      <w:sz w:val="16"/>
      <w:szCs w:val="16"/>
    </w:rPr>
  </w:style>
  <w:style w:type="paragraph" w:styleId="CommentText">
    <w:name w:val="annotation text"/>
    <w:basedOn w:val="Normal"/>
    <w:link w:val="CommentTextChar"/>
    <w:uiPriority w:val="99"/>
    <w:semiHidden/>
    <w:unhideWhenUsed/>
    <w:rsid w:val="0070038D"/>
    <w:pPr>
      <w:spacing w:line="240" w:lineRule="auto"/>
    </w:pPr>
    <w:rPr>
      <w:sz w:val="20"/>
      <w:szCs w:val="20"/>
    </w:rPr>
  </w:style>
  <w:style w:type="character" w:customStyle="1" w:styleId="CommentTextChar">
    <w:name w:val="Comment Text Char"/>
    <w:basedOn w:val="DefaultParagraphFont"/>
    <w:link w:val="CommentText"/>
    <w:uiPriority w:val="99"/>
    <w:semiHidden/>
    <w:rsid w:val="0070038D"/>
    <w:rPr>
      <w:sz w:val="20"/>
      <w:szCs w:val="20"/>
    </w:rPr>
  </w:style>
  <w:style w:type="paragraph" w:styleId="CommentSubject">
    <w:name w:val="annotation subject"/>
    <w:basedOn w:val="CommentText"/>
    <w:next w:val="CommentText"/>
    <w:link w:val="CommentSubjectChar"/>
    <w:uiPriority w:val="99"/>
    <w:semiHidden/>
    <w:unhideWhenUsed/>
    <w:rsid w:val="0070038D"/>
    <w:rPr>
      <w:b/>
      <w:bCs/>
    </w:rPr>
  </w:style>
  <w:style w:type="character" w:customStyle="1" w:styleId="CommentSubjectChar">
    <w:name w:val="Comment Subject Char"/>
    <w:basedOn w:val="CommentTextChar"/>
    <w:link w:val="CommentSubject"/>
    <w:uiPriority w:val="99"/>
    <w:semiHidden/>
    <w:rsid w:val="0070038D"/>
    <w:rPr>
      <w:b/>
      <w:bCs/>
      <w:sz w:val="20"/>
      <w:szCs w:val="20"/>
    </w:rPr>
  </w:style>
  <w:style w:type="paragraph" w:styleId="BalloonText">
    <w:name w:val="Balloon Text"/>
    <w:basedOn w:val="Normal"/>
    <w:link w:val="BalloonTextChar"/>
    <w:uiPriority w:val="99"/>
    <w:semiHidden/>
    <w:unhideWhenUsed/>
    <w:rsid w:val="007003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38D"/>
    <w:rPr>
      <w:rFonts w:ascii="Tahoma" w:hAnsi="Tahoma" w:cs="Tahoma"/>
      <w:sz w:val="16"/>
      <w:szCs w:val="16"/>
    </w:rPr>
  </w:style>
  <w:style w:type="character" w:styleId="Emphasis">
    <w:name w:val="Emphasis"/>
    <w:basedOn w:val="DefaultParagraphFont"/>
    <w:uiPriority w:val="20"/>
    <w:qFormat/>
    <w:rsid w:val="001F6EB6"/>
    <w:rPr>
      <w:i/>
      <w:iCs/>
    </w:rPr>
  </w:style>
  <w:style w:type="paragraph" w:styleId="FootnoteText">
    <w:name w:val="footnote text"/>
    <w:basedOn w:val="Normal"/>
    <w:link w:val="FootnoteTextChar"/>
    <w:uiPriority w:val="99"/>
    <w:semiHidden/>
    <w:unhideWhenUsed/>
    <w:rsid w:val="00B5306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306E"/>
    <w:rPr>
      <w:sz w:val="20"/>
      <w:szCs w:val="20"/>
    </w:rPr>
  </w:style>
  <w:style w:type="character" w:styleId="FootnoteReference">
    <w:name w:val="footnote reference"/>
    <w:basedOn w:val="DefaultParagraphFont"/>
    <w:uiPriority w:val="99"/>
    <w:semiHidden/>
    <w:unhideWhenUsed/>
    <w:rsid w:val="00B5306E"/>
    <w:rPr>
      <w:vertAlign w:val="superscript"/>
    </w:rPr>
  </w:style>
  <w:style w:type="paragraph" w:styleId="NoSpacing">
    <w:name w:val="No Spacing"/>
    <w:basedOn w:val="Normal"/>
    <w:link w:val="NoSpacingChar"/>
    <w:uiPriority w:val="1"/>
    <w:qFormat/>
    <w:rsid w:val="003B0129"/>
    <w:pPr>
      <w:spacing w:after="0" w:line="240" w:lineRule="auto"/>
    </w:pPr>
    <w:rPr>
      <w:lang w:val="en-US" w:eastAsia="en-US" w:bidi="en-US"/>
    </w:rPr>
  </w:style>
  <w:style w:type="character" w:customStyle="1" w:styleId="NoSpacingChar">
    <w:name w:val="No Spacing Char"/>
    <w:basedOn w:val="DefaultParagraphFont"/>
    <w:link w:val="NoSpacing"/>
    <w:uiPriority w:val="1"/>
    <w:rsid w:val="003B0129"/>
    <w:rPr>
      <w:lang w:val="en-US" w:eastAsia="en-US" w:bidi="en-US"/>
    </w:rPr>
  </w:style>
</w:styles>
</file>

<file path=word/webSettings.xml><?xml version="1.0" encoding="utf-8"?>
<w:webSettings xmlns:r="http://schemas.openxmlformats.org/officeDocument/2006/relationships" xmlns:w="http://schemas.openxmlformats.org/wordprocessingml/2006/main">
  <w:divs>
    <w:div w:id="1809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5161F-F664-401D-AA48-F707EA6E6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8060</Words>
  <Characters>45944</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wcmc</dc:creator>
  <cp:lastModifiedBy>sarahs</cp:lastModifiedBy>
  <cp:revision>2</cp:revision>
  <dcterms:created xsi:type="dcterms:W3CDTF">2014-12-04T09:10:00Z</dcterms:created>
  <dcterms:modified xsi:type="dcterms:W3CDTF">2014-12-04T09:10:00Z</dcterms:modified>
</cp:coreProperties>
</file>