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B0C79" w14:textId="27B832B5" w:rsidR="00B72E9F" w:rsidRPr="00781287" w:rsidRDefault="00B72E9F" w:rsidP="00B72E9F">
      <w:pPr>
        <w:pStyle w:val="Heading1"/>
        <w:rPr>
          <w:rFonts w:asciiTheme="majorBidi" w:eastAsia="Times New Roman" w:hAnsiTheme="majorBidi"/>
          <w:color w:val="auto"/>
          <w:sz w:val="22"/>
          <w:szCs w:val="22"/>
          <w:lang w:val="fr-CA"/>
        </w:rPr>
      </w:pPr>
      <w:r w:rsidRPr="00781287">
        <w:rPr>
          <w:rFonts w:asciiTheme="majorBidi" w:eastAsia="Times New Roman" w:hAnsiTheme="majorBidi"/>
          <w:color w:val="auto"/>
          <w:sz w:val="22"/>
          <w:szCs w:val="22"/>
          <w:lang w:val="fr-FR"/>
        </w:rPr>
        <w:t xml:space="preserve">Réf. : </w:t>
      </w:r>
      <w:r w:rsidR="004D4B67" w:rsidRPr="00781287">
        <w:rPr>
          <w:rFonts w:asciiTheme="majorBidi" w:eastAsia="Times New Roman" w:hAnsiTheme="majorBidi"/>
          <w:color w:val="auto"/>
          <w:sz w:val="22"/>
          <w:szCs w:val="22"/>
          <w:lang w:val="fr-FR"/>
        </w:rPr>
        <w:t>SCBD/IMS/NP/JEC/MC/</w:t>
      </w:r>
      <w:r w:rsidR="00EB5953" w:rsidRPr="00781287">
        <w:rPr>
          <w:rFonts w:asciiTheme="majorBidi" w:eastAsia="Times New Roman" w:hAnsiTheme="majorBidi"/>
          <w:color w:val="auto"/>
          <w:sz w:val="22"/>
          <w:szCs w:val="22"/>
          <w:lang w:val="fr-FR"/>
        </w:rPr>
        <w:t>9154</w:t>
      </w:r>
      <w:r w:rsidR="00F116B7">
        <w:rPr>
          <w:rFonts w:asciiTheme="majorBidi" w:eastAsia="Times New Roman" w:hAnsiTheme="majorBidi"/>
          <w:color w:val="auto"/>
          <w:sz w:val="22"/>
          <w:szCs w:val="22"/>
          <w:lang w:val="fr-FR"/>
        </w:rPr>
        <w:t>5</w:t>
      </w:r>
      <w:r w:rsidRPr="00781287">
        <w:rPr>
          <w:rFonts w:asciiTheme="majorBidi" w:eastAsia="Times New Roman" w:hAnsiTheme="majorBidi"/>
          <w:color w:val="auto"/>
          <w:sz w:val="22"/>
          <w:szCs w:val="22"/>
          <w:lang w:val="fr-FR"/>
        </w:rPr>
        <w:tab/>
      </w:r>
      <w:r w:rsidRPr="00781287">
        <w:rPr>
          <w:rFonts w:asciiTheme="majorBidi" w:eastAsia="Times New Roman" w:hAnsiTheme="majorBidi"/>
          <w:color w:val="auto"/>
          <w:sz w:val="22"/>
          <w:szCs w:val="22"/>
          <w:lang w:val="fr-FR"/>
        </w:rPr>
        <w:tab/>
      </w:r>
      <w:r w:rsidRPr="00781287">
        <w:rPr>
          <w:rFonts w:asciiTheme="majorBidi" w:eastAsia="Times New Roman" w:hAnsiTheme="majorBidi"/>
          <w:color w:val="auto"/>
          <w:sz w:val="22"/>
          <w:szCs w:val="22"/>
          <w:lang w:val="fr-FR"/>
        </w:rPr>
        <w:tab/>
      </w:r>
      <w:r w:rsidRPr="00781287">
        <w:rPr>
          <w:rFonts w:asciiTheme="majorBidi" w:eastAsia="Times New Roman" w:hAnsiTheme="majorBidi"/>
          <w:color w:val="auto"/>
          <w:sz w:val="22"/>
          <w:szCs w:val="22"/>
          <w:lang w:val="fr-FR"/>
        </w:rPr>
        <w:tab/>
      </w:r>
      <w:r w:rsidRPr="00781287">
        <w:rPr>
          <w:rFonts w:asciiTheme="majorBidi" w:eastAsia="Times New Roman" w:hAnsiTheme="majorBidi"/>
          <w:color w:val="auto"/>
          <w:sz w:val="22"/>
          <w:szCs w:val="22"/>
          <w:lang w:val="fr-FR"/>
        </w:rPr>
        <w:tab/>
      </w:r>
      <w:r w:rsidRPr="00781287">
        <w:rPr>
          <w:rFonts w:asciiTheme="majorBidi" w:eastAsia="Times New Roman" w:hAnsiTheme="majorBidi"/>
          <w:color w:val="auto"/>
          <w:sz w:val="22"/>
          <w:szCs w:val="22"/>
          <w:lang w:val="fr-FR"/>
        </w:rPr>
        <w:tab/>
      </w:r>
      <w:r w:rsidR="00781287">
        <w:rPr>
          <w:rFonts w:asciiTheme="majorBidi" w:eastAsia="Times New Roman" w:hAnsiTheme="majorBidi"/>
          <w:color w:val="auto"/>
          <w:sz w:val="22"/>
          <w:szCs w:val="22"/>
          <w:lang w:val="fr-FR"/>
        </w:rPr>
        <w:t xml:space="preserve">          </w:t>
      </w:r>
      <w:r w:rsidR="00C170E8" w:rsidRPr="00781287">
        <w:rPr>
          <w:rFonts w:asciiTheme="majorBidi" w:eastAsia="Times New Roman" w:hAnsiTheme="majorBidi"/>
          <w:color w:val="auto"/>
          <w:sz w:val="22"/>
          <w:szCs w:val="22"/>
          <w:lang w:val="fr-FR"/>
        </w:rPr>
        <w:t>1</w:t>
      </w:r>
      <w:r w:rsidR="000E2DF1">
        <w:rPr>
          <w:rFonts w:asciiTheme="majorBidi" w:eastAsia="Times New Roman" w:hAnsiTheme="majorBidi"/>
          <w:color w:val="auto"/>
          <w:sz w:val="22"/>
          <w:szCs w:val="22"/>
          <w:lang w:val="fr-FR"/>
        </w:rPr>
        <w:t>5</w:t>
      </w:r>
      <w:r w:rsidR="00C170E8" w:rsidRPr="00781287">
        <w:rPr>
          <w:rFonts w:asciiTheme="majorBidi" w:eastAsia="Times New Roman" w:hAnsiTheme="majorBidi"/>
          <w:color w:val="auto"/>
          <w:sz w:val="22"/>
          <w:szCs w:val="22"/>
          <w:lang w:val="fr-FR"/>
        </w:rPr>
        <w:t xml:space="preserve"> </w:t>
      </w:r>
      <w:r w:rsidR="00EB5953" w:rsidRPr="00781287">
        <w:rPr>
          <w:rFonts w:asciiTheme="majorBidi" w:eastAsia="Times New Roman" w:hAnsiTheme="majorBidi"/>
          <w:color w:val="auto"/>
          <w:sz w:val="22"/>
          <w:szCs w:val="22"/>
          <w:lang w:val="fr-FR"/>
        </w:rPr>
        <w:t xml:space="preserve">février </w:t>
      </w:r>
      <w:r w:rsidR="004D4B67" w:rsidRPr="00781287">
        <w:rPr>
          <w:rFonts w:asciiTheme="majorBidi" w:eastAsia="Times New Roman" w:hAnsiTheme="majorBidi"/>
          <w:color w:val="auto"/>
          <w:sz w:val="22"/>
          <w:szCs w:val="22"/>
          <w:lang w:val="fr-CA"/>
        </w:rPr>
        <w:t>2024</w:t>
      </w:r>
    </w:p>
    <w:p w14:paraId="7F86AD83" w14:textId="77777777" w:rsidR="00D31C09" w:rsidRPr="00781287" w:rsidRDefault="00D31C09" w:rsidP="00D31C09">
      <w:pPr>
        <w:snapToGrid w:val="0"/>
        <w:spacing w:before="240"/>
        <w:jc w:val="center"/>
        <w:rPr>
          <w:rFonts w:asciiTheme="majorBidi" w:hAnsiTheme="majorBidi" w:cstheme="majorBidi"/>
          <w:b/>
          <w:bCs/>
          <w:sz w:val="22"/>
          <w:szCs w:val="22"/>
          <w:lang w:val="fr-FR"/>
        </w:rPr>
      </w:pPr>
      <w:r w:rsidRPr="00781287">
        <w:rPr>
          <w:rFonts w:asciiTheme="majorBidi" w:hAnsiTheme="majorBidi" w:cstheme="majorBidi"/>
          <w:b/>
          <w:bCs/>
          <w:sz w:val="22"/>
          <w:szCs w:val="22"/>
          <w:lang w:val="fr-FR"/>
        </w:rPr>
        <w:t>NOTIFICATION</w:t>
      </w:r>
    </w:p>
    <w:p w14:paraId="4AA8FB5F" w14:textId="77777777" w:rsidR="00EB5953" w:rsidRPr="00781287" w:rsidRDefault="00D31C09" w:rsidP="00D31C09">
      <w:pPr>
        <w:snapToGrid w:val="0"/>
        <w:jc w:val="center"/>
        <w:rPr>
          <w:rFonts w:asciiTheme="majorBidi" w:hAnsiTheme="majorBidi" w:cstheme="majorBidi"/>
          <w:b/>
          <w:bCs/>
          <w:sz w:val="22"/>
          <w:szCs w:val="22"/>
          <w:lang w:val="fr-FR"/>
        </w:rPr>
      </w:pPr>
      <w:r w:rsidRPr="00781287">
        <w:rPr>
          <w:rFonts w:asciiTheme="majorBidi" w:hAnsiTheme="majorBidi" w:cstheme="majorBidi"/>
          <w:b/>
          <w:bCs/>
          <w:sz w:val="22"/>
          <w:szCs w:val="22"/>
          <w:lang w:val="fr-FR"/>
        </w:rPr>
        <w:t xml:space="preserve">Dialogues régionaux sur les stratégies </w:t>
      </w:r>
      <w:r w:rsidR="00464A79" w:rsidRPr="00781287">
        <w:rPr>
          <w:rFonts w:asciiTheme="majorBidi" w:hAnsiTheme="majorBidi" w:cstheme="majorBidi"/>
          <w:b/>
          <w:bCs/>
          <w:sz w:val="22"/>
          <w:szCs w:val="22"/>
          <w:lang w:val="fr-FR"/>
        </w:rPr>
        <w:t xml:space="preserve">et </w:t>
      </w:r>
      <w:r w:rsidRPr="00781287">
        <w:rPr>
          <w:rFonts w:asciiTheme="majorBidi" w:hAnsiTheme="majorBidi" w:cstheme="majorBidi"/>
          <w:b/>
          <w:bCs/>
          <w:sz w:val="22"/>
          <w:szCs w:val="22"/>
          <w:lang w:val="fr-FR"/>
        </w:rPr>
        <w:t xml:space="preserve">plans d’action </w:t>
      </w:r>
      <w:r w:rsidR="00464A79" w:rsidRPr="00781287">
        <w:rPr>
          <w:rFonts w:asciiTheme="majorBidi" w:hAnsiTheme="majorBidi" w:cstheme="majorBidi"/>
          <w:b/>
          <w:bCs/>
          <w:sz w:val="22"/>
          <w:szCs w:val="22"/>
          <w:lang w:val="fr-FR"/>
        </w:rPr>
        <w:t xml:space="preserve">nationaux </w:t>
      </w:r>
      <w:r w:rsidRPr="00781287">
        <w:rPr>
          <w:rFonts w:asciiTheme="majorBidi" w:hAnsiTheme="majorBidi" w:cstheme="majorBidi"/>
          <w:b/>
          <w:bCs/>
          <w:sz w:val="22"/>
          <w:szCs w:val="22"/>
          <w:lang w:val="fr-FR"/>
        </w:rPr>
        <w:t xml:space="preserve">pour la biodiversité </w:t>
      </w:r>
    </w:p>
    <w:p w14:paraId="591BF349" w14:textId="45042269" w:rsidR="00D31C09" w:rsidRPr="00781287" w:rsidRDefault="00775C3C" w:rsidP="00D31C09">
      <w:pPr>
        <w:snapToGrid w:val="0"/>
        <w:jc w:val="center"/>
        <w:rPr>
          <w:rFonts w:asciiTheme="majorBidi" w:hAnsiTheme="majorBidi" w:cstheme="majorBidi"/>
          <w:b/>
          <w:bCs/>
          <w:sz w:val="22"/>
          <w:szCs w:val="22"/>
          <w:lang w:val="fr-FR"/>
        </w:rPr>
      </w:pPr>
      <w:r w:rsidRPr="00781287">
        <w:rPr>
          <w:rFonts w:asciiTheme="majorBidi" w:hAnsiTheme="majorBidi" w:cstheme="majorBidi"/>
          <w:b/>
          <w:bCs/>
          <w:sz w:val="22"/>
          <w:szCs w:val="22"/>
          <w:lang w:val="fr-FR"/>
        </w:rPr>
        <w:t xml:space="preserve">pour </w:t>
      </w:r>
      <w:r w:rsidR="00D31C09" w:rsidRPr="00781287">
        <w:rPr>
          <w:rFonts w:asciiTheme="majorBidi" w:hAnsiTheme="majorBidi" w:cstheme="majorBidi"/>
          <w:b/>
          <w:bCs/>
          <w:sz w:val="22"/>
          <w:szCs w:val="22"/>
          <w:lang w:val="fr-FR"/>
        </w:rPr>
        <w:t>les pays africains</w:t>
      </w:r>
    </w:p>
    <w:p w14:paraId="5141A9AB" w14:textId="65FF347B" w:rsidR="00D31C09" w:rsidRPr="00781287" w:rsidRDefault="00D31C09" w:rsidP="00D31C09">
      <w:pPr>
        <w:pStyle w:val="NoSpacing"/>
        <w:spacing w:line="276" w:lineRule="auto"/>
        <w:jc w:val="center"/>
        <w:rPr>
          <w:rFonts w:asciiTheme="majorBidi" w:hAnsiTheme="majorBidi" w:cstheme="majorBidi"/>
          <w:sz w:val="22"/>
          <w:szCs w:val="22"/>
          <w:lang w:val="fr-FR"/>
        </w:rPr>
      </w:pPr>
      <w:r w:rsidRPr="00781287">
        <w:rPr>
          <w:rFonts w:asciiTheme="majorBidi" w:hAnsiTheme="majorBidi" w:cstheme="majorBidi"/>
          <w:b/>
          <w:bCs/>
          <w:sz w:val="22"/>
          <w:szCs w:val="22"/>
          <w:lang w:val="fr-FR"/>
        </w:rPr>
        <w:t>30 mai au 2 juin 2024</w:t>
      </w:r>
      <w:r w:rsidR="0066462F">
        <w:rPr>
          <w:rFonts w:asciiTheme="majorBidi" w:hAnsiTheme="majorBidi" w:cstheme="majorBidi"/>
          <w:b/>
          <w:bCs/>
          <w:sz w:val="22"/>
          <w:szCs w:val="22"/>
          <w:lang w:val="fr-FR"/>
        </w:rPr>
        <w:t xml:space="preserve"> -</w:t>
      </w:r>
      <w:r w:rsidRPr="00781287">
        <w:rPr>
          <w:rFonts w:asciiTheme="majorBidi" w:hAnsiTheme="majorBidi" w:cstheme="majorBidi"/>
          <w:b/>
          <w:bCs/>
          <w:sz w:val="22"/>
          <w:szCs w:val="22"/>
          <w:lang w:val="fr-FR"/>
        </w:rPr>
        <w:t xml:space="preserve"> Nairobi, Kenya</w:t>
      </w:r>
    </w:p>
    <w:p w14:paraId="2A86AC17" w14:textId="77777777" w:rsidR="00B72E9F" w:rsidRPr="00781287" w:rsidRDefault="00B72E9F" w:rsidP="00B72E9F">
      <w:pPr>
        <w:pStyle w:val="NoSpacing"/>
        <w:spacing w:line="276" w:lineRule="auto"/>
        <w:jc w:val="both"/>
        <w:rPr>
          <w:rFonts w:asciiTheme="majorBidi" w:hAnsiTheme="majorBidi" w:cstheme="majorBidi"/>
          <w:sz w:val="10"/>
          <w:szCs w:val="10"/>
          <w:lang w:val="fr-FR"/>
        </w:rPr>
      </w:pPr>
    </w:p>
    <w:p w14:paraId="24B9D9E1" w14:textId="3F107358" w:rsidR="004D4B67" w:rsidRPr="00F116B7" w:rsidRDefault="00E521FE" w:rsidP="00781287">
      <w:pPr>
        <w:spacing w:after="120"/>
        <w:ind w:right="43"/>
        <w:jc w:val="both"/>
        <w:rPr>
          <w:rFonts w:asciiTheme="majorBidi" w:hAnsiTheme="majorBidi" w:cstheme="majorBidi"/>
          <w:sz w:val="22"/>
          <w:szCs w:val="22"/>
          <w:lang w:val="fr-FR"/>
        </w:rPr>
      </w:pPr>
      <w:r w:rsidRPr="00781287">
        <w:rPr>
          <w:rFonts w:asciiTheme="majorBidi" w:hAnsiTheme="majorBidi" w:cstheme="majorBidi"/>
          <w:sz w:val="22"/>
          <w:szCs w:val="22"/>
          <w:lang w:val="fr-CA"/>
        </w:rPr>
        <w:t xml:space="preserve">Monsieur, </w:t>
      </w:r>
      <w:r w:rsidR="004D4B67" w:rsidRPr="00F116B7">
        <w:rPr>
          <w:rFonts w:asciiTheme="majorBidi" w:hAnsiTheme="majorBidi" w:cstheme="majorBidi"/>
          <w:sz w:val="22"/>
          <w:szCs w:val="22"/>
          <w:lang w:val="fr-FR"/>
        </w:rPr>
        <w:t>Madame,</w:t>
      </w:r>
    </w:p>
    <w:p w14:paraId="08E84084" w14:textId="47AB7CA7" w:rsidR="004D4B67" w:rsidRPr="00F116B7" w:rsidRDefault="004D4B67" w:rsidP="00781287">
      <w:pPr>
        <w:spacing w:after="120"/>
        <w:ind w:right="43" w:firstLine="720"/>
        <w:jc w:val="both"/>
        <w:rPr>
          <w:rFonts w:asciiTheme="majorBidi" w:hAnsiTheme="majorBidi" w:cstheme="majorBidi"/>
          <w:sz w:val="22"/>
          <w:szCs w:val="22"/>
          <w:lang w:val="fr-FR"/>
        </w:rPr>
      </w:pPr>
      <w:r w:rsidRPr="00781287">
        <w:rPr>
          <w:rFonts w:asciiTheme="majorBidi" w:hAnsiTheme="majorBidi" w:cstheme="majorBidi"/>
          <w:sz w:val="22"/>
          <w:szCs w:val="22"/>
          <w:lang w:val="fr-FR"/>
        </w:rPr>
        <w:t>J’ai le plaisir</w:t>
      </w:r>
      <w:r w:rsidRPr="00781287">
        <w:rPr>
          <w:rFonts w:asciiTheme="majorBidi" w:hAnsiTheme="majorBidi" w:cstheme="majorBidi"/>
          <w:sz w:val="22"/>
          <w:szCs w:val="22"/>
          <w:lang w:val="fr-CA"/>
        </w:rPr>
        <w:t xml:space="preserve"> de vous informer que deux dialogues régionaux </w:t>
      </w:r>
      <w:r w:rsidR="009B075F" w:rsidRPr="00781287">
        <w:rPr>
          <w:rFonts w:asciiTheme="majorBidi" w:hAnsiTheme="majorBidi" w:cstheme="majorBidi"/>
          <w:sz w:val="22"/>
          <w:szCs w:val="22"/>
          <w:lang w:val="fr-CA"/>
        </w:rPr>
        <w:t>sur les stratégies et plans d'action nationaux pour la biodiversité (SPANB)</w:t>
      </w:r>
      <w:r w:rsidR="00C170E8" w:rsidRPr="00781287">
        <w:rPr>
          <w:rFonts w:asciiTheme="majorBidi" w:hAnsiTheme="majorBidi" w:cstheme="majorBidi"/>
          <w:sz w:val="22"/>
          <w:szCs w:val="22"/>
          <w:lang w:val="fr-CA"/>
        </w:rPr>
        <w:t xml:space="preserve"> </w:t>
      </w:r>
      <w:r w:rsidRPr="00781287">
        <w:rPr>
          <w:rFonts w:asciiTheme="majorBidi" w:hAnsiTheme="majorBidi" w:cstheme="majorBidi"/>
          <w:sz w:val="22"/>
          <w:szCs w:val="22"/>
          <w:lang w:val="fr-CA"/>
        </w:rPr>
        <w:t xml:space="preserve">pour les pays africains se tiendront du </w:t>
      </w:r>
      <w:r w:rsidRPr="00781287">
        <w:rPr>
          <w:rFonts w:asciiTheme="majorBidi" w:hAnsiTheme="majorBidi" w:cstheme="majorBidi"/>
          <w:b/>
          <w:bCs/>
          <w:sz w:val="22"/>
          <w:szCs w:val="22"/>
          <w:lang w:val="fr-CA"/>
        </w:rPr>
        <w:t>30 mai au 2 juin 2024</w:t>
      </w:r>
      <w:r w:rsidRPr="00781287">
        <w:rPr>
          <w:rFonts w:asciiTheme="majorBidi" w:hAnsiTheme="majorBidi" w:cstheme="majorBidi"/>
          <w:sz w:val="22"/>
          <w:szCs w:val="22"/>
          <w:lang w:val="fr-CA"/>
        </w:rPr>
        <w:t xml:space="preserve"> à Nairobi, au Kenya. Organisés en parallèle</w:t>
      </w:r>
      <w:r w:rsidR="00C170E8" w:rsidRPr="00781287">
        <w:rPr>
          <w:rFonts w:asciiTheme="majorBidi" w:hAnsiTheme="majorBidi" w:cstheme="majorBidi"/>
          <w:sz w:val="22"/>
          <w:szCs w:val="22"/>
          <w:lang w:val="fr-CA"/>
        </w:rPr>
        <w:t>,</w:t>
      </w:r>
      <w:r w:rsidRPr="00781287">
        <w:rPr>
          <w:rFonts w:asciiTheme="majorBidi" w:hAnsiTheme="majorBidi" w:cstheme="majorBidi"/>
          <w:sz w:val="22"/>
          <w:szCs w:val="22"/>
          <w:lang w:val="fr-CA"/>
        </w:rPr>
        <w:t xml:space="preserve"> et en collaboration avec le Programme des Nations Unies pour l’environnement et </w:t>
      </w:r>
      <w:r w:rsidR="003D427B" w:rsidRPr="00781287">
        <w:rPr>
          <w:rFonts w:asciiTheme="majorBidi" w:hAnsiTheme="majorBidi" w:cstheme="majorBidi"/>
          <w:sz w:val="22"/>
          <w:szCs w:val="22"/>
          <w:lang w:val="fr-CA"/>
        </w:rPr>
        <w:t>l’</w:t>
      </w:r>
      <w:r w:rsidR="007C2D11" w:rsidRPr="00781287">
        <w:rPr>
          <w:rFonts w:asciiTheme="majorBidi" w:hAnsiTheme="majorBidi" w:cstheme="majorBidi"/>
          <w:sz w:val="22"/>
          <w:szCs w:val="22"/>
          <w:lang w:val="fr-CA"/>
        </w:rPr>
        <w:t>Institut de la Francophonie pour le développement durable (</w:t>
      </w:r>
      <w:r w:rsidR="00C32466" w:rsidRPr="00781287">
        <w:rPr>
          <w:rFonts w:asciiTheme="majorBidi" w:hAnsiTheme="majorBidi" w:cstheme="majorBidi"/>
          <w:sz w:val="22"/>
          <w:szCs w:val="22"/>
          <w:lang w:val="fr-CA"/>
        </w:rPr>
        <w:t>OIF-</w:t>
      </w:r>
      <w:r w:rsidR="007C2D11" w:rsidRPr="00781287">
        <w:rPr>
          <w:rFonts w:asciiTheme="majorBidi" w:hAnsiTheme="majorBidi" w:cstheme="majorBidi"/>
          <w:sz w:val="22"/>
          <w:szCs w:val="22"/>
          <w:lang w:val="fr-CA"/>
        </w:rPr>
        <w:t>IFDD)</w:t>
      </w:r>
      <w:r w:rsidRPr="00781287">
        <w:rPr>
          <w:rFonts w:asciiTheme="majorBidi" w:hAnsiTheme="majorBidi" w:cstheme="majorBidi"/>
          <w:sz w:val="22"/>
          <w:szCs w:val="22"/>
          <w:lang w:val="fr-CA"/>
        </w:rPr>
        <w:t xml:space="preserve">, l’un se déroulera en </w:t>
      </w:r>
      <w:r w:rsidR="00C170E8" w:rsidRPr="00781287">
        <w:rPr>
          <w:rFonts w:asciiTheme="majorBidi" w:hAnsiTheme="majorBidi" w:cstheme="majorBidi"/>
          <w:sz w:val="22"/>
          <w:szCs w:val="22"/>
          <w:lang w:val="fr-CA"/>
        </w:rPr>
        <w:t xml:space="preserve">français </w:t>
      </w:r>
      <w:r w:rsidRPr="00781287">
        <w:rPr>
          <w:rFonts w:asciiTheme="majorBidi" w:hAnsiTheme="majorBidi" w:cstheme="majorBidi"/>
          <w:sz w:val="22"/>
          <w:szCs w:val="22"/>
          <w:lang w:val="fr-CA"/>
        </w:rPr>
        <w:t>et l’autre en</w:t>
      </w:r>
      <w:r w:rsidR="00C170E8" w:rsidRPr="00781287">
        <w:rPr>
          <w:rFonts w:asciiTheme="majorBidi" w:hAnsiTheme="majorBidi" w:cstheme="majorBidi"/>
          <w:sz w:val="22"/>
          <w:szCs w:val="22"/>
          <w:lang w:val="fr-CA"/>
        </w:rPr>
        <w:t xml:space="preserve"> anglais</w:t>
      </w:r>
      <w:r w:rsidRPr="00781287">
        <w:rPr>
          <w:rFonts w:asciiTheme="majorBidi" w:hAnsiTheme="majorBidi" w:cstheme="majorBidi"/>
          <w:sz w:val="22"/>
          <w:szCs w:val="22"/>
          <w:lang w:val="fr-CA"/>
        </w:rPr>
        <w:t xml:space="preserve">. Ils visent à soutenir les pays africains qui n’ont pas participé au dialogue pour le Moyen-Orient et l’Afrique du Nord qui s’est tenu en </w:t>
      </w:r>
      <w:r w:rsidRPr="00F116B7">
        <w:rPr>
          <w:rFonts w:asciiTheme="majorBidi" w:hAnsiTheme="majorBidi" w:cstheme="majorBidi"/>
          <w:sz w:val="22"/>
          <w:szCs w:val="22"/>
          <w:lang w:val="fr-FR"/>
        </w:rPr>
        <w:t>janvier 2024.</w:t>
      </w:r>
    </w:p>
    <w:p w14:paraId="7009147C" w14:textId="5DCD2C9E" w:rsidR="004D4B67" w:rsidRPr="00781287" w:rsidRDefault="004D4B67" w:rsidP="00781287">
      <w:pPr>
        <w:spacing w:after="120"/>
        <w:ind w:right="43" w:firstLine="720"/>
        <w:jc w:val="both"/>
        <w:rPr>
          <w:rFonts w:asciiTheme="majorBidi" w:hAnsiTheme="majorBidi" w:cstheme="majorBidi"/>
          <w:sz w:val="22"/>
          <w:szCs w:val="22"/>
          <w:lang w:val="fr-CA"/>
        </w:rPr>
      </w:pPr>
      <w:r w:rsidRPr="00781287">
        <w:rPr>
          <w:rFonts w:asciiTheme="majorBidi" w:hAnsiTheme="majorBidi" w:cstheme="majorBidi"/>
          <w:sz w:val="22"/>
          <w:szCs w:val="22"/>
          <w:lang w:val="fr-FR"/>
        </w:rPr>
        <w:t xml:space="preserve">Les Dialogues </w:t>
      </w:r>
      <w:r w:rsidR="00A32082" w:rsidRPr="00781287">
        <w:rPr>
          <w:rFonts w:asciiTheme="majorBidi" w:hAnsiTheme="majorBidi" w:cstheme="majorBidi"/>
          <w:sz w:val="22"/>
          <w:szCs w:val="22"/>
          <w:lang w:val="fr-FR"/>
        </w:rPr>
        <w:t xml:space="preserve">sur les </w:t>
      </w:r>
      <w:r w:rsidR="007C2D11" w:rsidRPr="00781287">
        <w:rPr>
          <w:rFonts w:asciiTheme="majorBidi" w:hAnsiTheme="majorBidi" w:cstheme="majorBidi"/>
          <w:sz w:val="22"/>
          <w:szCs w:val="22"/>
          <w:lang w:val="fr-FR"/>
        </w:rPr>
        <w:t xml:space="preserve">SPANB </w:t>
      </w:r>
      <w:r w:rsidRPr="00781287">
        <w:rPr>
          <w:rFonts w:asciiTheme="majorBidi" w:hAnsiTheme="majorBidi" w:cstheme="majorBidi"/>
          <w:sz w:val="22"/>
          <w:szCs w:val="22"/>
          <w:lang w:val="fr-FR"/>
        </w:rPr>
        <w:t>font partie d’une série de dialogues régionaux</w:t>
      </w:r>
      <w:r w:rsidRPr="00781287">
        <w:rPr>
          <w:rFonts w:asciiTheme="majorBidi" w:hAnsiTheme="majorBidi" w:cstheme="majorBidi"/>
          <w:sz w:val="22"/>
          <w:szCs w:val="22"/>
          <w:lang w:val="fr-CA"/>
        </w:rPr>
        <w:t xml:space="preserve"> et sous-régionaux convoqués par le Secrétariat en 2023 et 2024 pour faciliter le partage d’expériences et l’apprentissage mutuel liés à la révision </w:t>
      </w:r>
      <w:r w:rsidR="00775C3C" w:rsidRPr="00781287">
        <w:rPr>
          <w:rFonts w:asciiTheme="majorBidi" w:hAnsiTheme="majorBidi" w:cstheme="majorBidi"/>
          <w:sz w:val="22"/>
          <w:szCs w:val="22"/>
          <w:lang w:val="fr-CA"/>
        </w:rPr>
        <w:t xml:space="preserve">et la mise à jour </w:t>
      </w:r>
      <w:r w:rsidRPr="00781287">
        <w:rPr>
          <w:rFonts w:asciiTheme="majorBidi" w:hAnsiTheme="majorBidi" w:cstheme="majorBidi"/>
          <w:sz w:val="22"/>
          <w:szCs w:val="22"/>
          <w:lang w:val="fr-CA"/>
        </w:rPr>
        <w:t xml:space="preserve">des </w:t>
      </w:r>
      <w:r w:rsidR="007C2D11" w:rsidRPr="00781287">
        <w:rPr>
          <w:rFonts w:asciiTheme="majorBidi" w:hAnsiTheme="majorBidi" w:cstheme="majorBidi"/>
          <w:sz w:val="22"/>
          <w:szCs w:val="22"/>
          <w:lang w:val="fr-CA"/>
        </w:rPr>
        <w:t>SPANB</w:t>
      </w:r>
      <w:r w:rsidRPr="00781287">
        <w:rPr>
          <w:rFonts w:asciiTheme="majorBidi" w:hAnsiTheme="majorBidi" w:cstheme="majorBidi"/>
          <w:sz w:val="22"/>
          <w:szCs w:val="22"/>
          <w:lang w:val="fr-CA"/>
        </w:rPr>
        <w:t xml:space="preserve">, y compris les objectifs nationaux, conformément au Cadre mondial de la biodiversité de Kunming-Montréal, comme demandé aux Parties dans la décision </w:t>
      </w:r>
      <w:hyperlink r:id="rId11" w:history="1">
        <w:r w:rsidRPr="002A228F">
          <w:rPr>
            <w:rStyle w:val="Hyperlink"/>
            <w:rFonts w:asciiTheme="majorBidi" w:hAnsiTheme="majorBidi" w:cstheme="majorBidi"/>
            <w:sz w:val="22"/>
            <w:szCs w:val="22"/>
            <w:lang w:val="fr-CA"/>
          </w:rPr>
          <w:t>15/6</w:t>
        </w:r>
      </w:hyperlink>
      <w:r w:rsidRPr="00781287">
        <w:rPr>
          <w:rFonts w:asciiTheme="majorBidi" w:hAnsiTheme="majorBidi" w:cstheme="majorBidi"/>
          <w:sz w:val="22"/>
          <w:szCs w:val="22"/>
          <w:lang w:val="fr-CA"/>
        </w:rPr>
        <w:t xml:space="preserve">. Les Dialogues sont organisés avec le généreux soutien financier du Gouvernement japonais, par l’intermédiaire du </w:t>
      </w:r>
      <w:r w:rsidR="00090871" w:rsidRPr="00781287">
        <w:rPr>
          <w:rFonts w:asciiTheme="majorBidi" w:hAnsiTheme="majorBidi" w:cstheme="majorBidi"/>
          <w:sz w:val="22"/>
          <w:szCs w:val="22"/>
          <w:lang w:val="fr-CA"/>
        </w:rPr>
        <w:t>Fonds du Japon pour la biodiversité</w:t>
      </w:r>
      <w:r w:rsidRPr="00781287">
        <w:rPr>
          <w:rFonts w:asciiTheme="majorBidi" w:hAnsiTheme="majorBidi" w:cstheme="majorBidi"/>
          <w:sz w:val="22"/>
          <w:szCs w:val="22"/>
          <w:lang w:val="fr-CA"/>
        </w:rPr>
        <w:t xml:space="preserve">, du Gouvernement du Royaume-Uni de Grande-Bretagne et d’Irlande du Nord, du Gouvernement du Danemark et de l’Union européenne. </w:t>
      </w:r>
    </w:p>
    <w:p w14:paraId="13B30FE2" w14:textId="05D34497" w:rsidR="004D4B67" w:rsidRPr="00781287" w:rsidRDefault="004D4B67" w:rsidP="00781287">
      <w:pPr>
        <w:spacing w:after="120"/>
        <w:ind w:right="43" w:firstLine="720"/>
        <w:jc w:val="both"/>
        <w:rPr>
          <w:rFonts w:asciiTheme="majorBidi" w:hAnsiTheme="majorBidi" w:cstheme="majorBidi"/>
          <w:sz w:val="22"/>
          <w:szCs w:val="22"/>
          <w:lang w:val="fr-CA"/>
        </w:rPr>
      </w:pPr>
      <w:r w:rsidRPr="00781287">
        <w:rPr>
          <w:rFonts w:asciiTheme="majorBidi" w:hAnsiTheme="majorBidi" w:cstheme="majorBidi"/>
          <w:sz w:val="22"/>
          <w:szCs w:val="22"/>
          <w:lang w:val="fr-CA"/>
        </w:rPr>
        <w:t xml:space="preserve">Les Dialogues </w:t>
      </w:r>
      <w:r w:rsidR="00A32082" w:rsidRPr="00781287">
        <w:rPr>
          <w:rFonts w:asciiTheme="majorBidi" w:hAnsiTheme="majorBidi" w:cstheme="majorBidi"/>
          <w:sz w:val="22"/>
          <w:szCs w:val="22"/>
          <w:lang w:val="fr-CA"/>
        </w:rPr>
        <w:t xml:space="preserve">sur les </w:t>
      </w:r>
      <w:r w:rsidR="00090871" w:rsidRPr="00781287">
        <w:rPr>
          <w:rFonts w:asciiTheme="majorBidi" w:hAnsiTheme="majorBidi" w:cstheme="majorBidi"/>
          <w:sz w:val="22"/>
          <w:szCs w:val="22"/>
          <w:lang w:val="fr-CA"/>
        </w:rPr>
        <w:t>SPANB</w:t>
      </w:r>
      <w:r w:rsidRPr="00781287">
        <w:rPr>
          <w:rFonts w:asciiTheme="majorBidi" w:hAnsiTheme="majorBidi" w:cstheme="majorBidi"/>
          <w:sz w:val="22"/>
          <w:szCs w:val="22"/>
          <w:lang w:val="fr-CA"/>
        </w:rPr>
        <w:t xml:space="preserve"> comprendront des </w:t>
      </w:r>
      <w:r w:rsidR="00090871" w:rsidRPr="00781287">
        <w:rPr>
          <w:rFonts w:asciiTheme="majorBidi" w:hAnsiTheme="majorBidi" w:cstheme="majorBidi"/>
          <w:sz w:val="22"/>
          <w:szCs w:val="22"/>
          <w:lang w:val="fr-CA"/>
        </w:rPr>
        <w:t xml:space="preserve">sessions </w:t>
      </w:r>
      <w:r w:rsidRPr="00781287">
        <w:rPr>
          <w:rFonts w:asciiTheme="majorBidi" w:hAnsiTheme="majorBidi" w:cstheme="majorBidi"/>
          <w:sz w:val="22"/>
          <w:szCs w:val="22"/>
          <w:lang w:val="fr-CA"/>
        </w:rPr>
        <w:t xml:space="preserve">sur les expériences et les leçons apprises lors de la révision ou de la mise à jour des </w:t>
      </w:r>
      <w:r w:rsidR="00090871" w:rsidRPr="00781287">
        <w:rPr>
          <w:rFonts w:asciiTheme="majorBidi" w:hAnsiTheme="majorBidi" w:cstheme="majorBidi"/>
          <w:sz w:val="22"/>
          <w:szCs w:val="22"/>
          <w:lang w:val="fr-CA"/>
        </w:rPr>
        <w:t>SPANB</w:t>
      </w:r>
      <w:r w:rsidRPr="00781287">
        <w:rPr>
          <w:rFonts w:asciiTheme="majorBidi" w:hAnsiTheme="majorBidi" w:cstheme="majorBidi"/>
          <w:sz w:val="22"/>
          <w:szCs w:val="22"/>
          <w:lang w:val="fr-CA"/>
        </w:rPr>
        <w:t xml:space="preserve">, y compris la révision ou l’établissement </w:t>
      </w:r>
      <w:r w:rsidR="00A5029D" w:rsidRPr="00781287">
        <w:rPr>
          <w:rFonts w:asciiTheme="majorBidi" w:hAnsiTheme="majorBidi" w:cstheme="majorBidi"/>
          <w:sz w:val="22"/>
          <w:szCs w:val="22"/>
          <w:lang w:val="fr-CA"/>
        </w:rPr>
        <w:t>des cibles nationales</w:t>
      </w:r>
      <w:r w:rsidRPr="00781287">
        <w:rPr>
          <w:rFonts w:asciiTheme="majorBidi" w:hAnsiTheme="majorBidi" w:cstheme="majorBidi"/>
          <w:sz w:val="22"/>
          <w:szCs w:val="22"/>
          <w:lang w:val="fr-CA"/>
        </w:rPr>
        <w:t xml:space="preserve">, les approches pangouvernementales et pansociétales, l’intégration des Protocoles de </w:t>
      </w:r>
      <w:r w:rsidR="00090871" w:rsidRPr="00781287">
        <w:rPr>
          <w:rFonts w:asciiTheme="majorBidi" w:hAnsiTheme="majorBidi" w:cstheme="majorBidi"/>
          <w:sz w:val="22"/>
          <w:szCs w:val="22"/>
          <w:lang w:val="fr-CA"/>
        </w:rPr>
        <w:t>Cartagena</w:t>
      </w:r>
      <w:r w:rsidRPr="00781287">
        <w:rPr>
          <w:rFonts w:asciiTheme="majorBidi" w:hAnsiTheme="majorBidi" w:cstheme="majorBidi"/>
          <w:sz w:val="22"/>
          <w:szCs w:val="22"/>
          <w:lang w:val="fr-CA"/>
        </w:rPr>
        <w:t xml:space="preserve"> et de Nagoya et d’autres accords environnementaux multilatéraux </w:t>
      </w:r>
      <w:r w:rsidRPr="00781287">
        <w:rPr>
          <w:rFonts w:asciiTheme="majorBidi" w:hAnsiTheme="majorBidi" w:cstheme="majorBidi"/>
          <w:sz w:val="22"/>
          <w:szCs w:val="22"/>
          <w:lang w:val="fr-FR"/>
        </w:rPr>
        <w:t xml:space="preserve">pertinents dans le </w:t>
      </w:r>
      <w:r w:rsidR="00090871" w:rsidRPr="00781287">
        <w:rPr>
          <w:rFonts w:asciiTheme="majorBidi" w:hAnsiTheme="majorBidi" w:cstheme="majorBidi"/>
          <w:sz w:val="22"/>
          <w:szCs w:val="22"/>
          <w:lang w:val="fr-CA"/>
        </w:rPr>
        <w:t>SPANB</w:t>
      </w:r>
      <w:r w:rsidRPr="00781287">
        <w:rPr>
          <w:rFonts w:asciiTheme="majorBidi" w:hAnsiTheme="majorBidi" w:cstheme="majorBidi"/>
          <w:sz w:val="22"/>
          <w:szCs w:val="22"/>
          <w:lang w:val="fr-FR"/>
        </w:rPr>
        <w:t xml:space="preserve">, et l’élaboration d’un plan national de </w:t>
      </w:r>
      <w:r w:rsidR="00C220F0" w:rsidRPr="00781287">
        <w:rPr>
          <w:rFonts w:asciiTheme="majorBidi" w:hAnsiTheme="majorBidi" w:cstheme="majorBidi"/>
          <w:sz w:val="22"/>
          <w:szCs w:val="22"/>
          <w:lang w:val="fr-FR"/>
        </w:rPr>
        <w:t xml:space="preserve">suivi pour le </w:t>
      </w:r>
      <w:r w:rsidR="00090871" w:rsidRPr="00781287">
        <w:rPr>
          <w:rFonts w:asciiTheme="majorBidi" w:hAnsiTheme="majorBidi" w:cstheme="majorBidi"/>
          <w:sz w:val="22"/>
          <w:szCs w:val="22"/>
          <w:lang w:val="fr-CA"/>
        </w:rPr>
        <w:t>SPANB</w:t>
      </w:r>
      <w:r w:rsidRPr="00781287">
        <w:rPr>
          <w:rFonts w:asciiTheme="majorBidi" w:hAnsiTheme="majorBidi" w:cstheme="majorBidi"/>
          <w:sz w:val="22"/>
          <w:szCs w:val="22"/>
          <w:lang w:val="fr-FR"/>
        </w:rPr>
        <w:t xml:space="preserve">. Les Dialogues comprendront également des discussions en petits groupes sur (i) le renforcement des capacités et </w:t>
      </w:r>
      <w:r w:rsidR="00C220F0" w:rsidRPr="00781287">
        <w:rPr>
          <w:rFonts w:asciiTheme="majorBidi" w:hAnsiTheme="majorBidi" w:cstheme="majorBidi"/>
          <w:sz w:val="22"/>
          <w:szCs w:val="22"/>
          <w:lang w:val="fr-FR"/>
        </w:rPr>
        <w:t xml:space="preserve">du </w:t>
      </w:r>
      <w:r w:rsidRPr="00781287">
        <w:rPr>
          <w:rFonts w:asciiTheme="majorBidi" w:hAnsiTheme="majorBidi" w:cstheme="majorBidi"/>
          <w:sz w:val="22"/>
          <w:szCs w:val="22"/>
          <w:lang w:val="fr-FR"/>
        </w:rPr>
        <w:t xml:space="preserve">développement et (ii) le financement national de la biodiversité. Les résultats des </w:t>
      </w:r>
      <w:r w:rsidR="00C220F0" w:rsidRPr="00781287">
        <w:rPr>
          <w:rFonts w:asciiTheme="majorBidi" w:hAnsiTheme="majorBidi" w:cstheme="majorBidi"/>
          <w:sz w:val="22"/>
          <w:szCs w:val="22"/>
          <w:lang w:val="fr-FR"/>
        </w:rPr>
        <w:t>D</w:t>
      </w:r>
      <w:r w:rsidRPr="00781287">
        <w:rPr>
          <w:rFonts w:asciiTheme="majorBidi" w:hAnsiTheme="majorBidi" w:cstheme="majorBidi"/>
          <w:sz w:val="22"/>
          <w:szCs w:val="22"/>
          <w:lang w:val="fr-FR"/>
        </w:rPr>
        <w:t xml:space="preserve">ialogues serviront de contribution à la poursuite de la mise à l’essai d’un forum </w:t>
      </w:r>
      <w:r w:rsidR="009E5529" w:rsidRPr="00781287">
        <w:rPr>
          <w:rFonts w:asciiTheme="majorBidi" w:hAnsiTheme="majorBidi" w:cstheme="majorBidi"/>
          <w:sz w:val="22"/>
          <w:szCs w:val="22"/>
          <w:lang w:val="fr-FR"/>
        </w:rPr>
        <w:t xml:space="preserve">libre </w:t>
      </w:r>
      <w:r w:rsidR="00E521FE" w:rsidRPr="00781287">
        <w:rPr>
          <w:rFonts w:asciiTheme="majorBidi" w:hAnsiTheme="majorBidi" w:cstheme="majorBidi"/>
          <w:sz w:val="22"/>
          <w:szCs w:val="22"/>
          <w:lang w:val="fr-FR"/>
        </w:rPr>
        <w:t xml:space="preserve">pour </w:t>
      </w:r>
      <w:r w:rsidRPr="00781287">
        <w:rPr>
          <w:rFonts w:asciiTheme="majorBidi" w:hAnsiTheme="majorBidi" w:cstheme="majorBidi"/>
          <w:sz w:val="22"/>
          <w:szCs w:val="22"/>
          <w:lang w:val="fr-FR"/>
        </w:rPr>
        <w:t>l’examen volontaire de la mise en œuvre par les pays sous l’égide de l’</w:t>
      </w:r>
      <w:r w:rsidR="00175A41" w:rsidRPr="00781287">
        <w:rPr>
          <w:rFonts w:asciiTheme="majorBidi" w:hAnsiTheme="majorBidi" w:cstheme="majorBidi"/>
          <w:sz w:val="22"/>
          <w:szCs w:val="22"/>
          <w:lang w:val="fr-FR"/>
        </w:rPr>
        <w:t>Organe subsidiaire chargé de l'application</w:t>
      </w:r>
      <w:r w:rsidRPr="00781287">
        <w:rPr>
          <w:rFonts w:asciiTheme="majorBidi" w:hAnsiTheme="majorBidi" w:cstheme="majorBidi"/>
          <w:sz w:val="22"/>
          <w:szCs w:val="22"/>
          <w:lang w:val="fr-FR"/>
        </w:rPr>
        <w:t xml:space="preserve">, conformément à la décision 15/6. Les Dialogues seront également l’occasion pour les pays de la région de partager des exemples de mise en œuvre du </w:t>
      </w:r>
      <w:r w:rsidR="00F81217" w:rsidRPr="00781287">
        <w:rPr>
          <w:rFonts w:asciiTheme="majorBidi" w:hAnsiTheme="majorBidi" w:cstheme="majorBidi"/>
          <w:sz w:val="22"/>
          <w:szCs w:val="22"/>
          <w:lang w:val="fr-CA"/>
        </w:rPr>
        <w:t>projet de soutien à l'action précoce</w:t>
      </w:r>
      <w:r w:rsidRPr="00781287">
        <w:rPr>
          <w:rFonts w:asciiTheme="majorBidi" w:hAnsiTheme="majorBidi" w:cstheme="majorBidi"/>
          <w:sz w:val="22"/>
          <w:szCs w:val="22"/>
          <w:lang w:val="fr-FR"/>
        </w:rPr>
        <w:t xml:space="preserve"> du </w:t>
      </w:r>
      <w:r w:rsidR="00E4783F">
        <w:rPr>
          <w:rFonts w:asciiTheme="majorBidi" w:hAnsiTheme="majorBidi" w:cstheme="majorBidi"/>
          <w:sz w:val="22"/>
          <w:szCs w:val="22"/>
          <w:lang w:val="fr-CA"/>
        </w:rPr>
        <w:t xml:space="preserve"> Fonds pour l’environnement mondial</w:t>
      </w:r>
      <w:r w:rsidRPr="00781287">
        <w:rPr>
          <w:rFonts w:asciiTheme="majorBidi" w:hAnsiTheme="majorBidi" w:cstheme="majorBidi"/>
          <w:sz w:val="22"/>
          <w:szCs w:val="22"/>
          <w:lang w:val="fr-CA"/>
        </w:rPr>
        <w:t xml:space="preserve">. </w:t>
      </w:r>
    </w:p>
    <w:p w14:paraId="267BA740" w14:textId="5FE8BAEE" w:rsidR="004D4B67" w:rsidRPr="00781287" w:rsidRDefault="004D4B67" w:rsidP="00781287">
      <w:pPr>
        <w:spacing w:after="120"/>
        <w:ind w:right="43" w:firstLine="720"/>
        <w:jc w:val="both"/>
        <w:rPr>
          <w:rFonts w:asciiTheme="majorBidi" w:hAnsiTheme="majorBidi" w:cstheme="majorBidi"/>
          <w:sz w:val="22"/>
          <w:szCs w:val="22"/>
          <w:lang w:val="fr-FR"/>
        </w:rPr>
      </w:pPr>
      <w:r w:rsidRPr="00781287">
        <w:rPr>
          <w:rFonts w:asciiTheme="majorBidi" w:hAnsiTheme="majorBidi" w:cstheme="majorBidi"/>
          <w:sz w:val="22"/>
          <w:szCs w:val="22"/>
          <w:lang w:val="fr-CA"/>
        </w:rPr>
        <w:t>J’invite donc chaque</w:t>
      </w:r>
      <w:r w:rsidRPr="00781287">
        <w:rPr>
          <w:rFonts w:asciiTheme="majorBidi" w:hAnsiTheme="majorBidi" w:cstheme="majorBidi"/>
          <w:sz w:val="22"/>
          <w:szCs w:val="22"/>
          <w:lang w:val="fr-FR"/>
        </w:rPr>
        <w:t xml:space="preserve"> Partie concernée à désigner deux représentant</w:t>
      </w:r>
      <w:r w:rsidR="00241EF0" w:rsidRPr="00781287">
        <w:rPr>
          <w:rFonts w:asciiTheme="majorBidi" w:hAnsiTheme="majorBidi" w:cstheme="majorBidi"/>
          <w:sz w:val="22"/>
          <w:szCs w:val="22"/>
          <w:lang w:val="fr-FR"/>
        </w:rPr>
        <w:t>(e)</w:t>
      </w:r>
      <w:r w:rsidRPr="00781287">
        <w:rPr>
          <w:rFonts w:asciiTheme="majorBidi" w:hAnsiTheme="majorBidi" w:cstheme="majorBidi"/>
          <w:sz w:val="22"/>
          <w:szCs w:val="22"/>
          <w:lang w:val="fr-FR"/>
        </w:rPr>
        <w:t xml:space="preserve">s pour y assister. </w:t>
      </w:r>
      <w:r w:rsidR="00F81217" w:rsidRPr="00781287">
        <w:rPr>
          <w:rFonts w:asciiTheme="majorBidi" w:hAnsiTheme="majorBidi" w:cstheme="majorBidi"/>
          <w:sz w:val="22"/>
          <w:szCs w:val="22"/>
          <w:lang w:val="fr-FR"/>
        </w:rPr>
        <w:t>Il est conseillé que l’un des candidats soit le point focal national pour la Convention ou un représentant</w:t>
      </w:r>
      <w:r w:rsidR="00241EF0" w:rsidRPr="00781287">
        <w:rPr>
          <w:rFonts w:asciiTheme="majorBidi" w:hAnsiTheme="majorBidi" w:cstheme="majorBidi"/>
          <w:sz w:val="22"/>
          <w:szCs w:val="22"/>
          <w:lang w:val="fr-FR"/>
        </w:rPr>
        <w:t>(e)</w:t>
      </w:r>
      <w:r w:rsidR="00F81217" w:rsidRPr="00781287">
        <w:rPr>
          <w:rFonts w:asciiTheme="majorBidi" w:hAnsiTheme="majorBidi" w:cstheme="majorBidi"/>
          <w:sz w:val="22"/>
          <w:szCs w:val="22"/>
          <w:lang w:val="fr-FR"/>
        </w:rPr>
        <w:t xml:space="preserve"> du gouvernement qui est chargé de diriger les travaux de révision et de mise à jour du SPANB, et qu’un deuxième candidat puisse être un fonctionnaire ou un expert qui participe à la </w:t>
      </w:r>
      <w:r w:rsidR="002B7584" w:rsidRPr="00781287">
        <w:rPr>
          <w:rFonts w:asciiTheme="majorBidi" w:hAnsiTheme="majorBidi" w:cstheme="majorBidi"/>
          <w:sz w:val="22"/>
          <w:szCs w:val="22"/>
          <w:lang w:val="fr-FR"/>
        </w:rPr>
        <w:t xml:space="preserve">révision ou </w:t>
      </w:r>
      <w:r w:rsidR="00F81217" w:rsidRPr="00781287">
        <w:rPr>
          <w:rFonts w:asciiTheme="majorBidi" w:hAnsiTheme="majorBidi" w:cstheme="majorBidi"/>
          <w:sz w:val="22"/>
          <w:szCs w:val="22"/>
          <w:lang w:val="fr-FR"/>
        </w:rPr>
        <w:t xml:space="preserve">à la </w:t>
      </w:r>
      <w:r w:rsidR="002B7584" w:rsidRPr="00781287">
        <w:rPr>
          <w:rFonts w:asciiTheme="majorBidi" w:hAnsiTheme="majorBidi" w:cstheme="majorBidi"/>
          <w:sz w:val="22"/>
          <w:szCs w:val="22"/>
          <w:lang w:val="fr-FR"/>
        </w:rPr>
        <w:t xml:space="preserve">mise à jour </w:t>
      </w:r>
      <w:r w:rsidR="00F81217" w:rsidRPr="00781287">
        <w:rPr>
          <w:rFonts w:asciiTheme="majorBidi" w:hAnsiTheme="majorBidi" w:cstheme="majorBidi"/>
          <w:sz w:val="22"/>
          <w:szCs w:val="22"/>
          <w:lang w:val="fr-FR"/>
        </w:rPr>
        <w:t>d</w:t>
      </w:r>
      <w:r w:rsidR="002B7584" w:rsidRPr="00781287">
        <w:rPr>
          <w:rFonts w:asciiTheme="majorBidi" w:hAnsiTheme="majorBidi" w:cstheme="majorBidi"/>
          <w:sz w:val="22"/>
          <w:szCs w:val="22"/>
          <w:lang w:val="fr-FR"/>
        </w:rPr>
        <w:t xml:space="preserve">u </w:t>
      </w:r>
      <w:r w:rsidR="00F81217" w:rsidRPr="00781287">
        <w:rPr>
          <w:rFonts w:asciiTheme="majorBidi" w:hAnsiTheme="majorBidi" w:cstheme="majorBidi"/>
          <w:sz w:val="22"/>
          <w:szCs w:val="22"/>
          <w:lang w:val="fr-CA"/>
        </w:rPr>
        <w:t>SPANB</w:t>
      </w:r>
      <w:r w:rsidR="00F81217" w:rsidRPr="00781287">
        <w:rPr>
          <w:rFonts w:asciiTheme="majorBidi" w:hAnsiTheme="majorBidi" w:cstheme="majorBidi"/>
          <w:sz w:val="22"/>
          <w:szCs w:val="22"/>
          <w:lang w:val="fr-FR"/>
        </w:rPr>
        <w:t>, en particulier en travaillant sur des questions liées au renforcement et au développement des capacités ou au financement</w:t>
      </w:r>
      <w:r w:rsidRPr="00781287">
        <w:rPr>
          <w:rFonts w:asciiTheme="majorBidi" w:hAnsiTheme="majorBidi" w:cstheme="majorBidi"/>
          <w:sz w:val="22"/>
          <w:szCs w:val="22"/>
          <w:lang w:val="fr-FR"/>
        </w:rPr>
        <w:t xml:space="preserve">. Lors de la soumission des candidatures, les Parties devraient tenir compte de l’ensemble des parties prenantes nationales, y compris les points focaux des </w:t>
      </w:r>
      <w:r w:rsidR="009B075F" w:rsidRPr="00781287">
        <w:rPr>
          <w:rFonts w:asciiTheme="majorBidi" w:hAnsiTheme="majorBidi" w:cstheme="majorBidi"/>
          <w:sz w:val="22"/>
          <w:szCs w:val="22"/>
          <w:lang w:val="fr-FR"/>
        </w:rPr>
        <w:t>Protocole</w:t>
      </w:r>
      <w:r w:rsidR="009E5529" w:rsidRPr="00781287">
        <w:rPr>
          <w:rFonts w:asciiTheme="majorBidi" w:hAnsiTheme="majorBidi" w:cstheme="majorBidi"/>
          <w:sz w:val="22"/>
          <w:szCs w:val="22"/>
          <w:lang w:val="fr-FR"/>
        </w:rPr>
        <w:t>s</w:t>
      </w:r>
      <w:r w:rsidR="009B075F" w:rsidRPr="00781287">
        <w:rPr>
          <w:rFonts w:asciiTheme="majorBidi" w:hAnsiTheme="majorBidi" w:cstheme="majorBidi"/>
          <w:sz w:val="22"/>
          <w:szCs w:val="22"/>
          <w:lang w:val="fr-FR"/>
        </w:rPr>
        <w:t xml:space="preserve"> de Cartagena et</w:t>
      </w:r>
      <w:r w:rsidRPr="00781287">
        <w:rPr>
          <w:rFonts w:asciiTheme="majorBidi" w:hAnsiTheme="majorBidi" w:cstheme="majorBidi"/>
          <w:sz w:val="22"/>
          <w:szCs w:val="22"/>
          <w:lang w:val="fr-FR"/>
        </w:rPr>
        <w:t xml:space="preserve"> de Nagoya.</w:t>
      </w:r>
    </w:p>
    <w:p w14:paraId="6D11A129" w14:textId="14FAF993" w:rsidR="004D4B67" w:rsidRPr="00781287" w:rsidRDefault="004D4B67" w:rsidP="00781287">
      <w:pPr>
        <w:spacing w:after="120"/>
        <w:ind w:right="43" w:firstLine="720"/>
        <w:jc w:val="both"/>
        <w:rPr>
          <w:rFonts w:asciiTheme="majorBidi" w:hAnsiTheme="majorBidi" w:cstheme="majorBidi"/>
          <w:sz w:val="22"/>
          <w:szCs w:val="22"/>
          <w:lang w:val="fr-FR"/>
        </w:rPr>
      </w:pPr>
      <w:r w:rsidRPr="00781287">
        <w:rPr>
          <w:rFonts w:asciiTheme="majorBidi" w:hAnsiTheme="majorBidi" w:cstheme="majorBidi"/>
          <w:sz w:val="22"/>
          <w:szCs w:val="22"/>
          <w:lang w:val="fr-FR"/>
        </w:rPr>
        <w:lastRenderedPageBreak/>
        <w:t xml:space="preserve">Les lettres de nomination doivent être signées par le point focal national de la Convention ou le chef de l’autorité compétente. Les informations sur les candidats doivent être soumises par le biais du formulaire de mise en candidature annexé à la présente notification, décrivant l’expertise et l’expérience pertinentes des candidats. Le nombre de participants est limité. La sélection des experts invités à participer se fera de manière à assurer une participation équilibrée aux groupes de discussion, en tenant compte de la date de réception du formulaire de candidature. Le formulaire, y compris les coordonnées complètes, doit parvenir </w:t>
      </w:r>
      <w:r w:rsidR="00511C67" w:rsidRPr="00781287">
        <w:rPr>
          <w:rFonts w:asciiTheme="majorBidi" w:hAnsiTheme="majorBidi" w:cstheme="majorBidi"/>
          <w:sz w:val="22"/>
          <w:szCs w:val="22"/>
          <w:lang w:val="fr-FR"/>
        </w:rPr>
        <w:t xml:space="preserve">au </w:t>
      </w:r>
      <w:hyperlink r:id="rId12" w:history="1">
        <w:r w:rsidR="00E4783F" w:rsidRPr="00446A65">
          <w:rPr>
            <w:rStyle w:val="Hyperlink"/>
            <w:rFonts w:asciiTheme="majorBidi" w:hAnsiTheme="majorBidi" w:cstheme="majorBidi"/>
            <w:sz w:val="22"/>
            <w:szCs w:val="22"/>
            <w:lang w:val="fr-FR"/>
          </w:rPr>
          <w:t>secretariat@cbd.int</w:t>
        </w:r>
      </w:hyperlink>
      <w:r w:rsidR="00E4783F">
        <w:rPr>
          <w:rFonts w:asciiTheme="majorBidi" w:hAnsiTheme="majorBidi" w:cstheme="majorBidi"/>
          <w:sz w:val="22"/>
          <w:szCs w:val="22"/>
          <w:lang w:val="fr-FR"/>
        </w:rPr>
        <w:t xml:space="preserve"> </w:t>
      </w:r>
      <w:r w:rsidRPr="00781287">
        <w:rPr>
          <w:rFonts w:asciiTheme="majorBidi" w:hAnsiTheme="majorBidi" w:cstheme="majorBidi"/>
          <w:sz w:val="22"/>
          <w:szCs w:val="22"/>
          <w:lang w:val="fr-FR"/>
        </w:rPr>
        <w:t xml:space="preserve">dès que possible et au plus tard </w:t>
      </w:r>
      <w:r w:rsidRPr="00781287">
        <w:rPr>
          <w:rFonts w:asciiTheme="majorBidi" w:hAnsiTheme="majorBidi" w:cstheme="majorBidi"/>
          <w:b/>
          <w:bCs/>
          <w:sz w:val="22"/>
          <w:szCs w:val="22"/>
          <w:lang w:val="fr-FR"/>
        </w:rPr>
        <w:t>le 15 mars 2024</w:t>
      </w:r>
      <w:r w:rsidRPr="00781287">
        <w:rPr>
          <w:rFonts w:asciiTheme="majorBidi" w:hAnsiTheme="majorBidi" w:cstheme="majorBidi"/>
          <w:sz w:val="22"/>
          <w:szCs w:val="22"/>
          <w:lang w:val="fr-FR"/>
        </w:rPr>
        <w:t>.</w:t>
      </w:r>
    </w:p>
    <w:p w14:paraId="054238AB" w14:textId="7B453006" w:rsidR="000F5279" w:rsidRPr="00781287" w:rsidRDefault="004D4B67" w:rsidP="00781287">
      <w:pPr>
        <w:spacing w:after="120"/>
        <w:ind w:right="43" w:firstLine="720"/>
        <w:jc w:val="both"/>
        <w:rPr>
          <w:rFonts w:asciiTheme="majorBidi" w:hAnsiTheme="majorBidi" w:cstheme="majorBidi"/>
          <w:sz w:val="22"/>
          <w:szCs w:val="22"/>
          <w:lang w:val="fr-FR"/>
        </w:rPr>
      </w:pPr>
      <w:r w:rsidRPr="00781287">
        <w:rPr>
          <w:rFonts w:asciiTheme="majorBidi" w:hAnsiTheme="majorBidi" w:cstheme="majorBidi"/>
          <w:sz w:val="22"/>
          <w:szCs w:val="22"/>
          <w:lang w:val="fr-FR"/>
        </w:rPr>
        <w:t xml:space="preserve">Les participants éligibles au financement recevront le transport aérien, l’hébergement, les repas et l’indemnité journalière de subsistance pour couvrir les frais accessoires, conformément aux règles de l’ONU. Les dispositions relatives aux participants qui assisteront également à la quatrième réunion de l’Organe subsidiaire chargé de </w:t>
      </w:r>
      <w:r w:rsidR="00157067">
        <w:rPr>
          <w:rFonts w:asciiTheme="majorBidi" w:hAnsiTheme="majorBidi" w:cstheme="majorBidi"/>
          <w:sz w:val="22"/>
          <w:szCs w:val="22"/>
          <w:lang w:val="fr-FR"/>
        </w:rPr>
        <w:t>l’application</w:t>
      </w:r>
      <w:r w:rsidRPr="00781287">
        <w:rPr>
          <w:rFonts w:asciiTheme="majorBidi" w:hAnsiTheme="majorBidi" w:cstheme="majorBidi"/>
          <w:sz w:val="22"/>
          <w:szCs w:val="22"/>
          <w:lang w:val="fr-FR"/>
        </w:rPr>
        <w:t xml:space="preserve"> seront prises en même temps que les dispositions prises pour ce</w:t>
      </w:r>
      <w:r w:rsidR="00775C3C" w:rsidRPr="00781287">
        <w:rPr>
          <w:rFonts w:asciiTheme="majorBidi" w:hAnsiTheme="majorBidi" w:cstheme="majorBidi"/>
          <w:sz w:val="22"/>
          <w:szCs w:val="22"/>
          <w:lang w:val="fr-FR"/>
        </w:rPr>
        <w:t xml:space="preserve"> Dialogue régional, </w:t>
      </w:r>
      <w:r w:rsidRPr="00781287">
        <w:rPr>
          <w:rFonts w:asciiTheme="majorBidi" w:hAnsiTheme="majorBidi" w:cstheme="majorBidi"/>
          <w:sz w:val="22"/>
          <w:szCs w:val="22"/>
          <w:lang w:val="fr-FR"/>
        </w:rPr>
        <w:t xml:space="preserve">selon qu’il conviendra. Les informations et les documents relatifs au Dialogue seront mis à disposition en temps voulu. </w:t>
      </w:r>
    </w:p>
    <w:p w14:paraId="5FEEE66E" w14:textId="28505C27" w:rsidR="004D4B67" w:rsidRPr="00781287" w:rsidRDefault="004D4B67" w:rsidP="00781287">
      <w:pPr>
        <w:spacing w:after="120"/>
        <w:ind w:right="43" w:firstLine="720"/>
        <w:jc w:val="both"/>
        <w:rPr>
          <w:rFonts w:asciiTheme="majorBidi" w:hAnsiTheme="majorBidi" w:cstheme="majorBidi"/>
          <w:sz w:val="22"/>
          <w:szCs w:val="22"/>
          <w:lang w:val="fr-FR"/>
        </w:rPr>
      </w:pPr>
      <w:r w:rsidRPr="00781287">
        <w:rPr>
          <w:rFonts w:asciiTheme="majorBidi" w:hAnsiTheme="majorBidi" w:cstheme="majorBidi"/>
          <w:sz w:val="22"/>
          <w:szCs w:val="22"/>
          <w:lang w:val="fr-FR"/>
        </w:rPr>
        <w:t>Pour contribuer aux Dialogues d</w:t>
      </w:r>
      <w:r w:rsidR="00511C67" w:rsidRPr="00781287">
        <w:rPr>
          <w:rFonts w:asciiTheme="majorBidi" w:hAnsiTheme="majorBidi" w:cstheme="majorBidi"/>
          <w:sz w:val="22"/>
          <w:szCs w:val="22"/>
          <w:lang w:val="fr-FR"/>
        </w:rPr>
        <w:t>es</w:t>
      </w:r>
      <w:r w:rsidRPr="00781287">
        <w:rPr>
          <w:rFonts w:asciiTheme="majorBidi" w:hAnsiTheme="majorBidi" w:cstheme="majorBidi"/>
          <w:sz w:val="22"/>
          <w:szCs w:val="22"/>
          <w:lang w:val="fr-FR"/>
        </w:rPr>
        <w:t xml:space="preserve"> </w:t>
      </w:r>
      <w:r w:rsidR="000F5279" w:rsidRPr="00781287">
        <w:rPr>
          <w:rFonts w:asciiTheme="majorBidi" w:hAnsiTheme="majorBidi" w:cstheme="majorBidi"/>
          <w:sz w:val="22"/>
          <w:szCs w:val="22"/>
          <w:lang w:val="fr-FR"/>
        </w:rPr>
        <w:t>SPANB</w:t>
      </w:r>
      <w:r w:rsidRPr="00781287">
        <w:rPr>
          <w:rFonts w:asciiTheme="majorBidi" w:hAnsiTheme="majorBidi" w:cstheme="majorBidi"/>
          <w:sz w:val="22"/>
          <w:szCs w:val="22"/>
          <w:lang w:val="fr-FR"/>
        </w:rPr>
        <w:t xml:space="preserve">, le Secrétariat peut également inviter un nombre limité de représentants d’organismes des Nations Unies, d’organisations représentant les peuples autochtones et les communautés locales, de femmes et de jeunes, ou d’autres parties prenantes concernées par la mise en œuvre du </w:t>
      </w:r>
      <w:r w:rsidR="00157067" w:rsidRPr="00781287">
        <w:rPr>
          <w:rFonts w:asciiTheme="majorBidi" w:hAnsiTheme="majorBidi" w:cstheme="majorBidi"/>
          <w:sz w:val="22"/>
          <w:szCs w:val="22"/>
          <w:lang w:val="fr-CA"/>
        </w:rPr>
        <w:t>Cadre mondial de la biodiversité</w:t>
      </w:r>
      <w:r w:rsidRPr="00781287">
        <w:rPr>
          <w:rFonts w:asciiTheme="majorBidi" w:hAnsiTheme="majorBidi" w:cstheme="majorBidi"/>
          <w:sz w:val="22"/>
          <w:szCs w:val="22"/>
          <w:lang w:val="fr-FR"/>
        </w:rPr>
        <w:t xml:space="preserve"> dans la région.</w:t>
      </w:r>
    </w:p>
    <w:p w14:paraId="48627B3F" w14:textId="2DEC1551" w:rsidR="004D4B67" w:rsidRPr="00781287" w:rsidRDefault="004D4B67" w:rsidP="00781287">
      <w:pPr>
        <w:spacing w:after="120"/>
        <w:ind w:right="43" w:firstLine="720"/>
        <w:jc w:val="both"/>
        <w:rPr>
          <w:rFonts w:asciiTheme="majorBidi" w:hAnsiTheme="majorBidi" w:cstheme="majorBidi"/>
          <w:sz w:val="22"/>
          <w:szCs w:val="22"/>
          <w:lang w:val="fr-FR"/>
        </w:rPr>
      </w:pPr>
      <w:r w:rsidRPr="00781287">
        <w:rPr>
          <w:rFonts w:asciiTheme="majorBidi" w:hAnsiTheme="majorBidi" w:cstheme="majorBidi"/>
          <w:sz w:val="22"/>
          <w:szCs w:val="22"/>
          <w:lang w:val="fr-FR"/>
        </w:rPr>
        <w:t xml:space="preserve">J’attends avec impatience de recevoir les candidatures des </w:t>
      </w:r>
      <w:r w:rsidR="00E521FE" w:rsidRPr="00781287">
        <w:rPr>
          <w:rFonts w:asciiTheme="majorBidi" w:hAnsiTheme="majorBidi" w:cstheme="majorBidi"/>
          <w:sz w:val="22"/>
          <w:szCs w:val="22"/>
          <w:lang w:val="fr-FR"/>
        </w:rPr>
        <w:t>P</w:t>
      </w:r>
      <w:r w:rsidRPr="00781287">
        <w:rPr>
          <w:rFonts w:asciiTheme="majorBidi" w:hAnsiTheme="majorBidi" w:cstheme="majorBidi"/>
          <w:sz w:val="22"/>
          <w:szCs w:val="22"/>
          <w:lang w:val="fr-FR"/>
        </w:rPr>
        <w:t>arti</w:t>
      </w:r>
      <w:r w:rsidR="00E521FE" w:rsidRPr="00781287">
        <w:rPr>
          <w:rFonts w:asciiTheme="majorBidi" w:hAnsiTheme="majorBidi" w:cstheme="majorBidi"/>
          <w:sz w:val="22"/>
          <w:szCs w:val="22"/>
          <w:lang w:val="fr-FR"/>
        </w:rPr>
        <w:t>e</w:t>
      </w:r>
      <w:r w:rsidRPr="00781287">
        <w:rPr>
          <w:rFonts w:asciiTheme="majorBidi" w:hAnsiTheme="majorBidi" w:cstheme="majorBidi"/>
          <w:sz w:val="22"/>
          <w:szCs w:val="22"/>
          <w:lang w:val="fr-FR"/>
        </w:rPr>
        <w:t>s dès que possible.</w:t>
      </w:r>
    </w:p>
    <w:p w14:paraId="06F46B19" w14:textId="64CE4E95" w:rsidR="004D4B67" w:rsidRPr="00781287" w:rsidRDefault="004D4B67" w:rsidP="00781287">
      <w:pPr>
        <w:spacing w:after="120"/>
        <w:ind w:right="43" w:firstLine="720"/>
        <w:jc w:val="both"/>
        <w:rPr>
          <w:rFonts w:asciiTheme="majorBidi" w:hAnsiTheme="majorBidi" w:cstheme="majorBidi"/>
          <w:sz w:val="22"/>
          <w:szCs w:val="22"/>
          <w:lang w:val="fr-FR"/>
        </w:rPr>
      </w:pPr>
      <w:r w:rsidRPr="00781287">
        <w:rPr>
          <w:rFonts w:asciiTheme="majorBidi" w:hAnsiTheme="majorBidi" w:cstheme="majorBidi"/>
          <w:sz w:val="22"/>
          <w:szCs w:val="22"/>
          <w:lang w:val="fr-FR"/>
        </w:rPr>
        <w:t>Je vous prie d’agréer, Monsieur, Madame, l’assurance de ma très haute considération.</w:t>
      </w:r>
    </w:p>
    <w:p w14:paraId="295B75FD" w14:textId="70CC192A" w:rsidR="004D4B67" w:rsidRPr="00781287" w:rsidRDefault="004D4B67" w:rsidP="004D4B67">
      <w:pPr>
        <w:ind w:right="44" w:firstLine="720"/>
        <w:rPr>
          <w:rFonts w:asciiTheme="majorBidi" w:hAnsiTheme="majorBidi" w:cstheme="majorBidi"/>
          <w:sz w:val="22"/>
          <w:szCs w:val="22"/>
          <w:lang w:val="fr-FR"/>
        </w:rPr>
      </w:pPr>
    </w:p>
    <w:p w14:paraId="74D46266" w14:textId="34CA30F8" w:rsidR="004D4B67" w:rsidRPr="00781287" w:rsidRDefault="004D4B67" w:rsidP="004D4B67">
      <w:pPr>
        <w:ind w:right="44"/>
        <w:jc w:val="both"/>
        <w:rPr>
          <w:rFonts w:asciiTheme="majorBidi" w:hAnsiTheme="majorBidi" w:cstheme="majorBidi"/>
          <w:sz w:val="22"/>
          <w:szCs w:val="22"/>
          <w:lang w:val="fr-CA"/>
        </w:rPr>
      </w:pPr>
      <w:r w:rsidRPr="00781287">
        <w:rPr>
          <w:rFonts w:asciiTheme="majorBidi" w:hAnsiTheme="majorBidi" w:cstheme="majorBidi"/>
          <w:sz w:val="22"/>
          <w:szCs w:val="22"/>
          <w:lang w:val="fr-CA"/>
        </w:rPr>
        <w:tab/>
      </w:r>
    </w:p>
    <w:p w14:paraId="51D9285B" w14:textId="77777777" w:rsidR="00B72E9F" w:rsidRPr="00781287" w:rsidRDefault="00B72E9F" w:rsidP="00B72E9F">
      <w:pPr>
        <w:ind w:right="44"/>
        <w:jc w:val="both"/>
        <w:rPr>
          <w:rFonts w:asciiTheme="majorBidi" w:hAnsiTheme="majorBidi" w:cstheme="majorBidi"/>
          <w:sz w:val="22"/>
          <w:szCs w:val="22"/>
          <w:lang w:val="fr-CA"/>
        </w:rPr>
      </w:pPr>
    </w:p>
    <w:p w14:paraId="6C778BE4" w14:textId="2AC11657" w:rsidR="00B72E9F" w:rsidRPr="00781287" w:rsidRDefault="008F6FCF" w:rsidP="00B72E9F">
      <w:pPr>
        <w:ind w:left="5103" w:right="48"/>
        <w:jc w:val="center"/>
        <w:rPr>
          <w:rFonts w:asciiTheme="majorBidi" w:hAnsiTheme="majorBidi" w:cstheme="majorBidi"/>
          <w:sz w:val="22"/>
          <w:szCs w:val="22"/>
          <w:lang w:val="fr-CH"/>
        </w:rPr>
      </w:pPr>
      <w:r w:rsidRPr="00781287">
        <w:rPr>
          <w:rFonts w:asciiTheme="majorBidi" w:hAnsiTheme="majorBidi" w:cstheme="majorBidi"/>
          <w:sz w:val="22"/>
          <w:szCs w:val="22"/>
          <w:lang w:val="fr-CH"/>
        </w:rPr>
        <w:t>David Cooper</w:t>
      </w:r>
    </w:p>
    <w:p w14:paraId="413E9A85" w14:textId="77777777" w:rsidR="00B72E9F" w:rsidRPr="00781287" w:rsidRDefault="00B72E9F" w:rsidP="00B72E9F">
      <w:pPr>
        <w:ind w:left="5103" w:right="48"/>
        <w:jc w:val="center"/>
        <w:rPr>
          <w:rFonts w:asciiTheme="majorBidi" w:hAnsiTheme="majorBidi" w:cstheme="majorBidi"/>
          <w:sz w:val="22"/>
          <w:szCs w:val="22"/>
          <w:lang w:val="fr-CH"/>
        </w:rPr>
      </w:pPr>
      <w:r w:rsidRPr="00781287">
        <w:rPr>
          <w:rFonts w:asciiTheme="majorBidi" w:hAnsiTheme="majorBidi" w:cstheme="majorBidi"/>
          <w:sz w:val="22"/>
          <w:szCs w:val="22"/>
          <w:lang w:val="fr-CH"/>
        </w:rPr>
        <w:t>Secrétaire exécuti</w:t>
      </w:r>
      <w:r w:rsidR="008F6FCF" w:rsidRPr="00781287">
        <w:rPr>
          <w:rFonts w:asciiTheme="majorBidi" w:hAnsiTheme="majorBidi" w:cstheme="majorBidi"/>
          <w:sz w:val="22"/>
          <w:szCs w:val="22"/>
          <w:lang w:val="fr-CH"/>
        </w:rPr>
        <w:t>f par intérim</w:t>
      </w:r>
    </w:p>
    <w:p w14:paraId="19BAC15A" w14:textId="77777777" w:rsidR="00B72E9F" w:rsidRPr="00781287" w:rsidRDefault="00B72E9F" w:rsidP="00B72E9F">
      <w:pPr>
        <w:pStyle w:val="NoSpacing"/>
        <w:spacing w:line="276" w:lineRule="auto"/>
        <w:jc w:val="both"/>
        <w:rPr>
          <w:rFonts w:asciiTheme="majorBidi" w:hAnsiTheme="majorBidi" w:cstheme="majorBidi"/>
          <w:sz w:val="22"/>
          <w:szCs w:val="22"/>
          <w:lang w:val="fr-CA"/>
        </w:rPr>
      </w:pPr>
    </w:p>
    <w:p w14:paraId="2C613311" w14:textId="77777777" w:rsidR="004D4B67" w:rsidRPr="00781287" w:rsidRDefault="004D4B67" w:rsidP="00B72E9F">
      <w:pPr>
        <w:pStyle w:val="NoSpacing"/>
        <w:spacing w:line="276" w:lineRule="auto"/>
        <w:jc w:val="both"/>
        <w:rPr>
          <w:rFonts w:asciiTheme="majorBidi" w:hAnsiTheme="majorBidi" w:cstheme="majorBidi"/>
          <w:sz w:val="22"/>
          <w:szCs w:val="22"/>
          <w:lang w:val="fr-CA"/>
        </w:rPr>
      </w:pPr>
    </w:p>
    <w:p w14:paraId="5E65DF48" w14:textId="77777777" w:rsidR="004D4B67" w:rsidRPr="00781287" w:rsidRDefault="004D4B67" w:rsidP="00B72E9F">
      <w:pPr>
        <w:pStyle w:val="NoSpacing"/>
        <w:spacing w:line="276" w:lineRule="auto"/>
        <w:jc w:val="both"/>
        <w:rPr>
          <w:rFonts w:asciiTheme="majorBidi" w:hAnsiTheme="majorBidi" w:cstheme="majorBidi"/>
          <w:sz w:val="22"/>
          <w:szCs w:val="22"/>
          <w:lang w:val="fr-CA"/>
        </w:rPr>
      </w:pPr>
    </w:p>
    <w:p w14:paraId="2CBF3219" w14:textId="77777777" w:rsidR="004D4B67" w:rsidRPr="00781287" w:rsidRDefault="004D4B67" w:rsidP="00B72E9F">
      <w:pPr>
        <w:pStyle w:val="NoSpacing"/>
        <w:spacing w:line="276" w:lineRule="auto"/>
        <w:jc w:val="both"/>
        <w:rPr>
          <w:rFonts w:asciiTheme="majorBidi" w:hAnsiTheme="majorBidi" w:cstheme="majorBidi"/>
          <w:sz w:val="22"/>
          <w:szCs w:val="22"/>
          <w:lang w:val="fr-CA"/>
        </w:rPr>
      </w:pPr>
    </w:p>
    <w:p w14:paraId="55BBC3AC" w14:textId="77777777" w:rsidR="004D4B67" w:rsidRPr="00781287" w:rsidRDefault="004D4B67" w:rsidP="00B72E9F">
      <w:pPr>
        <w:pStyle w:val="NoSpacing"/>
        <w:spacing w:line="276" w:lineRule="auto"/>
        <w:jc w:val="both"/>
        <w:rPr>
          <w:rFonts w:asciiTheme="majorBidi" w:hAnsiTheme="majorBidi" w:cstheme="majorBidi"/>
          <w:sz w:val="22"/>
          <w:szCs w:val="22"/>
          <w:lang w:val="fr-CA"/>
        </w:rPr>
      </w:pPr>
    </w:p>
    <w:p w14:paraId="1FA0A433" w14:textId="77777777" w:rsidR="004D4B67" w:rsidRPr="00781287" w:rsidRDefault="004D4B67" w:rsidP="00B72E9F">
      <w:pPr>
        <w:pStyle w:val="NoSpacing"/>
        <w:spacing w:line="276" w:lineRule="auto"/>
        <w:jc w:val="both"/>
        <w:rPr>
          <w:rFonts w:asciiTheme="majorBidi" w:hAnsiTheme="majorBidi" w:cstheme="majorBidi"/>
          <w:sz w:val="22"/>
          <w:szCs w:val="22"/>
          <w:lang w:val="fr-CA"/>
        </w:rPr>
      </w:pPr>
    </w:p>
    <w:p w14:paraId="41598CAA" w14:textId="5532C4EA" w:rsidR="004D4B67" w:rsidRPr="00781287" w:rsidRDefault="004D4B67" w:rsidP="00B72E9F">
      <w:pPr>
        <w:pStyle w:val="NoSpacing"/>
        <w:spacing w:line="276" w:lineRule="auto"/>
        <w:jc w:val="both"/>
        <w:rPr>
          <w:rFonts w:asciiTheme="majorBidi" w:hAnsiTheme="majorBidi" w:cstheme="majorBidi"/>
          <w:sz w:val="22"/>
          <w:szCs w:val="22"/>
          <w:lang w:val="fr-CA"/>
        </w:rPr>
      </w:pPr>
      <w:r w:rsidRPr="00781287">
        <w:rPr>
          <w:rFonts w:asciiTheme="majorBidi" w:hAnsiTheme="majorBidi" w:cstheme="majorBidi"/>
          <w:sz w:val="22"/>
          <w:szCs w:val="22"/>
          <w:lang w:val="fr-CA"/>
        </w:rPr>
        <w:t>Pièce jointe</w:t>
      </w:r>
    </w:p>
    <w:p w14:paraId="2C9855CA" w14:textId="77777777" w:rsidR="00B72E9F" w:rsidRPr="00781287" w:rsidRDefault="00B72E9F" w:rsidP="00B72E9F">
      <w:pPr>
        <w:pStyle w:val="NoSpacing"/>
        <w:spacing w:line="276" w:lineRule="auto"/>
        <w:jc w:val="both"/>
        <w:rPr>
          <w:rFonts w:asciiTheme="majorBidi" w:hAnsiTheme="majorBidi" w:cstheme="majorBidi"/>
          <w:sz w:val="22"/>
          <w:szCs w:val="22"/>
          <w:lang w:val="fr-CA"/>
        </w:rPr>
      </w:pPr>
    </w:p>
    <w:p w14:paraId="6B1FF3C8" w14:textId="77777777" w:rsidR="00B72E9F" w:rsidRPr="00781287" w:rsidRDefault="00B72E9F" w:rsidP="00B72E9F">
      <w:pPr>
        <w:pStyle w:val="NoSpacing"/>
        <w:spacing w:line="276" w:lineRule="auto"/>
        <w:jc w:val="both"/>
        <w:rPr>
          <w:rFonts w:asciiTheme="majorBidi" w:hAnsiTheme="majorBidi" w:cstheme="majorBidi"/>
          <w:sz w:val="22"/>
          <w:szCs w:val="22"/>
          <w:lang w:val="fr-CA"/>
        </w:rPr>
      </w:pPr>
    </w:p>
    <w:p w14:paraId="0D113E02" w14:textId="120EBD87" w:rsidR="004C1CF5" w:rsidRPr="00781287" w:rsidRDefault="004C1CF5">
      <w:pPr>
        <w:rPr>
          <w:rFonts w:asciiTheme="majorBidi" w:hAnsiTheme="majorBidi" w:cstheme="majorBidi"/>
          <w:sz w:val="22"/>
          <w:szCs w:val="22"/>
          <w:lang w:val="fr-CA"/>
        </w:rPr>
      </w:pPr>
      <w:r w:rsidRPr="00781287">
        <w:rPr>
          <w:rFonts w:asciiTheme="majorBidi" w:hAnsiTheme="majorBidi" w:cstheme="majorBidi"/>
          <w:sz w:val="22"/>
          <w:szCs w:val="22"/>
          <w:lang w:val="fr-CA"/>
        </w:rPr>
        <w:br w:type="page"/>
      </w:r>
    </w:p>
    <w:p w14:paraId="1138EC21" w14:textId="4F286F59" w:rsidR="00F81217" w:rsidRPr="00781287" w:rsidRDefault="00F81217" w:rsidP="00F81217">
      <w:pPr>
        <w:pStyle w:val="NoSpacing"/>
        <w:spacing w:line="276" w:lineRule="auto"/>
        <w:jc w:val="center"/>
        <w:rPr>
          <w:rFonts w:asciiTheme="majorBidi" w:hAnsiTheme="majorBidi" w:cstheme="majorBidi"/>
          <w:sz w:val="22"/>
          <w:szCs w:val="22"/>
          <w:lang w:val="fr-CA"/>
        </w:rPr>
      </w:pPr>
      <w:r w:rsidRPr="00781287">
        <w:rPr>
          <w:rFonts w:asciiTheme="majorBidi" w:hAnsiTheme="majorBidi" w:cstheme="majorBidi"/>
          <w:sz w:val="22"/>
          <w:szCs w:val="22"/>
          <w:lang w:val="fr-CA"/>
        </w:rPr>
        <w:lastRenderedPageBreak/>
        <w:t>Annexe</w:t>
      </w:r>
    </w:p>
    <w:p w14:paraId="425DFE63" w14:textId="77777777" w:rsidR="00F81217" w:rsidRPr="00781287" w:rsidRDefault="00F81217" w:rsidP="00F81217">
      <w:pPr>
        <w:pStyle w:val="NoSpacing"/>
        <w:spacing w:line="276" w:lineRule="auto"/>
        <w:jc w:val="center"/>
        <w:rPr>
          <w:rFonts w:asciiTheme="majorBidi" w:hAnsiTheme="majorBidi" w:cstheme="majorBidi"/>
          <w:sz w:val="22"/>
          <w:szCs w:val="22"/>
          <w:lang w:val="fr-CA"/>
        </w:rPr>
      </w:pPr>
    </w:p>
    <w:p w14:paraId="1C0FF65F" w14:textId="0900D5E1" w:rsidR="00F81217" w:rsidRPr="00781287" w:rsidRDefault="00F81217" w:rsidP="00F81217">
      <w:pPr>
        <w:pStyle w:val="NoSpacing"/>
        <w:spacing w:line="276" w:lineRule="auto"/>
        <w:jc w:val="center"/>
        <w:rPr>
          <w:rFonts w:asciiTheme="majorBidi" w:hAnsiTheme="majorBidi" w:cstheme="majorBidi"/>
          <w:sz w:val="22"/>
          <w:szCs w:val="22"/>
          <w:lang w:val="fr-CA"/>
        </w:rPr>
      </w:pPr>
      <w:r w:rsidRPr="00781287">
        <w:rPr>
          <w:rFonts w:asciiTheme="majorBidi" w:hAnsiTheme="majorBidi" w:cstheme="majorBidi"/>
          <w:sz w:val="22"/>
          <w:szCs w:val="22"/>
          <w:lang w:val="fr-CA"/>
        </w:rPr>
        <w:t>Formulaire de mise en candidature pour les candidats</w:t>
      </w:r>
    </w:p>
    <w:p w14:paraId="60AED70C" w14:textId="77777777" w:rsidR="00F81217" w:rsidRPr="00781287" w:rsidRDefault="00F81217" w:rsidP="00F81217">
      <w:pPr>
        <w:pStyle w:val="NoSpacing"/>
        <w:spacing w:line="276" w:lineRule="auto"/>
        <w:jc w:val="center"/>
        <w:rPr>
          <w:rFonts w:asciiTheme="majorBidi" w:hAnsiTheme="majorBidi" w:cstheme="majorBidi"/>
          <w:sz w:val="22"/>
          <w:szCs w:val="22"/>
          <w:lang w:val="fr-CA"/>
        </w:rPr>
      </w:pPr>
    </w:p>
    <w:tbl>
      <w:tblPr>
        <w:tblStyle w:val="TableGrid"/>
        <w:tblW w:w="0" w:type="auto"/>
        <w:tblLook w:val="04A0" w:firstRow="1" w:lastRow="0" w:firstColumn="1" w:lastColumn="0" w:noHBand="0" w:noVBand="1"/>
      </w:tblPr>
      <w:tblGrid>
        <w:gridCol w:w="4730"/>
        <w:gridCol w:w="4664"/>
      </w:tblGrid>
      <w:tr w:rsidR="00F81217" w:rsidRPr="00781287" w14:paraId="436B8DC9" w14:textId="77777777" w:rsidTr="008F0E1C">
        <w:tc>
          <w:tcPr>
            <w:tcW w:w="4810" w:type="dxa"/>
          </w:tcPr>
          <w:p w14:paraId="4AB55AFF" w14:textId="4EDBE4D3" w:rsidR="00F81217" w:rsidRPr="00781287" w:rsidRDefault="00F81217" w:rsidP="008F0E1C">
            <w:pPr>
              <w:tabs>
                <w:tab w:val="left" w:pos="4562"/>
              </w:tabs>
              <w:autoSpaceDE w:val="0"/>
              <w:autoSpaceDN w:val="0"/>
              <w:adjustRightInd w:val="0"/>
              <w:jc w:val="both"/>
              <w:rPr>
                <w:rFonts w:asciiTheme="majorBidi" w:hAnsiTheme="majorBidi" w:cstheme="majorBidi"/>
                <w:sz w:val="22"/>
                <w:szCs w:val="22"/>
              </w:rPr>
            </w:pPr>
            <w:r w:rsidRPr="00781287">
              <w:rPr>
                <w:rFonts w:asciiTheme="majorBidi" w:hAnsiTheme="majorBidi" w:cstheme="majorBidi"/>
                <w:sz w:val="22"/>
                <w:szCs w:val="22"/>
              </w:rPr>
              <w:t>Nom</w:t>
            </w:r>
          </w:p>
        </w:tc>
        <w:tc>
          <w:tcPr>
            <w:tcW w:w="4810" w:type="dxa"/>
          </w:tcPr>
          <w:p w14:paraId="2A70C613" w14:textId="77777777" w:rsidR="00F81217" w:rsidRPr="00781287" w:rsidRDefault="00F81217" w:rsidP="008F0E1C">
            <w:pPr>
              <w:tabs>
                <w:tab w:val="left" w:pos="4562"/>
              </w:tabs>
              <w:autoSpaceDE w:val="0"/>
              <w:autoSpaceDN w:val="0"/>
              <w:adjustRightInd w:val="0"/>
              <w:jc w:val="both"/>
              <w:rPr>
                <w:rFonts w:asciiTheme="majorBidi" w:hAnsiTheme="majorBidi" w:cstheme="majorBidi"/>
                <w:sz w:val="22"/>
                <w:szCs w:val="22"/>
              </w:rPr>
            </w:pPr>
          </w:p>
        </w:tc>
      </w:tr>
      <w:tr w:rsidR="00F81217" w:rsidRPr="00781287" w14:paraId="5F0A8C02" w14:textId="77777777" w:rsidTr="008F0E1C">
        <w:tc>
          <w:tcPr>
            <w:tcW w:w="4810" w:type="dxa"/>
          </w:tcPr>
          <w:p w14:paraId="102B2B6B" w14:textId="25D7B87B" w:rsidR="00F81217" w:rsidRPr="00781287" w:rsidRDefault="00F81217" w:rsidP="008F0E1C">
            <w:pPr>
              <w:tabs>
                <w:tab w:val="left" w:pos="4562"/>
              </w:tabs>
              <w:autoSpaceDE w:val="0"/>
              <w:autoSpaceDN w:val="0"/>
              <w:adjustRightInd w:val="0"/>
              <w:jc w:val="both"/>
              <w:rPr>
                <w:rFonts w:asciiTheme="majorBidi" w:hAnsiTheme="majorBidi" w:cstheme="majorBidi"/>
                <w:sz w:val="22"/>
                <w:szCs w:val="22"/>
              </w:rPr>
            </w:pPr>
            <w:r w:rsidRPr="00781287">
              <w:rPr>
                <w:rFonts w:asciiTheme="majorBidi" w:hAnsiTheme="majorBidi" w:cstheme="majorBidi"/>
                <w:sz w:val="22"/>
                <w:szCs w:val="22"/>
              </w:rPr>
              <w:t>Titre</w:t>
            </w:r>
          </w:p>
        </w:tc>
        <w:tc>
          <w:tcPr>
            <w:tcW w:w="4810" w:type="dxa"/>
          </w:tcPr>
          <w:p w14:paraId="632D61B7" w14:textId="77777777" w:rsidR="00F81217" w:rsidRPr="00781287" w:rsidRDefault="00F81217" w:rsidP="008F0E1C">
            <w:pPr>
              <w:tabs>
                <w:tab w:val="left" w:pos="4562"/>
              </w:tabs>
              <w:autoSpaceDE w:val="0"/>
              <w:autoSpaceDN w:val="0"/>
              <w:adjustRightInd w:val="0"/>
              <w:jc w:val="both"/>
              <w:rPr>
                <w:rFonts w:asciiTheme="majorBidi" w:hAnsiTheme="majorBidi" w:cstheme="majorBidi"/>
                <w:sz w:val="22"/>
                <w:szCs w:val="22"/>
              </w:rPr>
            </w:pPr>
          </w:p>
        </w:tc>
      </w:tr>
      <w:tr w:rsidR="00F81217" w:rsidRPr="00781287" w14:paraId="7B2433B8" w14:textId="77777777" w:rsidTr="008F0E1C">
        <w:tc>
          <w:tcPr>
            <w:tcW w:w="4810" w:type="dxa"/>
          </w:tcPr>
          <w:p w14:paraId="32AA2376" w14:textId="54FA9366" w:rsidR="00F81217" w:rsidRPr="00781287" w:rsidRDefault="00F81217" w:rsidP="008F0E1C">
            <w:pPr>
              <w:tabs>
                <w:tab w:val="left" w:pos="4562"/>
              </w:tabs>
              <w:autoSpaceDE w:val="0"/>
              <w:autoSpaceDN w:val="0"/>
              <w:adjustRightInd w:val="0"/>
              <w:jc w:val="both"/>
              <w:rPr>
                <w:rFonts w:asciiTheme="majorBidi" w:hAnsiTheme="majorBidi" w:cstheme="majorBidi"/>
                <w:sz w:val="22"/>
                <w:szCs w:val="22"/>
              </w:rPr>
            </w:pPr>
            <w:r w:rsidRPr="00781287">
              <w:rPr>
                <w:rFonts w:asciiTheme="majorBidi" w:hAnsiTheme="majorBidi" w:cstheme="majorBidi"/>
                <w:sz w:val="22"/>
                <w:szCs w:val="22"/>
              </w:rPr>
              <w:t>Institution/Organi</w:t>
            </w:r>
            <w:r w:rsidR="000F5279" w:rsidRPr="00781287">
              <w:rPr>
                <w:rFonts w:asciiTheme="majorBidi" w:hAnsiTheme="majorBidi" w:cstheme="majorBidi"/>
                <w:sz w:val="22"/>
                <w:szCs w:val="22"/>
              </w:rPr>
              <w:t>s</w:t>
            </w:r>
            <w:r w:rsidRPr="00781287">
              <w:rPr>
                <w:rFonts w:asciiTheme="majorBidi" w:hAnsiTheme="majorBidi" w:cstheme="majorBidi"/>
                <w:sz w:val="22"/>
                <w:szCs w:val="22"/>
              </w:rPr>
              <w:t>ation</w:t>
            </w:r>
          </w:p>
        </w:tc>
        <w:tc>
          <w:tcPr>
            <w:tcW w:w="4810" w:type="dxa"/>
          </w:tcPr>
          <w:p w14:paraId="441F2D93" w14:textId="77777777" w:rsidR="00F81217" w:rsidRPr="00781287" w:rsidRDefault="00F81217" w:rsidP="008F0E1C">
            <w:pPr>
              <w:tabs>
                <w:tab w:val="left" w:pos="4562"/>
              </w:tabs>
              <w:autoSpaceDE w:val="0"/>
              <w:autoSpaceDN w:val="0"/>
              <w:adjustRightInd w:val="0"/>
              <w:jc w:val="both"/>
              <w:rPr>
                <w:rFonts w:asciiTheme="majorBidi" w:hAnsiTheme="majorBidi" w:cstheme="majorBidi"/>
                <w:sz w:val="22"/>
                <w:szCs w:val="22"/>
              </w:rPr>
            </w:pPr>
          </w:p>
        </w:tc>
      </w:tr>
      <w:tr w:rsidR="00F81217" w:rsidRPr="00781287" w14:paraId="55906D0A" w14:textId="77777777" w:rsidTr="008F0E1C">
        <w:tc>
          <w:tcPr>
            <w:tcW w:w="4810" w:type="dxa"/>
          </w:tcPr>
          <w:p w14:paraId="36E11973" w14:textId="2BF59B21" w:rsidR="00F81217" w:rsidRPr="00781287" w:rsidRDefault="000F5279" w:rsidP="008F0E1C">
            <w:pPr>
              <w:tabs>
                <w:tab w:val="left" w:pos="4562"/>
              </w:tabs>
              <w:autoSpaceDE w:val="0"/>
              <w:autoSpaceDN w:val="0"/>
              <w:adjustRightInd w:val="0"/>
              <w:jc w:val="both"/>
              <w:rPr>
                <w:rFonts w:asciiTheme="majorBidi" w:hAnsiTheme="majorBidi" w:cstheme="majorBidi"/>
                <w:sz w:val="22"/>
                <w:szCs w:val="22"/>
                <w:lang w:val="fr-CA"/>
              </w:rPr>
            </w:pPr>
            <w:r w:rsidRPr="00781287">
              <w:rPr>
                <w:rFonts w:asciiTheme="majorBidi" w:hAnsiTheme="majorBidi" w:cstheme="majorBidi"/>
                <w:sz w:val="22"/>
                <w:szCs w:val="22"/>
                <w:lang w:val="fr-CA"/>
              </w:rPr>
              <w:t xml:space="preserve">Coordonnées (adresse </w:t>
            </w:r>
            <w:r w:rsidR="00157067">
              <w:rPr>
                <w:rFonts w:asciiTheme="majorBidi" w:hAnsiTheme="majorBidi" w:cstheme="majorBidi"/>
                <w:sz w:val="22"/>
                <w:szCs w:val="22"/>
                <w:lang w:val="fr-CA"/>
              </w:rPr>
              <w:t>courriel</w:t>
            </w:r>
            <w:r w:rsidRPr="00781287">
              <w:rPr>
                <w:rFonts w:asciiTheme="majorBidi" w:hAnsiTheme="majorBidi" w:cstheme="majorBidi"/>
                <w:sz w:val="22"/>
                <w:szCs w:val="22"/>
                <w:lang w:val="fr-CA"/>
              </w:rPr>
              <w:t>, etc.)</w:t>
            </w:r>
          </w:p>
        </w:tc>
        <w:tc>
          <w:tcPr>
            <w:tcW w:w="4810" w:type="dxa"/>
          </w:tcPr>
          <w:p w14:paraId="749A1123" w14:textId="77777777" w:rsidR="00F81217" w:rsidRPr="00781287" w:rsidRDefault="00F81217" w:rsidP="008F0E1C">
            <w:pPr>
              <w:tabs>
                <w:tab w:val="left" w:pos="4562"/>
              </w:tabs>
              <w:autoSpaceDE w:val="0"/>
              <w:autoSpaceDN w:val="0"/>
              <w:adjustRightInd w:val="0"/>
              <w:jc w:val="both"/>
              <w:rPr>
                <w:rFonts w:asciiTheme="majorBidi" w:hAnsiTheme="majorBidi" w:cstheme="majorBidi"/>
                <w:sz w:val="22"/>
                <w:szCs w:val="22"/>
                <w:lang w:val="fr-CA"/>
              </w:rPr>
            </w:pPr>
          </w:p>
        </w:tc>
      </w:tr>
      <w:tr w:rsidR="00F81217" w:rsidRPr="000E2DF1" w14:paraId="5B057603" w14:textId="77777777" w:rsidTr="008F0E1C">
        <w:tc>
          <w:tcPr>
            <w:tcW w:w="4810" w:type="dxa"/>
          </w:tcPr>
          <w:p w14:paraId="20B40641" w14:textId="56491337" w:rsidR="00F81217" w:rsidRPr="00781287" w:rsidRDefault="000F5279" w:rsidP="008F0E1C">
            <w:pPr>
              <w:tabs>
                <w:tab w:val="left" w:pos="4562"/>
              </w:tabs>
              <w:autoSpaceDE w:val="0"/>
              <w:autoSpaceDN w:val="0"/>
              <w:adjustRightInd w:val="0"/>
              <w:jc w:val="both"/>
              <w:rPr>
                <w:rFonts w:asciiTheme="majorBidi" w:hAnsiTheme="majorBidi" w:cstheme="majorBidi"/>
                <w:sz w:val="22"/>
                <w:szCs w:val="22"/>
                <w:lang w:val="fr-CA"/>
              </w:rPr>
            </w:pPr>
            <w:r w:rsidRPr="00781287">
              <w:rPr>
                <w:rFonts w:asciiTheme="majorBidi" w:hAnsiTheme="majorBidi" w:cstheme="majorBidi"/>
                <w:sz w:val="22"/>
                <w:szCs w:val="22"/>
                <w:lang w:val="fr-CA"/>
              </w:rPr>
              <w:t>Brève description des antécédents techniques et de l’expérience de travail liés à la mise à jour et à la révision du</w:t>
            </w:r>
            <w:r w:rsidR="004C1CF5" w:rsidRPr="00781287">
              <w:rPr>
                <w:rFonts w:asciiTheme="majorBidi" w:hAnsiTheme="majorBidi" w:cstheme="majorBidi"/>
                <w:sz w:val="22"/>
                <w:szCs w:val="22"/>
                <w:lang w:val="fr-CA"/>
              </w:rPr>
              <w:t xml:space="preserve"> SPANB</w:t>
            </w:r>
            <w:r w:rsidRPr="00781287">
              <w:rPr>
                <w:rFonts w:asciiTheme="majorBidi" w:hAnsiTheme="majorBidi" w:cstheme="majorBidi"/>
                <w:sz w:val="22"/>
                <w:szCs w:val="22"/>
                <w:lang w:val="fr-CA"/>
              </w:rPr>
              <w:t>, y compris le renforcement et le développement des capacités et le financement.</w:t>
            </w:r>
          </w:p>
        </w:tc>
        <w:tc>
          <w:tcPr>
            <w:tcW w:w="4810" w:type="dxa"/>
          </w:tcPr>
          <w:p w14:paraId="3560BB7D" w14:textId="77777777" w:rsidR="00F81217" w:rsidRPr="00781287" w:rsidRDefault="00F81217" w:rsidP="008F0E1C">
            <w:pPr>
              <w:tabs>
                <w:tab w:val="left" w:pos="4562"/>
              </w:tabs>
              <w:autoSpaceDE w:val="0"/>
              <w:autoSpaceDN w:val="0"/>
              <w:adjustRightInd w:val="0"/>
              <w:jc w:val="both"/>
              <w:rPr>
                <w:rFonts w:asciiTheme="majorBidi" w:hAnsiTheme="majorBidi" w:cstheme="majorBidi"/>
                <w:sz w:val="22"/>
                <w:szCs w:val="22"/>
                <w:lang w:val="fr-CA"/>
              </w:rPr>
            </w:pPr>
          </w:p>
        </w:tc>
      </w:tr>
      <w:tr w:rsidR="00F81217" w:rsidRPr="000E2DF1" w14:paraId="7AB74A65" w14:textId="77777777" w:rsidTr="008F0E1C">
        <w:tc>
          <w:tcPr>
            <w:tcW w:w="4810" w:type="dxa"/>
          </w:tcPr>
          <w:p w14:paraId="7B8D357E" w14:textId="2ED915D4" w:rsidR="00F81217" w:rsidRPr="00781287" w:rsidRDefault="0018052E" w:rsidP="005F65A0">
            <w:pPr>
              <w:pStyle w:val="NoSpacing"/>
              <w:jc w:val="both"/>
              <w:rPr>
                <w:rFonts w:asciiTheme="majorBidi" w:hAnsiTheme="majorBidi" w:cstheme="majorBidi"/>
                <w:sz w:val="22"/>
                <w:szCs w:val="22"/>
                <w:lang w:val="fr-FR"/>
              </w:rPr>
            </w:pPr>
            <w:r w:rsidRPr="005F65A0">
              <w:rPr>
                <w:rFonts w:asciiTheme="majorBidi" w:hAnsiTheme="majorBidi" w:cstheme="majorBidi"/>
                <w:sz w:val="22"/>
                <w:szCs w:val="22"/>
                <w:lang w:val="fr-CA"/>
              </w:rPr>
              <w:t xml:space="preserve">Veuillez indiquer si le candidat continuera d’assister à la </w:t>
            </w:r>
            <w:r w:rsidR="00157067" w:rsidRPr="005F65A0">
              <w:rPr>
                <w:rFonts w:asciiTheme="majorBidi" w:hAnsiTheme="majorBidi" w:cstheme="majorBidi"/>
                <w:sz w:val="22"/>
                <w:szCs w:val="22"/>
                <w:lang w:val="fr-CA"/>
              </w:rPr>
              <w:t>vingt-sixième réunion de l’Organe subsidiaire chargé de fournir des avis scientifiques, techniques et technologiques</w:t>
            </w:r>
            <w:r w:rsidR="005F65A0">
              <w:rPr>
                <w:rFonts w:asciiTheme="majorBidi" w:hAnsiTheme="majorBidi" w:cstheme="majorBidi"/>
                <w:sz w:val="22"/>
                <w:szCs w:val="22"/>
                <w:lang w:val="fr-CA"/>
              </w:rPr>
              <w:t xml:space="preserve"> </w:t>
            </w:r>
            <w:r w:rsidRPr="005F65A0">
              <w:rPr>
                <w:rFonts w:asciiTheme="majorBidi" w:hAnsiTheme="majorBidi" w:cstheme="majorBidi"/>
                <w:sz w:val="22"/>
                <w:szCs w:val="22"/>
                <w:lang w:val="fr-CA"/>
              </w:rPr>
              <w:t xml:space="preserve">et/ou à la </w:t>
            </w:r>
            <w:r w:rsidR="00157067" w:rsidRPr="005F65A0">
              <w:rPr>
                <w:rFonts w:asciiTheme="majorBidi" w:hAnsiTheme="majorBidi" w:cstheme="majorBidi"/>
                <w:sz w:val="22"/>
                <w:szCs w:val="22"/>
                <w:lang w:val="fr-CA"/>
              </w:rPr>
              <w:t>quatrième réunion de l’Organe subsidiaire chargé de l’application</w:t>
            </w:r>
            <w:r w:rsidRPr="005F65A0">
              <w:rPr>
                <w:rFonts w:asciiTheme="majorBidi" w:hAnsiTheme="majorBidi" w:cstheme="majorBidi"/>
                <w:sz w:val="22"/>
                <w:szCs w:val="22"/>
                <w:lang w:val="fr-CA"/>
              </w:rPr>
              <w:t xml:space="preserve"> après le dialogue du SPANB.</w:t>
            </w:r>
          </w:p>
        </w:tc>
        <w:tc>
          <w:tcPr>
            <w:tcW w:w="4810" w:type="dxa"/>
          </w:tcPr>
          <w:p w14:paraId="734A0BE5" w14:textId="77777777" w:rsidR="00F81217" w:rsidRPr="00781287" w:rsidRDefault="00F81217" w:rsidP="008F0E1C">
            <w:pPr>
              <w:tabs>
                <w:tab w:val="left" w:pos="4562"/>
              </w:tabs>
              <w:autoSpaceDE w:val="0"/>
              <w:autoSpaceDN w:val="0"/>
              <w:adjustRightInd w:val="0"/>
              <w:jc w:val="both"/>
              <w:rPr>
                <w:rFonts w:asciiTheme="majorBidi" w:hAnsiTheme="majorBidi" w:cstheme="majorBidi"/>
                <w:sz w:val="22"/>
                <w:szCs w:val="22"/>
                <w:lang w:val="fr-CA"/>
              </w:rPr>
            </w:pPr>
          </w:p>
        </w:tc>
      </w:tr>
    </w:tbl>
    <w:p w14:paraId="5C15BCB4" w14:textId="77777777" w:rsidR="00F81217" w:rsidRPr="00781287" w:rsidRDefault="00F81217" w:rsidP="00C170E8">
      <w:pPr>
        <w:pStyle w:val="NoSpacing"/>
        <w:spacing w:line="276" w:lineRule="auto"/>
        <w:rPr>
          <w:rFonts w:asciiTheme="majorBidi" w:hAnsiTheme="majorBidi" w:cstheme="majorBidi"/>
          <w:sz w:val="22"/>
          <w:szCs w:val="22"/>
          <w:lang w:val="fr-CA"/>
        </w:rPr>
      </w:pPr>
    </w:p>
    <w:p w14:paraId="2578C30E" w14:textId="77777777" w:rsidR="00015CAD" w:rsidRPr="00781287" w:rsidRDefault="00015CAD" w:rsidP="00015CAD">
      <w:pPr>
        <w:ind w:right="44"/>
        <w:jc w:val="both"/>
        <w:rPr>
          <w:rFonts w:asciiTheme="majorBidi" w:hAnsiTheme="majorBidi" w:cstheme="majorBidi"/>
          <w:sz w:val="22"/>
          <w:szCs w:val="22"/>
          <w:lang w:val="fr-CA"/>
        </w:rPr>
      </w:pPr>
    </w:p>
    <w:p w14:paraId="24DFC4FB" w14:textId="77777777" w:rsidR="00D96BC3" w:rsidRPr="00781287" w:rsidRDefault="00D96BC3" w:rsidP="00015CAD">
      <w:pPr>
        <w:ind w:right="44"/>
        <w:jc w:val="both"/>
        <w:rPr>
          <w:rFonts w:asciiTheme="majorBidi" w:hAnsiTheme="majorBidi" w:cstheme="majorBidi"/>
          <w:sz w:val="22"/>
          <w:szCs w:val="22"/>
          <w:lang w:val="fr-CA"/>
        </w:rPr>
      </w:pPr>
    </w:p>
    <w:p w14:paraId="3794A34E" w14:textId="77777777" w:rsidR="00D96BC3" w:rsidRPr="00781287" w:rsidRDefault="00D96BC3" w:rsidP="00015CAD">
      <w:pPr>
        <w:ind w:right="44"/>
        <w:jc w:val="both"/>
        <w:rPr>
          <w:rFonts w:asciiTheme="majorBidi" w:hAnsiTheme="majorBidi" w:cstheme="majorBidi"/>
          <w:sz w:val="22"/>
          <w:szCs w:val="22"/>
          <w:lang w:val="fr-CA"/>
        </w:rPr>
      </w:pPr>
    </w:p>
    <w:p w14:paraId="5C49C42C" w14:textId="77777777" w:rsidR="00D96BC3" w:rsidRPr="00781287" w:rsidRDefault="00D96BC3" w:rsidP="00015CAD">
      <w:pPr>
        <w:ind w:right="44"/>
        <w:jc w:val="both"/>
        <w:rPr>
          <w:rFonts w:asciiTheme="majorBidi" w:hAnsiTheme="majorBidi" w:cstheme="majorBidi"/>
          <w:sz w:val="22"/>
          <w:szCs w:val="22"/>
          <w:lang w:val="fr-CA"/>
        </w:rPr>
      </w:pPr>
    </w:p>
    <w:p w14:paraId="14F7A7D9" w14:textId="77777777" w:rsidR="00D96BC3" w:rsidRPr="00781287" w:rsidRDefault="00D96BC3" w:rsidP="00015CAD">
      <w:pPr>
        <w:ind w:right="44"/>
        <w:jc w:val="both"/>
        <w:rPr>
          <w:rFonts w:asciiTheme="majorBidi" w:hAnsiTheme="majorBidi" w:cstheme="majorBidi"/>
          <w:sz w:val="22"/>
          <w:szCs w:val="22"/>
          <w:lang w:val="fr-CA"/>
        </w:rPr>
      </w:pPr>
    </w:p>
    <w:p w14:paraId="7BEEFDD4" w14:textId="77777777" w:rsidR="00D96BC3" w:rsidRPr="00781287" w:rsidRDefault="00D96BC3" w:rsidP="00015CAD">
      <w:pPr>
        <w:ind w:right="44"/>
        <w:jc w:val="both"/>
        <w:rPr>
          <w:rFonts w:asciiTheme="majorBidi" w:hAnsiTheme="majorBidi" w:cstheme="majorBidi"/>
          <w:sz w:val="22"/>
          <w:szCs w:val="22"/>
          <w:lang w:val="fr-CA"/>
        </w:rPr>
      </w:pPr>
    </w:p>
    <w:p w14:paraId="1A8CB198" w14:textId="77777777" w:rsidR="00D96BC3" w:rsidRPr="00781287" w:rsidRDefault="00D96BC3" w:rsidP="00015CAD">
      <w:pPr>
        <w:ind w:right="44"/>
        <w:jc w:val="both"/>
        <w:rPr>
          <w:rFonts w:asciiTheme="majorBidi" w:hAnsiTheme="majorBidi" w:cstheme="majorBidi"/>
          <w:sz w:val="22"/>
          <w:szCs w:val="22"/>
          <w:lang w:val="fr-CA"/>
        </w:rPr>
      </w:pPr>
    </w:p>
    <w:p w14:paraId="2285C633" w14:textId="77777777" w:rsidR="00D96BC3" w:rsidRPr="00781287" w:rsidRDefault="00D96BC3" w:rsidP="00015CAD">
      <w:pPr>
        <w:ind w:right="44"/>
        <w:jc w:val="both"/>
        <w:rPr>
          <w:rFonts w:asciiTheme="majorBidi" w:hAnsiTheme="majorBidi" w:cstheme="majorBidi"/>
          <w:sz w:val="22"/>
          <w:szCs w:val="22"/>
          <w:lang w:val="fr-CA"/>
        </w:rPr>
      </w:pPr>
    </w:p>
    <w:p w14:paraId="01114BED" w14:textId="77777777" w:rsidR="00D96BC3" w:rsidRPr="00781287" w:rsidRDefault="00D96BC3" w:rsidP="00015CAD">
      <w:pPr>
        <w:ind w:right="44"/>
        <w:jc w:val="both"/>
        <w:rPr>
          <w:rFonts w:asciiTheme="majorBidi" w:hAnsiTheme="majorBidi" w:cstheme="majorBidi"/>
          <w:sz w:val="22"/>
          <w:szCs w:val="22"/>
          <w:lang w:val="fr-CA"/>
        </w:rPr>
      </w:pPr>
    </w:p>
    <w:p w14:paraId="0F9A7BD2" w14:textId="77777777" w:rsidR="00D96BC3" w:rsidRPr="00781287" w:rsidRDefault="00D96BC3" w:rsidP="00015CAD">
      <w:pPr>
        <w:ind w:right="44"/>
        <w:jc w:val="both"/>
        <w:rPr>
          <w:rFonts w:asciiTheme="majorBidi" w:hAnsiTheme="majorBidi" w:cstheme="majorBidi"/>
          <w:sz w:val="22"/>
          <w:szCs w:val="22"/>
          <w:lang w:val="fr-CA"/>
        </w:rPr>
      </w:pPr>
    </w:p>
    <w:p w14:paraId="348CEE06" w14:textId="77777777" w:rsidR="00D96BC3" w:rsidRPr="00781287" w:rsidRDefault="00D96BC3" w:rsidP="00015CAD">
      <w:pPr>
        <w:ind w:right="44"/>
        <w:jc w:val="both"/>
        <w:rPr>
          <w:rFonts w:asciiTheme="majorBidi" w:hAnsiTheme="majorBidi" w:cstheme="majorBidi"/>
          <w:sz w:val="22"/>
          <w:szCs w:val="22"/>
          <w:lang w:val="fr-CA"/>
        </w:rPr>
      </w:pPr>
    </w:p>
    <w:p w14:paraId="1D942D24" w14:textId="77777777" w:rsidR="00D96BC3" w:rsidRPr="00781287" w:rsidRDefault="00D96BC3" w:rsidP="00015CAD">
      <w:pPr>
        <w:ind w:right="44"/>
        <w:jc w:val="both"/>
        <w:rPr>
          <w:rFonts w:asciiTheme="majorBidi" w:hAnsiTheme="majorBidi" w:cstheme="majorBidi"/>
          <w:sz w:val="22"/>
          <w:szCs w:val="22"/>
          <w:lang w:val="fr-CA"/>
        </w:rPr>
      </w:pPr>
    </w:p>
    <w:p w14:paraId="58948ED0" w14:textId="77777777" w:rsidR="00D96BC3" w:rsidRPr="00781287" w:rsidRDefault="00D96BC3" w:rsidP="00015CAD">
      <w:pPr>
        <w:ind w:right="44"/>
        <w:jc w:val="both"/>
        <w:rPr>
          <w:rFonts w:asciiTheme="majorBidi" w:hAnsiTheme="majorBidi" w:cstheme="majorBidi"/>
          <w:sz w:val="22"/>
          <w:szCs w:val="22"/>
          <w:lang w:val="fr-CA"/>
        </w:rPr>
      </w:pPr>
    </w:p>
    <w:p w14:paraId="5637A3C1" w14:textId="77777777" w:rsidR="00D96BC3" w:rsidRPr="00781287" w:rsidRDefault="00D96BC3" w:rsidP="00015CAD">
      <w:pPr>
        <w:ind w:right="44"/>
        <w:jc w:val="both"/>
        <w:rPr>
          <w:rFonts w:asciiTheme="majorBidi" w:hAnsiTheme="majorBidi" w:cstheme="majorBidi"/>
          <w:sz w:val="22"/>
          <w:szCs w:val="22"/>
          <w:lang w:val="fr-CA"/>
        </w:rPr>
      </w:pPr>
    </w:p>
    <w:p w14:paraId="2F9211B5" w14:textId="77777777" w:rsidR="00D96BC3" w:rsidRPr="00781287" w:rsidRDefault="00D96BC3" w:rsidP="00015CAD">
      <w:pPr>
        <w:ind w:right="44"/>
        <w:jc w:val="both"/>
        <w:rPr>
          <w:rFonts w:asciiTheme="majorBidi" w:hAnsiTheme="majorBidi" w:cstheme="majorBidi"/>
          <w:sz w:val="22"/>
          <w:szCs w:val="22"/>
          <w:lang w:val="fr-CA"/>
        </w:rPr>
      </w:pPr>
    </w:p>
    <w:p w14:paraId="11BE2A7E" w14:textId="77777777" w:rsidR="00D96BC3" w:rsidRPr="00781287" w:rsidRDefault="00D96BC3" w:rsidP="00015CAD">
      <w:pPr>
        <w:ind w:right="44"/>
        <w:jc w:val="both"/>
        <w:rPr>
          <w:rFonts w:asciiTheme="majorBidi" w:hAnsiTheme="majorBidi" w:cstheme="majorBidi"/>
          <w:sz w:val="22"/>
          <w:szCs w:val="22"/>
          <w:lang w:val="fr-CA"/>
        </w:rPr>
      </w:pPr>
    </w:p>
    <w:p w14:paraId="4770E02A" w14:textId="77777777" w:rsidR="00D96BC3" w:rsidRPr="00781287" w:rsidRDefault="00D96BC3" w:rsidP="00015CAD">
      <w:pPr>
        <w:ind w:right="44"/>
        <w:jc w:val="both"/>
        <w:rPr>
          <w:rFonts w:asciiTheme="majorBidi" w:hAnsiTheme="majorBidi" w:cstheme="majorBidi"/>
          <w:sz w:val="22"/>
          <w:szCs w:val="22"/>
          <w:lang w:val="fr-CA"/>
        </w:rPr>
      </w:pPr>
    </w:p>
    <w:p w14:paraId="50549488" w14:textId="77777777" w:rsidR="00D96BC3" w:rsidRPr="00781287" w:rsidRDefault="00D96BC3" w:rsidP="00015CAD">
      <w:pPr>
        <w:ind w:right="44"/>
        <w:jc w:val="both"/>
        <w:rPr>
          <w:rFonts w:asciiTheme="majorBidi" w:hAnsiTheme="majorBidi" w:cstheme="majorBidi"/>
          <w:sz w:val="22"/>
          <w:szCs w:val="22"/>
          <w:lang w:val="fr-CA"/>
        </w:rPr>
      </w:pPr>
    </w:p>
    <w:p w14:paraId="57D3071D" w14:textId="77777777" w:rsidR="00D96BC3" w:rsidRPr="00781287" w:rsidRDefault="00D96BC3" w:rsidP="00015CAD">
      <w:pPr>
        <w:ind w:right="44"/>
        <w:jc w:val="both"/>
        <w:rPr>
          <w:rFonts w:asciiTheme="majorBidi" w:hAnsiTheme="majorBidi" w:cstheme="majorBidi"/>
          <w:sz w:val="22"/>
          <w:szCs w:val="22"/>
          <w:lang w:val="fr-CA"/>
        </w:rPr>
      </w:pPr>
    </w:p>
    <w:p w14:paraId="55C4B7FA" w14:textId="77777777" w:rsidR="00D96BC3" w:rsidRPr="00781287" w:rsidRDefault="00B72E9F" w:rsidP="00B72E9F">
      <w:pPr>
        <w:tabs>
          <w:tab w:val="left" w:pos="1330"/>
        </w:tabs>
        <w:ind w:right="44"/>
        <w:jc w:val="both"/>
        <w:rPr>
          <w:rFonts w:asciiTheme="majorBidi" w:hAnsiTheme="majorBidi" w:cstheme="majorBidi"/>
          <w:sz w:val="22"/>
          <w:szCs w:val="22"/>
          <w:lang w:val="fr-CA"/>
        </w:rPr>
      </w:pPr>
      <w:r w:rsidRPr="00781287">
        <w:rPr>
          <w:rFonts w:asciiTheme="majorBidi" w:hAnsiTheme="majorBidi" w:cstheme="majorBidi"/>
          <w:sz w:val="22"/>
          <w:szCs w:val="22"/>
          <w:lang w:val="fr-CA"/>
        </w:rPr>
        <w:tab/>
      </w:r>
    </w:p>
    <w:p w14:paraId="76D2E6DB" w14:textId="77777777" w:rsidR="00B72E9F" w:rsidRPr="00781287" w:rsidRDefault="00B72E9F" w:rsidP="00015CAD">
      <w:pPr>
        <w:ind w:right="44"/>
        <w:jc w:val="both"/>
        <w:rPr>
          <w:rFonts w:asciiTheme="majorBidi" w:hAnsiTheme="majorBidi" w:cstheme="majorBidi"/>
          <w:sz w:val="22"/>
          <w:szCs w:val="22"/>
          <w:lang w:val="fr-CA"/>
        </w:rPr>
      </w:pPr>
    </w:p>
    <w:p w14:paraId="13EF5520" w14:textId="77777777" w:rsidR="00D96BC3" w:rsidRPr="00781287" w:rsidRDefault="00D96BC3" w:rsidP="00015CAD">
      <w:pPr>
        <w:ind w:right="44"/>
        <w:jc w:val="both"/>
        <w:rPr>
          <w:rFonts w:asciiTheme="majorBidi" w:hAnsiTheme="majorBidi" w:cstheme="majorBidi"/>
          <w:sz w:val="22"/>
          <w:szCs w:val="22"/>
          <w:lang w:val="fr-CA"/>
        </w:rPr>
      </w:pPr>
    </w:p>
    <w:sectPr w:rsidR="00D96BC3" w:rsidRPr="00781287" w:rsidSect="00E9249C">
      <w:headerReference w:type="default" r:id="rId13"/>
      <w:headerReference w:type="first" r:id="rId14"/>
      <w:footerReference w:type="first" r:id="rId15"/>
      <w:pgSz w:w="12240" w:h="15840" w:code="1"/>
      <w:pgMar w:top="1134" w:right="1418" w:bottom="1134" w:left="1418" w:header="340" w:footer="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F14C" w14:textId="77777777" w:rsidR="00E9249C" w:rsidRDefault="00E9249C">
      <w:r>
        <w:separator/>
      </w:r>
    </w:p>
  </w:endnote>
  <w:endnote w:type="continuationSeparator" w:id="0">
    <w:p w14:paraId="2C7E4F4B" w14:textId="77777777" w:rsidR="00E9249C" w:rsidRDefault="00E9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49" w:type="dxa"/>
      <w:tblInd w:w="-743" w:type="dxa"/>
      <w:tblBorders>
        <w:top w:val="single" w:sz="4" w:space="0" w:color="auto"/>
      </w:tblBorders>
      <w:tblLayout w:type="fixed"/>
      <w:tblLook w:val="04A0" w:firstRow="1" w:lastRow="0" w:firstColumn="1" w:lastColumn="0" w:noHBand="0" w:noVBand="1"/>
    </w:tblPr>
    <w:tblGrid>
      <w:gridCol w:w="5423"/>
      <w:gridCol w:w="4109"/>
      <w:gridCol w:w="1417"/>
    </w:tblGrid>
    <w:tr w:rsidR="00B72E9F" w:rsidRPr="000E2DF1" w14:paraId="72873629" w14:textId="77777777" w:rsidTr="00934A56">
      <w:trPr>
        <w:trHeight w:val="1205"/>
      </w:trPr>
      <w:tc>
        <w:tcPr>
          <w:tcW w:w="10949" w:type="dxa"/>
          <w:gridSpan w:val="3"/>
          <w:tcBorders>
            <w:top w:val="nil"/>
            <w:bottom w:val="single" w:sz="4" w:space="0" w:color="auto"/>
          </w:tcBorders>
          <w:shd w:val="clear" w:color="auto" w:fill="auto"/>
          <w:vAlign w:val="bottom"/>
        </w:tcPr>
        <w:p w14:paraId="5DCF3DEB" w14:textId="7034266F" w:rsidR="00B72E9F" w:rsidRPr="00D31C09" w:rsidRDefault="00D31C09" w:rsidP="00781287">
          <w:pPr>
            <w:shd w:val="clear" w:color="auto" w:fill="FDFDFD"/>
            <w:ind w:left="720" w:right="645"/>
            <w:jc w:val="both"/>
            <w:rPr>
              <w:lang w:val="fr-FR"/>
            </w:rPr>
          </w:pPr>
          <w:bookmarkStart w:id="0" w:name="_Hlk61246804"/>
          <w:bookmarkStart w:id="1" w:name="_Hlk61246805"/>
          <w:r w:rsidRPr="00D31C09">
            <w:rPr>
              <w:rFonts w:asciiTheme="majorBidi" w:hAnsiTheme="majorBidi" w:cstheme="majorBidi"/>
              <w:sz w:val="22"/>
              <w:szCs w:val="22"/>
              <w:lang w:val="fr-CA"/>
            </w:rPr>
            <w:t xml:space="preserve">Destinataire: Correspondants nationaux de la CDB et ses protocoles des pays suivants: </w:t>
          </w:r>
          <w:r w:rsidR="00511C67" w:rsidRPr="00D31C09">
            <w:rPr>
              <w:rFonts w:asciiTheme="majorBidi" w:hAnsiTheme="majorBidi" w:cstheme="majorBidi"/>
              <w:sz w:val="22"/>
              <w:szCs w:val="22"/>
              <w:lang w:val="fr-FR"/>
            </w:rPr>
            <w:t xml:space="preserve">Afrique du Sud, </w:t>
          </w:r>
          <w:r w:rsidRPr="00D31C09">
            <w:rPr>
              <w:rFonts w:asciiTheme="majorBidi" w:hAnsiTheme="majorBidi" w:cstheme="majorBidi"/>
              <w:sz w:val="22"/>
              <w:szCs w:val="22"/>
              <w:lang w:val="fr-FR"/>
            </w:rPr>
            <w:t xml:space="preserve">Angola, </w:t>
          </w:r>
          <w:r w:rsidR="004F01CD" w:rsidRPr="00D31C09">
            <w:rPr>
              <w:rFonts w:asciiTheme="majorBidi" w:hAnsiTheme="majorBidi" w:cstheme="majorBidi"/>
              <w:sz w:val="22"/>
              <w:szCs w:val="22"/>
              <w:lang w:val="fr-FR"/>
            </w:rPr>
            <w:t xml:space="preserve">Bénin, </w:t>
          </w:r>
          <w:r w:rsidRPr="00D31C09">
            <w:rPr>
              <w:rFonts w:asciiTheme="majorBidi" w:hAnsiTheme="majorBidi" w:cstheme="majorBidi"/>
              <w:sz w:val="22"/>
              <w:szCs w:val="22"/>
              <w:lang w:val="fr-FR"/>
            </w:rPr>
            <w:t xml:space="preserve">Botswana, </w:t>
          </w:r>
          <w:r w:rsidR="004F01CD" w:rsidRPr="00D31C09">
            <w:rPr>
              <w:rFonts w:asciiTheme="majorBidi" w:hAnsiTheme="majorBidi" w:cstheme="majorBidi"/>
              <w:sz w:val="22"/>
              <w:szCs w:val="22"/>
              <w:lang w:val="fr-FR"/>
            </w:rPr>
            <w:t>Burkina Faso, Burundi,</w:t>
          </w:r>
          <w:r w:rsidR="004F01CD">
            <w:rPr>
              <w:rFonts w:asciiTheme="majorBidi" w:hAnsiTheme="majorBidi" w:cstheme="majorBidi"/>
              <w:sz w:val="22"/>
              <w:szCs w:val="22"/>
              <w:lang w:val="fr-FR"/>
            </w:rPr>
            <w:t xml:space="preserve"> </w:t>
          </w:r>
          <w:r w:rsidR="00415EE9">
            <w:rPr>
              <w:rFonts w:asciiTheme="majorBidi" w:hAnsiTheme="majorBidi" w:cstheme="majorBidi"/>
              <w:sz w:val="22"/>
              <w:szCs w:val="22"/>
              <w:lang w:val="fr-FR"/>
            </w:rPr>
            <w:t xml:space="preserve">Cabo Verde, </w:t>
          </w:r>
          <w:r w:rsidR="004F01CD" w:rsidRPr="00D31C09">
            <w:rPr>
              <w:rFonts w:asciiTheme="majorBidi" w:hAnsiTheme="majorBidi" w:cstheme="majorBidi"/>
              <w:sz w:val="22"/>
              <w:szCs w:val="22"/>
              <w:lang w:val="fr-FR"/>
            </w:rPr>
            <w:t>Cameroun,</w:t>
          </w:r>
          <w:r w:rsidR="004F01CD">
            <w:rPr>
              <w:rFonts w:asciiTheme="majorBidi" w:hAnsiTheme="majorBidi" w:cstheme="majorBidi"/>
              <w:sz w:val="22"/>
              <w:szCs w:val="22"/>
              <w:lang w:val="fr-FR"/>
            </w:rPr>
            <w:t xml:space="preserve"> </w:t>
          </w:r>
          <w:r w:rsidR="004F01CD" w:rsidRPr="00D31C09">
            <w:rPr>
              <w:rFonts w:asciiTheme="majorBidi" w:hAnsiTheme="majorBidi" w:cstheme="majorBidi"/>
              <w:sz w:val="22"/>
              <w:szCs w:val="22"/>
              <w:lang w:val="fr-FR"/>
            </w:rPr>
            <w:t>Comores</w:t>
          </w:r>
          <w:r w:rsidR="004F01CD" w:rsidRPr="00415EE9">
            <w:rPr>
              <w:rFonts w:asciiTheme="majorBidi" w:hAnsiTheme="majorBidi" w:cstheme="majorBidi"/>
              <w:sz w:val="22"/>
              <w:szCs w:val="22"/>
              <w:lang w:val="fr-FR"/>
            </w:rPr>
            <w:t>, Congo,</w:t>
          </w:r>
          <w:r w:rsidR="004F01CD" w:rsidRPr="00D31C09">
            <w:rPr>
              <w:rFonts w:asciiTheme="majorBidi" w:hAnsiTheme="majorBidi" w:cstheme="majorBidi"/>
              <w:sz w:val="22"/>
              <w:szCs w:val="22"/>
              <w:lang w:val="fr-FR"/>
            </w:rPr>
            <w:t xml:space="preserve"> Côte d’Ivoire, Djibouti, </w:t>
          </w:r>
          <w:r w:rsidRPr="00D31C09">
            <w:rPr>
              <w:rFonts w:asciiTheme="majorBidi" w:hAnsiTheme="majorBidi" w:cstheme="majorBidi"/>
              <w:sz w:val="22"/>
              <w:szCs w:val="22"/>
              <w:lang w:val="fr-FR"/>
            </w:rPr>
            <w:t xml:space="preserve">Érythrée, Eswatini, Éthiopie, </w:t>
          </w:r>
          <w:r w:rsidR="004F01CD" w:rsidRPr="00D31C09">
            <w:rPr>
              <w:rFonts w:asciiTheme="majorBidi" w:hAnsiTheme="majorBidi" w:cstheme="majorBidi"/>
              <w:sz w:val="22"/>
              <w:szCs w:val="22"/>
              <w:lang w:val="fr-FR"/>
            </w:rPr>
            <w:t xml:space="preserve">Gabon, </w:t>
          </w:r>
          <w:r w:rsidRPr="00D31C09">
            <w:rPr>
              <w:rFonts w:asciiTheme="majorBidi" w:hAnsiTheme="majorBidi" w:cstheme="majorBidi"/>
              <w:sz w:val="22"/>
              <w:szCs w:val="22"/>
              <w:lang w:val="fr-FR"/>
            </w:rPr>
            <w:t xml:space="preserve">Gambie, Ghana, </w:t>
          </w:r>
          <w:r w:rsidR="004F01CD" w:rsidRPr="00D31C09">
            <w:rPr>
              <w:rFonts w:asciiTheme="majorBidi" w:hAnsiTheme="majorBidi" w:cstheme="majorBidi"/>
              <w:sz w:val="22"/>
              <w:szCs w:val="22"/>
              <w:lang w:val="fr-FR"/>
            </w:rPr>
            <w:t xml:space="preserve">Guinée, Guinée-Bissau, </w:t>
          </w:r>
          <w:r w:rsidR="00511C67" w:rsidRPr="00D31C09">
            <w:rPr>
              <w:rFonts w:asciiTheme="majorBidi" w:hAnsiTheme="majorBidi" w:cstheme="majorBidi"/>
              <w:sz w:val="22"/>
              <w:szCs w:val="22"/>
              <w:lang w:val="fr-FR"/>
            </w:rPr>
            <w:t>Guinée équatoriale,</w:t>
          </w:r>
          <w:r w:rsidR="00511C67">
            <w:rPr>
              <w:rFonts w:asciiTheme="majorBidi" w:hAnsiTheme="majorBidi" w:cstheme="majorBidi"/>
              <w:sz w:val="22"/>
              <w:szCs w:val="22"/>
              <w:lang w:val="fr-FR"/>
            </w:rPr>
            <w:t xml:space="preserve"> </w:t>
          </w:r>
          <w:r w:rsidRPr="00D31C09">
            <w:rPr>
              <w:rFonts w:asciiTheme="majorBidi" w:hAnsiTheme="majorBidi" w:cstheme="majorBidi"/>
              <w:sz w:val="22"/>
              <w:szCs w:val="22"/>
              <w:lang w:val="fr-FR"/>
            </w:rPr>
            <w:t xml:space="preserve">Kenya, Libéria, Lesotho, </w:t>
          </w:r>
          <w:r w:rsidR="004F01CD" w:rsidRPr="00D31C09">
            <w:rPr>
              <w:rFonts w:asciiTheme="majorBidi" w:hAnsiTheme="majorBidi" w:cstheme="majorBidi"/>
              <w:sz w:val="22"/>
              <w:szCs w:val="22"/>
              <w:lang w:val="fr-FR"/>
            </w:rPr>
            <w:t>Madagascar,</w:t>
          </w:r>
          <w:r w:rsidR="004F01CD">
            <w:rPr>
              <w:rFonts w:asciiTheme="majorBidi" w:hAnsiTheme="majorBidi" w:cstheme="majorBidi"/>
              <w:sz w:val="22"/>
              <w:szCs w:val="22"/>
              <w:lang w:val="fr-FR"/>
            </w:rPr>
            <w:t xml:space="preserve"> </w:t>
          </w:r>
          <w:r w:rsidRPr="00D31C09">
            <w:rPr>
              <w:rFonts w:asciiTheme="majorBidi" w:hAnsiTheme="majorBidi" w:cstheme="majorBidi"/>
              <w:sz w:val="22"/>
              <w:szCs w:val="22"/>
              <w:lang w:val="fr-FR"/>
            </w:rPr>
            <w:t xml:space="preserve">Malawi, </w:t>
          </w:r>
          <w:r w:rsidR="004F01CD" w:rsidRPr="00D31C09">
            <w:rPr>
              <w:rFonts w:asciiTheme="majorBidi" w:hAnsiTheme="majorBidi" w:cstheme="majorBidi"/>
              <w:sz w:val="22"/>
              <w:szCs w:val="22"/>
              <w:lang w:val="fr-FR"/>
            </w:rPr>
            <w:t xml:space="preserve">Mali, </w:t>
          </w:r>
          <w:r w:rsidRPr="00D31C09">
            <w:rPr>
              <w:rFonts w:asciiTheme="majorBidi" w:hAnsiTheme="majorBidi" w:cstheme="majorBidi"/>
              <w:sz w:val="22"/>
              <w:szCs w:val="22"/>
              <w:lang w:val="fr-FR"/>
            </w:rPr>
            <w:t xml:space="preserve">Maurice, Mozambique, Namibie, </w:t>
          </w:r>
          <w:r w:rsidR="004F01CD" w:rsidRPr="00D31C09">
            <w:rPr>
              <w:rFonts w:asciiTheme="majorBidi" w:hAnsiTheme="majorBidi" w:cstheme="majorBidi"/>
              <w:sz w:val="22"/>
              <w:szCs w:val="22"/>
              <w:lang w:val="fr-FR"/>
            </w:rPr>
            <w:t>Niger,</w:t>
          </w:r>
          <w:r w:rsidR="004F01CD">
            <w:rPr>
              <w:rFonts w:asciiTheme="majorBidi" w:hAnsiTheme="majorBidi" w:cstheme="majorBidi"/>
              <w:sz w:val="22"/>
              <w:szCs w:val="22"/>
              <w:lang w:val="fr-FR"/>
            </w:rPr>
            <w:t xml:space="preserve"> </w:t>
          </w:r>
          <w:r w:rsidRPr="00D31C09">
            <w:rPr>
              <w:rFonts w:asciiTheme="majorBidi" w:hAnsiTheme="majorBidi" w:cstheme="majorBidi"/>
              <w:sz w:val="22"/>
              <w:szCs w:val="22"/>
              <w:lang w:val="fr-FR"/>
            </w:rPr>
            <w:t xml:space="preserve">Nigéria, </w:t>
          </w:r>
          <w:r w:rsidR="00511C67" w:rsidRPr="00D31C09">
            <w:rPr>
              <w:rFonts w:asciiTheme="majorBidi" w:hAnsiTheme="majorBidi" w:cstheme="majorBidi"/>
              <w:sz w:val="22"/>
              <w:szCs w:val="22"/>
              <w:lang w:val="fr-FR"/>
            </w:rPr>
            <w:t>Ouganda,</w:t>
          </w:r>
          <w:r w:rsidR="00511C67">
            <w:rPr>
              <w:rFonts w:asciiTheme="majorBidi" w:hAnsiTheme="majorBidi" w:cstheme="majorBidi"/>
              <w:sz w:val="22"/>
              <w:szCs w:val="22"/>
              <w:lang w:val="fr-FR"/>
            </w:rPr>
            <w:t xml:space="preserve"> </w:t>
          </w:r>
          <w:r w:rsidR="00A5029D" w:rsidRPr="00D31C09">
            <w:rPr>
              <w:rFonts w:asciiTheme="majorBidi" w:hAnsiTheme="majorBidi" w:cstheme="majorBidi"/>
              <w:sz w:val="22"/>
              <w:szCs w:val="22"/>
              <w:lang w:val="fr-FR"/>
            </w:rPr>
            <w:t xml:space="preserve">République centrafricaine, République démocratique du Congo, </w:t>
          </w:r>
          <w:r w:rsidR="00511C67">
            <w:rPr>
              <w:rFonts w:asciiTheme="majorBidi" w:hAnsiTheme="majorBidi" w:cstheme="majorBidi"/>
              <w:sz w:val="22"/>
              <w:szCs w:val="22"/>
              <w:lang w:val="fr-FR"/>
            </w:rPr>
            <w:t xml:space="preserve">République-Unie de </w:t>
          </w:r>
          <w:r w:rsidR="00511C67" w:rsidRPr="00D31C09">
            <w:rPr>
              <w:rFonts w:asciiTheme="majorBidi" w:hAnsiTheme="majorBidi" w:cstheme="majorBidi"/>
              <w:sz w:val="22"/>
              <w:szCs w:val="22"/>
              <w:lang w:val="fr-FR"/>
            </w:rPr>
            <w:t xml:space="preserve">Tanzanie, </w:t>
          </w:r>
          <w:r w:rsidR="004F01CD" w:rsidRPr="00D31C09">
            <w:rPr>
              <w:rFonts w:asciiTheme="majorBidi" w:hAnsiTheme="majorBidi" w:cstheme="majorBidi"/>
              <w:sz w:val="22"/>
              <w:szCs w:val="22"/>
              <w:lang w:val="fr-FR"/>
            </w:rPr>
            <w:t>Rwanda, Sao Tomé-et-Principe, Sénégal, Seychelles</w:t>
          </w:r>
          <w:r w:rsidR="004F01CD">
            <w:rPr>
              <w:rFonts w:asciiTheme="majorBidi" w:hAnsiTheme="majorBidi" w:cstheme="majorBidi"/>
              <w:sz w:val="22"/>
              <w:szCs w:val="22"/>
              <w:lang w:val="fr-FR"/>
            </w:rPr>
            <w:t>,</w:t>
          </w:r>
          <w:r w:rsidR="004F01CD" w:rsidRPr="00D31C09">
            <w:rPr>
              <w:rFonts w:asciiTheme="majorBidi" w:hAnsiTheme="majorBidi" w:cstheme="majorBidi"/>
              <w:sz w:val="22"/>
              <w:szCs w:val="22"/>
              <w:lang w:val="fr-FR"/>
            </w:rPr>
            <w:t xml:space="preserve"> </w:t>
          </w:r>
          <w:r w:rsidR="00511C67" w:rsidRPr="00D31C09">
            <w:rPr>
              <w:rFonts w:asciiTheme="majorBidi" w:hAnsiTheme="majorBidi" w:cstheme="majorBidi"/>
              <w:sz w:val="22"/>
              <w:szCs w:val="22"/>
              <w:lang w:val="fr-FR"/>
            </w:rPr>
            <w:t xml:space="preserve">Sierra Leone, </w:t>
          </w:r>
          <w:r w:rsidRPr="00D31C09">
            <w:rPr>
              <w:rFonts w:asciiTheme="majorBidi" w:hAnsiTheme="majorBidi" w:cstheme="majorBidi"/>
              <w:sz w:val="22"/>
              <w:szCs w:val="22"/>
              <w:lang w:val="fr-FR"/>
            </w:rPr>
            <w:t xml:space="preserve">Somalie, Soudan du Sud, </w:t>
          </w:r>
          <w:r w:rsidR="00A96CD6">
            <w:rPr>
              <w:rFonts w:asciiTheme="majorBidi" w:hAnsiTheme="majorBidi" w:cstheme="majorBidi"/>
              <w:sz w:val="22"/>
              <w:szCs w:val="22"/>
              <w:lang w:val="fr-FR"/>
            </w:rPr>
            <w:t xml:space="preserve">Tchad, </w:t>
          </w:r>
          <w:r w:rsidR="004F01CD">
            <w:rPr>
              <w:rFonts w:asciiTheme="majorBidi" w:hAnsiTheme="majorBidi" w:cstheme="majorBidi"/>
              <w:sz w:val="22"/>
              <w:szCs w:val="22"/>
              <w:lang w:val="fr-FR"/>
            </w:rPr>
            <w:t xml:space="preserve">Togo, </w:t>
          </w:r>
          <w:r w:rsidRPr="00D31C09">
            <w:rPr>
              <w:rFonts w:asciiTheme="majorBidi" w:hAnsiTheme="majorBidi" w:cstheme="majorBidi"/>
              <w:sz w:val="22"/>
              <w:szCs w:val="22"/>
              <w:lang w:val="fr-FR"/>
            </w:rPr>
            <w:t>Zambie et Zimbabwe</w:t>
          </w:r>
        </w:p>
      </w:tc>
    </w:tr>
    <w:tr w:rsidR="00B72E9F" w:rsidRPr="0000434A" w14:paraId="3161774E" w14:textId="77777777" w:rsidTr="00934A56">
      <w:trPr>
        <w:trHeight w:val="1205"/>
      </w:trPr>
      <w:tc>
        <w:tcPr>
          <w:tcW w:w="5423" w:type="dxa"/>
          <w:tcBorders>
            <w:top w:val="single" w:sz="4" w:space="0" w:color="auto"/>
          </w:tcBorders>
          <w:shd w:val="clear" w:color="auto" w:fill="auto"/>
          <w:vAlign w:val="center"/>
        </w:tcPr>
        <w:p w14:paraId="4835C246" w14:textId="77777777" w:rsidR="00B72E9F" w:rsidRPr="00E1671F" w:rsidRDefault="00B72E9F" w:rsidP="00B72E9F">
          <w:pPr>
            <w:jc w:val="center"/>
            <w:rPr>
              <w:noProof/>
            </w:rPr>
          </w:pPr>
          <w:r>
            <w:rPr>
              <w:noProof/>
              <w:lang w:val="en-CA"/>
            </w:rPr>
            <w:drawing>
              <wp:inline distT="0" distB="0" distL="0" distR="0" wp14:anchorId="188A7A54" wp14:editId="13839AF2">
                <wp:extent cx="3291516" cy="420624"/>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rotWithShape="1">
                        <a:blip r:embed="rId1">
                          <a:extLst>
                            <a:ext uri="{28A0092B-C50C-407E-A947-70E740481C1C}">
                              <a14:useLocalDpi xmlns:a14="http://schemas.microsoft.com/office/drawing/2010/main" val="0"/>
                            </a:ext>
                          </a:extLst>
                        </a:blip>
                        <a:srcRect r="11482"/>
                        <a:stretch/>
                      </pic:blipFill>
                      <pic:spPr bwMode="auto">
                        <a:xfrm>
                          <a:off x="0" y="0"/>
                          <a:ext cx="3291516" cy="420624"/>
                        </a:xfrm>
                        <a:prstGeom prst="rect">
                          <a:avLst/>
                        </a:prstGeom>
                        <a:ln>
                          <a:noFill/>
                        </a:ln>
                        <a:extLst>
                          <a:ext uri="{53640926-AAD7-44D8-BBD7-CCE9431645EC}">
                            <a14:shadowObscured xmlns:a14="http://schemas.microsoft.com/office/drawing/2010/main"/>
                          </a:ext>
                        </a:extLst>
                      </pic:spPr>
                    </pic:pic>
                  </a:graphicData>
                </a:graphic>
              </wp:inline>
            </w:drawing>
          </w:r>
        </w:p>
      </w:tc>
      <w:tc>
        <w:tcPr>
          <w:tcW w:w="4109" w:type="dxa"/>
          <w:tcBorders>
            <w:top w:val="single" w:sz="4" w:space="0" w:color="auto"/>
          </w:tcBorders>
          <w:shd w:val="clear" w:color="auto" w:fill="auto"/>
          <w:vAlign w:val="center"/>
        </w:tcPr>
        <w:p w14:paraId="516AC92D" w14:textId="77777777" w:rsidR="00B72E9F" w:rsidRPr="00F33914" w:rsidRDefault="00B72E9F" w:rsidP="00B25F86">
          <w:pPr>
            <w:pStyle w:val="Footer"/>
            <w:jc w:val="center"/>
            <w:rPr>
              <w:rFonts w:ascii="Arial" w:hAnsi="Arial" w:cs="Arial"/>
              <w:color w:val="7F7F7F"/>
              <w:sz w:val="16"/>
              <w:szCs w:val="16"/>
              <w:lang w:val="fr-FR"/>
            </w:rPr>
          </w:pPr>
          <w:r w:rsidRPr="00F33914">
            <w:rPr>
              <w:rFonts w:ascii="Arial" w:hAnsi="Arial" w:cs="Arial"/>
              <w:color w:val="7F7F7F"/>
              <w:sz w:val="16"/>
              <w:szCs w:val="16"/>
              <w:lang w:val="fr-FR"/>
            </w:rPr>
            <w:t>Secrétariat de la Convention sur la diversité biologique</w:t>
          </w:r>
        </w:p>
        <w:p w14:paraId="08B4A3B6" w14:textId="77777777" w:rsidR="00B72E9F" w:rsidRDefault="00B72E9F" w:rsidP="00B25F86">
          <w:pPr>
            <w:pStyle w:val="Footer"/>
            <w:jc w:val="center"/>
            <w:rPr>
              <w:rFonts w:ascii="Arial" w:hAnsi="Arial" w:cs="Arial"/>
              <w:color w:val="7F7F7F"/>
              <w:sz w:val="16"/>
              <w:szCs w:val="16"/>
              <w:lang w:val="fr-CA"/>
            </w:rPr>
          </w:pPr>
          <w:r w:rsidRPr="00F33914">
            <w:rPr>
              <w:rFonts w:ascii="Arial" w:hAnsi="Arial" w:cs="Arial"/>
              <w:color w:val="7F7F7F"/>
              <w:sz w:val="16"/>
              <w:szCs w:val="16"/>
              <w:lang w:val="fr-CA"/>
            </w:rPr>
            <w:t>413 rue Saint-Jacques, Bureau 800</w:t>
          </w:r>
        </w:p>
        <w:p w14:paraId="14F920DC" w14:textId="77777777" w:rsidR="00B72E9F" w:rsidRDefault="00B72E9F" w:rsidP="00B25F86">
          <w:pPr>
            <w:pStyle w:val="Footer"/>
            <w:jc w:val="center"/>
            <w:rPr>
              <w:rFonts w:ascii="Arial" w:hAnsi="Arial" w:cs="Arial"/>
              <w:color w:val="7F7F7F"/>
              <w:sz w:val="16"/>
              <w:szCs w:val="16"/>
              <w:lang w:val="fr-CA"/>
            </w:rPr>
          </w:pPr>
          <w:r w:rsidRPr="00F33914">
            <w:rPr>
              <w:rFonts w:ascii="Arial" w:hAnsi="Arial" w:cs="Arial"/>
              <w:color w:val="7F7F7F"/>
              <w:sz w:val="16"/>
              <w:szCs w:val="16"/>
              <w:lang w:val="fr-CA"/>
            </w:rPr>
            <w:t>Montréal, QC, H2Y 1N9, Canada</w:t>
          </w:r>
        </w:p>
        <w:p w14:paraId="346E640D" w14:textId="77777777" w:rsidR="00B72E9F" w:rsidRDefault="00B72E9F" w:rsidP="00B25F86">
          <w:pPr>
            <w:pStyle w:val="Footer"/>
            <w:jc w:val="center"/>
            <w:rPr>
              <w:rFonts w:ascii="Arial" w:hAnsi="Arial" w:cs="Arial"/>
              <w:color w:val="7F7F7F"/>
              <w:sz w:val="16"/>
              <w:szCs w:val="16"/>
              <w:lang w:val="fr-FR"/>
            </w:rPr>
          </w:pPr>
          <w:r w:rsidRPr="00485BEE">
            <w:rPr>
              <w:rFonts w:ascii="Arial" w:hAnsi="Arial" w:cs="Arial"/>
              <w:color w:val="7F7F7F"/>
              <w:sz w:val="16"/>
              <w:szCs w:val="16"/>
              <w:lang w:val="fr-FR"/>
            </w:rPr>
            <w:t>T</w:t>
          </w:r>
          <w:r>
            <w:rPr>
              <w:rFonts w:ascii="Arial" w:hAnsi="Arial" w:cs="Arial"/>
              <w:color w:val="7F7F7F"/>
              <w:sz w:val="16"/>
              <w:szCs w:val="16"/>
              <w:lang w:val="fr-FR"/>
            </w:rPr>
            <w:t>é</w:t>
          </w:r>
          <w:r w:rsidRPr="00485BEE">
            <w:rPr>
              <w:rFonts w:ascii="Arial" w:hAnsi="Arial" w:cs="Arial"/>
              <w:color w:val="7F7F7F"/>
              <w:sz w:val="16"/>
              <w:szCs w:val="16"/>
              <w:lang w:val="fr-FR"/>
            </w:rPr>
            <w:t>l : +1 514 288 2220</w:t>
          </w:r>
          <w:r>
            <w:rPr>
              <w:rFonts w:ascii="Arial" w:hAnsi="Arial" w:cs="Arial"/>
              <w:color w:val="7F7F7F"/>
              <w:sz w:val="16"/>
              <w:szCs w:val="16"/>
              <w:lang w:val="fr-FR"/>
            </w:rPr>
            <w:t xml:space="preserve">    |    </w:t>
          </w:r>
          <w:r w:rsidRPr="00041003">
            <w:rPr>
              <w:rFonts w:ascii="Arial" w:hAnsi="Arial" w:cs="Arial"/>
              <w:color w:val="7F7F7F"/>
              <w:sz w:val="16"/>
              <w:szCs w:val="16"/>
              <w:lang w:val="fr-FR"/>
            </w:rPr>
            <w:t>secretariat@cbd.int</w:t>
          </w:r>
        </w:p>
        <w:p w14:paraId="0A010F2F" w14:textId="77777777" w:rsidR="00B72E9F" w:rsidRPr="008325C4" w:rsidRDefault="000E2DF1" w:rsidP="00B25F86">
          <w:pPr>
            <w:pStyle w:val="Footer"/>
            <w:jc w:val="center"/>
            <w:rPr>
              <w:rFonts w:ascii="Arial" w:hAnsi="Arial" w:cs="Arial"/>
              <w:color w:val="7F7F7F"/>
              <w:sz w:val="16"/>
              <w:szCs w:val="16"/>
              <w:lang w:val="fr-FR"/>
            </w:rPr>
          </w:pPr>
          <w:hyperlink r:id="rId2" w:history="1">
            <w:r w:rsidR="00B72E9F" w:rsidRPr="008325C4">
              <w:rPr>
                <w:rStyle w:val="Hyperlink"/>
                <w:rFonts w:ascii="Arial" w:hAnsi="Arial" w:cs="Arial"/>
                <w:bCs/>
                <w:color w:val="7F7F7F"/>
                <w:sz w:val="16"/>
                <w:szCs w:val="16"/>
                <w:u w:val="none"/>
                <w:lang w:val="fr-FR"/>
              </w:rPr>
              <w:t>www.cbd.int</w:t>
            </w:r>
          </w:hyperlink>
        </w:p>
      </w:tc>
      <w:tc>
        <w:tcPr>
          <w:tcW w:w="1417" w:type="dxa"/>
          <w:tcBorders>
            <w:top w:val="single" w:sz="4" w:space="0" w:color="auto"/>
          </w:tcBorders>
          <w:shd w:val="clear" w:color="auto" w:fill="auto"/>
          <w:vAlign w:val="center"/>
        </w:tcPr>
        <w:p w14:paraId="65B023FC" w14:textId="77777777" w:rsidR="00B72E9F" w:rsidRPr="0000434A" w:rsidRDefault="008325C4" w:rsidP="00B72E9F">
          <w:pPr>
            <w:jc w:val="center"/>
            <w:rPr>
              <w:lang w:val="fr-CA"/>
            </w:rPr>
          </w:pPr>
          <w:r w:rsidRPr="00634FD3">
            <w:rPr>
              <w:noProof/>
              <w:lang w:val="fr-CA"/>
            </w:rPr>
            <w:drawing>
              <wp:inline distT="0" distB="0" distL="0" distR="0" wp14:anchorId="3ADBF2C2" wp14:editId="22FCC2D6">
                <wp:extent cx="386270" cy="594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386270" cy="594360"/>
                        </a:xfrm>
                        <a:prstGeom prst="rect">
                          <a:avLst/>
                        </a:prstGeom>
                      </pic:spPr>
                    </pic:pic>
                  </a:graphicData>
                </a:graphic>
              </wp:inline>
            </w:drawing>
          </w:r>
        </w:p>
      </w:tc>
    </w:tr>
    <w:bookmarkEnd w:id="0"/>
    <w:bookmarkEnd w:id="1"/>
  </w:tbl>
  <w:p w14:paraId="032AAF60" w14:textId="77777777" w:rsidR="0022170D" w:rsidRPr="00B72E9F" w:rsidRDefault="0022170D" w:rsidP="00B72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4715B" w14:textId="77777777" w:rsidR="00E9249C" w:rsidRDefault="00E9249C">
      <w:r>
        <w:separator/>
      </w:r>
    </w:p>
  </w:footnote>
  <w:footnote w:type="continuationSeparator" w:id="0">
    <w:p w14:paraId="00932A2A" w14:textId="77777777" w:rsidR="00E9249C" w:rsidRDefault="00E92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8279" w14:textId="4D85DCCE" w:rsidR="00511C67" w:rsidRPr="00894743" w:rsidRDefault="00511C67" w:rsidP="00894743">
    <w:pPr>
      <w:pStyle w:val="Header"/>
      <w:jc w:val="center"/>
      <w:rPr>
        <w:sz w:val="18"/>
        <w:szCs w:val="18"/>
      </w:rPr>
    </w:pPr>
    <w:r w:rsidRPr="00894743">
      <w:rPr>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60F5" w14:textId="77777777" w:rsidR="0022170D" w:rsidRDefault="00930FBE"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825AE6">
      <w:rPr>
        <w:noProof/>
        <w:lang w:val="en-CA"/>
      </w:rPr>
      <w:drawing>
        <wp:inline distT="0" distB="0" distL="0" distR="0" wp14:anchorId="3066297A" wp14:editId="5A520B5B">
          <wp:extent cx="1733433" cy="640080"/>
          <wp:effectExtent l="0" t="0" r="635" b="7620"/>
          <wp:docPr id="7" name="Picture 7" descr="CBD_logo_fr-RGB-6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BD_logo_fr-RGB-60">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433" cy="640080"/>
                  </a:xfrm>
                  <a:prstGeom prst="rect">
                    <a:avLst/>
                  </a:prstGeom>
                  <a:noFill/>
                  <a:ln>
                    <a:noFill/>
                  </a:ln>
                </pic:spPr>
              </pic:pic>
            </a:graphicData>
          </a:graphic>
        </wp:inline>
      </w:drawing>
    </w:r>
    <w:r w:rsidR="0022170D">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426851670">
    <w:abstractNumId w:val="2"/>
  </w:num>
  <w:num w:numId="2" w16cid:durableId="1512910522">
    <w:abstractNumId w:val="0"/>
  </w:num>
  <w:num w:numId="3" w16cid:durableId="438109847">
    <w:abstractNumId w:val="1"/>
  </w:num>
  <w:num w:numId="4" w16cid:durableId="2006665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B67"/>
    <w:rsid w:val="0000434A"/>
    <w:rsid w:val="00004B11"/>
    <w:rsid w:val="000128F0"/>
    <w:rsid w:val="0001509D"/>
    <w:rsid w:val="00015CAD"/>
    <w:rsid w:val="0001655B"/>
    <w:rsid w:val="00020CB7"/>
    <w:rsid w:val="000320A2"/>
    <w:rsid w:val="00036557"/>
    <w:rsid w:val="000405C8"/>
    <w:rsid w:val="00041003"/>
    <w:rsid w:val="000442E7"/>
    <w:rsid w:val="00051099"/>
    <w:rsid w:val="00053583"/>
    <w:rsid w:val="00060F26"/>
    <w:rsid w:val="0006431A"/>
    <w:rsid w:val="00082816"/>
    <w:rsid w:val="00090581"/>
    <w:rsid w:val="00090871"/>
    <w:rsid w:val="00095DC5"/>
    <w:rsid w:val="000A1EAF"/>
    <w:rsid w:val="000A33F7"/>
    <w:rsid w:val="000A43B2"/>
    <w:rsid w:val="000B6228"/>
    <w:rsid w:val="000C271C"/>
    <w:rsid w:val="000D6A28"/>
    <w:rsid w:val="000E2DF1"/>
    <w:rsid w:val="000F5279"/>
    <w:rsid w:val="000F7436"/>
    <w:rsid w:val="00100488"/>
    <w:rsid w:val="0011369D"/>
    <w:rsid w:val="001208DE"/>
    <w:rsid w:val="0012431A"/>
    <w:rsid w:val="00132B35"/>
    <w:rsid w:val="001411B6"/>
    <w:rsid w:val="00145BAE"/>
    <w:rsid w:val="00156E1A"/>
    <w:rsid w:val="00157067"/>
    <w:rsid w:val="00166C0B"/>
    <w:rsid w:val="00167FF3"/>
    <w:rsid w:val="00170A3F"/>
    <w:rsid w:val="00171CE9"/>
    <w:rsid w:val="00175A41"/>
    <w:rsid w:val="001771FC"/>
    <w:rsid w:val="0018052E"/>
    <w:rsid w:val="00184470"/>
    <w:rsid w:val="00187A3C"/>
    <w:rsid w:val="0019013D"/>
    <w:rsid w:val="00193162"/>
    <w:rsid w:val="00195F78"/>
    <w:rsid w:val="001A104A"/>
    <w:rsid w:val="001A301D"/>
    <w:rsid w:val="001A47BA"/>
    <w:rsid w:val="001A52CB"/>
    <w:rsid w:val="001A7B51"/>
    <w:rsid w:val="001B502E"/>
    <w:rsid w:val="001B7642"/>
    <w:rsid w:val="001D3754"/>
    <w:rsid w:val="001D6800"/>
    <w:rsid w:val="001E3E11"/>
    <w:rsid w:val="001F2335"/>
    <w:rsid w:val="001F6AC7"/>
    <w:rsid w:val="00203867"/>
    <w:rsid w:val="002159F6"/>
    <w:rsid w:val="00216DA9"/>
    <w:rsid w:val="0022170D"/>
    <w:rsid w:val="002260F0"/>
    <w:rsid w:val="002324A3"/>
    <w:rsid w:val="00233094"/>
    <w:rsid w:val="00241EF0"/>
    <w:rsid w:val="00244FE0"/>
    <w:rsid w:val="00247402"/>
    <w:rsid w:val="0025443E"/>
    <w:rsid w:val="00256301"/>
    <w:rsid w:val="00263F5D"/>
    <w:rsid w:val="00264BCA"/>
    <w:rsid w:val="002678CB"/>
    <w:rsid w:val="00270003"/>
    <w:rsid w:val="002729DF"/>
    <w:rsid w:val="00287938"/>
    <w:rsid w:val="00290379"/>
    <w:rsid w:val="00291853"/>
    <w:rsid w:val="00294BC4"/>
    <w:rsid w:val="002A1B97"/>
    <w:rsid w:val="002A228F"/>
    <w:rsid w:val="002A22C2"/>
    <w:rsid w:val="002A6DA8"/>
    <w:rsid w:val="002B5527"/>
    <w:rsid w:val="002B7584"/>
    <w:rsid w:val="002C067C"/>
    <w:rsid w:val="002C137A"/>
    <w:rsid w:val="002D065D"/>
    <w:rsid w:val="002D18CA"/>
    <w:rsid w:val="002F1070"/>
    <w:rsid w:val="002F4D18"/>
    <w:rsid w:val="00300760"/>
    <w:rsid w:val="00312042"/>
    <w:rsid w:val="003135DA"/>
    <w:rsid w:val="00314B87"/>
    <w:rsid w:val="00315D84"/>
    <w:rsid w:val="00317932"/>
    <w:rsid w:val="0032071B"/>
    <w:rsid w:val="00330E6F"/>
    <w:rsid w:val="00332A6E"/>
    <w:rsid w:val="00332E9D"/>
    <w:rsid w:val="00333F18"/>
    <w:rsid w:val="00342659"/>
    <w:rsid w:val="00342DD3"/>
    <w:rsid w:val="003469EF"/>
    <w:rsid w:val="0034719F"/>
    <w:rsid w:val="0036255A"/>
    <w:rsid w:val="0038536F"/>
    <w:rsid w:val="00395128"/>
    <w:rsid w:val="003D2CCD"/>
    <w:rsid w:val="003D427B"/>
    <w:rsid w:val="003E054D"/>
    <w:rsid w:val="003E375E"/>
    <w:rsid w:val="003E4430"/>
    <w:rsid w:val="003E491E"/>
    <w:rsid w:val="003F3E6C"/>
    <w:rsid w:val="003F5D0D"/>
    <w:rsid w:val="003F5EC1"/>
    <w:rsid w:val="0040420E"/>
    <w:rsid w:val="00404BD3"/>
    <w:rsid w:val="00414F22"/>
    <w:rsid w:val="00415EE9"/>
    <w:rsid w:val="004207E8"/>
    <w:rsid w:val="00421DB9"/>
    <w:rsid w:val="00424D3D"/>
    <w:rsid w:val="0043164D"/>
    <w:rsid w:val="00454CE8"/>
    <w:rsid w:val="00464A79"/>
    <w:rsid w:val="0047451A"/>
    <w:rsid w:val="004758F1"/>
    <w:rsid w:val="00481E2E"/>
    <w:rsid w:val="00485BEE"/>
    <w:rsid w:val="004874C9"/>
    <w:rsid w:val="00487C28"/>
    <w:rsid w:val="004911D9"/>
    <w:rsid w:val="00494B93"/>
    <w:rsid w:val="004A04EF"/>
    <w:rsid w:val="004B0306"/>
    <w:rsid w:val="004B1481"/>
    <w:rsid w:val="004B630C"/>
    <w:rsid w:val="004C1CF5"/>
    <w:rsid w:val="004C1E3E"/>
    <w:rsid w:val="004D4109"/>
    <w:rsid w:val="004D4B67"/>
    <w:rsid w:val="004E0928"/>
    <w:rsid w:val="004E4BCF"/>
    <w:rsid w:val="004F01CD"/>
    <w:rsid w:val="004F2D4B"/>
    <w:rsid w:val="004F7AE1"/>
    <w:rsid w:val="00511C67"/>
    <w:rsid w:val="00516A48"/>
    <w:rsid w:val="005170CE"/>
    <w:rsid w:val="005242F3"/>
    <w:rsid w:val="00537813"/>
    <w:rsid w:val="00546819"/>
    <w:rsid w:val="005469ED"/>
    <w:rsid w:val="00550D40"/>
    <w:rsid w:val="0055668B"/>
    <w:rsid w:val="005650A7"/>
    <w:rsid w:val="005824FC"/>
    <w:rsid w:val="00584B19"/>
    <w:rsid w:val="005932D5"/>
    <w:rsid w:val="00596A92"/>
    <w:rsid w:val="005C3F60"/>
    <w:rsid w:val="005D1173"/>
    <w:rsid w:val="005D1DEA"/>
    <w:rsid w:val="005E2407"/>
    <w:rsid w:val="005F3C1E"/>
    <w:rsid w:val="005F65A0"/>
    <w:rsid w:val="00600804"/>
    <w:rsid w:val="006056FD"/>
    <w:rsid w:val="00610130"/>
    <w:rsid w:val="00610ECF"/>
    <w:rsid w:val="00616839"/>
    <w:rsid w:val="00624C82"/>
    <w:rsid w:val="00626CE8"/>
    <w:rsid w:val="00626FBD"/>
    <w:rsid w:val="00633284"/>
    <w:rsid w:val="006339AB"/>
    <w:rsid w:val="00650CE1"/>
    <w:rsid w:val="00661157"/>
    <w:rsid w:val="006618C3"/>
    <w:rsid w:val="006636FB"/>
    <w:rsid w:val="0066462F"/>
    <w:rsid w:val="00676A1A"/>
    <w:rsid w:val="006836A4"/>
    <w:rsid w:val="00687F86"/>
    <w:rsid w:val="006A4BD5"/>
    <w:rsid w:val="006B2C28"/>
    <w:rsid w:val="006B3B91"/>
    <w:rsid w:val="006D5291"/>
    <w:rsid w:val="006E613C"/>
    <w:rsid w:val="006F40ED"/>
    <w:rsid w:val="006F6398"/>
    <w:rsid w:val="006F7A2D"/>
    <w:rsid w:val="00700F25"/>
    <w:rsid w:val="00700F40"/>
    <w:rsid w:val="0071154D"/>
    <w:rsid w:val="00712390"/>
    <w:rsid w:val="00716310"/>
    <w:rsid w:val="007364F0"/>
    <w:rsid w:val="00737066"/>
    <w:rsid w:val="0074022B"/>
    <w:rsid w:val="00744991"/>
    <w:rsid w:val="007504A4"/>
    <w:rsid w:val="0075286D"/>
    <w:rsid w:val="007538E9"/>
    <w:rsid w:val="00753AA9"/>
    <w:rsid w:val="00756471"/>
    <w:rsid w:val="007604F0"/>
    <w:rsid w:val="0076084F"/>
    <w:rsid w:val="00761034"/>
    <w:rsid w:val="00770A6C"/>
    <w:rsid w:val="00771586"/>
    <w:rsid w:val="00775C3C"/>
    <w:rsid w:val="00776FD7"/>
    <w:rsid w:val="00777CDA"/>
    <w:rsid w:val="00781287"/>
    <w:rsid w:val="0079367D"/>
    <w:rsid w:val="007A0ABF"/>
    <w:rsid w:val="007A24E9"/>
    <w:rsid w:val="007A260D"/>
    <w:rsid w:val="007A77A0"/>
    <w:rsid w:val="007B464D"/>
    <w:rsid w:val="007C0C1B"/>
    <w:rsid w:val="007C2D11"/>
    <w:rsid w:val="007C3A14"/>
    <w:rsid w:val="007D13B8"/>
    <w:rsid w:val="007D487C"/>
    <w:rsid w:val="007D4D41"/>
    <w:rsid w:val="007E027C"/>
    <w:rsid w:val="007F6910"/>
    <w:rsid w:val="00801D1A"/>
    <w:rsid w:val="00804363"/>
    <w:rsid w:val="00831720"/>
    <w:rsid w:val="008325C4"/>
    <w:rsid w:val="00832E1E"/>
    <w:rsid w:val="0083724E"/>
    <w:rsid w:val="00840313"/>
    <w:rsid w:val="008542AB"/>
    <w:rsid w:val="00855DF3"/>
    <w:rsid w:val="00866517"/>
    <w:rsid w:val="00866F20"/>
    <w:rsid w:val="00867CC0"/>
    <w:rsid w:val="00870C82"/>
    <w:rsid w:val="0087333E"/>
    <w:rsid w:val="008758C9"/>
    <w:rsid w:val="00884219"/>
    <w:rsid w:val="008911E7"/>
    <w:rsid w:val="00894743"/>
    <w:rsid w:val="0089549A"/>
    <w:rsid w:val="00897531"/>
    <w:rsid w:val="008B0551"/>
    <w:rsid w:val="008B0624"/>
    <w:rsid w:val="008B0D9B"/>
    <w:rsid w:val="008D08D5"/>
    <w:rsid w:val="008E5267"/>
    <w:rsid w:val="008E7923"/>
    <w:rsid w:val="008F0216"/>
    <w:rsid w:val="008F6FCF"/>
    <w:rsid w:val="00900929"/>
    <w:rsid w:val="009045A8"/>
    <w:rsid w:val="00904AC9"/>
    <w:rsid w:val="009127D6"/>
    <w:rsid w:val="00927993"/>
    <w:rsid w:val="00930FBE"/>
    <w:rsid w:val="00940608"/>
    <w:rsid w:val="00942DD2"/>
    <w:rsid w:val="00945444"/>
    <w:rsid w:val="00947C2D"/>
    <w:rsid w:val="0095015E"/>
    <w:rsid w:val="00955498"/>
    <w:rsid w:val="009554AB"/>
    <w:rsid w:val="0096181A"/>
    <w:rsid w:val="00983CDC"/>
    <w:rsid w:val="00985B44"/>
    <w:rsid w:val="00994D82"/>
    <w:rsid w:val="009A0DDB"/>
    <w:rsid w:val="009A5BB4"/>
    <w:rsid w:val="009A7B94"/>
    <w:rsid w:val="009B075F"/>
    <w:rsid w:val="009C02AE"/>
    <w:rsid w:val="009D0254"/>
    <w:rsid w:val="009E1991"/>
    <w:rsid w:val="009E296B"/>
    <w:rsid w:val="009E4028"/>
    <w:rsid w:val="009E5529"/>
    <w:rsid w:val="009E654F"/>
    <w:rsid w:val="009F2277"/>
    <w:rsid w:val="009F28E0"/>
    <w:rsid w:val="009F6092"/>
    <w:rsid w:val="009F7CE6"/>
    <w:rsid w:val="00A039B4"/>
    <w:rsid w:val="00A040F8"/>
    <w:rsid w:val="00A0569E"/>
    <w:rsid w:val="00A064B8"/>
    <w:rsid w:val="00A06B58"/>
    <w:rsid w:val="00A10A42"/>
    <w:rsid w:val="00A1456D"/>
    <w:rsid w:val="00A16711"/>
    <w:rsid w:val="00A21618"/>
    <w:rsid w:val="00A22CA3"/>
    <w:rsid w:val="00A312D8"/>
    <w:rsid w:val="00A31A86"/>
    <w:rsid w:val="00A32082"/>
    <w:rsid w:val="00A341E5"/>
    <w:rsid w:val="00A35A86"/>
    <w:rsid w:val="00A37EC6"/>
    <w:rsid w:val="00A5029D"/>
    <w:rsid w:val="00A5092B"/>
    <w:rsid w:val="00A54E86"/>
    <w:rsid w:val="00A62047"/>
    <w:rsid w:val="00A73FB6"/>
    <w:rsid w:val="00A74CD4"/>
    <w:rsid w:val="00A750FF"/>
    <w:rsid w:val="00A7616F"/>
    <w:rsid w:val="00A76EA8"/>
    <w:rsid w:val="00A80795"/>
    <w:rsid w:val="00A8207D"/>
    <w:rsid w:val="00A86502"/>
    <w:rsid w:val="00A90B67"/>
    <w:rsid w:val="00A96CD6"/>
    <w:rsid w:val="00AA45C5"/>
    <w:rsid w:val="00AA500B"/>
    <w:rsid w:val="00AA6626"/>
    <w:rsid w:val="00AA6D6A"/>
    <w:rsid w:val="00AB4FD9"/>
    <w:rsid w:val="00AC4F76"/>
    <w:rsid w:val="00AC73F7"/>
    <w:rsid w:val="00AE6FEC"/>
    <w:rsid w:val="00AF5037"/>
    <w:rsid w:val="00AF5DD8"/>
    <w:rsid w:val="00AF67BA"/>
    <w:rsid w:val="00B02B94"/>
    <w:rsid w:val="00B06B2E"/>
    <w:rsid w:val="00B25F86"/>
    <w:rsid w:val="00B411D0"/>
    <w:rsid w:val="00B50D68"/>
    <w:rsid w:val="00B61B0A"/>
    <w:rsid w:val="00B64489"/>
    <w:rsid w:val="00B65D31"/>
    <w:rsid w:val="00B70A0C"/>
    <w:rsid w:val="00B72E9F"/>
    <w:rsid w:val="00B76BE3"/>
    <w:rsid w:val="00B85BA8"/>
    <w:rsid w:val="00B865BE"/>
    <w:rsid w:val="00B93B01"/>
    <w:rsid w:val="00B93D50"/>
    <w:rsid w:val="00B9484C"/>
    <w:rsid w:val="00BA2ADB"/>
    <w:rsid w:val="00BA47B0"/>
    <w:rsid w:val="00BA66DE"/>
    <w:rsid w:val="00BA7408"/>
    <w:rsid w:val="00BA76A8"/>
    <w:rsid w:val="00BB6F33"/>
    <w:rsid w:val="00BC064B"/>
    <w:rsid w:val="00BC09B3"/>
    <w:rsid w:val="00BC3D9A"/>
    <w:rsid w:val="00BE5960"/>
    <w:rsid w:val="00BF098E"/>
    <w:rsid w:val="00BF192C"/>
    <w:rsid w:val="00C0100A"/>
    <w:rsid w:val="00C01772"/>
    <w:rsid w:val="00C06EC7"/>
    <w:rsid w:val="00C170E8"/>
    <w:rsid w:val="00C220F0"/>
    <w:rsid w:val="00C32466"/>
    <w:rsid w:val="00C4152A"/>
    <w:rsid w:val="00C54BF8"/>
    <w:rsid w:val="00C61E68"/>
    <w:rsid w:val="00C655F4"/>
    <w:rsid w:val="00C65852"/>
    <w:rsid w:val="00C658EC"/>
    <w:rsid w:val="00C65EF1"/>
    <w:rsid w:val="00C73F78"/>
    <w:rsid w:val="00C80994"/>
    <w:rsid w:val="00C86A24"/>
    <w:rsid w:val="00C913D3"/>
    <w:rsid w:val="00C91641"/>
    <w:rsid w:val="00C9464F"/>
    <w:rsid w:val="00C94853"/>
    <w:rsid w:val="00C97C2D"/>
    <w:rsid w:val="00CA3CDA"/>
    <w:rsid w:val="00CA7F43"/>
    <w:rsid w:val="00CB31A6"/>
    <w:rsid w:val="00CB39D6"/>
    <w:rsid w:val="00CC7281"/>
    <w:rsid w:val="00CC74E2"/>
    <w:rsid w:val="00CC7E93"/>
    <w:rsid w:val="00CE4AB1"/>
    <w:rsid w:val="00CE4CED"/>
    <w:rsid w:val="00CE602C"/>
    <w:rsid w:val="00CF16C6"/>
    <w:rsid w:val="00D00CDE"/>
    <w:rsid w:val="00D0277B"/>
    <w:rsid w:val="00D03551"/>
    <w:rsid w:val="00D079F0"/>
    <w:rsid w:val="00D17C13"/>
    <w:rsid w:val="00D24B25"/>
    <w:rsid w:val="00D31C09"/>
    <w:rsid w:val="00D3535E"/>
    <w:rsid w:val="00D40821"/>
    <w:rsid w:val="00D41835"/>
    <w:rsid w:val="00D45BE9"/>
    <w:rsid w:val="00D5253A"/>
    <w:rsid w:val="00D62808"/>
    <w:rsid w:val="00D675FD"/>
    <w:rsid w:val="00D72B8D"/>
    <w:rsid w:val="00D8033C"/>
    <w:rsid w:val="00D84704"/>
    <w:rsid w:val="00D903AA"/>
    <w:rsid w:val="00D9405B"/>
    <w:rsid w:val="00D95C47"/>
    <w:rsid w:val="00D96BC3"/>
    <w:rsid w:val="00DC2823"/>
    <w:rsid w:val="00DC466F"/>
    <w:rsid w:val="00DC7317"/>
    <w:rsid w:val="00DD43D1"/>
    <w:rsid w:val="00DD4B8A"/>
    <w:rsid w:val="00E00037"/>
    <w:rsid w:val="00E00738"/>
    <w:rsid w:val="00E034BA"/>
    <w:rsid w:val="00E0752D"/>
    <w:rsid w:val="00E11F23"/>
    <w:rsid w:val="00E14C4F"/>
    <w:rsid w:val="00E155AD"/>
    <w:rsid w:val="00E1671F"/>
    <w:rsid w:val="00E27F2F"/>
    <w:rsid w:val="00E31F33"/>
    <w:rsid w:val="00E4783F"/>
    <w:rsid w:val="00E47EE6"/>
    <w:rsid w:val="00E521FE"/>
    <w:rsid w:val="00E54D42"/>
    <w:rsid w:val="00E55F98"/>
    <w:rsid w:val="00E6426D"/>
    <w:rsid w:val="00E74017"/>
    <w:rsid w:val="00E74140"/>
    <w:rsid w:val="00E80F46"/>
    <w:rsid w:val="00E9249C"/>
    <w:rsid w:val="00EA18E2"/>
    <w:rsid w:val="00EB49A7"/>
    <w:rsid w:val="00EB5953"/>
    <w:rsid w:val="00EB6B7F"/>
    <w:rsid w:val="00EC305C"/>
    <w:rsid w:val="00EC43EF"/>
    <w:rsid w:val="00EE74B8"/>
    <w:rsid w:val="00EF1C35"/>
    <w:rsid w:val="00EF3E46"/>
    <w:rsid w:val="00F01BC0"/>
    <w:rsid w:val="00F02904"/>
    <w:rsid w:val="00F06DC2"/>
    <w:rsid w:val="00F116B7"/>
    <w:rsid w:val="00F15488"/>
    <w:rsid w:val="00F16BB3"/>
    <w:rsid w:val="00F211F5"/>
    <w:rsid w:val="00F33D09"/>
    <w:rsid w:val="00F35F42"/>
    <w:rsid w:val="00F46383"/>
    <w:rsid w:val="00F5301C"/>
    <w:rsid w:val="00F55E0E"/>
    <w:rsid w:val="00F60126"/>
    <w:rsid w:val="00F62572"/>
    <w:rsid w:val="00F67B00"/>
    <w:rsid w:val="00F76944"/>
    <w:rsid w:val="00F776E4"/>
    <w:rsid w:val="00F81217"/>
    <w:rsid w:val="00F87C3E"/>
    <w:rsid w:val="00F90985"/>
    <w:rsid w:val="00F94CF6"/>
    <w:rsid w:val="00F9675F"/>
    <w:rsid w:val="00FA7E16"/>
    <w:rsid w:val="00FD269E"/>
    <w:rsid w:val="00FD292D"/>
    <w:rsid w:val="00FD6110"/>
    <w:rsid w:val="00FD7120"/>
    <w:rsid w:val="00FE07B9"/>
    <w:rsid w:val="00FE0B76"/>
    <w:rsid w:val="00FF02DB"/>
    <w:rsid w:val="00FF40C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E13E5"/>
  <w15:chartTrackingRefBased/>
  <w15:docId w15:val="{5D9F6316-6757-46A4-A191-35DA0A98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B72E9F"/>
    <w:rPr>
      <w:sz w:val="24"/>
      <w:szCs w:val="24"/>
      <w:lang w:val="en-GB"/>
    </w:rPr>
  </w:style>
  <w:style w:type="paragraph" w:styleId="Heading1">
    <w:name w:val="heading 1"/>
    <w:basedOn w:val="Normal"/>
    <w:next w:val="Normal"/>
    <w:link w:val="Heading1Char"/>
    <w:uiPriority w:val="9"/>
    <w:qFormat/>
    <w:locked/>
    <w:rsid w:val="00B72E9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B72E9F"/>
    <w:rPr>
      <w:sz w:val="24"/>
      <w:szCs w:val="24"/>
      <w:lang w:val="en-GB"/>
    </w:rPr>
  </w:style>
  <w:style w:type="character" w:customStyle="1" w:styleId="Heading1Char">
    <w:name w:val="Heading 1 Char"/>
    <w:basedOn w:val="DefaultParagraphFont"/>
    <w:link w:val="Heading1"/>
    <w:uiPriority w:val="9"/>
    <w:rsid w:val="00B72E9F"/>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46872">
      <w:bodyDiv w:val="1"/>
      <w:marLeft w:val="0"/>
      <w:marRight w:val="0"/>
      <w:marTop w:val="0"/>
      <w:marBottom w:val="0"/>
      <w:divBdr>
        <w:top w:val="none" w:sz="0" w:space="0" w:color="auto"/>
        <w:left w:val="none" w:sz="0" w:space="0" w:color="auto"/>
        <w:bottom w:val="none" w:sz="0" w:space="0" w:color="auto"/>
        <w:right w:val="none" w:sz="0" w:space="0" w:color="auto"/>
      </w:divBdr>
    </w:div>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569771561">
      <w:bodyDiv w:val="1"/>
      <w:marLeft w:val="0"/>
      <w:marRight w:val="0"/>
      <w:marTop w:val="0"/>
      <w:marBottom w:val="0"/>
      <w:divBdr>
        <w:top w:val="none" w:sz="0" w:space="0" w:color="auto"/>
        <w:left w:val="none" w:sz="0" w:space="0" w:color="auto"/>
        <w:bottom w:val="none" w:sz="0" w:space="0" w:color="auto"/>
        <w:right w:val="none" w:sz="0" w:space="0" w:color="auto"/>
      </w:divBdr>
      <w:divsChild>
        <w:div w:id="1148983422">
          <w:marLeft w:val="0"/>
          <w:marRight w:val="0"/>
          <w:marTop w:val="0"/>
          <w:marBottom w:val="0"/>
          <w:divBdr>
            <w:top w:val="none" w:sz="0" w:space="0" w:color="auto"/>
            <w:left w:val="none" w:sz="0" w:space="0" w:color="auto"/>
            <w:bottom w:val="none" w:sz="0" w:space="0" w:color="auto"/>
            <w:right w:val="none" w:sz="0" w:space="0" w:color="auto"/>
          </w:divBdr>
          <w:divsChild>
            <w:div w:id="181015889">
              <w:marLeft w:val="0"/>
              <w:marRight w:val="0"/>
              <w:marTop w:val="0"/>
              <w:marBottom w:val="0"/>
              <w:divBdr>
                <w:top w:val="none" w:sz="0" w:space="0" w:color="auto"/>
                <w:left w:val="none" w:sz="0" w:space="0" w:color="auto"/>
                <w:bottom w:val="none" w:sz="0" w:space="0" w:color="auto"/>
                <w:right w:val="none" w:sz="0" w:space="0" w:color="auto"/>
              </w:divBdr>
              <w:divsChild>
                <w:div w:id="813915036">
                  <w:marLeft w:val="0"/>
                  <w:marRight w:val="0"/>
                  <w:marTop w:val="0"/>
                  <w:marBottom w:val="0"/>
                  <w:divBdr>
                    <w:top w:val="none" w:sz="0" w:space="0" w:color="auto"/>
                    <w:left w:val="none" w:sz="0" w:space="0" w:color="auto"/>
                    <w:bottom w:val="none" w:sz="0" w:space="0" w:color="auto"/>
                    <w:right w:val="none" w:sz="0" w:space="0" w:color="auto"/>
                  </w:divBdr>
                  <w:divsChild>
                    <w:div w:id="1052734096">
                      <w:marLeft w:val="0"/>
                      <w:marRight w:val="0"/>
                      <w:marTop w:val="0"/>
                      <w:marBottom w:val="0"/>
                      <w:divBdr>
                        <w:top w:val="none" w:sz="0" w:space="0" w:color="auto"/>
                        <w:left w:val="none" w:sz="0" w:space="0" w:color="auto"/>
                        <w:bottom w:val="none" w:sz="0" w:space="0" w:color="auto"/>
                        <w:right w:val="none" w:sz="0" w:space="0" w:color="auto"/>
                      </w:divBdr>
                      <w:divsChild>
                        <w:div w:id="1986277224">
                          <w:marLeft w:val="0"/>
                          <w:marRight w:val="0"/>
                          <w:marTop w:val="0"/>
                          <w:marBottom w:val="0"/>
                          <w:divBdr>
                            <w:top w:val="none" w:sz="0" w:space="0" w:color="auto"/>
                            <w:left w:val="none" w:sz="0" w:space="0" w:color="auto"/>
                            <w:bottom w:val="none" w:sz="0" w:space="0" w:color="auto"/>
                            <w:right w:val="none" w:sz="0" w:space="0" w:color="auto"/>
                          </w:divBdr>
                          <w:divsChild>
                            <w:div w:id="1810897071">
                              <w:marLeft w:val="0"/>
                              <w:marRight w:val="0"/>
                              <w:marTop w:val="0"/>
                              <w:marBottom w:val="0"/>
                              <w:divBdr>
                                <w:top w:val="none" w:sz="0" w:space="0" w:color="auto"/>
                                <w:left w:val="none" w:sz="0" w:space="0" w:color="auto"/>
                                <w:bottom w:val="none" w:sz="0" w:space="0" w:color="auto"/>
                                <w:right w:val="none" w:sz="0" w:space="0" w:color="auto"/>
                              </w:divBdr>
                              <w:divsChild>
                                <w:div w:id="1747142450">
                                  <w:marLeft w:val="0"/>
                                  <w:marRight w:val="0"/>
                                  <w:marTop w:val="0"/>
                                  <w:marBottom w:val="0"/>
                                  <w:divBdr>
                                    <w:top w:val="none" w:sz="0" w:space="0" w:color="auto"/>
                                    <w:left w:val="none" w:sz="0" w:space="0" w:color="auto"/>
                                    <w:bottom w:val="none" w:sz="0" w:space="0" w:color="auto"/>
                                    <w:right w:val="none" w:sz="0" w:space="0" w:color="auto"/>
                                  </w:divBdr>
                                  <w:divsChild>
                                    <w:div w:id="878011085">
                                      <w:marLeft w:val="0"/>
                                      <w:marRight w:val="0"/>
                                      <w:marTop w:val="0"/>
                                      <w:marBottom w:val="0"/>
                                      <w:divBdr>
                                        <w:top w:val="none" w:sz="0" w:space="0" w:color="auto"/>
                                        <w:left w:val="none" w:sz="0" w:space="0" w:color="auto"/>
                                        <w:bottom w:val="none" w:sz="0" w:space="0" w:color="auto"/>
                                        <w:right w:val="none" w:sz="0" w:space="0" w:color="auto"/>
                                      </w:divBdr>
                                      <w:divsChild>
                                        <w:div w:id="78674173">
                                          <w:marLeft w:val="0"/>
                                          <w:marRight w:val="0"/>
                                          <w:marTop w:val="0"/>
                                          <w:marBottom w:val="0"/>
                                          <w:divBdr>
                                            <w:top w:val="none" w:sz="0" w:space="0" w:color="auto"/>
                                            <w:left w:val="none" w:sz="0" w:space="0" w:color="auto"/>
                                            <w:bottom w:val="none" w:sz="0" w:space="0" w:color="auto"/>
                                            <w:right w:val="none" w:sz="0" w:space="0" w:color="auto"/>
                                          </w:divBdr>
                                          <w:divsChild>
                                            <w:div w:id="452675799">
                                              <w:marLeft w:val="0"/>
                                              <w:marRight w:val="0"/>
                                              <w:marTop w:val="0"/>
                                              <w:marBottom w:val="0"/>
                                              <w:divBdr>
                                                <w:top w:val="none" w:sz="0" w:space="0" w:color="auto"/>
                                                <w:left w:val="none" w:sz="0" w:space="0" w:color="auto"/>
                                                <w:bottom w:val="none" w:sz="0" w:space="0" w:color="auto"/>
                                                <w:right w:val="none" w:sz="0" w:space="0" w:color="auto"/>
                                              </w:divBdr>
                                              <w:divsChild>
                                                <w:div w:id="803619248">
                                                  <w:marLeft w:val="0"/>
                                                  <w:marRight w:val="0"/>
                                                  <w:marTop w:val="0"/>
                                                  <w:marBottom w:val="0"/>
                                                  <w:divBdr>
                                                    <w:top w:val="none" w:sz="0" w:space="0" w:color="auto"/>
                                                    <w:left w:val="none" w:sz="0" w:space="0" w:color="auto"/>
                                                    <w:bottom w:val="none" w:sz="0" w:space="0" w:color="auto"/>
                                                    <w:right w:val="none" w:sz="0" w:space="0" w:color="auto"/>
                                                  </w:divBdr>
                                                  <w:divsChild>
                                                    <w:div w:id="675379550">
                                                      <w:marLeft w:val="0"/>
                                                      <w:marRight w:val="0"/>
                                                      <w:marTop w:val="0"/>
                                                      <w:marBottom w:val="0"/>
                                                      <w:divBdr>
                                                        <w:top w:val="none" w:sz="0" w:space="0" w:color="auto"/>
                                                        <w:left w:val="none" w:sz="0" w:space="0" w:color="auto"/>
                                                        <w:bottom w:val="none" w:sz="0" w:space="0" w:color="auto"/>
                                                        <w:right w:val="none" w:sz="0" w:space="0" w:color="auto"/>
                                                      </w:divBdr>
                                                      <w:divsChild>
                                                        <w:div w:id="259023643">
                                                          <w:marLeft w:val="0"/>
                                                          <w:marRight w:val="0"/>
                                                          <w:marTop w:val="0"/>
                                                          <w:marBottom w:val="0"/>
                                                          <w:divBdr>
                                                            <w:top w:val="none" w:sz="0" w:space="0" w:color="auto"/>
                                                            <w:left w:val="none" w:sz="0" w:space="0" w:color="auto"/>
                                                            <w:bottom w:val="none" w:sz="0" w:space="0" w:color="auto"/>
                                                            <w:right w:val="none" w:sz="0" w:space="0" w:color="auto"/>
                                                          </w:divBdr>
                                                          <w:divsChild>
                                                            <w:div w:id="135988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035084722">
      <w:bodyDiv w:val="1"/>
      <w:marLeft w:val="0"/>
      <w:marRight w:val="0"/>
      <w:marTop w:val="0"/>
      <w:marBottom w:val="0"/>
      <w:divBdr>
        <w:top w:val="none" w:sz="0" w:space="0" w:color="auto"/>
        <w:left w:val="none" w:sz="0" w:space="0" w:color="auto"/>
        <w:bottom w:val="none" w:sz="0" w:space="0" w:color="auto"/>
        <w:right w:val="none" w:sz="0" w:space="0" w:color="auto"/>
      </w:divBdr>
      <w:divsChild>
        <w:div w:id="1450004063">
          <w:marLeft w:val="0"/>
          <w:marRight w:val="0"/>
          <w:marTop w:val="0"/>
          <w:marBottom w:val="0"/>
          <w:divBdr>
            <w:top w:val="none" w:sz="0" w:space="0" w:color="auto"/>
            <w:left w:val="none" w:sz="0" w:space="0" w:color="auto"/>
            <w:bottom w:val="none" w:sz="0" w:space="0" w:color="auto"/>
            <w:right w:val="none" w:sz="0" w:space="0" w:color="auto"/>
          </w:divBdr>
          <w:divsChild>
            <w:div w:id="1545216211">
              <w:marLeft w:val="0"/>
              <w:marRight w:val="0"/>
              <w:marTop w:val="0"/>
              <w:marBottom w:val="0"/>
              <w:divBdr>
                <w:top w:val="none" w:sz="0" w:space="0" w:color="auto"/>
                <w:left w:val="none" w:sz="0" w:space="0" w:color="auto"/>
                <w:bottom w:val="none" w:sz="0" w:space="0" w:color="auto"/>
                <w:right w:val="none" w:sz="0" w:space="0" w:color="auto"/>
              </w:divBdr>
              <w:divsChild>
                <w:div w:id="762653491">
                  <w:marLeft w:val="0"/>
                  <w:marRight w:val="0"/>
                  <w:marTop w:val="0"/>
                  <w:marBottom w:val="0"/>
                  <w:divBdr>
                    <w:top w:val="none" w:sz="0" w:space="0" w:color="auto"/>
                    <w:left w:val="none" w:sz="0" w:space="0" w:color="auto"/>
                    <w:bottom w:val="none" w:sz="0" w:space="0" w:color="auto"/>
                    <w:right w:val="none" w:sz="0" w:space="0" w:color="auto"/>
                  </w:divBdr>
                  <w:divsChild>
                    <w:div w:id="1083645692">
                      <w:marLeft w:val="0"/>
                      <w:marRight w:val="0"/>
                      <w:marTop w:val="0"/>
                      <w:marBottom w:val="0"/>
                      <w:divBdr>
                        <w:top w:val="none" w:sz="0" w:space="0" w:color="auto"/>
                        <w:left w:val="none" w:sz="0" w:space="0" w:color="auto"/>
                        <w:bottom w:val="none" w:sz="0" w:space="0" w:color="auto"/>
                        <w:right w:val="none" w:sz="0" w:space="0" w:color="auto"/>
                      </w:divBdr>
                      <w:divsChild>
                        <w:div w:id="2002156678">
                          <w:marLeft w:val="0"/>
                          <w:marRight w:val="0"/>
                          <w:marTop w:val="0"/>
                          <w:marBottom w:val="0"/>
                          <w:divBdr>
                            <w:top w:val="none" w:sz="0" w:space="0" w:color="auto"/>
                            <w:left w:val="none" w:sz="0" w:space="0" w:color="auto"/>
                            <w:bottom w:val="none" w:sz="0" w:space="0" w:color="auto"/>
                            <w:right w:val="none" w:sz="0" w:space="0" w:color="auto"/>
                          </w:divBdr>
                          <w:divsChild>
                            <w:div w:id="832766879">
                              <w:marLeft w:val="0"/>
                              <w:marRight w:val="0"/>
                              <w:marTop w:val="0"/>
                              <w:marBottom w:val="0"/>
                              <w:divBdr>
                                <w:top w:val="none" w:sz="0" w:space="0" w:color="auto"/>
                                <w:left w:val="none" w:sz="0" w:space="0" w:color="auto"/>
                                <w:bottom w:val="none" w:sz="0" w:space="0" w:color="auto"/>
                                <w:right w:val="none" w:sz="0" w:space="0" w:color="auto"/>
                              </w:divBdr>
                              <w:divsChild>
                                <w:div w:id="2019843430">
                                  <w:marLeft w:val="0"/>
                                  <w:marRight w:val="0"/>
                                  <w:marTop w:val="0"/>
                                  <w:marBottom w:val="0"/>
                                  <w:divBdr>
                                    <w:top w:val="none" w:sz="0" w:space="0" w:color="auto"/>
                                    <w:left w:val="none" w:sz="0" w:space="0" w:color="auto"/>
                                    <w:bottom w:val="none" w:sz="0" w:space="0" w:color="auto"/>
                                    <w:right w:val="none" w:sz="0" w:space="0" w:color="auto"/>
                                  </w:divBdr>
                                  <w:divsChild>
                                    <w:div w:id="203253470">
                                      <w:marLeft w:val="0"/>
                                      <w:marRight w:val="0"/>
                                      <w:marTop w:val="0"/>
                                      <w:marBottom w:val="0"/>
                                      <w:divBdr>
                                        <w:top w:val="none" w:sz="0" w:space="0" w:color="auto"/>
                                        <w:left w:val="none" w:sz="0" w:space="0" w:color="auto"/>
                                        <w:bottom w:val="none" w:sz="0" w:space="0" w:color="auto"/>
                                        <w:right w:val="none" w:sz="0" w:space="0" w:color="auto"/>
                                      </w:divBdr>
                                      <w:divsChild>
                                        <w:div w:id="1552114678">
                                          <w:marLeft w:val="0"/>
                                          <w:marRight w:val="0"/>
                                          <w:marTop w:val="0"/>
                                          <w:marBottom w:val="0"/>
                                          <w:divBdr>
                                            <w:top w:val="none" w:sz="0" w:space="0" w:color="auto"/>
                                            <w:left w:val="none" w:sz="0" w:space="0" w:color="auto"/>
                                            <w:bottom w:val="none" w:sz="0" w:space="0" w:color="auto"/>
                                            <w:right w:val="none" w:sz="0" w:space="0" w:color="auto"/>
                                          </w:divBdr>
                                          <w:divsChild>
                                            <w:div w:id="746417015">
                                              <w:marLeft w:val="0"/>
                                              <w:marRight w:val="0"/>
                                              <w:marTop w:val="0"/>
                                              <w:marBottom w:val="0"/>
                                              <w:divBdr>
                                                <w:top w:val="none" w:sz="0" w:space="0" w:color="auto"/>
                                                <w:left w:val="none" w:sz="0" w:space="0" w:color="auto"/>
                                                <w:bottom w:val="none" w:sz="0" w:space="0" w:color="auto"/>
                                                <w:right w:val="none" w:sz="0" w:space="0" w:color="auto"/>
                                              </w:divBdr>
                                              <w:divsChild>
                                                <w:div w:id="1882132452">
                                                  <w:marLeft w:val="0"/>
                                                  <w:marRight w:val="0"/>
                                                  <w:marTop w:val="0"/>
                                                  <w:marBottom w:val="0"/>
                                                  <w:divBdr>
                                                    <w:top w:val="none" w:sz="0" w:space="0" w:color="auto"/>
                                                    <w:left w:val="none" w:sz="0" w:space="0" w:color="auto"/>
                                                    <w:bottom w:val="none" w:sz="0" w:space="0" w:color="auto"/>
                                                    <w:right w:val="none" w:sz="0" w:space="0" w:color="auto"/>
                                                  </w:divBdr>
                                                  <w:divsChild>
                                                    <w:div w:id="70741006">
                                                      <w:marLeft w:val="0"/>
                                                      <w:marRight w:val="0"/>
                                                      <w:marTop w:val="0"/>
                                                      <w:marBottom w:val="0"/>
                                                      <w:divBdr>
                                                        <w:top w:val="none" w:sz="0" w:space="0" w:color="auto"/>
                                                        <w:left w:val="none" w:sz="0" w:space="0" w:color="auto"/>
                                                        <w:bottom w:val="none" w:sz="0" w:space="0" w:color="auto"/>
                                                        <w:right w:val="none" w:sz="0" w:space="0" w:color="auto"/>
                                                      </w:divBdr>
                                                      <w:divsChild>
                                                        <w:div w:id="1765761818">
                                                          <w:marLeft w:val="0"/>
                                                          <w:marRight w:val="0"/>
                                                          <w:marTop w:val="0"/>
                                                          <w:marBottom w:val="0"/>
                                                          <w:divBdr>
                                                            <w:top w:val="none" w:sz="0" w:space="0" w:color="auto"/>
                                                            <w:left w:val="none" w:sz="0" w:space="0" w:color="auto"/>
                                                            <w:bottom w:val="none" w:sz="0" w:space="0" w:color="auto"/>
                                                            <w:right w:val="none" w:sz="0" w:space="0" w:color="auto"/>
                                                          </w:divBdr>
                                                          <w:divsChild>
                                                            <w:div w:id="121361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31603142">
      <w:bodyDiv w:val="1"/>
      <w:marLeft w:val="0"/>
      <w:marRight w:val="0"/>
      <w:marTop w:val="0"/>
      <w:marBottom w:val="0"/>
      <w:divBdr>
        <w:top w:val="none" w:sz="0" w:space="0" w:color="auto"/>
        <w:left w:val="none" w:sz="0" w:space="0" w:color="auto"/>
        <w:bottom w:val="none" w:sz="0" w:space="0" w:color="auto"/>
        <w:right w:val="none" w:sz="0" w:space="0" w:color="auto"/>
      </w:divBdr>
      <w:divsChild>
        <w:div w:id="1065102965">
          <w:marLeft w:val="0"/>
          <w:marRight w:val="0"/>
          <w:marTop w:val="0"/>
          <w:marBottom w:val="0"/>
          <w:divBdr>
            <w:top w:val="none" w:sz="0" w:space="0" w:color="auto"/>
            <w:left w:val="none" w:sz="0" w:space="0" w:color="auto"/>
            <w:bottom w:val="none" w:sz="0" w:space="0" w:color="auto"/>
            <w:right w:val="none" w:sz="0" w:space="0" w:color="auto"/>
          </w:divBdr>
          <w:divsChild>
            <w:div w:id="1418332349">
              <w:marLeft w:val="0"/>
              <w:marRight w:val="0"/>
              <w:marTop w:val="0"/>
              <w:marBottom w:val="0"/>
              <w:divBdr>
                <w:top w:val="none" w:sz="0" w:space="0" w:color="auto"/>
                <w:left w:val="none" w:sz="0" w:space="0" w:color="auto"/>
                <w:bottom w:val="none" w:sz="0" w:space="0" w:color="auto"/>
                <w:right w:val="none" w:sz="0" w:space="0" w:color="auto"/>
              </w:divBdr>
              <w:divsChild>
                <w:div w:id="787089761">
                  <w:marLeft w:val="0"/>
                  <w:marRight w:val="0"/>
                  <w:marTop w:val="0"/>
                  <w:marBottom w:val="0"/>
                  <w:divBdr>
                    <w:top w:val="none" w:sz="0" w:space="0" w:color="auto"/>
                    <w:left w:val="none" w:sz="0" w:space="0" w:color="auto"/>
                    <w:bottom w:val="none" w:sz="0" w:space="0" w:color="auto"/>
                    <w:right w:val="none" w:sz="0" w:space="0" w:color="auto"/>
                  </w:divBdr>
                  <w:divsChild>
                    <w:div w:id="1061831449">
                      <w:marLeft w:val="0"/>
                      <w:marRight w:val="0"/>
                      <w:marTop w:val="0"/>
                      <w:marBottom w:val="0"/>
                      <w:divBdr>
                        <w:top w:val="none" w:sz="0" w:space="0" w:color="auto"/>
                        <w:left w:val="none" w:sz="0" w:space="0" w:color="auto"/>
                        <w:bottom w:val="none" w:sz="0" w:space="0" w:color="auto"/>
                        <w:right w:val="none" w:sz="0" w:space="0" w:color="auto"/>
                      </w:divBdr>
                      <w:divsChild>
                        <w:div w:id="748966466">
                          <w:marLeft w:val="0"/>
                          <w:marRight w:val="0"/>
                          <w:marTop w:val="0"/>
                          <w:marBottom w:val="0"/>
                          <w:divBdr>
                            <w:top w:val="none" w:sz="0" w:space="0" w:color="auto"/>
                            <w:left w:val="none" w:sz="0" w:space="0" w:color="auto"/>
                            <w:bottom w:val="none" w:sz="0" w:space="0" w:color="auto"/>
                            <w:right w:val="none" w:sz="0" w:space="0" w:color="auto"/>
                          </w:divBdr>
                          <w:divsChild>
                            <w:div w:id="1140001036">
                              <w:marLeft w:val="0"/>
                              <w:marRight w:val="0"/>
                              <w:marTop w:val="0"/>
                              <w:marBottom w:val="0"/>
                              <w:divBdr>
                                <w:top w:val="none" w:sz="0" w:space="0" w:color="auto"/>
                                <w:left w:val="none" w:sz="0" w:space="0" w:color="auto"/>
                                <w:bottom w:val="none" w:sz="0" w:space="0" w:color="auto"/>
                                <w:right w:val="none" w:sz="0" w:space="0" w:color="auto"/>
                              </w:divBdr>
                              <w:divsChild>
                                <w:div w:id="1429156105">
                                  <w:marLeft w:val="0"/>
                                  <w:marRight w:val="0"/>
                                  <w:marTop w:val="0"/>
                                  <w:marBottom w:val="0"/>
                                  <w:divBdr>
                                    <w:top w:val="none" w:sz="0" w:space="0" w:color="auto"/>
                                    <w:left w:val="none" w:sz="0" w:space="0" w:color="auto"/>
                                    <w:bottom w:val="none" w:sz="0" w:space="0" w:color="auto"/>
                                    <w:right w:val="none" w:sz="0" w:space="0" w:color="auto"/>
                                  </w:divBdr>
                                  <w:divsChild>
                                    <w:div w:id="1387609044">
                                      <w:marLeft w:val="0"/>
                                      <w:marRight w:val="0"/>
                                      <w:marTop w:val="0"/>
                                      <w:marBottom w:val="0"/>
                                      <w:divBdr>
                                        <w:top w:val="none" w:sz="0" w:space="0" w:color="auto"/>
                                        <w:left w:val="none" w:sz="0" w:space="0" w:color="auto"/>
                                        <w:bottom w:val="none" w:sz="0" w:space="0" w:color="auto"/>
                                        <w:right w:val="none" w:sz="0" w:space="0" w:color="auto"/>
                                      </w:divBdr>
                                      <w:divsChild>
                                        <w:div w:id="1183208062">
                                          <w:marLeft w:val="0"/>
                                          <w:marRight w:val="0"/>
                                          <w:marTop w:val="0"/>
                                          <w:marBottom w:val="0"/>
                                          <w:divBdr>
                                            <w:top w:val="none" w:sz="0" w:space="0" w:color="auto"/>
                                            <w:left w:val="none" w:sz="0" w:space="0" w:color="auto"/>
                                            <w:bottom w:val="none" w:sz="0" w:space="0" w:color="auto"/>
                                            <w:right w:val="none" w:sz="0" w:space="0" w:color="auto"/>
                                          </w:divBdr>
                                          <w:divsChild>
                                            <w:div w:id="1182401818">
                                              <w:marLeft w:val="0"/>
                                              <w:marRight w:val="0"/>
                                              <w:marTop w:val="0"/>
                                              <w:marBottom w:val="0"/>
                                              <w:divBdr>
                                                <w:top w:val="none" w:sz="0" w:space="0" w:color="auto"/>
                                                <w:left w:val="none" w:sz="0" w:space="0" w:color="auto"/>
                                                <w:bottom w:val="none" w:sz="0" w:space="0" w:color="auto"/>
                                                <w:right w:val="none" w:sz="0" w:space="0" w:color="auto"/>
                                              </w:divBdr>
                                              <w:divsChild>
                                                <w:div w:id="2053725182">
                                                  <w:marLeft w:val="0"/>
                                                  <w:marRight w:val="0"/>
                                                  <w:marTop w:val="0"/>
                                                  <w:marBottom w:val="0"/>
                                                  <w:divBdr>
                                                    <w:top w:val="none" w:sz="0" w:space="0" w:color="auto"/>
                                                    <w:left w:val="none" w:sz="0" w:space="0" w:color="auto"/>
                                                    <w:bottom w:val="none" w:sz="0" w:space="0" w:color="auto"/>
                                                    <w:right w:val="none" w:sz="0" w:space="0" w:color="auto"/>
                                                  </w:divBdr>
                                                  <w:divsChild>
                                                    <w:div w:id="957029314">
                                                      <w:marLeft w:val="0"/>
                                                      <w:marRight w:val="0"/>
                                                      <w:marTop w:val="0"/>
                                                      <w:marBottom w:val="0"/>
                                                      <w:divBdr>
                                                        <w:top w:val="none" w:sz="0" w:space="0" w:color="auto"/>
                                                        <w:left w:val="none" w:sz="0" w:space="0" w:color="auto"/>
                                                        <w:bottom w:val="none" w:sz="0" w:space="0" w:color="auto"/>
                                                        <w:right w:val="none" w:sz="0" w:space="0" w:color="auto"/>
                                                      </w:divBdr>
                                                      <w:divsChild>
                                                        <w:div w:id="1879659601">
                                                          <w:marLeft w:val="0"/>
                                                          <w:marRight w:val="0"/>
                                                          <w:marTop w:val="0"/>
                                                          <w:marBottom w:val="0"/>
                                                          <w:divBdr>
                                                            <w:top w:val="none" w:sz="0" w:space="0" w:color="auto"/>
                                                            <w:left w:val="none" w:sz="0" w:space="0" w:color="auto"/>
                                                            <w:bottom w:val="none" w:sz="0" w:space="0" w:color="auto"/>
                                                            <w:right w:val="none" w:sz="0" w:space="0" w:color="auto"/>
                                                          </w:divBdr>
                                                          <w:divsChild>
                                                            <w:div w:id="141585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30754710">
      <w:bodyDiv w:val="1"/>
      <w:marLeft w:val="0"/>
      <w:marRight w:val="0"/>
      <w:marTop w:val="0"/>
      <w:marBottom w:val="0"/>
      <w:divBdr>
        <w:top w:val="none" w:sz="0" w:space="0" w:color="auto"/>
        <w:left w:val="none" w:sz="0" w:space="0" w:color="auto"/>
        <w:bottom w:val="none" w:sz="0" w:space="0" w:color="auto"/>
        <w:right w:val="none" w:sz="0" w:space="0" w:color="auto"/>
      </w:divBdr>
      <w:divsChild>
        <w:div w:id="1785030609">
          <w:marLeft w:val="0"/>
          <w:marRight w:val="0"/>
          <w:marTop w:val="0"/>
          <w:marBottom w:val="0"/>
          <w:divBdr>
            <w:top w:val="none" w:sz="0" w:space="0" w:color="auto"/>
            <w:left w:val="none" w:sz="0" w:space="0" w:color="auto"/>
            <w:bottom w:val="none" w:sz="0" w:space="0" w:color="auto"/>
            <w:right w:val="none" w:sz="0" w:space="0" w:color="auto"/>
          </w:divBdr>
          <w:divsChild>
            <w:div w:id="1305114782">
              <w:marLeft w:val="0"/>
              <w:marRight w:val="0"/>
              <w:marTop w:val="0"/>
              <w:marBottom w:val="0"/>
              <w:divBdr>
                <w:top w:val="none" w:sz="0" w:space="0" w:color="auto"/>
                <w:left w:val="none" w:sz="0" w:space="0" w:color="auto"/>
                <w:bottom w:val="none" w:sz="0" w:space="0" w:color="auto"/>
                <w:right w:val="none" w:sz="0" w:space="0" w:color="auto"/>
              </w:divBdr>
              <w:divsChild>
                <w:div w:id="1816292555">
                  <w:marLeft w:val="0"/>
                  <w:marRight w:val="0"/>
                  <w:marTop w:val="0"/>
                  <w:marBottom w:val="0"/>
                  <w:divBdr>
                    <w:top w:val="none" w:sz="0" w:space="0" w:color="auto"/>
                    <w:left w:val="none" w:sz="0" w:space="0" w:color="auto"/>
                    <w:bottom w:val="none" w:sz="0" w:space="0" w:color="auto"/>
                    <w:right w:val="none" w:sz="0" w:space="0" w:color="auto"/>
                  </w:divBdr>
                  <w:divsChild>
                    <w:div w:id="869991510">
                      <w:marLeft w:val="0"/>
                      <w:marRight w:val="0"/>
                      <w:marTop w:val="0"/>
                      <w:marBottom w:val="0"/>
                      <w:divBdr>
                        <w:top w:val="none" w:sz="0" w:space="0" w:color="auto"/>
                        <w:left w:val="none" w:sz="0" w:space="0" w:color="auto"/>
                        <w:bottom w:val="none" w:sz="0" w:space="0" w:color="auto"/>
                        <w:right w:val="none" w:sz="0" w:space="0" w:color="auto"/>
                      </w:divBdr>
                      <w:divsChild>
                        <w:div w:id="2145005149">
                          <w:marLeft w:val="0"/>
                          <w:marRight w:val="0"/>
                          <w:marTop w:val="0"/>
                          <w:marBottom w:val="0"/>
                          <w:divBdr>
                            <w:top w:val="none" w:sz="0" w:space="0" w:color="auto"/>
                            <w:left w:val="none" w:sz="0" w:space="0" w:color="auto"/>
                            <w:bottom w:val="none" w:sz="0" w:space="0" w:color="auto"/>
                            <w:right w:val="none" w:sz="0" w:space="0" w:color="auto"/>
                          </w:divBdr>
                          <w:divsChild>
                            <w:div w:id="979841057">
                              <w:marLeft w:val="0"/>
                              <w:marRight w:val="0"/>
                              <w:marTop w:val="0"/>
                              <w:marBottom w:val="0"/>
                              <w:divBdr>
                                <w:top w:val="none" w:sz="0" w:space="0" w:color="auto"/>
                                <w:left w:val="none" w:sz="0" w:space="0" w:color="auto"/>
                                <w:bottom w:val="none" w:sz="0" w:space="0" w:color="auto"/>
                                <w:right w:val="none" w:sz="0" w:space="0" w:color="auto"/>
                              </w:divBdr>
                              <w:divsChild>
                                <w:div w:id="352731422">
                                  <w:marLeft w:val="0"/>
                                  <w:marRight w:val="0"/>
                                  <w:marTop w:val="0"/>
                                  <w:marBottom w:val="0"/>
                                  <w:divBdr>
                                    <w:top w:val="none" w:sz="0" w:space="0" w:color="auto"/>
                                    <w:left w:val="none" w:sz="0" w:space="0" w:color="auto"/>
                                    <w:bottom w:val="none" w:sz="0" w:space="0" w:color="auto"/>
                                    <w:right w:val="none" w:sz="0" w:space="0" w:color="auto"/>
                                  </w:divBdr>
                                  <w:divsChild>
                                    <w:div w:id="781536405">
                                      <w:marLeft w:val="0"/>
                                      <w:marRight w:val="0"/>
                                      <w:marTop w:val="0"/>
                                      <w:marBottom w:val="0"/>
                                      <w:divBdr>
                                        <w:top w:val="none" w:sz="0" w:space="0" w:color="auto"/>
                                        <w:left w:val="none" w:sz="0" w:space="0" w:color="auto"/>
                                        <w:bottom w:val="none" w:sz="0" w:space="0" w:color="auto"/>
                                        <w:right w:val="none" w:sz="0" w:space="0" w:color="auto"/>
                                      </w:divBdr>
                                      <w:divsChild>
                                        <w:div w:id="2020307377">
                                          <w:marLeft w:val="0"/>
                                          <w:marRight w:val="0"/>
                                          <w:marTop w:val="0"/>
                                          <w:marBottom w:val="0"/>
                                          <w:divBdr>
                                            <w:top w:val="none" w:sz="0" w:space="0" w:color="auto"/>
                                            <w:left w:val="none" w:sz="0" w:space="0" w:color="auto"/>
                                            <w:bottom w:val="none" w:sz="0" w:space="0" w:color="auto"/>
                                            <w:right w:val="none" w:sz="0" w:space="0" w:color="auto"/>
                                          </w:divBdr>
                                          <w:divsChild>
                                            <w:div w:id="549995227">
                                              <w:marLeft w:val="0"/>
                                              <w:marRight w:val="0"/>
                                              <w:marTop w:val="0"/>
                                              <w:marBottom w:val="0"/>
                                              <w:divBdr>
                                                <w:top w:val="none" w:sz="0" w:space="0" w:color="auto"/>
                                                <w:left w:val="none" w:sz="0" w:space="0" w:color="auto"/>
                                                <w:bottom w:val="none" w:sz="0" w:space="0" w:color="auto"/>
                                                <w:right w:val="none" w:sz="0" w:space="0" w:color="auto"/>
                                              </w:divBdr>
                                              <w:divsChild>
                                                <w:div w:id="1385524916">
                                                  <w:marLeft w:val="0"/>
                                                  <w:marRight w:val="0"/>
                                                  <w:marTop w:val="0"/>
                                                  <w:marBottom w:val="0"/>
                                                  <w:divBdr>
                                                    <w:top w:val="none" w:sz="0" w:space="0" w:color="auto"/>
                                                    <w:left w:val="none" w:sz="0" w:space="0" w:color="auto"/>
                                                    <w:bottom w:val="none" w:sz="0" w:space="0" w:color="auto"/>
                                                    <w:right w:val="none" w:sz="0" w:space="0" w:color="auto"/>
                                                  </w:divBdr>
                                                  <w:divsChild>
                                                    <w:div w:id="1141725779">
                                                      <w:marLeft w:val="0"/>
                                                      <w:marRight w:val="0"/>
                                                      <w:marTop w:val="0"/>
                                                      <w:marBottom w:val="0"/>
                                                      <w:divBdr>
                                                        <w:top w:val="none" w:sz="0" w:space="0" w:color="auto"/>
                                                        <w:left w:val="none" w:sz="0" w:space="0" w:color="auto"/>
                                                        <w:bottom w:val="none" w:sz="0" w:space="0" w:color="auto"/>
                                                        <w:right w:val="none" w:sz="0" w:space="0" w:color="auto"/>
                                                      </w:divBdr>
                                                      <w:divsChild>
                                                        <w:div w:id="110055558">
                                                          <w:marLeft w:val="0"/>
                                                          <w:marRight w:val="0"/>
                                                          <w:marTop w:val="0"/>
                                                          <w:marBottom w:val="0"/>
                                                          <w:divBdr>
                                                            <w:top w:val="none" w:sz="0" w:space="0" w:color="auto"/>
                                                            <w:left w:val="none" w:sz="0" w:space="0" w:color="auto"/>
                                                            <w:bottom w:val="none" w:sz="0" w:space="0" w:color="auto"/>
                                                            <w:right w:val="none" w:sz="0" w:space="0" w:color="auto"/>
                                                          </w:divBdr>
                                                          <w:divsChild>
                                                            <w:div w:id="206150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iat@cbd.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oc/decisions/cop-15/cop-15-dec-06-fr.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bd.int"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bd.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ce.bwalya\Downloads\cbd-letterhead-2023-cop15-fr-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7" ma:contentTypeDescription="Create a new document." ma:contentTypeScope="" ma:versionID="aa7699a941660f1d263dc834f147dec4">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654871e97b8741f634a3f321f1b5d944"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customXml/itemProps2.xml><?xml version="1.0" encoding="utf-8"?>
<ds:datastoreItem xmlns:ds="http://schemas.openxmlformats.org/officeDocument/2006/customXml" ds:itemID="{4B9A25F5-AF12-4A74-8DC2-663159BEE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41591-02A9-4D09-A901-E81783793BF9}">
  <ds:schemaRefs>
    <ds:schemaRef ds:uri="http://schemas.openxmlformats.org/officeDocument/2006/bibliography"/>
  </ds:schemaRefs>
</ds:datastoreItem>
</file>

<file path=customXml/itemProps4.xml><?xml version="1.0" encoding="utf-8"?>
<ds:datastoreItem xmlns:ds="http://schemas.openxmlformats.org/officeDocument/2006/customXml" ds:itemID="{D6043033-23FB-4C85-B205-4E1587061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cbd-letterhead-2023-cop15-fr-dc.dotx</Template>
  <TotalTime>5</TotalTime>
  <Pages>3</Pages>
  <Words>879</Words>
  <Characters>5127</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5995</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joyce.bwalya</dc:creator>
  <cp:keywords/>
  <cp:lastModifiedBy>Imane Sednaoui</cp:lastModifiedBy>
  <cp:revision>4</cp:revision>
  <dcterms:created xsi:type="dcterms:W3CDTF">2024-02-15T21:16:00Z</dcterms:created>
  <dcterms:modified xsi:type="dcterms:W3CDTF">2024-02-15T21:21:00Z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