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9F82" w14:textId="77777777" w:rsidR="00FE7A21" w:rsidRPr="004952FF" w:rsidRDefault="00FE7A21" w:rsidP="00FE7A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Тип национальных записей</w:t>
      </w:r>
      <w:r w:rsidRPr="004952FF">
        <w:rPr>
          <w:rStyle w:val="FootnoteReference"/>
          <w:rFonts w:eastAsia="Arial Unicode MS"/>
          <w:b w:val="0"/>
          <w:sz w:val="22"/>
          <w:szCs w:val="22"/>
          <w:u w:val="none"/>
          <w:vertAlign w:val="superscript"/>
        </w:rPr>
        <w:footnoteReference w:id="1"/>
      </w:r>
      <w:r>
        <w:rPr>
          <w:b w:val="0"/>
          <w:i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#ABSCH-IRCC</w:t>
      </w:r>
    </w:p>
    <w:p w14:paraId="3BF00CE7" w14:textId="77777777" w:rsidR="00FE7A21" w:rsidRPr="004952FF" w:rsidRDefault="00FE7A21" w:rsidP="002F52F8">
      <w:pPr>
        <w:pStyle w:val="Titl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outlineLvl w:val="9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Разрешения или эквивалентные документы, являющиеся </w:t>
      </w:r>
      <w:proofErr w:type="spellStart"/>
      <w:r>
        <w:rPr>
          <w:sz w:val="22"/>
          <w:szCs w:val="22"/>
        </w:rPr>
        <w:t>международно</w:t>
      </w:r>
      <w:proofErr w:type="spellEnd"/>
      <w:r>
        <w:rPr>
          <w:sz w:val="22"/>
          <w:szCs w:val="22"/>
        </w:rPr>
        <w:t xml:space="preserve"> признанным сертификатом о соответствии требованиям (МПССТ)</w:t>
      </w:r>
    </w:p>
    <w:p w14:paraId="032BC91F" w14:textId="77777777" w:rsidR="004245F3" w:rsidRPr="005333B0" w:rsidRDefault="00FE7A21" w:rsidP="004245F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9"/>
        <w:rPr>
          <w:rFonts w:eastAsia="Arial Unicode MS"/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Поля для внесения информации, отмеченные звездочкой, заполняются в обязательном порядке. В случае отсутствия информации в этих полях запись, содержащая информацию о разрешении или эквивалентном ему документе, может быть не размещены в МП-ДГРСИВ и, соответственно, не будет составлен </w:t>
      </w:r>
      <w:proofErr w:type="spellStart"/>
      <w:r>
        <w:rPr>
          <w:b w:val="0"/>
          <w:i/>
          <w:sz w:val="22"/>
          <w:szCs w:val="22"/>
        </w:rPr>
        <w:t>международно</w:t>
      </w:r>
      <w:proofErr w:type="spellEnd"/>
      <w:r>
        <w:rPr>
          <w:b w:val="0"/>
          <w:i/>
          <w:sz w:val="22"/>
          <w:szCs w:val="22"/>
        </w:rPr>
        <w:t xml:space="preserve"> признанный сертификат о соответствии требованиям. Заполнение необязательных полей не требуется для составления </w:t>
      </w:r>
      <w:proofErr w:type="spellStart"/>
      <w:r>
        <w:rPr>
          <w:b w:val="0"/>
          <w:i/>
          <w:sz w:val="22"/>
          <w:szCs w:val="22"/>
        </w:rPr>
        <w:t>международно</w:t>
      </w:r>
      <w:proofErr w:type="spellEnd"/>
      <w:r>
        <w:rPr>
          <w:b w:val="0"/>
          <w:i/>
          <w:sz w:val="22"/>
          <w:szCs w:val="22"/>
        </w:rPr>
        <w:t xml:space="preserve"> признанного сертификата о соответствии требованиям. Информация может быть представлена на одном или нескольких из шести официальных языков Организации Объединенных Наций.</w:t>
      </w:r>
    </w:p>
    <w:p w14:paraId="41CF5D83" w14:textId="77777777" w:rsidR="00FE7A21" w:rsidRDefault="00FE7A21" w:rsidP="002F52F8">
      <w:pPr>
        <w:keepNext/>
        <w:spacing w:before="240" w:after="120"/>
        <w:rPr>
          <w:b/>
          <w:szCs w:val="22"/>
        </w:rPr>
      </w:pPr>
      <w:r>
        <w:rPr>
          <w:b/>
          <w:szCs w:val="22"/>
        </w:rPr>
        <w:t>ВСТУПЛЕНИЕ</w:t>
      </w:r>
    </w:p>
    <w:p w14:paraId="4B434DB9" w14:textId="77777777" w:rsidR="00DA4BE5" w:rsidRPr="00DA4BE5" w:rsidRDefault="00DA4BE5" w:rsidP="00DA4BE5">
      <w:pPr>
        <w:keepNext/>
        <w:spacing w:before="240" w:after="120"/>
        <w:rPr>
          <w:szCs w:val="22"/>
        </w:rPr>
      </w:pPr>
      <w:r>
        <w:t xml:space="preserve">Стороны, требующие получения предварительного обоснованного согласия (ПОС), принимают меры для обеспечения выдачи в момент доступа разрешения или эквивалентного документа в качестве доказательства принятого решения о предоставлении ПОС и заключения взаимосогласованных условий (ВСУ) (статья 6, пункт 3 е)). В соответствии с пунктом 2 с) статьи 14 Протокола данная информация должна представляться в Механизм посредничества для регулирования ДГРСИВ. </w:t>
      </w:r>
    </w:p>
    <w:p w14:paraId="70098899" w14:textId="77777777" w:rsidR="00DA4BE5" w:rsidRPr="00DA4BE5" w:rsidRDefault="00DA4BE5" w:rsidP="00DA4BE5">
      <w:pPr>
        <w:keepNext/>
        <w:spacing w:before="240" w:after="120"/>
        <w:rPr>
          <w:szCs w:val="22"/>
        </w:rPr>
      </w:pPr>
      <w:r>
        <w:t xml:space="preserve">Пункт 2 статьи 17 предусматривает, что разрешение или его эквивалент, выданные в соответствии с пунктом 3 е) статьи 6 и представленные в Механизм посредничества для ДГРСИВ, являются </w:t>
      </w:r>
      <w:proofErr w:type="spellStart"/>
      <w:r>
        <w:t>международно</w:t>
      </w:r>
      <w:proofErr w:type="spellEnd"/>
      <w:r>
        <w:t xml:space="preserve"> признанным сертификатом о соответствии требованиям (МПССТ). </w:t>
      </w:r>
    </w:p>
    <w:p w14:paraId="38CA3FFB" w14:textId="77777777" w:rsidR="00DA4BE5" w:rsidRPr="00DA4BE5" w:rsidRDefault="00DA4BE5" w:rsidP="00DA4BE5">
      <w:pPr>
        <w:keepNext/>
        <w:spacing w:before="240" w:after="120"/>
        <w:rPr>
          <w:szCs w:val="22"/>
        </w:rPr>
      </w:pPr>
      <w:r>
        <w:t xml:space="preserve">Далее в пункте 3 статьи 17 установлено, что </w:t>
      </w: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 служит доказательством того, что генетический ресурс, для которого он выдан, стал объектом доступа в соответствии с ПОС и что были заключены ВСУ в соответствии с требованиями национального законодательства и национального права, регулирующего доступ к генетическим ресурсам и совместное использование выгод, или регулятивными требованиями Стороны, предоставляющей предварительное обоснованное согласие.</w:t>
      </w:r>
    </w:p>
    <w:p w14:paraId="42055753" w14:textId="77777777" w:rsidR="00DA4BE5" w:rsidRPr="00DA4BE5" w:rsidRDefault="00DA4BE5" w:rsidP="002F52F8">
      <w:pPr>
        <w:keepNext/>
        <w:spacing w:before="240" w:after="120"/>
        <w:rPr>
          <w:szCs w:val="22"/>
        </w:rPr>
      </w:pPr>
      <w:r>
        <w:t xml:space="preserve"> Пункт 4 статьи 17 предусматривает, что </w:t>
      </w: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 содержит следующую минимальную информацию, если она не является конфиденциальной:</w:t>
      </w:r>
    </w:p>
    <w:p w14:paraId="61F3EE81" w14:textId="77777777" w:rsidR="00FE7A21" w:rsidRPr="004952FF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название органа, выдавшего сертификат;</w:t>
      </w:r>
    </w:p>
    <w:p w14:paraId="6611C585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дату выдачи;</w:t>
      </w:r>
    </w:p>
    <w:p w14:paraId="52D3666B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название поставщика;</w:t>
      </w:r>
    </w:p>
    <w:p w14:paraId="130CEE51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уникальный идентификатор сертификата;</w:t>
      </w:r>
    </w:p>
    <w:p w14:paraId="721F4BED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лицо или организацию, которым предоставлено предварительное обоснованное согласие;</w:t>
      </w:r>
    </w:p>
    <w:p w14:paraId="35B0AD46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lastRenderedPageBreak/>
        <w:t>предмет сертификата или генетические ресурсы, на которые распространяется действие сертификата;</w:t>
      </w:r>
    </w:p>
    <w:p w14:paraId="55F418BD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подтверждение заключения взаимосогласованных условий;</w:t>
      </w:r>
    </w:p>
    <w:p w14:paraId="1066015A" w14:textId="77777777" w:rsidR="00FE7A21" w:rsidRPr="00CB0810" w:rsidRDefault="00FE7A21" w:rsidP="00FE7A21">
      <w:pPr>
        <w:pStyle w:val="Para1"/>
        <w:numPr>
          <w:ilvl w:val="1"/>
          <w:numId w:val="12"/>
        </w:numPr>
        <w:rPr>
          <w:szCs w:val="22"/>
        </w:rPr>
      </w:pPr>
      <w:r>
        <w:t>подтверждение получения предварительного обоснованного согласия; и</w:t>
      </w:r>
    </w:p>
    <w:p w14:paraId="344E8262" w14:textId="77777777" w:rsidR="00BD09A9" w:rsidRDefault="00FE7A21" w:rsidP="00BD09A9">
      <w:pPr>
        <w:pStyle w:val="Para1"/>
        <w:numPr>
          <w:ilvl w:val="1"/>
          <w:numId w:val="12"/>
        </w:numPr>
        <w:rPr>
          <w:szCs w:val="22"/>
        </w:rPr>
      </w:pPr>
      <w:r>
        <w:t>вид использования – коммерческий и/или некоммерческий.</w:t>
      </w:r>
    </w:p>
    <w:p w14:paraId="42ECB547" w14:textId="77777777" w:rsidR="00DA4BE5" w:rsidRPr="00BD09A9" w:rsidRDefault="00DA4BE5" w:rsidP="00BD09A9">
      <w:pPr>
        <w:pStyle w:val="Para1"/>
        <w:numPr>
          <w:ilvl w:val="0"/>
          <w:numId w:val="0"/>
        </w:numPr>
        <w:rPr>
          <w:szCs w:val="22"/>
        </w:rPr>
      </w:pPr>
      <w:r>
        <w:t xml:space="preserve">В соответствии с упомянутыми выше положениями Стороны должны заполнить данную форму.  Как минимум, в поля, подлежащие обязательному заполнению, следует включить информацию, содержащуюся в разрешении (или эквивалентном ему документе), выданном на национальном уровне. Поле, подлежащее обязательному заполнению, в которое включается конфиденциальная информация, может быть помечено как конфиденциальное. По усмотрению Сторон может также включаться дополнительная информация, в том числе копии разрешения или эквивалентного ему документа. </w:t>
      </w:r>
    </w:p>
    <w:p w14:paraId="0DF3502B" w14:textId="77777777" w:rsidR="00DA4BE5" w:rsidRPr="00DA4BE5" w:rsidRDefault="00DA4BE5" w:rsidP="00DA4BE5">
      <w:pPr>
        <w:keepNext/>
        <w:spacing w:before="240" w:after="120"/>
        <w:rPr>
          <w:szCs w:val="22"/>
        </w:rPr>
      </w:pPr>
      <w:r>
        <w:t xml:space="preserve">После опубликования данной информации в Механизме посредничества для регулирования ДГРСИВ выпускается/составляется </w:t>
      </w: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требованиям. Затем через Механизм посредничества для регулирования ДГРСИВ по электронным каналам связи в порядке любезности будет направлена копия </w:t>
      </w:r>
      <w:proofErr w:type="spellStart"/>
      <w:r>
        <w:t>международно</w:t>
      </w:r>
      <w:proofErr w:type="spellEnd"/>
      <w:r>
        <w:t xml:space="preserve"> признанного сертификата:</w:t>
      </w:r>
    </w:p>
    <w:p w14:paraId="4A574043" w14:textId="77777777" w:rsidR="00DA4BE5" w:rsidRPr="00DA4BE5" w:rsidRDefault="00DA4BE5" w:rsidP="00DA4BE5">
      <w:pPr>
        <w:pStyle w:val="Para1"/>
        <w:numPr>
          <w:ilvl w:val="1"/>
          <w:numId w:val="61"/>
        </w:numPr>
        <w:rPr>
          <w:szCs w:val="22"/>
        </w:rPr>
      </w:pPr>
      <w:r>
        <w:t xml:space="preserve">национальному координационному центру (НКЦ) или компетентному национальному органу (КНО) или органам страны, отвечающим за выдачу разрешений или эквивалентных им документов; </w:t>
      </w:r>
    </w:p>
    <w:p w14:paraId="10491E7D" w14:textId="77777777" w:rsidR="00DA4BE5" w:rsidRPr="00DA4BE5" w:rsidRDefault="00DA4BE5" w:rsidP="00DA4BE5">
      <w:pPr>
        <w:pStyle w:val="Para1"/>
        <w:numPr>
          <w:ilvl w:val="1"/>
          <w:numId w:val="61"/>
        </w:numPr>
        <w:rPr>
          <w:szCs w:val="22"/>
        </w:rPr>
      </w:pPr>
      <w:r>
        <w:t>поставщику, если данная информация не является конфиденциальной; и</w:t>
      </w:r>
    </w:p>
    <w:p w14:paraId="60235436" w14:textId="77777777" w:rsidR="00DA4BE5" w:rsidRPr="00DA4BE5" w:rsidRDefault="00DA4BE5" w:rsidP="00DA4BE5">
      <w:pPr>
        <w:pStyle w:val="Para1"/>
        <w:numPr>
          <w:ilvl w:val="1"/>
          <w:numId w:val="61"/>
        </w:numPr>
        <w:rPr>
          <w:szCs w:val="22"/>
        </w:rPr>
      </w:pPr>
      <w:r>
        <w:t>лицу или организации, которым было дано предварительное обоснованное согласие, если данная информация не является конфиденциальной.</w:t>
      </w:r>
    </w:p>
    <w:p w14:paraId="46627B4D" w14:textId="77777777" w:rsidR="00DA4BE5" w:rsidRPr="00DA4BE5" w:rsidRDefault="00DA4BE5" w:rsidP="00DA4BE5">
      <w:pPr>
        <w:keepNext/>
        <w:spacing w:before="240" w:after="120"/>
        <w:rPr>
          <w:szCs w:val="22"/>
        </w:rPr>
      </w:pP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 играет ключевую роль в деле мониторинга и повышения уровня прозрачности использования генетических ресурсов в различных звеньях производственно-сбытовой цепочки (исследования, разработки, введение новшеств, подготовка к коммерциализации или коммерциализация).</w:t>
      </w:r>
    </w:p>
    <w:p w14:paraId="4B211117" w14:textId="77777777" w:rsidR="0029416C" w:rsidRDefault="00236C90" w:rsidP="00863CEB">
      <w:pPr>
        <w:pStyle w:val="Para1"/>
        <w:numPr>
          <w:ilvl w:val="0"/>
          <w:numId w:val="0"/>
        </w:numPr>
        <w:spacing w:before="0" w:after="240"/>
      </w:pPr>
      <w:r>
        <w:t xml:space="preserve">Просьба заметить, что в Механизме посредничества для регулирования ДГРСИВ не следует размещать конфиденциальную информацию, поскольку вся представляемая информация будет общедоступной. Публикующим органам следует помнить о том, что обеспечение соблюдения конфиденциальности является их обязанностью.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6844"/>
      </w:tblGrid>
      <w:tr w:rsidR="00FE7A21" w:rsidRPr="00CB0810" w14:paraId="6E8C5EB3" w14:textId="77777777" w:rsidTr="009F6E76">
        <w:tc>
          <w:tcPr>
            <w:tcW w:w="5000" w:type="pct"/>
            <w:gridSpan w:val="2"/>
            <w:shd w:val="clear" w:color="auto" w:fill="E6E6E6"/>
            <w:vAlign w:val="center"/>
          </w:tcPr>
          <w:p w14:paraId="4E996A35" w14:textId="77777777" w:rsidR="00FE7A21" w:rsidRPr="00CB0810" w:rsidRDefault="00FE7A21" w:rsidP="00FE7A21">
            <w:pPr>
              <w:keepNext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Общая информация</w:t>
            </w:r>
          </w:p>
        </w:tc>
      </w:tr>
      <w:tr w:rsidR="00FE7A21" w:rsidRPr="00CB0810" w14:paraId="39C2B676" w14:textId="77777777" w:rsidTr="009F6E76">
        <w:trPr>
          <w:trHeight w:val="1632"/>
        </w:trPr>
        <w:tc>
          <w:tcPr>
            <w:tcW w:w="1818" w:type="pct"/>
          </w:tcPr>
          <w:p w14:paraId="1A19E500" w14:textId="77777777" w:rsidR="00FE7A21" w:rsidRPr="00D97FEF" w:rsidRDefault="00FE7A21" w:rsidP="00CE0CFC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 xml:space="preserve">*Цель поправки: это новая запись или изменение существующей записи, содержащей информацию о </w:t>
            </w:r>
            <w:proofErr w:type="spellStart"/>
            <w:r>
              <w:t>международно</w:t>
            </w:r>
            <w:proofErr w:type="spellEnd"/>
            <w:r>
              <w:t xml:space="preserve"> признанном сертификате о соответствии требованиям (МПССТ)</w:t>
            </w:r>
          </w:p>
          <w:p w14:paraId="6E730119" w14:textId="77777777" w:rsidR="00D40F16" w:rsidRPr="00CB0810" w:rsidRDefault="00D40F16" w:rsidP="00A376AC">
            <w:pPr>
              <w:spacing w:before="120" w:after="120"/>
              <w:ind w:left="360"/>
              <w:jc w:val="left"/>
              <w:rPr>
                <w:szCs w:val="22"/>
              </w:rPr>
            </w:pPr>
          </w:p>
        </w:tc>
        <w:tc>
          <w:tcPr>
            <w:tcW w:w="3182" w:type="pct"/>
          </w:tcPr>
          <w:p w14:paraId="4CFDFC97" w14:textId="77777777" w:rsidR="005B4F03" w:rsidRPr="00863CEB" w:rsidRDefault="005B4F03" w:rsidP="00AF6F56">
            <w:pPr>
              <w:rPr>
                <w:sz w:val="18"/>
                <w:szCs w:val="22"/>
              </w:rPr>
            </w:pPr>
          </w:p>
          <w:p w14:paraId="46D004E5" w14:textId="77777777" w:rsidR="009F224F" w:rsidRPr="00CB0810" w:rsidRDefault="009F224F" w:rsidP="00AF6F56"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Новая запись:</w:t>
            </w:r>
            <w:r>
              <w:t xml:space="preserve"> информация представляется для выдачи нового МПССТ;</w:t>
            </w:r>
          </w:p>
          <w:p w14:paraId="3558AF71" w14:textId="77777777" w:rsidR="009F224F" w:rsidRPr="00624764" w:rsidRDefault="009F224F" w:rsidP="009F224F">
            <w:pPr>
              <w:rPr>
                <w:sz w:val="18"/>
              </w:rPr>
            </w:pPr>
            <w:bookmarkStart w:id="0" w:name="_GoBack"/>
          </w:p>
          <w:bookmarkEnd w:id="0"/>
          <w:p w14:paraId="264F4B42" w14:textId="77777777" w:rsidR="004D3BE0" w:rsidRPr="00CB0810" w:rsidRDefault="009F224F" w:rsidP="004D3BE0">
            <w:r>
              <w:t>ИЛИ</w:t>
            </w:r>
          </w:p>
          <w:p w14:paraId="4B06E836" w14:textId="77777777" w:rsidR="004D3BE0" w:rsidRPr="00863CEB" w:rsidRDefault="004D3BE0" w:rsidP="004D3BE0">
            <w:pPr>
              <w:rPr>
                <w:sz w:val="18"/>
                <w:szCs w:val="22"/>
              </w:rPr>
            </w:pPr>
          </w:p>
          <w:p w14:paraId="63073329" w14:textId="77777777" w:rsidR="004D3BE0" w:rsidRPr="00CB0810" w:rsidRDefault="004D3BE0" w:rsidP="004D3BE0"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 </w:t>
            </w:r>
            <w:r>
              <w:rPr>
                <w:b/>
                <w:szCs w:val="22"/>
              </w:rPr>
              <w:t xml:space="preserve">Обновление существующей записи: </w:t>
            </w:r>
            <w:r>
              <w:t>информация представляется с целью внесения изменений в существующий МПССТ;</w:t>
            </w:r>
          </w:p>
          <w:p w14:paraId="26429A0A" w14:textId="77777777" w:rsidR="00F569A5" w:rsidRDefault="00F569A5" w:rsidP="00F569A5">
            <w:pPr>
              <w:spacing w:before="120" w:after="120"/>
              <w:ind w:left="72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└Укажите ссылку на существующую запись </w:t>
            </w:r>
            <w:r w:rsidR="004D3BE0" w:rsidRPr="00CB081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="004D3BE0" w:rsidRPr="00CB0810">
              <w:rPr>
                <w:szCs w:val="22"/>
              </w:rPr>
              <w:instrText xml:space="preserve"> FORMTEXT </w:instrText>
            </w:r>
            <w:r w:rsidR="004D3BE0" w:rsidRPr="00CB0810">
              <w:rPr>
                <w:szCs w:val="22"/>
              </w:rPr>
            </w:r>
            <w:r w:rsidR="004D3BE0" w:rsidRPr="00CB0810">
              <w:rPr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="004D3BE0" w:rsidRPr="00CB0810">
              <w:rPr>
                <w:szCs w:val="22"/>
              </w:rPr>
              <w:fldChar w:fldCharType="end"/>
            </w:r>
          </w:p>
          <w:p w14:paraId="641C4BEB" w14:textId="77777777" w:rsidR="00DC7BFF" w:rsidRPr="00F569A5" w:rsidRDefault="00F569A5" w:rsidP="00F569A5">
            <w:pPr>
              <w:spacing w:before="120" w:after="120"/>
              <w:ind w:left="72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└Укажите, с какой целью вносятся изменения:</w:t>
            </w:r>
            <w:r>
              <w:t xml:space="preserve"> </w:t>
            </w:r>
          </w:p>
          <w:p w14:paraId="2C9971DB" w14:textId="77777777" w:rsidR="009F224F" w:rsidRPr="00CB0810" w:rsidRDefault="009F224F" w:rsidP="00F569A5">
            <w:pPr>
              <w:ind w:left="1440"/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Обновление: информация представляется для замены ранее выданного МПССТ (будет составлен </w:t>
            </w:r>
            <w:r>
              <w:lastRenderedPageBreak/>
              <w:t>новый сертификат, а старый не будет больше действительным):</w:t>
            </w:r>
          </w:p>
          <w:p w14:paraId="15B19F3A" w14:textId="77777777" w:rsidR="009F224F" w:rsidRPr="00624764" w:rsidRDefault="009F224F" w:rsidP="00F569A5">
            <w:pPr>
              <w:ind w:left="720"/>
              <w:rPr>
                <w:sz w:val="14"/>
              </w:rPr>
            </w:pPr>
          </w:p>
          <w:p w14:paraId="5A361E2E" w14:textId="77777777" w:rsidR="004D3BE0" w:rsidRPr="00CB0810" w:rsidRDefault="004D3BE0" w:rsidP="00F569A5">
            <w:pPr>
              <w:ind w:left="1440"/>
            </w:pPr>
            <w:r>
              <w:t>ИЛИ</w:t>
            </w:r>
          </w:p>
          <w:p w14:paraId="6930A7B2" w14:textId="77777777" w:rsidR="004D3BE0" w:rsidRPr="00624764" w:rsidRDefault="004D3BE0" w:rsidP="00F569A5">
            <w:pPr>
              <w:ind w:left="1440"/>
              <w:rPr>
                <w:sz w:val="18"/>
              </w:rPr>
            </w:pPr>
          </w:p>
          <w:p w14:paraId="0A9E4177" w14:textId="77777777" w:rsidR="00C6069A" w:rsidRPr="00CB0810" w:rsidRDefault="009F224F" w:rsidP="00F569A5">
            <w:pPr>
              <w:ind w:left="144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Аннулирование: существующее разрешение или его эквивалент аннулируется, и </w:t>
            </w:r>
            <w:proofErr w:type="spellStart"/>
            <w:r>
              <w:t>международно</w:t>
            </w:r>
            <w:proofErr w:type="spellEnd"/>
            <w:r>
              <w:t xml:space="preserve"> признанный сертификат о соответствии требованиям не будет больше действительным.</w:t>
            </w:r>
          </w:p>
          <w:p w14:paraId="744237FC" w14:textId="77777777" w:rsidR="00FE7A21" w:rsidRPr="00CB0810" w:rsidRDefault="00FE7A21" w:rsidP="00F569A5">
            <w:pPr>
              <w:spacing w:before="120" w:after="120"/>
              <w:ind w:left="1440"/>
              <w:rPr>
                <w:szCs w:val="22"/>
              </w:rPr>
            </w:pPr>
            <w:r>
              <w:t>И</w:t>
            </w:r>
          </w:p>
          <w:p w14:paraId="2B6AC2DF" w14:textId="77777777" w:rsidR="00FE7A21" w:rsidRPr="00CB0810" w:rsidRDefault="00FE7A21" w:rsidP="00F569A5">
            <w:pPr>
              <w:spacing w:before="120" w:after="120"/>
              <w:ind w:left="1440"/>
              <w:rPr>
                <w:i/>
                <w:noProof/>
                <w:color w:val="808080"/>
                <w:szCs w:val="22"/>
              </w:rPr>
            </w:pPr>
            <w:r>
              <w:rPr>
                <w:i/>
                <w:szCs w:val="22"/>
              </w:rPr>
              <w:t xml:space="preserve">Кратко укажите причину обновления </w:t>
            </w:r>
            <w:proofErr w:type="gramStart"/>
            <w:r>
              <w:rPr>
                <w:i/>
                <w:szCs w:val="22"/>
              </w:rPr>
              <w:t>записи:*</w:t>
            </w:r>
            <w:proofErr w:type="gramEnd"/>
            <w:r>
              <w:t xml:space="preserve"> </w:t>
            </w:r>
            <w:r w:rsidR="00863CEB"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863CEB" w:rsidRPr="00CB0810">
              <w:rPr>
                <w:szCs w:val="22"/>
              </w:rPr>
              <w:instrText xml:space="preserve"> FORMTEXT </w:instrText>
            </w:r>
            <w:r w:rsidR="00863CEB" w:rsidRPr="00CB0810">
              <w:rPr>
                <w:szCs w:val="22"/>
              </w:rPr>
            </w:r>
            <w:r w:rsidR="00863CEB"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="00863CEB" w:rsidRPr="00CB0810">
              <w:rPr>
                <w:szCs w:val="22"/>
              </w:rPr>
              <w:fldChar w:fldCharType="end"/>
            </w:r>
          </w:p>
        </w:tc>
      </w:tr>
      <w:tr w:rsidR="00863CEB" w:rsidRPr="00CB0810" w14:paraId="30602F39" w14:textId="77777777" w:rsidTr="009F6E76">
        <w:tc>
          <w:tcPr>
            <w:tcW w:w="1818" w:type="pct"/>
          </w:tcPr>
          <w:p w14:paraId="7DDE9159" w14:textId="77777777" w:rsidR="00863CEB" w:rsidRPr="00CB0810" w:rsidRDefault="00863CEB" w:rsidP="00FE7A21">
            <w:pPr>
              <w:numPr>
                <w:ilvl w:val="0"/>
                <w:numId w:val="31"/>
              </w:numPr>
              <w:spacing w:before="120" w:after="120"/>
              <w:ind w:left="600" w:hanging="600"/>
              <w:jc w:val="left"/>
              <w:rPr>
                <w:szCs w:val="22"/>
              </w:rPr>
            </w:pPr>
            <w:r>
              <w:lastRenderedPageBreak/>
              <w:t>*Страна</w:t>
            </w:r>
          </w:p>
        </w:tc>
        <w:tc>
          <w:tcPr>
            <w:tcW w:w="3182" w:type="pct"/>
            <w:vAlign w:val="center"/>
          </w:tcPr>
          <w:p w14:paraId="5E7B0448" w14:textId="77777777" w:rsidR="00863CEB" w:rsidRPr="00092415" w:rsidRDefault="00863CEB" w:rsidP="005E0EB4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&lt;Название страны&gt;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C4E2A" w:rsidRPr="00CB0810" w14:paraId="14630A84" w14:textId="77777777" w:rsidTr="009F6E76">
        <w:tc>
          <w:tcPr>
            <w:tcW w:w="1818" w:type="pct"/>
          </w:tcPr>
          <w:p w14:paraId="75007B37" w14:textId="77777777" w:rsidR="00FC4E2A" w:rsidRPr="00CB0810" w:rsidRDefault="00FC4E2A" w:rsidP="00FC4E2A">
            <w:pPr>
              <w:numPr>
                <w:ilvl w:val="0"/>
                <w:numId w:val="31"/>
              </w:numPr>
              <w:spacing w:before="120" w:after="120"/>
              <w:jc w:val="left"/>
              <w:rPr>
                <w:szCs w:val="22"/>
              </w:rPr>
            </w:pPr>
            <w:r>
              <w:t>Регистрационный(-</w:t>
            </w:r>
            <w:proofErr w:type="spellStart"/>
            <w:r>
              <w:t>ые</w:t>
            </w:r>
            <w:proofErr w:type="spellEnd"/>
            <w:r>
              <w:t xml:space="preserve">) номер(а) другого(-их) </w:t>
            </w:r>
            <w:proofErr w:type="spellStart"/>
            <w:r>
              <w:t>международно</w:t>
            </w:r>
            <w:proofErr w:type="spellEnd"/>
            <w:r>
              <w:t xml:space="preserve"> признанного(-ых) сертификата(-</w:t>
            </w:r>
            <w:proofErr w:type="spellStart"/>
            <w:r>
              <w:t>ов</w:t>
            </w:r>
            <w:proofErr w:type="spellEnd"/>
            <w:r>
              <w:t>) о соответствии требованиям, имеющего(-их) отношение к данному разрешению</w:t>
            </w:r>
            <w:r w:rsidRPr="00A376AC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"/>
            </w:r>
          </w:p>
        </w:tc>
        <w:tc>
          <w:tcPr>
            <w:tcW w:w="3182" w:type="pct"/>
          </w:tcPr>
          <w:p w14:paraId="2E83E132" w14:textId="77777777" w:rsidR="00FC4E2A" w:rsidRPr="00CB0810" w:rsidRDefault="00FC4E2A" w:rsidP="007F31C8">
            <w:pPr>
              <w:spacing w:before="120" w:after="120"/>
              <w:rPr>
                <w:noProof/>
                <w:szCs w:val="22"/>
              </w:rPr>
            </w:pPr>
            <w:r w:rsidRPr="00882ED1">
              <w:rPr>
                <w:rFonts w:eastAsia="MS Mincho" w:hAnsi="MS Mincho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882ED1">
              <w:rPr>
                <w:rFonts w:eastAsia="MS Mincho" w:hAnsi="MS Mincho"/>
                <w:szCs w:val="22"/>
              </w:rPr>
              <w:instrText xml:space="preserve"> FORMTEXT </w:instrText>
            </w:r>
            <w:r w:rsidRPr="00882ED1">
              <w:rPr>
                <w:rFonts w:eastAsia="MS Mincho" w:hAnsi="MS Mincho"/>
                <w:szCs w:val="22"/>
              </w:rPr>
            </w:r>
            <w:r w:rsidRPr="00882ED1">
              <w:rPr>
                <w:rFonts w:eastAsia="MS Mincho" w:hAnsi="MS Mincho"/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Pr="00882ED1">
              <w:rPr>
                <w:rFonts w:eastAsia="MS Mincho" w:hAnsi="MS Mincho"/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CB0810" w14:paraId="605EDEF7" w14:textId="77777777" w:rsidTr="009F6E76">
        <w:tc>
          <w:tcPr>
            <w:tcW w:w="5000" w:type="pct"/>
            <w:gridSpan w:val="2"/>
            <w:shd w:val="clear" w:color="auto" w:fill="E6E6E6"/>
            <w:vAlign w:val="center"/>
          </w:tcPr>
          <w:p w14:paraId="36972B24" w14:textId="77777777" w:rsidR="00FE7A21" w:rsidRPr="00CB0810" w:rsidRDefault="00FE7A21" w:rsidP="00D05A70">
            <w:pPr>
              <w:keepNext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Орган выдачи</w:t>
            </w:r>
          </w:p>
        </w:tc>
      </w:tr>
      <w:tr w:rsidR="00FE7A21" w:rsidRPr="00CB0810" w14:paraId="70448C07" w14:textId="77777777" w:rsidTr="009F6E76">
        <w:tc>
          <w:tcPr>
            <w:tcW w:w="1818" w:type="pct"/>
          </w:tcPr>
          <w:p w14:paraId="329C903C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*Компетентный национальный орган, отвечающий за выдачу данного разрешения или эквивалентного документа</w:t>
            </w:r>
          </w:p>
        </w:tc>
        <w:tc>
          <w:tcPr>
            <w:tcW w:w="3182" w:type="pct"/>
          </w:tcPr>
          <w:p w14:paraId="3B5613DB" w14:textId="77777777" w:rsidR="00FE7A21" w:rsidRPr="00BD09A9" w:rsidRDefault="007F31C8" w:rsidP="00FE7A21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iCs/>
              </w:rPr>
              <w:t>Укажите номер записи в механизме посредничества, содержащей эту информацию, или, если она не зарегистрирована, приложите общий формат «Контактные данные»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3"/>
            </w:r>
            <w:r>
              <w:rPr>
                <w:i/>
                <w:iCs/>
              </w:rPr>
              <w:t>:</w:t>
            </w:r>
            <w:r>
              <w:t xml:space="preserve"> </w:t>
            </w:r>
            <w:r w:rsidRPr="00CB081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CB0810" w14:paraId="3679A454" w14:textId="77777777" w:rsidTr="009F6E76">
        <w:tc>
          <w:tcPr>
            <w:tcW w:w="5000" w:type="pct"/>
            <w:gridSpan w:val="2"/>
            <w:shd w:val="clear" w:color="auto" w:fill="E6E6E6"/>
            <w:vAlign w:val="center"/>
          </w:tcPr>
          <w:p w14:paraId="10BCCFB9" w14:textId="77777777" w:rsidR="00FE7A21" w:rsidRPr="00CB0810" w:rsidRDefault="00FE7A21" w:rsidP="00FE7A21">
            <w:pPr>
              <w:keepNext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Сведения о разрешении и эквивалентного документа</w:t>
            </w:r>
          </w:p>
        </w:tc>
      </w:tr>
      <w:tr w:rsidR="00FE7A21" w:rsidRPr="00CB0810" w14:paraId="09067EAB" w14:textId="77777777" w:rsidTr="009F6E76">
        <w:tc>
          <w:tcPr>
            <w:tcW w:w="1818" w:type="pct"/>
          </w:tcPr>
          <w:p w14:paraId="73A2063A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*Регистрационный номер разрешения и эквивалентного документа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4"/>
            </w:r>
            <w:r>
              <w:t xml:space="preserve"> </w:t>
            </w:r>
          </w:p>
        </w:tc>
        <w:tc>
          <w:tcPr>
            <w:tcW w:w="3182" w:type="pct"/>
          </w:tcPr>
          <w:p w14:paraId="29D5C580" w14:textId="77777777" w:rsidR="00FE7A21" w:rsidRPr="00CB0810" w:rsidRDefault="00863CEB" w:rsidP="00863CEB">
            <w:pPr>
              <w:spacing w:before="120" w:after="120"/>
              <w:rPr>
                <w:color w:val="808080"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</w:tc>
      </w:tr>
      <w:tr w:rsidR="00FE7A21" w:rsidRPr="00CB0810" w14:paraId="0BAFAA1E" w14:textId="77777777" w:rsidTr="009F6E76">
        <w:tc>
          <w:tcPr>
            <w:tcW w:w="1818" w:type="pct"/>
          </w:tcPr>
          <w:p w14:paraId="59361E51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lastRenderedPageBreak/>
              <w:t>Дополнительные регистрационные номера или идентификаторы национальных документов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5"/>
            </w:r>
          </w:p>
        </w:tc>
        <w:tc>
          <w:tcPr>
            <w:tcW w:w="3182" w:type="pct"/>
          </w:tcPr>
          <w:p w14:paraId="0C35EC1C" w14:textId="77777777" w:rsidR="00FE7A21" w:rsidRPr="00CB0810" w:rsidRDefault="00863CEB" w:rsidP="00863CEB">
            <w:pPr>
              <w:spacing w:before="120" w:after="120"/>
              <w:rPr>
                <w:rStyle w:val="MediumGrid11"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</w:tc>
      </w:tr>
      <w:tr w:rsidR="00FE7A21" w:rsidRPr="00CB0810" w14:paraId="3F667AE8" w14:textId="77777777" w:rsidTr="009F6E76">
        <w:tc>
          <w:tcPr>
            <w:tcW w:w="1818" w:type="pct"/>
          </w:tcPr>
          <w:p w14:paraId="6D1E005C" w14:textId="77777777" w:rsidR="00FE7A21" w:rsidRPr="00CB0810" w:rsidRDefault="00FE7A21" w:rsidP="00161276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*Дата выдачи разрешения или эквивалентного документа</w:t>
            </w:r>
            <w:r w:rsidR="001F623C" w:rsidRPr="00863CEB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6"/>
            </w:r>
          </w:p>
        </w:tc>
        <w:tc>
          <w:tcPr>
            <w:tcW w:w="3182" w:type="pct"/>
          </w:tcPr>
          <w:p w14:paraId="3300C3DB" w14:textId="77777777" w:rsidR="00FE7A21" w:rsidRPr="00CB0810" w:rsidRDefault="00FE7A21" w:rsidP="00FE7A21">
            <w:pPr>
              <w:spacing w:before="120" w:after="120"/>
              <w:rPr>
                <w:color w:val="808080"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&lt;ГГГГ-ММ-ДД&gt;</w:t>
            </w:r>
            <w:r w:rsidRPr="00CB0810">
              <w:rPr>
                <w:szCs w:val="22"/>
              </w:rPr>
              <w:fldChar w:fldCharType="end"/>
            </w:r>
          </w:p>
        </w:tc>
      </w:tr>
      <w:tr w:rsidR="00B355D3" w:rsidRPr="00CB0810" w14:paraId="21502351" w14:textId="77777777" w:rsidTr="009F6E76">
        <w:tc>
          <w:tcPr>
            <w:tcW w:w="1818" w:type="pct"/>
          </w:tcPr>
          <w:p w14:paraId="5985E1A8" w14:textId="77777777" w:rsidR="00B355D3" w:rsidRPr="00CB0810" w:rsidRDefault="00B355D3" w:rsidP="00B355D3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Дата истечения срока действия разрешения или эквивалентного документа</w:t>
            </w:r>
            <w:r w:rsidR="001F623C" w:rsidRPr="00863CEB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7"/>
            </w:r>
            <w:r w:rsidRPr="00863CEB">
              <w:rPr>
                <w:rStyle w:val="FootnoteReference"/>
                <w:sz w:val="22"/>
                <w:u w:val="none"/>
                <w:vertAlign w:val="superscript"/>
              </w:rPr>
              <w:t xml:space="preserve"> </w:t>
            </w:r>
            <w:r>
              <w:rPr>
                <w:rStyle w:val="FootnoteReference"/>
                <w:sz w:val="22"/>
                <w:u w:val="none"/>
                <w:vertAlign w:val="superscript"/>
              </w:rPr>
              <w:t xml:space="preserve"> </w:t>
            </w:r>
          </w:p>
        </w:tc>
        <w:tc>
          <w:tcPr>
            <w:tcW w:w="3182" w:type="pct"/>
          </w:tcPr>
          <w:p w14:paraId="002EDFE6" w14:textId="77777777" w:rsidR="00B355D3" w:rsidRPr="00CB0810" w:rsidRDefault="00B355D3" w:rsidP="00863CEB">
            <w:pPr>
              <w:snapToGrid w:val="0"/>
              <w:spacing w:before="120" w:after="120"/>
              <w:rPr>
                <w:i/>
                <w:color w:val="808080"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&lt;ГГГГ-ММ-ДД&gt;</w:t>
            </w:r>
            <w:r w:rsidRPr="00CB0810">
              <w:rPr>
                <w:szCs w:val="22"/>
              </w:rPr>
              <w:fldChar w:fldCharType="end"/>
            </w:r>
          </w:p>
        </w:tc>
      </w:tr>
      <w:tr w:rsidR="00B355D3" w:rsidRPr="00CB0810" w14:paraId="1667812E" w14:textId="77777777" w:rsidTr="009F6E76">
        <w:tc>
          <w:tcPr>
            <w:tcW w:w="5000" w:type="pct"/>
            <w:gridSpan w:val="2"/>
            <w:shd w:val="pct10" w:color="auto" w:fill="auto"/>
          </w:tcPr>
          <w:p w14:paraId="1A67AD13" w14:textId="77777777" w:rsidR="00B355D3" w:rsidRPr="00CB0810" w:rsidRDefault="00B355D3" w:rsidP="00FE7A2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Информация о предварительном обоснованном согласии (ПОС)</w:t>
            </w:r>
          </w:p>
        </w:tc>
      </w:tr>
      <w:tr w:rsidR="00FE7A21" w:rsidRPr="00CB0810" w14:paraId="34C7F7C4" w14:textId="77777777" w:rsidTr="009F6E76">
        <w:tc>
          <w:tcPr>
            <w:tcW w:w="1818" w:type="pct"/>
          </w:tcPr>
          <w:p w14:paraId="1BD37BEF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*Поставщик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8"/>
            </w:r>
          </w:p>
        </w:tc>
        <w:tc>
          <w:tcPr>
            <w:tcW w:w="3182" w:type="pct"/>
          </w:tcPr>
          <w:p w14:paraId="1B463879" w14:textId="77777777" w:rsidR="007F31C8" w:rsidRDefault="007F31C8" w:rsidP="007F31C8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Введите номер записи в механизме посредничества, содержащей эту информацию, или, если она не зарегистрирована, приложите общий формат «Контактные данные»  </w:t>
            </w:r>
          </w:p>
          <w:p w14:paraId="6FF139B8" w14:textId="77777777" w:rsidR="007F31C8" w:rsidRPr="00F569A5" w:rsidRDefault="007F31C8" w:rsidP="007F31C8">
            <w:pPr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</w:p>
          <w:p w14:paraId="144037CA" w14:textId="77777777" w:rsidR="007E2709" w:rsidRPr="00CB0810" w:rsidRDefault="007E2709" w:rsidP="006E4D1C">
            <w:pPr>
              <w:spacing w:before="120" w:after="120"/>
              <w:jc w:val="left"/>
              <w:rPr>
                <w:szCs w:val="22"/>
              </w:rPr>
            </w:pPr>
            <w:r>
              <w:t>ИЛИ</w:t>
            </w:r>
          </w:p>
          <w:p w14:paraId="7EA9023E" w14:textId="77777777" w:rsidR="008B7342" w:rsidRPr="00CB0810" w:rsidRDefault="00C2301C" w:rsidP="006E4D1C">
            <w:pPr>
              <w:snapToGrid w:val="0"/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  <w:r>
              <w:rPr>
                <w:b/>
                <w:color w:val="FF0000"/>
                <w:szCs w:val="22"/>
              </w:rPr>
              <w:t>Данная информация является конфиденциальной</w:t>
            </w:r>
            <w:r>
              <w:t xml:space="preserve"> </w:t>
            </w:r>
          </w:p>
        </w:tc>
      </w:tr>
      <w:tr w:rsidR="00F31E3F" w:rsidRPr="00CB0810" w14:paraId="21B3D5DD" w14:textId="77777777" w:rsidTr="009F6E76">
        <w:tc>
          <w:tcPr>
            <w:tcW w:w="1818" w:type="pct"/>
          </w:tcPr>
          <w:p w14:paraId="7678DBC3" w14:textId="77777777" w:rsidR="00F31E3F" w:rsidRPr="00CB0810" w:rsidRDefault="00F31E3F" w:rsidP="00F31E3F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*Подтверждение получения или предоставление предварительного обоснованного согласия (ПОС)</w:t>
            </w:r>
            <w:r w:rsidR="001F623C" w:rsidRPr="00863CEB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9"/>
            </w:r>
            <w:r w:rsidRPr="00863CEB">
              <w:rPr>
                <w:rStyle w:val="FootnoteReference"/>
                <w:sz w:val="22"/>
                <w:u w:val="none"/>
                <w:vertAlign w:val="superscript"/>
              </w:rPr>
              <w:t xml:space="preserve"> </w:t>
            </w:r>
            <w:r>
              <w:rPr>
                <w:rStyle w:val="FootnoteReference"/>
                <w:sz w:val="22"/>
                <w:u w:val="none"/>
                <w:vertAlign w:val="superscript"/>
              </w:rPr>
              <w:t xml:space="preserve"> </w:t>
            </w:r>
          </w:p>
        </w:tc>
        <w:tc>
          <w:tcPr>
            <w:tcW w:w="3182" w:type="pct"/>
          </w:tcPr>
          <w:p w14:paraId="1593C593" w14:textId="77777777" w:rsidR="00F31E3F" w:rsidRPr="00CB0810" w:rsidRDefault="00F31E3F" w:rsidP="00F31E3F">
            <w:pPr>
              <w:snapToGrid w:val="0"/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Да</w:t>
            </w:r>
            <w:r>
              <w:tab/>
            </w:r>
          </w:p>
          <w:p w14:paraId="610F4415" w14:textId="77777777" w:rsidR="00F31E3F" w:rsidRPr="00CB0810" w:rsidRDefault="00F31E3F" w:rsidP="00F31E3F">
            <w:pPr>
              <w:snapToGrid w:val="0"/>
              <w:spacing w:before="120" w:after="120"/>
              <w:rPr>
                <w:rStyle w:val="MediumGrid11"/>
                <w:szCs w:val="22"/>
              </w:rPr>
            </w:pPr>
          </w:p>
        </w:tc>
      </w:tr>
      <w:tr w:rsidR="00B14A78" w:rsidRPr="00CB0810" w14:paraId="7203FFC0" w14:textId="77777777" w:rsidTr="009F6E76">
        <w:trPr>
          <w:cantSplit/>
        </w:trPr>
        <w:tc>
          <w:tcPr>
            <w:tcW w:w="1818" w:type="pct"/>
          </w:tcPr>
          <w:p w14:paraId="0B2038E9" w14:textId="77777777" w:rsidR="00B14A78" w:rsidRDefault="00B14A78" w:rsidP="001F623C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lastRenderedPageBreak/>
              <w:t>Дополнительная информация о предварительном обоснованном согласии (ПОС)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0"/>
            </w:r>
          </w:p>
          <w:p w14:paraId="6E33E9E8" w14:textId="77777777" w:rsidR="000C57CE" w:rsidRPr="00CB0810" w:rsidRDefault="000C57CE" w:rsidP="00F569A5">
            <w:pPr>
              <w:spacing w:before="120" w:after="120"/>
              <w:jc w:val="left"/>
              <w:rPr>
                <w:szCs w:val="22"/>
              </w:rPr>
            </w:pPr>
          </w:p>
        </w:tc>
        <w:tc>
          <w:tcPr>
            <w:tcW w:w="3182" w:type="pct"/>
          </w:tcPr>
          <w:p w14:paraId="58A14A03" w14:textId="77777777" w:rsidR="00863CEB" w:rsidRPr="00CB0810" w:rsidRDefault="00863CEB" w:rsidP="00863CEB">
            <w:pPr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3EA1421C" w14:textId="77777777" w:rsidR="006C7FFE" w:rsidRPr="006C7FFE" w:rsidRDefault="006C7FFE" w:rsidP="006C7FFE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t xml:space="preserve">и/или </w:t>
            </w:r>
            <w:r w:rsidR="00863CEB" w:rsidRPr="005333B0">
              <w:rPr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863CEB" w:rsidRPr="005333B0">
              <w:rPr>
                <w:szCs w:val="22"/>
              </w:rPr>
              <w:instrText xml:space="preserve"> FORMTEXT </w:instrText>
            </w:r>
            <w:r w:rsidR="00863CEB" w:rsidRPr="005333B0">
              <w:rPr>
                <w:szCs w:val="22"/>
              </w:rPr>
            </w:r>
            <w:r w:rsidR="00863CEB" w:rsidRPr="005333B0">
              <w:rPr>
                <w:szCs w:val="22"/>
              </w:rPr>
              <w:fldChar w:fldCharType="separate"/>
            </w:r>
            <w:r>
              <w:t>&lt;URL-адрес и название веб-сайта&gt;</w:t>
            </w:r>
            <w:r w:rsidR="00863CEB" w:rsidRPr="005333B0">
              <w:rPr>
                <w:szCs w:val="22"/>
              </w:rPr>
              <w:fldChar w:fldCharType="end"/>
            </w:r>
          </w:p>
          <w:p w14:paraId="4B721106" w14:textId="77777777" w:rsidR="00B14A78" w:rsidRPr="00CB0810" w:rsidRDefault="006C7FFE" w:rsidP="006D6F8C">
            <w:pPr>
              <w:snapToGrid w:val="0"/>
              <w:spacing w:before="120" w:after="120"/>
              <w:rPr>
                <w:szCs w:val="22"/>
              </w:rPr>
            </w:pPr>
            <w:r>
              <w:t xml:space="preserve">и/или </w:t>
            </w:r>
            <w:r w:rsidR="0076761D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bookmarkStart w:id="1" w:name="Text18"/>
            <w:r w:rsidR="0076761D">
              <w:rPr>
                <w:szCs w:val="22"/>
              </w:rPr>
              <w:instrText xml:space="preserve"> FORMTEXT </w:instrText>
            </w:r>
            <w:r w:rsidR="0076761D">
              <w:rPr>
                <w:szCs w:val="22"/>
              </w:rPr>
            </w:r>
            <w:r w:rsidR="0076761D">
              <w:rPr>
                <w:szCs w:val="22"/>
              </w:rPr>
              <w:fldChar w:fldCharType="separate"/>
            </w:r>
            <w:r>
              <w:t>&lt;Вложение&gt;</w:t>
            </w:r>
            <w:r w:rsidR="0076761D">
              <w:rPr>
                <w:szCs w:val="22"/>
              </w:rPr>
              <w:fldChar w:fldCharType="end"/>
            </w:r>
            <w:bookmarkEnd w:id="1"/>
          </w:p>
        </w:tc>
      </w:tr>
      <w:tr w:rsidR="00FE7A21" w:rsidRPr="00CB0810" w14:paraId="5F516551" w14:textId="77777777" w:rsidTr="009F6E76">
        <w:tc>
          <w:tcPr>
            <w:tcW w:w="1818" w:type="pct"/>
          </w:tcPr>
          <w:p w14:paraId="1E774A29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Лицо или организация, которым предоставлено предварительное обоснованное согласие (ПОС)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1"/>
            </w:r>
          </w:p>
        </w:tc>
        <w:tc>
          <w:tcPr>
            <w:tcW w:w="3182" w:type="pct"/>
          </w:tcPr>
          <w:p w14:paraId="6164BF77" w14:textId="77777777" w:rsidR="007F31C8" w:rsidRPr="00C21A35" w:rsidRDefault="007F31C8" w:rsidP="007F31C8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Укажите номер записи в механизме посредничества, содержащей эту информацию, или, если она не зарегистрирована, приложите общий формат «Контактные данные»: </w:t>
            </w:r>
            <w:r w:rsidRPr="00CB081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</w:p>
          <w:p w14:paraId="71121763" w14:textId="77777777" w:rsidR="002C6139" w:rsidRPr="00CB0810" w:rsidRDefault="002C6139" w:rsidP="006E4D1C">
            <w:pPr>
              <w:spacing w:before="120" w:after="120"/>
              <w:jc w:val="left"/>
              <w:rPr>
                <w:szCs w:val="22"/>
              </w:rPr>
            </w:pPr>
            <w:r>
              <w:t>ИЛИ</w:t>
            </w:r>
          </w:p>
          <w:p w14:paraId="5E182507" w14:textId="77777777" w:rsidR="008B7342" w:rsidRPr="00CB0810" w:rsidRDefault="008B7342" w:rsidP="006E4D1C">
            <w:pPr>
              <w:spacing w:before="120" w:after="120"/>
              <w:rPr>
                <w:color w:val="808080"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  <w:r>
              <w:rPr>
                <w:b/>
                <w:color w:val="FF0000"/>
                <w:szCs w:val="22"/>
              </w:rPr>
              <w:t>Данная информация является конфиденциальной</w:t>
            </w:r>
          </w:p>
        </w:tc>
      </w:tr>
      <w:tr w:rsidR="0056663B" w:rsidRPr="00CB0810" w14:paraId="757C727B" w14:textId="77777777" w:rsidTr="009F6E76">
        <w:tc>
          <w:tcPr>
            <w:tcW w:w="5000" w:type="pct"/>
            <w:gridSpan w:val="2"/>
            <w:shd w:val="pct10" w:color="auto" w:fill="auto"/>
          </w:tcPr>
          <w:p w14:paraId="50A8C438" w14:textId="77777777" w:rsidR="0056663B" w:rsidRPr="00CB0810" w:rsidRDefault="0056663B" w:rsidP="000C57CE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Информация о взаимосогласованных условиях (ВСУ)</w:t>
            </w:r>
          </w:p>
        </w:tc>
      </w:tr>
      <w:tr w:rsidR="00B355D3" w:rsidRPr="00CB0810" w14:paraId="594EA153" w14:textId="77777777" w:rsidTr="009F6E76">
        <w:tc>
          <w:tcPr>
            <w:tcW w:w="1818" w:type="pct"/>
          </w:tcPr>
          <w:p w14:paraId="4240C63B" w14:textId="77777777" w:rsidR="00B355D3" w:rsidRPr="00CB0810" w:rsidRDefault="00B355D3" w:rsidP="00B355D3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*Подтверждение заключения взаимосогласованных условий (ВСУ)</w:t>
            </w:r>
            <w:r w:rsidR="000C57CE" w:rsidRPr="00863CEB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2"/>
            </w:r>
          </w:p>
        </w:tc>
        <w:tc>
          <w:tcPr>
            <w:tcW w:w="3182" w:type="pct"/>
          </w:tcPr>
          <w:p w14:paraId="4A018E7D" w14:textId="77777777" w:rsidR="00B355D3" w:rsidRPr="00CB0810" w:rsidRDefault="00B355D3" w:rsidP="00B355D3">
            <w:pPr>
              <w:snapToGrid w:val="0"/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Да</w:t>
            </w:r>
            <w:r>
              <w:tab/>
            </w:r>
          </w:p>
          <w:p w14:paraId="38C42F12" w14:textId="77777777" w:rsidR="00B355D3" w:rsidRPr="00CB0810" w:rsidRDefault="00B355D3" w:rsidP="00B355D3">
            <w:pPr>
              <w:snapToGrid w:val="0"/>
              <w:spacing w:before="120" w:after="120"/>
              <w:rPr>
                <w:color w:val="808080"/>
                <w:szCs w:val="22"/>
              </w:rPr>
            </w:pPr>
          </w:p>
        </w:tc>
      </w:tr>
      <w:tr w:rsidR="00B355D3" w:rsidRPr="00CB0810" w14:paraId="1781A061" w14:textId="77777777" w:rsidTr="009F6E76">
        <w:tc>
          <w:tcPr>
            <w:tcW w:w="1818" w:type="pct"/>
          </w:tcPr>
          <w:p w14:paraId="388FDA8C" w14:textId="77777777" w:rsidR="00AD5D43" w:rsidRPr="00F569A5" w:rsidRDefault="00B355D3" w:rsidP="00F569A5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Дополнительная информация о взаимосогласованных условиях (ВСУ) – Информация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3"/>
            </w:r>
          </w:p>
        </w:tc>
        <w:tc>
          <w:tcPr>
            <w:tcW w:w="3182" w:type="pct"/>
          </w:tcPr>
          <w:p w14:paraId="01C00E32" w14:textId="77777777" w:rsidR="008B6EDB" w:rsidRPr="008B6EDB" w:rsidRDefault="00863CEB" w:rsidP="008B6EDB">
            <w:pPr>
              <w:snapToGrid w:val="0"/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3FED45C4" w14:textId="77777777" w:rsidR="008B6EDB" w:rsidRPr="008B6EDB" w:rsidRDefault="008B6EDB" w:rsidP="008B6EDB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t xml:space="preserve">и/или </w:t>
            </w:r>
            <w:r w:rsidR="00863CEB" w:rsidRPr="005333B0">
              <w:rPr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863CEB" w:rsidRPr="005333B0">
              <w:rPr>
                <w:szCs w:val="22"/>
              </w:rPr>
              <w:instrText xml:space="preserve"> FORMTEXT </w:instrText>
            </w:r>
            <w:r w:rsidR="00863CEB" w:rsidRPr="005333B0">
              <w:rPr>
                <w:szCs w:val="22"/>
              </w:rPr>
            </w:r>
            <w:r w:rsidR="00863CEB" w:rsidRPr="005333B0">
              <w:rPr>
                <w:szCs w:val="22"/>
              </w:rPr>
              <w:fldChar w:fldCharType="separate"/>
            </w:r>
            <w:r>
              <w:t>&lt;URL-адрес и название веб-сайта&gt;</w:t>
            </w:r>
            <w:r w:rsidR="00863CEB" w:rsidRPr="005333B0">
              <w:rPr>
                <w:szCs w:val="22"/>
              </w:rPr>
              <w:fldChar w:fldCharType="end"/>
            </w:r>
          </w:p>
          <w:p w14:paraId="0C9A537D" w14:textId="77777777" w:rsidR="00B355D3" w:rsidRPr="00CB0810" w:rsidRDefault="008B6EDB" w:rsidP="00A376AC">
            <w:pPr>
              <w:snapToGrid w:val="0"/>
              <w:spacing w:before="120" w:after="120"/>
              <w:rPr>
                <w:szCs w:val="22"/>
              </w:rPr>
            </w:pPr>
            <w:r>
              <w:t xml:space="preserve">и/или </w:t>
            </w:r>
            <w:r w:rsidR="0076761D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r w:rsidR="0076761D">
              <w:rPr>
                <w:szCs w:val="22"/>
              </w:rPr>
              <w:instrText xml:space="preserve"> FORMTEXT </w:instrText>
            </w:r>
            <w:r w:rsidR="0076761D">
              <w:rPr>
                <w:szCs w:val="22"/>
              </w:rPr>
            </w:r>
            <w:r w:rsidR="0076761D">
              <w:rPr>
                <w:szCs w:val="22"/>
              </w:rPr>
              <w:fldChar w:fldCharType="separate"/>
            </w:r>
            <w:r>
              <w:t>&lt;Вложение&gt;</w:t>
            </w:r>
            <w:r w:rsidR="0076761D">
              <w:rPr>
                <w:szCs w:val="22"/>
              </w:rPr>
              <w:fldChar w:fldCharType="end"/>
            </w:r>
          </w:p>
        </w:tc>
      </w:tr>
      <w:tr w:rsidR="0056663B" w:rsidRPr="00CB0810" w14:paraId="081ABBCD" w14:textId="77777777" w:rsidTr="009F6E76">
        <w:tc>
          <w:tcPr>
            <w:tcW w:w="5000" w:type="pct"/>
            <w:gridSpan w:val="2"/>
            <w:shd w:val="pct10" w:color="auto" w:fill="auto"/>
          </w:tcPr>
          <w:p w14:paraId="62F26507" w14:textId="77777777" w:rsidR="0056663B" w:rsidRPr="00CB0810" w:rsidRDefault="0056663B" w:rsidP="00FE7A21">
            <w:pPr>
              <w:snapToGrid w:val="0"/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szCs w:val="22"/>
              </w:rPr>
              <w:t>Предмет или генетические ресурсы</w:t>
            </w:r>
          </w:p>
        </w:tc>
      </w:tr>
      <w:tr w:rsidR="00FE7A21" w:rsidRPr="00CB0810" w14:paraId="1DE51744" w14:textId="77777777" w:rsidTr="009F6E76">
        <w:trPr>
          <w:trHeight w:val="1264"/>
        </w:trPr>
        <w:tc>
          <w:tcPr>
            <w:tcW w:w="1818" w:type="pct"/>
          </w:tcPr>
          <w:p w14:paraId="04A35D6D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 xml:space="preserve">*Предмет выданного разрешения или эквивалентного документа или генетические ресурсы, на которые </w:t>
            </w:r>
            <w:r>
              <w:lastRenderedPageBreak/>
              <w:t>распространяется действие разрешения или эквивалентного документа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4"/>
            </w:r>
          </w:p>
        </w:tc>
        <w:tc>
          <w:tcPr>
            <w:tcW w:w="3182" w:type="pct"/>
          </w:tcPr>
          <w:p w14:paraId="0A43C9AF" w14:textId="77777777" w:rsidR="00FE7A21" w:rsidRPr="00CB0810" w:rsidRDefault="00863CEB" w:rsidP="00FE7A21">
            <w:pPr>
              <w:snapToGrid w:val="0"/>
              <w:spacing w:before="120" w:after="120"/>
              <w:rPr>
                <w:color w:val="808080"/>
                <w:szCs w:val="22"/>
              </w:rPr>
            </w:pPr>
            <w:r w:rsidRPr="00CB0810">
              <w:rPr>
                <w:szCs w:val="22"/>
              </w:rPr>
              <w:lastRenderedPageBreak/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659D030F" w14:textId="77777777" w:rsidR="002C6139" w:rsidRPr="00CB0810" w:rsidRDefault="002C6139" w:rsidP="00161276">
            <w:pPr>
              <w:spacing w:before="120" w:after="120"/>
              <w:ind w:left="3348" w:hanging="3310"/>
              <w:jc w:val="left"/>
              <w:rPr>
                <w:szCs w:val="22"/>
              </w:rPr>
            </w:pPr>
            <w:r>
              <w:t>ИЛИ</w:t>
            </w:r>
          </w:p>
          <w:p w14:paraId="538B3109" w14:textId="77777777" w:rsidR="008B7342" w:rsidRPr="00CB0810" w:rsidRDefault="008B7342" w:rsidP="006E4D1C">
            <w:pPr>
              <w:tabs>
                <w:tab w:val="left" w:pos="2378"/>
              </w:tabs>
              <w:spacing w:before="120" w:after="120"/>
              <w:ind w:right="-2848"/>
              <w:rPr>
                <w:i/>
                <w:noProof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  <w:r>
              <w:rPr>
                <w:b/>
                <w:color w:val="FF0000"/>
                <w:szCs w:val="22"/>
              </w:rPr>
              <w:t>Данная информация является конфиденциальной</w:t>
            </w:r>
          </w:p>
        </w:tc>
      </w:tr>
      <w:tr w:rsidR="00B6546B" w:rsidRPr="00CB0810" w14:paraId="7A64B310" w14:textId="77777777" w:rsidTr="009F6E76">
        <w:trPr>
          <w:trHeight w:val="3361"/>
        </w:trPr>
        <w:tc>
          <w:tcPr>
            <w:tcW w:w="1818" w:type="pct"/>
          </w:tcPr>
          <w:p w14:paraId="78BA3BE1" w14:textId="77777777" w:rsidR="00B6546B" w:rsidRPr="00CB0810" w:rsidRDefault="00B6546B" w:rsidP="00B6546B">
            <w:pPr>
              <w:numPr>
                <w:ilvl w:val="0"/>
                <w:numId w:val="31"/>
              </w:numPr>
              <w:spacing w:before="120" w:after="120"/>
              <w:jc w:val="left"/>
              <w:rPr>
                <w:szCs w:val="22"/>
              </w:rPr>
            </w:pPr>
            <w:r>
              <w:t>Дополнительная информация о предмете или генетических ресурсах</w:t>
            </w:r>
            <w:r w:rsidRPr="00BD09A9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5"/>
            </w:r>
          </w:p>
        </w:tc>
        <w:tc>
          <w:tcPr>
            <w:tcW w:w="3182" w:type="pct"/>
          </w:tcPr>
          <w:p w14:paraId="1B981F13" w14:textId="77777777" w:rsidR="00E84CE9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>Дата отбора образца:</w:t>
            </w:r>
          </w:p>
          <w:p w14:paraId="35ECEAF4" w14:textId="77777777" w:rsidR="00E84CE9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Ссылка на контрольный образец, находящийся на соответствующем объекте&gt;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t>&lt;Ссылка на контрольный образец, находящийся на соответствующем объекте&gt;</w:t>
            </w:r>
            <w:r>
              <w:rPr>
                <w:szCs w:val="22"/>
              </w:rPr>
              <w:fldChar w:fldCharType="end"/>
            </w:r>
          </w:p>
          <w:p w14:paraId="5CFE5E51" w14:textId="77777777" w:rsidR="00E84CE9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t>И/ИЛИ</w:t>
            </w:r>
          </w:p>
          <w:p w14:paraId="257534CD" w14:textId="77777777" w:rsidR="00E84CE9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Таксономия: </w:t>
            </w:r>
          </w:p>
          <w:p w14:paraId="1C775B1D" w14:textId="77777777" w:rsidR="00E84CE9" w:rsidRPr="00CB0810" w:rsidRDefault="00E84CE9" w:rsidP="00E84CE9">
            <w:pPr>
              <w:snapToGrid w:val="0"/>
              <w:spacing w:before="120" w:after="120"/>
              <w:jc w:val="left"/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Ссылка на запись во внешней базе данных (например, ГИФБ или Каталог жизни)&gt;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t>&lt;Ссылка на запись во внешней базе данных (например, ГИФБ или Каталог жизни)&gt;</w:t>
            </w:r>
            <w:r>
              <w:rPr>
                <w:szCs w:val="22"/>
              </w:rPr>
              <w:fldChar w:fldCharType="end"/>
            </w:r>
          </w:p>
          <w:p w14:paraId="29EF3BAE" w14:textId="77777777" w:rsidR="00E84CE9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t>И/ИЛИ</w:t>
            </w:r>
          </w:p>
          <w:p w14:paraId="59D15B60" w14:textId="77777777" w:rsidR="00E84CE9" w:rsidRPr="00CB0810" w:rsidRDefault="00E84CE9" w:rsidP="00E84CE9">
            <w:pPr>
              <w:snapToGrid w:val="0"/>
              <w:spacing w:before="120" w:after="120"/>
              <w:rPr>
                <w:i/>
                <w:noProof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Географические координаты:</w:t>
            </w:r>
          </w:p>
          <w:p w14:paraId="4FAB518F" w14:textId="77777777" w:rsidR="00B6546B" w:rsidRPr="00CB0810" w:rsidRDefault="00E84CE9" w:rsidP="00E84CE9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Данные ГИС&gt;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t>&lt;Данные ГИС&gt;</w:t>
            </w:r>
            <w:r>
              <w:rPr>
                <w:szCs w:val="22"/>
              </w:rPr>
              <w:fldChar w:fldCharType="end"/>
            </w:r>
            <w:r w:rsidRPr="00863CEB">
              <w:rPr>
                <w:rStyle w:val="FootnoteReference"/>
                <w:sz w:val="22"/>
                <w:u w:val="none"/>
                <w:vertAlign w:val="superscript"/>
              </w:rPr>
              <w:footnoteReference w:id="16"/>
            </w:r>
          </w:p>
        </w:tc>
      </w:tr>
      <w:tr w:rsidR="00743C76" w:rsidRPr="00CB0810" w14:paraId="7CCCFA19" w14:textId="77777777" w:rsidTr="009F6E76">
        <w:trPr>
          <w:trHeight w:val="2326"/>
        </w:trPr>
        <w:tc>
          <w:tcPr>
            <w:tcW w:w="1818" w:type="pct"/>
          </w:tcPr>
          <w:p w14:paraId="04365E08" w14:textId="77777777" w:rsidR="00743C76" w:rsidRPr="00CB0810" w:rsidRDefault="00743C76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Ключевые слова, описывающие предмет выданного сертификата или эквивалентного документа или генетический(-</w:t>
            </w:r>
            <w:proofErr w:type="spellStart"/>
            <w:r>
              <w:t>ие</w:t>
            </w:r>
            <w:proofErr w:type="spellEnd"/>
            <w:r>
              <w:t>) ресурс(ы), на который(-</w:t>
            </w:r>
            <w:proofErr w:type="spellStart"/>
            <w:r>
              <w:t>ые</w:t>
            </w:r>
            <w:proofErr w:type="spellEnd"/>
            <w:r>
              <w:t>) распространяется их действие</w:t>
            </w:r>
            <w:r w:rsidRPr="00161276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7"/>
            </w:r>
          </w:p>
        </w:tc>
        <w:tc>
          <w:tcPr>
            <w:tcW w:w="3182" w:type="pct"/>
          </w:tcPr>
          <w:p w14:paraId="34C21E11" w14:textId="77777777" w:rsidR="004F7E85" w:rsidRDefault="004F7E85" w:rsidP="004F7E85">
            <w:pPr>
              <w:spacing w:before="60" w:after="60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Все типы генетических ресурсов</w:t>
            </w:r>
          </w:p>
          <w:p w14:paraId="16083EC1" w14:textId="77777777" w:rsidR="004F7E85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Растения</w:t>
            </w:r>
            <w:r w:rsidRPr="00FE3BB7">
              <w:rPr>
                <w:rStyle w:val="FootnoteReference"/>
                <w:sz w:val="22"/>
                <w:szCs w:val="22"/>
                <w:u w:val="none"/>
                <w:vertAlign w:val="superscript"/>
                <w:lang w:val="en-US"/>
              </w:rPr>
              <w:footnoteReference w:id="18"/>
            </w:r>
          </w:p>
          <w:p w14:paraId="555C3E04" w14:textId="77777777" w:rsidR="004F7E85" w:rsidRPr="00FE3BB7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Животные</w:t>
            </w:r>
          </w:p>
          <w:p w14:paraId="4EC3F95E" w14:textId="77777777" w:rsidR="004F7E85" w:rsidRPr="00FE3BB7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Микроорганизмы</w:t>
            </w:r>
            <w:r w:rsidRPr="00FE3BB7">
              <w:rPr>
                <w:rStyle w:val="FootnoteReference"/>
                <w:sz w:val="22"/>
                <w:szCs w:val="22"/>
                <w:u w:val="none"/>
                <w:vertAlign w:val="superscript"/>
                <w:lang w:val="en-US"/>
              </w:rPr>
              <w:footnoteReference w:id="19"/>
            </w:r>
          </w:p>
          <w:p w14:paraId="4F4263CA" w14:textId="77777777" w:rsidR="004F7E85" w:rsidRPr="00FE3BB7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Грибы</w:t>
            </w:r>
          </w:p>
          <w:p w14:paraId="40FB11A7" w14:textId="77777777" w:rsidR="004F7E85" w:rsidRPr="00FE3BB7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Одомашненные виды и/или культивируемые виды </w:t>
            </w:r>
          </w:p>
          <w:p w14:paraId="7AE10244" w14:textId="77777777" w:rsidR="004F7E85" w:rsidRPr="00FE3BB7" w:rsidRDefault="004F7E85" w:rsidP="004F7E85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Дикие виды</w:t>
            </w:r>
          </w:p>
          <w:p w14:paraId="2520D94D" w14:textId="77777777" w:rsidR="004F7E85" w:rsidRDefault="004F7E85" w:rsidP="004F7E85">
            <w:pPr>
              <w:spacing w:before="60" w:after="60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Все области, имеющие отношение к доступу к генетическим ресурсам</w:t>
            </w:r>
          </w:p>
          <w:p w14:paraId="783D1657" w14:textId="77777777" w:rsidR="004F7E85" w:rsidRPr="00FE3BB7" w:rsidRDefault="004F7E85" w:rsidP="004F7E85">
            <w:pPr>
              <w:spacing w:before="60" w:after="60"/>
              <w:rPr>
                <w:rFonts w:eastAsia="MS Mincho"/>
                <w:szCs w:val="22"/>
              </w:rPr>
            </w:pPr>
            <w:r>
              <w:t xml:space="preserve">   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</w:t>
            </w:r>
            <w:proofErr w:type="spellStart"/>
            <w:r>
              <w:t>In-situ</w:t>
            </w:r>
            <w:proofErr w:type="spellEnd"/>
            <w:r>
              <w:t xml:space="preserve"> </w:t>
            </w:r>
          </w:p>
          <w:p w14:paraId="5A8F10B9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Сельскохозяйственные районы</w:t>
            </w:r>
          </w:p>
          <w:p w14:paraId="3D8172A2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Леса</w:t>
            </w:r>
          </w:p>
          <w:p w14:paraId="2A177A22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Внутренние воды </w:t>
            </w:r>
          </w:p>
          <w:p w14:paraId="61B5368D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Засушливые и </w:t>
            </w:r>
            <w:proofErr w:type="spellStart"/>
            <w:r>
              <w:t>субгумидные</w:t>
            </w:r>
            <w:proofErr w:type="spellEnd"/>
            <w:r>
              <w:t xml:space="preserve"> районы</w:t>
            </w:r>
          </w:p>
          <w:p w14:paraId="7FFAB502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Морские и прибрежные районы</w:t>
            </w:r>
          </w:p>
          <w:p w14:paraId="4FFEFC3F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Горы</w:t>
            </w:r>
          </w:p>
          <w:p w14:paraId="041FD3BC" w14:textId="77777777" w:rsidR="004F7E85" w:rsidRPr="00FE3BB7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lastRenderedPageBreak/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Охраняемые районы </w:t>
            </w:r>
          </w:p>
          <w:p w14:paraId="540A746A" w14:textId="77777777" w:rsidR="004F7E85" w:rsidRDefault="004F7E85" w:rsidP="004F7E85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>
              <w:t xml:space="preserve">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Острова</w:t>
            </w:r>
          </w:p>
          <w:p w14:paraId="3020EB4A" w14:textId="77777777" w:rsidR="004F7E85" w:rsidRPr="00FE3BB7" w:rsidRDefault="004F7E85" w:rsidP="004F7E85">
            <w:pPr>
              <w:spacing w:before="60" w:after="60"/>
              <w:rPr>
                <w:rFonts w:eastAsia="MS Mincho"/>
                <w:szCs w:val="22"/>
              </w:rPr>
            </w:pPr>
            <w:r>
              <w:t xml:space="preserve">   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  </w:t>
            </w:r>
            <w:proofErr w:type="spellStart"/>
            <w:r>
              <w:t>Ex-situ</w:t>
            </w:r>
            <w:proofErr w:type="spellEnd"/>
            <w:r>
              <w:t xml:space="preserve"> </w:t>
            </w:r>
          </w:p>
          <w:p w14:paraId="79EF351E" w14:textId="77777777" w:rsidR="004F7E85" w:rsidRPr="00FE3BB7" w:rsidRDefault="004F7E85" w:rsidP="004F7E85">
            <w:pPr>
              <w:spacing w:before="60" w:after="60"/>
              <w:rPr>
                <w:rFonts w:eastAsia="MS Mincho"/>
                <w:szCs w:val="22"/>
              </w:rPr>
            </w:pPr>
            <w:r>
              <w:t xml:space="preserve">                      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Образцы почв и/или воды</w:t>
            </w:r>
          </w:p>
          <w:p w14:paraId="68D5CBCA" w14:textId="77777777" w:rsidR="004F7E85" w:rsidRDefault="004F7E85" w:rsidP="004F7E85">
            <w:pPr>
              <w:spacing w:before="120" w:after="120"/>
              <w:ind w:left="588" w:hanging="58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Традиционные знания, связанные с генетическими ресурсами</w:t>
            </w:r>
          </w:p>
          <w:p w14:paraId="6CF7E304" w14:textId="77777777" w:rsidR="00743C76" w:rsidRPr="00CB0810" w:rsidRDefault="004F7E85" w:rsidP="006F065F">
            <w:pPr>
              <w:snapToGrid w:val="0"/>
              <w:spacing w:before="120" w:after="120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Прочее </w:t>
            </w:r>
            <w:r w:rsidRPr="00481EEC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81EEC">
              <w:rPr>
                <w:szCs w:val="22"/>
              </w:rPr>
              <w:instrText xml:space="preserve"> FORMTEXT </w:instrText>
            </w:r>
            <w:r w:rsidRPr="00481EEC">
              <w:rPr>
                <w:szCs w:val="22"/>
              </w:rPr>
            </w:r>
            <w:r w:rsidRPr="00481EEC">
              <w:rPr>
                <w:szCs w:val="22"/>
              </w:rPr>
              <w:fldChar w:fldCharType="separate"/>
            </w:r>
            <w:r>
              <w:t>&lt;Ввод текста&gt;</w:t>
            </w:r>
            <w:r w:rsidRPr="00481EEC">
              <w:rPr>
                <w:szCs w:val="22"/>
              </w:rPr>
              <w:fldChar w:fldCharType="end"/>
            </w:r>
            <w:r>
              <w:t>*</w:t>
            </w:r>
          </w:p>
        </w:tc>
      </w:tr>
      <w:tr w:rsidR="0056663B" w:rsidRPr="00CB0810" w14:paraId="44B5E782" w14:textId="77777777" w:rsidTr="009F6E76">
        <w:trPr>
          <w:cantSplit/>
        </w:trPr>
        <w:tc>
          <w:tcPr>
            <w:tcW w:w="5000" w:type="pct"/>
            <w:gridSpan w:val="2"/>
            <w:shd w:val="pct10" w:color="auto" w:fill="auto"/>
          </w:tcPr>
          <w:p w14:paraId="5EA395C7" w14:textId="77777777" w:rsidR="0056663B" w:rsidRPr="00CB0810" w:rsidRDefault="0088786F" w:rsidP="0076761D">
            <w:pPr>
              <w:keepNext/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szCs w:val="22"/>
              </w:rPr>
              <w:lastRenderedPageBreak/>
              <w:t>Информация об использовании генетического(-их) ресурса(-</w:t>
            </w:r>
            <w:proofErr w:type="spellStart"/>
            <w:r>
              <w:rPr>
                <w:szCs w:val="22"/>
              </w:rPr>
              <w:t>ов</w:t>
            </w:r>
            <w:proofErr w:type="spellEnd"/>
            <w:r>
              <w:rPr>
                <w:szCs w:val="22"/>
              </w:rPr>
              <w:t>)</w:t>
            </w:r>
            <w:r w:rsidRPr="00863CEB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0"/>
            </w:r>
          </w:p>
        </w:tc>
      </w:tr>
      <w:tr w:rsidR="00FE7A21" w:rsidRPr="00CB0810" w14:paraId="4FB54420" w14:textId="77777777" w:rsidTr="009F6E76">
        <w:trPr>
          <w:cantSplit/>
        </w:trPr>
        <w:tc>
          <w:tcPr>
            <w:tcW w:w="1818" w:type="pct"/>
          </w:tcPr>
          <w:p w14:paraId="117F3581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 xml:space="preserve">*Укажите, предусматривает ли разрешение или эквивалентный документ коммерческое и/или некоммерческое использование </w:t>
            </w:r>
          </w:p>
        </w:tc>
        <w:tc>
          <w:tcPr>
            <w:tcW w:w="3182" w:type="pct"/>
          </w:tcPr>
          <w:p w14:paraId="58345015" w14:textId="77777777" w:rsidR="00FE7A21" w:rsidRPr="00CB0810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Для коммерческого использования  </w:t>
            </w:r>
          </w:p>
          <w:p w14:paraId="69F114A3" w14:textId="77777777" w:rsidR="00FE7A21" w:rsidRPr="00CB0810" w:rsidRDefault="00FE7A21" w:rsidP="00FE7A21">
            <w:pPr>
              <w:snapToGrid w:val="0"/>
              <w:spacing w:before="120" w:after="120"/>
              <w:rPr>
                <w:noProof/>
                <w:szCs w:val="22"/>
              </w:rPr>
            </w:pPr>
            <w:r>
              <w:t>И/ИЛИ</w:t>
            </w:r>
          </w:p>
          <w:p w14:paraId="60B19757" w14:textId="77777777" w:rsidR="00FE7A21" w:rsidRPr="00BD09A9" w:rsidRDefault="00FE7A21" w:rsidP="00FE7A21">
            <w:pPr>
              <w:keepNext/>
              <w:keepLines/>
              <w:rPr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Для некоммерческого использования</w:t>
            </w:r>
          </w:p>
          <w:p w14:paraId="1807D48D" w14:textId="77777777" w:rsidR="00477836" w:rsidRDefault="002C6139" w:rsidP="006E4D1C">
            <w:pPr>
              <w:spacing w:before="120" w:after="120"/>
              <w:ind w:left="3348" w:right="1713" w:hanging="3348"/>
              <w:jc w:val="left"/>
              <w:rPr>
                <w:szCs w:val="22"/>
              </w:rPr>
            </w:pPr>
            <w:r>
              <w:t xml:space="preserve">ИЛИ </w:t>
            </w:r>
          </w:p>
          <w:p w14:paraId="7F71E6EE" w14:textId="77777777" w:rsidR="006B3F70" w:rsidRPr="006E4D1C" w:rsidRDefault="00477836" w:rsidP="006E4D1C">
            <w:pPr>
              <w:spacing w:before="120" w:after="120"/>
              <w:ind w:left="3348" w:right="1713" w:hanging="3348"/>
              <w:jc w:val="left"/>
              <w:rPr>
                <w:rStyle w:val="MediumGrid11"/>
                <w:color w:val="auto"/>
                <w:szCs w:val="22"/>
              </w:rPr>
            </w:pPr>
            <w:r w:rsidRPr="00CB081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10">
              <w:rPr>
                <w:szCs w:val="22"/>
              </w:rPr>
              <w:instrText xml:space="preserve"> FORMCHECKBOX </w:instrText>
            </w:r>
            <w:r w:rsidR="00B64CBE">
              <w:rPr>
                <w:szCs w:val="22"/>
              </w:rPr>
            </w:r>
            <w:r w:rsidR="00B64CBE">
              <w:rPr>
                <w:szCs w:val="22"/>
              </w:rPr>
              <w:fldChar w:fldCharType="separate"/>
            </w:r>
            <w:r w:rsidRPr="00CB0810">
              <w:rPr>
                <w:szCs w:val="22"/>
              </w:rPr>
              <w:fldChar w:fldCharType="end"/>
            </w:r>
            <w:r>
              <w:t xml:space="preserve"> </w:t>
            </w:r>
            <w:r>
              <w:rPr>
                <w:b/>
                <w:color w:val="FF0000"/>
                <w:szCs w:val="22"/>
              </w:rPr>
              <w:t>Данная информация является конфиденциальной</w:t>
            </w:r>
          </w:p>
        </w:tc>
      </w:tr>
      <w:tr w:rsidR="00FE7A21" w:rsidRPr="00CB0810" w14:paraId="6D7A6EAF" w14:textId="77777777" w:rsidTr="009F6E76">
        <w:trPr>
          <w:cantSplit/>
        </w:trPr>
        <w:tc>
          <w:tcPr>
            <w:tcW w:w="1818" w:type="pct"/>
          </w:tcPr>
          <w:p w14:paraId="78036FA4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Дополнительная информация о конкретных видах использования, на которые выданы разрешение или эквивалентный документ, или применении ограничений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1"/>
            </w:r>
          </w:p>
        </w:tc>
        <w:tc>
          <w:tcPr>
            <w:tcW w:w="3182" w:type="pct"/>
          </w:tcPr>
          <w:p w14:paraId="36DED59F" w14:textId="77777777" w:rsidR="00FE7A21" w:rsidRPr="00CB0810" w:rsidRDefault="00863CEB" w:rsidP="00FE7A21">
            <w:pPr>
              <w:snapToGrid w:val="0"/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1DB61619" w14:textId="77777777" w:rsidR="00FE7A21" w:rsidRPr="00CB0810" w:rsidRDefault="00FE7A21" w:rsidP="00FE7A21">
            <w:pPr>
              <w:snapToGrid w:val="0"/>
              <w:spacing w:before="120" w:after="120"/>
              <w:rPr>
                <w:szCs w:val="22"/>
              </w:rPr>
            </w:pPr>
          </w:p>
        </w:tc>
      </w:tr>
      <w:tr w:rsidR="00FE7A21" w:rsidRPr="00CB0810" w14:paraId="4E851E1C" w14:textId="77777777" w:rsidTr="009F6E76">
        <w:tc>
          <w:tcPr>
            <w:tcW w:w="1818" w:type="pct"/>
          </w:tcPr>
          <w:p w14:paraId="0CF512DC" w14:textId="77777777" w:rsidR="00FE7A21" w:rsidRPr="00CB0810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Условия передачи третьему лицу</w:t>
            </w:r>
            <w:r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2"/>
            </w:r>
            <w:r>
              <w:t xml:space="preserve"> </w:t>
            </w:r>
          </w:p>
        </w:tc>
        <w:tc>
          <w:tcPr>
            <w:tcW w:w="3182" w:type="pct"/>
          </w:tcPr>
          <w:p w14:paraId="30E128F6" w14:textId="77777777" w:rsidR="00FE7A21" w:rsidRPr="00CB0810" w:rsidRDefault="0076761D" w:rsidP="00FE7A21">
            <w:pPr>
              <w:snapToGrid w:val="0"/>
              <w:spacing w:before="120" w:after="120"/>
              <w:rPr>
                <w:noProof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48ED3132" w14:textId="77777777" w:rsidR="00FE7A21" w:rsidRPr="00CB0810" w:rsidRDefault="00FE7A21" w:rsidP="00FE7A21">
            <w:pPr>
              <w:snapToGrid w:val="0"/>
              <w:spacing w:before="120" w:after="120"/>
              <w:rPr>
                <w:rStyle w:val="MediumGrid11"/>
                <w:szCs w:val="22"/>
              </w:rPr>
            </w:pPr>
          </w:p>
        </w:tc>
      </w:tr>
      <w:tr w:rsidR="00FE7A21" w:rsidRPr="00CB0810" w14:paraId="482149B8" w14:textId="77777777" w:rsidTr="009F6E76">
        <w:tc>
          <w:tcPr>
            <w:tcW w:w="5000" w:type="pct"/>
            <w:gridSpan w:val="2"/>
            <w:shd w:val="pct12" w:color="auto" w:fill="auto"/>
          </w:tcPr>
          <w:p w14:paraId="63E0F4EE" w14:textId="77777777" w:rsidR="00FE7A21" w:rsidRPr="00CB0810" w:rsidRDefault="00FE7A21" w:rsidP="00FE7A21">
            <w:pPr>
              <w:keepNext/>
              <w:spacing w:before="120" w:after="120"/>
              <w:rPr>
                <w:b/>
                <w:bCs/>
                <w:i/>
                <w:iCs/>
                <w:color w:val="404040"/>
                <w:szCs w:val="22"/>
              </w:rPr>
            </w:pPr>
            <w:r>
              <w:rPr>
                <w:b/>
                <w:szCs w:val="22"/>
              </w:rPr>
              <w:lastRenderedPageBreak/>
              <w:t>Документация</w:t>
            </w:r>
          </w:p>
        </w:tc>
      </w:tr>
      <w:tr w:rsidR="00FE7A21" w:rsidRPr="00CB0810" w14:paraId="11256091" w14:textId="77777777" w:rsidTr="009F6E76">
        <w:tc>
          <w:tcPr>
            <w:tcW w:w="1818" w:type="pct"/>
          </w:tcPr>
          <w:p w14:paraId="4015E9F7" w14:textId="77777777" w:rsidR="00E84CE9" w:rsidRPr="00E84CE9" w:rsidRDefault="00542C91" w:rsidP="00E84CE9">
            <w:pPr>
              <w:keepNext/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Копия разрешения или эквивалентного документа или другой соответствующий документ, находящийся в свободном доступе</w:t>
            </w:r>
            <w:r w:rsidR="00FE7A21" w:rsidRPr="00CB0810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3"/>
            </w:r>
          </w:p>
        </w:tc>
        <w:tc>
          <w:tcPr>
            <w:tcW w:w="3182" w:type="pct"/>
          </w:tcPr>
          <w:p w14:paraId="23BD8592" w14:textId="77777777" w:rsidR="00FE7A21" w:rsidRPr="00CB0810" w:rsidRDefault="00863CEB" w:rsidP="00957E4F">
            <w:pPr>
              <w:keepNext/>
              <w:spacing w:before="120" w:after="120"/>
              <w:rPr>
                <w:szCs w:val="22"/>
              </w:rPr>
            </w:pPr>
            <w:r w:rsidRPr="005333B0">
              <w:rPr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5333B0">
              <w:rPr>
                <w:szCs w:val="22"/>
              </w:rPr>
              <w:instrText xml:space="preserve"> FORMTEXT </w:instrText>
            </w:r>
            <w:r w:rsidRPr="005333B0">
              <w:rPr>
                <w:szCs w:val="22"/>
              </w:rPr>
            </w:r>
            <w:r w:rsidRPr="005333B0">
              <w:rPr>
                <w:szCs w:val="22"/>
              </w:rPr>
              <w:fldChar w:fldCharType="separate"/>
            </w:r>
            <w:r>
              <w:t>&lt;URL-адрес и название веб-сайта&gt;</w:t>
            </w:r>
            <w:r w:rsidRPr="005333B0">
              <w:rPr>
                <w:szCs w:val="22"/>
              </w:rPr>
              <w:fldChar w:fldCharType="end"/>
            </w:r>
          </w:p>
          <w:p w14:paraId="38B9E78A" w14:textId="77777777" w:rsidR="00FE7A21" w:rsidRPr="00CB0810" w:rsidRDefault="0085778A" w:rsidP="00957E4F">
            <w:pPr>
              <w:keepNext/>
              <w:snapToGrid w:val="0"/>
              <w:spacing w:before="120" w:after="120"/>
              <w:rPr>
                <w:iCs/>
                <w:szCs w:val="22"/>
              </w:rPr>
            </w:pPr>
            <w:r>
              <w:rPr>
                <w:i/>
                <w:iCs/>
                <w:szCs w:val="22"/>
              </w:rPr>
              <w:t>И/или</w:t>
            </w:r>
            <w:r>
              <w:t xml:space="preserve"> </w:t>
            </w:r>
            <w:r w:rsidR="0076761D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r w:rsidR="0076761D">
              <w:rPr>
                <w:szCs w:val="22"/>
              </w:rPr>
              <w:instrText xml:space="preserve"> FORMTEXT </w:instrText>
            </w:r>
            <w:r w:rsidR="0076761D">
              <w:rPr>
                <w:szCs w:val="22"/>
              </w:rPr>
            </w:r>
            <w:r w:rsidR="0076761D">
              <w:rPr>
                <w:szCs w:val="22"/>
              </w:rPr>
              <w:fldChar w:fldCharType="separate"/>
            </w:r>
            <w:r>
              <w:t>&lt;Вложение&gt;</w:t>
            </w:r>
            <w:r w:rsidR="0076761D">
              <w:rPr>
                <w:szCs w:val="22"/>
              </w:rPr>
              <w:fldChar w:fldCharType="end"/>
            </w:r>
          </w:p>
          <w:p w14:paraId="4EF46722" w14:textId="77777777" w:rsidR="00FE7A21" w:rsidRPr="00CB0810" w:rsidRDefault="00FE7A21" w:rsidP="00957E4F">
            <w:pPr>
              <w:keepNext/>
              <w:snapToGrid w:val="0"/>
              <w:spacing w:before="120" w:after="120"/>
              <w:rPr>
                <w:rStyle w:val="MediumGrid11"/>
                <w:szCs w:val="22"/>
              </w:rPr>
            </w:pPr>
            <w:r>
              <w:t xml:space="preserve">Краткое описание: </w:t>
            </w:r>
            <w:r w:rsidR="0076761D"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76761D" w:rsidRPr="00CB0810">
              <w:rPr>
                <w:szCs w:val="22"/>
              </w:rPr>
              <w:instrText xml:space="preserve"> FORMTEXT </w:instrText>
            </w:r>
            <w:r w:rsidR="0076761D" w:rsidRPr="00CB0810">
              <w:rPr>
                <w:szCs w:val="22"/>
              </w:rPr>
            </w:r>
            <w:r w:rsidR="0076761D"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="0076761D" w:rsidRPr="00CB0810">
              <w:rPr>
                <w:szCs w:val="22"/>
              </w:rPr>
              <w:fldChar w:fldCharType="end"/>
            </w:r>
          </w:p>
        </w:tc>
      </w:tr>
      <w:tr w:rsidR="00FE7A21" w:rsidRPr="00CB0810" w14:paraId="40E7826D" w14:textId="77777777" w:rsidTr="009F6E76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1F64CA7" w14:textId="77777777" w:rsidR="00FE7A21" w:rsidRPr="00CB0810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Дополнительная информация</w:t>
            </w:r>
          </w:p>
        </w:tc>
      </w:tr>
      <w:tr w:rsidR="00FE7A21" w:rsidRPr="00CB0810" w14:paraId="5A891D24" w14:textId="77777777" w:rsidTr="009F6E76">
        <w:tc>
          <w:tcPr>
            <w:tcW w:w="1818" w:type="pct"/>
          </w:tcPr>
          <w:p w14:paraId="0C836EAF" w14:textId="77777777" w:rsidR="00FE7A21" w:rsidRDefault="00FE7A21" w:rsidP="002F52F8">
            <w:pPr>
              <w:numPr>
                <w:ilvl w:val="0"/>
                <w:numId w:val="31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Любая другая актуальная информация</w:t>
            </w:r>
            <w:r w:rsidRPr="00CB0810">
              <w:rPr>
                <w:szCs w:val="22"/>
                <w:vertAlign w:val="superscript"/>
              </w:rPr>
              <w:footnoteReference w:id="24"/>
            </w:r>
          </w:p>
          <w:p w14:paraId="2939F64F" w14:textId="77777777" w:rsidR="005868CD" w:rsidRPr="00CB0810" w:rsidRDefault="005868CD" w:rsidP="007F31C8">
            <w:pPr>
              <w:spacing w:before="120" w:after="120"/>
              <w:jc w:val="left"/>
              <w:rPr>
                <w:szCs w:val="22"/>
              </w:rPr>
            </w:pPr>
          </w:p>
        </w:tc>
        <w:tc>
          <w:tcPr>
            <w:tcW w:w="3182" w:type="pct"/>
            <w:vAlign w:val="center"/>
          </w:tcPr>
          <w:p w14:paraId="2FAAFA29" w14:textId="77777777" w:rsidR="005868CD" w:rsidRPr="00CB0810" w:rsidRDefault="00FE7A21" w:rsidP="00FE7A21">
            <w:pPr>
              <w:spacing w:before="120" w:after="120"/>
              <w:rPr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  <w:p w14:paraId="4D4BB8FB" w14:textId="77777777" w:rsidR="00FE7A21" w:rsidRPr="00CB0810" w:rsidRDefault="00FE7A21" w:rsidP="00FE7A21">
            <w:pPr>
              <w:spacing w:before="120" w:after="120"/>
              <w:rPr>
                <w:szCs w:val="22"/>
              </w:rPr>
            </w:pPr>
            <w:r>
              <w:rPr>
                <w:i/>
                <w:szCs w:val="22"/>
              </w:rPr>
              <w:t>и/или</w:t>
            </w:r>
            <w:r>
              <w:t xml:space="preserve"> </w:t>
            </w:r>
            <w:r w:rsidRPr="00CB0810">
              <w:rPr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&lt;URL-адрес и название веб-сайта&gt;</w:t>
            </w:r>
            <w:r w:rsidRPr="00CB0810">
              <w:rPr>
                <w:szCs w:val="22"/>
              </w:rPr>
              <w:fldChar w:fldCharType="end"/>
            </w:r>
          </w:p>
          <w:p w14:paraId="6D0456F6" w14:textId="77777777" w:rsidR="00FE7A21" w:rsidRPr="00CB0810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и/или </w:t>
            </w:r>
            <w:r w:rsidR="0076761D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r w:rsidR="0076761D">
              <w:rPr>
                <w:szCs w:val="22"/>
              </w:rPr>
              <w:instrText xml:space="preserve"> FORMTEXT </w:instrText>
            </w:r>
            <w:r w:rsidR="0076761D">
              <w:rPr>
                <w:szCs w:val="22"/>
              </w:rPr>
            </w:r>
            <w:r w:rsidR="0076761D">
              <w:rPr>
                <w:szCs w:val="22"/>
              </w:rPr>
              <w:fldChar w:fldCharType="separate"/>
            </w:r>
            <w:r>
              <w:t>&lt;Вложение&gt;</w:t>
            </w:r>
            <w:r w:rsidR="0076761D">
              <w:rPr>
                <w:szCs w:val="22"/>
              </w:rPr>
              <w:fldChar w:fldCharType="end"/>
            </w:r>
          </w:p>
        </w:tc>
      </w:tr>
      <w:tr w:rsidR="00FE7A21" w:rsidRPr="00092415" w14:paraId="0EFD69B7" w14:textId="77777777" w:rsidTr="009F6E76">
        <w:trPr>
          <w:cantSplit/>
        </w:trPr>
        <w:tc>
          <w:tcPr>
            <w:tcW w:w="1818" w:type="pct"/>
            <w:vAlign w:val="center"/>
          </w:tcPr>
          <w:p w14:paraId="592FDEFE" w14:textId="77777777" w:rsidR="00FE7A21" w:rsidRPr="00CB0810" w:rsidRDefault="00FE7A21" w:rsidP="00FE7A21">
            <w:pPr>
              <w:numPr>
                <w:ilvl w:val="0"/>
                <w:numId w:val="31"/>
              </w:numPr>
              <w:spacing w:before="120" w:after="120"/>
              <w:ind w:left="600" w:hanging="600"/>
              <w:jc w:val="left"/>
              <w:rPr>
                <w:szCs w:val="22"/>
              </w:rPr>
            </w:pPr>
            <w:r>
              <w:t>Примечания</w:t>
            </w:r>
            <w:r w:rsidRPr="00CB0810">
              <w:rPr>
                <w:szCs w:val="22"/>
                <w:vertAlign w:val="superscript"/>
              </w:rPr>
              <w:footnoteReference w:id="25"/>
            </w:r>
          </w:p>
        </w:tc>
        <w:tc>
          <w:tcPr>
            <w:tcW w:w="3182" w:type="pct"/>
            <w:vAlign w:val="center"/>
          </w:tcPr>
          <w:p w14:paraId="1C8AAC37" w14:textId="77777777" w:rsidR="00FE7A21" w:rsidRPr="00092415" w:rsidRDefault="00FE7A21" w:rsidP="00FE7A21">
            <w:pPr>
              <w:snapToGrid w:val="0"/>
              <w:spacing w:before="120" w:after="120"/>
              <w:rPr>
                <w:i/>
                <w:iCs/>
                <w:szCs w:val="22"/>
              </w:rPr>
            </w:pPr>
            <w:r w:rsidRPr="00CB0810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B0810">
              <w:rPr>
                <w:szCs w:val="22"/>
              </w:rPr>
              <w:instrText xml:space="preserve"> FORMTEXT </w:instrText>
            </w:r>
            <w:r w:rsidRPr="00CB0810">
              <w:rPr>
                <w:szCs w:val="22"/>
              </w:rPr>
            </w:r>
            <w:r w:rsidRPr="00CB0810">
              <w:rPr>
                <w:szCs w:val="22"/>
              </w:rPr>
              <w:fldChar w:fldCharType="separate"/>
            </w:r>
            <w:r>
              <w:t>&lt;Ввод текста&gt;</w:t>
            </w:r>
            <w:r w:rsidRPr="00CB0810">
              <w:rPr>
                <w:szCs w:val="22"/>
              </w:rPr>
              <w:fldChar w:fldCharType="end"/>
            </w:r>
          </w:p>
        </w:tc>
      </w:tr>
    </w:tbl>
    <w:p w14:paraId="2ACD39A5" w14:textId="77777777" w:rsidR="00BD09A9" w:rsidRDefault="00BD09A9" w:rsidP="00FE7A21">
      <w:pPr>
        <w:rPr>
          <w:szCs w:val="22"/>
        </w:rPr>
      </w:pPr>
    </w:p>
    <w:p w14:paraId="1E293035" w14:textId="77777777" w:rsidR="00FE7A21" w:rsidRPr="00092415" w:rsidRDefault="00BD09A9" w:rsidP="00FE7A21">
      <w:pPr>
        <w:rPr>
          <w:szCs w:val="22"/>
        </w:rPr>
      </w:pPr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5827"/>
      </w:tblGrid>
      <w:tr w:rsidR="00FE7A21" w:rsidRPr="00092415" w14:paraId="69FAADC4" w14:textId="77777777">
        <w:tc>
          <w:tcPr>
            <w:tcW w:w="5000" w:type="pct"/>
            <w:gridSpan w:val="2"/>
            <w:shd w:val="clear" w:color="auto" w:fill="E6E6E6"/>
            <w:vAlign w:val="center"/>
          </w:tcPr>
          <w:p w14:paraId="2D2B1CC0" w14:textId="77777777" w:rsidR="00FE7A21" w:rsidRPr="00092415" w:rsidRDefault="00FE7A21" w:rsidP="00FE7A2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Подтверждение записи (</w:t>
            </w:r>
            <w:r>
              <w:rPr>
                <w:b/>
                <w:bCs/>
                <w:i/>
                <w:iCs/>
                <w:szCs w:val="22"/>
              </w:rPr>
              <w:t>только для представления в режиме оффлайн</w:t>
            </w:r>
            <w:r>
              <w:rPr>
                <w:b/>
                <w:bCs/>
                <w:szCs w:val="22"/>
              </w:rPr>
              <w:t>)</w:t>
            </w:r>
          </w:p>
        </w:tc>
      </w:tr>
      <w:tr w:rsidR="00FE7A21" w:rsidRPr="00092415" w14:paraId="17F17CDA" w14:textId="77777777">
        <w:tc>
          <w:tcPr>
            <w:tcW w:w="1882" w:type="pct"/>
            <w:vAlign w:val="center"/>
          </w:tcPr>
          <w:p w14:paraId="50E92500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>
              <w:t>*Страна</w:t>
            </w:r>
          </w:p>
        </w:tc>
        <w:tc>
          <w:tcPr>
            <w:tcW w:w="3118" w:type="pct"/>
            <w:vAlign w:val="center"/>
          </w:tcPr>
          <w:p w14:paraId="1B3D40F3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&lt;Название страны&gt;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09EBDC85" w14:textId="77777777">
        <w:tc>
          <w:tcPr>
            <w:tcW w:w="1882" w:type="pct"/>
            <w:vAlign w:val="center"/>
          </w:tcPr>
          <w:p w14:paraId="264F711E" w14:textId="77777777" w:rsidR="00FE7A21" w:rsidRPr="00092415" w:rsidRDefault="00FE7A21" w:rsidP="002F52F8">
            <w:pPr>
              <w:spacing w:before="120" w:after="120"/>
              <w:jc w:val="left"/>
              <w:rPr>
                <w:szCs w:val="22"/>
              </w:rPr>
            </w:pPr>
            <w:r>
              <w:t>*Название публикующего органа для Механизма посредничества для регулирования ДГРСИВ</w:t>
            </w:r>
          </w:p>
        </w:tc>
        <w:tc>
          <w:tcPr>
            <w:tcW w:w="3118" w:type="pct"/>
            <w:vAlign w:val="center"/>
          </w:tcPr>
          <w:p w14:paraId="50B34F09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267A8032" w14:textId="77777777">
        <w:tc>
          <w:tcPr>
            <w:tcW w:w="1882" w:type="pct"/>
            <w:vAlign w:val="center"/>
          </w:tcPr>
          <w:p w14:paraId="3877A266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>
              <w:t>*Дата</w:t>
            </w:r>
          </w:p>
        </w:tc>
        <w:tc>
          <w:tcPr>
            <w:tcW w:w="3118" w:type="pct"/>
            <w:vAlign w:val="center"/>
          </w:tcPr>
          <w:p w14:paraId="609DF2DA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&lt;ГГГГ-ММ-ДД&gt;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19A318E8" w14:textId="77777777">
        <w:tc>
          <w:tcPr>
            <w:tcW w:w="5000" w:type="pct"/>
            <w:gridSpan w:val="2"/>
            <w:vAlign w:val="center"/>
          </w:tcPr>
          <w:p w14:paraId="4494C053" w14:textId="77777777" w:rsidR="00FE7A21" w:rsidRPr="00092415" w:rsidRDefault="00FE7A21" w:rsidP="00FE7A21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>Настоящим подтверждаю, что вышеприведенная информация верна и согласен с ее размещением в Механизме посредничества для регулирования ДГРСИВ.</w:t>
            </w:r>
          </w:p>
        </w:tc>
      </w:tr>
      <w:tr w:rsidR="00FE7A21" w:rsidRPr="00092415" w14:paraId="6AD735E9" w14:textId="77777777">
        <w:tc>
          <w:tcPr>
            <w:tcW w:w="1882" w:type="pct"/>
            <w:vAlign w:val="center"/>
          </w:tcPr>
          <w:p w14:paraId="20FF2D36" w14:textId="77777777" w:rsidR="00FE7A21" w:rsidRPr="00092415" w:rsidRDefault="00FE7A21" w:rsidP="002F52F8">
            <w:pPr>
              <w:spacing w:before="120" w:after="120"/>
              <w:jc w:val="left"/>
              <w:rPr>
                <w:szCs w:val="22"/>
              </w:rPr>
            </w:pPr>
            <w:r>
              <w:t>*Подпись представителя публикующего органа для МП-ДГРСИВ</w:t>
            </w:r>
          </w:p>
        </w:tc>
        <w:tc>
          <w:tcPr>
            <w:tcW w:w="3118" w:type="pct"/>
            <w:vAlign w:val="center"/>
          </w:tcPr>
          <w:p w14:paraId="78763B8B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</w:p>
        </w:tc>
      </w:tr>
      <w:tr w:rsidR="00FE7A21" w:rsidRPr="00092415" w14:paraId="3AC9B166" w14:textId="77777777">
        <w:tc>
          <w:tcPr>
            <w:tcW w:w="5000" w:type="pct"/>
            <w:gridSpan w:val="2"/>
            <w:shd w:val="clear" w:color="auto" w:fill="E6E6E6"/>
          </w:tcPr>
          <w:p w14:paraId="5D3C1392" w14:textId="77777777" w:rsidR="00FE7A21" w:rsidRPr="00092415" w:rsidRDefault="00FE7A21" w:rsidP="00FE7A21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Адреса для представления формы:</w:t>
            </w:r>
          </w:p>
          <w:p w14:paraId="64C79F7A" w14:textId="77777777" w:rsidR="00FE7A21" w:rsidRPr="00092415" w:rsidRDefault="00FE7A21" w:rsidP="00FE7A21">
            <w:pPr>
              <w:pStyle w:val="htitle"/>
              <w:spacing w:before="0" w:beforeAutospacing="0" w:after="0" w:afterAutospacing="0"/>
              <w:ind w:left="426" w:right="8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Данную форму следует заполнить и отправить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по электронной почте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адресу: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</w:rPr>
                <w:t>secretariat@cbd.int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3E0A8C" w14:textId="77777777" w:rsidR="00FE7A21" w:rsidRPr="00092415" w:rsidRDefault="00FE7A21" w:rsidP="003C7045">
            <w:pPr>
              <w:pStyle w:val="htitle"/>
              <w:spacing w:before="120" w:beforeAutospacing="0" w:after="120" w:afterAutospacing="0"/>
              <w:ind w:left="42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или отправить по факсу</w:t>
            </w:r>
          </w:p>
          <w:p w14:paraId="3C278709" w14:textId="77777777" w:rsidR="00FE7A21" w:rsidRPr="005F5AE2" w:rsidRDefault="00FE7A21" w:rsidP="00FE7A21">
            <w:pPr>
              <w:pStyle w:val="htitle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факса: +1 514 288-6588; или</w:t>
            </w:r>
          </w:p>
          <w:p w14:paraId="53742681" w14:textId="77777777" w:rsidR="00FE7A21" w:rsidRPr="002F52F8" w:rsidRDefault="00FE7A21" w:rsidP="002F52F8">
            <w:pPr>
              <w:pStyle w:val="htitle"/>
              <w:numPr>
                <w:ilvl w:val="0"/>
                <w:numId w:val="27"/>
              </w:numPr>
              <w:spacing w:before="0" w:beforeAutospacing="0" w:after="120" w:afterAutospacing="0"/>
              <w:ind w:left="714" w:hanging="3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отправить почтой по адресу:</w:t>
            </w:r>
          </w:p>
          <w:p w14:paraId="29F61295" w14:textId="77777777" w:rsidR="00FE7A21" w:rsidRPr="00624764" w:rsidRDefault="00FE7A21" w:rsidP="00FE7A21">
            <w:pPr>
              <w:pStyle w:val="htitle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476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Secretariat of the Convention on Biological Diversity</w:t>
            </w:r>
          </w:p>
          <w:p w14:paraId="6033B14C" w14:textId="77777777" w:rsidR="00FE7A21" w:rsidRPr="00624764" w:rsidRDefault="00FE7A21" w:rsidP="00FE7A21">
            <w:pPr>
              <w:pStyle w:val="htitle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476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413 rue Saint-Jacques, suite 800</w:t>
            </w:r>
          </w:p>
          <w:p w14:paraId="3A25A247" w14:textId="77777777" w:rsidR="00FE7A21" w:rsidRPr="00624764" w:rsidRDefault="00FE7A21" w:rsidP="00FE7A21">
            <w:pPr>
              <w:pStyle w:val="htitle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476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Montreal, Québec, H2Y 1N9</w:t>
            </w:r>
          </w:p>
          <w:p w14:paraId="50CF4653" w14:textId="77777777" w:rsidR="00FE7A21" w:rsidRPr="003C7045" w:rsidRDefault="003C7045" w:rsidP="003C7045">
            <w:pPr>
              <w:pStyle w:val="htitle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Canada</w:t>
            </w:r>
            <w:proofErr w:type="spellEnd"/>
          </w:p>
        </w:tc>
      </w:tr>
    </w:tbl>
    <w:p w14:paraId="66A76853" w14:textId="77777777" w:rsidR="00FE7A21" w:rsidRDefault="00FE7A21" w:rsidP="00FE7A21">
      <w:pPr>
        <w:rPr>
          <w:szCs w:val="22"/>
          <w:lang w:val="es-ES_tradnl"/>
        </w:rPr>
      </w:pPr>
    </w:p>
    <w:sectPr w:rsidR="00FE7A21" w:rsidSect="002F52F8">
      <w:footerReference w:type="even" r:id="rId11"/>
      <w:footerReference w:type="default" r:id="rId12"/>
      <w:type w:val="continuous"/>
      <w:pgSz w:w="12240" w:h="15840" w:code="1"/>
      <w:pgMar w:top="1021" w:right="144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F444" w14:textId="77777777" w:rsidR="00B64CBE" w:rsidRDefault="00B64CBE">
      <w:r>
        <w:separator/>
      </w:r>
    </w:p>
  </w:endnote>
  <w:endnote w:type="continuationSeparator" w:id="0">
    <w:p w14:paraId="7EC90186" w14:textId="77777777" w:rsidR="00B64CBE" w:rsidRDefault="00B6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047" w14:textId="77777777" w:rsidR="002253B5" w:rsidRPr="000969D4" w:rsidRDefault="002253B5" w:rsidP="002F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DDB4" w14:textId="77777777" w:rsidR="002253B5" w:rsidRPr="00C51848" w:rsidRDefault="002253B5" w:rsidP="00C5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9A41" w14:textId="77777777" w:rsidR="00B64CBE" w:rsidRDefault="00B64CBE">
      <w:r>
        <w:separator/>
      </w:r>
    </w:p>
  </w:footnote>
  <w:footnote w:type="continuationSeparator" w:id="0">
    <w:p w14:paraId="522089FF" w14:textId="77777777" w:rsidR="00B64CBE" w:rsidRDefault="00B64CBE">
      <w:r>
        <w:continuationSeparator/>
      </w:r>
    </w:p>
  </w:footnote>
  <w:footnote w:id="1">
    <w:p w14:paraId="365437DF" w14:textId="77777777" w:rsidR="002253B5" w:rsidRDefault="002253B5" w:rsidP="0082301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Национальные записи содержат информацию, которую, как правило, требуется представлять в рамках обязательств Стороны по </w:t>
      </w:r>
      <w:proofErr w:type="spellStart"/>
      <w:r>
        <w:t>Нагойскому</w:t>
      </w:r>
      <w:proofErr w:type="spellEnd"/>
      <w:r>
        <w:t xml:space="preserve"> протоколу регулирования доступа к генетическим ресурсам и совместного использования на справедливой и равной основе выгод от их применения. Перед размещением в Механизме посредничества для регулирования ДГРСИВ эти записи должны проверяться публикующим органом для МП</w:t>
      </w:r>
      <w:r>
        <w:noBreakHyphen/>
        <w:t>ДГРСИВ. Информация, представленная посредством данной общей формы, будет размещена по адресу: https://absch.cbd.int/search/national-records/IRCC.</w:t>
      </w:r>
    </w:p>
  </w:footnote>
  <w:footnote w:id="2">
    <w:p w14:paraId="57F04325" w14:textId="77777777" w:rsidR="00FC4E2A" w:rsidRPr="00FC4E2A" w:rsidRDefault="00FC4E2A" w:rsidP="00A376A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>Иногда разрешение может быть связано с другими ранее выданными разрешениями, например с разрешением на доступ для взятия образца почвы. В зависимости от ВСУ некоторые страны могут принимать решение о выдаче специальных разрешений на генетические ресурсы, выявленные впоследствии во взятом образце почвы. Для таких случаев в Механизме посредничества для регулирования ДГРСИВ предусмотрена возможность увязки различных МПССТ. Связанные через данный механизм МПССТ будут отображаться вместе и, соответственно, способствовать отслеживанию МПССТ.</w:t>
      </w:r>
    </w:p>
  </w:footnote>
  <w:footnote w:id="3">
    <w:p w14:paraId="374CDA2D" w14:textId="77777777" w:rsidR="007F31C8" w:rsidRDefault="007F31C8" w:rsidP="0082301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Все общие форматы, относящиеся к Механизму посредничества для регулирования ДГРСИВ, размещены по адресу: https://absch.cbd.int/help.</w:t>
      </w:r>
    </w:p>
  </w:footnote>
  <w:footnote w:id="4">
    <w:p w14:paraId="1A5AD43B" w14:textId="77777777" w:rsidR="002253B5" w:rsidRPr="00C24E7B" w:rsidRDefault="002253B5" w:rsidP="002F52F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Данное поле будет также фигурировать в качестве названия записи. </w:t>
      </w:r>
    </w:p>
  </w:footnote>
  <w:footnote w:id="5">
    <w:p w14:paraId="298C93C8" w14:textId="77777777" w:rsidR="002253B5" w:rsidRPr="00C24E7B" w:rsidRDefault="002253B5" w:rsidP="002F52F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Предоставьте информацию об идентификаторах любых национальных документов, которые могут помочь пользователям в поиске или получении информации о разрешении или эквивалентном документе.</w:t>
      </w:r>
    </w:p>
  </w:footnote>
  <w:footnote w:id="6">
    <w:p w14:paraId="110E29EA" w14:textId="77777777" w:rsidR="001F623C" w:rsidRPr="001F623C" w:rsidRDefault="001F623C" w:rsidP="001F623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rPr>
          <w:rStyle w:val="FootnoteReference"/>
          <w:u w:val="none"/>
          <w:vertAlign w:val="superscript"/>
        </w:rPr>
        <w:t xml:space="preserve"> </w:t>
      </w:r>
      <w:r>
        <w:t>Данное поле предназначено для ввода даты выдачи национального разрешения. Данная информация является обязательной и имеет большое значение для обеспечения правовой определенности в отношении права пользователя на использование генетического ресурса, на который выдано разрешение.</w:t>
      </w:r>
    </w:p>
  </w:footnote>
  <w:footnote w:id="7">
    <w:p w14:paraId="676AA9B5" w14:textId="77777777" w:rsidR="001F623C" w:rsidRPr="001F623C" w:rsidRDefault="001F623C" w:rsidP="00A376A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rPr>
          <w:rStyle w:val="FootnoteReference"/>
          <w:u w:val="none"/>
          <w:vertAlign w:val="superscript"/>
        </w:rPr>
        <w:t xml:space="preserve"> </w:t>
      </w:r>
      <w:r>
        <w:t>За два месяца до истечения срока действия разрешения КНО направляется сообщение электронной почты с напоминанием даты истечения срока действия МПССТ. После даты истечения срока действия разрешения МПССТ, созданный на основе этой информации, будет помечен как недействительный.</w:t>
      </w:r>
    </w:p>
  </w:footnote>
  <w:footnote w:id="8">
    <w:p w14:paraId="01FD6B56" w14:textId="77777777" w:rsidR="002253B5" w:rsidRPr="005F3526" w:rsidRDefault="002253B5" w:rsidP="0082301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Укажите фамилию и имя лица или название организации, которые обладают правом предоставлять доступ к генетическим ресурсам в соответствии с внутренним законодательством, и их контактные данные. Если информация помечена как конфиденциальная, поставщик не сможет получить в порядке любезности копию МПССТ или ККП. Если лицо или организация уже зарегистрированы в Механизме посредничества, предоставьте соответствующий номер записи. В ином случае загрузите и заполните форму контактных данных. Все общие форматы, относящиеся к МП-ДГРСИВ, размещены по адресу: https://absch.cbd.int/help.</w:t>
      </w:r>
    </w:p>
  </w:footnote>
  <w:footnote w:id="9">
    <w:p w14:paraId="720B68E7" w14:textId="77777777" w:rsidR="001F623C" w:rsidRPr="001F623C" w:rsidRDefault="001F623C" w:rsidP="00A376A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Если ПОС не было получено или предоставлено, данная запись не может быть размещена в Механизме посредничества для регулирования ДГРСИВ и, соответственно, не будет выдан </w:t>
      </w: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требованиям.</w:t>
      </w:r>
    </w:p>
  </w:footnote>
  <w:footnote w:id="10">
    <w:p w14:paraId="3AC45BA2" w14:textId="77777777" w:rsidR="002253B5" w:rsidRPr="00C24E7B" w:rsidRDefault="002253B5" w:rsidP="00B14A7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rPr>
          <w:rStyle w:val="FootnoteReference"/>
          <w:u w:val="none"/>
        </w:rPr>
        <w:t xml:space="preserve"> </w:t>
      </w:r>
      <w:r>
        <w:t>Предоставьте (если применимо) любую дополнительную информацию о предварительно обоснованном согласии (ПОС). Подробная информация может быть предоставлена в виде ссылки или прилагаемых документов.</w:t>
      </w:r>
    </w:p>
  </w:footnote>
  <w:footnote w:id="11">
    <w:p w14:paraId="19FC2E0B" w14:textId="77777777" w:rsidR="002253B5" w:rsidRPr="005F3526" w:rsidRDefault="002253B5" w:rsidP="0082301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Укажите фамилию и имя лица или название организации, которым было предоставлено предварительное обоснованное согласие, и их контактные данные. Если информация помечена как конфиденциальная, данное лицо не сможет получить в порядке любезности копию МПССТ или ККП. Если лицо или организация уже зарегистрированы в Механизме посредничества, предоставьте соответствующий номер записи. В ином случае загрузите и заполните следующую общую форму контактных данных: Справочная запись №1 (Контактные данные). Все общие </w:t>
      </w:r>
      <w:proofErr w:type="spellStart"/>
      <w:proofErr w:type="gramStart"/>
      <w:r>
        <w:t>форматы,относящиеся</w:t>
      </w:r>
      <w:proofErr w:type="spellEnd"/>
      <w:proofErr w:type="gramEnd"/>
      <w:r>
        <w:t xml:space="preserve"> к МП-ДГРСИВ, размещены по адресу: https://absch.cbd.int/help.</w:t>
      </w:r>
    </w:p>
  </w:footnote>
  <w:footnote w:id="12">
    <w:p w14:paraId="7A7F2DD1" w14:textId="77777777" w:rsidR="000C57CE" w:rsidRPr="000C57CE" w:rsidRDefault="000C57CE" w:rsidP="00A376AC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Если взаимосогласованные условия (ВСУ) не были заключены, данная запись не может быть размещена в Механизме посредничества для регулирования ДГРСИВ и, соответственно, не будет выдан </w:t>
      </w:r>
      <w:proofErr w:type="spellStart"/>
      <w:r>
        <w:t>международно</w:t>
      </w:r>
      <w:proofErr w:type="spellEnd"/>
      <w:r>
        <w:t xml:space="preserve"> признанный сертификат о соответствии требованиям.</w:t>
      </w:r>
    </w:p>
  </w:footnote>
  <w:footnote w:id="13">
    <w:p w14:paraId="7C0D9240" w14:textId="77777777" w:rsidR="002253B5" w:rsidRPr="00C24E7B" w:rsidRDefault="002253B5" w:rsidP="00B355D3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Предоставьте (если применимо) любую информацию о взаимосогласованных условиях. Например, это может быть информация об условиях для доступа и совместного использования выгод и другая соответствующая информация, включенная во взаимосогласованные условия. Подробная информация может быть предоставлена в прикрепленном документе.</w:t>
      </w:r>
    </w:p>
  </w:footnote>
  <w:footnote w:id="14">
    <w:p w14:paraId="2FB08DAC" w14:textId="77777777" w:rsidR="002253B5" w:rsidRPr="005F3526" w:rsidRDefault="002253B5" w:rsidP="002F52F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Предоставьте информацию о предмете выданного разрешения или генетических ресурсах, на которые распространяется его действие. Она может включать сведения о биоте любого таксономического ранга, которому может соответствовать таксономическое название. Она также может включать данные о местонахождении коллекции материала. Кроме того, она также может использоваться для идентификации генетического ресурса посредством ссылки на контрольный образец или полевые записи в указанном архиве или коллекцию. </w:t>
      </w:r>
    </w:p>
  </w:footnote>
  <w:footnote w:id="15">
    <w:p w14:paraId="2337D308" w14:textId="77777777" w:rsidR="00B6546B" w:rsidRPr="006E4D1C" w:rsidRDefault="00B6546B" w:rsidP="00BD09A9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rPr>
          <w:rStyle w:val="FootnoteReference"/>
          <w:szCs w:val="18"/>
          <w:u w:val="none"/>
          <w:vertAlign w:val="superscript"/>
        </w:rPr>
        <w:t xml:space="preserve"> </w:t>
      </w:r>
      <w:r>
        <w:rPr>
          <w:szCs w:val="18"/>
          <w:vertAlign w:val="superscript"/>
        </w:rPr>
        <w:t xml:space="preserve"> </w:t>
      </w:r>
      <w:r>
        <w:t>Предоставление сведений о предмете выданного разрешения или эквивалентного документа или генетических ресурсах, на которые распространяется их действие, может обеспечить дополнительную правовую определенность.</w:t>
      </w:r>
    </w:p>
  </w:footnote>
  <w:footnote w:id="16">
    <w:p w14:paraId="2FA7A1B0" w14:textId="77777777" w:rsidR="00E84CE9" w:rsidRPr="006E4D1C" w:rsidRDefault="00E84CE9" w:rsidP="00E84CE9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rPr>
          <w:rStyle w:val="FootnoteReference"/>
          <w:szCs w:val="18"/>
          <w:u w:val="none"/>
          <w:vertAlign w:val="superscript"/>
        </w:rPr>
        <w:t xml:space="preserve"> </w:t>
      </w:r>
      <w:r>
        <w:t xml:space="preserve">Только для файлов в формате </w:t>
      </w:r>
      <w:proofErr w:type="spellStart"/>
      <w:r>
        <w:t>geojson</w:t>
      </w:r>
      <w:proofErr w:type="spellEnd"/>
      <w:r>
        <w:t xml:space="preserve"> (http://www.geojson.org/)</w:t>
      </w:r>
    </w:p>
  </w:footnote>
  <w:footnote w:id="17">
    <w:p w14:paraId="4CF2B73A" w14:textId="77777777" w:rsidR="002E7E49" w:rsidRPr="006E4D1C" w:rsidRDefault="00743C76" w:rsidP="006E4D1C">
      <w:pPr>
        <w:ind w:right="-214"/>
        <w:rPr>
          <w:rStyle w:val="ng-scope"/>
          <w:sz w:val="18"/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Style w:val="help-info"/>
          <w:color w:val="666666"/>
          <w:sz w:val="18"/>
          <w:szCs w:val="18"/>
        </w:rPr>
        <w:t>Сбор данной информации имеет большое значение для облегчения унифицированного поиска по записям. Выберите все соответствующие ключевые слова, описывающие предмет выданного сертификата или эквивалентного документа или генетический(-</w:t>
      </w:r>
      <w:proofErr w:type="spellStart"/>
      <w:r>
        <w:rPr>
          <w:rStyle w:val="help-info"/>
          <w:color w:val="666666"/>
          <w:sz w:val="18"/>
          <w:szCs w:val="18"/>
        </w:rPr>
        <w:t>ие</w:t>
      </w:r>
      <w:proofErr w:type="spellEnd"/>
      <w:r>
        <w:rPr>
          <w:rStyle w:val="help-info"/>
          <w:color w:val="666666"/>
          <w:sz w:val="18"/>
          <w:szCs w:val="18"/>
        </w:rPr>
        <w:t>) ресурс(ы), на который(-</w:t>
      </w:r>
      <w:proofErr w:type="spellStart"/>
      <w:r>
        <w:rPr>
          <w:rStyle w:val="help-info"/>
          <w:color w:val="666666"/>
          <w:sz w:val="18"/>
          <w:szCs w:val="18"/>
        </w:rPr>
        <w:t>ые</w:t>
      </w:r>
      <w:proofErr w:type="spellEnd"/>
      <w:r>
        <w:rPr>
          <w:rStyle w:val="help-info"/>
          <w:color w:val="666666"/>
          <w:sz w:val="18"/>
          <w:szCs w:val="18"/>
        </w:rPr>
        <w:t>) распространяется их действие.</w:t>
      </w:r>
    </w:p>
    <w:p w14:paraId="166C0131" w14:textId="77777777" w:rsidR="00743C76" w:rsidRPr="006E4D1C" w:rsidRDefault="002E7E49" w:rsidP="006E4D1C">
      <w:pPr>
        <w:textAlignment w:val="center"/>
        <w:rPr>
          <w:sz w:val="18"/>
          <w:szCs w:val="18"/>
        </w:rPr>
      </w:pPr>
      <w:r>
        <w:rPr>
          <w:sz w:val="18"/>
          <w:szCs w:val="18"/>
        </w:rPr>
        <w:t>Растения, микроорганизм</w:t>
      </w:r>
      <w:r>
        <w:rPr>
          <w:rStyle w:val="apple-converted-space"/>
          <w:sz w:val="18"/>
          <w:szCs w:val="18"/>
        </w:rPr>
        <w:t> </w:t>
      </w:r>
    </w:p>
  </w:footnote>
  <w:footnote w:id="18">
    <w:p w14:paraId="48767577" w14:textId="77777777" w:rsidR="004F7E85" w:rsidRPr="00477836" w:rsidRDefault="004F7E85" w:rsidP="004F7E85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t xml:space="preserve"> Включают лишайники.</w:t>
      </w:r>
    </w:p>
  </w:footnote>
  <w:footnote w:id="19">
    <w:p w14:paraId="038526B5" w14:textId="77777777" w:rsidR="004F7E85" w:rsidRPr="00FE3BB7" w:rsidRDefault="004F7E85" w:rsidP="004F7E85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rPr>
          <w:rStyle w:val="FootnoteReference"/>
          <w:szCs w:val="18"/>
          <w:u w:val="none"/>
          <w:vertAlign w:val="superscript"/>
        </w:rPr>
        <w:t xml:space="preserve"> </w:t>
      </w:r>
      <w:r>
        <w:t xml:space="preserve">Могут включать, среди прочего, археи, бактерии, грибы, </w:t>
      </w:r>
      <w:proofErr w:type="spellStart"/>
      <w:r>
        <w:t>хромисты</w:t>
      </w:r>
      <w:proofErr w:type="spellEnd"/>
      <w:r>
        <w:t>, простейших и вирусы.</w:t>
      </w:r>
    </w:p>
  </w:footnote>
  <w:footnote w:id="20">
    <w:p w14:paraId="262AA461" w14:textId="77777777" w:rsidR="0088786F" w:rsidRPr="00161276" w:rsidRDefault="0088786F" w:rsidP="00A376AC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rPr>
          <w:rStyle w:val="FootnoteReference"/>
          <w:szCs w:val="18"/>
          <w:u w:val="none"/>
          <w:vertAlign w:val="superscript"/>
        </w:rPr>
        <w:t xml:space="preserve"> </w:t>
      </w:r>
      <w:r>
        <w:t>Информация, включаемая в данный раздел МПССТ, призвана обеспечить любому лицу возможность удостовериться в том, что использование генетических ресурсов на любом этапе исследований, разработок, введения новшеств, подготовки к коммерциализации или коммерциализации осуществляется в соответствии с условиями ПОС и ВСУ.</w:t>
      </w:r>
    </w:p>
  </w:footnote>
  <w:footnote w:id="21">
    <w:p w14:paraId="4CF0E0AC" w14:textId="77777777" w:rsidR="002253B5" w:rsidRPr="00161276" w:rsidRDefault="002253B5" w:rsidP="002F52F8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Доступ может предоставляться только для конкретного вида использования (например, в медицинских целях) или, наоборот, может предоставляться для многоцелевого использования, но с применением конкретных ограничений (например, ограничения на получение прав интеллектуальной собственности). Предоставьте (если применимо) любую дополнительную информацию о конкретных видах использования или применении любых ограничений, на которые распространяется действие разрешения или эквивалентного документа.</w:t>
      </w:r>
    </w:p>
  </w:footnote>
  <w:footnote w:id="22">
    <w:p w14:paraId="4FE8129B" w14:textId="77777777" w:rsidR="002253B5" w:rsidRPr="00161276" w:rsidRDefault="002253B5" w:rsidP="002F52F8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Если в разрешении или эквивалентном документе предусматриваются условия или ограничения в отношении передачи третьему лицу, это поможет обеспечить доступность данной информации через Механизм посредничества для регулирования ДГРСИВ с целью мониторинга использования генетических ресурсов и повысить уровень правовой определенности.</w:t>
      </w:r>
      <w:r>
        <w:rPr>
          <w:rFonts w:ascii="Helvetica" w:hAnsi="Helvetica"/>
          <w:color w:val="555555"/>
          <w:szCs w:val="18"/>
          <w:shd w:val="clear" w:color="auto" w:fill="FFFFFF"/>
        </w:rPr>
        <w:t> </w:t>
      </w:r>
    </w:p>
  </w:footnote>
  <w:footnote w:id="23">
    <w:p w14:paraId="151EA246" w14:textId="77777777" w:rsidR="002253B5" w:rsidRPr="00161276" w:rsidRDefault="002253B5" w:rsidP="002F52F8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Используйте данное поле для того, чтобы загрузить копию разрешения или эквивалентного документа или другой соответствующий документ (по желанию) или предоставьте ссылку на эквивалентный ему документ, размещенный на национальном веб-сайте. Включите краткое описание ссылки или вложения. Просьба заметить, что данная информация будет размещена в Механизме посредничества для регулирования ДГРСИВ, и поэтому не должна содержать конфиденциальных сведений или ссылки на информацию с ограниченным доступом.</w:t>
      </w:r>
    </w:p>
  </w:footnote>
  <w:footnote w:id="24">
    <w:p w14:paraId="5344025D" w14:textId="77777777" w:rsidR="002253B5" w:rsidRPr="00161276" w:rsidRDefault="002253B5" w:rsidP="002F52F8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25">
    <w:p w14:paraId="731B86B2" w14:textId="77777777" w:rsidR="002253B5" w:rsidRPr="00161276" w:rsidRDefault="002253B5" w:rsidP="002F52F8">
      <w:pPr>
        <w:rPr>
          <w:sz w:val="18"/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Поле «Примечания» предназначено для личных замечаний или комментариев и будет скрыто при просмотре записи. Данное поле не предназначено для конфиденциальной информации.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4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F816B6"/>
    <w:multiLevelType w:val="hybridMultilevel"/>
    <w:tmpl w:val="0DA0F4B0"/>
    <w:lvl w:ilvl="0" w:tplc="5B1C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3528C"/>
    <w:multiLevelType w:val="multilevel"/>
    <w:tmpl w:val="7780F7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3C83BFC"/>
    <w:multiLevelType w:val="hybridMultilevel"/>
    <w:tmpl w:val="D0B64C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CA57A9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80724BB"/>
    <w:multiLevelType w:val="hybridMultilevel"/>
    <w:tmpl w:val="A0CE83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ED0232"/>
    <w:multiLevelType w:val="multilevel"/>
    <w:tmpl w:val="D49AAC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330"/>
        </w:tabs>
        <w:ind w:left="-11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330"/>
        </w:tabs>
        <w:ind w:left="133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50"/>
        </w:tabs>
        <w:ind w:left="20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30"/>
        </w:tabs>
        <w:ind w:left="3130" w:hanging="360"/>
      </w:pPr>
      <w:rPr>
        <w:rFonts w:hint="default"/>
      </w:rPr>
    </w:lvl>
  </w:abstractNum>
  <w:abstractNum w:abstractNumId="8" w15:restartNumberingAfterBreak="0">
    <w:nsid w:val="0AB20AB8"/>
    <w:multiLevelType w:val="hybridMultilevel"/>
    <w:tmpl w:val="20B06BA6"/>
    <w:lvl w:ilvl="0" w:tplc="5B1C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D196F"/>
    <w:multiLevelType w:val="hybridMultilevel"/>
    <w:tmpl w:val="EE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CF7"/>
    <w:multiLevelType w:val="hybridMultilevel"/>
    <w:tmpl w:val="D0A6F23C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0CB775D"/>
    <w:multiLevelType w:val="hybridMultilevel"/>
    <w:tmpl w:val="E48A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C9539A"/>
    <w:multiLevelType w:val="hybridMultilevel"/>
    <w:tmpl w:val="6268C4C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63517F2"/>
    <w:multiLevelType w:val="hybridMultilevel"/>
    <w:tmpl w:val="8F6A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3D7E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2D47F4"/>
    <w:multiLevelType w:val="multilevel"/>
    <w:tmpl w:val="D00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A528E4"/>
    <w:multiLevelType w:val="hybridMultilevel"/>
    <w:tmpl w:val="00CA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D185B"/>
    <w:multiLevelType w:val="hybridMultilevel"/>
    <w:tmpl w:val="449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2250A"/>
    <w:multiLevelType w:val="hybridMultilevel"/>
    <w:tmpl w:val="FCECA4E6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2F11A0"/>
    <w:multiLevelType w:val="hybridMultilevel"/>
    <w:tmpl w:val="8368943E"/>
    <w:lvl w:ilvl="0" w:tplc="04090003">
      <w:start w:val="1"/>
      <w:numFmt w:val="bullet"/>
      <w:pStyle w:val="list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2733461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46D05F5"/>
    <w:multiLevelType w:val="multilevel"/>
    <w:tmpl w:val="7780F7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8D4664"/>
    <w:multiLevelType w:val="hybridMultilevel"/>
    <w:tmpl w:val="7780F782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AEB0B1E"/>
    <w:multiLevelType w:val="multilevel"/>
    <w:tmpl w:val="151C4920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0D85018"/>
    <w:multiLevelType w:val="hybridMultilevel"/>
    <w:tmpl w:val="EA0EA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C7FBB"/>
    <w:multiLevelType w:val="hybridMultilevel"/>
    <w:tmpl w:val="05E8CD70"/>
    <w:lvl w:ilvl="0" w:tplc="D1B0F7D6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4"/>
      <w:numFmt w:val="bullet"/>
      <w:lvlText w:val="-"/>
      <w:lvlJc w:val="left"/>
      <w:pPr>
        <w:tabs>
          <w:tab w:val="num" w:pos="2610"/>
        </w:tabs>
        <w:ind w:left="261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50A44A5"/>
    <w:multiLevelType w:val="hybridMultilevel"/>
    <w:tmpl w:val="2D78B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656245F"/>
    <w:multiLevelType w:val="multilevel"/>
    <w:tmpl w:val="6268C4C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7C4763F"/>
    <w:multiLevelType w:val="hybridMultilevel"/>
    <w:tmpl w:val="27D2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A6941"/>
    <w:multiLevelType w:val="hybridMultilevel"/>
    <w:tmpl w:val="85628D94"/>
    <w:lvl w:ilvl="0" w:tplc="16B810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E0442B4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2752B4F"/>
    <w:multiLevelType w:val="hybridMultilevel"/>
    <w:tmpl w:val="6754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A0D9A"/>
    <w:multiLevelType w:val="multilevel"/>
    <w:tmpl w:val="187822A4"/>
    <w:lvl w:ilvl="0">
      <w:start w:val="1"/>
      <w:numFmt w:val="decimal"/>
      <w:pStyle w:val="Para3nonumb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6293968"/>
    <w:multiLevelType w:val="hybridMultilevel"/>
    <w:tmpl w:val="CAC69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C6264A"/>
    <w:multiLevelType w:val="multilevel"/>
    <w:tmpl w:val="2D78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E425E3"/>
    <w:multiLevelType w:val="hybridMultilevel"/>
    <w:tmpl w:val="51E2A6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869D1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2F22CC2"/>
    <w:multiLevelType w:val="multilevel"/>
    <w:tmpl w:val="D00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1D25FB"/>
    <w:multiLevelType w:val="multilevel"/>
    <w:tmpl w:val="20B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357F78"/>
    <w:multiLevelType w:val="hybridMultilevel"/>
    <w:tmpl w:val="E59652FE"/>
    <w:name w:val="WW8Num52"/>
    <w:lvl w:ilvl="0" w:tplc="ECC4A34E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B728E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DEB9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8A31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620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D2A1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1E89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90A8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364B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77A758B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86411E5"/>
    <w:multiLevelType w:val="hybridMultilevel"/>
    <w:tmpl w:val="76DC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878019A"/>
    <w:multiLevelType w:val="hybridMultilevel"/>
    <w:tmpl w:val="402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80A84"/>
    <w:multiLevelType w:val="multilevel"/>
    <w:tmpl w:val="D49AAC2C"/>
    <w:name w:val="WW8Num523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19D6115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30A2A3B"/>
    <w:multiLevelType w:val="hybridMultilevel"/>
    <w:tmpl w:val="25187F8E"/>
    <w:lvl w:ilvl="0" w:tplc="FFFFFFFF">
      <w:start w:val="1"/>
      <w:numFmt w:val="decimal"/>
      <w:pStyle w:val="Style1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5910E4"/>
    <w:multiLevelType w:val="hybridMultilevel"/>
    <w:tmpl w:val="C33A1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BE84328"/>
    <w:multiLevelType w:val="hybridMultilevel"/>
    <w:tmpl w:val="25EE5F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CAC2A7A"/>
    <w:multiLevelType w:val="hybridMultilevel"/>
    <w:tmpl w:val="74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48"/>
  </w:num>
  <w:num w:numId="5">
    <w:abstractNumId w:val="21"/>
  </w:num>
  <w:num w:numId="6">
    <w:abstractNumId w:val="27"/>
  </w:num>
  <w:num w:numId="7">
    <w:abstractNumId w:val="25"/>
  </w:num>
  <w:num w:numId="8">
    <w:abstractNumId w:val="32"/>
  </w:num>
  <w:num w:numId="9">
    <w:abstractNumId w:val="35"/>
  </w:num>
  <w:num w:numId="10">
    <w:abstractNumId w:val="1"/>
  </w:num>
  <w:num w:numId="11">
    <w:abstractNumId w:val="42"/>
  </w:num>
  <w:num w:numId="12">
    <w:abstractNumId w:val="3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9"/>
  </w:num>
  <w:num w:numId="16">
    <w:abstractNumId w:val="43"/>
  </w:num>
  <w:num w:numId="17">
    <w:abstractNumId w:val="22"/>
  </w:num>
  <w:num w:numId="18">
    <w:abstractNumId w:val="9"/>
  </w:num>
  <w:num w:numId="19">
    <w:abstractNumId w:val="51"/>
  </w:num>
  <w:num w:numId="20">
    <w:abstractNumId w:val="17"/>
  </w:num>
  <w:num w:numId="21">
    <w:abstractNumId w:val="11"/>
  </w:num>
  <w:num w:numId="22">
    <w:abstractNumId w:val="38"/>
  </w:num>
  <w:num w:numId="23">
    <w:abstractNumId w:val="8"/>
  </w:num>
  <w:num w:numId="24">
    <w:abstractNumId w:val="31"/>
  </w:num>
  <w:num w:numId="25">
    <w:abstractNumId w:val="13"/>
  </w:num>
  <w:num w:numId="26">
    <w:abstractNumId w:val="44"/>
  </w:num>
  <w:num w:numId="27">
    <w:abstractNumId w:val="16"/>
  </w:num>
  <w:num w:numId="28">
    <w:abstractNumId w:val="45"/>
  </w:num>
  <w:num w:numId="29">
    <w:abstractNumId w:val="28"/>
  </w:num>
  <w:num w:numId="30">
    <w:abstractNumId w:val="24"/>
  </w:num>
  <w:num w:numId="31">
    <w:abstractNumId w:val="49"/>
  </w:num>
  <w:num w:numId="32">
    <w:abstractNumId w:val="5"/>
  </w:num>
  <w:num w:numId="33">
    <w:abstractNumId w:val="36"/>
  </w:num>
  <w:num w:numId="34">
    <w:abstractNumId w:val="14"/>
  </w:num>
  <w:num w:numId="35">
    <w:abstractNumId w:val="4"/>
  </w:num>
  <w:num w:numId="36">
    <w:abstractNumId w:val="6"/>
  </w:num>
  <w:num w:numId="37">
    <w:abstractNumId w:val="15"/>
  </w:num>
  <w:num w:numId="38">
    <w:abstractNumId w:val="40"/>
  </w:num>
  <w:num w:numId="39">
    <w:abstractNumId w:val="10"/>
  </w:num>
  <w:num w:numId="40">
    <w:abstractNumId w:val="30"/>
  </w:num>
  <w:num w:numId="41">
    <w:abstractNumId w:val="2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41"/>
  </w:num>
  <w:num w:numId="52">
    <w:abstractNumId w:val="3"/>
  </w:num>
  <w:num w:numId="53">
    <w:abstractNumId w:val="12"/>
  </w:num>
  <w:num w:numId="54">
    <w:abstractNumId w:val="23"/>
  </w:num>
  <w:num w:numId="55">
    <w:abstractNumId w:val="50"/>
  </w:num>
  <w:num w:numId="56">
    <w:abstractNumId w:val="26"/>
  </w:num>
  <w:num w:numId="57">
    <w:abstractNumId w:val="29"/>
  </w:num>
  <w:num w:numId="58">
    <w:abstractNumId w:val="37"/>
  </w:num>
  <w:num w:numId="59">
    <w:abstractNumId w:val="34"/>
  </w:num>
  <w:num w:numId="60">
    <w:abstractNumId w:val="7"/>
  </w:num>
  <w:num w:numId="61">
    <w:abstractNumId w:val="47"/>
  </w:num>
  <w:num w:numId="62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C"/>
    <w:rsid w:val="00002CD1"/>
    <w:rsid w:val="00010DF5"/>
    <w:rsid w:val="0002058C"/>
    <w:rsid w:val="00026DD9"/>
    <w:rsid w:val="00040938"/>
    <w:rsid w:val="00052364"/>
    <w:rsid w:val="00052C45"/>
    <w:rsid w:val="00062BDB"/>
    <w:rsid w:val="000677E9"/>
    <w:rsid w:val="00067CA4"/>
    <w:rsid w:val="0007377A"/>
    <w:rsid w:val="000820D9"/>
    <w:rsid w:val="00091C7B"/>
    <w:rsid w:val="000969D4"/>
    <w:rsid w:val="000C0C0C"/>
    <w:rsid w:val="000C2351"/>
    <w:rsid w:val="000C57CE"/>
    <w:rsid w:val="000C6BA6"/>
    <w:rsid w:val="000D04BC"/>
    <w:rsid w:val="000D0589"/>
    <w:rsid w:val="000D1177"/>
    <w:rsid w:val="000D2706"/>
    <w:rsid w:val="000D75B3"/>
    <w:rsid w:val="000E1C87"/>
    <w:rsid w:val="000E5157"/>
    <w:rsid w:val="000E6DF6"/>
    <w:rsid w:val="000F3378"/>
    <w:rsid w:val="000F61D3"/>
    <w:rsid w:val="00102042"/>
    <w:rsid w:val="0010772D"/>
    <w:rsid w:val="00115847"/>
    <w:rsid w:val="00115D4A"/>
    <w:rsid w:val="001207EC"/>
    <w:rsid w:val="00127256"/>
    <w:rsid w:val="00133F00"/>
    <w:rsid w:val="00136245"/>
    <w:rsid w:val="00143310"/>
    <w:rsid w:val="00161276"/>
    <w:rsid w:val="00172D05"/>
    <w:rsid w:val="0018300F"/>
    <w:rsid w:val="00194365"/>
    <w:rsid w:val="001B2274"/>
    <w:rsid w:val="001B451E"/>
    <w:rsid w:val="001B6C1E"/>
    <w:rsid w:val="001C6007"/>
    <w:rsid w:val="001D4B86"/>
    <w:rsid w:val="001F623C"/>
    <w:rsid w:val="002028E3"/>
    <w:rsid w:val="00204C00"/>
    <w:rsid w:val="00206ECB"/>
    <w:rsid w:val="0021385C"/>
    <w:rsid w:val="00215FCF"/>
    <w:rsid w:val="002253B5"/>
    <w:rsid w:val="002358E4"/>
    <w:rsid w:val="00236C90"/>
    <w:rsid w:val="00241448"/>
    <w:rsid w:val="002519CE"/>
    <w:rsid w:val="00255E1E"/>
    <w:rsid w:val="00256B8B"/>
    <w:rsid w:val="0026043B"/>
    <w:rsid w:val="00260D56"/>
    <w:rsid w:val="00266B5A"/>
    <w:rsid w:val="00271240"/>
    <w:rsid w:val="00271B47"/>
    <w:rsid w:val="00271DBD"/>
    <w:rsid w:val="0027598E"/>
    <w:rsid w:val="00276835"/>
    <w:rsid w:val="00286F30"/>
    <w:rsid w:val="00292966"/>
    <w:rsid w:val="0029416C"/>
    <w:rsid w:val="0029469C"/>
    <w:rsid w:val="002952BF"/>
    <w:rsid w:val="002A3DCC"/>
    <w:rsid w:val="002A41B1"/>
    <w:rsid w:val="002B747A"/>
    <w:rsid w:val="002C03A3"/>
    <w:rsid w:val="002C2B46"/>
    <w:rsid w:val="002C3134"/>
    <w:rsid w:val="002C6139"/>
    <w:rsid w:val="002C7BE3"/>
    <w:rsid w:val="002D5487"/>
    <w:rsid w:val="002D608E"/>
    <w:rsid w:val="002E28F7"/>
    <w:rsid w:val="002E7E49"/>
    <w:rsid w:val="002F23A3"/>
    <w:rsid w:val="002F52F8"/>
    <w:rsid w:val="0030391C"/>
    <w:rsid w:val="003055CF"/>
    <w:rsid w:val="00307CFE"/>
    <w:rsid w:val="0031002A"/>
    <w:rsid w:val="00310163"/>
    <w:rsid w:val="00310236"/>
    <w:rsid w:val="00323C7B"/>
    <w:rsid w:val="00323F9A"/>
    <w:rsid w:val="003373D7"/>
    <w:rsid w:val="00340625"/>
    <w:rsid w:val="0034271C"/>
    <w:rsid w:val="0034582F"/>
    <w:rsid w:val="0035405B"/>
    <w:rsid w:val="00356BB3"/>
    <w:rsid w:val="00362271"/>
    <w:rsid w:val="00367C73"/>
    <w:rsid w:val="00383818"/>
    <w:rsid w:val="00384A21"/>
    <w:rsid w:val="003878FB"/>
    <w:rsid w:val="003927A3"/>
    <w:rsid w:val="00392B33"/>
    <w:rsid w:val="00396E6C"/>
    <w:rsid w:val="003A3121"/>
    <w:rsid w:val="003A6ECF"/>
    <w:rsid w:val="003B18AA"/>
    <w:rsid w:val="003C1DEC"/>
    <w:rsid w:val="003C7045"/>
    <w:rsid w:val="003D08B8"/>
    <w:rsid w:val="003D3F44"/>
    <w:rsid w:val="003D6659"/>
    <w:rsid w:val="003F409D"/>
    <w:rsid w:val="003F58A1"/>
    <w:rsid w:val="003F6A5E"/>
    <w:rsid w:val="00400757"/>
    <w:rsid w:val="0040510A"/>
    <w:rsid w:val="0040619E"/>
    <w:rsid w:val="00410FCF"/>
    <w:rsid w:val="00412A4A"/>
    <w:rsid w:val="004245F3"/>
    <w:rsid w:val="0042594B"/>
    <w:rsid w:val="00433C8E"/>
    <w:rsid w:val="00437885"/>
    <w:rsid w:val="00441832"/>
    <w:rsid w:val="0044321F"/>
    <w:rsid w:val="00445B6E"/>
    <w:rsid w:val="00451664"/>
    <w:rsid w:val="00455189"/>
    <w:rsid w:val="004675EF"/>
    <w:rsid w:val="00477836"/>
    <w:rsid w:val="0048218F"/>
    <w:rsid w:val="004862FF"/>
    <w:rsid w:val="00494C5D"/>
    <w:rsid w:val="004952FF"/>
    <w:rsid w:val="004975FF"/>
    <w:rsid w:val="00497AC2"/>
    <w:rsid w:val="004A279E"/>
    <w:rsid w:val="004A2B48"/>
    <w:rsid w:val="004A6E97"/>
    <w:rsid w:val="004B5C9C"/>
    <w:rsid w:val="004B65BF"/>
    <w:rsid w:val="004C2DA1"/>
    <w:rsid w:val="004C723D"/>
    <w:rsid w:val="004D3BE0"/>
    <w:rsid w:val="004E10DC"/>
    <w:rsid w:val="004E423A"/>
    <w:rsid w:val="004E61FA"/>
    <w:rsid w:val="004F0F24"/>
    <w:rsid w:val="004F6E25"/>
    <w:rsid w:val="004F7AFC"/>
    <w:rsid w:val="004F7B60"/>
    <w:rsid w:val="004F7E85"/>
    <w:rsid w:val="005021B8"/>
    <w:rsid w:val="00502959"/>
    <w:rsid w:val="0050489B"/>
    <w:rsid w:val="00516F78"/>
    <w:rsid w:val="00521992"/>
    <w:rsid w:val="005265C3"/>
    <w:rsid w:val="00531B42"/>
    <w:rsid w:val="00542C91"/>
    <w:rsid w:val="00546793"/>
    <w:rsid w:val="00550CC5"/>
    <w:rsid w:val="00552E68"/>
    <w:rsid w:val="00555171"/>
    <w:rsid w:val="00557055"/>
    <w:rsid w:val="00563DD6"/>
    <w:rsid w:val="005650EB"/>
    <w:rsid w:val="00565461"/>
    <w:rsid w:val="0056663B"/>
    <w:rsid w:val="00573EC9"/>
    <w:rsid w:val="00585335"/>
    <w:rsid w:val="005868CD"/>
    <w:rsid w:val="005902F9"/>
    <w:rsid w:val="005A23F6"/>
    <w:rsid w:val="005A3FFC"/>
    <w:rsid w:val="005A5DF0"/>
    <w:rsid w:val="005B2B5B"/>
    <w:rsid w:val="005B4F03"/>
    <w:rsid w:val="005B5C95"/>
    <w:rsid w:val="005C31E4"/>
    <w:rsid w:val="005C3D56"/>
    <w:rsid w:val="005D0890"/>
    <w:rsid w:val="005D2153"/>
    <w:rsid w:val="005E0EB4"/>
    <w:rsid w:val="005E22EE"/>
    <w:rsid w:val="005E5CDB"/>
    <w:rsid w:val="005F0145"/>
    <w:rsid w:val="005F15AC"/>
    <w:rsid w:val="005F3526"/>
    <w:rsid w:val="005F5AE2"/>
    <w:rsid w:val="00607001"/>
    <w:rsid w:val="00621C89"/>
    <w:rsid w:val="00624764"/>
    <w:rsid w:val="006259FB"/>
    <w:rsid w:val="0063145B"/>
    <w:rsid w:val="006317A9"/>
    <w:rsid w:val="00631AAB"/>
    <w:rsid w:val="00631FA4"/>
    <w:rsid w:val="00643BAA"/>
    <w:rsid w:val="006519CA"/>
    <w:rsid w:val="006578A9"/>
    <w:rsid w:val="00665E52"/>
    <w:rsid w:val="00671E59"/>
    <w:rsid w:val="00673E58"/>
    <w:rsid w:val="00677139"/>
    <w:rsid w:val="00686A4D"/>
    <w:rsid w:val="00693FE6"/>
    <w:rsid w:val="0069410A"/>
    <w:rsid w:val="00697D4B"/>
    <w:rsid w:val="006A367A"/>
    <w:rsid w:val="006B3F70"/>
    <w:rsid w:val="006C105A"/>
    <w:rsid w:val="006C2694"/>
    <w:rsid w:val="006C5896"/>
    <w:rsid w:val="006C66FD"/>
    <w:rsid w:val="006C723C"/>
    <w:rsid w:val="006C7FFE"/>
    <w:rsid w:val="006D3FD1"/>
    <w:rsid w:val="006D6F8C"/>
    <w:rsid w:val="006E4D1C"/>
    <w:rsid w:val="006F065F"/>
    <w:rsid w:val="006F11A5"/>
    <w:rsid w:val="007041EE"/>
    <w:rsid w:val="0070496D"/>
    <w:rsid w:val="0071055B"/>
    <w:rsid w:val="0071426B"/>
    <w:rsid w:val="00714C81"/>
    <w:rsid w:val="007168B8"/>
    <w:rsid w:val="007253C4"/>
    <w:rsid w:val="00733A02"/>
    <w:rsid w:val="00735DF4"/>
    <w:rsid w:val="00736692"/>
    <w:rsid w:val="007424CB"/>
    <w:rsid w:val="00743C76"/>
    <w:rsid w:val="00744972"/>
    <w:rsid w:val="00750DCB"/>
    <w:rsid w:val="0075530A"/>
    <w:rsid w:val="0075741A"/>
    <w:rsid w:val="00761F95"/>
    <w:rsid w:val="0076372A"/>
    <w:rsid w:val="0076761D"/>
    <w:rsid w:val="007761FB"/>
    <w:rsid w:val="00780B55"/>
    <w:rsid w:val="00781BF3"/>
    <w:rsid w:val="007837DF"/>
    <w:rsid w:val="00784C37"/>
    <w:rsid w:val="007925D9"/>
    <w:rsid w:val="007A2435"/>
    <w:rsid w:val="007D0762"/>
    <w:rsid w:val="007E2709"/>
    <w:rsid w:val="007E3204"/>
    <w:rsid w:val="007F27EC"/>
    <w:rsid w:val="007F3104"/>
    <w:rsid w:val="007F31C8"/>
    <w:rsid w:val="007F6F1C"/>
    <w:rsid w:val="00804AE9"/>
    <w:rsid w:val="008054A2"/>
    <w:rsid w:val="0082301C"/>
    <w:rsid w:val="00834A4E"/>
    <w:rsid w:val="008370B2"/>
    <w:rsid w:val="0084050C"/>
    <w:rsid w:val="008504F5"/>
    <w:rsid w:val="0085062F"/>
    <w:rsid w:val="0085258E"/>
    <w:rsid w:val="0085778A"/>
    <w:rsid w:val="00863CEB"/>
    <w:rsid w:val="008711F6"/>
    <w:rsid w:val="00876B06"/>
    <w:rsid w:val="00882ED1"/>
    <w:rsid w:val="0088786F"/>
    <w:rsid w:val="00895F81"/>
    <w:rsid w:val="008A79EF"/>
    <w:rsid w:val="008B2821"/>
    <w:rsid w:val="008B4FBF"/>
    <w:rsid w:val="008B6EDB"/>
    <w:rsid w:val="008B7342"/>
    <w:rsid w:val="008B7774"/>
    <w:rsid w:val="008D731C"/>
    <w:rsid w:val="008E07F6"/>
    <w:rsid w:val="008E0EAC"/>
    <w:rsid w:val="008E37A1"/>
    <w:rsid w:val="008E5537"/>
    <w:rsid w:val="008E587F"/>
    <w:rsid w:val="008E7A28"/>
    <w:rsid w:val="008F5856"/>
    <w:rsid w:val="00901272"/>
    <w:rsid w:val="00905360"/>
    <w:rsid w:val="009136B2"/>
    <w:rsid w:val="0091563F"/>
    <w:rsid w:val="009274EC"/>
    <w:rsid w:val="009376BA"/>
    <w:rsid w:val="0094057A"/>
    <w:rsid w:val="009423A2"/>
    <w:rsid w:val="00943D4E"/>
    <w:rsid w:val="00957E4F"/>
    <w:rsid w:val="0096288D"/>
    <w:rsid w:val="00970DE7"/>
    <w:rsid w:val="00973892"/>
    <w:rsid w:val="009738DD"/>
    <w:rsid w:val="00974BC9"/>
    <w:rsid w:val="00976FE5"/>
    <w:rsid w:val="009801CB"/>
    <w:rsid w:val="00981369"/>
    <w:rsid w:val="009921FF"/>
    <w:rsid w:val="009941A3"/>
    <w:rsid w:val="009943F7"/>
    <w:rsid w:val="009B5734"/>
    <w:rsid w:val="009C0392"/>
    <w:rsid w:val="009C6EDB"/>
    <w:rsid w:val="009D0222"/>
    <w:rsid w:val="009E1764"/>
    <w:rsid w:val="009E7788"/>
    <w:rsid w:val="009F1FC8"/>
    <w:rsid w:val="009F1FF2"/>
    <w:rsid w:val="009F224F"/>
    <w:rsid w:val="009F4C23"/>
    <w:rsid w:val="009F6E76"/>
    <w:rsid w:val="00A016C4"/>
    <w:rsid w:val="00A12547"/>
    <w:rsid w:val="00A125F2"/>
    <w:rsid w:val="00A12DFB"/>
    <w:rsid w:val="00A20C14"/>
    <w:rsid w:val="00A2244E"/>
    <w:rsid w:val="00A27474"/>
    <w:rsid w:val="00A303AC"/>
    <w:rsid w:val="00A376AC"/>
    <w:rsid w:val="00A378A8"/>
    <w:rsid w:val="00A4561F"/>
    <w:rsid w:val="00A5102B"/>
    <w:rsid w:val="00A532D2"/>
    <w:rsid w:val="00A5737D"/>
    <w:rsid w:val="00A91D83"/>
    <w:rsid w:val="00A961C3"/>
    <w:rsid w:val="00AA081A"/>
    <w:rsid w:val="00AA091C"/>
    <w:rsid w:val="00AA7BBD"/>
    <w:rsid w:val="00AB1F4C"/>
    <w:rsid w:val="00AB6487"/>
    <w:rsid w:val="00AC4B66"/>
    <w:rsid w:val="00AD5D43"/>
    <w:rsid w:val="00AE0715"/>
    <w:rsid w:val="00AF6D09"/>
    <w:rsid w:val="00AF6F56"/>
    <w:rsid w:val="00B01117"/>
    <w:rsid w:val="00B0116D"/>
    <w:rsid w:val="00B0555B"/>
    <w:rsid w:val="00B125F1"/>
    <w:rsid w:val="00B14A78"/>
    <w:rsid w:val="00B3455E"/>
    <w:rsid w:val="00B355D3"/>
    <w:rsid w:val="00B40E1A"/>
    <w:rsid w:val="00B44381"/>
    <w:rsid w:val="00B52C20"/>
    <w:rsid w:val="00B5301F"/>
    <w:rsid w:val="00B64CBE"/>
    <w:rsid w:val="00B6546B"/>
    <w:rsid w:val="00B71AA8"/>
    <w:rsid w:val="00B86BBB"/>
    <w:rsid w:val="00B949B4"/>
    <w:rsid w:val="00BC132A"/>
    <w:rsid w:val="00BC34FB"/>
    <w:rsid w:val="00BC5DB5"/>
    <w:rsid w:val="00BD09A9"/>
    <w:rsid w:val="00BD6D10"/>
    <w:rsid w:val="00BE1178"/>
    <w:rsid w:val="00BE2A4A"/>
    <w:rsid w:val="00BE497A"/>
    <w:rsid w:val="00BF7F24"/>
    <w:rsid w:val="00C1721E"/>
    <w:rsid w:val="00C17917"/>
    <w:rsid w:val="00C21A35"/>
    <w:rsid w:val="00C2301C"/>
    <w:rsid w:val="00C356B4"/>
    <w:rsid w:val="00C36D90"/>
    <w:rsid w:val="00C42E95"/>
    <w:rsid w:val="00C4787A"/>
    <w:rsid w:val="00C5164F"/>
    <w:rsid w:val="00C51848"/>
    <w:rsid w:val="00C55561"/>
    <w:rsid w:val="00C6069A"/>
    <w:rsid w:val="00C70F08"/>
    <w:rsid w:val="00C80D62"/>
    <w:rsid w:val="00C85EA7"/>
    <w:rsid w:val="00C87EE0"/>
    <w:rsid w:val="00C97A26"/>
    <w:rsid w:val="00CB0810"/>
    <w:rsid w:val="00CB5661"/>
    <w:rsid w:val="00CD0116"/>
    <w:rsid w:val="00CD0DD6"/>
    <w:rsid w:val="00CD5FF7"/>
    <w:rsid w:val="00CE0CFC"/>
    <w:rsid w:val="00D024E5"/>
    <w:rsid w:val="00D05A70"/>
    <w:rsid w:val="00D15CC8"/>
    <w:rsid w:val="00D17DE8"/>
    <w:rsid w:val="00D20AAF"/>
    <w:rsid w:val="00D2110B"/>
    <w:rsid w:val="00D25017"/>
    <w:rsid w:val="00D270F1"/>
    <w:rsid w:val="00D3145D"/>
    <w:rsid w:val="00D403D2"/>
    <w:rsid w:val="00D40F16"/>
    <w:rsid w:val="00D470F4"/>
    <w:rsid w:val="00D50AEF"/>
    <w:rsid w:val="00D50F92"/>
    <w:rsid w:val="00D54BCE"/>
    <w:rsid w:val="00D81701"/>
    <w:rsid w:val="00D818B4"/>
    <w:rsid w:val="00D8690A"/>
    <w:rsid w:val="00D92143"/>
    <w:rsid w:val="00D95526"/>
    <w:rsid w:val="00D97D48"/>
    <w:rsid w:val="00D97FEF"/>
    <w:rsid w:val="00DA4BE5"/>
    <w:rsid w:val="00DA4D07"/>
    <w:rsid w:val="00DA6472"/>
    <w:rsid w:val="00DC20D7"/>
    <w:rsid w:val="00DC3952"/>
    <w:rsid w:val="00DC5C9B"/>
    <w:rsid w:val="00DC7BFF"/>
    <w:rsid w:val="00DD0CDD"/>
    <w:rsid w:val="00DD60DC"/>
    <w:rsid w:val="00DE2C5F"/>
    <w:rsid w:val="00E040BC"/>
    <w:rsid w:val="00E063A0"/>
    <w:rsid w:val="00E13721"/>
    <w:rsid w:val="00E139A2"/>
    <w:rsid w:val="00E14478"/>
    <w:rsid w:val="00E23C00"/>
    <w:rsid w:val="00E24973"/>
    <w:rsid w:val="00E24C4B"/>
    <w:rsid w:val="00E26809"/>
    <w:rsid w:val="00E31FD6"/>
    <w:rsid w:val="00E34CEC"/>
    <w:rsid w:val="00E34F96"/>
    <w:rsid w:val="00E42075"/>
    <w:rsid w:val="00E52672"/>
    <w:rsid w:val="00E5312D"/>
    <w:rsid w:val="00E615C5"/>
    <w:rsid w:val="00E64953"/>
    <w:rsid w:val="00E664C1"/>
    <w:rsid w:val="00E83D6A"/>
    <w:rsid w:val="00E84CE9"/>
    <w:rsid w:val="00E903D9"/>
    <w:rsid w:val="00E921C8"/>
    <w:rsid w:val="00EA1097"/>
    <w:rsid w:val="00EA36B2"/>
    <w:rsid w:val="00EB16FF"/>
    <w:rsid w:val="00EB33AD"/>
    <w:rsid w:val="00EB50D6"/>
    <w:rsid w:val="00EC3B3E"/>
    <w:rsid w:val="00ED0F60"/>
    <w:rsid w:val="00ED2B4F"/>
    <w:rsid w:val="00ED5478"/>
    <w:rsid w:val="00EE086E"/>
    <w:rsid w:val="00EE7E84"/>
    <w:rsid w:val="00EF0063"/>
    <w:rsid w:val="00EF1A51"/>
    <w:rsid w:val="00EF1FAA"/>
    <w:rsid w:val="00F13DFC"/>
    <w:rsid w:val="00F158C0"/>
    <w:rsid w:val="00F2223D"/>
    <w:rsid w:val="00F23312"/>
    <w:rsid w:val="00F3140F"/>
    <w:rsid w:val="00F31E3F"/>
    <w:rsid w:val="00F42AAD"/>
    <w:rsid w:val="00F45003"/>
    <w:rsid w:val="00F569A5"/>
    <w:rsid w:val="00F617C1"/>
    <w:rsid w:val="00F73E42"/>
    <w:rsid w:val="00F77BD4"/>
    <w:rsid w:val="00F80D54"/>
    <w:rsid w:val="00F86F58"/>
    <w:rsid w:val="00F9091F"/>
    <w:rsid w:val="00F918C5"/>
    <w:rsid w:val="00F96887"/>
    <w:rsid w:val="00FA1879"/>
    <w:rsid w:val="00FB1C7A"/>
    <w:rsid w:val="00FC080B"/>
    <w:rsid w:val="00FC261D"/>
    <w:rsid w:val="00FC4E2A"/>
    <w:rsid w:val="00FC7497"/>
    <w:rsid w:val="00FD1DC7"/>
    <w:rsid w:val="00FE7986"/>
    <w:rsid w:val="00FE7A21"/>
    <w:rsid w:val="00FF3E3B"/>
    <w:rsid w:val="00FF539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785EA"/>
  <w14:defaultImageDpi w14:val="300"/>
  <w15:chartTrackingRefBased/>
  <w15:docId w15:val="{E832BAE6-AA15-6945-92EB-D8248C7E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1C8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  <w:lang w:eastAsia="x-none"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  <w:rPr>
      <w:lang w:eastAsia="x-none"/>
    </w:rPr>
  </w:style>
  <w:style w:type="paragraph" w:customStyle="1" w:styleId="Para1">
    <w:name w:val="Para1"/>
    <w:basedOn w:val="Normal"/>
    <w:rsid w:val="00E8231B"/>
    <w:pPr>
      <w:numPr>
        <w:numId w:val="1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Normal"/>
    <w:uiPriority w:val="99"/>
    <w:pPr>
      <w:numPr>
        <w:numId w:val="7"/>
      </w:numPr>
      <w:spacing w:before="120" w:after="120" w:line="240" w:lineRule="exact"/>
      <w:jc w:val="left"/>
    </w:pPr>
    <w:rPr>
      <w:rFonts w:ascii="Courier" w:hAnsi="Courier"/>
      <w:sz w:val="20"/>
      <w:szCs w:val="20"/>
    </w:rPr>
  </w:style>
  <w:style w:type="paragraph" w:customStyle="1" w:styleId="Paranum">
    <w:name w:val="Paranum"/>
    <w:basedOn w:val="Para1"/>
    <w:pPr>
      <w:numPr>
        <w:numId w:val="10"/>
      </w:numPr>
      <w:spacing w:line="240" w:lineRule="exact"/>
    </w:pPr>
    <w:rPr>
      <w:snapToGrid/>
      <w:szCs w:val="20"/>
    </w:rPr>
  </w:style>
  <w:style w:type="paragraph" w:styleId="FootnoteText">
    <w:name w:val="footnote text"/>
    <w:basedOn w:val="Normal"/>
    <w:link w:val="FootnoteTextChar1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3600"/>
    </w:pPr>
    <w:rPr>
      <w:rFonts w:ascii="Courier New" w:hAnsi="Courier New"/>
    </w:r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  <w:pPr>
      <w:spacing w:after="120" w:line="240" w:lineRule="exact"/>
    </w:pPr>
    <w:rPr>
      <w:lang w:eastAsia="x-none"/>
    </w:rPr>
  </w:style>
  <w:style w:type="character" w:styleId="FootnoteReference">
    <w:name w:val="footnote reference"/>
    <w:uiPriority w:val="99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8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2">
    <w:name w:val="Head2"/>
    <w:basedOn w:val="Normal"/>
    <w:pPr>
      <w:keepNext/>
      <w:jc w:val="center"/>
    </w:p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14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-2lines">
    <w:name w:val="HEAD-2lines"/>
    <w:basedOn w:val="Heading2"/>
    <w:pPr>
      <w:spacing w:before="240" w:after="60"/>
      <w:ind w:left="1944" w:right="864" w:hanging="1080"/>
      <w:jc w:val="both"/>
      <w:outlineLvl w:val="9"/>
    </w:pPr>
    <w:rPr>
      <w:rFonts w:ascii="Arial" w:hAnsi="Arial" w:cs="Arial"/>
      <w:bCs w:val="0"/>
      <w:i w:val="0"/>
      <w:sz w:val="28"/>
      <w:szCs w:val="28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PlainText">
    <w:name w:val="Plain Text"/>
    <w:basedOn w:val="Normal"/>
    <w:rPr>
      <w:rFonts w:cs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link w:val="TitleChar1"/>
    <w:uiPriority w:val="99"/>
    <w:qFormat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x-non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qFormat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character" w:styleId="Hyperlink">
    <w:name w:val="Hyperlink"/>
    <w:rPr>
      <w:color w:val="0000FF"/>
      <w:sz w:val="18"/>
      <w:u w:val="single"/>
    </w:rPr>
  </w:style>
  <w:style w:type="paragraph" w:customStyle="1" w:styleId="AbstractText">
    <w:name w:val="Abstract Text"/>
    <w:pPr>
      <w:tabs>
        <w:tab w:val="left" w:pos="1680"/>
      </w:tabs>
      <w:spacing w:line="280" w:lineRule="exact"/>
      <w:ind w:left="360"/>
    </w:pPr>
    <w:rPr>
      <w:rFonts w:ascii="Arial" w:hAnsi="Arial"/>
      <w:sz w:val="19"/>
    </w:rPr>
  </w:style>
  <w:style w:type="paragraph" w:customStyle="1" w:styleId="ActivityPoint">
    <w:name w:val="Activity Point"/>
    <w:basedOn w:val="Normal"/>
    <w:pPr>
      <w:tabs>
        <w:tab w:val="left" w:pos="1080"/>
      </w:tabs>
      <w:spacing w:line="360" w:lineRule="auto"/>
      <w:ind w:left="1440" w:hanging="1440"/>
    </w:pPr>
    <w:rPr>
      <w:kern w:val="28"/>
    </w:rPr>
  </w:style>
  <w:style w:type="paragraph" w:styleId="BodyText3">
    <w:name w:val="Body Text 3"/>
    <w:basedOn w:val="Normal"/>
    <w:pPr>
      <w:spacing w:before="120" w:after="120"/>
    </w:pPr>
  </w:style>
  <w:style w:type="paragraph" w:customStyle="1" w:styleId="BodytextforICCP">
    <w:name w:val="Body text for ICCP"/>
    <w:basedOn w:val="BodyText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after="240" w:line="240" w:lineRule="atLeast"/>
      <w:ind w:left="720"/>
      <w:jc w:val="left"/>
      <w:textAlignment w:val="baseline"/>
    </w:pPr>
    <w:rPr>
      <w:rFonts w:ascii="Courier" w:hAnsi="Courier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2-lines">
    <w:name w:val="Heading 2 - lines"/>
    <w:basedOn w:val="Heading2-center"/>
    <w:next w:val="Para1"/>
    <w:pPr>
      <w:ind w:left="1645" w:right="714" w:hanging="936"/>
      <w:jc w:val="left"/>
    </w:pPr>
    <w:rPr>
      <w:b w:val="0"/>
      <w:bCs w:val="0"/>
    </w:rPr>
  </w:style>
  <w:style w:type="paragraph" w:customStyle="1" w:styleId="Heading51">
    <w:name w:val="Heading 51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Heading10">
    <w:name w:val="Heading1"/>
    <w:basedOn w:val="Normal"/>
    <w:pPr>
      <w:keepNext/>
      <w:spacing w:before="120" w:after="120"/>
      <w:ind w:left="1701" w:right="996" w:hanging="284"/>
    </w:pPr>
    <w:rPr>
      <w:i/>
      <w:iCs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HEADINGII">
    <w:name w:val="HEADINGII"/>
    <w:basedOn w:val="Normal"/>
    <w:pPr>
      <w:spacing w:before="240" w:after="120"/>
      <w:ind w:left="993" w:right="998" w:hanging="284"/>
    </w:pPr>
  </w:style>
  <w:style w:type="paragraph" w:customStyle="1" w:styleId="headingoneline">
    <w:name w:val="headingoneline"/>
    <w:basedOn w:val="Normal"/>
    <w:next w:val="Para1"/>
    <w:pPr>
      <w:keepNext/>
      <w:spacing w:before="120" w:after="120"/>
      <w:jc w:val="center"/>
    </w:pPr>
    <w:rPr>
      <w:i/>
    </w:rPr>
  </w:style>
  <w:style w:type="character" w:customStyle="1" w:styleId="Hyperlink1">
    <w:name w:val="Hyperlink1"/>
    <w:basedOn w:val="Hyperlink"/>
    <w:rPr>
      <w:color w:val="0000FF"/>
      <w:sz w:val="18"/>
      <w:u w:val="single"/>
    </w:rPr>
  </w:style>
  <w:style w:type="paragraph" w:customStyle="1" w:styleId="list3">
    <w:name w:val="list3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uiPriority w:val="99"/>
    <w:pPr>
      <w:overflowPunct w:val="0"/>
      <w:autoSpaceDE w:val="0"/>
      <w:autoSpaceDN w:val="0"/>
      <w:adjustRightInd w:val="0"/>
      <w:spacing w:before="120" w:after="120" w:line="240" w:lineRule="exact"/>
      <w:jc w:val="left"/>
      <w:textAlignment w:val="baseline"/>
    </w:pPr>
    <w:rPr>
      <w:rFonts w:ascii="Courier" w:hAnsi="Courier"/>
      <w:sz w:val="20"/>
    </w:rPr>
  </w:style>
  <w:style w:type="paragraph" w:customStyle="1" w:styleId="Numberedparagraph">
    <w:name w:val="Numbered paragraph"/>
    <w:basedOn w:val="Normal"/>
    <w:pPr>
      <w:numPr>
        <w:numId w:val="3"/>
      </w:numPr>
    </w:pPr>
    <w:rPr>
      <w:kern w:val="28"/>
    </w:rPr>
  </w:style>
  <w:style w:type="paragraph" w:customStyle="1" w:styleId="Para20">
    <w:name w:val="Para2"/>
    <w:basedOn w:val="Para1"/>
    <w:pPr>
      <w:numPr>
        <w:numId w:val="6"/>
      </w:numPr>
      <w:autoSpaceDE w:val="0"/>
      <w:autoSpaceDN w:val="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"/>
    <w:pPr>
      <w:keepLines/>
      <w:numPr>
        <w:numId w:val="4"/>
      </w:numPr>
    </w:pPr>
  </w:style>
  <w:style w:type="paragraph" w:customStyle="1" w:styleId="Title1">
    <w:name w:val="Title1"/>
    <w:basedOn w:val="HEADING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uiPriority w:val="99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uiPriority w:val="99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Para3nonumber">
    <w:name w:val="Para  3 (no number)"/>
    <w:basedOn w:val="Para3"/>
    <w:pPr>
      <w:numPr>
        <w:ilvl w:val="0"/>
        <w:numId w:val="9"/>
      </w:numPr>
      <w:tabs>
        <w:tab w:val="clear" w:pos="360"/>
        <w:tab w:val="clear" w:pos="1980"/>
        <w:tab w:val="left" w:pos="2160"/>
      </w:tabs>
      <w:spacing w:before="120" w:after="120"/>
      <w:ind w:left="2160" w:hanging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semiHidden/>
    <w:rsid w:val="006A2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jalbert">
    <w:name w:val="jalbert"/>
    <w:semiHidden/>
    <w:rsid w:val="0008708D"/>
    <w:rPr>
      <w:rFonts w:ascii="Arial" w:hAnsi="Arial" w:cs="Arial"/>
      <w:color w:val="000080"/>
      <w:sz w:val="20"/>
      <w:szCs w:val="20"/>
    </w:rPr>
  </w:style>
  <w:style w:type="paragraph" w:customStyle="1" w:styleId="para10">
    <w:name w:val="para1"/>
    <w:basedOn w:val="Normal"/>
    <w:link w:val="para1Char"/>
    <w:rsid w:val="00217437"/>
    <w:pPr>
      <w:spacing w:before="100" w:beforeAutospacing="1" w:after="100" w:afterAutospacing="1"/>
      <w:jc w:val="left"/>
    </w:pPr>
    <w:rPr>
      <w:sz w:val="24"/>
    </w:rPr>
  </w:style>
  <w:style w:type="character" w:styleId="Emphasis">
    <w:name w:val="Emphasis"/>
    <w:uiPriority w:val="20"/>
    <w:qFormat/>
    <w:rsid w:val="00137C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77016"/>
    <w:pPr>
      <w:spacing w:after="0" w:line="240" w:lineRule="auto"/>
    </w:pPr>
    <w:rPr>
      <w:b/>
      <w:bCs/>
      <w:sz w:val="20"/>
      <w:szCs w:val="20"/>
      <w:lang w:eastAsia="en-US"/>
    </w:rPr>
  </w:style>
  <w:style w:type="character" w:customStyle="1" w:styleId="para1Char">
    <w:name w:val="para1 Char"/>
    <w:link w:val="para10"/>
    <w:rsid w:val="00FB5BF2"/>
    <w:rPr>
      <w:sz w:val="24"/>
      <w:szCs w:val="24"/>
      <w:lang w:val="ru-RU" w:eastAsia="en-US" w:bidi="ar-SA"/>
    </w:rPr>
  </w:style>
  <w:style w:type="character" w:customStyle="1" w:styleId="FooterChar">
    <w:name w:val="Footer Char"/>
    <w:link w:val="Footer"/>
    <w:rsid w:val="00177FFC"/>
    <w:rPr>
      <w:sz w:val="22"/>
      <w:szCs w:val="24"/>
      <w:lang w:val="ru-RU"/>
    </w:rPr>
  </w:style>
  <w:style w:type="character" w:customStyle="1" w:styleId="HeaderChar">
    <w:name w:val="Header Char"/>
    <w:link w:val="Header"/>
    <w:rsid w:val="00177FFC"/>
    <w:rPr>
      <w:sz w:val="22"/>
      <w:szCs w:val="24"/>
      <w:lang w:val="ru-RU"/>
    </w:rPr>
  </w:style>
  <w:style w:type="paragraph" w:customStyle="1" w:styleId="sub-decision">
    <w:name w:val="sub-decision"/>
    <w:basedOn w:val="Heading2"/>
    <w:rsid w:val="003D6EDA"/>
  </w:style>
  <w:style w:type="character" w:customStyle="1" w:styleId="st">
    <w:name w:val="st"/>
    <w:rsid w:val="002057D1"/>
  </w:style>
  <w:style w:type="character" w:customStyle="1" w:styleId="CommentTextChar1">
    <w:name w:val="Comment Text Char1"/>
    <w:link w:val="CommentText"/>
    <w:uiPriority w:val="99"/>
    <w:rsid w:val="00CD2520"/>
    <w:rPr>
      <w:sz w:val="22"/>
      <w:szCs w:val="24"/>
      <w:lang w:val="ru-RU"/>
    </w:rPr>
  </w:style>
  <w:style w:type="paragraph" w:customStyle="1" w:styleId="ColorfulShading-Accent11">
    <w:name w:val="Colorful Shading - Accent 11"/>
    <w:hidden/>
    <w:uiPriority w:val="99"/>
    <w:semiHidden/>
    <w:rsid w:val="00D66A94"/>
    <w:rPr>
      <w:sz w:val="22"/>
      <w:szCs w:val="24"/>
    </w:rPr>
  </w:style>
  <w:style w:type="paragraph" w:customStyle="1" w:styleId="Paraofficial">
    <w:name w:val="Para official"/>
    <w:basedOn w:val="Normal"/>
    <w:rsid w:val="00E945D8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rFonts w:eastAsia="MS Mincho" w:cs="Angsana New"/>
      <w:szCs w:val="20"/>
    </w:rPr>
  </w:style>
  <w:style w:type="paragraph" w:customStyle="1" w:styleId="Default">
    <w:name w:val="Default"/>
    <w:rsid w:val="007A5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NOTFORTOC">
    <w:name w:val="HEADING (NOT FOR TOC)"/>
    <w:basedOn w:val="Heading1"/>
    <w:next w:val="Heading2"/>
    <w:rsid w:val="005A2590"/>
    <w:rPr>
      <w:rFonts w:cs="Angsana New"/>
    </w:rPr>
  </w:style>
  <w:style w:type="character" w:customStyle="1" w:styleId="Document5">
    <w:name w:val="Document 5"/>
    <w:basedOn w:val="DefaultParagraphFont"/>
    <w:rsid w:val="005A2590"/>
  </w:style>
  <w:style w:type="paragraph" w:customStyle="1" w:styleId="Paragraph">
    <w:name w:val="Paragraph"/>
    <w:basedOn w:val="Normal"/>
    <w:rsid w:val="005A2590"/>
    <w:pPr>
      <w:spacing w:before="120"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5A259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character" w:customStyle="1" w:styleId="BodyTextChar">
    <w:name w:val="Body Text Char"/>
    <w:rsid w:val="005A2590"/>
    <w:rPr>
      <w:iCs/>
      <w:sz w:val="22"/>
      <w:szCs w:val="24"/>
      <w:lang w:val="ru-RU" w:eastAsia="en-US" w:bidi="ar-SA"/>
    </w:rPr>
  </w:style>
  <w:style w:type="paragraph" w:customStyle="1" w:styleId="Bodytextitalic">
    <w:name w:val="Body text italic"/>
    <w:basedOn w:val="BodyText"/>
    <w:rsid w:val="005A2590"/>
    <w:rPr>
      <w:rFonts w:cs="Angsana New"/>
      <w:i/>
      <w:iCs w:val="0"/>
    </w:rPr>
  </w:style>
  <w:style w:type="paragraph" w:customStyle="1" w:styleId="boxbody">
    <w:name w:val="boxbody"/>
    <w:basedOn w:val="Normal"/>
    <w:rsid w:val="005A259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5A2590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5A2590"/>
    <w:pPr>
      <w:tabs>
        <w:tab w:val="clear" w:pos="720"/>
      </w:tabs>
    </w:pPr>
  </w:style>
  <w:style w:type="character" w:customStyle="1" w:styleId="Heading2CharChar">
    <w:name w:val="Heading 2 Char Char"/>
    <w:rsid w:val="005A2590"/>
    <w:rPr>
      <w:rFonts w:ascii="Arial" w:hAnsi="Arial" w:cs="Arial"/>
      <w:b/>
      <w:bCs/>
      <w:i/>
      <w:iCs/>
      <w:noProof w:val="0"/>
      <w:sz w:val="28"/>
      <w:szCs w:val="28"/>
      <w:lang w:val="ru-RU" w:eastAsia="en-US" w:bidi="ar-SA"/>
    </w:rPr>
  </w:style>
  <w:style w:type="paragraph" w:customStyle="1" w:styleId="Heading-plain0">
    <w:name w:val="Heading-plain"/>
    <w:basedOn w:val="Normal"/>
    <w:rsid w:val="005A259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Para11">
    <w:name w:val="Para 1"/>
    <w:basedOn w:val="BodyText"/>
    <w:rsid w:val="005A259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5A2590"/>
    <w:rPr>
      <w:rFonts w:eastAsia="MS Mincho"/>
      <w:bCs/>
      <w:iCs/>
      <w:sz w:val="22"/>
      <w:szCs w:val="22"/>
      <w:lang w:val="ru-RU" w:eastAsia="en-US" w:bidi="ar-SA"/>
    </w:rPr>
  </w:style>
  <w:style w:type="paragraph" w:customStyle="1" w:styleId="Para2rev">
    <w:name w:val="Para 2 (rev)"/>
    <w:basedOn w:val="Normal"/>
    <w:rsid w:val="005A259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1Char1">
    <w:name w:val="Para1 Char"/>
    <w:basedOn w:val="Normal"/>
    <w:rsid w:val="005A2590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Normal"/>
    <w:rsid w:val="005A2590"/>
    <w:pPr>
      <w:tabs>
        <w:tab w:val="num" w:pos="360"/>
      </w:tabs>
      <w:spacing w:after="120"/>
    </w:pPr>
    <w:rPr>
      <w:szCs w:val="22"/>
    </w:rPr>
  </w:style>
  <w:style w:type="paragraph" w:customStyle="1" w:styleId="Para40">
    <w:name w:val="Para4"/>
    <w:basedOn w:val="Para3"/>
    <w:rsid w:val="005A259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</w:rPr>
  </w:style>
  <w:style w:type="paragraph" w:customStyle="1" w:styleId="StyleBodyTextTimesNewRoman11ptCharChar">
    <w:name w:val="Style Body Text + Times New Roman 11 pt Char Char"/>
    <w:basedOn w:val="BodyText"/>
    <w:rsid w:val="005A2590"/>
    <w:rPr>
      <w:rFonts w:cs="Angsana New"/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5A2590"/>
    <w:rPr>
      <w:rFonts w:cs="Angsana New"/>
      <w:iCs/>
      <w:snapToGrid w:val="0"/>
      <w:color w:val="000000"/>
      <w:sz w:val="22"/>
      <w:szCs w:val="22"/>
      <w:lang w:val="ru-RU" w:eastAsia="en-US" w:bidi="ar-SA"/>
    </w:rPr>
  </w:style>
  <w:style w:type="paragraph" w:customStyle="1" w:styleId="StylePara1Firstline127cm">
    <w:name w:val="Style Para1 + First line:  1.27 cm"/>
    <w:basedOn w:val="Para1"/>
    <w:rsid w:val="005A2590"/>
    <w:pPr>
      <w:numPr>
        <w:numId w:val="0"/>
      </w:numPr>
      <w:tabs>
        <w:tab w:val="num" w:pos="360"/>
      </w:tabs>
      <w:spacing w:before="0"/>
    </w:pPr>
    <w:rPr>
      <w:rFonts w:cs="Angsana New"/>
      <w:szCs w:val="20"/>
    </w:rPr>
  </w:style>
  <w:style w:type="character" w:customStyle="1" w:styleId="CommentSubjectChar">
    <w:name w:val="Comment Subject Char"/>
    <w:link w:val="CommentSubject"/>
    <w:rsid w:val="005A2590"/>
    <w:rPr>
      <w:b/>
      <w:bCs/>
      <w:lang w:val="ru-R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A259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recommendation">
    <w:name w:val="recommendation"/>
    <w:basedOn w:val="Heading2"/>
    <w:qFormat/>
    <w:rsid w:val="005A2590"/>
    <w:rPr>
      <w:rFonts w:cs="Angsana New"/>
    </w:rPr>
  </w:style>
  <w:style w:type="paragraph" w:customStyle="1" w:styleId="recommendationlong">
    <w:name w:val="recommendation long"/>
    <w:basedOn w:val="Heading2longmultiline"/>
    <w:qFormat/>
    <w:rsid w:val="005A2590"/>
    <w:rPr>
      <w:rFonts w:cs="Angsana New"/>
      <w:caps/>
    </w:rPr>
  </w:style>
  <w:style w:type="character" w:customStyle="1" w:styleId="BodyText2Char">
    <w:name w:val="Body Text 2 Char"/>
    <w:link w:val="BodyText2"/>
    <w:rsid w:val="005A2590"/>
    <w:rPr>
      <w:sz w:val="22"/>
      <w:szCs w:val="24"/>
      <w:lang w:val="ru-RU" w:eastAsia="en-US"/>
    </w:rPr>
  </w:style>
  <w:style w:type="character" w:customStyle="1" w:styleId="FootnoteTextChar1">
    <w:name w:val="Footnote Text Char1"/>
    <w:link w:val="FootnoteText"/>
    <w:semiHidden/>
    <w:rsid w:val="005A2590"/>
    <w:rPr>
      <w:sz w:val="18"/>
      <w:szCs w:val="24"/>
      <w:lang w:val="ru-RU" w:eastAsia="en-US"/>
    </w:rPr>
  </w:style>
  <w:style w:type="character" w:customStyle="1" w:styleId="Heading1Char">
    <w:name w:val="Heading 1 Char"/>
    <w:link w:val="Heading1"/>
    <w:rsid w:val="005A2590"/>
    <w:rPr>
      <w:b/>
      <w:caps/>
      <w:sz w:val="22"/>
      <w:szCs w:val="24"/>
      <w:lang w:val="ru-RU" w:eastAsia="en-US"/>
    </w:rPr>
  </w:style>
  <w:style w:type="character" w:customStyle="1" w:styleId="Heading2Char">
    <w:name w:val="Heading 2 Char"/>
    <w:link w:val="Heading2"/>
    <w:rsid w:val="005A2590"/>
    <w:rPr>
      <w:b/>
      <w:bCs/>
      <w:i/>
      <w:iCs/>
      <w:sz w:val="22"/>
      <w:szCs w:val="24"/>
      <w:lang w:val="ru-RU" w:eastAsia="en-US"/>
    </w:rPr>
  </w:style>
  <w:style w:type="paragraph" w:customStyle="1" w:styleId="GridTable31">
    <w:name w:val="Grid Table 31"/>
    <w:basedOn w:val="Heading1"/>
    <w:next w:val="Normal"/>
    <w:uiPriority w:val="39"/>
    <w:qFormat/>
    <w:rsid w:val="005A2590"/>
    <w:pPr>
      <w:keepLines/>
      <w:tabs>
        <w:tab w:val="clear" w:pos="720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DC01F0"/>
  </w:style>
  <w:style w:type="character" w:customStyle="1" w:styleId="Heading3Char">
    <w:name w:val="Heading 3 Char"/>
    <w:link w:val="Heading3"/>
    <w:rsid w:val="000C55DE"/>
    <w:rPr>
      <w:i/>
      <w:iCs/>
      <w:sz w:val="22"/>
      <w:szCs w:val="24"/>
      <w:lang w:val="ru-RU"/>
    </w:rPr>
  </w:style>
  <w:style w:type="character" w:customStyle="1" w:styleId="TitleChar1">
    <w:name w:val="Title Char1"/>
    <w:link w:val="Title"/>
    <w:uiPriority w:val="99"/>
    <w:locked/>
    <w:rsid w:val="000C55DE"/>
    <w:rPr>
      <w:rFonts w:cs="Arial"/>
      <w:b/>
      <w:bCs/>
      <w:kern w:val="28"/>
      <w:sz w:val="28"/>
      <w:szCs w:val="32"/>
      <w:lang w:val="ru-RU"/>
    </w:rPr>
  </w:style>
  <w:style w:type="character" w:customStyle="1" w:styleId="BalloonTextChar">
    <w:name w:val="Balloon Text Char"/>
    <w:link w:val="BalloonText"/>
    <w:uiPriority w:val="99"/>
    <w:semiHidden/>
    <w:rsid w:val="00CC6F4D"/>
    <w:rPr>
      <w:rFonts w:ascii="Tahoma" w:hAnsi="Tahoma" w:cs="Tahoma"/>
      <w:sz w:val="16"/>
      <w:szCs w:val="16"/>
      <w:lang w:val="ru-RU"/>
    </w:rPr>
  </w:style>
  <w:style w:type="character" w:customStyle="1" w:styleId="TitleChar">
    <w:name w:val="Title Char"/>
    <w:locked/>
    <w:rsid w:val="00D77822"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FootnoteTextChar">
    <w:name w:val="Footnote Text Char"/>
    <w:uiPriority w:val="99"/>
    <w:semiHidden/>
    <w:locked/>
    <w:rsid w:val="003B481A"/>
    <w:rPr>
      <w:rFonts w:cs="Times New Roman"/>
      <w:sz w:val="20"/>
      <w:szCs w:val="20"/>
      <w:lang w:val="ru-RU" w:eastAsia="en-US"/>
    </w:rPr>
  </w:style>
  <w:style w:type="paragraph" w:customStyle="1" w:styleId="FOOTNOTETEX">
    <w:name w:val="FOOTNOTE TEX"/>
    <w:link w:val="FOOTNOTETEXChar"/>
    <w:rsid w:val="00892AB0"/>
    <w:pPr>
      <w:widowControl w:val="0"/>
      <w:tabs>
        <w:tab w:val="left" w:pos="-720"/>
      </w:tabs>
      <w:suppressAutoHyphens/>
    </w:pPr>
    <w:rPr>
      <w:sz w:val="18"/>
      <w:szCs w:val="22"/>
    </w:rPr>
  </w:style>
  <w:style w:type="character" w:customStyle="1" w:styleId="FOOTNOTETEXChar">
    <w:name w:val="FOOTNOTE TEX Char"/>
    <w:link w:val="FOOTNOTETEX"/>
    <w:locked/>
    <w:rsid w:val="00892AB0"/>
    <w:rPr>
      <w:sz w:val="18"/>
      <w:szCs w:val="22"/>
      <w:lang w:val="ru-RU" w:eastAsia="en-US" w:bidi="ar-SA"/>
    </w:rPr>
  </w:style>
  <w:style w:type="paragraph" w:customStyle="1" w:styleId="htitle">
    <w:name w:val="htitle"/>
    <w:basedOn w:val="Normal"/>
    <w:rsid w:val="003B481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CommentTextChar">
    <w:name w:val="Comment Text Char"/>
    <w:uiPriority w:val="99"/>
    <w:locked/>
    <w:rsid w:val="003B481A"/>
    <w:rPr>
      <w:rFonts w:cs="Times New Roman"/>
      <w:lang w:val="ru-RU" w:eastAsia="en-US"/>
    </w:rPr>
  </w:style>
  <w:style w:type="character" w:customStyle="1" w:styleId="MediumGrid11">
    <w:name w:val="Medium Grid 11"/>
    <w:semiHidden/>
    <w:rsid w:val="003B481A"/>
    <w:rPr>
      <w:rFonts w:cs="Times New Roman"/>
      <w:color w:val="808080"/>
    </w:rPr>
  </w:style>
  <w:style w:type="character" w:customStyle="1" w:styleId="help-info">
    <w:name w:val="help-info"/>
    <w:basedOn w:val="DefaultParagraphFont"/>
    <w:rsid w:val="002E7E49"/>
  </w:style>
  <w:style w:type="character" w:customStyle="1" w:styleId="ng-scope">
    <w:name w:val="ng-scope"/>
    <w:basedOn w:val="DefaultParagraphFont"/>
    <w:rsid w:val="002E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89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7699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30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4640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055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377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3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979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371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719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66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2570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5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338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1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115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34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  <w:divsChild>
                            <w:div w:id="1052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472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077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017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171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1180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830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8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1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9388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89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097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83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08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secretariat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ppe\Application%20Data\Microsoft\Templates\CO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8894a9de68c07c4d1932688842b432e5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799e5412ea7673e81c020335328526de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riefDescription" ma:index="21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2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</documentManagement>
</p:properties>
</file>

<file path=customXml/itemProps1.xml><?xml version="1.0" encoding="utf-8"?>
<ds:datastoreItem xmlns:ds="http://schemas.openxmlformats.org/officeDocument/2006/customXml" ds:itemID="{AEF76E7B-4EE5-47E7-801D-ADA80B41A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866AC-10E3-43F2-82CB-7B81739E8EE5}"/>
</file>

<file path=customXml/itemProps3.xml><?xml version="1.0" encoding="utf-8"?>
<ds:datastoreItem xmlns:ds="http://schemas.openxmlformats.org/officeDocument/2006/customXml" ds:itemID="{E8E5D686-C444-45CA-AE28-726CA0F06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4E5EF-56C3-4AA1-9FD5-BAB3082F2311}"/>
</file>

<file path=docProps/app.xml><?xml version="1.0" encoding="utf-8"?>
<Properties xmlns="http://schemas.openxmlformats.org/officeDocument/2006/extended-properties" xmlns:vt="http://schemas.openxmlformats.org/officeDocument/2006/docPropsVTypes">
  <Template>COP6</Template>
  <TotalTime>1</TotalTime>
  <Pages>9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progress and priorities for future implementation of the pilot phase of the Access and Benefit-sharing Clearing-House</vt:lpstr>
    </vt:vector>
  </TitlesOfParts>
  <Company>SCBD</Company>
  <LinksUpToDate>false</LinksUpToDate>
  <CharactersWithSpaces>11624</CharactersWithSpaces>
  <SharedDoc>false</SharedDoc>
  <HLinks>
    <vt:vector size="6" baseType="variant">
      <vt:variant>
        <vt:i4>7405656</vt:i4>
      </vt:variant>
      <vt:variant>
        <vt:i4>174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progress and priorities for future implementation of the pilot phase of the Access and Benefit-sharing Clearing-House</dc:title>
  <dc:subject>Informal Advisory Committee to the pilot phase of the Access and Benefit-sharing Clearing-House</dc:subject>
  <dc:creator>SCBD</dc:creator>
  <cp:keywords/>
  <cp:lastModifiedBy>Gisela Talamas</cp:lastModifiedBy>
  <cp:revision>3</cp:revision>
  <cp:lastPrinted>2015-10-05T17:43:00Z</cp:lastPrinted>
  <dcterms:created xsi:type="dcterms:W3CDTF">2021-07-09T20:59:00Z</dcterms:created>
  <dcterms:modified xsi:type="dcterms:W3CDTF">2021-09-17T19:42:00Z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