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60" w:rsidRPr="00AE0273" w:rsidRDefault="002134F4" w:rsidP="00D937C1">
      <w:pPr>
        <w:jc w:val="center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Comments from Japan</w:t>
      </w:r>
    </w:p>
    <w:p w:rsidR="0077555F" w:rsidRPr="000B2B16" w:rsidRDefault="0077555F" w:rsidP="000B2B16">
      <w:pPr>
        <w:rPr>
          <w:rFonts w:ascii="Century" w:eastAsia="ＭＳ Ｐ明朝" w:hAnsi="Century"/>
        </w:rPr>
      </w:pPr>
    </w:p>
    <w:p w:rsidR="00E97C1E" w:rsidRPr="00AE0273" w:rsidRDefault="00491234" w:rsidP="00491234">
      <w:pPr>
        <w:rPr>
          <w:rFonts w:ascii="Century" w:eastAsia="ＭＳ Ｐ明朝" w:hAnsi="Century"/>
        </w:rPr>
      </w:pPr>
      <w:r w:rsidRPr="00AE0273">
        <w:rPr>
          <w:rFonts w:ascii="Century" w:eastAsia="ＭＳ Ｐ明朝" w:hAnsi="Century" w:hint="eastAsia"/>
        </w:rPr>
        <w:t xml:space="preserve">The </w:t>
      </w:r>
      <w:r w:rsidR="00426654" w:rsidRPr="00AE0273">
        <w:rPr>
          <w:rFonts w:ascii="Century" w:eastAsia="ＭＳ Ｐ明朝" w:hAnsi="Century" w:hint="eastAsia"/>
        </w:rPr>
        <w:t>discussion</w:t>
      </w:r>
      <w:r w:rsidRPr="00AE0273">
        <w:rPr>
          <w:rFonts w:ascii="Century" w:eastAsia="ＭＳ Ｐ明朝" w:hAnsi="Century" w:hint="eastAsia"/>
        </w:rPr>
        <w:t xml:space="preserve"> on the need for and modalities of a global multilateral benefit-sharing mechanism </w:t>
      </w:r>
      <w:r w:rsidR="00691417" w:rsidRPr="00AE0273">
        <w:rPr>
          <w:rFonts w:ascii="Century" w:eastAsia="ＭＳ Ｐ明朝" w:hAnsi="Century" w:hint="eastAsia"/>
        </w:rPr>
        <w:t>(</w:t>
      </w:r>
      <w:r w:rsidRPr="00AE0273">
        <w:rPr>
          <w:rFonts w:ascii="Century" w:eastAsia="ＭＳ Ｐ明朝" w:hAnsi="Century" w:hint="eastAsia"/>
        </w:rPr>
        <w:t>GMBSM</w:t>
      </w:r>
      <w:r w:rsidR="00691417" w:rsidRPr="00AE0273">
        <w:rPr>
          <w:rFonts w:ascii="Century" w:eastAsia="ＭＳ Ｐ明朝" w:hAnsi="Century" w:hint="eastAsia"/>
        </w:rPr>
        <w:t>)</w:t>
      </w:r>
      <w:r w:rsidRPr="00AE0273">
        <w:rPr>
          <w:rFonts w:ascii="Century" w:eastAsia="ＭＳ Ｐ明朝" w:hAnsi="Century" w:hint="eastAsia"/>
        </w:rPr>
        <w:t xml:space="preserve"> </w:t>
      </w:r>
      <w:r w:rsidR="00426654" w:rsidRPr="00AE0273">
        <w:rPr>
          <w:rFonts w:ascii="Century" w:eastAsia="ＭＳ Ｐ明朝" w:hAnsi="Century" w:hint="eastAsia"/>
        </w:rPr>
        <w:t xml:space="preserve">should </w:t>
      </w:r>
      <w:r w:rsidR="0000579C">
        <w:rPr>
          <w:rFonts w:ascii="Century" w:eastAsia="ＭＳ Ｐ明朝" w:hAnsi="Century" w:hint="eastAsia"/>
        </w:rPr>
        <w:t>aim at</w:t>
      </w:r>
      <w:r w:rsidR="003E1272" w:rsidRPr="00AE0273">
        <w:rPr>
          <w:rFonts w:ascii="Century" w:eastAsia="ＭＳ Ｐ明朝" w:hAnsi="Century" w:hint="eastAsia"/>
        </w:rPr>
        <w:t xml:space="preserve"> </w:t>
      </w:r>
      <w:r w:rsidR="00280437" w:rsidRPr="00AE0273">
        <w:rPr>
          <w:rFonts w:ascii="Century" w:eastAsia="ＭＳ Ｐ明朝" w:hAnsi="Century" w:hint="eastAsia"/>
        </w:rPr>
        <w:t xml:space="preserve">a </w:t>
      </w:r>
      <w:r w:rsidR="004561E9">
        <w:rPr>
          <w:rFonts w:ascii="Century" w:eastAsia="ＭＳ Ｐ明朝" w:hAnsi="Century" w:hint="eastAsia"/>
        </w:rPr>
        <w:t>result</w:t>
      </w:r>
      <w:r w:rsidR="004561E9" w:rsidRPr="00AE0273">
        <w:rPr>
          <w:rFonts w:ascii="Century" w:eastAsia="ＭＳ Ｐ明朝" w:hAnsi="Century" w:hint="eastAsia"/>
        </w:rPr>
        <w:t xml:space="preserve"> </w:t>
      </w:r>
      <w:r w:rsidR="00280437" w:rsidRPr="00AE0273">
        <w:rPr>
          <w:rFonts w:ascii="Century" w:eastAsia="ＭＳ Ｐ明朝" w:hAnsi="Century" w:hint="eastAsia"/>
        </w:rPr>
        <w:t xml:space="preserve">acceptable for all </w:t>
      </w:r>
      <w:r w:rsidR="00691417" w:rsidRPr="00AE0273">
        <w:rPr>
          <w:rFonts w:ascii="Century" w:eastAsia="ＭＳ Ｐ明朝" w:hAnsi="Century" w:hint="eastAsia"/>
        </w:rPr>
        <w:t xml:space="preserve">stakeholders </w:t>
      </w:r>
      <w:r w:rsidR="00280437" w:rsidRPr="00AE0273">
        <w:rPr>
          <w:rFonts w:ascii="Century" w:eastAsia="ＭＳ Ｐ明朝" w:hAnsi="Century" w:hint="eastAsia"/>
        </w:rPr>
        <w:t xml:space="preserve">including </w:t>
      </w:r>
      <w:r w:rsidR="0000579C">
        <w:rPr>
          <w:rFonts w:ascii="Century" w:eastAsia="ＭＳ Ｐ明朝" w:hAnsi="Century" w:hint="eastAsia"/>
        </w:rPr>
        <w:t xml:space="preserve">the </w:t>
      </w:r>
      <w:r w:rsidR="004561E9">
        <w:rPr>
          <w:rFonts w:ascii="Century" w:eastAsia="ＭＳ Ｐ明朝" w:hAnsi="Century" w:hint="eastAsia"/>
        </w:rPr>
        <w:t>users</w:t>
      </w:r>
      <w:r w:rsidR="00280437" w:rsidRPr="00AE0273">
        <w:rPr>
          <w:rFonts w:ascii="Century" w:eastAsia="ＭＳ Ｐ明朝" w:hAnsi="Century" w:hint="eastAsia"/>
        </w:rPr>
        <w:t xml:space="preserve"> of genetic resources and traditional knowledge associated with genetic resources. </w:t>
      </w:r>
      <w:r w:rsidR="0000579C">
        <w:rPr>
          <w:rFonts w:ascii="Century" w:eastAsia="ＭＳ Ｐ明朝" w:hAnsi="Century" w:hint="eastAsia"/>
        </w:rPr>
        <w:t xml:space="preserve">In addition, it could be desirable for all stakeholders that this discussion proceeds in a manner </w:t>
      </w:r>
      <w:r w:rsidR="004561E9">
        <w:rPr>
          <w:rFonts w:ascii="Century" w:eastAsia="ＭＳ Ｐ明朝" w:hAnsi="Century" w:hint="eastAsia"/>
        </w:rPr>
        <w:t xml:space="preserve">that </w:t>
      </w:r>
      <w:r w:rsidR="0000579C">
        <w:rPr>
          <w:rFonts w:ascii="Century" w:eastAsia="ＭＳ Ｐ明朝" w:hAnsi="Century" w:hint="eastAsia"/>
        </w:rPr>
        <w:t xml:space="preserve">induces more constructive commitments </w:t>
      </w:r>
      <w:r w:rsidR="004561E9">
        <w:rPr>
          <w:rFonts w:ascii="Century" w:eastAsia="ＭＳ Ｐ明朝" w:hAnsi="Century" w:hint="eastAsia"/>
        </w:rPr>
        <w:t>by</w:t>
      </w:r>
      <w:r w:rsidR="0000579C">
        <w:rPr>
          <w:rFonts w:ascii="Century" w:eastAsia="ＭＳ Ｐ明朝" w:hAnsi="Century" w:hint="eastAsia"/>
        </w:rPr>
        <w:t xml:space="preserve"> the user side </w:t>
      </w:r>
      <w:bookmarkStart w:id="0" w:name="_GoBack"/>
      <w:bookmarkEnd w:id="0"/>
      <w:r w:rsidR="0000579C">
        <w:rPr>
          <w:rFonts w:ascii="Century" w:eastAsia="ＭＳ Ｐ明朝" w:hAnsi="Century" w:hint="eastAsia"/>
        </w:rPr>
        <w:t xml:space="preserve">to the fair and equitable benefit-sharing system established by the </w:t>
      </w:r>
      <w:r w:rsidR="004561E9">
        <w:rPr>
          <w:rFonts w:ascii="Century" w:eastAsia="ＭＳ Ｐ明朝" w:hAnsi="Century" w:hint="eastAsia"/>
        </w:rPr>
        <w:t xml:space="preserve">Nagoya </w:t>
      </w:r>
      <w:r w:rsidR="0000579C">
        <w:rPr>
          <w:rFonts w:ascii="Century" w:eastAsia="ＭＳ Ｐ明朝" w:hAnsi="Century" w:hint="eastAsia"/>
        </w:rPr>
        <w:t>Protocol, paying profound attention to the influence of th</w:t>
      </w:r>
      <w:r w:rsidR="004561E9">
        <w:rPr>
          <w:rFonts w:ascii="Century" w:eastAsia="ＭＳ Ｐ明朝" w:hAnsi="Century" w:hint="eastAsia"/>
        </w:rPr>
        <w:t>e</w:t>
      </w:r>
      <w:r w:rsidR="0000579C">
        <w:rPr>
          <w:rFonts w:ascii="Century" w:eastAsia="ＭＳ Ｐ明朝" w:hAnsi="Century" w:hint="eastAsia"/>
        </w:rPr>
        <w:t xml:space="preserve"> discussion itself. </w:t>
      </w:r>
      <w:r w:rsidR="00280437" w:rsidRPr="00AE0273">
        <w:rPr>
          <w:rFonts w:ascii="Century" w:eastAsia="ＭＳ Ｐ明朝" w:hAnsi="Century" w:hint="eastAsia"/>
        </w:rPr>
        <w:t xml:space="preserve">It is also important that the </w:t>
      </w:r>
      <w:r w:rsidR="00691417" w:rsidRPr="00AE0273">
        <w:rPr>
          <w:rFonts w:ascii="Century" w:eastAsia="ＭＳ Ｐ明朝" w:hAnsi="Century" w:hint="eastAsia"/>
        </w:rPr>
        <w:t xml:space="preserve">scope of </w:t>
      </w:r>
      <w:r w:rsidR="00280437" w:rsidRPr="00AE0273">
        <w:rPr>
          <w:rFonts w:ascii="Century" w:eastAsia="ＭＳ Ｐ明朝" w:hAnsi="Century" w:hint="eastAsia"/>
        </w:rPr>
        <w:t xml:space="preserve">discussion </w:t>
      </w:r>
      <w:r w:rsidR="00E03E5B" w:rsidRPr="00AE0273">
        <w:rPr>
          <w:rFonts w:ascii="Century" w:eastAsia="ＭＳ Ｐ明朝" w:hAnsi="Century" w:hint="eastAsia"/>
        </w:rPr>
        <w:t xml:space="preserve">in other </w:t>
      </w:r>
      <w:r w:rsidR="00E03E5B" w:rsidRPr="00AE0273">
        <w:rPr>
          <w:rFonts w:ascii="Century" w:eastAsia="ＭＳ Ｐ明朝" w:hAnsi="Century"/>
        </w:rPr>
        <w:t>for</w:t>
      </w:r>
      <w:r w:rsidR="00E03E5B" w:rsidRPr="00AE0273">
        <w:rPr>
          <w:rFonts w:ascii="Century" w:eastAsia="ＭＳ Ｐ明朝" w:hAnsi="Century" w:hint="eastAsia"/>
        </w:rPr>
        <w:t>a</w:t>
      </w:r>
      <w:r w:rsidR="00E03E5B" w:rsidRPr="00AE0273">
        <w:rPr>
          <w:rFonts w:ascii="Century" w:eastAsia="ＭＳ Ｐ明朝" w:hAnsi="Century" w:hint="eastAsia"/>
        </w:rPr>
        <w:t xml:space="preserve"> </w:t>
      </w:r>
      <w:r w:rsidR="00280437" w:rsidRPr="00AE0273">
        <w:rPr>
          <w:rFonts w:ascii="Century" w:eastAsia="ＭＳ Ｐ明朝" w:hAnsi="Century" w:hint="eastAsia"/>
        </w:rPr>
        <w:t xml:space="preserve">should not </w:t>
      </w:r>
      <w:r w:rsidR="004561E9">
        <w:rPr>
          <w:rFonts w:ascii="Century" w:eastAsia="ＭＳ Ｐ明朝" w:hAnsi="Century" w:hint="eastAsia"/>
        </w:rPr>
        <w:t xml:space="preserve">be </w:t>
      </w:r>
      <w:r w:rsidR="00280437" w:rsidRPr="00AE0273">
        <w:rPr>
          <w:rFonts w:ascii="Century" w:eastAsia="ＭＳ Ｐ明朝" w:hAnsi="Century" w:hint="eastAsia"/>
        </w:rPr>
        <w:t>duplicate</w:t>
      </w:r>
      <w:r w:rsidR="004561E9">
        <w:rPr>
          <w:rFonts w:ascii="Century" w:eastAsia="ＭＳ Ｐ明朝" w:hAnsi="Century" w:hint="eastAsia"/>
        </w:rPr>
        <w:t>d</w:t>
      </w:r>
      <w:r w:rsidR="00280437" w:rsidRPr="00AE0273">
        <w:rPr>
          <w:rFonts w:ascii="Century" w:eastAsia="ＭＳ Ｐ明朝" w:hAnsi="Century" w:hint="eastAsia"/>
        </w:rPr>
        <w:t xml:space="preserve"> </w:t>
      </w:r>
      <w:r w:rsidR="00E03E5B" w:rsidRPr="00AE0273">
        <w:rPr>
          <w:rFonts w:ascii="Century" w:eastAsia="ＭＳ Ｐ明朝" w:hAnsi="Century" w:hint="eastAsia"/>
        </w:rPr>
        <w:t>under the Protocol</w:t>
      </w:r>
      <w:r w:rsidR="00426654" w:rsidRPr="00AE0273">
        <w:rPr>
          <w:rFonts w:ascii="Century" w:eastAsia="ＭＳ Ｐ明朝" w:hAnsi="Century" w:hint="eastAsia"/>
        </w:rPr>
        <w:t>.</w:t>
      </w:r>
      <w:r w:rsidR="00691417" w:rsidRPr="00AE0273">
        <w:rPr>
          <w:rFonts w:ascii="Century" w:eastAsia="ＭＳ Ｐ明朝" w:hAnsi="Century" w:hint="eastAsia"/>
        </w:rPr>
        <w:t xml:space="preserve"> </w:t>
      </w:r>
    </w:p>
    <w:p w:rsidR="00190D33" w:rsidRDefault="00190D33">
      <w:pPr>
        <w:rPr>
          <w:rFonts w:ascii="Century" w:eastAsia="ＭＳ Ｐ明朝" w:hAnsi="Century"/>
        </w:rPr>
      </w:pPr>
    </w:p>
    <w:p w:rsidR="002134F4" w:rsidRPr="0000579C" w:rsidRDefault="002134F4">
      <w:pPr>
        <w:rPr>
          <w:rFonts w:ascii="Century" w:eastAsia="ＭＳ Ｐ明朝" w:hAnsi="Century"/>
        </w:rPr>
      </w:pPr>
    </w:p>
    <w:p w:rsidR="00506417" w:rsidRPr="00AE0273" w:rsidRDefault="00506417" w:rsidP="00BC34D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Century" w:eastAsia="ＭＳ Ｐ明朝" w:hAnsi="Century"/>
        </w:rPr>
      </w:pPr>
      <w:r w:rsidRPr="00AE0273">
        <w:rPr>
          <w:rFonts w:ascii="Century" w:eastAsia="ＭＳ Ｐ明朝" w:hAnsi="Century"/>
        </w:rPr>
        <w:t xml:space="preserve">Situations which may support the need for a global multilateral benefit-sharing mechanism that are not covered under the bilateral approach; </w:t>
      </w:r>
    </w:p>
    <w:p w:rsidR="003014E1" w:rsidRDefault="003014E1" w:rsidP="003014E1">
      <w:pPr>
        <w:pStyle w:val="a3"/>
        <w:ind w:leftChars="0" w:left="420"/>
        <w:rPr>
          <w:rFonts w:ascii="Century" w:eastAsia="ＭＳ Ｐ明朝" w:hAnsi="Century"/>
        </w:rPr>
      </w:pPr>
    </w:p>
    <w:p w:rsidR="003014E1" w:rsidRPr="003014E1" w:rsidRDefault="003014E1" w:rsidP="003014E1">
      <w:pPr>
        <w:pStyle w:val="a3"/>
        <w:numPr>
          <w:ilvl w:val="0"/>
          <w:numId w:val="9"/>
        </w:numPr>
        <w:ind w:leftChars="0"/>
        <w:rPr>
          <w:rFonts w:ascii="Century" w:eastAsia="ＭＳ Ｐ明朝" w:hAnsi="Century"/>
        </w:rPr>
      </w:pPr>
      <w:r w:rsidRPr="003014E1">
        <w:rPr>
          <w:rFonts w:ascii="Century" w:eastAsia="ＭＳ Ｐ明朝" w:hAnsi="Century" w:hint="eastAsia"/>
        </w:rPr>
        <w:t xml:space="preserve">It is important </w:t>
      </w:r>
      <w:r w:rsidR="004561E9">
        <w:rPr>
          <w:rFonts w:ascii="Century" w:eastAsia="ＭＳ Ｐ明朝" w:hAnsi="Century" w:hint="eastAsia"/>
        </w:rPr>
        <w:t xml:space="preserve">to </w:t>
      </w:r>
      <w:r w:rsidRPr="003014E1">
        <w:rPr>
          <w:rFonts w:ascii="Century" w:eastAsia="ＭＳ Ｐ明朝" w:hAnsi="Century" w:hint="eastAsia"/>
        </w:rPr>
        <w:t>consider the need</w:t>
      </w:r>
      <w:r w:rsidR="00315711">
        <w:rPr>
          <w:rFonts w:ascii="Century" w:eastAsia="ＭＳ Ｐ明朝" w:hAnsi="Century" w:hint="eastAsia"/>
        </w:rPr>
        <w:t xml:space="preserve"> for</w:t>
      </w:r>
      <w:r w:rsidRPr="003014E1">
        <w:rPr>
          <w:rFonts w:ascii="Century" w:eastAsia="ＭＳ Ｐ明朝" w:hAnsi="Century" w:hint="eastAsia"/>
        </w:rPr>
        <w:t xml:space="preserve"> GMBSM in accordance with the Convention and the Protocol, and that GMBSM w</w:t>
      </w:r>
      <w:r w:rsidR="00C665AC">
        <w:rPr>
          <w:rFonts w:ascii="Century" w:eastAsia="ＭＳ Ｐ明朝" w:hAnsi="Century" w:hint="eastAsia"/>
        </w:rPr>
        <w:t>ould</w:t>
      </w:r>
      <w:r w:rsidRPr="003014E1">
        <w:rPr>
          <w:rFonts w:ascii="Century" w:eastAsia="ＭＳ Ｐ明朝" w:hAnsi="Century" w:hint="eastAsia"/>
        </w:rPr>
        <w:t xml:space="preserve"> be managed as a form </w:t>
      </w:r>
      <w:r>
        <w:rPr>
          <w:rFonts w:ascii="Century" w:eastAsia="ＭＳ Ｐ明朝" w:hAnsi="Century" w:hint="eastAsia"/>
        </w:rPr>
        <w:t xml:space="preserve">in </w:t>
      </w:r>
      <w:r w:rsidRPr="003014E1">
        <w:rPr>
          <w:rFonts w:ascii="Century" w:eastAsia="ＭＳ Ｐ明朝" w:hAnsi="Century" w:hint="eastAsia"/>
        </w:rPr>
        <w:t xml:space="preserve">which </w:t>
      </w:r>
      <w:r w:rsidR="00C665AC">
        <w:rPr>
          <w:rFonts w:ascii="Century" w:eastAsia="ＭＳ Ｐ明朝" w:hAnsi="Century" w:hint="eastAsia"/>
        </w:rPr>
        <w:t>benefit</w:t>
      </w:r>
      <w:r w:rsidR="00315711">
        <w:rPr>
          <w:rFonts w:ascii="Century" w:eastAsia="ＭＳ Ｐ明朝" w:hAnsi="Century" w:hint="eastAsia"/>
        </w:rPr>
        <w:t>s</w:t>
      </w:r>
      <w:r w:rsidR="00C665AC">
        <w:rPr>
          <w:rFonts w:ascii="Century" w:eastAsia="ＭＳ Ｐ明朝" w:hAnsi="Century" w:hint="eastAsia"/>
        </w:rPr>
        <w:t xml:space="preserve"> </w:t>
      </w:r>
      <w:r w:rsidRPr="003014E1">
        <w:rPr>
          <w:rFonts w:ascii="Century" w:eastAsia="ＭＳ Ｐ明朝" w:hAnsi="Century" w:hint="eastAsia"/>
        </w:rPr>
        <w:t xml:space="preserve">shared through </w:t>
      </w:r>
      <w:r w:rsidR="00315711">
        <w:rPr>
          <w:rFonts w:ascii="Century" w:eastAsia="ＭＳ Ｐ明朝" w:hAnsi="Century" w:hint="eastAsia"/>
        </w:rPr>
        <w:t>this mechanism should be used to</w:t>
      </w:r>
      <w:r w:rsidRPr="003014E1">
        <w:rPr>
          <w:rFonts w:ascii="Century" w:eastAsia="ＭＳ Ｐ明朝" w:hAnsi="Century" w:hint="eastAsia"/>
        </w:rPr>
        <w:t xml:space="preserve"> support </w:t>
      </w:r>
      <w:r w:rsidR="00C665AC">
        <w:rPr>
          <w:rFonts w:ascii="Century" w:eastAsia="ＭＳ Ｐ明朝" w:hAnsi="Century" w:hint="eastAsia"/>
        </w:rPr>
        <w:t>the</w:t>
      </w:r>
      <w:r w:rsidRPr="003014E1">
        <w:rPr>
          <w:rFonts w:ascii="Century" w:eastAsia="ＭＳ Ｐ明朝" w:hAnsi="Century" w:hint="eastAsia"/>
        </w:rPr>
        <w:t xml:space="preserve"> conservation of biological diversity and </w:t>
      </w:r>
      <w:r w:rsidR="00C665AC">
        <w:rPr>
          <w:rFonts w:ascii="Century" w:eastAsia="ＭＳ Ｐ明朝" w:hAnsi="Century" w:hint="eastAsia"/>
        </w:rPr>
        <w:t xml:space="preserve">the </w:t>
      </w:r>
      <w:r w:rsidRPr="003014E1">
        <w:rPr>
          <w:rFonts w:ascii="Century" w:eastAsia="ＭＳ Ｐ明朝" w:hAnsi="Century" w:hint="eastAsia"/>
        </w:rPr>
        <w:t>sustainable use of its components</w:t>
      </w:r>
      <w:r w:rsidR="00315711">
        <w:rPr>
          <w:rFonts w:ascii="Century" w:eastAsia="ＭＳ Ｐ明朝" w:hAnsi="Century" w:hint="eastAsia"/>
        </w:rPr>
        <w:t xml:space="preserve"> directly</w:t>
      </w:r>
      <w:r w:rsidR="002C7E24">
        <w:rPr>
          <w:rFonts w:ascii="Century" w:eastAsia="ＭＳ Ｐ明朝" w:hAnsi="Century" w:hint="eastAsia"/>
        </w:rPr>
        <w:t>.</w:t>
      </w:r>
      <w:r w:rsidRPr="003014E1">
        <w:rPr>
          <w:rFonts w:ascii="Century" w:eastAsia="ＭＳ Ｐ明朝" w:hAnsi="Century" w:hint="eastAsia"/>
        </w:rPr>
        <w:t xml:space="preserve"> </w:t>
      </w:r>
    </w:p>
    <w:p w:rsidR="002134F4" w:rsidRPr="002134F4" w:rsidRDefault="002134F4" w:rsidP="002134F4">
      <w:pPr>
        <w:rPr>
          <w:rFonts w:ascii="Century" w:eastAsia="ＭＳ Ｐ明朝" w:hAnsi="Century"/>
        </w:rPr>
      </w:pPr>
    </w:p>
    <w:p w:rsidR="00CB08AC" w:rsidRPr="00AE0273" w:rsidRDefault="007F3215" w:rsidP="00BC34DD">
      <w:pPr>
        <w:pStyle w:val="a3"/>
        <w:numPr>
          <w:ilvl w:val="0"/>
          <w:numId w:val="5"/>
        </w:numPr>
        <w:ind w:leftChars="0"/>
        <w:rPr>
          <w:rFonts w:ascii="Century" w:eastAsia="ＭＳ Ｐ明朝" w:hAnsi="Century"/>
        </w:rPr>
      </w:pPr>
      <w:r w:rsidRPr="00AE0273">
        <w:rPr>
          <w:rFonts w:ascii="Century" w:eastAsia="ＭＳ Ｐ明朝" w:hAnsi="Century" w:hint="eastAsia"/>
        </w:rPr>
        <w:t xml:space="preserve">The </w:t>
      </w:r>
      <w:r w:rsidRPr="00AE0273">
        <w:rPr>
          <w:rFonts w:ascii="Century" w:eastAsia="ＭＳ Ｐ明朝" w:hAnsi="Century"/>
        </w:rPr>
        <w:t>benefit-sharing arising from the use of these genetic resources</w:t>
      </w:r>
      <w:r w:rsidRPr="00AE0273">
        <w:rPr>
          <w:rFonts w:ascii="Century" w:eastAsia="ＭＳ Ｐ明朝" w:hAnsi="Century" w:hint="eastAsia"/>
        </w:rPr>
        <w:t xml:space="preserve"> </w:t>
      </w:r>
      <w:r w:rsidR="00CB08AC" w:rsidRPr="00AE0273">
        <w:rPr>
          <w:rFonts w:ascii="Century" w:eastAsia="ＭＳ Ｐ明朝" w:hAnsi="Century"/>
        </w:rPr>
        <w:t>in areas beyond national jurisdiction</w:t>
      </w:r>
      <w:r w:rsidRPr="00AE0273">
        <w:rPr>
          <w:rFonts w:ascii="Century" w:eastAsia="ＭＳ Ｐ明朝" w:hAnsi="Century" w:hint="eastAsia"/>
        </w:rPr>
        <w:t xml:space="preserve"> </w:t>
      </w:r>
      <w:r w:rsidR="00315711">
        <w:rPr>
          <w:rFonts w:ascii="Century" w:eastAsia="ＭＳ Ｐ明朝" w:hAnsi="Century" w:hint="eastAsia"/>
        </w:rPr>
        <w:t xml:space="preserve">has been </w:t>
      </w:r>
      <w:r w:rsidR="00CB08AC" w:rsidRPr="00AE0273">
        <w:rPr>
          <w:rFonts w:ascii="Century" w:eastAsia="ＭＳ Ｐ明朝" w:hAnsi="Century" w:hint="eastAsia"/>
        </w:rPr>
        <w:t xml:space="preserve">discussed in other </w:t>
      </w:r>
      <w:r w:rsidR="002C7E24">
        <w:rPr>
          <w:rFonts w:ascii="Century" w:eastAsia="ＭＳ Ｐ明朝" w:hAnsi="Century" w:hint="eastAsia"/>
        </w:rPr>
        <w:t>fora</w:t>
      </w:r>
      <w:r w:rsidR="00A82516" w:rsidRPr="00AE0273">
        <w:rPr>
          <w:rFonts w:ascii="Century" w:eastAsia="ＭＳ Ｐ明朝" w:hAnsi="Century" w:hint="eastAsia"/>
        </w:rPr>
        <w:t xml:space="preserve">, </w:t>
      </w:r>
      <w:r w:rsidRPr="00AE0273">
        <w:rPr>
          <w:rFonts w:ascii="Century" w:eastAsia="ＭＳ Ｐ明朝" w:hAnsi="Century" w:hint="eastAsia"/>
        </w:rPr>
        <w:t>such as</w:t>
      </w:r>
      <w:r w:rsidR="003014E1" w:rsidRPr="003014E1">
        <w:rPr>
          <w:rFonts w:ascii="Century" w:eastAsia="ＭＳ Ｐ明朝" w:hAnsi="Century" w:hint="eastAsia"/>
        </w:rPr>
        <w:t xml:space="preserve"> </w:t>
      </w:r>
      <w:r w:rsidR="003014E1">
        <w:rPr>
          <w:rFonts w:ascii="Century" w:eastAsia="ＭＳ Ｐ明朝" w:hAnsi="Century" w:hint="eastAsia"/>
        </w:rPr>
        <w:t xml:space="preserve">through the process to develop an international legally binding instrument under UNCLOS </w:t>
      </w:r>
      <w:r w:rsidR="003014E1">
        <w:rPr>
          <w:rFonts w:ascii="Century" w:eastAsia="ＭＳ Ｐ明朝" w:hAnsi="Century"/>
        </w:rPr>
        <w:t>on the</w:t>
      </w:r>
      <w:r w:rsidR="003014E1">
        <w:rPr>
          <w:rFonts w:ascii="Century" w:eastAsia="ＭＳ Ｐ明朝" w:hAnsi="Century" w:hint="eastAsia"/>
        </w:rPr>
        <w:t xml:space="preserve"> conservation and sustainable use of marine biological diversity </w:t>
      </w:r>
      <w:r w:rsidR="00315711">
        <w:rPr>
          <w:rFonts w:ascii="Century" w:eastAsia="ＭＳ Ｐ明朝" w:hAnsi="Century" w:hint="eastAsia"/>
        </w:rPr>
        <w:t xml:space="preserve">of areas </w:t>
      </w:r>
      <w:r w:rsidR="003014E1">
        <w:rPr>
          <w:rFonts w:ascii="Century" w:eastAsia="ＭＳ Ｐ明朝" w:hAnsi="Century" w:hint="eastAsia"/>
        </w:rPr>
        <w:t>beyond national jurisdiction (BBNJ) as decided in A/RES/69/292</w:t>
      </w:r>
      <w:r w:rsidRPr="00AE0273">
        <w:rPr>
          <w:rFonts w:ascii="Century" w:eastAsia="ＭＳ Ｐ明朝" w:hAnsi="Century" w:hint="eastAsia"/>
        </w:rPr>
        <w:t xml:space="preserve">. </w:t>
      </w:r>
      <w:r w:rsidR="0077555F" w:rsidRPr="00AE0273">
        <w:rPr>
          <w:rFonts w:ascii="Century" w:eastAsia="ＭＳ Ｐ明朝" w:hAnsi="Century" w:hint="eastAsia"/>
        </w:rPr>
        <w:t>F</w:t>
      </w:r>
      <w:r w:rsidR="0077555F" w:rsidRPr="00AE0273">
        <w:rPr>
          <w:rFonts w:ascii="Century" w:eastAsia="ＭＳ Ｐ明朝" w:hAnsi="Century"/>
        </w:rPr>
        <w:t>o</w:t>
      </w:r>
      <w:r w:rsidR="0077555F" w:rsidRPr="00AE0273">
        <w:rPr>
          <w:rFonts w:ascii="Century" w:eastAsia="ＭＳ Ｐ明朝" w:hAnsi="Century" w:hint="eastAsia"/>
        </w:rPr>
        <w:t xml:space="preserve">r the purposes of </w:t>
      </w:r>
      <w:r w:rsidR="0077555F" w:rsidRPr="00AE0273">
        <w:rPr>
          <w:rFonts w:ascii="Century" w:eastAsia="ＭＳ Ｐ明朝" w:hAnsi="Century"/>
        </w:rPr>
        <w:t>utilizing</w:t>
      </w:r>
      <w:r w:rsidR="0077555F" w:rsidRPr="00AE0273">
        <w:rPr>
          <w:rFonts w:ascii="Century" w:eastAsia="ＭＳ Ｐ明朝" w:hAnsi="Century" w:hint="eastAsia"/>
        </w:rPr>
        <w:t xml:space="preserve"> limited resources as </w:t>
      </w:r>
      <w:r w:rsidR="0077555F" w:rsidRPr="00AE0273">
        <w:rPr>
          <w:rFonts w:ascii="Century" w:eastAsia="ＭＳ Ｐ明朝" w:hAnsi="Century"/>
        </w:rPr>
        <w:t>efficient</w:t>
      </w:r>
      <w:r w:rsidR="0077555F" w:rsidRPr="00AE0273">
        <w:rPr>
          <w:rFonts w:ascii="Century" w:eastAsia="ＭＳ Ｐ明朝" w:hAnsi="Century" w:hint="eastAsia"/>
        </w:rPr>
        <w:t xml:space="preserve"> as possible, t</w:t>
      </w:r>
      <w:r w:rsidRPr="00AE0273">
        <w:rPr>
          <w:rFonts w:ascii="Century" w:eastAsia="ＭＳ Ｐ明朝" w:hAnsi="Century" w:hint="eastAsia"/>
        </w:rPr>
        <w:t xml:space="preserve">he discussion under </w:t>
      </w:r>
      <w:r w:rsidR="0077555F" w:rsidRPr="00AE0273">
        <w:rPr>
          <w:rFonts w:ascii="Century" w:eastAsia="ＭＳ Ｐ明朝" w:hAnsi="Century" w:hint="eastAsia"/>
        </w:rPr>
        <w:t xml:space="preserve">the </w:t>
      </w:r>
      <w:r w:rsidRPr="00AE0273">
        <w:rPr>
          <w:rFonts w:ascii="Century" w:eastAsia="ＭＳ Ｐ明朝" w:hAnsi="Century" w:hint="eastAsia"/>
        </w:rPr>
        <w:t>Nagoya Protocol should</w:t>
      </w:r>
      <w:r w:rsidR="0077555F" w:rsidRPr="00AE0273">
        <w:rPr>
          <w:rFonts w:ascii="Century" w:eastAsia="ＭＳ Ｐ明朝" w:hAnsi="Century" w:hint="eastAsia"/>
        </w:rPr>
        <w:t xml:space="preserve"> not preempt the discussion under </w:t>
      </w:r>
      <w:r w:rsidR="003014E1">
        <w:rPr>
          <w:rFonts w:ascii="Century" w:eastAsia="ＭＳ Ｐ明朝" w:hAnsi="Century" w:hint="eastAsia"/>
        </w:rPr>
        <w:t>the BBNJ process</w:t>
      </w:r>
      <w:r w:rsidR="0077555F" w:rsidRPr="00AE0273">
        <w:rPr>
          <w:rFonts w:ascii="Century" w:eastAsia="ＭＳ Ｐ明朝" w:hAnsi="Century" w:hint="eastAsia"/>
        </w:rPr>
        <w:t>.</w:t>
      </w:r>
    </w:p>
    <w:p w:rsidR="00CA3479" w:rsidRPr="00163045" w:rsidRDefault="00CA3479" w:rsidP="00506417">
      <w:pPr>
        <w:rPr>
          <w:rFonts w:ascii="Century" w:eastAsia="ＭＳ Ｐ明朝" w:hAnsi="Century"/>
        </w:rPr>
      </w:pPr>
    </w:p>
    <w:p w:rsidR="007F3215" w:rsidRPr="00AE0273" w:rsidRDefault="007F3215" w:rsidP="00BC34DD">
      <w:pPr>
        <w:pStyle w:val="a3"/>
        <w:numPr>
          <w:ilvl w:val="0"/>
          <w:numId w:val="5"/>
        </w:numPr>
        <w:ind w:leftChars="0"/>
        <w:rPr>
          <w:rFonts w:ascii="Century" w:eastAsia="ＭＳ Ｐ明朝" w:hAnsi="Century"/>
        </w:rPr>
      </w:pPr>
      <w:r w:rsidRPr="00AE0273">
        <w:rPr>
          <w:rFonts w:ascii="Century" w:eastAsia="ＭＳ Ｐ明朝" w:hAnsi="Century" w:hint="eastAsia"/>
        </w:rPr>
        <w:t xml:space="preserve">Article 11 of the Protocol </w:t>
      </w:r>
      <w:r w:rsidR="0077555F" w:rsidRPr="00AE0273">
        <w:rPr>
          <w:rFonts w:ascii="Century" w:eastAsia="ＭＳ Ｐ明朝" w:hAnsi="Century" w:hint="eastAsia"/>
        </w:rPr>
        <w:t>is</w:t>
      </w:r>
      <w:r w:rsidR="00730872" w:rsidRPr="00AE0273">
        <w:rPr>
          <w:rFonts w:ascii="Century" w:eastAsia="ＭＳ Ｐ明朝" w:hAnsi="Century" w:hint="eastAsia"/>
        </w:rPr>
        <w:t xml:space="preserve"> placed </w:t>
      </w:r>
      <w:r w:rsidR="0077555F" w:rsidRPr="00AE0273">
        <w:rPr>
          <w:rFonts w:ascii="Century" w:eastAsia="ＭＳ Ｐ明朝" w:hAnsi="Century" w:hint="eastAsia"/>
        </w:rPr>
        <w:t xml:space="preserve">to </w:t>
      </w:r>
      <w:r w:rsidR="00315711">
        <w:rPr>
          <w:rFonts w:ascii="Century" w:eastAsia="ＭＳ Ｐ明朝" w:hAnsi="Century" w:hint="eastAsia"/>
        </w:rPr>
        <w:t xml:space="preserve">promote </w:t>
      </w:r>
      <w:proofErr w:type="spellStart"/>
      <w:r w:rsidR="00315711">
        <w:rPr>
          <w:rFonts w:ascii="Century" w:eastAsia="ＭＳ Ｐ明朝" w:hAnsi="Century" w:hint="eastAsia"/>
        </w:rPr>
        <w:t>transboundary</w:t>
      </w:r>
      <w:proofErr w:type="spellEnd"/>
      <w:r w:rsidR="00315711">
        <w:rPr>
          <w:rFonts w:ascii="Century" w:eastAsia="ＭＳ Ｐ明朝" w:hAnsi="Century" w:hint="eastAsia"/>
        </w:rPr>
        <w:t xml:space="preserve"> cooperation in which Parties</w:t>
      </w:r>
      <w:r w:rsidR="0077555F" w:rsidRPr="00AE0273">
        <w:rPr>
          <w:rFonts w:ascii="Century" w:eastAsia="ＭＳ Ｐ明朝" w:hAnsi="Century" w:hint="eastAsia"/>
        </w:rPr>
        <w:t xml:space="preserve"> to amicably </w:t>
      </w:r>
      <w:r w:rsidR="0077555F" w:rsidRPr="00AE0273">
        <w:rPr>
          <w:rFonts w:ascii="Century" w:eastAsia="ＭＳ Ｐ明朝" w:hAnsi="Century"/>
        </w:rPr>
        <w:t>consult</w:t>
      </w:r>
      <w:r w:rsidR="0077555F" w:rsidRPr="00AE0273">
        <w:rPr>
          <w:rFonts w:ascii="Century" w:eastAsia="ＭＳ Ｐ明朝" w:hAnsi="Century" w:hint="eastAsia"/>
        </w:rPr>
        <w:t xml:space="preserve"> </w:t>
      </w:r>
      <w:r w:rsidR="00315711">
        <w:rPr>
          <w:rFonts w:ascii="Century" w:eastAsia="ＭＳ Ｐ明朝" w:hAnsi="Century" w:hint="eastAsia"/>
        </w:rPr>
        <w:t>with a view to</w:t>
      </w:r>
      <w:r w:rsidR="00315711" w:rsidRPr="00AE0273">
        <w:rPr>
          <w:rFonts w:ascii="Century" w:eastAsia="ＭＳ Ｐ明朝" w:hAnsi="Century" w:hint="eastAsia"/>
        </w:rPr>
        <w:t xml:space="preserve"> </w:t>
      </w:r>
      <w:r w:rsidR="0077555F" w:rsidRPr="00AE0273">
        <w:rPr>
          <w:rFonts w:ascii="Century" w:eastAsia="ＭＳ Ｐ明朝" w:hAnsi="Century" w:hint="eastAsia"/>
        </w:rPr>
        <w:t>reach</w:t>
      </w:r>
      <w:r w:rsidR="009B321B">
        <w:rPr>
          <w:rFonts w:ascii="Century" w:eastAsia="ＭＳ Ｐ明朝" w:hAnsi="Century" w:hint="eastAsia"/>
        </w:rPr>
        <w:t>ing</w:t>
      </w:r>
      <w:r w:rsidR="0077555F" w:rsidRPr="00AE0273">
        <w:rPr>
          <w:rFonts w:ascii="Century" w:eastAsia="ＭＳ Ｐ明朝" w:hAnsi="Century" w:hint="eastAsia"/>
        </w:rPr>
        <w:t xml:space="preserve"> mutually satisfactory solution</w:t>
      </w:r>
      <w:r w:rsidRPr="00AE0273">
        <w:rPr>
          <w:rFonts w:ascii="Century" w:eastAsia="ＭＳ Ｐ明朝" w:hAnsi="Century" w:hint="eastAsia"/>
        </w:rPr>
        <w:t xml:space="preserve"> to the issues </w:t>
      </w:r>
      <w:r w:rsidR="00F449CE" w:rsidRPr="00AE0273">
        <w:rPr>
          <w:rFonts w:ascii="Century" w:eastAsia="ＭＳ Ｐ明朝" w:hAnsi="Century" w:hint="eastAsia"/>
        </w:rPr>
        <w:t>in a</w:t>
      </w:r>
      <w:r w:rsidRPr="00AE0273">
        <w:rPr>
          <w:rFonts w:ascii="Century" w:eastAsia="ＭＳ Ｐ明朝" w:hAnsi="Century" w:hint="eastAsia"/>
        </w:rPr>
        <w:t xml:space="preserve"> </w:t>
      </w:r>
      <w:proofErr w:type="spellStart"/>
      <w:r w:rsidRPr="00AE0273">
        <w:rPr>
          <w:rFonts w:ascii="Century" w:eastAsia="ＭＳ Ｐ明朝" w:hAnsi="Century" w:hint="eastAsia"/>
        </w:rPr>
        <w:t>transboundary</w:t>
      </w:r>
      <w:proofErr w:type="spellEnd"/>
      <w:r w:rsidRPr="00AE0273">
        <w:rPr>
          <w:rFonts w:ascii="Century" w:eastAsia="ＭＳ Ｐ明朝" w:hAnsi="Century" w:hint="eastAsia"/>
        </w:rPr>
        <w:t xml:space="preserve"> situation</w:t>
      </w:r>
      <w:r w:rsidR="00730872" w:rsidRPr="00AE0273">
        <w:rPr>
          <w:rFonts w:ascii="Century" w:eastAsia="ＭＳ Ｐ明朝" w:hAnsi="Century" w:hint="eastAsia"/>
        </w:rPr>
        <w:t xml:space="preserve">. </w:t>
      </w:r>
      <w:r w:rsidR="0077555F" w:rsidRPr="00AE0273">
        <w:rPr>
          <w:rFonts w:ascii="Century" w:eastAsia="ＭＳ Ｐ明朝" w:hAnsi="Century" w:hint="eastAsia"/>
        </w:rPr>
        <w:t xml:space="preserve">The </w:t>
      </w:r>
      <w:r w:rsidR="00730872" w:rsidRPr="00AE0273">
        <w:rPr>
          <w:rFonts w:ascii="Century" w:eastAsia="ＭＳ Ｐ明朝" w:hAnsi="Century"/>
        </w:rPr>
        <w:t xml:space="preserve">GMBSM </w:t>
      </w:r>
      <w:r w:rsidR="0077555F" w:rsidRPr="00AE0273">
        <w:rPr>
          <w:rFonts w:ascii="Century" w:eastAsia="ＭＳ Ｐ明朝" w:hAnsi="Century" w:hint="eastAsia"/>
        </w:rPr>
        <w:t>should not preclude Parties</w:t>
      </w:r>
      <w:r w:rsidR="002C7E24">
        <w:rPr>
          <w:rFonts w:ascii="Century" w:eastAsia="ＭＳ Ｐ明朝" w:hAnsi="Century"/>
        </w:rPr>
        <w:t>’</w:t>
      </w:r>
      <w:r w:rsidR="0077555F" w:rsidRPr="00AE0273">
        <w:rPr>
          <w:rFonts w:ascii="Century" w:eastAsia="ＭＳ Ｐ明朝" w:hAnsi="Century" w:hint="eastAsia"/>
        </w:rPr>
        <w:t xml:space="preserve"> efforts on genetic resources in </w:t>
      </w:r>
      <w:proofErr w:type="spellStart"/>
      <w:r w:rsidR="0077555F" w:rsidRPr="00AE0273">
        <w:rPr>
          <w:rFonts w:ascii="Century" w:eastAsia="ＭＳ Ｐ明朝" w:hAnsi="Century" w:hint="eastAsia"/>
        </w:rPr>
        <w:t>transboundary</w:t>
      </w:r>
      <w:proofErr w:type="spellEnd"/>
      <w:r w:rsidR="0077555F" w:rsidRPr="00AE0273">
        <w:rPr>
          <w:rFonts w:ascii="Century" w:eastAsia="ＭＳ Ｐ明朝" w:hAnsi="Century" w:hint="eastAsia"/>
        </w:rPr>
        <w:t xml:space="preserve"> situations, and therefore </w:t>
      </w:r>
      <w:r w:rsidR="004D6954" w:rsidRPr="00AE0273">
        <w:rPr>
          <w:rFonts w:ascii="Century" w:eastAsia="ＭＳ Ｐ明朝" w:hAnsi="Century" w:hint="eastAsia"/>
        </w:rPr>
        <w:t>e</w:t>
      </w:r>
      <w:r w:rsidR="002F4A06" w:rsidRPr="00AE0273">
        <w:rPr>
          <w:rFonts w:ascii="Century" w:eastAsia="ＭＳ Ｐ明朝" w:hAnsi="Century" w:hint="eastAsia"/>
        </w:rPr>
        <w:t xml:space="preserve">mpirical knowledge of application of </w:t>
      </w:r>
      <w:proofErr w:type="spellStart"/>
      <w:r w:rsidR="002F4A06" w:rsidRPr="00AE0273">
        <w:rPr>
          <w:rFonts w:ascii="Century" w:eastAsia="ＭＳ Ｐ明朝" w:hAnsi="Century" w:hint="eastAsia"/>
        </w:rPr>
        <w:t>transboundary</w:t>
      </w:r>
      <w:proofErr w:type="spellEnd"/>
      <w:r w:rsidR="002F4A06" w:rsidRPr="00AE0273">
        <w:rPr>
          <w:rFonts w:ascii="Century" w:eastAsia="ＭＳ Ｐ明朝" w:hAnsi="Century" w:hint="eastAsia"/>
        </w:rPr>
        <w:t xml:space="preserve"> </w:t>
      </w:r>
      <w:r w:rsidR="004D6954" w:rsidRPr="00AE0273">
        <w:rPr>
          <w:rFonts w:ascii="Century" w:eastAsia="ＭＳ Ｐ明朝" w:hAnsi="Century" w:hint="eastAsia"/>
        </w:rPr>
        <w:t xml:space="preserve">cooperation </w:t>
      </w:r>
      <w:r w:rsidR="002C7E24">
        <w:rPr>
          <w:rFonts w:ascii="Century" w:eastAsia="ＭＳ Ｐ明朝" w:hAnsi="Century" w:hint="eastAsia"/>
        </w:rPr>
        <w:t xml:space="preserve">should be respected </w:t>
      </w:r>
      <w:r w:rsidR="004D6954" w:rsidRPr="00AE0273">
        <w:rPr>
          <w:rFonts w:ascii="Century" w:eastAsia="ＭＳ Ｐ明朝" w:hAnsi="Century" w:hint="eastAsia"/>
        </w:rPr>
        <w:t xml:space="preserve">as </w:t>
      </w:r>
      <w:r w:rsidR="004D6954" w:rsidRPr="00AE0273">
        <w:rPr>
          <w:rFonts w:ascii="Century" w:eastAsia="ＭＳ Ｐ明朝" w:hAnsi="Century"/>
        </w:rPr>
        <w:t>implementation</w:t>
      </w:r>
      <w:r w:rsidR="004D6954" w:rsidRPr="00AE0273">
        <w:rPr>
          <w:rFonts w:ascii="Century" w:eastAsia="ＭＳ Ｐ明朝" w:hAnsi="Century" w:hint="eastAsia"/>
        </w:rPr>
        <w:t xml:space="preserve"> of Article 11 of the Protocol.</w:t>
      </w:r>
      <w:r w:rsidRPr="00AE0273">
        <w:rPr>
          <w:rFonts w:ascii="Century" w:eastAsia="ＭＳ Ｐ明朝" w:hAnsi="Century" w:hint="eastAsia"/>
        </w:rPr>
        <w:t xml:space="preserve">  </w:t>
      </w:r>
    </w:p>
    <w:p w:rsidR="00FA2F11" w:rsidRDefault="00FA2F11" w:rsidP="00506417">
      <w:pPr>
        <w:rPr>
          <w:rFonts w:ascii="Century" w:eastAsia="ＭＳ Ｐ明朝" w:hAnsi="Century"/>
        </w:rPr>
      </w:pPr>
    </w:p>
    <w:p w:rsidR="002134F4" w:rsidRPr="00AE0273" w:rsidRDefault="002134F4" w:rsidP="00506417">
      <w:pPr>
        <w:rPr>
          <w:rFonts w:ascii="Century" w:eastAsia="ＭＳ Ｐ明朝" w:hAnsi="Century"/>
        </w:rPr>
      </w:pPr>
    </w:p>
    <w:p w:rsidR="00590A3A" w:rsidRPr="00AE0273" w:rsidRDefault="00590A3A" w:rsidP="00BC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Chars="270" w:hanging="567"/>
        <w:rPr>
          <w:rFonts w:ascii="Century" w:eastAsia="ＭＳ Ｐ明朝" w:hAnsi="Century"/>
        </w:rPr>
      </w:pPr>
      <w:r w:rsidRPr="00AE0273">
        <w:rPr>
          <w:rFonts w:ascii="Century" w:eastAsia="ＭＳ Ｐ明朝" w:hAnsi="Century"/>
        </w:rPr>
        <w:lastRenderedPageBreak/>
        <w:t>(ii)</w:t>
      </w:r>
      <w:r w:rsidR="00BC34DD" w:rsidRPr="00AE0273">
        <w:rPr>
          <w:rFonts w:ascii="Century" w:eastAsia="ＭＳ Ｐ明朝" w:hAnsi="Century"/>
        </w:rPr>
        <w:t xml:space="preserve">  </w:t>
      </w:r>
      <w:r w:rsidRPr="00AE0273">
        <w:rPr>
          <w:rFonts w:ascii="Century" w:eastAsia="ＭＳ Ｐ明朝" w:hAnsi="Century"/>
        </w:rPr>
        <w:t xml:space="preserve"> Possible modalities for a global multilateral benefit-sharing mechanism as well as information regarding the implications of different sce</w:t>
      </w:r>
      <w:r w:rsidR="00BC34DD" w:rsidRPr="00AE0273">
        <w:rPr>
          <w:rFonts w:ascii="Century" w:eastAsia="ＭＳ Ｐ明朝" w:hAnsi="Century"/>
        </w:rPr>
        <w:t xml:space="preserve">narios on these modalities; </w:t>
      </w:r>
    </w:p>
    <w:p w:rsidR="00590A3A" w:rsidRPr="00AE0273" w:rsidRDefault="00590A3A" w:rsidP="000C3CB0">
      <w:pPr>
        <w:rPr>
          <w:rFonts w:ascii="Century" w:eastAsia="ＭＳ Ｐ明朝" w:hAnsi="Century"/>
        </w:rPr>
      </w:pPr>
    </w:p>
    <w:p w:rsidR="00B9573C" w:rsidRPr="00AE0273" w:rsidRDefault="008F6BF8" w:rsidP="00AE0273">
      <w:pPr>
        <w:pStyle w:val="a3"/>
        <w:numPr>
          <w:ilvl w:val="0"/>
          <w:numId w:val="5"/>
        </w:numPr>
        <w:ind w:leftChars="0"/>
        <w:rPr>
          <w:rFonts w:ascii="Century" w:eastAsia="ＭＳ Ｐ明朝" w:hAnsi="Century"/>
        </w:rPr>
      </w:pPr>
      <w:r w:rsidRPr="00AE0273">
        <w:rPr>
          <w:rFonts w:ascii="Century" w:eastAsia="ＭＳ Ｐ明朝" w:hAnsi="Century" w:hint="eastAsia"/>
        </w:rPr>
        <w:t xml:space="preserve">For productive discussion over </w:t>
      </w:r>
      <w:r w:rsidRPr="00AE0273">
        <w:rPr>
          <w:rFonts w:ascii="Century" w:eastAsia="ＭＳ Ｐ明朝" w:hAnsi="Century"/>
        </w:rPr>
        <w:t>possible</w:t>
      </w:r>
      <w:r w:rsidRPr="00AE0273">
        <w:rPr>
          <w:rFonts w:ascii="Century" w:eastAsia="ＭＳ Ｐ明朝" w:hAnsi="Century" w:hint="eastAsia"/>
        </w:rPr>
        <w:t xml:space="preserve"> modalities of </w:t>
      </w:r>
      <w:r w:rsidR="00497B1E" w:rsidRPr="00AE0273">
        <w:rPr>
          <w:rFonts w:ascii="Century" w:eastAsia="ＭＳ Ｐ明朝" w:hAnsi="Century" w:hint="eastAsia"/>
        </w:rPr>
        <w:t xml:space="preserve">a </w:t>
      </w:r>
      <w:r w:rsidRPr="00AE0273">
        <w:rPr>
          <w:rFonts w:ascii="Century" w:eastAsia="ＭＳ Ｐ明朝" w:hAnsi="Century" w:hint="eastAsia"/>
        </w:rPr>
        <w:t xml:space="preserve">GMBSM, </w:t>
      </w:r>
      <w:r w:rsidR="00364C8D">
        <w:rPr>
          <w:rFonts w:ascii="Century" w:eastAsia="ＭＳ Ｐ明朝" w:hAnsi="Century" w:hint="eastAsia"/>
        </w:rPr>
        <w:t>it could be reasonable approach to give high priority to identifying gaps which are not covered under existing mechanisms and with this in mind to</w:t>
      </w:r>
      <w:r w:rsidRPr="00AE0273">
        <w:rPr>
          <w:rFonts w:ascii="Century" w:eastAsia="ＭＳ Ｐ明朝" w:hAnsi="Century" w:hint="eastAsia"/>
        </w:rPr>
        <w:t xml:space="preserve"> </w:t>
      </w:r>
      <w:r w:rsidR="00497B1E" w:rsidRPr="00AE0273">
        <w:rPr>
          <w:rFonts w:ascii="Century" w:eastAsia="ＭＳ Ｐ明朝" w:hAnsi="Century" w:hint="eastAsia"/>
        </w:rPr>
        <w:t>construct</w:t>
      </w:r>
      <w:r w:rsidRPr="00AE0273">
        <w:rPr>
          <w:rFonts w:ascii="Century" w:eastAsia="ＭＳ Ｐ明朝" w:hAnsi="Century" w:hint="eastAsia"/>
        </w:rPr>
        <w:t xml:space="preserve"> the discussion based on a</w:t>
      </w:r>
      <w:r w:rsidR="0054560F" w:rsidRPr="00AE0273">
        <w:rPr>
          <w:rFonts w:ascii="Century" w:eastAsia="ＭＳ Ｐ明朝" w:hAnsi="Century" w:hint="eastAsia"/>
        </w:rPr>
        <w:t>n</w:t>
      </w:r>
      <w:r w:rsidRPr="00AE0273">
        <w:rPr>
          <w:rFonts w:ascii="Century" w:eastAsia="ＭＳ Ｐ明朝" w:hAnsi="Century" w:hint="eastAsia"/>
        </w:rPr>
        <w:t xml:space="preserve"> understanding </w:t>
      </w:r>
      <w:r w:rsidR="0054560F" w:rsidRPr="00AE0273">
        <w:rPr>
          <w:rFonts w:ascii="Century" w:eastAsia="ＭＳ Ｐ明朝" w:hAnsi="Century" w:hint="eastAsia"/>
        </w:rPr>
        <w:t xml:space="preserve">clearly </w:t>
      </w:r>
      <w:r w:rsidRPr="00AE0273">
        <w:rPr>
          <w:rFonts w:ascii="Century" w:eastAsia="ＭＳ Ｐ明朝" w:hAnsi="Century" w:hint="eastAsia"/>
        </w:rPr>
        <w:t>shared among stakeholders regarding</w:t>
      </w:r>
      <w:r w:rsidR="00497B1E" w:rsidRPr="00AE0273">
        <w:rPr>
          <w:rFonts w:ascii="Century" w:eastAsia="ＭＳ Ｐ明朝" w:hAnsi="Century" w:hint="eastAsia"/>
        </w:rPr>
        <w:t xml:space="preserve"> the need</w:t>
      </w:r>
      <w:r w:rsidRPr="00AE0273">
        <w:rPr>
          <w:rFonts w:ascii="Century" w:eastAsia="ＭＳ Ｐ明朝" w:hAnsi="Century" w:hint="eastAsia"/>
        </w:rPr>
        <w:t xml:space="preserve"> for a GMBSM.</w:t>
      </w:r>
      <w:r w:rsidR="0054560F" w:rsidRPr="00AE0273" w:rsidDel="0054560F">
        <w:rPr>
          <w:rFonts w:ascii="Century" w:eastAsia="ＭＳ Ｐ明朝" w:hAnsi="Century" w:hint="eastAsia"/>
        </w:rPr>
        <w:t xml:space="preserve"> </w:t>
      </w:r>
    </w:p>
    <w:p w:rsidR="00FD24DA" w:rsidRPr="00AE0273" w:rsidRDefault="00FD24DA" w:rsidP="00B9573C">
      <w:pPr>
        <w:pStyle w:val="a3"/>
        <w:ind w:leftChars="0" w:left="420"/>
        <w:rPr>
          <w:rFonts w:ascii="Century" w:eastAsia="ＭＳ Ｐ明朝" w:hAnsi="Century"/>
        </w:rPr>
      </w:pPr>
    </w:p>
    <w:p w:rsidR="00004FD0" w:rsidRPr="002134F4" w:rsidRDefault="0017106A" w:rsidP="002134F4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hint="eastAsia"/>
        </w:rPr>
        <w:t>T</w:t>
      </w:r>
      <w:r w:rsidR="00497B1E" w:rsidRPr="00AE0273">
        <w:rPr>
          <w:rFonts w:ascii="Century" w:eastAsia="ＭＳ Ｐ明朝" w:hAnsi="Century" w:hint="eastAsia"/>
        </w:rPr>
        <w:t xml:space="preserve">he possible modalities of GMBSM </w:t>
      </w:r>
      <w:r w:rsidR="001C36D7" w:rsidRPr="00AE0273">
        <w:rPr>
          <w:rFonts w:ascii="Century" w:eastAsia="ＭＳ Ｐ明朝" w:hAnsi="Century" w:hint="eastAsia"/>
        </w:rPr>
        <w:t>should not impose burden only to</w:t>
      </w:r>
      <w:r w:rsidR="00A77071" w:rsidRPr="00AE0273">
        <w:rPr>
          <w:rFonts w:ascii="Century" w:eastAsia="ＭＳ Ｐ明朝" w:hAnsi="Century" w:hint="eastAsia"/>
        </w:rPr>
        <w:t xml:space="preserve"> users of genetic resources and traditional knowledge associated with genetic resources. </w:t>
      </w:r>
      <w:r w:rsidR="006835D8" w:rsidRPr="00AE0273">
        <w:rPr>
          <w:rFonts w:ascii="Century" w:eastAsia="ＭＳ Ｐ明朝" w:hAnsi="Century" w:hint="eastAsia"/>
        </w:rPr>
        <w:t xml:space="preserve">The mechanism </w:t>
      </w:r>
      <w:r w:rsidR="001C36D7" w:rsidRPr="00AE0273">
        <w:rPr>
          <w:rFonts w:ascii="Century" w:eastAsia="ＭＳ Ｐ明朝" w:hAnsi="Century" w:hint="eastAsia"/>
        </w:rPr>
        <w:t xml:space="preserve">should bring </w:t>
      </w:r>
      <w:r w:rsidR="001C36D7" w:rsidRPr="00AE0273">
        <w:rPr>
          <w:rFonts w:ascii="Century" w:eastAsia="ＭＳ Ｐ明朝" w:hAnsi="Century"/>
        </w:rPr>
        <w:t>“</w:t>
      </w:r>
      <w:r w:rsidR="001C36D7" w:rsidRPr="00AE0273">
        <w:rPr>
          <w:rFonts w:ascii="Century" w:eastAsia="ＭＳ Ｐ明朝" w:hAnsi="Century" w:hint="eastAsia"/>
        </w:rPr>
        <w:t>win-win</w:t>
      </w:r>
      <w:r w:rsidR="001C36D7" w:rsidRPr="00AE0273">
        <w:rPr>
          <w:rFonts w:ascii="Century" w:eastAsia="ＭＳ Ｐ明朝" w:hAnsi="Century"/>
        </w:rPr>
        <w:t>”</w:t>
      </w:r>
      <w:r w:rsidR="001C36D7" w:rsidRPr="00AE0273">
        <w:rPr>
          <w:rFonts w:ascii="Century" w:eastAsia="ＭＳ Ｐ明朝" w:hAnsi="Century" w:hint="eastAsia"/>
        </w:rPr>
        <w:t xml:space="preserve"> </w:t>
      </w:r>
      <w:r w:rsidR="002C7E24">
        <w:rPr>
          <w:rFonts w:ascii="Century" w:eastAsia="ＭＳ Ｐ明朝" w:hAnsi="Century" w:hint="eastAsia"/>
        </w:rPr>
        <w:t>effects to both</w:t>
      </w:r>
      <w:r w:rsidR="002C7E24" w:rsidRPr="00AE0273">
        <w:rPr>
          <w:rFonts w:ascii="Century" w:eastAsia="ＭＳ Ｐ明朝" w:hAnsi="Century" w:hint="eastAsia"/>
        </w:rPr>
        <w:t xml:space="preserve"> </w:t>
      </w:r>
      <w:r w:rsidR="001C36D7" w:rsidRPr="00AE0273">
        <w:rPr>
          <w:rFonts w:ascii="Century" w:eastAsia="ＭＳ Ｐ明朝" w:hAnsi="Century" w:hint="eastAsia"/>
        </w:rPr>
        <w:t xml:space="preserve">users and providers, and </w:t>
      </w:r>
      <w:r w:rsidR="006835D8" w:rsidRPr="00AE0273">
        <w:rPr>
          <w:rFonts w:ascii="Century" w:eastAsia="ＭＳ Ｐ明朝" w:hAnsi="Century" w:hint="eastAsia"/>
        </w:rPr>
        <w:t xml:space="preserve">support the conservation of biological </w:t>
      </w:r>
      <w:r w:rsidR="006835D8" w:rsidRPr="00AE0273">
        <w:rPr>
          <w:rFonts w:ascii="Century" w:eastAsia="ＭＳ Ｐ明朝" w:hAnsi="Century"/>
        </w:rPr>
        <w:t>diversity</w:t>
      </w:r>
      <w:r w:rsidR="006835D8" w:rsidRPr="00AE0273">
        <w:rPr>
          <w:rFonts w:ascii="Century" w:eastAsia="ＭＳ Ｐ明朝" w:hAnsi="Century" w:hint="eastAsia"/>
        </w:rPr>
        <w:t xml:space="preserve"> and the sustainable use of its components</w:t>
      </w:r>
      <w:r w:rsidR="00B9573C" w:rsidRPr="00AE0273">
        <w:rPr>
          <w:rFonts w:ascii="Century" w:eastAsia="ＭＳ Ｐ明朝" w:hAnsi="Century" w:hint="eastAsia"/>
        </w:rPr>
        <w:t xml:space="preserve"> in </w:t>
      </w:r>
      <w:r w:rsidR="001C36D7" w:rsidRPr="00AE0273">
        <w:rPr>
          <w:rFonts w:ascii="Century" w:eastAsia="ＭＳ Ｐ明朝" w:hAnsi="Century" w:hint="eastAsia"/>
        </w:rPr>
        <w:t>the most</w:t>
      </w:r>
      <w:r w:rsidR="00B9573C" w:rsidRPr="00AE0273">
        <w:rPr>
          <w:rFonts w:ascii="Century" w:eastAsia="ＭＳ Ｐ明朝" w:hAnsi="Century" w:hint="eastAsia"/>
        </w:rPr>
        <w:t xml:space="preserve"> cost-effective manner</w:t>
      </w:r>
      <w:r w:rsidR="006835D8" w:rsidRPr="00AE0273">
        <w:rPr>
          <w:rFonts w:ascii="Century" w:eastAsia="ＭＳ Ｐ明朝" w:hAnsi="Century" w:hint="eastAsia"/>
        </w:rPr>
        <w:t>.</w:t>
      </w:r>
    </w:p>
    <w:p w:rsidR="00BF1C36" w:rsidRPr="00AE0273" w:rsidRDefault="00BF1C36" w:rsidP="00BF1C36">
      <w:pPr>
        <w:rPr>
          <w:rFonts w:ascii="Century" w:eastAsia="ＭＳ Ｐ明朝" w:hAnsi="Century"/>
        </w:rPr>
      </w:pPr>
    </w:p>
    <w:p w:rsidR="000C3CB0" w:rsidRPr="002134F4" w:rsidRDefault="00BF1C36" w:rsidP="000C3CB0">
      <w:pPr>
        <w:pStyle w:val="a3"/>
        <w:numPr>
          <w:ilvl w:val="0"/>
          <w:numId w:val="5"/>
        </w:numPr>
        <w:ind w:leftChars="0"/>
        <w:rPr>
          <w:rFonts w:ascii="Century" w:eastAsia="ＭＳ Ｐ明朝" w:hAnsi="Century"/>
        </w:rPr>
      </w:pPr>
      <w:r w:rsidRPr="00AE0273">
        <w:rPr>
          <w:rFonts w:ascii="Century" w:eastAsia="ＭＳ Ｐ明朝" w:hAnsi="Century" w:hint="eastAsia"/>
        </w:rPr>
        <w:t xml:space="preserve">There is a concern that if GMBSM requires benefit-sharing from the genetic resources or traditional knowledge associated with genetic resources accessed before its establishment, </w:t>
      </w:r>
      <w:r w:rsidRPr="00AE0273">
        <w:rPr>
          <w:rFonts w:ascii="Century" w:eastAsia="ＭＳ Ｐ明朝" w:hAnsi="Century"/>
        </w:rPr>
        <w:t xml:space="preserve">those who have accessed </w:t>
      </w:r>
      <w:r w:rsidRPr="00AE0273">
        <w:rPr>
          <w:rFonts w:ascii="Century" w:eastAsia="ＭＳ Ｐ明朝" w:hAnsi="Century" w:hint="eastAsia"/>
        </w:rPr>
        <w:t>some g</w:t>
      </w:r>
      <w:r w:rsidRPr="00AE0273">
        <w:rPr>
          <w:rFonts w:ascii="Century" w:eastAsia="ＭＳ Ｐ明朝" w:hAnsi="Century"/>
        </w:rPr>
        <w:t xml:space="preserve">enetic resources </w:t>
      </w:r>
      <w:r w:rsidRPr="00AE0273">
        <w:rPr>
          <w:rFonts w:ascii="Century" w:eastAsia="ＭＳ Ｐ明朝" w:hAnsi="Century" w:hint="eastAsia"/>
        </w:rPr>
        <w:t xml:space="preserve">before the establishment of a GMBSM would face a burden unpredictable at the moment of access. </w:t>
      </w:r>
      <w:r w:rsidR="0000579C">
        <w:rPr>
          <w:rFonts w:ascii="Century" w:eastAsia="ＭＳ Ｐ明朝" w:hAnsi="Century" w:hint="eastAsia"/>
        </w:rPr>
        <w:t>Obligations should not be applied retroactively.</w:t>
      </w:r>
    </w:p>
    <w:p w:rsidR="000C3CB0" w:rsidRPr="00AE0273" w:rsidRDefault="000C3CB0" w:rsidP="000C3CB0">
      <w:pPr>
        <w:rPr>
          <w:rFonts w:ascii="Century" w:eastAsia="ＭＳ Ｐ明朝" w:hAnsi="Century"/>
        </w:rPr>
      </w:pPr>
    </w:p>
    <w:p w:rsidR="00205870" w:rsidRPr="00AE0273" w:rsidRDefault="00590A3A" w:rsidP="0000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Chars="337" w:hanging="708"/>
        <w:rPr>
          <w:rFonts w:ascii="Century" w:eastAsia="ＭＳ Ｐ明朝" w:hAnsi="Century"/>
        </w:rPr>
      </w:pPr>
      <w:r w:rsidRPr="00AE0273">
        <w:rPr>
          <w:rFonts w:ascii="Century" w:eastAsia="ＭＳ Ｐ明朝" w:hAnsi="Century"/>
        </w:rPr>
        <w:t xml:space="preserve">(iii)  </w:t>
      </w:r>
      <w:r w:rsidR="00004FD0" w:rsidRPr="00AE0273">
        <w:rPr>
          <w:rFonts w:ascii="Century" w:eastAsia="ＭＳ Ｐ明朝" w:hAnsi="Century" w:hint="eastAsia"/>
        </w:rPr>
        <w:t xml:space="preserve">　</w:t>
      </w:r>
      <w:r w:rsidRPr="00AE0273">
        <w:rPr>
          <w:rFonts w:ascii="Century" w:eastAsia="ＭＳ Ｐ明朝" w:hAnsi="Century"/>
        </w:rPr>
        <w:t>The areas requiring further consideration, as identified in paragraph 23 of the report of the Expert Meeting on Article 10 of the Nagoya Protocol.</w:t>
      </w:r>
    </w:p>
    <w:p w:rsidR="007D61B5" w:rsidRPr="00AE0273" w:rsidRDefault="007D61B5" w:rsidP="007D61B5">
      <w:pPr>
        <w:rPr>
          <w:rFonts w:ascii="Century" w:eastAsia="ＭＳ Ｐ明朝" w:hAnsi="Century"/>
        </w:rPr>
      </w:pPr>
    </w:p>
    <w:p w:rsidR="007D61B5" w:rsidRPr="00AE0273" w:rsidRDefault="007D61B5" w:rsidP="00004FD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>Whether or not there is a need for a GMBSM;</w:t>
      </w:r>
    </w:p>
    <w:p w:rsidR="006835D8" w:rsidRPr="00AE0273" w:rsidRDefault="006835D8" w:rsidP="006835D8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004FD0" w:rsidRPr="00AE0273" w:rsidRDefault="002C7E24" w:rsidP="00D937C1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>
        <w:rPr>
          <w:rFonts w:ascii="Century" w:eastAsia="ＭＳ Ｐ明朝" w:hAnsi="Century" w:cs="Times New Roman" w:hint="eastAsia"/>
          <w:kern w:val="0"/>
        </w:rPr>
        <w:t>Bearing in mind</w:t>
      </w:r>
      <w:r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="002F6C10" w:rsidRPr="00AE0273">
        <w:rPr>
          <w:rFonts w:ascii="Century" w:eastAsia="ＭＳ Ｐ明朝" w:hAnsi="Century" w:cs="Times New Roman" w:hint="eastAsia"/>
          <w:kern w:val="0"/>
        </w:rPr>
        <w:t xml:space="preserve">that </w:t>
      </w:r>
      <w:r w:rsidR="00C86AA4" w:rsidRPr="00AE0273">
        <w:rPr>
          <w:rFonts w:ascii="Century" w:eastAsia="ＭＳ Ｐ明朝" w:hAnsi="Century" w:cs="Times New Roman" w:hint="eastAsia"/>
          <w:kern w:val="0"/>
        </w:rPr>
        <w:t>the Expert M</w:t>
      </w:r>
      <w:r w:rsidR="00FA33D4" w:rsidRPr="00AE0273">
        <w:rPr>
          <w:rFonts w:ascii="Century" w:eastAsia="ＭＳ Ｐ明朝" w:hAnsi="Century" w:cs="Times New Roman" w:hint="eastAsia"/>
          <w:kern w:val="0"/>
        </w:rPr>
        <w:t>eeting</w:t>
      </w:r>
      <w:r w:rsidR="00C86AA4" w:rsidRPr="00AE0273">
        <w:rPr>
          <w:rFonts w:ascii="Century" w:eastAsia="ＭＳ Ｐ明朝" w:hAnsi="Century" w:cs="Times New Roman" w:hint="eastAsia"/>
          <w:kern w:val="0"/>
        </w:rPr>
        <w:t xml:space="preserve"> on Article 10 of the Nagoya Protocol</w:t>
      </w:r>
      <w:r w:rsidR="00FA33D4" w:rsidRPr="00AE0273">
        <w:rPr>
          <w:rFonts w:ascii="Century" w:eastAsia="ＭＳ Ｐ明朝" w:hAnsi="Century" w:cs="Times New Roman" w:hint="eastAsia"/>
          <w:kern w:val="0"/>
        </w:rPr>
        <w:t xml:space="preserve"> reported </w:t>
      </w:r>
      <w:r w:rsidR="00FA33D4" w:rsidRPr="00AE0273">
        <w:rPr>
          <w:rFonts w:ascii="Century" w:eastAsia="ＭＳ Ｐ明朝" w:hAnsi="Century" w:cs="Times New Roman"/>
          <w:kern w:val="0"/>
        </w:rPr>
        <w:t>“</w:t>
      </w:r>
      <w:r w:rsidR="002F6C10" w:rsidRPr="00AE0273">
        <w:rPr>
          <w:rFonts w:ascii="Century" w:eastAsia="ＭＳ Ｐ明朝" w:hAnsi="Century" w:cs="Times New Roman" w:hint="eastAsia"/>
          <w:kern w:val="0"/>
        </w:rPr>
        <w:t xml:space="preserve">a GMBSM is not intended to replace the bilateral </w:t>
      </w:r>
      <w:r w:rsidR="00FA33D4" w:rsidRPr="00AE0273">
        <w:rPr>
          <w:rFonts w:ascii="Century" w:eastAsia="ＭＳ Ｐ明朝" w:hAnsi="Century" w:cs="Times New Roman" w:hint="eastAsia"/>
          <w:kern w:val="0"/>
        </w:rPr>
        <w:t>nature of the Nagoya Protocol but to supplement it</w:t>
      </w:r>
      <w:r w:rsidR="00FA33D4" w:rsidRPr="00AE0273">
        <w:rPr>
          <w:rFonts w:ascii="Century" w:eastAsia="ＭＳ Ｐ明朝" w:hAnsi="Century" w:cs="Times New Roman"/>
          <w:kern w:val="0"/>
        </w:rPr>
        <w:t>”</w:t>
      </w:r>
      <w:r w:rsidR="00FA33D4" w:rsidRPr="00AE0273">
        <w:rPr>
          <w:rFonts w:ascii="Century" w:eastAsia="ＭＳ Ｐ明朝" w:hAnsi="Century" w:cs="Times New Roman" w:hint="eastAsia"/>
          <w:kern w:val="0"/>
        </w:rPr>
        <w:t xml:space="preserve"> as a potential area of common understanding, the need for a GMBSM should be judged based on sufficient experience of bilateral approach </w:t>
      </w:r>
      <w:r w:rsidR="000A04FC" w:rsidRPr="00AE0273">
        <w:rPr>
          <w:rFonts w:ascii="Century" w:eastAsia="ＭＳ Ｐ明朝" w:hAnsi="Century" w:cs="Times New Roman" w:hint="eastAsia"/>
          <w:kern w:val="0"/>
        </w:rPr>
        <w:t xml:space="preserve">of benefit-sharing </w:t>
      </w:r>
      <w:r w:rsidR="00FA33D4" w:rsidRPr="00AE0273">
        <w:rPr>
          <w:rFonts w:ascii="Century" w:eastAsia="ＭＳ Ｐ明朝" w:hAnsi="Century" w:cs="Times New Roman" w:hint="eastAsia"/>
          <w:kern w:val="0"/>
        </w:rPr>
        <w:t xml:space="preserve">through the </w:t>
      </w:r>
      <w:r w:rsidR="00FA33D4" w:rsidRPr="00AE0273">
        <w:rPr>
          <w:rFonts w:ascii="Century" w:eastAsia="ＭＳ Ｐ明朝" w:hAnsi="Century" w:cs="Times New Roman"/>
          <w:kern w:val="0"/>
        </w:rPr>
        <w:t>implementation</w:t>
      </w:r>
      <w:r w:rsidR="00FA33D4" w:rsidRPr="00AE0273">
        <w:rPr>
          <w:rFonts w:ascii="Century" w:eastAsia="ＭＳ Ｐ明朝" w:hAnsi="Century" w:cs="Times New Roman" w:hint="eastAsia"/>
          <w:kern w:val="0"/>
        </w:rPr>
        <w:t xml:space="preserve"> of the Protocol. </w:t>
      </w:r>
    </w:p>
    <w:p w:rsidR="00004FD0" w:rsidRPr="00AE0273" w:rsidRDefault="00004FD0" w:rsidP="00004FD0">
      <w:pPr>
        <w:pStyle w:val="a3"/>
        <w:autoSpaceDE w:val="0"/>
        <w:autoSpaceDN w:val="0"/>
        <w:adjustRightInd w:val="0"/>
        <w:ind w:leftChars="0" w:left="420"/>
        <w:jc w:val="left"/>
        <w:rPr>
          <w:rFonts w:ascii="Century" w:eastAsia="ＭＳ Ｐ明朝" w:hAnsi="Century" w:cs="Times New Roman"/>
          <w:kern w:val="0"/>
        </w:rPr>
      </w:pPr>
    </w:p>
    <w:p w:rsidR="007D61B5" w:rsidRPr="00AE0273" w:rsidRDefault="007D61B5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CC50BD" w:rsidRPr="00AE0273" w:rsidRDefault="007D61B5" w:rsidP="00C8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>(b) Whether there is sufficient experience with implementation of the Protocol to determine</w:t>
      </w:r>
      <w:r w:rsidR="00EB4481" w:rsidRPr="00AE0273">
        <w:rPr>
          <w:rFonts w:ascii="Century" w:eastAsia="ＭＳ Ｐ明朝" w:hAnsi="Century" w:cs="Times New Roman" w:hint="eastAsia"/>
          <w:kern w:val="0"/>
        </w:rPr>
        <w:t xml:space="preserve">　</w:t>
      </w:r>
      <w:r w:rsidRPr="00AE0273">
        <w:rPr>
          <w:rFonts w:ascii="Century" w:eastAsia="ＭＳ Ｐ明朝" w:hAnsi="Century" w:cs="Times New Roman"/>
          <w:kern w:val="0"/>
        </w:rPr>
        <w:t>whether such a need exists;</w:t>
      </w:r>
    </w:p>
    <w:p w:rsidR="00CC50BD" w:rsidRPr="00AE0273" w:rsidRDefault="00CC50BD" w:rsidP="00CC50BD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CC50BD" w:rsidRPr="002134F4" w:rsidRDefault="000A04FC" w:rsidP="002134F4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lastRenderedPageBreak/>
        <w:t>I</w:t>
      </w:r>
      <w:r w:rsidRPr="00AE0273">
        <w:rPr>
          <w:rFonts w:ascii="Century" w:eastAsia="ＭＳ Ｐ明朝" w:hAnsi="Century" w:cs="Times New Roman" w:hint="eastAsia"/>
          <w:kern w:val="0"/>
        </w:rPr>
        <w:t xml:space="preserve">t is difficult to say there is sufficient experience under </w:t>
      </w:r>
      <w:r w:rsidR="002C7E24">
        <w:rPr>
          <w:rFonts w:ascii="Century" w:eastAsia="ＭＳ Ｐ明朝" w:hAnsi="Century" w:cs="Times New Roman" w:hint="eastAsia"/>
          <w:kern w:val="0"/>
        </w:rPr>
        <w:t xml:space="preserve">such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circumstances that </w:t>
      </w:r>
      <w:r w:rsidR="000802CF" w:rsidRPr="00AE0273">
        <w:rPr>
          <w:rFonts w:ascii="Century" w:eastAsia="ＭＳ Ｐ明朝" w:hAnsi="Century" w:cs="Times New Roman" w:hint="eastAsia"/>
          <w:kern w:val="0"/>
        </w:rPr>
        <w:t xml:space="preserve">there is no information on </w:t>
      </w:r>
      <w:r w:rsidR="00C86AA4" w:rsidRPr="00AE0273">
        <w:rPr>
          <w:rFonts w:ascii="Century" w:eastAsia="ＭＳ Ｐ明朝" w:hAnsi="Century" w:cs="Times New Roman" w:hint="eastAsia"/>
          <w:kern w:val="0"/>
        </w:rPr>
        <w:t xml:space="preserve">actual </w:t>
      </w:r>
      <w:r w:rsidRPr="00AE0273">
        <w:rPr>
          <w:rFonts w:ascii="Century" w:eastAsia="ＭＳ Ｐ明朝" w:hAnsi="Century" w:cs="Times New Roman"/>
          <w:kern w:val="0"/>
        </w:rPr>
        <w:t xml:space="preserve">benefit-sharing </w:t>
      </w:r>
      <w:r w:rsidR="0088588D" w:rsidRPr="00AE0273">
        <w:rPr>
          <w:rFonts w:ascii="Century" w:eastAsia="ＭＳ Ｐ明朝" w:hAnsi="Century" w:cs="Times New Roman" w:hint="eastAsia"/>
          <w:kern w:val="0"/>
        </w:rPr>
        <w:t xml:space="preserve">case registered in the clearing-house after the entry into force of the </w:t>
      </w:r>
      <w:r w:rsidR="00C665AC">
        <w:rPr>
          <w:rFonts w:ascii="Century" w:eastAsia="ＭＳ Ｐ明朝" w:hAnsi="Century" w:cs="Times New Roman" w:hint="eastAsia"/>
          <w:kern w:val="0"/>
        </w:rPr>
        <w:t>Protocol</w:t>
      </w:r>
      <w:r w:rsidR="0088588D" w:rsidRPr="00AE0273">
        <w:rPr>
          <w:rFonts w:ascii="Century" w:eastAsia="ＭＳ Ｐ明朝" w:hAnsi="Century" w:cs="Times New Roman" w:hint="eastAsia"/>
          <w:kern w:val="0"/>
        </w:rPr>
        <w:t>.</w:t>
      </w:r>
      <w:r w:rsidRPr="00AE0273">
        <w:rPr>
          <w:rFonts w:ascii="Century" w:eastAsia="ＭＳ Ｐ明朝" w:hAnsi="Century" w:cs="Times New Roman" w:hint="eastAsia"/>
          <w:kern w:val="0"/>
        </w:rPr>
        <w:t xml:space="preserve"> </w:t>
      </w:r>
    </w:p>
    <w:p w:rsidR="00CC50BD" w:rsidRDefault="00CC50BD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2134F4" w:rsidRPr="00AE0273" w:rsidRDefault="002134F4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7D61B5" w:rsidRPr="00AE0273" w:rsidRDefault="007D61B5" w:rsidP="001A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>(c) Whether the utilization of genetic resources without PIC would entail benefit-sharing</w:t>
      </w:r>
      <w:r w:rsidR="00EB4481" w:rsidRPr="00AE0273">
        <w:rPr>
          <w:rFonts w:ascii="Century" w:eastAsia="ＭＳ Ｐ明朝" w:hAnsi="Century" w:cs="Times New Roman" w:hint="eastAsia"/>
          <w:kern w:val="0"/>
        </w:rPr>
        <w:t xml:space="preserve">　</w:t>
      </w:r>
      <w:r w:rsidRPr="00AE0273">
        <w:rPr>
          <w:rFonts w:ascii="Century" w:eastAsia="ＭＳ Ｐ明朝" w:hAnsi="Century" w:cs="Times New Roman"/>
          <w:kern w:val="0"/>
        </w:rPr>
        <w:t>obligations that could be met through a GMBSM;</w:t>
      </w:r>
    </w:p>
    <w:p w:rsidR="00CC50BD" w:rsidRPr="00AE0273" w:rsidRDefault="00CC50BD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1A0805" w:rsidRPr="00AE0273" w:rsidRDefault="008147C6" w:rsidP="007D61B5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 w:hint="eastAsia"/>
          <w:kern w:val="0"/>
        </w:rPr>
        <w:t>We should not prejudge</w:t>
      </w:r>
      <w:r w:rsidR="000802CF" w:rsidRPr="00AE0273">
        <w:rPr>
          <w:rFonts w:ascii="Century" w:eastAsia="ＭＳ Ｐ明朝" w:hAnsi="Century" w:cs="Times New Roman" w:hint="eastAsia"/>
          <w:kern w:val="0"/>
        </w:rPr>
        <w:t xml:space="preserve"> that the utilization of genetic resources without PIC always fall </w:t>
      </w:r>
      <w:r w:rsidR="00AE0273">
        <w:rPr>
          <w:rFonts w:ascii="Century" w:eastAsia="ＭＳ Ｐ明朝" w:hAnsi="Century" w:cs="Times New Roman" w:hint="eastAsia"/>
          <w:kern w:val="0"/>
        </w:rPr>
        <w:t>under</w:t>
      </w:r>
      <w:r w:rsidR="000802CF" w:rsidRPr="00AE0273">
        <w:rPr>
          <w:rFonts w:ascii="Century" w:eastAsia="ＭＳ Ｐ明朝" w:hAnsi="Century" w:cs="Times New Roman" w:hint="eastAsia"/>
          <w:kern w:val="0"/>
        </w:rPr>
        <w:t xml:space="preserve"> the scope of GMBSM. </w:t>
      </w:r>
      <w:r w:rsidR="00EA7E50" w:rsidRPr="00AE0273">
        <w:rPr>
          <w:rFonts w:ascii="Century" w:eastAsia="ＭＳ Ｐ明朝" w:hAnsi="Century" w:cs="Times New Roman"/>
          <w:kern w:val="0"/>
        </w:rPr>
        <w:t>The</w:t>
      </w:r>
      <w:r w:rsidR="00EA7E50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="003A62E0" w:rsidRPr="00AE0273">
        <w:rPr>
          <w:rFonts w:ascii="Century" w:eastAsia="ＭＳ Ｐ明朝" w:hAnsi="Century" w:cs="Times New Roman" w:hint="eastAsia"/>
          <w:kern w:val="0"/>
        </w:rPr>
        <w:t xml:space="preserve">situations which </w:t>
      </w:r>
      <w:r w:rsidR="00EA7E50" w:rsidRPr="00AE0273">
        <w:rPr>
          <w:rFonts w:ascii="Century" w:eastAsia="ＭＳ Ｐ明朝" w:hAnsi="Century" w:cs="Times New Roman" w:hint="eastAsia"/>
          <w:kern w:val="0"/>
        </w:rPr>
        <w:t xml:space="preserve">GMBSM would address should be limited </w:t>
      </w:r>
      <w:r w:rsidR="003A62E0" w:rsidRPr="00AE0273">
        <w:rPr>
          <w:rFonts w:ascii="Century" w:eastAsia="ＭＳ Ｐ明朝" w:hAnsi="Century" w:cs="Times New Roman" w:hint="eastAsia"/>
          <w:kern w:val="0"/>
        </w:rPr>
        <w:t xml:space="preserve">within the situations </w:t>
      </w:r>
      <w:r w:rsidR="00EA7E50" w:rsidRPr="00AE0273">
        <w:rPr>
          <w:rFonts w:ascii="Century" w:eastAsia="ＭＳ Ｐ明朝" w:hAnsi="Century" w:cs="Times New Roman" w:hint="eastAsia"/>
          <w:kern w:val="0"/>
        </w:rPr>
        <w:t xml:space="preserve">where </w:t>
      </w:r>
      <w:r w:rsidR="003A62E0" w:rsidRPr="00AE0273">
        <w:rPr>
          <w:rFonts w:ascii="Century" w:eastAsia="ＭＳ Ｐ明朝" w:hAnsi="Century" w:cs="Times New Roman"/>
          <w:kern w:val="0"/>
        </w:rPr>
        <w:t xml:space="preserve">it is essentially required. </w:t>
      </w:r>
      <w:r w:rsidR="00EA7E50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Furthermore, Parties have not yet reached any conclusion whether GMBSM is either </w:t>
      </w:r>
      <w:r w:rsidRPr="00AE0273">
        <w:rPr>
          <w:rFonts w:ascii="Century" w:eastAsia="ＭＳ Ｐ明朝" w:hAnsi="Century" w:cs="Times New Roman"/>
          <w:kern w:val="0"/>
        </w:rPr>
        <w:t>compulsory</w:t>
      </w:r>
      <w:r w:rsidRPr="00AE0273">
        <w:rPr>
          <w:rFonts w:ascii="Century" w:eastAsia="ＭＳ Ｐ明朝" w:hAnsi="Century" w:cs="Times New Roman" w:hint="eastAsia"/>
          <w:kern w:val="0"/>
        </w:rPr>
        <w:t xml:space="preserve"> or voluntary mechanism. </w:t>
      </w:r>
      <w:r w:rsidR="00EA7E50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="000802CF" w:rsidRPr="00AE0273">
        <w:rPr>
          <w:rFonts w:ascii="Century" w:eastAsia="ＭＳ Ｐ明朝" w:hAnsi="Century" w:cs="Times New Roman" w:hint="eastAsia"/>
          <w:kern w:val="0"/>
        </w:rPr>
        <w:t xml:space="preserve"> </w:t>
      </w:r>
    </w:p>
    <w:p w:rsidR="001A0805" w:rsidRPr="00AE0273" w:rsidRDefault="001A0805" w:rsidP="001A0805">
      <w:pPr>
        <w:pStyle w:val="a3"/>
        <w:autoSpaceDE w:val="0"/>
        <w:autoSpaceDN w:val="0"/>
        <w:adjustRightInd w:val="0"/>
        <w:ind w:leftChars="0" w:left="420"/>
        <w:jc w:val="left"/>
        <w:rPr>
          <w:rFonts w:ascii="Century" w:eastAsia="ＭＳ Ｐ明朝" w:hAnsi="Century" w:cs="Times New Roman"/>
          <w:kern w:val="0"/>
        </w:rPr>
      </w:pPr>
    </w:p>
    <w:p w:rsidR="00CC50BD" w:rsidRPr="00AE0273" w:rsidRDefault="00CC50BD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7D61B5" w:rsidRPr="00AE0273" w:rsidRDefault="007D61B5" w:rsidP="001A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>(d) Whether a Party’s decision not to require PIC (e.g. under Art. 6(1)) or to waive PIC (e.g.</w:t>
      </w:r>
      <w:r w:rsidR="00EB4481" w:rsidRPr="00AE0273">
        <w:rPr>
          <w:rFonts w:ascii="Century" w:eastAsia="ＭＳ Ｐ明朝" w:hAnsi="Century" w:cs="Times New Roman" w:hint="eastAsia"/>
          <w:kern w:val="0"/>
        </w:rPr>
        <w:t xml:space="preserve">　</w:t>
      </w:r>
      <w:r w:rsidRPr="00AE0273">
        <w:rPr>
          <w:rFonts w:ascii="Century" w:eastAsia="ＭＳ Ｐ明朝" w:hAnsi="Century" w:cs="Times New Roman"/>
          <w:kern w:val="0"/>
        </w:rPr>
        <w:t>under Art. 8) can constitute situations for which it is not possible to grant or obtain PIC in the context of</w:t>
      </w:r>
      <w:r w:rsidR="00EB4481" w:rsidRPr="00AE0273">
        <w:rPr>
          <w:rFonts w:ascii="Century" w:eastAsia="ＭＳ Ｐ明朝" w:hAnsi="Century" w:cs="Times New Roman" w:hint="eastAsia"/>
          <w:kern w:val="0"/>
        </w:rPr>
        <w:t xml:space="preserve">　</w:t>
      </w:r>
      <w:r w:rsidRPr="00AE0273">
        <w:rPr>
          <w:rFonts w:ascii="Century" w:eastAsia="ＭＳ Ｐ明朝" w:hAnsi="Century" w:cs="Times New Roman"/>
          <w:kern w:val="0"/>
        </w:rPr>
        <w:t>Article 10;</w:t>
      </w:r>
    </w:p>
    <w:p w:rsidR="00EB4481" w:rsidRPr="00AE0273" w:rsidRDefault="00EB4481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AE0273" w:rsidRPr="002134F4" w:rsidRDefault="007E136A" w:rsidP="002134F4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 w:hint="eastAsia"/>
          <w:kern w:val="0"/>
        </w:rPr>
        <w:t xml:space="preserve">If a Party </w:t>
      </w:r>
      <w:r w:rsidR="00CA3C15">
        <w:rPr>
          <w:rFonts w:ascii="Century" w:eastAsia="ＭＳ Ｐ明朝" w:hAnsi="Century" w:cs="Times New Roman" w:hint="eastAsia"/>
          <w:kern w:val="0"/>
        </w:rPr>
        <w:t>made a decision not to require PIC or to waive</w:t>
      </w:r>
      <w:r w:rsidR="00CA3C15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PIC, </w:t>
      </w:r>
      <w:r w:rsidR="00CA3C15">
        <w:rPr>
          <w:rFonts w:ascii="Century" w:eastAsia="ＭＳ Ｐ明朝" w:hAnsi="Century" w:cs="Times New Roman" w:hint="eastAsia"/>
          <w:kern w:val="0"/>
        </w:rPr>
        <w:t xml:space="preserve">we can construe that Party </w:t>
      </w:r>
      <w:r w:rsidR="00F82E96">
        <w:rPr>
          <w:rFonts w:ascii="Century" w:eastAsia="ＭＳ Ｐ明朝" w:hAnsi="Century" w:cs="Times New Roman" w:hint="eastAsia"/>
          <w:kern w:val="0"/>
        </w:rPr>
        <w:t xml:space="preserve">did not </w:t>
      </w:r>
      <w:r w:rsidR="00CA3C15">
        <w:rPr>
          <w:rFonts w:ascii="Century" w:eastAsia="ＭＳ Ｐ明朝" w:hAnsi="Century" w:cs="Times New Roman" w:hint="eastAsia"/>
          <w:kern w:val="0"/>
        </w:rPr>
        <w:t>exercise intentionally</w:t>
      </w:r>
      <w:r w:rsidR="0076789C" w:rsidRPr="00AE0273">
        <w:rPr>
          <w:rFonts w:ascii="Century" w:eastAsia="ＭＳ Ｐ明朝" w:hAnsi="Century" w:cs="Times New Roman" w:hint="eastAsia"/>
          <w:kern w:val="0"/>
        </w:rPr>
        <w:t xml:space="preserve"> its sovereign right </w:t>
      </w:r>
      <w:r w:rsidR="00CA3C15">
        <w:rPr>
          <w:rFonts w:ascii="Century" w:eastAsia="ＭＳ Ｐ明朝" w:hAnsi="Century" w:cs="Times New Roman" w:hint="eastAsia"/>
          <w:kern w:val="0"/>
        </w:rPr>
        <w:t>to</w:t>
      </w:r>
      <w:r w:rsidR="00CA3C15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grant PIC, therefore the case is not </w:t>
      </w:r>
      <w:r w:rsidR="002C7E24">
        <w:rPr>
          <w:rFonts w:ascii="Century" w:eastAsia="ＭＳ Ｐ明朝" w:hAnsi="Century" w:cs="Times New Roman" w:hint="eastAsia"/>
          <w:kern w:val="0"/>
        </w:rPr>
        <w:t xml:space="preserve">covered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under Article 10. </w:t>
      </w:r>
      <w:r w:rsidRPr="00AE0273" w:rsidDel="007E136A">
        <w:rPr>
          <w:rFonts w:ascii="Century" w:eastAsia="ＭＳ Ｐ明朝" w:hAnsi="Century" w:cs="Times New Roman" w:hint="eastAsia"/>
          <w:kern w:val="0"/>
        </w:rPr>
        <w:t xml:space="preserve"> </w:t>
      </w:r>
    </w:p>
    <w:p w:rsidR="00AE0273" w:rsidRPr="002134F4" w:rsidRDefault="00AE0273" w:rsidP="002134F4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EB4481" w:rsidRPr="00AE0273" w:rsidRDefault="00EB4481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7D61B5" w:rsidRPr="00AE0273" w:rsidRDefault="007D61B5" w:rsidP="001A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>(e) Whether benefit-sharing requirements are waived when a Party has decided not to</w:t>
      </w:r>
      <w:r w:rsidR="002F7638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require PIC or has waived PIC;</w:t>
      </w:r>
    </w:p>
    <w:p w:rsidR="002F7638" w:rsidRPr="00AE0273" w:rsidRDefault="002F7638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1A0805" w:rsidRPr="00AE0273" w:rsidRDefault="008969B3" w:rsidP="007D61B5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 w:hint="eastAsia"/>
          <w:kern w:val="0"/>
        </w:rPr>
        <w:t xml:space="preserve">Without prejudice to </w:t>
      </w:r>
      <w:r w:rsidRPr="00AE0273">
        <w:rPr>
          <w:rFonts w:ascii="Century" w:eastAsia="ＭＳ Ｐ明朝" w:hAnsi="Century" w:cs="Times New Roman"/>
          <w:kern w:val="0"/>
        </w:rPr>
        <w:t>the</w:t>
      </w:r>
      <w:r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="003D4DF8" w:rsidRPr="00AE0273">
        <w:rPr>
          <w:rFonts w:ascii="Century" w:eastAsia="ＭＳ Ｐ明朝" w:hAnsi="Century" w:cs="Times New Roman" w:hint="eastAsia"/>
          <w:kern w:val="0"/>
        </w:rPr>
        <w:t xml:space="preserve">existence of PIC, </w:t>
      </w:r>
      <w:r w:rsidRPr="00AE0273">
        <w:rPr>
          <w:rFonts w:ascii="Century" w:eastAsia="ＭＳ Ｐ明朝" w:hAnsi="Century" w:cs="Times New Roman" w:hint="eastAsia"/>
          <w:kern w:val="0"/>
        </w:rPr>
        <w:t>benefit</w:t>
      </w:r>
      <w:r w:rsidR="004B48C7">
        <w:rPr>
          <w:rFonts w:ascii="Century" w:eastAsia="ＭＳ Ｐ明朝" w:hAnsi="Century" w:cs="Times New Roman" w:hint="eastAsia"/>
          <w:kern w:val="0"/>
        </w:rPr>
        <w:t xml:space="preserve">s </w:t>
      </w:r>
      <w:r w:rsidR="00F92A4B">
        <w:rPr>
          <w:rFonts w:ascii="Century" w:eastAsia="ＭＳ Ｐ明朝" w:hAnsi="Century" w:cs="Times New Roman" w:hint="eastAsia"/>
          <w:kern w:val="0"/>
        </w:rPr>
        <w:t xml:space="preserve">should </w:t>
      </w:r>
      <w:r w:rsidR="004B48C7">
        <w:rPr>
          <w:rFonts w:ascii="Century" w:eastAsia="ＭＳ Ｐ明朝" w:hAnsi="Century" w:cs="Times New Roman" w:hint="eastAsia"/>
          <w:kern w:val="0"/>
        </w:rPr>
        <w:t xml:space="preserve">be shared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upon mutually agreed terms in accordance with </w:t>
      </w:r>
      <w:r w:rsidR="00CA3C15">
        <w:rPr>
          <w:rFonts w:ascii="Century" w:eastAsia="ＭＳ Ｐ明朝" w:hAnsi="Century" w:cs="Times New Roman" w:hint="eastAsia"/>
          <w:kern w:val="0"/>
        </w:rPr>
        <w:t xml:space="preserve">Article 15 of the Convention and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Article 5 of the Protocol. </w:t>
      </w:r>
      <w:r w:rsidR="00F92A4B">
        <w:rPr>
          <w:rFonts w:ascii="Century" w:eastAsia="ＭＳ Ｐ明朝" w:hAnsi="Century" w:cs="Times New Roman" w:hint="eastAsia"/>
          <w:kern w:val="0"/>
        </w:rPr>
        <w:t xml:space="preserve">That principle should be reminded in the consideration of the need for </w:t>
      </w:r>
      <w:r w:rsidR="00F92A4B">
        <w:rPr>
          <w:rFonts w:ascii="Century" w:eastAsia="ＭＳ Ｐ明朝" w:hAnsi="Century" w:cs="Times New Roman"/>
          <w:kern w:val="0"/>
        </w:rPr>
        <w:t xml:space="preserve">and </w:t>
      </w:r>
      <w:r w:rsidR="00F92A4B">
        <w:rPr>
          <w:rFonts w:ascii="Century" w:eastAsia="ＭＳ Ｐ明朝" w:hAnsi="Century" w:cs="Times New Roman" w:hint="eastAsia"/>
          <w:kern w:val="0"/>
        </w:rPr>
        <w:t xml:space="preserve">modalities of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GMBSM.  </w:t>
      </w:r>
    </w:p>
    <w:p w:rsidR="001A0805" w:rsidRDefault="001A0805" w:rsidP="001A0805">
      <w:pPr>
        <w:pStyle w:val="a3"/>
        <w:autoSpaceDE w:val="0"/>
        <w:autoSpaceDN w:val="0"/>
        <w:adjustRightInd w:val="0"/>
        <w:ind w:leftChars="0" w:left="420"/>
        <w:jc w:val="left"/>
        <w:rPr>
          <w:rFonts w:ascii="Century" w:eastAsia="ＭＳ Ｐ明朝" w:hAnsi="Century" w:cs="Times New Roman"/>
          <w:kern w:val="0"/>
        </w:rPr>
      </w:pPr>
    </w:p>
    <w:p w:rsidR="002134F4" w:rsidRPr="00AE0273" w:rsidRDefault="002134F4" w:rsidP="001A0805">
      <w:pPr>
        <w:pStyle w:val="a3"/>
        <w:autoSpaceDE w:val="0"/>
        <w:autoSpaceDN w:val="0"/>
        <w:adjustRightInd w:val="0"/>
        <w:ind w:leftChars="0" w:left="420"/>
        <w:jc w:val="left"/>
        <w:rPr>
          <w:rFonts w:ascii="Century" w:eastAsia="ＭＳ Ｐ明朝" w:hAnsi="Century" w:cs="Times New Roman"/>
          <w:kern w:val="0"/>
        </w:rPr>
      </w:pPr>
    </w:p>
    <w:p w:rsidR="007D61B5" w:rsidRPr="00AE0273" w:rsidRDefault="002134F4" w:rsidP="001A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 xml:space="preserve"> </w:t>
      </w:r>
      <w:r w:rsidR="007D61B5" w:rsidRPr="00AE0273">
        <w:rPr>
          <w:rFonts w:ascii="Century" w:eastAsia="ＭＳ Ｐ明朝" w:hAnsi="Century" w:cs="Times New Roman"/>
          <w:kern w:val="0"/>
        </w:rPr>
        <w:t>(f) Whether there is no requirement for benefit-sharing when mutually agreed terms are not</w:t>
      </w:r>
      <w:r w:rsidR="00DC2495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="007D61B5" w:rsidRPr="00AE0273">
        <w:rPr>
          <w:rFonts w:ascii="Century" w:eastAsia="ＭＳ Ｐ明朝" w:hAnsi="Century" w:cs="Times New Roman"/>
          <w:kern w:val="0"/>
        </w:rPr>
        <w:t>required or have not been established;</w:t>
      </w:r>
    </w:p>
    <w:p w:rsidR="00DC2495" w:rsidRPr="00AE0273" w:rsidRDefault="00DC2495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4B48C7" w:rsidRPr="00AE0273" w:rsidRDefault="004B48C7" w:rsidP="004B48C7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 w:hint="eastAsia"/>
          <w:kern w:val="0"/>
        </w:rPr>
        <w:lastRenderedPageBreak/>
        <w:t xml:space="preserve">Without prejudice to </w:t>
      </w:r>
      <w:r w:rsidRPr="00AE0273">
        <w:rPr>
          <w:rFonts w:ascii="Century" w:eastAsia="ＭＳ Ｐ明朝" w:hAnsi="Century" w:cs="Times New Roman"/>
          <w:kern w:val="0"/>
        </w:rPr>
        <w:t>the</w:t>
      </w:r>
      <w:r w:rsidRPr="00AE0273">
        <w:rPr>
          <w:rFonts w:ascii="Century" w:eastAsia="ＭＳ Ｐ明朝" w:hAnsi="Century" w:cs="Times New Roman" w:hint="eastAsia"/>
          <w:kern w:val="0"/>
        </w:rPr>
        <w:t xml:space="preserve"> existence of PIC, benefit</w:t>
      </w:r>
      <w:r>
        <w:rPr>
          <w:rFonts w:ascii="Century" w:eastAsia="ＭＳ Ｐ明朝" w:hAnsi="Century" w:cs="Times New Roman" w:hint="eastAsia"/>
          <w:kern w:val="0"/>
        </w:rPr>
        <w:t xml:space="preserve">s should be shared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upon mutually agreed terms in accordance with </w:t>
      </w:r>
      <w:r w:rsidR="00CA3C15">
        <w:rPr>
          <w:rFonts w:ascii="Century" w:eastAsia="ＭＳ Ｐ明朝" w:hAnsi="Century" w:cs="Times New Roman" w:hint="eastAsia"/>
          <w:kern w:val="0"/>
        </w:rPr>
        <w:t xml:space="preserve">Article 15 of the Convention and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Article 5 of the Protocol. </w:t>
      </w:r>
      <w:r>
        <w:rPr>
          <w:rFonts w:ascii="Century" w:eastAsia="ＭＳ Ｐ明朝" w:hAnsi="Century" w:cs="Times New Roman" w:hint="eastAsia"/>
          <w:kern w:val="0"/>
        </w:rPr>
        <w:t xml:space="preserve">That principle should be reminded in the consideration of the need for </w:t>
      </w:r>
      <w:r>
        <w:rPr>
          <w:rFonts w:ascii="Century" w:eastAsia="ＭＳ Ｐ明朝" w:hAnsi="Century" w:cs="Times New Roman"/>
          <w:kern w:val="0"/>
        </w:rPr>
        <w:t xml:space="preserve">and </w:t>
      </w:r>
      <w:r>
        <w:rPr>
          <w:rFonts w:ascii="Century" w:eastAsia="ＭＳ Ｐ明朝" w:hAnsi="Century" w:cs="Times New Roman" w:hint="eastAsia"/>
          <w:kern w:val="0"/>
        </w:rPr>
        <w:t xml:space="preserve">modalities of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GMBSM.  </w:t>
      </w:r>
    </w:p>
    <w:p w:rsidR="000B21D0" w:rsidRDefault="000B21D0" w:rsidP="000B21D0">
      <w:pPr>
        <w:pStyle w:val="a3"/>
        <w:autoSpaceDE w:val="0"/>
        <w:autoSpaceDN w:val="0"/>
        <w:adjustRightInd w:val="0"/>
        <w:ind w:leftChars="0" w:left="420"/>
        <w:jc w:val="left"/>
        <w:rPr>
          <w:rFonts w:ascii="Century" w:eastAsia="ＭＳ Ｐ明朝" w:hAnsi="Century" w:cs="Times New Roman"/>
          <w:kern w:val="0"/>
        </w:rPr>
      </w:pPr>
    </w:p>
    <w:p w:rsidR="002134F4" w:rsidRPr="004B48C7" w:rsidRDefault="002134F4" w:rsidP="000B21D0">
      <w:pPr>
        <w:pStyle w:val="a3"/>
        <w:autoSpaceDE w:val="0"/>
        <w:autoSpaceDN w:val="0"/>
        <w:adjustRightInd w:val="0"/>
        <w:ind w:leftChars="0" w:left="420"/>
        <w:jc w:val="left"/>
        <w:rPr>
          <w:rFonts w:ascii="Century" w:eastAsia="ＭＳ Ｐ明朝" w:hAnsi="Century" w:cs="Times New Roman"/>
          <w:kern w:val="0"/>
        </w:rPr>
      </w:pPr>
    </w:p>
    <w:p w:rsidR="007D61B5" w:rsidRPr="00AE0273" w:rsidRDefault="000B21D0" w:rsidP="000B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 xml:space="preserve"> </w:t>
      </w:r>
      <w:r w:rsidR="007D61B5" w:rsidRPr="00AE0273">
        <w:rPr>
          <w:rFonts w:ascii="Century" w:eastAsia="ＭＳ Ｐ明朝" w:hAnsi="Century" w:cs="Times New Roman"/>
          <w:kern w:val="0"/>
        </w:rPr>
        <w:t>(g) Whether the absence of ABS legislation or regulatory requirements in a Party due to lack</w:t>
      </w:r>
      <w:r w:rsidR="00DC2495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="007D61B5" w:rsidRPr="00AE0273">
        <w:rPr>
          <w:rFonts w:ascii="Century" w:eastAsia="ＭＳ Ｐ明朝" w:hAnsi="Century" w:cs="Times New Roman"/>
          <w:kern w:val="0"/>
        </w:rPr>
        <w:t>of capacity or lack of governance means that PIC for access to genetic resources is not required and there</w:t>
      </w:r>
      <w:r w:rsidR="00DC2495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="007D61B5" w:rsidRPr="00AE0273">
        <w:rPr>
          <w:rFonts w:ascii="Century" w:eastAsia="ＭＳ Ｐ明朝" w:hAnsi="Century" w:cs="Times New Roman"/>
          <w:kern w:val="0"/>
        </w:rPr>
        <w:t>is no obligation to share benefits. In the context of Article 10, whether such instances would constitute</w:t>
      </w:r>
      <w:r w:rsidR="00DC2495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="007D61B5" w:rsidRPr="00AE0273">
        <w:rPr>
          <w:rFonts w:ascii="Century" w:eastAsia="ＭＳ Ｐ明朝" w:hAnsi="Century" w:cs="Times New Roman"/>
          <w:kern w:val="0"/>
        </w:rPr>
        <w:t>situations for which it is not possible to grant or obtain PIC;</w:t>
      </w:r>
    </w:p>
    <w:p w:rsidR="00BB3E21" w:rsidRPr="00AE0273" w:rsidRDefault="00BB3E21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1A0805" w:rsidRPr="00AE0273" w:rsidRDefault="003D4DF8" w:rsidP="007D61B5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 w:hint="eastAsia"/>
          <w:kern w:val="0"/>
        </w:rPr>
        <w:t xml:space="preserve">With a view to realizing mutually </w:t>
      </w:r>
      <w:r w:rsidRPr="00AE0273">
        <w:rPr>
          <w:rFonts w:ascii="Century" w:eastAsia="ＭＳ Ｐ明朝" w:hAnsi="Century" w:cs="Times New Roman"/>
          <w:kern w:val="0"/>
        </w:rPr>
        <w:t>beneficial</w:t>
      </w:r>
      <w:r w:rsidRPr="00AE0273">
        <w:rPr>
          <w:rFonts w:ascii="Century" w:eastAsia="ＭＳ Ｐ明朝" w:hAnsi="Century" w:cs="Times New Roman" w:hint="eastAsia"/>
          <w:kern w:val="0"/>
        </w:rPr>
        <w:t xml:space="preserve"> cooperative relationship between users and providers, we share the importance of capacity-buildin</w:t>
      </w:r>
      <w:r w:rsidR="000B21D0">
        <w:rPr>
          <w:rFonts w:ascii="Century" w:eastAsia="ＭＳ Ｐ明朝" w:hAnsi="Century" w:cs="Times New Roman" w:hint="eastAsia"/>
          <w:kern w:val="0"/>
        </w:rPr>
        <w:t>g for those countries</w:t>
      </w:r>
      <w:r w:rsidRPr="00AE0273">
        <w:rPr>
          <w:rFonts w:ascii="Century" w:eastAsia="ＭＳ Ｐ明朝" w:hAnsi="Century" w:cs="Times New Roman" w:hint="eastAsia"/>
          <w:kern w:val="0"/>
        </w:rPr>
        <w:t xml:space="preserve">. </w:t>
      </w:r>
      <w:r w:rsidR="005D2CB1" w:rsidRPr="00AE0273">
        <w:rPr>
          <w:rFonts w:ascii="Century" w:eastAsia="ＭＳ Ｐ明朝" w:hAnsi="Century" w:cs="Times New Roman" w:hint="eastAsia"/>
          <w:kern w:val="0"/>
        </w:rPr>
        <w:t xml:space="preserve">GMBSM is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not </w:t>
      </w:r>
      <w:r w:rsidR="005D2CB1" w:rsidRPr="00AE0273">
        <w:rPr>
          <w:rFonts w:ascii="Century" w:eastAsia="ＭＳ Ｐ明朝" w:hAnsi="Century" w:cs="Times New Roman" w:hint="eastAsia"/>
          <w:kern w:val="0"/>
        </w:rPr>
        <w:t>a sole solution</w:t>
      </w:r>
      <w:r w:rsidRPr="00AE0273">
        <w:rPr>
          <w:rFonts w:ascii="Century" w:eastAsia="ＭＳ Ｐ明朝" w:hAnsi="Century" w:cs="Times New Roman" w:hint="eastAsia"/>
          <w:kern w:val="0"/>
        </w:rPr>
        <w:t>.</w:t>
      </w:r>
      <w:r w:rsidR="005D2CB1" w:rsidRPr="00AE0273">
        <w:rPr>
          <w:rFonts w:ascii="Century" w:eastAsia="ＭＳ Ｐ明朝" w:hAnsi="Century" w:cs="Times New Roman" w:hint="eastAsia"/>
          <w:kern w:val="0"/>
        </w:rPr>
        <w:t xml:space="preserve">   </w:t>
      </w:r>
      <w:r w:rsidR="00281D17" w:rsidRPr="00AE0273">
        <w:rPr>
          <w:rFonts w:ascii="Century" w:eastAsia="ＭＳ Ｐ明朝" w:hAnsi="Century" w:cs="Times New Roman" w:hint="eastAsia"/>
          <w:kern w:val="0"/>
        </w:rPr>
        <w:t xml:space="preserve"> </w:t>
      </w:r>
    </w:p>
    <w:p w:rsidR="001A0805" w:rsidRPr="00AE0273" w:rsidRDefault="001A0805" w:rsidP="001A0805">
      <w:pPr>
        <w:pStyle w:val="a3"/>
        <w:autoSpaceDE w:val="0"/>
        <w:autoSpaceDN w:val="0"/>
        <w:adjustRightInd w:val="0"/>
        <w:ind w:leftChars="0" w:left="420"/>
        <w:jc w:val="left"/>
        <w:rPr>
          <w:rFonts w:ascii="Century" w:eastAsia="ＭＳ Ｐ明朝" w:hAnsi="Century" w:cs="Times New Roman"/>
          <w:kern w:val="0"/>
        </w:rPr>
      </w:pPr>
    </w:p>
    <w:p w:rsidR="00DC2495" w:rsidRPr="00AE0273" w:rsidRDefault="00DC2495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7D61B5" w:rsidRPr="00AE0273" w:rsidRDefault="00DC2495" w:rsidP="001A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 xml:space="preserve"> </w:t>
      </w:r>
      <w:r w:rsidR="007D61B5" w:rsidRPr="00AE0273">
        <w:rPr>
          <w:rFonts w:ascii="Century" w:eastAsia="ＭＳ Ｐ明朝" w:hAnsi="Century" w:cs="Times New Roman"/>
          <w:kern w:val="0"/>
        </w:rPr>
        <w:t>(h) Whether the absence of measures in a Party to implement Article 7 means that PIC for</w:t>
      </w:r>
      <w:r w:rsidR="0062008D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="007D61B5" w:rsidRPr="00AE0273">
        <w:rPr>
          <w:rFonts w:ascii="Century" w:eastAsia="ＭＳ Ｐ明朝" w:hAnsi="Century" w:cs="Times New Roman"/>
          <w:kern w:val="0"/>
        </w:rPr>
        <w:t>access to traditional knowledge associated with genetic resources is not required and there is no</w:t>
      </w:r>
      <w:r w:rsidR="0062008D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="007D61B5" w:rsidRPr="00AE0273">
        <w:rPr>
          <w:rFonts w:ascii="Century" w:eastAsia="ＭＳ Ｐ明朝" w:hAnsi="Century" w:cs="Times New Roman"/>
          <w:kern w:val="0"/>
        </w:rPr>
        <w:t>obligation to share benefits. In the context of Article 10, whether such instances would constitute</w:t>
      </w:r>
      <w:r w:rsidR="0062008D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="007D61B5" w:rsidRPr="00AE0273">
        <w:rPr>
          <w:rFonts w:ascii="Century" w:eastAsia="ＭＳ Ｐ明朝" w:hAnsi="Century" w:cs="Times New Roman"/>
          <w:kern w:val="0"/>
        </w:rPr>
        <w:t>situations for which it is not possible to grant or obtain PIC;</w:t>
      </w:r>
    </w:p>
    <w:p w:rsidR="0062008D" w:rsidRPr="00AE0273" w:rsidRDefault="0062008D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4B48C7" w:rsidRPr="00AE0273" w:rsidRDefault="004B48C7" w:rsidP="004B48C7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 w:hint="eastAsia"/>
          <w:kern w:val="0"/>
        </w:rPr>
        <w:t xml:space="preserve">Without prejudice to </w:t>
      </w:r>
      <w:r w:rsidRPr="00AE0273">
        <w:rPr>
          <w:rFonts w:ascii="Century" w:eastAsia="ＭＳ Ｐ明朝" w:hAnsi="Century" w:cs="Times New Roman"/>
          <w:kern w:val="0"/>
        </w:rPr>
        <w:t>the</w:t>
      </w:r>
      <w:r w:rsidRPr="00AE0273">
        <w:rPr>
          <w:rFonts w:ascii="Century" w:eastAsia="ＭＳ Ｐ明朝" w:hAnsi="Century" w:cs="Times New Roman" w:hint="eastAsia"/>
          <w:kern w:val="0"/>
        </w:rPr>
        <w:t xml:space="preserve"> existence of PIC, benefit</w:t>
      </w:r>
      <w:r>
        <w:rPr>
          <w:rFonts w:ascii="Century" w:eastAsia="ＭＳ Ｐ明朝" w:hAnsi="Century" w:cs="Times New Roman" w:hint="eastAsia"/>
          <w:kern w:val="0"/>
        </w:rPr>
        <w:t xml:space="preserve">s should be shared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upon mutually agreed terms in accordance with </w:t>
      </w:r>
      <w:r w:rsidR="00CA3C15">
        <w:rPr>
          <w:rFonts w:ascii="Century" w:eastAsia="ＭＳ Ｐ明朝" w:hAnsi="Century" w:cs="Times New Roman" w:hint="eastAsia"/>
          <w:kern w:val="0"/>
        </w:rPr>
        <w:t xml:space="preserve">Article 15 of the Convention and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Article 5 of the Protocol. </w:t>
      </w:r>
      <w:r>
        <w:rPr>
          <w:rFonts w:ascii="Century" w:eastAsia="ＭＳ Ｐ明朝" w:hAnsi="Century" w:cs="Times New Roman" w:hint="eastAsia"/>
          <w:kern w:val="0"/>
        </w:rPr>
        <w:t xml:space="preserve">That principle should be reminded in the consideration of the need for </w:t>
      </w:r>
      <w:r>
        <w:rPr>
          <w:rFonts w:ascii="Century" w:eastAsia="ＭＳ Ｐ明朝" w:hAnsi="Century" w:cs="Times New Roman"/>
          <w:kern w:val="0"/>
        </w:rPr>
        <w:t xml:space="preserve">and </w:t>
      </w:r>
      <w:r>
        <w:rPr>
          <w:rFonts w:ascii="Century" w:eastAsia="ＭＳ Ｐ明朝" w:hAnsi="Century" w:cs="Times New Roman" w:hint="eastAsia"/>
          <w:kern w:val="0"/>
        </w:rPr>
        <w:t xml:space="preserve">modalities of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GMBSM.  </w:t>
      </w:r>
    </w:p>
    <w:p w:rsidR="004B48C7" w:rsidRPr="00AE0273" w:rsidRDefault="004B48C7" w:rsidP="004B48C7">
      <w:pPr>
        <w:pStyle w:val="a3"/>
        <w:autoSpaceDE w:val="0"/>
        <w:autoSpaceDN w:val="0"/>
        <w:adjustRightInd w:val="0"/>
        <w:ind w:leftChars="0" w:left="420"/>
        <w:jc w:val="left"/>
        <w:rPr>
          <w:rFonts w:ascii="Century" w:eastAsia="ＭＳ Ｐ明朝" w:hAnsi="Century" w:cs="Times New Roman"/>
          <w:kern w:val="0"/>
        </w:rPr>
      </w:pPr>
    </w:p>
    <w:p w:rsidR="0062008D" w:rsidRPr="004B48C7" w:rsidRDefault="0062008D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BD56F8" w:rsidRPr="00AE0273" w:rsidRDefault="007D61B5" w:rsidP="00D8524F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Chars="0" w:left="0" w:firstLine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>Whether a genetic resource that is found in more than one Party constitutes a</w:t>
      </w:r>
      <w:r w:rsidR="0062008D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proofErr w:type="spellStart"/>
      <w:r w:rsidRPr="00AE0273">
        <w:rPr>
          <w:rFonts w:ascii="Century" w:eastAsia="ＭＳ Ｐ明朝" w:hAnsi="Century" w:cs="Times New Roman"/>
          <w:kern w:val="0"/>
        </w:rPr>
        <w:t>transboundary</w:t>
      </w:r>
      <w:proofErr w:type="spellEnd"/>
      <w:r w:rsidRPr="00AE0273">
        <w:rPr>
          <w:rFonts w:ascii="Century" w:eastAsia="ＭＳ Ｐ明朝" w:hAnsi="Century" w:cs="Times New Roman"/>
          <w:kern w:val="0"/>
        </w:rPr>
        <w:t xml:space="preserve"> situation in the language of Article 10 (even if it is possible to identify the source of the</w:t>
      </w:r>
      <w:r w:rsidR="0062008D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genetic resource) or whether the bilateral approach should be applied if a genetic resource is found in</w:t>
      </w:r>
      <w:r w:rsidR="0062008D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more than one Party and it is possible to identify the source of the genetic resource. In the latter case,</w:t>
      </w:r>
      <w:r w:rsidR="005E491B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whether the bilateral approach or a GMBSM could be fair and equitable;</w:t>
      </w:r>
    </w:p>
    <w:p w:rsidR="006445B3" w:rsidRPr="00AE0273" w:rsidRDefault="006445B3" w:rsidP="00BD56F8">
      <w:pPr>
        <w:pStyle w:val="a3"/>
        <w:autoSpaceDE w:val="0"/>
        <w:autoSpaceDN w:val="0"/>
        <w:adjustRightInd w:val="0"/>
        <w:ind w:leftChars="0" w:left="720"/>
        <w:jc w:val="left"/>
        <w:rPr>
          <w:rFonts w:ascii="Century" w:eastAsia="ＭＳ Ｐ明朝" w:hAnsi="Century" w:cs="Times New Roman"/>
          <w:kern w:val="0"/>
        </w:rPr>
      </w:pPr>
    </w:p>
    <w:p w:rsidR="002028F3" w:rsidRPr="00AE0273" w:rsidRDefault="006445B3" w:rsidP="002028F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 w:hint="eastAsia"/>
          <w:kern w:val="0"/>
        </w:rPr>
        <w:t>I</w:t>
      </w:r>
      <w:r w:rsidR="002028F3" w:rsidRPr="00AE0273">
        <w:rPr>
          <w:rFonts w:ascii="Century" w:eastAsia="ＭＳ Ｐ明朝" w:hAnsi="Century" w:cs="Times New Roman" w:hint="eastAsia"/>
          <w:kern w:val="0"/>
        </w:rPr>
        <w:t xml:space="preserve">t is necessary to clarify how and by what taxonomy the identity of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a certain genetic </w:t>
      </w:r>
      <w:r w:rsidRPr="00AE0273">
        <w:rPr>
          <w:rFonts w:ascii="Century" w:eastAsia="ＭＳ Ｐ明朝" w:hAnsi="Century" w:cs="Times New Roman" w:hint="eastAsia"/>
          <w:kern w:val="0"/>
        </w:rPr>
        <w:lastRenderedPageBreak/>
        <w:t xml:space="preserve">resource </w:t>
      </w:r>
      <w:r w:rsidR="002028F3" w:rsidRPr="00AE0273">
        <w:rPr>
          <w:rFonts w:ascii="Century" w:eastAsia="ＭＳ Ｐ明朝" w:hAnsi="Century" w:cs="Times New Roman" w:hint="eastAsia"/>
          <w:kern w:val="0"/>
        </w:rPr>
        <w:t xml:space="preserve">is decided, taking into account the </w:t>
      </w:r>
      <w:r w:rsidR="002028F3" w:rsidRPr="00AE0273">
        <w:rPr>
          <w:rFonts w:ascii="Century" w:eastAsia="ＭＳ Ｐ明朝" w:hAnsi="Century" w:cs="Times New Roman"/>
          <w:kern w:val="0"/>
        </w:rPr>
        <w:t>feasibility</w:t>
      </w:r>
      <w:r w:rsidR="002028F3" w:rsidRPr="00AE0273">
        <w:rPr>
          <w:rFonts w:ascii="Century" w:eastAsia="ＭＳ Ｐ明朝" w:hAnsi="Century" w:cs="Times New Roman" w:hint="eastAsia"/>
          <w:kern w:val="0"/>
        </w:rPr>
        <w:t xml:space="preserve"> of the actual operation.</w:t>
      </w:r>
      <w:r w:rsidRPr="00AE0273">
        <w:rPr>
          <w:rFonts w:ascii="Century" w:eastAsia="ＭＳ Ｐ明朝" w:hAnsi="Century" w:cs="Times New Roman" w:hint="eastAsia"/>
          <w:kern w:val="0"/>
        </w:rPr>
        <w:t xml:space="preserve"> </w:t>
      </w:r>
    </w:p>
    <w:p w:rsidR="0005642B" w:rsidRPr="00AE0273" w:rsidRDefault="0005642B" w:rsidP="002134F4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904CE2" w:rsidRPr="00AE0273" w:rsidRDefault="00553143" w:rsidP="00904CE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 w:hint="eastAsia"/>
          <w:kern w:val="0"/>
        </w:rPr>
        <w:t xml:space="preserve">It </w:t>
      </w:r>
      <w:r w:rsidR="002C7E24">
        <w:rPr>
          <w:rFonts w:ascii="Century" w:eastAsia="ＭＳ Ｐ明朝" w:hAnsi="Century" w:cs="Times New Roman" w:hint="eastAsia"/>
          <w:kern w:val="0"/>
        </w:rPr>
        <w:t xml:space="preserve">could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be </w:t>
      </w:r>
      <w:r w:rsidR="002C7E24">
        <w:rPr>
          <w:rFonts w:ascii="Century" w:eastAsia="ＭＳ Ｐ明朝" w:hAnsi="Century" w:cs="Times New Roman" w:hint="eastAsia"/>
          <w:kern w:val="0"/>
        </w:rPr>
        <w:t>brought up as an</w:t>
      </w:r>
      <w:r w:rsidRPr="00AE0273">
        <w:rPr>
          <w:rFonts w:ascii="Century" w:eastAsia="ＭＳ Ｐ明朝" w:hAnsi="Century" w:cs="Times New Roman" w:hint="eastAsia"/>
          <w:kern w:val="0"/>
        </w:rPr>
        <w:t xml:space="preserve"> issue whether a Party which </w:t>
      </w:r>
      <w:r w:rsidR="002C7E24">
        <w:rPr>
          <w:rFonts w:ascii="Century" w:eastAsia="ＭＳ Ｐ明朝" w:hAnsi="Century" w:cs="Times New Roman" w:hint="eastAsia"/>
          <w:kern w:val="0"/>
        </w:rPr>
        <w:t xml:space="preserve">contribute to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more </w:t>
      </w:r>
      <w:r w:rsidR="002C7E24">
        <w:rPr>
          <w:rFonts w:ascii="Century" w:eastAsia="ＭＳ Ｐ明朝" w:hAnsi="Century" w:cs="Times New Roman" w:hint="eastAsia"/>
          <w:kern w:val="0"/>
        </w:rPr>
        <w:t xml:space="preserve">for the </w:t>
      </w:r>
      <w:r w:rsidRPr="00AE0273">
        <w:rPr>
          <w:rFonts w:ascii="Century" w:eastAsia="ＭＳ Ｐ明朝" w:hAnsi="Century" w:cs="Times New Roman" w:hint="eastAsia"/>
          <w:kern w:val="0"/>
        </w:rPr>
        <w:t>conservation of biological diversity and the sustainable use of its components should receive more stake of benefit-sharing.</w:t>
      </w:r>
      <w:r w:rsidR="00904CE2" w:rsidRPr="00AE0273">
        <w:rPr>
          <w:rFonts w:ascii="Century" w:eastAsia="ＭＳ Ｐ明朝" w:hAnsi="Century" w:cs="Times New Roman" w:hint="eastAsia"/>
          <w:kern w:val="0"/>
        </w:rPr>
        <w:t xml:space="preserve">　</w:t>
      </w:r>
    </w:p>
    <w:p w:rsidR="00904CE2" w:rsidRPr="00AE0273" w:rsidRDefault="00904CE2" w:rsidP="00904CE2">
      <w:pPr>
        <w:pStyle w:val="a3"/>
        <w:autoSpaceDE w:val="0"/>
        <w:autoSpaceDN w:val="0"/>
        <w:adjustRightInd w:val="0"/>
        <w:ind w:leftChars="0" w:left="420"/>
        <w:jc w:val="left"/>
        <w:rPr>
          <w:rFonts w:ascii="Century" w:eastAsia="ＭＳ Ｐ明朝" w:hAnsi="Century" w:cs="Times New Roman"/>
          <w:kern w:val="0"/>
        </w:rPr>
      </w:pPr>
    </w:p>
    <w:p w:rsidR="000B7734" w:rsidRPr="00AE0273" w:rsidRDefault="000B7734" w:rsidP="005E491B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7D61B5" w:rsidRPr="00AE0273" w:rsidRDefault="007D61B5" w:rsidP="0002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>(j) Whether traditional knowledge associated with a genetic resource that is found in more</w:t>
      </w:r>
      <w:r w:rsidR="00FD24DA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 xml:space="preserve">than one Party constitutes a </w:t>
      </w:r>
      <w:proofErr w:type="spellStart"/>
      <w:r w:rsidRPr="00AE0273">
        <w:rPr>
          <w:rFonts w:ascii="Century" w:eastAsia="ＭＳ Ｐ明朝" w:hAnsi="Century" w:cs="Times New Roman"/>
          <w:kern w:val="0"/>
        </w:rPr>
        <w:t>transboundary</w:t>
      </w:r>
      <w:proofErr w:type="spellEnd"/>
      <w:r w:rsidRPr="00AE0273">
        <w:rPr>
          <w:rFonts w:ascii="Century" w:eastAsia="ＭＳ Ｐ明朝" w:hAnsi="Century" w:cs="Times New Roman"/>
          <w:kern w:val="0"/>
        </w:rPr>
        <w:t xml:space="preserve"> situation in the language of Article 10 (even if it is</w:t>
      </w:r>
      <w:r w:rsidR="00FD24DA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possible to</w:t>
      </w:r>
      <w:r w:rsidR="00FD24DA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identify the source of the genetic resource) or whether the bilateral approach should be applied if</w:t>
      </w:r>
      <w:r w:rsidR="00FD24DA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traditional knowledge associated with a genetic resource is found in more than one Party and it is</w:t>
      </w:r>
      <w:r w:rsidR="00FD24DA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possible to identify the source of the genetic resource. In the latter case, whether the bilateral approach or</w:t>
      </w:r>
      <w:r w:rsidR="00FD24DA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a GMBSM could be fair and equitable;</w:t>
      </w:r>
    </w:p>
    <w:p w:rsidR="00FD24DA" w:rsidRPr="00AE0273" w:rsidRDefault="00FD24DA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022132" w:rsidRPr="00AE0273" w:rsidRDefault="00553143" w:rsidP="0002213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 w:hint="eastAsia"/>
          <w:kern w:val="0"/>
        </w:rPr>
        <w:t>If the benefit-sharing arising from traditional knowledge</w:t>
      </w:r>
      <w:r w:rsidR="00022132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="00E35168">
        <w:rPr>
          <w:rFonts w:ascii="Century" w:eastAsia="ＭＳ Ｐ明朝" w:hAnsi="Century" w:cs="Times New Roman" w:hint="eastAsia"/>
          <w:kern w:val="0"/>
        </w:rPr>
        <w:t xml:space="preserve">associated with genetic resources </w:t>
      </w:r>
      <w:r w:rsidR="00022132" w:rsidRPr="00AE0273">
        <w:rPr>
          <w:rFonts w:ascii="Century" w:eastAsia="ＭＳ Ｐ明朝" w:hAnsi="Century" w:cs="Times New Roman" w:hint="eastAsia"/>
          <w:kern w:val="0"/>
        </w:rPr>
        <w:t>found in more than one Party</w:t>
      </w:r>
      <w:r w:rsidRPr="00AE0273">
        <w:rPr>
          <w:rFonts w:ascii="Century" w:eastAsia="ＭＳ Ｐ明朝" w:hAnsi="Century" w:cs="Times New Roman" w:hint="eastAsia"/>
          <w:kern w:val="0"/>
        </w:rPr>
        <w:t xml:space="preserve"> is pursued through GMBSM, clear and internationally shared definition of traditional knowledge </w:t>
      </w:r>
      <w:r w:rsidR="00E35168">
        <w:rPr>
          <w:rFonts w:ascii="Century" w:eastAsia="ＭＳ Ｐ明朝" w:hAnsi="Century" w:cs="Times New Roman" w:hint="eastAsia"/>
          <w:kern w:val="0"/>
        </w:rPr>
        <w:t xml:space="preserve">associated with genetic resources </w:t>
      </w:r>
      <w:r w:rsidRPr="00AE0273">
        <w:rPr>
          <w:rFonts w:ascii="Century" w:eastAsia="ＭＳ Ｐ明朝" w:hAnsi="Century" w:cs="Times New Roman" w:hint="eastAsia"/>
          <w:kern w:val="0"/>
        </w:rPr>
        <w:t>would be required.</w:t>
      </w:r>
    </w:p>
    <w:p w:rsidR="00BD56F8" w:rsidRPr="00AE0273" w:rsidRDefault="00BD56F8" w:rsidP="00ED34E0">
      <w:pPr>
        <w:autoSpaceDE w:val="0"/>
        <w:autoSpaceDN w:val="0"/>
        <w:adjustRightInd w:val="0"/>
        <w:ind w:firstLineChars="100" w:firstLine="210"/>
        <w:jc w:val="left"/>
        <w:rPr>
          <w:rFonts w:ascii="Century" w:eastAsia="ＭＳ Ｐ明朝" w:hAnsi="Century"/>
        </w:rPr>
      </w:pPr>
    </w:p>
    <w:p w:rsidR="00022132" w:rsidRPr="00AE0273" w:rsidRDefault="005719A0" w:rsidP="005719A0">
      <w:pPr>
        <w:pStyle w:val="a3"/>
        <w:numPr>
          <w:ilvl w:val="0"/>
          <w:numId w:val="5"/>
        </w:numPr>
        <w:ind w:leftChars="0"/>
        <w:rPr>
          <w:rFonts w:ascii="Century" w:eastAsia="ＭＳ Ｐ明朝" w:hAnsi="Century"/>
        </w:rPr>
      </w:pPr>
      <w:r w:rsidRPr="00AE0273">
        <w:rPr>
          <w:rFonts w:ascii="Century" w:eastAsia="ＭＳ Ｐ明朝" w:hAnsi="Century" w:hint="eastAsia"/>
        </w:rPr>
        <w:t xml:space="preserve">It is not reasonable that the fact </w:t>
      </w:r>
      <w:r w:rsidRPr="00AE0273">
        <w:rPr>
          <w:rFonts w:ascii="Century" w:eastAsia="ＭＳ Ｐ明朝" w:hAnsi="Century"/>
        </w:rPr>
        <w:t xml:space="preserve">the mere existence of the same </w:t>
      </w:r>
      <w:r w:rsidRPr="00AE0273">
        <w:rPr>
          <w:rFonts w:ascii="Century" w:eastAsia="ＭＳ Ｐ明朝" w:hAnsi="Century" w:hint="eastAsia"/>
        </w:rPr>
        <w:t>traditional knowledge</w:t>
      </w:r>
      <w:r w:rsidRPr="00AE0273">
        <w:rPr>
          <w:rFonts w:ascii="Century" w:eastAsia="ＭＳ Ｐ明朝" w:hAnsi="Century"/>
        </w:rPr>
        <w:t xml:space="preserve"> in more than one country</w:t>
      </w:r>
      <w:r w:rsidRPr="00AE0273">
        <w:rPr>
          <w:rFonts w:ascii="Century" w:eastAsia="ＭＳ Ｐ明朝" w:hAnsi="Century" w:hint="eastAsia"/>
        </w:rPr>
        <w:t xml:space="preserve"> results in more burden for benefit-sharing. </w:t>
      </w:r>
    </w:p>
    <w:p w:rsidR="00022132" w:rsidRPr="00AE0273" w:rsidRDefault="00022132" w:rsidP="00022132">
      <w:pPr>
        <w:pStyle w:val="a3"/>
        <w:ind w:leftChars="0" w:left="420"/>
        <w:rPr>
          <w:rFonts w:ascii="Century" w:eastAsia="ＭＳ Ｐ明朝" w:hAnsi="Century"/>
        </w:rPr>
      </w:pPr>
    </w:p>
    <w:p w:rsidR="00ED34E0" w:rsidRPr="00AE0273" w:rsidRDefault="00ED34E0" w:rsidP="00ED34E0">
      <w:pPr>
        <w:autoSpaceDE w:val="0"/>
        <w:autoSpaceDN w:val="0"/>
        <w:adjustRightInd w:val="0"/>
        <w:ind w:firstLineChars="100" w:firstLine="210"/>
        <w:jc w:val="left"/>
        <w:rPr>
          <w:rFonts w:ascii="Century" w:eastAsia="ＭＳ Ｐ明朝" w:hAnsi="Century"/>
        </w:rPr>
      </w:pPr>
    </w:p>
    <w:p w:rsidR="007D61B5" w:rsidRPr="00AE0273" w:rsidRDefault="007D61B5" w:rsidP="0002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 xml:space="preserve">(k) Whether Article 11 is sufficient to respond to </w:t>
      </w:r>
      <w:proofErr w:type="spellStart"/>
      <w:r w:rsidRPr="00AE0273">
        <w:rPr>
          <w:rFonts w:ascii="Century" w:eastAsia="ＭＳ Ｐ明朝" w:hAnsi="Century" w:cs="Times New Roman"/>
          <w:kern w:val="0"/>
        </w:rPr>
        <w:t>transboundary</w:t>
      </w:r>
      <w:proofErr w:type="spellEnd"/>
      <w:r w:rsidRPr="00AE0273">
        <w:rPr>
          <w:rFonts w:ascii="Century" w:eastAsia="ＭＳ Ｐ明朝" w:hAnsi="Century" w:cs="Times New Roman"/>
          <w:kern w:val="0"/>
        </w:rPr>
        <w:t xml:space="preserve"> situations;</w:t>
      </w:r>
    </w:p>
    <w:p w:rsidR="00022132" w:rsidRPr="00AE0273" w:rsidRDefault="00022132" w:rsidP="00022132">
      <w:pPr>
        <w:pStyle w:val="a3"/>
        <w:ind w:leftChars="0" w:left="420"/>
        <w:rPr>
          <w:rFonts w:ascii="Century" w:eastAsia="ＭＳ Ｐ明朝" w:hAnsi="Century"/>
        </w:rPr>
      </w:pPr>
    </w:p>
    <w:p w:rsidR="00022132" w:rsidRPr="00AE0273" w:rsidRDefault="003D4DF8" w:rsidP="00022132">
      <w:pPr>
        <w:pStyle w:val="a3"/>
        <w:numPr>
          <w:ilvl w:val="0"/>
          <w:numId w:val="5"/>
        </w:numPr>
        <w:ind w:leftChars="0"/>
        <w:rPr>
          <w:rFonts w:ascii="Century" w:eastAsia="ＭＳ Ｐ明朝" w:hAnsi="Century"/>
        </w:rPr>
      </w:pPr>
      <w:r w:rsidRPr="00AE0273">
        <w:rPr>
          <w:rFonts w:ascii="Century" w:eastAsia="ＭＳ Ｐ明朝" w:hAnsi="Century" w:hint="eastAsia"/>
        </w:rPr>
        <w:t xml:space="preserve">Article 11 of the Protocol is placed to </w:t>
      </w:r>
      <w:r w:rsidR="009B321B">
        <w:rPr>
          <w:rFonts w:ascii="Century" w:eastAsia="ＭＳ Ｐ明朝" w:hAnsi="Century" w:hint="eastAsia"/>
        </w:rPr>
        <w:t xml:space="preserve">promote </w:t>
      </w:r>
      <w:proofErr w:type="spellStart"/>
      <w:r w:rsidR="009B321B">
        <w:rPr>
          <w:rFonts w:ascii="Century" w:eastAsia="ＭＳ Ｐ明朝" w:hAnsi="Century" w:hint="eastAsia"/>
        </w:rPr>
        <w:t>transboundary</w:t>
      </w:r>
      <w:proofErr w:type="spellEnd"/>
      <w:r w:rsidR="009B321B">
        <w:rPr>
          <w:rFonts w:ascii="Century" w:eastAsia="ＭＳ Ｐ明朝" w:hAnsi="Century" w:hint="eastAsia"/>
        </w:rPr>
        <w:t xml:space="preserve"> cooperation in which Parties</w:t>
      </w:r>
      <w:r w:rsidRPr="00AE0273">
        <w:rPr>
          <w:rFonts w:ascii="Century" w:eastAsia="ＭＳ Ｐ明朝" w:hAnsi="Century" w:hint="eastAsia"/>
        </w:rPr>
        <w:t xml:space="preserve"> amicably </w:t>
      </w:r>
      <w:r w:rsidRPr="00AE0273">
        <w:rPr>
          <w:rFonts w:ascii="Century" w:eastAsia="ＭＳ Ｐ明朝" w:hAnsi="Century"/>
        </w:rPr>
        <w:t>consult</w:t>
      </w:r>
      <w:r w:rsidRPr="00AE0273">
        <w:rPr>
          <w:rFonts w:ascii="Century" w:eastAsia="ＭＳ Ｐ明朝" w:hAnsi="Century" w:hint="eastAsia"/>
        </w:rPr>
        <w:t xml:space="preserve"> </w:t>
      </w:r>
      <w:r w:rsidR="009B321B">
        <w:rPr>
          <w:rFonts w:ascii="Century" w:eastAsia="ＭＳ Ｐ明朝" w:hAnsi="Century" w:hint="eastAsia"/>
        </w:rPr>
        <w:t xml:space="preserve">with a view </w:t>
      </w:r>
      <w:r w:rsidRPr="00AE0273">
        <w:rPr>
          <w:rFonts w:ascii="Century" w:eastAsia="ＭＳ Ｐ明朝" w:hAnsi="Century" w:hint="eastAsia"/>
        </w:rPr>
        <w:t>to reach</w:t>
      </w:r>
      <w:r w:rsidR="009B321B">
        <w:rPr>
          <w:rFonts w:ascii="Century" w:eastAsia="ＭＳ Ｐ明朝" w:hAnsi="Century" w:hint="eastAsia"/>
        </w:rPr>
        <w:t>ing</w:t>
      </w:r>
      <w:r w:rsidRPr="00AE0273">
        <w:rPr>
          <w:rFonts w:ascii="Century" w:eastAsia="ＭＳ Ｐ明朝" w:hAnsi="Century" w:hint="eastAsia"/>
        </w:rPr>
        <w:t xml:space="preserve"> mutually satisfactory solution to the issues in a </w:t>
      </w:r>
      <w:proofErr w:type="spellStart"/>
      <w:r w:rsidRPr="00AE0273">
        <w:rPr>
          <w:rFonts w:ascii="Century" w:eastAsia="ＭＳ Ｐ明朝" w:hAnsi="Century" w:hint="eastAsia"/>
        </w:rPr>
        <w:t>transboundary</w:t>
      </w:r>
      <w:proofErr w:type="spellEnd"/>
      <w:r w:rsidRPr="00AE0273">
        <w:rPr>
          <w:rFonts w:ascii="Century" w:eastAsia="ＭＳ Ｐ明朝" w:hAnsi="Century" w:hint="eastAsia"/>
        </w:rPr>
        <w:t xml:space="preserve"> situation. The </w:t>
      </w:r>
      <w:r w:rsidRPr="00AE0273">
        <w:rPr>
          <w:rFonts w:ascii="Century" w:eastAsia="ＭＳ Ｐ明朝" w:hAnsi="Century"/>
        </w:rPr>
        <w:t xml:space="preserve">GMBSM </w:t>
      </w:r>
      <w:r w:rsidRPr="00AE0273">
        <w:rPr>
          <w:rFonts w:ascii="Century" w:eastAsia="ＭＳ Ｐ明朝" w:hAnsi="Century" w:hint="eastAsia"/>
        </w:rPr>
        <w:t xml:space="preserve">should not preclude Parties efforts on genetic resources in </w:t>
      </w:r>
      <w:proofErr w:type="spellStart"/>
      <w:r w:rsidRPr="00AE0273">
        <w:rPr>
          <w:rFonts w:ascii="Century" w:eastAsia="ＭＳ Ｐ明朝" w:hAnsi="Century" w:hint="eastAsia"/>
        </w:rPr>
        <w:t>transboundary</w:t>
      </w:r>
      <w:proofErr w:type="spellEnd"/>
      <w:r w:rsidRPr="00AE0273">
        <w:rPr>
          <w:rFonts w:ascii="Century" w:eastAsia="ＭＳ Ｐ明朝" w:hAnsi="Century" w:hint="eastAsia"/>
        </w:rPr>
        <w:t xml:space="preserve"> situations, and therefore we should respect empirical knowledge of application of </w:t>
      </w:r>
      <w:proofErr w:type="spellStart"/>
      <w:r w:rsidRPr="00AE0273">
        <w:rPr>
          <w:rFonts w:ascii="Century" w:eastAsia="ＭＳ Ｐ明朝" w:hAnsi="Century" w:hint="eastAsia"/>
        </w:rPr>
        <w:t>transboundary</w:t>
      </w:r>
      <w:proofErr w:type="spellEnd"/>
      <w:r w:rsidRPr="00AE0273">
        <w:rPr>
          <w:rFonts w:ascii="Century" w:eastAsia="ＭＳ Ｐ明朝" w:hAnsi="Century" w:hint="eastAsia"/>
        </w:rPr>
        <w:t xml:space="preserve"> cooperation as </w:t>
      </w:r>
      <w:r w:rsidRPr="00AE0273">
        <w:rPr>
          <w:rFonts w:ascii="Century" w:eastAsia="ＭＳ Ｐ明朝" w:hAnsi="Century"/>
        </w:rPr>
        <w:t>implementation</w:t>
      </w:r>
      <w:r w:rsidRPr="00AE0273">
        <w:rPr>
          <w:rFonts w:ascii="Century" w:eastAsia="ＭＳ Ｐ明朝" w:hAnsi="Century" w:hint="eastAsia"/>
        </w:rPr>
        <w:t xml:space="preserve"> of </w:t>
      </w:r>
      <w:r w:rsidR="00B475E1">
        <w:rPr>
          <w:rFonts w:ascii="Century" w:eastAsia="ＭＳ Ｐ明朝" w:hAnsi="Century" w:hint="eastAsia"/>
        </w:rPr>
        <w:t xml:space="preserve">the </w:t>
      </w:r>
      <w:r w:rsidRPr="00AE0273">
        <w:rPr>
          <w:rFonts w:ascii="Century" w:eastAsia="ＭＳ Ｐ明朝" w:hAnsi="Century" w:hint="eastAsia"/>
        </w:rPr>
        <w:t>Article 11.</w:t>
      </w:r>
    </w:p>
    <w:p w:rsidR="00FD24DA" w:rsidRDefault="00FD24DA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2134F4" w:rsidRPr="00AE0273" w:rsidRDefault="002134F4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7D61B5" w:rsidRPr="00AE0273" w:rsidRDefault="007D61B5" w:rsidP="00EA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>(l) Whether a GMBSM should address the sharing of benefits arising from the utilization of:</w:t>
      </w:r>
    </w:p>
    <w:p w:rsidR="00EA13EB" w:rsidRPr="00AE0273" w:rsidRDefault="00EA13EB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7D61B5" w:rsidRPr="00AE0273" w:rsidRDefault="007D61B5" w:rsidP="00EA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>(</w:t>
      </w:r>
      <w:proofErr w:type="spellStart"/>
      <w:r w:rsidRPr="00AE0273">
        <w:rPr>
          <w:rFonts w:ascii="Century" w:eastAsia="ＭＳ Ｐ明朝" w:hAnsi="Century" w:cs="Times New Roman"/>
          <w:kern w:val="0"/>
        </w:rPr>
        <w:t>i</w:t>
      </w:r>
      <w:proofErr w:type="spellEnd"/>
      <w:r w:rsidRPr="00AE0273">
        <w:rPr>
          <w:rFonts w:ascii="Century" w:eastAsia="ＭＳ Ｐ明朝" w:hAnsi="Century" w:cs="Times New Roman"/>
          <w:kern w:val="0"/>
        </w:rPr>
        <w:t xml:space="preserve">) Genetic resources in </w:t>
      </w:r>
      <w:r w:rsidRPr="00AE0273">
        <w:rPr>
          <w:rFonts w:ascii="Century" w:eastAsia="ＭＳ Ｐ明朝" w:hAnsi="Century" w:cs="Times New Roman"/>
          <w:i/>
          <w:iCs/>
          <w:kern w:val="0"/>
        </w:rPr>
        <w:t xml:space="preserve">ex situ </w:t>
      </w:r>
      <w:r w:rsidRPr="00AE0273">
        <w:rPr>
          <w:rFonts w:ascii="Century" w:eastAsia="ＭＳ Ｐ明朝" w:hAnsi="Century" w:cs="Times New Roman"/>
          <w:kern w:val="0"/>
        </w:rPr>
        <w:t xml:space="preserve">collections in relation to </w:t>
      </w:r>
      <w:proofErr w:type="spellStart"/>
      <w:r w:rsidRPr="00AE0273">
        <w:rPr>
          <w:rFonts w:ascii="Century" w:eastAsia="ＭＳ Ｐ明朝" w:hAnsi="Century" w:cs="Times New Roman"/>
          <w:kern w:val="0"/>
        </w:rPr>
        <w:t>transboundary</w:t>
      </w:r>
      <w:proofErr w:type="spellEnd"/>
      <w:r w:rsidRPr="00AE0273">
        <w:rPr>
          <w:rFonts w:ascii="Century" w:eastAsia="ＭＳ Ｐ明朝" w:hAnsi="Century" w:cs="Times New Roman"/>
          <w:kern w:val="0"/>
        </w:rPr>
        <w:t xml:space="preserve"> situations or</w:t>
      </w:r>
      <w:r w:rsidR="00FD24DA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for which it is not possible to grant or obtain PIC;</w:t>
      </w:r>
    </w:p>
    <w:p w:rsidR="00E425CE" w:rsidRPr="00AE0273" w:rsidRDefault="00E425CE" w:rsidP="00BD56F8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 w:hint="eastAsia"/>
          <w:kern w:val="0"/>
        </w:rPr>
        <w:t xml:space="preserve">　</w:t>
      </w:r>
    </w:p>
    <w:p w:rsidR="0000579C" w:rsidRPr="00AE0273" w:rsidRDefault="0000579C" w:rsidP="0000579C">
      <w:pPr>
        <w:pStyle w:val="a3"/>
        <w:numPr>
          <w:ilvl w:val="0"/>
          <w:numId w:val="5"/>
        </w:numPr>
        <w:ind w:leftChars="0"/>
        <w:rPr>
          <w:rFonts w:ascii="Century" w:eastAsia="ＭＳ Ｐ明朝" w:hAnsi="Century"/>
        </w:rPr>
      </w:pPr>
      <w:r w:rsidRPr="00AE0273">
        <w:rPr>
          <w:rFonts w:ascii="Century" w:eastAsia="ＭＳ Ｐ明朝" w:hAnsi="Century" w:hint="eastAsia"/>
        </w:rPr>
        <w:t xml:space="preserve">There is a concern that if GMBSM requires benefit-sharing from the genetic resources or traditional knowledge associated with genetic resources accessed before its establishment, </w:t>
      </w:r>
      <w:r w:rsidRPr="00AE0273">
        <w:rPr>
          <w:rFonts w:ascii="Century" w:eastAsia="ＭＳ Ｐ明朝" w:hAnsi="Century"/>
        </w:rPr>
        <w:t xml:space="preserve">those who have accessed </w:t>
      </w:r>
      <w:r w:rsidRPr="00AE0273">
        <w:rPr>
          <w:rFonts w:ascii="Century" w:eastAsia="ＭＳ Ｐ明朝" w:hAnsi="Century" w:hint="eastAsia"/>
        </w:rPr>
        <w:t>some g</w:t>
      </w:r>
      <w:r w:rsidRPr="00AE0273">
        <w:rPr>
          <w:rFonts w:ascii="Century" w:eastAsia="ＭＳ Ｐ明朝" w:hAnsi="Century"/>
        </w:rPr>
        <w:t xml:space="preserve">enetic resources </w:t>
      </w:r>
      <w:r w:rsidRPr="00AE0273">
        <w:rPr>
          <w:rFonts w:ascii="Century" w:eastAsia="ＭＳ Ｐ明朝" w:hAnsi="Century" w:hint="eastAsia"/>
        </w:rPr>
        <w:t xml:space="preserve">before the establishment of a GMBSM would face a burden unpredictable at the moment of access. </w:t>
      </w:r>
      <w:r>
        <w:rPr>
          <w:rFonts w:ascii="Century" w:eastAsia="ＭＳ Ｐ明朝" w:hAnsi="Century" w:hint="eastAsia"/>
        </w:rPr>
        <w:t>Obligations should not be applied retroactively.</w:t>
      </w:r>
    </w:p>
    <w:p w:rsidR="00EA13EB" w:rsidRPr="002134F4" w:rsidRDefault="00EA13EB" w:rsidP="002134F4">
      <w:pPr>
        <w:rPr>
          <w:rFonts w:ascii="Century" w:eastAsia="ＭＳ Ｐ明朝" w:hAnsi="Century"/>
        </w:rPr>
      </w:pPr>
    </w:p>
    <w:p w:rsidR="00FD24DA" w:rsidRPr="00AE0273" w:rsidRDefault="00FD24DA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7D61B5" w:rsidRPr="00AE0273" w:rsidRDefault="007D61B5" w:rsidP="00EA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 xml:space="preserve">(ii) Genetic resources in </w:t>
      </w:r>
      <w:r w:rsidRPr="00AE0273">
        <w:rPr>
          <w:rFonts w:ascii="Century" w:eastAsia="ＭＳ Ｐ明朝" w:hAnsi="Century" w:cs="Times New Roman"/>
          <w:i/>
          <w:iCs/>
          <w:kern w:val="0"/>
        </w:rPr>
        <w:t xml:space="preserve">ex situ </w:t>
      </w:r>
      <w:r w:rsidRPr="00AE0273">
        <w:rPr>
          <w:rFonts w:ascii="Century" w:eastAsia="ＭＳ Ｐ明朝" w:hAnsi="Century" w:cs="Times New Roman"/>
          <w:kern w:val="0"/>
        </w:rPr>
        <w:t>collections used for purposes for which PIC was not</w:t>
      </w:r>
      <w:r w:rsidR="00C62A48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granted and for which it is not possible to grant or obtain PIC;</w:t>
      </w:r>
    </w:p>
    <w:p w:rsidR="00FD24DA" w:rsidRPr="00AE0273" w:rsidRDefault="00FD24DA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EA13EB" w:rsidRPr="00AE0273" w:rsidRDefault="00B475E1" w:rsidP="007D61B5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>
        <w:rPr>
          <w:rFonts w:ascii="Century" w:eastAsia="ＭＳ Ｐ明朝" w:hAnsi="Century" w:cs="Times New Roman" w:hint="eastAsia"/>
          <w:kern w:val="0"/>
        </w:rPr>
        <w:t>In general</w:t>
      </w:r>
      <w:r w:rsidR="005719A0" w:rsidRPr="00AE0273">
        <w:rPr>
          <w:rFonts w:ascii="Century" w:eastAsia="ＭＳ Ｐ明朝" w:hAnsi="Century" w:cs="Times New Roman" w:hint="eastAsia"/>
          <w:kern w:val="0"/>
        </w:rPr>
        <w:t>, it should be solved b</w:t>
      </w:r>
      <w:r w:rsidR="00002F63" w:rsidRPr="00AE0273">
        <w:rPr>
          <w:rFonts w:ascii="Century" w:eastAsia="ＭＳ Ｐ明朝" w:hAnsi="Century" w:cs="Times New Roman" w:hint="eastAsia"/>
          <w:kern w:val="0"/>
        </w:rPr>
        <w:t>y the bilateral approach with</w:t>
      </w:r>
      <w:r w:rsidR="005719A0" w:rsidRPr="00AE0273">
        <w:rPr>
          <w:rFonts w:ascii="Century" w:eastAsia="ＭＳ Ｐ明朝" w:hAnsi="Century" w:cs="Times New Roman" w:hint="eastAsia"/>
          <w:kern w:val="0"/>
        </w:rPr>
        <w:t xml:space="preserve"> the stipulation </w:t>
      </w:r>
      <w:r w:rsidR="005719A0" w:rsidRPr="00AE0273">
        <w:rPr>
          <w:rFonts w:ascii="Century" w:eastAsia="ＭＳ Ｐ明朝" w:hAnsi="Century" w:cs="Times New Roman"/>
          <w:kern w:val="0"/>
        </w:rPr>
        <w:t>in the</w:t>
      </w:r>
      <w:r w:rsidR="005719A0" w:rsidRPr="00AE0273">
        <w:rPr>
          <w:rFonts w:ascii="Century" w:eastAsia="ＭＳ Ｐ明朝" w:hAnsi="Century" w:cs="Times New Roman" w:hint="eastAsia"/>
          <w:kern w:val="0"/>
        </w:rPr>
        <w:t xml:space="preserve"> mutually agreed terms. If there is any possibility that the bilateral </w:t>
      </w:r>
      <w:r w:rsidR="005719A0" w:rsidRPr="00AE0273">
        <w:rPr>
          <w:rFonts w:ascii="Century" w:eastAsia="ＭＳ Ｐ明朝" w:hAnsi="Century" w:cs="Times New Roman"/>
          <w:kern w:val="0"/>
        </w:rPr>
        <w:t>approach</w:t>
      </w:r>
      <w:r w:rsidR="005719A0" w:rsidRPr="00AE0273">
        <w:rPr>
          <w:rFonts w:ascii="Century" w:eastAsia="ＭＳ Ｐ明朝" w:hAnsi="Century" w:cs="Times New Roman" w:hint="eastAsia"/>
          <w:kern w:val="0"/>
        </w:rPr>
        <w:t xml:space="preserve"> does not work, suc</w:t>
      </w:r>
      <w:r w:rsidR="00002F63" w:rsidRPr="00AE0273">
        <w:rPr>
          <w:rFonts w:ascii="Century" w:eastAsia="ＭＳ Ｐ明朝" w:hAnsi="Century" w:cs="Times New Roman" w:hint="eastAsia"/>
          <w:kern w:val="0"/>
        </w:rPr>
        <w:t>h situation should be identified</w:t>
      </w:r>
      <w:r w:rsidR="005719A0" w:rsidRPr="00AE0273">
        <w:rPr>
          <w:rFonts w:ascii="Century" w:eastAsia="ＭＳ Ｐ明朝" w:hAnsi="Century" w:cs="Times New Roman" w:hint="eastAsia"/>
          <w:kern w:val="0"/>
        </w:rPr>
        <w:t xml:space="preserve"> through the experiences of </w:t>
      </w:r>
      <w:r w:rsidR="005719A0" w:rsidRPr="00AE0273">
        <w:rPr>
          <w:rFonts w:ascii="Century" w:eastAsia="ＭＳ Ｐ明朝" w:hAnsi="Century" w:cs="Times New Roman"/>
          <w:kern w:val="0"/>
        </w:rPr>
        <w:t>implementation</w:t>
      </w:r>
      <w:r w:rsidR="005719A0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="00002F63" w:rsidRPr="00AE0273">
        <w:rPr>
          <w:rFonts w:ascii="Century" w:eastAsia="ＭＳ Ｐ明朝" w:hAnsi="Century" w:cs="Times New Roman" w:hint="eastAsia"/>
          <w:kern w:val="0"/>
        </w:rPr>
        <w:t xml:space="preserve">of the bilateral approach. </w:t>
      </w:r>
    </w:p>
    <w:p w:rsidR="00EA13EB" w:rsidRPr="00AE0273" w:rsidRDefault="00EA13EB" w:rsidP="00EA13EB">
      <w:pPr>
        <w:pStyle w:val="a3"/>
        <w:autoSpaceDE w:val="0"/>
        <w:autoSpaceDN w:val="0"/>
        <w:adjustRightInd w:val="0"/>
        <w:ind w:leftChars="0" w:left="420"/>
        <w:jc w:val="left"/>
        <w:rPr>
          <w:rFonts w:ascii="Century" w:eastAsia="ＭＳ Ｐ明朝" w:hAnsi="Century" w:cs="Times New Roman"/>
          <w:kern w:val="0"/>
        </w:rPr>
      </w:pPr>
    </w:p>
    <w:p w:rsidR="00FD24DA" w:rsidRPr="00AE0273" w:rsidRDefault="00FD24DA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7D61B5" w:rsidRPr="00AE0273" w:rsidRDefault="007D61B5" w:rsidP="00EA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t>(iii) Genetic resources in areas beyond national jurisdiction or whether this issue falls</w:t>
      </w:r>
      <w:r w:rsidR="00323E04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within the competence of the United Nations General Assembly;</w:t>
      </w:r>
    </w:p>
    <w:p w:rsidR="00FD24DA" w:rsidRPr="00AE0273" w:rsidRDefault="00FD24DA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EA13EB" w:rsidRPr="00AE0273" w:rsidRDefault="009E4817" w:rsidP="00002F6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hint="eastAsia"/>
        </w:rPr>
        <w:t>F</w:t>
      </w:r>
      <w:r w:rsidRPr="00AE0273">
        <w:rPr>
          <w:rFonts w:ascii="Century" w:eastAsia="ＭＳ Ｐ明朝" w:hAnsi="Century"/>
        </w:rPr>
        <w:t>o</w:t>
      </w:r>
      <w:r w:rsidRPr="00AE0273">
        <w:rPr>
          <w:rFonts w:ascii="Century" w:eastAsia="ＭＳ Ｐ明朝" w:hAnsi="Century" w:hint="eastAsia"/>
        </w:rPr>
        <w:t xml:space="preserve">r the purposes of </w:t>
      </w:r>
      <w:r w:rsidRPr="00AE0273">
        <w:rPr>
          <w:rFonts w:ascii="Century" w:eastAsia="ＭＳ Ｐ明朝" w:hAnsi="Century"/>
        </w:rPr>
        <w:t>utilizing</w:t>
      </w:r>
      <w:r w:rsidRPr="00AE0273">
        <w:rPr>
          <w:rFonts w:ascii="Century" w:eastAsia="ＭＳ Ｐ明朝" w:hAnsi="Century" w:hint="eastAsia"/>
        </w:rPr>
        <w:t xml:space="preserve"> limited resources as </w:t>
      </w:r>
      <w:r w:rsidRPr="00AE0273">
        <w:rPr>
          <w:rFonts w:ascii="Century" w:eastAsia="ＭＳ Ｐ明朝" w:hAnsi="Century"/>
        </w:rPr>
        <w:t>efficient</w:t>
      </w:r>
      <w:r w:rsidRPr="00AE0273">
        <w:rPr>
          <w:rFonts w:ascii="Century" w:eastAsia="ＭＳ Ｐ明朝" w:hAnsi="Century" w:hint="eastAsia"/>
        </w:rPr>
        <w:t xml:space="preserve"> as possible, the discussion under the Nagoya Protocol should not preempt the discussion under </w:t>
      </w:r>
      <w:r w:rsidR="003014E1">
        <w:rPr>
          <w:rFonts w:ascii="Century" w:eastAsia="ＭＳ Ｐ明朝" w:hAnsi="Century" w:hint="eastAsia"/>
        </w:rPr>
        <w:t>the BBNJ process</w:t>
      </w:r>
      <w:r w:rsidRPr="00AE0273">
        <w:rPr>
          <w:rFonts w:ascii="Century" w:eastAsia="ＭＳ Ｐ明朝" w:hAnsi="Century" w:hint="eastAsia"/>
        </w:rPr>
        <w:t>.</w:t>
      </w:r>
    </w:p>
    <w:p w:rsidR="00EA13EB" w:rsidRPr="00BD5EC0" w:rsidRDefault="00EA13EB" w:rsidP="00EA13EB">
      <w:pPr>
        <w:pStyle w:val="a3"/>
        <w:autoSpaceDE w:val="0"/>
        <w:autoSpaceDN w:val="0"/>
        <w:adjustRightInd w:val="0"/>
        <w:ind w:leftChars="0" w:left="420"/>
        <w:jc w:val="left"/>
        <w:rPr>
          <w:rFonts w:ascii="Century" w:eastAsia="ＭＳ Ｐ明朝" w:hAnsi="Century"/>
        </w:rPr>
      </w:pPr>
    </w:p>
    <w:p w:rsidR="00134668" w:rsidRPr="00134668" w:rsidRDefault="00134668" w:rsidP="00134668">
      <w:pPr>
        <w:pStyle w:val="a3"/>
        <w:autoSpaceDE w:val="0"/>
        <w:autoSpaceDN w:val="0"/>
        <w:adjustRightInd w:val="0"/>
        <w:ind w:leftChars="0" w:left="420"/>
        <w:jc w:val="left"/>
        <w:rPr>
          <w:rFonts w:ascii="Century" w:eastAsia="ＭＳ Ｐ明朝" w:hAnsi="Century"/>
        </w:rPr>
      </w:pPr>
    </w:p>
    <w:p w:rsidR="007D61B5" w:rsidRPr="00AE0273" w:rsidRDefault="007D61B5" w:rsidP="00491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proofErr w:type="gramStart"/>
      <w:r w:rsidRPr="00AE0273">
        <w:rPr>
          <w:rFonts w:ascii="Century" w:eastAsia="ＭＳ Ｐ明朝" w:hAnsi="Century" w:cs="Times New Roman"/>
          <w:kern w:val="0"/>
        </w:rPr>
        <w:t>(iv) Genetic</w:t>
      </w:r>
      <w:proofErr w:type="gramEnd"/>
      <w:r w:rsidRPr="00AE0273">
        <w:rPr>
          <w:rFonts w:ascii="Century" w:eastAsia="ＭＳ Ｐ明朝" w:hAnsi="Century" w:cs="Times New Roman"/>
          <w:kern w:val="0"/>
        </w:rPr>
        <w:t xml:space="preserve"> resources in the Antarctic Treaty area;</w:t>
      </w:r>
    </w:p>
    <w:p w:rsidR="00FD24DA" w:rsidRPr="00AE0273" w:rsidRDefault="00FD24DA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491234" w:rsidRPr="00AE0273" w:rsidRDefault="009E4817" w:rsidP="007D61B5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/>
        </w:rPr>
      </w:pPr>
      <w:r w:rsidRPr="00AE0273">
        <w:rPr>
          <w:rFonts w:ascii="Century" w:eastAsia="ＭＳ Ｐ明朝" w:hAnsi="Century" w:hint="eastAsia"/>
        </w:rPr>
        <w:t>F</w:t>
      </w:r>
      <w:r w:rsidRPr="00AE0273">
        <w:rPr>
          <w:rFonts w:ascii="Century" w:eastAsia="ＭＳ Ｐ明朝" w:hAnsi="Century"/>
        </w:rPr>
        <w:t>o</w:t>
      </w:r>
      <w:r w:rsidRPr="00AE0273">
        <w:rPr>
          <w:rFonts w:ascii="Century" w:eastAsia="ＭＳ Ｐ明朝" w:hAnsi="Century" w:hint="eastAsia"/>
        </w:rPr>
        <w:t xml:space="preserve">r the purposes of </w:t>
      </w:r>
      <w:r w:rsidRPr="00AE0273">
        <w:rPr>
          <w:rFonts w:ascii="Century" w:eastAsia="ＭＳ Ｐ明朝" w:hAnsi="Century"/>
        </w:rPr>
        <w:t>utilizing</w:t>
      </w:r>
      <w:r w:rsidRPr="00AE0273">
        <w:rPr>
          <w:rFonts w:ascii="Century" w:eastAsia="ＭＳ Ｐ明朝" w:hAnsi="Century" w:hint="eastAsia"/>
        </w:rPr>
        <w:t xml:space="preserve"> limited resources as </w:t>
      </w:r>
      <w:r w:rsidRPr="00AE0273">
        <w:rPr>
          <w:rFonts w:ascii="Century" w:eastAsia="ＭＳ Ｐ明朝" w:hAnsi="Century"/>
        </w:rPr>
        <w:t>efficient</w:t>
      </w:r>
      <w:r w:rsidRPr="00AE0273">
        <w:rPr>
          <w:rFonts w:ascii="Century" w:eastAsia="ＭＳ Ｐ明朝" w:hAnsi="Century" w:hint="eastAsia"/>
        </w:rPr>
        <w:t xml:space="preserve"> as possible, the discussion under the Nagoya Protocol should not preempt the discussion under Antarctic Treaty</w:t>
      </w:r>
      <w:r w:rsidR="00B475E1">
        <w:rPr>
          <w:rFonts w:ascii="Century" w:eastAsia="ＭＳ Ｐ明朝" w:hAnsi="Century" w:hint="eastAsia"/>
        </w:rPr>
        <w:t xml:space="preserve"> System</w:t>
      </w:r>
      <w:r w:rsidRPr="00AE0273">
        <w:rPr>
          <w:rFonts w:ascii="Century" w:eastAsia="ＭＳ Ｐ明朝" w:hAnsi="Century" w:hint="eastAsia"/>
        </w:rPr>
        <w:t>.</w:t>
      </w:r>
      <w:r w:rsidR="00975290" w:rsidRPr="00AE0273">
        <w:rPr>
          <w:rFonts w:ascii="Century" w:eastAsia="ＭＳ Ｐ明朝" w:hAnsi="Century" w:hint="eastAsia"/>
        </w:rPr>
        <w:t xml:space="preserve"> If necessary, reviewing the </w:t>
      </w:r>
      <w:r w:rsidR="00975290" w:rsidRPr="00AE0273">
        <w:rPr>
          <w:rFonts w:ascii="Century" w:eastAsia="ＭＳ Ｐ明朝" w:hAnsi="Century"/>
        </w:rPr>
        <w:t>discussion</w:t>
      </w:r>
      <w:r w:rsidR="00975290" w:rsidRPr="00AE0273">
        <w:rPr>
          <w:rFonts w:ascii="Century" w:eastAsia="ＭＳ Ｐ明朝" w:hAnsi="Century" w:hint="eastAsia"/>
        </w:rPr>
        <w:t xml:space="preserve"> </w:t>
      </w:r>
      <w:r w:rsidR="00134668">
        <w:rPr>
          <w:rFonts w:ascii="Century" w:eastAsia="ＭＳ Ｐ明朝" w:hAnsi="Century" w:hint="eastAsia"/>
        </w:rPr>
        <w:t xml:space="preserve">there so far </w:t>
      </w:r>
      <w:r w:rsidR="00975290" w:rsidRPr="00AE0273">
        <w:rPr>
          <w:rFonts w:ascii="Century" w:eastAsia="ＭＳ Ｐ明朝" w:hAnsi="Century" w:hint="eastAsia"/>
        </w:rPr>
        <w:t>may give useful suggestions.</w:t>
      </w:r>
    </w:p>
    <w:p w:rsidR="00491234" w:rsidRPr="00AE0273" w:rsidRDefault="00491234" w:rsidP="00491234">
      <w:pPr>
        <w:pStyle w:val="a3"/>
        <w:autoSpaceDE w:val="0"/>
        <w:autoSpaceDN w:val="0"/>
        <w:adjustRightInd w:val="0"/>
        <w:ind w:leftChars="0" w:left="420"/>
        <w:jc w:val="left"/>
        <w:rPr>
          <w:rFonts w:ascii="Century" w:eastAsia="ＭＳ Ｐ明朝" w:hAnsi="Century"/>
        </w:rPr>
      </w:pPr>
    </w:p>
    <w:p w:rsidR="00947873" w:rsidRPr="00AE0273" w:rsidRDefault="00947873" w:rsidP="007D61B5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7D61B5" w:rsidRPr="00AE0273" w:rsidRDefault="007D61B5" w:rsidP="00491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/>
          <w:kern w:val="0"/>
        </w:rPr>
        <w:lastRenderedPageBreak/>
        <w:t>(v) Traditional knowledge associated with genetic resources that is publicly</w:t>
      </w:r>
      <w:r w:rsidR="008A5469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available and where the holders of such traditional knowledge cannot be</w:t>
      </w:r>
      <w:r w:rsidR="008A5469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/>
          <w:kern w:val="0"/>
        </w:rPr>
        <w:t>identified or for which it is not possible to grant or obtain PIC.</w:t>
      </w:r>
    </w:p>
    <w:p w:rsidR="00491234" w:rsidRPr="00AE0273" w:rsidRDefault="00491234" w:rsidP="00505226">
      <w:pPr>
        <w:autoSpaceDE w:val="0"/>
        <w:autoSpaceDN w:val="0"/>
        <w:adjustRightInd w:val="0"/>
        <w:jc w:val="left"/>
        <w:rPr>
          <w:rFonts w:ascii="Century" w:eastAsia="ＭＳ Ｐ明朝" w:hAnsi="Century" w:cs="Times New Roman"/>
          <w:kern w:val="0"/>
        </w:rPr>
      </w:pPr>
    </w:p>
    <w:p w:rsidR="00491234" w:rsidRPr="00AE0273" w:rsidRDefault="00555E89" w:rsidP="008A5469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" w:eastAsia="ＭＳ Ｐ明朝" w:hAnsi="Century" w:cs="Times New Roman"/>
          <w:kern w:val="0"/>
        </w:rPr>
      </w:pPr>
      <w:r w:rsidRPr="00AE0273">
        <w:rPr>
          <w:rFonts w:ascii="Century" w:eastAsia="ＭＳ Ｐ明朝" w:hAnsi="Century" w:cs="Times New Roman" w:hint="eastAsia"/>
          <w:kern w:val="0"/>
        </w:rPr>
        <w:t xml:space="preserve">If the benefit-sharing arising from traditional knowledge </w:t>
      </w:r>
      <w:r w:rsidR="00BD5EC0">
        <w:rPr>
          <w:rFonts w:ascii="Century" w:eastAsia="ＭＳ Ｐ明朝" w:hAnsi="Century" w:cs="Times New Roman" w:hint="eastAsia"/>
          <w:kern w:val="0"/>
        </w:rPr>
        <w:t>associated with genetic resources</w:t>
      </w:r>
      <w:r w:rsidR="00BD5EC0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is pursued through GMBSM, clear and internationally shared definition of traditional knowledge </w:t>
      </w:r>
      <w:r w:rsidR="00BD5EC0">
        <w:rPr>
          <w:rFonts w:ascii="Century" w:eastAsia="ＭＳ Ｐ明朝" w:hAnsi="Century" w:cs="Times New Roman" w:hint="eastAsia"/>
          <w:kern w:val="0"/>
        </w:rPr>
        <w:t>associated with genetic resources</w:t>
      </w:r>
      <w:r w:rsidR="00BD5EC0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 w:hint="eastAsia"/>
          <w:kern w:val="0"/>
        </w:rPr>
        <w:t xml:space="preserve">would be required. </w:t>
      </w:r>
      <w:r w:rsidR="00216469" w:rsidRPr="00AE0273">
        <w:rPr>
          <w:rFonts w:ascii="Century" w:eastAsia="ＭＳ Ｐ明朝" w:hAnsi="Century" w:cs="Times New Roman" w:hint="eastAsia"/>
          <w:kern w:val="0"/>
        </w:rPr>
        <w:t xml:space="preserve">Regarding the point of </w:t>
      </w:r>
      <w:r w:rsidR="00216469" w:rsidRPr="00AE0273">
        <w:rPr>
          <w:rFonts w:ascii="Century" w:eastAsia="ＭＳ Ｐ明朝" w:hAnsi="Century" w:cs="Times New Roman"/>
          <w:kern w:val="0"/>
        </w:rPr>
        <w:t>“</w:t>
      </w:r>
      <w:r w:rsidR="00216469" w:rsidRPr="00AE0273">
        <w:rPr>
          <w:rFonts w:ascii="Century" w:eastAsia="ＭＳ Ｐ明朝" w:hAnsi="Century" w:cs="Times New Roman" w:hint="eastAsia"/>
          <w:kern w:val="0"/>
        </w:rPr>
        <w:t>publicly available</w:t>
      </w:r>
      <w:r w:rsidR="00216469" w:rsidRPr="00AE0273">
        <w:rPr>
          <w:rFonts w:ascii="Century" w:eastAsia="ＭＳ Ｐ明朝" w:hAnsi="Century" w:cs="Times New Roman"/>
          <w:kern w:val="0"/>
        </w:rPr>
        <w:t>”</w:t>
      </w:r>
      <w:r w:rsidR="00216469" w:rsidRPr="00AE0273">
        <w:rPr>
          <w:rFonts w:ascii="Century" w:eastAsia="ＭＳ Ｐ明朝" w:hAnsi="Century" w:cs="Times New Roman" w:hint="eastAsia"/>
          <w:kern w:val="0"/>
        </w:rPr>
        <w:t>, t</w:t>
      </w:r>
      <w:r w:rsidRPr="00AE0273">
        <w:rPr>
          <w:rFonts w:ascii="Century" w:eastAsia="ＭＳ Ｐ明朝" w:hAnsi="Century" w:cs="Times New Roman" w:hint="eastAsia"/>
          <w:kern w:val="0"/>
        </w:rPr>
        <w:t>here should be some threshold</w:t>
      </w:r>
      <w:r w:rsidR="00505226" w:rsidRPr="00AE0273">
        <w:rPr>
          <w:rFonts w:ascii="Century" w:eastAsia="ＭＳ Ｐ明朝" w:hAnsi="Century" w:cs="Times New Roman" w:hint="eastAsia"/>
          <w:kern w:val="0"/>
        </w:rPr>
        <w:t xml:space="preserve"> </w:t>
      </w:r>
      <w:r w:rsidRPr="00AE0273">
        <w:rPr>
          <w:rFonts w:ascii="Century" w:eastAsia="ＭＳ Ｐ明朝" w:hAnsi="Century" w:cs="Times New Roman" w:hint="eastAsia"/>
          <w:kern w:val="0"/>
        </w:rPr>
        <w:t>which distinguishes the traditional knowledge</w:t>
      </w:r>
      <w:r w:rsidR="00BD5EC0">
        <w:rPr>
          <w:rFonts w:ascii="Century" w:eastAsia="ＭＳ Ｐ明朝" w:hAnsi="Century" w:cs="Times New Roman" w:hint="eastAsia"/>
          <w:kern w:val="0"/>
        </w:rPr>
        <w:t xml:space="preserve"> associated with genetic resources</w:t>
      </w:r>
      <w:r w:rsidRPr="00AE0273">
        <w:rPr>
          <w:rFonts w:ascii="Century" w:eastAsia="ＭＳ Ｐ明朝" w:hAnsi="Century" w:cs="Times New Roman" w:hint="eastAsia"/>
          <w:kern w:val="0"/>
        </w:rPr>
        <w:t xml:space="preserve"> appropriate as the scope of GMBSM from just useful information anyone knows.</w:t>
      </w:r>
    </w:p>
    <w:p w:rsidR="00761623" w:rsidRPr="00AE0273" w:rsidRDefault="00761623" w:rsidP="008A5469">
      <w:pPr>
        <w:autoSpaceDE w:val="0"/>
        <w:autoSpaceDN w:val="0"/>
        <w:adjustRightInd w:val="0"/>
        <w:jc w:val="left"/>
        <w:rPr>
          <w:rFonts w:ascii="Century" w:eastAsia="ＭＳ Ｐ明朝" w:hAnsi="Century"/>
        </w:rPr>
      </w:pPr>
    </w:p>
    <w:sectPr w:rsidR="00761623" w:rsidRPr="00AE027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FD" w:rsidRDefault="007957FD" w:rsidP="00FD1D4E">
      <w:r>
        <w:separator/>
      </w:r>
    </w:p>
  </w:endnote>
  <w:endnote w:type="continuationSeparator" w:id="0">
    <w:p w:rsidR="007957FD" w:rsidRDefault="007957FD" w:rsidP="00FD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816070"/>
      <w:docPartObj>
        <w:docPartGallery w:val="Page Numbers (Bottom of Page)"/>
        <w:docPartUnique/>
      </w:docPartObj>
    </w:sdtPr>
    <w:sdtEndPr/>
    <w:sdtContent>
      <w:p w:rsidR="00353C43" w:rsidRDefault="00353C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C7F" w:rsidRPr="00113C7F">
          <w:rPr>
            <w:noProof/>
            <w:lang w:val="ja-JP"/>
          </w:rPr>
          <w:t>1</w:t>
        </w:r>
        <w:r>
          <w:fldChar w:fldCharType="end"/>
        </w:r>
      </w:p>
    </w:sdtContent>
  </w:sdt>
  <w:p w:rsidR="00353C43" w:rsidRDefault="00353C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FD" w:rsidRDefault="007957FD" w:rsidP="00FD1D4E">
      <w:r>
        <w:separator/>
      </w:r>
    </w:p>
  </w:footnote>
  <w:footnote w:type="continuationSeparator" w:id="0">
    <w:p w:rsidR="007957FD" w:rsidRDefault="007957FD" w:rsidP="00FD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7A3"/>
    <w:multiLevelType w:val="hybridMultilevel"/>
    <w:tmpl w:val="5658E120"/>
    <w:lvl w:ilvl="0" w:tplc="0316B5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2801FB"/>
    <w:multiLevelType w:val="hybridMultilevel"/>
    <w:tmpl w:val="E7B82B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FE7E50"/>
    <w:multiLevelType w:val="hybridMultilevel"/>
    <w:tmpl w:val="2542A6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F40FC4"/>
    <w:multiLevelType w:val="hybridMultilevel"/>
    <w:tmpl w:val="BE6CA686"/>
    <w:lvl w:ilvl="0" w:tplc="D5103F2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7CE1387"/>
    <w:multiLevelType w:val="hybridMultilevel"/>
    <w:tmpl w:val="C0E83D14"/>
    <w:lvl w:ilvl="0" w:tplc="242C1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962EC2"/>
    <w:multiLevelType w:val="hybridMultilevel"/>
    <w:tmpl w:val="5228460C"/>
    <w:lvl w:ilvl="0" w:tplc="E1F8A6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CB63BB"/>
    <w:multiLevelType w:val="hybridMultilevel"/>
    <w:tmpl w:val="34668A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0A153B0"/>
    <w:multiLevelType w:val="hybridMultilevel"/>
    <w:tmpl w:val="1B365A32"/>
    <w:lvl w:ilvl="0" w:tplc="04BAA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5343A85"/>
    <w:multiLevelType w:val="hybridMultilevel"/>
    <w:tmpl w:val="5B3C93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0"/>
    <w:rsid w:val="0000271E"/>
    <w:rsid w:val="00002F63"/>
    <w:rsid w:val="00004FD0"/>
    <w:rsid w:val="0000579C"/>
    <w:rsid w:val="00022132"/>
    <w:rsid w:val="0005642B"/>
    <w:rsid w:val="00056599"/>
    <w:rsid w:val="00077A5E"/>
    <w:rsid w:val="000802CF"/>
    <w:rsid w:val="00086641"/>
    <w:rsid w:val="00092639"/>
    <w:rsid w:val="00097B68"/>
    <w:rsid w:val="000A04FC"/>
    <w:rsid w:val="000A71B9"/>
    <w:rsid w:val="000B21D0"/>
    <w:rsid w:val="000B2B16"/>
    <w:rsid w:val="000B7734"/>
    <w:rsid w:val="000C3CB0"/>
    <w:rsid w:val="00113C7F"/>
    <w:rsid w:val="00134668"/>
    <w:rsid w:val="00163045"/>
    <w:rsid w:val="0017106A"/>
    <w:rsid w:val="00190D33"/>
    <w:rsid w:val="0019240E"/>
    <w:rsid w:val="001A0805"/>
    <w:rsid w:val="001C36D7"/>
    <w:rsid w:val="00200998"/>
    <w:rsid w:val="002028F3"/>
    <w:rsid w:val="00205870"/>
    <w:rsid w:val="00210813"/>
    <w:rsid w:val="00211574"/>
    <w:rsid w:val="002134F4"/>
    <w:rsid w:val="00216469"/>
    <w:rsid w:val="00261816"/>
    <w:rsid w:val="00280437"/>
    <w:rsid w:val="00281D17"/>
    <w:rsid w:val="00293577"/>
    <w:rsid w:val="00293826"/>
    <w:rsid w:val="002C7E24"/>
    <w:rsid w:val="002F4A06"/>
    <w:rsid w:val="002F6C10"/>
    <w:rsid w:val="002F7638"/>
    <w:rsid w:val="003014E1"/>
    <w:rsid w:val="00307387"/>
    <w:rsid w:val="00315711"/>
    <w:rsid w:val="00323E04"/>
    <w:rsid w:val="00353C43"/>
    <w:rsid w:val="00364C8D"/>
    <w:rsid w:val="00381264"/>
    <w:rsid w:val="003A232D"/>
    <w:rsid w:val="003A4E07"/>
    <w:rsid w:val="003A62E0"/>
    <w:rsid w:val="003B38F1"/>
    <w:rsid w:val="003C1D7B"/>
    <w:rsid w:val="003D4DF8"/>
    <w:rsid w:val="003E1272"/>
    <w:rsid w:val="003F26F3"/>
    <w:rsid w:val="004170CD"/>
    <w:rsid w:val="00426654"/>
    <w:rsid w:val="00440E3B"/>
    <w:rsid w:val="004419C7"/>
    <w:rsid w:val="004561E9"/>
    <w:rsid w:val="00491234"/>
    <w:rsid w:val="00497B1E"/>
    <w:rsid w:val="004A7903"/>
    <w:rsid w:val="004B48C7"/>
    <w:rsid w:val="004D6954"/>
    <w:rsid w:val="004E2709"/>
    <w:rsid w:val="00505226"/>
    <w:rsid w:val="00506417"/>
    <w:rsid w:val="00520D94"/>
    <w:rsid w:val="005252EE"/>
    <w:rsid w:val="0054560F"/>
    <w:rsid w:val="00553143"/>
    <w:rsid w:val="00555E89"/>
    <w:rsid w:val="00556358"/>
    <w:rsid w:val="00557B06"/>
    <w:rsid w:val="005645EE"/>
    <w:rsid w:val="005719A0"/>
    <w:rsid w:val="00590A3A"/>
    <w:rsid w:val="005D2CB1"/>
    <w:rsid w:val="005E491B"/>
    <w:rsid w:val="0062008D"/>
    <w:rsid w:val="006445B3"/>
    <w:rsid w:val="006632CF"/>
    <w:rsid w:val="006835D8"/>
    <w:rsid w:val="00684C49"/>
    <w:rsid w:val="00691417"/>
    <w:rsid w:val="00695004"/>
    <w:rsid w:val="006972EC"/>
    <w:rsid w:val="006A7160"/>
    <w:rsid w:val="00716456"/>
    <w:rsid w:val="00730872"/>
    <w:rsid w:val="00736B1D"/>
    <w:rsid w:val="0075264A"/>
    <w:rsid w:val="00761623"/>
    <w:rsid w:val="0076789C"/>
    <w:rsid w:val="0077555F"/>
    <w:rsid w:val="007957FD"/>
    <w:rsid w:val="007D37FD"/>
    <w:rsid w:val="007D61B5"/>
    <w:rsid w:val="007E136A"/>
    <w:rsid w:val="007F3215"/>
    <w:rsid w:val="00810CEE"/>
    <w:rsid w:val="008147C6"/>
    <w:rsid w:val="00815595"/>
    <w:rsid w:val="0088588D"/>
    <w:rsid w:val="008969B3"/>
    <w:rsid w:val="008A5469"/>
    <w:rsid w:val="008F6BF8"/>
    <w:rsid w:val="00904CE2"/>
    <w:rsid w:val="009234CF"/>
    <w:rsid w:val="00947873"/>
    <w:rsid w:val="00975290"/>
    <w:rsid w:val="00990DFB"/>
    <w:rsid w:val="009B321B"/>
    <w:rsid w:val="009B432E"/>
    <w:rsid w:val="009C0390"/>
    <w:rsid w:val="009C0DB6"/>
    <w:rsid w:val="009E4817"/>
    <w:rsid w:val="00A018FE"/>
    <w:rsid w:val="00A23180"/>
    <w:rsid w:val="00A60869"/>
    <w:rsid w:val="00A64459"/>
    <w:rsid w:val="00A77071"/>
    <w:rsid w:val="00A82516"/>
    <w:rsid w:val="00A93590"/>
    <w:rsid w:val="00AB0FC9"/>
    <w:rsid w:val="00AE0273"/>
    <w:rsid w:val="00B021B0"/>
    <w:rsid w:val="00B15294"/>
    <w:rsid w:val="00B475E1"/>
    <w:rsid w:val="00B81580"/>
    <w:rsid w:val="00B84601"/>
    <w:rsid w:val="00B9573C"/>
    <w:rsid w:val="00BA6FA5"/>
    <w:rsid w:val="00BB3E21"/>
    <w:rsid w:val="00BC34DD"/>
    <w:rsid w:val="00BD56F8"/>
    <w:rsid w:val="00BD5EC0"/>
    <w:rsid w:val="00BF1C36"/>
    <w:rsid w:val="00C12565"/>
    <w:rsid w:val="00C15AFE"/>
    <w:rsid w:val="00C62A48"/>
    <w:rsid w:val="00C6621B"/>
    <w:rsid w:val="00C665AC"/>
    <w:rsid w:val="00C86AA4"/>
    <w:rsid w:val="00CA3479"/>
    <w:rsid w:val="00CA3C15"/>
    <w:rsid w:val="00CB08AC"/>
    <w:rsid w:val="00CC50BD"/>
    <w:rsid w:val="00CF1F09"/>
    <w:rsid w:val="00D46283"/>
    <w:rsid w:val="00D72331"/>
    <w:rsid w:val="00D8524F"/>
    <w:rsid w:val="00D86E6D"/>
    <w:rsid w:val="00D937C1"/>
    <w:rsid w:val="00DB3B17"/>
    <w:rsid w:val="00DB7853"/>
    <w:rsid w:val="00DC2495"/>
    <w:rsid w:val="00DC614C"/>
    <w:rsid w:val="00E03E5B"/>
    <w:rsid w:val="00E35168"/>
    <w:rsid w:val="00E425CE"/>
    <w:rsid w:val="00E7608C"/>
    <w:rsid w:val="00E7685C"/>
    <w:rsid w:val="00E93C99"/>
    <w:rsid w:val="00E97C1E"/>
    <w:rsid w:val="00EA13EB"/>
    <w:rsid w:val="00EA7E50"/>
    <w:rsid w:val="00EB4481"/>
    <w:rsid w:val="00ED34E0"/>
    <w:rsid w:val="00ED7441"/>
    <w:rsid w:val="00F01FCF"/>
    <w:rsid w:val="00F40C97"/>
    <w:rsid w:val="00F449CE"/>
    <w:rsid w:val="00F82E96"/>
    <w:rsid w:val="00F92A4B"/>
    <w:rsid w:val="00FA2F11"/>
    <w:rsid w:val="00FA33D4"/>
    <w:rsid w:val="00FA3506"/>
    <w:rsid w:val="00FA7D5D"/>
    <w:rsid w:val="00FD1D4E"/>
    <w:rsid w:val="00FD24DA"/>
    <w:rsid w:val="00FE657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1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D4E"/>
  </w:style>
  <w:style w:type="paragraph" w:styleId="a6">
    <w:name w:val="footer"/>
    <w:basedOn w:val="a"/>
    <w:link w:val="a7"/>
    <w:uiPriority w:val="99"/>
    <w:unhideWhenUsed/>
    <w:rsid w:val="00FD1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D4E"/>
  </w:style>
  <w:style w:type="paragraph" w:styleId="a8">
    <w:name w:val="Balloon Text"/>
    <w:basedOn w:val="a"/>
    <w:link w:val="a9"/>
    <w:uiPriority w:val="99"/>
    <w:semiHidden/>
    <w:unhideWhenUsed/>
    <w:rsid w:val="00190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D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014E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014E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014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4C8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4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1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D4E"/>
  </w:style>
  <w:style w:type="paragraph" w:styleId="a6">
    <w:name w:val="footer"/>
    <w:basedOn w:val="a"/>
    <w:link w:val="a7"/>
    <w:uiPriority w:val="99"/>
    <w:unhideWhenUsed/>
    <w:rsid w:val="00FD1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D4E"/>
  </w:style>
  <w:style w:type="paragraph" w:styleId="a8">
    <w:name w:val="Balloon Text"/>
    <w:basedOn w:val="a"/>
    <w:link w:val="a9"/>
    <w:uiPriority w:val="99"/>
    <w:semiHidden/>
    <w:unhideWhenUsed/>
    <w:rsid w:val="00190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D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014E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014E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014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4C8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3</cp:revision>
  <cp:lastPrinted>2015-10-13T02:45:00Z</cp:lastPrinted>
  <dcterms:created xsi:type="dcterms:W3CDTF">2015-10-13T02:50:00Z</dcterms:created>
  <dcterms:modified xsi:type="dcterms:W3CDTF">2015-10-13T02:50:00Z</dcterms:modified>
</cp:coreProperties>
</file>