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6" w:rsidRDefault="007244B8">
      <w:r w:rsidRPr="007244B8">
        <w:t>REMISIÓN DE INFORMACIÓN REQUERIDA EN LA DECISIÓN BS-VII/10 SOBRE MOVIMIENTOS TRANSFRONTERIZOS INVOLUNTARIOS Y MEDIDAS DE EMERGENCIA (ARTÍCULO 17)</w:t>
      </w:r>
    </w:p>
    <w:p w:rsidR="007244B8" w:rsidRDefault="00F92AFD">
      <w:r>
        <w:t xml:space="preserve">Respecto a </w:t>
      </w:r>
      <w:r w:rsidR="00EB7397">
        <w:t>la solicitud</w:t>
      </w:r>
      <w:r>
        <w:t xml:space="preserve"> de la Secretaría </w:t>
      </w:r>
      <w:r w:rsidR="00EB7397">
        <w:t>sobre:</w:t>
      </w:r>
    </w:p>
    <w:p w:rsidR="00F92AFD" w:rsidRDefault="007244B8" w:rsidP="00D50899">
      <w:pPr>
        <w:numPr>
          <w:ilvl w:val="0"/>
          <w:numId w:val="1"/>
        </w:numPr>
      </w:pPr>
      <w:bookmarkStart w:id="0" w:name="_GoBack"/>
      <w:bookmarkEnd w:id="0"/>
      <w:r w:rsidRPr="007244B8">
        <w:t xml:space="preserve">Puntos de vista sobre qué constituye un movimiento transfronterizo involuntario en contraste con movimientos transfronterizos ilegales y </w:t>
      </w:r>
      <w:r w:rsidR="00F92AFD" w:rsidRPr="007244B8">
        <w:t>qué</w:t>
      </w:r>
      <w:r w:rsidRPr="007244B8">
        <w:t xml:space="preserve"> tipo de información debe ser intercambiada a través del Mecanismo de información en Bioseguridad.</w:t>
      </w:r>
    </w:p>
    <w:p w:rsidR="00F92AFD" w:rsidRPr="00BD775B" w:rsidRDefault="00F92AFD" w:rsidP="00F92AFD">
      <w:pPr>
        <w:rPr>
          <w:b/>
        </w:rPr>
      </w:pPr>
      <w:r w:rsidRPr="00BD775B">
        <w:rPr>
          <w:b/>
        </w:rPr>
        <w:t xml:space="preserve">Actualmente Colombia </w:t>
      </w:r>
      <w:r w:rsidR="00271800" w:rsidRPr="00BD775B">
        <w:rPr>
          <w:b/>
        </w:rPr>
        <w:t>continúa a</w:t>
      </w:r>
      <w:r w:rsidRPr="00BD775B">
        <w:rPr>
          <w:b/>
        </w:rPr>
        <w:t>delantando acciones con el fin de establecer una posición nacional en el tema.</w:t>
      </w:r>
    </w:p>
    <w:p w:rsidR="00F92AFD" w:rsidRPr="007244B8" w:rsidRDefault="00F92AFD" w:rsidP="00F92AFD"/>
    <w:sectPr w:rsidR="00F92AFD" w:rsidRPr="007244B8" w:rsidSect="00AD7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046F"/>
    <w:multiLevelType w:val="hybridMultilevel"/>
    <w:tmpl w:val="ED2413FE"/>
    <w:lvl w:ilvl="0" w:tplc="2344435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9D3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2D2BF2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104E5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9DA1D5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3BA67C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44DE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0AA96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EB8C1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8"/>
    <w:rsid w:val="00026907"/>
    <w:rsid w:val="001348DB"/>
    <w:rsid w:val="00244760"/>
    <w:rsid w:val="00271800"/>
    <w:rsid w:val="002B61B3"/>
    <w:rsid w:val="00497B7C"/>
    <w:rsid w:val="005212E2"/>
    <w:rsid w:val="007244B8"/>
    <w:rsid w:val="00847217"/>
    <w:rsid w:val="008E2F55"/>
    <w:rsid w:val="00AD7206"/>
    <w:rsid w:val="00BD775B"/>
    <w:rsid w:val="00CB6940"/>
    <w:rsid w:val="00D50899"/>
    <w:rsid w:val="00EB7397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F6AB7A-3BDA-439C-9108-8709EA8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Veronica Muriel Carrioni</cp:lastModifiedBy>
  <cp:revision>2</cp:revision>
  <dcterms:created xsi:type="dcterms:W3CDTF">2015-08-11T14:26:00Z</dcterms:created>
  <dcterms:modified xsi:type="dcterms:W3CDTF">2015-08-11T14:26:00Z</dcterms:modified>
</cp:coreProperties>
</file>