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6F" w:rsidRDefault="00AA726F" w:rsidP="00E034BA">
      <w:pPr>
        <w:ind w:right="44"/>
        <w:jc w:val="both"/>
        <w:rPr>
          <w:sz w:val="22"/>
          <w:szCs w:val="22"/>
          <w:lang w:val="fr-FR"/>
        </w:rPr>
      </w:pPr>
    </w:p>
    <w:p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rsidR="00AA726F" w:rsidRDefault="00AA726F" w:rsidP="00DB71FC">
      <w:pPr>
        <w:ind w:left="360"/>
        <w:jc w:val="both"/>
        <w:rPr>
          <w:sz w:val="22"/>
          <w:szCs w:val="22"/>
        </w:rPr>
      </w:pPr>
    </w:p>
    <w:p w:rsidR="00AA726F" w:rsidRDefault="00AA726F" w:rsidP="00750EDF">
      <w:pPr>
        <w:pStyle w:val="Heading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rsidR="00750EDF" w:rsidRDefault="00750EDF" w:rsidP="00750EDF"/>
    <w:p w:rsidR="00750EDF" w:rsidRPr="008449F3" w:rsidRDefault="00750EDF" w:rsidP="00750EDF">
      <w:pPr>
        <w:pStyle w:val="ListParagraph"/>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2"/>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rsidR="00750EDF" w:rsidRPr="00750EDF" w:rsidRDefault="00750EDF" w:rsidP="00750EDF">
      <w:pPr>
        <w:pStyle w:val="ListParagraph"/>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rsidR="00A2000C" w:rsidRPr="00A2000C" w:rsidRDefault="00AA726F" w:rsidP="00A2000C">
      <w:pPr>
        <w:pStyle w:val="Heading2"/>
        <w:jc w:val="center"/>
      </w:pPr>
      <w:r w:rsidRPr="00293F53">
        <w:rPr>
          <w:rFonts w:ascii="Times New Roman" w:hAnsi="Times New Roman" w:cs="Times New Roman"/>
          <w:sz w:val="22"/>
          <w:szCs w:val="22"/>
        </w:rPr>
        <w:t>II. Submitting Comments</w:t>
      </w:r>
    </w:p>
    <w:p w:rsidR="00A2000C" w:rsidRDefault="00A2000C" w:rsidP="00CB6CB9">
      <w:pPr>
        <w:tabs>
          <w:tab w:val="left" w:pos="720"/>
        </w:tabs>
        <w:ind w:left="360"/>
        <w:jc w:val="both"/>
        <w:rPr>
          <w:sz w:val="22"/>
          <w:szCs w:val="22"/>
        </w:rPr>
      </w:pPr>
    </w:p>
    <w:p w:rsidR="00AA726F" w:rsidRDefault="00AA726F" w:rsidP="008A6D1E">
      <w:pPr>
        <w:numPr>
          <w:ilvl w:val="0"/>
          <w:numId w:val="2"/>
        </w:numPr>
        <w:tabs>
          <w:tab w:val="left" w:pos="720"/>
        </w:tabs>
        <w:ind w:left="360" w:firstLine="0"/>
        <w:jc w:val="both"/>
        <w:rPr>
          <w:sz w:val="22"/>
          <w:szCs w:val="22"/>
        </w:rPr>
      </w:pPr>
      <w:bookmarkStart w:id="1"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8"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8A6D1E">
        <w:rPr>
          <w:b/>
          <w:i/>
          <w:sz w:val="22"/>
          <w:szCs w:val="22"/>
        </w:rPr>
        <w:t>15</w:t>
      </w:r>
      <w:r w:rsidR="008A6D1E" w:rsidRPr="002337AC">
        <w:rPr>
          <w:b/>
          <w:i/>
          <w:sz w:val="22"/>
          <w:szCs w:val="22"/>
        </w:rPr>
        <w:t xml:space="preserve"> </w:t>
      </w:r>
      <w:r w:rsidR="008A6D1E">
        <w:rPr>
          <w:b/>
          <w:i/>
          <w:sz w:val="22"/>
          <w:szCs w:val="22"/>
        </w:rPr>
        <w:t>August</w:t>
      </w:r>
      <w:r w:rsidR="002337AC" w:rsidRPr="002337AC">
        <w:rPr>
          <w:b/>
          <w:sz w:val="22"/>
          <w:szCs w:val="22"/>
        </w:rPr>
        <w:t xml:space="preserve"> 2020</w:t>
      </w:r>
    </w:p>
    <w:bookmarkEnd w:id="1"/>
    <w:p w:rsidR="00AA726F" w:rsidRDefault="00AA726F" w:rsidP="00DD3897">
      <w:pPr>
        <w:tabs>
          <w:tab w:val="left" w:pos="720"/>
        </w:tabs>
        <w:ind w:left="360"/>
        <w:jc w:val="both"/>
        <w:rPr>
          <w:sz w:val="22"/>
          <w:szCs w:val="22"/>
        </w:rPr>
      </w:pPr>
    </w:p>
    <w:p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rsidR="00AA726F" w:rsidRPr="00293F53" w:rsidRDefault="00AA726F" w:rsidP="00DB71FC">
      <w:pPr>
        <w:ind w:left="1080"/>
        <w:jc w:val="both"/>
        <w:rPr>
          <w:sz w:val="22"/>
          <w:szCs w:val="22"/>
        </w:rPr>
      </w:pPr>
    </w:p>
    <w:p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rsidR="00AA726F" w:rsidRPr="00293F53" w:rsidRDefault="00AA726F" w:rsidP="00DB71FC">
      <w:pPr>
        <w:ind w:left="1080"/>
        <w:jc w:val="both"/>
        <w:rPr>
          <w:sz w:val="22"/>
          <w:szCs w:val="22"/>
        </w:rPr>
      </w:pPr>
    </w:p>
    <w:p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rsidR="00AA726F" w:rsidRPr="00293F53" w:rsidRDefault="00AA726F" w:rsidP="00DB71FC">
      <w:pPr>
        <w:jc w:val="both"/>
        <w:rPr>
          <w:sz w:val="22"/>
          <w:szCs w:val="22"/>
        </w:rPr>
      </w:pPr>
    </w:p>
    <w:p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rsidR="00AA726F" w:rsidRPr="00293F53" w:rsidRDefault="00AA726F" w:rsidP="00DB71FC">
      <w:pPr>
        <w:jc w:val="both"/>
        <w:rPr>
          <w:sz w:val="22"/>
          <w:szCs w:val="22"/>
        </w:rPr>
      </w:pPr>
    </w:p>
    <w:p w:rsidR="00AA726F" w:rsidRPr="00293F53" w:rsidRDefault="00AA726F" w:rsidP="00DB71FC">
      <w:pPr>
        <w:numPr>
          <w:ilvl w:val="1"/>
          <w:numId w:val="2"/>
        </w:numPr>
        <w:jc w:val="both"/>
        <w:rPr>
          <w:sz w:val="22"/>
          <w:szCs w:val="22"/>
        </w:rPr>
      </w:pPr>
      <w:r w:rsidRPr="00293F53">
        <w:rPr>
          <w:sz w:val="22"/>
          <w:szCs w:val="22"/>
        </w:rPr>
        <w:t xml:space="preserve">To facilitate the revision process please </w:t>
      </w:r>
      <w:proofErr w:type="gramStart"/>
      <w:r w:rsidRPr="00293F53">
        <w:rPr>
          <w:sz w:val="22"/>
          <w:szCs w:val="22"/>
        </w:rPr>
        <w:t>be</w:t>
      </w:r>
      <w:proofErr w:type="gramEnd"/>
      <w:r w:rsidRPr="00293F53">
        <w:rPr>
          <w:sz w:val="22"/>
          <w:szCs w:val="22"/>
        </w:rPr>
        <w:t xml:space="preserv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rsidR="00AA726F" w:rsidRPr="00293F53" w:rsidRDefault="00AA726F" w:rsidP="00DB71FC">
      <w:pPr>
        <w:jc w:val="both"/>
        <w:rPr>
          <w:sz w:val="22"/>
          <w:szCs w:val="22"/>
        </w:rPr>
      </w:pPr>
    </w:p>
    <w:p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rsidR="00AA726F" w:rsidRPr="00293F53" w:rsidRDefault="00AA726F" w:rsidP="00DB71FC">
      <w:pPr>
        <w:jc w:val="both"/>
        <w:rPr>
          <w:sz w:val="22"/>
          <w:szCs w:val="22"/>
        </w:rPr>
      </w:pPr>
    </w:p>
    <w:p w:rsidR="00750EDF" w:rsidRPr="0035529C" w:rsidRDefault="00750EDF" w:rsidP="0035529C">
      <w:pPr>
        <w:numPr>
          <w:ilvl w:val="1"/>
          <w:numId w:val="2"/>
        </w:numPr>
        <w:jc w:val="both"/>
        <w:rPr>
          <w:sz w:val="22"/>
          <w:szCs w:val="22"/>
        </w:rPr>
      </w:pPr>
      <w:r>
        <w:rPr>
          <w:sz w:val="22"/>
          <w:szCs w:val="22"/>
        </w:rPr>
        <w:t xml:space="preserve">Please focus your comments on columns </w:t>
      </w:r>
      <w:r w:rsidR="0035529C" w:rsidRPr="0035529C">
        <w:rPr>
          <w:sz w:val="22"/>
          <w:szCs w:val="22"/>
        </w:rPr>
        <w:t>A (components the draft goals and targets), B</w:t>
      </w:r>
      <w:r w:rsidRPr="0035529C">
        <w:rPr>
          <w:sz w:val="22"/>
          <w:szCs w:val="22"/>
        </w:rPr>
        <w:t xml:space="preserve"> (monitoring elements), </w:t>
      </w:r>
      <w:r w:rsidR="0035529C" w:rsidRPr="0035529C">
        <w:rPr>
          <w:sz w:val="22"/>
          <w:szCs w:val="22"/>
        </w:rPr>
        <w:t>C</w:t>
      </w:r>
      <w:r w:rsidRPr="0035529C">
        <w:rPr>
          <w:sz w:val="22"/>
          <w:szCs w:val="22"/>
        </w:rPr>
        <w:t xml:space="preserve"> (indicators)</w:t>
      </w:r>
      <w:r w:rsidR="0035529C" w:rsidRPr="0035529C">
        <w:rPr>
          <w:sz w:val="22"/>
          <w:szCs w:val="22"/>
        </w:rPr>
        <w:t xml:space="preserve"> and D</w:t>
      </w:r>
      <w:r w:rsidRPr="0035529C">
        <w:rPr>
          <w:sz w:val="22"/>
          <w:szCs w:val="22"/>
        </w:rPr>
        <w:t xml:space="preserve"> (</w:t>
      </w:r>
      <w:r w:rsidR="0035529C">
        <w:rPr>
          <w:sz w:val="22"/>
          <w:szCs w:val="22"/>
        </w:rPr>
        <w:t>i</w:t>
      </w:r>
      <w:r w:rsidRPr="0035529C">
        <w:rPr>
          <w:sz w:val="22"/>
          <w:szCs w:val="22"/>
        </w:rPr>
        <w:t xml:space="preserve">ndicator baseline year and frequency of updates) of tables 1 and 2. </w:t>
      </w:r>
    </w:p>
    <w:p w:rsidR="00750EDF" w:rsidRDefault="00750EDF" w:rsidP="00750EDF">
      <w:pPr>
        <w:pStyle w:val="ListParagraph"/>
        <w:rPr>
          <w:sz w:val="22"/>
          <w:szCs w:val="22"/>
        </w:rPr>
      </w:pPr>
    </w:p>
    <w:p w:rsidR="00AA726F" w:rsidRDefault="00AA726F" w:rsidP="00DB71FC">
      <w:pPr>
        <w:numPr>
          <w:ilvl w:val="1"/>
          <w:numId w:val="2"/>
        </w:numPr>
        <w:jc w:val="both"/>
        <w:rPr>
          <w:sz w:val="22"/>
          <w:szCs w:val="22"/>
        </w:rPr>
      </w:pPr>
      <w:r w:rsidRPr="00293F53">
        <w:rPr>
          <w:sz w:val="22"/>
          <w:szCs w:val="22"/>
        </w:rPr>
        <w:lastRenderedPageBreak/>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rsidR="00750EDF" w:rsidRDefault="00750EDF" w:rsidP="00750EDF">
      <w:pPr>
        <w:pStyle w:val="ListParagraph"/>
        <w:rPr>
          <w:sz w:val="22"/>
          <w:szCs w:val="22"/>
        </w:rPr>
      </w:pPr>
    </w:p>
    <w:p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3"/>
      </w:r>
      <w:r>
        <w:rPr>
          <w:sz w:val="22"/>
          <w:szCs w:val="22"/>
        </w:rPr>
        <w:t xml:space="preserve"> for the post-2020 global biodiversity framework in the interests of transparency</w:t>
      </w:r>
    </w:p>
    <w:p w:rsidR="00AA726F" w:rsidRPr="00293F53" w:rsidRDefault="00AA726F" w:rsidP="00DB71FC">
      <w:pPr>
        <w:ind w:left="360"/>
        <w:jc w:val="both"/>
        <w:rPr>
          <w:sz w:val="22"/>
          <w:szCs w:val="22"/>
        </w:rPr>
      </w:pPr>
    </w:p>
    <w:p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9" w:history="1">
        <w:r w:rsidR="00642AC0" w:rsidRPr="00F76DDF">
          <w:rPr>
            <w:rStyle w:val="Hyperlink"/>
          </w:rPr>
          <w:t>secretariat@cbd.int</w:t>
        </w:r>
      </w:hyperlink>
      <w:r w:rsidR="00642AC0">
        <w:t xml:space="preserve">. </w:t>
      </w:r>
      <w:r w:rsidRPr="00293F53">
        <w:rPr>
          <w:sz w:val="22"/>
          <w:szCs w:val="22"/>
        </w:rPr>
        <w:t xml:space="preserve"> </w:t>
      </w:r>
    </w:p>
    <w:p w:rsidR="00AA726F" w:rsidRPr="00293F53" w:rsidRDefault="00AA726F" w:rsidP="00DB71FC">
      <w:pPr>
        <w:pStyle w:val="Default"/>
        <w:ind w:left="360"/>
        <w:jc w:val="center"/>
        <w:rPr>
          <w:b/>
          <w:i/>
          <w:sz w:val="22"/>
          <w:szCs w:val="22"/>
          <w:u w:val="single"/>
        </w:rPr>
      </w:pPr>
    </w:p>
    <w:p w:rsidR="00A2000C" w:rsidRDefault="00A2000C" w:rsidP="00A2000C">
      <w:pPr>
        <w:pStyle w:val="Default"/>
        <w:ind w:left="360"/>
        <w:jc w:val="center"/>
        <w:rPr>
          <w:b/>
          <w:i/>
          <w:sz w:val="22"/>
          <w:szCs w:val="22"/>
          <w:u w:val="single"/>
        </w:rPr>
      </w:pPr>
    </w:p>
    <w:p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rsidR="00A2000C" w:rsidRDefault="00A2000C" w:rsidP="00A2000C">
      <w:pPr>
        <w:pStyle w:val="Default"/>
        <w:ind w:left="360"/>
        <w:jc w:val="both"/>
        <w:rPr>
          <w:sz w:val="22"/>
          <w:szCs w:val="22"/>
        </w:rPr>
      </w:pPr>
    </w:p>
    <w:p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rsidR="00AA726F" w:rsidRPr="00293F53" w:rsidRDefault="00AA726F" w:rsidP="00DB71FC">
      <w:pPr>
        <w:jc w:val="both"/>
        <w:rPr>
          <w:sz w:val="22"/>
          <w:szCs w:val="22"/>
        </w:rPr>
      </w:pPr>
    </w:p>
    <w:p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rsidR="00EC787C" w:rsidRDefault="00EC787C" w:rsidP="00EC787C">
      <w:pPr>
        <w:pStyle w:val="ListParagraph"/>
        <w:rPr>
          <w:sz w:val="22"/>
          <w:szCs w:val="22"/>
        </w:rPr>
      </w:pPr>
    </w:p>
    <w:p w:rsidR="00624FAA" w:rsidRDefault="00624FAA" w:rsidP="005D2E65">
      <w:pPr>
        <w:pStyle w:val="Default"/>
        <w:jc w:val="center"/>
        <w:rPr>
          <w:b/>
          <w:sz w:val="22"/>
          <w:szCs w:val="22"/>
          <w:u w:val="single"/>
        </w:rPr>
      </w:pPr>
      <w:r>
        <w:rPr>
          <w:b/>
          <w:sz w:val="22"/>
          <w:szCs w:val="22"/>
          <w:u w:val="single"/>
        </w:rPr>
        <w:t>TEMPLATE FOR COMMENTS</w:t>
      </w:r>
    </w:p>
    <w:p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15"/>
        <w:gridCol w:w="974"/>
        <w:gridCol w:w="196"/>
        <w:gridCol w:w="1019"/>
        <w:gridCol w:w="5785"/>
      </w:tblGrid>
      <w:tr w:rsidR="005D2E65" w:rsidRPr="000C0B6C" w:rsidTr="005D2E65">
        <w:trPr>
          <w:trHeight w:val="242"/>
        </w:trPr>
        <w:tc>
          <w:tcPr>
            <w:tcW w:w="9606" w:type="dxa"/>
            <w:gridSpan w:val="6"/>
          </w:tcPr>
          <w:p w:rsidR="005D2E65" w:rsidRPr="000C0B6C" w:rsidRDefault="005D2E65" w:rsidP="00642AC0">
            <w:pPr>
              <w:jc w:val="center"/>
              <w:rPr>
                <w:b/>
              </w:rPr>
            </w:pPr>
            <w:r>
              <w:rPr>
                <w:b/>
              </w:rPr>
              <w:t>Review comments on the draft monitoring framework for the post-2020 global biodiversity framework</w:t>
            </w:r>
          </w:p>
        </w:tc>
      </w:tr>
      <w:tr w:rsidR="005D2E65" w:rsidRPr="000C0B6C" w:rsidTr="005D2E65">
        <w:trPr>
          <w:trHeight w:val="233"/>
        </w:trPr>
        <w:tc>
          <w:tcPr>
            <w:tcW w:w="9606" w:type="dxa"/>
            <w:gridSpan w:val="6"/>
            <w:shd w:val="clear" w:color="auto" w:fill="C0C0C0"/>
          </w:tcPr>
          <w:p w:rsidR="005D2E65" w:rsidRPr="000C0B6C" w:rsidRDefault="005D2E65" w:rsidP="00690111">
            <w:pPr>
              <w:jc w:val="center"/>
              <w:rPr>
                <w:i/>
              </w:rPr>
            </w:pPr>
            <w:r w:rsidRPr="000C0B6C">
              <w:rPr>
                <w:i/>
              </w:rPr>
              <w:t>Contact information</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rsidR="005D2E65" w:rsidRPr="000C0B6C" w:rsidRDefault="008A6D1E" w:rsidP="00690111">
            <w:proofErr w:type="spellStart"/>
            <w:r>
              <w:t>Qt</w:t>
            </w:r>
            <w:r w:rsidR="00DE61AC">
              <w:t>ishat</w:t>
            </w:r>
            <w:proofErr w:type="spellEnd"/>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rsidR="005D2E65" w:rsidRPr="000C0B6C" w:rsidRDefault="00DE61AC" w:rsidP="00690111">
            <w:proofErr w:type="spellStart"/>
            <w:r>
              <w:t>Belal</w:t>
            </w:r>
            <w:proofErr w:type="spellEnd"/>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rsidR="005D2E65" w:rsidRPr="000C0B6C" w:rsidRDefault="00DE61AC" w:rsidP="00690111">
            <w:r>
              <w:t>Hashemite Kingdom of Jordan</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rsidR="005D2E65" w:rsidRPr="000C0B6C" w:rsidRDefault="00DE61AC" w:rsidP="00690111">
            <w:r>
              <w:t>Ministry of Environment</w:t>
            </w:r>
          </w:p>
        </w:tc>
      </w:tr>
      <w:tr w:rsidR="005D2E65" w:rsidRPr="000C0B6C" w:rsidTr="00DE61AC">
        <w:trPr>
          <w:trHeight w:val="566"/>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rsidR="00DE61AC" w:rsidRPr="00DE61AC" w:rsidRDefault="00DE61AC" w:rsidP="00DE61AC">
            <w:pPr>
              <w:rPr>
                <w:rFonts w:hint="eastAsia"/>
              </w:rPr>
            </w:pPr>
            <w:r w:rsidRPr="00DE61AC">
              <w:t xml:space="preserve">Um </w:t>
            </w:r>
            <w:proofErr w:type="spellStart"/>
            <w:r w:rsidRPr="00DE61AC">
              <w:t>Uthaina</w:t>
            </w:r>
            <w:proofErr w:type="spellEnd"/>
            <w:r w:rsidRPr="00DE61AC">
              <w:t xml:space="preserve"> - King Faisal Street </w:t>
            </w:r>
          </w:p>
          <w:p w:rsidR="005D2E65" w:rsidRPr="000C0B6C" w:rsidRDefault="00DE61AC" w:rsidP="00DE61AC">
            <w:proofErr w:type="spellStart"/>
            <w:r w:rsidRPr="00DE61AC">
              <w:t>P.O.Box</w:t>
            </w:r>
            <w:proofErr w:type="spellEnd"/>
            <w:r w:rsidRPr="00DE61AC">
              <w:t xml:space="preserve"> 1408- Amman 11941- Jorda</w:t>
            </w:r>
            <w:r>
              <w:t>n</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rsidR="005D2E65" w:rsidRPr="000C0B6C" w:rsidRDefault="00DE61AC" w:rsidP="00690111">
            <w:r>
              <w:t>Amman</w:t>
            </w:r>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rsidR="005D2E65" w:rsidRPr="000C0B6C" w:rsidRDefault="00DE61AC" w:rsidP="00690111">
            <w:r>
              <w:t>Jordan</w:t>
            </w:r>
          </w:p>
        </w:tc>
      </w:tr>
      <w:tr w:rsidR="005D2E65" w:rsidRPr="000C0B6C" w:rsidTr="005D2E65">
        <w:trPr>
          <w:trHeight w:val="233"/>
        </w:trPr>
        <w:tc>
          <w:tcPr>
            <w:tcW w:w="2802" w:type="dxa"/>
            <w:gridSpan w:val="4"/>
          </w:tcPr>
          <w:p w:rsidR="005D2E65" w:rsidRPr="000C0B6C" w:rsidRDefault="005D2E65" w:rsidP="00690111">
            <w:pPr>
              <w:pStyle w:val="CommentSubject"/>
              <w:rPr>
                <w:sz w:val="22"/>
                <w:szCs w:val="22"/>
              </w:rPr>
            </w:pPr>
            <w:r w:rsidRPr="000C0B6C">
              <w:rPr>
                <w:sz w:val="22"/>
                <w:szCs w:val="22"/>
              </w:rPr>
              <w:t>E-mail:</w:t>
            </w:r>
          </w:p>
        </w:tc>
        <w:tc>
          <w:tcPr>
            <w:tcW w:w="6804" w:type="dxa"/>
            <w:gridSpan w:val="2"/>
          </w:tcPr>
          <w:p w:rsidR="005D2E65" w:rsidRDefault="00DE61AC" w:rsidP="00690111">
            <w:pPr>
              <w:rPr>
                <w:rFonts w:ascii="Helvetica" w:hAnsi="Helvetica"/>
                <w:color w:val="555555"/>
                <w:sz w:val="21"/>
                <w:szCs w:val="21"/>
                <w:shd w:val="clear" w:color="auto" w:fill="FFFFFF"/>
              </w:rPr>
            </w:pPr>
            <w:hyperlink r:id="rId10" w:history="1">
              <w:r w:rsidRPr="00FB3FB1">
                <w:rPr>
                  <w:rStyle w:val="Hyperlink"/>
                  <w:rFonts w:ascii="Helvetica" w:hAnsi="Helvetica"/>
                  <w:sz w:val="21"/>
                  <w:szCs w:val="21"/>
                  <w:shd w:val="clear" w:color="auto" w:fill="FFFFFF"/>
                </w:rPr>
                <w:t>bqtishat@yahoo.com</w:t>
              </w:r>
            </w:hyperlink>
          </w:p>
          <w:p w:rsidR="00DE61AC" w:rsidRPr="000C0B6C" w:rsidRDefault="00DE61AC" w:rsidP="00690111"/>
        </w:tc>
      </w:tr>
      <w:tr w:rsidR="004F0B61" w:rsidRPr="000C0B6C" w:rsidTr="00796A1A">
        <w:trPr>
          <w:trHeight w:val="224"/>
        </w:trPr>
        <w:tc>
          <w:tcPr>
            <w:tcW w:w="9606" w:type="dxa"/>
            <w:gridSpan w:val="6"/>
            <w:shd w:val="clear" w:color="auto" w:fill="C0C0C0"/>
          </w:tcPr>
          <w:p w:rsidR="004F0B61" w:rsidRPr="000C0B6C" w:rsidRDefault="004F0B61" w:rsidP="00690111">
            <w:pPr>
              <w:jc w:val="center"/>
              <w:rPr>
                <w:b/>
                <w:i/>
              </w:rPr>
            </w:pPr>
            <w:r>
              <w:rPr>
                <w:b/>
                <w:i/>
                <w:highlight w:val="lightGray"/>
              </w:rPr>
              <w:t xml:space="preserve">General </w:t>
            </w:r>
            <w:r w:rsidRPr="000C0B6C">
              <w:rPr>
                <w:b/>
                <w:i/>
                <w:highlight w:val="lightGray"/>
              </w:rPr>
              <w:t>Comments</w:t>
            </w:r>
          </w:p>
        </w:tc>
      </w:tr>
      <w:tr w:rsidR="004F0B61" w:rsidRPr="000C0B6C" w:rsidTr="00796A1A">
        <w:trPr>
          <w:trHeight w:val="224"/>
        </w:trPr>
        <w:tc>
          <w:tcPr>
            <w:tcW w:w="9606" w:type="dxa"/>
            <w:gridSpan w:val="6"/>
          </w:tcPr>
          <w:p w:rsidR="004F0B61" w:rsidRPr="000C0B6C" w:rsidRDefault="00466BFE" w:rsidP="002D4E1C">
            <w:pPr>
              <w:jc w:val="both"/>
              <w:rPr>
                <w:b/>
                <w:sz w:val="22"/>
                <w:szCs w:val="22"/>
              </w:rPr>
            </w:pPr>
            <w:r>
              <w:rPr>
                <w:b/>
                <w:sz w:val="22"/>
                <w:szCs w:val="22"/>
              </w:rPr>
              <w:t>We propose to adopt the “Special Conservation Areas, SCAs” concept that managed by local communities within the Post 2020 framework to increase the Biodiversity connectivity and extent, as Which it could serve as corridors between Protected Areas and encourage the engagement of local communities to protect the biodiversity important areas. Jordan can support on this issue as Jordan has more than 7 designated SCAs</w:t>
            </w:r>
            <w:r w:rsidR="002D4E1C">
              <w:rPr>
                <w:b/>
                <w:sz w:val="22"/>
                <w:szCs w:val="22"/>
              </w:rPr>
              <w:t xml:space="preserve"> which represent a success story in the region.</w:t>
            </w: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tcPr>
          <w:p w:rsidR="004F0B61" w:rsidRPr="000C0B6C" w:rsidRDefault="004F0B61" w:rsidP="00690111">
            <w:pPr>
              <w:rPr>
                <w:b/>
                <w:sz w:val="22"/>
                <w:szCs w:val="22"/>
              </w:rPr>
            </w:pPr>
          </w:p>
        </w:tc>
      </w:tr>
      <w:tr w:rsidR="004F0B61" w:rsidRPr="000C0B6C" w:rsidTr="00796A1A">
        <w:trPr>
          <w:trHeight w:val="224"/>
        </w:trPr>
        <w:tc>
          <w:tcPr>
            <w:tcW w:w="9606" w:type="dxa"/>
            <w:gridSpan w:val="6"/>
            <w:shd w:val="clear" w:color="auto" w:fill="C0C0C0"/>
          </w:tcPr>
          <w:p w:rsidR="004F0B61" w:rsidRPr="000C0B6C" w:rsidRDefault="004F0B61" w:rsidP="00796A1A">
            <w:pPr>
              <w:jc w:val="center"/>
              <w:rPr>
                <w:b/>
                <w:i/>
              </w:rPr>
            </w:pPr>
            <w:r>
              <w:rPr>
                <w:b/>
                <w:i/>
                <w:highlight w:val="lightGray"/>
              </w:rPr>
              <w:t xml:space="preserve">Specific </w:t>
            </w:r>
            <w:r w:rsidRPr="000C0B6C">
              <w:rPr>
                <w:b/>
                <w:i/>
                <w:highlight w:val="lightGray"/>
              </w:rPr>
              <w:t>Comments</w:t>
            </w:r>
          </w:p>
        </w:tc>
      </w:tr>
      <w:tr w:rsidR="005D2E65" w:rsidRPr="000C0B6C" w:rsidTr="005D2E65">
        <w:trPr>
          <w:trHeight w:val="224"/>
        </w:trPr>
        <w:tc>
          <w:tcPr>
            <w:tcW w:w="817" w:type="dxa"/>
          </w:tcPr>
          <w:p w:rsidR="005D2E65" w:rsidRPr="000C0B6C" w:rsidRDefault="005D2E65" w:rsidP="003775E3">
            <w:pPr>
              <w:jc w:val="center"/>
              <w:rPr>
                <w:b/>
                <w:sz w:val="22"/>
                <w:szCs w:val="22"/>
              </w:rPr>
            </w:pPr>
            <w:r>
              <w:rPr>
                <w:b/>
                <w:sz w:val="22"/>
                <w:szCs w:val="22"/>
              </w:rPr>
              <w:t>Table</w:t>
            </w:r>
          </w:p>
        </w:tc>
        <w:tc>
          <w:tcPr>
            <w:tcW w:w="815" w:type="dxa"/>
          </w:tcPr>
          <w:p w:rsidR="005D2E65" w:rsidRPr="000C0B6C" w:rsidRDefault="005D2E65" w:rsidP="003775E3">
            <w:pPr>
              <w:jc w:val="center"/>
              <w:rPr>
                <w:b/>
                <w:sz w:val="22"/>
                <w:szCs w:val="22"/>
              </w:rPr>
            </w:pPr>
            <w:r w:rsidRPr="000C0B6C">
              <w:rPr>
                <w:b/>
                <w:sz w:val="22"/>
                <w:szCs w:val="22"/>
              </w:rPr>
              <w:t>Page</w:t>
            </w:r>
          </w:p>
        </w:tc>
        <w:tc>
          <w:tcPr>
            <w:tcW w:w="974" w:type="dxa"/>
          </w:tcPr>
          <w:p w:rsidR="005D2E65" w:rsidRPr="000C0B6C" w:rsidRDefault="005D2E65" w:rsidP="003775E3">
            <w:pPr>
              <w:jc w:val="center"/>
              <w:rPr>
                <w:b/>
              </w:rPr>
            </w:pPr>
            <w:r>
              <w:rPr>
                <w:b/>
                <w:sz w:val="22"/>
                <w:szCs w:val="22"/>
              </w:rPr>
              <w:t>Column letter</w:t>
            </w:r>
          </w:p>
        </w:tc>
        <w:tc>
          <w:tcPr>
            <w:tcW w:w="1215" w:type="dxa"/>
            <w:gridSpan w:val="2"/>
          </w:tcPr>
          <w:p w:rsidR="005D2E65" w:rsidRPr="000C0B6C" w:rsidRDefault="005D2E65" w:rsidP="003775E3">
            <w:pPr>
              <w:jc w:val="center"/>
              <w:rPr>
                <w:b/>
              </w:rPr>
            </w:pPr>
            <w:r>
              <w:rPr>
                <w:b/>
              </w:rPr>
              <w:t>Row number</w:t>
            </w:r>
          </w:p>
        </w:tc>
        <w:tc>
          <w:tcPr>
            <w:tcW w:w="5785" w:type="dxa"/>
          </w:tcPr>
          <w:p w:rsidR="005D2E65" w:rsidRPr="000C0B6C" w:rsidRDefault="005D2E65" w:rsidP="003775E3">
            <w:pPr>
              <w:jc w:val="center"/>
              <w:rPr>
                <w:b/>
              </w:rPr>
            </w:pPr>
            <w:r w:rsidRPr="000C0B6C">
              <w:rPr>
                <w:b/>
                <w:sz w:val="22"/>
                <w:szCs w:val="22"/>
              </w:rPr>
              <w:t>Comment</w:t>
            </w:r>
          </w:p>
        </w:tc>
      </w:tr>
      <w:tr w:rsidR="005D2E65" w:rsidRPr="000C0B6C" w:rsidTr="005D2E65">
        <w:trPr>
          <w:trHeight w:val="224"/>
        </w:trPr>
        <w:tc>
          <w:tcPr>
            <w:tcW w:w="817" w:type="dxa"/>
          </w:tcPr>
          <w:p w:rsidR="005D2E65" w:rsidRDefault="005D2E65" w:rsidP="00690111">
            <w:pPr>
              <w:rPr>
                <w:sz w:val="22"/>
                <w:szCs w:val="22"/>
              </w:rPr>
            </w:pPr>
            <w:r>
              <w:rPr>
                <w:sz w:val="22"/>
                <w:szCs w:val="22"/>
              </w:rPr>
              <w:t>1</w:t>
            </w:r>
          </w:p>
        </w:tc>
        <w:tc>
          <w:tcPr>
            <w:tcW w:w="815" w:type="dxa"/>
          </w:tcPr>
          <w:p w:rsidR="005D2E65" w:rsidRDefault="00DE61AC" w:rsidP="00690111">
            <w:pPr>
              <w:rPr>
                <w:sz w:val="22"/>
                <w:szCs w:val="22"/>
              </w:rPr>
            </w:pPr>
            <w:r>
              <w:rPr>
                <w:sz w:val="22"/>
                <w:szCs w:val="22"/>
              </w:rPr>
              <w:t>2</w:t>
            </w:r>
          </w:p>
        </w:tc>
        <w:tc>
          <w:tcPr>
            <w:tcW w:w="974" w:type="dxa"/>
          </w:tcPr>
          <w:p w:rsidR="005D2E65" w:rsidRPr="000C0B6C" w:rsidRDefault="00DE61AC" w:rsidP="00690111">
            <w:r>
              <w:rPr>
                <w:sz w:val="22"/>
                <w:szCs w:val="22"/>
              </w:rPr>
              <w:t>C</w:t>
            </w:r>
          </w:p>
        </w:tc>
        <w:tc>
          <w:tcPr>
            <w:tcW w:w="1215" w:type="dxa"/>
            <w:gridSpan w:val="2"/>
          </w:tcPr>
          <w:p w:rsidR="005D2E65" w:rsidRPr="000C0B6C" w:rsidRDefault="00DE61AC" w:rsidP="00690111">
            <w:r>
              <w:rPr>
                <w:sz w:val="22"/>
                <w:szCs w:val="22"/>
              </w:rPr>
              <w:t>15</w:t>
            </w:r>
          </w:p>
        </w:tc>
        <w:tc>
          <w:tcPr>
            <w:tcW w:w="5785" w:type="dxa"/>
          </w:tcPr>
          <w:p w:rsidR="005D2E65" w:rsidRPr="000C0B6C" w:rsidRDefault="00DE61AC" w:rsidP="003775E3">
            <w:pPr>
              <w:jc w:val="both"/>
              <w:rPr>
                <w:rFonts w:hint="cs"/>
                <w:rtl/>
                <w:lang w:bidi="ar-JO"/>
              </w:rPr>
            </w:pPr>
            <w:r>
              <w:t xml:space="preserve">We propose the inclusion of </w:t>
            </w:r>
            <w:r w:rsidR="003C79D7">
              <w:t>freshwater and wadis ecosystems status index as an indicator.</w:t>
            </w:r>
          </w:p>
        </w:tc>
      </w:tr>
      <w:tr w:rsidR="003775E3" w:rsidRPr="000C0B6C" w:rsidTr="005D2E65">
        <w:trPr>
          <w:trHeight w:val="224"/>
        </w:trPr>
        <w:tc>
          <w:tcPr>
            <w:tcW w:w="817" w:type="dxa"/>
          </w:tcPr>
          <w:p w:rsidR="003775E3" w:rsidRDefault="003775E3" w:rsidP="00690111">
            <w:pPr>
              <w:rPr>
                <w:sz w:val="22"/>
                <w:szCs w:val="22"/>
              </w:rPr>
            </w:pPr>
            <w:r>
              <w:rPr>
                <w:sz w:val="22"/>
                <w:szCs w:val="22"/>
              </w:rPr>
              <w:t>1</w:t>
            </w:r>
          </w:p>
        </w:tc>
        <w:tc>
          <w:tcPr>
            <w:tcW w:w="815" w:type="dxa"/>
          </w:tcPr>
          <w:p w:rsidR="003775E3" w:rsidRDefault="003775E3" w:rsidP="00690111">
            <w:pPr>
              <w:rPr>
                <w:sz w:val="22"/>
                <w:szCs w:val="22"/>
              </w:rPr>
            </w:pPr>
            <w:r>
              <w:rPr>
                <w:sz w:val="22"/>
                <w:szCs w:val="22"/>
              </w:rPr>
              <w:t>3</w:t>
            </w:r>
          </w:p>
        </w:tc>
        <w:tc>
          <w:tcPr>
            <w:tcW w:w="974" w:type="dxa"/>
          </w:tcPr>
          <w:p w:rsidR="003775E3" w:rsidRDefault="003775E3" w:rsidP="00690111">
            <w:pPr>
              <w:rPr>
                <w:sz w:val="22"/>
                <w:szCs w:val="22"/>
              </w:rPr>
            </w:pPr>
            <w:r>
              <w:rPr>
                <w:sz w:val="22"/>
                <w:szCs w:val="22"/>
              </w:rPr>
              <w:t>B</w:t>
            </w:r>
          </w:p>
        </w:tc>
        <w:tc>
          <w:tcPr>
            <w:tcW w:w="1215" w:type="dxa"/>
            <w:gridSpan w:val="2"/>
          </w:tcPr>
          <w:p w:rsidR="003775E3" w:rsidRDefault="003775E3" w:rsidP="00690111">
            <w:pPr>
              <w:rPr>
                <w:sz w:val="22"/>
                <w:szCs w:val="22"/>
              </w:rPr>
            </w:pPr>
            <w:r>
              <w:rPr>
                <w:sz w:val="22"/>
                <w:szCs w:val="22"/>
              </w:rPr>
              <w:t>29</w:t>
            </w:r>
          </w:p>
        </w:tc>
        <w:tc>
          <w:tcPr>
            <w:tcW w:w="5785" w:type="dxa"/>
          </w:tcPr>
          <w:p w:rsidR="003775E3" w:rsidRDefault="003775E3" w:rsidP="003775E3">
            <w:pPr>
              <w:jc w:val="both"/>
            </w:pPr>
            <w:r>
              <w:t>As the</w:t>
            </w:r>
            <w:r w:rsidRPr="003775E3">
              <w:t xml:space="preserve"> indicator used, with birds and mammal extinctions highlighted assumes that only fauna can be used to determine extinction rates. There should be other indicators that can be used to show species extinction, bearing in mind that habitat loss is also a measure of species extinction. We therefore need </w:t>
            </w:r>
            <w:r>
              <w:t>suggest the</w:t>
            </w:r>
            <w:r w:rsidRPr="003775E3">
              <w:t xml:space="preserve"> deeper thought about how we can estimate the extinction rate properly to improve the science behind conservation planning.</w:t>
            </w:r>
          </w:p>
        </w:tc>
      </w:tr>
      <w:tr w:rsidR="005D2E65" w:rsidRPr="000C0B6C" w:rsidTr="005D2E65">
        <w:trPr>
          <w:trHeight w:val="233"/>
        </w:trPr>
        <w:tc>
          <w:tcPr>
            <w:tcW w:w="817" w:type="dxa"/>
          </w:tcPr>
          <w:p w:rsidR="005D2E65" w:rsidRPr="000C0B6C" w:rsidRDefault="003C79D7" w:rsidP="005D2E65">
            <w:r>
              <w:t>1</w:t>
            </w:r>
          </w:p>
        </w:tc>
        <w:tc>
          <w:tcPr>
            <w:tcW w:w="815" w:type="dxa"/>
          </w:tcPr>
          <w:p w:rsidR="005D2E65" w:rsidRPr="000C0B6C" w:rsidRDefault="003C79D7" w:rsidP="005D2E65">
            <w:r>
              <w:t>3</w:t>
            </w:r>
          </w:p>
        </w:tc>
        <w:tc>
          <w:tcPr>
            <w:tcW w:w="974" w:type="dxa"/>
          </w:tcPr>
          <w:p w:rsidR="005D2E65" w:rsidRPr="000C0B6C" w:rsidRDefault="005D2E65" w:rsidP="005D2E65">
            <w:r>
              <w:t>C</w:t>
            </w:r>
          </w:p>
        </w:tc>
        <w:tc>
          <w:tcPr>
            <w:tcW w:w="1215" w:type="dxa"/>
            <w:gridSpan w:val="2"/>
          </w:tcPr>
          <w:p w:rsidR="005D2E65" w:rsidRPr="000C0B6C" w:rsidRDefault="003C79D7" w:rsidP="005D2E65">
            <w:r>
              <w:t>35</w:t>
            </w:r>
          </w:p>
        </w:tc>
        <w:tc>
          <w:tcPr>
            <w:tcW w:w="5785" w:type="dxa"/>
          </w:tcPr>
          <w:p w:rsidR="005D2E65" w:rsidRPr="000C0B6C" w:rsidRDefault="003C79D7" w:rsidP="003775E3">
            <w:pPr>
              <w:jc w:val="both"/>
            </w:pPr>
            <w:r>
              <w:rPr>
                <w:sz w:val="22"/>
                <w:szCs w:val="22"/>
              </w:rPr>
              <w:t>We propose the inclusion of Red list Index in addition to the available indicators.</w:t>
            </w:r>
          </w:p>
        </w:tc>
      </w:tr>
      <w:tr w:rsidR="005D2E65" w:rsidRPr="000C0B6C" w:rsidTr="005D2E65">
        <w:trPr>
          <w:trHeight w:val="224"/>
        </w:trPr>
        <w:tc>
          <w:tcPr>
            <w:tcW w:w="817" w:type="dxa"/>
          </w:tcPr>
          <w:p w:rsidR="005D2E65" w:rsidRPr="000C0B6C" w:rsidRDefault="003C79D7" w:rsidP="005D2E65">
            <w:r>
              <w:t>1</w:t>
            </w:r>
          </w:p>
        </w:tc>
        <w:tc>
          <w:tcPr>
            <w:tcW w:w="815" w:type="dxa"/>
          </w:tcPr>
          <w:p w:rsidR="005D2E65" w:rsidRPr="000C0B6C" w:rsidRDefault="003C79D7" w:rsidP="005D2E65">
            <w:r>
              <w:t>4</w:t>
            </w:r>
          </w:p>
        </w:tc>
        <w:tc>
          <w:tcPr>
            <w:tcW w:w="974" w:type="dxa"/>
          </w:tcPr>
          <w:p w:rsidR="005D2E65" w:rsidRPr="000C0B6C" w:rsidRDefault="003C79D7" w:rsidP="005D2E65">
            <w:r>
              <w:t>C</w:t>
            </w:r>
          </w:p>
        </w:tc>
        <w:tc>
          <w:tcPr>
            <w:tcW w:w="1215" w:type="dxa"/>
            <w:gridSpan w:val="2"/>
          </w:tcPr>
          <w:p w:rsidR="005D2E65" w:rsidRPr="000C0B6C" w:rsidRDefault="003C79D7" w:rsidP="005D2E65">
            <w:r>
              <w:t>48</w:t>
            </w:r>
          </w:p>
        </w:tc>
        <w:tc>
          <w:tcPr>
            <w:tcW w:w="5785" w:type="dxa"/>
          </w:tcPr>
          <w:p w:rsidR="005D2E65" w:rsidRPr="000C0B6C" w:rsidRDefault="003C79D7" w:rsidP="003775E3">
            <w:pPr>
              <w:jc w:val="both"/>
            </w:pPr>
            <w:r>
              <w:t xml:space="preserve">We propose adding the Global stocks of Irrecoverable Carbon as an indicator. </w:t>
            </w:r>
            <w:r w:rsidR="008A6D1E">
              <w:t>Which could be measured in two ways: 1- the area of the carbon-containing places that are conserved, and 2- mass of carbon-contained in this area?</w:t>
            </w:r>
          </w:p>
        </w:tc>
      </w:tr>
      <w:tr w:rsidR="005D2E65" w:rsidRPr="000C0B6C" w:rsidTr="005D2E65">
        <w:trPr>
          <w:trHeight w:val="224"/>
        </w:trPr>
        <w:tc>
          <w:tcPr>
            <w:tcW w:w="817" w:type="dxa"/>
          </w:tcPr>
          <w:p w:rsidR="005D2E65" w:rsidRPr="000C0B6C" w:rsidRDefault="00B242DA" w:rsidP="005D2E65">
            <w:r>
              <w:t>1</w:t>
            </w:r>
          </w:p>
        </w:tc>
        <w:tc>
          <w:tcPr>
            <w:tcW w:w="815" w:type="dxa"/>
          </w:tcPr>
          <w:p w:rsidR="005D2E65" w:rsidRPr="000C0B6C" w:rsidRDefault="00B242DA" w:rsidP="005D2E65">
            <w:r>
              <w:t>4</w:t>
            </w:r>
          </w:p>
        </w:tc>
        <w:tc>
          <w:tcPr>
            <w:tcW w:w="974" w:type="dxa"/>
          </w:tcPr>
          <w:p w:rsidR="005D2E65" w:rsidRPr="000C0B6C" w:rsidRDefault="00B242DA" w:rsidP="005D2E65">
            <w:r>
              <w:t>B</w:t>
            </w:r>
          </w:p>
        </w:tc>
        <w:tc>
          <w:tcPr>
            <w:tcW w:w="1215" w:type="dxa"/>
            <w:gridSpan w:val="2"/>
          </w:tcPr>
          <w:p w:rsidR="005D2E65" w:rsidRPr="000C0B6C" w:rsidRDefault="00B242DA" w:rsidP="005D2E65">
            <w:r>
              <w:t>48</w:t>
            </w:r>
          </w:p>
        </w:tc>
        <w:tc>
          <w:tcPr>
            <w:tcW w:w="5785" w:type="dxa"/>
          </w:tcPr>
          <w:p w:rsidR="005D2E65" w:rsidRPr="000C0B6C" w:rsidRDefault="00B242DA" w:rsidP="003775E3">
            <w:pPr>
              <w:jc w:val="both"/>
            </w:pPr>
            <w:r>
              <w:t>We propose adding an indicator that would assess the protection coverage of the range of areas important to ecosystem services as mentioned in Goal B.</w:t>
            </w:r>
          </w:p>
        </w:tc>
      </w:tr>
      <w:tr w:rsidR="005D2E65" w:rsidRPr="000C0B6C" w:rsidTr="005D2E65">
        <w:trPr>
          <w:trHeight w:val="224"/>
        </w:trPr>
        <w:tc>
          <w:tcPr>
            <w:tcW w:w="817" w:type="dxa"/>
          </w:tcPr>
          <w:p w:rsidR="005D2E65" w:rsidRPr="000C0B6C" w:rsidRDefault="00B242DA" w:rsidP="005D2E65">
            <w:r>
              <w:t>1</w:t>
            </w:r>
          </w:p>
        </w:tc>
        <w:tc>
          <w:tcPr>
            <w:tcW w:w="815" w:type="dxa"/>
          </w:tcPr>
          <w:p w:rsidR="005D2E65" w:rsidRPr="000C0B6C" w:rsidRDefault="00B242DA" w:rsidP="005D2E65">
            <w:r>
              <w:t>5</w:t>
            </w:r>
          </w:p>
        </w:tc>
        <w:tc>
          <w:tcPr>
            <w:tcW w:w="974" w:type="dxa"/>
          </w:tcPr>
          <w:p w:rsidR="005D2E65" w:rsidRPr="000C0B6C" w:rsidRDefault="00B242DA" w:rsidP="005D2E65">
            <w:r>
              <w:t>C</w:t>
            </w:r>
          </w:p>
        </w:tc>
        <w:tc>
          <w:tcPr>
            <w:tcW w:w="1215" w:type="dxa"/>
            <w:gridSpan w:val="2"/>
          </w:tcPr>
          <w:p w:rsidR="005D2E65" w:rsidRPr="000C0B6C" w:rsidRDefault="00B242DA" w:rsidP="005D2E65">
            <w:r>
              <w:t>56</w:t>
            </w:r>
          </w:p>
        </w:tc>
        <w:tc>
          <w:tcPr>
            <w:tcW w:w="5785" w:type="dxa"/>
          </w:tcPr>
          <w:p w:rsidR="005D2E65" w:rsidRPr="000C0B6C" w:rsidRDefault="00B242DA" w:rsidP="003775E3">
            <w:pPr>
              <w:jc w:val="both"/>
            </w:pPr>
            <w:r>
              <w:t xml:space="preserve">We propose deleting the certified forest indicator because forest/ecosystems </w:t>
            </w:r>
            <w:r w:rsidR="008A6D1E">
              <w:t>van contributes</w:t>
            </w:r>
            <w:r>
              <w:t xml:space="preserve"> to climate change mitigation without being verified and/or certified.</w:t>
            </w:r>
          </w:p>
        </w:tc>
      </w:tr>
      <w:tr w:rsidR="005D2E65" w:rsidRPr="000C0B6C" w:rsidTr="005D2E65">
        <w:trPr>
          <w:trHeight w:val="224"/>
        </w:trPr>
        <w:tc>
          <w:tcPr>
            <w:tcW w:w="817" w:type="dxa"/>
          </w:tcPr>
          <w:p w:rsidR="005D2E65" w:rsidRPr="000C0B6C" w:rsidRDefault="00B242DA" w:rsidP="005D2E65">
            <w:r>
              <w:t>1</w:t>
            </w:r>
          </w:p>
        </w:tc>
        <w:tc>
          <w:tcPr>
            <w:tcW w:w="815" w:type="dxa"/>
          </w:tcPr>
          <w:p w:rsidR="005D2E65" w:rsidRPr="000C0B6C" w:rsidRDefault="00B242DA" w:rsidP="005D2E65">
            <w:r>
              <w:t>5</w:t>
            </w:r>
          </w:p>
        </w:tc>
        <w:tc>
          <w:tcPr>
            <w:tcW w:w="974" w:type="dxa"/>
          </w:tcPr>
          <w:p w:rsidR="005D2E65" w:rsidRPr="000C0B6C" w:rsidRDefault="00B242DA" w:rsidP="005D2E65">
            <w:r>
              <w:t>C</w:t>
            </w:r>
          </w:p>
        </w:tc>
        <w:tc>
          <w:tcPr>
            <w:tcW w:w="1215" w:type="dxa"/>
            <w:gridSpan w:val="2"/>
          </w:tcPr>
          <w:p w:rsidR="005D2E65" w:rsidRPr="000C0B6C" w:rsidRDefault="00B242DA" w:rsidP="005D2E65">
            <w:r>
              <w:t>60</w:t>
            </w:r>
          </w:p>
        </w:tc>
        <w:tc>
          <w:tcPr>
            <w:tcW w:w="5785" w:type="dxa"/>
          </w:tcPr>
          <w:p w:rsidR="005D2E65" w:rsidRPr="000C0B6C" w:rsidRDefault="00B242DA" w:rsidP="003775E3">
            <w:pPr>
              <w:jc w:val="both"/>
            </w:pPr>
            <w:r>
              <w:t xml:space="preserve">We propose </w:t>
            </w:r>
            <w:r w:rsidR="00D916C7">
              <w:t xml:space="preserve">the inclusion </w:t>
            </w:r>
            <w:r w:rsidR="008A6D1E">
              <w:t>of Coral</w:t>
            </w:r>
            <w:r>
              <w:t xml:space="preserve"> Reef Index as an Indicator.</w:t>
            </w:r>
          </w:p>
        </w:tc>
      </w:tr>
      <w:tr w:rsidR="00D916C7" w:rsidRPr="000C0B6C" w:rsidTr="005D2E65">
        <w:trPr>
          <w:trHeight w:val="224"/>
        </w:trPr>
        <w:tc>
          <w:tcPr>
            <w:tcW w:w="817" w:type="dxa"/>
          </w:tcPr>
          <w:p w:rsidR="00D916C7" w:rsidRPr="000C0B6C" w:rsidRDefault="00D916C7" w:rsidP="00D916C7">
            <w:r>
              <w:t>1</w:t>
            </w:r>
          </w:p>
        </w:tc>
        <w:tc>
          <w:tcPr>
            <w:tcW w:w="815" w:type="dxa"/>
          </w:tcPr>
          <w:p w:rsidR="00D916C7" w:rsidRPr="000C0B6C" w:rsidRDefault="00D916C7" w:rsidP="00D916C7">
            <w:r>
              <w:t>5</w:t>
            </w:r>
          </w:p>
        </w:tc>
        <w:tc>
          <w:tcPr>
            <w:tcW w:w="974" w:type="dxa"/>
          </w:tcPr>
          <w:p w:rsidR="00D916C7" w:rsidRPr="000C0B6C" w:rsidRDefault="00D916C7" w:rsidP="00D916C7">
            <w:r>
              <w:t>C</w:t>
            </w:r>
          </w:p>
        </w:tc>
        <w:tc>
          <w:tcPr>
            <w:tcW w:w="1215" w:type="dxa"/>
            <w:gridSpan w:val="2"/>
          </w:tcPr>
          <w:p w:rsidR="00D916C7" w:rsidRPr="000C0B6C" w:rsidRDefault="00D916C7" w:rsidP="00D916C7">
            <w:r>
              <w:t>61</w:t>
            </w:r>
          </w:p>
        </w:tc>
        <w:tc>
          <w:tcPr>
            <w:tcW w:w="5785" w:type="dxa"/>
          </w:tcPr>
          <w:p w:rsidR="00D916C7" w:rsidRPr="000C0B6C" w:rsidRDefault="00D916C7" w:rsidP="003775E3">
            <w:pPr>
              <w:jc w:val="both"/>
            </w:pPr>
            <w:r>
              <w:t>We propose inclusion of Soil Organic Content Index as an Indicator.</w:t>
            </w:r>
          </w:p>
        </w:tc>
      </w:tr>
      <w:tr w:rsidR="00D916C7" w:rsidRPr="000C0B6C" w:rsidTr="005D2E65">
        <w:trPr>
          <w:trHeight w:val="224"/>
        </w:trPr>
        <w:tc>
          <w:tcPr>
            <w:tcW w:w="817" w:type="dxa"/>
          </w:tcPr>
          <w:p w:rsidR="00D916C7" w:rsidRPr="000C0B6C" w:rsidRDefault="00D916C7" w:rsidP="00D916C7">
            <w:r>
              <w:t>1</w:t>
            </w:r>
          </w:p>
        </w:tc>
        <w:tc>
          <w:tcPr>
            <w:tcW w:w="815" w:type="dxa"/>
          </w:tcPr>
          <w:p w:rsidR="00D916C7" w:rsidRPr="000C0B6C" w:rsidRDefault="00D916C7" w:rsidP="00D916C7">
            <w:r>
              <w:t>6</w:t>
            </w:r>
          </w:p>
        </w:tc>
        <w:tc>
          <w:tcPr>
            <w:tcW w:w="974" w:type="dxa"/>
          </w:tcPr>
          <w:p w:rsidR="00D916C7" w:rsidRPr="000C0B6C" w:rsidRDefault="00D916C7" w:rsidP="00D916C7">
            <w:r>
              <w:t>C</w:t>
            </w:r>
          </w:p>
        </w:tc>
        <w:tc>
          <w:tcPr>
            <w:tcW w:w="1215" w:type="dxa"/>
            <w:gridSpan w:val="2"/>
          </w:tcPr>
          <w:p w:rsidR="00D916C7" w:rsidRPr="000C0B6C" w:rsidRDefault="00D916C7" w:rsidP="00D916C7">
            <w:r>
              <w:t>64-67</w:t>
            </w:r>
          </w:p>
        </w:tc>
        <w:tc>
          <w:tcPr>
            <w:tcW w:w="5785" w:type="dxa"/>
          </w:tcPr>
          <w:p w:rsidR="00D916C7" w:rsidRPr="000C0B6C" w:rsidRDefault="00D916C7" w:rsidP="003775E3">
            <w:pPr>
              <w:jc w:val="both"/>
            </w:pPr>
            <w:r>
              <w:t>We propose adding trends in status of ecosystems providing globally important services for meeting human needs (provisional, cultural, and regulation services)</w:t>
            </w:r>
          </w:p>
        </w:tc>
      </w:tr>
      <w:tr w:rsidR="00D916C7" w:rsidRPr="000C0B6C" w:rsidTr="005D2E65">
        <w:trPr>
          <w:trHeight w:val="224"/>
        </w:trPr>
        <w:tc>
          <w:tcPr>
            <w:tcW w:w="817" w:type="dxa"/>
          </w:tcPr>
          <w:p w:rsidR="00D916C7" w:rsidRPr="000C0B6C" w:rsidRDefault="00D916C7" w:rsidP="00D916C7">
            <w:r>
              <w:t>1</w:t>
            </w:r>
          </w:p>
        </w:tc>
        <w:tc>
          <w:tcPr>
            <w:tcW w:w="815" w:type="dxa"/>
          </w:tcPr>
          <w:p w:rsidR="00D916C7" w:rsidRPr="000C0B6C" w:rsidRDefault="00D916C7" w:rsidP="00D916C7">
            <w:r>
              <w:t>6</w:t>
            </w:r>
          </w:p>
        </w:tc>
        <w:tc>
          <w:tcPr>
            <w:tcW w:w="974" w:type="dxa"/>
          </w:tcPr>
          <w:p w:rsidR="00D916C7" w:rsidRPr="000C0B6C" w:rsidRDefault="00D916C7" w:rsidP="00D916C7">
            <w:r>
              <w:t>C</w:t>
            </w:r>
          </w:p>
        </w:tc>
        <w:tc>
          <w:tcPr>
            <w:tcW w:w="1215" w:type="dxa"/>
            <w:gridSpan w:val="2"/>
          </w:tcPr>
          <w:p w:rsidR="00D916C7" w:rsidRPr="000C0B6C" w:rsidRDefault="00D916C7" w:rsidP="00D916C7">
            <w:r>
              <w:t>73</w:t>
            </w:r>
          </w:p>
        </w:tc>
        <w:tc>
          <w:tcPr>
            <w:tcW w:w="5785" w:type="dxa"/>
          </w:tcPr>
          <w:p w:rsidR="00D916C7" w:rsidRPr="000C0B6C" w:rsidRDefault="00D916C7" w:rsidP="003775E3">
            <w:pPr>
              <w:jc w:val="both"/>
            </w:pPr>
            <w:r>
              <w:t xml:space="preserve">We </w:t>
            </w:r>
            <w:r w:rsidR="003700EF">
              <w:t>recommend</w:t>
            </w:r>
            <w:r>
              <w:t xml:space="preserve"> adding </w:t>
            </w:r>
            <w:r w:rsidR="008A6D1E">
              <w:t>“Number</w:t>
            </w:r>
            <w:r>
              <w:t xml:space="preserve"> of PIC” published on ABS clearing house.</w:t>
            </w:r>
          </w:p>
        </w:tc>
      </w:tr>
      <w:tr w:rsidR="00D916C7" w:rsidRPr="000C0B6C" w:rsidTr="005D2E65">
        <w:trPr>
          <w:trHeight w:val="224"/>
        </w:trPr>
        <w:tc>
          <w:tcPr>
            <w:tcW w:w="817" w:type="dxa"/>
          </w:tcPr>
          <w:p w:rsidR="00D916C7" w:rsidRPr="000C0B6C" w:rsidRDefault="003700EF" w:rsidP="00D916C7">
            <w:r>
              <w:t>1</w:t>
            </w:r>
          </w:p>
        </w:tc>
        <w:tc>
          <w:tcPr>
            <w:tcW w:w="815" w:type="dxa"/>
          </w:tcPr>
          <w:p w:rsidR="00D916C7" w:rsidRPr="000C0B6C" w:rsidRDefault="003700EF" w:rsidP="00D916C7">
            <w:r>
              <w:t>6</w:t>
            </w:r>
          </w:p>
        </w:tc>
        <w:tc>
          <w:tcPr>
            <w:tcW w:w="974" w:type="dxa"/>
          </w:tcPr>
          <w:p w:rsidR="00D916C7" w:rsidRPr="000C0B6C" w:rsidRDefault="003700EF" w:rsidP="00D916C7">
            <w:r>
              <w:t>C</w:t>
            </w:r>
          </w:p>
        </w:tc>
        <w:tc>
          <w:tcPr>
            <w:tcW w:w="1215" w:type="dxa"/>
            <w:gridSpan w:val="2"/>
          </w:tcPr>
          <w:p w:rsidR="00D916C7" w:rsidRPr="000C0B6C" w:rsidRDefault="003700EF" w:rsidP="00D916C7">
            <w:r>
              <w:t>74-76</w:t>
            </w:r>
          </w:p>
        </w:tc>
        <w:tc>
          <w:tcPr>
            <w:tcW w:w="5785" w:type="dxa"/>
          </w:tcPr>
          <w:p w:rsidR="00D916C7" w:rsidRPr="000C0B6C" w:rsidRDefault="003700EF" w:rsidP="003775E3">
            <w:pPr>
              <w:jc w:val="both"/>
            </w:pPr>
            <w:r>
              <w:t xml:space="preserve">We propose the inclusion of “Number and Status of MAT” published on ABS clearing house. </w:t>
            </w:r>
          </w:p>
        </w:tc>
      </w:tr>
      <w:tr w:rsidR="00D916C7" w:rsidRPr="000C0B6C" w:rsidTr="005D2E65">
        <w:trPr>
          <w:trHeight w:val="224"/>
        </w:trPr>
        <w:tc>
          <w:tcPr>
            <w:tcW w:w="817" w:type="dxa"/>
          </w:tcPr>
          <w:p w:rsidR="00D916C7" w:rsidRPr="000C0B6C" w:rsidRDefault="003700EF" w:rsidP="00D916C7">
            <w:r>
              <w:t>1</w:t>
            </w:r>
          </w:p>
        </w:tc>
        <w:tc>
          <w:tcPr>
            <w:tcW w:w="815" w:type="dxa"/>
          </w:tcPr>
          <w:p w:rsidR="00D916C7" w:rsidRPr="000C0B6C" w:rsidRDefault="003700EF" w:rsidP="00D916C7">
            <w:r>
              <w:t>4</w:t>
            </w:r>
          </w:p>
        </w:tc>
        <w:tc>
          <w:tcPr>
            <w:tcW w:w="974" w:type="dxa"/>
          </w:tcPr>
          <w:p w:rsidR="00D916C7" w:rsidRPr="000C0B6C" w:rsidRDefault="003700EF" w:rsidP="00D916C7">
            <w:r>
              <w:t>B</w:t>
            </w:r>
          </w:p>
        </w:tc>
        <w:tc>
          <w:tcPr>
            <w:tcW w:w="1215" w:type="dxa"/>
            <w:gridSpan w:val="2"/>
          </w:tcPr>
          <w:p w:rsidR="00D916C7" w:rsidRPr="000C0B6C" w:rsidRDefault="003700EF" w:rsidP="00D916C7">
            <w:r>
              <w:t>36</w:t>
            </w:r>
          </w:p>
        </w:tc>
        <w:tc>
          <w:tcPr>
            <w:tcW w:w="5785" w:type="dxa"/>
          </w:tcPr>
          <w:p w:rsidR="00D916C7" w:rsidRPr="000C0B6C" w:rsidRDefault="003700EF" w:rsidP="003775E3">
            <w:pPr>
              <w:jc w:val="both"/>
            </w:pPr>
            <w:r>
              <w:t>We</w:t>
            </w:r>
            <w:r w:rsidRPr="003700EF">
              <w:t xml:space="preserve"> </w:t>
            </w:r>
            <w:r>
              <w:t>recommend the inclusion of</w:t>
            </w:r>
            <w:r w:rsidRPr="003700EF">
              <w:t xml:space="preserve"> trends in the diversity of wild species. Some of the indicators that can be used to measure it include; the number of populations within species with </w:t>
            </w:r>
            <w:proofErr w:type="gramStart"/>
            <w:r w:rsidRPr="003700EF">
              <w:t>an</w:t>
            </w:r>
            <w:proofErr w:type="gramEnd"/>
            <w:r w:rsidRPr="003700EF">
              <w:t xml:space="preserve"> functional population size; the proportion of populations maintained within species; the number of species and populations in which genetic diversity is being monitored using DNA based methods</w:t>
            </w:r>
            <w:r>
              <w:t>.</w:t>
            </w:r>
          </w:p>
        </w:tc>
      </w:tr>
      <w:tr w:rsidR="00D916C7" w:rsidRPr="000C0B6C" w:rsidTr="005D2E65">
        <w:trPr>
          <w:trHeight w:val="224"/>
        </w:trPr>
        <w:tc>
          <w:tcPr>
            <w:tcW w:w="817" w:type="dxa"/>
          </w:tcPr>
          <w:p w:rsidR="00D916C7" w:rsidRPr="000C0B6C" w:rsidRDefault="003700EF" w:rsidP="00D916C7">
            <w:r>
              <w:lastRenderedPageBreak/>
              <w:t>2</w:t>
            </w:r>
          </w:p>
        </w:tc>
        <w:tc>
          <w:tcPr>
            <w:tcW w:w="815" w:type="dxa"/>
          </w:tcPr>
          <w:p w:rsidR="00D916C7" w:rsidRPr="000C0B6C" w:rsidRDefault="003700EF" w:rsidP="00D916C7">
            <w:r>
              <w:t>10</w:t>
            </w:r>
          </w:p>
        </w:tc>
        <w:tc>
          <w:tcPr>
            <w:tcW w:w="974" w:type="dxa"/>
          </w:tcPr>
          <w:p w:rsidR="00D916C7" w:rsidRPr="000C0B6C" w:rsidRDefault="003700EF" w:rsidP="00D916C7">
            <w:r>
              <w:t>C</w:t>
            </w:r>
          </w:p>
        </w:tc>
        <w:tc>
          <w:tcPr>
            <w:tcW w:w="1215" w:type="dxa"/>
            <w:gridSpan w:val="2"/>
          </w:tcPr>
          <w:p w:rsidR="00D916C7" w:rsidRPr="000C0B6C" w:rsidRDefault="003700EF" w:rsidP="00D916C7">
            <w:r>
              <w:t>35</w:t>
            </w:r>
          </w:p>
        </w:tc>
        <w:tc>
          <w:tcPr>
            <w:tcW w:w="5785" w:type="dxa"/>
          </w:tcPr>
          <w:p w:rsidR="00D916C7" w:rsidRPr="000C0B6C" w:rsidRDefault="003700EF" w:rsidP="003775E3">
            <w:pPr>
              <w:jc w:val="both"/>
            </w:pPr>
            <w:r>
              <w:t xml:space="preserve">Its need to be clarified if the </w:t>
            </w:r>
            <w:proofErr w:type="gramStart"/>
            <w:r>
              <w:t>indicator include</w:t>
            </w:r>
            <w:proofErr w:type="gramEnd"/>
            <w:r>
              <w:t xml:space="preserve"> the marine protected areas.</w:t>
            </w:r>
          </w:p>
        </w:tc>
      </w:tr>
      <w:tr w:rsidR="00D916C7" w:rsidRPr="000C0B6C" w:rsidTr="005D2E65">
        <w:trPr>
          <w:trHeight w:val="224"/>
        </w:trPr>
        <w:tc>
          <w:tcPr>
            <w:tcW w:w="817" w:type="dxa"/>
          </w:tcPr>
          <w:p w:rsidR="00D916C7" w:rsidRPr="000C0B6C" w:rsidRDefault="003700EF" w:rsidP="00D916C7">
            <w:r>
              <w:t>2</w:t>
            </w:r>
          </w:p>
        </w:tc>
        <w:tc>
          <w:tcPr>
            <w:tcW w:w="815" w:type="dxa"/>
          </w:tcPr>
          <w:p w:rsidR="00D916C7" w:rsidRPr="000C0B6C" w:rsidRDefault="003700EF" w:rsidP="00D916C7">
            <w:r>
              <w:t>10</w:t>
            </w:r>
          </w:p>
        </w:tc>
        <w:tc>
          <w:tcPr>
            <w:tcW w:w="974" w:type="dxa"/>
          </w:tcPr>
          <w:p w:rsidR="00D916C7" w:rsidRPr="000C0B6C" w:rsidRDefault="003700EF" w:rsidP="00D916C7">
            <w:r>
              <w:t>B</w:t>
            </w:r>
          </w:p>
        </w:tc>
        <w:tc>
          <w:tcPr>
            <w:tcW w:w="1215" w:type="dxa"/>
            <w:gridSpan w:val="2"/>
          </w:tcPr>
          <w:p w:rsidR="00D916C7" w:rsidRPr="000C0B6C" w:rsidRDefault="003700EF" w:rsidP="00D916C7">
            <w:r>
              <w:t>35</w:t>
            </w:r>
          </w:p>
        </w:tc>
        <w:tc>
          <w:tcPr>
            <w:tcW w:w="5785" w:type="dxa"/>
          </w:tcPr>
          <w:p w:rsidR="00D916C7" w:rsidRPr="000C0B6C" w:rsidRDefault="003700EF" w:rsidP="003775E3">
            <w:pPr>
              <w:jc w:val="both"/>
            </w:pPr>
            <w:r>
              <w:t>We propose to focus on the effective management for the designated protected areas rather than focusing on the Trend in extent of protected areas.</w:t>
            </w:r>
          </w:p>
        </w:tc>
      </w:tr>
      <w:tr w:rsidR="00D916C7" w:rsidRPr="000C0B6C" w:rsidTr="005D2E65">
        <w:trPr>
          <w:trHeight w:val="224"/>
        </w:trPr>
        <w:tc>
          <w:tcPr>
            <w:tcW w:w="817" w:type="dxa"/>
          </w:tcPr>
          <w:p w:rsidR="00D916C7" w:rsidRPr="000C0B6C" w:rsidRDefault="003700EF" w:rsidP="00D916C7">
            <w:r>
              <w:t>2</w:t>
            </w:r>
          </w:p>
        </w:tc>
        <w:tc>
          <w:tcPr>
            <w:tcW w:w="815" w:type="dxa"/>
          </w:tcPr>
          <w:p w:rsidR="00D916C7" w:rsidRPr="000C0B6C" w:rsidRDefault="003700EF" w:rsidP="00D916C7">
            <w:r>
              <w:t>11</w:t>
            </w:r>
          </w:p>
        </w:tc>
        <w:tc>
          <w:tcPr>
            <w:tcW w:w="974" w:type="dxa"/>
          </w:tcPr>
          <w:p w:rsidR="00D916C7" w:rsidRPr="000C0B6C" w:rsidRDefault="00787047" w:rsidP="00D916C7">
            <w:r>
              <w:t>B</w:t>
            </w:r>
          </w:p>
        </w:tc>
        <w:tc>
          <w:tcPr>
            <w:tcW w:w="1215" w:type="dxa"/>
            <w:gridSpan w:val="2"/>
          </w:tcPr>
          <w:p w:rsidR="00D916C7" w:rsidRPr="000C0B6C" w:rsidRDefault="00787047" w:rsidP="00D916C7">
            <w:r>
              <w:t>39-42</w:t>
            </w:r>
          </w:p>
        </w:tc>
        <w:tc>
          <w:tcPr>
            <w:tcW w:w="5785" w:type="dxa"/>
          </w:tcPr>
          <w:p w:rsidR="00D916C7" w:rsidRPr="000C0B6C" w:rsidRDefault="00787047" w:rsidP="003775E3">
            <w:pPr>
              <w:jc w:val="both"/>
            </w:pPr>
            <w:r>
              <w:t>We propose including an element that monitors the protected areas and OECM coverage of priority areas delivering ecosystem services for climate, food and water.</w:t>
            </w:r>
          </w:p>
        </w:tc>
      </w:tr>
      <w:tr w:rsidR="00787047" w:rsidRPr="000C0B6C" w:rsidTr="005D2E65">
        <w:trPr>
          <w:trHeight w:val="224"/>
        </w:trPr>
        <w:tc>
          <w:tcPr>
            <w:tcW w:w="817" w:type="dxa"/>
          </w:tcPr>
          <w:p w:rsidR="00787047" w:rsidRPr="000C0B6C" w:rsidRDefault="00787047" w:rsidP="00787047">
            <w:r>
              <w:t>2</w:t>
            </w:r>
          </w:p>
        </w:tc>
        <w:tc>
          <w:tcPr>
            <w:tcW w:w="815" w:type="dxa"/>
          </w:tcPr>
          <w:p w:rsidR="00787047" w:rsidRPr="000C0B6C" w:rsidRDefault="00787047" w:rsidP="00787047">
            <w:r>
              <w:t>11</w:t>
            </w:r>
          </w:p>
        </w:tc>
        <w:tc>
          <w:tcPr>
            <w:tcW w:w="974" w:type="dxa"/>
          </w:tcPr>
          <w:p w:rsidR="00787047" w:rsidRPr="000C0B6C" w:rsidRDefault="00787047" w:rsidP="00787047">
            <w:r>
              <w:t>B</w:t>
            </w:r>
          </w:p>
        </w:tc>
        <w:tc>
          <w:tcPr>
            <w:tcW w:w="1215" w:type="dxa"/>
            <w:gridSpan w:val="2"/>
          </w:tcPr>
          <w:p w:rsidR="00787047" w:rsidRPr="000C0B6C" w:rsidRDefault="00787047" w:rsidP="00787047">
            <w:r>
              <w:t>39-42</w:t>
            </w:r>
          </w:p>
        </w:tc>
        <w:tc>
          <w:tcPr>
            <w:tcW w:w="5785" w:type="dxa"/>
          </w:tcPr>
          <w:p w:rsidR="00787047" w:rsidRDefault="00787047" w:rsidP="003775E3">
            <w:pPr>
              <w:jc w:val="both"/>
            </w:pPr>
            <w:r>
              <w:t>We propose adding the following Monitor element: Trends in areas of particular importance for ecosystem services conserved.</w:t>
            </w:r>
          </w:p>
          <w:p w:rsidR="00787047" w:rsidRPr="000C0B6C" w:rsidRDefault="00787047" w:rsidP="003775E3">
            <w:pPr>
              <w:jc w:val="both"/>
            </w:pPr>
          </w:p>
        </w:tc>
      </w:tr>
      <w:tr w:rsidR="00D916C7" w:rsidRPr="000C0B6C" w:rsidTr="005D2E65">
        <w:trPr>
          <w:trHeight w:val="224"/>
        </w:trPr>
        <w:tc>
          <w:tcPr>
            <w:tcW w:w="817" w:type="dxa"/>
          </w:tcPr>
          <w:p w:rsidR="00D916C7" w:rsidRPr="000C0B6C" w:rsidRDefault="00787047" w:rsidP="00D916C7">
            <w:r>
              <w:t>2</w:t>
            </w:r>
          </w:p>
        </w:tc>
        <w:tc>
          <w:tcPr>
            <w:tcW w:w="815" w:type="dxa"/>
          </w:tcPr>
          <w:p w:rsidR="00D916C7" w:rsidRPr="000C0B6C" w:rsidRDefault="00787047" w:rsidP="00D916C7">
            <w:r>
              <w:t>12</w:t>
            </w:r>
          </w:p>
        </w:tc>
        <w:tc>
          <w:tcPr>
            <w:tcW w:w="974" w:type="dxa"/>
          </w:tcPr>
          <w:p w:rsidR="00D916C7" w:rsidRPr="000C0B6C" w:rsidRDefault="00787047" w:rsidP="00D916C7">
            <w:r>
              <w:t>C</w:t>
            </w:r>
          </w:p>
        </w:tc>
        <w:tc>
          <w:tcPr>
            <w:tcW w:w="1215" w:type="dxa"/>
            <w:gridSpan w:val="2"/>
          </w:tcPr>
          <w:p w:rsidR="00D916C7" w:rsidRPr="000C0B6C" w:rsidRDefault="00787047" w:rsidP="00D916C7">
            <w:r>
              <w:t>48</w:t>
            </w:r>
          </w:p>
        </w:tc>
        <w:tc>
          <w:tcPr>
            <w:tcW w:w="5785" w:type="dxa"/>
          </w:tcPr>
          <w:p w:rsidR="00D916C7" w:rsidRPr="000C0B6C" w:rsidRDefault="00787047" w:rsidP="003775E3">
            <w:pPr>
              <w:jc w:val="both"/>
            </w:pPr>
            <w:r>
              <w:t>We propose adding an indicator on protected area governance effectiveness.</w:t>
            </w:r>
          </w:p>
        </w:tc>
      </w:tr>
      <w:tr w:rsidR="00D916C7" w:rsidRPr="000C0B6C" w:rsidTr="005D2E65">
        <w:trPr>
          <w:trHeight w:val="224"/>
        </w:trPr>
        <w:tc>
          <w:tcPr>
            <w:tcW w:w="817" w:type="dxa"/>
          </w:tcPr>
          <w:p w:rsidR="00D916C7" w:rsidRPr="000C0B6C" w:rsidRDefault="00787047" w:rsidP="00D916C7">
            <w:r>
              <w:t>2</w:t>
            </w:r>
          </w:p>
        </w:tc>
        <w:tc>
          <w:tcPr>
            <w:tcW w:w="815" w:type="dxa"/>
          </w:tcPr>
          <w:p w:rsidR="00D916C7" w:rsidRPr="000C0B6C" w:rsidRDefault="00787047" w:rsidP="00D916C7">
            <w:r>
              <w:t>16</w:t>
            </w:r>
          </w:p>
        </w:tc>
        <w:tc>
          <w:tcPr>
            <w:tcW w:w="974" w:type="dxa"/>
          </w:tcPr>
          <w:p w:rsidR="00D916C7" w:rsidRPr="000C0B6C" w:rsidRDefault="00787047" w:rsidP="00D916C7">
            <w:r>
              <w:t>C</w:t>
            </w:r>
          </w:p>
        </w:tc>
        <w:tc>
          <w:tcPr>
            <w:tcW w:w="1215" w:type="dxa"/>
            <w:gridSpan w:val="2"/>
          </w:tcPr>
          <w:p w:rsidR="00D916C7" w:rsidRPr="000C0B6C" w:rsidRDefault="00787047" w:rsidP="00D916C7">
            <w:r>
              <w:t>97</w:t>
            </w:r>
          </w:p>
        </w:tc>
        <w:tc>
          <w:tcPr>
            <w:tcW w:w="5785" w:type="dxa"/>
          </w:tcPr>
          <w:p w:rsidR="00D916C7" w:rsidRPr="000C0B6C" w:rsidRDefault="00787047" w:rsidP="003775E3">
            <w:pPr>
              <w:jc w:val="both"/>
            </w:pPr>
            <w:r>
              <w:t>We propose tracking this element with an indicator on the “Trends in global stocks of irrecoverable carbon” through the use of the irrecoverable carbon data layer.</w:t>
            </w:r>
          </w:p>
        </w:tc>
      </w:tr>
      <w:tr w:rsidR="00D916C7" w:rsidRPr="000C0B6C" w:rsidTr="005D2E65">
        <w:trPr>
          <w:trHeight w:val="224"/>
        </w:trPr>
        <w:tc>
          <w:tcPr>
            <w:tcW w:w="817" w:type="dxa"/>
          </w:tcPr>
          <w:p w:rsidR="00D916C7" w:rsidRPr="000C0B6C" w:rsidRDefault="00787047" w:rsidP="00D916C7">
            <w:r>
              <w:t>2</w:t>
            </w:r>
          </w:p>
        </w:tc>
        <w:tc>
          <w:tcPr>
            <w:tcW w:w="815" w:type="dxa"/>
          </w:tcPr>
          <w:p w:rsidR="00D916C7" w:rsidRPr="000C0B6C" w:rsidRDefault="00787047" w:rsidP="00D916C7">
            <w:r>
              <w:t>19</w:t>
            </w:r>
          </w:p>
        </w:tc>
        <w:tc>
          <w:tcPr>
            <w:tcW w:w="974" w:type="dxa"/>
          </w:tcPr>
          <w:p w:rsidR="00D916C7" w:rsidRPr="000C0B6C" w:rsidRDefault="00787047" w:rsidP="00D916C7">
            <w:r>
              <w:t>B</w:t>
            </w:r>
          </w:p>
        </w:tc>
        <w:tc>
          <w:tcPr>
            <w:tcW w:w="1215" w:type="dxa"/>
            <w:gridSpan w:val="2"/>
          </w:tcPr>
          <w:p w:rsidR="00D916C7" w:rsidRPr="000C0B6C" w:rsidRDefault="00787047" w:rsidP="00D916C7">
            <w:r>
              <w:t>114</w:t>
            </w:r>
          </w:p>
        </w:tc>
        <w:tc>
          <w:tcPr>
            <w:tcW w:w="5785" w:type="dxa"/>
          </w:tcPr>
          <w:p w:rsidR="00D916C7" w:rsidRPr="000C0B6C" w:rsidRDefault="00787047" w:rsidP="003775E3">
            <w:pPr>
              <w:jc w:val="both"/>
            </w:pPr>
            <w:r>
              <w:t>We propose to include “</w:t>
            </w:r>
            <w:r w:rsidRPr="00787047">
              <w:t xml:space="preserve">flora” </w:t>
            </w:r>
            <w:r w:rsidRPr="00AE7D1F">
              <w:t>in the monitoring element,</w:t>
            </w:r>
            <w:r w:rsidRPr="00787047">
              <w:t xml:space="preserve"> </w:t>
            </w:r>
            <w:r w:rsidRPr="0048704B">
              <w:t xml:space="preserve">as both the target </w:t>
            </w:r>
            <w:r>
              <w:t xml:space="preserve">T8.2. </w:t>
            </w:r>
            <w:proofErr w:type="gramStart"/>
            <w:r w:rsidRPr="0048704B">
              <w:t>and</w:t>
            </w:r>
            <w:proofErr w:type="gramEnd"/>
            <w:r w:rsidRPr="0048704B">
              <w:t xml:space="preserve"> the indicators consider</w:t>
            </w:r>
            <w:r>
              <w:t xml:space="preserve"> both fauna and flora</w:t>
            </w:r>
            <w:r w:rsidRPr="0048704B">
              <w:t>.</w:t>
            </w:r>
          </w:p>
        </w:tc>
      </w:tr>
      <w:tr w:rsidR="00D916C7" w:rsidRPr="000C0B6C" w:rsidTr="005D2E65">
        <w:trPr>
          <w:trHeight w:val="224"/>
        </w:trPr>
        <w:tc>
          <w:tcPr>
            <w:tcW w:w="817" w:type="dxa"/>
          </w:tcPr>
          <w:p w:rsidR="00D916C7" w:rsidRPr="000C0B6C" w:rsidRDefault="00787047" w:rsidP="00D916C7">
            <w:r>
              <w:t>2</w:t>
            </w:r>
          </w:p>
        </w:tc>
        <w:tc>
          <w:tcPr>
            <w:tcW w:w="815" w:type="dxa"/>
          </w:tcPr>
          <w:p w:rsidR="00D916C7" w:rsidRPr="000C0B6C" w:rsidRDefault="00787047" w:rsidP="00D916C7">
            <w:r>
              <w:t>19</w:t>
            </w:r>
          </w:p>
        </w:tc>
        <w:tc>
          <w:tcPr>
            <w:tcW w:w="974" w:type="dxa"/>
          </w:tcPr>
          <w:p w:rsidR="00D916C7" w:rsidRPr="000C0B6C" w:rsidRDefault="003775E3" w:rsidP="00D916C7">
            <w:r>
              <w:t>C</w:t>
            </w:r>
          </w:p>
        </w:tc>
        <w:tc>
          <w:tcPr>
            <w:tcW w:w="1215" w:type="dxa"/>
            <w:gridSpan w:val="2"/>
          </w:tcPr>
          <w:p w:rsidR="00D916C7" w:rsidRPr="000C0B6C" w:rsidRDefault="003775E3" w:rsidP="00D916C7">
            <w:r>
              <w:t>110</w:t>
            </w:r>
          </w:p>
        </w:tc>
        <w:tc>
          <w:tcPr>
            <w:tcW w:w="5785" w:type="dxa"/>
          </w:tcPr>
          <w:p w:rsidR="00D916C7" w:rsidRPr="000C0B6C" w:rsidRDefault="003775E3" w:rsidP="003775E3">
            <w:pPr>
              <w:jc w:val="both"/>
            </w:pPr>
            <w:r w:rsidRPr="003775E3">
              <w:t xml:space="preserve">Proposal to extend red list index to all marine mammals </w:t>
            </w:r>
            <w:r>
              <w:t>and not only</w:t>
            </w:r>
            <w:r w:rsidRPr="003775E3">
              <w:t xml:space="preserve"> albatrosses and large petrels.</w:t>
            </w:r>
          </w:p>
        </w:tc>
      </w:tr>
    </w:tbl>
    <w:p w:rsidR="00AA726F" w:rsidRPr="00532BBA" w:rsidRDefault="00AA726F" w:rsidP="00DB71FC">
      <w:pPr>
        <w:pStyle w:val="Default"/>
        <w:jc w:val="center"/>
        <w:rPr>
          <w:b/>
          <w:sz w:val="22"/>
          <w:szCs w:val="22"/>
          <w:u w:val="single"/>
        </w:rPr>
      </w:pPr>
    </w:p>
    <w:p w:rsidR="00AA726F" w:rsidRPr="00624FAA" w:rsidRDefault="00624FAA" w:rsidP="008A6D1E">
      <w:pPr>
        <w:jc w:val="both"/>
        <w:rPr>
          <w:i/>
          <w:szCs w:val="22"/>
        </w:rPr>
      </w:pPr>
      <w:r w:rsidRPr="00624FAA">
        <w:rPr>
          <w:i/>
          <w:sz w:val="22"/>
          <w:szCs w:val="22"/>
        </w:rPr>
        <w:t xml:space="preserve">Comments should be sent by e-mail to </w:t>
      </w:r>
      <w:hyperlink r:id="rId11"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8A6D1E">
        <w:rPr>
          <w:b/>
          <w:i/>
          <w:sz w:val="22"/>
          <w:szCs w:val="22"/>
        </w:rPr>
        <w:t>15</w:t>
      </w:r>
      <w:r w:rsidR="002337AC" w:rsidRPr="002337AC">
        <w:rPr>
          <w:b/>
          <w:i/>
          <w:sz w:val="22"/>
          <w:szCs w:val="22"/>
        </w:rPr>
        <w:t xml:space="preserve"> </w:t>
      </w:r>
      <w:r w:rsidR="008A6D1E">
        <w:rPr>
          <w:b/>
          <w:i/>
          <w:sz w:val="22"/>
          <w:szCs w:val="22"/>
        </w:rPr>
        <w:t>August</w:t>
      </w:r>
      <w:r w:rsidR="002337AC" w:rsidRPr="002337AC">
        <w:rPr>
          <w:b/>
          <w:i/>
          <w:sz w:val="22"/>
          <w:szCs w:val="22"/>
        </w:rPr>
        <w:t xml:space="preserve"> 2020</w:t>
      </w:r>
      <w:r w:rsidRPr="00153018">
        <w:rPr>
          <w:i/>
          <w:sz w:val="22"/>
          <w:szCs w:val="22"/>
        </w:rPr>
        <w:t>.</w:t>
      </w:r>
    </w:p>
    <w:sectPr w:rsidR="00AA726F" w:rsidRPr="00624FAA" w:rsidSect="00A312D8">
      <w:headerReference w:type="first" r:id="rId12"/>
      <w:pgSz w:w="12240" w:h="15840" w:code="1"/>
      <w:pgMar w:top="1134" w:right="1418" w:bottom="1134" w:left="1418" w:header="34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2C" w:rsidRDefault="00C7162C">
      <w:r>
        <w:separator/>
      </w:r>
    </w:p>
  </w:endnote>
  <w:endnote w:type="continuationSeparator" w:id="1">
    <w:p w:rsidR="00C7162C" w:rsidRDefault="00C71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2C" w:rsidRDefault="00C7162C">
      <w:r>
        <w:separator/>
      </w:r>
    </w:p>
  </w:footnote>
  <w:footnote w:type="continuationSeparator" w:id="1">
    <w:p w:rsidR="00C7162C" w:rsidRDefault="00C7162C">
      <w:r>
        <w:continuationSeparator/>
      </w:r>
    </w:p>
  </w:footnote>
  <w:footnote w:id="2">
    <w:p w:rsidR="00750EDF" w:rsidRDefault="00750EDF" w:rsidP="00750EDF">
      <w:pPr>
        <w:pStyle w:val="FootnoteText"/>
      </w:pPr>
      <w:r>
        <w:rPr>
          <w:rStyle w:val="FootnoteReference"/>
        </w:rPr>
        <w:footnoteRef/>
      </w:r>
      <w:r>
        <w:t xml:space="preserve"> </w:t>
      </w:r>
      <w:hyperlink r:id="rId1" w:history="1">
        <w:r w:rsidRPr="006C519C">
          <w:rPr>
            <w:rStyle w:val="Hyperlink"/>
          </w:rPr>
          <w:t>CBD/WG2020/REC/2/1</w:t>
        </w:r>
      </w:hyperlink>
    </w:p>
  </w:footnote>
  <w:footnote w:id="3">
    <w:p w:rsidR="00750EDF" w:rsidRDefault="00750EDF">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947BAE"/>
    <w:rsid w:val="0000434A"/>
    <w:rsid w:val="0001655B"/>
    <w:rsid w:val="00020CB7"/>
    <w:rsid w:val="0002384F"/>
    <w:rsid w:val="00053583"/>
    <w:rsid w:val="00060F26"/>
    <w:rsid w:val="00082816"/>
    <w:rsid w:val="00090581"/>
    <w:rsid w:val="000968B8"/>
    <w:rsid w:val="000A1EAF"/>
    <w:rsid w:val="000B6228"/>
    <w:rsid w:val="000C0B6C"/>
    <w:rsid w:val="0011369D"/>
    <w:rsid w:val="001208DE"/>
    <w:rsid w:val="00131A78"/>
    <w:rsid w:val="00153018"/>
    <w:rsid w:val="00170A3F"/>
    <w:rsid w:val="001771FC"/>
    <w:rsid w:val="001A7B51"/>
    <w:rsid w:val="001B7642"/>
    <w:rsid w:val="001D3754"/>
    <w:rsid w:val="001E3E11"/>
    <w:rsid w:val="001F34E8"/>
    <w:rsid w:val="00203867"/>
    <w:rsid w:val="00211568"/>
    <w:rsid w:val="002324A3"/>
    <w:rsid w:val="002337AC"/>
    <w:rsid w:val="00244FE0"/>
    <w:rsid w:val="00247402"/>
    <w:rsid w:val="00290379"/>
    <w:rsid w:val="00290B46"/>
    <w:rsid w:val="00293F53"/>
    <w:rsid w:val="00297A07"/>
    <w:rsid w:val="002A5D51"/>
    <w:rsid w:val="002A6DA8"/>
    <w:rsid w:val="002D065D"/>
    <w:rsid w:val="002D4E1C"/>
    <w:rsid w:val="00305B1F"/>
    <w:rsid w:val="00312698"/>
    <w:rsid w:val="00323670"/>
    <w:rsid w:val="003249B9"/>
    <w:rsid w:val="00332A6E"/>
    <w:rsid w:val="00333F18"/>
    <w:rsid w:val="00335407"/>
    <w:rsid w:val="0035529C"/>
    <w:rsid w:val="003700EF"/>
    <w:rsid w:val="003775E3"/>
    <w:rsid w:val="00384EB6"/>
    <w:rsid w:val="003B6338"/>
    <w:rsid w:val="003C79D7"/>
    <w:rsid w:val="003D6BBF"/>
    <w:rsid w:val="003E0BA2"/>
    <w:rsid w:val="003E63A9"/>
    <w:rsid w:val="003F5EC1"/>
    <w:rsid w:val="00404BD3"/>
    <w:rsid w:val="0043164D"/>
    <w:rsid w:val="004422E0"/>
    <w:rsid w:val="00454CE8"/>
    <w:rsid w:val="00466BFE"/>
    <w:rsid w:val="004710AE"/>
    <w:rsid w:val="00487C28"/>
    <w:rsid w:val="00495268"/>
    <w:rsid w:val="004E0928"/>
    <w:rsid w:val="004E4BCF"/>
    <w:rsid w:val="004F0B61"/>
    <w:rsid w:val="004F1EB4"/>
    <w:rsid w:val="00506FCD"/>
    <w:rsid w:val="00532BBA"/>
    <w:rsid w:val="005469ED"/>
    <w:rsid w:val="0055668B"/>
    <w:rsid w:val="005824FC"/>
    <w:rsid w:val="00585692"/>
    <w:rsid w:val="00590627"/>
    <w:rsid w:val="005932D5"/>
    <w:rsid w:val="005C3F60"/>
    <w:rsid w:val="005D2E65"/>
    <w:rsid w:val="005D5557"/>
    <w:rsid w:val="005E2407"/>
    <w:rsid w:val="005F0260"/>
    <w:rsid w:val="00600804"/>
    <w:rsid w:val="006056FD"/>
    <w:rsid w:val="00624C82"/>
    <w:rsid w:val="00624FAA"/>
    <w:rsid w:val="00626CE8"/>
    <w:rsid w:val="00642AC0"/>
    <w:rsid w:val="006545D8"/>
    <w:rsid w:val="00661157"/>
    <w:rsid w:val="006618C3"/>
    <w:rsid w:val="00665BC7"/>
    <w:rsid w:val="00690111"/>
    <w:rsid w:val="006D5291"/>
    <w:rsid w:val="006F40ED"/>
    <w:rsid w:val="006F4D56"/>
    <w:rsid w:val="00750EDF"/>
    <w:rsid w:val="00757A3C"/>
    <w:rsid w:val="00787047"/>
    <w:rsid w:val="0079367D"/>
    <w:rsid w:val="00796A1A"/>
    <w:rsid w:val="007A24E9"/>
    <w:rsid w:val="007C0C1B"/>
    <w:rsid w:val="007D13B8"/>
    <w:rsid w:val="007F04C6"/>
    <w:rsid w:val="00801D1A"/>
    <w:rsid w:val="00804363"/>
    <w:rsid w:val="00832E1E"/>
    <w:rsid w:val="00840313"/>
    <w:rsid w:val="0085727C"/>
    <w:rsid w:val="008911E7"/>
    <w:rsid w:val="008A2175"/>
    <w:rsid w:val="008A6D1E"/>
    <w:rsid w:val="008B0624"/>
    <w:rsid w:val="008C4B6B"/>
    <w:rsid w:val="008D46F4"/>
    <w:rsid w:val="008E5267"/>
    <w:rsid w:val="008E5DA6"/>
    <w:rsid w:val="00935A13"/>
    <w:rsid w:val="00945444"/>
    <w:rsid w:val="00947BAE"/>
    <w:rsid w:val="00985B44"/>
    <w:rsid w:val="00990C4C"/>
    <w:rsid w:val="009B53FD"/>
    <w:rsid w:val="009C0234"/>
    <w:rsid w:val="009D0254"/>
    <w:rsid w:val="009D02A0"/>
    <w:rsid w:val="009E5F12"/>
    <w:rsid w:val="009E7EB7"/>
    <w:rsid w:val="009F28E0"/>
    <w:rsid w:val="00A2000C"/>
    <w:rsid w:val="00A312D8"/>
    <w:rsid w:val="00A35A86"/>
    <w:rsid w:val="00A62047"/>
    <w:rsid w:val="00AA45C5"/>
    <w:rsid w:val="00AA726F"/>
    <w:rsid w:val="00AC73F7"/>
    <w:rsid w:val="00AE6FEC"/>
    <w:rsid w:val="00AF6208"/>
    <w:rsid w:val="00B0290E"/>
    <w:rsid w:val="00B02B94"/>
    <w:rsid w:val="00B06B2E"/>
    <w:rsid w:val="00B242DA"/>
    <w:rsid w:val="00B411D0"/>
    <w:rsid w:val="00B65D31"/>
    <w:rsid w:val="00B76BE3"/>
    <w:rsid w:val="00B93D50"/>
    <w:rsid w:val="00BC09B3"/>
    <w:rsid w:val="00BC3D9A"/>
    <w:rsid w:val="00C0100A"/>
    <w:rsid w:val="00C115A2"/>
    <w:rsid w:val="00C60611"/>
    <w:rsid w:val="00C65EF1"/>
    <w:rsid w:val="00C7162C"/>
    <w:rsid w:val="00C73F78"/>
    <w:rsid w:val="00C813ED"/>
    <w:rsid w:val="00C9464F"/>
    <w:rsid w:val="00CA3CDA"/>
    <w:rsid w:val="00CB31A6"/>
    <w:rsid w:val="00CB6CB9"/>
    <w:rsid w:val="00CD6979"/>
    <w:rsid w:val="00CF16C6"/>
    <w:rsid w:val="00D17C13"/>
    <w:rsid w:val="00D5253A"/>
    <w:rsid w:val="00D72B8D"/>
    <w:rsid w:val="00D8033C"/>
    <w:rsid w:val="00D9146A"/>
    <w:rsid w:val="00D916C7"/>
    <w:rsid w:val="00D9467E"/>
    <w:rsid w:val="00DB71FC"/>
    <w:rsid w:val="00DC1FCD"/>
    <w:rsid w:val="00DC466F"/>
    <w:rsid w:val="00DC7317"/>
    <w:rsid w:val="00DD3897"/>
    <w:rsid w:val="00DE61AC"/>
    <w:rsid w:val="00E034BA"/>
    <w:rsid w:val="00E14C4F"/>
    <w:rsid w:val="00E47EE6"/>
    <w:rsid w:val="00E542DB"/>
    <w:rsid w:val="00E6426D"/>
    <w:rsid w:val="00E74140"/>
    <w:rsid w:val="00E77899"/>
    <w:rsid w:val="00E80F46"/>
    <w:rsid w:val="00E86A51"/>
    <w:rsid w:val="00EA18E2"/>
    <w:rsid w:val="00EC787C"/>
    <w:rsid w:val="00F16439"/>
    <w:rsid w:val="00F35F42"/>
    <w:rsid w:val="00F54888"/>
    <w:rsid w:val="00F55E0E"/>
    <w:rsid w:val="00F60126"/>
    <w:rsid w:val="00F61250"/>
    <w:rsid w:val="00F91F01"/>
    <w:rsid w:val="00FD7120"/>
    <w:rsid w:val="00FE0B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FC"/>
    <w:rPr>
      <w:sz w:val="24"/>
      <w:szCs w:val="24"/>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r="http://schemas.openxmlformats.org/officeDocument/2006/relationships" xmlns:w="http://schemas.openxmlformats.org/wordprocessingml/2006/main">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bd.int" TargetMode="External"/><Relationship Id="rId5" Type="http://schemas.openxmlformats.org/officeDocument/2006/relationships/webSettings" Target="webSettings.xml"/><Relationship Id="rId10" Type="http://schemas.openxmlformats.org/officeDocument/2006/relationships/hyperlink" Target="mailto:bqtishat@yahoo.com" TargetMode="Externa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0C30-48F6-48A2-B8F5-F3C4AEAF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4</Pages>
  <Words>1231</Words>
  <Characters>7021</Characters>
  <Application>Microsoft Office Word</Application>
  <DocSecurity>0</DocSecurity>
  <Lines>58</Lines>
  <Paragraphs>16</Paragraphs>
  <ScaleCrop>false</ScaleCrop>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creator/>
  <cp:lastModifiedBy/>
  <cp:revision>1</cp:revision>
  <dcterms:created xsi:type="dcterms:W3CDTF">2020-08-13T12:10:00Z</dcterms:created>
  <dcterms:modified xsi:type="dcterms:W3CDTF">2020-08-13T12:10:00Z</dcterms:modified>
</cp:coreProperties>
</file>