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5319F" w:rsidRDefault="001D4903">
      <w:pPr>
        <w:jc w:val="center"/>
        <w:rPr>
          <w:b/>
          <w:sz w:val="22"/>
          <w:szCs w:val="22"/>
        </w:rPr>
      </w:pPr>
      <w:r>
        <w:rPr>
          <w:b/>
          <w:sz w:val="22"/>
          <w:szCs w:val="22"/>
        </w:rPr>
        <w:t>Template for the review of the document on scientific and technical information to support the review of the proposed goals and targets in the updated zero draft of the post-2020 global biodiversity framework</w:t>
      </w:r>
    </w:p>
    <w:p w14:paraId="00000002" w14:textId="77777777" w:rsidR="0075319F" w:rsidRDefault="0041272C">
      <w:pPr>
        <w:pBdr>
          <w:top w:val="nil"/>
          <w:left w:val="nil"/>
          <w:bottom w:val="nil"/>
          <w:right w:val="nil"/>
          <w:between w:val="nil"/>
        </w:pBdr>
        <w:jc w:val="center"/>
        <w:rPr>
          <w:b/>
          <w:color w:val="000000"/>
          <w:sz w:val="22"/>
          <w:szCs w:val="22"/>
          <w:u w:val="single"/>
        </w:rPr>
      </w:pPr>
      <w:sdt>
        <w:sdtPr>
          <w:tag w:val="goog_rdk_0"/>
          <w:id w:val="-598878401"/>
        </w:sdtPr>
        <w:sdtEndPr/>
        <w:sdtContent/>
      </w:sdt>
    </w:p>
    <w:p w14:paraId="00000003" w14:textId="77777777" w:rsidR="0075319F" w:rsidRDefault="001D4903">
      <w:pPr>
        <w:pBdr>
          <w:top w:val="nil"/>
          <w:left w:val="nil"/>
          <w:bottom w:val="nil"/>
          <w:right w:val="nil"/>
          <w:between w:val="nil"/>
        </w:pBdr>
        <w:jc w:val="center"/>
        <w:rPr>
          <w:b/>
          <w:color w:val="000000"/>
          <w:sz w:val="22"/>
          <w:szCs w:val="22"/>
          <w:u w:val="single"/>
        </w:rPr>
      </w:pPr>
      <w:r>
        <w:rPr>
          <w:b/>
          <w:color w:val="000000"/>
          <w:sz w:val="22"/>
          <w:szCs w:val="22"/>
          <w:u w:val="single"/>
        </w:rPr>
        <w:t>TEMPLATE FOR COMMENTS</w:t>
      </w:r>
    </w:p>
    <w:p w14:paraId="00000004" w14:textId="77777777" w:rsidR="0075319F" w:rsidRDefault="0075319F">
      <w:pPr>
        <w:pBdr>
          <w:top w:val="nil"/>
          <w:left w:val="nil"/>
          <w:bottom w:val="nil"/>
          <w:right w:val="nil"/>
          <w:between w:val="nil"/>
        </w:pBdr>
        <w:jc w:val="center"/>
        <w:rPr>
          <w:b/>
          <w:color w:val="000000"/>
          <w:sz w:val="22"/>
          <w:szCs w:val="22"/>
          <w:u w:val="single"/>
        </w:rPr>
      </w:pPr>
    </w:p>
    <w:tbl>
      <w:tblPr>
        <w:tblStyle w:val="a"/>
        <w:tblW w:w="101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8"/>
        <w:gridCol w:w="1231"/>
        <w:gridCol w:w="2037"/>
        <w:gridCol w:w="6102"/>
      </w:tblGrid>
      <w:tr w:rsidR="0075319F" w14:paraId="55EA96C0" w14:textId="77777777">
        <w:trPr>
          <w:trHeight w:val="233"/>
        </w:trPr>
        <w:tc>
          <w:tcPr>
            <w:tcW w:w="10188" w:type="dxa"/>
            <w:gridSpan w:val="4"/>
            <w:shd w:val="clear" w:color="auto" w:fill="C0C0C0"/>
          </w:tcPr>
          <w:p w14:paraId="00000005" w14:textId="77777777" w:rsidR="0075319F" w:rsidRDefault="001D4903">
            <w:pPr>
              <w:jc w:val="center"/>
              <w:rPr>
                <w:i/>
              </w:rPr>
            </w:pPr>
            <w:r>
              <w:rPr>
                <w:i/>
              </w:rPr>
              <w:t>Contact information</w:t>
            </w:r>
          </w:p>
        </w:tc>
      </w:tr>
      <w:tr w:rsidR="0075319F" w14:paraId="23A617F9" w14:textId="77777777">
        <w:trPr>
          <w:trHeight w:val="270"/>
        </w:trPr>
        <w:tc>
          <w:tcPr>
            <w:tcW w:w="4086" w:type="dxa"/>
            <w:gridSpan w:val="3"/>
          </w:tcPr>
          <w:p w14:paraId="00000009"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Surname:</w:t>
            </w:r>
          </w:p>
        </w:tc>
        <w:tc>
          <w:tcPr>
            <w:tcW w:w="6102" w:type="dxa"/>
          </w:tcPr>
          <w:p w14:paraId="0000000C" w14:textId="2960C8D0" w:rsidR="0075319F" w:rsidRDefault="001B77C3">
            <w:r>
              <w:t>Van Deuren</w:t>
            </w:r>
          </w:p>
        </w:tc>
      </w:tr>
      <w:tr w:rsidR="0075319F" w14:paraId="35F270B1" w14:textId="77777777">
        <w:trPr>
          <w:trHeight w:val="270"/>
        </w:trPr>
        <w:tc>
          <w:tcPr>
            <w:tcW w:w="4086" w:type="dxa"/>
            <w:gridSpan w:val="3"/>
          </w:tcPr>
          <w:p w14:paraId="0000000D"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Given Name:</w:t>
            </w:r>
          </w:p>
        </w:tc>
        <w:tc>
          <w:tcPr>
            <w:tcW w:w="6102" w:type="dxa"/>
          </w:tcPr>
          <w:p w14:paraId="00000010" w14:textId="15AFCD55" w:rsidR="0075319F" w:rsidRDefault="001B77C3">
            <w:r>
              <w:t>Christine</w:t>
            </w:r>
          </w:p>
        </w:tc>
      </w:tr>
      <w:tr w:rsidR="0075319F" w14:paraId="30DA09D9" w14:textId="77777777">
        <w:trPr>
          <w:trHeight w:val="280"/>
        </w:trPr>
        <w:tc>
          <w:tcPr>
            <w:tcW w:w="4086" w:type="dxa"/>
            <w:gridSpan w:val="3"/>
          </w:tcPr>
          <w:p w14:paraId="00000011"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102" w:type="dxa"/>
          </w:tcPr>
          <w:p w14:paraId="00000014" w14:textId="77777777" w:rsidR="0075319F" w:rsidRDefault="0075319F"/>
        </w:tc>
      </w:tr>
      <w:tr w:rsidR="0075319F" w14:paraId="37B8919D" w14:textId="77777777">
        <w:trPr>
          <w:trHeight w:val="270"/>
        </w:trPr>
        <w:tc>
          <w:tcPr>
            <w:tcW w:w="4086" w:type="dxa"/>
            <w:gridSpan w:val="3"/>
          </w:tcPr>
          <w:p w14:paraId="00000015"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Organization:</w:t>
            </w:r>
          </w:p>
        </w:tc>
        <w:tc>
          <w:tcPr>
            <w:tcW w:w="6102" w:type="dxa"/>
          </w:tcPr>
          <w:p w14:paraId="00000018" w14:textId="627D3D18" w:rsidR="0075319F" w:rsidRDefault="001B77C3">
            <w:r>
              <w:t>WWF Germany</w:t>
            </w:r>
          </w:p>
        </w:tc>
      </w:tr>
      <w:tr w:rsidR="0075319F" w14:paraId="3EB70E53" w14:textId="77777777">
        <w:trPr>
          <w:trHeight w:val="280"/>
        </w:trPr>
        <w:tc>
          <w:tcPr>
            <w:tcW w:w="4086" w:type="dxa"/>
            <w:gridSpan w:val="3"/>
          </w:tcPr>
          <w:p w14:paraId="00000019"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 xml:space="preserve">Address:  </w:t>
            </w:r>
          </w:p>
        </w:tc>
        <w:tc>
          <w:tcPr>
            <w:tcW w:w="6102" w:type="dxa"/>
          </w:tcPr>
          <w:p w14:paraId="0000001C" w14:textId="5B8F9167" w:rsidR="0075319F" w:rsidRDefault="001B77C3">
            <w:proofErr w:type="spellStart"/>
            <w:r>
              <w:t>Reinhardtstr</w:t>
            </w:r>
            <w:proofErr w:type="spellEnd"/>
            <w:r>
              <w:t>. 18</w:t>
            </w:r>
          </w:p>
        </w:tc>
      </w:tr>
      <w:tr w:rsidR="0075319F" w14:paraId="0FAD5B46" w14:textId="77777777">
        <w:trPr>
          <w:trHeight w:val="270"/>
        </w:trPr>
        <w:tc>
          <w:tcPr>
            <w:tcW w:w="4086" w:type="dxa"/>
            <w:gridSpan w:val="3"/>
          </w:tcPr>
          <w:p w14:paraId="0000001D"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City:</w:t>
            </w:r>
          </w:p>
        </w:tc>
        <w:tc>
          <w:tcPr>
            <w:tcW w:w="6102" w:type="dxa"/>
          </w:tcPr>
          <w:p w14:paraId="00000020" w14:textId="3ED14137" w:rsidR="0075319F" w:rsidRDefault="001B77C3">
            <w:r>
              <w:t>Berlin</w:t>
            </w:r>
          </w:p>
        </w:tc>
      </w:tr>
      <w:tr w:rsidR="0075319F" w14:paraId="08934D19" w14:textId="77777777">
        <w:trPr>
          <w:trHeight w:val="280"/>
        </w:trPr>
        <w:tc>
          <w:tcPr>
            <w:tcW w:w="4086" w:type="dxa"/>
            <w:gridSpan w:val="3"/>
          </w:tcPr>
          <w:p w14:paraId="00000021" w14:textId="77777777" w:rsidR="0075319F" w:rsidRDefault="001D4903">
            <w:pPr>
              <w:pBdr>
                <w:top w:val="nil"/>
                <w:left w:val="nil"/>
                <w:bottom w:val="nil"/>
                <w:right w:val="nil"/>
                <w:between w:val="nil"/>
              </w:pBdr>
              <w:spacing w:before="60" w:after="60"/>
              <w:rPr>
                <w:b/>
                <w:color w:val="000000"/>
                <w:sz w:val="22"/>
                <w:szCs w:val="22"/>
              </w:rPr>
            </w:pPr>
            <w:r>
              <w:rPr>
                <w:b/>
                <w:color w:val="000000"/>
                <w:sz w:val="22"/>
                <w:szCs w:val="22"/>
              </w:rPr>
              <w:t>Country:</w:t>
            </w:r>
          </w:p>
        </w:tc>
        <w:tc>
          <w:tcPr>
            <w:tcW w:w="6102" w:type="dxa"/>
          </w:tcPr>
          <w:p w14:paraId="00000024" w14:textId="547D64E1" w:rsidR="0075319F" w:rsidRDefault="001B77C3">
            <w:r>
              <w:t>Germany</w:t>
            </w:r>
          </w:p>
        </w:tc>
      </w:tr>
      <w:tr w:rsidR="0075319F" w14:paraId="16016232" w14:textId="77777777">
        <w:trPr>
          <w:trHeight w:val="233"/>
        </w:trPr>
        <w:tc>
          <w:tcPr>
            <w:tcW w:w="4086" w:type="dxa"/>
            <w:gridSpan w:val="3"/>
          </w:tcPr>
          <w:p w14:paraId="00000025" w14:textId="77777777" w:rsidR="0075319F" w:rsidRDefault="001D4903">
            <w:pPr>
              <w:pBdr>
                <w:top w:val="nil"/>
                <w:left w:val="nil"/>
                <w:bottom w:val="nil"/>
                <w:right w:val="nil"/>
                <w:between w:val="nil"/>
              </w:pBdr>
              <w:rPr>
                <w:b/>
                <w:color w:val="000000"/>
                <w:sz w:val="22"/>
                <w:szCs w:val="22"/>
              </w:rPr>
            </w:pPr>
            <w:r>
              <w:rPr>
                <w:b/>
                <w:color w:val="000000"/>
                <w:sz w:val="22"/>
                <w:szCs w:val="22"/>
              </w:rPr>
              <w:t>E-mail:</w:t>
            </w:r>
          </w:p>
        </w:tc>
        <w:tc>
          <w:tcPr>
            <w:tcW w:w="6102" w:type="dxa"/>
          </w:tcPr>
          <w:p w14:paraId="00000028" w14:textId="50E8C099" w:rsidR="0075319F" w:rsidRDefault="001B77C3">
            <w:r>
              <w:t>Christine.vandeuren@wwf.de</w:t>
            </w:r>
          </w:p>
        </w:tc>
      </w:tr>
      <w:tr w:rsidR="0075319F" w14:paraId="4E20CEC9" w14:textId="77777777">
        <w:trPr>
          <w:trHeight w:val="224"/>
        </w:trPr>
        <w:tc>
          <w:tcPr>
            <w:tcW w:w="10188" w:type="dxa"/>
            <w:gridSpan w:val="4"/>
            <w:shd w:val="clear" w:color="auto" w:fill="C0C0C0"/>
          </w:tcPr>
          <w:p w14:paraId="00000029" w14:textId="77777777" w:rsidR="0075319F" w:rsidRDefault="001D4903">
            <w:pPr>
              <w:jc w:val="center"/>
              <w:rPr>
                <w:b/>
                <w:i/>
              </w:rPr>
            </w:pPr>
            <w:r>
              <w:rPr>
                <w:b/>
                <w:i/>
              </w:rPr>
              <w:t>General comments</w:t>
            </w:r>
          </w:p>
        </w:tc>
      </w:tr>
      <w:tr w:rsidR="0075319F" w14:paraId="5BA9DED1" w14:textId="77777777">
        <w:trPr>
          <w:trHeight w:val="224"/>
        </w:trPr>
        <w:tc>
          <w:tcPr>
            <w:tcW w:w="10188" w:type="dxa"/>
            <w:gridSpan w:val="4"/>
          </w:tcPr>
          <w:p w14:paraId="0000002D" w14:textId="092B5EDD" w:rsidR="0075319F" w:rsidRDefault="001D4903">
            <w:pPr>
              <w:rPr>
                <w:sz w:val="22"/>
                <w:szCs w:val="22"/>
              </w:rPr>
            </w:pPr>
            <w:r>
              <w:rPr>
                <w:sz w:val="22"/>
                <w:szCs w:val="22"/>
              </w:rPr>
              <w:t xml:space="preserve">WWF in discussion with members of the </w:t>
            </w:r>
            <w:r w:rsidR="001B77C3">
              <w:rPr>
                <w:sz w:val="22"/>
                <w:szCs w:val="22"/>
              </w:rPr>
              <w:t>‘Biodiversity Communication F</w:t>
            </w:r>
            <w:r>
              <w:rPr>
                <w:sz w:val="22"/>
                <w:szCs w:val="22"/>
              </w:rPr>
              <w:t xml:space="preserve">lotilla’ group reviewed target 19 and the scientific and technical information provided in document CBD/SBSTTA/24/3/ADD2. </w:t>
            </w:r>
          </w:p>
          <w:p w14:paraId="0000002E" w14:textId="77777777" w:rsidR="0075319F" w:rsidRDefault="001D4903">
            <w:pPr>
              <w:rPr>
                <w:sz w:val="22"/>
                <w:szCs w:val="22"/>
              </w:rPr>
            </w:pPr>
            <w:r>
              <w:rPr>
                <w:sz w:val="22"/>
                <w:szCs w:val="22"/>
              </w:rPr>
              <w:t xml:space="preserve">When reviewing the draft GBF target 19 the group looked to the </w:t>
            </w:r>
            <w:r>
              <w:rPr>
                <w:b/>
                <w:sz w:val="22"/>
                <w:szCs w:val="22"/>
              </w:rPr>
              <w:t>broader scientific context for such a target</w:t>
            </w:r>
            <w:r>
              <w:rPr>
                <w:sz w:val="22"/>
                <w:szCs w:val="22"/>
              </w:rPr>
              <w:t xml:space="preserve"> and compared the current attempt and language with the one of ABT- 1: awareness raising, ABT-18: TK respected, and ABT-19: Knowledge sharing. </w:t>
            </w:r>
          </w:p>
          <w:p w14:paraId="0000002F" w14:textId="77777777" w:rsidR="0075319F" w:rsidRDefault="001D4903">
            <w:pPr>
              <w:rPr>
                <w:sz w:val="22"/>
                <w:szCs w:val="22"/>
              </w:rPr>
            </w:pPr>
            <w:r>
              <w:rPr>
                <w:sz w:val="22"/>
                <w:szCs w:val="22"/>
              </w:rPr>
              <w:t xml:space="preserve">The group notes that building on the experiences with ABT-1 as </w:t>
            </w:r>
            <w:r>
              <w:rPr>
                <w:b/>
                <w:sz w:val="22"/>
                <w:szCs w:val="22"/>
              </w:rPr>
              <w:t>a stand-alone target is very important</w:t>
            </w:r>
            <w:r>
              <w:rPr>
                <w:sz w:val="22"/>
                <w:szCs w:val="22"/>
              </w:rPr>
              <w:t xml:space="preserve"> to move forward with biodiversity awareness and </w:t>
            </w:r>
            <w:proofErr w:type="spellStart"/>
            <w:r>
              <w:rPr>
                <w:sz w:val="22"/>
                <w:szCs w:val="22"/>
              </w:rPr>
              <w:t>behavioural</w:t>
            </w:r>
            <w:proofErr w:type="spellEnd"/>
            <w:r>
              <w:rPr>
                <w:sz w:val="22"/>
                <w:szCs w:val="22"/>
              </w:rPr>
              <w:t xml:space="preserve"> change. GBO-5 clearly stated that ABT-1 was not achieved which means more efforts must be taken to raise awareness on biodiversity. ABT-19 on provision of information and knowledge was only partially achieved and more knowledge generation and information gathering are needed. In future communicating knowledge and evidence including TK via different channels will become much more important to inform about the GBF.</w:t>
            </w:r>
          </w:p>
          <w:p w14:paraId="00000030" w14:textId="77777777" w:rsidR="0075319F" w:rsidRDefault="0075319F">
            <w:pPr>
              <w:rPr>
                <w:sz w:val="22"/>
                <w:szCs w:val="22"/>
              </w:rPr>
            </w:pPr>
          </w:p>
        </w:tc>
      </w:tr>
      <w:tr w:rsidR="0075319F" w14:paraId="1ED5E40D" w14:textId="77777777">
        <w:trPr>
          <w:trHeight w:val="224"/>
        </w:trPr>
        <w:tc>
          <w:tcPr>
            <w:tcW w:w="10188" w:type="dxa"/>
            <w:gridSpan w:val="4"/>
          </w:tcPr>
          <w:p w14:paraId="00000034" w14:textId="77777777" w:rsidR="0075319F" w:rsidRDefault="001D4903">
            <w:pPr>
              <w:rPr>
                <w:sz w:val="22"/>
                <w:szCs w:val="22"/>
              </w:rPr>
            </w:pPr>
            <w:r>
              <w:rPr>
                <w:sz w:val="22"/>
                <w:szCs w:val="22"/>
                <w:u w:val="single"/>
              </w:rPr>
              <w:t>Current scientific attempt of draft GBF target 19</w:t>
            </w:r>
            <w:r>
              <w:rPr>
                <w:sz w:val="22"/>
                <w:szCs w:val="22"/>
              </w:rPr>
              <w:t xml:space="preserve">: the target addresses knowledge sharing and the role of TK. However, the target is missing awareness raising and </w:t>
            </w:r>
            <w:proofErr w:type="spellStart"/>
            <w:r>
              <w:rPr>
                <w:sz w:val="22"/>
                <w:szCs w:val="22"/>
              </w:rPr>
              <w:t>behavioural</w:t>
            </w:r>
            <w:proofErr w:type="spellEnd"/>
            <w:r>
              <w:rPr>
                <w:sz w:val="22"/>
                <w:szCs w:val="22"/>
              </w:rPr>
              <w:t xml:space="preserve"> change of the public and by decision maker as key enabling conditions to achieve the goals and targets of the GBF by 2030. Knowledge and information availability should serve awareness raising and education. The entry points and key terms of that target should be ‘</w:t>
            </w:r>
            <w:r>
              <w:rPr>
                <w:b/>
                <w:sz w:val="22"/>
                <w:szCs w:val="22"/>
              </w:rPr>
              <w:t>awareness, education, and research</w:t>
            </w:r>
            <w:r>
              <w:rPr>
                <w:sz w:val="22"/>
                <w:szCs w:val="22"/>
              </w:rPr>
              <w:t xml:space="preserve">’; providing useful and credible information is one of several enabling conditions to increase biodiversity awareness. </w:t>
            </w:r>
          </w:p>
          <w:p w14:paraId="00000035" w14:textId="77777777" w:rsidR="0075319F" w:rsidRDefault="001D4903">
            <w:pPr>
              <w:rPr>
                <w:sz w:val="22"/>
                <w:szCs w:val="22"/>
              </w:rPr>
            </w:pPr>
            <w:r>
              <w:rPr>
                <w:sz w:val="22"/>
                <w:szCs w:val="22"/>
              </w:rPr>
              <w:t>A comprehensive and innovative communication strategy is a necessary instrument to accompany implementation as laid out in SBI document on communication (CBD/SBI/3/9).</w:t>
            </w:r>
          </w:p>
          <w:p w14:paraId="00000036" w14:textId="77777777" w:rsidR="0075319F" w:rsidRDefault="0075319F">
            <w:pPr>
              <w:rPr>
                <w:sz w:val="22"/>
                <w:szCs w:val="22"/>
              </w:rPr>
            </w:pPr>
          </w:p>
        </w:tc>
      </w:tr>
      <w:tr w:rsidR="0075319F" w14:paraId="0E9A7E53" w14:textId="77777777">
        <w:trPr>
          <w:trHeight w:val="224"/>
        </w:trPr>
        <w:tc>
          <w:tcPr>
            <w:tcW w:w="10188" w:type="dxa"/>
            <w:gridSpan w:val="4"/>
          </w:tcPr>
          <w:p w14:paraId="0000003A" w14:textId="77777777" w:rsidR="0075319F" w:rsidRDefault="001D4903">
            <w:pPr>
              <w:rPr>
                <w:sz w:val="22"/>
                <w:szCs w:val="22"/>
              </w:rPr>
            </w:pPr>
            <w:r>
              <w:rPr>
                <w:sz w:val="22"/>
                <w:szCs w:val="22"/>
                <w:u w:val="single"/>
              </w:rPr>
              <w:t>Scope of target 19</w:t>
            </w:r>
            <w:r>
              <w:rPr>
                <w:sz w:val="22"/>
                <w:szCs w:val="22"/>
              </w:rPr>
              <w:t xml:space="preserve">: Compared to ABT-1, ABT-18, and ABT-19 the current scope of draft target 19 falls short and lacks </w:t>
            </w:r>
            <w:r>
              <w:rPr>
                <w:b/>
                <w:sz w:val="22"/>
                <w:szCs w:val="22"/>
              </w:rPr>
              <w:t>ambition on the strategic approach</w:t>
            </w:r>
            <w:r>
              <w:rPr>
                <w:sz w:val="22"/>
                <w:szCs w:val="22"/>
              </w:rPr>
              <w:t xml:space="preserve"> to raise awareness on biodiversity and nature that trigger </w:t>
            </w:r>
            <w:proofErr w:type="spellStart"/>
            <w:r>
              <w:rPr>
                <w:sz w:val="22"/>
                <w:szCs w:val="22"/>
              </w:rPr>
              <w:t>behavioural</w:t>
            </w:r>
            <w:proofErr w:type="spellEnd"/>
            <w:r>
              <w:rPr>
                <w:sz w:val="22"/>
                <w:szCs w:val="22"/>
              </w:rPr>
              <w:t xml:space="preserve"> change by the broader public and by decision maker to achieve transformation of policies and the society as a whole. Information, knowledge, scientific evidence, and TK play a critical role in that regard. Research e.g. is important to generate new knowledge and information to serve awareness, education and </w:t>
            </w:r>
            <w:proofErr w:type="spellStart"/>
            <w:r>
              <w:rPr>
                <w:sz w:val="22"/>
                <w:szCs w:val="22"/>
              </w:rPr>
              <w:t>behavioural</w:t>
            </w:r>
            <w:proofErr w:type="spellEnd"/>
            <w:r>
              <w:rPr>
                <w:sz w:val="22"/>
                <w:szCs w:val="22"/>
              </w:rPr>
              <w:t xml:space="preserve"> change. </w:t>
            </w:r>
          </w:p>
          <w:p w14:paraId="0000003B" w14:textId="77777777" w:rsidR="0075319F" w:rsidRDefault="0075319F">
            <w:pPr>
              <w:rPr>
                <w:sz w:val="22"/>
                <w:szCs w:val="22"/>
              </w:rPr>
            </w:pPr>
          </w:p>
        </w:tc>
      </w:tr>
      <w:tr w:rsidR="0075319F" w14:paraId="57ECE116" w14:textId="77777777">
        <w:trPr>
          <w:trHeight w:val="224"/>
        </w:trPr>
        <w:tc>
          <w:tcPr>
            <w:tcW w:w="10188" w:type="dxa"/>
            <w:gridSpan w:val="4"/>
          </w:tcPr>
          <w:p w14:paraId="0000003F" w14:textId="77777777" w:rsidR="0075319F" w:rsidRDefault="001D4903">
            <w:pPr>
              <w:rPr>
                <w:sz w:val="22"/>
                <w:szCs w:val="22"/>
              </w:rPr>
            </w:pPr>
            <w:r>
              <w:rPr>
                <w:sz w:val="22"/>
                <w:szCs w:val="22"/>
                <w:u w:val="single"/>
              </w:rPr>
              <w:t>The terms used in target 19</w:t>
            </w:r>
            <w:r>
              <w:rPr>
                <w:sz w:val="22"/>
                <w:szCs w:val="22"/>
              </w:rPr>
              <w:t xml:space="preserve">: The attempt ‘…ensuring that </w:t>
            </w:r>
            <w:r>
              <w:rPr>
                <w:b/>
                <w:sz w:val="22"/>
                <w:szCs w:val="22"/>
              </w:rPr>
              <w:t>quality information</w:t>
            </w:r>
            <w:r>
              <w:rPr>
                <w:sz w:val="22"/>
                <w:szCs w:val="22"/>
              </w:rPr>
              <w:t xml:space="preserve"> is available for decision makers and the public…‘ seems too narrow; information must be </w:t>
            </w:r>
            <w:r>
              <w:rPr>
                <w:b/>
                <w:sz w:val="22"/>
                <w:szCs w:val="22"/>
              </w:rPr>
              <w:t>sufficient relevant and credible</w:t>
            </w:r>
            <w:r>
              <w:rPr>
                <w:sz w:val="22"/>
                <w:szCs w:val="22"/>
              </w:rPr>
              <w:t xml:space="preserve">; availability appears </w:t>
            </w:r>
            <w:r>
              <w:rPr>
                <w:sz w:val="22"/>
                <w:szCs w:val="22"/>
              </w:rPr>
              <w:lastRenderedPageBreak/>
              <w:t xml:space="preserve">not a huge obstacle as it may have been 10 years ago due to many </w:t>
            </w:r>
            <w:r>
              <w:rPr>
                <w:b/>
                <w:sz w:val="22"/>
                <w:szCs w:val="22"/>
              </w:rPr>
              <w:t>online platforms with all sorts of information, which is available for many;</w:t>
            </w:r>
            <w:r>
              <w:rPr>
                <w:sz w:val="22"/>
                <w:szCs w:val="22"/>
              </w:rPr>
              <w:t xml:space="preserve"> e. g. relevant and credible information is available with IPBES reports, scientific literature on various topics of the draft GBF, TK and other sources of information and knowledge; information gaps should be closed through research and other knowledge generation processes as expressed by IPBES.</w:t>
            </w:r>
          </w:p>
          <w:p w14:paraId="00000040" w14:textId="77777777" w:rsidR="0075319F" w:rsidRDefault="0075319F">
            <w:pPr>
              <w:rPr>
                <w:sz w:val="22"/>
                <w:szCs w:val="22"/>
              </w:rPr>
            </w:pPr>
          </w:p>
        </w:tc>
      </w:tr>
      <w:tr w:rsidR="0075319F" w14:paraId="3583E5E7" w14:textId="77777777">
        <w:trPr>
          <w:trHeight w:val="224"/>
        </w:trPr>
        <w:tc>
          <w:tcPr>
            <w:tcW w:w="10188" w:type="dxa"/>
            <w:gridSpan w:val="4"/>
          </w:tcPr>
          <w:p w14:paraId="00000044" w14:textId="77777777" w:rsidR="0075319F" w:rsidRDefault="001D4903">
            <w:pPr>
              <w:rPr>
                <w:sz w:val="22"/>
                <w:szCs w:val="22"/>
              </w:rPr>
            </w:pPr>
            <w:r>
              <w:rPr>
                <w:sz w:val="22"/>
                <w:szCs w:val="22"/>
                <w:u w:val="single"/>
              </w:rPr>
              <w:lastRenderedPageBreak/>
              <w:t>The purpose of information</w:t>
            </w:r>
            <w:r>
              <w:rPr>
                <w:sz w:val="22"/>
                <w:szCs w:val="22"/>
              </w:rPr>
              <w:t>: The focus on ‚…information for the ‘</w:t>
            </w:r>
            <w:r>
              <w:rPr>
                <w:b/>
                <w:sz w:val="22"/>
                <w:szCs w:val="22"/>
              </w:rPr>
              <w:t>effective management of biodiversity’</w:t>
            </w:r>
            <w:r>
              <w:rPr>
                <w:sz w:val="22"/>
                <w:szCs w:val="22"/>
              </w:rPr>
              <w:t xml:space="preserve"> is a very narrow scope and not consistent with the scope of the CBD and the goals and targets of the draft GBF; information, knowledge and evidence is needed for all aspects of the GBF; </w:t>
            </w:r>
            <w:r>
              <w:rPr>
                <w:b/>
                <w:sz w:val="22"/>
                <w:szCs w:val="22"/>
              </w:rPr>
              <w:t>sufficient relevant and credible</w:t>
            </w:r>
            <w:r>
              <w:rPr>
                <w:sz w:val="22"/>
                <w:szCs w:val="22"/>
              </w:rPr>
              <w:t xml:space="preserve"> information and knowledge is particularly needed for communication and education purposes</w:t>
            </w:r>
          </w:p>
          <w:p w14:paraId="00000045" w14:textId="77777777" w:rsidR="0075319F" w:rsidRDefault="0075319F">
            <w:pPr>
              <w:rPr>
                <w:sz w:val="22"/>
                <w:szCs w:val="22"/>
              </w:rPr>
            </w:pPr>
          </w:p>
        </w:tc>
      </w:tr>
      <w:tr w:rsidR="0075319F" w14:paraId="2017B1C0" w14:textId="77777777">
        <w:trPr>
          <w:trHeight w:val="224"/>
        </w:trPr>
        <w:tc>
          <w:tcPr>
            <w:tcW w:w="10188" w:type="dxa"/>
            <w:gridSpan w:val="4"/>
          </w:tcPr>
          <w:p w14:paraId="00000049" w14:textId="77777777" w:rsidR="0075319F" w:rsidRDefault="001D4903">
            <w:pPr>
              <w:rPr>
                <w:sz w:val="22"/>
                <w:szCs w:val="22"/>
              </w:rPr>
            </w:pPr>
            <w:r>
              <w:rPr>
                <w:sz w:val="22"/>
                <w:szCs w:val="22"/>
                <w:u w:val="single"/>
              </w:rPr>
              <w:t>Target end point in 2030</w:t>
            </w:r>
            <w:r>
              <w:rPr>
                <w:sz w:val="22"/>
                <w:szCs w:val="22"/>
              </w:rPr>
              <w:t xml:space="preserve">: The current phrasing is only output-oriented - </w:t>
            </w:r>
            <w:r>
              <w:rPr>
                <w:b/>
                <w:sz w:val="22"/>
                <w:szCs w:val="22"/>
              </w:rPr>
              <w:t>information available</w:t>
            </w:r>
            <w:r>
              <w:rPr>
                <w:sz w:val="22"/>
                <w:szCs w:val="22"/>
              </w:rPr>
              <w:t xml:space="preserve"> - and </w:t>
            </w:r>
            <w:r>
              <w:rPr>
                <w:b/>
                <w:sz w:val="22"/>
                <w:szCs w:val="22"/>
              </w:rPr>
              <w:t>not outcome/impact-oriented</w:t>
            </w:r>
            <w:r>
              <w:rPr>
                <w:sz w:val="22"/>
                <w:szCs w:val="22"/>
              </w:rPr>
              <w:t xml:space="preserve"> in the sense, what status is appropriate and necessary to be achieved by 2030 on information / knowledge level, status of biodiversity awareness and education.</w:t>
            </w:r>
          </w:p>
          <w:p w14:paraId="0000004A" w14:textId="77777777" w:rsidR="0075319F" w:rsidRDefault="0075319F">
            <w:pPr>
              <w:rPr>
                <w:sz w:val="22"/>
                <w:szCs w:val="22"/>
              </w:rPr>
            </w:pPr>
          </w:p>
        </w:tc>
      </w:tr>
      <w:tr w:rsidR="0075319F" w14:paraId="480ADCA1" w14:textId="77777777">
        <w:trPr>
          <w:trHeight w:val="224"/>
        </w:trPr>
        <w:tc>
          <w:tcPr>
            <w:tcW w:w="10188" w:type="dxa"/>
            <w:gridSpan w:val="4"/>
          </w:tcPr>
          <w:p w14:paraId="584FE168" w14:textId="77777777" w:rsidR="0075319F" w:rsidRDefault="0041272C" w:rsidP="0041272C">
            <w:pPr>
              <w:rPr>
                <w:sz w:val="22"/>
                <w:szCs w:val="22"/>
              </w:rPr>
            </w:pPr>
            <w:r w:rsidRPr="003B1232">
              <w:rPr>
                <w:b/>
                <w:bCs/>
                <w:szCs w:val="22"/>
                <w:u w:val="single"/>
              </w:rPr>
              <w:t>Proposal for an amended Target 19:</w:t>
            </w:r>
            <w:r>
              <w:rPr>
                <w:szCs w:val="22"/>
              </w:rPr>
              <w:t xml:space="preserve"> </w:t>
            </w:r>
            <w:r w:rsidRPr="0041272C">
              <w:rPr>
                <w:sz w:val="22"/>
                <w:szCs w:val="22"/>
              </w:rPr>
              <w:t xml:space="preserve">By 2030, raise awareness about the values of biodiversity of the general public  by [5%], mobilize people to take action by [# of any metric </w:t>
            </w:r>
            <w:proofErr w:type="spellStart"/>
            <w:r w:rsidRPr="0041272C">
              <w:rPr>
                <w:sz w:val="22"/>
                <w:szCs w:val="22"/>
              </w:rPr>
              <w:t>tbd</w:t>
            </w:r>
            <w:proofErr w:type="spellEnd"/>
            <w:r w:rsidRPr="0041272C">
              <w:rPr>
                <w:sz w:val="22"/>
                <w:szCs w:val="22"/>
              </w:rPr>
              <w:t xml:space="preserve">]  and promote intentions for </w:t>
            </w:r>
            <w:proofErr w:type="spellStart"/>
            <w:r w:rsidRPr="0041272C">
              <w:rPr>
                <w:sz w:val="22"/>
                <w:szCs w:val="22"/>
              </w:rPr>
              <w:t>behavioural</w:t>
            </w:r>
            <w:proofErr w:type="spellEnd"/>
            <w:r w:rsidRPr="0041272C">
              <w:rPr>
                <w:sz w:val="22"/>
                <w:szCs w:val="22"/>
              </w:rPr>
              <w:t xml:space="preserve"> change of the general public by [10%] through providing information, evidence and knowledge, including TK, with communication, education, and research, taking into account national and cultural values, conditions and circumstances.</w:t>
            </w:r>
          </w:p>
          <w:p w14:paraId="0000004E" w14:textId="756900C8" w:rsidR="0041272C" w:rsidRDefault="0041272C" w:rsidP="0041272C">
            <w:pPr>
              <w:rPr>
                <w:b/>
                <w:sz w:val="22"/>
                <w:szCs w:val="22"/>
              </w:rPr>
            </w:pPr>
          </w:p>
        </w:tc>
      </w:tr>
      <w:tr w:rsidR="0075319F" w14:paraId="63BEEA12" w14:textId="77777777">
        <w:trPr>
          <w:trHeight w:val="224"/>
        </w:trPr>
        <w:tc>
          <w:tcPr>
            <w:tcW w:w="10188" w:type="dxa"/>
            <w:gridSpan w:val="4"/>
          </w:tcPr>
          <w:p w14:paraId="00000052" w14:textId="77777777" w:rsidR="0075319F" w:rsidRDefault="0075319F">
            <w:pPr>
              <w:rPr>
                <w:b/>
                <w:sz w:val="22"/>
                <w:szCs w:val="22"/>
              </w:rPr>
            </w:pPr>
          </w:p>
        </w:tc>
      </w:tr>
      <w:tr w:rsidR="0075319F" w14:paraId="2E26AFB9" w14:textId="77777777">
        <w:trPr>
          <w:trHeight w:val="224"/>
        </w:trPr>
        <w:tc>
          <w:tcPr>
            <w:tcW w:w="10188" w:type="dxa"/>
            <w:gridSpan w:val="4"/>
          </w:tcPr>
          <w:p w14:paraId="00000056" w14:textId="77777777" w:rsidR="0075319F" w:rsidRDefault="0075319F">
            <w:pPr>
              <w:rPr>
                <w:b/>
                <w:sz w:val="22"/>
                <w:szCs w:val="22"/>
              </w:rPr>
            </w:pPr>
          </w:p>
        </w:tc>
      </w:tr>
      <w:tr w:rsidR="0075319F" w14:paraId="1D30175D" w14:textId="77777777">
        <w:trPr>
          <w:trHeight w:val="224"/>
        </w:trPr>
        <w:tc>
          <w:tcPr>
            <w:tcW w:w="10188" w:type="dxa"/>
            <w:gridSpan w:val="4"/>
            <w:shd w:val="clear" w:color="auto" w:fill="C0C0C0"/>
          </w:tcPr>
          <w:p w14:paraId="0000005A" w14:textId="77777777" w:rsidR="0075319F" w:rsidRDefault="001D4903">
            <w:pPr>
              <w:jc w:val="center"/>
              <w:rPr>
                <w:b/>
                <w:i/>
              </w:rPr>
            </w:pPr>
            <w:r>
              <w:rPr>
                <w:b/>
                <w:i/>
              </w:rPr>
              <w:t>Specific comments</w:t>
            </w:r>
          </w:p>
        </w:tc>
      </w:tr>
      <w:tr w:rsidR="0075319F" w14:paraId="58FD0561" w14:textId="77777777">
        <w:trPr>
          <w:trHeight w:val="224"/>
        </w:trPr>
        <w:tc>
          <w:tcPr>
            <w:tcW w:w="818" w:type="dxa"/>
          </w:tcPr>
          <w:p w14:paraId="0000005E" w14:textId="77777777" w:rsidR="0075319F" w:rsidRDefault="001D4903">
            <w:pPr>
              <w:rPr>
                <w:b/>
              </w:rPr>
            </w:pPr>
            <w:r>
              <w:rPr>
                <w:b/>
                <w:sz w:val="22"/>
                <w:szCs w:val="22"/>
              </w:rPr>
              <w:t xml:space="preserve">Page </w:t>
            </w:r>
          </w:p>
        </w:tc>
        <w:tc>
          <w:tcPr>
            <w:tcW w:w="1231" w:type="dxa"/>
          </w:tcPr>
          <w:p w14:paraId="0000005F" w14:textId="77777777" w:rsidR="0075319F" w:rsidRDefault="001D4903">
            <w:pPr>
              <w:rPr>
                <w:b/>
              </w:rPr>
            </w:pPr>
            <w:r>
              <w:rPr>
                <w:b/>
                <w:sz w:val="22"/>
                <w:szCs w:val="22"/>
              </w:rPr>
              <w:t>Paragraph</w:t>
            </w:r>
          </w:p>
        </w:tc>
        <w:tc>
          <w:tcPr>
            <w:tcW w:w="8139" w:type="dxa"/>
            <w:gridSpan w:val="2"/>
          </w:tcPr>
          <w:p w14:paraId="00000060" w14:textId="77777777" w:rsidR="0075319F" w:rsidRDefault="001D4903">
            <w:pPr>
              <w:rPr>
                <w:b/>
              </w:rPr>
            </w:pPr>
            <w:r>
              <w:rPr>
                <w:b/>
                <w:sz w:val="22"/>
                <w:szCs w:val="22"/>
              </w:rPr>
              <w:t>Comment</w:t>
            </w:r>
          </w:p>
        </w:tc>
      </w:tr>
      <w:tr w:rsidR="0075319F" w14:paraId="7DC435B9" w14:textId="77777777">
        <w:trPr>
          <w:trHeight w:val="224"/>
        </w:trPr>
        <w:tc>
          <w:tcPr>
            <w:tcW w:w="818" w:type="dxa"/>
          </w:tcPr>
          <w:p w14:paraId="00000062" w14:textId="77777777" w:rsidR="0075319F" w:rsidRDefault="001D4903">
            <w:pPr>
              <w:rPr>
                <w:sz w:val="22"/>
                <w:szCs w:val="22"/>
              </w:rPr>
            </w:pPr>
            <w:r>
              <w:rPr>
                <w:sz w:val="22"/>
                <w:szCs w:val="22"/>
              </w:rPr>
              <w:t>29</w:t>
            </w:r>
          </w:p>
        </w:tc>
        <w:tc>
          <w:tcPr>
            <w:tcW w:w="1231" w:type="dxa"/>
          </w:tcPr>
          <w:p w14:paraId="00000063" w14:textId="77777777" w:rsidR="0075319F" w:rsidRDefault="001D4903">
            <w:pPr>
              <w:rPr>
                <w:sz w:val="22"/>
                <w:szCs w:val="22"/>
              </w:rPr>
            </w:pPr>
            <w:r>
              <w:rPr>
                <w:sz w:val="22"/>
                <w:szCs w:val="22"/>
              </w:rPr>
              <w:t>111</w:t>
            </w:r>
          </w:p>
        </w:tc>
        <w:tc>
          <w:tcPr>
            <w:tcW w:w="8139" w:type="dxa"/>
            <w:gridSpan w:val="2"/>
          </w:tcPr>
          <w:p w14:paraId="00000064" w14:textId="77777777" w:rsidR="0075319F" w:rsidRDefault="001D4903">
            <w:pPr>
              <w:rPr>
                <w:sz w:val="22"/>
                <w:szCs w:val="22"/>
              </w:rPr>
            </w:pPr>
            <w:r>
              <w:rPr>
                <w:sz w:val="22"/>
                <w:szCs w:val="22"/>
              </w:rPr>
              <w:t xml:space="preserve">In addition to what has been elaborated in this para, information is also needed to be provided to different target audiences in order to raise awareness on biodiversity, to make use of it in education material and other communication tools, such as social media; in that regard information must be </w:t>
            </w:r>
            <w:r>
              <w:rPr>
                <w:b/>
                <w:sz w:val="22"/>
                <w:szCs w:val="22"/>
              </w:rPr>
              <w:t>sufficient relevant and credible</w:t>
            </w:r>
            <w:r>
              <w:rPr>
                <w:sz w:val="22"/>
                <w:szCs w:val="22"/>
              </w:rPr>
              <w:t xml:space="preserve"> ; information gaps must be constantly filled by knowledge generation and research</w:t>
            </w:r>
          </w:p>
        </w:tc>
      </w:tr>
      <w:tr w:rsidR="0075319F" w14:paraId="6B4DF217" w14:textId="77777777">
        <w:trPr>
          <w:trHeight w:val="233"/>
        </w:trPr>
        <w:tc>
          <w:tcPr>
            <w:tcW w:w="818" w:type="dxa"/>
          </w:tcPr>
          <w:p w14:paraId="00000066" w14:textId="77777777" w:rsidR="0075319F" w:rsidRDefault="001D4903">
            <w:pPr>
              <w:rPr>
                <w:sz w:val="22"/>
                <w:szCs w:val="22"/>
              </w:rPr>
            </w:pPr>
            <w:r>
              <w:rPr>
                <w:sz w:val="22"/>
                <w:szCs w:val="22"/>
              </w:rPr>
              <w:t>29</w:t>
            </w:r>
          </w:p>
        </w:tc>
        <w:tc>
          <w:tcPr>
            <w:tcW w:w="1231" w:type="dxa"/>
          </w:tcPr>
          <w:p w14:paraId="00000067" w14:textId="77777777" w:rsidR="0075319F" w:rsidRDefault="001D4903">
            <w:pPr>
              <w:rPr>
                <w:sz w:val="22"/>
                <w:szCs w:val="22"/>
              </w:rPr>
            </w:pPr>
            <w:r>
              <w:rPr>
                <w:sz w:val="22"/>
                <w:szCs w:val="22"/>
              </w:rPr>
              <w:t>112</w:t>
            </w:r>
          </w:p>
        </w:tc>
        <w:tc>
          <w:tcPr>
            <w:tcW w:w="8139" w:type="dxa"/>
            <w:gridSpan w:val="2"/>
          </w:tcPr>
          <w:p w14:paraId="00000068" w14:textId="77777777" w:rsidR="0075319F" w:rsidRDefault="001D4903">
            <w:pPr>
              <w:rPr>
                <w:sz w:val="22"/>
                <w:szCs w:val="22"/>
              </w:rPr>
            </w:pPr>
            <w:r>
              <w:rPr>
                <w:b/>
                <w:sz w:val="22"/>
                <w:szCs w:val="22"/>
              </w:rPr>
              <w:t>Indicators</w:t>
            </w:r>
            <w:r>
              <w:rPr>
                <w:sz w:val="22"/>
                <w:szCs w:val="22"/>
              </w:rPr>
              <w:t xml:space="preserve"> for that target should not only be focused on ‘availability’ of information, but should cover a broader range of indicators, including metrics for biodiversity/nature awareness, social media information uptake, education etc.</w:t>
            </w:r>
          </w:p>
        </w:tc>
      </w:tr>
      <w:tr w:rsidR="0075319F" w14:paraId="284D4E2C" w14:textId="77777777">
        <w:trPr>
          <w:trHeight w:val="224"/>
        </w:trPr>
        <w:tc>
          <w:tcPr>
            <w:tcW w:w="818" w:type="dxa"/>
          </w:tcPr>
          <w:p w14:paraId="0000006A" w14:textId="77777777" w:rsidR="0075319F" w:rsidRDefault="001D4903">
            <w:pPr>
              <w:rPr>
                <w:sz w:val="22"/>
                <w:szCs w:val="22"/>
              </w:rPr>
            </w:pPr>
            <w:r>
              <w:rPr>
                <w:sz w:val="22"/>
                <w:szCs w:val="22"/>
              </w:rPr>
              <w:t>29</w:t>
            </w:r>
          </w:p>
        </w:tc>
        <w:tc>
          <w:tcPr>
            <w:tcW w:w="1231" w:type="dxa"/>
          </w:tcPr>
          <w:p w14:paraId="0000006B" w14:textId="77777777" w:rsidR="0075319F" w:rsidRDefault="001D4903">
            <w:pPr>
              <w:rPr>
                <w:sz w:val="22"/>
                <w:szCs w:val="22"/>
              </w:rPr>
            </w:pPr>
            <w:r>
              <w:rPr>
                <w:sz w:val="22"/>
                <w:szCs w:val="22"/>
              </w:rPr>
              <w:t>113, 114</w:t>
            </w:r>
          </w:p>
        </w:tc>
        <w:tc>
          <w:tcPr>
            <w:tcW w:w="8139" w:type="dxa"/>
            <w:gridSpan w:val="2"/>
          </w:tcPr>
          <w:p w14:paraId="0000006C" w14:textId="77777777" w:rsidR="0075319F" w:rsidRDefault="001D4903">
            <w:pPr>
              <w:rPr>
                <w:sz w:val="22"/>
                <w:szCs w:val="22"/>
              </w:rPr>
            </w:pPr>
            <w:r>
              <w:rPr>
                <w:sz w:val="22"/>
                <w:szCs w:val="22"/>
              </w:rPr>
              <w:t xml:space="preserve">TK and knowledge of IPs and LC are also very relevant to </w:t>
            </w:r>
            <w:r>
              <w:rPr>
                <w:b/>
                <w:sz w:val="22"/>
                <w:szCs w:val="22"/>
              </w:rPr>
              <w:t>inform different target</w:t>
            </w:r>
            <w:r>
              <w:rPr>
                <w:sz w:val="22"/>
                <w:szCs w:val="22"/>
              </w:rPr>
              <w:t xml:space="preserve"> </w:t>
            </w:r>
            <w:r>
              <w:rPr>
                <w:b/>
                <w:sz w:val="22"/>
                <w:szCs w:val="22"/>
              </w:rPr>
              <w:t>groups</w:t>
            </w:r>
            <w:r>
              <w:rPr>
                <w:sz w:val="22"/>
                <w:szCs w:val="22"/>
              </w:rPr>
              <w:t xml:space="preserve">, including the broader public, decision-maker, business and others to raise awareness on the values of biodiversity associated with activities of IPs and LC to conserve and sustainably use biodiversity. </w:t>
            </w:r>
          </w:p>
        </w:tc>
      </w:tr>
      <w:tr w:rsidR="0075319F" w14:paraId="276BE85A" w14:textId="77777777" w:rsidTr="001D4903">
        <w:trPr>
          <w:trHeight w:val="224"/>
        </w:trPr>
        <w:sdt>
          <w:sdtPr>
            <w:tag w:val="goog_rdk_2"/>
            <w:id w:val="1172298628"/>
          </w:sdtPr>
          <w:sdtEndPr/>
          <w:sdtContent>
            <w:tc>
              <w:tcPr>
                <w:tcW w:w="818" w:type="dxa"/>
              </w:tcPr>
              <w:sdt>
                <w:sdtPr>
                  <w:tag w:val="goog_rdk_5"/>
                  <w:id w:val="-1632552162"/>
                </w:sdtPr>
                <w:sdtEndPr/>
                <w:sdtContent>
                  <w:p w14:paraId="0000006E" w14:textId="77777777" w:rsidR="0075319F" w:rsidRPr="001D4903" w:rsidRDefault="0041272C">
                    <w:pPr>
                      <w:rPr>
                        <w:sz w:val="22"/>
                        <w:szCs w:val="22"/>
                      </w:rPr>
                    </w:pPr>
                    <w:sdt>
                      <w:sdtPr>
                        <w:tag w:val="goog_rdk_1"/>
                        <w:id w:val="1903786392"/>
                      </w:sdtPr>
                      <w:sdtEndPr/>
                      <w:sdtContent/>
                    </w:sdt>
                    <w:sdt>
                      <w:sdtPr>
                        <w:tag w:val="goog_rdk_3"/>
                        <w:id w:val="-410395097"/>
                      </w:sdtPr>
                      <w:sdtEndPr/>
                      <w:sdtContent>
                        <w:r w:rsidR="001D4903">
                          <w:rPr>
                            <w:sz w:val="22"/>
                            <w:szCs w:val="22"/>
                          </w:rPr>
                          <w:t>29</w:t>
                        </w:r>
                      </w:sdtContent>
                    </w:sdt>
                    <w:sdt>
                      <w:sdtPr>
                        <w:tag w:val="goog_rdk_4"/>
                        <w:id w:val="-210972100"/>
                      </w:sdtPr>
                      <w:sdtEndPr/>
                      <w:sdtContent/>
                    </w:sdt>
                  </w:p>
                </w:sdtContent>
              </w:sdt>
            </w:tc>
          </w:sdtContent>
        </w:sdt>
        <w:sdt>
          <w:sdtPr>
            <w:tag w:val="goog_rdk_6"/>
            <w:id w:val="472722735"/>
          </w:sdtPr>
          <w:sdtEndPr/>
          <w:sdtContent>
            <w:tc>
              <w:tcPr>
                <w:tcW w:w="1231" w:type="dxa"/>
              </w:tcPr>
              <w:sdt>
                <w:sdtPr>
                  <w:tag w:val="goog_rdk_10"/>
                  <w:id w:val="-2118672400"/>
                </w:sdtPr>
                <w:sdtEndPr/>
                <w:sdtContent>
                  <w:p w14:paraId="0000006F" w14:textId="77777777" w:rsidR="0075319F" w:rsidRPr="001D4903" w:rsidRDefault="0041272C">
                    <w:pPr>
                      <w:rPr>
                        <w:sz w:val="22"/>
                        <w:szCs w:val="22"/>
                      </w:rPr>
                    </w:pPr>
                    <w:sdt>
                      <w:sdtPr>
                        <w:tag w:val="goog_rdk_8"/>
                        <w:id w:val="-1119211827"/>
                      </w:sdtPr>
                      <w:sdtEndPr/>
                      <w:sdtContent>
                        <w:r w:rsidR="001D4903">
                          <w:t>111-114</w:t>
                        </w:r>
                      </w:sdtContent>
                    </w:sdt>
                    <w:sdt>
                      <w:sdtPr>
                        <w:tag w:val="goog_rdk_9"/>
                        <w:id w:val="-1160690405"/>
                      </w:sdtPr>
                      <w:sdtEndPr/>
                      <w:sdtContent/>
                    </w:sdt>
                  </w:p>
                </w:sdtContent>
              </w:sdt>
            </w:tc>
          </w:sdtContent>
        </w:sdt>
        <w:sdt>
          <w:sdtPr>
            <w:tag w:val="goog_rdk_11"/>
            <w:id w:val="-923412190"/>
          </w:sdtPr>
          <w:sdtEndPr/>
          <w:sdtContent>
            <w:tc>
              <w:tcPr>
                <w:tcW w:w="8139" w:type="dxa"/>
                <w:gridSpan w:val="2"/>
              </w:tcPr>
              <w:sdt>
                <w:sdtPr>
                  <w:tag w:val="goog_rdk_14"/>
                  <w:id w:val="324398602"/>
                </w:sdtPr>
                <w:sdtEndPr/>
                <w:sdtContent>
                  <w:p w14:paraId="00000070" w14:textId="77777777" w:rsidR="0075319F" w:rsidRDefault="0041272C">
                    <w:sdt>
                      <w:sdtPr>
                        <w:tag w:val="goog_rdk_13"/>
                        <w:id w:val="-1164311743"/>
                      </w:sdtPr>
                      <w:sdtEndPr/>
                      <w:sdtContent>
                        <w:r w:rsidR="001D4903">
                          <w:t xml:space="preserve">Comments on Target 19 (Knowledge): </w:t>
                        </w:r>
                      </w:sdtContent>
                    </w:sdt>
                  </w:p>
                </w:sdtContent>
              </w:sdt>
              <w:sdt>
                <w:sdtPr>
                  <w:tag w:val="goog_rdk_16"/>
                  <w:id w:val="-1703470648"/>
                </w:sdtPr>
                <w:sdtEndPr/>
                <w:sdtContent>
                  <w:p w14:paraId="00000071" w14:textId="77777777" w:rsidR="0075319F" w:rsidRDefault="0041272C">
                    <w:sdt>
                      <w:sdtPr>
                        <w:tag w:val="goog_rdk_15"/>
                        <w:id w:val="1716843831"/>
                      </w:sdtPr>
                      <w:sdtEndPr/>
                      <w:sdtContent/>
                    </w:sdt>
                  </w:p>
                </w:sdtContent>
              </w:sdt>
              <w:sdt>
                <w:sdtPr>
                  <w:tag w:val="goog_rdk_18"/>
                  <w:id w:val="-1690211809"/>
                </w:sdtPr>
                <w:sdtEndPr/>
                <w:sdtContent>
                  <w:p w14:paraId="00000072" w14:textId="77777777" w:rsidR="0075319F" w:rsidRDefault="0041272C">
                    <w:pPr>
                      <w:numPr>
                        <w:ilvl w:val="0"/>
                        <w:numId w:val="1"/>
                      </w:numPr>
                      <w:rPr>
                        <w:sz w:val="22"/>
                        <w:szCs w:val="22"/>
                      </w:rPr>
                    </w:pPr>
                    <w:sdt>
                      <w:sdtPr>
                        <w:tag w:val="goog_rdk_17"/>
                        <w:id w:val="1729190864"/>
                      </w:sdtPr>
                      <w:sdtEndPr/>
                      <w:sdtContent>
                        <w:r w:rsidR="001D4903">
                          <w:t>We propose adding a paragraph that references the broad international consensus identifying education as a key enabler for change toward sustainability, and that points to “Education, knowledge generation and sharing” as a leverage point for transformative change identified by the IPBES global assessment. This paragraph should also include reference to the role of formal and informal education in facilitating knowledge acquisition, connectedness to nature, behavior change, and relational values. And finally, it could include an assessment that the current formulation of Target 19 does not reflect this sufficiently.</w:t>
                        </w:r>
                      </w:sdtContent>
                    </w:sdt>
                  </w:p>
                </w:sdtContent>
              </w:sdt>
              <w:sdt>
                <w:sdtPr>
                  <w:tag w:val="goog_rdk_20"/>
                  <w:id w:val="-1243937392"/>
                </w:sdtPr>
                <w:sdtEndPr/>
                <w:sdtContent>
                  <w:p w14:paraId="00000073" w14:textId="77777777" w:rsidR="0075319F" w:rsidRDefault="0041272C">
                    <w:pPr>
                      <w:ind w:left="720"/>
                    </w:pPr>
                    <w:sdt>
                      <w:sdtPr>
                        <w:tag w:val="goog_rdk_19"/>
                        <w:id w:val="2001309790"/>
                      </w:sdtPr>
                      <w:sdtEndPr/>
                      <w:sdtContent/>
                    </w:sdt>
                  </w:p>
                </w:sdtContent>
              </w:sdt>
              <w:sdt>
                <w:sdtPr>
                  <w:tag w:val="goog_rdk_22"/>
                  <w:id w:val="-1848397520"/>
                </w:sdtPr>
                <w:sdtEndPr/>
                <w:sdtContent>
                  <w:p w14:paraId="00000074" w14:textId="77777777" w:rsidR="0075319F" w:rsidRDefault="0041272C">
                    <w:pPr>
                      <w:numPr>
                        <w:ilvl w:val="0"/>
                        <w:numId w:val="1"/>
                      </w:numPr>
                      <w:rPr>
                        <w:sz w:val="22"/>
                        <w:szCs w:val="22"/>
                      </w:rPr>
                    </w:pPr>
                    <w:sdt>
                      <w:sdtPr>
                        <w:tag w:val="goog_rdk_21"/>
                        <w:id w:val="-1471120757"/>
                      </w:sdtPr>
                      <w:sdtEndPr/>
                      <w:sdtContent>
                        <w:r w:rsidR="001D4903">
                          <w:t>We propose adding a paragraph here that reflects that this target contains multiple crucial elements which may have to be dealt with separately to reach at least the ambition and comprehensiveness in the related Aichi Targets (ABT1 on public awareness, ABT18 on traditional knowledge, and ABT19 on knowledge sharing.)</w:t>
                        </w:r>
                      </w:sdtContent>
                    </w:sdt>
                  </w:p>
                </w:sdtContent>
              </w:sdt>
              <w:sdt>
                <w:sdtPr>
                  <w:tag w:val="goog_rdk_24"/>
                  <w:id w:val="1385375236"/>
                </w:sdtPr>
                <w:sdtEndPr/>
                <w:sdtContent>
                  <w:p w14:paraId="00000075" w14:textId="77777777" w:rsidR="0075319F" w:rsidRPr="001D4903" w:rsidRDefault="0041272C" w:rsidP="001D4903">
                    <w:pPr>
                      <w:ind w:left="720"/>
                      <w:rPr>
                        <w:sz w:val="22"/>
                        <w:szCs w:val="22"/>
                      </w:rPr>
                    </w:pPr>
                    <w:sdt>
                      <w:sdtPr>
                        <w:tag w:val="goog_rdk_23"/>
                        <w:id w:val="-185290645"/>
                      </w:sdtPr>
                      <w:sdtEndPr/>
                      <w:sdtContent/>
                    </w:sdt>
                  </w:p>
                </w:sdtContent>
              </w:sdt>
            </w:tc>
          </w:sdtContent>
        </w:sdt>
      </w:tr>
      <w:tr w:rsidR="0075319F" w14:paraId="71BD983D" w14:textId="77777777">
        <w:trPr>
          <w:trHeight w:val="224"/>
        </w:trPr>
        <w:tc>
          <w:tcPr>
            <w:tcW w:w="818" w:type="dxa"/>
          </w:tcPr>
          <w:p w14:paraId="00000077" w14:textId="77777777" w:rsidR="0075319F" w:rsidRDefault="0075319F"/>
        </w:tc>
        <w:tc>
          <w:tcPr>
            <w:tcW w:w="1231" w:type="dxa"/>
          </w:tcPr>
          <w:p w14:paraId="00000078" w14:textId="77777777" w:rsidR="0075319F" w:rsidRDefault="0075319F"/>
        </w:tc>
        <w:tc>
          <w:tcPr>
            <w:tcW w:w="8139" w:type="dxa"/>
            <w:gridSpan w:val="2"/>
          </w:tcPr>
          <w:p w14:paraId="00000079" w14:textId="77777777" w:rsidR="0075319F" w:rsidRDefault="0075319F"/>
        </w:tc>
      </w:tr>
      <w:tr w:rsidR="0075319F" w14:paraId="11864A4F" w14:textId="77777777">
        <w:trPr>
          <w:trHeight w:val="224"/>
        </w:trPr>
        <w:tc>
          <w:tcPr>
            <w:tcW w:w="818" w:type="dxa"/>
          </w:tcPr>
          <w:p w14:paraId="0000007B" w14:textId="77777777" w:rsidR="0075319F" w:rsidRDefault="0075319F"/>
        </w:tc>
        <w:tc>
          <w:tcPr>
            <w:tcW w:w="1231" w:type="dxa"/>
          </w:tcPr>
          <w:p w14:paraId="0000007C" w14:textId="77777777" w:rsidR="0075319F" w:rsidRDefault="0075319F"/>
        </w:tc>
        <w:tc>
          <w:tcPr>
            <w:tcW w:w="8139" w:type="dxa"/>
            <w:gridSpan w:val="2"/>
          </w:tcPr>
          <w:p w14:paraId="0000007D" w14:textId="77777777" w:rsidR="0075319F" w:rsidRDefault="0075319F"/>
        </w:tc>
      </w:tr>
      <w:tr w:rsidR="0075319F" w14:paraId="67DD6CC6" w14:textId="77777777">
        <w:trPr>
          <w:trHeight w:val="224"/>
        </w:trPr>
        <w:tc>
          <w:tcPr>
            <w:tcW w:w="818" w:type="dxa"/>
          </w:tcPr>
          <w:p w14:paraId="0000007F" w14:textId="77777777" w:rsidR="0075319F" w:rsidRDefault="0075319F"/>
        </w:tc>
        <w:tc>
          <w:tcPr>
            <w:tcW w:w="1231" w:type="dxa"/>
          </w:tcPr>
          <w:p w14:paraId="00000080" w14:textId="77777777" w:rsidR="0075319F" w:rsidRDefault="0075319F"/>
        </w:tc>
        <w:tc>
          <w:tcPr>
            <w:tcW w:w="8139" w:type="dxa"/>
            <w:gridSpan w:val="2"/>
          </w:tcPr>
          <w:p w14:paraId="00000081" w14:textId="77777777" w:rsidR="0075319F" w:rsidRDefault="0075319F"/>
        </w:tc>
      </w:tr>
      <w:tr w:rsidR="0075319F" w14:paraId="34A2CAFC" w14:textId="77777777">
        <w:trPr>
          <w:trHeight w:val="224"/>
        </w:trPr>
        <w:tc>
          <w:tcPr>
            <w:tcW w:w="818" w:type="dxa"/>
          </w:tcPr>
          <w:p w14:paraId="00000083" w14:textId="77777777" w:rsidR="0075319F" w:rsidRDefault="0075319F"/>
        </w:tc>
        <w:tc>
          <w:tcPr>
            <w:tcW w:w="1231" w:type="dxa"/>
          </w:tcPr>
          <w:p w14:paraId="00000084" w14:textId="77777777" w:rsidR="0075319F" w:rsidRDefault="0075319F"/>
        </w:tc>
        <w:tc>
          <w:tcPr>
            <w:tcW w:w="8139" w:type="dxa"/>
            <w:gridSpan w:val="2"/>
          </w:tcPr>
          <w:p w14:paraId="00000085" w14:textId="77777777" w:rsidR="0075319F" w:rsidRDefault="0075319F"/>
        </w:tc>
      </w:tr>
      <w:tr w:rsidR="0075319F" w14:paraId="64520454" w14:textId="77777777">
        <w:trPr>
          <w:trHeight w:val="224"/>
        </w:trPr>
        <w:tc>
          <w:tcPr>
            <w:tcW w:w="818" w:type="dxa"/>
          </w:tcPr>
          <w:p w14:paraId="00000087" w14:textId="77777777" w:rsidR="0075319F" w:rsidRDefault="0075319F"/>
        </w:tc>
        <w:tc>
          <w:tcPr>
            <w:tcW w:w="1231" w:type="dxa"/>
          </w:tcPr>
          <w:p w14:paraId="00000088" w14:textId="77777777" w:rsidR="0075319F" w:rsidRDefault="0075319F"/>
        </w:tc>
        <w:tc>
          <w:tcPr>
            <w:tcW w:w="8139" w:type="dxa"/>
            <w:gridSpan w:val="2"/>
          </w:tcPr>
          <w:p w14:paraId="00000089" w14:textId="77777777" w:rsidR="0075319F" w:rsidRDefault="0075319F"/>
        </w:tc>
      </w:tr>
      <w:tr w:rsidR="0075319F" w14:paraId="397D021A" w14:textId="77777777">
        <w:trPr>
          <w:trHeight w:val="224"/>
        </w:trPr>
        <w:tc>
          <w:tcPr>
            <w:tcW w:w="818" w:type="dxa"/>
          </w:tcPr>
          <w:p w14:paraId="0000008B" w14:textId="77777777" w:rsidR="0075319F" w:rsidRDefault="0075319F"/>
        </w:tc>
        <w:tc>
          <w:tcPr>
            <w:tcW w:w="1231" w:type="dxa"/>
          </w:tcPr>
          <w:p w14:paraId="0000008C" w14:textId="77777777" w:rsidR="0075319F" w:rsidRDefault="0075319F"/>
        </w:tc>
        <w:tc>
          <w:tcPr>
            <w:tcW w:w="8139" w:type="dxa"/>
            <w:gridSpan w:val="2"/>
          </w:tcPr>
          <w:p w14:paraId="0000008D" w14:textId="77777777" w:rsidR="0075319F" w:rsidRDefault="0075319F"/>
        </w:tc>
      </w:tr>
      <w:tr w:rsidR="0075319F" w14:paraId="0BC67564" w14:textId="77777777">
        <w:trPr>
          <w:trHeight w:val="224"/>
        </w:trPr>
        <w:tc>
          <w:tcPr>
            <w:tcW w:w="818" w:type="dxa"/>
          </w:tcPr>
          <w:p w14:paraId="0000008F" w14:textId="77777777" w:rsidR="0075319F" w:rsidRDefault="0075319F"/>
        </w:tc>
        <w:tc>
          <w:tcPr>
            <w:tcW w:w="1231" w:type="dxa"/>
          </w:tcPr>
          <w:p w14:paraId="00000090" w14:textId="77777777" w:rsidR="0075319F" w:rsidRDefault="0075319F"/>
        </w:tc>
        <w:tc>
          <w:tcPr>
            <w:tcW w:w="8139" w:type="dxa"/>
            <w:gridSpan w:val="2"/>
          </w:tcPr>
          <w:p w14:paraId="00000091" w14:textId="77777777" w:rsidR="0075319F" w:rsidRDefault="0075319F"/>
        </w:tc>
      </w:tr>
      <w:tr w:rsidR="0075319F" w14:paraId="57923DEA" w14:textId="77777777">
        <w:trPr>
          <w:trHeight w:val="224"/>
        </w:trPr>
        <w:tc>
          <w:tcPr>
            <w:tcW w:w="818" w:type="dxa"/>
          </w:tcPr>
          <w:p w14:paraId="00000093" w14:textId="77777777" w:rsidR="0075319F" w:rsidRDefault="0075319F"/>
        </w:tc>
        <w:tc>
          <w:tcPr>
            <w:tcW w:w="1231" w:type="dxa"/>
          </w:tcPr>
          <w:p w14:paraId="00000094" w14:textId="77777777" w:rsidR="0075319F" w:rsidRDefault="0075319F"/>
        </w:tc>
        <w:tc>
          <w:tcPr>
            <w:tcW w:w="8139" w:type="dxa"/>
            <w:gridSpan w:val="2"/>
          </w:tcPr>
          <w:p w14:paraId="00000095" w14:textId="77777777" w:rsidR="0075319F" w:rsidRDefault="0075319F"/>
        </w:tc>
      </w:tr>
      <w:tr w:rsidR="0075319F" w14:paraId="205E29E1" w14:textId="77777777">
        <w:trPr>
          <w:trHeight w:val="224"/>
        </w:trPr>
        <w:tc>
          <w:tcPr>
            <w:tcW w:w="818" w:type="dxa"/>
          </w:tcPr>
          <w:p w14:paraId="00000097" w14:textId="77777777" w:rsidR="0075319F" w:rsidRDefault="0075319F"/>
        </w:tc>
        <w:tc>
          <w:tcPr>
            <w:tcW w:w="1231" w:type="dxa"/>
          </w:tcPr>
          <w:p w14:paraId="00000098" w14:textId="77777777" w:rsidR="0075319F" w:rsidRDefault="0075319F"/>
        </w:tc>
        <w:tc>
          <w:tcPr>
            <w:tcW w:w="8139" w:type="dxa"/>
            <w:gridSpan w:val="2"/>
          </w:tcPr>
          <w:p w14:paraId="00000099" w14:textId="77777777" w:rsidR="0075319F" w:rsidRDefault="0075319F"/>
        </w:tc>
      </w:tr>
      <w:tr w:rsidR="0075319F" w14:paraId="5779577B" w14:textId="77777777">
        <w:trPr>
          <w:trHeight w:val="224"/>
        </w:trPr>
        <w:tc>
          <w:tcPr>
            <w:tcW w:w="818" w:type="dxa"/>
          </w:tcPr>
          <w:p w14:paraId="0000009B" w14:textId="77777777" w:rsidR="0075319F" w:rsidRDefault="0075319F"/>
        </w:tc>
        <w:tc>
          <w:tcPr>
            <w:tcW w:w="1231" w:type="dxa"/>
          </w:tcPr>
          <w:p w14:paraId="0000009C" w14:textId="77777777" w:rsidR="0075319F" w:rsidRDefault="0075319F"/>
        </w:tc>
        <w:tc>
          <w:tcPr>
            <w:tcW w:w="8139" w:type="dxa"/>
            <w:gridSpan w:val="2"/>
          </w:tcPr>
          <w:p w14:paraId="0000009D" w14:textId="77777777" w:rsidR="0075319F" w:rsidRDefault="001D4903">
            <w:r>
              <w:rPr>
                <w:sz w:val="22"/>
                <w:szCs w:val="22"/>
              </w:rPr>
              <w:t>Additional rows can be added to this table by selecting “Table” followed by “insert” and “rows below”</w:t>
            </w:r>
          </w:p>
        </w:tc>
      </w:tr>
    </w:tbl>
    <w:p w14:paraId="0000009F" w14:textId="77777777" w:rsidR="0075319F" w:rsidRDefault="0075319F">
      <w:pPr>
        <w:pBdr>
          <w:top w:val="nil"/>
          <w:left w:val="nil"/>
          <w:bottom w:val="nil"/>
          <w:right w:val="nil"/>
          <w:between w:val="nil"/>
        </w:pBdr>
        <w:jc w:val="center"/>
        <w:rPr>
          <w:b/>
          <w:color w:val="000000"/>
          <w:sz w:val="22"/>
          <w:szCs w:val="22"/>
          <w:u w:val="single"/>
        </w:rPr>
      </w:pPr>
    </w:p>
    <w:p w14:paraId="000000A0" w14:textId="77777777" w:rsidR="0075319F" w:rsidRDefault="001D4903">
      <w:pPr>
        <w:tabs>
          <w:tab w:val="left" w:pos="5900"/>
        </w:tabs>
        <w:jc w:val="both"/>
        <w:rPr>
          <w:i/>
        </w:rPr>
      </w:pPr>
      <w:r>
        <w:rPr>
          <w:i/>
          <w:sz w:val="22"/>
          <w:szCs w:val="22"/>
        </w:rPr>
        <w:t xml:space="preserve">Comments should be sent by e-mail to </w:t>
      </w:r>
      <w:hyperlink r:id="rId6">
        <w:r>
          <w:rPr>
            <w:i/>
            <w:color w:val="0000FF"/>
            <w:sz w:val="22"/>
            <w:szCs w:val="22"/>
            <w:u w:val="single"/>
          </w:rPr>
          <w:t>secretariat@cbd.int</w:t>
        </w:r>
      </w:hyperlink>
      <w:r>
        <w:rPr>
          <w:i/>
          <w:sz w:val="22"/>
          <w:szCs w:val="22"/>
        </w:rPr>
        <w:t xml:space="preserve"> by 22 March 2021</w:t>
      </w:r>
    </w:p>
    <w:p w14:paraId="000000A1" w14:textId="77777777" w:rsidR="0075319F" w:rsidRDefault="0075319F"/>
    <w:sectPr w:rsidR="0075319F">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3736E8"/>
    <w:multiLevelType w:val="multilevel"/>
    <w:tmpl w:val="1DEC3B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19F"/>
    <w:rsid w:val="001B77C3"/>
    <w:rsid w:val="001D4903"/>
    <w:rsid w:val="0041272C"/>
    <w:rsid w:val="007531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83F3"/>
  <w15:docId w15:val="{E16801FF-E63D-49EF-8D54-74F9F999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6608"/>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pPr>
    <w:rPr>
      <w:color w:val="000000"/>
    </w:rPr>
  </w:style>
  <w:style w:type="paragraph" w:styleId="Kommentartext">
    <w:name w:val="annotation text"/>
    <w:basedOn w:val="Standard"/>
    <w:link w:val="KommentartextZchn"/>
    <w:uiPriority w:val="99"/>
    <w:semiHidden/>
    <w:unhideWhenUsed/>
    <w:rsid w:val="00236608"/>
    <w:rPr>
      <w:sz w:val="20"/>
      <w:szCs w:val="20"/>
    </w:rPr>
  </w:style>
  <w:style w:type="character" w:customStyle="1" w:styleId="KommentartextZchn">
    <w:name w:val="Kommentartext Zchn"/>
    <w:basedOn w:val="Absatz-Standardschriftart"/>
    <w:link w:val="Kommentartext"/>
    <w:uiPriority w:val="99"/>
    <w:semiHidden/>
    <w:rsid w:val="00236608"/>
    <w:rPr>
      <w:rFonts w:ascii="Times New Roman" w:eastAsia="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rsid w:val="00236608"/>
    <w:rPr>
      <w:b/>
      <w:bCs/>
    </w:rPr>
  </w:style>
  <w:style w:type="character" w:customStyle="1" w:styleId="KommentarthemaZchn">
    <w:name w:val="Kommentarthema Zchn"/>
    <w:basedOn w:val="KommentartextZchn"/>
    <w:link w:val="Kommentarthema"/>
    <w:uiPriority w:val="99"/>
    <w:rsid w:val="00236608"/>
    <w:rPr>
      <w:rFonts w:ascii="Times New Roman" w:eastAsia="Times New Roman" w:hAnsi="Times New Roman" w:cs="Times New Roman"/>
      <w:b/>
      <w:bCs/>
      <w:sz w:val="20"/>
      <w:szCs w:val="20"/>
      <w:lang w:val="en-US"/>
    </w:rPr>
  </w:style>
  <w:style w:type="paragraph" w:customStyle="1" w:styleId="Form">
    <w:name w:val="Form"/>
    <w:basedOn w:val="Standard"/>
    <w:uiPriority w:val="99"/>
    <w:rsid w:val="00236608"/>
    <w:pPr>
      <w:autoSpaceDE w:val="0"/>
      <w:autoSpaceDN w:val="0"/>
      <w:adjustRightInd w:val="0"/>
      <w:spacing w:before="60" w:after="60"/>
    </w:pPr>
    <w:rPr>
      <w:rFonts w:ascii="Arial" w:eastAsia="MS Mincho" w:hAnsi="Arial" w:cs="Arial"/>
      <w:sz w:val="16"/>
    </w:rPr>
  </w:style>
  <w:style w:type="paragraph" w:styleId="Sprechblasentext">
    <w:name w:val="Balloon Text"/>
    <w:basedOn w:val="Standard"/>
    <w:link w:val="SprechblasentextZchn"/>
    <w:uiPriority w:val="99"/>
    <w:semiHidden/>
    <w:unhideWhenUsed/>
    <w:rsid w:val="007640C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640C7"/>
    <w:rPr>
      <w:rFonts w:ascii="Segoe UI" w:eastAsia="Times New Roman" w:hAnsi="Segoe UI" w:cs="Segoe UI"/>
      <w:sz w:val="18"/>
      <w:szCs w:val="18"/>
      <w:lang w:val="en-US"/>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cretariat@cbd.in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7bUeMd5EWZmlDIcKmIPIDPyRwA==">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6001</Characters>
  <Application>Microsoft Office Word</Application>
  <DocSecurity>0</DocSecurity>
  <Lines>50</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Noonan Mooney</dc:creator>
  <cp:lastModifiedBy>van Deuren, Dr. Christine</cp:lastModifiedBy>
  <cp:revision>3</cp:revision>
  <dcterms:created xsi:type="dcterms:W3CDTF">2021-04-21T08:33:00Z</dcterms:created>
  <dcterms:modified xsi:type="dcterms:W3CDTF">2021-04-27T09:54:00Z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