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BCCA" w14:textId="77777777" w:rsidR="0012500F" w:rsidRDefault="0012500F" w:rsidP="0012500F">
      <w:pPr>
        <w:pStyle w:val="Default"/>
        <w:spacing w:after="120"/>
        <w:rPr>
          <w:rFonts w:eastAsia="Times New Roman"/>
          <w:b/>
          <w:bCs/>
        </w:rPr>
        <w:sectPr w:rsidR="0012500F" w:rsidSect="00DA62FE">
          <w:footerReference w:type="default" r:id="rId11"/>
          <w:pgSz w:w="11907" w:h="16840" w:code="9"/>
          <w:pgMar w:top="567" w:right="720" w:bottom="720" w:left="567" w:header="720" w:footer="720" w:gutter="0"/>
          <w:cols w:space="720"/>
          <w:docGrid w:linePitch="360"/>
        </w:sectPr>
      </w:pPr>
      <w:r>
        <w:rPr>
          <w:noProof/>
        </w:rPr>
        <w:drawing>
          <wp:inline distT="0" distB="0" distL="0" distR="0" wp14:anchorId="7B38041C" wp14:editId="2F029059">
            <wp:extent cx="2234316" cy="1243899"/>
            <wp:effectExtent l="0" t="0" r="0" b="0"/>
            <wp:docPr id="16651052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1717" cy="1253586"/>
                    </a:xfrm>
                    <a:prstGeom prst="rect">
                      <a:avLst/>
                    </a:prstGeom>
                  </pic:spPr>
                </pic:pic>
              </a:graphicData>
            </a:graphic>
          </wp:inline>
        </w:drawing>
      </w:r>
      <w:bookmarkStart w:id="0" w:name="_GoBack"/>
      <w:bookmarkEnd w:id="0"/>
    </w:p>
    <w:p w14:paraId="0BA7F192" w14:textId="05FE01BA" w:rsidR="0010030C" w:rsidRPr="00C51D07" w:rsidRDefault="009D1EC7" w:rsidP="00261225">
      <w:pPr>
        <w:pStyle w:val="Default"/>
        <w:spacing w:after="120"/>
        <w:jc w:val="center"/>
        <w:rPr>
          <w:b/>
          <w:bCs/>
        </w:rPr>
      </w:pPr>
      <w:r w:rsidRPr="00C51D07">
        <w:rPr>
          <w:rFonts w:eastAsia="Times New Roman"/>
          <w:b/>
          <w:bCs/>
        </w:rPr>
        <w:t xml:space="preserve">The Alliance of </w:t>
      </w:r>
      <w:r w:rsidR="0010030C" w:rsidRPr="00C51D07">
        <w:rPr>
          <w:rFonts w:eastAsia="Times New Roman"/>
          <w:b/>
          <w:bCs/>
        </w:rPr>
        <w:t>Biovers</w:t>
      </w:r>
      <w:r w:rsidR="006B4D3D" w:rsidRPr="00C51D07">
        <w:rPr>
          <w:rFonts w:eastAsia="Times New Roman"/>
          <w:b/>
          <w:bCs/>
        </w:rPr>
        <w:t>i</w:t>
      </w:r>
      <w:r w:rsidR="0010030C" w:rsidRPr="00C51D07">
        <w:rPr>
          <w:rFonts w:eastAsia="Times New Roman"/>
          <w:b/>
          <w:bCs/>
        </w:rPr>
        <w:t xml:space="preserve">ty International </w:t>
      </w:r>
      <w:r w:rsidRPr="00C51D07">
        <w:rPr>
          <w:rFonts w:eastAsia="Times New Roman"/>
          <w:b/>
          <w:bCs/>
        </w:rPr>
        <w:t>and CIAT</w:t>
      </w:r>
    </w:p>
    <w:p w14:paraId="5B88E2A8" w14:textId="0371FE7B" w:rsidR="004225EB" w:rsidRPr="00C51D07" w:rsidRDefault="0010030C" w:rsidP="00261225">
      <w:pPr>
        <w:spacing w:after="120"/>
        <w:jc w:val="center"/>
        <w:rPr>
          <w:rFonts w:ascii="Times New Roman" w:eastAsia="Times New Roman" w:hAnsi="Times New Roman" w:cs="Times New Roman"/>
          <w:b/>
          <w:bCs/>
          <w:sz w:val="24"/>
          <w:szCs w:val="24"/>
        </w:rPr>
      </w:pPr>
      <w:r w:rsidRPr="00C51D07">
        <w:rPr>
          <w:rFonts w:ascii="Times New Roman" w:hAnsi="Times New Roman" w:cs="Times New Roman"/>
          <w:b/>
          <w:bCs/>
          <w:sz w:val="24"/>
          <w:szCs w:val="24"/>
        </w:rPr>
        <w:t xml:space="preserve"> </w:t>
      </w:r>
      <w:r w:rsidR="00B60BF9" w:rsidRPr="00C51D07">
        <w:rPr>
          <w:rFonts w:ascii="Times New Roman" w:hAnsi="Times New Roman" w:cs="Times New Roman"/>
          <w:b/>
          <w:bCs/>
          <w:sz w:val="24"/>
          <w:szCs w:val="24"/>
        </w:rPr>
        <w:t xml:space="preserve">Feedback to the CBD </w:t>
      </w:r>
      <w:r w:rsidRPr="00C51D07">
        <w:rPr>
          <w:rFonts w:ascii="Times New Roman" w:hAnsi="Times New Roman" w:cs="Times New Roman"/>
          <w:b/>
          <w:bCs/>
          <w:sz w:val="24"/>
          <w:szCs w:val="24"/>
        </w:rPr>
        <w:t>Z</w:t>
      </w:r>
      <w:r w:rsidR="00EA73D2">
        <w:rPr>
          <w:rFonts w:ascii="Times New Roman" w:hAnsi="Times New Roman" w:cs="Times New Roman"/>
          <w:b/>
          <w:bCs/>
          <w:sz w:val="24"/>
          <w:szCs w:val="24"/>
        </w:rPr>
        <w:t>ero</w:t>
      </w:r>
      <w:r w:rsidRPr="00C51D07">
        <w:rPr>
          <w:rFonts w:ascii="Times New Roman" w:hAnsi="Times New Roman" w:cs="Times New Roman"/>
          <w:b/>
          <w:bCs/>
          <w:sz w:val="24"/>
          <w:szCs w:val="24"/>
        </w:rPr>
        <w:t xml:space="preserve"> D</w:t>
      </w:r>
      <w:r w:rsidR="00EA73D2">
        <w:rPr>
          <w:rFonts w:ascii="Times New Roman" w:hAnsi="Times New Roman" w:cs="Times New Roman"/>
          <w:b/>
          <w:bCs/>
          <w:sz w:val="24"/>
          <w:szCs w:val="24"/>
        </w:rPr>
        <w:t>raft</w:t>
      </w:r>
      <w:r w:rsidRPr="00C51D07">
        <w:rPr>
          <w:rFonts w:ascii="Times New Roman" w:hAnsi="Times New Roman" w:cs="Times New Roman"/>
          <w:b/>
          <w:bCs/>
          <w:sz w:val="24"/>
          <w:szCs w:val="24"/>
        </w:rPr>
        <w:t xml:space="preserve"> </w:t>
      </w:r>
      <w:r w:rsidR="00EA73D2">
        <w:rPr>
          <w:rFonts w:ascii="Times New Roman" w:hAnsi="Times New Roman" w:cs="Times New Roman"/>
          <w:b/>
          <w:bCs/>
          <w:sz w:val="24"/>
          <w:szCs w:val="24"/>
        </w:rPr>
        <w:t xml:space="preserve">of the </w:t>
      </w:r>
      <w:r w:rsidRPr="00C51D07">
        <w:rPr>
          <w:rFonts w:ascii="Times New Roman" w:hAnsi="Times New Roman" w:cs="Times New Roman"/>
          <w:b/>
          <w:bCs/>
          <w:sz w:val="24"/>
          <w:szCs w:val="24"/>
        </w:rPr>
        <w:t>P</w:t>
      </w:r>
      <w:r w:rsidR="00EA73D2">
        <w:rPr>
          <w:rFonts w:ascii="Times New Roman" w:hAnsi="Times New Roman" w:cs="Times New Roman"/>
          <w:b/>
          <w:bCs/>
          <w:sz w:val="24"/>
          <w:szCs w:val="24"/>
        </w:rPr>
        <w:t>ost</w:t>
      </w:r>
      <w:r w:rsidRPr="00C51D07">
        <w:rPr>
          <w:rFonts w:ascii="Times New Roman" w:hAnsi="Times New Roman" w:cs="Times New Roman"/>
          <w:b/>
          <w:bCs/>
          <w:sz w:val="24"/>
          <w:szCs w:val="24"/>
        </w:rPr>
        <w:t>-2020 G</w:t>
      </w:r>
      <w:r w:rsidR="00EA73D2">
        <w:rPr>
          <w:rFonts w:ascii="Times New Roman" w:hAnsi="Times New Roman" w:cs="Times New Roman"/>
          <w:b/>
          <w:bCs/>
          <w:sz w:val="24"/>
          <w:szCs w:val="24"/>
        </w:rPr>
        <w:t>lobal</w:t>
      </w:r>
      <w:r w:rsidRPr="00C51D07">
        <w:rPr>
          <w:rFonts w:ascii="Times New Roman" w:hAnsi="Times New Roman" w:cs="Times New Roman"/>
          <w:b/>
          <w:bCs/>
          <w:sz w:val="24"/>
          <w:szCs w:val="24"/>
        </w:rPr>
        <w:t xml:space="preserve"> B</w:t>
      </w:r>
      <w:r w:rsidR="00EA73D2">
        <w:rPr>
          <w:rFonts w:ascii="Times New Roman" w:hAnsi="Times New Roman" w:cs="Times New Roman"/>
          <w:b/>
          <w:bCs/>
          <w:sz w:val="24"/>
          <w:szCs w:val="24"/>
        </w:rPr>
        <w:t>iodiversity</w:t>
      </w:r>
      <w:r w:rsidRPr="00C51D07">
        <w:rPr>
          <w:rFonts w:ascii="Times New Roman" w:hAnsi="Times New Roman" w:cs="Times New Roman"/>
          <w:b/>
          <w:bCs/>
          <w:sz w:val="24"/>
          <w:szCs w:val="24"/>
        </w:rPr>
        <w:t xml:space="preserve"> F</w:t>
      </w:r>
      <w:r w:rsidR="00EA73D2">
        <w:rPr>
          <w:rFonts w:ascii="Times New Roman" w:hAnsi="Times New Roman" w:cs="Times New Roman"/>
          <w:b/>
          <w:bCs/>
          <w:sz w:val="24"/>
          <w:szCs w:val="24"/>
        </w:rPr>
        <w:t>ramework</w:t>
      </w:r>
    </w:p>
    <w:p w14:paraId="57E53BC9" w14:textId="77777777" w:rsidR="00B85502" w:rsidRPr="00C51D07" w:rsidRDefault="00B85502" w:rsidP="00261225">
      <w:pPr>
        <w:spacing w:after="120"/>
        <w:rPr>
          <w:rFonts w:ascii="Times New Roman" w:eastAsia="Times New Roman" w:hAnsi="Times New Roman" w:cs="Times New Roman"/>
          <w:b/>
          <w:bCs/>
          <w:sz w:val="24"/>
          <w:szCs w:val="24"/>
        </w:rPr>
      </w:pPr>
    </w:p>
    <w:p w14:paraId="083AFE4C" w14:textId="199A96A3" w:rsidR="005370B0" w:rsidRPr="00EA73D2" w:rsidRDefault="5E39BEFD" w:rsidP="00261225">
      <w:pPr>
        <w:pStyle w:val="Default"/>
        <w:spacing w:after="120"/>
        <w:rPr>
          <w:bCs/>
        </w:rPr>
      </w:pPr>
      <w:r w:rsidRPr="00C51D07">
        <w:rPr>
          <w:rFonts w:eastAsia="Times New Roman"/>
        </w:rPr>
        <w:t xml:space="preserve">This document summarizes feedback </w:t>
      </w:r>
      <w:r w:rsidR="00EA73D2">
        <w:rPr>
          <w:rFonts w:eastAsia="Times New Roman"/>
        </w:rPr>
        <w:t xml:space="preserve">from </w:t>
      </w:r>
      <w:r w:rsidR="00EA73D2" w:rsidRPr="00EA73D2">
        <w:rPr>
          <w:rFonts w:eastAsia="Times New Roman"/>
        </w:rPr>
        <w:t>The Alliance of Bioversity International and CIAT</w:t>
      </w:r>
      <w:r w:rsidR="00EA73D2">
        <w:rPr>
          <w:rFonts w:eastAsia="Times New Roman"/>
        </w:rPr>
        <w:t xml:space="preserve"> </w:t>
      </w:r>
      <w:r w:rsidRPr="00C51D07">
        <w:rPr>
          <w:rFonts w:eastAsia="Times New Roman"/>
        </w:rPr>
        <w:t xml:space="preserve">on Goals and Targets </w:t>
      </w:r>
      <w:r w:rsidR="00EA73D2">
        <w:rPr>
          <w:rFonts w:eastAsia="Times New Roman"/>
        </w:rPr>
        <w:t xml:space="preserve">proposed in </w:t>
      </w:r>
      <w:r w:rsidRPr="00C51D07">
        <w:rPr>
          <w:rFonts w:eastAsia="Times New Roman"/>
        </w:rPr>
        <w:t xml:space="preserve">the </w:t>
      </w:r>
      <w:r w:rsidR="00B60BF9" w:rsidRPr="00C51D07">
        <w:rPr>
          <w:rFonts w:eastAsia="Times New Roman"/>
        </w:rPr>
        <w:t>Z</w:t>
      </w:r>
      <w:r w:rsidRPr="00C51D07">
        <w:rPr>
          <w:rFonts w:eastAsia="Times New Roman"/>
        </w:rPr>
        <w:t xml:space="preserve">ero </w:t>
      </w:r>
      <w:r w:rsidR="00B60BF9" w:rsidRPr="00C51D07">
        <w:rPr>
          <w:rFonts w:eastAsia="Times New Roman"/>
        </w:rPr>
        <w:t>D</w:t>
      </w:r>
      <w:r w:rsidRPr="00C51D07">
        <w:rPr>
          <w:rFonts w:eastAsia="Times New Roman"/>
        </w:rPr>
        <w:t xml:space="preserve">raft </w:t>
      </w:r>
      <w:r w:rsidRPr="00C51D07">
        <w:t xml:space="preserve">of the </w:t>
      </w:r>
      <w:r w:rsidR="004E694C" w:rsidRPr="00C51D07">
        <w:t>P</w:t>
      </w:r>
      <w:r w:rsidRPr="00C51D07">
        <w:t xml:space="preserve">ost-2020 </w:t>
      </w:r>
      <w:r w:rsidR="004E694C" w:rsidRPr="00C51D07">
        <w:t>G</w:t>
      </w:r>
      <w:r w:rsidRPr="00C51D07">
        <w:t xml:space="preserve">lobal </w:t>
      </w:r>
      <w:r w:rsidR="004E694C" w:rsidRPr="00C51D07">
        <w:t>B</w:t>
      </w:r>
      <w:r w:rsidRPr="00C51D07">
        <w:t xml:space="preserve">iodiversity </w:t>
      </w:r>
      <w:r w:rsidR="004E694C" w:rsidRPr="00EA73D2">
        <w:t>F</w:t>
      </w:r>
      <w:r w:rsidRPr="00EA73D2">
        <w:t>ramework</w:t>
      </w:r>
      <w:r w:rsidR="00EA73D2" w:rsidRPr="00EA73D2">
        <w:t xml:space="preserve"> </w:t>
      </w:r>
      <w:r w:rsidR="00EA73D2" w:rsidRPr="00EA73D2">
        <w:rPr>
          <w:bCs/>
        </w:rPr>
        <w:t>(CBD/WG2020/2/3)</w:t>
      </w:r>
      <w:r w:rsidRPr="00EA73D2">
        <w:t>.</w:t>
      </w:r>
    </w:p>
    <w:p w14:paraId="16761CFF" w14:textId="77777777" w:rsidR="00261225" w:rsidRDefault="00261225" w:rsidP="00261225">
      <w:pPr>
        <w:spacing w:after="120"/>
        <w:rPr>
          <w:rFonts w:ascii="Times New Roman" w:eastAsia="Times New Roman" w:hAnsi="Times New Roman" w:cs="Times New Roman"/>
          <w:b/>
          <w:bCs/>
          <w:sz w:val="24"/>
          <w:szCs w:val="24"/>
        </w:rPr>
      </w:pPr>
    </w:p>
    <w:p w14:paraId="6BF730ED" w14:textId="1D148F09" w:rsidR="004E20E9" w:rsidRPr="00C51D07" w:rsidRDefault="00CE10B7" w:rsidP="00261225">
      <w:pPr>
        <w:spacing w:after="120"/>
        <w:rPr>
          <w:rFonts w:ascii="Times New Roman" w:eastAsia="Times New Roman" w:hAnsi="Times New Roman" w:cs="Times New Roman"/>
          <w:b/>
          <w:bCs/>
          <w:sz w:val="24"/>
          <w:szCs w:val="24"/>
        </w:rPr>
      </w:pPr>
      <w:r w:rsidRPr="00C51D07">
        <w:rPr>
          <w:rFonts w:ascii="Times New Roman" w:eastAsia="Times New Roman" w:hAnsi="Times New Roman" w:cs="Times New Roman"/>
          <w:b/>
          <w:bCs/>
          <w:sz w:val="24"/>
          <w:szCs w:val="24"/>
        </w:rPr>
        <w:t>G</w:t>
      </w:r>
      <w:r w:rsidR="00123612">
        <w:rPr>
          <w:rFonts w:ascii="Times New Roman" w:eastAsia="Times New Roman" w:hAnsi="Times New Roman" w:cs="Times New Roman"/>
          <w:b/>
          <w:bCs/>
          <w:sz w:val="24"/>
          <w:szCs w:val="24"/>
        </w:rPr>
        <w:t>eneral feedback</w:t>
      </w:r>
    </w:p>
    <w:p w14:paraId="1943E71B" w14:textId="38C00D02" w:rsidR="003955AF" w:rsidRPr="00C51D07" w:rsidRDefault="002E26D3" w:rsidP="00261225">
      <w:pPr>
        <w:spacing w:after="12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rPr>
        <w:t>The Draft Zero of the Post-2020 Global Biodiversity Framework</w:t>
      </w:r>
      <w:r w:rsidR="004E20E9" w:rsidRPr="00C51D07">
        <w:rPr>
          <w:rFonts w:ascii="Times New Roman" w:eastAsia="Times New Roman" w:hAnsi="Times New Roman" w:cs="Times New Roman"/>
          <w:sz w:val="24"/>
          <w:szCs w:val="24"/>
        </w:rPr>
        <w:t xml:space="preserve"> has a good structure building o</w:t>
      </w:r>
      <w:r w:rsidRPr="00C51D07">
        <w:rPr>
          <w:rFonts w:ascii="Times New Roman" w:eastAsia="Times New Roman" w:hAnsi="Times New Roman" w:cs="Times New Roman"/>
          <w:sz w:val="24"/>
          <w:szCs w:val="24"/>
        </w:rPr>
        <w:t>n</w:t>
      </w:r>
      <w:r w:rsidR="004E20E9" w:rsidRPr="00C51D07">
        <w:rPr>
          <w:rFonts w:ascii="Times New Roman" w:eastAsia="Times New Roman" w:hAnsi="Times New Roman" w:cs="Times New Roman"/>
          <w:sz w:val="24"/>
          <w:szCs w:val="24"/>
        </w:rPr>
        <w:t xml:space="preserve"> the current Strategic Plan for 2011-2020 and its Aichi Targets and linking clearly with the need to achieve the 2050 Vision.</w:t>
      </w:r>
      <w:r w:rsidRPr="00C51D07">
        <w:rPr>
          <w:rFonts w:ascii="Times New Roman" w:eastAsia="Times New Roman" w:hAnsi="Times New Roman" w:cs="Times New Roman"/>
          <w:sz w:val="24"/>
          <w:szCs w:val="24"/>
        </w:rPr>
        <w:t xml:space="preserve"> We</w:t>
      </w:r>
      <w:r w:rsidR="004E20E9" w:rsidRPr="00C51D07">
        <w:rPr>
          <w:rFonts w:ascii="Times New Roman" w:eastAsia="Times New Roman" w:hAnsi="Times New Roman" w:cs="Times New Roman"/>
          <w:sz w:val="24"/>
          <w:szCs w:val="24"/>
        </w:rPr>
        <w:t xml:space="preserve"> welcome the proposal of 2050 and 2030 (as milestones) goals and the increase of enabling (implementation support) targets.</w:t>
      </w:r>
      <w:r w:rsidR="00F216D4" w:rsidRPr="00C51D07">
        <w:rPr>
          <w:rFonts w:ascii="Times New Roman" w:eastAsia="Times New Roman" w:hAnsi="Times New Roman" w:cs="Times New Roman"/>
          <w:sz w:val="24"/>
          <w:szCs w:val="24"/>
        </w:rPr>
        <w:t xml:space="preserve"> </w:t>
      </w:r>
      <w:r w:rsidR="003955AF" w:rsidRPr="00C51D07">
        <w:rPr>
          <w:rFonts w:ascii="Times New Roman" w:eastAsia="Times New Roman" w:hAnsi="Times New Roman" w:cs="Times New Roman"/>
          <w:sz w:val="24"/>
          <w:szCs w:val="24"/>
        </w:rPr>
        <w:t xml:space="preserve">The Theory of Change presented in the Zero Draft is </w:t>
      </w:r>
      <w:r w:rsidR="005A696E">
        <w:rPr>
          <w:rFonts w:ascii="Times New Roman" w:eastAsia="Times New Roman" w:hAnsi="Times New Roman" w:cs="Times New Roman"/>
          <w:sz w:val="24"/>
          <w:szCs w:val="24"/>
        </w:rPr>
        <w:t xml:space="preserve">still </w:t>
      </w:r>
      <w:r w:rsidR="003955AF" w:rsidRPr="00C51D07">
        <w:rPr>
          <w:rFonts w:ascii="Times New Roman" w:eastAsia="Times New Roman" w:hAnsi="Times New Roman" w:cs="Times New Roman"/>
          <w:sz w:val="24"/>
          <w:szCs w:val="24"/>
        </w:rPr>
        <w:t xml:space="preserve">very general and </w:t>
      </w:r>
      <w:r w:rsidR="00DF1CDB">
        <w:rPr>
          <w:rFonts w:ascii="Times New Roman" w:eastAsia="Times New Roman" w:hAnsi="Times New Roman" w:cs="Times New Roman"/>
          <w:sz w:val="24"/>
          <w:szCs w:val="24"/>
        </w:rPr>
        <w:t>would benefit being</w:t>
      </w:r>
      <w:r w:rsidR="003955AF" w:rsidRPr="00C51D07">
        <w:rPr>
          <w:rFonts w:ascii="Times New Roman" w:eastAsia="Times New Roman" w:hAnsi="Times New Roman" w:cs="Times New Roman"/>
          <w:sz w:val="24"/>
          <w:szCs w:val="24"/>
        </w:rPr>
        <w:t xml:space="preserve"> substituted in future versions by more elaborate</w:t>
      </w:r>
      <w:r w:rsidR="00123612">
        <w:rPr>
          <w:rFonts w:ascii="Times New Roman" w:eastAsia="Times New Roman" w:hAnsi="Times New Roman" w:cs="Times New Roman"/>
          <w:sz w:val="24"/>
          <w:szCs w:val="24"/>
        </w:rPr>
        <w:t>d</w:t>
      </w:r>
      <w:r w:rsidR="003955AF" w:rsidRPr="00C51D07">
        <w:rPr>
          <w:rFonts w:ascii="Times New Roman" w:eastAsia="Times New Roman" w:hAnsi="Times New Roman" w:cs="Times New Roman"/>
          <w:sz w:val="24"/>
          <w:szCs w:val="24"/>
        </w:rPr>
        <w:t xml:space="preserve"> proposals. </w:t>
      </w:r>
    </w:p>
    <w:p w14:paraId="5F7F84CD" w14:textId="7C62ED2E" w:rsidR="00F216D4" w:rsidRPr="00C51D07" w:rsidRDefault="00F216D4" w:rsidP="00261225">
      <w:pPr>
        <w:spacing w:after="120"/>
        <w:rPr>
          <w:rFonts w:ascii="Times New Roman" w:eastAsia="Times New Roman" w:hAnsi="Times New Roman" w:cs="Times New Roman"/>
          <w:sz w:val="24"/>
          <w:szCs w:val="24"/>
        </w:rPr>
      </w:pPr>
      <w:r w:rsidRPr="00C51D07">
        <w:rPr>
          <w:rFonts w:ascii="Times New Roman" w:eastAsia="Times New Roman" w:hAnsi="Times New Roman" w:cs="Times New Roman"/>
          <w:sz w:val="24"/>
          <w:szCs w:val="24"/>
        </w:rPr>
        <w:t>It is not clear whether alignment with the SDGs will be sought (it says the framework will be "complementary"), but rather consider the implementation of the SDGs separate and necessary for creating an enabling environment for implementing the new framework.</w:t>
      </w:r>
      <w:r w:rsidR="00123612">
        <w:rPr>
          <w:rFonts w:ascii="Times New Roman" w:eastAsia="Times New Roman" w:hAnsi="Times New Roman" w:cs="Times New Roman"/>
          <w:sz w:val="24"/>
          <w:szCs w:val="24"/>
        </w:rPr>
        <w:t xml:space="preserve"> It would be useful to have better clarity on this.</w:t>
      </w:r>
    </w:p>
    <w:p w14:paraId="12284141" w14:textId="77777777" w:rsidR="00261225" w:rsidRDefault="00261225" w:rsidP="00261225">
      <w:pPr>
        <w:spacing w:after="120"/>
        <w:rPr>
          <w:rFonts w:ascii="Times New Roman" w:eastAsia="Times New Roman" w:hAnsi="Times New Roman" w:cs="Times New Roman"/>
          <w:color w:val="000000"/>
          <w:sz w:val="24"/>
          <w:szCs w:val="24"/>
          <w:shd w:val="clear" w:color="auto" w:fill="FFFFFF"/>
        </w:rPr>
      </w:pPr>
    </w:p>
    <w:p w14:paraId="31BBAD11" w14:textId="03A0B519" w:rsidR="00F216D4" w:rsidRPr="00C51D07" w:rsidRDefault="00F216D4" w:rsidP="00261225">
      <w:pPr>
        <w:spacing w:after="120"/>
        <w:rPr>
          <w:rFonts w:ascii="Times New Roman" w:eastAsia="Times New Roman" w:hAnsi="Times New Roman" w:cs="Times New Roman"/>
          <w:color w:val="000000"/>
          <w:sz w:val="24"/>
          <w:szCs w:val="24"/>
          <w:shd w:val="clear" w:color="auto" w:fill="FFFFFF"/>
        </w:rPr>
      </w:pPr>
      <w:r w:rsidRPr="00C51D07">
        <w:rPr>
          <w:rFonts w:ascii="Times New Roman" w:eastAsia="Times New Roman" w:hAnsi="Times New Roman" w:cs="Times New Roman"/>
          <w:color w:val="000000"/>
          <w:sz w:val="24"/>
          <w:szCs w:val="24"/>
          <w:shd w:val="clear" w:color="auto" w:fill="FFFFFF"/>
        </w:rPr>
        <w:t>For further sections</w:t>
      </w:r>
      <w:r w:rsidR="00034657" w:rsidRPr="00C51D07">
        <w:rPr>
          <w:rFonts w:ascii="Times New Roman" w:eastAsia="Times New Roman" w:hAnsi="Times New Roman" w:cs="Times New Roman"/>
          <w:color w:val="000000"/>
          <w:sz w:val="24"/>
          <w:szCs w:val="24"/>
          <w:shd w:val="clear" w:color="auto" w:fill="FFFFFF"/>
        </w:rPr>
        <w:t xml:space="preserve"> </w:t>
      </w:r>
      <w:r w:rsidR="00261225">
        <w:rPr>
          <w:rFonts w:ascii="Times New Roman" w:eastAsia="Times New Roman" w:hAnsi="Times New Roman" w:cs="Times New Roman"/>
          <w:color w:val="000000"/>
          <w:sz w:val="24"/>
          <w:szCs w:val="24"/>
          <w:shd w:val="clear" w:color="auto" w:fill="FFFFFF"/>
        </w:rPr>
        <w:t xml:space="preserve">below </w:t>
      </w:r>
      <w:r w:rsidR="00034657" w:rsidRPr="00C51D07">
        <w:rPr>
          <w:rFonts w:ascii="Times New Roman" w:eastAsia="Times New Roman" w:hAnsi="Times New Roman" w:cs="Times New Roman"/>
          <w:color w:val="000000"/>
          <w:sz w:val="24"/>
          <w:szCs w:val="24"/>
          <w:shd w:val="clear" w:color="auto" w:fill="FFFFFF"/>
        </w:rPr>
        <w:t>please consider the use of the following legend for text insertion or deletion:</w:t>
      </w:r>
    </w:p>
    <w:p w14:paraId="3F0040A3" w14:textId="77777777" w:rsidR="003F41FE" w:rsidRPr="00C51D07" w:rsidRDefault="003F41FE" w:rsidP="004225EB">
      <w:pPr>
        <w:rPr>
          <w:rFonts w:ascii="Times New Roman" w:eastAsia="Times New Roman" w:hAnsi="Times New Roman" w:cs="Times New Roman"/>
          <w:color w:val="000000"/>
          <w:sz w:val="24"/>
          <w:szCs w:val="24"/>
          <w:shd w:val="clear" w:color="auto" w:fill="FFFFFF"/>
        </w:rPr>
      </w:pPr>
    </w:p>
    <w:p w14:paraId="6B36ABB3" w14:textId="77777777" w:rsidR="00F216D4" w:rsidRPr="00C51D07" w:rsidRDefault="00F216D4" w:rsidP="00F216D4">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Cs/>
          <w:sz w:val="24"/>
          <w:szCs w:val="24"/>
        </w:rPr>
      </w:pPr>
      <w:r w:rsidRPr="00C51D07">
        <w:rPr>
          <w:rFonts w:ascii="Times New Roman" w:eastAsia="Times New Roman" w:hAnsi="Times New Roman" w:cs="Times New Roman"/>
          <w:bCs/>
          <w:sz w:val="24"/>
          <w:szCs w:val="24"/>
        </w:rPr>
        <w:t xml:space="preserve">Formatting Legend: </w:t>
      </w:r>
      <w:r w:rsidRPr="00C51D07">
        <w:rPr>
          <w:rFonts w:ascii="Times New Roman" w:eastAsia="Times New Roman" w:hAnsi="Times New Roman" w:cs="Times New Roman"/>
          <w:bCs/>
          <w:sz w:val="24"/>
          <w:szCs w:val="24"/>
          <w:highlight w:val="yellow"/>
        </w:rPr>
        <w:t>Insertions</w:t>
      </w:r>
      <w:r w:rsidRPr="00C51D07">
        <w:rPr>
          <w:rFonts w:ascii="Times New Roman" w:eastAsia="Times New Roman" w:hAnsi="Times New Roman" w:cs="Times New Roman"/>
          <w:bCs/>
          <w:sz w:val="24"/>
          <w:szCs w:val="24"/>
        </w:rPr>
        <w:t xml:space="preserve"> / </w:t>
      </w:r>
      <w:r w:rsidRPr="00C51D07">
        <w:rPr>
          <w:rFonts w:ascii="Times New Roman" w:eastAsia="Times New Roman" w:hAnsi="Times New Roman" w:cs="Times New Roman"/>
          <w:sz w:val="24"/>
          <w:szCs w:val="24"/>
          <w:highlight w:val="lightGray"/>
        </w:rPr>
        <w:t>Deletions</w:t>
      </w:r>
      <w:r w:rsidRPr="00C51D07">
        <w:rPr>
          <w:rFonts w:ascii="Times New Roman" w:eastAsia="Times New Roman" w:hAnsi="Times New Roman" w:cs="Times New Roman"/>
          <w:sz w:val="24"/>
          <w:szCs w:val="24"/>
        </w:rPr>
        <w:t xml:space="preserve"> / </w:t>
      </w:r>
      <w:r w:rsidRPr="00C51D07">
        <w:rPr>
          <w:rFonts w:ascii="Times New Roman" w:hAnsi="Times New Roman" w:cs="Times New Roman"/>
          <w:kern w:val="22"/>
          <w:sz w:val="24"/>
          <w:szCs w:val="24"/>
          <w:shd w:val="clear" w:color="auto" w:fill="B4C6E7" w:themeFill="accent1" w:themeFillTint="66"/>
        </w:rPr>
        <w:t>Text in existing zero draft</w:t>
      </w:r>
    </w:p>
    <w:p w14:paraId="1E332F77" w14:textId="77777777" w:rsidR="004225EB" w:rsidRPr="00C51D07" w:rsidRDefault="004225EB" w:rsidP="004225EB">
      <w:pPr>
        <w:pBdr>
          <w:bottom w:val="single" w:sz="12" w:space="1" w:color="auto"/>
        </w:pBdr>
        <w:rPr>
          <w:rFonts w:ascii="Times New Roman" w:eastAsia="Times New Roman" w:hAnsi="Times New Roman" w:cs="Times New Roman"/>
          <w:b/>
          <w:bCs/>
          <w:sz w:val="24"/>
          <w:szCs w:val="24"/>
        </w:rPr>
      </w:pPr>
    </w:p>
    <w:p w14:paraId="1F02D67C" w14:textId="233F245F" w:rsidR="000A558B" w:rsidRPr="00C51D07" w:rsidRDefault="00CE10B7" w:rsidP="00B71504">
      <w:pPr>
        <w:pStyle w:val="Heading2"/>
        <w:suppressLineNumbers/>
        <w:suppressAutoHyphens/>
        <w:spacing w:before="0"/>
        <w:jc w:val="left"/>
        <w:rPr>
          <w:rFonts w:eastAsia="Malgun Gothic"/>
          <w:kern w:val="22"/>
          <w:sz w:val="24"/>
        </w:rPr>
      </w:pPr>
      <w:r w:rsidRPr="00C51D07">
        <w:rPr>
          <w:rFonts w:eastAsia="Malgun Gothic"/>
          <w:kern w:val="22"/>
          <w:sz w:val="24"/>
        </w:rPr>
        <w:t>2030 AND 2050 GOALS</w:t>
      </w:r>
    </w:p>
    <w:p w14:paraId="27DAB2EC" w14:textId="21768E66" w:rsidR="00CD7481" w:rsidRPr="00C51D07" w:rsidRDefault="000A558B" w:rsidP="00B71504">
      <w:pPr>
        <w:shd w:val="clear" w:color="auto" w:fill="B4C6E7" w:themeFill="accent1" w:themeFillTint="66"/>
        <w:spacing w:after="120"/>
        <w:rPr>
          <w:rFonts w:ascii="Times New Roman" w:hAnsi="Times New Roman" w:cs="Times New Roman"/>
          <w:sz w:val="24"/>
          <w:szCs w:val="24"/>
        </w:rPr>
      </w:pPr>
      <w:r w:rsidRPr="00261225">
        <w:rPr>
          <w:rFonts w:ascii="Times New Roman" w:hAnsi="Times New Roman" w:cs="Times New Roman"/>
          <w:b/>
          <w:bCs/>
          <w:sz w:val="24"/>
          <w:szCs w:val="24"/>
          <w:lang w:val="en-GB"/>
        </w:rPr>
        <w:t>Goal 1</w:t>
      </w:r>
      <w:r w:rsidR="00D35DF1" w:rsidRPr="00261225">
        <w:rPr>
          <w:rFonts w:ascii="Times New Roman" w:hAnsi="Times New Roman" w:cs="Times New Roman"/>
          <w:b/>
          <w:bCs/>
          <w:sz w:val="24"/>
          <w:szCs w:val="24"/>
          <w:lang w:val="en-GB"/>
        </w:rPr>
        <w:t xml:space="preserve"> (a)</w:t>
      </w:r>
      <w:r w:rsidRPr="00261225">
        <w:rPr>
          <w:rFonts w:ascii="Times New Roman" w:hAnsi="Times New Roman" w:cs="Times New Roman"/>
          <w:b/>
          <w:bCs/>
          <w:sz w:val="24"/>
          <w:szCs w:val="24"/>
          <w:lang w:val="en-GB"/>
        </w:rPr>
        <w:t>:</w:t>
      </w:r>
      <w:r w:rsidRPr="00C51D07">
        <w:rPr>
          <w:rFonts w:ascii="Times New Roman" w:hAnsi="Times New Roman" w:cs="Times New Roman"/>
          <w:sz w:val="24"/>
          <w:szCs w:val="24"/>
          <w:lang w:val="en-GB"/>
        </w:rPr>
        <w:t xml:space="preserve"> </w:t>
      </w:r>
      <w:r w:rsidR="00CD7481" w:rsidRPr="00C51D07">
        <w:rPr>
          <w:rFonts w:ascii="Times New Roman" w:hAnsi="Times New Roman" w:cs="Times New Roman"/>
          <w:kern w:val="22"/>
          <w:sz w:val="24"/>
          <w:szCs w:val="24"/>
        </w:rPr>
        <w:t>No net loss by 2030 in the area and integrity of freshwater, marine and terrestrial ecosystems, and increases of at least [20%] by 2050, ensuring ecosystem resilience</w:t>
      </w:r>
      <w:r w:rsidR="00CD7481" w:rsidRPr="00C51D07">
        <w:rPr>
          <w:rFonts w:ascii="Times New Roman" w:hAnsi="Times New Roman" w:cs="Times New Roman"/>
          <w:sz w:val="24"/>
          <w:szCs w:val="24"/>
        </w:rPr>
        <w:t xml:space="preserve"> </w:t>
      </w:r>
    </w:p>
    <w:p w14:paraId="67653410" w14:textId="0499F3E3" w:rsidR="000A3BC3" w:rsidRPr="00C51D07" w:rsidRDefault="00F85498" w:rsidP="00B71504">
      <w:pPr>
        <w:pStyle w:val="Para1"/>
        <w:suppressLineNumbers/>
        <w:suppressAutoHyphens/>
        <w:spacing w:before="0"/>
        <w:rPr>
          <w:i/>
          <w:kern w:val="22"/>
          <w:sz w:val="24"/>
          <w:szCs w:val="24"/>
        </w:rPr>
      </w:pPr>
      <w:r w:rsidRPr="00261225">
        <w:rPr>
          <w:b/>
          <w:bCs/>
          <w:sz w:val="24"/>
          <w:szCs w:val="24"/>
        </w:rPr>
        <w:t>Revised Goal 1</w:t>
      </w:r>
      <w:r w:rsidR="00261225">
        <w:rPr>
          <w:b/>
          <w:bCs/>
          <w:sz w:val="24"/>
          <w:szCs w:val="24"/>
        </w:rPr>
        <w:t xml:space="preserve"> (a)</w:t>
      </w:r>
      <w:r w:rsidRPr="00261225">
        <w:rPr>
          <w:b/>
          <w:bCs/>
          <w:sz w:val="24"/>
          <w:szCs w:val="24"/>
        </w:rPr>
        <w:t>:</w:t>
      </w:r>
      <w:r w:rsidRPr="00C51D07">
        <w:rPr>
          <w:sz w:val="24"/>
          <w:szCs w:val="24"/>
        </w:rPr>
        <w:t xml:space="preserve"> </w:t>
      </w:r>
      <w:r w:rsidR="00CD7481" w:rsidRPr="00C51D07">
        <w:rPr>
          <w:i/>
          <w:kern w:val="22"/>
          <w:sz w:val="24"/>
          <w:szCs w:val="24"/>
        </w:rPr>
        <w:t>“</w:t>
      </w:r>
      <w:r w:rsidR="000A3BC3" w:rsidRPr="00C51D07">
        <w:rPr>
          <w:i/>
          <w:kern w:val="22"/>
          <w:sz w:val="24"/>
          <w:szCs w:val="24"/>
        </w:rPr>
        <w:t xml:space="preserve">No net loss by 2030 in the area and integrity of freshwater, marine and terrestrial ecosystems, and increases of at least [20%] by 2050, ensuring ecosystem resilience </w:t>
      </w:r>
      <w:r w:rsidR="000A3BC3" w:rsidRPr="00C51D07">
        <w:rPr>
          <w:i/>
          <w:kern w:val="22"/>
          <w:sz w:val="24"/>
          <w:szCs w:val="24"/>
          <w:highlight w:val="yellow"/>
        </w:rPr>
        <w:t>and provision of ecosystem services</w:t>
      </w:r>
      <w:r w:rsidR="000A3BC3" w:rsidRPr="00C51D07">
        <w:rPr>
          <w:i/>
          <w:kern w:val="22"/>
          <w:sz w:val="24"/>
          <w:szCs w:val="24"/>
        </w:rPr>
        <w:t>;</w:t>
      </w:r>
      <w:r w:rsidR="00CD7481" w:rsidRPr="00C51D07">
        <w:rPr>
          <w:i/>
          <w:kern w:val="22"/>
          <w:sz w:val="24"/>
          <w:szCs w:val="24"/>
        </w:rPr>
        <w:t>”</w:t>
      </w:r>
    </w:p>
    <w:p w14:paraId="14B6FEAA" w14:textId="77777777" w:rsidR="00CD7481" w:rsidRPr="00261225" w:rsidRDefault="00CD7481" w:rsidP="00B71504">
      <w:pPr>
        <w:pStyle w:val="NoSpacing"/>
        <w:spacing w:after="120"/>
        <w:rPr>
          <w:rFonts w:ascii="Times New Roman" w:hAnsi="Times New Roman" w:cs="Times New Roman"/>
          <w:sz w:val="24"/>
          <w:szCs w:val="24"/>
          <w:lang w:val="en-GB"/>
        </w:rPr>
      </w:pPr>
    </w:p>
    <w:p w14:paraId="73D316C9" w14:textId="166590FF" w:rsidR="0032526A" w:rsidRPr="00C51D07" w:rsidRDefault="00CD7481" w:rsidP="00B71504">
      <w:pPr>
        <w:shd w:val="clear" w:color="auto" w:fill="B4C6E7" w:themeFill="accent1" w:themeFillTint="66"/>
        <w:spacing w:after="120"/>
        <w:rPr>
          <w:rFonts w:ascii="Times New Roman" w:hAnsi="Times New Roman" w:cs="Times New Roman"/>
          <w:sz w:val="24"/>
          <w:szCs w:val="24"/>
        </w:rPr>
      </w:pPr>
      <w:r w:rsidRPr="00261225">
        <w:rPr>
          <w:rFonts w:ascii="Times New Roman" w:hAnsi="Times New Roman" w:cs="Times New Roman"/>
          <w:b/>
          <w:bCs/>
          <w:kern w:val="22"/>
          <w:sz w:val="24"/>
          <w:szCs w:val="24"/>
        </w:rPr>
        <w:t>Goal 2</w:t>
      </w:r>
      <w:r w:rsidR="00D35DF1" w:rsidRPr="00261225">
        <w:rPr>
          <w:rFonts w:ascii="Times New Roman" w:hAnsi="Times New Roman" w:cs="Times New Roman"/>
          <w:b/>
          <w:bCs/>
          <w:kern w:val="22"/>
          <w:sz w:val="24"/>
          <w:szCs w:val="24"/>
        </w:rPr>
        <w:t xml:space="preserve"> (b)</w:t>
      </w:r>
      <w:r w:rsidRPr="00261225">
        <w:rPr>
          <w:rFonts w:ascii="Times New Roman" w:hAnsi="Times New Roman" w:cs="Times New Roman"/>
          <w:b/>
          <w:bCs/>
          <w:kern w:val="22"/>
          <w:sz w:val="24"/>
          <w:szCs w:val="24"/>
        </w:rPr>
        <w:t>:</w:t>
      </w:r>
      <w:r w:rsidR="0032526A" w:rsidRPr="00C51D07">
        <w:rPr>
          <w:rFonts w:ascii="Times New Roman" w:hAnsi="Times New Roman" w:cs="Times New Roman"/>
          <w:kern w:val="22"/>
          <w:sz w:val="24"/>
          <w:szCs w:val="24"/>
        </w:rPr>
        <w:t xml:space="preserve"> The percentage of species threatened with extinction is reduced by [X%] and the abundance of species has increased on average by [X%] by 2030 and by [X%] by 2050</w:t>
      </w:r>
      <w:r w:rsidR="0032526A" w:rsidRPr="00C51D07">
        <w:rPr>
          <w:rFonts w:ascii="Times New Roman" w:hAnsi="Times New Roman" w:cs="Times New Roman"/>
          <w:sz w:val="24"/>
          <w:szCs w:val="24"/>
        </w:rPr>
        <w:t xml:space="preserve"> </w:t>
      </w:r>
    </w:p>
    <w:p w14:paraId="308B38EF" w14:textId="3F87C1F0" w:rsidR="000A3BC3" w:rsidRPr="00C51D07" w:rsidRDefault="00DF4364" w:rsidP="00B71504">
      <w:pPr>
        <w:pStyle w:val="Para1"/>
        <w:suppressLineNumbers/>
        <w:suppressAutoHyphens/>
        <w:spacing w:before="0"/>
        <w:rPr>
          <w:i/>
          <w:kern w:val="22"/>
          <w:sz w:val="24"/>
          <w:szCs w:val="24"/>
        </w:rPr>
      </w:pPr>
      <w:r w:rsidRPr="00261225">
        <w:rPr>
          <w:b/>
          <w:bCs/>
          <w:kern w:val="22"/>
          <w:sz w:val="24"/>
          <w:szCs w:val="24"/>
        </w:rPr>
        <w:t>Revised Goal 2</w:t>
      </w:r>
      <w:r w:rsidR="00261225">
        <w:rPr>
          <w:b/>
          <w:bCs/>
          <w:kern w:val="22"/>
          <w:sz w:val="24"/>
          <w:szCs w:val="24"/>
        </w:rPr>
        <w:t xml:space="preserve"> (b):</w:t>
      </w:r>
      <w:r w:rsidRPr="00C51D07">
        <w:rPr>
          <w:i/>
          <w:kern w:val="22"/>
          <w:sz w:val="24"/>
          <w:szCs w:val="24"/>
        </w:rPr>
        <w:t xml:space="preserve"> </w:t>
      </w:r>
      <w:r w:rsidR="0032526A" w:rsidRPr="00C51D07">
        <w:rPr>
          <w:i/>
          <w:kern w:val="22"/>
          <w:sz w:val="24"/>
          <w:szCs w:val="24"/>
        </w:rPr>
        <w:t>“</w:t>
      </w:r>
      <w:r w:rsidR="000A3BC3" w:rsidRPr="00C51D07">
        <w:rPr>
          <w:i/>
          <w:kern w:val="22"/>
          <w:sz w:val="24"/>
          <w:szCs w:val="24"/>
        </w:rPr>
        <w:t xml:space="preserve">The percentage of species threatened with extinction </w:t>
      </w:r>
      <w:r w:rsidR="000A3BC3" w:rsidRPr="00C51D07">
        <w:rPr>
          <w:i/>
          <w:kern w:val="22"/>
          <w:sz w:val="24"/>
          <w:szCs w:val="24"/>
          <w:highlight w:val="yellow"/>
        </w:rPr>
        <w:t>in each major taxonomic group</w:t>
      </w:r>
      <w:r w:rsidR="000A3BC3" w:rsidRPr="00C51D07">
        <w:rPr>
          <w:i/>
          <w:kern w:val="22"/>
          <w:sz w:val="24"/>
          <w:szCs w:val="24"/>
        </w:rPr>
        <w:t xml:space="preserve"> </w:t>
      </w:r>
      <w:r w:rsidR="000A3BC3" w:rsidRPr="00C51D07">
        <w:rPr>
          <w:i/>
          <w:kern w:val="22"/>
          <w:sz w:val="24"/>
          <w:szCs w:val="24"/>
          <w:highlight w:val="yellow"/>
        </w:rPr>
        <w:t>(classes)</w:t>
      </w:r>
      <w:r w:rsidR="000A3BC3" w:rsidRPr="00C51D07">
        <w:rPr>
          <w:i/>
          <w:kern w:val="22"/>
          <w:sz w:val="24"/>
          <w:szCs w:val="24"/>
        </w:rPr>
        <w:t xml:space="preserve"> is </w:t>
      </w:r>
      <w:r w:rsidR="000A3BC3" w:rsidRPr="00C51D07">
        <w:rPr>
          <w:i/>
          <w:strike/>
          <w:kern w:val="22"/>
          <w:sz w:val="24"/>
          <w:szCs w:val="24"/>
          <w:highlight w:val="lightGray"/>
        </w:rPr>
        <w:t>reduced by [X%]</w:t>
      </w:r>
      <w:r w:rsidR="000A3BC3" w:rsidRPr="00C51D07">
        <w:rPr>
          <w:i/>
          <w:kern w:val="22"/>
          <w:sz w:val="24"/>
          <w:szCs w:val="24"/>
        </w:rPr>
        <w:t xml:space="preserve"> </w:t>
      </w:r>
      <w:r w:rsidR="000A3BC3" w:rsidRPr="00C51D07">
        <w:rPr>
          <w:i/>
          <w:sz w:val="24"/>
          <w:szCs w:val="24"/>
          <w:highlight w:val="yellow"/>
        </w:rPr>
        <w:t>stabilized by 2030 and reduced by [50%] by 2050</w:t>
      </w:r>
      <w:r w:rsidR="000A3BC3" w:rsidRPr="00C51D07">
        <w:rPr>
          <w:i/>
          <w:sz w:val="24"/>
          <w:szCs w:val="24"/>
        </w:rPr>
        <w:t xml:space="preserve"> </w:t>
      </w:r>
      <w:r w:rsidR="000A3BC3" w:rsidRPr="00C51D07">
        <w:rPr>
          <w:i/>
          <w:kern w:val="22"/>
          <w:sz w:val="24"/>
          <w:szCs w:val="24"/>
        </w:rPr>
        <w:t xml:space="preserve">and the abundance of species has increased on average by </w:t>
      </w:r>
      <w:r w:rsidR="000A3BC3" w:rsidRPr="00C51D07">
        <w:rPr>
          <w:i/>
          <w:kern w:val="22"/>
          <w:sz w:val="24"/>
          <w:szCs w:val="24"/>
          <w:highlight w:val="yellow"/>
        </w:rPr>
        <w:t>[20%]</w:t>
      </w:r>
      <w:r w:rsidR="000A3BC3" w:rsidRPr="00C51D07">
        <w:rPr>
          <w:i/>
          <w:kern w:val="22"/>
          <w:sz w:val="24"/>
          <w:szCs w:val="24"/>
        </w:rPr>
        <w:t xml:space="preserve"> by 2030 and by </w:t>
      </w:r>
      <w:r w:rsidR="000A3BC3" w:rsidRPr="00C51D07">
        <w:rPr>
          <w:i/>
          <w:kern w:val="22"/>
          <w:sz w:val="24"/>
          <w:szCs w:val="24"/>
          <w:highlight w:val="yellow"/>
        </w:rPr>
        <w:t>[50%]</w:t>
      </w:r>
      <w:r w:rsidR="000A3BC3" w:rsidRPr="00C51D07">
        <w:rPr>
          <w:i/>
          <w:kern w:val="22"/>
          <w:sz w:val="24"/>
          <w:szCs w:val="24"/>
        </w:rPr>
        <w:t xml:space="preserve"> by 2050;</w:t>
      </w:r>
      <w:r w:rsidR="0032526A" w:rsidRPr="00C51D07">
        <w:rPr>
          <w:i/>
          <w:kern w:val="22"/>
          <w:sz w:val="24"/>
          <w:szCs w:val="24"/>
        </w:rPr>
        <w:t>”</w:t>
      </w:r>
    </w:p>
    <w:p w14:paraId="5677EEB7" w14:textId="77777777" w:rsidR="0032526A" w:rsidRPr="00C51D07" w:rsidRDefault="0032526A" w:rsidP="00B71504">
      <w:pPr>
        <w:pStyle w:val="NoSpacing"/>
        <w:spacing w:after="120"/>
        <w:rPr>
          <w:rFonts w:ascii="Times New Roman" w:hAnsi="Times New Roman" w:cs="Times New Roman"/>
          <w:sz w:val="24"/>
          <w:szCs w:val="24"/>
        </w:rPr>
      </w:pPr>
    </w:p>
    <w:p w14:paraId="46206886" w14:textId="7901932D" w:rsidR="00116CFB" w:rsidRPr="00C51D07" w:rsidRDefault="00EF21F9" w:rsidP="00B71504">
      <w:pPr>
        <w:pStyle w:val="Para1"/>
        <w:suppressLineNumbers/>
        <w:shd w:val="clear" w:color="auto" w:fill="B4C6E7" w:themeFill="accent1" w:themeFillTint="66"/>
        <w:suppressAutoHyphens/>
        <w:snapToGrid w:val="0"/>
        <w:spacing w:before="0"/>
        <w:rPr>
          <w:kern w:val="22"/>
          <w:sz w:val="24"/>
          <w:szCs w:val="24"/>
        </w:rPr>
      </w:pPr>
      <w:r w:rsidRPr="00261225">
        <w:rPr>
          <w:b/>
          <w:bCs/>
          <w:kern w:val="22"/>
          <w:sz w:val="24"/>
          <w:szCs w:val="24"/>
        </w:rPr>
        <w:lastRenderedPageBreak/>
        <w:t>Goal 3</w:t>
      </w:r>
      <w:r w:rsidR="00D35DF1" w:rsidRPr="00261225">
        <w:rPr>
          <w:b/>
          <w:bCs/>
          <w:kern w:val="22"/>
          <w:sz w:val="24"/>
          <w:szCs w:val="24"/>
        </w:rPr>
        <w:t xml:space="preserve"> (c)</w:t>
      </w:r>
      <w:r w:rsidRPr="00261225">
        <w:rPr>
          <w:b/>
          <w:bCs/>
          <w:kern w:val="22"/>
          <w:sz w:val="24"/>
          <w:szCs w:val="24"/>
        </w:rPr>
        <w:t>:</w:t>
      </w:r>
      <w:r w:rsidRPr="00C51D07">
        <w:rPr>
          <w:kern w:val="22"/>
          <w:sz w:val="24"/>
          <w:szCs w:val="24"/>
        </w:rPr>
        <w:t xml:space="preserve"> </w:t>
      </w:r>
      <w:r w:rsidR="00116CFB" w:rsidRPr="00C51D07">
        <w:rPr>
          <w:kern w:val="22"/>
          <w:sz w:val="24"/>
          <w:szCs w:val="24"/>
        </w:rPr>
        <w:t>Genetic diversity is maintained or enhanced on average by 2030, and for [90%] of species by 2050;</w:t>
      </w:r>
    </w:p>
    <w:p w14:paraId="6813EA9C" w14:textId="32DDD017" w:rsidR="000A3BC3" w:rsidRPr="00C51D07" w:rsidRDefault="00DF4364" w:rsidP="00B71504">
      <w:pPr>
        <w:pStyle w:val="Para1"/>
        <w:suppressLineNumbers/>
        <w:suppressAutoHyphens/>
        <w:spacing w:before="0"/>
        <w:rPr>
          <w:i/>
          <w:kern w:val="22"/>
          <w:sz w:val="24"/>
          <w:szCs w:val="24"/>
        </w:rPr>
      </w:pPr>
      <w:r w:rsidRPr="00261225">
        <w:rPr>
          <w:b/>
          <w:bCs/>
          <w:kern w:val="22"/>
          <w:sz w:val="24"/>
          <w:szCs w:val="24"/>
        </w:rPr>
        <w:t>Revised Goal 3</w:t>
      </w:r>
      <w:r w:rsidR="00261225" w:rsidRPr="00261225">
        <w:rPr>
          <w:b/>
          <w:bCs/>
          <w:kern w:val="22"/>
          <w:sz w:val="24"/>
          <w:szCs w:val="24"/>
        </w:rPr>
        <w:t xml:space="preserve"> (c):</w:t>
      </w:r>
      <w:r w:rsidRPr="00C51D07">
        <w:rPr>
          <w:i/>
          <w:kern w:val="22"/>
          <w:sz w:val="24"/>
          <w:szCs w:val="24"/>
        </w:rPr>
        <w:t xml:space="preserve"> </w:t>
      </w:r>
      <w:r w:rsidR="00693BED" w:rsidRPr="00C51D07">
        <w:rPr>
          <w:i/>
          <w:kern w:val="22"/>
          <w:sz w:val="24"/>
          <w:szCs w:val="24"/>
        </w:rPr>
        <w:t>“</w:t>
      </w:r>
      <w:r w:rsidR="000A3BC3" w:rsidRPr="00C51D07">
        <w:rPr>
          <w:i/>
          <w:kern w:val="22"/>
          <w:sz w:val="24"/>
          <w:szCs w:val="24"/>
        </w:rPr>
        <w:t xml:space="preserve">Genetic diversity </w:t>
      </w:r>
      <w:r w:rsidR="000A3BC3" w:rsidRPr="00C51D07">
        <w:rPr>
          <w:i/>
          <w:kern w:val="22"/>
          <w:sz w:val="24"/>
          <w:szCs w:val="24"/>
          <w:highlight w:val="yellow"/>
        </w:rPr>
        <w:t>of wild and domestic</w:t>
      </w:r>
      <w:r w:rsidR="00947B07" w:rsidRPr="00C51D07">
        <w:rPr>
          <w:i/>
          <w:kern w:val="22"/>
          <w:sz w:val="24"/>
          <w:szCs w:val="24"/>
          <w:highlight w:val="yellow"/>
        </w:rPr>
        <w:t>ated</w:t>
      </w:r>
      <w:r w:rsidR="000A3BC3" w:rsidRPr="00C51D07">
        <w:rPr>
          <w:i/>
          <w:kern w:val="22"/>
          <w:sz w:val="24"/>
          <w:szCs w:val="24"/>
          <w:highlight w:val="yellow"/>
        </w:rPr>
        <w:t xml:space="preserve"> species</w:t>
      </w:r>
      <w:r w:rsidR="000A3BC3" w:rsidRPr="00C51D07">
        <w:rPr>
          <w:i/>
          <w:kern w:val="22"/>
          <w:sz w:val="24"/>
          <w:szCs w:val="24"/>
        </w:rPr>
        <w:t xml:space="preserve"> is maintained or enhanced on average by 2030, and for [90%] of species by 2050;</w:t>
      </w:r>
      <w:r w:rsidR="00693BED" w:rsidRPr="00C51D07">
        <w:rPr>
          <w:i/>
          <w:kern w:val="22"/>
          <w:sz w:val="24"/>
          <w:szCs w:val="24"/>
        </w:rPr>
        <w:t>”</w:t>
      </w:r>
    </w:p>
    <w:p w14:paraId="4E8622F6" w14:textId="77777777" w:rsidR="00EC77F7" w:rsidRPr="00C51D07" w:rsidRDefault="00EC77F7" w:rsidP="00B71504">
      <w:pPr>
        <w:spacing w:after="120"/>
        <w:rPr>
          <w:rFonts w:ascii="Times New Roman" w:eastAsia="Times New Roman" w:hAnsi="Times New Roman" w:cs="Times New Roman"/>
          <w:b/>
          <w:bCs/>
          <w:sz w:val="24"/>
          <w:szCs w:val="24"/>
        </w:rPr>
      </w:pPr>
    </w:p>
    <w:p w14:paraId="12A7CE82" w14:textId="56ECA895" w:rsidR="00637F03" w:rsidRPr="00C51D07" w:rsidRDefault="00637F03" w:rsidP="00D35DF1">
      <w:pPr>
        <w:shd w:val="clear" w:color="auto" w:fill="B4C6E7" w:themeFill="accent1" w:themeFillTint="66"/>
        <w:spacing w:after="120"/>
        <w:rPr>
          <w:rFonts w:ascii="Times New Roman" w:hAnsi="Times New Roman" w:cs="Times New Roman"/>
          <w:sz w:val="24"/>
          <w:szCs w:val="24"/>
        </w:rPr>
      </w:pPr>
      <w:r w:rsidRPr="00261225">
        <w:rPr>
          <w:rFonts w:ascii="Times New Roman" w:eastAsia="Times New Roman" w:hAnsi="Times New Roman" w:cs="Times New Roman"/>
          <w:b/>
          <w:bCs/>
          <w:color w:val="000000"/>
          <w:sz w:val="24"/>
          <w:szCs w:val="24"/>
        </w:rPr>
        <w:t>Goal 4</w:t>
      </w:r>
      <w:r w:rsidR="00D35DF1" w:rsidRPr="00261225">
        <w:rPr>
          <w:rFonts w:ascii="Times New Roman" w:eastAsia="Times New Roman" w:hAnsi="Times New Roman" w:cs="Times New Roman"/>
          <w:b/>
          <w:bCs/>
          <w:color w:val="000000"/>
          <w:sz w:val="24"/>
          <w:szCs w:val="24"/>
        </w:rPr>
        <w:t xml:space="preserve"> </w:t>
      </w:r>
      <w:r w:rsidRPr="00261225">
        <w:rPr>
          <w:rFonts w:ascii="Times New Roman" w:hAnsi="Times New Roman" w:cs="Times New Roman"/>
          <w:b/>
          <w:bCs/>
          <w:sz w:val="24"/>
          <w:szCs w:val="24"/>
        </w:rPr>
        <w:t>(d)</w:t>
      </w:r>
      <w:r w:rsidR="00D35DF1" w:rsidRPr="00261225">
        <w:rPr>
          <w:rFonts w:ascii="Times New Roman" w:hAnsi="Times New Roman" w:cs="Times New Roman"/>
          <w:b/>
          <w:bCs/>
          <w:sz w:val="24"/>
          <w:szCs w:val="24"/>
        </w:rPr>
        <w:t>:</w:t>
      </w:r>
      <w:r w:rsidRPr="00C51D07">
        <w:rPr>
          <w:rFonts w:ascii="Times New Roman" w:hAnsi="Times New Roman" w:cs="Times New Roman"/>
          <w:sz w:val="24"/>
          <w:szCs w:val="24"/>
        </w:rPr>
        <w:t xml:space="preserve"> Nature provides benefits to people contributing to: </w:t>
      </w:r>
    </w:p>
    <w:p w14:paraId="4AAA18C8" w14:textId="77777777" w:rsidR="00637F03" w:rsidRPr="00C51D07" w:rsidRDefault="00637F03" w:rsidP="00B71504">
      <w:pPr>
        <w:pStyle w:val="Default"/>
        <w:shd w:val="clear" w:color="auto" w:fill="B4C6E7" w:themeFill="accent1" w:themeFillTint="66"/>
        <w:spacing w:after="120"/>
      </w:pPr>
      <w:r w:rsidRPr="00C51D07">
        <w:t>(</w:t>
      </w:r>
      <w:proofErr w:type="spellStart"/>
      <w:r w:rsidRPr="00C51D07">
        <w:t>i</w:t>
      </w:r>
      <w:proofErr w:type="spellEnd"/>
      <w:r w:rsidRPr="00C51D07">
        <w:t xml:space="preserve">) Improvements in nutrition for at least [X million] people by 2030 and [Y million] by 2050; </w:t>
      </w:r>
    </w:p>
    <w:p w14:paraId="7A859C66" w14:textId="77777777" w:rsidR="00637F03" w:rsidRPr="00C51D07" w:rsidRDefault="00637F03" w:rsidP="00B71504">
      <w:pPr>
        <w:pStyle w:val="Default"/>
        <w:shd w:val="clear" w:color="auto" w:fill="B4C6E7" w:themeFill="accent1" w:themeFillTint="66"/>
        <w:spacing w:after="120"/>
      </w:pPr>
      <w:r w:rsidRPr="00C51D07">
        <w:t xml:space="preserve">(ii) Improvements in sustainable access to safe and drinkable water for at least [X million] people, by 2030 and [Y million] by 2050; </w:t>
      </w:r>
    </w:p>
    <w:p w14:paraId="72CDFCE6" w14:textId="77777777" w:rsidR="00637F03" w:rsidRPr="00C51D07" w:rsidRDefault="00637F03" w:rsidP="00B71504">
      <w:pPr>
        <w:pStyle w:val="Default"/>
        <w:shd w:val="clear" w:color="auto" w:fill="B4C6E7" w:themeFill="accent1" w:themeFillTint="66"/>
        <w:spacing w:after="120"/>
      </w:pPr>
      <w:r w:rsidRPr="00C51D07">
        <w:t xml:space="preserve">(iii) Improvements in resilience to natural disasters for at least [X million] people by 2030 and [Y million] by 2050; </w:t>
      </w:r>
    </w:p>
    <w:p w14:paraId="3DEAE87D" w14:textId="3502E724" w:rsidR="008C0CCB" w:rsidRPr="00C51D07" w:rsidRDefault="00637F03" w:rsidP="00F85498">
      <w:pPr>
        <w:pStyle w:val="Default"/>
        <w:shd w:val="clear" w:color="auto" w:fill="B4C6E7" w:themeFill="accent1" w:themeFillTint="66"/>
        <w:spacing w:after="120"/>
      </w:pPr>
      <w:r w:rsidRPr="00C51D07">
        <w:t xml:space="preserve">(iv) At least [30%] of efforts to achieve the targets of the Paris Agreement in 2030 and 2050. </w:t>
      </w:r>
    </w:p>
    <w:p w14:paraId="577560CD" w14:textId="47649C1D" w:rsidR="00A25F5D" w:rsidRPr="00C51D07" w:rsidRDefault="00DF4364" w:rsidP="00B71504">
      <w:pPr>
        <w:pStyle w:val="Para1"/>
        <w:suppressLineNumbers/>
        <w:suppressAutoHyphens/>
        <w:spacing w:before="0"/>
        <w:rPr>
          <w:i/>
          <w:kern w:val="22"/>
          <w:sz w:val="24"/>
          <w:szCs w:val="24"/>
        </w:rPr>
      </w:pPr>
      <w:r w:rsidRPr="00261225">
        <w:rPr>
          <w:b/>
          <w:bCs/>
          <w:kern w:val="22"/>
          <w:sz w:val="24"/>
          <w:szCs w:val="24"/>
        </w:rPr>
        <w:t>Revised Goal 4</w:t>
      </w:r>
      <w:r w:rsidR="00261225">
        <w:rPr>
          <w:b/>
          <w:bCs/>
          <w:kern w:val="22"/>
          <w:sz w:val="24"/>
          <w:szCs w:val="24"/>
        </w:rPr>
        <w:t xml:space="preserve"> (d)</w:t>
      </w:r>
      <w:r w:rsidRPr="00261225">
        <w:rPr>
          <w:b/>
          <w:bCs/>
          <w:kern w:val="22"/>
          <w:sz w:val="24"/>
          <w:szCs w:val="24"/>
        </w:rPr>
        <w:t>:</w:t>
      </w:r>
      <w:r w:rsidRPr="00C51D07">
        <w:rPr>
          <w:kern w:val="22"/>
          <w:sz w:val="24"/>
          <w:szCs w:val="24"/>
        </w:rPr>
        <w:t xml:space="preserve"> </w:t>
      </w:r>
      <w:r w:rsidR="001D1C8F" w:rsidRPr="00C51D07">
        <w:rPr>
          <w:i/>
          <w:kern w:val="22"/>
          <w:sz w:val="24"/>
          <w:szCs w:val="24"/>
        </w:rPr>
        <w:t>“</w:t>
      </w:r>
      <w:r w:rsidR="00A25F5D" w:rsidRPr="00C51D07">
        <w:rPr>
          <w:i/>
          <w:kern w:val="22"/>
          <w:sz w:val="24"/>
          <w:szCs w:val="24"/>
        </w:rPr>
        <w:t>Nature provides benefits to people contributing to:</w:t>
      </w:r>
    </w:p>
    <w:p w14:paraId="020ECBB3" w14:textId="74B32A75" w:rsidR="00A0735A" w:rsidRPr="00C51D07" w:rsidRDefault="00A25F5D" w:rsidP="00DF4364">
      <w:pPr>
        <w:pStyle w:val="Para3"/>
        <w:rPr>
          <w:i/>
          <w:iCs/>
          <w:kern w:val="22"/>
          <w:sz w:val="24"/>
          <w:szCs w:val="24"/>
        </w:rPr>
      </w:pPr>
      <w:r w:rsidRPr="00C51D07">
        <w:rPr>
          <w:i/>
          <w:iCs/>
          <w:kern w:val="22"/>
          <w:sz w:val="24"/>
          <w:szCs w:val="24"/>
          <w:shd w:val="clear" w:color="auto" w:fill="FFFFFF" w:themeFill="background1"/>
        </w:rPr>
        <w:t xml:space="preserve">Improvements </w:t>
      </w:r>
      <w:r w:rsidR="008769EF" w:rsidRPr="00C51D07">
        <w:rPr>
          <w:i/>
          <w:iCs/>
          <w:kern w:val="22"/>
          <w:sz w:val="24"/>
          <w:szCs w:val="24"/>
          <w:shd w:val="clear" w:color="auto" w:fill="FFFFFF" w:themeFill="background1"/>
        </w:rPr>
        <w:t xml:space="preserve">in </w:t>
      </w:r>
      <w:r w:rsidR="00C47573" w:rsidRPr="00C51D07">
        <w:rPr>
          <w:i/>
          <w:iCs/>
          <w:kern w:val="22"/>
          <w:sz w:val="24"/>
          <w:szCs w:val="24"/>
          <w:highlight w:val="yellow"/>
        </w:rPr>
        <w:t>f</w:t>
      </w:r>
      <w:r w:rsidR="00C47573" w:rsidRPr="00C51D07">
        <w:rPr>
          <w:i/>
          <w:iCs/>
          <w:sz w:val="24"/>
          <w:szCs w:val="24"/>
          <w:highlight w:val="yellow"/>
        </w:rPr>
        <w:t xml:space="preserve">ood </w:t>
      </w:r>
      <w:r w:rsidR="00C45953" w:rsidRPr="00C51D07">
        <w:rPr>
          <w:i/>
          <w:iCs/>
          <w:sz w:val="24"/>
          <w:szCs w:val="24"/>
          <w:highlight w:val="yellow"/>
        </w:rPr>
        <w:t>and</w:t>
      </w:r>
      <w:r w:rsidR="00C45953" w:rsidRPr="00C51D07">
        <w:rPr>
          <w:i/>
          <w:iCs/>
          <w:sz w:val="24"/>
          <w:szCs w:val="24"/>
        </w:rPr>
        <w:t xml:space="preserve"> </w:t>
      </w:r>
      <w:r w:rsidR="00C45953" w:rsidRPr="00C51D07">
        <w:rPr>
          <w:i/>
          <w:iCs/>
          <w:kern w:val="22"/>
          <w:sz w:val="24"/>
          <w:szCs w:val="24"/>
        </w:rPr>
        <w:t xml:space="preserve">nutrition </w:t>
      </w:r>
      <w:r w:rsidR="00C47573" w:rsidRPr="00C51D07">
        <w:rPr>
          <w:i/>
          <w:iCs/>
          <w:sz w:val="24"/>
          <w:szCs w:val="24"/>
          <w:highlight w:val="yellow"/>
        </w:rPr>
        <w:t xml:space="preserve">security </w:t>
      </w:r>
      <w:r w:rsidRPr="00C51D07">
        <w:rPr>
          <w:i/>
          <w:iCs/>
          <w:sz w:val="24"/>
          <w:szCs w:val="24"/>
          <w:highlight w:val="yellow"/>
        </w:rPr>
        <w:t>through sustainable and resilient food systems</w:t>
      </w:r>
      <w:r w:rsidRPr="00C51D07">
        <w:rPr>
          <w:i/>
          <w:iCs/>
          <w:kern w:val="22"/>
          <w:sz w:val="24"/>
          <w:szCs w:val="24"/>
        </w:rPr>
        <w:t xml:space="preserve"> for</w:t>
      </w:r>
      <w:r w:rsidR="00A55778" w:rsidRPr="00C51D07">
        <w:rPr>
          <w:i/>
          <w:iCs/>
          <w:sz w:val="24"/>
          <w:szCs w:val="24"/>
        </w:rPr>
        <w:t xml:space="preserve"> </w:t>
      </w:r>
      <w:r w:rsidR="00047F38" w:rsidRPr="00C51D07">
        <w:rPr>
          <w:i/>
          <w:iCs/>
          <w:strike/>
          <w:kern w:val="22"/>
          <w:sz w:val="24"/>
          <w:szCs w:val="24"/>
          <w:highlight w:val="lightGray"/>
        </w:rPr>
        <w:t>at least [X million]</w:t>
      </w:r>
      <w:r w:rsidR="00047F38" w:rsidRPr="00C51D07">
        <w:rPr>
          <w:i/>
          <w:iCs/>
          <w:kern w:val="22"/>
          <w:sz w:val="24"/>
          <w:szCs w:val="24"/>
        </w:rPr>
        <w:t xml:space="preserve"> </w:t>
      </w:r>
      <w:r w:rsidR="00A55778" w:rsidRPr="00C51D07">
        <w:rPr>
          <w:i/>
          <w:iCs/>
          <w:sz w:val="24"/>
          <w:szCs w:val="24"/>
          <w:highlight w:val="yellow"/>
        </w:rPr>
        <w:t>half the</w:t>
      </w:r>
      <w:r w:rsidR="00A55778" w:rsidRPr="00C51D07">
        <w:rPr>
          <w:i/>
          <w:iCs/>
          <w:sz w:val="24"/>
          <w:szCs w:val="24"/>
        </w:rPr>
        <w:t xml:space="preserve"> people </w:t>
      </w:r>
      <w:r w:rsidR="00A55778" w:rsidRPr="00C51D07">
        <w:rPr>
          <w:i/>
          <w:iCs/>
          <w:sz w:val="24"/>
          <w:szCs w:val="24"/>
          <w:highlight w:val="yellow"/>
        </w:rPr>
        <w:t>who are currently undernourished</w:t>
      </w:r>
      <w:r w:rsidR="00A55778" w:rsidRPr="00C51D07">
        <w:rPr>
          <w:i/>
          <w:iCs/>
          <w:sz w:val="24"/>
          <w:szCs w:val="24"/>
        </w:rPr>
        <w:t xml:space="preserve"> by 2030 and</w:t>
      </w:r>
      <w:r w:rsidR="0073365A" w:rsidRPr="00C51D07">
        <w:rPr>
          <w:i/>
          <w:iCs/>
          <w:kern w:val="22"/>
          <w:sz w:val="24"/>
          <w:szCs w:val="24"/>
        </w:rPr>
        <w:t xml:space="preserve"> </w:t>
      </w:r>
      <w:r w:rsidR="0073365A" w:rsidRPr="00C51D07">
        <w:rPr>
          <w:i/>
          <w:iCs/>
          <w:strike/>
          <w:kern w:val="22"/>
          <w:sz w:val="24"/>
          <w:szCs w:val="24"/>
          <w:highlight w:val="lightGray"/>
        </w:rPr>
        <w:t>[Y million</w:t>
      </w:r>
      <w:r w:rsidR="0073365A" w:rsidRPr="00C51D07">
        <w:rPr>
          <w:i/>
          <w:iCs/>
          <w:kern w:val="22"/>
          <w:sz w:val="24"/>
          <w:szCs w:val="24"/>
          <w:highlight w:val="lightGray"/>
        </w:rPr>
        <w:t>]</w:t>
      </w:r>
      <w:r w:rsidR="0073365A" w:rsidRPr="00C51D07">
        <w:rPr>
          <w:i/>
          <w:iCs/>
          <w:kern w:val="22"/>
          <w:sz w:val="24"/>
          <w:szCs w:val="24"/>
        </w:rPr>
        <w:t xml:space="preserve"> </w:t>
      </w:r>
      <w:r w:rsidR="00A55778" w:rsidRPr="00C51D07">
        <w:rPr>
          <w:i/>
          <w:iCs/>
          <w:sz w:val="24"/>
          <w:szCs w:val="24"/>
          <w:highlight w:val="yellow"/>
        </w:rPr>
        <w:t>for all people</w:t>
      </w:r>
      <w:r w:rsidR="00A55778" w:rsidRPr="00C51D07">
        <w:rPr>
          <w:i/>
          <w:iCs/>
          <w:sz w:val="24"/>
          <w:szCs w:val="24"/>
        </w:rPr>
        <w:t xml:space="preserve"> by 2050</w:t>
      </w:r>
      <w:r w:rsidRPr="00C51D07">
        <w:rPr>
          <w:i/>
          <w:iCs/>
          <w:kern w:val="22"/>
          <w:sz w:val="24"/>
          <w:szCs w:val="24"/>
        </w:rPr>
        <w:t>;</w:t>
      </w:r>
    </w:p>
    <w:p w14:paraId="66FCDD93" w14:textId="77777777" w:rsidR="00A25F5D" w:rsidRPr="00C51D07" w:rsidRDefault="00A25F5D" w:rsidP="00DF4364">
      <w:pPr>
        <w:pStyle w:val="Para3"/>
        <w:rPr>
          <w:i/>
          <w:iCs/>
          <w:sz w:val="24"/>
          <w:szCs w:val="24"/>
        </w:rPr>
      </w:pPr>
      <w:r w:rsidRPr="00C51D07">
        <w:rPr>
          <w:i/>
          <w:iCs/>
          <w:sz w:val="24"/>
          <w:szCs w:val="24"/>
        </w:rPr>
        <w:t xml:space="preserve">Improvements in </w:t>
      </w:r>
      <w:r w:rsidRPr="00C51D07">
        <w:rPr>
          <w:i/>
          <w:iCs/>
          <w:sz w:val="24"/>
          <w:szCs w:val="24"/>
          <w:highlight w:val="yellow"/>
        </w:rPr>
        <w:t>water security and</w:t>
      </w:r>
      <w:r w:rsidRPr="00C51D07">
        <w:rPr>
          <w:i/>
          <w:iCs/>
          <w:sz w:val="24"/>
          <w:szCs w:val="24"/>
        </w:rPr>
        <w:t xml:space="preserve"> sustainable access to safe and drinkable water for at least [X million] people, by 2030 and [Y million] by 2050;</w:t>
      </w:r>
    </w:p>
    <w:p w14:paraId="0DCD3ABB" w14:textId="77777777" w:rsidR="00A25F5D" w:rsidRPr="00C51D07" w:rsidRDefault="00A25F5D" w:rsidP="00DF4364">
      <w:pPr>
        <w:pStyle w:val="Para3"/>
        <w:rPr>
          <w:i/>
          <w:iCs/>
          <w:sz w:val="24"/>
          <w:szCs w:val="24"/>
        </w:rPr>
      </w:pPr>
      <w:r w:rsidRPr="00C51D07">
        <w:rPr>
          <w:i/>
          <w:iCs/>
          <w:sz w:val="24"/>
          <w:szCs w:val="24"/>
        </w:rPr>
        <w:t xml:space="preserve">Improvements in resilience to natural disasters </w:t>
      </w:r>
      <w:r w:rsidRPr="00C51D07">
        <w:rPr>
          <w:i/>
          <w:iCs/>
          <w:sz w:val="24"/>
          <w:szCs w:val="24"/>
          <w:highlight w:val="yellow"/>
        </w:rPr>
        <w:t>through ecosystem conservation and restoration and adequate land use planning and enforcement</w:t>
      </w:r>
      <w:r w:rsidRPr="00C51D07">
        <w:rPr>
          <w:i/>
          <w:iCs/>
          <w:sz w:val="24"/>
          <w:szCs w:val="24"/>
        </w:rPr>
        <w:t xml:space="preserve"> for at least [X million] people by 2030 and [Y million] by 2050;</w:t>
      </w:r>
    </w:p>
    <w:p w14:paraId="1552C1BF" w14:textId="5FA910FF" w:rsidR="00A25F5D" w:rsidRPr="00C51D07" w:rsidRDefault="00A25F5D" w:rsidP="00DF4364">
      <w:pPr>
        <w:pStyle w:val="Para3"/>
        <w:rPr>
          <w:i/>
          <w:iCs/>
          <w:kern w:val="22"/>
          <w:sz w:val="24"/>
          <w:szCs w:val="24"/>
        </w:rPr>
      </w:pPr>
      <w:r w:rsidRPr="00C51D07">
        <w:rPr>
          <w:i/>
          <w:iCs/>
          <w:kern w:val="22"/>
          <w:sz w:val="24"/>
          <w:szCs w:val="24"/>
        </w:rPr>
        <w:t xml:space="preserve">At least [30%] of efforts to achieve the targets of the Paris Agreement in 2030 and 2050 </w:t>
      </w:r>
      <w:r w:rsidRPr="00C51D07">
        <w:rPr>
          <w:i/>
          <w:iCs/>
          <w:sz w:val="24"/>
          <w:szCs w:val="24"/>
          <w:highlight w:val="yellow"/>
        </w:rPr>
        <w:t>through conservation, reduced deforestation, enhanced restoration, nature-based solutions and ecosystem-based adaptation</w:t>
      </w:r>
      <w:r w:rsidRPr="00C51D07">
        <w:rPr>
          <w:i/>
          <w:iCs/>
          <w:kern w:val="22"/>
          <w:sz w:val="24"/>
          <w:szCs w:val="24"/>
        </w:rPr>
        <w:t>.</w:t>
      </w:r>
      <w:r w:rsidR="00D35DF1" w:rsidRPr="00C51D07">
        <w:rPr>
          <w:i/>
          <w:iCs/>
          <w:kern w:val="22"/>
          <w:sz w:val="24"/>
          <w:szCs w:val="24"/>
        </w:rPr>
        <w:t>”</w:t>
      </w:r>
    </w:p>
    <w:p w14:paraId="4D4C872E" w14:textId="77777777" w:rsidR="00EB6882" w:rsidRPr="00C51D07" w:rsidRDefault="00EB6882" w:rsidP="00EB6882">
      <w:pPr>
        <w:spacing w:after="120"/>
        <w:rPr>
          <w:rFonts w:ascii="Times New Roman" w:hAnsi="Times New Roman" w:cs="Times New Roman"/>
          <w:sz w:val="24"/>
          <w:szCs w:val="24"/>
        </w:rPr>
      </w:pPr>
    </w:p>
    <w:p w14:paraId="1D279E2C" w14:textId="3EAE5BFD" w:rsidR="00EB6882" w:rsidRPr="00C51D07" w:rsidRDefault="00261225" w:rsidP="00EB6882">
      <w:pPr>
        <w:spacing w:after="120"/>
        <w:rPr>
          <w:rFonts w:ascii="Times New Roman" w:hAnsi="Times New Roman" w:cs="Times New Roman"/>
          <w:color w:val="1F497D"/>
          <w:sz w:val="24"/>
          <w:szCs w:val="24"/>
        </w:rPr>
      </w:pPr>
      <w:r>
        <w:rPr>
          <w:rFonts w:ascii="Times New Roman" w:hAnsi="Times New Roman" w:cs="Times New Roman"/>
          <w:sz w:val="24"/>
          <w:szCs w:val="24"/>
        </w:rPr>
        <w:t>T</w:t>
      </w:r>
      <w:r w:rsidR="00EB6882" w:rsidRPr="00C51D07">
        <w:rPr>
          <w:rFonts w:ascii="Times New Roman" w:hAnsi="Times New Roman" w:cs="Times New Roman"/>
          <w:sz w:val="24"/>
          <w:szCs w:val="24"/>
        </w:rPr>
        <w:t>he element suggest</w:t>
      </w:r>
      <w:r w:rsidR="00DB1A13" w:rsidRPr="00C51D07">
        <w:rPr>
          <w:rFonts w:ascii="Times New Roman" w:hAnsi="Times New Roman" w:cs="Times New Roman"/>
          <w:sz w:val="24"/>
          <w:szCs w:val="24"/>
        </w:rPr>
        <w:t>ed</w:t>
      </w:r>
      <w:r w:rsidR="00EB6882" w:rsidRPr="00C51D07">
        <w:rPr>
          <w:rFonts w:ascii="Times New Roman" w:hAnsi="Times New Roman" w:cs="Times New Roman"/>
          <w:sz w:val="24"/>
          <w:szCs w:val="24"/>
        </w:rPr>
        <w:t xml:space="preserve"> for monitoring</w:t>
      </w:r>
      <w:r>
        <w:rPr>
          <w:rFonts w:ascii="Times New Roman" w:hAnsi="Times New Roman" w:cs="Times New Roman"/>
          <w:sz w:val="24"/>
          <w:szCs w:val="24"/>
        </w:rPr>
        <w:t xml:space="preserve"> of</w:t>
      </w:r>
      <w:r w:rsidR="000A2987" w:rsidRPr="00C51D07">
        <w:rPr>
          <w:rFonts w:ascii="Times New Roman" w:hAnsi="Times New Roman" w:cs="Times New Roman"/>
          <w:sz w:val="24"/>
          <w:szCs w:val="24"/>
        </w:rPr>
        <w:t xml:space="preserve"> </w:t>
      </w:r>
      <w:r w:rsidRPr="00C51D07">
        <w:rPr>
          <w:rFonts w:ascii="Times New Roman" w:hAnsi="Times New Roman" w:cs="Times New Roman"/>
          <w:sz w:val="24"/>
          <w:szCs w:val="24"/>
        </w:rPr>
        <w:t xml:space="preserve">Goal 4 </w:t>
      </w:r>
      <w:r w:rsidR="000A2987" w:rsidRPr="00C51D07">
        <w:rPr>
          <w:rFonts w:ascii="Times New Roman" w:hAnsi="Times New Roman" w:cs="Times New Roman"/>
          <w:sz w:val="24"/>
          <w:szCs w:val="24"/>
        </w:rPr>
        <w:t xml:space="preserve">in </w:t>
      </w:r>
      <w:r w:rsidR="000A2987" w:rsidRPr="00C51D07">
        <w:rPr>
          <w:rFonts w:ascii="Times New Roman" w:hAnsi="Times New Roman" w:cs="Times New Roman"/>
          <w:b/>
          <w:bCs/>
          <w:i/>
          <w:iCs/>
          <w:sz w:val="24"/>
          <w:szCs w:val="24"/>
        </w:rPr>
        <w:t>Appendix 1</w:t>
      </w:r>
      <w:r w:rsidR="0055714E" w:rsidRPr="00C51D07">
        <w:rPr>
          <w:rFonts w:ascii="Times New Roman" w:hAnsi="Times New Roman" w:cs="Times New Roman"/>
          <w:b/>
          <w:bCs/>
          <w:i/>
          <w:iCs/>
          <w:sz w:val="24"/>
          <w:szCs w:val="24"/>
        </w:rPr>
        <w:t>.</w:t>
      </w:r>
      <w:r w:rsidR="000A2987" w:rsidRPr="00C51D07">
        <w:rPr>
          <w:rFonts w:ascii="Times New Roman" w:hAnsi="Times New Roman" w:cs="Times New Roman"/>
          <w:b/>
          <w:bCs/>
          <w:i/>
          <w:iCs/>
          <w:sz w:val="24"/>
          <w:szCs w:val="24"/>
        </w:rPr>
        <w:t xml:space="preserve"> P</w:t>
      </w:r>
      <w:r w:rsidR="0055714E" w:rsidRPr="00C51D07">
        <w:rPr>
          <w:rFonts w:ascii="Times New Roman" w:hAnsi="Times New Roman" w:cs="Times New Roman"/>
          <w:b/>
          <w:bCs/>
          <w:i/>
          <w:iCs/>
          <w:sz w:val="24"/>
          <w:szCs w:val="24"/>
        </w:rPr>
        <w:t xml:space="preserve">reliminary </w:t>
      </w:r>
      <w:r w:rsidR="00DB1A13" w:rsidRPr="00C51D07">
        <w:rPr>
          <w:rFonts w:ascii="Times New Roman" w:hAnsi="Times New Roman" w:cs="Times New Roman"/>
          <w:b/>
          <w:bCs/>
          <w:i/>
          <w:iCs/>
          <w:sz w:val="24"/>
          <w:szCs w:val="24"/>
        </w:rPr>
        <w:t>D</w:t>
      </w:r>
      <w:r w:rsidR="0055714E" w:rsidRPr="00C51D07">
        <w:rPr>
          <w:rFonts w:ascii="Times New Roman" w:hAnsi="Times New Roman" w:cs="Times New Roman"/>
          <w:b/>
          <w:bCs/>
          <w:i/>
          <w:iCs/>
          <w:sz w:val="24"/>
          <w:szCs w:val="24"/>
        </w:rPr>
        <w:t>raft Monitoring Framework for the 2030 and</w:t>
      </w:r>
      <w:r w:rsidR="000A2987" w:rsidRPr="00C51D07">
        <w:rPr>
          <w:rFonts w:ascii="Times New Roman" w:hAnsi="Times New Roman" w:cs="Times New Roman"/>
          <w:b/>
          <w:bCs/>
          <w:i/>
          <w:iCs/>
          <w:sz w:val="24"/>
          <w:szCs w:val="24"/>
        </w:rPr>
        <w:t xml:space="preserve"> 2050 G</w:t>
      </w:r>
      <w:r w:rsidR="0055714E" w:rsidRPr="00C51D07">
        <w:rPr>
          <w:rFonts w:ascii="Times New Roman" w:hAnsi="Times New Roman" w:cs="Times New Roman"/>
          <w:b/>
          <w:bCs/>
          <w:i/>
          <w:iCs/>
          <w:sz w:val="24"/>
          <w:szCs w:val="24"/>
        </w:rPr>
        <w:t>oals</w:t>
      </w:r>
      <w:r w:rsidR="00FC4FE0">
        <w:rPr>
          <w:rFonts w:ascii="Times New Roman" w:hAnsi="Times New Roman" w:cs="Times New Roman"/>
          <w:b/>
          <w:bCs/>
          <w:i/>
          <w:iCs/>
          <w:sz w:val="24"/>
          <w:szCs w:val="24"/>
        </w:rPr>
        <w:t xml:space="preserve"> (</w:t>
      </w:r>
      <w:r w:rsidR="00FC4FE0" w:rsidRPr="00FC4FE0">
        <w:rPr>
          <w:rFonts w:ascii="Times New Roman" w:hAnsi="Times New Roman" w:cs="Times New Roman"/>
          <w:b/>
          <w:bCs/>
          <w:i/>
          <w:iCs/>
          <w:sz w:val="24"/>
          <w:szCs w:val="24"/>
        </w:rPr>
        <w:t>CBD/WG2020/2/3/ADD1</w:t>
      </w:r>
      <w:r w:rsidR="00FC4FE0">
        <w:rPr>
          <w:rFonts w:ascii="Times New Roman" w:hAnsi="Times New Roman" w:cs="Times New Roman"/>
          <w:b/>
          <w:bCs/>
          <w:i/>
          <w:iCs/>
          <w:sz w:val="24"/>
          <w:szCs w:val="24"/>
        </w:rPr>
        <w:t>)</w:t>
      </w:r>
      <w:r w:rsidR="00EB6882" w:rsidRPr="00C51D07">
        <w:rPr>
          <w:rFonts w:ascii="Times New Roman" w:hAnsi="Times New Roman" w:cs="Times New Roman"/>
          <w:sz w:val="24"/>
          <w:szCs w:val="24"/>
        </w:rPr>
        <w:t>, ‘Changes in Nutrition’</w:t>
      </w:r>
      <w:r>
        <w:rPr>
          <w:rFonts w:ascii="Times New Roman" w:hAnsi="Times New Roman" w:cs="Times New Roman"/>
          <w:sz w:val="24"/>
          <w:szCs w:val="24"/>
        </w:rPr>
        <w:t xml:space="preserve"> and its related indicator</w:t>
      </w:r>
      <w:r w:rsidR="006C4ED5" w:rsidRPr="00C51D07">
        <w:rPr>
          <w:rFonts w:ascii="Times New Roman" w:hAnsi="Times New Roman" w:cs="Times New Roman"/>
          <w:sz w:val="24"/>
          <w:szCs w:val="24"/>
        </w:rPr>
        <w:t>:</w:t>
      </w:r>
    </w:p>
    <w:p w14:paraId="655ACF8D" w14:textId="633938C8" w:rsidR="006C4ED5" w:rsidRPr="000C6D1B" w:rsidRDefault="006C4ED5" w:rsidP="00C85F85">
      <w:pPr>
        <w:shd w:val="clear" w:color="auto" w:fill="B4C6E7" w:themeFill="accent1" w:themeFillTint="66"/>
        <w:spacing w:after="120"/>
        <w:rPr>
          <w:rFonts w:ascii="Times New Roman" w:hAnsi="Times New Roman" w:cs="Times New Roman"/>
          <w:kern w:val="22"/>
          <w:sz w:val="24"/>
          <w:szCs w:val="24"/>
        </w:rPr>
      </w:pPr>
      <w:r w:rsidRPr="000C6D1B">
        <w:rPr>
          <w:rFonts w:ascii="Times New Roman" w:eastAsia="Times New Roman" w:hAnsi="Times New Roman" w:cs="Times New Roman"/>
          <w:sz w:val="24"/>
          <w:szCs w:val="24"/>
          <w:lang w:val="en-GB"/>
        </w:rPr>
        <w:t>“</w:t>
      </w:r>
      <w:r w:rsidR="00DE38EB" w:rsidRPr="000C6D1B">
        <w:rPr>
          <w:rFonts w:ascii="Times New Roman" w:hAnsi="Times New Roman" w:cs="Times New Roman"/>
          <w:kern w:val="22"/>
          <w:sz w:val="24"/>
          <w:szCs w:val="24"/>
        </w:rPr>
        <w:t>C</w:t>
      </w:r>
      <w:r w:rsidR="00EB6882" w:rsidRPr="000C6D1B">
        <w:rPr>
          <w:rFonts w:ascii="Times New Roman" w:hAnsi="Times New Roman" w:cs="Times New Roman"/>
          <w:kern w:val="22"/>
          <w:sz w:val="24"/>
          <w:szCs w:val="24"/>
        </w:rPr>
        <w:t>hanges in nutrient availability from biological resources especially in vulnerable populations</w:t>
      </w:r>
      <w:r w:rsidR="00C85F85" w:rsidRPr="000C6D1B">
        <w:rPr>
          <w:rFonts w:ascii="Times New Roman" w:hAnsi="Times New Roman" w:cs="Times New Roman"/>
          <w:kern w:val="22"/>
          <w:sz w:val="24"/>
          <w:szCs w:val="24"/>
        </w:rPr>
        <w:t>”</w:t>
      </w:r>
      <w:r w:rsidR="00261225" w:rsidRPr="000C6D1B">
        <w:rPr>
          <w:rFonts w:ascii="Times New Roman" w:hAnsi="Times New Roman" w:cs="Times New Roman"/>
          <w:kern w:val="22"/>
          <w:sz w:val="24"/>
          <w:szCs w:val="24"/>
        </w:rPr>
        <w:t>,</w:t>
      </w:r>
    </w:p>
    <w:p w14:paraId="13EBB655" w14:textId="25444360" w:rsidR="00EB6882" w:rsidRPr="00C51D07" w:rsidRDefault="00EB6882" w:rsidP="00EB6882">
      <w:pPr>
        <w:spacing w:after="120"/>
        <w:rPr>
          <w:rFonts w:ascii="Times New Roman" w:hAnsi="Times New Roman" w:cs="Times New Roman"/>
          <w:sz w:val="24"/>
          <w:szCs w:val="24"/>
        </w:rPr>
      </w:pPr>
      <w:r w:rsidRPr="00C51D07">
        <w:rPr>
          <w:rFonts w:ascii="Times New Roman" w:hAnsi="Times New Roman" w:cs="Times New Roman"/>
          <w:sz w:val="24"/>
          <w:szCs w:val="24"/>
        </w:rPr>
        <w:t xml:space="preserve">could be interpreted in </w:t>
      </w:r>
      <w:proofErr w:type="gramStart"/>
      <w:r w:rsidRPr="00C51D07">
        <w:rPr>
          <w:rFonts w:ascii="Times New Roman" w:hAnsi="Times New Roman" w:cs="Times New Roman"/>
          <w:sz w:val="24"/>
          <w:szCs w:val="24"/>
        </w:rPr>
        <w:t>a number of</w:t>
      </w:r>
      <w:proofErr w:type="gramEnd"/>
      <w:r w:rsidRPr="00C51D07">
        <w:rPr>
          <w:rFonts w:ascii="Times New Roman" w:hAnsi="Times New Roman" w:cs="Times New Roman"/>
          <w:sz w:val="24"/>
          <w:szCs w:val="24"/>
        </w:rPr>
        <w:t xml:space="preserve"> ways including the wide scale use of biofortification, which would not necessarily be good for genetic diversity.</w:t>
      </w:r>
      <w:r w:rsidR="00C85F85" w:rsidRPr="00C51D07">
        <w:rPr>
          <w:rFonts w:ascii="Times New Roman" w:hAnsi="Times New Roman" w:cs="Times New Roman"/>
          <w:sz w:val="24"/>
          <w:szCs w:val="24"/>
        </w:rPr>
        <w:t xml:space="preserve"> We suggest a re-wording that would also relate to Goal 3 on genetic resources as follow:</w:t>
      </w:r>
    </w:p>
    <w:p w14:paraId="30D1E36B" w14:textId="23F72430" w:rsidR="00EB6882" w:rsidRPr="00C51D07" w:rsidRDefault="00C85F85" w:rsidP="00EB6882">
      <w:pPr>
        <w:spacing w:after="120"/>
        <w:rPr>
          <w:rFonts w:ascii="Times New Roman" w:hAnsi="Times New Roman" w:cs="Times New Roman"/>
          <w:sz w:val="24"/>
          <w:szCs w:val="24"/>
        </w:rPr>
      </w:pPr>
      <w:r w:rsidRPr="00C51D07">
        <w:rPr>
          <w:rFonts w:ascii="Times New Roman" w:hAnsi="Times New Roman" w:cs="Times New Roman"/>
          <w:i/>
          <w:iCs/>
          <w:sz w:val="24"/>
          <w:szCs w:val="24"/>
        </w:rPr>
        <w:t>“</w:t>
      </w:r>
      <w:r w:rsidR="00AA1FD2" w:rsidRPr="00C51D07">
        <w:rPr>
          <w:rFonts w:ascii="Times New Roman" w:hAnsi="Times New Roman" w:cs="Times New Roman"/>
          <w:i/>
          <w:iCs/>
          <w:sz w:val="24"/>
          <w:szCs w:val="24"/>
        </w:rPr>
        <w:t>C</w:t>
      </w:r>
      <w:r w:rsidR="00EB6882" w:rsidRPr="00C51D07">
        <w:rPr>
          <w:rFonts w:ascii="Times New Roman" w:hAnsi="Times New Roman" w:cs="Times New Roman"/>
          <w:i/>
          <w:iCs/>
          <w:sz w:val="24"/>
          <w:szCs w:val="24"/>
        </w:rPr>
        <w:t xml:space="preserve">hanges in nutrient availability from </w:t>
      </w:r>
      <w:r w:rsidRPr="00C51D07">
        <w:rPr>
          <w:rFonts w:ascii="Times New Roman" w:hAnsi="Times New Roman" w:cs="Times New Roman"/>
          <w:i/>
          <w:iCs/>
          <w:strike/>
          <w:kern w:val="22"/>
          <w:sz w:val="24"/>
          <w:szCs w:val="24"/>
          <w:shd w:val="clear" w:color="auto" w:fill="BFBFBF" w:themeFill="background1" w:themeFillShade="BF"/>
        </w:rPr>
        <w:t>biological resources</w:t>
      </w:r>
      <w:r w:rsidRPr="00C51D07">
        <w:rPr>
          <w:rFonts w:ascii="Times New Roman" w:hAnsi="Times New Roman" w:cs="Times New Roman"/>
          <w:i/>
          <w:iCs/>
          <w:kern w:val="22"/>
          <w:sz w:val="24"/>
          <w:szCs w:val="24"/>
        </w:rPr>
        <w:t xml:space="preserve"> </w:t>
      </w:r>
      <w:r w:rsidR="00EB6882" w:rsidRPr="00C51D07">
        <w:rPr>
          <w:rFonts w:ascii="Times New Roman" w:hAnsi="Times New Roman" w:cs="Times New Roman"/>
          <w:i/>
          <w:iCs/>
          <w:sz w:val="24"/>
          <w:szCs w:val="24"/>
          <w:highlight w:val="yellow"/>
        </w:rPr>
        <w:t>the genetic diversity of crops, trees, livestock and wild species</w:t>
      </w:r>
      <w:r w:rsidR="00A55AD6" w:rsidRPr="00C51D07">
        <w:rPr>
          <w:rFonts w:ascii="Times New Roman" w:hAnsi="Times New Roman" w:cs="Times New Roman"/>
          <w:i/>
          <w:iCs/>
          <w:sz w:val="24"/>
          <w:szCs w:val="24"/>
        </w:rPr>
        <w:t xml:space="preserve"> </w:t>
      </w:r>
      <w:r w:rsidR="00A55AD6" w:rsidRPr="00C51D07">
        <w:rPr>
          <w:rFonts w:ascii="Times New Roman" w:hAnsi="Times New Roman" w:cs="Times New Roman"/>
          <w:i/>
          <w:iCs/>
          <w:kern w:val="22"/>
          <w:sz w:val="24"/>
          <w:szCs w:val="24"/>
        </w:rPr>
        <w:t>especially in vulnerable populations</w:t>
      </w:r>
      <w:r w:rsidRPr="00C51D07">
        <w:rPr>
          <w:rFonts w:ascii="Times New Roman" w:hAnsi="Times New Roman" w:cs="Times New Roman"/>
          <w:i/>
          <w:iCs/>
          <w:sz w:val="24"/>
          <w:szCs w:val="24"/>
        </w:rPr>
        <w:t>”</w:t>
      </w:r>
      <w:r w:rsidR="003A1F2E" w:rsidRPr="00261225">
        <w:rPr>
          <w:rStyle w:val="FootnoteReference"/>
          <w:rFonts w:ascii="Times New Roman" w:hAnsi="Times New Roman" w:cs="Times New Roman"/>
          <w:i/>
          <w:iCs/>
          <w:sz w:val="24"/>
          <w:szCs w:val="24"/>
          <w:vertAlign w:val="superscript"/>
        </w:rPr>
        <w:footnoteReference w:id="2"/>
      </w:r>
      <w:r w:rsidR="00AD11A4">
        <w:rPr>
          <w:rFonts w:ascii="Times New Roman" w:hAnsi="Times New Roman" w:cs="Times New Roman"/>
          <w:i/>
          <w:iCs/>
          <w:sz w:val="24"/>
          <w:szCs w:val="24"/>
        </w:rPr>
        <w:t>.</w:t>
      </w:r>
    </w:p>
    <w:p w14:paraId="778D51B6" w14:textId="0384BC8A" w:rsidR="008660BC" w:rsidRPr="00C51D07" w:rsidRDefault="008660BC" w:rsidP="008660BC">
      <w:pPr>
        <w:pStyle w:val="Para3"/>
        <w:numPr>
          <w:ilvl w:val="0"/>
          <w:numId w:val="0"/>
        </w:numPr>
        <w:rPr>
          <w:kern w:val="22"/>
          <w:sz w:val="24"/>
          <w:szCs w:val="24"/>
        </w:rPr>
      </w:pPr>
    </w:p>
    <w:p w14:paraId="1641B2B5" w14:textId="6A603684" w:rsidR="008660BC" w:rsidRPr="00C51D07" w:rsidRDefault="008660BC" w:rsidP="00D35DF1">
      <w:pPr>
        <w:shd w:val="clear" w:color="auto" w:fill="B4C6E7" w:themeFill="accent1" w:themeFillTint="66"/>
        <w:spacing w:after="120"/>
        <w:rPr>
          <w:rFonts w:ascii="Times New Roman" w:eastAsia="Times New Roman" w:hAnsi="Times New Roman" w:cs="Times New Roman"/>
          <w:color w:val="000000"/>
          <w:sz w:val="24"/>
          <w:szCs w:val="24"/>
        </w:rPr>
      </w:pPr>
      <w:r w:rsidRPr="00C51D07">
        <w:rPr>
          <w:rFonts w:ascii="Times New Roman" w:eastAsia="Times New Roman" w:hAnsi="Times New Roman" w:cs="Times New Roman"/>
          <w:color w:val="000000"/>
          <w:sz w:val="24"/>
          <w:szCs w:val="24"/>
        </w:rPr>
        <w:t xml:space="preserve">Goal 5: </w:t>
      </w:r>
      <w:r w:rsidR="00576BC5" w:rsidRPr="00C51D07">
        <w:rPr>
          <w:rFonts w:ascii="Times New Roman" w:eastAsia="Times New Roman" w:hAnsi="Times New Roman" w:cs="Times New Roman"/>
          <w:color w:val="000000"/>
          <w:sz w:val="24"/>
          <w:szCs w:val="24"/>
        </w:rPr>
        <w:t>The benefits, shared fairly and equitably, from the use of genetic resources and associated traditional knowledge have increased by [X] by 2030 and reached [X] by 2050.</w:t>
      </w:r>
    </w:p>
    <w:p w14:paraId="3E50A9A5" w14:textId="37954398" w:rsidR="00CF4D8E" w:rsidRPr="00F670FE" w:rsidRDefault="00D35DF1" w:rsidP="00F670FE">
      <w:pPr>
        <w:pStyle w:val="Para3"/>
        <w:numPr>
          <w:ilvl w:val="0"/>
          <w:numId w:val="0"/>
        </w:numPr>
        <w:rPr>
          <w:i/>
          <w:iCs/>
          <w:kern w:val="22"/>
          <w:sz w:val="24"/>
          <w:szCs w:val="24"/>
        </w:rPr>
      </w:pPr>
      <w:r w:rsidRPr="00C51D07">
        <w:rPr>
          <w:kern w:val="22"/>
          <w:sz w:val="24"/>
          <w:szCs w:val="24"/>
        </w:rPr>
        <w:t xml:space="preserve">Revised Goal 5: </w:t>
      </w:r>
      <w:r w:rsidR="00F670FE">
        <w:rPr>
          <w:kern w:val="22"/>
          <w:sz w:val="24"/>
          <w:szCs w:val="24"/>
        </w:rPr>
        <w:t>“</w:t>
      </w:r>
      <w:r w:rsidR="00CF4D8E" w:rsidRPr="00F670FE">
        <w:rPr>
          <w:i/>
          <w:iCs/>
          <w:kern w:val="22"/>
          <w:sz w:val="24"/>
          <w:szCs w:val="24"/>
          <w:highlight w:val="yellow"/>
          <w:lang w:val="en-US"/>
        </w:rPr>
        <w:t xml:space="preserve">By 2050, the number of transfers of genetic resources and traditional knowledge, and the sharing of benefits, in compliance with national laws implementing </w:t>
      </w:r>
      <w:r w:rsidR="00CF4D8E" w:rsidRPr="00F670FE">
        <w:rPr>
          <w:i/>
          <w:iCs/>
          <w:kern w:val="22"/>
          <w:sz w:val="24"/>
          <w:szCs w:val="24"/>
          <w:highlight w:val="yellow"/>
          <w:lang w:val="en-US"/>
        </w:rPr>
        <w:lastRenderedPageBreak/>
        <w:t>international access and benefit-sharing conventions, have increased</w:t>
      </w:r>
      <w:r w:rsidR="00F670FE" w:rsidRPr="00F670FE">
        <w:rPr>
          <w:i/>
          <w:iCs/>
          <w:kern w:val="22"/>
          <w:sz w:val="24"/>
          <w:szCs w:val="24"/>
          <w:highlight w:val="yellow"/>
          <w:lang w:val="en-US"/>
        </w:rPr>
        <w:t xml:space="preserve"> by</w:t>
      </w:r>
      <w:r w:rsidR="00CF4D8E" w:rsidRPr="00F670FE">
        <w:rPr>
          <w:i/>
          <w:iCs/>
          <w:kern w:val="22"/>
          <w:sz w:val="24"/>
          <w:szCs w:val="24"/>
          <w:highlight w:val="yellow"/>
          <w:lang w:val="en-US"/>
        </w:rPr>
        <w:t xml:space="preserve"> [x]% compared to</w:t>
      </w:r>
      <w:r w:rsidR="00CF4D8E" w:rsidRPr="00D41BD4">
        <w:rPr>
          <w:i/>
          <w:iCs/>
          <w:kern w:val="22"/>
          <w:sz w:val="24"/>
          <w:szCs w:val="24"/>
          <w:lang w:val="en-US"/>
        </w:rPr>
        <w:t xml:space="preserve"> </w:t>
      </w:r>
      <w:r w:rsidR="00CF4D8E" w:rsidRPr="00F670FE">
        <w:rPr>
          <w:i/>
          <w:iCs/>
          <w:kern w:val="22"/>
          <w:sz w:val="24"/>
          <w:szCs w:val="24"/>
          <w:highlight w:val="yellow"/>
          <w:lang w:val="en-US"/>
        </w:rPr>
        <w:t>2020 to promote conservation, sustainable use and the development of new cultivars and breeds, new medicines and new biotechnologies as needed to ensure food and nutrition security, health and well-being.”</w:t>
      </w:r>
    </w:p>
    <w:p w14:paraId="18CF6E0A" w14:textId="77777777" w:rsidR="004208BC" w:rsidRPr="004208BC" w:rsidRDefault="004208BC" w:rsidP="00D35DF1">
      <w:pPr>
        <w:pStyle w:val="Para3"/>
        <w:numPr>
          <w:ilvl w:val="0"/>
          <w:numId w:val="0"/>
        </w:numPr>
        <w:rPr>
          <w:kern w:val="22"/>
          <w:sz w:val="24"/>
          <w:szCs w:val="24"/>
          <w:lang w:val="en-US"/>
        </w:rPr>
      </w:pPr>
    </w:p>
    <w:p w14:paraId="182F9469" w14:textId="3723D6BE" w:rsidR="00D14F7B" w:rsidRPr="00C51D07" w:rsidRDefault="00D14F7B" w:rsidP="00B71504">
      <w:pPr>
        <w:pBdr>
          <w:bottom w:val="single" w:sz="12" w:space="1" w:color="auto"/>
        </w:pBdr>
        <w:spacing w:after="120"/>
        <w:rPr>
          <w:rFonts w:ascii="Times New Roman" w:eastAsia="Times New Roman" w:hAnsi="Times New Roman" w:cs="Times New Roman"/>
          <w:b/>
          <w:bCs/>
          <w:sz w:val="24"/>
          <w:szCs w:val="24"/>
        </w:rPr>
      </w:pPr>
    </w:p>
    <w:p w14:paraId="745D34F7" w14:textId="3723D6BE" w:rsidR="00D14F7B" w:rsidRPr="00C51D07" w:rsidRDefault="00D14F7B" w:rsidP="00B71504">
      <w:pPr>
        <w:spacing w:after="120"/>
        <w:rPr>
          <w:rFonts w:ascii="Times New Roman" w:eastAsia="Times New Roman" w:hAnsi="Times New Roman" w:cs="Times New Roman"/>
          <w:b/>
          <w:bCs/>
          <w:sz w:val="24"/>
          <w:szCs w:val="24"/>
        </w:rPr>
      </w:pPr>
    </w:p>
    <w:p w14:paraId="4547A4EA" w14:textId="1462D8FD" w:rsidR="00ED361D" w:rsidRPr="00C51D07" w:rsidRDefault="00CE10B7" w:rsidP="00B71504">
      <w:pPr>
        <w:pStyle w:val="Heading2"/>
        <w:numPr>
          <w:ilvl w:val="0"/>
          <w:numId w:val="10"/>
        </w:numPr>
        <w:suppressLineNumbers/>
        <w:suppressAutoHyphens/>
        <w:spacing w:before="0"/>
        <w:jc w:val="left"/>
        <w:rPr>
          <w:rFonts w:eastAsia="Malgun Gothic"/>
          <w:kern w:val="22"/>
          <w:sz w:val="24"/>
        </w:rPr>
      </w:pPr>
      <w:r w:rsidRPr="00C51D07">
        <w:rPr>
          <w:rFonts w:eastAsia="Malgun Gothic"/>
          <w:kern w:val="22"/>
          <w:sz w:val="24"/>
        </w:rPr>
        <w:t>ACTION TARGETS</w:t>
      </w:r>
    </w:p>
    <w:p w14:paraId="1B1AF651" w14:textId="6DF0E150" w:rsidR="00CE10B7" w:rsidRPr="00C51D07" w:rsidRDefault="00CE10B7" w:rsidP="00B71504">
      <w:pPr>
        <w:pStyle w:val="Para1"/>
        <w:suppressLineNumbers/>
        <w:suppressAutoHyphens/>
        <w:snapToGrid w:val="0"/>
        <w:spacing w:before="0"/>
        <w:jc w:val="left"/>
        <w:rPr>
          <w:rFonts w:eastAsia="Malgun Gothic"/>
          <w:kern w:val="22"/>
          <w:sz w:val="24"/>
          <w:szCs w:val="24"/>
        </w:rPr>
      </w:pPr>
      <w:r w:rsidRPr="00C51D07">
        <w:rPr>
          <w:rFonts w:eastAsia="Malgun Gothic"/>
          <w:b/>
          <w:kern w:val="22"/>
          <w:sz w:val="24"/>
          <w:szCs w:val="24"/>
        </w:rPr>
        <w:t>Reducing threats to biodiversity</w:t>
      </w:r>
    </w:p>
    <w:p w14:paraId="7ACC10BA" w14:textId="6F3679F8" w:rsidR="00FC26A3" w:rsidRPr="00C51D07" w:rsidRDefault="00FC26A3" w:rsidP="00B71504">
      <w:pPr>
        <w:shd w:val="clear" w:color="auto" w:fill="B4C6E7" w:themeFill="accent1" w:themeFillTint="66"/>
        <w:spacing w:after="120"/>
        <w:rPr>
          <w:rStyle w:val="FootnoteReference"/>
          <w:rFonts w:ascii="Times New Roman" w:eastAsia="Malgun Gothic" w:hAnsi="Times New Roman" w:cs="Times New Roman"/>
          <w:kern w:val="22"/>
          <w:sz w:val="24"/>
          <w:szCs w:val="24"/>
          <w:u w:val="none"/>
        </w:rPr>
      </w:pPr>
      <w:r w:rsidRPr="00C51D07">
        <w:rPr>
          <w:rFonts w:ascii="Times New Roman" w:eastAsia="Times New Roman" w:hAnsi="Times New Roman" w:cs="Times New Roman"/>
          <w:b/>
          <w:bCs/>
          <w:sz w:val="24"/>
          <w:szCs w:val="24"/>
        </w:rPr>
        <w:t xml:space="preserve">Target 1: </w:t>
      </w:r>
      <w:r w:rsidRPr="00C51D07">
        <w:rPr>
          <w:rFonts w:ascii="Times New Roman" w:hAnsi="Times New Roman" w:cs="Times New Roman"/>
          <w:kern w:val="22"/>
          <w:sz w:val="24"/>
          <w:szCs w:val="24"/>
        </w:rPr>
        <w:t>Retain and restore freshwater, marine and terrestrial ecosystems, increasing by at least [50%] the land and sea area under comprehensive spatial planning addressing land/sea use change, achieving by 2030 a net increase in area, connectivity and integrity and retaining existing intact areas and wilderness.</w:t>
      </w:r>
    </w:p>
    <w:p w14:paraId="6BF8B706" w14:textId="554F63CC" w:rsidR="00FC26A3" w:rsidRPr="00C51D07" w:rsidRDefault="00BB661D" w:rsidP="00B71504">
      <w:pPr>
        <w:spacing w:after="120"/>
        <w:rPr>
          <w:rFonts w:ascii="Times New Roman" w:eastAsia="Times New Roman" w:hAnsi="Times New Roman" w:cs="Times New Roman"/>
          <w:b/>
          <w:bCs/>
          <w:i/>
          <w:sz w:val="24"/>
          <w:szCs w:val="24"/>
          <w:lang w:val="en-GB"/>
        </w:rPr>
      </w:pPr>
      <w:r w:rsidRPr="00C51D07">
        <w:rPr>
          <w:rFonts w:ascii="Times New Roman" w:eastAsia="Times New Roman" w:hAnsi="Times New Roman" w:cs="Times New Roman"/>
          <w:b/>
          <w:bCs/>
          <w:iCs/>
          <w:sz w:val="24"/>
          <w:szCs w:val="24"/>
          <w:lang w:val="en-GB"/>
        </w:rPr>
        <w:t>Revised Target 1:</w:t>
      </w:r>
      <w:r w:rsidRPr="00C51D07">
        <w:rPr>
          <w:rFonts w:ascii="Times New Roman" w:eastAsia="Times New Roman" w:hAnsi="Times New Roman" w:cs="Times New Roman"/>
          <w:b/>
          <w:bCs/>
          <w:i/>
          <w:sz w:val="24"/>
          <w:szCs w:val="24"/>
          <w:lang w:val="en-GB"/>
        </w:rPr>
        <w:t xml:space="preserve"> </w:t>
      </w:r>
      <w:r w:rsidR="00FC26A3" w:rsidRPr="00C51D07">
        <w:rPr>
          <w:rFonts w:ascii="Times New Roman" w:eastAsia="Times New Roman" w:hAnsi="Times New Roman" w:cs="Times New Roman"/>
          <w:b/>
          <w:bCs/>
          <w:i/>
          <w:sz w:val="24"/>
          <w:szCs w:val="24"/>
          <w:lang w:val="en-GB"/>
        </w:rPr>
        <w:t>“</w:t>
      </w:r>
      <w:r w:rsidR="00FC26A3" w:rsidRPr="00C51D07">
        <w:rPr>
          <w:rFonts w:ascii="Times New Roman" w:hAnsi="Times New Roman" w:cs="Times New Roman"/>
          <w:i/>
          <w:kern w:val="22"/>
          <w:sz w:val="24"/>
          <w:szCs w:val="24"/>
        </w:rPr>
        <w:t>Retain and restore freshwater, marine and terrestrial ecosystems, increasing by at least [50%] the land and sea area under comprehensive spatial planning addressing land/sea use change</w:t>
      </w:r>
      <w:r w:rsidR="001504B4" w:rsidRPr="00C51D07">
        <w:rPr>
          <w:rFonts w:ascii="Times New Roman" w:hAnsi="Times New Roman" w:cs="Times New Roman"/>
          <w:i/>
          <w:kern w:val="22"/>
          <w:sz w:val="24"/>
          <w:szCs w:val="24"/>
        </w:rPr>
        <w:t xml:space="preserve"> </w:t>
      </w:r>
      <w:r w:rsidR="001504B4" w:rsidRPr="00C51D07">
        <w:rPr>
          <w:rFonts w:ascii="Times New Roman" w:hAnsi="Times New Roman" w:cs="Times New Roman"/>
          <w:noProof/>
          <w:sz w:val="24"/>
          <w:szCs w:val="24"/>
          <w:highlight w:val="yellow"/>
        </w:rPr>
        <w:t>and conservation needs, considering all types and categories of protected areas and OECM</w:t>
      </w:r>
      <w:r w:rsidR="00FC26A3" w:rsidRPr="00C51D07">
        <w:rPr>
          <w:rFonts w:ascii="Times New Roman" w:hAnsi="Times New Roman" w:cs="Times New Roman"/>
          <w:i/>
          <w:kern w:val="22"/>
          <w:sz w:val="24"/>
          <w:szCs w:val="24"/>
        </w:rPr>
        <w:t xml:space="preserve">, achieving by 2030 a net increase in area, connectivity and integrity and retaining existing </w:t>
      </w:r>
      <w:r w:rsidR="00FC26A3" w:rsidRPr="00C51D07">
        <w:rPr>
          <w:rFonts w:ascii="Times New Roman" w:hAnsi="Times New Roman" w:cs="Times New Roman"/>
          <w:i/>
          <w:strike/>
          <w:kern w:val="22"/>
          <w:sz w:val="24"/>
          <w:szCs w:val="24"/>
          <w:highlight w:val="lightGray"/>
        </w:rPr>
        <w:t>intact</w:t>
      </w:r>
      <w:r w:rsidR="00FC26A3" w:rsidRPr="00C51D07">
        <w:rPr>
          <w:rFonts w:ascii="Times New Roman" w:hAnsi="Times New Roman" w:cs="Times New Roman"/>
          <w:i/>
          <w:kern w:val="22"/>
          <w:sz w:val="24"/>
          <w:szCs w:val="24"/>
        </w:rPr>
        <w:t xml:space="preserve"> </w:t>
      </w:r>
      <w:r w:rsidR="00384AC7" w:rsidRPr="00C51D07">
        <w:rPr>
          <w:rFonts w:ascii="Times New Roman" w:hAnsi="Times New Roman" w:cs="Times New Roman"/>
          <w:i/>
          <w:kern w:val="22"/>
          <w:sz w:val="24"/>
          <w:szCs w:val="24"/>
          <w:highlight w:val="yellow"/>
        </w:rPr>
        <w:t>natural</w:t>
      </w:r>
      <w:r w:rsidR="00384AC7" w:rsidRPr="00C51D07">
        <w:rPr>
          <w:rFonts w:ascii="Times New Roman" w:hAnsi="Times New Roman" w:cs="Times New Roman"/>
          <w:i/>
          <w:kern w:val="22"/>
          <w:sz w:val="24"/>
          <w:szCs w:val="24"/>
        </w:rPr>
        <w:t xml:space="preserve"> </w:t>
      </w:r>
      <w:r w:rsidR="00FC26A3" w:rsidRPr="00C51D07">
        <w:rPr>
          <w:rFonts w:ascii="Times New Roman" w:hAnsi="Times New Roman" w:cs="Times New Roman"/>
          <w:i/>
          <w:kern w:val="22"/>
          <w:sz w:val="24"/>
          <w:szCs w:val="24"/>
        </w:rPr>
        <w:t>areas and wilderness.</w:t>
      </w:r>
      <w:r w:rsidR="004353F3" w:rsidRPr="00C51D07">
        <w:rPr>
          <w:rFonts w:ascii="Times New Roman" w:hAnsi="Times New Roman" w:cs="Times New Roman"/>
          <w:i/>
          <w:kern w:val="22"/>
          <w:sz w:val="24"/>
          <w:szCs w:val="24"/>
        </w:rPr>
        <w:t>”</w:t>
      </w:r>
    </w:p>
    <w:p w14:paraId="13ADD571" w14:textId="77777777" w:rsidR="00CE10B7" w:rsidRPr="00C51D07" w:rsidRDefault="00CE10B7" w:rsidP="00B71504">
      <w:pPr>
        <w:spacing w:after="120"/>
        <w:rPr>
          <w:rFonts w:ascii="Times New Roman" w:eastAsia="Times New Roman" w:hAnsi="Times New Roman" w:cs="Times New Roman"/>
          <w:b/>
          <w:bCs/>
          <w:sz w:val="24"/>
          <w:szCs w:val="24"/>
        </w:rPr>
      </w:pPr>
    </w:p>
    <w:p w14:paraId="2BD0CDF1" w14:textId="51CC7424" w:rsidR="00EC0C31" w:rsidRPr="00C51D07" w:rsidRDefault="00EC0C31" w:rsidP="00B71504">
      <w:pPr>
        <w:shd w:val="clear" w:color="auto" w:fill="B4C6E7" w:themeFill="accent1" w:themeFillTint="66"/>
        <w:spacing w:after="120"/>
        <w:rPr>
          <w:rFonts w:ascii="Times New Roman" w:eastAsia="Malgun Gothic" w:hAnsi="Times New Roman" w:cs="Times New Roman"/>
          <w:kern w:val="22"/>
          <w:sz w:val="24"/>
          <w:szCs w:val="24"/>
        </w:rPr>
      </w:pPr>
      <w:r w:rsidRPr="00C51D07">
        <w:rPr>
          <w:rFonts w:ascii="Times New Roman" w:eastAsia="Times New Roman" w:hAnsi="Times New Roman" w:cs="Times New Roman"/>
          <w:b/>
          <w:bCs/>
          <w:sz w:val="24"/>
          <w:szCs w:val="24"/>
        </w:rPr>
        <w:t xml:space="preserve">Target 2: </w:t>
      </w:r>
      <w:r w:rsidRPr="00C51D07">
        <w:rPr>
          <w:rFonts w:ascii="Times New Roman" w:hAnsi="Times New Roman" w:cs="Times New Roman"/>
          <w:kern w:val="22"/>
          <w:sz w:val="24"/>
          <w:szCs w:val="24"/>
        </w:rPr>
        <w:t xml:space="preserve">Protect sites of </w:t>
      </w:r>
      <w:proofErr w:type="gramStart"/>
      <w:r w:rsidRPr="00C51D07">
        <w:rPr>
          <w:rFonts w:ascii="Times New Roman" w:hAnsi="Times New Roman" w:cs="Times New Roman"/>
          <w:kern w:val="22"/>
          <w:sz w:val="24"/>
          <w:szCs w:val="24"/>
        </w:rPr>
        <w:t>particular importance</w:t>
      </w:r>
      <w:proofErr w:type="gramEnd"/>
      <w:r w:rsidRPr="00C51D07">
        <w:rPr>
          <w:rFonts w:ascii="Times New Roman" w:hAnsi="Times New Roman" w:cs="Times New Roman"/>
          <w:kern w:val="22"/>
          <w:sz w:val="24"/>
          <w:szCs w:val="24"/>
        </w:rPr>
        <w:t xml:space="preserve"> for biodiversity through protected areas and other effective area-based conservation measures, by 2030 covering at least [60%] of such sites and at least [30%] of land and sea areas with at least [10%] under strict protection.</w:t>
      </w:r>
    </w:p>
    <w:p w14:paraId="1F0EF8B6" w14:textId="223B5814" w:rsidR="00EC0C31" w:rsidRPr="00C51D07" w:rsidRDefault="00BB661D" w:rsidP="00BB661D">
      <w:pPr>
        <w:spacing w:after="120"/>
        <w:rPr>
          <w:rFonts w:ascii="Times New Roman" w:eastAsia="Malgun Gothic" w:hAnsi="Times New Roman" w:cs="Times New Roman"/>
          <w:i/>
          <w:sz w:val="24"/>
          <w:szCs w:val="24"/>
        </w:rPr>
      </w:pPr>
      <w:r w:rsidRPr="00C51D07">
        <w:rPr>
          <w:rFonts w:ascii="Times New Roman" w:eastAsia="Times New Roman" w:hAnsi="Times New Roman" w:cs="Times New Roman"/>
          <w:b/>
          <w:bCs/>
          <w:sz w:val="24"/>
          <w:szCs w:val="24"/>
        </w:rPr>
        <w:t xml:space="preserve">Revised Target 2: </w:t>
      </w:r>
      <w:r w:rsidR="00EC0C31" w:rsidRPr="00C51D07">
        <w:rPr>
          <w:rFonts w:ascii="Times New Roman" w:hAnsi="Times New Roman" w:cs="Times New Roman"/>
          <w:i/>
          <w:kern w:val="22"/>
          <w:sz w:val="24"/>
          <w:szCs w:val="24"/>
        </w:rPr>
        <w:t>“Protect sites of particular importance for biodiversity</w:t>
      </w:r>
      <w:r w:rsidR="00A27667" w:rsidRPr="00C51D07">
        <w:rPr>
          <w:rFonts w:ascii="Times New Roman" w:hAnsi="Times New Roman" w:cs="Times New Roman"/>
          <w:i/>
          <w:kern w:val="22"/>
          <w:sz w:val="24"/>
          <w:szCs w:val="24"/>
          <w:highlight w:val="yellow"/>
        </w:rPr>
        <w:t xml:space="preserve">, </w:t>
      </w:r>
      <w:r w:rsidR="00A27667" w:rsidRPr="00C51D07">
        <w:rPr>
          <w:rStyle w:val="CommentReference"/>
          <w:rFonts w:ascii="Times New Roman" w:hAnsi="Times New Roman" w:cs="Times New Roman"/>
          <w:i/>
          <w:sz w:val="24"/>
          <w:szCs w:val="24"/>
          <w:highlight w:val="yellow"/>
        </w:rPr>
        <w:annotationRef/>
      </w:r>
      <w:r w:rsidR="00A27667" w:rsidRPr="00C51D07">
        <w:rPr>
          <w:rFonts w:ascii="Times New Roman" w:hAnsi="Times New Roman" w:cs="Times New Roman"/>
          <w:i/>
          <w:sz w:val="24"/>
          <w:szCs w:val="24"/>
          <w:highlight w:val="yellow"/>
        </w:rPr>
        <w:t>including endemic, migratory and threatened species,</w:t>
      </w:r>
      <w:r w:rsidR="00EC0C31" w:rsidRPr="00C51D07">
        <w:rPr>
          <w:rFonts w:ascii="Times New Roman" w:hAnsi="Times New Roman" w:cs="Times New Roman"/>
          <w:i/>
          <w:kern w:val="22"/>
          <w:sz w:val="24"/>
          <w:szCs w:val="24"/>
        </w:rPr>
        <w:t xml:space="preserve"> through protected areas and other effective area-based conservation measures, by 2030 covering at least [60%] of such sites and at least [30%] of land and sea areas with at least [10%] under strict protection.”</w:t>
      </w:r>
    </w:p>
    <w:p w14:paraId="5F23CC8A" w14:textId="77777777" w:rsidR="00EC0C31" w:rsidRPr="00C51D07" w:rsidRDefault="00EC0C31" w:rsidP="00B71504">
      <w:pPr>
        <w:spacing w:after="120"/>
        <w:rPr>
          <w:rFonts w:ascii="Times New Roman" w:eastAsia="Times New Roman" w:hAnsi="Times New Roman" w:cs="Times New Roman"/>
          <w:b/>
          <w:bCs/>
          <w:sz w:val="24"/>
          <w:szCs w:val="24"/>
        </w:rPr>
      </w:pPr>
    </w:p>
    <w:p w14:paraId="5F245D8A" w14:textId="2A51F869" w:rsidR="00DF3300" w:rsidRPr="00C51D07" w:rsidRDefault="00DF3300" w:rsidP="00B71504">
      <w:pPr>
        <w:shd w:val="clear" w:color="auto" w:fill="B4C6E7" w:themeFill="accent1" w:themeFillTint="66"/>
        <w:spacing w:after="120"/>
        <w:rPr>
          <w:rFonts w:ascii="Times New Roman" w:eastAsia="Times New Roman" w:hAnsi="Times New Roman" w:cs="Times New Roman"/>
          <w:bCs/>
          <w:sz w:val="24"/>
          <w:szCs w:val="24"/>
        </w:rPr>
      </w:pPr>
      <w:r w:rsidRPr="00C51D07">
        <w:rPr>
          <w:rFonts w:ascii="Times New Roman" w:eastAsia="Times New Roman" w:hAnsi="Times New Roman" w:cs="Times New Roman"/>
          <w:b/>
          <w:bCs/>
          <w:sz w:val="24"/>
          <w:szCs w:val="24"/>
        </w:rPr>
        <w:t>Target 3:</w:t>
      </w:r>
      <w:r w:rsidRPr="00C51D07">
        <w:rPr>
          <w:rFonts w:ascii="Times New Roman" w:eastAsia="Times New Roman" w:hAnsi="Times New Roman" w:cs="Times New Roman"/>
          <w:bCs/>
          <w:sz w:val="24"/>
          <w:szCs w:val="24"/>
        </w:rPr>
        <w:t xml:space="preserve"> Control all pathways for the introduction of invasive alien species, achieving by 2030 a [50%] reduction in the rate of new introductions, and eradicate or control invasive alien species to eliminate or reduce their impacts by 2030 in at least [50%] of priority sites.</w:t>
      </w:r>
    </w:p>
    <w:p w14:paraId="645CE6C1" w14:textId="5E1953EB" w:rsidR="007B298A" w:rsidRPr="00C51D07" w:rsidRDefault="00A92A8B" w:rsidP="00B71504">
      <w:pPr>
        <w:pStyle w:val="Para3"/>
        <w:numPr>
          <w:ilvl w:val="0"/>
          <w:numId w:val="0"/>
        </w:numPr>
        <w:suppressLineNumbers/>
        <w:tabs>
          <w:tab w:val="clear" w:pos="1980"/>
        </w:tabs>
        <w:suppressAutoHyphens/>
        <w:spacing w:before="0" w:after="120"/>
        <w:rPr>
          <w:rFonts w:eastAsia="Malgun Gothic"/>
          <w:i/>
          <w:kern w:val="22"/>
          <w:sz w:val="24"/>
          <w:szCs w:val="24"/>
        </w:rPr>
      </w:pPr>
      <w:r w:rsidRPr="00C51D07">
        <w:rPr>
          <w:b/>
          <w:bCs/>
          <w:iCs/>
          <w:kern w:val="22"/>
          <w:sz w:val="24"/>
          <w:szCs w:val="24"/>
        </w:rPr>
        <w:t>Revised target 3:</w:t>
      </w:r>
      <w:r w:rsidRPr="00C51D07">
        <w:rPr>
          <w:i/>
          <w:kern w:val="22"/>
          <w:sz w:val="24"/>
          <w:szCs w:val="24"/>
        </w:rPr>
        <w:t xml:space="preserve"> </w:t>
      </w:r>
      <w:r w:rsidR="007B298A" w:rsidRPr="00C51D07">
        <w:rPr>
          <w:i/>
          <w:kern w:val="22"/>
          <w:sz w:val="24"/>
          <w:szCs w:val="24"/>
        </w:rPr>
        <w:t xml:space="preserve">“Control all pathways for the introduction of invasive alien species, achieving by 2030 a [50%] reduction in the rate of new introductions, and eradicate or control invasive alien species to eliminate or reduce their impacts by 2030 in at least [50%] of priority sites </w:t>
      </w:r>
      <w:r w:rsidR="007B298A" w:rsidRPr="00C51D07">
        <w:rPr>
          <w:i/>
          <w:sz w:val="24"/>
          <w:szCs w:val="24"/>
          <w:highlight w:val="yellow"/>
        </w:rPr>
        <w:t>including [50%] of all oceanic islands</w:t>
      </w:r>
      <w:r w:rsidR="007B298A" w:rsidRPr="00C51D07">
        <w:rPr>
          <w:i/>
          <w:kern w:val="22"/>
          <w:sz w:val="24"/>
          <w:szCs w:val="24"/>
          <w:highlight w:val="yellow"/>
        </w:rPr>
        <w:t>.</w:t>
      </w:r>
      <w:r w:rsidR="007B298A" w:rsidRPr="00C51D07">
        <w:rPr>
          <w:i/>
          <w:kern w:val="22"/>
          <w:sz w:val="24"/>
          <w:szCs w:val="24"/>
        </w:rPr>
        <w:t>”</w:t>
      </w:r>
    </w:p>
    <w:p w14:paraId="3400E2C7" w14:textId="77777777" w:rsidR="00DF3300" w:rsidRPr="00C51D07" w:rsidRDefault="00DF3300" w:rsidP="00B71504">
      <w:pPr>
        <w:spacing w:after="120"/>
        <w:rPr>
          <w:rFonts w:ascii="Times New Roman" w:eastAsia="Times New Roman" w:hAnsi="Times New Roman" w:cs="Times New Roman"/>
          <w:b/>
          <w:bCs/>
          <w:sz w:val="24"/>
          <w:szCs w:val="24"/>
          <w:lang w:val="en-GB"/>
        </w:rPr>
      </w:pPr>
    </w:p>
    <w:p w14:paraId="2D051718" w14:textId="53BBD6F4" w:rsidR="00561353" w:rsidRPr="00C51D07" w:rsidRDefault="00561353" w:rsidP="00B71504">
      <w:pPr>
        <w:shd w:val="clear" w:color="auto" w:fill="B4C6E7" w:themeFill="accent1" w:themeFillTint="66"/>
        <w:spacing w:after="120"/>
        <w:rPr>
          <w:rFonts w:ascii="Times New Roman" w:eastAsia="Times New Roman" w:hAnsi="Times New Roman" w:cs="Times New Roman"/>
          <w:bCs/>
          <w:sz w:val="24"/>
          <w:szCs w:val="24"/>
          <w:lang w:val="en-GB"/>
        </w:rPr>
      </w:pPr>
      <w:r w:rsidRPr="00C51D07">
        <w:rPr>
          <w:rFonts w:ascii="Times New Roman" w:eastAsia="Times New Roman" w:hAnsi="Times New Roman" w:cs="Times New Roman"/>
          <w:b/>
          <w:bCs/>
          <w:sz w:val="24"/>
          <w:szCs w:val="24"/>
        </w:rPr>
        <w:t xml:space="preserve">Target </w:t>
      </w:r>
      <w:r w:rsidR="004A14B2" w:rsidRPr="00C51D07">
        <w:rPr>
          <w:rFonts w:ascii="Times New Roman" w:eastAsia="Times New Roman" w:hAnsi="Times New Roman" w:cs="Times New Roman"/>
          <w:b/>
          <w:bCs/>
          <w:sz w:val="24"/>
          <w:szCs w:val="24"/>
        </w:rPr>
        <w:t>5</w:t>
      </w:r>
      <w:r w:rsidRPr="00C51D07">
        <w:rPr>
          <w:rFonts w:ascii="Times New Roman" w:eastAsia="Times New Roman" w:hAnsi="Times New Roman" w:cs="Times New Roman"/>
          <w:b/>
          <w:bCs/>
          <w:sz w:val="24"/>
          <w:szCs w:val="24"/>
        </w:rPr>
        <w:t xml:space="preserve">: </w:t>
      </w:r>
      <w:r w:rsidR="004A14B2" w:rsidRPr="00C51D07">
        <w:rPr>
          <w:rFonts w:ascii="Times New Roman" w:eastAsia="Times New Roman" w:hAnsi="Times New Roman" w:cs="Times New Roman"/>
          <w:bCs/>
          <w:sz w:val="24"/>
          <w:szCs w:val="24"/>
        </w:rPr>
        <w:t>Ensure by 2030 that the harvesting, trade and use of wild species, is legal and at sustainable levels.</w:t>
      </w:r>
    </w:p>
    <w:p w14:paraId="15D29F6B" w14:textId="51DDBFB0" w:rsidR="00023F2C" w:rsidRPr="00C51D07" w:rsidRDefault="00A92A8B" w:rsidP="00A92A8B">
      <w:pPr>
        <w:spacing w:after="120"/>
        <w:rPr>
          <w:rFonts w:ascii="Times New Roman" w:hAnsi="Times New Roman" w:cs="Times New Roman"/>
          <w:i/>
          <w:kern w:val="22"/>
          <w:sz w:val="24"/>
          <w:szCs w:val="24"/>
        </w:rPr>
      </w:pPr>
      <w:r w:rsidRPr="00C51D07">
        <w:rPr>
          <w:rFonts w:ascii="Times New Roman" w:eastAsia="Times New Roman" w:hAnsi="Times New Roman" w:cs="Times New Roman"/>
          <w:b/>
          <w:bCs/>
          <w:sz w:val="24"/>
          <w:szCs w:val="24"/>
        </w:rPr>
        <w:t xml:space="preserve">Revised target 5: </w:t>
      </w:r>
      <w:r w:rsidR="00023F2C" w:rsidRPr="00C51D07">
        <w:rPr>
          <w:rFonts w:ascii="Times New Roman" w:hAnsi="Times New Roman" w:cs="Times New Roman"/>
          <w:i/>
          <w:kern w:val="22"/>
          <w:sz w:val="24"/>
          <w:szCs w:val="24"/>
        </w:rPr>
        <w:t>“Ensure by 2030 that the harvesting, trade and use of wild species, is legal and at sustainable levels</w:t>
      </w:r>
      <w:r w:rsidR="00023F2C" w:rsidRPr="00C51D07">
        <w:rPr>
          <w:rStyle w:val="CommentReference"/>
          <w:rFonts w:ascii="Times New Roman" w:hAnsi="Times New Roman" w:cs="Times New Roman"/>
          <w:i/>
          <w:sz w:val="24"/>
          <w:szCs w:val="24"/>
        </w:rPr>
        <w:t xml:space="preserve">, </w:t>
      </w:r>
      <w:r w:rsidR="00023F2C" w:rsidRPr="00C51D07">
        <w:rPr>
          <w:rFonts w:ascii="Times New Roman" w:hAnsi="Times New Roman" w:cs="Times New Roman"/>
          <w:i/>
          <w:sz w:val="24"/>
          <w:szCs w:val="24"/>
          <w:highlight w:val="yellow"/>
        </w:rPr>
        <w:t>halting population decline of wildlife, stabilizing populations of migratory species and stopping further decline of populations of threatened species</w:t>
      </w:r>
      <w:r w:rsidR="00023F2C" w:rsidRPr="00C51D07">
        <w:rPr>
          <w:rFonts w:ascii="Times New Roman" w:hAnsi="Times New Roman" w:cs="Times New Roman"/>
          <w:i/>
          <w:kern w:val="22"/>
          <w:sz w:val="24"/>
          <w:szCs w:val="24"/>
        </w:rPr>
        <w:t>.”</w:t>
      </w:r>
    </w:p>
    <w:p w14:paraId="6100CAE7" w14:textId="77777777" w:rsidR="00561353" w:rsidRPr="00C51D07" w:rsidRDefault="00561353" w:rsidP="00B71504">
      <w:pPr>
        <w:spacing w:after="120"/>
        <w:rPr>
          <w:rFonts w:ascii="Times New Roman" w:eastAsia="Times New Roman" w:hAnsi="Times New Roman" w:cs="Times New Roman"/>
          <w:b/>
          <w:bCs/>
          <w:sz w:val="24"/>
          <w:szCs w:val="24"/>
          <w:lang w:val="en-GB"/>
        </w:rPr>
      </w:pPr>
    </w:p>
    <w:p w14:paraId="1AC32E15" w14:textId="1AC4D368" w:rsidR="0022024E" w:rsidRPr="00C51D07" w:rsidRDefault="00AA1FD2" w:rsidP="00B71504">
      <w:pPr>
        <w:shd w:val="clear" w:color="auto" w:fill="B4C6E7" w:themeFill="accent1" w:themeFillTint="66"/>
        <w:spacing w:after="120"/>
        <w:rPr>
          <w:rFonts w:ascii="Times New Roman" w:eastAsia="Times New Roman" w:hAnsi="Times New Roman" w:cs="Times New Roman"/>
          <w:b/>
          <w:bCs/>
          <w:sz w:val="24"/>
          <w:szCs w:val="24"/>
          <w:lang w:val="en-GB"/>
        </w:rPr>
      </w:pPr>
      <w:r w:rsidRPr="00C51D07">
        <w:rPr>
          <w:rFonts w:ascii="Times New Roman" w:eastAsia="Times New Roman" w:hAnsi="Times New Roman" w:cs="Times New Roman"/>
          <w:b/>
          <w:bCs/>
          <w:sz w:val="24"/>
          <w:szCs w:val="24"/>
          <w:lang w:val="en-GB"/>
        </w:rPr>
        <w:t>NEW</w:t>
      </w:r>
      <w:r w:rsidR="004353F3" w:rsidRPr="00C51D07">
        <w:rPr>
          <w:rFonts w:ascii="Times New Roman" w:eastAsia="Times New Roman" w:hAnsi="Times New Roman" w:cs="Times New Roman"/>
          <w:b/>
          <w:bCs/>
          <w:sz w:val="24"/>
          <w:szCs w:val="24"/>
          <w:lang w:val="en-GB"/>
        </w:rPr>
        <w:t xml:space="preserve"> PROPOSED</w:t>
      </w:r>
      <w:r w:rsidRPr="00C51D07">
        <w:rPr>
          <w:rFonts w:ascii="Times New Roman" w:eastAsia="Times New Roman" w:hAnsi="Times New Roman" w:cs="Times New Roman"/>
          <w:b/>
          <w:bCs/>
          <w:sz w:val="24"/>
          <w:szCs w:val="24"/>
          <w:lang w:val="en-GB"/>
        </w:rPr>
        <w:t xml:space="preserve"> </w:t>
      </w:r>
      <w:r w:rsidR="0022024E" w:rsidRPr="00C51D07">
        <w:rPr>
          <w:rFonts w:ascii="Times New Roman" w:eastAsia="Times New Roman" w:hAnsi="Times New Roman" w:cs="Times New Roman"/>
          <w:b/>
          <w:bCs/>
          <w:sz w:val="24"/>
          <w:szCs w:val="24"/>
          <w:lang w:val="en-GB"/>
        </w:rPr>
        <w:t xml:space="preserve">Target </w:t>
      </w:r>
      <w:r w:rsidR="004353F3" w:rsidRPr="00C51D07">
        <w:rPr>
          <w:rFonts w:ascii="Times New Roman" w:eastAsia="Times New Roman" w:hAnsi="Times New Roman" w:cs="Times New Roman"/>
          <w:b/>
          <w:bCs/>
          <w:sz w:val="24"/>
          <w:szCs w:val="24"/>
          <w:lang w:val="en-GB"/>
        </w:rPr>
        <w:t>(</w:t>
      </w:r>
      <w:r w:rsidR="0022024E" w:rsidRPr="00C51D07">
        <w:rPr>
          <w:rFonts w:ascii="Times New Roman" w:eastAsia="Times New Roman" w:hAnsi="Times New Roman" w:cs="Times New Roman"/>
          <w:b/>
          <w:bCs/>
          <w:sz w:val="24"/>
          <w:szCs w:val="24"/>
          <w:lang w:val="en-GB"/>
        </w:rPr>
        <w:t xml:space="preserve">under </w:t>
      </w:r>
      <w:r w:rsidR="00A92A8B" w:rsidRPr="00C51D07">
        <w:rPr>
          <w:rFonts w:ascii="Times New Roman" w:eastAsia="Times New Roman" w:hAnsi="Times New Roman" w:cs="Times New Roman"/>
          <w:b/>
          <w:bCs/>
          <w:sz w:val="24"/>
          <w:szCs w:val="24"/>
          <w:lang w:val="en-GB"/>
        </w:rPr>
        <w:t>R</w:t>
      </w:r>
      <w:r w:rsidR="0022024E" w:rsidRPr="00C51D07">
        <w:rPr>
          <w:rFonts w:ascii="Times New Roman" w:eastAsia="Times New Roman" w:hAnsi="Times New Roman" w:cs="Times New Roman"/>
          <w:b/>
          <w:bCs/>
          <w:sz w:val="24"/>
          <w:szCs w:val="24"/>
          <w:lang w:val="en-GB"/>
        </w:rPr>
        <w:t>educing threats to biodiversity</w:t>
      </w:r>
      <w:r w:rsidR="004353F3" w:rsidRPr="00C51D07">
        <w:rPr>
          <w:rFonts w:ascii="Times New Roman" w:eastAsia="Times New Roman" w:hAnsi="Times New Roman" w:cs="Times New Roman"/>
          <w:b/>
          <w:bCs/>
          <w:sz w:val="24"/>
          <w:szCs w:val="24"/>
          <w:lang w:val="en-GB"/>
        </w:rPr>
        <w:t>)</w:t>
      </w:r>
    </w:p>
    <w:p w14:paraId="56DE9A5A" w14:textId="32FFCC4F" w:rsidR="00C47DEA" w:rsidRPr="00C51D07" w:rsidRDefault="00AE0AE0" w:rsidP="004702DA">
      <w:pPr>
        <w:spacing w:after="120"/>
        <w:rPr>
          <w:rFonts w:ascii="Times New Roman" w:hAnsi="Times New Roman" w:cs="Times New Roman"/>
          <w:bCs/>
          <w:i/>
          <w:sz w:val="24"/>
          <w:szCs w:val="24"/>
        </w:rPr>
      </w:pPr>
      <w:r w:rsidRPr="00C51D07">
        <w:rPr>
          <w:rFonts w:ascii="Times New Roman" w:hAnsi="Times New Roman" w:cs="Times New Roman"/>
          <w:bCs/>
          <w:i/>
          <w:sz w:val="24"/>
          <w:szCs w:val="24"/>
          <w:highlight w:val="yellow"/>
        </w:rPr>
        <w:lastRenderedPageBreak/>
        <w:t>“</w:t>
      </w:r>
      <w:r w:rsidR="004A77E6" w:rsidRPr="00C51D07">
        <w:rPr>
          <w:rFonts w:ascii="Times New Roman" w:hAnsi="Times New Roman" w:cs="Times New Roman"/>
          <w:bCs/>
          <w:i/>
          <w:sz w:val="24"/>
          <w:szCs w:val="24"/>
          <w:highlight w:val="yellow"/>
        </w:rPr>
        <w:t xml:space="preserve">Reduce </w:t>
      </w:r>
      <w:r w:rsidR="00DC4023" w:rsidRPr="00C51D07">
        <w:rPr>
          <w:rFonts w:ascii="Times New Roman" w:hAnsi="Times New Roman" w:cs="Times New Roman"/>
          <w:bCs/>
          <w:i/>
          <w:sz w:val="24"/>
          <w:szCs w:val="24"/>
          <w:highlight w:val="yellow"/>
        </w:rPr>
        <w:t>agr</w:t>
      </w:r>
      <w:r w:rsidR="008619F8" w:rsidRPr="00C51D07">
        <w:rPr>
          <w:rFonts w:ascii="Times New Roman" w:hAnsi="Times New Roman" w:cs="Times New Roman"/>
          <w:bCs/>
          <w:i/>
          <w:sz w:val="24"/>
          <w:szCs w:val="24"/>
          <w:highlight w:val="yellow"/>
        </w:rPr>
        <w:t xml:space="preserve">icultural </w:t>
      </w:r>
      <w:r w:rsidR="00DC4023" w:rsidRPr="00C51D07">
        <w:rPr>
          <w:rFonts w:ascii="Times New Roman" w:hAnsi="Times New Roman" w:cs="Times New Roman"/>
          <w:bCs/>
          <w:i/>
          <w:sz w:val="24"/>
          <w:szCs w:val="24"/>
          <w:highlight w:val="yellow"/>
        </w:rPr>
        <w:t xml:space="preserve">biodiversity loss by </w:t>
      </w:r>
      <w:r w:rsidR="003F1F32" w:rsidRPr="00C51D07">
        <w:rPr>
          <w:rFonts w:ascii="Times New Roman" w:hAnsi="Times New Roman" w:cs="Times New Roman"/>
          <w:bCs/>
          <w:i/>
          <w:sz w:val="24"/>
          <w:szCs w:val="24"/>
          <w:highlight w:val="yellow"/>
        </w:rPr>
        <w:t>d</w:t>
      </w:r>
      <w:r w:rsidR="00E73E95" w:rsidRPr="00C51D07">
        <w:rPr>
          <w:rFonts w:ascii="Times New Roman" w:hAnsi="Times New Roman" w:cs="Times New Roman"/>
          <w:bCs/>
          <w:i/>
          <w:sz w:val="24"/>
          <w:szCs w:val="24"/>
          <w:highlight w:val="yellow"/>
        </w:rPr>
        <w:t>iversify</w:t>
      </w:r>
      <w:r w:rsidR="003F1F32" w:rsidRPr="00C51D07">
        <w:rPr>
          <w:rFonts w:ascii="Times New Roman" w:hAnsi="Times New Roman" w:cs="Times New Roman"/>
          <w:bCs/>
          <w:i/>
          <w:sz w:val="24"/>
          <w:szCs w:val="24"/>
          <w:highlight w:val="yellow"/>
        </w:rPr>
        <w:t>ing</w:t>
      </w:r>
      <w:r w:rsidR="00E73E95" w:rsidRPr="00C51D07">
        <w:rPr>
          <w:rFonts w:ascii="Times New Roman" w:hAnsi="Times New Roman" w:cs="Times New Roman"/>
          <w:bCs/>
          <w:i/>
          <w:sz w:val="24"/>
          <w:szCs w:val="24"/>
          <w:highlight w:val="yellow"/>
        </w:rPr>
        <w:t xml:space="preserve"> </w:t>
      </w:r>
      <w:r w:rsidR="00645F8A" w:rsidRPr="00C51D07">
        <w:rPr>
          <w:rFonts w:ascii="Times New Roman" w:hAnsi="Times New Roman" w:cs="Times New Roman"/>
          <w:bCs/>
          <w:i/>
          <w:sz w:val="24"/>
          <w:szCs w:val="24"/>
          <w:highlight w:val="yellow"/>
        </w:rPr>
        <w:t xml:space="preserve">local and </w:t>
      </w:r>
      <w:r w:rsidR="00E73E95" w:rsidRPr="00C51D07">
        <w:rPr>
          <w:rFonts w:ascii="Times New Roman" w:hAnsi="Times New Roman" w:cs="Times New Roman"/>
          <w:bCs/>
          <w:i/>
          <w:sz w:val="24"/>
          <w:szCs w:val="24"/>
          <w:highlight w:val="yellow"/>
        </w:rPr>
        <w:t>n</w:t>
      </w:r>
      <w:r w:rsidRPr="00C51D07">
        <w:rPr>
          <w:rFonts w:ascii="Times New Roman" w:hAnsi="Times New Roman" w:cs="Times New Roman"/>
          <w:bCs/>
          <w:i/>
          <w:sz w:val="24"/>
          <w:szCs w:val="24"/>
          <w:highlight w:val="yellow"/>
        </w:rPr>
        <w:t xml:space="preserve">ational food systems </w:t>
      </w:r>
      <w:r w:rsidR="003F1F32" w:rsidRPr="00C51D07">
        <w:rPr>
          <w:rFonts w:ascii="Times New Roman" w:hAnsi="Times New Roman" w:cs="Times New Roman"/>
          <w:bCs/>
          <w:i/>
          <w:sz w:val="24"/>
          <w:szCs w:val="24"/>
          <w:highlight w:val="yellow"/>
        </w:rPr>
        <w:t>through</w:t>
      </w:r>
      <w:r w:rsidRPr="00C51D07">
        <w:rPr>
          <w:rFonts w:ascii="Times New Roman" w:hAnsi="Times New Roman" w:cs="Times New Roman"/>
          <w:bCs/>
          <w:i/>
          <w:sz w:val="24"/>
          <w:szCs w:val="24"/>
          <w:highlight w:val="yellow"/>
        </w:rPr>
        <w:t xml:space="preserve"> increased cultivation, marketing, and consumption of native crops and livestock, neglected and underutilized species, heritage varieties and breeds, tree foods, perennial crops, and sustainably sourced wild </w:t>
      </w:r>
      <w:r w:rsidR="00C47DEA" w:rsidRPr="00C51D07">
        <w:rPr>
          <w:rFonts w:ascii="Times New Roman" w:hAnsi="Times New Roman" w:cs="Times New Roman"/>
          <w:bCs/>
          <w:i/>
          <w:sz w:val="24"/>
          <w:szCs w:val="24"/>
          <w:highlight w:val="yellow"/>
        </w:rPr>
        <w:t>edibles.”</w:t>
      </w:r>
    </w:p>
    <w:p w14:paraId="7BD6CC18" w14:textId="51AF8DC5" w:rsidR="004702DA" w:rsidRPr="00C51D07" w:rsidRDefault="008E19B8" w:rsidP="004702DA">
      <w:pPr>
        <w:spacing w:after="120"/>
        <w:rPr>
          <w:rFonts w:ascii="Times New Roman" w:hAnsi="Times New Roman" w:cs="Times New Roman"/>
          <w:sz w:val="24"/>
          <w:szCs w:val="24"/>
        </w:rPr>
      </w:pPr>
      <w:r w:rsidRPr="00C51D07">
        <w:rPr>
          <w:rFonts w:ascii="Times New Roman" w:hAnsi="Times New Roman" w:cs="Times New Roman"/>
          <w:sz w:val="24"/>
          <w:szCs w:val="24"/>
        </w:rPr>
        <w:t>B</w:t>
      </w:r>
      <w:r w:rsidRPr="00C51D07">
        <w:rPr>
          <w:rFonts w:ascii="Times New Roman" w:hAnsi="Times New Roman" w:cs="Times New Roman"/>
          <w:sz w:val="24"/>
          <w:szCs w:val="24"/>
        </w:rPr>
        <w:t>ringing in</w:t>
      </w:r>
      <w:r w:rsidR="004702DA" w:rsidRPr="00C51D07">
        <w:rPr>
          <w:rFonts w:ascii="Times New Roman" w:hAnsi="Times New Roman" w:cs="Times New Roman"/>
          <w:sz w:val="24"/>
          <w:szCs w:val="24"/>
        </w:rPr>
        <w:t xml:space="preserve"> this target </w:t>
      </w:r>
      <w:r w:rsidR="00645F8A" w:rsidRPr="00C51D07">
        <w:rPr>
          <w:rFonts w:ascii="Times New Roman" w:hAnsi="Times New Roman" w:cs="Times New Roman"/>
          <w:sz w:val="24"/>
          <w:szCs w:val="24"/>
        </w:rPr>
        <w:t>about</w:t>
      </w:r>
      <w:r w:rsidR="004702DA" w:rsidRPr="00C51D07">
        <w:rPr>
          <w:rFonts w:ascii="Times New Roman" w:hAnsi="Times New Roman" w:cs="Times New Roman"/>
          <w:sz w:val="24"/>
          <w:szCs w:val="24"/>
        </w:rPr>
        <w:t xml:space="preserve"> food system</w:t>
      </w:r>
      <w:r w:rsidR="004702DA" w:rsidRPr="00C51D07">
        <w:rPr>
          <w:rFonts w:ascii="Times New Roman" w:hAnsi="Times New Roman" w:cs="Times New Roman"/>
          <w:sz w:val="24"/>
          <w:szCs w:val="24"/>
        </w:rPr>
        <w:t xml:space="preserve">s </w:t>
      </w:r>
      <w:r w:rsidR="004702DA" w:rsidRPr="00C51D07">
        <w:rPr>
          <w:rFonts w:ascii="Times New Roman" w:hAnsi="Times New Roman" w:cs="Times New Roman"/>
          <w:sz w:val="24"/>
          <w:szCs w:val="24"/>
        </w:rPr>
        <w:t>would capture food system</w:t>
      </w:r>
      <w:r w:rsidRPr="00C51D07">
        <w:rPr>
          <w:rFonts w:ascii="Times New Roman" w:hAnsi="Times New Roman" w:cs="Times New Roman"/>
          <w:sz w:val="24"/>
          <w:szCs w:val="24"/>
        </w:rPr>
        <w:t>s being</w:t>
      </w:r>
      <w:r w:rsidR="004702DA" w:rsidRPr="00C51D07">
        <w:rPr>
          <w:rFonts w:ascii="Times New Roman" w:hAnsi="Times New Roman" w:cs="Times New Roman"/>
          <w:sz w:val="24"/>
          <w:szCs w:val="24"/>
        </w:rPr>
        <w:t xml:space="preserve"> a driver of biodiversity loss. </w:t>
      </w:r>
    </w:p>
    <w:p w14:paraId="0C75DAF0" w14:textId="60CE330E" w:rsidR="0022024E" w:rsidRPr="00C51D07" w:rsidRDefault="0022024E" w:rsidP="00B71504">
      <w:pPr>
        <w:spacing w:after="120"/>
        <w:rPr>
          <w:rFonts w:ascii="Times New Roman" w:eastAsia="Times New Roman" w:hAnsi="Times New Roman" w:cs="Times New Roman"/>
          <w:b/>
          <w:bCs/>
          <w:sz w:val="24"/>
          <w:szCs w:val="24"/>
          <w:lang w:val="en-GB"/>
        </w:rPr>
      </w:pPr>
    </w:p>
    <w:p w14:paraId="618982EA" w14:textId="640D45B3" w:rsidR="00C0474D" w:rsidRPr="00C51D07" w:rsidRDefault="00967D67" w:rsidP="00B71504">
      <w:pPr>
        <w:spacing w:after="120"/>
        <w:rPr>
          <w:rFonts w:ascii="Times New Roman" w:eastAsia="Times New Roman" w:hAnsi="Times New Roman" w:cs="Times New Roman"/>
          <w:b/>
          <w:bCs/>
          <w:sz w:val="24"/>
          <w:szCs w:val="24"/>
          <w:lang w:val="en-GB"/>
        </w:rPr>
      </w:pPr>
      <w:r w:rsidRPr="00C51D07">
        <w:rPr>
          <w:rFonts w:ascii="Times New Roman" w:eastAsia="Times New Roman" w:hAnsi="Times New Roman" w:cs="Times New Roman"/>
          <w:b/>
          <w:bCs/>
          <w:sz w:val="24"/>
          <w:szCs w:val="24"/>
          <w:lang w:val="en-GB"/>
        </w:rPr>
        <w:t>Meeting people’s needs through sustainable use and benefit-sharing</w:t>
      </w:r>
    </w:p>
    <w:p w14:paraId="632EF4B6" w14:textId="72116D5D" w:rsidR="004225EB" w:rsidRPr="00C51D07" w:rsidRDefault="004225EB" w:rsidP="00B71504">
      <w:pPr>
        <w:shd w:val="clear" w:color="auto" w:fill="B4C6E7" w:themeFill="accent1" w:themeFillTint="66"/>
        <w:spacing w:after="120"/>
        <w:rPr>
          <w:rFonts w:ascii="Times New Roman" w:hAnsi="Times New Roman" w:cs="Times New Roman"/>
          <w:sz w:val="24"/>
          <w:szCs w:val="24"/>
        </w:rPr>
      </w:pPr>
      <w:r w:rsidRPr="00C51D07">
        <w:rPr>
          <w:rFonts w:ascii="Times New Roman" w:eastAsia="Times New Roman" w:hAnsi="Times New Roman" w:cs="Times New Roman"/>
          <w:b/>
          <w:bCs/>
          <w:sz w:val="24"/>
          <w:szCs w:val="24"/>
        </w:rPr>
        <w:t>Target 7:</w:t>
      </w:r>
      <w:r w:rsidR="00CA0515" w:rsidRPr="00C51D07">
        <w:rPr>
          <w:rFonts w:ascii="Times New Roman" w:eastAsia="Times New Roman" w:hAnsi="Times New Roman" w:cs="Times New Roman"/>
          <w:b/>
          <w:bCs/>
          <w:sz w:val="24"/>
          <w:szCs w:val="24"/>
        </w:rPr>
        <w:t xml:space="preserve"> </w:t>
      </w:r>
      <w:r w:rsidRPr="00C51D07">
        <w:rPr>
          <w:rFonts w:ascii="Times New Roman" w:hAnsi="Times New Roman" w:cs="Times New Roman"/>
          <w:sz w:val="24"/>
          <w:szCs w:val="24"/>
        </w:rPr>
        <w:t>Enhance the sustainable use of wild species providing, by 2030, benefits, including enhanced nutrition, food security and livelihoods for at least [X million] people, especially for the most vulnerable, and reduce human-wildlife conflict by [X%]</w:t>
      </w:r>
    </w:p>
    <w:p w14:paraId="470C6283" w14:textId="2D71ECA3" w:rsidR="000F1D35" w:rsidRPr="00C51D07" w:rsidRDefault="000F1D35" w:rsidP="000F1D35">
      <w:pPr>
        <w:pStyle w:val="Default"/>
        <w:spacing w:after="120"/>
      </w:pPr>
      <w:r w:rsidRPr="00C51D07">
        <w:rPr>
          <w:b/>
          <w:bCs/>
        </w:rPr>
        <w:t>Revised Target 7</w:t>
      </w:r>
      <w:r w:rsidRPr="00C51D07">
        <w:rPr>
          <w:i/>
          <w:iCs/>
        </w:rPr>
        <w:t xml:space="preserve">: </w:t>
      </w:r>
      <w:r w:rsidR="001920B5" w:rsidRPr="00C51D07">
        <w:rPr>
          <w:i/>
          <w:iCs/>
        </w:rPr>
        <w:t>“</w:t>
      </w:r>
      <w:r w:rsidRPr="00C51D07">
        <w:rPr>
          <w:i/>
          <w:iCs/>
        </w:rPr>
        <w:t xml:space="preserve">Enhance </w:t>
      </w:r>
      <w:r w:rsidRPr="00C51D07">
        <w:rPr>
          <w:i/>
          <w:iCs/>
          <w:highlight w:val="yellow"/>
        </w:rPr>
        <w:t>access to and</w:t>
      </w:r>
      <w:r w:rsidRPr="00C51D07">
        <w:rPr>
          <w:i/>
          <w:iCs/>
        </w:rPr>
        <w:t xml:space="preserve"> the sustainable use of wild </w:t>
      </w:r>
      <w:r w:rsidRPr="00C51D07">
        <w:rPr>
          <w:i/>
          <w:iCs/>
          <w:highlight w:val="yellow"/>
        </w:rPr>
        <w:t>and domesticated</w:t>
      </w:r>
      <w:r w:rsidRPr="00C51D07">
        <w:rPr>
          <w:i/>
          <w:iCs/>
        </w:rPr>
        <w:t xml:space="preserve"> species</w:t>
      </w:r>
      <w:r w:rsidR="00891D25" w:rsidRPr="00C51D07">
        <w:rPr>
          <w:i/>
          <w:iCs/>
          <w:highlight w:val="yellow"/>
        </w:rPr>
        <w:t xml:space="preserve">, </w:t>
      </w:r>
      <w:r w:rsidR="00891D25" w:rsidRPr="00C51D07">
        <w:rPr>
          <w:i/>
          <w:iCs/>
          <w:highlight w:val="yellow"/>
          <w:lang w:val="en-GB"/>
        </w:rPr>
        <w:t>including local varieties and breeds, underutilized species, and their wild relatives</w:t>
      </w:r>
      <w:r w:rsidR="00EB7FCD" w:rsidRPr="00C51D07">
        <w:rPr>
          <w:i/>
          <w:iCs/>
          <w:highlight w:val="yellow"/>
        </w:rPr>
        <w:t>,</w:t>
      </w:r>
      <w:r w:rsidR="00EB7FCD" w:rsidRPr="00C51D07">
        <w:rPr>
          <w:i/>
          <w:iCs/>
        </w:rPr>
        <w:t xml:space="preserve"> </w:t>
      </w:r>
      <w:r w:rsidRPr="00C51D07">
        <w:rPr>
          <w:i/>
          <w:iCs/>
        </w:rPr>
        <w:t xml:space="preserve"> providing, by 2030, benefits, including enhanced </w:t>
      </w:r>
      <w:r w:rsidR="00891D25" w:rsidRPr="00C51D07">
        <w:rPr>
          <w:i/>
          <w:iCs/>
          <w:highlight w:val="yellow"/>
        </w:rPr>
        <w:t>food and</w:t>
      </w:r>
      <w:r w:rsidR="00891D25" w:rsidRPr="00C51D07">
        <w:rPr>
          <w:i/>
          <w:iCs/>
        </w:rPr>
        <w:t xml:space="preserve"> </w:t>
      </w:r>
      <w:r w:rsidRPr="00C51D07">
        <w:rPr>
          <w:i/>
          <w:iCs/>
        </w:rPr>
        <w:t>nutrition</w:t>
      </w:r>
      <w:r w:rsidR="007E7144" w:rsidRPr="00C51D07">
        <w:rPr>
          <w:i/>
          <w:iCs/>
          <w:strike/>
          <w:highlight w:val="lightGray"/>
        </w:rPr>
        <w:t>,</w:t>
      </w:r>
      <w:r w:rsidR="00D36453" w:rsidRPr="00C51D07">
        <w:rPr>
          <w:i/>
          <w:iCs/>
          <w:strike/>
          <w:highlight w:val="lightGray"/>
        </w:rPr>
        <w:t xml:space="preserve"> food</w:t>
      </w:r>
      <w:r w:rsidRPr="00C51D07">
        <w:rPr>
          <w:i/>
          <w:iCs/>
        </w:rPr>
        <w:t xml:space="preserve"> security and livelihoods for at least </w:t>
      </w:r>
      <w:r w:rsidR="006518CB" w:rsidRPr="00C51D07">
        <w:rPr>
          <w:i/>
          <w:iCs/>
          <w:strike/>
          <w:highlight w:val="lightGray"/>
        </w:rPr>
        <w:t>[X million]</w:t>
      </w:r>
      <w:r w:rsidR="006518CB" w:rsidRPr="00C51D07">
        <w:t xml:space="preserve"> </w:t>
      </w:r>
      <w:r w:rsidRPr="00C51D07">
        <w:rPr>
          <w:i/>
          <w:iCs/>
          <w:highlight w:val="yellow"/>
        </w:rPr>
        <w:t>half the</w:t>
      </w:r>
      <w:r w:rsidRPr="00C51D07">
        <w:rPr>
          <w:i/>
          <w:iCs/>
        </w:rPr>
        <w:t xml:space="preserve"> people </w:t>
      </w:r>
      <w:r w:rsidRPr="00C51D07">
        <w:rPr>
          <w:i/>
          <w:iCs/>
          <w:highlight w:val="yellow"/>
        </w:rPr>
        <w:t>who are currently undernourished</w:t>
      </w:r>
      <w:r w:rsidRPr="00C51D07">
        <w:rPr>
          <w:i/>
          <w:iCs/>
        </w:rPr>
        <w:t>, especially for the most vulnerable, and reduce human-wildlife conflict by [</w:t>
      </w:r>
      <w:r w:rsidR="006518CB" w:rsidRPr="00C51D07">
        <w:rPr>
          <w:i/>
          <w:iCs/>
          <w:strike/>
          <w:highlight w:val="lightGray"/>
        </w:rPr>
        <w:t>X</w:t>
      </w:r>
      <w:r w:rsidR="006518CB" w:rsidRPr="00C51D07">
        <w:rPr>
          <w:i/>
          <w:iCs/>
          <w:highlight w:val="yellow"/>
        </w:rPr>
        <w:t xml:space="preserve"> </w:t>
      </w:r>
      <w:r w:rsidRPr="00C51D07">
        <w:rPr>
          <w:i/>
          <w:iCs/>
          <w:highlight w:val="yellow"/>
        </w:rPr>
        <w:t>50%</w:t>
      </w:r>
      <w:r w:rsidR="006518CB" w:rsidRPr="00C51D07">
        <w:rPr>
          <w:i/>
          <w:iCs/>
        </w:rPr>
        <w:t>].”</w:t>
      </w:r>
    </w:p>
    <w:p w14:paraId="7C33F79E" w14:textId="77777777" w:rsidR="008F767D" w:rsidRPr="00C51D07" w:rsidRDefault="008F767D" w:rsidP="00B71504">
      <w:pPr>
        <w:spacing w:after="120"/>
        <w:rPr>
          <w:rFonts w:ascii="Times New Roman" w:eastAsia="Times New Roman" w:hAnsi="Times New Roman" w:cs="Times New Roman"/>
          <w:b/>
          <w:bCs/>
          <w:sz w:val="24"/>
          <w:szCs w:val="24"/>
        </w:rPr>
      </w:pPr>
    </w:p>
    <w:p w14:paraId="70AF5BEF" w14:textId="77777777" w:rsidR="00364CF8" w:rsidRPr="00C51D07" w:rsidRDefault="00364CF8" w:rsidP="00B71504">
      <w:pPr>
        <w:shd w:val="clear" w:color="auto" w:fill="B4C6E7" w:themeFill="accent1" w:themeFillTint="66"/>
        <w:spacing w:after="120"/>
        <w:rPr>
          <w:rFonts w:ascii="Times New Roman" w:eastAsia="Times New Roman" w:hAnsi="Times New Roman" w:cs="Times New Roman"/>
          <w:b/>
          <w:bCs/>
          <w:sz w:val="24"/>
          <w:szCs w:val="24"/>
        </w:rPr>
      </w:pPr>
      <w:r w:rsidRPr="00C51D07">
        <w:rPr>
          <w:rFonts w:ascii="Times New Roman" w:eastAsia="Times New Roman" w:hAnsi="Times New Roman" w:cs="Times New Roman"/>
          <w:b/>
          <w:bCs/>
          <w:sz w:val="24"/>
          <w:szCs w:val="24"/>
        </w:rPr>
        <w:t>Target 8:</w:t>
      </w:r>
      <w:r w:rsidR="005612F5" w:rsidRPr="00C51D07">
        <w:rPr>
          <w:rFonts w:ascii="Times New Roman" w:eastAsia="Times New Roman" w:hAnsi="Times New Roman" w:cs="Times New Roman"/>
          <w:b/>
          <w:bCs/>
          <w:sz w:val="24"/>
          <w:szCs w:val="24"/>
        </w:rPr>
        <w:t xml:space="preserve"> </w:t>
      </w:r>
      <w:r w:rsidR="005612F5" w:rsidRPr="00C51D07">
        <w:rPr>
          <w:rFonts w:ascii="Times New Roman" w:hAnsi="Times New Roman" w:cs="Times New Roman"/>
          <w:sz w:val="24"/>
          <w:szCs w:val="24"/>
        </w:rPr>
        <w:t>Conserve and enhance the sustainable use of biodiversity in agricultural and other managed ecosystems to support the productivity, sustainability and resilience of such systems, reducing by 2030 related productivity gaps by at least [50%].</w:t>
      </w:r>
    </w:p>
    <w:p w14:paraId="77A4009A" w14:textId="06232FB0" w:rsidR="00F571BB" w:rsidRPr="00C51D07" w:rsidRDefault="00F571BB" w:rsidP="00F571BB">
      <w:pPr>
        <w:pStyle w:val="Default"/>
        <w:spacing w:after="143"/>
        <w:rPr>
          <w:i/>
          <w:iCs/>
        </w:rPr>
      </w:pPr>
      <w:r w:rsidRPr="00C51D07">
        <w:rPr>
          <w:b/>
          <w:bCs/>
        </w:rPr>
        <w:t>Revised Target 8</w:t>
      </w:r>
      <w:r w:rsidRPr="00C51D07">
        <w:t xml:space="preserve">: </w:t>
      </w:r>
      <w:r w:rsidR="00560299" w:rsidRPr="00C51D07">
        <w:t>“</w:t>
      </w:r>
      <w:r w:rsidRPr="00C51D07">
        <w:rPr>
          <w:i/>
          <w:iCs/>
        </w:rPr>
        <w:t xml:space="preserve">Conserve and enhance the sustainable use of biodiversity in agricultural and other managed ecosystems </w:t>
      </w:r>
      <w:r w:rsidR="00560299" w:rsidRPr="00C51D07">
        <w:rPr>
          <w:bCs/>
          <w:i/>
          <w:iCs/>
          <w:highlight w:val="yellow"/>
        </w:rPr>
        <w:t xml:space="preserve">at multiple levels (genetic, field/farm, and landscape) </w:t>
      </w:r>
      <w:r w:rsidRPr="00C51D07">
        <w:rPr>
          <w:i/>
          <w:iCs/>
          <w:highlight w:val="yellow"/>
        </w:rPr>
        <w:t xml:space="preserve">for enhanced </w:t>
      </w:r>
      <w:r w:rsidR="00D03140" w:rsidRPr="00C51D07">
        <w:rPr>
          <w:i/>
          <w:iCs/>
          <w:highlight w:val="yellow"/>
        </w:rPr>
        <w:t>f</w:t>
      </w:r>
      <w:r w:rsidR="000870A6" w:rsidRPr="00C51D07">
        <w:rPr>
          <w:i/>
          <w:iCs/>
          <w:highlight w:val="yellow"/>
        </w:rPr>
        <w:t xml:space="preserve">ood </w:t>
      </w:r>
      <w:r w:rsidR="00D03140" w:rsidRPr="00C51D07">
        <w:rPr>
          <w:i/>
          <w:iCs/>
          <w:highlight w:val="yellow"/>
        </w:rPr>
        <w:t xml:space="preserve">and </w:t>
      </w:r>
      <w:r w:rsidRPr="00C51D07">
        <w:rPr>
          <w:i/>
          <w:iCs/>
          <w:highlight w:val="yellow"/>
        </w:rPr>
        <w:t>nutrition security</w:t>
      </w:r>
      <w:r w:rsidRPr="00C51D07">
        <w:rPr>
          <w:i/>
          <w:iCs/>
        </w:rPr>
        <w:t>,</w:t>
      </w:r>
      <w:r w:rsidRPr="00C51D07">
        <w:rPr>
          <w:i/>
          <w:iCs/>
          <w:strike/>
        </w:rPr>
        <w:t xml:space="preserve"> </w:t>
      </w:r>
      <w:r w:rsidR="00746769" w:rsidRPr="00C51D07">
        <w:rPr>
          <w:i/>
          <w:iCs/>
          <w:strike/>
          <w:highlight w:val="lightGray"/>
        </w:rPr>
        <w:t>to support the</w:t>
      </w:r>
      <w:r w:rsidR="00746769" w:rsidRPr="00C51D07">
        <w:rPr>
          <w:i/>
          <w:iCs/>
          <w:strike/>
        </w:rPr>
        <w:t xml:space="preserve"> </w:t>
      </w:r>
      <w:r w:rsidRPr="00C51D07">
        <w:rPr>
          <w:i/>
          <w:iCs/>
        </w:rPr>
        <w:t xml:space="preserve">productivity, sustainability and resilience </w:t>
      </w:r>
      <w:r w:rsidRPr="00C51D07">
        <w:rPr>
          <w:i/>
          <w:iCs/>
          <w:highlight w:val="yellow"/>
        </w:rPr>
        <w:t>[climate mitigation], reduced pollution, and for maintaining biodiversity’s contribution to ecosystems services [e.g. pollination, pest control, soil nutrient cycling and water supply] in support of sustainable and diverse production</w:t>
      </w:r>
      <w:r w:rsidR="00F51505" w:rsidRPr="00C51D07">
        <w:rPr>
          <w:i/>
          <w:iCs/>
        </w:rPr>
        <w:t xml:space="preserve"> </w:t>
      </w:r>
      <w:r w:rsidR="00F00CE3" w:rsidRPr="00C51D07">
        <w:rPr>
          <w:i/>
          <w:iCs/>
          <w:strike/>
          <w:highlight w:val="lightGray"/>
        </w:rPr>
        <w:t xml:space="preserve">of </w:t>
      </w:r>
      <w:r w:rsidR="00F51505" w:rsidRPr="00C51D07">
        <w:rPr>
          <w:i/>
          <w:iCs/>
          <w:strike/>
          <w:highlight w:val="lightGray"/>
        </w:rPr>
        <w:t>such</w:t>
      </w:r>
      <w:r w:rsidRPr="00C51D07">
        <w:rPr>
          <w:i/>
          <w:iCs/>
        </w:rPr>
        <w:t xml:space="preserve"> systems </w:t>
      </w:r>
      <w:r w:rsidRPr="00C51D07">
        <w:rPr>
          <w:i/>
          <w:iCs/>
          <w:highlight w:val="yellow"/>
        </w:rPr>
        <w:t>and landscapes</w:t>
      </w:r>
      <w:r w:rsidRPr="00C51D07">
        <w:rPr>
          <w:i/>
          <w:iCs/>
        </w:rPr>
        <w:t xml:space="preserve">, reducing by 2030 related </w:t>
      </w:r>
      <w:r w:rsidR="00DA716C" w:rsidRPr="00C51D07">
        <w:rPr>
          <w:i/>
          <w:iCs/>
          <w:strike/>
          <w:highlight w:val="lightGray"/>
        </w:rPr>
        <w:t>productivity</w:t>
      </w:r>
      <w:r w:rsidR="00DA716C" w:rsidRPr="00C51D07">
        <w:rPr>
          <w:i/>
          <w:iCs/>
        </w:rPr>
        <w:t xml:space="preserve"> </w:t>
      </w:r>
      <w:r w:rsidRPr="00C51D07">
        <w:rPr>
          <w:i/>
          <w:iCs/>
          <w:highlight w:val="yellow"/>
        </w:rPr>
        <w:t>production and consumption</w:t>
      </w:r>
      <w:r w:rsidRPr="00C51D07">
        <w:rPr>
          <w:i/>
          <w:iCs/>
        </w:rPr>
        <w:t xml:space="preserve"> gaps by at least [50%].</w:t>
      </w:r>
      <w:r w:rsidR="00560299" w:rsidRPr="00C51D07">
        <w:rPr>
          <w:i/>
          <w:iCs/>
        </w:rPr>
        <w:t>”</w:t>
      </w:r>
    </w:p>
    <w:p w14:paraId="3BF7AE7A" w14:textId="77777777" w:rsidR="008F1A0C" w:rsidRPr="00C51D07" w:rsidRDefault="008F1A0C" w:rsidP="00B71504">
      <w:pPr>
        <w:spacing w:after="120"/>
        <w:rPr>
          <w:rFonts w:ascii="Times New Roman" w:eastAsia="Times New Roman" w:hAnsi="Times New Roman" w:cs="Times New Roman"/>
          <w:b/>
          <w:bCs/>
          <w:sz w:val="24"/>
          <w:szCs w:val="24"/>
        </w:rPr>
      </w:pPr>
    </w:p>
    <w:p w14:paraId="01E48BDA" w14:textId="6025C47E" w:rsidR="00910B71" w:rsidRPr="00C51D07" w:rsidRDefault="00910B71" w:rsidP="00B71504">
      <w:pPr>
        <w:pStyle w:val="Para3"/>
        <w:numPr>
          <w:ilvl w:val="2"/>
          <w:numId w:val="0"/>
        </w:numPr>
        <w:suppressLineNumbers/>
        <w:shd w:val="clear" w:color="auto" w:fill="B4C6E7" w:themeFill="accent1" w:themeFillTint="66"/>
        <w:tabs>
          <w:tab w:val="clear" w:pos="1980"/>
        </w:tabs>
        <w:suppressAutoHyphens/>
        <w:spacing w:before="0" w:after="120"/>
        <w:rPr>
          <w:kern w:val="22"/>
          <w:sz w:val="24"/>
          <w:szCs w:val="24"/>
        </w:rPr>
      </w:pPr>
      <w:r w:rsidRPr="00C51D07">
        <w:rPr>
          <w:b/>
          <w:bCs/>
          <w:kern w:val="22"/>
          <w:sz w:val="24"/>
          <w:szCs w:val="24"/>
          <w:lang w:val="en-US"/>
        </w:rPr>
        <w:t>Target 10</w:t>
      </w:r>
      <w:r w:rsidRPr="00C51D07">
        <w:rPr>
          <w:kern w:val="22"/>
          <w:sz w:val="24"/>
          <w:szCs w:val="24"/>
          <w:lang w:val="en-US"/>
        </w:rPr>
        <w:t xml:space="preserve">: </w:t>
      </w:r>
      <w:r w:rsidRPr="00C51D07">
        <w:rPr>
          <w:kern w:val="22"/>
          <w:sz w:val="24"/>
          <w:szCs w:val="24"/>
        </w:rPr>
        <w:t>Enhance the benefits of green spaces for health and well-being, especially for urban dwellers, increasing by 2030 the proportion of people with access to such spaces by at least [100%].</w:t>
      </w:r>
    </w:p>
    <w:p w14:paraId="0160821A" w14:textId="2EC7D0E5" w:rsidR="008F1A0C" w:rsidRPr="00C51D07" w:rsidRDefault="00F00CE3" w:rsidP="00B71504">
      <w:pPr>
        <w:pStyle w:val="Para3"/>
        <w:numPr>
          <w:ilvl w:val="0"/>
          <w:numId w:val="0"/>
        </w:numPr>
        <w:suppressLineNumbers/>
        <w:tabs>
          <w:tab w:val="clear" w:pos="1980"/>
        </w:tabs>
        <w:suppressAutoHyphens/>
        <w:spacing w:before="0" w:after="120"/>
        <w:rPr>
          <w:i/>
          <w:kern w:val="22"/>
          <w:sz w:val="24"/>
          <w:szCs w:val="24"/>
        </w:rPr>
      </w:pPr>
      <w:r w:rsidRPr="00C51D07">
        <w:rPr>
          <w:b/>
          <w:bCs/>
          <w:iCs/>
          <w:kern w:val="22"/>
          <w:sz w:val="24"/>
          <w:szCs w:val="24"/>
        </w:rPr>
        <w:t>Revised Target 10:</w:t>
      </w:r>
      <w:r w:rsidRPr="00C51D07">
        <w:rPr>
          <w:i/>
          <w:kern w:val="22"/>
          <w:sz w:val="24"/>
          <w:szCs w:val="24"/>
          <w:lang w:val="en-US"/>
        </w:rPr>
        <w:t xml:space="preserve"> </w:t>
      </w:r>
      <w:r w:rsidR="00910B71" w:rsidRPr="00C51D07">
        <w:rPr>
          <w:i/>
          <w:kern w:val="22"/>
          <w:sz w:val="24"/>
          <w:szCs w:val="24"/>
          <w:lang w:val="en-US"/>
        </w:rPr>
        <w:t>“</w:t>
      </w:r>
      <w:r w:rsidR="008F1A0C" w:rsidRPr="00C51D07">
        <w:rPr>
          <w:i/>
          <w:kern w:val="22"/>
          <w:sz w:val="24"/>
          <w:szCs w:val="24"/>
        </w:rPr>
        <w:t xml:space="preserve">Enhance the benefits of green spaces </w:t>
      </w:r>
      <w:r w:rsidR="00910B71" w:rsidRPr="00C51D07">
        <w:rPr>
          <w:i/>
          <w:sz w:val="24"/>
          <w:szCs w:val="24"/>
          <w:highlight w:val="yellow"/>
        </w:rPr>
        <w:t>and protected areas</w:t>
      </w:r>
      <w:r w:rsidR="00910B71" w:rsidRPr="00C51D07">
        <w:rPr>
          <w:i/>
          <w:kern w:val="22"/>
          <w:sz w:val="24"/>
          <w:szCs w:val="24"/>
        </w:rPr>
        <w:t xml:space="preserve"> </w:t>
      </w:r>
      <w:r w:rsidR="008F1A0C" w:rsidRPr="00C51D07">
        <w:rPr>
          <w:i/>
          <w:kern w:val="22"/>
          <w:sz w:val="24"/>
          <w:szCs w:val="24"/>
        </w:rPr>
        <w:t xml:space="preserve">for </w:t>
      </w:r>
      <w:r w:rsidR="00910B71" w:rsidRPr="00C51D07">
        <w:rPr>
          <w:i/>
          <w:sz w:val="24"/>
          <w:szCs w:val="24"/>
          <w:highlight w:val="yellow"/>
        </w:rPr>
        <w:t xml:space="preserve">body and mental </w:t>
      </w:r>
      <w:r w:rsidR="00910B71" w:rsidRPr="00C51D07">
        <w:rPr>
          <w:i/>
          <w:sz w:val="24"/>
          <w:szCs w:val="24"/>
        </w:rPr>
        <w:t>health</w:t>
      </w:r>
      <w:r w:rsidR="008F1A0C" w:rsidRPr="00C51D07">
        <w:rPr>
          <w:i/>
          <w:kern w:val="22"/>
          <w:sz w:val="24"/>
          <w:szCs w:val="24"/>
        </w:rPr>
        <w:t xml:space="preserve"> and well-being, especially for urban dwellers, increasing by 2030 the proportion of people with access to such spaces by at least [100%].</w:t>
      </w:r>
      <w:r w:rsidR="00910B71" w:rsidRPr="00C51D07">
        <w:rPr>
          <w:i/>
          <w:kern w:val="22"/>
          <w:sz w:val="24"/>
          <w:szCs w:val="24"/>
        </w:rPr>
        <w:t>”</w:t>
      </w:r>
    </w:p>
    <w:p w14:paraId="0B5BED7E" w14:textId="77777777" w:rsidR="007F38C5" w:rsidRPr="00C51D07" w:rsidRDefault="007F38C5" w:rsidP="00B71504">
      <w:pPr>
        <w:pStyle w:val="Para3"/>
        <w:numPr>
          <w:ilvl w:val="0"/>
          <w:numId w:val="0"/>
        </w:numPr>
        <w:suppressLineNumbers/>
        <w:tabs>
          <w:tab w:val="clear" w:pos="1980"/>
        </w:tabs>
        <w:suppressAutoHyphens/>
        <w:spacing w:before="0" w:after="120"/>
        <w:rPr>
          <w:i/>
          <w:kern w:val="22"/>
          <w:sz w:val="24"/>
          <w:szCs w:val="24"/>
        </w:rPr>
      </w:pPr>
    </w:p>
    <w:p w14:paraId="6E6BCBA7" w14:textId="7A935ABC" w:rsidR="008F1A0C" w:rsidRPr="00C51D07" w:rsidRDefault="007F38C5" w:rsidP="00B71504">
      <w:pPr>
        <w:pStyle w:val="Para3"/>
        <w:numPr>
          <w:ilvl w:val="0"/>
          <w:numId w:val="0"/>
        </w:numPr>
        <w:suppressLineNumbers/>
        <w:shd w:val="clear" w:color="auto" w:fill="B4C6E7" w:themeFill="accent1" w:themeFillTint="66"/>
        <w:tabs>
          <w:tab w:val="clear" w:pos="1980"/>
        </w:tabs>
        <w:suppressAutoHyphens/>
        <w:spacing w:before="0" w:after="120"/>
        <w:rPr>
          <w:kern w:val="22"/>
          <w:sz w:val="24"/>
          <w:szCs w:val="24"/>
        </w:rPr>
      </w:pPr>
      <w:r w:rsidRPr="00C51D07">
        <w:rPr>
          <w:kern w:val="22"/>
          <w:sz w:val="24"/>
          <w:szCs w:val="24"/>
        </w:rPr>
        <w:t xml:space="preserve">Target 11: </w:t>
      </w:r>
      <w:r w:rsidR="008F1A0C" w:rsidRPr="00C51D07">
        <w:rPr>
          <w:kern w:val="22"/>
          <w:sz w:val="24"/>
          <w:szCs w:val="24"/>
        </w:rPr>
        <w:t>Ensure that benefits from the utilization of genetic resources, and related traditional knowledge, are shared fairly and equitably, resulting by 2030 in an [X] increase in benefits.</w:t>
      </w:r>
    </w:p>
    <w:p w14:paraId="1EBC1666" w14:textId="2BECB9F0" w:rsidR="00D47DA4" w:rsidRDefault="00F00CE3" w:rsidP="00B71504">
      <w:pPr>
        <w:spacing w:after="120"/>
        <w:rPr>
          <w:rFonts w:ascii="Times New Roman" w:hAnsi="Times New Roman" w:cs="Times New Roman"/>
          <w:i/>
          <w:kern w:val="22"/>
          <w:sz w:val="24"/>
          <w:szCs w:val="24"/>
        </w:rPr>
      </w:pPr>
      <w:r w:rsidRPr="00C51D07">
        <w:rPr>
          <w:rFonts w:ascii="Times New Roman" w:hAnsi="Times New Roman" w:cs="Times New Roman"/>
          <w:b/>
          <w:bCs/>
          <w:iCs/>
          <w:kern w:val="22"/>
          <w:sz w:val="24"/>
          <w:szCs w:val="24"/>
        </w:rPr>
        <w:t>Revised target 11:</w:t>
      </w:r>
      <w:r w:rsidRPr="00C51D07">
        <w:rPr>
          <w:rFonts w:ascii="Times New Roman" w:hAnsi="Times New Roman" w:cs="Times New Roman"/>
          <w:i/>
          <w:kern w:val="22"/>
          <w:sz w:val="24"/>
          <w:szCs w:val="24"/>
        </w:rPr>
        <w:t xml:space="preserve"> </w:t>
      </w:r>
      <w:r w:rsidR="00D47DA4" w:rsidRPr="00D47DA4">
        <w:rPr>
          <w:rFonts w:ascii="Times New Roman" w:hAnsi="Times New Roman" w:cs="Times New Roman"/>
          <w:i/>
          <w:kern w:val="22"/>
          <w:sz w:val="24"/>
          <w:szCs w:val="24"/>
          <w:highlight w:val="yellow"/>
        </w:rPr>
        <w:t>“</w:t>
      </w:r>
      <w:r w:rsidR="00D47DA4" w:rsidRPr="00D47DA4">
        <w:rPr>
          <w:rFonts w:ascii="Times New Roman" w:hAnsi="Times New Roman" w:cs="Times New Roman"/>
          <w:i/>
          <w:kern w:val="22"/>
          <w:sz w:val="24"/>
          <w:szCs w:val="24"/>
          <w:highlight w:val="yellow"/>
          <w:lang w:val="en-CA"/>
        </w:rPr>
        <w:t>Requisite national ABS frameworks are in place and operational in all countries, and  transfers of genetic resources and associated information (including traditional knowledge), and the sharing of benefits in compliance with national laws implementing international access and benefit-sharing conventions, have increased by [at least 10% per year] until 2030 compared to 2020”.</w:t>
      </w:r>
    </w:p>
    <w:p w14:paraId="6C832782" w14:textId="4B2F18F8" w:rsidR="00D47DA4" w:rsidRDefault="00D47DA4" w:rsidP="00B71504">
      <w:pPr>
        <w:pStyle w:val="NoSpacing"/>
        <w:spacing w:after="120"/>
        <w:rPr>
          <w:rFonts w:ascii="Times New Roman" w:hAnsi="Times New Roman" w:cs="Times New Roman"/>
          <w:sz w:val="24"/>
          <w:szCs w:val="24"/>
          <w:lang w:val="en-GB"/>
        </w:rPr>
      </w:pPr>
    </w:p>
    <w:p w14:paraId="68DDCA04" w14:textId="1F9BF92F" w:rsidR="00D47DA4" w:rsidRDefault="00D47DA4" w:rsidP="00B71504">
      <w:pPr>
        <w:pStyle w:val="NoSpacing"/>
        <w:spacing w:after="120"/>
        <w:rPr>
          <w:rFonts w:ascii="Times New Roman" w:hAnsi="Times New Roman" w:cs="Times New Roman"/>
          <w:sz w:val="24"/>
          <w:szCs w:val="24"/>
          <w:lang w:val="en-GB"/>
        </w:rPr>
      </w:pPr>
    </w:p>
    <w:p w14:paraId="3DB351F9" w14:textId="235C8564" w:rsidR="00D47DA4" w:rsidRDefault="00D47DA4" w:rsidP="00B71504">
      <w:pPr>
        <w:pStyle w:val="NoSpacing"/>
        <w:spacing w:after="120"/>
        <w:rPr>
          <w:rFonts w:ascii="Times New Roman" w:hAnsi="Times New Roman" w:cs="Times New Roman"/>
          <w:sz w:val="24"/>
          <w:szCs w:val="24"/>
          <w:lang w:val="en-GB"/>
        </w:rPr>
      </w:pPr>
    </w:p>
    <w:p w14:paraId="2F760F31" w14:textId="77777777" w:rsidR="00D47DA4" w:rsidRPr="00C51D07" w:rsidRDefault="00D47DA4" w:rsidP="00B71504">
      <w:pPr>
        <w:pStyle w:val="NoSpacing"/>
        <w:spacing w:after="120"/>
        <w:rPr>
          <w:rFonts w:ascii="Times New Roman" w:hAnsi="Times New Roman" w:cs="Times New Roman"/>
          <w:sz w:val="24"/>
          <w:szCs w:val="24"/>
          <w:lang w:val="en-GB"/>
        </w:rPr>
      </w:pPr>
    </w:p>
    <w:p w14:paraId="6EDFD8D6" w14:textId="5EC92239" w:rsidR="003F41FE" w:rsidRPr="00C51D07" w:rsidRDefault="003F41FE" w:rsidP="00B71504">
      <w:pPr>
        <w:pStyle w:val="Para1"/>
        <w:suppressLineNumbers/>
        <w:suppressAutoHyphens/>
        <w:spacing w:before="0"/>
        <w:jc w:val="left"/>
        <w:rPr>
          <w:rFonts w:eastAsia="Malgun Gothic"/>
          <w:b/>
          <w:kern w:val="22"/>
          <w:sz w:val="24"/>
          <w:szCs w:val="24"/>
        </w:rPr>
      </w:pPr>
      <w:r w:rsidRPr="00C51D07">
        <w:rPr>
          <w:rFonts w:eastAsia="Malgun Gothic"/>
          <w:b/>
          <w:kern w:val="22"/>
          <w:sz w:val="24"/>
          <w:szCs w:val="24"/>
        </w:rPr>
        <w:t>Tools and solutions for implementation and mainstreaming</w:t>
      </w:r>
    </w:p>
    <w:p w14:paraId="4DBF7652" w14:textId="17485054" w:rsidR="00EF18F6" w:rsidRPr="00C51D07" w:rsidRDefault="00694BD3" w:rsidP="00B71504">
      <w:pPr>
        <w:pStyle w:val="Para3"/>
        <w:numPr>
          <w:ilvl w:val="2"/>
          <w:numId w:val="0"/>
        </w:numPr>
        <w:suppressLineNumbers/>
        <w:shd w:val="clear" w:color="auto" w:fill="B4C6E7" w:themeFill="accent1" w:themeFillTint="66"/>
        <w:tabs>
          <w:tab w:val="clear" w:pos="1980"/>
        </w:tabs>
        <w:suppressAutoHyphens/>
        <w:spacing w:before="0" w:after="120"/>
        <w:rPr>
          <w:kern w:val="22"/>
          <w:sz w:val="24"/>
          <w:szCs w:val="24"/>
        </w:rPr>
      </w:pPr>
      <w:r w:rsidRPr="00C51D07">
        <w:rPr>
          <w:b/>
          <w:bCs/>
          <w:kern w:val="22"/>
          <w:sz w:val="24"/>
          <w:szCs w:val="24"/>
        </w:rPr>
        <w:t xml:space="preserve">Target </w:t>
      </w:r>
      <w:r w:rsidR="00EF18F6" w:rsidRPr="00C51D07">
        <w:rPr>
          <w:b/>
          <w:bCs/>
          <w:kern w:val="22"/>
          <w:sz w:val="24"/>
          <w:szCs w:val="24"/>
        </w:rPr>
        <w:t>12.</w:t>
      </w:r>
      <w:r w:rsidR="00BA3D45" w:rsidRPr="00C51D07">
        <w:rPr>
          <w:sz w:val="24"/>
          <w:szCs w:val="24"/>
        </w:rPr>
        <w:t xml:space="preserve"> </w:t>
      </w:r>
      <w:r w:rsidR="00EF18F6" w:rsidRPr="00C51D07">
        <w:rPr>
          <w:kern w:val="22"/>
          <w:sz w:val="24"/>
          <w:szCs w:val="24"/>
        </w:rPr>
        <w:t>Reform incentives, eliminating the subsidies that are most harmful for biodiversity, ensuring by 2030 that incentives, including public and private economic and regulatory incentives, are either positive or neutral for biodiversity.</w:t>
      </w:r>
    </w:p>
    <w:p w14:paraId="2051D738" w14:textId="2F091AAC" w:rsidR="00277718" w:rsidRPr="00C51D07" w:rsidRDefault="00140EDC" w:rsidP="00B71504">
      <w:pPr>
        <w:pStyle w:val="Para3"/>
        <w:numPr>
          <w:ilvl w:val="0"/>
          <w:numId w:val="0"/>
        </w:numPr>
        <w:suppressLineNumbers/>
        <w:tabs>
          <w:tab w:val="clear" w:pos="1980"/>
        </w:tabs>
        <w:suppressAutoHyphens/>
        <w:spacing w:before="0" w:after="120"/>
        <w:rPr>
          <w:i/>
          <w:kern w:val="22"/>
          <w:sz w:val="24"/>
          <w:szCs w:val="24"/>
        </w:rPr>
      </w:pPr>
      <w:r w:rsidRPr="00C51D07">
        <w:rPr>
          <w:b/>
          <w:bCs/>
          <w:iCs/>
          <w:kern w:val="22"/>
          <w:sz w:val="24"/>
          <w:szCs w:val="24"/>
        </w:rPr>
        <w:t>Revised Target 12:</w:t>
      </w:r>
      <w:r w:rsidRPr="00C51D07">
        <w:rPr>
          <w:i/>
          <w:kern w:val="22"/>
          <w:sz w:val="24"/>
          <w:szCs w:val="24"/>
        </w:rPr>
        <w:t xml:space="preserve"> </w:t>
      </w:r>
      <w:r w:rsidR="00C57762" w:rsidRPr="00C51D07">
        <w:rPr>
          <w:i/>
          <w:kern w:val="22"/>
          <w:sz w:val="24"/>
          <w:szCs w:val="24"/>
        </w:rPr>
        <w:t>“</w:t>
      </w:r>
      <w:r w:rsidR="00277718" w:rsidRPr="00C51D07">
        <w:rPr>
          <w:i/>
          <w:kern w:val="22"/>
          <w:sz w:val="24"/>
          <w:szCs w:val="24"/>
        </w:rPr>
        <w:t xml:space="preserve">Reform incentives, eliminating the subsidies that are most harmful for biodiversity, ensuring </w:t>
      </w:r>
      <w:r w:rsidR="003442AD" w:rsidRPr="00C51D07">
        <w:rPr>
          <w:i/>
          <w:noProof/>
          <w:sz w:val="24"/>
          <w:szCs w:val="24"/>
          <w:highlight w:val="yellow"/>
        </w:rPr>
        <w:t>by 20</w:t>
      </w:r>
      <w:r w:rsidR="006C69F0" w:rsidRPr="00C51D07">
        <w:rPr>
          <w:i/>
          <w:noProof/>
          <w:sz w:val="24"/>
          <w:szCs w:val="24"/>
          <w:highlight w:val="yellow"/>
        </w:rPr>
        <w:t>3</w:t>
      </w:r>
      <w:r w:rsidR="003442AD" w:rsidRPr="00C51D07">
        <w:rPr>
          <w:i/>
          <w:noProof/>
          <w:sz w:val="24"/>
          <w:szCs w:val="24"/>
          <w:highlight w:val="yellow"/>
        </w:rPr>
        <w:t>0 and till 20</w:t>
      </w:r>
      <w:r w:rsidR="006C69F0" w:rsidRPr="00C51D07">
        <w:rPr>
          <w:i/>
          <w:noProof/>
          <w:sz w:val="24"/>
          <w:szCs w:val="24"/>
          <w:highlight w:val="yellow"/>
        </w:rPr>
        <w:t>5</w:t>
      </w:r>
      <w:r w:rsidR="003442AD" w:rsidRPr="00C51D07">
        <w:rPr>
          <w:i/>
          <w:noProof/>
          <w:sz w:val="24"/>
          <w:szCs w:val="24"/>
          <w:highlight w:val="yellow"/>
        </w:rPr>
        <w:t>0</w:t>
      </w:r>
      <w:r w:rsidR="003442AD" w:rsidRPr="00C51D07">
        <w:rPr>
          <w:i/>
          <w:noProof/>
          <w:sz w:val="24"/>
          <w:szCs w:val="24"/>
        </w:rPr>
        <w:t xml:space="preserve"> </w:t>
      </w:r>
      <w:r w:rsidR="00277718" w:rsidRPr="00C51D07">
        <w:rPr>
          <w:i/>
          <w:kern w:val="22"/>
          <w:sz w:val="24"/>
          <w:szCs w:val="24"/>
        </w:rPr>
        <w:t>that incentives, including public and private economic and regulatory incentives, are either positive or neutral for biodiversity.</w:t>
      </w:r>
      <w:r w:rsidR="00C57762" w:rsidRPr="00C51D07">
        <w:rPr>
          <w:i/>
          <w:kern w:val="22"/>
          <w:sz w:val="24"/>
          <w:szCs w:val="24"/>
        </w:rPr>
        <w:t>”</w:t>
      </w:r>
    </w:p>
    <w:p w14:paraId="0B510331" w14:textId="77777777" w:rsidR="00FF285A" w:rsidRPr="00C51D07" w:rsidRDefault="00FF285A" w:rsidP="00B71504">
      <w:pPr>
        <w:pStyle w:val="Para3"/>
        <w:numPr>
          <w:ilvl w:val="0"/>
          <w:numId w:val="0"/>
        </w:numPr>
        <w:suppressLineNumbers/>
        <w:tabs>
          <w:tab w:val="clear" w:pos="1980"/>
        </w:tabs>
        <w:suppressAutoHyphens/>
        <w:spacing w:before="0" w:after="120"/>
        <w:rPr>
          <w:i/>
          <w:kern w:val="22"/>
          <w:sz w:val="24"/>
          <w:szCs w:val="24"/>
        </w:rPr>
      </w:pPr>
    </w:p>
    <w:p w14:paraId="452B023A" w14:textId="76877417" w:rsidR="00EF18F6" w:rsidRPr="00C51D07" w:rsidRDefault="00694BD3" w:rsidP="00B71504">
      <w:pPr>
        <w:pStyle w:val="Para3"/>
        <w:numPr>
          <w:ilvl w:val="0"/>
          <w:numId w:val="0"/>
        </w:numPr>
        <w:suppressLineNumbers/>
        <w:shd w:val="clear" w:color="auto" w:fill="B4C6E7" w:themeFill="accent1" w:themeFillTint="66"/>
        <w:tabs>
          <w:tab w:val="clear" w:pos="1980"/>
        </w:tabs>
        <w:suppressAutoHyphens/>
        <w:spacing w:before="0" w:after="120"/>
        <w:rPr>
          <w:kern w:val="22"/>
          <w:sz w:val="24"/>
          <w:szCs w:val="24"/>
        </w:rPr>
      </w:pPr>
      <w:r w:rsidRPr="00C51D07">
        <w:rPr>
          <w:b/>
          <w:bCs/>
          <w:kern w:val="22"/>
          <w:sz w:val="24"/>
          <w:szCs w:val="24"/>
        </w:rPr>
        <w:t xml:space="preserve">Target </w:t>
      </w:r>
      <w:r w:rsidR="00EF18F6" w:rsidRPr="00C51D07">
        <w:rPr>
          <w:b/>
          <w:bCs/>
          <w:kern w:val="22"/>
          <w:sz w:val="24"/>
          <w:szCs w:val="24"/>
        </w:rPr>
        <w:t>13.</w:t>
      </w:r>
      <w:r w:rsidR="00BA3D45" w:rsidRPr="00C51D07">
        <w:rPr>
          <w:kern w:val="22"/>
          <w:sz w:val="24"/>
          <w:szCs w:val="24"/>
        </w:rPr>
        <w:t xml:space="preserve"> </w:t>
      </w:r>
      <w:r w:rsidR="00EF18F6" w:rsidRPr="00C51D07">
        <w:rPr>
          <w:kern w:val="22"/>
          <w:sz w:val="24"/>
          <w:szCs w:val="24"/>
        </w:rPr>
        <w:t>Integrate biodiversity values into national and local planning, development processes, poverty reduction strategies and accounts, ensuring by 2030 that biodiversity values are mainstreamed across all sectors and that biodiversity-inclusive strategic environmental assessments and environmental impact assessments are comprehensively applied.</w:t>
      </w:r>
    </w:p>
    <w:p w14:paraId="16EBBB6A" w14:textId="5440CD40" w:rsidR="003442AD" w:rsidRPr="00C51D07" w:rsidRDefault="00140EDC" w:rsidP="00B71504">
      <w:pPr>
        <w:pStyle w:val="Para3"/>
        <w:numPr>
          <w:ilvl w:val="0"/>
          <w:numId w:val="0"/>
        </w:numPr>
        <w:suppressLineNumbers/>
        <w:tabs>
          <w:tab w:val="clear" w:pos="1980"/>
        </w:tabs>
        <w:suppressAutoHyphens/>
        <w:spacing w:before="0" w:after="120"/>
        <w:rPr>
          <w:i/>
          <w:kern w:val="22"/>
          <w:sz w:val="24"/>
          <w:szCs w:val="24"/>
        </w:rPr>
      </w:pPr>
      <w:r w:rsidRPr="00C51D07">
        <w:rPr>
          <w:b/>
          <w:bCs/>
          <w:iCs/>
          <w:kern w:val="22"/>
          <w:sz w:val="24"/>
          <w:szCs w:val="24"/>
        </w:rPr>
        <w:t>Revised target 13:</w:t>
      </w:r>
      <w:r w:rsidRPr="00C51D07">
        <w:rPr>
          <w:i/>
          <w:kern w:val="22"/>
          <w:sz w:val="24"/>
          <w:szCs w:val="24"/>
          <w:lang w:val="en-US"/>
        </w:rPr>
        <w:t xml:space="preserve"> </w:t>
      </w:r>
      <w:r w:rsidR="004E4CAB" w:rsidRPr="00C51D07">
        <w:rPr>
          <w:i/>
          <w:kern w:val="22"/>
          <w:sz w:val="24"/>
          <w:szCs w:val="24"/>
          <w:lang w:val="en-US"/>
        </w:rPr>
        <w:t>“</w:t>
      </w:r>
      <w:r w:rsidR="003442AD" w:rsidRPr="00C51D07">
        <w:rPr>
          <w:i/>
          <w:kern w:val="22"/>
          <w:sz w:val="24"/>
          <w:szCs w:val="24"/>
        </w:rPr>
        <w:t xml:space="preserve">Integrate biodiversity values into national and local planning, development processes, poverty reduction strategies and accounts, ensuring </w:t>
      </w:r>
      <w:r w:rsidR="003442AD" w:rsidRPr="00C51D07">
        <w:rPr>
          <w:i/>
          <w:noProof/>
          <w:sz w:val="24"/>
          <w:szCs w:val="24"/>
        </w:rPr>
        <w:t xml:space="preserve">by </w:t>
      </w:r>
      <w:r w:rsidR="003442AD" w:rsidRPr="00C51D07">
        <w:rPr>
          <w:i/>
          <w:noProof/>
          <w:sz w:val="24"/>
          <w:szCs w:val="24"/>
          <w:highlight w:val="yellow"/>
        </w:rPr>
        <w:t>2025 and till 2030</w:t>
      </w:r>
      <w:r w:rsidR="003442AD" w:rsidRPr="00C51D07">
        <w:rPr>
          <w:i/>
          <w:kern w:val="22"/>
          <w:sz w:val="24"/>
          <w:szCs w:val="24"/>
        </w:rPr>
        <w:t xml:space="preserve"> that biodiversity values are mainstreamed across all sectors and that biodiversity-inclusive strategic environmental assessments and environmental impact assessments are comprehensively applied.</w:t>
      </w:r>
      <w:r w:rsidR="004E4CAB" w:rsidRPr="00C51D07">
        <w:rPr>
          <w:i/>
          <w:kern w:val="22"/>
          <w:sz w:val="24"/>
          <w:szCs w:val="24"/>
        </w:rPr>
        <w:t>”</w:t>
      </w:r>
    </w:p>
    <w:p w14:paraId="550EEB96" w14:textId="77777777" w:rsidR="00140EDC" w:rsidRPr="00C51D07" w:rsidRDefault="00140EDC" w:rsidP="00B71504">
      <w:pPr>
        <w:pStyle w:val="Para3"/>
        <w:numPr>
          <w:ilvl w:val="0"/>
          <w:numId w:val="0"/>
        </w:numPr>
        <w:suppressLineNumbers/>
        <w:tabs>
          <w:tab w:val="clear" w:pos="1980"/>
        </w:tabs>
        <w:suppressAutoHyphens/>
        <w:spacing w:before="0" w:after="120"/>
        <w:rPr>
          <w:i/>
          <w:sz w:val="24"/>
          <w:szCs w:val="24"/>
        </w:rPr>
      </w:pPr>
    </w:p>
    <w:p w14:paraId="1E014E21" w14:textId="0A3C25B7" w:rsidR="00EF18F6" w:rsidRPr="00C51D07" w:rsidRDefault="00694BD3" w:rsidP="00B71504">
      <w:pPr>
        <w:pStyle w:val="Para3"/>
        <w:numPr>
          <w:ilvl w:val="0"/>
          <w:numId w:val="0"/>
        </w:numPr>
        <w:suppressLineNumbers/>
        <w:shd w:val="clear" w:color="auto" w:fill="B4C6E7" w:themeFill="accent1" w:themeFillTint="66"/>
        <w:tabs>
          <w:tab w:val="clear" w:pos="1980"/>
        </w:tabs>
        <w:suppressAutoHyphens/>
        <w:spacing w:before="0" w:after="120"/>
        <w:rPr>
          <w:color w:val="191919"/>
          <w:kern w:val="22"/>
          <w:sz w:val="24"/>
          <w:szCs w:val="24"/>
        </w:rPr>
      </w:pPr>
      <w:r w:rsidRPr="00C51D07">
        <w:rPr>
          <w:b/>
          <w:bCs/>
          <w:kern w:val="22"/>
          <w:sz w:val="24"/>
          <w:szCs w:val="24"/>
        </w:rPr>
        <w:t xml:space="preserve">Target </w:t>
      </w:r>
      <w:r w:rsidR="00EF18F6" w:rsidRPr="00C51D07">
        <w:rPr>
          <w:b/>
          <w:bCs/>
          <w:kern w:val="22"/>
          <w:sz w:val="24"/>
          <w:szCs w:val="24"/>
        </w:rPr>
        <w:t>14.</w:t>
      </w:r>
      <w:r w:rsidR="00BA3D45" w:rsidRPr="00C51D07">
        <w:rPr>
          <w:kern w:val="22"/>
          <w:sz w:val="24"/>
          <w:szCs w:val="24"/>
        </w:rPr>
        <w:t xml:space="preserve"> </w:t>
      </w:r>
      <w:r w:rsidR="00EF18F6" w:rsidRPr="00C51D07">
        <w:rPr>
          <w:kern w:val="22"/>
          <w:sz w:val="24"/>
          <w:szCs w:val="24"/>
        </w:rPr>
        <w:t>Reform economic sectors towards sustainable practices, including along their national and transnational supply chains, achieving by 2030 a reduction of at least [50%] in negative impacts on</w:t>
      </w:r>
      <w:r w:rsidR="00EF18F6" w:rsidRPr="00C51D07">
        <w:rPr>
          <w:color w:val="191919"/>
          <w:kern w:val="22"/>
          <w:sz w:val="24"/>
          <w:szCs w:val="24"/>
        </w:rPr>
        <w:t xml:space="preserve"> biodiversity.</w:t>
      </w:r>
    </w:p>
    <w:p w14:paraId="2F9A8EA9" w14:textId="3DF425F3" w:rsidR="003442AD" w:rsidRPr="00C51D07" w:rsidRDefault="00140EDC" w:rsidP="00B71504">
      <w:pPr>
        <w:pStyle w:val="Para3"/>
        <w:numPr>
          <w:ilvl w:val="0"/>
          <w:numId w:val="0"/>
        </w:numPr>
        <w:suppressLineNumbers/>
        <w:tabs>
          <w:tab w:val="clear" w:pos="1980"/>
        </w:tabs>
        <w:suppressAutoHyphens/>
        <w:spacing w:before="0" w:after="120"/>
        <w:rPr>
          <w:i/>
          <w:color w:val="191919"/>
          <w:kern w:val="22"/>
          <w:sz w:val="24"/>
          <w:szCs w:val="24"/>
        </w:rPr>
      </w:pPr>
      <w:r w:rsidRPr="00C51D07">
        <w:rPr>
          <w:b/>
          <w:bCs/>
          <w:iCs/>
          <w:kern w:val="22"/>
          <w:sz w:val="24"/>
          <w:szCs w:val="24"/>
        </w:rPr>
        <w:t>Revised target 14:</w:t>
      </w:r>
      <w:r w:rsidRPr="00C51D07">
        <w:rPr>
          <w:i/>
          <w:kern w:val="22"/>
          <w:sz w:val="24"/>
          <w:szCs w:val="24"/>
          <w:lang w:val="en-US"/>
        </w:rPr>
        <w:t xml:space="preserve"> </w:t>
      </w:r>
      <w:r w:rsidR="004E4CAB" w:rsidRPr="00C51D07">
        <w:rPr>
          <w:i/>
          <w:kern w:val="22"/>
          <w:sz w:val="24"/>
          <w:szCs w:val="24"/>
          <w:lang w:val="en-US"/>
        </w:rPr>
        <w:t>“</w:t>
      </w:r>
      <w:r w:rsidR="003442AD" w:rsidRPr="00C51D07">
        <w:rPr>
          <w:i/>
          <w:kern w:val="22"/>
          <w:sz w:val="24"/>
          <w:szCs w:val="24"/>
        </w:rPr>
        <w:t xml:space="preserve">Reform economic sectors </w:t>
      </w:r>
      <w:r w:rsidR="003442AD" w:rsidRPr="00C51D07">
        <w:rPr>
          <w:i/>
          <w:kern w:val="22"/>
          <w:sz w:val="24"/>
          <w:szCs w:val="24"/>
          <w:highlight w:val="yellow"/>
        </w:rPr>
        <w:t>by 2025</w:t>
      </w:r>
      <w:r w:rsidR="003442AD" w:rsidRPr="00C51D07">
        <w:rPr>
          <w:i/>
          <w:kern w:val="22"/>
          <w:sz w:val="24"/>
          <w:szCs w:val="24"/>
        </w:rPr>
        <w:t xml:space="preserve"> towards sustainable practices, including </w:t>
      </w:r>
      <w:r w:rsidR="00937266" w:rsidRPr="00C51D07">
        <w:rPr>
          <w:rStyle w:val="CommentReference"/>
          <w:i/>
          <w:sz w:val="24"/>
          <w:szCs w:val="24"/>
        </w:rPr>
        <w:annotationRef/>
      </w:r>
      <w:r w:rsidR="00937266" w:rsidRPr="00C51D07">
        <w:rPr>
          <w:i/>
          <w:noProof/>
          <w:sz w:val="24"/>
          <w:szCs w:val="24"/>
          <w:highlight w:val="yellow"/>
        </w:rPr>
        <w:t>through sustainable procurement practices and</w:t>
      </w:r>
      <w:r w:rsidR="00937266" w:rsidRPr="00C51D07">
        <w:rPr>
          <w:i/>
          <w:noProof/>
          <w:sz w:val="24"/>
          <w:szCs w:val="24"/>
        </w:rPr>
        <w:t xml:space="preserve"> </w:t>
      </w:r>
      <w:r w:rsidR="003442AD" w:rsidRPr="00C51D07">
        <w:rPr>
          <w:i/>
          <w:kern w:val="22"/>
          <w:sz w:val="24"/>
          <w:szCs w:val="24"/>
        </w:rPr>
        <w:t>along their national and transnational supply chains, achieving by 2030 a reduction of at least [50%] in negative impacts on</w:t>
      </w:r>
      <w:r w:rsidR="003442AD" w:rsidRPr="00C51D07">
        <w:rPr>
          <w:i/>
          <w:color w:val="191919"/>
          <w:kern w:val="22"/>
          <w:sz w:val="24"/>
          <w:szCs w:val="24"/>
        </w:rPr>
        <w:t xml:space="preserve"> biodiversity.</w:t>
      </w:r>
      <w:r w:rsidR="004E4CAB" w:rsidRPr="00C51D07">
        <w:rPr>
          <w:i/>
          <w:color w:val="191919"/>
          <w:kern w:val="22"/>
          <w:sz w:val="24"/>
          <w:szCs w:val="24"/>
        </w:rPr>
        <w:t>”</w:t>
      </w:r>
    </w:p>
    <w:p w14:paraId="5A60A920" w14:textId="77777777" w:rsidR="00FF285A" w:rsidRPr="00C51D07" w:rsidRDefault="00FF285A" w:rsidP="00B71504">
      <w:pPr>
        <w:pStyle w:val="Para3"/>
        <w:numPr>
          <w:ilvl w:val="0"/>
          <w:numId w:val="0"/>
        </w:numPr>
        <w:suppressLineNumbers/>
        <w:tabs>
          <w:tab w:val="clear" w:pos="1980"/>
        </w:tabs>
        <w:suppressAutoHyphens/>
        <w:spacing w:before="0" w:after="120"/>
        <w:rPr>
          <w:i/>
          <w:color w:val="191919"/>
          <w:kern w:val="22"/>
          <w:sz w:val="24"/>
          <w:szCs w:val="24"/>
        </w:rPr>
      </w:pPr>
    </w:p>
    <w:p w14:paraId="331F0069" w14:textId="3A689AF1" w:rsidR="00EF18F6" w:rsidRPr="00C51D07" w:rsidRDefault="00694BD3" w:rsidP="00B71504">
      <w:pPr>
        <w:pStyle w:val="Para3"/>
        <w:numPr>
          <w:ilvl w:val="0"/>
          <w:numId w:val="0"/>
        </w:numPr>
        <w:suppressLineNumbers/>
        <w:shd w:val="clear" w:color="auto" w:fill="B4C6E7" w:themeFill="accent1" w:themeFillTint="66"/>
        <w:tabs>
          <w:tab w:val="clear" w:pos="1980"/>
        </w:tabs>
        <w:suppressAutoHyphens/>
        <w:spacing w:before="0" w:after="120"/>
        <w:rPr>
          <w:color w:val="000000"/>
          <w:kern w:val="22"/>
          <w:sz w:val="24"/>
          <w:szCs w:val="24"/>
        </w:rPr>
      </w:pPr>
      <w:r w:rsidRPr="00C51D07">
        <w:rPr>
          <w:b/>
          <w:bCs/>
          <w:color w:val="000000"/>
          <w:kern w:val="22"/>
          <w:sz w:val="24"/>
          <w:szCs w:val="24"/>
        </w:rPr>
        <w:t xml:space="preserve">Target </w:t>
      </w:r>
      <w:r w:rsidR="00EF18F6" w:rsidRPr="00C51D07">
        <w:rPr>
          <w:b/>
          <w:bCs/>
          <w:color w:val="000000"/>
          <w:kern w:val="22"/>
          <w:sz w:val="24"/>
          <w:szCs w:val="24"/>
        </w:rPr>
        <w:t>15.</w:t>
      </w:r>
      <w:r w:rsidR="00BA3D45" w:rsidRPr="00C51D07">
        <w:rPr>
          <w:color w:val="000000"/>
          <w:kern w:val="22"/>
          <w:sz w:val="24"/>
          <w:szCs w:val="24"/>
        </w:rPr>
        <w:t xml:space="preserve"> </w:t>
      </w:r>
      <w:r w:rsidR="00EF18F6" w:rsidRPr="00C51D07">
        <w:rPr>
          <w:color w:val="000000"/>
          <w:kern w:val="22"/>
          <w:sz w:val="24"/>
          <w:szCs w:val="24"/>
        </w:rPr>
        <w:t>Resources, including capacity-building, for implementing the framework have increased from all sources so that by 2030 resources have increased by [X%] and are commensurate with the ambition of the targets of the framework.</w:t>
      </w:r>
    </w:p>
    <w:p w14:paraId="32BEA271" w14:textId="79E9DC80" w:rsidR="00B524B1" w:rsidRPr="00C51D07" w:rsidRDefault="00FF285A" w:rsidP="00B71504">
      <w:pPr>
        <w:pStyle w:val="Para3"/>
        <w:numPr>
          <w:ilvl w:val="0"/>
          <w:numId w:val="0"/>
        </w:numPr>
        <w:suppressLineNumbers/>
        <w:tabs>
          <w:tab w:val="clear" w:pos="1980"/>
        </w:tabs>
        <w:suppressAutoHyphens/>
        <w:spacing w:before="0" w:after="120"/>
        <w:rPr>
          <w:i/>
          <w:color w:val="000000"/>
          <w:kern w:val="22"/>
          <w:sz w:val="24"/>
          <w:szCs w:val="24"/>
          <w:vertAlign w:val="superscript"/>
        </w:rPr>
      </w:pPr>
      <w:r w:rsidRPr="00C51D07">
        <w:rPr>
          <w:b/>
          <w:bCs/>
          <w:iCs/>
          <w:color w:val="000000"/>
          <w:kern w:val="22"/>
          <w:sz w:val="24"/>
          <w:szCs w:val="24"/>
        </w:rPr>
        <w:t>Revised target 15:</w:t>
      </w:r>
      <w:r w:rsidRPr="00C51D07">
        <w:rPr>
          <w:i/>
          <w:color w:val="000000"/>
          <w:kern w:val="22"/>
          <w:sz w:val="24"/>
          <w:szCs w:val="24"/>
        </w:rPr>
        <w:t xml:space="preserve"> </w:t>
      </w:r>
      <w:r w:rsidR="004E4CAB" w:rsidRPr="00C51D07">
        <w:rPr>
          <w:i/>
          <w:color w:val="000000"/>
          <w:kern w:val="22"/>
          <w:sz w:val="24"/>
          <w:szCs w:val="24"/>
        </w:rPr>
        <w:t>“</w:t>
      </w:r>
      <w:r w:rsidR="00B524B1" w:rsidRPr="00C51D07">
        <w:rPr>
          <w:i/>
          <w:color w:val="000000"/>
          <w:kern w:val="22"/>
          <w:sz w:val="24"/>
          <w:szCs w:val="24"/>
        </w:rPr>
        <w:t xml:space="preserve">Resources, including capacity-building, for implementing the framework have increased from all sources so that </w:t>
      </w:r>
      <w:r w:rsidR="004E64C9" w:rsidRPr="00C51D07">
        <w:rPr>
          <w:i/>
          <w:noProof/>
          <w:sz w:val="24"/>
          <w:szCs w:val="24"/>
        </w:rPr>
        <w:t xml:space="preserve">by </w:t>
      </w:r>
      <w:r w:rsidR="004E64C9" w:rsidRPr="00C51D07">
        <w:rPr>
          <w:i/>
          <w:noProof/>
          <w:sz w:val="24"/>
          <w:szCs w:val="24"/>
          <w:highlight w:val="yellow"/>
        </w:rPr>
        <w:t>2025 and till 2030</w:t>
      </w:r>
      <w:r w:rsidR="004E64C9" w:rsidRPr="00C51D07">
        <w:rPr>
          <w:i/>
          <w:noProof/>
          <w:sz w:val="24"/>
          <w:szCs w:val="24"/>
        </w:rPr>
        <w:t xml:space="preserve"> </w:t>
      </w:r>
      <w:r w:rsidR="00B524B1" w:rsidRPr="00C51D07">
        <w:rPr>
          <w:i/>
          <w:color w:val="000000"/>
          <w:kern w:val="22"/>
          <w:sz w:val="24"/>
          <w:szCs w:val="24"/>
        </w:rPr>
        <w:t>resources have increased by [X%] and are commensurate with the ambition of the targets of the framework.</w:t>
      </w:r>
      <w:r w:rsidR="004E4CAB" w:rsidRPr="00C51D07">
        <w:rPr>
          <w:i/>
          <w:color w:val="000000"/>
          <w:kern w:val="22"/>
          <w:sz w:val="24"/>
          <w:szCs w:val="24"/>
          <w:vertAlign w:val="superscript"/>
        </w:rPr>
        <w:t>”</w:t>
      </w:r>
    </w:p>
    <w:p w14:paraId="1BBD0846" w14:textId="77777777" w:rsidR="00FF285A" w:rsidRPr="00C51D07" w:rsidRDefault="00FF285A" w:rsidP="00B71504">
      <w:pPr>
        <w:pStyle w:val="Para3"/>
        <w:numPr>
          <w:ilvl w:val="0"/>
          <w:numId w:val="0"/>
        </w:numPr>
        <w:suppressLineNumbers/>
        <w:tabs>
          <w:tab w:val="clear" w:pos="1980"/>
        </w:tabs>
        <w:suppressAutoHyphens/>
        <w:spacing w:before="0" w:after="120"/>
        <w:rPr>
          <w:i/>
          <w:color w:val="000000"/>
          <w:kern w:val="22"/>
          <w:sz w:val="24"/>
          <w:szCs w:val="24"/>
        </w:rPr>
      </w:pPr>
    </w:p>
    <w:p w14:paraId="475F8D5E" w14:textId="4C74CB40" w:rsidR="00EF18F6" w:rsidRPr="00C51D07" w:rsidRDefault="00694BD3" w:rsidP="00B71504">
      <w:pPr>
        <w:pStyle w:val="Para3"/>
        <w:numPr>
          <w:ilvl w:val="0"/>
          <w:numId w:val="0"/>
        </w:numPr>
        <w:suppressLineNumbers/>
        <w:shd w:val="clear" w:color="auto" w:fill="B4C6E7" w:themeFill="accent1" w:themeFillTint="66"/>
        <w:tabs>
          <w:tab w:val="clear" w:pos="1980"/>
        </w:tabs>
        <w:suppressAutoHyphens/>
        <w:spacing w:before="0" w:after="120"/>
        <w:rPr>
          <w:rFonts w:eastAsia="Malgun Gothic"/>
          <w:b/>
          <w:kern w:val="22"/>
          <w:sz w:val="24"/>
          <w:szCs w:val="24"/>
        </w:rPr>
      </w:pPr>
      <w:r w:rsidRPr="00C51D07">
        <w:rPr>
          <w:b/>
          <w:bCs/>
          <w:kern w:val="22"/>
          <w:sz w:val="24"/>
          <w:szCs w:val="24"/>
        </w:rPr>
        <w:t xml:space="preserve">Target </w:t>
      </w:r>
      <w:r w:rsidR="00EF18F6" w:rsidRPr="00C51D07">
        <w:rPr>
          <w:b/>
          <w:bCs/>
          <w:kern w:val="22"/>
          <w:sz w:val="24"/>
          <w:szCs w:val="24"/>
        </w:rPr>
        <w:t>16.</w:t>
      </w:r>
      <w:r w:rsidR="00BA3D45" w:rsidRPr="00C51D07">
        <w:rPr>
          <w:kern w:val="22"/>
          <w:sz w:val="24"/>
          <w:szCs w:val="24"/>
        </w:rPr>
        <w:t xml:space="preserve"> </w:t>
      </w:r>
      <w:r w:rsidR="00EF18F6" w:rsidRPr="00C51D07">
        <w:rPr>
          <w:kern w:val="22"/>
          <w:sz w:val="24"/>
          <w:szCs w:val="24"/>
        </w:rPr>
        <w:t>Establish and implement measures in all countries by 2030 to prevent potential adverse impacts of biotechnology on biodiversity.</w:t>
      </w:r>
    </w:p>
    <w:p w14:paraId="0B090984" w14:textId="44E62222" w:rsidR="00064F7D" w:rsidRPr="00C51D07" w:rsidRDefault="00FF285A" w:rsidP="00B71504">
      <w:pPr>
        <w:pStyle w:val="Para3"/>
        <w:numPr>
          <w:ilvl w:val="0"/>
          <w:numId w:val="0"/>
        </w:numPr>
        <w:suppressLineNumbers/>
        <w:tabs>
          <w:tab w:val="clear" w:pos="1980"/>
        </w:tabs>
        <w:suppressAutoHyphens/>
        <w:spacing w:before="0" w:after="120"/>
        <w:rPr>
          <w:i/>
          <w:kern w:val="22"/>
          <w:sz w:val="24"/>
          <w:szCs w:val="24"/>
        </w:rPr>
      </w:pPr>
      <w:r w:rsidRPr="00C51D07">
        <w:rPr>
          <w:b/>
          <w:bCs/>
          <w:iCs/>
          <w:kern w:val="22"/>
          <w:sz w:val="24"/>
          <w:szCs w:val="24"/>
        </w:rPr>
        <w:t>Revised target 16:</w:t>
      </w:r>
      <w:r w:rsidRPr="00C51D07">
        <w:rPr>
          <w:i/>
          <w:kern w:val="22"/>
          <w:sz w:val="24"/>
          <w:szCs w:val="24"/>
        </w:rPr>
        <w:t xml:space="preserve"> </w:t>
      </w:r>
      <w:r w:rsidR="004E4CAB" w:rsidRPr="00C51D07">
        <w:rPr>
          <w:i/>
          <w:kern w:val="22"/>
          <w:sz w:val="24"/>
          <w:szCs w:val="24"/>
        </w:rPr>
        <w:t>“</w:t>
      </w:r>
      <w:r w:rsidR="00064F7D" w:rsidRPr="00C51D07">
        <w:rPr>
          <w:i/>
          <w:kern w:val="22"/>
          <w:sz w:val="24"/>
          <w:szCs w:val="24"/>
        </w:rPr>
        <w:t xml:space="preserve">Establish and implement measures in all </w:t>
      </w:r>
      <w:r w:rsidR="00064F7D" w:rsidRPr="00C51D07">
        <w:rPr>
          <w:i/>
          <w:noProof/>
          <w:sz w:val="24"/>
          <w:szCs w:val="24"/>
        </w:rPr>
        <w:t>countries</w:t>
      </w:r>
      <w:r w:rsidR="00064F7D" w:rsidRPr="00C51D07">
        <w:rPr>
          <w:i/>
          <w:kern w:val="22"/>
          <w:sz w:val="24"/>
          <w:szCs w:val="24"/>
        </w:rPr>
        <w:t xml:space="preserve"> </w:t>
      </w:r>
      <w:r w:rsidR="00064F7D" w:rsidRPr="00C51D07">
        <w:rPr>
          <w:rStyle w:val="CommentReference"/>
          <w:i/>
          <w:sz w:val="24"/>
          <w:szCs w:val="24"/>
        </w:rPr>
        <w:annotationRef/>
      </w:r>
      <w:r w:rsidR="00064F7D" w:rsidRPr="00C51D07">
        <w:rPr>
          <w:i/>
          <w:noProof/>
          <w:sz w:val="24"/>
          <w:szCs w:val="24"/>
          <w:highlight w:val="yellow"/>
        </w:rPr>
        <w:t>by 2025 and till 2030</w:t>
      </w:r>
      <w:r w:rsidR="00064F7D" w:rsidRPr="00C51D07">
        <w:rPr>
          <w:i/>
          <w:noProof/>
          <w:sz w:val="24"/>
          <w:szCs w:val="24"/>
        </w:rPr>
        <w:t xml:space="preserve"> </w:t>
      </w:r>
      <w:r w:rsidR="00064F7D" w:rsidRPr="00C51D07">
        <w:rPr>
          <w:i/>
          <w:kern w:val="22"/>
          <w:sz w:val="24"/>
          <w:szCs w:val="24"/>
        </w:rPr>
        <w:t>to prevent potential adverse impacts of biotechnology on biodiversity.</w:t>
      </w:r>
      <w:r w:rsidR="004E4CAB" w:rsidRPr="00C51D07">
        <w:rPr>
          <w:i/>
          <w:kern w:val="22"/>
          <w:sz w:val="24"/>
          <w:szCs w:val="24"/>
        </w:rPr>
        <w:t>”</w:t>
      </w:r>
    </w:p>
    <w:p w14:paraId="29D536A9" w14:textId="77777777" w:rsidR="004E4CAB" w:rsidRPr="00C51D07" w:rsidRDefault="004E4CAB" w:rsidP="00B71504">
      <w:pPr>
        <w:pStyle w:val="CommentText"/>
        <w:spacing w:line="240" w:lineRule="auto"/>
        <w:rPr>
          <w:rFonts w:eastAsia="Malgun Gothic"/>
          <w:b/>
          <w:i/>
          <w:kern w:val="22"/>
          <w:sz w:val="24"/>
        </w:rPr>
      </w:pPr>
    </w:p>
    <w:p w14:paraId="37BF2518" w14:textId="08DFC158" w:rsidR="00EF18F6" w:rsidRPr="00C51D07" w:rsidRDefault="00694BD3" w:rsidP="00B71504">
      <w:pPr>
        <w:pStyle w:val="Para3"/>
        <w:numPr>
          <w:ilvl w:val="2"/>
          <w:numId w:val="0"/>
        </w:numPr>
        <w:suppressLineNumbers/>
        <w:shd w:val="clear" w:color="auto" w:fill="B4C6E7" w:themeFill="accent1" w:themeFillTint="66"/>
        <w:tabs>
          <w:tab w:val="clear" w:pos="1980"/>
        </w:tabs>
        <w:suppressAutoHyphens/>
        <w:spacing w:before="0" w:after="120"/>
        <w:rPr>
          <w:kern w:val="22"/>
          <w:sz w:val="24"/>
          <w:szCs w:val="24"/>
        </w:rPr>
      </w:pPr>
      <w:r w:rsidRPr="00C51D07">
        <w:rPr>
          <w:b/>
          <w:bCs/>
          <w:kern w:val="22"/>
          <w:sz w:val="24"/>
          <w:szCs w:val="24"/>
        </w:rPr>
        <w:lastRenderedPageBreak/>
        <w:t xml:space="preserve">Target </w:t>
      </w:r>
      <w:r w:rsidR="00EF18F6" w:rsidRPr="00C51D07">
        <w:rPr>
          <w:b/>
          <w:bCs/>
          <w:kern w:val="22"/>
          <w:sz w:val="24"/>
          <w:szCs w:val="24"/>
        </w:rPr>
        <w:t>17.</w:t>
      </w:r>
      <w:r w:rsidR="00BA3D45" w:rsidRPr="00C51D07">
        <w:rPr>
          <w:sz w:val="24"/>
          <w:szCs w:val="24"/>
        </w:rPr>
        <w:t xml:space="preserve"> </w:t>
      </w:r>
      <w:r w:rsidR="00EF18F6" w:rsidRPr="00C51D07">
        <w:rPr>
          <w:kern w:val="22"/>
          <w:sz w:val="24"/>
          <w:szCs w:val="24"/>
        </w:rPr>
        <w:t xml:space="preserve">People everywhere take </w:t>
      </w:r>
      <w:r w:rsidR="00EF18F6" w:rsidRPr="00C51D07">
        <w:rPr>
          <w:color w:val="191919"/>
          <w:kern w:val="22"/>
          <w:sz w:val="24"/>
          <w:szCs w:val="24"/>
        </w:rPr>
        <w:t>measurable</w:t>
      </w:r>
      <w:r w:rsidR="00EF18F6" w:rsidRPr="00C51D07">
        <w:rPr>
          <w:kern w:val="22"/>
          <w:sz w:val="24"/>
          <w:szCs w:val="24"/>
        </w:rPr>
        <w:t xml:space="preserve"> steps</w:t>
      </w:r>
      <w:r w:rsidR="00EF18F6" w:rsidRPr="00C51D07">
        <w:rPr>
          <w:sz w:val="24"/>
          <w:szCs w:val="24"/>
        </w:rPr>
        <w:t xml:space="preserve"> </w:t>
      </w:r>
      <w:r w:rsidR="00EF18F6" w:rsidRPr="00C51D07">
        <w:rPr>
          <w:color w:val="191919"/>
          <w:kern w:val="22"/>
          <w:sz w:val="24"/>
          <w:szCs w:val="24"/>
        </w:rPr>
        <w:t xml:space="preserve">towards sustainable consumption and lifestyles, </w:t>
      </w:r>
      <w:proofErr w:type="gramStart"/>
      <w:r w:rsidR="00EF18F6" w:rsidRPr="00C51D07">
        <w:rPr>
          <w:color w:val="191919"/>
          <w:kern w:val="22"/>
          <w:sz w:val="24"/>
          <w:szCs w:val="24"/>
        </w:rPr>
        <w:t>taking into account</w:t>
      </w:r>
      <w:proofErr w:type="gramEnd"/>
      <w:r w:rsidR="00EF18F6" w:rsidRPr="00C51D07">
        <w:rPr>
          <w:color w:val="191919"/>
          <w:kern w:val="22"/>
          <w:sz w:val="24"/>
          <w:szCs w:val="24"/>
        </w:rPr>
        <w:t xml:space="preserve"> individual and national cultural and socioeconomic conditions,</w:t>
      </w:r>
      <w:r w:rsidR="00EF18F6" w:rsidRPr="00C51D07">
        <w:rPr>
          <w:kern w:val="22"/>
          <w:sz w:val="24"/>
          <w:szCs w:val="24"/>
        </w:rPr>
        <w:t xml:space="preserve"> achieving by 2030 just and sustainable consumption levels</w:t>
      </w:r>
      <w:r w:rsidR="00EF18F6" w:rsidRPr="00C51D07">
        <w:rPr>
          <w:sz w:val="24"/>
          <w:szCs w:val="24"/>
        </w:rPr>
        <w:t>.</w:t>
      </w:r>
    </w:p>
    <w:p w14:paraId="3492F458" w14:textId="633213C7" w:rsidR="00252EE7" w:rsidRPr="00C51D07" w:rsidRDefault="007E6E57" w:rsidP="00B71504">
      <w:pPr>
        <w:pStyle w:val="Para3"/>
        <w:numPr>
          <w:ilvl w:val="0"/>
          <w:numId w:val="0"/>
        </w:numPr>
        <w:suppressLineNumbers/>
        <w:tabs>
          <w:tab w:val="clear" w:pos="1980"/>
        </w:tabs>
        <w:suppressAutoHyphens/>
        <w:spacing w:before="0" w:after="120"/>
        <w:rPr>
          <w:i/>
          <w:sz w:val="24"/>
          <w:szCs w:val="24"/>
          <w:u w:val="single"/>
        </w:rPr>
      </w:pPr>
      <w:r w:rsidRPr="00C51D07">
        <w:rPr>
          <w:b/>
          <w:bCs/>
          <w:iCs/>
          <w:kern w:val="22"/>
          <w:sz w:val="24"/>
          <w:szCs w:val="24"/>
        </w:rPr>
        <w:t>Revised target 17:</w:t>
      </w:r>
      <w:r w:rsidRPr="00C51D07">
        <w:rPr>
          <w:i/>
          <w:kern w:val="22"/>
          <w:sz w:val="24"/>
          <w:szCs w:val="24"/>
        </w:rPr>
        <w:t xml:space="preserve"> </w:t>
      </w:r>
      <w:r w:rsidR="00706DEA" w:rsidRPr="00C51D07">
        <w:rPr>
          <w:i/>
          <w:kern w:val="22"/>
          <w:sz w:val="24"/>
          <w:szCs w:val="24"/>
        </w:rPr>
        <w:t>“</w:t>
      </w:r>
      <w:r w:rsidR="00F74E4A" w:rsidRPr="00C51D07">
        <w:rPr>
          <w:i/>
          <w:noProof/>
          <w:sz w:val="24"/>
          <w:szCs w:val="24"/>
        </w:rPr>
        <w:t>People</w:t>
      </w:r>
      <w:r w:rsidR="00F74E4A" w:rsidRPr="00C51D07">
        <w:rPr>
          <w:i/>
          <w:noProof/>
          <w:sz w:val="24"/>
          <w:szCs w:val="24"/>
          <w:highlight w:val="yellow"/>
        </w:rPr>
        <w:t>, industri</w:t>
      </w:r>
      <w:r w:rsidR="00E95B88" w:rsidRPr="00C51D07">
        <w:rPr>
          <w:i/>
          <w:noProof/>
          <w:sz w:val="24"/>
          <w:szCs w:val="24"/>
          <w:highlight w:val="yellow"/>
        </w:rPr>
        <w:t>e</w:t>
      </w:r>
      <w:r w:rsidR="00F74E4A" w:rsidRPr="00C51D07">
        <w:rPr>
          <w:i/>
          <w:noProof/>
          <w:sz w:val="24"/>
          <w:szCs w:val="24"/>
          <w:highlight w:val="yellow"/>
        </w:rPr>
        <w:t>s, retailers, financial institutions and governments</w:t>
      </w:r>
      <w:r w:rsidR="00252EE7" w:rsidRPr="00C51D07">
        <w:rPr>
          <w:i/>
          <w:kern w:val="22"/>
          <w:sz w:val="24"/>
          <w:szCs w:val="24"/>
        </w:rPr>
        <w:t xml:space="preserve"> everywhere take </w:t>
      </w:r>
      <w:r w:rsidR="00252EE7" w:rsidRPr="00C51D07">
        <w:rPr>
          <w:i/>
          <w:color w:val="191919"/>
          <w:kern w:val="22"/>
          <w:sz w:val="24"/>
          <w:szCs w:val="24"/>
        </w:rPr>
        <w:t>measurable</w:t>
      </w:r>
      <w:r w:rsidR="00252EE7" w:rsidRPr="00C51D07">
        <w:rPr>
          <w:i/>
          <w:kern w:val="22"/>
          <w:sz w:val="24"/>
          <w:szCs w:val="24"/>
        </w:rPr>
        <w:t xml:space="preserve"> steps</w:t>
      </w:r>
      <w:r w:rsidR="00252EE7" w:rsidRPr="00C51D07">
        <w:rPr>
          <w:i/>
          <w:sz w:val="24"/>
          <w:szCs w:val="24"/>
        </w:rPr>
        <w:t xml:space="preserve"> </w:t>
      </w:r>
      <w:r w:rsidR="00F9360C" w:rsidRPr="00C51D07">
        <w:rPr>
          <w:i/>
          <w:noProof/>
          <w:sz w:val="24"/>
          <w:szCs w:val="24"/>
          <w:highlight w:val="yellow"/>
        </w:rPr>
        <w:t>by 2025 and till 2030</w:t>
      </w:r>
      <w:r w:rsidR="00F9360C" w:rsidRPr="00C51D07">
        <w:rPr>
          <w:i/>
          <w:noProof/>
          <w:sz w:val="24"/>
          <w:szCs w:val="24"/>
        </w:rPr>
        <w:t xml:space="preserve"> </w:t>
      </w:r>
      <w:r w:rsidR="00252EE7" w:rsidRPr="00C51D07">
        <w:rPr>
          <w:i/>
          <w:color w:val="191919"/>
          <w:kern w:val="22"/>
          <w:sz w:val="24"/>
          <w:szCs w:val="24"/>
        </w:rPr>
        <w:t xml:space="preserve">towards sustainable consumption and lifestyles, taking into account individual and national cultural and </w:t>
      </w:r>
      <w:r w:rsidR="00252EE7" w:rsidRPr="00C51D07">
        <w:rPr>
          <w:i/>
          <w:noProof/>
          <w:sz w:val="24"/>
          <w:szCs w:val="24"/>
        </w:rPr>
        <w:t>socioeconomic</w:t>
      </w:r>
      <w:r w:rsidR="00252EE7" w:rsidRPr="00C51D07">
        <w:rPr>
          <w:i/>
          <w:color w:val="191919"/>
          <w:kern w:val="22"/>
          <w:sz w:val="24"/>
          <w:szCs w:val="24"/>
        </w:rPr>
        <w:t xml:space="preserve"> conditions,</w:t>
      </w:r>
      <w:r w:rsidR="00252EE7" w:rsidRPr="00C51D07">
        <w:rPr>
          <w:i/>
          <w:kern w:val="22"/>
          <w:sz w:val="24"/>
          <w:szCs w:val="24"/>
        </w:rPr>
        <w:t xml:space="preserve"> achieving by 2030 just and sustainable consumption levels</w:t>
      </w:r>
      <w:r w:rsidR="0002391D" w:rsidRPr="00C51D07">
        <w:rPr>
          <w:i/>
          <w:kern w:val="22"/>
          <w:sz w:val="24"/>
          <w:szCs w:val="24"/>
        </w:rPr>
        <w:t xml:space="preserve">, </w:t>
      </w:r>
      <w:r w:rsidR="0002391D" w:rsidRPr="00C51D07">
        <w:rPr>
          <w:rStyle w:val="CommentReference"/>
          <w:i/>
          <w:sz w:val="24"/>
          <w:szCs w:val="24"/>
        </w:rPr>
        <w:annotationRef/>
      </w:r>
      <w:r w:rsidR="0002391D" w:rsidRPr="00C51D07">
        <w:rPr>
          <w:i/>
          <w:noProof/>
          <w:sz w:val="24"/>
          <w:szCs w:val="24"/>
          <w:highlight w:val="yellow"/>
        </w:rPr>
        <w:t>reducing production of waist and residues by half</w:t>
      </w:r>
      <w:r w:rsidR="0002391D" w:rsidRPr="00C51D07">
        <w:rPr>
          <w:i/>
          <w:noProof/>
          <w:sz w:val="24"/>
          <w:szCs w:val="24"/>
        </w:rPr>
        <w:t>.</w:t>
      </w:r>
      <w:r w:rsidR="00706DEA" w:rsidRPr="00C51D07">
        <w:rPr>
          <w:i/>
          <w:noProof/>
          <w:sz w:val="24"/>
          <w:szCs w:val="24"/>
        </w:rPr>
        <w:t>”</w:t>
      </w:r>
    </w:p>
    <w:p w14:paraId="759B04A3" w14:textId="77777777" w:rsidR="00FF285A" w:rsidRPr="00C51D07" w:rsidRDefault="00FF285A" w:rsidP="00B71504">
      <w:pPr>
        <w:pStyle w:val="CommentText"/>
        <w:spacing w:line="240" w:lineRule="auto"/>
        <w:rPr>
          <w:i/>
          <w:sz w:val="24"/>
        </w:rPr>
      </w:pPr>
    </w:p>
    <w:p w14:paraId="3AFECA4F" w14:textId="11D92E0A" w:rsidR="00EF18F6" w:rsidRPr="00C51D07" w:rsidRDefault="00694BD3" w:rsidP="00B71504">
      <w:pPr>
        <w:pStyle w:val="Para3"/>
        <w:numPr>
          <w:ilvl w:val="0"/>
          <w:numId w:val="0"/>
        </w:numPr>
        <w:suppressLineNumbers/>
        <w:shd w:val="clear" w:color="auto" w:fill="B4C6E7" w:themeFill="accent1" w:themeFillTint="66"/>
        <w:tabs>
          <w:tab w:val="clear" w:pos="1980"/>
        </w:tabs>
        <w:suppressAutoHyphens/>
        <w:spacing w:before="0" w:after="120"/>
        <w:rPr>
          <w:kern w:val="22"/>
          <w:sz w:val="24"/>
          <w:szCs w:val="24"/>
        </w:rPr>
      </w:pPr>
      <w:r w:rsidRPr="00C51D07">
        <w:rPr>
          <w:b/>
          <w:bCs/>
          <w:kern w:val="22"/>
          <w:sz w:val="24"/>
          <w:szCs w:val="24"/>
        </w:rPr>
        <w:t xml:space="preserve">Target </w:t>
      </w:r>
      <w:r w:rsidR="00EF18F6" w:rsidRPr="00C51D07">
        <w:rPr>
          <w:b/>
          <w:bCs/>
          <w:kern w:val="22"/>
          <w:sz w:val="24"/>
          <w:szCs w:val="24"/>
        </w:rPr>
        <w:t>18.</w:t>
      </w:r>
      <w:r w:rsidR="00BA3D45" w:rsidRPr="00C51D07">
        <w:rPr>
          <w:kern w:val="22"/>
          <w:sz w:val="24"/>
          <w:szCs w:val="24"/>
        </w:rPr>
        <w:t xml:space="preserve"> </w:t>
      </w:r>
      <w:r w:rsidR="00EF18F6" w:rsidRPr="00C51D07">
        <w:rPr>
          <w:kern w:val="22"/>
          <w:sz w:val="24"/>
          <w:szCs w:val="24"/>
        </w:rPr>
        <w:t>Promote education and the generation, sharing and use of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p>
    <w:p w14:paraId="0FC02C91" w14:textId="5B340739" w:rsidR="00706DEA" w:rsidRDefault="00340119" w:rsidP="00B71504">
      <w:pPr>
        <w:pStyle w:val="Para3"/>
        <w:numPr>
          <w:ilvl w:val="0"/>
          <w:numId w:val="0"/>
        </w:numPr>
        <w:suppressLineNumbers/>
        <w:tabs>
          <w:tab w:val="clear" w:pos="1980"/>
        </w:tabs>
        <w:suppressAutoHyphens/>
        <w:spacing w:before="0" w:after="120"/>
        <w:rPr>
          <w:i/>
          <w:kern w:val="22"/>
          <w:sz w:val="24"/>
          <w:szCs w:val="24"/>
        </w:rPr>
      </w:pPr>
      <w:r w:rsidRPr="00C51D07">
        <w:rPr>
          <w:i/>
          <w:kern w:val="22"/>
          <w:sz w:val="24"/>
          <w:szCs w:val="24"/>
        </w:rPr>
        <w:t xml:space="preserve"> </w:t>
      </w:r>
      <w:r w:rsidR="00A9286C" w:rsidRPr="00C51D07">
        <w:rPr>
          <w:i/>
          <w:kern w:val="22"/>
          <w:sz w:val="24"/>
          <w:szCs w:val="24"/>
        </w:rPr>
        <w:t>“</w:t>
      </w:r>
      <w:r w:rsidR="00706DEA" w:rsidRPr="00C51D07">
        <w:rPr>
          <w:i/>
          <w:kern w:val="22"/>
          <w:sz w:val="24"/>
          <w:szCs w:val="24"/>
        </w:rPr>
        <w:t xml:space="preserve">Promote </w:t>
      </w:r>
      <w:r w:rsidR="00706DEA" w:rsidRPr="00C51D07">
        <w:rPr>
          <w:i/>
          <w:noProof/>
          <w:sz w:val="24"/>
          <w:szCs w:val="24"/>
        </w:rPr>
        <w:t>education</w:t>
      </w:r>
      <w:r w:rsidR="00706DEA" w:rsidRPr="00C51D07">
        <w:rPr>
          <w:i/>
          <w:kern w:val="22"/>
          <w:sz w:val="24"/>
          <w:szCs w:val="24"/>
        </w:rPr>
        <w:t xml:space="preserve"> and the generation </w:t>
      </w:r>
      <w:r w:rsidR="00706DEA" w:rsidRPr="00C51D07">
        <w:rPr>
          <w:i/>
          <w:noProof/>
          <w:sz w:val="24"/>
          <w:szCs w:val="24"/>
          <w:highlight w:val="yellow"/>
        </w:rPr>
        <w:t>by 2025 and till 2030</w:t>
      </w:r>
      <w:r w:rsidR="00706DEA" w:rsidRPr="00C51D07">
        <w:rPr>
          <w:i/>
          <w:kern w:val="22"/>
          <w:sz w:val="24"/>
          <w:szCs w:val="24"/>
        </w:rPr>
        <w:t>, sharing and use of knowledge relating to biodiversity, in the case of the traditional knowledge, innovations and practices of indigenous peoples and local communities with their free, prior and informed consent, ensuring by 2030 that all decision makers have access to reliable and up-to-date information for the effective management of biodiversity.</w:t>
      </w:r>
      <w:r w:rsidR="00A9286C" w:rsidRPr="00C51D07">
        <w:rPr>
          <w:i/>
          <w:kern w:val="22"/>
          <w:sz w:val="24"/>
          <w:szCs w:val="24"/>
        </w:rPr>
        <w:t>”</w:t>
      </w:r>
    </w:p>
    <w:p w14:paraId="760601FA" w14:textId="77777777" w:rsidR="00AD11A4" w:rsidRPr="00C51D07" w:rsidRDefault="00AD11A4" w:rsidP="00B71504">
      <w:pPr>
        <w:pStyle w:val="Para3"/>
        <w:numPr>
          <w:ilvl w:val="0"/>
          <w:numId w:val="0"/>
        </w:numPr>
        <w:suppressLineNumbers/>
        <w:tabs>
          <w:tab w:val="clear" w:pos="1980"/>
        </w:tabs>
        <w:suppressAutoHyphens/>
        <w:spacing w:before="0" w:after="120"/>
        <w:rPr>
          <w:i/>
          <w:kern w:val="22"/>
          <w:sz w:val="24"/>
          <w:szCs w:val="24"/>
        </w:rPr>
      </w:pPr>
    </w:p>
    <w:p w14:paraId="5BA40234" w14:textId="32F8C389" w:rsidR="00EF18F6" w:rsidRPr="00C51D07" w:rsidRDefault="00694BD3" w:rsidP="00B71504">
      <w:pPr>
        <w:pStyle w:val="Para3"/>
        <w:numPr>
          <w:ilvl w:val="0"/>
          <w:numId w:val="0"/>
        </w:numPr>
        <w:suppressLineNumbers/>
        <w:shd w:val="clear" w:color="auto" w:fill="B4C6E7" w:themeFill="accent1" w:themeFillTint="66"/>
        <w:tabs>
          <w:tab w:val="clear" w:pos="1980"/>
        </w:tabs>
        <w:suppressAutoHyphens/>
        <w:spacing w:before="0" w:after="120"/>
        <w:rPr>
          <w:rFonts w:eastAsia="Malgun Gothic"/>
          <w:kern w:val="22"/>
          <w:sz w:val="24"/>
          <w:szCs w:val="24"/>
        </w:rPr>
      </w:pPr>
      <w:r w:rsidRPr="00C51D07">
        <w:rPr>
          <w:b/>
          <w:bCs/>
          <w:kern w:val="22"/>
          <w:sz w:val="24"/>
          <w:szCs w:val="24"/>
        </w:rPr>
        <w:t xml:space="preserve">Target </w:t>
      </w:r>
      <w:r w:rsidR="00EF18F6" w:rsidRPr="00C51D07">
        <w:rPr>
          <w:b/>
          <w:bCs/>
          <w:kern w:val="22"/>
          <w:sz w:val="24"/>
          <w:szCs w:val="24"/>
        </w:rPr>
        <w:t>19.</w:t>
      </w:r>
      <w:r w:rsidR="00BA3D45" w:rsidRPr="00C51D07">
        <w:rPr>
          <w:kern w:val="22"/>
          <w:sz w:val="24"/>
          <w:szCs w:val="24"/>
        </w:rPr>
        <w:t xml:space="preserve"> </w:t>
      </w:r>
      <w:r w:rsidR="00EF18F6" w:rsidRPr="00C51D07">
        <w:rPr>
          <w:kern w:val="22"/>
          <w:sz w:val="24"/>
          <w:szCs w:val="24"/>
        </w:rPr>
        <w:t>Promote the full and effective participation of indigenous peoples and local communities, and of women and girls as well as youth, in decision-making related to the conservation and sustainable use of biodiversity, ensuring by 2030 equitable participation and rights over relevant resources.</w:t>
      </w:r>
    </w:p>
    <w:p w14:paraId="698BBD83" w14:textId="7FC43D42" w:rsidR="00235011" w:rsidRPr="00C51D07" w:rsidRDefault="00340119" w:rsidP="00B71504">
      <w:pPr>
        <w:pStyle w:val="Para3"/>
        <w:numPr>
          <w:ilvl w:val="0"/>
          <w:numId w:val="0"/>
        </w:numPr>
        <w:suppressLineNumbers/>
        <w:tabs>
          <w:tab w:val="clear" w:pos="1980"/>
        </w:tabs>
        <w:suppressAutoHyphens/>
        <w:spacing w:before="0" w:after="120"/>
        <w:rPr>
          <w:i/>
          <w:kern w:val="22"/>
          <w:sz w:val="24"/>
          <w:szCs w:val="24"/>
        </w:rPr>
      </w:pPr>
      <w:r w:rsidRPr="00C51D07">
        <w:rPr>
          <w:b/>
          <w:bCs/>
          <w:iCs/>
          <w:kern w:val="22"/>
          <w:sz w:val="24"/>
          <w:szCs w:val="24"/>
        </w:rPr>
        <w:t>Revised Target 19</w:t>
      </w:r>
      <w:r w:rsidRPr="00C51D07">
        <w:rPr>
          <w:i/>
          <w:kern w:val="22"/>
          <w:sz w:val="24"/>
          <w:szCs w:val="24"/>
        </w:rPr>
        <w:t xml:space="preserve">: </w:t>
      </w:r>
      <w:r w:rsidR="00235011" w:rsidRPr="00C51D07">
        <w:rPr>
          <w:i/>
          <w:kern w:val="22"/>
          <w:sz w:val="24"/>
          <w:szCs w:val="24"/>
        </w:rPr>
        <w:t xml:space="preserve">“Promote </w:t>
      </w:r>
      <w:r w:rsidR="00235011" w:rsidRPr="00C51D07">
        <w:rPr>
          <w:rStyle w:val="CommentReference"/>
          <w:i/>
          <w:sz w:val="24"/>
          <w:szCs w:val="24"/>
        </w:rPr>
        <w:annotationRef/>
      </w:r>
      <w:r w:rsidR="00235011" w:rsidRPr="00C51D07">
        <w:rPr>
          <w:i/>
          <w:noProof/>
          <w:sz w:val="24"/>
          <w:szCs w:val="24"/>
          <w:highlight w:val="yellow"/>
        </w:rPr>
        <w:t>by 2025 and till 2030</w:t>
      </w:r>
      <w:r w:rsidR="00235011" w:rsidRPr="00C51D07">
        <w:rPr>
          <w:i/>
          <w:noProof/>
          <w:sz w:val="24"/>
          <w:szCs w:val="24"/>
        </w:rPr>
        <w:t xml:space="preserve"> </w:t>
      </w:r>
      <w:r w:rsidR="00235011" w:rsidRPr="00C51D07">
        <w:rPr>
          <w:i/>
          <w:kern w:val="22"/>
          <w:sz w:val="24"/>
          <w:szCs w:val="24"/>
        </w:rPr>
        <w:t>the full and effective participation of indigenous peoples and local communities, and of women and girls as well as youth, in decision-making related to the conservation and sustainable use of biodiversity, ensuring by 2030 equitable participation and rights over relevant resources”</w:t>
      </w:r>
    </w:p>
    <w:p w14:paraId="266F0B4F" w14:textId="77777777" w:rsidR="00340119" w:rsidRPr="00C51D07" w:rsidRDefault="00340119" w:rsidP="00B71504">
      <w:pPr>
        <w:pStyle w:val="Para3"/>
        <w:numPr>
          <w:ilvl w:val="0"/>
          <w:numId w:val="0"/>
        </w:numPr>
        <w:suppressLineNumbers/>
        <w:tabs>
          <w:tab w:val="clear" w:pos="1980"/>
        </w:tabs>
        <w:suppressAutoHyphens/>
        <w:spacing w:before="0" w:after="120"/>
        <w:rPr>
          <w:i/>
          <w:sz w:val="24"/>
          <w:szCs w:val="24"/>
        </w:rPr>
      </w:pPr>
    </w:p>
    <w:p w14:paraId="3DF56600" w14:textId="4D9DC4FE" w:rsidR="00EF18F6" w:rsidRPr="00C51D07" w:rsidRDefault="00694BD3" w:rsidP="00B71504">
      <w:pPr>
        <w:pStyle w:val="Para3"/>
        <w:numPr>
          <w:ilvl w:val="0"/>
          <w:numId w:val="0"/>
        </w:numPr>
        <w:suppressLineNumbers/>
        <w:shd w:val="clear" w:color="auto" w:fill="B4C6E7" w:themeFill="accent1" w:themeFillTint="66"/>
        <w:tabs>
          <w:tab w:val="clear" w:pos="1980"/>
        </w:tabs>
        <w:suppressAutoHyphens/>
        <w:spacing w:before="0" w:after="120"/>
        <w:rPr>
          <w:rFonts w:eastAsia="Malgun Gothic"/>
          <w:b/>
          <w:i/>
          <w:kern w:val="22"/>
          <w:sz w:val="24"/>
          <w:szCs w:val="24"/>
        </w:rPr>
      </w:pPr>
      <w:r w:rsidRPr="00C51D07">
        <w:rPr>
          <w:b/>
          <w:bCs/>
          <w:kern w:val="22"/>
          <w:sz w:val="24"/>
          <w:szCs w:val="24"/>
        </w:rPr>
        <w:t xml:space="preserve">Target </w:t>
      </w:r>
      <w:r w:rsidR="00EF18F6" w:rsidRPr="00C51D07">
        <w:rPr>
          <w:b/>
          <w:bCs/>
          <w:kern w:val="22"/>
          <w:sz w:val="24"/>
          <w:szCs w:val="24"/>
        </w:rPr>
        <w:t>20.</w:t>
      </w:r>
      <w:r w:rsidR="00BA3D45" w:rsidRPr="00C51D07">
        <w:rPr>
          <w:kern w:val="22"/>
          <w:sz w:val="24"/>
          <w:szCs w:val="24"/>
        </w:rPr>
        <w:t xml:space="preserve"> </w:t>
      </w:r>
      <w:r w:rsidR="00EF18F6" w:rsidRPr="00C51D07">
        <w:rPr>
          <w:kern w:val="22"/>
          <w:sz w:val="24"/>
          <w:szCs w:val="24"/>
        </w:rPr>
        <w:t>Foster diverse visions of good quality of life and unleash values of responsibility, to effect by 2030 new social norms for sustainability.</w:t>
      </w:r>
    </w:p>
    <w:p w14:paraId="676D663D" w14:textId="1F609845" w:rsidR="00EF18F6" w:rsidRPr="00C51D07" w:rsidRDefault="00340119" w:rsidP="00B71504">
      <w:pPr>
        <w:pStyle w:val="Para3"/>
        <w:numPr>
          <w:ilvl w:val="0"/>
          <w:numId w:val="0"/>
        </w:numPr>
        <w:suppressLineNumbers/>
        <w:tabs>
          <w:tab w:val="clear" w:pos="1980"/>
        </w:tabs>
        <w:suppressAutoHyphens/>
        <w:spacing w:before="0" w:after="120"/>
        <w:rPr>
          <w:i/>
          <w:kern w:val="22"/>
          <w:sz w:val="24"/>
          <w:szCs w:val="24"/>
        </w:rPr>
      </w:pPr>
      <w:r w:rsidRPr="00C51D07">
        <w:rPr>
          <w:b/>
          <w:bCs/>
          <w:iCs/>
          <w:kern w:val="22"/>
          <w:sz w:val="24"/>
          <w:szCs w:val="24"/>
        </w:rPr>
        <w:t>Revised target 20:</w:t>
      </w:r>
      <w:r w:rsidRPr="00C51D07">
        <w:rPr>
          <w:i/>
          <w:kern w:val="22"/>
          <w:sz w:val="24"/>
          <w:szCs w:val="24"/>
        </w:rPr>
        <w:t xml:space="preserve"> </w:t>
      </w:r>
      <w:r w:rsidR="00235011" w:rsidRPr="00C51D07">
        <w:rPr>
          <w:i/>
          <w:kern w:val="22"/>
          <w:sz w:val="24"/>
          <w:szCs w:val="24"/>
        </w:rPr>
        <w:t xml:space="preserve">“Foster </w:t>
      </w:r>
      <w:r w:rsidR="00235011" w:rsidRPr="00C51D07">
        <w:rPr>
          <w:i/>
          <w:noProof/>
          <w:sz w:val="24"/>
          <w:szCs w:val="24"/>
          <w:highlight w:val="yellow"/>
        </w:rPr>
        <w:t>by 2025 and till 2030</w:t>
      </w:r>
      <w:r w:rsidR="00235011" w:rsidRPr="00C51D07">
        <w:rPr>
          <w:i/>
          <w:noProof/>
          <w:sz w:val="24"/>
          <w:szCs w:val="24"/>
        </w:rPr>
        <w:t xml:space="preserve"> </w:t>
      </w:r>
      <w:r w:rsidR="00235011" w:rsidRPr="00C51D07">
        <w:rPr>
          <w:i/>
          <w:kern w:val="22"/>
          <w:sz w:val="24"/>
          <w:szCs w:val="24"/>
        </w:rPr>
        <w:t>diverse visions of good quality of life and unleash values of responsibility, to effect by 2030 new social norms for sustainability.”</w:t>
      </w:r>
    </w:p>
    <w:sectPr w:rsidR="00EF18F6" w:rsidRPr="00C51D07" w:rsidSect="0012500F">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18F4" w14:textId="77777777" w:rsidR="00EC13B8" w:rsidRDefault="00EC13B8" w:rsidP="00EC77F7">
      <w:r>
        <w:separator/>
      </w:r>
    </w:p>
  </w:endnote>
  <w:endnote w:type="continuationSeparator" w:id="0">
    <w:p w14:paraId="0DF8B016" w14:textId="77777777" w:rsidR="00EC13B8" w:rsidRDefault="00EC13B8" w:rsidP="00EC77F7">
      <w:r>
        <w:continuationSeparator/>
      </w:r>
    </w:p>
  </w:endnote>
  <w:endnote w:type="continuationNotice" w:id="1">
    <w:p w14:paraId="32341DAE" w14:textId="77777777" w:rsidR="00EC13B8" w:rsidRDefault="00EC1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781014"/>
      <w:docPartObj>
        <w:docPartGallery w:val="Page Numbers (Bottom of Page)"/>
        <w:docPartUnique/>
      </w:docPartObj>
    </w:sdtPr>
    <w:sdtEndPr>
      <w:rPr>
        <w:noProof/>
      </w:rPr>
    </w:sdtEndPr>
    <w:sdtContent>
      <w:p w14:paraId="62F8AE75" w14:textId="18632E43" w:rsidR="00B533E4" w:rsidRDefault="00B533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8E5C2" w14:textId="77777777" w:rsidR="00B533E4" w:rsidRDefault="00B5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1C6F" w14:textId="77777777" w:rsidR="00EC13B8" w:rsidRDefault="00EC13B8" w:rsidP="00EC77F7">
      <w:r>
        <w:separator/>
      </w:r>
    </w:p>
  </w:footnote>
  <w:footnote w:type="continuationSeparator" w:id="0">
    <w:p w14:paraId="05BDE3A4" w14:textId="77777777" w:rsidR="00EC13B8" w:rsidRDefault="00EC13B8" w:rsidP="00EC77F7">
      <w:r>
        <w:continuationSeparator/>
      </w:r>
    </w:p>
  </w:footnote>
  <w:footnote w:type="continuationNotice" w:id="1">
    <w:p w14:paraId="0F537674" w14:textId="77777777" w:rsidR="00EC13B8" w:rsidRDefault="00EC13B8"/>
  </w:footnote>
  <w:footnote w:id="2">
    <w:p w14:paraId="2376F92A" w14:textId="49E8EC11" w:rsidR="003A1F2E" w:rsidRPr="009D1EC7" w:rsidRDefault="003A1F2E" w:rsidP="00261225">
      <w:pPr>
        <w:pStyle w:val="FootnoteText"/>
        <w:ind w:firstLine="0"/>
        <w:rPr>
          <w:lang w:val="en-US"/>
        </w:rPr>
      </w:pPr>
      <w:r>
        <w:rPr>
          <w:rStyle w:val="FootnoteReference"/>
        </w:rPr>
        <w:footnoteRef/>
      </w:r>
      <w:r>
        <w:t xml:space="preserve"> </w:t>
      </w:r>
      <w:r>
        <w:rPr>
          <w:lang w:val="en-US"/>
        </w:rPr>
        <w:t xml:space="preserve">This change </w:t>
      </w:r>
      <w:r w:rsidR="00253B36">
        <w:rPr>
          <w:lang w:val="en-US"/>
        </w:rPr>
        <w:t>is also reported in the Excel file “</w:t>
      </w:r>
      <w:r w:rsidR="009D1EC7" w:rsidRPr="009D1EC7">
        <w:rPr>
          <w:lang w:val="en-US"/>
        </w:rPr>
        <w:t>Alliance-Comments_Addendum-1-CBDPost-2020Framework</w:t>
      </w:r>
      <w:r w:rsidR="00253B36">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D5957"/>
    <w:multiLevelType w:val="hybridMultilevel"/>
    <w:tmpl w:val="4D5AFFD2"/>
    <w:lvl w:ilvl="0" w:tplc="47341B14">
      <w:start w:val="1"/>
      <w:numFmt w:val="decimal"/>
      <w:lvlText w:val="%1)"/>
      <w:lvlJc w:val="left"/>
      <w:pPr>
        <w:ind w:left="9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7D65AA"/>
    <w:multiLevelType w:val="hybridMultilevel"/>
    <w:tmpl w:val="1B20E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B15226"/>
    <w:multiLevelType w:val="hybridMultilevel"/>
    <w:tmpl w:val="9EAA6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B1A2498"/>
    <w:multiLevelType w:val="hybridMultilevel"/>
    <w:tmpl w:val="84EE0C8A"/>
    <w:lvl w:ilvl="0" w:tplc="5EB488C6">
      <w:start w:val="2030"/>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6156AB"/>
    <w:multiLevelType w:val="hybridMultilevel"/>
    <w:tmpl w:val="13FAE1FA"/>
    <w:lvl w:ilvl="0" w:tplc="16704616">
      <w:start w:val="203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6A5DA3"/>
    <w:multiLevelType w:val="hybridMultilevel"/>
    <w:tmpl w:val="F83A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245FA1"/>
    <w:multiLevelType w:val="multilevel"/>
    <w:tmpl w:val="DBC4AF1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72C718F"/>
    <w:multiLevelType w:val="hybridMultilevel"/>
    <w:tmpl w:val="A036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669220B"/>
    <w:multiLevelType w:val="hybridMultilevel"/>
    <w:tmpl w:val="2094507C"/>
    <w:lvl w:ilvl="0" w:tplc="41F268F0">
      <w:start w:val="1"/>
      <w:numFmt w:val="upperLetter"/>
      <w:lvlText w:val="%1."/>
      <w:lvlJc w:val="left"/>
      <w:pPr>
        <w:ind w:left="720" w:hanging="360"/>
      </w:pPr>
      <w:rPr>
        <w:b/>
      </w:rPr>
    </w:lvl>
    <w:lvl w:ilvl="1" w:tplc="2B9086A0">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45"/>
    <w:rsid w:val="00007278"/>
    <w:rsid w:val="00011FD4"/>
    <w:rsid w:val="000163D4"/>
    <w:rsid w:val="0002391D"/>
    <w:rsid w:val="00023F2C"/>
    <w:rsid w:val="00034657"/>
    <w:rsid w:val="00047DFC"/>
    <w:rsid w:val="00047F38"/>
    <w:rsid w:val="0005238D"/>
    <w:rsid w:val="00052D5B"/>
    <w:rsid w:val="00064F7D"/>
    <w:rsid w:val="000660F4"/>
    <w:rsid w:val="000870A6"/>
    <w:rsid w:val="000A2987"/>
    <w:rsid w:val="000A3BC3"/>
    <w:rsid w:val="000A558B"/>
    <w:rsid w:val="000C6D1B"/>
    <w:rsid w:val="000F0F71"/>
    <w:rsid w:val="000F1985"/>
    <w:rsid w:val="000F1D35"/>
    <w:rsid w:val="000F2C0D"/>
    <w:rsid w:val="0010030C"/>
    <w:rsid w:val="0010403A"/>
    <w:rsid w:val="00116CFB"/>
    <w:rsid w:val="00122912"/>
    <w:rsid w:val="0012291B"/>
    <w:rsid w:val="00123612"/>
    <w:rsid w:val="00123BE1"/>
    <w:rsid w:val="0012500F"/>
    <w:rsid w:val="00130900"/>
    <w:rsid w:val="00140EDC"/>
    <w:rsid w:val="001504B4"/>
    <w:rsid w:val="001862BB"/>
    <w:rsid w:val="00190E31"/>
    <w:rsid w:val="001920B5"/>
    <w:rsid w:val="00196B0E"/>
    <w:rsid w:val="001A612D"/>
    <w:rsid w:val="001A7A41"/>
    <w:rsid w:val="001B0C2D"/>
    <w:rsid w:val="001D0EBE"/>
    <w:rsid w:val="001D1C8F"/>
    <w:rsid w:val="001F2968"/>
    <w:rsid w:val="001F5DD1"/>
    <w:rsid w:val="001F6DCB"/>
    <w:rsid w:val="00200502"/>
    <w:rsid w:val="00212BD9"/>
    <w:rsid w:val="00220208"/>
    <w:rsid w:val="0022024E"/>
    <w:rsid w:val="00224762"/>
    <w:rsid w:val="00232417"/>
    <w:rsid w:val="00233FA9"/>
    <w:rsid w:val="00235011"/>
    <w:rsid w:val="00236ACD"/>
    <w:rsid w:val="00252CB7"/>
    <w:rsid w:val="00252EE7"/>
    <w:rsid w:val="00253B36"/>
    <w:rsid w:val="00253E23"/>
    <w:rsid w:val="00261225"/>
    <w:rsid w:val="00263B45"/>
    <w:rsid w:val="00272EF2"/>
    <w:rsid w:val="0027410F"/>
    <w:rsid w:val="00276EF2"/>
    <w:rsid w:val="00277718"/>
    <w:rsid w:val="0028075C"/>
    <w:rsid w:val="00281129"/>
    <w:rsid w:val="002843AB"/>
    <w:rsid w:val="002D6062"/>
    <w:rsid w:val="002D72E6"/>
    <w:rsid w:val="002E056D"/>
    <w:rsid w:val="002E26D3"/>
    <w:rsid w:val="002F0975"/>
    <w:rsid w:val="002F1135"/>
    <w:rsid w:val="0030049D"/>
    <w:rsid w:val="00305BE2"/>
    <w:rsid w:val="0030787C"/>
    <w:rsid w:val="0032309B"/>
    <w:rsid w:val="00323FC5"/>
    <w:rsid w:val="00324CE9"/>
    <w:rsid w:val="0032526A"/>
    <w:rsid w:val="00340119"/>
    <w:rsid w:val="003442AD"/>
    <w:rsid w:val="00347CCB"/>
    <w:rsid w:val="003503A1"/>
    <w:rsid w:val="003606A8"/>
    <w:rsid w:val="00361D37"/>
    <w:rsid w:val="00364CF8"/>
    <w:rsid w:val="00371BC1"/>
    <w:rsid w:val="00384AC7"/>
    <w:rsid w:val="00392925"/>
    <w:rsid w:val="003955AF"/>
    <w:rsid w:val="003A0484"/>
    <w:rsid w:val="003A1F2E"/>
    <w:rsid w:val="003A7016"/>
    <w:rsid w:val="003D1BD2"/>
    <w:rsid w:val="003D7F08"/>
    <w:rsid w:val="003E747C"/>
    <w:rsid w:val="003F1F32"/>
    <w:rsid w:val="003F41FE"/>
    <w:rsid w:val="00413DD2"/>
    <w:rsid w:val="00415CB4"/>
    <w:rsid w:val="004208BC"/>
    <w:rsid w:val="004225EB"/>
    <w:rsid w:val="004353F3"/>
    <w:rsid w:val="00450E19"/>
    <w:rsid w:val="00453D12"/>
    <w:rsid w:val="00454DD7"/>
    <w:rsid w:val="00457DBA"/>
    <w:rsid w:val="004702DA"/>
    <w:rsid w:val="00475908"/>
    <w:rsid w:val="004803AE"/>
    <w:rsid w:val="00494853"/>
    <w:rsid w:val="004A14B2"/>
    <w:rsid w:val="004A77E6"/>
    <w:rsid w:val="004B0D6E"/>
    <w:rsid w:val="004B7EC2"/>
    <w:rsid w:val="004C2841"/>
    <w:rsid w:val="004D1688"/>
    <w:rsid w:val="004E20E9"/>
    <w:rsid w:val="004E4CAB"/>
    <w:rsid w:val="004E64C9"/>
    <w:rsid w:val="004E694C"/>
    <w:rsid w:val="00512BE5"/>
    <w:rsid w:val="005163F7"/>
    <w:rsid w:val="005170C0"/>
    <w:rsid w:val="0052414B"/>
    <w:rsid w:val="005345FD"/>
    <w:rsid w:val="00536EA2"/>
    <w:rsid w:val="005370B0"/>
    <w:rsid w:val="005450E8"/>
    <w:rsid w:val="0055714E"/>
    <w:rsid w:val="00557EF4"/>
    <w:rsid w:val="00560299"/>
    <w:rsid w:val="005612F5"/>
    <w:rsid w:val="00561353"/>
    <w:rsid w:val="00562E12"/>
    <w:rsid w:val="00576BC5"/>
    <w:rsid w:val="00587166"/>
    <w:rsid w:val="005916EA"/>
    <w:rsid w:val="005A0828"/>
    <w:rsid w:val="005A2EF1"/>
    <w:rsid w:val="005A696E"/>
    <w:rsid w:val="005C1448"/>
    <w:rsid w:val="005C30D2"/>
    <w:rsid w:val="005C385A"/>
    <w:rsid w:val="005F4827"/>
    <w:rsid w:val="00600E79"/>
    <w:rsid w:val="00621FCC"/>
    <w:rsid w:val="006332F1"/>
    <w:rsid w:val="00633FCE"/>
    <w:rsid w:val="00637F03"/>
    <w:rsid w:val="00645F8A"/>
    <w:rsid w:val="006518CB"/>
    <w:rsid w:val="006734AE"/>
    <w:rsid w:val="00677FA0"/>
    <w:rsid w:val="00693BED"/>
    <w:rsid w:val="00694BD3"/>
    <w:rsid w:val="006B4D3D"/>
    <w:rsid w:val="006C2E47"/>
    <w:rsid w:val="006C4ED5"/>
    <w:rsid w:val="006C69F0"/>
    <w:rsid w:val="006C7A01"/>
    <w:rsid w:val="006D67A8"/>
    <w:rsid w:val="006E01C2"/>
    <w:rsid w:val="006F3282"/>
    <w:rsid w:val="00706DEA"/>
    <w:rsid w:val="0073365A"/>
    <w:rsid w:val="0074035D"/>
    <w:rsid w:val="00744C8B"/>
    <w:rsid w:val="00746769"/>
    <w:rsid w:val="00750538"/>
    <w:rsid w:val="0075310F"/>
    <w:rsid w:val="00756CFD"/>
    <w:rsid w:val="00792F99"/>
    <w:rsid w:val="00795A7F"/>
    <w:rsid w:val="007B298A"/>
    <w:rsid w:val="007C6506"/>
    <w:rsid w:val="007E4C0D"/>
    <w:rsid w:val="007E6E57"/>
    <w:rsid w:val="007E7144"/>
    <w:rsid w:val="007F38C5"/>
    <w:rsid w:val="00804F67"/>
    <w:rsid w:val="00820DC2"/>
    <w:rsid w:val="00822501"/>
    <w:rsid w:val="00840D70"/>
    <w:rsid w:val="008619F8"/>
    <w:rsid w:val="008660BC"/>
    <w:rsid w:val="008769EF"/>
    <w:rsid w:val="00891D25"/>
    <w:rsid w:val="00893543"/>
    <w:rsid w:val="00894EF2"/>
    <w:rsid w:val="008A15C1"/>
    <w:rsid w:val="008A1791"/>
    <w:rsid w:val="008B79FA"/>
    <w:rsid w:val="008C0CCB"/>
    <w:rsid w:val="008C1270"/>
    <w:rsid w:val="008E0575"/>
    <w:rsid w:val="008E19B8"/>
    <w:rsid w:val="008E7EA2"/>
    <w:rsid w:val="008F1A0C"/>
    <w:rsid w:val="008F39CD"/>
    <w:rsid w:val="008F767D"/>
    <w:rsid w:val="00900980"/>
    <w:rsid w:val="00910B71"/>
    <w:rsid w:val="00915A0D"/>
    <w:rsid w:val="00924577"/>
    <w:rsid w:val="00937263"/>
    <w:rsid w:val="00937266"/>
    <w:rsid w:val="00947B07"/>
    <w:rsid w:val="00953EB1"/>
    <w:rsid w:val="00960EE4"/>
    <w:rsid w:val="00967D67"/>
    <w:rsid w:val="009764A7"/>
    <w:rsid w:val="00986851"/>
    <w:rsid w:val="00991450"/>
    <w:rsid w:val="00992509"/>
    <w:rsid w:val="0099538E"/>
    <w:rsid w:val="009D1EC7"/>
    <w:rsid w:val="009E03D4"/>
    <w:rsid w:val="00A0735A"/>
    <w:rsid w:val="00A07F1D"/>
    <w:rsid w:val="00A25F5D"/>
    <w:rsid w:val="00A27667"/>
    <w:rsid w:val="00A468CA"/>
    <w:rsid w:val="00A5014C"/>
    <w:rsid w:val="00A55778"/>
    <w:rsid w:val="00A55AD6"/>
    <w:rsid w:val="00A60850"/>
    <w:rsid w:val="00A70230"/>
    <w:rsid w:val="00A9286C"/>
    <w:rsid w:val="00A92A8B"/>
    <w:rsid w:val="00AA1FD2"/>
    <w:rsid w:val="00AB48F3"/>
    <w:rsid w:val="00AB67D5"/>
    <w:rsid w:val="00AD11A4"/>
    <w:rsid w:val="00AE0AE0"/>
    <w:rsid w:val="00AE2352"/>
    <w:rsid w:val="00B11E4F"/>
    <w:rsid w:val="00B1330F"/>
    <w:rsid w:val="00B16E46"/>
    <w:rsid w:val="00B17D80"/>
    <w:rsid w:val="00B34FA8"/>
    <w:rsid w:val="00B371C4"/>
    <w:rsid w:val="00B524B1"/>
    <w:rsid w:val="00B533E4"/>
    <w:rsid w:val="00B60BF9"/>
    <w:rsid w:val="00B71504"/>
    <w:rsid w:val="00B85502"/>
    <w:rsid w:val="00BA3D45"/>
    <w:rsid w:val="00BB3CBF"/>
    <w:rsid w:val="00BB661D"/>
    <w:rsid w:val="00BD4D42"/>
    <w:rsid w:val="00BD7E10"/>
    <w:rsid w:val="00BE6428"/>
    <w:rsid w:val="00BF48EF"/>
    <w:rsid w:val="00C0474D"/>
    <w:rsid w:val="00C04976"/>
    <w:rsid w:val="00C22AF6"/>
    <w:rsid w:val="00C426BB"/>
    <w:rsid w:val="00C45953"/>
    <w:rsid w:val="00C47573"/>
    <w:rsid w:val="00C47DEA"/>
    <w:rsid w:val="00C51D07"/>
    <w:rsid w:val="00C52DD2"/>
    <w:rsid w:val="00C57762"/>
    <w:rsid w:val="00C6320E"/>
    <w:rsid w:val="00C65757"/>
    <w:rsid w:val="00C71EFB"/>
    <w:rsid w:val="00C82636"/>
    <w:rsid w:val="00C85F85"/>
    <w:rsid w:val="00CA0515"/>
    <w:rsid w:val="00CA1C2E"/>
    <w:rsid w:val="00CA77F0"/>
    <w:rsid w:val="00CB2A8E"/>
    <w:rsid w:val="00CC2BDE"/>
    <w:rsid w:val="00CC6BD8"/>
    <w:rsid w:val="00CD495A"/>
    <w:rsid w:val="00CD744B"/>
    <w:rsid w:val="00CD7481"/>
    <w:rsid w:val="00CE10B7"/>
    <w:rsid w:val="00CF0E37"/>
    <w:rsid w:val="00CF4D8E"/>
    <w:rsid w:val="00D00A1F"/>
    <w:rsid w:val="00D03140"/>
    <w:rsid w:val="00D14F7B"/>
    <w:rsid w:val="00D17369"/>
    <w:rsid w:val="00D35DF1"/>
    <w:rsid w:val="00D36453"/>
    <w:rsid w:val="00D47DA4"/>
    <w:rsid w:val="00D5031E"/>
    <w:rsid w:val="00D55C25"/>
    <w:rsid w:val="00D71186"/>
    <w:rsid w:val="00D94FB5"/>
    <w:rsid w:val="00DA62FE"/>
    <w:rsid w:val="00DA716C"/>
    <w:rsid w:val="00DB1A13"/>
    <w:rsid w:val="00DB5CA6"/>
    <w:rsid w:val="00DC4023"/>
    <w:rsid w:val="00DC47A8"/>
    <w:rsid w:val="00DD655B"/>
    <w:rsid w:val="00DE38EB"/>
    <w:rsid w:val="00DE40F1"/>
    <w:rsid w:val="00DF0BF5"/>
    <w:rsid w:val="00DF1CDB"/>
    <w:rsid w:val="00DF2730"/>
    <w:rsid w:val="00DF3300"/>
    <w:rsid w:val="00DF4364"/>
    <w:rsid w:val="00E20736"/>
    <w:rsid w:val="00E20B54"/>
    <w:rsid w:val="00E216B5"/>
    <w:rsid w:val="00E42CAD"/>
    <w:rsid w:val="00E63A42"/>
    <w:rsid w:val="00E6469F"/>
    <w:rsid w:val="00E73E95"/>
    <w:rsid w:val="00E776B6"/>
    <w:rsid w:val="00E8137B"/>
    <w:rsid w:val="00E955FE"/>
    <w:rsid w:val="00E95B88"/>
    <w:rsid w:val="00EA377A"/>
    <w:rsid w:val="00EA73D2"/>
    <w:rsid w:val="00EB45CB"/>
    <w:rsid w:val="00EB6882"/>
    <w:rsid w:val="00EB7FCD"/>
    <w:rsid w:val="00EC0C31"/>
    <w:rsid w:val="00EC13B8"/>
    <w:rsid w:val="00EC77F7"/>
    <w:rsid w:val="00ED361D"/>
    <w:rsid w:val="00EE5A1E"/>
    <w:rsid w:val="00EF0E4E"/>
    <w:rsid w:val="00EF1102"/>
    <w:rsid w:val="00EF18F6"/>
    <w:rsid w:val="00EF21F9"/>
    <w:rsid w:val="00EF40A8"/>
    <w:rsid w:val="00F00CE3"/>
    <w:rsid w:val="00F174D0"/>
    <w:rsid w:val="00F216D4"/>
    <w:rsid w:val="00F37083"/>
    <w:rsid w:val="00F51505"/>
    <w:rsid w:val="00F52E04"/>
    <w:rsid w:val="00F571BB"/>
    <w:rsid w:val="00F670FE"/>
    <w:rsid w:val="00F7141A"/>
    <w:rsid w:val="00F74E4A"/>
    <w:rsid w:val="00F84E90"/>
    <w:rsid w:val="00F85498"/>
    <w:rsid w:val="00F9360C"/>
    <w:rsid w:val="00FB1E89"/>
    <w:rsid w:val="00FC26A3"/>
    <w:rsid w:val="00FC4FE0"/>
    <w:rsid w:val="00FF285A"/>
    <w:rsid w:val="09BD211A"/>
    <w:rsid w:val="55EAED53"/>
    <w:rsid w:val="5E39BEFD"/>
    <w:rsid w:val="6667E8A0"/>
    <w:rsid w:val="67844A1E"/>
    <w:rsid w:val="6839B812"/>
    <w:rsid w:val="6A89FC07"/>
    <w:rsid w:val="6F182E3A"/>
    <w:rsid w:val="70FF781A"/>
    <w:rsid w:val="7FC0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D3AC"/>
  <w15:chartTrackingRefBased/>
  <w15:docId w15:val="{CAF80177-1319-4928-B297-DA5B8A13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3B45"/>
    <w:pPr>
      <w:spacing w:after="0" w:line="240" w:lineRule="auto"/>
    </w:pPr>
    <w:rPr>
      <w:rFonts w:ascii="Calibri" w:hAnsi="Calibri" w:cs="Calibri"/>
    </w:rPr>
  </w:style>
  <w:style w:type="paragraph" w:styleId="Heading2">
    <w:name w:val="heading 2"/>
    <w:basedOn w:val="Normal"/>
    <w:next w:val="Normal"/>
    <w:link w:val="Heading2Char"/>
    <w:semiHidden/>
    <w:unhideWhenUsed/>
    <w:qFormat/>
    <w:rsid w:val="000A558B"/>
    <w:pPr>
      <w:keepNext/>
      <w:tabs>
        <w:tab w:val="left" w:pos="720"/>
      </w:tabs>
      <w:spacing w:before="120" w:after="120"/>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B45"/>
    <w:rPr>
      <w:color w:val="0000FF"/>
      <w:u w:val="single"/>
    </w:rPr>
  </w:style>
  <w:style w:type="paragraph" w:styleId="ListParagraph">
    <w:name w:val="List Paragraph"/>
    <w:basedOn w:val="Normal"/>
    <w:uiPriority w:val="34"/>
    <w:qFormat/>
    <w:rsid w:val="00263B45"/>
    <w:pPr>
      <w:spacing w:after="160" w:line="252" w:lineRule="auto"/>
      <w:ind w:left="720"/>
      <w:contextualSpacing/>
    </w:pPr>
  </w:style>
  <w:style w:type="paragraph" w:styleId="NormalWeb">
    <w:name w:val="Normal (Web)"/>
    <w:basedOn w:val="Normal"/>
    <w:uiPriority w:val="99"/>
    <w:semiHidden/>
    <w:unhideWhenUsed/>
    <w:rsid w:val="00263B45"/>
    <w:pPr>
      <w:spacing w:before="100" w:beforeAutospacing="1" w:after="100" w:afterAutospacing="1"/>
    </w:pPr>
  </w:style>
  <w:style w:type="paragraph" w:customStyle="1" w:styleId="Default">
    <w:name w:val="Default"/>
    <w:rsid w:val="00637F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1">
    <w:name w:val="Para1"/>
    <w:basedOn w:val="Normal"/>
    <w:link w:val="Para1Char"/>
    <w:rsid w:val="00EC77F7"/>
    <w:pPr>
      <w:spacing w:before="120" w:after="120"/>
      <w:jc w:val="both"/>
    </w:pPr>
    <w:rPr>
      <w:rFonts w:ascii="Times New Roman" w:eastAsia="Times New Roman" w:hAnsi="Times New Roman" w:cs="Times New Roman"/>
      <w:snapToGrid w:val="0"/>
      <w:szCs w:val="18"/>
      <w:lang w:val="en-GB"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n3,fn"/>
    <w:basedOn w:val="Normal"/>
    <w:link w:val="FootnoteTextChar"/>
    <w:uiPriority w:val="99"/>
    <w:qFormat/>
    <w:rsid w:val="00EC77F7"/>
    <w:pPr>
      <w:keepLines/>
      <w:spacing w:after="60"/>
      <w:ind w:firstLine="720"/>
      <w:jc w:val="both"/>
    </w:pPr>
    <w:rPr>
      <w:rFonts w:ascii="Times New Roman" w:eastAsia="Times New Roman" w:hAnsi="Times New Roman" w:cs="Times New Roman"/>
      <w:sz w:val="18"/>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EC77F7"/>
    <w:rPr>
      <w:rFonts w:ascii="Times New Roman" w:eastAsia="Times New Roman" w:hAnsi="Times New Roman" w:cs="Times New Roman"/>
      <w:sz w:val="18"/>
      <w:szCs w:val="24"/>
      <w:lang w:val="en-GB"/>
    </w:rPr>
  </w:style>
  <w:style w:type="character" w:styleId="CommentReference">
    <w:name w:val="annotation reference"/>
    <w:uiPriority w:val="99"/>
    <w:semiHidden/>
    <w:rsid w:val="00EC77F7"/>
    <w:rPr>
      <w:sz w:val="16"/>
    </w:rPr>
  </w:style>
  <w:style w:type="paragraph" w:styleId="CommentText">
    <w:name w:val="annotation text"/>
    <w:basedOn w:val="Normal"/>
    <w:link w:val="CommentTextChar"/>
    <w:uiPriority w:val="99"/>
    <w:semiHidden/>
    <w:rsid w:val="00EC77F7"/>
    <w:pPr>
      <w:spacing w:after="120" w:line="240" w:lineRule="exact"/>
      <w:jc w:val="both"/>
    </w:pPr>
    <w:rPr>
      <w:rFonts w:ascii="Times New Roman" w:eastAsia="Times New Roman" w:hAnsi="Times New Roman" w:cs="Times New Roman"/>
      <w:szCs w:val="24"/>
      <w:lang w:val="en-GB" w:eastAsia="x-none"/>
    </w:rPr>
  </w:style>
  <w:style w:type="character" w:customStyle="1" w:styleId="CommentTextChar">
    <w:name w:val="Comment Text Char"/>
    <w:basedOn w:val="DefaultParagraphFont"/>
    <w:link w:val="CommentText"/>
    <w:uiPriority w:val="99"/>
    <w:semiHidden/>
    <w:rsid w:val="00EC77F7"/>
    <w:rPr>
      <w:rFonts w:ascii="Times New Roman" w:eastAsia="Times New Roman" w:hAnsi="Times New Roman" w:cs="Times New Roman"/>
      <w:szCs w:val="24"/>
      <w:lang w:val="en-GB"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EC77F7"/>
    <w:rPr>
      <w:sz w:val="18"/>
      <w:u w:val="single"/>
    </w:rPr>
  </w:style>
  <w:style w:type="paragraph" w:customStyle="1" w:styleId="Para3">
    <w:name w:val="Para3"/>
    <w:basedOn w:val="Normal"/>
    <w:rsid w:val="00EC77F7"/>
    <w:pPr>
      <w:numPr>
        <w:ilvl w:val="2"/>
        <w:numId w:val="5"/>
      </w:numPr>
      <w:tabs>
        <w:tab w:val="left" w:pos="1980"/>
      </w:tabs>
      <w:spacing w:before="80" w:after="80"/>
      <w:jc w:val="both"/>
    </w:pPr>
    <w:rPr>
      <w:rFonts w:ascii="Times New Roman" w:eastAsia="Times New Roman" w:hAnsi="Times New Roman" w:cs="Times New Roman"/>
      <w:szCs w:val="20"/>
      <w:lang w:val="en-GB"/>
    </w:rPr>
  </w:style>
  <w:style w:type="character" w:customStyle="1" w:styleId="Para1Char">
    <w:name w:val="Para1 Char"/>
    <w:link w:val="Para1"/>
    <w:locked/>
    <w:rsid w:val="00EC77F7"/>
    <w:rPr>
      <w:rFonts w:ascii="Times New Roman" w:eastAsia="Times New Roman" w:hAnsi="Times New Roman" w:cs="Times New Roman"/>
      <w:snapToGrid w:val="0"/>
      <w:szCs w:val="18"/>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EC77F7"/>
    <w:pPr>
      <w:spacing w:after="160" w:line="240" w:lineRule="exact"/>
      <w:jc w:val="both"/>
    </w:pPr>
    <w:rPr>
      <w:rFonts w:asciiTheme="minorHAnsi" w:hAnsiTheme="minorHAnsi" w:cstheme="minorBidi"/>
      <w:sz w:val="18"/>
      <w:u w:val="single"/>
    </w:rPr>
  </w:style>
  <w:style w:type="paragraph" w:styleId="BalloonText">
    <w:name w:val="Balloon Text"/>
    <w:basedOn w:val="Normal"/>
    <w:link w:val="BalloonTextChar"/>
    <w:uiPriority w:val="99"/>
    <w:semiHidden/>
    <w:unhideWhenUsed/>
    <w:rsid w:val="00EC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7F7"/>
    <w:rPr>
      <w:rFonts w:ascii="Segoe UI" w:hAnsi="Segoe UI" w:cs="Segoe UI"/>
      <w:sz w:val="18"/>
      <w:szCs w:val="18"/>
    </w:rPr>
  </w:style>
  <w:style w:type="paragraph" w:styleId="Header">
    <w:name w:val="header"/>
    <w:basedOn w:val="Normal"/>
    <w:link w:val="HeaderChar"/>
    <w:uiPriority w:val="99"/>
    <w:unhideWhenUsed/>
    <w:rsid w:val="00562E12"/>
    <w:pPr>
      <w:tabs>
        <w:tab w:val="center" w:pos="4680"/>
        <w:tab w:val="right" w:pos="9360"/>
      </w:tabs>
    </w:pPr>
  </w:style>
  <w:style w:type="character" w:customStyle="1" w:styleId="HeaderChar">
    <w:name w:val="Header Char"/>
    <w:basedOn w:val="DefaultParagraphFont"/>
    <w:link w:val="Header"/>
    <w:uiPriority w:val="99"/>
    <w:rsid w:val="00562E12"/>
    <w:rPr>
      <w:rFonts w:ascii="Calibri" w:hAnsi="Calibri" w:cs="Calibri"/>
    </w:rPr>
  </w:style>
  <w:style w:type="paragraph" w:styleId="Footer">
    <w:name w:val="footer"/>
    <w:basedOn w:val="Normal"/>
    <w:link w:val="FooterChar"/>
    <w:uiPriority w:val="99"/>
    <w:unhideWhenUsed/>
    <w:rsid w:val="00562E12"/>
    <w:pPr>
      <w:tabs>
        <w:tab w:val="center" w:pos="4680"/>
        <w:tab w:val="right" w:pos="9360"/>
      </w:tabs>
    </w:pPr>
  </w:style>
  <w:style w:type="character" w:customStyle="1" w:styleId="FooterChar">
    <w:name w:val="Footer Char"/>
    <w:basedOn w:val="DefaultParagraphFont"/>
    <w:link w:val="Footer"/>
    <w:uiPriority w:val="99"/>
    <w:rsid w:val="00562E12"/>
    <w:rPr>
      <w:rFonts w:ascii="Calibri" w:hAnsi="Calibri" w:cs="Calibri"/>
    </w:rPr>
  </w:style>
  <w:style w:type="character" w:customStyle="1" w:styleId="Heading2Char">
    <w:name w:val="Heading 2 Char"/>
    <w:basedOn w:val="DefaultParagraphFont"/>
    <w:link w:val="Heading2"/>
    <w:semiHidden/>
    <w:rsid w:val="000A558B"/>
    <w:rPr>
      <w:rFonts w:ascii="Times New Roman" w:eastAsia="Times New Roman" w:hAnsi="Times New Roman" w:cs="Times New Roman"/>
      <w:b/>
      <w:bCs/>
      <w:iCs/>
      <w:szCs w:val="24"/>
      <w:lang w:val="en-GB"/>
    </w:rPr>
  </w:style>
  <w:style w:type="paragraph" w:styleId="NoSpacing">
    <w:name w:val="No Spacing"/>
    <w:uiPriority w:val="1"/>
    <w:qFormat/>
    <w:rsid w:val="00457DBA"/>
    <w:pPr>
      <w:spacing w:after="0" w:line="240" w:lineRule="auto"/>
    </w:pPr>
    <w:rPr>
      <w:rFonts w:ascii="Calibri" w:hAnsi="Calibri" w:cs="Calibri"/>
    </w:rPr>
  </w:style>
  <w:style w:type="paragraph" w:styleId="CommentSubject">
    <w:name w:val="annotation subject"/>
    <w:basedOn w:val="CommentText"/>
    <w:next w:val="CommentText"/>
    <w:link w:val="CommentSubjectChar"/>
    <w:uiPriority w:val="99"/>
    <w:semiHidden/>
    <w:unhideWhenUsed/>
    <w:rsid w:val="003442AD"/>
    <w:pPr>
      <w:spacing w:after="0" w:line="240" w:lineRule="auto"/>
      <w:jc w:val="left"/>
    </w:pPr>
    <w:rPr>
      <w:rFonts w:ascii="Calibri" w:eastAsiaTheme="minorHAnsi" w:hAnsi="Calibri" w:cs="Calibri"/>
      <w:b/>
      <w:bCs/>
      <w:sz w:val="20"/>
      <w:szCs w:val="20"/>
      <w:lang w:val="en-US" w:eastAsia="en-US"/>
    </w:rPr>
  </w:style>
  <w:style w:type="character" w:customStyle="1" w:styleId="CommentSubjectChar">
    <w:name w:val="Comment Subject Char"/>
    <w:basedOn w:val="CommentTextChar"/>
    <w:link w:val="CommentSubject"/>
    <w:uiPriority w:val="99"/>
    <w:semiHidden/>
    <w:rsid w:val="003442AD"/>
    <w:rPr>
      <w:rFonts w:ascii="Calibri" w:eastAsia="Times New Roman" w:hAnsi="Calibri" w:cs="Calibri"/>
      <w:b/>
      <w:bCs/>
      <w:sz w:val="20"/>
      <w:szCs w:val="20"/>
      <w:lang w:val="en-GB" w:eastAsia="x-none"/>
    </w:rPr>
  </w:style>
  <w:style w:type="character" w:styleId="FollowedHyperlink">
    <w:name w:val="FollowedHyperlink"/>
    <w:basedOn w:val="DefaultParagraphFont"/>
    <w:uiPriority w:val="99"/>
    <w:semiHidden/>
    <w:unhideWhenUsed/>
    <w:rsid w:val="00361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84305">
      <w:bodyDiv w:val="1"/>
      <w:marLeft w:val="0"/>
      <w:marRight w:val="0"/>
      <w:marTop w:val="0"/>
      <w:marBottom w:val="0"/>
      <w:divBdr>
        <w:top w:val="none" w:sz="0" w:space="0" w:color="auto"/>
        <w:left w:val="none" w:sz="0" w:space="0" w:color="auto"/>
        <w:bottom w:val="none" w:sz="0" w:space="0" w:color="auto"/>
        <w:right w:val="none" w:sz="0" w:space="0" w:color="auto"/>
      </w:divBdr>
    </w:div>
    <w:div w:id="416563592">
      <w:bodyDiv w:val="1"/>
      <w:marLeft w:val="0"/>
      <w:marRight w:val="0"/>
      <w:marTop w:val="0"/>
      <w:marBottom w:val="0"/>
      <w:divBdr>
        <w:top w:val="none" w:sz="0" w:space="0" w:color="auto"/>
        <w:left w:val="none" w:sz="0" w:space="0" w:color="auto"/>
        <w:bottom w:val="none" w:sz="0" w:space="0" w:color="auto"/>
        <w:right w:val="none" w:sz="0" w:space="0" w:color="auto"/>
      </w:divBdr>
    </w:div>
    <w:div w:id="582035674">
      <w:bodyDiv w:val="1"/>
      <w:marLeft w:val="0"/>
      <w:marRight w:val="0"/>
      <w:marTop w:val="0"/>
      <w:marBottom w:val="0"/>
      <w:divBdr>
        <w:top w:val="none" w:sz="0" w:space="0" w:color="auto"/>
        <w:left w:val="none" w:sz="0" w:space="0" w:color="auto"/>
        <w:bottom w:val="none" w:sz="0" w:space="0" w:color="auto"/>
        <w:right w:val="none" w:sz="0" w:space="0" w:color="auto"/>
      </w:divBdr>
    </w:div>
    <w:div w:id="702097262">
      <w:bodyDiv w:val="1"/>
      <w:marLeft w:val="0"/>
      <w:marRight w:val="0"/>
      <w:marTop w:val="0"/>
      <w:marBottom w:val="0"/>
      <w:divBdr>
        <w:top w:val="none" w:sz="0" w:space="0" w:color="auto"/>
        <w:left w:val="none" w:sz="0" w:space="0" w:color="auto"/>
        <w:bottom w:val="none" w:sz="0" w:space="0" w:color="auto"/>
        <w:right w:val="none" w:sz="0" w:space="0" w:color="auto"/>
      </w:divBdr>
    </w:div>
    <w:div w:id="797071800">
      <w:bodyDiv w:val="1"/>
      <w:marLeft w:val="0"/>
      <w:marRight w:val="0"/>
      <w:marTop w:val="0"/>
      <w:marBottom w:val="0"/>
      <w:divBdr>
        <w:top w:val="none" w:sz="0" w:space="0" w:color="auto"/>
        <w:left w:val="none" w:sz="0" w:space="0" w:color="auto"/>
        <w:bottom w:val="none" w:sz="0" w:space="0" w:color="auto"/>
        <w:right w:val="none" w:sz="0" w:space="0" w:color="auto"/>
      </w:divBdr>
    </w:div>
    <w:div w:id="811824770">
      <w:bodyDiv w:val="1"/>
      <w:marLeft w:val="0"/>
      <w:marRight w:val="0"/>
      <w:marTop w:val="0"/>
      <w:marBottom w:val="0"/>
      <w:divBdr>
        <w:top w:val="none" w:sz="0" w:space="0" w:color="auto"/>
        <w:left w:val="none" w:sz="0" w:space="0" w:color="auto"/>
        <w:bottom w:val="none" w:sz="0" w:space="0" w:color="auto"/>
        <w:right w:val="none" w:sz="0" w:space="0" w:color="auto"/>
      </w:divBdr>
    </w:div>
    <w:div w:id="869991844">
      <w:bodyDiv w:val="1"/>
      <w:marLeft w:val="0"/>
      <w:marRight w:val="0"/>
      <w:marTop w:val="0"/>
      <w:marBottom w:val="0"/>
      <w:divBdr>
        <w:top w:val="none" w:sz="0" w:space="0" w:color="auto"/>
        <w:left w:val="none" w:sz="0" w:space="0" w:color="auto"/>
        <w:bottom w:val="none" w:sz="0" w:space="0" w:color="auto"/>
        <w:right w:val="none" w:sz="0" w:space="0" w:color="auto"/>
      </w:divBdr>
    </w:div>
    <w:div w:id="895971119">
      <w:bodyDiv w:val="1"/>
      <w:marLeft w:val="0"/>
      <w:marRight w:val="0"/>
      <w:marTop w:val="0"/>
      <w:marBottom w:val="0"/>
      <w:divBdr>
        <w:top w:val="none" w:sz="0" w:space="0" w:color="auto"/>
        <w:left w:val="none" w:sz="0" w:space="0" w:color="auto"/>
        <w:bottom w:val="none" w:sz="0" w:space="0" w:color="auto"/>
        <w:right w:val="none" w:sz="0" w:space="0" w:color="auto"/>
      </w:divBdr>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355691511">
      <w:bodyDiv w:val="1"/>
      <w:marLeft w:val="0"/>
      <w:marRight w:val="0"/>
      <w:marTop w:val="0"/>
      <w:marBottom w:val="0"/>
      <w:divBdr>
        <w:top w:val="none" w:sz="0" w:space="0" w:color="auto"/>
        <w:left w:val="none" w:sz="0" w:space="0" w:color="auto"/>
        <w:bottom w:val="none" w:sz="0" w:space="0" w:color="auto"/>
        <w:right w:val="none" w:sz="0" w:space="0" w:color="auto"/>
      </w:divBdr>
    </w:div>
    <w:div w:id="1363357712">
      <w:bodyDiv w:val="1"/>
      <w:marLeft w:val="0"/>
      <w:marRight w:val="0"/>
      <w:marTop w:val="0"/>
      <w:marBottom w:val="0"/>
      <w:divBdr>
        <w:top w:val="none" w:sz="0" w:space="0" w:color="auto"/>
        <w:left w:val="none" w:sz="0" w:space="0" w:color="auto"/>
        <w:bottom w:val="none" w:sz="0" w:space="0" w:color="auto"/>
        <w:right w:val="none" w:sz="0" w:space="0" w:color="auto"/>
      </w:divBdr>
    </w:div>
    <w:div w:id="1401054176">
      <w:bodyDiv w:val="1"/>
      <w:marLeft w:val="0"/>
      <w:marRight w:val="0"/>
      <w:marTop w:val="0"/>
      <w:marBottom w:val="0"/>
      <w:divBdr>
        <w:top w:val="none" w:sz="0" w:space="0" w:color="auto"/>
        <w:left w:val="none" w:sz="0" w:space="0" w:color="auto"/>
        <w:bottom w:val="none" w:sz="0" w:space="0" w:color="auto"/>
        <w:right w:val="none" w:sz="0" w:space="0" w:color="auto"/>
      </w:divBdr>
    </w:div>
    <w:div w:id="1776556730">
      <w:bodyDiv w:val="1"/>
      <w:marLeft w:val="0"/>
      <w:marRight w:val="0"/>
      <w:marTop w:val="0"/>
      <w:marBottom w:val="0"/>
      <w:divBdr>
        <w:top w:val="none" w:sz="0" w:space="0" w:color="auto"/>
        <w:left w:val="none" w:sz="0" w:space="0" w:color="auto"/>
        <w:bottom w:val="none" w:sz="0" w:space="0" w:color="auto"/>
        <w:right w:val="none" w:sz="0" w:space="0" w:color="auto"/>
      </w:divBdr>
    </w:div>
    <w:div w:id="1802268046">
      <w:bodyDiv w:val="1"/>
      <w:marLeft w:val="0"/>
      <w:marRight w:val="0"/>
      <w:marTop w:val="0"/>
      <w:marBottom w:val="0"/>
      <w:divBdr>
        <w:top w:val="none" w:sz="0" w:space="0" w:color="auto"/>
        <w:left w:val="none" w:sz="0" w:space="0" w:color="auto"/>
        <w:bottom w:val="none" w:sz="0" w:space="0" w:color="auto"/>
        <w:right w:val="none" w:sz="0" w:space="0" w:color="auto"/>
      </w:divBdr>
    </w:div>
    <w:div w:id="1850557080">
      <w:bodyDiv w:val="1"/>
      <w:marLeft w:val="0"/>
      <w:marRight w:val="0"/>
      <w:marTop w:val="0"/>
      <w:marBottom w:val="0"/>
      <w:divBdr>
        <w:top w:val="none" w:sz="0" w:space="0" w:color="auto"/>
        <w:left w:val="none" w:sz="0" w:space="0" w:color="auto"/>
        <w:bottom w:val="none" w:sz="0" w:space="0" w:color="auto"/>
        <w:right w:val="none" w:sz="0" w:space="0" w:color="auto"/>
      </w:divBdr>
    </w:div>
    <w:div w:id="20584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0100E051D5F5448B413B972EBDBB81" ma:contentTypeVersion="13" ma:contentTypeDescription="Create a new document." ma:contentTypeScope="" ma:versionID="d139c8477d89154bdeb1340a24ac1d1d">
  <xsd:schema xmlns:xsd="http://www.w3.org/2001/XMLSchema" xmlns:xs="http://www.w3.org/2001/XMLSchema" xmlns:p="http://schemas.microsoft.com/office/2006/metadata/properties" xmlns:ns3="0283e688-d2f2-4fe8-88b1-ff0d421993b4" xmlns:ns4="66aafe5f-624a-4ac2-9f5a-05544efd3e73" targetNamespace="http://schemas.microsoft.com/office/2006/metadata/properties" ma:root="true" ma:fieldsID="c26d81ee059793e00118fdf10f6bb345" ns3:_="" ns4:_="">
    <xsd:import namespace="0283e688-d2f2-4fe8-88b1-ff0d421993b4"/>
    <xsd:import namespace="66aafe5f-624a-4ac2-9f5a-05544efd3e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3e688-d2f2-4fe8-88b1-ff0d421993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afe5f-624a-4ac2-9f5a-05544efd3e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68F87-4385-423D-89C6-06BC8EDA9A8C}">
  <ds:schemaRefs>
    <ds:schemaRef ds:uri="0283e688-d2f2-4fe8-88b1-ff0d421993b4"/>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 ds:uri="66aafe5f-624a-4ac2-9f5a-05544efd3e73"/>
    <ds:schemaRef ds:uri="http://schemas.microsoft.com/office/2006/metadata/properties"/>
  </ds:schemaRefs>
</ds:datastoreItem>
</file>

<file path=customXml/itemProps2.xml><?xml version="1.0" encoding="utf-8"?>
<ds:datastoreItem xmlns:ds="http://schemas.openxmlformats.org/officeDocument/2006/customXml" ds:itemID="{DD6EDF90-3D7F-4615-9992-B4D66569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3e688-d2f2-4fe8-88b1-ff0d421993b4"/>
    <ds:schemaRef ds:uri="66aafe5f-624a-4ac2-9f5a-05544efd3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AB607-1D64-4DFA-AEBF-1B0024A29D21}">
  <ds:schemaRefs>
    <ds:schemaRef ds:uri="http://schemas.microsoft.com/sharepoint/v3/contenttype/forms"/>
  </ds:schemaRefs>
</ds:datastoreItem>
</file>

<file path=customXml/itemProps4.xml><?xml version="1.0" encoding="utf-8"?>
<ds:datastoreItem xmlns:ds="http://schemas.openxmlformats.org/officeDocument/2006/customXml" ds:itemID="{442E10A3-C50F-4008-B949-B804A260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Meldrum, Gennifer (Alliance Bioversity-CIAT)</dc:creator>
  <cp:keywords/>
  <dc:description/>
  <cp:lastModifiedBy>Demers, Nicole (Alliance Bioversity-CIAT)</cp:lastModifiedBy>
  <cp:revision>114</cp:revision>
  <dcterms:created xsi:type="dcterms:W3CDTF">2020-02-10T14:45:00Z</dcterms:created>
  <dcterms:modified xsi:type="dcterms:W3CDTF">2020-02-11T15:21:00Z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0x010100400100E051D5F5448B413B972EBDBB81</vt:lpwstr>
  </property>
</Properties>
</file>