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35B91" w14:textId="6A3A0EA5" w:rsidR="00A31AA9" w:rsidRPr="00003D75" w:rsidRDefault="00A31AA9" w:rsidP="00F704C9">
      <w:pPr>
        <w:spacing w:after="0" w:line="240" w:lineRule="auto"/>
        <w:rPr>
          <w:rFonts w:ascii="Times New Roman" w:hAnsi="Times New Roman" w:cs="Times New Roman"/>
        </w:rPr>
      </w:pPr>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A71D34">
      <w:pPr>
        <w:spacing w:after="0" w:line="240" w:lineRule="auto"/>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are based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1" w:history="1">
        <w:r w:rsidR="00A13D99">
          <w:rPr>
            <w:rStyle w:val="Hyperlink"/>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521BF2B8">
      <w:pPr>
        <w:spacing w:after="0" w:line="240" w:lineRule="auto"/>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 xml:space="preserve">Please </w:t>
      </w:r>
      <w:proofErr w:type="gramStart"/>
      <w:r w:rsidRPr="003A04E1">
        <w:rPr>
          <w:rFonts w:ascii="Times New Roman" w:eastAsia="Arial" w:hAnsi="Times New Roman" w:cs="Times New Roman"/>
          <w:color w:val="000000" w:themeColor="text1"/>
        </w:rPr>
        <w:t>note:</w:t>
      </w:r>
      <w:proofErr w:type="gramEnd"/>
      <w:r w:rsidRPr="003A04E1">
        <w:rPr>
          <w:rFonts w:ascii="Times New Roman" w:eastAsia="Arial" w:hAnsi="Times New Roman" w:cs="Times New Roman"/>
          <w:color w:val="000000" w:themeColor="text1"/>
        </w:rPr>
        <w:t xml:space="preserv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2" w:history="1">
        <w:r w:rsidR="00DD789A">
          <w:rPr>
            <w:rStyle w:val="Hyperlink"/>
            <w:rFonts w:ascii="Times New Roman" w:hAnsi="Times New Roman"/>
          </w:rPr>
          <w:t>https://www.cbd.int/sbstta/sbstta-24/post2020-monitoring-en.pdf</w:t>
        </w:r>
      </w:hyperlink>
    </w:p>
    <w:p w14:paraId="247C837E" w14:textId="11C9267F" w:rsidR="0069081E" w:rsidRDefault="0069081E"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ListParagraph"/>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3" w:history="1">
        <w:r w:rsidR="00DD789A">
          <w:rPr>
            <w:rStyle w:val="Hyperlink"/>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ListParagraph"/>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4" w:history="1">
        <w:r w:rsidR="00DD789A">
          <w:rPr>
            <w:rStyle w:val="Hyperlink"/>
          </w:rPr>
          <w:t>https://www.cbd.int/sbstta/sbstta-24/post2020-monitoring-en.pdf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r w:rsidR="00A75DB7">
        <w:rPr>
          <w:rFonts w:ascii="Times New Roman" w:hAnsi="Times New Roman" w:cs="Times New Roman"/>
        </w:rPr>
        <w:t>4</w:t>
      </w:r>
      <w:r w:rsidRPr="00AD6B56">
        <w:rPr>
          <w:rFonts w:ascii="Times New Roman" w:hAnsi="Times New Roman" w:cs="Times New Roman"/>
          <w:vertAlign w:val="superscript"/>
        </w:rPr>
        <w:t>th</w:t>
      </w:r>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other than the CBD (e.g. Ramsar</w:t>
      </w:r>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IPBES, by writing the abbreviated name of the MEA or process</w:t>
      </w:r>
    </w:p>
    <w:p w14:paraId="5F26985A" w14:textId="764FCA9D" w:rsidR="00CE01C7" w:rsidRDefault="00CE01C7" w:rsidP="00931F4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097791F8" w:rsidR="006D0214" w:rsidRPr="007861DC" w:rsidRDefault="006D0214" w:rsidP="006D0214">
      <w:pPr>
        <w:pStyle w:val="ListParagraph"/>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5" w:history="1">
        <w:r w:rsidRPr="006D0214">
          <w:rPr>
            <w:rStyle w:val="Hyperlink"/>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3E75F44C" w14:textId="4E29EDBC" w:rsidR="007861DC" w:rsidRDefault="007861DC" w:rsidP="007861DC">
      <w:pPr>
        <w:pStyle w:val="ListParagraph"/>
        <w:jc w:val="both"/>
        <w:rPr>
          <w:iCs/>
        </w:rPr>
      </w:pPr>
    </w:p>
    <w:p w14:paraId="39114D3C" w14:textId="29F6EB3E" w:rsidR="007861DC" w:rsidRPr="008300A7" w:rsidRDefault="007861DC" w:rsidP="007861DC">
      <w:pPr>
        <w:spacing w:after="0" w:line="240" w:lineRule="auto"/>
        <w:rPr>
          <w:rFonts w:ascii="Times New Roman" w:hAnsi="Times New Roman" w:cs="Times New Roman"/>
          <w:b/>
          <w:bCs/>
        </w:rPr>
      </w:pPr>
      <w:r>
        <w:rPr>
          <w:rFonts w:ascii="Times New Roman" w:hAnsi="Times New Roman" w:cs="Times New Roman"/>
          <w:b/>
          <w:bCs/>
        </w:rPr>
        <w:t>For general comments please use the template provided in page 2 below</w:t>
      </w:r>
    </w:p>
    <w:p w14:paraId="3992353E" w14:textId="77777777" w:rsidR="007861DC" w:rsidRPr="007861DC" w:rsidRDefault="007861DC" w:rsidP="007861DC">
      <w:pPr>
        <w:pStyle w:val="ListParagraph"/>
        <w:jc w:val="both"/>
        <w:rPr>
          <w:iCs/>
        </w:rPr>
      </w:pPr>
    </w:p>
    <w:p w14:paraId="18A6B862" w14:textId="77777777" w:rsidR="007861DC" w:rsidRPr="006D0214" w:rsidRDefault="007861DC" w:rsidP="007861DC">
      <w:pPr>
        <w:pStyle w:val="ListParagraph"/>
        <w:jc w:val="both"/>
        <w:rPr>
          <w:i/>
        </w:rPr>
      </w:pPr>
    </w:p>
    <w:p w14:paraId="22E65D04" w14:textId="77777777" w:rsidR="006D0214" w:rsidRDefault="006D0214" w:rsidP="006D0214">
      <w:pPr>
        <w:pStyle w:val="ListParagraph"/>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even" r:id="rId16"/>
          <w:headerReference w:type="default" r:id="rId17"/>
          <w:footerReference w:type="even" r:id="rId18"/>
          <w:footerReference w:type="default" r:id="rId19"/>
          <w:headerReference w:type="first" r:id="rId20"/>
          <w:footerReference w:type="first" r:id="rId21"/>
          <w:pgSz w:w="16838" w:h="23811" w:code="8"/>
          <w:pgMar w:top="1440" w:right="1440" w:bottom="1440" w:left="1440" w:header="709" w:footer="709" w:gutter="0"/>
          <w:cols w:space="708"/>
          <w:docGrid w:linePitch="360"/>
        </w:sectPr>
      </w:pPr>
    </w:p>
    <w:p w14:paraId="553BA13E" w14:textId="635F542C" w:rsidR="00FC6E3F" w:rsidRDefault="007D5CC7" w:rsidP="007D5CC7">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1. </w:t>
      </w:r>
      <w:r w:rsidR="537B4EE1"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6B5A6514" w:rsidRPr="10D50D22">
        <w:rPr>
          <w:rFonts w:ascii="Arial" w:eastAsia="Arial" w:hAnsi="Arial" w:cs="Arial"/>
          <w:b/>
          <w:bCs/>
          <w:sz w:val="24"/>
          <w:szCs w:val="24"/>
        </w:rPr>
        <w:t>draft</w:t>
      </w:r>
      <w:r w:rsidRPr="407F82F6">
        <w:rPr>
          <w:rFonts w:ascii="Arial" w:eastAsia="Arial" w:hAnsi="Arial" w:cs="Arial"/>
          <w:b/>
          <w:bCs/>
          <w:sz w:val="24"/>
          <w:szCs w:val="24"/>
        </w:rPr>
        <w:t xml:space="preserve"> goals</w:t>
      </w:r>
      <w:r w:rsidR="00CE01C7">
        <w:rPr>
          <w:rFonts w:ascii="Arial" w:eastAsia="Arial" w:hAnsi="Arial" w:cs="Arial"/>
          <w:b/>
          <w:bCs/>
          <w:sz w:val="24"/>
          <w:szCs w:val="24"/>
        </w:rPr>
        <w:t xml:space="preserve"> (</w:t>
      </w:r>
      <w:r w:rsidR="00CE01C7" w:rsidRPr="20168B29">
        <w:rPr>
          <w:rFonts w:ascii="Arial" w:eastAsia="Arial" w:hAnsi="Arial" w:cs="Arial"/>
          <w:b/>
          <w:bCs/>
          <w:sz w:val="24"/>
          <w:szCs w:val="24"/>
        </w:rPr>
        <w:t>wit</w:t>
      </w:r>
      <w:r w:rsidR="56487702" w:rsidRPr="20168B29">
        <w:rPr>
          <w:rFonts w:ascii="Arial" w:eastAsia="Arial" w:hAnsi="Arial" w:cs="Arial"/>
          <w:b/>
          <w:bCs/>
          <w:sz w:val="24"/>
          <w:szCs w:val="24"/>
        </w:rPr>
        <w:t>h</w:t>
      </w:r>
      <w:r w:rsidR="00CE01C7">
        <w:rPr>
          <w:rFonts w:ascii="Arial" w:eastAsia="Arial" w:hAnsi="Arial" w:cs="Arial"/>
          <w:b/>
          <w:bCs/>
          <w:sz w:val="24"/>
          <w:szCs w:val="24"/>
        </w:rPr>
        <w:t xml:space="preserve"> example entries)</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0932054A" w14:textId="77777777" w:rsidTr="001D764F">
        <w:trPr>
          <w:trHeight w:val="280"/>
          <w:tblHeader/>
        </w:trPr>
        <w:tc>
          <w:tcPr>
            <w:tcW w:w="1781" w:type="dxa"/>
            <w:shd w:val="clear" w:color="auto" w:fill="BFBFBF" w:themeFill="background1" w:themeFillShade="BF"/>
            <w:vAlign w:val="center"/>
          </w:tcPr>
          <w:p w14:paraId="45169585" w14:textId="77777777" w:rsidR="00FC6E3F" w:rsidRPr="004F7374" w:rsidRDefault="00FC6E3F" w:rsidP="001D764F">
            <w:pPr>
              <w:jc w:val="center"/>
              <w:rPr>
                <w:rFonts w:ascii="Arial" w:hAnsi="Arial" w:cs="Arial"/>
                <w:b/>
                <w:sz w:val="16"/>
                <w:szCs w:val="16"/>
              </w:rPr>
            </w:pPr>
            <w:bookmarkStart w:id="0" w:name="_Hlk43808610"/>
            <w:r w:rsidRPr="004F7374">
              <w:rPr>
                <w:rFonts w:ascii="Arial" w:hAnsi="Arial" w:cs="Arial"/>
                <w:b/>
                <w:sz w:val="16"/>
                <w:szCs w:val="16"/>
              </w:rPr>
              <w:t>1</w:t>
            </w:r>
          </w:p>
        </w:tc>
        <w:tc>
          <w:tcPr>
            <w:tcW w:w="1936" w:type="dxa"/>
            <w:shd w:val="clear" w:color="auto" w:fill="BFBFBF" w:themeFill="background1" w:themeFillShade="BF"/>
            <w:vAlign w:val="center"/>
          </w:tcPr>
          <w:p w14:paraId="0E72E2A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686D607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083C79D7"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31AE0E2" w14:textId="77777777" w:rsidR="00FC6E3F" w:rsidRPr="004F7374" w:rsidRDefault="00FC6E3F" w:rsidP="001D764F">
            <w:pPr>
              <w:jc w:val="center"/>
              <w:rPr>
                <w:rFonts w:ascii="Arial" w:hAnsi="Arial" w:cs="Arial"/>
                <w:b/>
                <w:sz w:val="16"/>
                <w:szCs w:val="16"/>
              </w:rPr>
            </w:pPr>
            <w:r>
              <w:rPr>
                <w:rFonts w:ascii="Arial" w:hAnsi="Arial" w:cs="Arial"/>
                <w:b/>
                <w:sz w:val="16"/>
                <w:szCs w:val="16"/>
              </w:rPr>
              <w:t>15</w:t>
            </w:r>
          </w:p>
        </w:tc>
      </w:tr>
      <w:tr w:rsidR="00FC6E3F" w:rsidRPr="004F7374" w14:paraId="15B24120" w14:textId="77777777" w:rsidTr="001D764F">
        <w:trPr>
          <w:trHeight w:val="1041"/>
          <w:tblHeader/>
        </w:trPr>
        <w:tc>
          <w:tcPr>
            <w:tcW w:w="1781" w:type="dxa"/>
            <w:shd w:val="clear" w:color="auto" w:fill="BFBFBF" w:themeFill="background1" w:themeFillShade="BF"/>
            <w:vAlign w:val="center"/>
          </w:tcPr>
          <w:p w14:paraId="5F018A6C" w14:textId="2BFD58B7" w:rsidR="00FC6E3F" w:rsidRDefault="00FC6E3F" w:rsidP="001D764F">
            <w:pPr>
              <w:pStyle w:val="ListParagraph"/>
              <w:ind w:left="0"/>
              <w:jc w:val="center"/>
              <w:rPr>
                <w:rFonts w:ascii="Arial" w:hAnsi="Arial" w:cs="Arial"/>
                <w:b/>
                <w:bCs/>
                <w:sz w:val="16"/>
                <w:szCs w:val="16"/>
              </w:rPr>
            </w:pPr>
            <w:r w:rsidRPr="004F7374">
              <w:rPr>
                <w:rFonts w:ascii="Arial" w:hAnsi="Arial" w:cs="Arial"/>
                <w:b/>
                <w:sz w:val="16"/>
                <w:szCs w:val="16"/>
              </w:rPr>
              <w:t>Components of the</w:t>
            </w:r>
            <w:r>
              <w:rPr>
                <w:rFonts w:ascii="Arial" w:hAnsi="Arial" w:cs="Arial"/>
                <w:b/>
                <w:sz w:val="16"/>
                <w:szCs w:val="16"/>
              </w:rPr>
              <w:t xml:space="preserve"> </w:t>
            </w:r>
            <w:r w:rsidR="2496F773" w:rsidRPr="4DD26816">
              <w:rPr>
                <w:rFonts w:ascii="Arial" w:hAnsi="Arial" w:cs="Arial"/>
                <w:b/>
                <w:bCs/>
                <w:sz w:val="16"/>
                <w:szCs w:val="16"/>
              </w:rPr>
              <w:t>draft</w:t>
            </w:r>
            <w:r w:rsidRPr="004F7374">
              <w:rPr>
                <w:rFonts w:ascii="Arial" w:hAnsi="Arial" w:cs="Arial"/>
                <w:b/>
                <w:sz w:val="16"/>
                <w:szCs w:val="16"/>
              </w:rPr>
              <w:t xml:space="preserve"> </w:t>
            </w:r>
            <w:r w:rsidRPr="6209103A">
              <w:rPr>
                <w:rFonts w:ascii="Arial" w:hAnsi="Arial" w:cs="Arial"/>
                <w:b/>
                <w:bCs/>
                <w:sz w:val="16"/>
                <w:szCs w:val="16"/>
              </w:rPr>
              <w:t>Goal</w:t>
            </w:r>
            <w:r w:rsidR="3C9B3B10" w:rsidRPr="6209103A">
              <w:rPr>
                <w:rFonts w:ascii="Arial" w:hAnsi="Arial" w:cs="Arial"/>
                <w:b/>
                <w:bCs/>
                <w:sz w:val="16"/>
                <w:szCs w:val="16"/>
              </w:rPr>
              <w:t>s</w:t>
            </w:r>
          </w:p>
          <w:p w14:paraId="314137BA" w14:textId="77777777" w:rsidR="007A15AD" w:rsidRDefault="007A15AD" w:rsidP="001D764F">
            <w:pPr>
              <w:pStyle w:val="ListParagraph"/>
              <w:ind w:left="0"/>
              <w:jc w:val="center"/>
              <w:rPr>
                <w:rFonts w:ascii="Arial" w:hAnsi="Arial" w:cs="Arial"/>
                <w:b/>
                <w:bCs/>
                <w:sz w:val="16"/>
                <w:szCs w:val="16"/>
              </w:rPr>
            </w:pPr>
          </w:p>
          <w:p w14:paraId="10E767FF" w14:textId="122CB5BE"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2" w:history="1">
              <w:r w:rsidRPr="00DD789A">
                <w:rPr>
                  <w:rStyle w:val="Hyperlink"/>
                  <w:rFonts w:ascii="Arial" w:hAnsi="Arial" w:cs="Arial"/>
                  <w:b/>
                  <w:bCs/>
                  <w:sz w:val="16"/>
                  <w:szCs w:val="16"/>
                </w:rPr>
                <w:t>CBD/SBSTTA</w:t>
              </w:r>
              <w:r w:rsidR="00DD789A" w:rsidRPr="00DD789A">
                <w:rPr>
                  <w:rStyle w:val="Hyperlink"/>
                  <w:rFonts w:ascii="Arial" w:hAnsi="Arial" w:cs="Arial"/>
                  <w:b/>
                  <w:bCs/>
                  <w:sz w:val="16"/>
                  <w:szCs w:val="16"/>
                </w:rPr>
                <w:t>-24</w:t>
              </w:r>
              <w:r w:rsidRPr="00DD789A">
                <w:rPr>
                  <w:rStyle w:val="Hyperlink"/>
                  <w:rFonts w:ascii="Arial" w:hAnsi="Arial" w:cs="Arial"/>
                  <w:b/>
                  <w:bCs/>
                  <w:sz w:val="16"/>
                  <w:szCs w:val="16"/>
                </w:rPr>
                <w:t>/</w:t>
              </w:r>
              <w:r w:rsidR="00DD789A" w:rsidRPr="00DD789A">
                <w:rPr>
                  <w:rStyle w:val="Hyperlink"/>
                  <w:rFonts w:ascii="Arial" w:hAnsi="Arial" w:cs="Arial"/>
                  <w:b/>
                  <w:bCs/>
                  <w:sz w:val="16"/>
                  <w:szCs w:val="16"/>
                </w:rPr>
                <w:t>post-2020-monitoring.en.pdf</w:t>
              </w:r>
            </w:hyperlink>
            <w:r w:rsidRPr="007A15AD">
              <w:rPr>
                <w:rFonts w:ascii="Arial" w:hAnsi="Arial" w:cs="Arial"/>
                <w:b/>
                <w:bCs/>
                <w:sz w:val="16"/>
                <w:szCs w:val="16"/>
              </w:rPr>
              <w:t>)</w:t>
            </w:r>
          </w:p>
          <w:p w14:paraId="59284752" w14:textId="77777777" w:rsidR="00FC6E3F" w:rsidRPr="004F7374" w:rsidRDefault="00FC6E3F" w:rsidP="001D764F">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FC6E3F" w:rsidRDefault="027D3038" w:rsidP="001D764F">
            <w:pPr>
              <w:jc w:val="center"/>
              <w:rPr>
                <w:rFonts w:ascii="Arial" w:hAnsi="Arial" w:cs="Arial"/>
                <w:b/>
                <w:sz w:val="16"/>
                <w:szCs w:val="16"/>
              </w:rPr>
            </w:pPr>
            <w:r w:rsidRPr="4E21D052">
              <w:rPr>
                <w:rFonts w:ascii="Arial" w:hAnsi="Arial" w:cs="Arial"/>
                <w:b/>
                <w:bCs/>
                <w:sz w:val="16"/>
                <w:szCs w:val="16"/>
              </w:rPr>
              <w:t xml:space="preserve">Goal </w:t>
            </w:r>
            <w:r w:rsidR="00FC6E3F" w:rsidRPr="004F7374">
              <w:rPr>
                <w:rFonts w:ascii="Arial" w:hAnsi="Arial" w:cs="Arial"/>
                <w:b/>
                <w:sz w:val="16"/>
                <w:szCs w:val="16"/>
              </w:rPr>
              <w:t>Monitoring Elements</w:t>
            </w:r>
          </w:p>
          <w:p w14:paraId="4AE24CCA" w14:textId="77777777" w:rsidR="007A15AD" w:rsidRDefault="007A15AD" w:rsidP="001D764F">
            <w:pPr>
              <w:jc w:val="center"/>
              <w:rPr>
                <w:rFonts w:ascii="Arial" w:hAnsi="Arial" w:cs="Arial"/>
                <w:b/>
                <w:sz w:val="16"/>
                <w:szCs w:val="16"/>
              </w:rPr>
            </w:pPr>
          </w:p>
          <w:p w14:paraId="09C7FB92" w14:textId="493A25FC"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3"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7944F8D1" w14:textId="674CB0CF" w:rsidR="007A15AD" w:rsidRPr="004F7374" w:rsidRDefault="007A15AD" w:rsidP="001D764F">
            <w:pPr>
              <w:jc w:val="center"/>
              <w:rPr>
                <w:rFonts w:ascii="Arial" w:hAnsi="Arial" w:cs="Arial"/>
                <w:b/>
                <w:sz w:val="16"/>
                <w:szCs w:val="16"/>
              </w:rPr>
            </w:pPr>
          </w:p>
        </w:tc>
        <w:tc>
          <w:tcPr>
            <w:tcW w:w="1787" w:type="dxa"/>
            <w:shd w:val="clear" w:color="auto" w:fill="BFBFBF" w:themeFill="background1" w:themeFillShade="BF"/>
            <w:vAlign w:val="center"/>
          </w:tcPr>
          <w:p w14:paraId="660A5692" w14:textId="0C0D385D" w:rsidR="00FC6E3F" w:rsidRPr="004F7374" w:rsidRDefault="2E052AC5" w:rsidP="001D764F">
            <w:pPr>
              <w:jc w:val="center"/>
              <w:rPr>
                <w:rFonts w:ascii="Arial" w:hAnsi="Arial" w:cs="Arial"/>
                <w:b/>
                <w:sz w:val="16"/>
                <w:szCs w:val="16"/>
              </w:rPr>
            </w:pPr>
            <w:r w:rsidRPr="05B59E8F">
              <w:rPr>
                <w:rFonts w:ascii="Arial" w:hAnsi="Arial" w:cs="Arial"/>
                <w:b/>
                <w:bCs/>
                <w:sz w:val="16"/>
                <w:szCs w:val="16"/>
              </w:rPr>
              <w:t>Indicator</w:t>
            </w:r>
            <w:r w:rsidR="4C2A04B9" w:rsidRPr="05B59E8F">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4F7374" w:rsidRDefault="00FC6E3F" w:rsidP="001D764F">
            <w:pPr>
              <w:jc w:val="center"/>
              <w:rPr>
                <w:rFonts w:ascii="Arial" w:hAnsi="Arial" w:cs="Arial"/>
                <w:b/>
                <w:sz w:val="16"/>
                <w:szCs w:val="16"/>
              </w:rPr>
            </w:pPr>
            <w:r w:rsidRPr="004F7374">
              <w:rPr>
                <w:rFonts w:ascii="Arial" w:hAnsi="Arial" w:cs="Arial"/>
                <w:b/>
                <w:sz w:val="16"/>
                <w:szCs w:val="16"/>
              </w:rPr>
              <w:t>Responsible Institution</w:t>
            </w:r>
            <w:r w:rsidR="37D47C2D"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4F7374" w:rsidRDefault="00FC6E3F" w:rsidP="001D764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562409C0"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FAE1753" w14:textId="60B59248" w:rsidR="00FC6E3F" w:rsidRPr="004F7374" w:rsidRDefault="00FC6E3F" w:rsidP="001D764F">
            <w:pPr>
              <w:jc w:val="center"/>
              <w:rPr>
                <w:rFonts w:ascii="Arial" w:hAnsi="Arial" w:cs="Arial"/>
                <w:b/>
                <w:sz w:val="16"/>
                <w:szCs w:val="16"/>
              </w:rPr>
            </w:pPr>
            <w:r w:rsidRPr="004F7374">
              <w:rPr>
                <w:rFonts w:ascii="Arial" w:hAnsi="Arial" w:cs="Arial"/>
                <w:b/>
                <w:sz w:val="16"/>
                <w:szCs w:val="16"/>
              </w:rPr>
              <w:t xml:space="preserve">Indicator used to measure other MEAs or processes (e.g. </w:t>
            </w:r>
            <w:proofErr w:type="gramStart"/>
            <w:r w:rsidRPr="004F7374">
              <w:rPr>
                <w:rFonts w:ascii="Arial" w:hAnsi="Arial" w:cs="Arial"/>
                <w:b/>
                <w:sz w:val="16"/>
                <w:szCs w:val="16"/>
              </w:rPr>
              <w:t>Ramsar</w:t>
            </w:r>
            <w:r w:rsidR="4AE51243" w:rsidRPr="4FD5E346">
              <w:rPr>
                <w:rFonts w:ascii="Arial" w:hAnsi="Arial" w:cs="Arial"/>
                <w:b/>
                <w:bCs/>
                <w:sz w:val="16"/>
                <w:szCs w:val="16"/>
              </w:rPr>
              <w:t xml:space="preserve">  Convention</w:t>
            </w:r>
            <w:proofErr w:type="gramEnd"/>
            <w:r w:rsidRPr="004F7374">
              <w:rPr>
                <w:rFonts w:ascii="Arial" w:hAnsi="Arial" w:cs="Arial"/>
                <w:b/>
                <w:sz w:val="16"/>
                <w:szCs w:val="16"/>
              </w:rPr>
              <w:t>, IPBES, CMS)</w:t>
            </w:r>
          </w:p>
        </w:tc>
        <w:tc>
          <w:tcPr>
            <w:tcW w:w="1794" w:type="dxa"/>
            <w:shd w:val="clear" w:color="auto" w:fill="BFBFBF" w:themeFill="background1" w:themeFillShade="BF"/>
            <w:vAlign w:val="center"/>
          </w:tcPr>
          <w:p w14:paraId="04C1B10F" w14:textId="77777777" w:rsidR="00FC6E3F" w:rsidRPr="004F7374" w:rsidRDefault="00FC6E3F" w:rsidP="001D764F">
            <w:pPr>
              <w:jc w:val="center"/>
              <w:rPr>
                <w:rFonts w:ascii="Arial" w:hAnsi="Arial" w:cs="Arial"/>
                <w:b/>
                <w:sz w:val="16"/>
                <w:szCs w:val="16"/>
              </w:rPr>
            </w:pPr>
            <w:r>
              <w:rPr>
                <w:rFonts w:ascii="Arial" w:hAnsi="Arial" w:cs="Arial"/>
                <w:b/>
                <w:sz w:val="16"/>
                <w:szCs w:val="16"/>
              </w:rPr>
              <w:t>Comments</w:t>
            </w:r>
          </w:p>
        </w:tc>
      </w:tr>
      <w:tr w:rsidR="00FC6E3F" w:rsidRPr="004F7374" w14:paraId="70161528" w14:textId="77777777" w:rsidTr="007A15AD">
        <w:trPr>
          <w:trHeight w:val="236"/>
        </w:trPr>
        <w:tc>
          <w:tcPr>
            <w:tcW w:w="1781" w:type="dxa"/>
            <w:shd w:val="clear" w:color="auto" w:fill="FFE599" w:themeFill="accent4" w:themeFillTint="66"/>
          </w:tcPr>
          <w:p w14:paraId="7F3B08B9" w14:textId="013837A2" w:rsidR="00FC6E3F" w:rsidRPr="003A5127" w:rsidRDefault="00A25B95" w:rsidP="001D764F">
            <w:pPr>
              <w:rPr>
                <w:rFonts w:ascii="Arial" w:hAnsi="Arial" w:cs="Arial"/>
                <w:i/>
                <w:iCs/>
                <w:sz w:val="18"/>
                <w:szCs w:val="18"/>
                <w:highlight w:val="green"/>
              </w:rPr>
            </w:pPr>
            <w:r w:rsidRPr="000C780D">
              <w:rPr>
                <w:rFonts w:ascii="Arial" w:hAnsi="Arial" w:cs="Arial"/>
                <w:i/>
                <w:iCs/>
                <w:sz w:val="18"/>
                <w:szCs w:val="18"/>
              </w:rPr>
              <w:t xml:space="preserve">GA1. Increased extent of natural ecosystems (terrestrial, </w:t>
            </w:r>
            <w:proofErr w:type="gramStart"/>
            <w:r w:rsidRPr="000C780D">
              <w:rPr>
                <w:rFonts w:ascii="Arial" w:hAnsi="Arial" w:cs="Arial"/>
                <w:i/>
                <w:iCs/>
                <w:sz w:val="18"/>
                <w:szCs w:val="18"/>
              </w:rPr>
              <w:t>freshwater</w:t>
            </w:r>
            <w:proofErr w:type="gramEnd"/>
            <w:r w:rsidRPr="000C780D">
              <w:rPr>
                <w:rFonts w:ascii="Arial" w:hAnsi="Arial" w:cs="Arial"/>
                <w:i/>
                <w:iCs/>
                <w:sz w:val="18"/>
                <w:szCs w:val="18"/>
              </w:rPr>
              <w:t xml:space="preserve"> and marine ecosystems)</w:t>
            </w:r>
          </w:p>
        </w:tc>
        <w:tc>
          <w:tcPr>
            <w:tcW w:w="1936" w:type="dxa"/>
            <w:shd w:val="clear" w:color="auto" w:fill="FFE599" w:themeFill="accent4" w:themeFillTint="66"/>
          </w:tcPr>
          <w:p w14:paraId="16CAADC6" w14:textId="4519DC85" w:rsidR="00FC6E3F" w:rsidRPr="003A5127" w:rsidRDefault="00A25B95" w:rsidP="001D764F">
            <w:pPr>
              <w:rPr>
                <w:rFonts w:ascii="Arial" w:hAnsi="Arial" w:cs="Arial"/>
                <w:i/>
                <w:iCs/>
                <w:sz w:val="18"/>
                <w:szCs w:val="18"/>
                <w:highlight w:val="green"/>
              </w:rPr>
            </w:pPr>
            <w:r w:rsidRPr="000C780D">
              <w:rPr>
                <w:rFonts w:ascii="Arial" w:hAnsi="Arial" w:cs="Arial"/>
                <w:i/>
                <w:iCs/>
                <w:sz w:val="18"/>
                <w:szCs w:val="18"/>
              </w:rPr>
              <w:t>Trends in wetlands</w:t>
            </w:r>
          </w:p>
        </w:tc>
        <w:tc>
          <w:tcPr>
            <w:tcW w:w="1787" w:type="dxa"/>
            <w:shd w:val="clear" w:color="auto" w:fill="auto"/>
          </w:tcPr>
          <w:p w14:paraId="61D10D46" w14:textId="73C6FAB8" w:rsidR="00FC6E3F" w:rsidRPr="003A5127" w:rsidRDefault="00180C08" w:rsidP="001D764F">
            <w:pPr>
              <w:rPr>
                <w:rFonts w:ascii="Arial" w:hAnsi="Arial" w:cs="Arial"/>
                <w:i/>
                <w:iCs/>
                <w:kern w:val="22"/>
                <w:sz w:val="18"/>
                <w:szCs w:val="18"/>
                <w:highlight w:val="green"/>
              </w:rPr>
            </w:pPr>
            <w:r w:rsidRPr="000C780D">
              <w:rPr>
                <w:rFonts w:ascii="Arial" w:hAnsi="Arial" w:cs="Arial"/>
                <w:i/>
                <w:iCs/>
                <w:kern w:val="22"/>
                <w:sz w:val="18"/>
                <w:szCs w:val="18"/>
              </w:rPr>
              <w:t xml:space="preserve">Change in the extent of </w:t>
            </w:r>
            <w:r w:rsidR="009306D3" w:rsidRPr="000C780D">
              <w:rPr>
                <w:rFonts w:ascii="Arial" w:hAnsi="Arial" w:cs="Arial"/>
                <w:i/>
                <w:iCs/>
                <w:kern w:val="22"/>
                <w:sz w:val="18"/>
                <w:szCs w:val="18"/>
              </w:rPr>
              <w:t xml:space="preserve">inland </w:t>
            </w:r>
            <w:r w:rsidRPr="000C780D">
              <w:rPr>
                <w:rFonts w:ascii="Arial" w:hAnsi="Arial" w:cs="Arial"/>
                <w:i/>
                <w:iCs/>
                <w:kern w:val="22"/>
                <w:sz w:val="18"/>
                <w:szCs w:val="18"/>
              </w:rPr>
              <w:t>water</w:t>
            </w:r>
            <w:r w:rsidR="009306D3" w:rsidRPr="000C780D">
              <w:rPr>
                <w:rFonts w:ascii="Arial" w:hAnsi="Arial" w:cs="Arial"/>
                <w:i/>
                <w:iCs/>
                <w:kern w:val="22"/>
                <w:sz w:val="18"/>
                <w:szCs w:val="18"/>
              </w:rPr>
              <w:t xml:space="preserve"> </w:t>
            </w:r>
            <w:r w:rsidRPr="000C780D">
              <w:rPr>
                <w:rFonts w:ascii="Arial" w:hAnsi="Arial" w:cs="Arial"/>
                <w:i/>
                <w:iCs/>
                <w:kern w:val="22"/>
                <w:sz w:val="18"/>
                <w:szCs w:val="18"/>
              </w:rPr>
              <w:t>ecosystems over time</w:t>
            </w:r>
          </w:p>
        </w:tc>
        <w:tc>
          <w:tcPr>
            <w:tcW w:w="1489" w:type="dxa"/>
            <w:shd w:val="clear" w:color="auto" w:fill="auto"/>
          </w:tcPr>
          <w:p w14:paraId="4203E40C" w14:textId="7595F99C" w:rsidR="00FC6E3F" w:rsidRPr="00292092" w:rsidRDefault="00180C08" w:rsidP="001D764F">
            <w:pPr>
              <w:jc w:val="center"/>
              <w:rPr>
                <w:rFonts w:ascii="Arial" w:hAnsi="Arial" w:cs="Arial"/>
                <w:i/>
                <w:iCs/>
                <w:kern w:val="22"/>
                <w:sz w:val="18"/>
                <w:szCs w:val="18"/>
              </w:rPr>
            </w:pPr>
            <w:r>
              <w:rPr>
                <w:rFonts w:ascii="Arial" w:hAnsi="Arial" w:cs="Arial"/>
                <w:i/>
                <w:iCs/>
                <w:kern w:val="22"/>
                <w:sz w:val="18"/>
                <w:szCs w:val="18"/>
              </w:rPr>
              <w:t>UNEP</w:t>
            </w:r>
          </w:p>
        </w:tc>
        <w:tc>
          <w:tcPr>
            <w:tcW w:w="1194" w:type="dxa"/>
            <w:shd w:val="clear" w:color="auto" w:fill="auto"/>
          </w:tcPr>
          <w:p w14:paraId="2A50728F" w14:textId="1595D9C6" w:rsidR="00FC6E3F" w:rsidRPr="00292092" w:rsidRDefault="00180C08" w:rsidP="001D764F">
            <w:pPr>
              <w:jc w:val="center"/>
              <w:rPr>
                <w:rFonts w:ascii="Arial" w:hAnsi="Arial" w:cs="Arial"/>
                <w:i/>
                <w:iCs/>
                <w:kern w:val="22"/>
                <w:sz w:val="18"/>
                <w:szCs w:val="18"/>
              </w:rPr>
            </w:pPr>
            <w:r>
              <w:rPr>
                <w:rFonts w:ascii="Arial" w:hAnsi="Arial" w:cs="Arial"/>
                <w:i/>
                <w:iCs/>
                <w:kern w:val="22"/>
                <w:sz w:val="18"/>
                <w:szCs w:val="18"/>
              </w:rPr>
              <w:t>X</w:t>
            </w:r>
          </w:p>
        </w:tc>
        <w:tc>
          <w:tcPr>
            <w:tcW w:w="1341" w:type="dxa"/>
            <w:shd w:val="clear" w:color="auto" w:fill="auto"/>
          </w:tcPr>
          <w:p w14:paraId="6B479563" w14:textId="30D03D66" w:rsidR="00FC6E3F" w:rsidRPr="00292092" w:rsidRDefault="00180C08" w:rsidP="001D764F">
            <w:pPr>
              <w:jc w:val="center"/>
              <w:rPr>
                <w:rFonts w:ascii="Arial" w:hAnsi="Arial" w:cs="Arial"/>
                <w:i/>
                <w:iCs/>
                <w:kern w:val="22"/>
                <w:sz w:val="18"/>
                <w:szCs w:val="18"/>
              </w:rPr>
            </w:pPr>
            <w:r>
              <w:rPr>
                <w:rFonts w:ascii="Arial" w:hAnsi="Arial" w:cs="Arial"/>
                <w:i/>
                <w:iCs/>
                <w:kern w:val="22"/>
                <w:sz w:val="18"/>
                <w:szCs w:val="18"/>
              </w:rPr>
              <w:t>?</w:t>
            </w:r>
          </w:p>
        </w:tc>
        <w:tc>
          <w:tcPr>
            <w:tcW w:w="1042" w:type="dxa"/>
            <w:shd w:val="clear" w:color="auto" w:fill="auto"/>
          </w:tcPr>
          <w:p w14:paraId="343AF512" w14:textId="3FD03BEF" w:rsidR="00FC6E3F" w:rsidRPr="00292092" w:rsidRDefault="00180C08" w:rsidP="001D764F">
            <w:pPr>
              <w:jc w:val="center"/>
              <w:rPr>
                <w:rFonts w:ascii="Arial" w:hAnsi="Arial" w:cs="Arial"/>
                <w:i/>
                <w:iCs/>
                <w:kern w:val="22"/>
                <w:sz w:val="18"/>
                <w:szCs w:val="18"/>
              </w:rPr>
            </w:pPr>
            <w:r>
              <w:rPr>
                <w:rFonts w:ascii="Arial" w:hAnsi="Arial" w:cs="Arial"/>
                <w:i/>
                <w:iCs/>
                <w:kern w:val="22"/>
                <w:sz w:val="18"/>
                <w:szCs w:val="18"/>
              </w:rPr>
              <w:t>?</w:t>
            </w:r>
          </w:p>
        </w:tc>
        <w:tc>
          <w:tcPr>
            <w:tcW w:w="1193" w:type="dxa"/>
            <w:shd w:val="clear" w:color="auto" w:fill="auto"/>
          </w:tcPr>
          <w:p w14:paraId="54D881FD" w14:textId="623CAF01" w:rsidR="00FC6E3F" w:rsidRPr="00292092" w:rsidRDefault="00E64278" w:rsidP="001D764F">
            <w:pPr>
              <w:jc w:val="center"/>
              <w:rPr>
                <w:rFonts w:ascii="Arial" w:hAnsi="Arial" w:cs="Arial"/>
                <w:i/>
                <w:iCs/>
                <w:kern w:val="22"/>
                <w:sz w:val="18"/>
                <w:szCs w:val="18"/>
              </w:rPr>
            </w:pPr>
            <w:r>
              <w:rPr>
                <w:rFonts w:ascii="Arial" w:hAnsi="Arial" w:cs="Arial"/>
                <w:i/>
                <w:iCs/>
                <w:kern w:val="22"/>
                <w:sz w:val="18"/>
                <w:szCs w:val="18"/>
              </w:rPr>
              <w:t>?</w:t>
            </w:r>
          </w:p>
        </w:tc>
        <w:tc>
          <w:tcPr>
            <w:tcW w:w="1340" w:type="dxa"/>
            <w:shd w:val="clear" w:color="auto" w:fill="auto"/>
          </w:tcPr>
          <w:p w14:paraId="10FFA792" w14:textId="2AF05D6C" w:rsidR="00FC6E3F" w:rsidRPr="00292092" w:rsidRDefault="00E64278" w:rsidP="001D764F">
            <w:pPr>
              <w:jc w:val="center"/>
              <w:rPr>
                <w:rFonts w:ascii="Arial" w:hAnsi="Arial" w:cs="Arial"/>
                <w:i/>
                <w:iCs/>
                <w:kern w:val="22"/>
                <w:sz w:val="18"/>
                <w:szCs w:val="18"/>
              </w:rPr>
            </w:pPr>
            <w:r>
              <w:rPr>
                <w:rFonts w:ascii="Arial" w:hAnsi="Arial" w:cs="Arial"/>
                <w:i/>
                <w:iCs/>
                <w:kern w:val="22"/>
                <w:sz w:val="18"/>
                <w:szCs w:val="18"/>
              </w:rPr>
              <w:t>?</w:t>
            </w:r>
          </w:p>
        </w:tc>
        <w:tc>
          <w:tcPr>
            <w:tcW w:w="1640" w:type="dxa"/>
            <w:shd w:val="clear" w:color="auto" w:fill="auto"/>
          </w:tcPr>
          <w:p w14:paraId="3ACC4BA7" w14:textId="4D12B119" w:rsidR="00FC6E3F" w:rsidRPr="00292092" w:rsidRDefault="00E64278" w:rsidP="001D764F">
            <w:pPr>
              <w:jc w:val="center"/>
              <w:rPr>
                <w:rFonts w:ascii="Arial" w:hAnsi="Arial" w:cs="Arial"/>
                <w:i/>
                <w:iCs/>
                <w:kern w:val="22"/>
                <w:sz w:val="18"/>
                <w:szCs w:val="18"/>
              </w:rPr>
            </w:pPr>
            <w:r>
              <w:rPr>
                <w:rFonts w:ascii="Arial" w:hAnsi="Arial" w:cs="Arial"/>
                <w:i/>
                <w:iCs/>
                <w:kern w:val="22"/>
                <w:sz w:val="18"/>
                <w:szCs w:val="18"/>
              </w:rPr>
              <w:t>?</w:t>
            </w:r>
          </w:p>
        </w:tc>
        <w:tc>
          <w:tcPr>
            <w:tcW w:w="1340" w:type="dxa"/>
            <w:shd w:val="clear" w:color="auto" w:fill="auto"/>
          </w:tcPr>
          <w:p w14:paraId="4A7F27AD" w14:textId="6120EFF6" w:rsidR="00FC6E3F" w:rsidRPr="00292092" w:rsidRDefault="00E64278" w:rsidP="001D764F">
            <w:pPr>
              <w:jc w:val="center"/>
              <w:rPr>
                <w:rFonts w:ascii="Arial" w:hAnsi="Arial" w:cs="Arial"/>
                <w:i/>
                <w:iCs/>
                <w:kern w:val="22"/>
                <w:sz w:val="18"/>
                <w:szCs w:val="18"/>
              </w:rPr>
            </w:pPr>
            <w:r>
              <w:rPr>
                <w:rFonts w:ascii="Arial" w:hAnsi="Arial" w:cs="Arial"/>
                <w:i/>
                <w:iCs/>
                <w:kern w:val="22"/>
                <w:sz w:val="18"/>
                <w:szCs w:val="18"/>
              </w:rPr>
              <w:t>?</w:t>
            </w:r>
          </w:p>
        </w:tc>
        <w:tc>
          <w:tcPr>
            <w:tcW w:w="1166" w:type="dxa"/>
            <w:shd w:val="clear" w:color="auto" w:fill="auto"/>
          </w:tcPr>
          <w:p w14:paraId="0B21E1CE" w14:textId="47A28F14" w:rsidR="00FC6E3F" w:rsidRPr="00292092" w:rsidRDefault="00E64278" w:rsidP="001D764F">
            <w:pPr>
              <w:jc w:val="center"/>
              <w:rPr>
                <w:rFonts w:ascii="Arial" w:hAnsi="Arial" w:cs="Arial"/>
                <w:i/>
                <w:iCs/>
                <w:kern w:val="22"/>
                <w:sz w:val="18"/>
                <w:szCs w:val="18"/>
              </w:rPr>
            </w:pPr>
            <w:r>
              <w:rPr>
                <w:rFonts w:ascii="Arial" w:hAnsi="Arial" w:cs="Arial"/>
                <w:i/>
                <w:iCs/>
                <w:kern w:val="22"/>
                <w:sz w:val="18"/>
                <w:szCs w:val="18"/>
              </w:rPr>
              <w:t>N</w:t>
            </w:r>
          </w:p>
        </w:tc>
        <w:tc>
          <w:tcPr>
            <w:tcW w:w="966" w:type="dxa"/>
            <w:shd w:val="clear" w:color="auto" w:fill="auto"/>
          </w:tcPr>
          <w:p w14:paraId="2DE05A07" w14:textId="4257BC85" w:rsidR="00FC6E3F" w:rsidRPr="00292092" w:rsidRDefault="00E64278" w:rsidP="001D764F">
            <w:pPr>
              <w:jc w:val="center"/>
              <w:rPr>
                <w:rFonts w:ascii="Arial" w:hAnsi="Arial" w:cs="Arial"/>
                <w:i/>
                <w:iCs/>
                <w:kern w:val="22"/>
                <w:sz w:val="18"/>
                <w:szCs w:val="18"/>
              </w:rPr>
            </w:pPr>
            <w:r>
              <w:rPr>
                <w:rFonts w:ascii="Arial" w:hAnsi="Arial" w:cs="Arial"/>
                <w:i/>
                <w:iCs/>
                <w:kern w:val="22"/>
                <w:sz w:val="18"/>
                <w:szCs w:val="18"/>
              </w:rPr>
              <w:t>Y</w:t>
            </w:r>
          </w:p>
        </w:tc>
        <w:tc>
          <w:tcPr>
            <w:tcW w:w="1794" w:type="dxa"/>
            <w:shd w:val="clear" w:color="auto" w:fill="auto"/>
          </w:tcPr>
          <w:p w14:paraId="12EA8F3E" w14:textId="0966C6C2" w:rsidR="00FC6E3F" w:rsidRPr="00292092" w:rsidRDefault="00E64278" w:rsidP="001D764F">
            <w:pPr>
              <w:jc w:val="center"/>
              <w:rPr>
                <w:rFonts w:ascii="Arial" w:hAnsi="Arial" w:cs="Arial"/>
                <w:i/>
                <w:iCs/>
                <w:kern w:val="22"/>
                <w:sz w:val="18"/>
                <w:szCs w:val="18"/>
              </w:rPr>
            </w:pPr>
            <w:r>
              <w:rPr>
                <w:rFonts w:ascii="Arial" w:hAnsi="Arial" w:cs="Arial"/>
                <w:i/>
                <w:iCs/>
                <w:kern w:val="22"/>
                <w:sz w:val="18"/>
                <w:szCs w:val="18"/>
              </w:rPr>
              <w:t>Ramsar</w:t>
            </w:r>
          </w:p>
        </w:tc>
        <w:tc>
          <w:tcPr>
            <w:tcW w:w="1794" w:type="dxa"/>
          </w:tcPr>
          <w:p w14:paraId="4B86090D" w14:textId="63DE8947" w:rsidR="00FC6E3F" w:rsidRPr="00292092" w:rsidRDefault="00E64278" w:rsidP="00AD3868">
            <w:pPr>
              <w:rPr>
                <w:rFonts w:ascii="Arial" w:hAnsi="Arial" w:cs="Arial"/>
                <w:i/>
                <w:iCs/>
                <w:kern w:val="22"/>
                <w:sz w:val="18"/>
                <w:szCs w:val="18"/>
              </w:rPr>
            </w:pPr>
            <w:r>
              <w:rPr>
                <w:rFonts w:ascii="Arial" w:hAnsi="Arial" w:cs="Arial"/>
                <w:i/>
                <w:iCs/>
                <w:kern w:val="22"/>
                <w:sz w:val="18"/>
                <w:szCs w:val="18"/>
              </w:rPr>
              <w:t xml:space="preserve">Stuart Crane (UNEP) had previously mentioned that a new </w:t>
            </w:r>
            <w:r w:rsidRPr="00E64278">
              <w:rPr>
                <w:rFonts w:ascii="Arial" w:hAnsi="Arial" w:cs="Arial"/>
                <w:i/>
                <w:iCs/>
                <w:kern w:val="22"/>
                <w:sz w:val="18"/>
                <w:szCs w:val="18"/>
              </w:rPr>
              <w:t>indicator that will be used for SDG 6.6.1</w:t>
            </w:r>
            <w:r>
              <w:rPr>
                <w:rFonts w:ascii="Arial" w:hAnsi="Arial" w:cs="Arial"/>
                <w:i/>
                <w:iCs/>
                <w:kern w:val="22"/>
                <w:sz w:val="18"/>
                <w:szCs w:val="18"/>
              </w:rPr>
              <w:t xml:space="preserve"> would include a</w:t>
            </w:r>
            <w:r w:rsidRPr="00E64278">
              <w:rPr>
                <w:rFonts w:ascii="Arial" w:hAnsi="Arial" w:cs="Arial"/>
                <w:i/>
                <w:iCs/>
                <w:kern w:val="22"/>
                <w:sz w:val="18"/>
                <w:szCs w:val="18"/>
              </w:rPr>
              <w:t>ssessment of extent of water bodies</w:t>
            </w:r>
            <w:r>
              <w:rPr>
                <w:rFonts w:ascii="Arial" w:hAnsi="Arial" w:cs="Arial"/>
                <w:i/>
                <w:iCs/>
                <w:kern w:val="22"/>
                <w:sz w:val="18"/>
                <w:szCs w:val="18"/>
              </w:rPr>
              <w:t xml:space="preserve">, </w:t>
            </w:r>
            <w:r w:rsidRPr="00E64278">
              <w:rPr>
                <w:rFonts w:ascii="Arial" w:hAnsi="Arial" w:cs="Arial"/>
                <w:i/>
                <w:iCs/>
                <w:kern w:val="22"/>
                <w:sz w:val="18"/>
                <w:szCs w:val="18"/>
              </w:rPr>
              <w:t>disaggregat</w:t>
            </w:r>
            <w:r>
              <w:rPr>
                <w:rFonts w:ascii="Arial" w:hAnsi="Arial" w:cs="Arial"/>
                <w:i/>
                <w:iCs/>
                <w:kern w:val="22"/>
                <w:sz w:val="18"/>
                <w:szCs w:val="18"/>
              </w:rPr>
              <w:t>ing</w:t>
            </w:r>
            <w:r w:rsidRPr="00E64278">
              <w:rPr>
                <w:rFonts w:ascii="Arial" w:hAnsi="Arial" w:cs="Arial"/>
                <w:i/>
                <w:iCs/>
                <w:kern w:val="22"/>
                <w:sz w:val="18"/>
                <w:szCs w:val="18"/>
              </w:rPr>
              <w:t xml:space="preserve"> lakes from reservoirs, so that changes in natural compared to non-natural ecosystems can be compared</w:t>
            </w:r>
          </w:p>
        </w:tc>
      </w:tr>
      <w:tr w:rsidR="00FC6E3F" w:rsidRPr="004F7374" w14:paraId="043E7F1C" w14:textId="77777777" w:rsidTr="007A15AD">
        <w:trPr>
          <w:trHeight w:val="236"/>
        </w:trPr>
        <w:tc>
          <w:tcPr>
            <w:tcW w:w="1781" w:type="dxa"/>
            <w:shd w:val="clear" w:color="auto" w:fill="FFE599" w:themeFill="accent4" w:themeFillTint="66"/>
          </w:tcPr>
          <w:p w14:paraId="1A368CC8" w14:textId="1EE010CE" w:rsidR="00FC6E3F" w:rsidRDefault="007B7534" w:rsidP="001D764F">
            <w:pPr>
              <w:rPr>
                <w:rFonts w:ascii="Arial" w:eastAsia="Arial" w:hAnsi="Arial" w:cs="Arial"/>
                <w:sz w:val="18"/>
                <w:szCs w:val="18"/>
              </w:rPr>
            </w:pPr>
            <w:r w:rsidRPr="00292092">
              <w:rPr>
                <w:rFonts w:ascii="Arial" w:eastAsia="Arial" w:hAnsi="Arial" w:cs="Arial"/>
                <w:i/>
                <w:iCs/>
                <w:color w:val="000000" w:themeColor="text1"/>
                <w:sz w:val="18"/>
                <w:szCs w:val="18"/>
              </w:rPr>
              <w:t>GA</w:t>
            </w:r>
            <w:r w:rsidR="00A25B95">
              <w:rPr>
                <w:rFonts w:ascii="Arial" w:eastAsia="Arial" w:hAnsi="Arial" w:cs="Arial"/>
                <w:i/>
                <w:iCs/>
                <w:color w:val="000000" w:themeColor="text1"/>
                <w:sz w:val="18"/>
                <w:szCs w:val="18"/>
              </w:rPr>
              <w:t>2</w:t>
            </w:r>
            <w:r w:rsidRPr="00292092">
              <w:rPr>
                <w:rFonts w:ascii="Arial" w:eastAsia="Arial" w:hAnsi="Arial" w:cs="Arial"/>
                <w:i/>
                <w:iCs/>
                <w:color w:val="000000" w:themeColor="text1"/>
                <w:sz w:val="18"/>
                <w:szCs w:val="18"/>
              </w:rPr>
              <w:t xml:space="preserve">. </w:t>
            </w:r>
            <w:r w:rsidR="00A25B95" w:rsidRPr="00A25B95">
              <w:rPr>
                <w:rFonts w:ascii="Arial" w:eastAsia="Arial" w:hAnsi="Arial" w:cs="Arial"/>
                <w:i/>
                <w:iCs/>
                <w:color w:val="000000" w:themeColor="text1"/>
                <w:sz w:val="18"/>
                <w:szCs w:val="18"/>
              </w:rPr>
              <w:t xml:space="preserve">Ecosystem integrity and connectivity (terrestrial, </w:t>
            </w:r>
            <w:proofErr w:type="gramStart"/>
            <w:r w:rsidR="00A25B95" w:rsidRPr="00A25B95">
              <w:rPr>
                <w:rFonts w:ascii="Arial" w:eastAsia="Arial" w:hAnsi="Arial" w:cs="Arial"/>
                <w:i/>
                <w:iCs/>
                <w:color w:val="000000" w:themeColor="text1"/>
                <w:sz w:val="18"/>
                <w:szCs w:val="18"/>
              </w:rPr>
              <w:t>freshwater</w:t>
            </w:r>
            <w:proofErr w:type="gramEnd"/>
            <w:r w:rsidR="00A25B95" w:rsidRPr="00A25B95">
              <w:rPr>
                <w:rFonts w:ascii="Arial" w:eastAsia="Arial" w:hAnsi="Arial" w:cs="Arial"/>
                <w:i/>
                <w:iCs/>
                <w:color w:val="000000" w:themeColor="text1"/>
                <w:sz w:val="18"/>
                <w:szCs w:val="18"/>
              </w:rPr>
              <w:t xml:space="preserve"> and marine ecosystems)</w:t>
            </w:r>
          </w:p>
        </w:tc>
        <w:tc>
          <w:tcPr>
            <w:tcW w:w="1936" w:type="dxa"/>
            <w:shd w:val="clear" w:color="auto" w:fill="FFE599" w:themeFill="accent4" w:themeFillTint="66"/>
          </w:tcPr>
          <w:p w14:paraId="39C381D7" w14:textId="5E46863F" w:rsidR="00FC6E3F" w:rsidRPr="007B7534" w:rsidRDefault="007B7534" w:rsidP="001D764F">
            <w:pPr>
              <w:rPr>
                <w:rFonts w:ascii="Arial" w:eastAsia="Arial" w:hAnsi="Arial" w:cs="Arial"/>
                <w:i/>
                <w:iCs/>
                <w:sz w:val="18"/>
                <w:szCs w:val="18"/>
              </w:rPr>
            </w:pPr>
            <w:r w:rsidRPr="007B7534">
              <w:rPr>
                <w:rFonts w:ascii="Arial" w:eastAsia="Arial" w:hAnsi="Arial" w:cs="Arial"/>
                <w:i/>
                <w:iCs/>
                <w:sz w:val="18"/>
                <w:szCs w:val="18"/>
              </w:rPr>
              <w:t>Trends in fragmentation and quality of inland wetlands</w:t>
            </w:r>
          </w:p>
        </w:tc>
        <w:tc>
          <w:tcPr>
            <w:tcW w:w="1787" w:type="dxa"/>
            <w:shd w:val="clear" w:color="auto" w:fill="auto"/>
          </w:tcPr>
          <w:p w14:paraId="1C58DCE4" w14:textId="2357386E" w:rsidR="00FC6E3F" w:rsidRPr="003E1855" w:rsidRDefault="003E1855" w:rsidP="001D764F">
            <w:pPr>
              <w:rPr>
                <w:rFonts w:ascii="Arial" w:eastAsia="Arial" w:hAnsi="Arial" w:cs="Arial"/>
                <w:i/>
                <w:iCs/>
                <w:color w:val="000000"/>
                <w:sz w:val="18"/>
                <w:szCs w:val="18"/>
              </w:rPr>
            </w:pPr>
            <w:r w:rsidRPr="003E1855">
              <w:rPr>
                <w:rFonts w:ascii="Arial" w:eastAsia="Arial" w:hAnsi="Arial" w:cs="Arial"/>
                <w:i/>
                <w:iCs/>
                <w:color w:val="000000"/>
                <w:sz w:val="18"/>
                <w:szCs w:val="18"/>
              </w:rPr>
              <w:t>River Connectivity Status Index (CSI)</w:t>
            </w:r>
          </w:p>
        </w:tc>
        <w:tc>
          <w:tcPr>
            <w:tcW w:w="1489" w:type="dxa"/>
            <w:shd w:val="clear" w:color="auto" w:fill="auto"/>
          </w:tcPr>
          <w:p w14:paraId="181ECAC2" w14:textId="0982B58D" w:rsidR="00FC6E3F" w:rsidRPr="003E1855" w:rsidRDefault="003E1855" w:rsidP="001D764F">
            <w:pPr>
              <w:rPr>
                <w:rFonts w:ascii="Arial" w:eastAsia="Arial" w:hAnsi="Arial" w:cs="Arial"/>
                <w:i/>
                <w:iCs/>
                <w:color w:val="000000"/>
                <w:sz w:val="18"/>
                <w:szCs w:val="18"/>
              </w:rPr>
            </w:pPr>
            <w:r w:rsidRPr="003E1855">
              <w:rPr>
                <w:rFonts w:ascii="Arial" w:eastAsia="Arial" w:hAnsi="Arial" w:cs="Arial"/>
                <w:i/>
                <w:iCs/>
                <w:color w:val="000000"/>
                <w:sz w:val="18"/>
                <w:szCs w:val="18"/>
              </w:rPr>
              <w:t>WWF</w:t>
            </w:r>
          </w:p>
        </w:tc>
        <w:tc>
          <w:tcPr>
            <w:tcW w:w="1194" w:type="dxa"/>
            <w:shd w:val="clear" w:color="auto" w:fill="auto"/>
          </w:tcPr>
          <w:p w14:paraId="7055233B" w14:textId="767B98B1" w:rsidR="00FC6E3F" w:rsidRPr="003E1855" w:rsidRDefault="003E1855" w:rsidP="001D764F">
            <w:pPr>
              <w:jc w:val="center"/>
              <w:rPr>
                <w:rFonts w:ascii="Arial" w:eastAsia="Arial" w:hAnsi="Arial" w:cs="Arial"/>
                <w:i/>
                <w:iCs/>
                <w:sz w:val="18"/>
                <w:szCs w:val="18"/>
              </w:rPr>
            </w:pPr>
            <w:r w:rsidRPr="003E1855">
              <w:rPr>
                <w:rFonts w:ascii="Arial" w:eastAsia="Arial" w:hAnsi="Arial" w:cs="Arial"/>
                <w:i/>
                <w:iCs/>
                <w:sz w:val="18"/>
                <w:szCs w:val="18"/>
              </w:rPr>
              <w:t>Y</w:t>
            </w:r>
          </w:p>
        </w:tc>
        <w:tc>
          <w:tcPr>
            <w:tcW w:w="1341" w:type="dxa"/>
            <w:shd w:val="clear" w:color="auto" w:fill="auto"/>
          </w:tcPr>
          <w:p w14:paraId="0D357577" w14:textId="4A2B43FF" w:rsidR="00FC6E3F" w:rsidRPr="003E1855" w:rsidRDefault="00720DEF" w:rsidP="001D764F">
            <w:pPr>
              <w:jc w:val="center"/>
              <w:rPr>
                <w:rFonts w:ascii="Arial" w:hAnsi="Arial" w:cs="Arial"/>
                <w:i/>
                <w:iCs/>
                <w:kern w:val="22"/>
                <w:sz w:val="18"/>
                <w:szCs w:val="18"/>
              </w:rPr>
            </w:pPr>
            <w:r>
              <w:rPr>
                <w:rFonts w:ascii="Arial" w:hAnsi="Arial" w:cs="Arial"/>
                <w:i/>
                <w:iCs/>
                <w:kern w:val="22"/>
                <w:sz w:val="18"/>
                <w:szCs w:val="18"/>
              </w:rPr>
              <w:t>2019</w:t>
            </w:r>
          </w:p>
        </w:tc>
        <w:tc>
          <w:tcPr>
            <w:tcW w:w="1042" w:type="dxa"/>
            <w:shd w:val="clear" w:color="auto" w:fill="auto"/>
          </w:tcPr>
          <w:p w14:paraId="56E8006A" w14:textId="5205E53F" w:rsidR="00FC6E3F" w:rsidRPr="003E1855" w:rsidRDefault="003E1855" w:rsidP="001D764F">
            <w:pPr>
              <w:jc w:val="center"/>
              <w:rPr>
                <w:rFonts w:ascii="Arial" w:eastAsia="Arial" w:hAnsi="Arial" w:cs="Arial"/>
                <w:i/>
                <w:iCs/>
                <w:sz w:val="18"/>
                <w:szCs w:val="18"/>
              </w:rPr>
            </w:pPr>
            <w:r w:rsidRPr="003E1855">
              <w:rPr>
                <w:rFonts w:ascii="Arial" w:eastAsia="Arial" w:hAnsi="Arial" w:cs="Arial"/>
                <w:i/>
                <w:iCs/>
                <w:sz w:val="18"/>
                <w:szCs w:val="18"/>
              </w:rPr>
              <w:t>2019</w:t>
            </w:r>
          </w:p>
        </w:tc>
        <w:tc>
          <w:tcPr>
            <w:tcW w:w="1193" w:type="dxa"/>
            <w:shd w:val="clear" w:color="auto" w:fill="auto"/>
          </w:tcPr>
          <w:p w14:paraId="1D64C677" w14:textId="1442DF4F" w:rsidR="00FC6E3F" w:rsidRPr="003E1855" w:rsidRDefault="003E1855" w:rsidP="001D764F">
            <w:pPr>
              <w:jc w:val="center"/>
              <w:rPr>
                <w:rFonts w:ascii="Arial" w:eastAsia="Arial" w:hAnsi="Arial" w:cs="Arial"/>
                <w:i/>
                <w:iCs/>
                <w:sz w:val="18"/>
                <w:szCs w:val="18"/>
              </w:rPr>
            </w:pPr>
            <w:r w:rsidRPr="003E1855">
              <w:rPr>
                <w:rFonts w:ascii="Arial" w:eastAsia="Arial" w:hAnsi="Arial" w:cs="Arial"/>
                <w:i/>
                <w:iCs/>
                <w:sz w:val="18"/>
                <w:szCs w:val="18"/>
              </w:rPr>
              <w:t>WWF to confirm</w:t>
            </w:r>
          </w:p>
        </w:tc>
        <w:tc>
          <w:tcPr>
            <w:tcW w:w="1340" w:type="dxa"/>
            <w:shd w:val="clear" w:color="auto" w:fill="auto"/>
          </w:tcPr>
          <w:p w14:paraId="3E1E828C" w14:textId="647D9EB5" w:rsidR="00FC6E3F" w:rsidRPr="003E1855" w:rsidRDefault="003E1855" w:rsidP="001D764F">
            <w:pPr>
              <w:jc w:val="center"/>
              <w:rPr>
                <w:rFonts w:ascii="Arial" w:eastAsia="Arial" w:hAnsi="Arial" w:cs="Arial"/>
                <w:i/>
                <w:iCs/>
                <w:sz w:val="18"/>
                <w:szCs w:val="18"/>
              </w:rPr>
            </w:pPr>
            <w:r w:rsidRPr="003E1855">
              <w:rPr>
                <w:rFonts w:ascii="Arial" w:eastAsia="Arial" w:hAnsi="Arial" w:cs="Arial"/>
                <w:i/>
                <w:iCs/>
                <w:sz w:val="18"/>
                <w:szCs w:val="18"/>
              </w:rPr>
              <w:t>Y</w:t>
            </w:r>
          </w:p>
        </w:tc>
        <w:tc>
          <w:tcPr>
            <w:tcW w:w="1640" w:type="dxa"/>
            <w:shd w:val="clear" w:color="auto" w:fill="auto"/>
          </w:tcPr>
          <w:p w14:paraId="3382FAFE" w14:textId="19DFFECC" w:rsidR="00FC6E3F" w:rsidRPr="003E1855" w:rsidRDefault="003E1855" w:rsidP="001D764F">
            <w:pPr>
              <w:jc w:val="center"/>
              <w:rPr>
                <w:rFonts w:ascii="Arial" w:eastAsia="Arial" w:hAnsi="Arial" w:cs="Arial"/>
                <w:i/>
                <w:iCs/>
                <w:sz w:val="18"/>
                <w:szCs w:val="18"/>
              </w:rPr>
            </w:pPr>
            <w:r w:rsidRPr="003E1855">
              <w:rPr>
                <w:rFonts w:ascii="Arial" w:eastAsia="Arial" w:hAnsi="Arial" w:cs="Arial"/>
                <w:i/>
                <w:iCs/>
                <w:sz w:val="18"/>
                <w:szCs w:val="18"/>
              </w:rPr>
              <w:t>Y</w:t>
            </w:r>
          </w:p>
        </w:tc>
        <w:tc>
          <w:tcPr>
            <w:tcW w:w="1340" w:type="dxa"/>
            <w:shd w:val="clear" w:color="auto" w:fill="auto"/>
          </w:tcPr>
          <w:p w14:paraId="42E3BCB6" w14:textId="38865B7F" w:rsidR="00FC6E3F" w:rsidRPr="003E1855" w:rsidRDefault="00720DEF" w:rsidP="001D764F">
            <w:pPr>
              <w:jc w:val="center"/>
              <w:rPr>
                <w:rFonts w:ascii="Arial" w:eastAsia="Arial" w:hAnsi="Arial" w:cs="Arial"/>
                <w:i/>
                <w:iCs/>
                <w:sz w:val="18"/>
                <w:szCs w:val="18"/>
              </w:rPr>
            </w:pPr>
            <w:r>
              <w:rPr>
                <w:rFonts w:ascii="Arial" w:eastAsia="Arial" w:hAnsi="Arial" w:cs="Arial"/>
                <w:i/>
                <w:iCs/>
                <w:sz w:val="18"/>
                <w:szCs w:val="18"/>
              </w:rPr>
              <w:t>Y</w:t>
            </w:r>
          </w:p>
        </w:tc>
        <w:tc>
          <w:tcPr>
            <w:tcW w:w="1166" w:type="dxa"/>
            <w:shd w:val="clear" w:color="auto" w:fill="auto"/>
          </w:tcPr>
          <w:p w14:paraId="35CB752C" w14:textId="10AFD991" w:rsidR="00FC6E3F" w:rsidRPr="003E1855" w:rsidRDefault="003E1855" w:rsidP="001D764F">
            <w:pPr>
              <w:jc w:val="center"/>
              <w:rPr>
                <w:rFonts w:ascii="Arial" w:eastAsia="Arial" w:hAnsi="Arial" w:cs="Arial"/>
                <w:i/>
                <w:iCs/>
                <w:sz w:val="18"/>
                <w:szCs w:val="18"/>
              </w:rPr>
            </w:pPr>
            <w:r w:rsidRPr="003E1855">
              <w:rPr>
                <w:rFonts w:ascii="Arial" w:eastAsia="Arial" w:hAnsi="Arial" w:cs="Arial"/>
                <w:i/>
                <w:iCs/>
                <w:sz w:val="18"/>
                <w:szCs w:val="18"/>
              </w:rPr>
              <w:t>N</w:t>
            </w:r>
          </w:p>
        </w:tc>
        <w:tc>
          <w:tcPr>
            <w:tcW w:w="966" w:type="dxa"/>
            <w:shd w:val="clear" w:color="auto" w:fill="auto"/>
          </w:tcPr>
          <w:p w14:paraId="595AF7C4" w14:textId="453A5582" w:rsidR="00FC6E3F" w:rsidRPr="003E1855" w:rsidRDefault="003E1855" w:rsidP="001D764F">
            <w:pPr>
              <w:jc w:val="center"/>
              <w:rPr>
                <w:rFonts w:ascii="Arial" w:eastAsia="Arial" w:hAnsi="Arial" w:cs="Arial"/>
                <w:i/>
                <w:iCs/>
                <w:sz w:val="18"/>
                <w:szCs w:val="18"/>
              </w:rPr>
            </w:pPr>
            <w:r w:rsidRPr="003E1855">
              <w:rPr>
                <w:rFonts w:ascii="Arial" w:eastAsia="Arial" w:hAnsi="Arial" w:cs="Arial"/>
                <w:i/>
                <w:iCs/>
                <w:sz w:val="18"/>
                <w:szCs w:val="18"/>
              </w:rPr>
              <w:t>N</w:t>
            </w:r>
          </w:p>
        </w:tc>
        <w:tc>
          <w:tcPr>
            <w:tcW w:w="1794" w:type="dxa"/>
            <w:shd w:val="clear" w:color="auto" w:fill="auto"/>
          </w:tcPr>
          <w:p w14:paraId="11E011CB" w14:textId="30D2280A" w:rsidR="00FC6E3F" w:rsidRPr="003E1855" w:rsidRDefault="003E1855" w:rsidP="001D764F">
            <w:pPr>
              <w:jc w:val="center"/>
              <w:rPr>
                <w:rFonts w:ascii="Arial" w:eastAsia="Arial" w:hAnsi="Arial" w:cs="Arial"/>
                <w:i/>
                <w:iCs/>
                <w:sz w:val="18"/>
                <w:szCs w:val="18"/>
              </w:rPr>
            </w:pPr>
            <w:r w:rsidRPr="003E1855">
              <w:rPr>
                <w:rFonts w:ascii="Arial" w:eastAsia="Arial" w:hAnsi="Arial" w:cs="Arial"/>
                <w:i/>
                <w:iCs/>
                <w:sz w:val="18"/>
                <w:szCs w:val="18"/>
              </w:rPr>
              <w:t>Could be applied to CMS (to show river fragmentation effects on migratory species), Ramsar</w:t>
            </w:r>
          </w:p>
        </w:tc>
        <w:tc>
          <w:tcPr>
            <w:tcW w:w="1794" w:type="dxa"/>
          </w:tcPr>
          <w:p w14:paraId="5C174853" w14:textId="6716A281" w:rsidR="00FC6E3F" w:rsidRPr="00E05176" w:rsidRDefault="006C26D8" w:rsidP="005759EC">
            <w:pPr>
              <w:rPr>
                <w:rFonts w:ascii="Arial" w:hAnsi="Arial" w:cs="Arial"/>
                <w:i/>
                <w:iCs/>
                <w:kern w:val="22"/>
                <w:sz w:val="18"/>
                <w:szCs w:val="18"/>
              </w:rPr>
            </w:pPr>
            <w:r w:rsidRPr="006C26D8">
              <w:rPr>
                <w:rFonts w:ascii="Arial" w:hAnsi="Arial" w:cs="Arial"/>
                <w:i/>
                <w:iCs/>
                <w:kern w:val="22"/>
                <w:sz w:val="18"/>
                <w:szCs w:val="18"/>
              </w:rPr>
              <w:t>Grill, G., Lehner, B., Thieme, M. et al. 2019. Mapping the world’s free-flowing rivers. Nature 569, 215–221</w:t>
            </w:r>
            <w:r w:rsidR="005759EC">
              <w:rPr>
                <w:rFonts w:ascii="Arial" w:hAnsi="Arial" w:cs="Arial"/>
                <w:i/>
                <w:iCs/>
                <w:kern w:val="22"/>
                <w:sz w:val="18"/>
                <w:szCs w:val="18"/>
              </w:rPr>
              <w:t xml:space="preserve">). </w:t>
            </w:r>
            <w:r w:rsidRPr="006C26D8">
              <w:rPr>
                <w:rFonts w:ascii="Arial" w:hAnsi="Arial" w:cs="Arial"/>
                <w:i/>
                <w:iCs/>
                <w:kern w:val="22"/>
                <w:sz w:val="18"/>
                <w:szCs w:val="18"/>
              </w:rPr>
              <w:t xml:space="preserve">A baseline Connectivity Status Index was published in 2019. </w:t>
            </w:r>
            <w:r w:rsidR="00720DEF" w:rsidRPr="00720DEF">
              <w:rPr>
                <w:rFonts w:ascii="Arial" w:hAnsi="Arial" w:cs="Arial"/>
                <w:i/>
                <w:iCs/>
                <w:kern w:val="22"/>
                <w:sz w:val="18"/>
                <w:szCs w:val="18"/>
              </w:rPr>
              <w:t>Work is now underway on a river connectivity metric using the CSI. This will be scalable for global, continental, national and river basin level analysis. A baseline, using this metric should be published in 2021 and might also be accompanied by reconstruction of historical baselines.</w:t>
            </w:r>
          </w:p>
        </w:tc>
      </w:tr>
      <w:tr w:rsidR="00E64278" w:rsidRPr="004F7374" w14:paraId="546F0D87" w14:textId="77777777" w:rsidTr="007A15AD">
        <w:trPr>
          <w:trHeight w:val="236"/>
        </w:trPr>
        <w:tc>
          <w:tcPr>
            <w:tcW w:w="1781" w:type="dxa"/>
            <w:shd w:val="clear" w:color="auto" w:fill="FFE599" w:themeFill="accent4" w:themeFillTint="66"/>
          </w:tcPr>
          <w:p w14:paraId="671F9F75" w14:textId="17006520" w:rsidR="00E64278" w:rsidRPr="003C1C03" w:rsidRDefault="00E64278" w:rsidP="001D764F">
            <w:pPr>
              <w:rPr>
                <w:rFonts w:ascii="Arial" w:eastAsia="Arial" w:hAnsi="Arial" w:cs="Arial"/>
                <w:i/>
                <w:iCs/>
                <w:sz w:val="18"/>
                <w:szCs w:val="18"/>
              </w:rPr>
            </w:pPr>
            <w:r w:rsidRPr="003C1C03">
              <w:rPr>
                <w:rFonts w:ascii="Arial" w:eastAsia="Arial" w:hAnsi="Arial" w:cs="Arial"/>
                <w:i/>
                <w:iCs/>
                <w:sz w:val="18"/>
                <w:szCs w:val="18"/>
              </w:rPr>
              <w:t xml:space="preserve">GA2. Ecosystem integrity and connectivity (terrestrial, </w:t>
            </w:r>
            <w:proofErr w:type="gramStart"/>
            <w:r w:rsidRPr="003C1C03">
              <w:rPr>
                <w:rFonts w:ascii="Arial" w:eastAsia="Arial" w:hAnsi="Arial" w:cs="Arial"/>
                <w:i/>
                <w:iCs/>
                <w:sz w:val="18"/>
                <w:szCs w:val="18"/>
              </w:rPr>
              <w:t>freshwater</w:t>
            </w:r>
            <w:proofErr w:type="gramEnd"/>
            <w:r w:rsidRPr="003C1C03">
              <w:rPr>
                <w:rFonts w:ascii="Arial" w:eastAsia="Arial" w:hAnsi="Arial" w:cs="Arial"/>
                <w:i/>
                <w:iCs/>
                <w:sz w:val="18"/>
                <w:szCs w:val="18"/>
              </w:rPr>
              <w:t xml:space="preserve"> and marine ecosystems)</w:t>
            </w:r>
            <w:r w:rsidRPr="003C1C03">
              <w:rPr>
                <w:rFonts w:ascii="Arial" w:eastAsia="Arial" w:hAnsi="Arial" w:cs="Arial"/>
                <w:i/>
                <w:iCs/>
                <w:sz w:val="18"/>
                <w:szCs w:val="18"/>
              </w:rPr>
              <w:tab/>
            </w:r>
          </w:p>
        </w:tc>
        <w:tc>
          <w:tcPr>
            <w:tcW w:w="1936" w:type="dxa"/>
            <w:shd w:val="clear" w:color="auto" w:fill="FFE599" w:themeFill="accent4" w:themeFillTint="66"/>
          </w:tcPr>
          <w:p w14:paraId="433538D3" w14:textId="0C5AEB45" w:rsidR="00E64278" w:rsidRDefault="003C1C03" w:rsidP="001D764F">
            <w:pPr>
              <w:rPr>
                <w:rFonts w:ascii="Arial" w:eastAsia="Arial" w:hAnsi="Arial" w:cs="Arial"/>
                <w:sz w:val="18"/>
                <w:szCs w:val="18"/>
              </w:rPr>
            </w:pPr>
            <w:r w:rsidRPr="007B7534">
              <w:rPr>
                <w:rFonts w:ascii="Arial" w:eastAsia="Arial" w:hAnsi="Arial" w:cs="Arial"/>
                <w:i/>
                <w:iCs/>
                <w:sz w:val="18"/>
                <w:szCs w:val="18"/>
              </w:rPr>
              <w:t>Trends in fragmentation and quality of inland wetlands</w:t>
            </w:r>
          </w:p>
        </w:tc>
        <w:tc>
          <w:tcPr>
            <w:tcW w:w="1787" w:type="dxa"/>
            <w:shd w:val="clear" w:color="auto" w:fill="auto"/>
          </w:tcPr>
          <w:p w14:paraId="6BD1D103" w14:textId="7E3D2D36" w:rsidR="00E64278" w:rsidRPr="003C1C03" w:rsidRDefault="003C1C03" w:rsidP="001D764F">
            <w:pPr>
              <w:rPr>
                <w:rFonts w:ascii="Arial" w:eastAsia="Arial" w:hAnsi="Arial" w:cs="Arial"/>
                <w:i/>
                <w:iCs/>
                <w:color w:val="000000"/>
                <w:sz w:val="18"/>
                <w:szCs w:val="18"/>
              </w:rPr>
            </w:pPr>
            <w:proofErr w:type="spellStart"/>
            <w:r w:rsidRPr="003C1C03">
              <w:rPr>
                <w:rFonts w:ascii="Arial" w:eastAsia="Arial" w:hAnsi="Arial" w:cs="Arial"/>
                <w:i/>
                <w:iCs/>
                <w:color w:val="000000"/>
                <w:sz w:val="18"/>
                <w:szCs w:val="18"/>
              </w:rPr>
              <w:t>Eflow</w:t>
            </w:r>
            <w:proofErr w:type="spellEnd"/>
            <w:r w:rsidRPr="003C1C03">
              <w:rPr>
                <w:rFonts w:ascii="Arial" w:eastAsia="Arial" w:hAnsi="Arial" w:cs="Arial"/>
                <w:i/>
                <w:iCs/>
                <w:color w:val="000000"/>
                <w:sz w:val="18"/>
                <w:szCs w:val="18"/>
              </w:rPr>
              <w:t xml:space="preserve"> index</w:t>
            </w:r>
          </w:p>
        </w:tc>
        <w:tc>
          <w:tcPr>
            <w:tcW w:w="1489" w:type="dxa"/>
            <w:shd w:val="clear" w:color="auto" w:fill="auto"/>
          </w:tcPr>
          <w:p w14:paraId="6B4C628A" w14:textId="082C5F68" w:rsidR="00E64278" w:rsidRPr="003C1C03" w:rsidRDefault="003C1C03" w:rsidP="001D764F">
            <w:pPr>
              <w:rPr>
                <w:rFonts w:ascii="Arial" w:eastAsia="Arial" w:hAnsi="Arial" w:cs="Arial"/>
                <w:i/>
                <w:iCs/>
                <w:color w:val="000000"/>
                <w:sz w:val="18"/>
                <w:szCs w:val="18"/>
              </w:rPr>
            </w:pPr>
            <w:r w:rsidRPr="003C1C03">
              <w:rPr>
                <w:rFonts w:ascii="Arial" w:eastAsia="Arial" w:hAnsi="Arial" w:cs="Arial"/>
                <w:i/>
                <w:iCs/>
                <w:color w:val="000000"/>
                <w:sz w:val="18"/>
                <w:szCs w:val="18"/>
              </w:rPr>
              <w:t>FAO?</w:t>
            </w:r>
          </w:p>
        </w:tc>
        <w:tc>
          <w:tcPr>
            <w:tcW w:w="1194" w:type="dxa"/>
            <w:shd w:val="clear" w:color="auto" w:fill="auto"/>
          </w:tcPr>
          <w:p w14:paraId="6C6D2B1C" w14:textId="6DC6C9EB" w:rsidR="00E64278" w:rsidRPr="003C1C03" w:rsidRDefault="000C780D" w:rsidP="001D764F">
            <w:pPr>
              <w:jc w:val="center"/>
              <w:rPr>
                <w:rFonts w:ascii="Arial" w:eastAsia="Arial" w:hAnsi="Arial" w:cs="Arial"/>
                <w:i/>
                <w:iCs/>
                <w:sz w:val="18"/>
                <w:szCs w:val="18"/>
              </w:rPr>
            </w:pPr>
            <w:r>
              <w:rPr>
                <w:rFonts w:ascii="Arial" w:eastAsia="Arial" w:hAnsi="Arial" w:cs="Arial"/>
                <w:i/>
                <w:iCs/>
                <w:sz w:val="18"/>
                <w:szCs w:val="18"/>
              </w:rPr>
              <w:t>X</w:t>
            </w:r>
          </w:p>
        </w:tc>
        <w:tc>
          <w:tcPr>
            <w:tcW w:w="1341" w:type="dxa"/>
            <w:shd w:val="clear" w:color="auto" w:fill="auto"/>
          </w:tcPr>
          <w:p w14:paraId="331BCF6D" w14:textId="36A898B3" w:rsidR="00E64278" w:rsidRPr="003C1C03" w:rsidRDefault="003C1C03" w:rsidP="001D764F">
            <w:pPr>
              <w:jc w:val="center"/>
              <w:rPr>
                <w:rFonts w:ascii="Arial" w:hAnsi="Arial" w:cs="Arial"/>
                <w:i/>
                <w:iCs/>
                <w:kern w:val="22"/>
                <w:sz w:val="18"/>
                <w:szCs w:val="18"/>
              </w:rPr>
            </w:pPr>
            <w:r w:rsidRPr="003C1C03">
              <w:rPr>
                <w:rFonts w:ascii="Arial" w:hAnsi="Arial" w:cs="Arial"/>
                <w:i/>
                <w:iCs/>
                <w:kern w:val="22"/>
                <w:sz w:val="18"/>
                <w:szCs w:val="18"/>
              </w:rPr>
              <w:t>?</w:t>
            </w:r>
          </w:p>
        </w:tc>
        <w:tc>
          <w:tcPr>
            <w:tcW w:w="1042" w:type="dxa"/>
            <w:shd w:val="clear" w:color="auto" w:fill="auto"/>
          </w:tcPr>
          <w:p w14:paraId="4CF164FC" w14:textId="7CF6E2D7" w:rsidR="00E64278" w:rsidRPr="003C1C03" w:rsidRDefault="003C1C03" w:rsidP="001D764F">
            <w:pPr>
              <w:jc w:val="center"/>
              <w:rPr>
                <w:rFonts w:ascii="Arial" w:eastAsia="Arial" w:hAnsi="Arial" w:cs="Arial"/>
                <w:i/>
                <w:iCs/>
                <w:sz w:val="18"/>
                <w:szCs w:val="18"/>
              </w:rPr>
            </w:pPr>
            <w:r w:rsidRPr="003C1C03">
              <w:rPr>
                <w:rFonts w:ascii="Arial" w:eastAsia="Arial" w:hAnsi="Arial" w:cs="Arial"/>
                <w:i/>
                <w:iCs/>
                <w:sz w:val="18"/>
                <w:szCs w:val="18"/>
              </w:rPr>
              <w:t>?</w:t>
            </w:r>
          </w:p>
        </w:tc>
        <w:tc>
          <w:tcPr>
            <w:tcW w:w="1193" w:type="dxa"/>
            <w:shd w:val="clear" w:color="auto" w:fill="auto"/>
          </w:tcPr>
          <w:p w14:paraId="63BBEFF6" w14:textId="26694DD0" w:rsidR="00E64278" w:rsidRPr="003C1C03" w:rsidRDefault="003C1C03" w:rsidP="001D764F">
            <w:pPr>
              <w:jc w:val="center"/>
              <w:rPr>
                <w:rFonts w:ascii="Arial" w:eastAsia="Arial" w:hAnsi="Arial" w:cs="Arial"/>
                <w:i/>
                <w:iCs/>
                <w:sz w:val="18"/>
                <w:szCs w:val="18"/>
              </w:rPr>
            </w:pPr>
            <w:r w:rsidRPr="003C1C03">
              <w:rPr>
                <w:rFonts w:ascii="Arial" w:eastAsia="Arial" w:hAnsi="Arial" w:cs="Arial"/>
                <w:i/>
                <w:iCs/>
                <w:sz w:val="18"/>
                <w:szCs w:val="18"/>
              </w:rPr>
              <w:t>?</w:t>
            </w:r>
          </w:p>
        </w:tc>
        <w:tc>
          <w:tcPr>
            <w:tcW w:w="1340" w:type="dxa"/>
            <w:shd w:val="clear" w:color="auto" w:fill="auto"/>
          </w:tcPr>
          <w:p w14:paraId="3BF19718" w14:textId="30DAFA35" w:rsidR="00E64278" w:rsidRPr="003C1C03" w:rsidRDefault="003C1C03" w:rsidP="001D764F">
            <w:pPr>
              <w:jc w:val="center"/>
              <w:rPr>
                <w:rFonts w:ascii="Arial" w:eastAsia="Arial" w:hAnsi="Arial" w:cs="Arial"/>
                <w:i/>
                <w:iCs/>
                <w:sz w:val="18"/>
                <w:szCs w:val="18"/>
              </w:rPr>
            </w:pPr>
            <w:r w:rsidRPr="003C1C03">
              <w:rPr>
                <w:rFonts w:ascii="Arial" w:eastAsia="Arial" w:hAnsi="Arial" w:cs="Arial"/>
                <w:i/>
                <w:iCs/>
                <w:sz w:val="18"/>
                <w:szCs w:val="18"/>
              </w:rPr>
              <w:t>?</w:t>
            </w:r>
          </w:p>
        </w:tc>
        <w:tc>
          <w:tcPr>
            <w:tcW w:w="1640" w:type="dxa"/>
            <w:shd w:val="clear" w:color="auto" w:fill="auto"/>
          </w:tcPr>
          <w:p w14:paraId="3E3E4EAF" w14:textId="5BBD8E55" w:rsidR="00E64278" w:rsidRPr="003C1C03" w:rsidRDefault="003C1C03" w:rsidP="001D764F">
            <w:pPr>
              <w:jc w:val="center"/>
              <w:rPr>
                <w:rFonts w:ascii="Arial" w:eastAsia="Arial" w:hAnsi="Arial" w:cs="Arial"/>
                <w:i/>
                <w:iCs/>
                <w:sz w:val="18"/>
                <w:szCs w:val="18"/>
              </w:rPr>
            </w:pPr>
            <w:r w:rsidRPr="003C1C03">
              <w:rPr>
                <w:rFonts w:ascii="Arial" w:eastAsia="Arial" w:hAnsi="Arial" w:cs="Arial"/>
                <w:i/>
                <w:iCs/>
                <w:sz w:val="18"/>
                <w:szCs w:val="18"/>
              </w:rPr>
              <w:t>?</w:t>
            </w:r>
          </w:p>
        </w:tc>
        <w:tc>
          <w:tcPr>
            <w:tcW w:w="1340" w:type="dxa"/>
            <w:shd w:val="clear" w:color="auto" w:fill="auto"/>
          </w:tcPr>
          <w:p w14:paraId="775D56AE" w14:textId="120A2CDF" w:rsidR="00E64278" w:rsidRPr="003C1C03" w:rsidRDefault="003C1C03" w:rsidP="001D764F">
            <w:pPr>
              <w:jc w:val="center"/>
              <w:rPr>
                <w:rFonts w:ascii="Arial" w:eastAsia="Arial" w:hAnsi="Arial" w:cs="Arial"/>
                <w:i/>
                <w:iCs/>
                <w:sz w:val="18"/>
                <w:szCs w:val="18"/>
              </w:rPr>
            </w:pPr>
            <w:r w:rsidRPr="003C1C03">
              <w:rPr>
                <w:rFonts w:ascii="Arial" w:eastAsia="Arial" w:hAnsi="Arial" w:cs="Arial"/>
                <w:i/>
                <w:iCs/>
                <w:sz w:val="18"/>
                <w:szCs w:val="18"/>
              </w:rPr>
              <w:t>?</w:t>
            </w:r>
          </w:p>
        </w:tc>
        <w:tc>
          <w:tcPr>
            <w:tcW w:w="1166" w:type="dxa"/>
            <w:shd w:val="clear" w:color="auto" w:fill="auto"/>
          </w:tcPr>
          <w:p w14:paraId="52D33983" w14:textId="2B682042" w:rsidR="00E64278" w:rsidRPr="003C1C03" w:rsidRDefault="003C1C03" w:rsidP="001D764F">
            <w:pPr>
              <w:jc w:val="center"/>
              <w:rPr>
                <w:rFonts w:ascii="Arial" w:eastAsia="Arial" w:hAnsi="Arial" w:cs="Arial"/>
                <w:i/>
                <w:iCs/>
                <w:sz w:val="18"/>
                <w:szCs w:val="18"/>
              </w:rPr>
            </w:pPr>
            <w:r w:rsidRPr="003C1C03">
              <w:rPr>
                <w:rFonts w:ascii="Arial" w:eastAsia="Arial" w:hAnsi="Arial" w:cs="Arial"/>
                <w:i/>
                <w:iCs/>
                <w:sz w:val="18"/>
                <w:szCs w:val="18"/>
              </w:rPr>
              <w:t>N</w:t>
            </w:r>
          </w:p>
        </w:tc>
        <w:tc>
          <w:tcPr>
            <w:tcW w:w="966" w:type="dxa"/>
            <w:shd w:val="clear" w:color="auto" w:fill="auto"/>
          </w:tcPr>
          <w:p w14:paraId="0C522A70" w14:textId="54AA551F" w:rsidR="00E64278" w:rsidRPr="003C1C03" w:rsidRDefault="003C1C03" w:rsidP="001D764F">
            <w:pPr>
              <w:jc w:val="center"/>
              <w:rPr>
                <w:rFonts w:ascii="Arial" w:eastAsia="Arial" w:hAnsi="Arial" w:cs="Arial"/>
                <w:i/>
                <w:iCs/>
                <w:sz w:val="18"/>
                <w:szCs w:val="18"/>
              </w:rPr>
            </w:pPr>
            <w:r w:rsidRPr="003C1C03">
              <w:rPr>
                <w:rFonts w:ascii="Arial" w:eastAsia="Arial" w:hAnsi="Arial" w:cs="Arial"/>
                <w:i/>
                <w:iCs/>
                <w:sz w:val="18"/>
                <w:szCs w:val="18"/>
              </w:rPr>
              <w:t>Y</w:t>
            </w:r>
          </w:p>
        </w:tc>
        <w:tc>
          <w:tcPr>
            <w:tcW w:w="1794" w:type="dxa"/>
            <w:shd w:val="clear" w:color="auto" w:fill="auto"/>
          </w:tcPr>
          <w:p w14:paraId="4732C7FB" w14:textId="77777777" w:rsidR="00E64278" w:rsidRDefault="00E64278" w:rsidP="001D764F">
            <w:pPr>
              <w:jc w:val="center"/>
              <w:rPr>
                <w:rFonts w:ascii="Arial" w:eastAsia="Arial" w:hAnsi="Arial" w:cs="Arial"/>
                <w:sz w:val="18"/>
                <w:szCs w:val="18"/>
              </w:rPr>
            </w:pPr>
          </w:p>
        </w:tc>
        <w:tc>
          <w:tcPr>
            <w:tcW w:w="1794" w:type="dxa"/>
          </w:tcPr>
          <w:p w14:paraId="022EB1FE" w14:textId="47D96C1B" w:rsidR="00E64278" w:rsidRPr="003C1C03" w:rsidRDefault="003C1C03" w:rsidP="003C1C03">
            <w:pPr>
              <w:rPr>
                <w:rFonts w:ascii="Arial" w:hAnsi="Arial" w:cs="Arial"/>
                <w:i/>
                <w:iCs/>
                <w:kern w:val="22"/>
                <w:sz w:val="18"/>
                <w:szCs w:val="18"/>
              </w:rPr>
            </w:pPr>
            <w:r w:rsidRPr="003C1C03">
              <w:rPr>
                <w:rFonts w:ascii="Arial" w:hAnsi="Arial" w:cs="Arial"/>
                <w:i/>
                <w:iCs/>
                <w:kern w:val="22"/>
                <w:sz w:val="18"/>
                <w:szCs w:val="18"/>
              </w:rPr>
              <w:t xml:space="preserve">The index </w:t>
            </w:r>
            <w:r w:rsidR="000C780D">
              <w:rPr>
                <w:rFonts w:ascii="Arial" w:hAnsi="Arial" w:cs="Arial"/>
                <w:i/>
                <w:iCs/>
                <w:kern w:val="22"/>
                <w:sz w:val="18"/>
                <w:szCs w:val="18"/>
              </w:rPr>
              <w:t xml:space="preserve">(in development?) </w:t>
            </w:r>
            <w:r w:rsidRPr="003C1C03">
              <w:rPr>
                <w:rFonts w:ascii="Arial" w:hAnsi="Arial" w:cs="Arial"/>
                <w:i/>
                <w:iCs/>
                <w:kern w:val="22"/>
                <w:sz w:val="18"/>
                <w:szCs w:val="18"/>
              </w:rPr>
              <w:t xml:space="preserve">would measure the proportion of river basins, in a country, where environmental flows are provided in accordance with the e-flow methodology of </w:t>
            </w:r>
            <w:r w:rsidRPr="003C1C03">
              <w:rPr>
                <w:rFonts w:ascii="Arial" w:hAnsi="Arial" w:cs="Arial"/>
                <w:i/>
                <w:iCs/>
                <w:kern w:val="22"/>
                <w:sz w:val="18"/>
                <w:szCs w:val="18"/>
              </w:rPr>
              <w:lastRenderedPageBreak/>
              <w:t xml:space="preserve">SDG indicator 6.4.2 (Dickens, C., </w:t>
            </w:r>
            <w:proofErr w:type="spellStart"/>
            <w:r w:rsidRPr="003C1C03">
              <w:rPr>
                <w:rFonts w:ascii="Arial" w:hAnsi="Arial" w:cs="Arial"/>
                <w:i/>
                <w:iCs/>
                <w:kern w:val="22"/>
                <w:sz w:val="18"/>
                <w:szCs w:val="18"/>
              </w:rPr>
              <w:t>Smakhtin</w:t>
            </w:r>
            <w:proofErr w:type="spellEnd"/>
            <w:r w:rsidRPr="003C1C03">
              <w:rPr>
                <w:rFonts w:ascii="Arial" w:hAnsi="Arial" w:cs="Arial"/>
                <w:i/>
                <w:iCs/>
                <w:kern w:val="22"/>
                <w:sz w:val="18"/>
                <w:szCs w:val="18"/>
              </w:rPr>
              <w:t xml:space="preserve">, V., </w:t>
            </w:r>
            <w:proofErr w:type="spellStart"/>
            <w:r w:rsidRPr="003C1C03">
              <w:rPr>
                <w:rFonts w:ascii="Arial" w:hAnsi="Arial" w:cs="Arial"/>
                <w:i/>
                <w:iCs/>
                <w:kern w:val="22"/>
                <w:sz w:val="18"/>
                <w:szCs w:val="18"/>
              </w:rPr>
              <w:t>Biancalani</w:t>
            </w:r>
            <w:proofErr w:type="spellEnd"/>
            <w:r w:rsidRPr="003C1C03">
              <w:rPr>
                <w:rFonts w:ascii="Arial" w:hAnsi="Arial" w:cs="Arial"/>
                <w:i/>
                <w:iCs/>
                <w:kern w:val="22"/>
                <w:sz w:val="18"/>
                <w:szCs w:val="18"/>
              </w:rPr>
              <w:t xml:space="preserve">, R., </w:t>
            </w:r>
            <w:proofErr w:type="spellStart"/>
            <w:r w:rsidRPr="003C1C03">
              <w:rPr>
                <w:rFonts w:ascii="Arial" w:hAnsi="Arial" w:cs="Arial"/>
                <w:i/>
                <w:iCs/>
                <w:kern w:val="22"/>
                <w:sz w:val="18"/>
                <w:szCs w:val="18"/>
              </w:rPr>
              <w:t>Villholth</w:t>
            </w:r>
            <w:proofErr w:type="spellEnd"/>
            <w:r w:rsidRPr="003C1C03">
              <w:rPr>
                <w:rFonts w:ascii="Arial" w:hAnsi="Arial" w:cs="Arial"/>
                <w:i/>
                <w:iCs/>
                <w:kern w:val="22"/>
                <w:sz w:val="18"/>
                <w:szCs w:val="18"/>
              </w:rPr>
              <w:t xml:space="preserve">, K.G., </w:t>
            </w:r>
            <w:proofErr w:type="spellStart"/>
            <w:r w:rsidRPr="003C1C03">
              <w:rPr>
                <w:rFonts w:ascii="Arial" w:hAnsi="Arial" w:cs="Arial"/>
                <w:i/>
                <w:iCs/>
                <w:kern w:val="22"/>
                <w:sz w:val="18"/>
                <w:szCs w:val="18"/>
              </w:rPr>
              <w:t>Eriyagama</w:t>
            </w:r>
            <w:proofErr w:type="spellEnd"/>
            <w:r w:rsidRPr="003C1C03">
              <w:rPr>
                <w:rFonts w:ascii="Arial" w:hAnsi="Arial" w:cs="Arial"/>
                <w:i/>
                <w:iCs/>
                <w:kern w:val="22"/>
                <w:sz w:val="18"/>
                <w:szCs w:val="18"/>
              </w:rPr>
              <w:t>, N. and Marinelli, M. (2019). How to Include Environmental Flows into “Water Stress” Indicator 6.4.2 Guidelines for a Minimum Standard Method for Global Reporting.  Report to the Food and Agricultural Organisation of the UN.  Rome. 32 pp. License: CC BY-NC-SA 3.0 IGO).</w:t>
            </w:r>
          </w:p>
        </w:tc>
      </w:tr>
      <w:tr w:rsidR="003C1C03" w:rsidRPr="004F7374" w14:paraId="0AB6925A" w14:textId="77777777" w:rsidTr="007A15AD">
        <w:trPr>
          <w:trHeight w:val="236"/>
        </w:trPr>
        <w:tc>
          <w:tcPr>
            <w:tcW w:w="1781" w:type="dxa"/>
            <w:shd w:val="clear" w:color="auto" w:fill="FFE599" w:themeFill="accent4" w:themeFillTint="66"/>
          </w:tcPr>
          <w:p w14:paraId="7BBA75E3" w14:textId="5E7F1CE5" w:rsidR="003C1C03" w:rsidRPr="000C780D" w:rsidRDefault="003C1C03" w:rsidP="003C1C03">
            <w:pPr>
              <w:rPr>
                <w:rFonts w:ascii="Arial" w:eastAsia="Arial" w:hAnsi="Arial" w:cs="Arial"/>
                <w:i/>
                <w:iCs/>
                <w:sz w:val="18"/>
                <w:szCs w:val="18"/>
              </w:rPr>
            </w:pPr>
            <w:r w:rsidRPr="000C780D">
              <w:rPr>
                <w:rFonts w:ascii="Arial" w:eastAsia="Arial" w:hAnsi="Arial" w:cs="Arial"/>
                <w:i/>
                <w:iCs/>
                <w:sz w:val="18"/>
                <w:szCs w:val="18"/>
              </w:rPr>
              <w:lastRenderedPageBreak/>
              <w:t xml:space="preserve">GA2. Ecosystem integrity and connectivity (terrestrial, </w:t>
            </w:r>
            <w:proofErr w:type="gramStart"/>
            <w:r w:rsidRPr="000C780D">
              <w:rPr>
                <w:rFonts w:ascii="Arial" w:eastAsia="Arial" w:hAnsi="Arial" w:cs="Arial"/>
                <w:i/>
                <w:iCs/>
                <w:sz w:val="18"/>
                <w:szCs w:val="18"/>
              </w:rPr>
              <w:t>freshwater</w:t>
            </w:r>
            <w:proofErr w:type="gramEnd"/>
            <w:r w:rsidRPr="000C780D">
              <w:rPr>
                <w:rFonts w:ascii="Arial" w:eastAsia="Arial" w:hAnsi="Arial" w:cs="Arial"/>
                <w:i/>
                <w:iCs/>
                <w:sz w:val="18"/>
                <w:szCs w:val="18"/>
              </w:rPr>
              <w:t xml:space="preserve"> and marine ecosystems)</w:t>
            </w:r>
            <w:r w:rsidRPr="000C780D">
              <w:rPr>
                <w:rFonts w:ascii="Arial" w:eastAsia="Arial" w:hAnsi="Arial" w:cs="Arial"/>
                <w:i/>
                <w:iCs/>
                <w:sz w:val="18"/>
                <w:szCs w:val="18"/>
              </w:rPr>
              <w:tab/>
            </w:r>
          </w:p>
        </w:tc>
        <w:tc>
          <w:tcPr>
            <w:tcW w:w="1936" w:type="dxa"/>
            <w:shd w:val="clear" w:color="auto" w:fill="FFE599" w:themeFill="accent4" w:themeFillTint="66"/>
          </w:tcPr>
          <w:p w14:paraId="3B498345" w14:textId="4D8474A0" w:rsidR="003C1C03" w:rsidRPr="000C780D" w:rsidRDefault="003C1C03" w:rsidP="003C1C03">
            <w:pPr>
              <w:rPr>
                <w:rFonts w:ascii="Arial" w:eastAsia="Arial" w:hAnsi="Arial" w:cs="Arial"/>
                <w:i/>
                <w:iCs/>
                <w:sz w:val="18"/>
                <w:szCs w:val="18"/>
              </w:rPr>
            </w:pPr>
            <w:r w:rsidRPr="000C780D">
              <w:rPr>
                <w:rFonts w:ascii="Arial" w:eastAsia="Arial" w:hAnsi="Arial" w:cs="Arial"/>
                <w:i/>
                <w:iCs/>
                <w:sz w:val="18"/>
                <w:szCs w:val="18"/>
              </w:rPr>
              <w:t>Trends in fragmentation and quality of inland wetlands</w:t>
            </w:r>
          </w:p>
        </w:tc>
        <w:tc>
          <w:tcPr>
            <w:tcW w:w="1787" w:type="dxa"/>
            <w:shd w:val="clear" w:color="auto" w:fill="auto"/>
          </w:tcPr>
          <w:p w14:paraId="0E3DC702" w14:textId="7FEB92AC" w:rsidR="003C1C03" w:rsidRPr="000C780D" w:rsidRDefault="003C1C03" w:rsidP="003C1C03">
            <w:pPr>
              <w:rPr>
                <w:rFonts w:ascii="Arial" w:eastAsia="Arial" w:hAnsi="Arial" w:cs="Arial"/>
                <w:i/>
                <w:iCs/>
                <w:color w:val="000000"/>
                <w:sz w:val="18"/>
                <w:szCs w:val="18"/>
              </w:rPr>
            </w:pPr>
            <w:r w:rsidRPr="000C780D">
              <w:rPr>
                <w:rFonts w:ascii="Arial" w:hAnsi="Arial" w:cs="Arial"/>
                <w:i/>
                <w:iCs/>
                <w:kern w:val="22"/>
                <w:sz w:val="18"/>
                <w:szCs w:val="18"/>
              </w:rPr>
              <w:t xml:space="preserve">Change in the </w:t>
            </w:r>
            <w:r w:rsidR="009306D3" w:rsidRPr="000C780D">
              <w:rPr>
                <w:rFonts w:ascii="Arial" w:hAnsi="Arial" w:cs="Arial"/>
                <w:i/>
                <w:iCs/>
                <w:kern w:val="22"/>
                <w:sz w:val="18"/>
                <w:szCs w:val="18"/>
              </w:rPr>
              <w:t xml:space="preserve">quality of inland water </w:t>
            </w:r>
            <w:r w:rsidRPr="000C780D">
              <w:rPr>
                <w:rFonts w:ascii="Arial" w:hAnsi="Arial" w:cs="Arial"/>
                <w:i/>
                <w:iCs/>
                <w:kern w:val="22"/>
                <w:sz w:val="18"/>
                <w:szCs w:val="18"/>
              </w:rPr>
              <w:t>ecosystems over time</w:t>
            </w:r>
          </w:p>
        </w:tc>
        <w:tc>
          <w:tcPr>
            <w:tcW w:w="1489" w:type="dxa"/>
            <w:shd w:val="clear" w:color="auto" w:fill="auto"/>
          </w:tcPr>
          <w:p w14:paraId="73086281" w14:textId="49FD3C69" w:rsidR="003C1C03" w:rsidRPr="003C1C03" w:rsidRDefault="003C1C03" w:rsidP="003C1C03">
            <w:pPr>
              <w:rPr>
                <w:rFonts w:ascii="Arial" w:eastAsia="Arial" w:hAnsi="Arial" w:cs="Arial"/>
                <w:i/>
                <w:iCs/>
                <w:color w:val="000000"/>
                <w:sz w:val="18"/>
                <w:szCs w:val="18"/>
              </w:rPr>
            </w:pPr>
            <w:r>
              <w:rPr>
                <w:rFonts w:ascii="Arial" w:hAnsi="Arial" w:cs="Arial"/>
                <w:i/>
                <w:iCs/>
                <w:kern w:val="22"/>
                <w:sz w:val="18"/>
                <w:szCs w:val="18"/>
              </w:rPr>
              <w:t>UNEP</w:t>
            </w:r>
          </w:p>
        </w:tc>
        <w:tc>
          <w:tcPr>
            <w:tcW w:w="1194" w:type="dxa"/>
            <w:shd w:val="clear" w:color="auto" w:fill="auto"/>
          </w:tcPr>
          <w:p w14:paraId="23B7D358" w14:textId="1303576C" w:rsidR="003C1C03" w:rsidRPr="003C1C03" w:rsidRDefault="003C1C03" w:rsidP="003C1C03">
            <w:pPr>
              <w:jc w:val="center"/>
              <w:rPr>
                <w:rFonts w:ascii="Arial" w:eastAsia="Arial" w:hAnsi="Arial" w:cs="Arial"/>
                <w:i/>
                <w:iCs/>
                <w:sz w:val="18"/>
                <w:szCs w:val="18"/>
              </w:rPr>
            </w:pPr>
            <w:r>
              <w:rPr>
                <w:rFonts w:ascii="Arial" w:hAnsi="Arial" w:cs="Arial"/>
                <w:i/>
                <w:iCs/>
                <w:kern w:val="22"/>
                <w:sz w:val="18"/>
                <w:szCs w:val="18"/>
              </w:rPr>
              <w:t>X</w:t>
            </w:r>
          </w:p>
        </w:tc>
        <w:tc>
          <w:tcPr>
            <w:tcW w:w="1341" w:type="dxa"/>
            <w:shd w:val="clear" w:color="auto" w:fill="auto"/>
          </w:tcPr>
          <w:p w14:paraId="5E33A0C6" w14:textId="023D8475" w:rsidR="003C1C03" w:rsidRPr="003C1C03" w:rsidRDefault="003C1C03" w:rsidP="003C1C03">
            <w:pPr>
              <w:jc w:val="center"/>
              <w:rPr>
                <w:rFonts w:ascii="Arial" w:hAnsi="Arial" w:cs="Arial"/>
                <w:i/>
                <w:iCs/>
                <w:kern w:val="22"/>
                <w:sz w:val="18"/>
                <w:szCs w:val="18"/>
              </w:rPr>
            </w:pPr>
            <w:r>
              <w:rPr>
                <w:rFonts w:ascii="Arial" w:hAnsi="Arial" w:cs="Arial"/>
                <w:i/>
                <w:iCs/>
                <w:kern w:val="22"/>
                <w:sz w:val="18"/>
                <w:szCs w:val="18"/>
              </w:rPr>
              <w:t>?</w:t>
            </w:r>
          </w:p>
        </w:tc>
        <w:tc>
          <w:tcPr>
            <w:tcW w:w="1042" w:type="dxa"/>
            <w:shd w:val="clear" w:color="auto" w:fill="auto"/>
          </w:tcPr>
          <w:p w14:paraId="7DABA28B" w14:textId="0D0F3527" w:rsidR="003C1C03" w:rsidRPr="003C1C03" w:rsidRDefault="003C1C03" w:rsidP="003C1C03">
            <w:pPr>
              <w:jc w:val="center"/>
              <w:rPr>
                <w:rFonts w:ascii="Arial" w:eastAsia="Arial" w:hAnsi="Arial" w:cs="Arial"/>
                <w:i/>
                <w:iCs/>
                <w:sz w:val="18"/>
                <w:szCs w:val="18"/>
              </w:rPr>
            </w:pPr>
            <w:r>
              <w:rPr>
                <w:rFonts w:ascii="Arial" w:hAnsi="Arial" w:cs="Arial"/>
                <w:i/>
                <w:iCs/>
                <w:kern w:val="22"/>
                <w:sz w:val="18"/>
                <w:szCs w:val="18"/>
              </w:rPr>
              <w:t>?</w:t>
            </w:r>
          </w:p>
        </w:tc>
        <w:tc>
          <w:tcPr>
            <w:tcW w:w="1193" w:type="dxa"/>
            <w:shd w:val="clear" w:color="auto" w:fill="auto"/>
          </w:tcPr>
          <w:p w14:paraId="3C87ADCD" w14:textId="0C417775" w:rsidR="003C1C03" w:rsidRPr="003C1C03" w:rsidRDefault="009306D3" w:rsidP="003C1C03">
            <w:pPr>
              <w:jc w:val="center"/>
              <w:rPr>
                <w:rFonts w:ascii="Arial" w:eastAsia="Arial" w:hAnsi="Arial" w:cs="Arial"/>
                <w:i/>
                <w:iCs/>
                <w:sz w:val="18"/>
                <w:szCs w:val="18"/>
              </w:rPr>
            </w:pPr>
            <w:r>
              <w:rPr>
                <w:rFonts w:ascii="Arial" w:hAnsi="Arial" w:cs="Arial"/>
                <w:i/>
                <w:iCs/>
                <w:kern w:val="22"/>
                <w:sz w:val="18"/>
                <w:szCs w:val="18"/>
              </w:rPr>
              <w:t>Every 3 years?</w:t>
            </w:r>
          </w:p>
        </w:tc>
        <w:tc>
          <w:tcPr>
            <w:tcW w:w="1340" w:type="dxa"/>
            <w:shd w:val="clear" w:color="auto" w:fill="auto"/>
          </w:tcPr>
          <w:p w14:paraId="3C235C54" w14:textId="396D2966" w:rsidR="003C1C03" w:rsidRPr="003C1C03" w:rsidRDefault="003C1C03" w:rsidP="003C1C03">
            <w:pPr>
              <w:jc w:val="center"/>
              <w:rPr>
                <w:rFonts w:ascii="Arial" w:eastAsia="Arial" w:hAnsi="Arial" w:cs="Arial"/>
                <w:i/>
                <w:iCs/>
                <w:sz w:val="18"/>
                <w:szCs w:val="18"/>
              </w:rPr>
            </w:pPr>
            <w:r>
              <w:rPr>
                <w:rFonts w:ascii="Arial" w:hAnsi="Arial" w:cs="Arial"/>
                <w:i/>
                <w:iCs/>
                <w:kern w:val="22"/>
                <w:sz w:val="18"/>
                <w:szCs w:val="18"/>
              </w:rPr>
              <w:t>?</w:t>
            </w:r>
          </w:p>
        </w:tc>
        <w:tc>
          <w:tcPr>
            <w:tcW w:w="1640" w:type="dxa"/>
            <w:shd w:val="clear" w:color="auto" w:fill="auto"/>
          </w:tcPr>
          <w:p w14:paraId="3399C79A" w14:textId="2BD9FDD1" w:rsidR="003C1C03" w:rsidRPr="003C1C03" w:rsidRDefault="003C1C03" w:rsidP="003C1C03">
            <w:pPr>
              <w:jc w:val="center"/>
              <w:rPr>
                <w:rFonts w:ascii="Arial" w:eastAsia="Arial" w:hAnsi="Arial" w:cs="Arial"/>
                <w:i/>
                <w:iCs/>
                <w:sz w:val="18"/>
                <w:szCs w:val="18"/>
              </w:rPr>
            </w:pPr>
            <w:r>
              <w:rPr>
                <w:rFonts w:ascii="Arial" w:hAnsi="Arial" w:cs="Arial"/>
                <w:i/>
                <w:iCs/>
                <w:kern w:val="22"/>
                <w:sz w:val="18"/>
                <w:szCs w:val="18"/>
              </w:rPr>
              <w:t>?</w:t>
            </w:r>
          </w:p>
        </w:tc>
        <w:tc>
          <w:tcPr>
            <w:tcW w:w="1340" w:type="dxa"/>
            <w:shd w:val="clear" w:color="auto" w:fill="auto"/>
          </w:tcPr>
          <w:p w14:paraId="2D8B248E" w14:textId="64EB0F4B" w:rsidR="003C1C03" w:rsidRPr="003C1C03" w:rsidRDefault="003C1C03" w:rsidP="003C1C03">
            <w:pPr>
              <w:jc w:val="center"/>
              <w:rPr>
                <w:rFonts w:ascii="Arial" w:eastAsia="Arial" w:hAnsi="Arial" w:cs="Arial"/>
                <w:i/>
                <w:iCs/>
                <w:sz w:val="18"/>
                <w:szCs w:val="18"/>
              </w:rPr>
            </w:pPr>
            <w:r>
              <w:rPr>
                <w:rFonts w:ascii="Arial" w:hAnsi="Arial" w:cs="Arial"/>
                <w:i/>
                <w:iCs/>
                <w:kern w:val="22"/>
                <w:sz w:val="18"/>
                <w:szCs w:val="18"/>
              </w:rPr>
              <w:t>?</w:t>
            </w:r>
          </w:p>
        </w:tc>
        <w:tc>
          <w:tcPr>
            <w:tcW w:w="1166" w:type="dxa"/>
            <w:shd w:val="clear" w:color="auto" w:fill="auto"/>
          </w:tcPr>
          <w:p w14:paraId="4E062B9C" w14:textId="28B69E51" w:rsidR="003C1C03" w:rsidRPr="003C1C03" w:rsidRDefault="003C1C03" w:rsidP="003C1C03">
            <w:pPr>
              <w:jc w:val="center"/>
              <w:rPr>
                <w:rFonts w:ascii="Arial" w:eastAsia="Arial" w:hAnsi="Arial" w:cs="Arial"/>
                <w:i/>
                <w:iCs/>
                <w:sz w:val="18"/>
                <w:szCs w:val="18"/>
              </w:rPr>
            </w:pPr>
            <w:r>
              <w:rPr>
                <w:rFonts w:ascii="Arial" w:hAnsi="Arial" w:cs="Arial"/>
                <w:i/>
                <w:iCs/>
                <w:kern w:val="22"/>
                <w:sz w:val="18"/>
                <w:szCs w:val="18"/>
              </w:rPr>
              <w:t>N</w:t>
            </w:r>
          </w:p>
        </w:tc>
        <w:tc>
          <w:tcPr>
            <w:tcW w:w="966" w:type="dxa"/>
            <w:shd w:val="clear" w:color="auto" w:fill="auto"/>
          </w:tcPr>
          <w:p w14:paraId="5DC3D936" w14:textId="00E45CC0" w:rsidR="003C1C03" w:rsidRPr="003C1C03" w:rsidRDefault="003C1C03" w:rsidP="003C1C03">
            <w:pPr>
              <w:jc w:val="center"/>
              <w:rPr>
                <w:rFonts w:ascii="Arial" w:eastAsia="Arial" w:hAnsi="Arial" w:cs="Arial"/>
                <w:i/>
                <w:iCs/>
                <w:sz w:val="18"/>
                <w:szCs w:val="18"/>
              </w:rPr>
            </w:pPr>
            <w:r>
              <w:rPr>
                <w:rFonts w:ascii="Arial" w:hAnsi="Arial" w:cs="Arial"/>
                <w:i/>
                <w:iCs/>
                <w:kern w:val="22"/>
                <w:sz w:val="18"/>
                <w:szCs w:val="18"/>
              </w:rPr>
              <w:t>Y</w:t>
            </w:r>
          </w:p>
        </w:tc>
        <w:tc>
          <w:tcPr>
            <w:tcW w:w="1794" w:type="dxa"/>
            <w:shd w:val="clear" w:color="auto" w:fill="auto"/>
          </w:tcPr>
          <w:p w14:paraId="3D70C8C8" w14:textId="53C6E4A0" w:rsidR="003C1C03" w:rsidRDefault="003C1C03" w:rsidP="003C1C03">
            <w:pPr>
              <w:jc w:val="center"/>
              <w:rPr>
                <w:rFonts w:ascii="Arial" w:eastAsia="Arial" w:hAnsi="Arial" w:cs="Arial"/>
                <w:sz w:val="18"/>
                <w:szCs w:val="18"/>
              </w:rPr>
            </w:pPr>
            <w:r>
              <w:rPr>
                <w:rFonts w:ascii="Arial" w:hAnsi="Arial" w:cs="Arial"/>
                <w:i/>
                <w:iCs/>
                <w:kern w:val="22"/>
                <w:sz w:val="18"/>
                <w:szCs w:val="18"/>
              </w:rPr>
              <w:t>Ramsar</w:t>
            </w:r>
          </w:p>
        </w:tc>
        <w:tc>
          <w:tcPr>
            <w:tcW w:w="1794" w:type="dxa"/>
          </w:tcPr>
          <w:p w14:paraId="0C1ED343" w14:textId="7D0BECA8" w:rsidR="009306D3" w:rsidRPr="009306D3" w:rsidRDefault="003C1C03" w:rsidP="009306D3">
            <w:pPr>
              <w:rPr>
                <w:rFonts w:ascii="Arial" w:hAnsi="Arial" w:cs="Arial"/>
                <w:i/>
                <w:iCs/>
                <w:kern w:val="22"/>
                <w:sz w:val="18"/>
                <w:szCs w:val="18"/>
              </w:rPr>
            </w:pPr>
            <w:r>
              <w:rPr>
                <w:rFonts w:ascii="Arial" w:hAnsi="Arial" w:cs="Arial"/>
                <w:i/>
                <w:iCs/>
                <w:kern w:val="22"/>
                <w:sz w:val="18"/>
                <w:szCs w:val="18"/>
              </w:rPr>
              <w:t xml:space="preserve">Stuart Crane (UNEP) had previously mentioned that a new </w:t>
            </w:r>
            <w:r w:rsidRPr="00E64278">
              <w:rPr>
                <w:rFonts w:ascii="Arial" w:hAnsi="Arial" w:cs="Arial"/>
                <w:i/>
                <w:iCs/>
                <w:kern w:val="22"/>
                <w:sz w:val="18"/>
                <w:szCs w:val="18"/>
              </w:rPr>
              <w:t>indicator that will be used for SDG 6.6.1</w:t>
            </w:r>
            <w:r>
              <w:rPr>
                <w:rFonts w:ascii="Arial" w:hAnsi="Arial" w:cs="Arial"/>
                <w:i/>
                <w:iCs/>
                <w:kern w:val="22"/>
                <w:sz w:val="18"/>
                <w:szCs w:val="18"/>
              </w:rPr>
              <w:t xml:space="preserve"> would include </w:t>
            </w:r>
            <w:r w:rsidR="009306D3">
              <w:rPr>
                <w:rFonts w:ascii="Arial" w:hAnsi="Arial" w:cs="Arial"/>
                <w:i/>
                <w:iCs/>
                <w:kern w:val="22"/>
                <w:sz w:val="18"/>
                <w:szCs w:val="18"/>
              </w:rPr>
              <w:t>(</w:t>
            </w:r>
            <w:proofErr w:type="spellStart"/>
            <w:r w:rsidR="009306D3">
              <w:rPr>
                <w:rFonts w:ascii="Arial" w:hAnsi="Arial" w:cs="Arial"/>
                <w:i/>
                <w:iCs/>
                <w:kern w:val="22"/>
                <w:sz w:val="18"/>
                <w:szCs w:val="18"/>
              </w:rPr>
              <w:t>i</w:t>
            </w:r>
            <w:proofErr w:type="spellEnd"/>
            <w:r w:rsidR="009306D3">
              <w:rPr>
                <w:rFonts w:ascii="Arial" w:hAnsi="Arial" w:cs="Arial"/>
                <w:i/>
                <w:iCs/>
                <w:kern w:val="22"/>
                <w:sz w:val="18"/>
                <w:szCs w:val="18"/>
              </w:rPr>
              <w:t>) a</w:t>
            </w:r>
            <w:r w:rsidR="009306D3" w:rsidRPr="009306D3">
              <w:rPr>
                <w:rFonts w:ascii="Arial" w:hAnsi="Arial" w:cs="Arial"/>
                <w:i/>
                <w:iCs/>
                <w:kern w:val="22"/>
                <w:sz w:val="18"/>
                <w:szCs w:val="18"/>
              </w:rPr>
              <w:t xml:space="preserve">n indicator on global water quality including trophic state (monthly and annual data) and turbidity. I recall this would be developed around a </w:t>
            </w:r>
            <w:proofErr w:type="gramStart"/>
            <w:r w:rsidR="009306D3" w:rsidRPr="009306D3">
              <w:rPr>
                <w:rFonts w:ascii="Arial" w:hAnsi="Arial" w:cs="Arial"/>
                <w:i/>
                <w:iCs/>
                <w:kern w:val="22"/>
                <w:sz w:val="18"/>
                <w:szCs w:val="18"/>
              </w:rPr>
              <w:t>5 year</w:t>
            </w:r>
            <w:proofErr w:type="gramEnd"/>
            <w:r w:rsidR="009306D3" w:rsidRPr="009306D3">
              <w:rPr>
                <w:rFonts w:ascii="Arial" w:hAnsi="Arial" w:cs="Arial"/>
                <w:i/>
                <w:iCs/>
                <w:kern w:val="22"/>
                <w:sz w:val="18"/>
                <w:szCs w:val="18"/>
              </w:rPr>
              <w:t xml:space="preserve"> baseline from 2006-2010 data then use of 3 years of recent satellite data to compare change.</w:t>
            </w:r>
          </w:p>
          <w:p w14:paraId="2AD3642B" w14:textId="1F79D129" w:rsidR="003C1C03" w:rsidRPr="003C1C03" w:rsidRDefault="009306D3" w:rsidP="009306D3">
            <w:pPr>
              <w:rPr>
                <w:rFonts w:ascii="Arial" w:hAnsi="Arial" w:cs="Arial"/>
                <w:i/>
                <w:iCs/>
                <w:kern w:val="22"/>
                <w:sz w:val="18"/>
                <w:szCs w:val="18"/>
              </w:rPr>
            </w:pPr>
            <w:r w:rsidRPr="009306D3">
              <w:rPr>
                <w:rFonts w:ascii="Arial" w:hAnsi="Arial" w:cs="Arial"/>
                <w:i/>
                <w:iCs/>
                <w:kern w:val="22"/>
                <w:sz w:val="18"/>
                <w:szCs w:val="18"/>
              </w:rPr>
              <w:t>(ii) UNEP DHI developed indicator on inland wetland status, from European satellite data – no change statistic; just a baseline.</w:t>
            </w:r>
          </w:p>
        </w:tc>
      </w:tr>
      <w:tr w:rsidR="000C780D" w:rsidRPr="004F7374" w14:paraId="22C38240" w14:textId="77777777" w:rsidTr="007A15AD">
        <w:trPr>
          <w:trHeight w:val="236"/>
        </w:trPr>
        <w:tc>
          <w:tcPr>
            <w:tcW w:w="1781" w:type="dxa"/>
            <w:shd w:val="clear" w:color="auto" w:fill="FFE599" w:themeFill="accent4" w:themeFillTint="66"/>
          </w:tcPr>
          <w:p w14:paraId="5020C31C" w14:textId="5D0911E6" w:rsidR="000C780D" w:rsidRPr="001B27EA" w:rsidRDefault="000C780D" w:rsidP="000C780D">
            <w:pPr>
              <w:rPr>
                <w:rFonts w:ascii="Arial" w:eastAsia="Arial" w:hAnsi="Arial" w:cs="Arial"/>
                <w:i/>
                <w:iCs/>
                <w:sz w:val="18"/>
                <w:szCs w:val="18"/>
              </w:rPr>
            </w:pPr>
            <w:r w:rsidRPr="001B27EA">
              <w:rPr>
                <w:rFonts w:ascii="Arial" w:eastAsia="Arial" w:hAnsi="Arial" w:cs="Arial"/>
                <w:i/>
                <w:iCs/>
                <w:sz w:val="18"/>
                <w:szCs w:val="18"/>
              </w:rPr>
              <w:t xml:space="preserve">GA2. Ecosystem integrity and connectivity (terrestrial, </w:t>
            </w:r>
            <w:proofErr w:type="gramStart"/>
            <w:r w:rsidRPr="001B27EA">
              <w:rPr>
                <w:rFonts w:ascii="Arial" w:eastAsia="Arial" w:hAnsi="Arial" w:cs="Arial"/>
                <w:i/>
                <w:iCs/>
                <w:sz w:val="18"/>
                <w:szCs w:val="18"/>
              </w:rPr>
              <w:t>freshwater</w:t>
            </w:r>
            <w:proofErr w:type="gramEnd"/>
            <w:r w:rsidRPr="001B27EA">
              <w:rPr>
                <w:rFonts w:ascii="Arial" w:eastAsia="Arial" w:hAnsi="Arial" w:cs="Arial"/>
                <w:i/>
                <w:iCs/>
                <w:sz w:val="18"/>
                <w:szCs w:val="18"/>
              </w:rPr>
              <w:t xml:space="preserve"> and </w:t>
            </w:r>
            <w:r w:rsidRPr="001B27EA">
              <w:rPr>
                <w:rFonts w:ascii="Arial" w:eastAsia="Arial" w:hAnsi="Arial" w:cs="Arial"/>
                <w:i/>
                <w:iCs/>
                <w:sz w:val="18"/>
                <w:szCs w:val="18"/>
              </w:rPr>
              <w:lastRenderedPageBreak/>
              <w:t>marine ecosystems)</w:t>
            </w:r>
            <w:r w:rsidRPr="001B27EA">
              <w:rPr>
                <w:rFonts w:ascii="Arial" w:eastAsia="Arial" w:hAnsi="Arial" w:cs="Arial"/>
                <w:i/>
                <w:iCs/>
                <w:sz w:val="18"/>
                <w:szCs w:val="18"/>
              </w:rPr>
              <w:tab/>
            </w:r>
          </w:p>
        </w:tc>
        <w:tc>
          <w:tcPr>
            <w:tcW w:w="1936" w:type="dxa"/>
            <w:shd w:val="clear" w:color="auto" w:fill="FFE599" w:themeFill="accent4" w:themeFillTint="66"/>
          </w:tcPr>
          <w:p w14:paraId="13E9ED81" w14:textId="40009399" w:rsidR="000C780D" w:rsidRPr="001B27EA" w:rsidRDefault="000C780D" w:rsidP="000C780D">
            <w:pPr>
              <w:rPr>
                <w:rFonts w:ascii="Arial" w:eastAsia="Arial" w:hAnsi="Arial" w:cs="Arial"/>
                <w:i/>
                <w:iCs/>
                <w:sz w:val="18"/>
                <w:szCs w:val="18"/>
              </w:rPr>
            </w:pPr>
            <w:r w:rsidRPr="001B27EA">
              <w:rPr>
                <w:rFonts w:ascii="Arial" w:eastAsia="Arial" w:hAnsi="Arial" w:cs="Arial"/>
                <w:i/>
                <w:iCs/>
                <w:sz w:val="18"/>
                <w:szCs w:val="18"/>
              </w:rPr>
              <w:lastRenderedPageBreak/>
              <w:t>Trends in fragmentation and quality of inland wetlands</w:t>
            </w:r>
          </w:p>
        </w:tc>
        <w:tc>
          <w:tcPr>
            <w:tcW w:w="1787" w:type="dxa"/>
            <w:shd w:val="clear" w:color="auto" w:fill="auto"/>
          </w:tcPr>
          <w:p w14:paraId="104929A9" w14:textId="559DBAC9" w:rsidR="000C780D" w:rsidRPr="001B27EA" w:rsidRDefault="000C780D" w:rsidP="000C780D">
            <w:pPr>
              <w:rPr>
                <w:rFonts w:ascii="Arial" w:hAnsi="Arial" w:cs="Arial"/>
                <w:i/>
                <w:iCs/>
                <w:kern w:val="22"/>
                <w:sz w:val="18"/>
                <w:szCs w:val="18"/>
              </w:rPr>
            </w:pPr>
            <w:r w:rsidRPr="001B27EA">
              <w:rPr>
                <w:rFonts w:ascii="Arial" w:eastAsia="Arial" w:hAnsi="Arial" w:cs="Arial"/>
                <w:i/>
                <w:iCs/>
                <w:color w:val="000000"/>
                <w:sz w:val="18"/>
                <w:szCs w:val="18"/>
              </w:rPr>
              <w:t>Sustainable watershed &amp; inland fisheries index</w:t>
            </w:r>
          </w:p>
        </w:tc>
        <w:tc>
          <w:tcPr>
            <w:tcW w:w="1489" w:type="dxa"/>
            <w:shd w:val="clear" w:color="auto" w:fill="auto"/>
          </w:tcPr>
          <w:p w14:paraId="61CFE9EC" w14:textId="1F138730" w:rsidR="000C780D" w:rsidRPr="001B27EA" w:rsidRDefault="000C780D" w:rsidP="000C780D">
            <w:pPr>
              <w:rPr>
                <w:rFonts w:ascii="Arial" w:hAnsi="Arial" w:cs="Arial"/>
                <w:i/>
                <w:iCs/>
                <w:kern w:val="22"/>
                <w:sz w:val="18"/>
                <w:szCs w:val="18"/>
              </w:rPr>
            </w:pPr>
            <w:r w:rsidRPr="001B27EA">
              <w:rPr>
                <w:rFonts w:ascii="Arial" w:eastAsia="Arial" w:hAnsi="Arial" w:cs="Arial"/>
                <w:i/>
                <w:iCs/>
                <w:color w:val="000000"/>
                <w:sz w:val="18"/>
                <w:szCs w:val="18"/>
              </w:rPr>
              <w:t>FAO &amp; USGS</w:t>
            </w:r>
          </w:p>
        </w:tc>
        <w:tc>
          <w:tcPr>
            <w:tcW w:w="1194" w:type="dxa"/>
            <w:shd w:val="clear" w:color="auto" w:fill="auto"/>
          </w:tcPr>
          <w:p w14:paraId="004DDF0D" w14:textId="4B3611EE" w:rsidR="000C780D" w:rsidRPr="001B27EA" w:rsidRDefault="000C780D" w:rsidP="000C780D">
            <w:pPr>
              <w:jc w:val="center"/>
              <w:rPr>
                <w:rFonts w:ascii="Arial" w:hAnsi="Arial" w:cs="Arial"/>
                <w:i/>
                <w:iCs/>
                <w:kern w:val="22"/>
                <w:sz w:val="18"/>
                <w:szCs w:val="18"/>
              </w:rPr>
            </w:pPr>
            <w:r w:rsidRPr="001B27EA">
              <w:rPr>
                <w:rFonts w:ascii="Arial" w:eastAsia="Arial" w:hAnsi="Arial" w:cs="Arial"/>
                <w:i/>
                <w:iCs/>
                <w:sz w:val="18"/>
                <w:szCs w:val="18"/>
              </w:rPr>
              <w:t>Y</w:t>
            </w:r>
          </w:p>
        </w:tc>
        <w:tc>
          <w:tcPr>
            <w:tcW w:w="1341" w:type="dxa"/>
            <w:shd w:val="clear" w:color="auto" w:fill="auto"/>
          </w:tcPr>
          <w:p w14:paraId="4672A0CE" w14:textId="745ABAF6" w:rsidR="000C780D" w:rsidRPr="001B27EA" w:rsidRDefault="000C780D" w:rsidP="000C780D">
            <w:pPr>
              <w:jc w:val="center"/>
              <w:rPr>
                <w:rFonts w:ascii="Arial" w:hAnsi="Arial" w:cs="Arial"/>
                <w:i/>
                <w:iCs/>
                <w:kern w:val="22"/>
                <w:sz w:val="18"/>
                <w:szCs w:val="18"/>
              </w:rPr>
            </w:pPr>
            <w:r w:rsidRPr="001B27EA">
              <w:rPr>
                <w:rFonts w:ascii="Arial" w:hAnsi="Arial" w:cs="Arial"/>
                <w:i/>
                <w:iCs/>
                <w:kern w:val="22"/>
                <w:sz w:val="18"/>
                <w:szCs w:val="18"/>
              </w:rPr>
              <w:t>2022</w:t>
            </w:r>
          </w:p>
        </w:tc>
        <w:tc>
          <w:tcPr>
            <w:tcW w:w="1042" w:type="dxa"/>
            <w:shd w:val="clear" w:color="auto" w:fill="auto"/>
          </w:tcPr>
          <w:p w14:paraId="368FE9B0" w14:textId="77777777" w:rsidR="000C780D" w:rsidRPr="001B27EA" w:rsidRDefault="000C780D" w:rsidP="000C780D">
            <w:pPr>
              <w:jc w:val="center"/>
              <w:rPr>
                <w:rFonts w:ascii="Arial" w:hAnsi="Arial" w:cs="Arial"/>
                <w:i/>
                <w:iCs/>
                <w:kern w:val="22"/>
                <w:sz w:val="18"/>
                <w:szCs w:val="18"/>
              </w:rPr>
            </w:pPr>
          </w:p>
        </w:tc>
        <w:tc>
          <w:tcPr>
            <w:tcW w:w="1193" w:type="dxa"/>
            <w:shd w:val="clear" w:color="auto" w:fill="auto"/>
          </w:tcPr>
          <w:p w14:paraId="4A04C78C" w14:textId="57C377F6" w:rsidR="000C780D" w:rsidRPr="001B27EA" w:rsidRDefault="000C780D" w:rsidP="000C780D">
            <w:pPr>
              <w:jc w:val="center"/>
              <w:rPr>
                <w:rFonts w:ascii="Arial" w:hAnsi="Arial" w:cs="Arial"/>
                <w:i/>
                <w:iCs/>
                <w:kern w:val="22"/>
                <w:sz w:val="18"/>
                <w:szCs w:val="18"/>
              </w:rPr>
            </w:pPr>
            <w:r w:rsidRPr="001B27EA">
              <w:rPr>
                <w:rFonts w:ascii="Arial" w:eastAsia="Arial" w:hAnsi="Arial" w:cs="Arial"/>
                <w:i/>
                <w:iCs/>
                <w:sz w:val="18"/>
                <w:szCs w:val="18"/>
              </w:rPr>
              <w:t xml:space="preserve">Every two years (to align with the FAO </w:t>
            </w:r>
            <w:r w:rsidRPr="001B27EA">
              <w:rPr>
                <w:rFonts w:ascii="Arial" w:eastAsia="Arial" w:hAnsi="Arial" w:cs="Arial"/>
                <w:i/>
                <w:iCs/>
                <w:sz w:val="18"/>
                <w:szCs w:val="18"/>
              </w:rPr>
              <w:lastRenderedPageBreak/>
              <w:t>SOFIA Reports)</w:t>
            </w:r>
          </w:p>
        </w:tc>
        <w:tc>
          <w:tcPr>
            <w:tcW w:w="1340" w:type="dxa"/>
            <w:shd w:val="clear" w:color="auto" w:fill="auto"/>
          </w:tcPr>
          <w:p w14:paraId="3468320F" w14:textId="00DDF74E" w:rsidR="000C780D" w:rsidRPr="001B27EA" w:rsidRDefault="000C780D" w:rsidP="000C780D">
            <w:pPr>
              <w:jc w:val="center"/>
              <w:rPr>
                <w:rFonts w:ascii="Arial" w:hAnsi="Arial" w:cs="Arial"/>
                <w:i/>
                <w:iCs/>
                <w:kern w:val="22"/>
                <w:sz w:val="18"/>
                <w:szCs w:val="18"/>
              </w:rPr>
            </w:pPr>
            <w:r w:rsidRPr="001B27EA">
              <w:rPr>
                <w:rFonts w:ascii="Arial" w:eastAsia="Arial" w:hAnsi="Arial" w:cs="Arial"/>
                <w:i/>
                <w:iCs/>
                <w:sz w:val="18"/>
                <w:szCs w:val="18"/>
              </w:rPr>
              <w:lastRenderedPageBreak/>
              <w:t>Y</w:t>
            </w:r>
          </w:p>
        </w:tc>
        <w:tc>
          <w:tcPr>
            <w:tcW w:w="1640" w:type="dxa"/>
            <w:shd w:val="clear" w:color="auto" w:fill="auto"/>
          </w:tcPr>
          <w:p w14:paraId="1C552804" w14:textId="5E652421" w:rsidR="000C780D" w:rsidRPr="001B27EA" w:rsidRDefault="000C780D" w:rsidP="000C780D">
            <w:pPr>
              <w:jc w:val="center"/>
              <w:rPr>
                <w:rFonts w:ascii="Arial" w:hAnsi="Arial" w:cs="Arial"/>
                <w:i/>
                <w:iCs/>
                <w:kern w:val="22"/>
                <w:sz w:val="18"/>
                <w:szCs w:val="18"/>
              </w:rPr>
            </w:pPr>
            <w:r w:rsidRPr="001B27EA">
              <w:rPr>
                <w:rFonts w:ascii="Arial" w:eastAsia="Arial" w:hAnsi="Arial" w:cs="Arial"/>
                <w:i/>
                <w:iCs/>
                <w:sz w:val="18"/>
                <w:szCs w:val="18"/>
              </w:rPr>
              <w:t>N</w:t>
            </w:r>
          </w:p>
        </w:tc>
        <w:tc>
          <w:tcPr>
            <w:tcW w:w="1340" w:type="dxa"/>
            <w:shd w:val="clear" w:color="auto" w:fill="auto"/>
          </w:tcPr>
          <w:p w14:paraId="09ECEEA2" w14:textId="6927FA0D" w:rsidR="000C780D" w:rsidRPr="001B27EA" w:rsidRDefault="000C780D" w:rsidP="000C780D">
            <w:pPr>
              <w:jc w:val="center"/>
              <w:rPr>
                <w:rFonts w:ascii="Arial" w:hAnsi="Arial" w:cs="Arial"/>
                <w:i/>
                <w:iCs/>
                <w:kern w:val="22"/>
                <w:sz w:val="18"/>
                <w:szCs w:val="18"/>
              </w:rPr>
            </w:pPr>
            <w:r w:rsidRPr="001B27EA">
              <w:rPr>
                <w:rFonts w:ascii="Arial" w:eastAsia="Arial" w:hAnsi="Arial" w:cs="Arial"/>
                <w:i/>
                <w:iCs/>
                <w:sz w:val="18"/>
                <w:szCs w:val="18"/>
              </w:rPr>
              <w:t>Y</w:t>
            </w:r>
          </w:p>
        </w:tc>
        <w:tc>
          <w:tcPr>
            <w:tcW w:w="1166" w:type="dxa"/>
            <w:shd w:val="clear" w:color="auto" w:fill="auto"/>
          </w:tcPr>
          <w:p w14:paraId="618B73C6" w14:textId="3DB0B7E3" w:rsidR="000C780D" w:rsidRPr="001B27EA" w:rsidRDefault="000C780D" w:rsidP="000C780D">
            <w:pPr>
              <w:jc w:val="center"/>
              <w:rPr>
                <w:rFonts w:ascii="Arial" w:hAnsi="Arial" w:cs="Arial"/>
                <w:i/>
                <w:iCs/>
                <w:kern w:val="22"/>
                <w:sz w:val="18"/>
                <w:szCs w:val="18"/>
              </w:rPr>
            </w:pPr>
            <w:r w:rsidRPr="001B27EA">
              <w:rPr>
                <w:rFonts w:ascii="Arial" w:eastAsia="Arial" w:hAnsi="Arial" w:cs="Arial"/>
                <w:i/>
                <w:iCs/>
                <w:sz w:val="18"/>
                <w:szCs w:val="18"/>
              </w:rPr>
              <w:t>N</w:t>
            </w:r>
          </w:p>
        </w:tc>
        <w:tc>
          <w:tcPr>
            <w:tcW w:w="966" w:type="dxa"/>
            <w:shd w:val="clear" w:color="auto" w:fill="auto"/>
          </w:tcPr>
          <w:p w14:paraId="3DE5523D" w14:textId="3F8B6046" w:rsidR="000C780D" w:rsidRPr="001B27EA" w:rsidRDefault="000C780D" w:rsidP="000C780D">
            <w:pPr>
              <w:jc w:val="center"/>
              <w:rPr>
                <w:rFonts w:ascii="Arial" w:hAnsi="Arial" w:cs="Arial"/>
                <w:i/>
                <w:iCs/>
                <w:kern w:val="22"/>
                <w:sz w:val="18"/>
                <w:szCs w:val="18"/>
              </w:rPr>
            </w:pPr>
            <w:r w:rsidRPr="001B27EA">
              <w:rPr>
                <w:rFonts w:ascii="Arial" w:eastAsia="Arial" w:hAnsi="Arial" w:cs="Arial"/>
                <w:i/>
                <w:iCs/>
                <w:sz w:val="18"/>
                <w:szCs w:val="18"/>
              </w:rPr>
              <w:t>N</w:t>
            </w:r>
          </w:p>
        </w:tc>
        <w:tc>
          <w:tcPr>
            <w:tcW w:w="1794" w:type="dxa"/>
            <w:shd w:val="clear" w:color="auto" w:fill="auto"/>
          </w:tcPr>
          <w:p w14:paraId="2190C9CD" w14:textId="60F92AFB" w:rsidR="000C780D" w:rsidRPr="001B27EA" w:rsidRDefault="000C780D" w:rsidP="000C780D">
            <w:pPr>
              <w:jc w:val="center"/>
              <w:rPr>
                <w:rFonts w:ascii="Arial" w:hAnsi="Arial" w:cs="Arial"/>
                <w:i/>
                <w:iCs/>
                <w:kern w:val="22"/>
                <w:sz w:val="18"/>
                <w:szCs w:val="18"/>
              </w:rPr>
            </w:pPr>
            <w:r w:rsidRPr="001B27EA">
              <w:rPr>
                <w:rFonts w:ascii="Arial" w:eastAsia="Arial" w:hAnsi="Arial" w:cs="Arial"/>
                <w:i/>
                <w:iCs/>
                <w:sz w:val="18"/>
                <w:szCs w:val="18"/>
              </w:rPr>
              <w:t>IPBES, Ramsar, CMS</w:t>
            </w:r>
          </w:p>
        </w:tc>
        <w:tc>
          <w:tcPr>
            <w:tcW w:w="1794" w:type="dxa"/>
          </w:tcPr>
          <w:p w14:paraId="4A9A7691" w14:textId="60EBE777" w:rsidR="000C780D" w:rsidRPr="001B27EA" w:rsidRDefault="000C780D" w:rsidP="000C780D">
            <w:pPr>
              <w:rPr>
                <w:rFonts w:ascii="Arial" w:hAnsi="Arial" w:cs="Arial"/>
                <w:i/>
                <w:iCs/>
                <w:kern w:val="22"/>
                <w:sz w:val="18"/>
                <w:szCs w:val="18"/>
              </w:rPr>
            </w:pPr>
            <w:r w:rsidRPr="001B27EA">
              <w:rPr>
                <w:rFonts w:ascii="Arial" w:hAnsi="Arial" w:cs="Arial"/>
                <w:i/>
                <w:iCs/>
                <w:sz w:val="18"/>
                <w:szCs w:val="18"/>
              </w:rPr>
              <w:t xml:space="preserve">A new ‘sustainable watershed &amp; inland fisheries index’ is being proposed for development. This </w:t>
            </w:r>
            <w:r w:rsidRPr="001B27EA">
              <w:rPr>
                <w:rFonts w:ascii="Arial" w:hAnsi="Arial" w:cs="Arial"/>
                <w:i/>
                <w:iCs/>
                <w:sz w:val="18"/>
                <w:szCs w:val="18"/>
              </w:rPr>
              <w:lastRenderedPageBreak/>
              <w:t>will provide a measure of watershed health and, once developed, could be applied to measuring trends in fragmentation and quality of inland wetlands.  There is a non-binding agreement to cooperate on developing this index between FAO, USGS and several other partner organizations (e.g. Conservation International), to have a first version ready by 2022.</w:t>
            </w:r>
          </w:p>
        </w:tc>
      </w:tr>
      <w:tr w:rsidR="000C780D" w:rsidRPr="004F7374" w14:paraId="7B68F049" w14:textId="77777777" w:rsidTr="007A15AD">
        <w:trPr>
          <w:trHeight w:val="236"/>
        </w:trPr>
        <w:tc>
          <w:tcPr>
            <w:tcW w:w="1781" w:type="dxa"/>
            <w:shd w:val="clear" w:color="auto" w:fill="FFE599" w:themeFill="accent4" w:themeFillTint="66"/>
          </w:tcPr>
          <w:p w14:paraId="6C9EF850" w14:textId="55DCB8DE" w:rsidR="000C780D" w:rsidRPr="009306D3" w:rsidRDefault="000C780D" w:rsidP="000C780D">
            <w:pPr>
              <w:rPr>
                <w:rFonts w:ascii="Arial" w:eastAsia="Arial" w:hAnsi="Arial" w:cs="Arial"/>
                <w:i/>
                <w:iCs/>
                <w:sz w:val="18"/>
                <w:szCs w:val="18"/>
              </w:rPr>
            </w:pPr>
            <w:r w:rsidRPr="009306D3">
              <w:rPr>
                <w:rFonts w:ascii="Arial" w:eastAsia="Arial" w:hAnsi="Arial" w:cs="Arial"/>
                <w:i/>
                <w:iCs/>
                <w:sz w:val="18"/>
                <w:szCs w:val="18"/>
              </w:rPr>
              <w:lastRenderedPageBreak/>
              <w:t>GA3. Prevent extinction and improve the conservation status of species</w:t>
            </w:r>
          </w:p>
        </w:tc>
        <w:tc>
          <w:tcPr>
            <w:tcW w:w="1936" w:type="dxa"/>
            <w:shd w:val="clear" w:color="auto" w:fill="FFE599" w:themeFill="accent4" w:themeFillTint="66"/>
          </w:tcPr>
          <w:p w14:paraId="29A8F62C" w14:textId="0B918F76" w:rsidR="000C780D" w:rsidRPr="00612896" w:rsidRDefault="000C780D" w:rsidP="000C780D">
            <w:pPr>
              <w:rPr>
                <w:rFonts w:ascii="Arial" w:eastAsia="Arial" w:hAnsi="Arial" w:cs="Arial"/>
                <w:i/>
                <w:iCs/>
                <w:sz w:val="18"/>
                <w:szCs w:val="18"/>
              </w:rPr>
            </w:pPr>
            <w:r w:rsidRPr="00612896">
              <w:rPr>
                <w:rFonts w:ascii="Arial" w:eastAsia="Arial" w:hAnsi="Arial" w:cs="Arial"/>
                <w:i/>
                <w:iCs/>
                <w:sz w:val="18"/>
                <w:szCs w:val="18"/>
              </w:rPr>
              <w:t>Trends in species extinctions</w:t>
            </w:r>
          </w:p>
        </w:tc>
        <w:tc>
          <w:tcPr>
            <w:tcW w:w="1787" w:type="dxa"/>
            <w:shd w:val="clear" w:color="auto" w:fill="auto"/>
          </w:tcPr>
          <w:p w14:paraId="51F8B90B" w14:textId="0459457B" w:rsidR="000C780D" w:rsidRPr="00612896" w:rsidRDefault="000C780D" w:rsidP="000C780D">
            <w:pPr>
              <w:rPr>
                <w:rFonts w:ascii="Arial" w:eastAsia="Arial" w:hAnsi="Arial" w:cs="Arial"/>
                <w:i/>
                <w:iCs/>
                <w:color w:val="000000"/>
                <w:sz w:val="18"/>
                <w:szCs w:val="18"/>
              </w:rPr>
            </w:pPr>
            <w:r w:rsidRPr="00612896">
              <w:rPr>
                <w:rFonts w:ascii="Arial" w:eastAsia="Arial" w:hAnsi="Arial" w:cs="Arial"/>
                <w:i/>
                <w:iCs/>
                <w:color w:val="000000"/>
                <w:sz w:val="18"/>
                <w:szCs w:val="18"/>
              </w:rPr>
              <w:t>IUCN Green Status of Species</w:t>
            </w:r>
          </w:p>
        </w:tc>
        <w:tc>
          <w:tcPr>
            <w:tcW w:w="1489" w:type="dxa"/>
            <w:shd w:val="clear" w:color="auto" w:fill="auto"/>
          </w:tcPr>
          <w:p w14:paraId="4DDFCAA4" w14:textId="2F27890B" w:rsidR="000C780D" w:rsidRPr="00612896" w:rsidRDefault="000C780D" w:rsidP="000C780D">
            <w:pPr>
              <w:rPr>
                <w:rFonts w:ascii="Arial" w:eastAsia="Arial" w:hAnsi="Arial" w:cs="Arial"/>
                <w:i/>
                <w:iCs/>
                <w:color w:val="000000"/>
                <w:sz w:val="18"/>
                <w:szCs w:val="18"/>
              </w:rPr>
            </w:pPr>
            <w:r w:rsidRPr="00612896">
              <w:rPr>
                <w:rFonts w:ascii="Arial" w:eastAsia="Arial" w:hAnsi="Arial" w:cs="Arial"/>
                <w:i/>
                <w:iCs/>
                <w:color w:val="000000"/>
                <w:sz w:val="18"/>
                <w:szCs w:val="18"/>
              </w:rPr>
              <w:t>IUCN</w:t>
            </w:r>
          </w:p>
        </w:tc>
        <w:tc>
          <w:tcPr>
            <w:tcW w:w="1194" w:type="dxa"/>
            <w:shd w:val="clear" w:color="auto" w:fill="auto"/>
          </w:tcPr>
          <w:p w14:paraId="1D6DC1C8" w14:textId="1AC13434" w:rsidR="000C780D" w:rsidRPr="00612896" w:rsidRDefault="000C780D" w:rsidP="000C780D">
            <w:pPr>
              <w:jc w:val="center"/>
              <w:rPr>
                <w:rFonts w:ascii="Arial" w:eastAsia="Arial" w:hAnsi="Arial" w:cs="Arial"/>
                <w:i/>
                <w:iCs/>
                <w:sz w:val="18"/>
                <w:szCs w:val="18"/>
              </w:rPr>
            </w:pPr>
            <w:r w:rsidRPr="00612896">
              <w:rPr>
                <w:rFonts w:ascii="Arial" w:eastAsia="Arial" w:hAnsi="Arial" w:cs="Arial"/>
                <w:i/>
                <w:iCs/>
                <w:sz w:val="18"/>
                <w:szCs w:val="18"/>
              </w:rPr>
              <w:t>Y</w:t>
            </w:r>
          </w:p>
        </w:tc>
        <w:tc>
          <w:tcPr>
            <w:tcW w:w="1341" w:type="dxa"/>
            <w:shd w:val="clear" w:color="auto" w:fill="auto"/>
          </w:tcPr>
          <w:p w14:paraId="16AFE515" w14:textId="1114E309" w:rsidR="000C780D" w:rsidRPr="00612896" w:rsidRDefault="000C780D" w:rsidP="000C780D">
            <w:pPr>
              <w:jc w:val="center"/>
              <w:rPr>
                <w:rFonts w:ascii="Arial" w:hAnsi="Arial" w:cs="Arial"/>
                <w:i/>
                <w:iCs/>
                <w:kern w:val="22"/>
                <w:sz w:val="18"/>
                <w:szCs w:val="18"/>
              </w:rPr>
            </w:pPr>
            <w:r w:rsidRPr="00612896">
              <w:rPr>
                <w:rFonts w:ascii="Arial" w:hAnsi="Arial" w:cs="Arial"/>
                <w:i/>
                <w:iCs/>
                <w:kern w:val="22"/>
                <w:sz w:val="18"/>
                <w:szCs w:val="18"/>
              </w:rPr>
              <w:t>2021</w:t>
            </w:r>
          </w:p>
        </w:tc>
        <w:tc>
          <w:tcPr>
            <w:tcW w:w="1042" w:type="dxa"/>
            <w:shd w:val="clear" w:color="auto" w:fill="auto"/>
          </w:tcPr>
          <w:p w14:paraId="74F41EC8" w14:textId="77777777" w:rsidR="000C780D" w:rsidRPr="00612896" w:rsidRDefault="000C780D" w:rsidP="000C780D">
            <w:pPr>
              <w:jc w:val="center"/>
              <w:rPr>
                <w:rFonts w:ascii="Arial" w:eastAsia="Arial" w:hAnsi="Arial" w:cs="Arial"/>
                <w:i/>
                <w:iCs/>
                <w:sz w:val="18"/>
                <w:szCs w:val="18"/>
              </w:rPr>
            </w:pPr>
          </w:p>
        </w:tc>
        <w:tc>
          <w:tcPr>
            <w:tcW w:w="1193" w:type="dxa"/>
            <w:shd w:val="clear" w:color="auto" w:fill="auto"/>
          </w:tcPr>
          <w:p w14:paraId="544DDBC9" w14:textId="4712A91D" w:rsidR="000C780D" w:rsidRPr="00612896" w:rsidRDefault="000C780D" w:rsidP="000C780D">
            <w:pPr>
              <w:jc w:val="center"/>
              <w:rPr>
                <w:rFonts w:ascii="Arial" w:eastAsia="Arial" w:hAnsi="Arial" w:cs="Arial"/>
                <w:i/>
                <w:iCs/>
                <w:sz w:val="18"/>
                <w:szCs w:val="18"/>
              </w:rPr>
            </w:pPr>
            <w:r w:rsidRPr="00612896">
              <w:rPr>
                <w:rFonts w:ascii="Arial" w:eastAsia="Arial" w:hAnsi="Arial" w:cs="Arial"/>
                <w:i/>
                <w:iCs/>
                <w:sz w:val="18"/>
                <w:szCs w:val="18"/>
              </w:rPr>
              <w:t>Annually</w:t>
            </w:r>
          </w:p>
        </w:tc>
        <w:tc>
          <w:tcPr>
            <w:tcW w:w="1340" w:type="dxa"/>
            <w:shd w:val="clear" w:color="auto" w:fill="auto"/>
          </w:tcPr>
          <w:p w14:paraId="49F5950C" w14:textId="1379E9FF" w:rsidR="000C780D" w:rsidRPr="00612896" w:rsidRDefault="000C780D" w:rsidP="000C780D">
            <w:pPr>
              <w:jc w:val="center"/>
              <w:rPr>
                <w:rFonts w:ascii="Arial" w:eastAsia="Arial" w:hAnsi="Arial" w:cs="Arial"/>
                <w:i/>
                <w:iCs/>
                <w:sz w:val="18"/>
                <w:szCs w:val="18"/>
              </w:rPr>
            </w:pPr>
            <w:r w:rsidRPr="00612896">
              <w:rPr>
                <w:rFonts w:ascii="Arial" w:eastAsia="Arial" w:hAnsi="Arial" w:cs="Arial"/>
                <w:i/>
                <w:iCs/>
                <w:sz w:val="18"/>
                <w:szCs w:val="18"/>
              </w:rPr>
              <w:t>Y</w:t>
            </w:r>
          </w:p>
        </w:tc>
        <w:tc>
          <w:tcPr>
            <w:tcW w:w="1640" w:type="dxa"/>
            <w:shd w:val="clear" w:color="auto" w:fill="auto"/>
          </w:tcPr>
          <w:p w14:paraId="6D63BDD4" w14:textId="31EE9055" w:rsidR="000C780D" w:rsidRPr="00612896" w:rsidRDefault="000C780D" w:rsidP="000C780D">
            <w:pPr>
              <w:jc w:val="center"/>
              <w:rPr>
                <w:rFonts w:ascii="Arial" w:eastAsia="Arial" w:hAnsi="Arial" w:cs="Arial"/>
                <w:i/>
                <w:iCs/>
                <w:sz w:val="18"/>
                <w:szCs w:val="18"/>
              </w:rPr>
            </w:pPr>
            <w:r w:rsidRPr="00612896">
              <w:rPr>
                <w:rFonts w:ascii="Arial" w:eastAsia="Arial" w:hAnsi="Arial" w:cs="Arial"/>
                <w:i/>
                <w:iCs/>
                <w:sz w:val="18"/>
                <w:szCs w:val="18"/>
              </w:rPr>
              <w:t>Y</w:t>
            </w:r>
          </w:p>
        </w:tc>
        <w:tc>
          <w:tcPr>
            <w:tcW w:w="1340" w:type="dxa"/>
            <w:shd w:val="clear" w:color="auto" w:fill="auto"/>
          </w:tcPr>
          <w:p w14:paraId="2676715E" w14:textId="77777777" w:rsidR="000C780D" w:rsidRPr="00612896" w:rsidRDefault="000C780D" w:rsidP="000C780D">
            <w:pPr>
              <w:jc w:val="center"/>
              <w:rPr>
                <w:rFonts w:ascii="Arial" w:eastAsia="Arial" w:hAnsi="Arial" w:cs="Arial"/>
                <w:i/>
                <w:iCs/>
                <w:sz w:val="18"/>
                <w:szCs w:val="18"/>
              </w:rPr>
            </w:pPr>
          </w:p>
        </w:tc>
        <w:tc>
          <w:tcPr>
            <w:tcW w:w="1166" w:type="dxa"/>
            <w:shd w:val="clear" w:color="auto" w:fill="auto"/>
          </w:tcPr>
          <w:p w14:paraId="28E7E6A9" w14:textId="2823DBB5" w:rsidR="000C780D" w:rsidRPr="00612896" w:rsidRDefault="000C780D" w:rsidP="000C780D">
            <w:pPr>
              <w:jc w:val="center"/>
              <w:rPr>
                <w:rFonts w:ascii="Arial" w:eastAsia="Arial" w:hAnsi="Arial" w:cs="Arial"/>
                <w:i/>
                <w:iCs/>
                <w:sz w:val="18"/>
                <w:szCs w:val="18"/>
              </w:rPr>
            </w:pPr>
            <w:r w:rsidRPr="00612896">
              <w:rPr>
                <w:rFonts w:ascii="Arial" w:eastAsia="Arial" w:hAnsi="Arial" w:cs="Arial"/>
                <w:i/>
                <w:iCs/>
                <w:sz w:val="18"/>
                <w:szCs w:val="18"/>
              </w:rPr>
              <w:t>N</w:t>
            </w:r>
          </w:p>
        </w:tc>
        <w:tc>
          <w:tcPr>
            <w:tcW w:w="966" w:type="dxa"/>
            <w:shd w:val="clear" w:color="auto" w:fill="auto"/>
          </w:tcPr>
          <w:p w14:paraId="6388AE1F" w14:textId="02B06588" w:rsidR="000C780D" w:rsidRPr="00612896" w:rsidRDefault="000C780D" w:rsidP="000C780D">
            <w:pPr>
              <w:jc w:val="center"/>
              <w:rPr>
                <w:rFonts w:ascii="Arial" w:eastAsia="Arial" w:hAnsi="Arial" w:cs="Arial"/>
                <w:i/>
                <w:iCs/>
                <w:sz w:val="18"/>
                <w:szCs w:val="18"/>
              </w:rPr>
            </w:pPr>
            <w:r w:rsidRPr="00612896">
              <w:rPr>
                <w:rFonts w:ascii="Arial" w:eastAsia="Arial" w:hAnsi="Arial" w:cs="Arial"/>
                <w:i/>
                <w:iCs/>
                <w:sz w:val="18"/>
                <w:szCs w:val="18"/>
              </w:rPr>
              <w:t>N</w:t>
            </w:r>
          </w:p>
        </w:tc>
        <w:tc>
          <w:tcPr>
            <w:tcW w:w="1794" w:type="dxa"/>
            <w:shd w:val="clear" w:color="auto" w:fill="auto"/>
          </w:tcPr>
          <w:p w14:paraId="0D8CB51B" w14:textId="1AE1F8AE" w:rsidR="000C780D" w:rsidRPr="00612896" w:rsidRDefault="000C780D" w:rsidP="000C780D">
            <w:pPr>
              <w:jc w:val="center"/>
              <w:rPr>
                <w:rFonts w:ascii="Arial" w:eastAsia="Arial" w:hAnsi="Arial" w:cs="Arial"/>
                <w:i/>
                <w:iCs/>
                <w:sz w:val="18"/>
                <w:szCs w:val="18"/>
              </w:rPr>
            </w:pPr>
            <w:r w:rsidRPr="00612896">
              <w:rPr>
                <w:rFonts w:ascii="Arial" w:eastAsia="Arial" w:hAnsi="Arial" w:cs="Arial"/>
                <w:i/>
                <w:iCs/>
                <w:sz w:val="18"/>
                <w:szCs w:val="18"/>
              </w:rPr>
              <w:t>Can be applied to SDGs?</w:t>
            </w:r>
          </w:p>
        </w:tc>
        <w:tc>
          <w:tcPr>
            <w:tcW w:w="1794" w:type="dxa"/>
          </w:tcPr>
          <w:p w14:paraId="6A0C781D" w14:textId="6EF8E31B" w:rsidR="000C780D" w:rsidRPr="00E7067A" w:rsidRDefault="00EB5095" w:rsidP="000C780D">
            <w:pPr>
              <w:jc w:val="center"/>
              <w:rPr>
                <w:rFonts w:ascii="Arial" w:hAnsi="Arial" w:cs="Arial"/>
                <w:i/>
                <w:iCs/>
                <w:kern w:val="22"/>
                <w:sz w:val="18"/>
                <w:szCs w:val="18"/>
              </w:rPr>
            </w:pPr>
            <w:hyperlink r:id="rId24" w:history="1">
              <w:r w:rsidR="00E7067A" w:rsidRPr="00550202">
                <w:rPr>
                  <w:rStyle w:val="Hyperlink"/>
                  <w:rFonts w:ascii="Arial" w:hAnsi="Arial" w:cs="Arial"/>
                  <w:i/>
                  <w:iCs/>
                  <w:kern w:val="22"/>
                  <w:sz w:val="18"/>
                  <w:szCs w:val="18"/>
                </w:rPr>
                <w:t>https://www.iucn.org/commissions/species-survival-commission/resources/iucn-green-status-species</w:t>
              </w:r>
            </w:hyperlink>
            <w:r w:rsidR="00E7067A">
              <w:rPr>
                <w:rFonts w:ascii="Arial" w:hAnsi="Arial" w:cs="Arial"/>
                <w:i/>
                <w:iCs/>
                <w:kern w:val="22"/>
                <w:sz w:val="18"/>
                <w:szCs w:val="18"/>
              </w:rPr>
              <w:t xml:space="preserve"> </w:t>
            </w:r>
          </w:p>
        </w:tc>
      </w:tr>
      <w:tr w:rsidR="000C780D" w:rsidRPr="004F7374" w14:paraId="6D99EB42" w14:textId="77777777" w:rsidTr="007A15AD">
        <w:trPr>
          <w:trHeight w:val="236"/>
        </w:trPr>
        <w:tc>
          <w:tcPr>
            <w:tcW w:w="1781" w:type="dxa"/>
            <w:shd w:val="clear" w:color="auto" w:fill="FFE599" w:themeFill="accent4" w:themeFillTint="66"/>
          </w:tcPr>
          <w:p w14:paraId="718E442E" w14:textId="1621DE64" w:rsidR="000C780D" w:rsidRPr="009306D3" w:rsidRDefault="000C780D" w:rsidP="000C780D">
            <w:pPr>
              <w:rPr>
                <w:rFonts w:ascii="Arial" w:eastAsia="Arial" w:hAnsi="Arial" w:cs="Arial"/>
                <w:i/>
                <w:iCs/>
                <w:sz w:val="18"/>
                <w:szCs w:val="18"/>
              </w:rPr>
            </w:pPr>
            <w:r w:rsidRPr="009306D3">
              <w:rPr>
                <w:rFonts w:ascii="Arial" w:eastAsia="Arial" w:hAnsi="Arial" w:cs="Arial"/>
                <w:i/>
                <w:iCs/>
                <w:sz w:val="18"/>
                <w:szCs w:val="18"/>
              </w:rPr>
              <w:t>GA3. Prevent extinction and improve the conservation status of species</w:t>
            </w:r>
          </w:p>
        </w:tc>
        <w:tc>
          <w:tcPr>
            <w:tcW w:w="1936" w:type="dxa"/>
            <w:shd w:val="clear" w:color="auto" w:fill="FFE599" w:themeFill="accent4" w:themeFillTint="66"/>
          </w:tcPr>
          <w:p w14:paraId="79DA8820" w14:textId="0355B6F0" w:rsidR="000C780D" w:rsidRDefault="000C780D" w:rsidP="000C780D">
            <w:pPr>
              <w:rPr>
                <w:rFonts w:ascii="Arial" w:eastAsia="Arial" w:hAnsi="Arial" w:cs="Arial"/>
                <w:sz w:val="18"/>
                <w:szCs w:val="18"/>
              </w:rPr>
            </w:pPr>
            <w:r w:rsidRPr="00612896">
              <w:rPr>
                <w:rFonts w:ascii="Arial" w:eastAsia="Arial" w:hAnsi="Arial" w:cs="Arial"/>
                <w:i/>
                <w:iCs/>
                <w:sz w:val="18"/>
                <w:szCs w:val="18"/>
              </w:rPr>
              <w:t xml:space="preserve">Trends in </w:t>
            </w:r>
            <w:r>
              <w:rPr>
                <w:rFonts w:ascii="Arial" w:eastAsia="Arial" w:hAnsi="Arial" w:cs="Arial"/>
                <w:i/>
                <w:iCs/>
                <w:sz w:val="18"/>
                <w:szCs w:val="18"/>
              </w:rPr>
              <w:t>conservation status of species</w:t>
            </w:r>
          </w:p>
        </w:tc>
        <w:tc>
          <w:tcPr>
            <w:tcW w:w="1787" w:type="dxa"/>
            <w:shd w:val="clear" w:color="auto" w:fill="auto"/>
          </w:tcPr>
          <w:p w14:paraId="4FA537B9" w14:textId="12D71B57" w:rsidR="000C780D" w:rsidRDefault="000C780D" w:rsidP="000C780D">
            <w:pPr>
              <w:rPr>
                <w:rFonts w:ascii="Arial" w:eastAsia="Arial" w:hAnsi="Arial" w:cs="Arial"/>
                <w:color w:val="000000"/>
                <w:sz w:val="18"/>
                <w:szCs w:val="18"/>
              </w:rPr>
            </w:pPr>
            <w:r w:rsidRPr="00612896">
              <w:rPr>
                <w:rFonts w:ascii="Arial" w:eastAsia="Arial" w:hAnsi="Arial" w:cs="Arial"/>
                <w:i/>
                <w:iCs/>
                <w:color w:val="000000"/>
                <w:sz w:val="18"/>
                <w:szCs w:val="18"/>
              </w:rPr>
              <w:t>IUCN Green Status of Species</w:t>
            </w:r>
          </w:p>
        </w:tc>
        <w:tc>
          <w:tcPr>
            <w:tcW w:w="1489" w:type="dxa"/>
            <w:shd w:val="clear" w:color="auto" w:fill="auto"/>
          </w:tcPr>
          <w:p w14:paraId="1057970A" w14:textId="614091ED" w:rsidR="000C780D" w:rsidRDefault="000C780D" w:rsidP="000C780D">
            <w:pPr>
              <w:rPr>
                <w:rFonts w:ascii="Arial" w:eastAsia="Arial" w:hAnsi="Arial" w:cs="Arial"/>
                <w:color w:val="000000"/>
                <w:sz w:val="18"/>
                <w:szCs w:val="18"/>
              </w:rPr>
            </w:pPr>
            <w:r w:rsidRPr="00612896">
              <w:rPr>
                <w:rFonts w:ascii="Arial" w:eastAsia="Arial" w:hAnsi="Arial" w:cs="Arial"/>
                <w:i/>
                <w:iCs/>
                <w:color w:val="000000"/>
                <w:sz w:val="18"/>
                <w:szCs w:val="18"/>
              </w:rPr>
              <w:t>IUCN</w:t>
            </w:r>
          </w:p>
        </w:tc>
        <w:tc>
          <w:tcPr>
            <w:tcW w:w="1194" w:type="dxa"/>
            <w:shd w:val="clear" w:color="auto" w:fill="auto"/>
          </w:tcPr>
          <w:p w14:paraId="0B4A2484" w14:textId="052B0938" w:rsidR="000C780D" w:rsidRDefault="000C780D" w:rsidP="000C780D">
            <w:pPr>
              <w:jc w:val="center"/>
              <w:rPr>
                <w:rFonts w:ascii="Arial" w:eastAsia="Arial" w:hAnsi="Arial" w:cs="Arial"/>
                <w:sz w:val="18"/>
                <w:szCs w:val="18"/>
              </w:rPr>
            </w:pPr>
            <w:r w:rsidRPr="00612896">
              <w:rPr>
                <w:rFonts w:ascii="Arial" w:eastAsia="Arial" w:hAnsi="Arial" w:cs="Arial"/>
                <w:i/>
                <w:iCs/>
                <w:sz w:val="18"/>
                <w:szCs w:val="18"/>
              </w:rPr>
              <w:t>Y</w:t>
            </w:r>
          </w:p>
        </w:tc>
        <w:tc>
          <w:tcPr>
            <w:tcW w:w="1341" w:type="dxa"/>
            <w:shd w:val="clear" w:color="auto" w:fill="auto"/>
          </w:tcPr>
          <w:p w14:paraId="3667932D" w14:textId="63108691" w:rsidR="000C780D" w:rsidRPr="004F7374" w:rsidRDefault="000C780D" w:rsidP="000C780D">
            <w:pPr>
              <w:jc w:val="center"/>
              <w:rPr>
                <w:rFonts w:ascii="Arial" w:hAnsi="Arial" w:cs="Arial"/>
                <w:kern w:val="22"/>
                <w:sz w:val="18"/>
                <w:szCs w:val="18"/>
              </w:rPr>
            </w:pPr>
            <w:r w:rsidRPr="00612896">
              <w:rPr>
                <w:rFonts w:ascii="Arial" w:hAnsi="Arial" w:cs="Arial"/>
                <w:i/>
                <w:iCs/>
                <w:kern w:val="22"/>
                <w:sz w:val="18"/>
                <w:szCs w:val="18"/>
              </w:rPr>
              <w:t>202</w:t>
            </w:r>
            <w:r>
              <w:rPr>
                <w:rFonts w:ascii="Arial" w:hAnsi="Arial" w:cs="Arial"/>
                <w:i/>
                <w:iCs/>
                <w:kern w:val="22"/>
                <w:sz w:val="18"/>
                <w:szCs w:val="18"/>
              </w:rPr>
              <w:t>5</w:t>
            </w:r>
          </w:p>
        </w:tc>
        <w:tc>
          <w:tcPr>
            <w:tcW w:w="1042" w:type="dxa"/>
            <w:shd w:val="clear" w:color="auto" w:fill="auto"/>
          </w:tcPr>
          <w:p w14:paraId="3E85FA2B" w14:textId="77777777" w:rsidR="000C780D" w:rsidRDefault="000C780D" w:rsidP="000C780D">
            <w:pPr>
              <w:jc w:val="center"/>
              <w:rPr>
                <w:rFonts w:ascii="Arial" w:eastAsia="Arial" w:hAnsi="Arial" w:cs="Arial"/>
                <w:sz w:val="18"/>
                <w:szCs w:val="18"/>
              </w:rPr>
            </w:pPr>
          </w:p>
        </w:tc>
        <w:tc>
          <w:tcPr>
            <w:tcW w:w="1193" w:type="dxa"/>
            <w:shd w:val="clear" w:color="auto" w:fill="auto"/>
          </w:tcPr>
          <w:p w14:paraId="34DB0EC6" w14:textId="1C6FCFD4" w:rsidR="000C780D" w:rsidRDefault="000C780D" w:rsidP="000C780D">
            <w:pPr>
              <w:jc w:val="center"/>
              <w:rPr>
                <w:rFonts w:ascii="Arial" w:eastAsia="Arial" w:hAnsi="Arial" w:cs="Arial"/>
                <w:sz w:val="18"/>
                <w:szCs w:val="18"/>
              </w:rPr>
            </w:pPr>
            <w:r w:rsidRPr="00612896">
              <w:rPr>
                <w:rFonts w:ascii="Arial" w:eastAsia="Arial" w:hAnsi="Arial" w:cs="Arial"/>
                <w:i/>
                <w:iCs/>
                <w:sz w:val="18"/>
                <w:szCs w:val="18"/>
              </w:rPr>
              <w:t>Annually</w:t>
            </w:r>
          </w:p>
        </w:tc>
        <w:tc>
          <w:tcPr>
            <w:tcW w:w="1340" w:type="dxa"/>
            <w:shd w:val="clear" w:color="auto" w:fill="auto"/>
          </w:tcPr>
          <w:p w14:paraId="52D2A2E3" w14:textId="0884BDA1" w:rsidR="000C780D" w:rsidRDefault="000C780D" w:rsidP="000C780D">
            <w:pPr>
              <w:jc w:val="center"/>
              <w:rPr>
                <w:rFonts w:ascii="Arial" w:eastAsia="Arial" w:hAnsi="Arial" w:cs="Arial"/>
                <w:sz w:val="18"/>
                <w:szCs w:val="18"/>
              </w:rPr>
            </w:pPr>
            <w:r w:rsidRPr="00612896">
              <w:rPr>
                <w:rFonts w:ascii="Arial" w:eastAsia="Arial" w:hAnsi="Arial" w:cs="Arial"/>
                <w:i/>
                <w:iCs/>
                <w:sz w:val="18"/>
                <w:szCs w:val="18"/>
              </w:rPr>
              <w:t>Y</w:t>
            </w:r>
          </w:p>
        </w:tc>
        <w:tc>
          <w:tcPr>
            <w:tcW w:w="1640" w:type="dxa"/>
            <w:shd w:val="clear" w:color="auto" w:fill="auto"/>
          </w:tcPr>
          <w:p w14:paraId="75BFB9F3" w14:textId="676B7325" w:rsidR="000C780D" w:rsidRDefault="000C780D" w:rsidP="000C780D">
            <w:pPr>
              <w:jc w:val="center"/>
              <w:rPr>
                <w:rFonts w:ascii="Arial" w:eastAsia="Arial" w:hAnsi="Arial" w:cs="Arial"/>
                <w:sz w:val="18"/>
                <w:szCs w:val="18"/>
              </w:rPr>
            </w:pPr>
            <w:r w:rsidRPr="00612896">
              <w:rPr>
                <w:rFonts w:ascii="Arial" w:eastAsia="Arial" w:hAnsi="Arial" w:cs="Arial"/>
                <w:i/>
                <w:iCs/>
                <w:sz w:val="18"/>
                <w:szCs w:val="18"/>
              </w:rPr>
              <w:t>Y</w:t>
            </w:r>
          </w:p>
        </w:tc>
        <w:tc>
          <w:tcPr>
            <w:tcW w:w="1340" w:type="dxa"/>
            <w:shd w:val="clear" w:color="auto" w:fill="auto"/>
          </w:tcPr>
          <w:p w14:paraId="574D9729" w14:textId="77777777" w:rsidR="000C780D" w:rsidRDefault="000C780D" w:rsidP="000C780D">
            <w:pPr>
              <w:jc w:val="center"/>
              <w:rPr>
                <w:rFonts w:ascii="Arial" w:eastAsia="Arial" w:hAnsi="Arial" w:cs="Arial"/>
                <w:sz w:val="18"/>
                <w:szCs w:val="18"/>
              </w:rPr>
            </w:pPr>
          </w:p>
        </w:tc>
        <w:tc>
          <w:tcPr>
            <w:tcW w:w="1166" w:type="dxa"/>
            <w:shd w:val="clear" w:color="auto" w:fill="auto"/>
          </w:tcPr>
          <w:p w14:paraId="56ACF1B6" w14:textId="202D5259" w:rsidR="000C780D" w:rsidRDefault="000C780D" w:rsidP="000C780D">
            <w:pPr>
              <w:jc w:val="center"/>
              <w:rPr>
                <w:rFonts w:ascii="Arial" w:eastAsia="Arial" w:hAnsi="Arial" w:cs="Arial"/>
                <w:sz w:val="18"/>
                <w:szCs w:val="18"/>
              </w:rPr>
            </w:pPr>
            <w:r w:rsidRPr="00612896">
              <w:rPr>
                <w:rFonts w:ascii="Arial" w:eastAsia="Arial" w:hAnsi="Arial" w:cs="Arial"/>
                <w:i/>
                <w:iCs/>
                <w:sz w:val="18"/>
                <w:szCs w:val="18"/>
              </w:rPr>
              <w:t>N</w:t>
            </w:r>
          </w:p>
        </w:tc>
        <w:tc>
          <w:tcPr>
            <w:tcW w:w="966" w:type="dxa"/>
            <w:shd w:val="clear" w:color="auto" w:fill="auto"/>
          </w:tcPr>
          <w:p w14:paraId="43C1A996" w14:textId="05BCD622" w:rsidR="000C780D" w:rsidRDefault="000C780D" w:rsidP="000C780D">
            <w:pPr>
              <w:jc w:val="center"/>
              <w:rPr>
                <w:rFonts w:ascii="Arial" w:eastAsia="Arial" w:hAnsi="Arial" w:cs="Arial"/>
                <w:sz w:val="18"/>
                <w:szCs w:val="18"/>
              </w:rPr>
            </w:pPr>
            <w:r w:rsidRPr="00612896">
              <w:rPr>
                <w:rFonts w:ascii="Arial" w:eastAsia="Arial" w:hAnsi="Arial" w:cs="Arial"/>
                <w:i/>
                <w:iCs/>
                <w:sz w:val="18"/>
                <w:szCs w:val="18"/>
              </w:rPr>
              <w:t>N</w:t>
            </w:r>
          </w:p>
        </w:tc>
        <w:tc>
          <w:tcPr>
            <w:tcW w:w="1794" w:type="dxa"/>
            <w:shd w:val="clear" w:color="auto" w:fill="auto"/>
          </w:tcPr>
          <w:p w14:paraId="7793AA7E" w14:textId="386F99DD" w:rsidR="000C780D" w:rsidRDefault="000C780D" w:rsidP="000C780D">
            <w:pPr>
              <w:jc w:val="center"/>
              <w:rPr>
                <w:rFonts w:ascii="Arial" w:eastAsia="Arial" w:hAnsi="Arial" w:cs="Arial"/>
                <w:sz w:val="18"/>
                <w:szCs w:val="18"/>
              </w:rPr>
            </w:pPr>
            <w:r w:rsidRPr="00612896">
              <w:rPr>
                <w:rFonts w:ascii="Arial" w:eastAsia="Arial" w:hAnsi="Arial" w:cs="Arial"/>
                <w:i/>
                <w:iCs/>
                <w:sz w:val="18"/>
                <w:szCs w:val="18"/>
              </w:rPr>
              <w:t>Can be applied to SDGs?</w:t>
            </w:r>
          </w:p>
        </w:tc>
        <w:tc>
          <w:tcPr>
            <w:tcW w:w="1794" w:type="dxa"/>
          </w:tcPr>
          <w:p w14:paraId="77009D27" w14:textId="7117FD97" w:rsidR="000C780D" w:rsidRPr="00E7067A" w:rsidRDefault="00EB5095" w:rsidP="000C780D">
            <w:pPr>
              <w:jc w:val="center"/>
              <w:rPr>
                <w:rFonts w:ascii="Arial" w:hAnsi="Arial" w:cs="Arial"/>
                <w:i/>
                <w:iCs/>
                <w:kern w:val="22"/>
                <w:sz w:val="18"/>
                <w:szCs w:val="18"/>
              </w:rPr>
            </w:pPr>
            <w:hyperlink r:id="rId25" w:history="1">
              <w:r w:rsidR="00E7067A" w:rsidRPr="00550202">
                <w:rPr>
                  <w:rStyle w:val="Hyperlink"/>
                  <w:rFonts w:ascii="Arial" w:hAnsi="Arial" w:cs="Arial"/>
                  <w:i/>
                  <w:iCs/>
                  <w:kern w:val="22"/>
                  <w:sz w:val="18"/>
                  <w:szCs w:val="18"/>
                </w:rPr>
                <w:t>https://www.iucn.org/commissions/species-survival-commission/resources/iucn-green-status-species</w:t>
              </w:r>
            </w:hyperlink>
            <w:r w:rsidR="00E7067A">
              <w:rPr>
                <w:rFonts w:ascii="Arial" w:hAnsi="Arial" w:cs="Arial"/>
                <w:i/>
                <w:iCs/>
                <w:kern w:val="22"/>
                <w:sz w:val="18"/>
                <w:szCs w:val="18"/>
              </w:rPr>
              <w:t xml:space="preserve"> </w:t>
            </w:r>
          </w:p>
        </w:tc>
      </w:tr>
      <w:tr w:rsidR="000C780D" w:rsidRPr="004F7374" w14:paraId="2538FEAC" w14:textId="77777777" w:rsidTr="007A15AD">
        <w:trPr>
          <w:trHeight w:val="236"/>
        </w:trPr>
        <w:tc>
          <w:tcPr>
            <w:tcW w:w="1781" w:type="dxa"/>
            <w:shd w:val="clear" w:color="auto" w:fill="FFE599" w:themeFill="accent4" w:themeFillTint="66"/>
          </w:tcPr>
          <w:p w14:paraId="7339A323" w14:textId="37353919" w:rsidR="000C780D" w:rsidRPr="009306D3" w:rsidRDefault="000C780D" w:rsidP="000C780D">
            <w:pPr>
              <w:rPr>
                <w:rFonts w:ascii="Arial" w:eastAsia="Arial" w:hAnsi="Arial" w:cs="Arial"/>
                <w:i/>
                <w:iCs/>
                <w:sz w:val="18"/>
                <w:szCs w:val="18"/>
              </w:rPr>
            </w:pPr>
            <w:r>
              <w:rPr>
                <w:rFonts w:ascii="Arial" w:eastAsia="Arial" w:hAnsi="Arial" w:cs="Arial"/>
                <w:i/>
                <w:iCs/>
                <w:sz w:val="18"/>
                <w:szCs w:val="18"/>
              </w:rPr>
              <w:t>GA</w:t>
            </w:r>
            <w:r w:rsidRPr="0009787C">
              <w:rPr>
                <w:rFonts w:ascii="Arial" w:eastAsia="Arial" w:hAnsi="Arial" w:cs="Arial"/>
                <w:i/>
                <w:iCs/>
                <w:sz w:val="18"/>
                <w:szCs w:val="18"/>
              </w:rPr>
              <w:t>6. Protection of critical ecosystems</w:t>
            </w:r>
          </w:p>
        </w:tc>
        <w:tc>
          <w:tcPr>
            <w:tcW w:w="1936" w:type="dxa"/>
            <w:shd w:val="clear" w:color="auto" w:fill="FFE599" w:themeFill="accent4" w:themeFillTint="66"/>
          </w:tcPr>
          <w:p w14:paraId="053466B6" w14:textId="574BF423" w:rsidR="000C780D" w:rsidRPr="0009787C" w:rsidRDefault="000C780D" w:rsidP="000C780D">
            <w:pPr>
              <w:rPr>
                <w:rFonts w:ascii="Arial" w:eastAsia="Arial" w:hAnsi="Arial" w:cs="Arial"/>
                <w:i/>
                <w:iCs/>
                <w:sz w:val="18"/>
                <w:szCs w:val="18"/>
              </w:rPr>
            </w:pPr>
            <w:r w:rsidRPr="0009787C">
              <w:rPr>
                <w:rFonts w:ascii="Arial" w:eastAsia="Arial" w:hAnsi="Arial" w:cs="Arial"/>
                <w:i/>
                <w:iCs/>
                <w:sz w:val="18"/>
                <w:szCs w:val="18"/>
              </w:rPr>
              <w:t>Trends in area of terrestrial and inland water areas conserve</w:t>
            </w:r>
          </w:p>
        </w:tc>
        <w:tc>
          <w:tcPr>
            <w:tcW w:w="1787" w:type="dxa"/>
            <w:shd w:val="clear" w:color="auto" w:fill="auto"/>
          </w:tcPr>
          <w:p w14:paraId="4655044C" w14:textId="55F0649F" w:rsidR="000C780D" w:rsidRPr="0009787C" w:rsidRDefault="000C780D" w:rsidP="000C780D">
            <w:pPr>
              <w:rPr>
                <w:rFonts w:ascii="Arial" w:eastAsia="Arial" w:hAnsi="Arial" w:cs="Arial"/>
                <w:i/>
                <w:iCs/>
                <w:color w:val="000000"/>
                <w:sz w:val="18"/>
                <w:szCs w:val="18"/>
              </w:rPr>
            </w:pPr>
            <w:r w:rsidRPr="0009787C">
              <w:rPr>
                <w:rFonts w:ascii="Arial" w:eastAsia="Arial" w:hAnsi="Arial" w:cs="Arial"/>
                <w:i/>
                <w:iCs/>
                <w:color w:val="000000"/>
                <w:sz w:val="18"/>
                <w:szCs w:val="18"/>
              </w:rPr>
              <w:t>PADDD</w:t>
            </w:r>
          </w:p>
        </w:tc>
        <w:tc>
          <w:tcPr>
            <w:tcW w:w="1489" w:type="dxa"/>
            <w:shd w:val="clear" w:color="auto" w:fill="auto"/>
          </w:tcPr>
          <w:p w14:paraId="4692A995" w14:textId="4E1356D4" w:rsidR="000C780D" w:rsidRPr="0009787C" w:rsidRDefault="000C780D" w:rsidP="000C780D">
            <w:pPr>
              <w:rPr>
                <w:rFonts w:ascii="Arial" w:eastAsia="Arial" w:hAnsi="Arial" w:cs="Arial"/>
                <w:i/>
                <w:iCs/>
                <w:color w:val="000000"/>
                <w:sz w:val="18"/>
                <w:szCs w:val="18"/>
              </w:rPr>
            </w:pPr>
            <w:r w:rsidRPr="0009787C">
              <w:rPr>
                <w:rFonts w:ascii="Arial" w:eastAsia="Arial" w:hAnsi="Arial" w:cs="Arial"/>
                <w:i/>
                <w:iCs/>
                <w:color w:val="000000"/>
                <w:sz w:val="18"/>
                <w:szCs w:val="18"/>
              </w:rPr>
              <w:t>CI</w:t>
            </w:r>
          </w:p>
        </w:tc>
        <w:tc>
          <w:tcPr>
            <w:tcW w:w="1194" w:type="dxa"/>
            <w:shd w:val="clear" w:color="auto" w:fill="auto"/>
          </w:tcPr>
          <w:p w14:paraId="03808808" w14:textId="56F6ED1D" w:rsidR="000C780D" w:rsidRPr="0009787C" w:rsidRDefault="000C780D" w:rsidP="000C780D">
            <w:pPr>
              <w:jc w:val="center"/>
              <w:rPr>
                <w:rFonts w:ascii="Arial" w:eastAsia="Arial" w:hAnsi="Arial" w:cs="Arial"/>
                <w:i/>
                <w:iCs/>
                <w:sz w:val="18"/>
                <w:szCs w:val="18"/>
              </w:rPr>
            </w:pPr>
            <w:r w:rsidRPr="0009787C">
              <w:rPr>
                <w:rFonts w:ascii="Arial" w:eastAsia="Arial" w:hAnsi="Arial" w:cs="Arial"/>
                <w:i/>
                <w:iCs/>
                <w:sz w:val="18"/>
                <w:szCs w:val="18"/>
              </w:rPr>
              <w:t>Y</w:t>
            </w:r>
          </w:p>
        </w:tc>
        <w:tc>
          <w:tcPr>
            <w:tcW w:w="1341" w:type="dxa"/>
            <w:shd w:val="clear" w:color="auto" w:fill="auto"/>
          </w:tcPr>
          <w:p w14:paraId="74EF58A5" w14:textId="59F3532A" w:rsidR="000C780D" w:rsidRPr="0009787C" w:rsidRDefault="000C780D" w:rsidP="000C780D">
            <w:pPr>
              <w:jc w:val="center"/>
              <w:rPr>
                <w:rFonts w:ascii="Arial" w:hAnsi="Arial" w:cs="Arial"/>
                <w:i/>
                <w:iCs/>
                <w:kern w:val="22"/>
                <w:sz w:val="18"/>
                <w:szCs w:val="18"/>
              </w:rPr>
            </w:pPr>
            <w:r w:rsidRPr="0009787C">
              <w:rPr>
                <w:rFonts w:ascii="Arial" w:hAnsi="Arial" w:cs="Arial"/>
                <w:i/>
                <w:iCs/>
                <w:kern w:val="22"/>
                <w:sz w:val="18"/>
                <w:szCs w:val="18"/>
              </w:rPr>
              <w:t>?</w:t>
            </w:r>
          </w:p>
        </w:tc>
        <w:tc>
          <w:tcPr>
            <w:tcW w:w="1042" w:type="dxa"/>
            <w:shd w:val="clear" w:color="auto" w:fill="auto"/>
          </w:tcPr>
          <w:p w14:paraId="1D28A58F" w14:textId="66CA6618" w:rsidR="000C780D" w:rsidRPr="0009787C" w:rsidRDefault="000C780D" w:rsidP="000C780D">
            <w:pPr>
              <w:jc w:val="center"/>
              <w:rPr>
                <w:rFonts w:ascii="Arial" w:eastAsia="Arial" w:hAnsi="Arial" w:cs="Arial"/>
                <w:i/>
                <w:iCs/>
                <w:sz w:val="18"/>
                <w:szCs w:val="18"/>
              </w:rPr>
            </w:pPr>
            <w:r w:rsidRPr="0009787C">
              <w:rPr>
                <w:rFonts w:ascii="Arial" w:eastAsia="Arial" w:hAnsi="Arial" w:cs="Arial"/>
                <w:i/>
                <w:iCs/>
                <w:sz w:val="18"/>
                <w:szCs w:val="18"/>
              </w:rPr>
              <w:t>?</w:t>
            </w:r>
          </w:p>
        </w:tc>
        <w:tc>
          <w:tcPr>
            <w:tcW w:w="1193" w:type="dxa"/>
            <w:shd w:val="clear" w:color="auto" w:fill="auto"/>
          </w:tcPr>
          <w:p w14:paraId="3B641CEA" w14:textId="7DBB9FE0" w:rsidR="000C780D" w:rsidRPr="0009787C" w:rsidRDefault="000C780D" w:rsidP="000C780D">
            <w:pPr>
              <w:jc w:val="center"/>
              <w:rPr>
                <w:rFonts w:ascii="Arial" w:eastAsia="Arial" w:hAnsi="Arial" w:cs="Arial"/>
                <w:i/>
                <w:iCs/>
                <w:sz w:val="18"/>
                <w:szCs w:val="18"/>
              </w:rPr>
            </w:pPr>
            <w:r w:rsidRPr="0009787C">
              <w:rPr>
                <w:rFonts w:ascii="Arial" w:eastAsia="Arial" w:hAnsi="Arial" w:cs="Arial"/>
                <w:i/>
                <w:iCs/>
                <w:sz w:val="18"/>
                <w:szCs w:val="18"/>
              </w:rPr>
              <w:t>?</w:t>
            </w:r>
          </w:p>
        </w:tc>
        <w:tc>
          <w:tcPr>
            <w:tcW w:w="1340" w:type="dxa"/>
            <w:shd w:val="clear" w:color="auto" w:fill="auto"/>
          </w:tcPr>
          <w:p w14:paraId="0AB61F2B" w14:textId="21F14991" w:rsidR="000C780D" w:rsidRPr="0009787C" w:rsidRDefault="000C780D" w:rsidP="000C780D">
            <w:pPr>
              <w:jc w:val="center"/>
              <w:rPr>
                <w:rFonts w:ascii="Arial" w:eastAsia="Arial" w:hAnsi="Arial" w:cs="Arial"/>
                <w:i/>
                <w:iCs/>
                <w:sz w:val="18"/>
                <w:szCs w:val="18"/>
              </w:rPr>
            </w:pPr>
            <w:r w:rsidRPr="0009787C">
              <w:rPr>
                <w:rFonts w:ascii="Arial" w:eastAsia="Arial" w:hAnsi="Arial" w:cs="Arial"/>
                <w:i/>
                <w:iCs/>
                <w:sz w:val="18"/>
                <w:szCs w:val="18"/>
              </w:rPr>
              <w:t>?</w:t>
            </w:r>
          </w:p>
        </w:tc>
        <w:tc>
          <w:tcPr>
            <w:tcW w:w="1640" w:type="dxa"/>
            <w:shd w:val="clear" w:color="auto" w:fill="auto"/>
          </w:tcPr>
          <w:p w14:paraId="07D66627" w14:textId="409FF673" w:rsidR="000C780D" w:rsidRPr="0009787C" w:rsidRDefault="000C780D" w:rsidP="000C780D">
            <w:pPr>
              <w:jc w:val="center"/>
              <w:rPr>
                <w:rFonts w:ascii="Arial" w:eastAsia="Arial" w:hAnsi="Arial" w:cs="Arial"/>
                <w:i/>
                <w:iCs/>
                <w:sz w:val="18"/>
                <w:szCs w:val="18"/>
              </w:rPr>
            </w:pPr>
            <w:r w:rsidRPr="0009787C">
              <w:rPr>
                <w:rFonts w:ascii="Arial" w:eastAsia="Arial" w:hAnsi="Arial" w:cs="Arial"/>
                <w:i/>
                <w:iCs/>
                <w:sz w:val="18"/>
                <w:szCs w:val="18"/>
              </w:rPr>
              <w:t>?</w:t>
            </w:r>
          </w:p>
        </w:tc>
        <w:tc>
          <w:tcPr>
            <w:tcW w:w="1340" w:type="dxa"/>
            <w:shd w:val="clear" w:color="auto" w:fill="auto"/>
          </w:tcPr>
          <w:p w14:paraId="47199C1E" w14:textId="53BE6B26" w:rsidR="000C780D" w:rsidRPr="0009787C" w:rsidRDefault="000C780D" w:rsidP="000C780D">
            <w:pPr>
              <w:jc w:val="center"/>
              <w:rPr>
                <w:rFonts w:ascii="Arial" w:eastAsia="Arial" w:hAnsi="Arial" w:cs="Arial"/>
                <w:i/>
                <w:iCs/>
                <w:sz w:val="18"/>
                <w:szCs w:val="18"/>
              </w:rPr>
            </w:pPr>
            <w:r w:rsidRPr="0009787C">
              <w:rPr>
                <w:rFonts w:ascii="Arial" w:eastAsia="Arial" w:hAnsi="Arial" w:cs="Arial"/>
                <w:i/>
                <w:iCs/>
                <w:sz w:val="18"/>
                <w:szCs w:val="18"/>
              </w:rPr>
              <w:t>?</w:t>
            </w:r>
          </w:p>
        </w:tc>
        <w:tc>
          <w:tcPr>
            <w:tcW w:w="1166" w:type="dxa"/>
            <w:shd w:val="clear" w:color="auto" w:fill="auto"/>
          </w:tcPr>
          <w:p w14:paraId="3C86FC59" w14:textId="4B2174AF" w:rsidR="000C780D" w:rsidRPr="0009787C" w:rsidRDefault="000C780D" w:rsidP="000C780D">
            <w:pPr>
              <w:jc w:val="center"/>
              <w:rPr>
                <w:rFonts w:ascii="Arial" w:eastAsia="Arial" w:hAnsi="Arial" w:cs="Arial"/>
                <w:i/>
                <w:iCs/>
                <w:sz w:val="18"/>
                <w:szCs w:val="18"/>
              </w:rPr>
            </w:pPr>
            <w:r w:rsidRPr="0009787C">
              <w:rPr>
                <w:rFonts w:ascii="Arial" w:eastAsia="Arial" w:hAnsi="Arial" w:cs="Arial"/>
                <w:i/>
                <w:iCs/>
                <w:sz w:val="18"/>
                <w:szCs w:val="18"/>
              </w:rPr>
              <w:t>N</w:t>
            </w:r>
          </w:p>
        </w:tc>
        <w:tc>
          <w:tcPr>
            <w:tcW w:w="966" w:type="dxa"/>
            <w:shd w:val="clear" w:color="auto" w:fill="auto"/>
          </w:tcPr>
          <w:p w14:paraId="218BA6D2" w14:textId="5D863C48" w:rsidR="000C780D" w:rsidRPr="0009787C" w:rsidRDefault="000C780D" w:rsidP="000C780D">
            <w:pPr>
              <w:jc w:val="center"/>
              <w:rPr>
                <w:rFonts w:ascii="Arial" w:eastAsia="Arial" w:hAnsi="Arial" w:cs="Arial"/>
                <w:i/>
                <w:iCs/>
                <w:sz w:val="18"/>
                <w:szCs w:val="18"/>
              </w:rPr>
            </w:pPr>
            <w:r w:rsidRPr="0009787C">
              <w:rPr>
                <w:rFonts w:ascii="Arial" w:eastAsia="Arial" w:hAnsi="Arial" w:cs="Arial"/>
                <w:i/>
                <w:iCs/>
                <w:sz w:val="18"/>
                <w:szCs w:val="18"/>
              </w:rPr>
              <w:t>N</w:t>
            </w:r>
          </w:p>
        </w:tc>
        <w:tc>
          <w:tcPr>
            <w:tcW w:w="1794" w:type="dxa"/>
            <w:shd w:val="clear" w:color="auto" w:fill="auto"/>
          </w:tcPr>
          <w:p w14:paraId="058B7A85" w14:textId="56EF75BB" w:rsidR="000C780D" w:rsidRPr="0009787C" w:rsidRDefault="000C780D" w:rsidP="000C780D">
            <w:pPr>
              <w:jc w:val="center"/>
              <w:rPr>
                <w:rFonts w:ascii="Arial" w:eastAsia="Arial" w:hAnsi="Arial" w:cs="Arial"/>
                <w:i/>
                <w:iCs/>
                <w:sz w:val="18"/>
                <w:szCs w:val="18"/>
              </w:rPr>
            </w:pPr>
            <w:r w:rsidRPr="0009787C">
              <w:rPr>
                <w:rFonts w:ascii="Arial" w:eastAsia="Arial" w:hAnsi="Arial" w:cs="Arial"/>
                <w:i/>
                <w:iCs/>
                <w:sz w:val="18"/>
                <w:szCs w:val="18"/>
              </w:rPr>
              <w:t>Can be applied to SDG 15</w:t>
            </w:r>
          </w:p>
        </w:tc>
        <w:tc>
          <w:tcPr>
            <w:tcW w:w="1794" w:type="dxa"/>
          </w:tcPr>
          <w:p w14:paraId="52E7E495" w14:textId="77777777" w:rsidR="000C780D" w:rsidRPr="004F7374" w:rsidRDefault="000C780D" w:rsidP="000C780D">
            <w:pPr>
              <w:jc w:val="center"/>
              <w:rPr>
                <w:rFonts w:ascii="Arial" w:hAnsi="Arial" w:cs="Arial"/>
                <w:kern w:val="22"/>
                <w:sz w:val="18"/>
                <w:szCs w:val="18"/>
              </w:rPr>
            </w:pPr>
          </w:p>
        </w:tc>
      </w:tr>
      <w:tr w:rsidR="00CE5A0D" w:rsidRPr="004F7374" w14:paraId="677B59B0" w14:textId="77777777" w:rsidTr="007A15AD">
        <w:trPr>
          <w:trHeight w:val="236"/>
        </w:trPr>
        <w:tc>
          <w:tcPr>
            <w:tcW w:w="1781" w:type="dxa"/>
            <w:shd w:val="clear" w:color="auto" w:fill="FFE599" w:themeFill="accent4" w:themeFillTint="66"/>
          </w:tcPr>
          <w:p w14:paraId="03C50948" w14:textId="5ABA6295" w:rsidR="00CE5A0D" w:rsidRDefault="00CE5A0D" w:rsidP="00CE5A0D">
            <w:pPr>
              <w:rPr>
                <w:rFonts w:ascii="Arial" w:eastAsia="Arial" w:hAnsi="Arial" w:cs="Arial"/>
                <w:i/>
                <w:iCs/>
                <w:sz w:val="18"/>
                <w:szCs w:val="18"/>
              </w:rPr>
            </w:pPr>
            <w:r>
              <w:rPr>
                <w:rFonts w:ascii="Arial" w:eastAsia="Arial" w:hAnsi="Arial" w:cs="Arial"/>
                <w:i/>
                <w:iCs/>
                <w:sz w:val="18"/>
                <w:szCs w:val="18"/>
              </w:rPr>
              <w:t>GA</w:t>
            </w:r>
            <w:r w:rsidRPr="0009787C">
              <w:rPr>
                <w:rFonts w:ascii="Arial" w:eastAsia="Arial" w:hAnsi="Arial" w:cs="Arial"/>
                <w:i/>
                <w:iCs/>
                <w:sz w:val="18"/>
                <w:szCs w:val="18"/>
              </w:rPr>
              <w:t>6. Protection of critical ecosystems</w:t>
            </w:r>
          </w:p>
        </w:tc>
        <w:tc>
          <w:tcPr>
            <w:tcW w:w="1936" w:type="dxa"/>
            <w:shd w:val="clear" w:color="auto" w:fill="FFE599" w:themeFill="accent4" w:themeFillTint="66"/>
          </w:tcPr>
          <w:p w14:paraId="3901B359" w14:textId="4487D0B2" w:rsidR="00CE5A0D" w:rsidRPr="008363EE" w:rsidRDefault="00CE5A0D" w:rsidP="00CE5A0D">
            <w:pPr>
              <w:rPr>
                <w:rFonts w:ascii="Arial" w:eastAsia="Arial" w:hAnsi="Arial" w:cs="Arial"/>
                <w:i/>
                <w:iCs/>
                <w:sz w:val="18"/>
                <w:szCs w:val="18"/>
              </w:rPr>
            </w:pPr>
            <w:r w:rsidRPr="0009787C">
              <w:rPr>
                <w:rFonts w:ascii="Arial" w:eastAsia="Arial" w:hAnsi="Arial" w:cs="Arial"/>
                <w:i/>
                <w:iCs/>
                <w:sz w:val="18"/>
                <w:szCs w:val="18"/>
              </w:rPr>
              <w:t>Trends in area of terrestrial and inland water areas conserve</w:t>
            </w:r>
            <w:r w:rsidR="001D5F64">
              <w:rPr>
                <w:rFonts w:ascii="Arial" w:eastAsia="Arial" w:hAnsi="Arial" w:cs="Arial"/>
                <w:i/>
                <w:iCs/>
                <w:sz w:val="18"/>
                <w:szCs w:val="18"/>
              </w:rPr>
              <w:t>d</w:t>
            </w:r>
          </w:p>
        </w:tc>
        <w:tc>
          <w:tcPr>
            <w:tcW w:w="1787" w:type="dxa"/>
            <w:shd w:val="clear" w:color="auto" w:fill="auto"/>
          </w:tcPr>
          <w:p w14:paraId="114A2CE9" w14:textId="5F869FC4" w:rsidR="00CE5A0D" w:rsidRPr="003C1C03" w:rsidRDefault="00CE5A0D" w:rsidP="00CE5A0D">
            <w:pPr>
              <w:rPr>
                <w:rFonts w:ascii="Arial" w:eastAsia="Arial" w:hAnsi="Arial" w:cs="Arial"/>
                <w:i/>
                <w:iCs/>
                <w:color w:val="000000"/>
                <w:sz w:val="18"/>
                <w:szCs w:val="18"/>
              </w:rPr>
            </w:pPr>
            <w:r>
              <w:rPr>
                <w:rFonts w:ascii="Arial" w:eastAsia="Arial" w:hAnsi="Arial" w:cs="Arial"/>
                <w:i/>
                <w:iCs/>
                <w:color w:val="000000"/>
                <w:sz w:val="18"/>
                <w:szCs w:val="18"/>
              </w:rPr>
              <w:t>IUCN Green List of Protected and Conserved Areas</w:t>
            </w:r>
          </w:p>
        </w:tc>
        <w:tc>
          <w:tcPr>
            <w:tcW w:w="1489" w:type="dxa"/>
            <w:shd w:val="clear" w:color="auto" w:fill="auto"/>
          </w:tcPr>
          <w:p w14:paraId="65A9965F" w14:textId="6C039F72" w:rsidR="00CE5A0D" w:rsidRPr="003C1C03" w:rsidRDefault="00CE5A0D" w:rsidP="00CE5A0D">
            <w:pPr>
              <w:rPr>
                <w:rFonts w:ascii="Arial" w:eastAsia="Arial" w:hAnsi="Arial" w:cs="Arial"/>
                <w:i/>
                <w:iCs/>
                <w:color w:val="000000"/>
                <w:sz w:val="18"/>
                <w:szCs w:val="18"/>
              </w:rPr>
            </w:pPr>
            <w:r>
              <w:rPr>
                <w:rFonts w:ascii="Arial" w:eastAsia="Arial" w:hAnsi="Arial" w:cs="Arial"/>
                <w:i/>
                <w:iCs/>
                <w:color w:val="000000"/>
                <w:sz w:val="18"/>
                <w:szCs w:val="18"/>
              </w:rPr>
              <w:t>IUCN</w:t>
            </w:r>
          </w:p>
        </w:tc>
        <w:tc>
          <w:tcPr>
            <w:tcW w:w="1194" w:type="dxa"/>
            <w:shd w:val="clear" w:color="auto" w:fill="auto"/>
          </w:tcPr>
          <w:p w14:paraId="35FAAF67" w14:textId="6208BE3D" w:rsidR="00CE5A0D" w:rsidRPr="003C1C03" w:rsidRDefault="00CE5A0D" w:rsidP="00CE5A0D">
            <w:pPr>
              <w:jc w:val="center"/>
              <w:rPr>
                <w:rFonts w:ascii="Arial" w:eastAsia="Arial" w:hAnsi="Arial" w:cs="Arial"/>
                <w:i/>
                <w:iCs/>
                <w:sz w:val="18"/>
                <w:szCs w:val="18"/>
              </w:rPr>
            </w:pPr>
            <w:r>
              <w:rPr>
                <w:rFonts w:ascii="Arial" w:eastAsia="Arial" w:hAnsi="Arial" w:cs="Arial"/>
                <w:i/>
                <w:iCs/>
                <w:sz w:val="18"/>
                <w:szCs w:val="18"/>
              </w:rPr>
              <w:t>Y</w:t>
            </w:r>
          </w:p>
        </w:tc>
        <w:tc>
          <w:tcPr>
            <w:tcW w:w="1341" w:type="dxa"/>
            <w:shd w:val="clear" w:color="auto" w:fill="auto"/>
          </w:tcPr>
          <w:p w14:paraId="6D27C3AE" w14:textId="488AA28D" w:rsidR="00CE5A0D" w:rsidRPr="003C1C03" w:rsidRDefault="001D5F64" w:rsidP="00CE5A0D">
            <w:pPr>
              <w:jc w:val="center"/>
              <w:rPr>
                <w:rFonts w:ascii="Arial" w:hAnsi="Arial" w:cs="Arial"/>
                <w:i/>
                <w:iCs/>
                <w:kern w:val="22"/>
                <w:sz w:val="18"/>
                <w:szCs w:val="18"/>
              </w:rPr>
            </w:pPr>
            <w:r>
              <w:rPr>
                <w:rFonts w:ascii="Arial" w:hAnsi="Arial" w:cs="Arial"/>
                <w:i/>
                <w:iCs/>
                <w:kern w:val="22"/>
                <w:sz w:val="18"/>
                <w:szCs w:val="18"/>
              </w:rPr>
              <w:t>?</w:t>
            </w:r>
          </w:p>
        </w:tc>
        <w:tc>
          <w:tcPr>
            <w:tcW w:w="1042" w:type="dxa"/>
            <w:shd w:val="clear" w:color="auto" w:fill="auto"/>
          </w:tcPr>
          <w:p w14:paraId="298ACC12" w14:textId="098ACE2C" w:rsidR="00CE5A0D" w:rsidRPr="003C1C03" w:rsidRDefault="001D5F64" w:rsidP="00CE5A0D">
            <w:pPr>
              <w:jc w:val="center"/>
              <w:rPr>
                <w:rFonts w:ascii="Arial" w:eastAsia="Arial" w:hAnsi="Arial" w:cs="Arial"/>
                <w:i/>
                <w:iCs/>
                <w:sz w:val="18"/>
                <w:szCs w:val="18"/>
              </w:rPr>
            </w:pPr>
            <w:r>
              <w:rPr>
                <w:rFonts w:ascii="Arial" w:eastAsia="Arial" w:hAnsi="Arial" w:cs="Arial"/>
                <w:i/>
                <w:iCs/>
                <w:sz w:val="18"/>
                <w:szCs w:val="18"/>
              </w:rPr>
              <w:t>?</w:t>
            </w:r>
          </w:p>
        </w:tc>
        <w:tc>
          <w:tcPr>
            <w:tcW w:w="1193" w:type="dxa"/>
            <w:shd w:val="clear" w:color="auto" w:fill="auto"/>
          </w:tcPr>
          <w:p w14:paraId="4CC38AB5" w14:textId="2D142462" w:rsidR="00CE5A0D" w:rsidRPr="003C1C03" w:rsidRDefault="001D5F64" w:rsidP="00CE5A0D">
            <w:pPr>
              <w:jc w:val="center"/>
              <w:rPr>
                <w:rFonts w:ascii="Arial" w:eastAsia="Arial" w:hAnsi="Arial" w:cs="Arial"/>
                <w:i/>
                <w:iCs/>
                <w:sz w:val="18"/>
                <w:szCs w:val="18"/>
              </w:rPr>
            </w:pPr>
            <w:r>
              <w:rPr>
                <w:rFonts w:ascii="Arial" w:eastAsia="Arial" w:hAnsi="Arial" w:cs="Arial"/>
                <w:i/>
                <w:iCs/>
                <w:sz w:val="18"/>
                <w:szCs w:val="18"/>
              </w:rPr>
              <w:t>?</w:t>
            </w:r>
          </w:p>
        </w:tc>
        <w:tc>
          <w:tcPr>
            <w:tcW w:w="1340" w:type="dxa"/>
            <w:shd w:val="clear" w:color="auto" w:fill="auto"/>
          </w:tcPr>
          <w:p w14:paraId="04AD1621" w14:textId="78C4987E" w:rsidR="00CE5A0D" w:rsidRPr="003C1C03" w:rsidRDefault="001D5F64" w:rsidP="00CE5A0D">
            <w:pPr>
              <w:jc w:val="center"/>
              <w:rPr>
                <w:rFonts w:ascii="Arial" w:eastAsia="Arial" w:hAnsi="Arial" w:cs="Arial"/>
                <w:i/>
                <w:iCs/>
                <w:sz w:val="18"/>
                <w:szCs w:val="18"/>
              </w:rPr>
            </w:pPr>
            <w:r>
              <w:rPr>
                <w:rFonts w:ascii="Arial" w:eastAsia="Arial" w:hAnsi="Arial" w:cs="Arial"/>
                <w:i/>
                <w:iCs/>
                <w:sz w:val="18"/>
                <w:szCs w:val="18"/>
              </w:rPr>
              <w:t>Y</w:t>
            </w:r>
          </w:p>
        </w:tc>
        <w:tc>
          <w:tcPr>
            <w:tcW w:w="1640" w:type="dxa"/>
            <w:shd w:val="clear" w:color="auto" w:fill="auto"/>
          </w:tcPr>
          <w:p w14:paraId="7F369154" w14:textId="254F6BD4" w:rsidR="00CE5A0D" w:rsidRPr="003C1C03" w:rsidRDefault="001D5F64" w:rsidP="00CE5A0D">
            <w:pPr>
              <w:jc w:val="center"/>
              <w:rPr>
                <w:rFonts w:ascii="Arial" w:eastAsia="Arial" w:hAnsi="Arial" w:cs="Arial"/>
                <w:i/>
                <w:iCs/>
                <w:sz w:val="18"/>
                <w:szCs w:val="18"/>
              </w:rPr>
            </w:pPr>
            <w:r>
              <w:rPr>
                <w:rFonts w:ascii="Arial" w:eastAsia="Arial" w:hAnsi="Arial" w:cs="Arial"/>
                <w:i/>
                <w:iCs/>
                <w:sz w:val="18"/>
                <w:szCs w:val="18"/>
              </w:rPr>
              <w:t>N</w:t>
            </w:r>
          </w:p>
        </w:tc>
        <w:tc>
          <w:tcPr>
            <w:tcW w:w="1340" w:type="dxa"/>
            <w:shd w:val="clear" w:color="auto" w:fill="auto"/>
          </w:tcPr>
          <w:p w14:paraId="6B723D32" w14:textId="7A49E67A" w:rsidR="00CE5A0D" w:rsidRPr="003C1C03" w:rsidRDefault="001D5F64" w:rsidP="00CE5A0D">
            <w:pPr>
              <w:jc w:val="center"/>
              <w:rPr>
                <w:rFonts w:ascii="Arial" w:eastAsia="Arial" w:hAnsi="Arial" w:cs="Arial"/>
                <w:i/>
                <w:iCs/>
                <w:sz w:val="18"/>
                <w:szCs w:val="18"/>
              </w:rPr>
            </w:pPr>
            <w:r>
              <w:rPr>
                <w:rFonts w:ascii="Arial" w:eastAsia="Arial" w:hAnsi="Arial" w:cs="Arial"/>
                <w:i/>
                <w:iCs/>
                <w:sz w:val="18"/>
                <w:szCs w:val="18"/>
              </w:rPr>
              <w:t>Y</w:t>
            </w:r>
          </w:p>
        </w:tc>
        <w:tc>
          <w:tcPr>
            <w:tcW w:w="1166" w:type="dxa"/>
            <w:shd w:val="clear" w:color="auto" w:fill="auto"/>
          </w:tcPr>
          <w:p w14:paraId="18A2A6C5" w14:textId="037AE96E" w:rsidR="00CE5A0D" w:rsidRPr="003C1C03" w:rsidRDefault="001D5F64" w:rsidP="00CE5A0D">
            <w:pPr>
              <w:jc w:val="center"/>
              <w:rPr>
                <w:rFonts w:ascii="Arial" w:eastAsia="Arial" w:hAnsi="Arial" w:cs="Arial"/>
                <w:i/>
                <w:iCs/>
                <w:sz w:val="18"/>
                <w:szCs w:val="18"/>
              </w:rPr>
            </w:pPr>
            <w:r>
              <w:rPr>
                <w:rFonts w:ascii="Arial" w:eastAsia="Arial" w:hAnsi="Arial" w:cs="Arial"/>
                <w:i/>
                <w:iCs/>
                <w:sz w:val="18"/>
                <w:szCs w:val="18"/>
              </w:rPr>
              <w:t>N</w:t>
            </w:r>
          </w:p>
        </w:tc>
        <w:tc>
          <w:tcPr>
            <w:tcW w:w="966" w:type="dxa"/>
            <w:shd w:val="clear" w:color="auto" w:fill="auto"/>
          </w:tcPr>
          <w:p w14:paraId="32E493EE" w14:textId="1D59C89A" w:rsidR="00CE5A0D" w:rsidRPr="003C1C03" w:rsidRDefault="001D5F64" w:rsidP="00CE5A0D">
            <w:pPr>
              <w:jc w:val="center"/>
              <w:rPr>
                <w:rFonts w:ascii="Arial" w:eastAsia="Arial" w:hAnsi="Arial" w:cs="Arial"/>
                <w:i/>
                <w:iCs/>
                <w:sz w:val="18"/>
                <w:szCs w:val="18"/>
              </w:rPr>
            </w:pPr>
            <w:r>
              <w:rPr>
                <w:rFonts w:ascii="Arial" w:eastAsia="Arial" w:hAnsi="Arial" w:cs="Arial"/>
                <w:i/>
                <w:iCs/>
                <w:sz w:val="18"/>
                <w:szCs w:val="18"/>
              </w:rPr>
              <w:t>N</w:t>
            </w:r>
          </w:p>
        </w:tc>
        <w:tc>
          <w:tcPr>
            <w:tcW w:w="1794" w:type="dxa"/>
            <w:shd w:val="clear" w:color="auto" w:fill="auto"/>
          </w:tcPr>
          <w:p w14:paraId="060BEC6E" w14:textId="5A9FBE43" w:rsidR="00CE5A0D" w:rsidRPr="0009787C" w:rsidRDefault="001D5F64" w:rsidP="00CE5A0D">
            <w:pPr>
              <w:jc w:val="center"/>
              <w:rPr>
                <w:rFonts w:ascii="Arial" w:eastAsia="Arial" w:hAnsi="Arial" w:cs="Arial"/>
                <w:i/>
                <w:iCs/>
                <w:sz w:val="18"/>
                <w:szCs w:val="18"/>
              </w:rPr>
            </w:pPr>
            <w:r>
              <w:rPr>
                <w:rFonts w:ascii="Arial" w:eastAsia="Arial" w:hAnsi="Arial" w:cs="Arial"/>
                <w:i/>
                <w:iCs/>
                <w:sz w:val="18"/>
                <w:szCs w:val="18"/>
              </w:rPr>
              <w:t>Ramsar, IPBES, can be applied to SDGs</w:t>
            </w:r>
          </w:p>
        </w:tc>
        <w:tc>
          <w:tcPr>
            <w:tcW w:w="1794" w:type="dxa"/>
          </w:tcPr>
          <w:p w14:paraId="1279D8B5" w14:textId="3CAD148F" w:rsidR="00CE5A0D" w:rsidRPr="003C1C03" w:rsidRDefault="00EB5095" w:rsidP="00CE5A0D">
            <w:pPr>
              <w:rPr>
                <w:rFonts w:ascii="Arial" w:hAnsi="Arial" w:cs="Arial"/>
                <w:i/>
                <w:iCs/>
                <w:kern w:val="22"/>
                <w:sz w:val="18"/>
                <w:szCs w:val="18"/>
              </w:rPr>
            </w:pPr>
            <w:hyperlink r:id="rId26" w:history="1">
              <w:r w:rsidR="001D5F64" w:rsidRPr="00550202">
                <w:rPr>
                  <w:rStyle w:val="Hyperlink"/>
                  <w:rFonts w:ascii="Arial" w:hAnsi="Arial" w:cs="Arial"/>
                  <w:i/>
                  <w:iCs/>
                  <w:kern w:val="22"/>
                  <w:sz w:val="18"/>
                  <w:szCs w:val="18"/>
                </w:rPr>
                <w:t>https://www.iucn.org/theme/protected-areas/our-work/iucn-green-list-protected-and-conserved-areas</w:t>
              </w:r>
            </w:hyperlink>
            <w:r w:rsidR="001D5F64">
              <w:rPr>
                <w:rFonts w:ascii="Arial" w:hAnsi="Arial" w:cs="Arial"/>
                <w:i/>
                <w:iCs/>
                <w:kern w:val="22"/>
                <w:sz w:val="18"/>
                <w:szCs w:val="18"/>
              </w:rPr>
              <w:t xml:space="preserve"> </w:t>
            </w:r>
          </w:p>
        </w:tc>
      </w:tr>
      <w:tr w:rsidR="001D5F64" w:rsidRPr="004F7374" w14:paraId="51369C8C" w14:textId="77777777" w:rsidTr="007A15AD">
        <w:trPr>
          <w:trHeight w:val="236"/>
        </w:trPr>
        <w:tc>
          <w:tcPr>
            <w:tcW w:w="1781" w:type="dxa"/>
            <w:shd w:val="clear" w:color="auto" w:fill="FFE599" w:themeFill="accent4" w:themeFillTint="66"/>
          </w:tcPr>
          <w:p w14:paraId="6C2CB8AF" w14:textId="20A1147A" w:rsidR="001D5F64" w:rsidRDefault="001D5F64" w:rsidP="001D5F64">
            <w:pPr>
              <w:rPr>
                <w:rFonts w:ascii="Arial" w:eastAsia="Arial" w:hAnsi="Arial" w:cs="Arial"/>
                <w:i/>
                <w:iCs/>
                <w:sz w:val="18"/>
                <w:szCs w:val="18"/>
              </w:rPr>
            </w:pPr>
            <w:r>
              <w:rPr>
                <w:rFonts w:ascii="Arial" w:eastAsia="Arial" w:hAnsi="Arial" w:cs="Arial"/>
                <w:i/>
                <w:iCs/>
                <w:sz w:val="18"/>
                <w:szCs w:val="18"/>
              </w:rPr>
              <w:t>GA</w:t>
            </w:r>
            <w:r w:rsidRPr="0009787C">
              <w:rPr>
                <w:rFonts w:ascii="Arial" w:eastAsia="Arial" w:hAnsi="Arial" w:cs="Arial"/>
                <w:i/>
                <w:iCs/>
                <w:sz w:val="18"/>
                <w:szCs w:val="18"/>
              </w:rPr>
              <w:t>6. Protection of critical ecosystems</w:t>
            </w:r>
          </w:p>
        </w:tc>
        <w:tc>
          <w:tcPr>
            <w:tcW w:w="1936" w:type="dxa"/>
            <w:shd w:val="clear" w:color="auto" w:fill="FFE599" w:themeFill="accent4" w:themeFillTint="66"/>
          </w:tcPr>
          <w:p w14:paraId="0AB5F4A2" w14:textId="6AE23D67" w:rsidR="001D5F64" w:rsidRPr="0009787C" w:rsidRDefault="001D5F64" w:rsidP="001D5F64">
            <w:pPr>
              <w:rPr>
                <w:rFonts w:ascii="Arial" w:eastAsia="Arial" w:hAnsi="Arial" w:cs="Arial"/>
                <w:i/>
                <w:iCs/>
                <w:sz w:val="18"/>
                <w:szCs w:val="18"/>
              </w:rPr>
            </w:pPr>
            <w:r w:rsidRPr="001D5F64">
              <w:rPr>
                <w:rFonts w:ascii="Arial" w:eastAsia="Arial" w:hAnsi="Arial" w:cs="Arial"/>
                <w:i/>
                <w:iCs/>
                <w:sz w:val="18"/>
                <w:szCs w:val="18"/>
              </w:rPr>
              <w:t>Trends in area of coastal and marine areas conserved</w:t>
            </w:r>
          </w:p>
        </w:tc>
        <w:tc>
          <w:tcPr>
            <w:tcW w:w="1787" w:type="dxa"/>
            <w:shd w:val="clear" w:color="auto" w:fill="auto"/>
          </w:tcPr>
          <w:p w14:paraId="0176A36D" w14:textId="44FB6424" w:rsidR="001D5F64" w:rsidRDefault="001D5F64" w:rsidP="001D5F64">
            <w:pPr>
              <w:rPr>
                <w:rFonts w:ascii="Arial" w:eastAsia="Arial" w:hAnsi="Arial" w:cs="Arial"/>
                <w:i/>
                <w:iCs/>
                <w:color w:val="000000"/>
                <w:sz w:val="18"/>
                <w:szCs w:val="18"/>
              </w:rPr>
            </w:pPr>
            <w:r>
              <w:rPr>
                <w:rFonts w:ascii="Arial" w:eastAsia="Arial" w:hAnsi="Arial" w:cs="Arial"/>
                <w:i/>
                <w:iCs/>
                <w:color w:val="000000"/>
                <w:sz w:val="18"/>
                <w:szCs w:val="18"/>
              </w:rPr>
              <w:t>IUCN Green List of Protected and Conserved Areas</w:t>
            </w:r>
          </w:p>
        </w:tc>
        <w:tc>
          <w:tcPr>
            <w:tcW w:w="1489" w:type="dxa"/>
            <w:shd w:val="clear" w:color="auto" w:fill="auto"/>
          </w:tcPr>
          <w:p w14:paraId="3F684565" w14:textId="7B3D93E3" w:rsidR="001D5F64" w:rsidRDefault="001D5F64" w:rsidP="001D5F64">
            <w:pPr>
              <w:rPr>
                <w:rFonts w:ascii="Arial" w:eastAsia="Arial" w:hAnsi="Arial" w:cs="Arial"/>
                <w:i/>
                <w:iCs/>
                <w:color w:val="000000"/>
                <w:sz w:val="18"/>
                <w:szCs w:val="18"/>
              </w:rPr>
            </w:pPr>
            <w:r>
              <w:rPr>
                <w:rFonts w:ascii="Arial" w:eastAsia="Arial" w:hAnsi="Arial" w:cs="Arial"/>
                <w:i/>
                <w:iCs/>
                <w:color w:val="000000"/>
                <w:sz w:val="18"/>
                <w:szCs w:val="18"/>
              </w:rPr>
              <w:t>IUCN</w:t>
            </w:r>
          </w:p>
        </w:tc>
        <w:tc>
          <w:tcPr>
            <w:tcW w:w="1194" w:type="dxa"/>
            <w:shd w:val="clear" w:color="auto" w:fill="auto"/>
          </w:tcPr>
          <w:p w14:paraId="1E3B0165" w14:textId="045F715E" w:rsidR="001D5F64" w:rsidRDefault="001D5F64" w:rsidP="001D5F64">
            <w:pPr>
              <w:jc w:val="center"/>
              <w:rPr>
                <w:rFonts w:ascii="Arial" w:eastAsia="Arial" w:hAnsi="Arial" w:cs="Arial"/>
                <w:i/>
                <w:iCs/>
                <w:sz w:val="18"/>
                <w:szCs w:val="18"/>
              </w:rPr>
            </w:pPr>
            <w:r>
              <w:rPr>
                <w:rFonts w:ascii="Arial" w:eastAsia="Arial" w:hAnsi="Arial" w:cs="Arial"/>
                <w:i/>
                <w:iCs/>
                <w:sz w:val="18"/>
                <w:szCs w:val="18"/>
              </w:rPr>
              <w:t>Y</w:t>
            </w:r>
          </w:p>
        </w:tc>
        <w:tc>
          <w:tcPr>
            <w:tcW w:w="1341" w:type="dxa"/>
            <w:shd w:val="clear" w:color="auto" w:fill="auto"/>
          </w:tcPr>
          <w:p w14:paraId="58B14C7E" w14:textId="5C8CC70A" w:rsidR="001D5F64" w:rsidRDefault="001D5F64" w:rsidP="001D5F64">
            <w:pPr>
              <w:jc w:val="center"/>
              <w:rPr>
                <w:rFonts w:ascii="Arial" w:hAnsi="Arial" w:cs="Arial"/>
                <w:i/>
                <w:iCs/>
                <w:kern w:val="22"/>
                <w:sz w:val="18"/>
                <w:szCs w:val="18"/>
              </w:rPr>
            </w:pPr>
            <w:r>
              <w:rPr>
                <w:rFonts w:ascii="Arial" w:hAnsi="Arial" w:cs="Arial"/>
                <w:i/>
                <w:iCs/>
                <w:kern w:val="22"/>
                <w:sz w:val="18"/>
                <w:szCs w:val="18"/>
              </w:rPr>
              <w:t>?</w:t>
            </w:r>
          </w:p>
        </w:tc>
        <w:tc>
          <w:tcPr>
            <w:tcW w:w="1042" w:type="dxa"/>
            <w:shd w:val="clear" w:color="auto" w:fill="auto"/>
          </w:tcPr>
          <w:p w14:paraId="24D05E95" w14:textId="1FBCA4B3" w:rsidR="001D5F64" w:rsidRDefault="001D5F64" w:rsidP="001D5F64">
            <w:pPr>
              <w:jc w:val="center"/>
              <w:rPr>
                <w:rFonts w:ascii="Arial" w:eastAsia="Arial" w:hAnsi="Arial" w:cs="Arial"/>
                <w:i/>
                <w:iCs/>
                <w:sz w:val="18"/>
                <w:szCs w:val="18"/>
              </w:rPr>
            </w:pPr>
            <w:r>
              <w:rPr>
                <w:rFonts w:ascii="Arial" w:eastAsia="Arial" w:hAnsi="Arial" w:cs="Arial"/>
                <w:i/>
                <w:iCs/>
                <w:sz w:val="18"/>
                <w:szCs w:val="18"/>
              </w:rPr>
              <w:t>?</w:t>
            </w:r>
          </w:p>
        </w:tc>
        <w:tc>
          <w:tcPr>
            <w:tcW w:w="1193" w:type="dxa"/>
            <w:shd w:val="clear" w:color="auto" w:fill="auto"/>
          </w:tcPr>
          <w:p w14:paraId="68C947AD" w14:textId="2307273E" w:rsidR="001D5F64" w:rsidRDefault="001D5F64" w:rsidP="001D5F64">
            <w:pPr>
              <w:jc w:val="center"/>
              <w:rPr>
                <w:rFonts w:ascii="Arial" w:eastAsia="Arial" w:hAnsi="Arial" w:cs="Arial"/>
                <w:i/>
                <w:iCs/>
                <w:sz w:val="18"/>
                <w:szCs w:val="18"/>
              </w:rPr>
            </w:pPr>
            <w:r>
              <w:rPr>
                <w:rFonts w:ascii="Arial" w:eastAsia="Arial" w:hAnsi="Arial" w:cs="Arial"/>
                <w:i/>
                <w:iCs/>
                <w:sz w:val="18"/>
                <w:szCs w:val="18"/>
              </w:rPr>
              <w:t>?</w:t>
            </w:r>
          </w:p>
        </w:tc>
        <w:tc>
          <w:tcPr>
            <w:tcW w:w="1340" w:type="dxa"/>
            <w:shd w:val="clear" w:color="auto" w:fill="auto"/>
          </w:tcPr>
          <w:p w14:paraId="0CCFB7FA" w14:textId="6479428C" w:rsidR="001D5F64" w:rsidRDefault="001D5F64" w:rsidP="001D5F64">
            <w:pPr>
              <w:jc w:val="center"/>
              <w:rPr>
                <w:rFonts w:ascii="Arial" w:eastAsia="Arial" w:hAnsi="Arial" w:cs="Arial"/>
                <w:i/>
                <w:iCs/>
                <w:sz w:val="18"/>
                <w:szCs w:val="18"/>
              </w:rPr>
            </w:pPr>
            <w:r>
              <w:rPr>
                <w:rFonts w:ascii="Arial" w:eastAsia="Arial" w:hAnsi="Arial" w:cs="Arial"/>
                <w:i/>
                <w:iCs/>
                <w:sz w:val="18"/>
                <w:szCs w:val="18"/>
              </w:rPr>
              <w:t>Y</w:t>
            </w:r>
          </w:p>
        </w:tc>
        <w:tc>
          <w:tcPr>
            <w:tcW w:w="1640" w:type="dxa"/>
            <w:shd w:val="clear" w:color="auto" w:fill="auto"/>
          </w:tcPr>
          <w:p w14:paraId="17D1BC87" w14:textId="56C1CAD3" w:rsidR="001D5F64" w:rsidRDefault="001D5F64" w:rsidP="001D5F64">
            <w:pPr>
              <w:jc w:val="center"/>
              <w:rPr>
                <w:rFonts w:ascii="Arial" w:eastAsia="Arial" w:hAnsi="Arial" w:cs="Arial"/>
                <w:i/>
                <w:iCs/>
                <w:sz w:val="18"/>
                <w:szCs w:val="18"/>
              </w:rPr>
            </w:pPr>
            <w:r>
              <w:rPr>
                <w:rFonts w:ascii="Arial" w:eastAsia="Arial" w:hAnsi="Arial" w:cs="Arial"/>
                <w:i/>
                <w:iCs/>
                <w:sz w:val="18"/>
                <w:szCs w:val="18"/>
              </w:rPr>
              <w:t>N</w:t>
            </w:r>
          </w:p>
        </w:tc>
        <w:tc>
          <w:tcPr>
            <w:tcW w:w="1340" w:type="dxa"/>
            <w:shd w:val="clear" w:color="auto" w:fill="auto"/>
          </w:tcPr>
          <w:p w14:paraId="643A3E30" w14:textId="46216E84" w:rsidR="001D5F64" w:rsidRDefault="001D5F64" w:rsidP="001D5F64">
            <w:pPr>
              <w:jc w:val="center"/>
              <w:rPr>
                <w:rFonts w:ascii="Arial" w:eastAsia="Arial" w:hAnsi="Arial" w:cs="Arial"/>
                <w:i/>
                <w:iCs/>
                <w:sz w:val="18"/>
                <w:szCs w:val="18"/>
              </w:rPr>
            </w:pPr>
            <w:r>
              <w:rPr>
                <w:rFonts w:ascii="Arial" w:eastAsia="Arial" w:hAnsi="Arial" w:cs="Arial"/>
                <w:i/>
                <w:iCs/>
                <w:sz w:val="18"/>
                <w:szCs w:val="18"/>
              </w:rPr>
              <w:t>Y</w:t>
            </w:r>
          </w:p>
        </w:tc>
        <w:tc>
          <w:tcPr>
            <w:tcW w:w="1166" w:type="dxa"/>
            <w:shd w:val="clear" w:color="auto" w:fill="auto"/>
          </w:tcPr>
          <w:p w14:paraId="2970ABA7" w14:textId="2439DDBF" w:rsidR="001D5F64" w:rsidRDefault="001D5F64" w:rsidP="001D5F64">
            <w:pPr>
              <w:jc w:val="center"/>
              <w:rPr>
                <w:rFonts w:ascii="Arial" w:eastAsia="Arial" w:hAnsi="Arial" w:cs="Arial"/>
                <w:i/>
                <w:iCs/>
                <w:sz w:val="18"/>
                <w:szCs w:val="18"/>
              </w:rPr>
            </w:pPr>
            <w:r>
              <w:rPr>
                <w:rFonts w:ascii="Arial" w:eastAsia="Arial" w:hAnsi="Arial" w:cs="Arial"/>
                <w:i/>
                <w:iCs/>
                <w:sz w:val="18"/>
                <w:szCs w:val="18"/>
              </w:rPr>
              <w:t>N</w:t>
            </w:r>
          </w:p>
        </w:tc>
        <w:tc>
          <w:tcPr>
            <w:tcW w:w="966" w:type="dxa"/>
            <w:shd w:val="clear" w:color="auto" w:fill="auto"/>
          </w:tcPr>
          <w:p w14:paraId="6275F4F1" w14:textId="5AFCA886" w:rsidR="001D5F64" w:rsidRDefault="001D5F64" w:rsidP="001D5F64">
            <w:pPr>
              <w:jc w:val="center"/>
              <w:rPr>
                <w:rFonts w:ascii="Arial" w:eastAsia="Arial" w:hAnsi="Arial" w:cs="Arial"/>
                <w:i/>
                <w:iCs/>
                <w:sz w:val="18"/>
                <w:szCs w:val="18"/>
              </w:rPr>
            </w:pPr>
            <w:r>
              <w:rPr>
                <w:rFonts w:ascii="Arial" w:eastAsia="Arial" w:hAnsi="Arial" w:cs="Arial"/>
                <w:i/>
                <w:iCs/>
                <w:sz w:val="18"/>
                <w:szCs w:val="18"/>
              </w:rPr>
              <w:t>N</w:t>
            </w:r>
          </w:p>
        </w:tc>
        <w:tc>
          <w:tcPr>
            <w:tcW w:w="1794" w:type="dxa"/>
            <w:shd w:val="clear" w:color="auto" w:fill="auto"/>
          </w:tcPr>
          <w:p w14:paraId="6242A222" w14:textId="29DA091A" w:rsidR="001D5F64" w:rsidRDefault="001D5F64" w:rsidP="001D5F64">
            <w:pPr>
              <w:jc w:val="center"/>
              <w:rPr>
                <w:rFonts w:ascii="Arial" w:eastAsia="Arial" w:hAnsi="Arial" w:cs="Arial"/>
                <w:i/>
                <w:iCs/>
                <w:sz w:val="18"/>
                <w:szCs w:val="18"/>
              </w:rPr>
            </w:pPr>
            <w:r>
              <w:rPr>
                <w:rFonts w:ascii="Arial" w:eastAsia="Arial" w:hAnsi="Arial" w:cs="Arial"/>
                <w:i/>
                <w:iCs/>
                <w:sz w:val="18"/>
                <w:szCs w:val="18"/>
              </w:rPr>
              <w:t>Ramsar, IPBES, can be applied to SDGs</w:t>
            </w:r>
          </w:p>
        </w:tc>
        <w:tc>
          <w:tcPr>
            <w:tcW w:w="1794" w:type="dxa"/>
          </w:tcPr>
          <w:p w14:paraId="3152D15D" w14:textId="2C9BFDEB" w:rsidR="001D5F64" w:rsidRPr="003C1C03" w:rsidRDefault="00EB5095" w:rsidP="001D5F64">
            <w:pPr>
              <w:rPr>
                <w:rFonts w:ascii="Arial" w:hAnsi="Arial" w:cs="Arial"/>
                <w:i/>
                <w:iCs/>
                <w:kern w:val="22"/>
                <w:sz w:val="18"/>
                <w:szCs w:val="18"/>
              </w:rPr>
            </w:pPr>
            <w:hyperlink r:id="rId27" w:history="1">
              <w:r w:rsidR="001D5F64" w:rsidRPr="00550202">
                <w:rPr>
                  <w:rStyle w:val="Hyperlink"/>
                  <w:rFonts w:ascii="Arial" w:hAnsi="Arial" w:cs="Arial"/>
                  <w:i/>
                  <w:iCs/>
                  <w:kern w:val="22"/>
                  <w:sz w:val="18"/>
                  <w:szCs w:val="18"/>
                </w:rPr>
                <w:t>https://www.iucn.org/theme/protected-areas/our-work/iucn-green-list-protected-and-conserved-areas</w:t>
              </w:r>
            </w:hyperlink>
            <w:r w:rsidR="001D5F64">
              <w:rPr>
                <w:rFonts w:ascii="Arial" w:hAnsi="Arial" w:cs="Arial"/>
                <w:i/>
                <w:iCs/>
                <w:kern w:val="22"/>
                <w:sz w:val="18"/>
                <w:szCs w:val="18"/>
              </w:rPr>
              <w:t xml:space="preserve"> </w:t>
            </w:r>
          </w:p>
        </w:tc>
      </w:tr>
      <w:tr w:rsidR="001D5F64" w:rsidRPr="004F7374" w14:paraId="117F0E04" w14:textId="77777777" w:rsidTr="007A15AD">
        <w:trPr>
          <w:trHeight w:val="236"/>
        </w:trPr>
        <w:tc>
          <w:tcPr>
            <w:tcW w:w="1781" w:type="dxa"/>
            <w:shd w:val="clear" w:color="auto" w:fill="FFE599" w:themeFill="accent4" w:themeFillTint="66"/>
          </w:tcPr>
          <w:p w14:paraId="766D8A34" w14:textId="128DAE26" w:rsidR="001D5F64" w:rsidRDefault="001D5F64" w:rsidP="001D5F64">
            <w:pPr>
              <w:rPr>
                <w:rFonts w:ascii="Arial" w:eastAsia="Arial" w:hAnsi="Arial" w:cs="Arial"/>
                <w:i/>
                <w:iCs/>
                <w:sz w:val="18"/>
                <w:szCs w:val="18"/>
              </w:rPr>
            </w:pPr>
            <w:r>
              <w:rPr>
                <w:rFonts w:ascii="Arial" w:eastAsia="Arial" w:hAnsi="Arial" w:cs="Arial"/>
                <w:i/>
                <w:iCs/>
                <w:sz w:val="18"/>
                <w:szCs w:val="18"/>
              </w:rPr>
              <w:t>G</w:t>
            </w:r>
            <w:r w:rsidRPr="008363EE">
              <w:rPr>
                <w:rFonts w:ascii="Arial" w:eastAsia="Arial" w:hAnsi="Arial" w:cs="Arial"/>
                <w:i/>
                <w:iCs/>
                <w:sz w:val="18"/>
                <w:szCs w:val="18"/>
              </w:rPr>
              <w:t>B1. Nature’s regulating contributions including climate regulation, disaster prevention and other</w:t>
            </w:r>
          </w:p>
        </w:tc>
        <w:tc>
          <w:tcPr>
            <w:tcW w:w="1936" w:type="dxa"/>
            <w:shd w:val="clear" w:color="auto" w:fill="FFE599" w:themeFill="accent4" w:themeFillTint="66"/>
          </w:tcPr>
          <w:p w14:paraId="635BDA22" w14:textId="28E7EAC4" w:rsidR="001D5F64" w:rsidRPr="0009787C" w:rsidRDefault="001D5F64" w:rsidP="001D5F64">
            <w:pPr>
              <w:rPr>
                <w:rFonts w:ascii="Arial" w:eastAsia="Arial" w:hAnsi="Arial" w:cs="Arial"/>
                <w:i/>
                <w:iCs/>
                <w:sz w:val="18"/>
                <w:szCs w:val="18"/>
              </w:rPr>
            </w:pPr>
            <w:r w:rsidRPr="008363EE">
              <w:rPr>
                <w:rFonts w:ascii="Arial" w:eastAsia="Arial" w:hAnsi="Arial" w:cs="Arial"/>
                <w:i/>
                <w:iCs/>
                <w:sz w:val="18"/>
                <w:szCs w:val="18"/>
              </w:rPr>
              <w:t xml:space="preserve">Trends in regulation of freshwater quantity, quality, </w:t>
            </w:r>
            <w:proofErr w:type="gramStart"/>
            <w:r w:rsidRPr="008363EE">
              <w:rPr>
                <w:rFonts w:ascii="Arial" w:eastAsia="Arial" w:hAnsi="Arial" w:cs="Arial"/>
                <w:i/>
                <w:iCs/>
                <w:sz w:val="18"/>
                <w:szCs w:val="18"/>
              </w:rPr>
              <w:t>location</w:t>
            </w:r>
            <w:proofErr w:type="gramEnd"/>
            <w:r w:rsidRPr="008363EE">
              <w:rPr>
                <w:rFonts w:ascii="Arial" w:eastAsia="Arial" w:hAnsi="Arial" w:cs="Arial"/>
                <w:i/>
                <w:iCs/>
                <w:sz w:val="18"/>
                <w:szCs w:val="18"/>
              </w:rPr>
              <w:t xml:space="preserve"> and timing</w:t>
            </w:r>
          </w:p>
        </w:tc>
        <w:tc>
          <w:tcPr>
            <w:tcW w:w="1787" w:type="dxa"/>
            <w:shd w:val="clear" w:color="auto" w:fill="auto"/>
          </w:tcPr>
          <w:p w14:paraId="55CC4442" w14:textId="558E67CD" w:rsidR="001D5F64" w:rsidRPr="0009787C" w:rsidRDefault="001D5F64" w:rsidP="001D5F64">
            <w:pPr>
              <w:rPr>
                <w:rFonts w:ascii="Arial" w:eastAsia="Arial" w:hAnsi="Arial" w:cs="Arial"/>
                <w:i/>
                <w:iCs/>
                <w:color w:val="000000"/>
                <w:sz w:val="18"/>
                <w:szCs w:val="18"/>
              </w:rPr>
            </w:pPr>
            <w:proofErr w:type="spellStart"/>
            <w:r w:rsidRPr="003C1C03">
              <w:rPr>
                <w:rFonts w:ascii="Arial" w:eastAsia="Arial" w:hAnsi="Arial" w:cs="Arial"/>
                <w:i/>
                <w:iCs/>
                <w:color w:val="000000"/>
                <w:sz w:val="18"/>
                <w:szCs w:val="18"/>
              </w:rPr>
              <w:t>Eflow</w:t>
            </w:r>
            <w:proofErr w:type="spellEnd"/>
            <w:r w:rsidRPr="003C1C03">
              <w:rPr>
                <w:rFonts w:ascii="Arial" w:eastAsia="Arial" w:hAnsi="Arial" w:cs="Arial"/>
                <w:i/>
                <w:iCs/>
                <w:color w:val="000000"/>
                <w:sz w:val="18"/>
                <w:szCs w:val="18"/>
              </w:rPr>
              <w:t xml:space="preserve"> index</w:t>
            </w:r>
          </w:p>
        </w:tc>
        <w:tc>
          <w:tcPr>
            <w:tcW w:w="1489" w:type="dxa"/>
            <w:shd w:val="clear" w:color="auto" w:fill="auto"/>
          </w:tcPr>
          <w:p w14:paraId="18638620" w14:textId="1C9936B7" w:rsidR="001D5F64" w:rsidRPr="0009787C" w:rsidRDefault="001D5F64" w:rsidP="001D5F64">
            <w:pPr>
              <w:rPr>
                <w:rFonts w:ascii="Arial" w:eastAsia="Arial" w:hAnsi="Arial" w:cs="Arial"/>
                <w:i/>
                <w:iCs/>
                <w:color w:val="000000"/>
                <w:sz w:val="18"/>
                <w:szCs w:val="18"/>
              </w:rPr>
            </w:pPr>
            <w:r w:rsidRPr="003C1C03">
              <w:rPr>
                <w:rFonts w:ascii="Arial" w:eastAsia="Arial" w:hAnsi="Arial" w:cs="Arial"/>
                <w:i/>
                <w:iCs/>
                <w:color w:val="000000"/>
                <w:sz w:val="18"/>
                <w:szCs w:val="18"/>
              </w:rPr>
              <w:t>FAO?</w:t>
            </w:r>
          </w:p>
        </w:tc>
        <w:tc>
          <w:tcPr>
            <w:tcW w:w="1194" w:type="dxa"/>
            <w:shd w:val="clear" w:color="auto" w:fill="auto"/>
          </w:tcPr>
          <w:p w14:paraId="3D1D2D8D" w14:textId="55E820F7" w:rsidR="001D5F64" w:rsidRPr="0009787C" w:rsidRDefault="00EB5095" w:rsidP="001D5F64">
            <w:pPr>
              <w:jc w:val="center"/>
              <w:rPr>
                <w:rFonts w:ascii="Arial" w:eastAsia="Arial" w:hAnsi="Arial" w:cs="Arial"/>
                <w:i/>
                <w:iCs/>
                <w:sz w:val="18"/>
                <w:szCs w:val="18"/>
              </w:rPr>
            </w:pPr>
            <w:r>
              <w:rPr>
                <w:rFonts w:ascii="Arial" w:eastAsia="Arial" w:hAnsi="Arial" w:cs="Arial"/>
                <w:i/>
                <w:iCs/>
                <w:sz w:val="18"/>
                <w:szCs w:val="18"/>
              </w:rPr>
              <w:t>X</w:t>
            </w:r>
          </w:p>
        </w:tc>
        <w:tc>
          <w:tcPr>
            <w:tcW w:w="1341" w:type="dxa"/>
            <w:shd w:val="clear" w:color="auto" w:fill="auto"/>
          </w:tcPr>
          <w:p w14:paraId="23694F58" w14:textId="4BA18DFB" w:rsidR="001D5F64" w:rsidRPr="0009787C" w:rsidRDefault="001D5F64" w:rsidP="001D5F64">
            <w:pPr>
              <w:jc w:val="center"/>
              <w:rPr>
                <w:rFonts w:ascii="Arial" w:hAnsi="Arial" w:cs="Arial"/>
                <w:i/>
                <w:iCs/>
                <w:kern w:val="22"/>
                <w:sz w:val="18"/>
                <w:szCs w:val="18"/>
              </w:rPr>
            </w:pPr>
            <w:r w:rsidRPr="003C1C03">
              <w:rPr>
                <w:rFonts w:ascii="Arial" w:hAnsi="Arial" w:cs="Arial"/>
                <w:i/>
                <w:iCs/>
                <w:kern w:val="22"/>
                <w:sz w:val="18"/>
                <w:szCs w:val="18"/>
              </w:rPr>
              <w:t>?</w:t>
            </w:r>
          </w:p>
        </w:tc>
        <w:tc>
          <w:tcPr>
            <w:tcW w:w="1042" w:type="dxa"/>
            <w:shd w:val="clear" w:color="auto" w:fill="auto"/>
          </w:tcPr>
          <w:p w14:paraId="1A15A3A2" w14:textId="0FD0BD10" w:rsidR="001D5F64" w:rsidRPr="0009787C" w:rsidRDefault="001D5F64" w:rsidP="001D5F64">
            <w:pPr>
              <w:jc w:val="center"/>
              <w:rPr>
                <w:rFonts w:ascii="Arial" w:eastAsia="Arial" w:hAnsi="Arial" w:cs="Arial"/>
                <w:i/>
                <w:iCs/>
                <w:sz w:val="18"/>
                <w:szCs w:val="18"/>
              </w:rPr>
            </w:pPr>
            <w:r w:rsidRPr="003C1C03">
              <w:rPr>
                <w:rFonts w:ascii="Arial" w:eastAsia="Arial" w:hAnsi="Arial" w:cs="Arial"/>
                <w:i/>
                <w:iCs/>
                <w:sz w:val="18"/>
                <w:szCs w:val="18"/>
              </w:rPr>
              <w:t>?</w:t>
            </w:r>
          </w:p>
        </w:tc>
        <w:tc>
          <w:tcPr>
            <w:tcW w:w="1193" w:type="dxa"/>
            <w:shd w:val="clear" w:color="auto" w:fill="auto"/>
          </w:tcPr>
          <w:p w14:paraId="4B334E53" w14:textId="55F1D159" w:rsidR="001D5F64" w:rsidRPr="0009787C" w:rsidRDefault="001D5F64" w:rsidP="001D5F64">
            <w:pPr>
              <w:jc w:val="center"/>
              <w:rPr>
                <w:rFonts w:ascii="Arial" w:eastAsia="Arial" w:hAnsi="Arial" w:cs="Arial"/>
                <w:i/>
                <w:iCs/>
                <w:sz w:val="18"/>
                <w:szCs w:val="18"/>
              </w:rPr>
            </w:pPr>
            <w:r w:rsidRPr="003C1C03">
              <w:rPr>
                <w:rFonts w:ascii="Arial" w:eastAsia="Arial" w:hAnsi="Arial" w:cs="Arial"/>
                <w:i/>
                <w:iCs/>
                <w:sz w:val="18"/>
                <w:szCs w:val="18"/>
              </w:rPr>
              <w:t>?</w:t>
            </w:r>
          </w:p>
        </w:tc>
        <w:tc>
          <w:tcPr>
            <w:tcW w:w="1340" w:type="dxa"/>
            <w:shd w:val="clear" w:color="auto" w:fill="auto"/>
          </w:tcPr>
          <w:p w14:paraId="0A50A324" w14:textId="38F92890" w:rsidR="001D5F64" w:rsidRPr="0009787C" w:rsidRDefault="001D5F64" w:rsidP="001D5F64">
            <w:pPr>
              <w:jc w:val="center"/>
              <w:rPr>
                <w:rFonts w:ascii="Arial" w:eastAsia="Arial" w:hAnsi="Arial" w:cs="Arial"/>
                <w:i/>
                <w:iCs/>
                <w:sz w:val="18"/>
                <w:szCs w:val="18"/>
              </w:rPr>
            </w:pPr>
            <w:r w:rsidRPr="003C1C03">
              <w:rPr>
                <w:rFonts w:ascii="Arial" w:eastAsia="Arial" w:hAnsi="Arial" w:cs="Arial"/>
                <w:i/>
                <w:iCs/>
                <w:sz w:val="18"/>
                <w:szCs w:val="18"/>
              </w:rPr>
              <w:t>?</w:t>
            </w:r>
          </w:p>
        </w:tc>
        <w:tc>
          <w:tcPr>
            <w:tcW w:w="1640" w:type="dxa"/>
            <w:shd w:val="clear" w:color="auto" w:fill="auto"/>
          </w:tcPr>
          <w:p w14:paraId="528F5F83" w14:textId="4995DF00" w:rsidR="001D5F64" w:rsidRPr="0009787C" w:rsidRDefault="001D5F64" w:rsidP="001D5F64">
            <w:pPr>
              <w:jc w:val="center"/>
              <w:rPr>
                <w:rFonts w:ascii="Arial" w:eastAsia="Arial" w:hAnsi="Arial" w:cs="Arial"/>
                <w:i/>
                <w:iCs/>
                <w:sz w:val="18"/>
                <w:szCs w:val="18"/>
              </w:rPr>
            </w:pPr>
            <w:r w:rsidRPr="003C1C03">
              <w:rPr>
                <w:rFonts w:ascii="Arial" w:eastAsia="Arial" w:hAnsi="Arial" w:cs="Arial"/>
                <w:i/>
                <w:iCs/>
                <w:sz w:val="18"/>
                <w:szCs w:val="18"/>
              </w:rPr>
              <w:t>?</w:t>
            </w:r>
          </w:p>
        </w:tc>
        <w:tc>
          <w:tcPr>
            <w:tcW w:w="1340" w:type="dxa"/>
            <w:shd w:val="clear" w:color="auto" w:fill="auto"/>
          </w:tcPr>
          <w:p w14:paraId="615010B6" w14:textId="1598CFCE" w:rsidR="001D5F64" w:rsidRPr="0009787C" w:rsidRDefault="001D5F64" w:rsidP="001D5F64">
            <w:pPr>
              <w:jc w:val="center"/>
              <w:rPr>
                <w:rFonts w:ascii="Arial" w:eastAsia="Arial" w:hAnsi="Arial" w:cs="Arial"/>
                <w:i/>
                <w:iCs/>
                <w:sz w:val="18"/>
                <w:szCs w:val="18"/>
              </w:rPr>
            </w:pPr>
            <w:r w:rsidRPr="003C1C03">
              <w:rPr>
                <w:rFonts w:ascii="Arial" w:eastAsia="Arial" w:hAnsi="Arial" w:cs="Arial"/>
                <w:i/>
                <w:iCs/>
                <w:sz w:val="18"/>
                <w:szCs w:val="18"/>
              </w:rPr>
              <w:t>?</w:t>
            </w:r>
          </w:p>
        </w:tc>
        <w:tc>
          <w:tcPr>
            <w:tcW w:w="1166" w:type="dxa"/>
            <w:shd w:val="clear" w:color="auto" w:fill="auto"/>
          </w:tcPr>
          <w:p w14:paraId="579DF413" w14:textId="2268CC48" w:rsidR="001D5F64" w:rsidRPr="0009787C" w:rsidRDefault="001D5F64" w:rsidP="001D5F64">
            <w:pPr>
              <w:jc w:val="center"/>
              <w:rPr>
                <w:rFonts w:ascii="Arial" w:eastAsia="Arial" w:hAnsi="Arial" w:cs="Arial"/>
                <w:i/>
                <w:iCs/>
                <w:sz w:val="18"/>
                <w:szCs w:val="18"/>
              </w:rPr>
            </w:pPr>
            <w:r w:rsidRPr="003C1C03">
              <w:rPr>
                <w:rFonts w:ascii="Arial" w:eastAsia="Arial" w:hAnsi="Arial" w:cs="Arial"/>
                <w:i/>
                <w:iCs/>
                <w:sz w:val="18"/>
                <w:szCs w:val="18"/>
              </w:rPr>
              <w:t>N</w:t>
            </w:r>
          </w:p>
        </w:tc>
        <w:tc>
          <w:tcPr>
            <w:tcW w:w="966" w:type="dxa"/>
            <w:shd w:val="clear" w:color="auto" w:fill="auto"/>
          </w:tcPr>
          <w:p w14:paraId="61A97490" w14:textId="2971B3B5" w:rsidR="001D5F64" w:rsidRPr="0009787C" w:rsidRDefault="001D5F64" w:rsidP="001D5F64">
            <w:pPr>
              <w:jc w:val="center"/>
              <w:rPr>
                <w:rFonts w:ascii="Arial" w:eastAsia="Arial" w:hAnsi="Arial" w:cs="Arial"/>
                <w:i/>
                <w:iCs/>
                <w:sz w:val="18"/>
                <w:szCs w:val="18"/>
              </w:rPr>
            </w:pPr>
            <w:r w:rsidRPr="003C1C03">
              <w:rPr>
                <w:rFonts w:ascii="Arial" w:eastAsia="Arial" w:hAnsi="Arial" w:cs="Arial"/>
                <w:i/>
                <w:iCs/>
                <w:sz w:val="18"/>
                <w:szCs w:val="18"/>
              </w:rPr>
              <w:t>Y</w:t>
            </w:r>
          </w:p>
        </w:tc>
        <w:tc>
          <w:tcPr>
            <w:tcW w:w="1794" w:type="dxa"/>
            <w:shd w:val="clear" w:color="auto" w:fill="auto"/>
          </w:tcPr>
          <w:p w14:paraId="3CE99539" w14:textId="77777777" w:rsidR="001D5F64" w:rsidRPr="0009787C" w:rsidRDefault="001D5F64" w:rsidP="001D5F64">
            <w:pPr>
              <w:jc w:val="center"/>
              <w:rPr>
                <w:rFonts w:ascii="Arial" w:eastAsia="Arial" w:hAnsi="Arial" w:cs="Arial"/>
                <w:i/>
                <w:iCs/>
                <w:sz w:val="18"/>
                <w:szCs w:val="18"/>
              </w:rPr>
            </w:pPr>
          </w:p>
        </w:tc>
        <w:tc>
          <w:tcPr>
            <w:tcW w:w="1794" w:type="dxa"/>
          </w:tcPr>
          <w:p w14:paraId="680E8E89" w14:textId="46D85859" w:rsidR="001D5F64" w:rsidRPr="004F7374" w:rsidRDefault="00EB5095" w:rsidP="001D5F64">
            <w:pPr>
              <w:rPr>
                <w:rFonts w:ascii="Arial" w:hAnsi="Arial" w:cs="Arial"/>
                <w:kern w:val="22"/>
                <w:sz w:val="18"/>
                <w:szCs w:val="18"/>
              </w:rPr>
            </w:pPr>
            <w:r>
              <w:rPr>
                <w:rFonts w:ascii="Arial" w:hAnsi="Arial" w:cs="Arial"/>
                <w:i/>
                <w:iCs/>
                <w:kern w:val="22"/>
                <w:sz w:val="18"/>
                <w:szCs w:val="18"/>
              </w:rPr>
              <w:t xml:space="preserve">The index </w:t>
            </w:r>
            <w:r w:rsidR="001D5F64" w:rsidRPr="003C1C03">
              <w:rPr>
                <w:rFonts w:ascii="Arial" w:hAnsi="Arial" w:cs="Arial"/>
                <w:i/>
                <w:iCs/>
                <w:kern w:val="22"/>
                <w:sz w:val="18"/>
                <w:szCs w:val="18"/>
              </w:rPr>
              <w:t>measure</w:t>
            </w:r>
            <w:r>
              <w:rPr>
                <w:rFonts w:ascii="Arial" w:hAnsi="Arial" w:cs="Arial"/>
                <w:i/>
                <w:iCs/>
                <w:kern w:val="22"/>
                <w:sz w:val="18"/>
                <w:szCs w:val="18"/>
              </w:rPr>
              <w:t>s</w:t>
            </w:r>
            <w:r w:rsidR="001D5F64" w:rsidRPr="003C1C03">
              <w:rPr>
                <w:rFonts w:ascii="Arial" w:hAnsi="Arial" w:cs="Arial"/>
                <w:i/>
                <w:iCs/>
                <w:kern w:val="22"/>
                <w:sz w:val="18"/>
                <w:szCs w:val="18"/>
              </w:rPr>
              <w:t xml:space="preserve"> the proportion of river basins, in a country, where environmental flows are provided </w:t>
            </w:r>
            <w:r w:rsidR="001D5F64" w:rsidRPr="003C1C03">
              <w:rPr>
                <w:rFonts w:ascii="Arial" w:hAnsi="Arial" w:cs="Arial"/>
                <w:i/>
                <w:iCs/>
                <w:kern w:val="22"/>
                <w:sz w:val="18"/>
                <w:szCs w:val="18"/>
              </w:rPr>
              <w:lastRenderedPageBreak/>
              <w:t xml:space="preserve">in accordance with the e-flow methodology of SDG indicator 6.4.2 (Dickens, C., </w:t>
            </w:r>
            <w:proofErr w:type="spellStart"/>
            <w:r w:rsidR="001D5F64" w:rsidRPr="003C1C03">
              <w:rPr>
                <w:rFonts w:ascii="Arial" w:hAnsi="Arial" w:cs="Arial"/>
                <w:i/>
                <w:iCs/>
                <w:kern w:val="22"/>
                <w:sz w:val="18"/>
                <w:szCs w:val="18"/>
              </w:rPr>
              <w:t>Smakhtin</w:t>
            </w:r>
            <w:proofErr w:type="spellEnd"/>
            <w:r w:rsidR="001D5F64" w:rsidRPr="003C1C03">
              <w:rPr>
                <w:rFonts w:ascii="Arial" w:hAnsi="Arial" w:cs="Arial"/>
                <w:i/>
                <w:iCs/>
                <w:kern w:val="22"/>
                <w:sz w:val="18"/>
                <w:szCs w:val="18"/>
              </w:rPr>
              <w:t xml:space="preserve">, V., </w:t>
            </w:r>
            <w:proofErr w:type="spellStart"/>
            <w:r w:rsidR="001D5F64" w:rsidRPr="003C1C03">
              <w:rPr>
                <w:rFonts w:ascii="Arial" w:hAnsi="Arial" w:cs="Arial"/>
                <w:i/>
                <w:iCs/>
                <w:kern w:val="22"/>
                <w:sz w:val="18"/>
                <w:szCs w:val="18"/>
              </w:rPr>
              <w:t>Biancalani</w:t>
            </w:r>
            <w:proofErr w:type="spellEnd"/>
            <w:r w:rsidR="001D5F64" w:rsidRPr="003C1C03">
              <w:rPr>
                <w:rFonts w:ascii="Arial" w:hAnsi="Arial" w:cs="Arial"/>
                <w:i/>
                <w:iCs/>
                <w:kern w:val="22"/>
                <w:sz w:val="18"/>
                <w:szCs w:val="18"/>
              </w:rPr>
              <w:t xml:space="preserve">, R., </w:t>
            </w:r>
            <w:proofErr w:type="spellStart"/>
            <w:r w:rsidR="001D5F64" w:rsidRPr="003C1C03">
              <w:rPr>
                <w:rFonts w:ascii="Arial" w:hAnsi="Arial" w:cs="Arial"/>
                <w:i/>
                <w:iCs/>
                <w:kern w:val="22"/>
                <w:sz w:val="18"/>
                <w:szCs w:val="18"/>
              </w:rPr>
              <w:t>Villholth</w:t>
            </w:r>
            <w:proofErr w:type="spellEnd"/>
            <w:r w:rsidR="001D5F64" w:rsidRPr="003C1C03">
              <w:rPr>
                <w:rFonts w:ascii="Arial" w:hAnsi="Arial" w:cs="Arial"/>
                <w:i/>
                <w:iCs/>
                <w:kern w:val="22"/>
                <w:sz w:val="18"/>
                <w:szCs w:val="18"/>
              </w:rPr>
              <w:t xml:space="preserve">, K.G., </w:t>
            </w:r>
            <w:proofErr w:type="spellStart"/>
            <w:r w:rsidR="001D5F64" w:rsidRPr="003C1C03">
              <w:rPr>
                <w:rFonts w:ascii="Arial" w:hAnsi="Arial" w:cs="Arial"/>
                <w:i/>
                <w:iCs/>
                <w:kern w:val="22"/>
                <w:sz w:val="18"/>
                <w:szCs w:val="18"/>
              </w:rPr>
              <w:t>Eriyagama</w:t>
            </w:r>
            <w:proofErr w:type="spellEnd"/>
            <w:r w:rsidR="001D5F64" w:rsidRPr="003C1C03">
              <w:rPr>
                <w:rFonts w:ascii="Arial" w:hAnsi="Arial" w:cs="Arial"/>
                <w:i/>
                <w:iCs/>
                <w:kern w:val="22"/>
                <w:sz w:val="18"/>
                <w:szCs w:val="18"/>
              </w:rPr>
              <w:t>, N. and Marinelli, M. (2019). How to Include Environmental Flows into “Water Stress” Indicator 6.4.2 Guidelines for a Minimum Standard Method for Global Reporting.  Report to the Food and Agricultural Organisation of the UN.  Rome. 32 pp. License: CC BY-NC-SA 3.0 IGO).</w:t>
            </w:r>
            <w:r>
              <w:rPr>
                <w:rFonts w:ascii="Arial" w:hAnsi="Arial" w:cs="Arial"/>
                <w:i/>
                <w:iCs/>
                <w:kern w:val="22"/>
                <w:sz w:val="18"/>
                <w:szCs w:val="18"/>
              </w:rPr>
              <w:t xml:space="preserve"> </w:t>
            </w:r>
            <w:r w:rsidRPr="00EB5095">
              <w:rPr>
                <w:rFonts w:ascii="Arial" w:hAnsi="Arial" w:cs="Arial"/>
                <w:i/>
                <w:iCs/>
                <w:kern w:val="22"/>
                <w:sz w:val="18"/>
                <w:szCs w:val="18"/>
              </w:rPr>
              <w:t xml:space="preserve">The index </w:t>
            </w:r>
            <w:proofErr w:type="gramStart"/>
            <w:r w:rsidRPr="00EB5095">
              <w:rPr>
                <w:rFonts w:ascii="Arial" w:hAnsi="Arial" w:cs="Arial"/>
                <w:i/>
                <w:iCs/>
                <w:kern w:val="22"/>
                <w:sz w:val="18"/>
                <w:szCs w:val="18"/>
              </w:rPr>
              <w:t>exists, but</w:t>
            </w:r>
            <w:proofErr w:type="gramEnd"/>
            <w:r w:rsidRPr="00EB5095">
              <w:rPr>
                <w:rFonts w:ascii="Arial" w:hAnsi="Arial" w:cs="Arial"/>
                <w:i/>
                <w:iCs/>
                <w:kern w:val="22"/>
                <w:sz w:val="18"/>
                <w:szCs w:val="18"/>
              </w:rPr>
              <w:t xml:space="preserve"> is undergoing refinement allowing a potential future seasonal dimension/proportion of basins with </w:t>
            </w:r>
            <w:proofErr w:type="spellStart"/>
            <w:r w:rsidRPr="00EB5095">
              <w:rPr>
                <w:rFonts w:ascii="Arial" w:hAnsi="Arial" w:cs="Arial"/>
                <w:i/>
                <w:iCs/>
                <w:kern w:val="22"/>
                <w:sz w:val="18"/>
                <w:szCs w:val="18"/>
              </w:rPr>
              <w:t>eflows</w:t>
            </w:r>
            <w:proofErr w:type="spellEnd"/>
            <w:r w:rsidRPr="00EB5095">
              <w:rPr>
                <w:rFonts w:ascii="Arial" w:hAnsi="Arial" w:cs="Arial"/>
                <w:i/>
                <w:iCs/>
                <w:kern w:val="22"/>
                <w:sz w:val="18"/>
                <w:szCs w:val="18"/>
              </w:rPr>
              <w:t xml:space="preserve"> to support good condition been.</w:t>
            </w:r>
          </w:p>
        </w:tc>
      </w:tr>
      <w:tr w:rsidR="001D5F64" w:rsidRPr="004F7374" w14:paraId="0CDC45EE" w14:textId="77777777" w:rsidTr="007A15AD">
        <w:trPr>
          <w:trHeight w:val="236"/>
        </w:trPr>
        <w:tc>
          <w:tcPr>
            <w:tcW w:w="1781" w:type="dxa"/>
            <w:shd w:val="clear" w:color="auto" w:fill="FFE599" w:themeFill="accent4" w:themeFillTint="66"/>
          </w:tcPr>
          <w:p w14:paraId="0D533D05" w14:textId="3FB63728" w:rsidR="001D5F64" w:rsidRPr="003A5127" w:rsidRDefault="001D5F64" w:rsidP="001D5F64">
            <w:pPr>
              <w:rPr>
                <w:rFonts w:ascii="Arial" w:eastAsia="Arial" w:hAnsi="Arial" w:cs="Arial"/>
                <w:i/>
                <w:iCs/>
                <w:sz w:val="18"/>
                <w:szCs w:val="18"/>
                <w:highlight w:val="green"/>
              </w:rPr>
            </w:pPr>
            <w:r w:rsidRPr="00C57125">
              <w:rPr>
                <w:rFonts w:ascii="Arial" w:eastAsia="Arial" w:hAnsi="Arial" w:cs="Arial"/>
                <w:i/>
                <w:iCs/>
                <w:sz w:val="18"/>
                <w:szCs w:val="18"/>
              </w:rPr>
              <w:lastRenderedPageBreak/>
              <w:t>GB1. Nature’s regulating contributions including climate regulation, disaster prevention and other</w:t>
            </w:r>
          </w:p>
        </w:tc>
        <w:tc>
          <w:tcPr>
            <w:tcW w:w="1936" w:type="dxa"/>
            <w:shd w:val="clear" w:color="auto" w:fill="FFE599" w:themeFill="accent4" w:themeFillTint="66"/>
          </w:tcPr>
          <w:p w14:paraId="4D58AAD4" w14:textId="4C6EE26E" w:rsidR="001D5F64" w:rsidRPr="00C57125" w:rsidRDefault="001D5F64" w:rsidP="001D5F64">
            <w:pPr>
              <w:rPr>
                <w:rFonts w:ascii="Arial" w:eastAsia="Arial" w:hAnsi="Arial" w:cs="Arial"/>
                <w:i/>
                <w:iCs/>
                <w:sz w:val="18"/>
                <w:szCs w:val="18"/>
              </w:rPr>
            </w:pPr>
            <w:r w:rsidRPr="00C57125">
              <w:rPr>
                <w:rFonts w:ascii="Arial" w:eastAsia="Arial" w:hAnsi="Arial" w:cs="Arial"/>
                <w:i/>
                <w:iCs/>
                <w:sz w:val="18"/>
                <w:szCs w:val="18"/>
              </w:rPr>
              <w:t xml:space="preserve">Trends in regulation of freshwater quantity, quality, </w:t>
            </w:r>
            <w:proofErr w:type="gramStart"/>
            <w:r w:rsidRPr="00C57125">
              <w:rPr>
                <w:rFonts w:ascii="Arial" w:eastAsia="Arial" w:hAnsi="Arial" w:cs="Arial"/>
                <w:i/>
                <w:iCs/>
                <w:sz w:val="18"/>
                <w:szCs w:val="18"/>
              </w:rPr>
              <w:t>location</w:t>
            </w:r>
            <w:proofErr w:type="gramEnd"/>
            <w:r w:rsidRPr="00C57125">
              <w:rPr>
                <w:rFonts w:ascii="Arial" w:eastAsia="Arial" w:hAnsi="Arial" w:cs="Arial"/>
                <w:i/>
                <w:iCs/>
                <w:sz w:val="18"/>
                <w:szCs w:val="18"/>
              </w:rPr>
              <w:t xml:space="preserve"> and timing</w:t>
            </w:r>
          </w:p>
        </w:tc>
        <w:tc>
          <w:tcPr>
            <w:tcW w:w="1787" w:type="dxa"/>
            <w:shd w:val="clear" w:color="auto" w:fill="auto"/>
          </w:tcPr>
          <w:p w14:paraId="5D9E6D54" w14:textId="296966CA" w:rsidR="001D5F64" w:rsidRPr="00C57125" w:rsidRDefault="001D5F64" w:rsidP="001D5F64">
            <w:pPr>
              <w:rPr>
                <w:rFonts w:ascii="Arial" w:eastAsia="Arial" w:hAnsi="Arial" w:cs="Arial"/>
                <w:i/>
                <w:iCs/>
                <w:color w:val="000000"/>
                <w:sz w:val="18"/>
                <w:szCs w:val="18"/>
              </w:rPr>
            </w:pPr>
            <w:r w:rsidRPr="00C57125">
              <w:rPr>
                <w:rFonts w:ascii="Arial" w:hAnsi="Arial" w:cs="Arial"/>
                <w:i/>
                <w:iCs/>
                <w:kern w:val="22"/>
                <w:sz w:val="18"/>
                <w:szCs w:val="18"/>
              </w:rPr>
              <w:t>Change in the quality of inland water ecosystems over time</w:t>
            </w:r>
          </w:p>
        </w:tc>
        <w:tc>
          <w:tcPr>
            <w:tcW w:w="1489" w:type="dxa"/>
            <w:shd w:val="clear" w:color="auto" w:fill="auto"/>
          </w:tcPr>
          <w:p w14:paraId="21D51DAA" w14:textId="4B990DC0" w:rsidR="001D5F64" w:rsidRPr="0009787C" w:rsidRDefault="001D5F64" w:rsidP="001D5F64">
            <w:pPr>
              <w:rPr>
                <w:rFonts w:ascii="Arial" w:eastAsia="Arial" w:hAnsi="Arial" w:cs="Arial"/>
                <w:i/>
                <w:iCs/>
                <w:color w:val="000000"/>
                <w:sz w:val="18"/>
                <w:szCs w:val="18"/>
              </w:rPr>
            </w:pPr>
            <w:r>
              <w:rPr>
                <w:rFonts w:ascii="Arial" w:hAnsi="Arial" w:cs="Arial"/>
                <w:i/>
                <w:iCs/>
                <w:kern w:val="22"/>
                <w:sz w:val="18"/>
                <w:szCs w:val="18"/>
              </w:rPr>
              <w:t>UNEP</w:t>
            </w:r>
          </w:p>
        </w:tc>
        <w:tc>
          <w:tcPr>
            <w:tcW w:w="1194" w:type="dxa"/>
            <w:shd w:val="clear" w:color="auto" w:fill="auto"/>
          </w:tcPr>
          <w:p w14:paraId="07DFB6B0" w14:textId="49B16BB2" w:rsidR="001D5F64" w:rsidRPr="0009787C" w:rsidRDefault="001D5F64" w:rsidP="001D5F64">
            <w:pPr>
              <w:jc w:val="center"/>
              <w:rPr>
                <w:rFonts w:ascii="Arial" w:eastAsia="Arial" w:hAnsi="Arial" w:cs="Arial"/>
                <w:i/>
                <w:iCs/>
                <w:sz w:val="18"/>
                <w:szCs w:val="18"/>
              </w:rPr>
            </w:pPr>
            <w:r>
              <w:rPr>
                <w:rFonts w:ascii="Arial" w:hAnsi="Arial" w:cs="Arial"/>
                <w:i/>
                <w:iCs/>
                <w:kern w:val="22"/>
                <w:sz w:val="18"/>
                <w:szCs w:val="18"/>
              </w:rPr>
              <w:t>X</w:t>
            </w:r>
          </w:p>
        </w:tc>
        <w:tc>
          <w:tcPr>
            <w:tcW w:w="1341" w:type="dxa"/>
            <w:shd w:val="clear" w:color="auto" w:fill="auto"/>
          </w:tcPr>
          <w:p w14:paraId="2C702CB2" w14:textId="367D698D" w:rsidR="001D5F64" w:rsidRPr="0009787C" w:rsidRDefault="001D5F64" w:rsidP="001D5F64">
            <w:pPr>
              <w:jc w:val="center"/>
              <w:rPr>
                <w:rFonts w:ascii="Arial" w:hAnsi="Arial" w:cs="Arial"/>
                <w:i/>
                <w:iCs/>
                <w:kern w:val="22"/>
                <w:sz w:val="18"/>
                <w:szCs w:val="18"/>
              </w:rPr>
            </w:pPr>
            <w:r>
              <w:rPr>
                <w:rFonts w:ascii="Arial" w:hAnsi="Arial" w:cs="Arial"/>
                <w:i/>
                <w:iCs/>
                <w:kern w:val="22"/>
                <w:sz w:val="18"/>
                <w:szCs w:val="18"/>
              </w:rPr>
              <w:t>?</w:t>
            </w:r>
          </w:p>
        </w:tc>
        <w:tc>
          <w:tcPr>
            <w:tcW w:w="1042" w:type="dxa"/>
            <w:shd w:val="clear" w:color="auto" w:fill="auto"/>
          </w:tcPr>
          <w:p w14:paraId="666F6953" w14:textId="0447108E" w:rsidR="001D5F64" w:rsidRPr="0009787C" w:rsidRDefault="001D5F64" w:rsidP="001D5F64">
            <w:pPr>
              <w:jc w:val="center"/>
              <w:rPr>
                <w:rFonts w:ascii="Arial" w:eastAsia="Arial" w:hAnsi="Arial" w:cs="Arial"/>
                <w:i/>
                <w:iCs/>
                <w:sz w:val="18"/>
                <w:szCs w:val="18"/>
              </w:rPr>
            </w:pPr>
            <w:r>
              <w:rPr>
                <w:rFonts w:ascii="Arial" w:hAnsi="Arial" w:cs="Arial"/>
                <w:i/>
                <w:iCs/>
                <w:kern w:val="22"/>
                <w:sz w:val="18"/>
                <w:szCs w:val="18"/>
              </w:rPr>
              <w:t>?</w:t>
            </w:r>
          </w:p>
        </w:tc>
        <w:tc>
          <w:tcPr>
            <w:tcW w:w="1193" w:type="dxa"/>
            <w:shd w:val="clear" w:color="auto" w:fill="auto"/>
          </w:tcPr>
          <w:p w14:paraId="5B288BFD" w14:textId="3552D241" w:rsidR="001D5F64" w:rsidRPr="0009787C" w:rsidRDefault="001D5F64" w:rsidP="001D5F64">
            <w:pPr>
              <w:jc w:val="center"/>
              <w:rPr>
                <w:rFonts w:ascii="Arial" w:eastAsia="Arial" w:hAnsi="Arial" w:cs="Arial"/>
                <w:i/>
                <w:iCs/>
                <w:sz w:val="18"/>
                <w:szCs w:val="18"/>
              </w:rPr>
            </w:pPr>
            <w:r>
              <w:rPr>
                <w:rFonts w:ascii="Arial" w:hAnsi="Arial" w:cs="Arial"/>
                <w:i/>
                <w:iCs/>
                <w:kern w:val="22"/>
                <w:sz w:val="18"/>
                <w:szCs w:val="18"/>
              </w:rPr>
              <w:t>Every 3 years?</w:t>
            </w:r>
          </w:p>
        </w:tc>
        <w:tc>
          <w:tcPr>
            <w:tcW w:w="1340" w:type="dxa"/>
            <w:shd w:val="clear" w:color="auto" w:fill="auto"/>
          </w:tcPr>
          <w:p w14:paraId="3D8F45E6" w14:textId="4558EA12" w:rsidR="001D5F64" w:rsidRPr="0009787C" w:rsidRDefault="001D5F64" w:rsidP="001D5F64">
            <w:pPr>
              <w:jc w:val="center"/>
              <w:rPr>
                <w:rFonts w:ascii="Arial" w:eastAsia="Arial" w:hAnsi="Arial" w:cs="Arial"/>
                <w:i/>
                <w:iCs/>
                <w:sz w:val="18"/>
                <w:szCs w:val="18"/>
              </w:rPr>
            </w:pPr>
            <w:r>
              <w:rPr>
                <w:rFonts w:ascii="Arial" w:hAnsi="Arial" w:cs="Arial"/>
                <w:i/>
                <w:iCs/>
                <w:kern w:val="22"/>
                <w:sz w:val="18"/>
                <w:szCs w:val="18"/>
              </w:rPr>
              <w:t>?</w:t>
            </w:r>
          </w:p>
        </w:tc>
        <w:tc>
          <w:tcPr>
            <w:tcW w:w="1640" w:type="dxa"/>
            <w:shd w:val="clear" w:color="auto" w:fill="auto"/>
          </w:tcPr>
          <w:p w14:paraId="3C794BFE" w14:textId="7F1881F0" w:rsidR="001D5F64" w:rsidRPr="0009787C" w:rsidRDefault="001D5F64" w:rsidP="001D5F64">
            <w:pPr>
              <w:jc w:val="center"/>
              <w:rPr>
                <w:rFonts w:ascii="Arial" w:eastAsia="Arial" w:hAnsi="Arial" w:cs="Arial"/>
                <w:i/>
                <w:iCs/>
                <w:sz w:val="18"/>
                <w:szCs w:val="18"/>
              </w:rPr>
            </w:pPr>
            <w:r>
              <w:rPr>
                <w:rFonts w:ascii="Arial" w:hAnsi="Arial" w:cs="Arial"/>
                <w:i/>
                <w:iCs/>
                <w:kern w:val="22"/>
                <w:sz w:val="18"/>
                <w:szCs w:val="18"/>
              </w:rPr>
              <w:t>?</w:t>
            </w:r>
          </w:p>
        </w:tc>
        <w:tc>
          <w:tcPr>
            <w:tcW w:w="1340" w:type="dxa"/>
            <w:shd w:val="clear" w:color="auto" w:fill="auto"/>
          </w:tcPr>
          <w:p w14:paraId="14651509" w14:textId="6A3DC660" w:rsidR="001D5F64" w:rsidRPr="0009787C" w:rsidRDefault="001D5F64" w:rsidP="001D5F64">
            <w:pPr>
              <w:jc w:val="center"/>
              <w:rPr>
                <w:rFonts w:ascii="Arial" w:eastAsia="Arial" w:hAnsi="Arial" w:cs="Arial"/>
                <w:i/>
                <w:iCs/>
                <w:sz w:val="18"/>
                <w:szCs w:val="18"/>
              </w:rPr>
            </w:pPr>
            <w:r>
              <w:rPr>
                <w:rFonts w:ascii="Arial" w:hAnsi="Arial" w:cs="Arial"/>
                <w:i/>
                <w:iCs/>
                <w:kern w:val="22"/>
                <w:sz w:val="18"/>
                <w:szCs w:val="18"/>
              </w:rPr>
              <w:t>?</w:t>
            </w:r>
          </w:p>
        </w:tc>
        <w:tc>
          <w:tcPr>
            <w:tcW w:w="1166" w:type="dxa"/>
            <w:shd w:val="clear" w:color="auto" w:fill="auto"/>
          </w:tcPr>
          <w:p w14:paraId="04E4B1DF" w14:textId="5EF04A2F" w:rsidR="001D5F64" w:rsidRPr="0009787C" w:rsidRDefault="001D5F64" w:rsidP="001D5F64">
            <w:pPr>
              <w:jc w:val="center"/>
              <w:rPr>
                <w:rFonts w:ascii="Arial" w:eastAsia="Arial" w:hAnsi="Arial" w:cs="Arial"/>
                <w:i/>
                <w:iCs/>
                <w:sz w:val="18"/>
                <w:szCs w:val="18"/>
              </w:rPr>
            </w:pPr>
            <w:r>
              <w:rPr>
                <w:rFonts w:ascii="Arial" w:hAnsi="Arial" w:cs="Arial"/>
                <w:i/>
                <w:iCs/>
                <w:kern w:val="22"/>
                <w:sz w:val="18"/>
                <w:szCs w:val="18"/>
              </w:rPr>
              <w:t>N</w:t>
            </w:r>
          </w:p>
        </w:tc>
        <w:tc>
          <w:tcPr>
            <w:tcW w:w="966" w:type="dxa"/>
            <w:shd w:val="clear" w:color="auto" w:fill="auto"/>
          </w:tcPr>
          <w:p w14:paraId="548862F2" w14:textId="435AC9D6" w:rsidR="001D5F64" w:rsidRPr="0009787C" w:rsidRDefault="001D5F64" w:rsidP="001D5F64">
            <w:pPr>
              <w:jc w:val="center"/>
              <w:rPr>
                <w:rFonts w:ascii="Arial" w:eastAsia="Arial" w:hAnsi="Arial" w:cs="Arial"/>
                <w:i/>
                <w:iCs/>
                <w:sz w:val="18"/>
                <w:szCs w:val="18"/>
              </w:rPr>
            </w:pPr>
            <w:r>
              <w:rPr>
                <w:rFonts w:ascii="Arial" w:hAnsi="Arial" w:cs="Arial"/>
                <w:i/>
                <w:iCs/>
                <w:kern w:val="22"/>
                <w:sz w:val="18"/>
                <w:szCs w:val="18"/>
              </w:rPr>
              <w:t>Y</w:t>
            </w:r>
          </w:p>
        </w:tc>
        <w:tc>
          <w:tcPr>
            <w:tcW w:w="1794" w:type="dxa"/>
            <w:shd w:val="clear" w:color="auto" w:fill="auto"/>
          </w:tcPr>
          <w:p w14:paraId="0F48BAD4" w14:textId="0CFDEBA4" w:rsidR="001D5F64" w:rsidRPr="0009787C" w:rsidRDefault="001D5F64" w:rsidP="001D5F64">
            <w:pPr>
              <w:jc w:val="center"/>
              <w:rPr>
                <w:rFonts w:ascii="Arial" w:eastAsia="Arial" w:hAnsi="Arial" w:cs="Arial"/>
                <w:i/>
                <w:iCs/>
                <w:sz w:val="18"/>
                <w:szCs w:val="18"/>
              </w:rPr>
            </w:pPr>
            <w:r>
              <w:rPr>
                <w:rFonts w:ascii="Arial" w:hAnsi="Arial" w:cs="Arial"/>
                <w:i/>
                <w:iCs/>
                <w:kern w:val="22"/>
                <w:sz w:val="18"/>
                <w:szCs w:val="18"/>
              </w:rPr>
              <w:t>Ramsar</w:t>
            </w:r>
          </w:p>
        </w:tc>
        <w:tc>
          <w:tcPr>
            <w:tcW w:w="1794" w:type="dxa"/>
          </w:tcPr>
          <w:p w14:paraId="04459E57" w14:textId="77777777" w:rsidR="001D5F64" w:rsidRPr="009306D3" w:rsidRDefault="001D5F64" w:rsidP="001D5F64">
            <w:pPr>
              <w:rPr>
                <w:rFonts w:ascii="Arial" w:hAnsi="Arial" w:cs="Arial"/>
                <w:i/>
                <w:iCs/>
                <w:kern w:val="22"/>
                <w:sz w:val="18"/>
                <w:szCs w:val="18"/>
              </w:rPr>
            </w:pPr>
            <w:r>
              <w:rPr>
                <w:rFonts w:ascii="Arial" w:hAnsi="Arial" w:cs="Arial"/>
                <w:i/>
                <w:iCs/>
                <w:kern w:val="22"/>
                <w:sz w:val="18"/>
                <w:szCs w:val="18"/>
              </w:rPr>
              <w:t xml:space="preserve">Stuart Crane (UNEP) had previously mentioned that a new </w:t>
            </w:r>
            <w:r w:rsidRPr="00E64278">
              <w:rPr>
                <w:rFonts w:ascii="Arial" w:hAnsi="Arial" w:cs="Arial"/>
                <w:i/>
                <w:iCs/>
                <w:kern w:val="22"/>
                <w:sz w:val="18"/>
                <w:szCs w:val="18"/>
              </w:rPr>
              <w:t>indicator that will be used for SDG 6.6.1</w:t>
            </w:r>
            <w:r>
              <w:rPr>
                <w:rFonts w:ascii="Arial" w:hAnsi="Arial" w:cs="Arial"/>
                <w:i/>
                <w:iCs/>
                <w:kern w:val="22"/>
                <w:sz w:val="18"/>
                <w:szCs w:val="18"/>
              </w:rPr>
              <w:t xml:space="preserve"> would include (</w:t>
            </w:r>
            <w:proofErr w:type="spellStart"/>
            <w:r>
              <w:rPr>
                <w:rFonts w:ascii="Arial" w:hAnsi="Arial" w:cs="Arial"/>
                <w:i/>
                <w:iCs/>
                <w:kern w:val="22"/>
                <w:sz w:val="18"/>
                <w:szCs w:val="18"/>
              </w:rPr>
              <w:t>i</w:t>
            </w:r>
            <w:proofErr w:type="spellEnd"/>
            <w:r>
              <w:rPr>
                <w:rFonts w:ascii="Arial" w:hAnsi="Arial" w:cs="Arial"/>
                <w:i/>
                <w:iCs/>
                <w:kern w:val="22"/>
                <w:sz w:val="18"/>
                <w:szCs w:val="18"/>
              </w:rPr>
              <w:t>) a</w:t>
            </w:r>
            <w:r w:rsidRPr="009306D3">
              <w:rPr>
                <w:rFonts w:ascii="Arial" w:hAnsi="Arial" w:cs="Arial"/>
                <w:i/>
                <w:iCs/>
                <w:kern w:val="22"/>
                <w:sz w:val="18"/>
                <w:szCs w:val="18"/>
              </w:rPr>
              <w:t xml:space="preserve">n indicator on global water quality including trophic state (monthly and annual data) and turbidity. I recall this would be developed around a </w:t>
            </w:r>
            <w:proofErr w:type="gramStart"/>
            <w:r w:rsidRPr="009306D3">
              <w:rPr>
                <w:rFonts w:ascii="Arial" w:hAnsi="Arial" w:cs="Arial"/>
                <w:i/>
                <w:iCs/>
                <w:kern w:val="22"/>
                <w:sz w:val="18"/>
                <w:szCs w:val="18"/>
              </w:rPr>
              <w:t>5 year</w:t>
            </w:r>
            <w:proofErr w:type="gramEnd"/>
            <w:r w:rsidRPr="009306D3">
              <w:rPr>
                <w:rFonts w:ascii="Arial" w:hAnsi="Arial" w:cs="Arial"/>
                <w:i/>
                <w:iCs/>
                <w:kern w:val="22"/>
                <w:sz w:val="18"/>
                <w:szCs w:val="18"/>
              </w:rPr>
              <w:t xml:space="preserve"> baseline from 2006-2010 data then use of 3 years of recent satellite data to compare change.</w:t>
            </w:r>
          </w:p>
          <w:p w14:paraId="7434137B" w14:textId="7DD82613" w:rsidR="001D5F64" w:rsidRPr="004F7374" w:rsidRDefault="001D5F64" w:rsidP="001D5F64">
            <w:pPr>
              <w:rPr>
                <w:rFonts w:ascii="Arial" w:hAnsi="Arial" w:cs="Arial"/>
                <w:kern w:val="22"/>
                <w:sz w:val="18"/>
                <w:szCs w:val="18"/>
              </w:rPr>
            </w:pPr>
            <w:r w:rsidRPr="009306D3">
              <w:rPr>
                <w:rFonts w:ascii="Arial" w:hAnsi="Arial" w:cs="Arial"/>
                <w:i/>
                <w:iCs/>
                <w:kern w:val="22"/>
                <w:sz w:val="18"/>
                <w:szCs w:val="18"/>
              </w:rPr>
              <w:lastRenderedPageBreak/>
              <w:t>(ii) UNEP DHI developed indicator on inland wetland status, from European satellite data – no change statistic; just a baseline.</w:t>
            </w:r>
          </w:p>
        </w:tc>
      </w:tr>
      <w:tr w:rsidR="001D5F64" w:rsidRPr="004F7374" w14:paraId="3B5B8913" w14:textId="77777777" w:rsidTr="007A15AD">
        <w:trPr>
          <w:trHeight w:val="236"/>
        </w:trPr>
        <w:tc>
          <w:tcPr>
            <w:tcW w:w="1781" w:type="dxa"/>
            <w:shd w:val="clear" w:color="auto" w:fill="FFE599" w:themeFill="accent4" w:themeFillTint="66"/>
          </w:tcPr>
          <w:p w14:paraId="6773F94A" w14:textId="67435F98" w:rsidR="001D5F64" w:rsidRPr="001B27EA" w:rsidRDefault="001D5F64" w:rsidP="001D5F64">
            <w:pPr>
              <w:rPr>
                <w:rFonts w:ascii="Arial" w:eastAsia="Arial" w:hAnsi="Arial" w:cs="Arial"/>
                <w:i/>
                <w:iCs/>
                <w:sz w:val="18"/>
                <w:szCs w:val="18"/>
              </w:rPr>
            </w:pPr>
            <w:r w:rsidRPr="001B27EA">
              <w:rPr>
                <w:rFonts w:ascii="Arial" w:eastAsia="Arial" w:hAnsi="Arial" w:cs="Arial"/>
                <w:i/>
                <w:iCs/>
                <w:sz w:val="18"/>
                <w:szCs w:val="18"/>
              </w:rPr>
              <w:lastRenderedPageBreak/>
              <w:t>GB1. Nature’s regulating contributions including climate regulation, disaster prevention and other</w:t>
            </w:r>
          </w:p>
        </w:tc>
        <w:tc>
          <w:tcPr>
            <w:tcW w:w="1936" w:type="dxa"/>
            <w:shd w:val="clear" w:color="auto" w:fill="FFE599" w:themeFill="accent4" w:themeFillTint="66"/>
          </w:tcPr>
          <w:p w14:paraId="672F7455" w14:textId="1EB740FC" w:rsidR="001D5F64" w:rsidRPr="001B27EA" w:rsidRDefault="001D5F64" w:rsidP="001D5F64">
            <w:pPr>
              <w:rPr>
                <w:rFonts w:ascii="Arial" w:eastAsia="Arial" w:hAnsi="Arial" w:cs="Arial"/>
                <w:i/>
                <w:iCs/>
                <w:sz w:val="18"/>
                <w:szCs w:val="18"/>
              </w:rPr>
            </w:pPr>
            <w:r w:rsidRPr="001B27EA">
              <w:rPr>
                <w:rFonts w:ascii="Arial" w:eastAsia="Arial" w:hAnsi="Arial" w:cs="Arial"/>
                <w:i/>
                <w:iCs/>
                <w:sz w:val="18"/>
                <w:szCs w:val="18"/>
              </w:rPr>
              <w:t xml:space="preserve">Trends in regulation of freshwater quantity, quality, </w:t>
            </w:r>
            <w:proofErr w:type="gramStart"/>
            <w:r w:rsidRPr="001B27EA">
              <w:rPr>
                <w:rFonts w:ascii="Arial" w:eastAsia="Arial" w:hAnsi="Arial" w:cs="Arial"/>
                <w:i/>
                <w:iCs/>
                <w:sz w:val="18"/>
                <w:szCs w:val="18"/>
              </w:rPr>
              <w:t>location</w:t>
            </w:r>
            <w:proofErr w:type="gramEnd"/>
            <w:r w:rsidRPr="001B27EA">
              <w:rPr>
                <w:rFonts w:ascii="Arial" w:eastAsia="Arial" w:hAnsi="Arial" w:cs="Arial"/>
                <w:i/>
                <w:iCs/>
                <w:sz w:val="18"/>
                <w:szCs w:val="18"/>
              </w:rPr>
              <w:t xml:space="preserve"> and timing</w:t>
            </w:r>
          </w:p>
        </w:tc>
        <w:tc>
          <w:tcPr>
            <w:tcW w:w="1787" w:type="dxa"/>
            <w:shd w:val="clear" w:color="auto" w:fill="auto"/>
          </w:tcPr>
          <w:p w14:paraId="228EC2AA" w14:textId="44B13953" w:rsidR="001D5F64" w:rsidRPr="001B27EA" w:rsidRDefault="001D5F64" w:rsidP="001D5F64">
            <w:pPr>
              <w:rPr>
                <w:rFonts w:ascii="Arial" w:hAnsi="Arial" w:cs="Arial"/>
                <w:i/>
                <w:iCs/>
                <w:kern w:val="22"/>
                <w:sz w:val="18"/>
                <w:szCs w:val="18"/>
              </w:rPr>
            </w:pPr>
            <w:r w:rsidRPr="001B27EA">
              <w:rPr>
                <w:rFonts w:ascii="Arial" w:eastAsia="Arial" w:hAnsi="Arial" w:cs="Arial"/>
                <w:i/>
                <w:iCs/>
                <w:color w:val="000000"/>
                <w:sz w:val="18"/>
                <w:szCs w:val="18"/>
              </w:rPr>
              <w:t>Sustainable watershed &amp; inland fisheries index</w:t>
            </w:r>
          </w:p>
        </w:tc>
        <w:tc>
          <w:tcPr>
            <w:tcW w:w="1489" w:type="dxa"/>
            <w:shd w:val="clear" w:color="auto" w:fill="auto"/>
          </w:tcPr>
          <w:p w14:paraId="59CEA8CE" w14:textId="5DF1056F" w:rsidR="001D5F64" w:rsidRPr="001B27EA" w:rsidRDefault="001D5F64" w:rsidP="001D5F64">
            <w:pPr>
              <w:rPr>
                <w:rFonts w:ascii="Arial" w:hAnsi="Arial" w:cs="Arial"/>
                <w:i/>
                <w:iCs/>
                <w:kern w:val="22"/>
                <w:sz w:val="18"/>
                <w:szCs w:val="18"/>
              </w:rPr>
            </w:pPr>
            <w:r w:rsidRPr="001B27EA">
              <w:rPr>
                <w:rFonts w:ascii="Arial" w:eastAsia="Arial" w:hAnsi="Arial" w:cs="Arial"/>
                <w:i/>
                <w:iCs/>
                <w:color w:val="000000"/>
                <w:sz w:val="18"/>
                <w:szCs w:val="18"/>
              </w:rPr>
              <w:t>FAO &amp; USGS</w:t>
            </w:r>
          </w:p>
        </w:tc>
        <w:tc>
          <w:tcPr>
            <w:tcW w:w="1194" w:type="dxa"/>
            <w:shd w:val="clear" w:color="auto" w:fill="auto"/>
          </w:tcPr>
          <w:p w14:paraId="682ED7C0" w14:textId="026A5CD4" w:rsidR="001D5F64" w:rsidRPr="001B27EA" w:rsidRDefault="001D5F64" w:rsidP="001D5F64">
            <w:pPr>
              <w:jc w:val="center"/>
              <w:rPr>
                <w:rFonts w:ascii="Arial" w:hAnsi="Arial" w:cs="Arial"/>
                <w:i/>
                <w:iCs/>
                <w:kern w:val="22"/>
                <w:sz w:val="18"/>
                <w:szCs w:val="18"/>
              </w:rPr>
            </w:pPr>
            <w:r w:rsidRPr="001B27EA">
              <w:rPr>
                <w:rFonts w:ascii="Arial" w:eastAsia="Arial" w:hAnsi="Arial" w:cs="Arial"/>
                <w:i/>
                <w:iCs/>
                <w:sz w:val="18"/>
                <w:szCs w:val="18"/>
              </w:rPr>
              <w:t>Y</w:t>
            </w:r>
          </w:p>
        </w:tc>
        <w:tc>
          <w:tcPr>
            <w:tcW w:w="1341" w:type="dxa"/>
            <w:shd w:val="clear" w:color="auto" w:fill="auto"/>
          </w:tcPr>
          <w:p w14:paraId="6817D6AF" w14:textId="4577DAE7" w:rsidR="001D5F64" w:rsidRPr="001B27EA" w:rsidRDefault="001D5F64" w:rsidP="001D5F64">
            <w:pPr>
              <w:jc w:val="center"/>
              <w:rPr>
                <w:rFonts w:ascii="Arial" w:hAnsi="Arial" w:cs="Arial"/>
                <w:i/>
                <w:iCs/>
                <w:kern w:val="22"/>
                <w:sz w:val="18"/>
                <w:szCs w:val="18"/>
              </w:rPr>
            </w:pPr>
            <w:r w:rsidRPr="001B27EA">
              <w:rPr>
                <w:rFonts w:ascii="Arial" w:hAnsi="Arial" w:cs="Arial"/>
                <w:i/>
                <w:iCs/>
                <w:kern w:val="22"/>
                <w:sz w:val="18"/>
                <w:szCs w:val="18"/>
              </w:rPr>
              <w:t>2022</w:t>
            </w:r>
          </w:p>
        </w:tc>
        <w:tc>
          <w:tcPr>
            <w:tcW w:w="1042" w:type="dxa"/>
            <w:shd w:val="clear" w:color="auto" w:fill="auto"/>
          </w:tcPr>
          <w:p w14:paraId="7593F407" w14:textId="77777777" w:rsidR="001D5F64" w:rsidRPr="001B27EA" w:rsidRDefault="001D5F64" w:rsidP="001D5F64">
            <w:pPr>
              <w:jc w:val="center"/>
              <w:rPr>
                <w:rFonts w:ascii="Arial" w:hAnsi="Arial" w:cs="Arial"/>
                <w:i/>
                <w:iCs/>
                <w:kern w:val="22"/>
                <w:sz w:val="18"/>
                <w:szCs w:val="18"/>
              </w:rPr>
            </w:pPr>
          </w:p>
        </w:tc>
        <w:tc>
          <w:tcPr>
            <w:tcW w:w="1193" w:type="dxa"/>
            <w:shd w:val="clear" w:color="auto" w:fill="auto"/>
          </w:tcPr>
          <w:p w14:paraId="4805A56E" w14:textId="22159801" w:rsidR="001D5F64" w:rsidRPr="001B27EA" w:rsidRDefault="001D5F64" w:rsidP="001D5F64">
            <w:pPr>
              <w:jc w:val="center"/>
              <w:rPr>
                <w:rFonts w:ascii="Arial" w:hAnsi="Arial" w:cs="Arial"/>
                <w:i/>
                <w:iCs/>
                <w:kern w:val="22"/>
                <w:sz w:val="18"/>
                <w:szCs w:val="18"/>
              </w:rPr>
            </w:pPr>
            <w:r w:rsidRPr="001B27EA">
              <w:rPr>
                <w:rFonts w:ascii="Arial" w:eastAsia="Arial" w:hAnsi="Arial" w:cs="Arial"/>
                <w:i/>
                <w:iCs/>
                <w:sz w:val="18"/>
                <w:szCs w:val="18"/>
              </w:rPr>
              <w:t>Every two years (to align with the FAO SOFIA Reports)</w:t>
            </w:r>
          </w:p>
        </w:tc>
        <w:tc>
          <w:tcPr>
            <w:tcW w:w="1340" w:type="dxa"/>
            <w:shd w:val="clear" w:color="auto" w:fill="auto"/>
          </w:tcPr>
          <w:p w14:paraId="1BA85497" w14:textId="31751ECE" w:rsidR="001D5F64" w:rsidRPr="001B27EA" w:rsidRDefault="001D5F64" w:rsidP="001D5F64">
            <w:pPr>
              <w:jc w:val="center"/>
              <w:rPr>
                <w:rFonts w:ascii="Arial" w:hAnsi="Arial" w:cs="Arial"/>
                <w:i/>
                <w:iCs/>
                <w:kern w:val="22"/>
                <w:sz w:val="18"/>
                <w:szCs w:val="18"/>
              </w:rPr>
            </w:pPr>
            <w:r w:rsidRPr="001B27EA">
              <w:rPr>
                <w:rFonts w:ascii="Arial" w:eastAsia="Arial" w:hAnsi="Arial" w:cs="Arial"/>
                <w:i/>
                <w:iCs/>
                <w:sz w:val="18"/>
                <w:szCs w:val="18"/>
              </w:rPr>
              <w:t>Y</w:t>
            </w:r>
          </w:p>
        </w:tc>
        <w:tc>
          <w:tcPr>
            <w:tcW w:w="1640" w:type="dxa"/>
            <w:shd w:val="clear" w:color="auto" w:fill="auto"/>
          </w:tcPr>
          <w:p w14:paraId="23C1E05A" w14:textId="752B8067" w:rsidR="001D5F64" w:rsidRPr="001B27EA" w:rsidRDefault="001D5F64" w:rsidP="001D5F64">
            <w:pPr>
              <w:jc w:val="center"/>
              <w:rPr>
                <w:rFonts w:ascii="Arial" w:hAnsi="Arial" w:cs="Arial"/>
                <w:i/>
                <w:iCs/>
                <w:kern w:val="22"/>
                <w:sz w:val="18"/>
                <w:szCs w:val="18"/>
              </w:rPr>
            </w:pPr>
            <w:r w:rsidRPr="001B27EA">
              <w:rPr>
                <w:rFonts w:ascii="Arial" w:eastAsia="Arial" w:hAnsi="Arial" w:cs="Arial"/>
                <w:i/>
                <w:iCs/>
                <w:sz w:val="18"/>
                <w:szCs w:val="18"/>
              </w:rPr>
              <w:t>N</w:t>
            </w:r>
          </w:p>
        </w:tc>
        <w:tc>
          <w:tcPr>
            <w:tcW w:w="1340" w:type="dxa"/>
            <w:shd w:val="clear" w:color="auto" w:fill="auto"/>
          </w:tcPr>
          <w:p w14:paraId="5FC898B6" w14:textId="20E9D8C5" w:rsidR="001D5F64" w:rsidRPr="001B27EA" w:rsidRDefault="001D5F64" w:rsidP="001D5F64">
            <w:pPr>
              <w:jc w:val="center"/>
              <w:rPr>
                <w:rFonts w:ascii="Arial" w:hAnsi="Arial" w:cs="Arial"/>
                <w:i/>
                <w:iCs/>
                <w:kern w:val="22"/>
                <w:sz w:val="18"/>
                <w:szCs w:val="18"/>
              </w:rPr>
            </w:pPr>
            <w:r w:rsidRPr="001B27EA">
              <w:rPr>
                <w:rFonts w:ascii="Arial" w:eastAsia="Arial" w:hAnsi="Arial" w:cs="Arial"/>
                <w:i/>
                <w:iCs/>
                <w:sz w:val="18"/>
                <w:szCs w:val="18"/>
              </w:rPr>
              <w:t>Y</w:t>
            </w:r>
          </w:p>
        </w:tc>
        <w:tc>
          <w:tcPr>
            <w:tcW w:w="1166" w:type="dxa"/>
            <w:shd w:val="clear" w:color="auto" w:fill="auto"/>
          </w:tcPr>
          <w:p w14:paraId="2D976AEA" w14:textId="462DC007" w:rsidR="001D5F64" w:rsidRPr="001B27EA" w:rsidRDefault="001D5F64" w:rsidP="001D5F64">
            <w:pPr>
              <w:jc w:val="center"/>
              <w:rPr>
                <w:rFonts w:ascii="Arial" w:hAnsi="Arial" w:cs="Arial"/>
                <w:i/>
                <w:iCs/>
                <w:kern w:val="22"/>
                <w:sz w:val="18"/>
                <w:szCs w:val="18"/>
              </w:rPr>
            </w:pPr>
            <w:r w:rsidRPr="001B27EA">
              <w:rPr>
                <w:rFonts w:ascii="Arial" w:eastAsia="Arial" w:hAnsi="Arial" w:cs="Arial"/>
                <w:i/>
                <w:iCs/>
                <w:sz w:val="18"/>
                <w:szCs w:val="18"/>
              </w:rPr>
              <w:t>N</w:t>
            </w:r>
          </w:p>
        </w:tc>
        <w:tc>
          <w:tcPr>
            <w:tcW w:w="966" w:type="dxa"/>
            <w:shd w:val="clear" w:color="auto" w:fill="auto"/>
          </w:tcPr>
          <w:p w14:paraId="24ED62F5" w14:textId="642CAACD" w:rsidR="001D5F64" w:rsidRPr="001B27EA" w:rsidRDefault="001D5F64" w:rsidP="001D5F64">
            <w:pPr>
              <w:jc w:val="center"/>
              <w:rPr>
                <w:rFonts w:ascii="Arial" w:hAnsi="Arial" w:cs="Arial"/>
                <w:i/>
                <w:iCs/>
                <w:kern w:val="22"/>
                <w:sz w:val="18"/>
                <w:szCs w:val="18"/>
              </w:rPr>
            </w:pPr>
            <w:r w:rsidRPr="001B27EA">
              <w:rPr>
                <w:rFonts w:ascii="Arial" w:eastAsia="Arial" w:hAnsi="Arial" w:cs="Arial"/>
                <w:i/>
                <w:iCs/>
                <w:sz w:val="18"/>
                <w:szCs w:val="18"/>
              </w:rPr>
              <w:t>N</w:t>
            </w:r>
          </w:p>
        </w:tc>
        <w:tc>
          <w:tcPr>
            <w:tcW w:w="1794" w:type="dxa"/>
            <w:shd w:val="clear" w:color="auto" w:fill="auto"/>
          </w:tcPr>
          <w:p w14:paraId="41FA2393" w14:textId="20A167A5" w:rsidR="001D5F64" w:rsidRPr="001B27EA" w:rsidRDefault="001D5F64" w:rsidP="001D5F64">
            <w:pPr>
              <w:jc w:val="center"/>
              <w:rPr>
                <w:rFonts w:ascii="Arial" w:hAnsi="Arial" w:cs="Arial"/>
                <w:i/>
                <w:iCs/>
                <w:kern w:val="22"/>
                <w:sz w:val="18"/>
                <w:szCs w:val="18"/>
              </w:rPr>
            </w:pPr>
            <w:r w:rsidRPr="001B27EA">
              <w:rPr>
                <w:rFonts w:ascii="Arial" w:eastAsia="Arial" w:hAnsi="Arial" w:cs="Arial"/>
                <w:i/>
                <w:iCs/>
                <w:sz w:val="18"/>
                <w:szCs w:val="18"/>
              </w:rPr>
              <w:t>IPBES, Ramsar, CMS</w:t>
            </w:r>
          </w:p>
        </w:tc>
        <w:tc>
          <w:tcPr>
            <w:tcW w:w="1794" w:type="dxa"/>
          </w:tcPr>
          <w:p w14:paraId="34339EB0" w14:textId="00971117" w:rsidR="001D5F64" w:rsidRPr="001B27EA" w:rsidRDefault="001D5F64" w:rsidP="001D5F64">
            <w:pPr>
              <w:rPr>
                <w:rFonts w:ascii="Arial" w:hAnsi="Arial" w:cs="Arial"/>
                <w:i/>
                <w:iCs/>
                <w:kern w:val="22"/>
                <w:sz w:val="18"/>
                <w:szCs w:val="18"/>
              </w:rPr>
            </w:pPr>
            <w:r w:rsidRPr="001B27EA">
              <w:rPr>
                <w:rFonts w:ascii="Arial" w:hAnsi="Arial" w:cs="Arial"/>
                <w:i/>
                <w:iCs/>
                <w:sz w:val="18"/>
                <w:szCs w:val="18"/>
              </w:rPr>
              <w:t>A new ‘sustainable watershed &amp; inland fisheries index’ is being proposed for development. This will provide a measure of watershed health and, once developed, could be applied to measuring trends in regulation of freshwater quantity, quality, location, and timing. There is a non-binding agreement to cooperate on developing this index between FAO, USGS and several other partner organizations (e.g. Conservation International), to have a first version ready by 2022.</w:t>
            </w:r>
          </w:p>
        </w:tc>
      </w:tr>
      <w:tr w:rsidR="001D5F64" w:rsidRPr="004F7374" w14:paraId="3F770334" w14:textId="77777777" w:rsidTr="007A15AD">
        <w:trPr>
          <w:trHeight w:val="236"/>
        </w:trPr>
        <w:tc>
          <w:tcPr>
            <w:tcW w:w="1781" w:type="dxa"/>
            <w:shd w:val="clear" w:color="auto" w:fill="FFE599" w:themeFill="accent4" w:themeFillTint="66"/>
          </w:tcPr>
          <w:p w14:paraId="5363E29D" w14:textId="47945338" w:rsidR="001D5F64" w:rsidRPr="00B911E5" w:rsidRDefault="001D5F64" w:rsidP="001D5F64">
            <w:pPr>
              <w:rPr>
                <w:rFonts w:ascii="Arial" w:eastAsia="Arial" w:hAnsi="Arial" w:cs="Arial"/>
                <w:i/>
                <w:iCs/>
                <w:sz w:val="18"/>
                <w:szCs w:val="18"/>
              </w:rPr>
            </w:pPr>
            <w:r w:rsidRPr="00B911E5">
              <w:rPr>
                <w:rFonts w:ascii="Arial" w:eastAsia="Arial" w:hAnsi="Arial" w:cs="Arial"/>
                <w:i/>
                <w:iCs/>
                <w:sz w:val="18"/>
                <w:szCs w:val="18"/>
              </w:rPr>
              <w:t xml:space="preserve">GB2. Nature’s material contributions including food, </w:t>
            </w:r>
            <w:proofErr w:type="gramStart"/>
            <w:r w:rsidRPr="00B911E5">
              <w:rPr>
                <w:rFonts w:ascii="Arial" w:eastAsia="Arial" w:hAnsi="Arial" w:cs="Arial"/>
                <w:i/>
                <w:iCs/>
                <w:sz w:val="18"/>
                <w:szCs w:val="18"/>
              </w:rPr>
              <w:t>water</w:t>
            </w:r>
            <w:proofErr w:type="gramEnd"/>
            <w:r w:rsidRPr="00B911E5">
              <w:rPr>
                <w:rFonts w:ascii="Arial" w:eastAsia="Arial" w:hAnsi="Arial" w:cs="Arial"/>
                <w:i/>
                <w:iCs/>
                <w:sz w:val="18"/>
                <w:szCs w:val="18"/>
              </w:rPr>
              <w:t xml:space="preserve"> and others</w:t>
            </w:r>
          </w:p>
        </w:tc>
        <w:tc>
          <w:tcPr>
            <w:tcW w:w="1936" w:type="dxa"/>
            <w:shd w:val="clear" w:color="auto" w:fill="FFE599" w:themeFill="accent4" w:themeFillTint="66"/>
          </w:tcPr>
          <w:p w14:paraId="39F97AE0" w14:textId="33C58F4A" w:rsidR="001D5F64" w:rsidRPr="00B911E5" w:rsidRDefault="001D5F64" w:rsidP="001D5F64">
            <w:pPr>
              <w:rPr>
                <w:rFonts w:ascii="Arial" w:eastAsia="Arial" w:hAnsi="Arial" w:cs="Arial"/>
                <w:i/>
                <w:iCs/>
                <w:sz w:val="18"/>
                <w:szCs w:val="18"/>
              </w:rPr>
            </w:pPr>
            <w:r w:rsidRPr="00B911E5">
              <w:rPr>
                <w:rFonts w:ascii="Arial" w:eastAsia="Arial" w:hAnsi="Arial" w:cs="Arial"/>
                <w:i/>
                <w:iCs/>
                <w:sz w:val="18"/>
                <w:szCs w:val="18"/>
              </w:rPr>
              <w:t>Add a Monitoring element on “Trends in status of ecosystems providing globally important services for water security and health”.</w:t>
            </w:r>
          </w:p>
        </w:tc>
        <w:tc>
          <w:tcPr>
            <w:tcW w:w="1787" w:type="dxa"/>
            <w:shd w:val="clear" w:color="auto" w:fill="auto"/>
          </w:tcPr>
          <w:p w14:paraId="32EBB50C" w14:textId="66847044" w:rsidR="001D5F64" w:rsidRPr="00B911E5" w:rsidRDefault="001D5F64" w:rsidP="001D5F64">
            <w:pPr>
              <w:rPr>
                <w:rFonts w:ascii="Arial" w:hAnsi="Arial" w:cs="Arial"/>
                <w:i/>
                <w:iCs/>
                <w:kern w:val="22"/>
                <w:sz w:val="18"/>
                <w:szCs w:val="18"/>
              </w:rPr>
            </w:pPr>
            <w:r w:rsidRPr="00B911E5">
              <w:rPr>
                <w:rFonts w:ascii="Arial" w:hAnsi="Arial" w:cs="Arial"/>
                <w:i/>
                <w:iCs/>
                <w:kern w:val="22"/>
                <w:sz w:val="18"/>
                <w:szCs w:val="18"/>
              </w:rPr>
              <w:t>Freshwater Provisioning Index for Humans</w:t>
            </w:r>
          </w:p>
        </w:tc>
        <w:tc>
          <w:tcPr>
            <w:tcW w:w="1489" w:type="dxa"/>
            <w:shd w:val="clear" w:color="auto" w:fill="auto"/>
          </w:tcPr>
          <w:p w14:paraId="178D66C0" w14:textId="65E4DBAC" w:rsidR="001D5F64" w:rsidRDefault="001D5F64" w:rsidP="001D5F64">
            <w:pPr>
              <w:rPr>
                <w:rFonts w:ascii="Arial" w:hAnsi="Arial" w:cs="Arial"/>
                <w:i/>
                <w:iCs/>
                <w:kern w:val="22"/>
                <w:sz w:val="18"/>
                <w:szCs w:val="18"/>
              </w:rPr>
            </w:pPr>
            <w:r>
              <w:rPr>
                <w:rFonts w:ascii="Arial" w:hAnsi="Arial" w:cs="Arial"/>
                <w:i/>
                <w:iCs/>
                <w:kern w:val="22"/>
                <w:sz w:val="18"/>
                <w:szCs w:val="18"/>
              </w:rPr>
              <w:t>City University New York</w:t>
            </w:r>
          </w:p>
        </w:tc>
        <w:tc>
          <w:tcPr>
            <w:tcW w:w="1194" w:type="dxa"/>
            <w:shd w:val="clear" w:color="auto" w:fill="auto"/>
          </w:tcPr>
          <w:p w14:paraId="26ABA1FA" w14:textId="373B1F1B" w:rsidR="001D5F64" w:rsidRDefault="001D5F64" w:rsidP="001D5F64">
            <w:pPr>
              <w:jc w:val="center"/>
              <w:rPr>
                <w:rFonts w:ascii="Arial" w:hAnsi="Arial" w:cs="Arial"/>
                <w:i/>
                <w:iCs/>
                <w:kern w:val="22"/>
                <w:sz w:val="18"/>
                <w:szCs w:val="18"/>
              </w:rPr>
            </w:pPr>
            <w:r>
              <w:rPr>
                <w:rFonts w:ascii="Arial" w:hAnsi="Arial" w:cs="Arial"/>
                <w:i/>
                <w:iCs/>
                <w:kern w:val="22"/>
                <w:sz w:val="18"/>
                <w:szCs w:val="18"/>
              </w:rPr>
              <w:t>Y</w:t>
            </w:r>
          </w:p>
        </w:tc>
        <w:tc>
          <w:tcPr>
            <w:tcW w:w="1341" w:type="dxa"/>
            <w:shd w:val="clear" w:color="auto" w:fill="auto"/>
          </w:tcPr>
          <w:p w14:paraId="2171BF93" w14:textId="61933C74" w:rsidR="001D5F64" w:rsidRDefault="001D5F64" w:rsidP="001D5F64">
            <w:pPr>
              <w:jc w:val="center"/>
              <w:rPr>
                <w:rFonts w:ascii="Arial" w:hAnsi="Arial" w:cs="Arial"/>
                <w:i/>
                <w:iCs/>
                <w:kern w:val="22"/>
                <w:sz w:val="18"/>
                <w:szCs w:val="18"/>
              </w:rPr>
            </w:pPr>
            <w:r>
              <w:rPr>
                <w:rFonts w:ascii="Arial" w:hAnsi="Arial" w:cs="Arial"/>
                <w:i/>
                <w:iCs/>
                <w:kern w:val="22"/>
                <w:sz w:val="18"/>
                <w:szCs w:val="18"/>
              </w:rPr>
              <w:t>2021?</w:t>
            </w:r>
          </w:p>
        </w:tc>
        <w:tc>
          <w:tcPr>
            <w:tcW w:w="1042" w:type="dxa"/>
            <w:shd w:val="clear" w:color="auto" w:fill="auto"/>
          </w:tcPr>
          <w:p w14:paraId="23CF3662" w14:textId="44DAA5AE" w:rsidR="001D5F64" w:rsidRDefault="001D5F64" w:rsidP="001D5F64">
            <w:pPr>
              <w:jc w:val="center"/>
              <w:rPr>
                <w:rFonts w:ascii="Arial" w:hAnsi="Arial" w:cs="Arial"/>
                <w:i/>
                <w:iCs/>
                <w:kern w:val="22"/>
                <w:sz w:val="18"/>
                <w:szCs w:val="18"/>
              </w:rPr>
            </w:pPr>
            <w:r>
              <w:rPr>
                <w:rFonts w:ascii="Arial" w:hAnsi="Arial" w:cs="Arial"/>
                <w:i/>
                <w:iCs/>
                <w:kern w:val="22"/>
                <w:sz w:val="18"/>
                <w:szCs w:val="18"/>
              </w:rPr>
              <w:t>2016</w:t>
            </w:r>
          </w:p>
        </w:tc>
        <w:tc>
          <w:tcPr>
            <w:tcW w:w="1193" w:type="dxa"/>
            <w:shd w:val="clear" w:color="auto" w:fill="auto"/>
          </w:tcPr>
          <w:p w14:paraId="5F66081E" w14:textId="4C430635" w:rsidR="001D5F64" w:rsidRDefault="001D5F64" w:rsidP="001D5F64">
            <w:pPr>
              <w:jc w:val="center"/>
              <w:rPr>
                <w:rFonts w:ascii="Arial" w:hAnsi="Arial" w:cs="Arial"/>
                <w:i/>
                <w:iCs/>
                <w:kern w:val="22"/>
                <w:sz w:val="18"/>
                <w:szCs w:val="18"/>
              </w:rPr>
            </w:pPr>
            <w:r>
              <w:rPr>
                <w:rFonts w:ascii="Arial" w:hAnsi="Arial" w:cs="Arial"/>
                <w:i/>
                <w:iCs/>
                <w:kern w:val="22"/>
                <w:sz w:val="18"/>
                <w:szCs w:val="18"/>
              </w:rPr>
              <w:t>Baseline exists; could be updated every 2-5 years</w:t>
            </w:r>
          </w:p>
        </w:tc>
        <w:tc>
          <w:tcPr>
            <w:tcW w:w="1340" w:type="dxa"/>
            <w:shd w:val="clear" w:color="auto" w:fill="auto"/>
          </w:tcPr>
          <w:p w14:paraId="685261C7" w14:textId="3C51C0A5" w:rsidR="001D5F64" w:rsidRDefault="001D5F64" w:rsidP="001D5F64">
            <w:pPr>
              <w:jc w:val="center"/>
              <w:rPr>
                <w:rFonts w:ascii="Arial" w:hAnsi="Arial" w:cs="Arial"/>
                <w:i/>
                <w:iCs/>
                <w:kern w:val="22"/>
                <w:sz w:val="18"/>
                <w:szCs w:val="18"/>
              </w:rPr>
            </w:pPr>
            <w:r>
              <w:rPr>
                <w:rFonts w:ascii="Arial" w:hAnsi="Arial" w:cs="Arial"/>
                <w:i/>
                <w:iCs/>
                <w:kern w:val="22"/>
                <w:sz w:val="18"/>
                <w:szCs w:val="18"/>
              </w:rPr>
              <w:t>Y</w:t>
            </w:r>
          </w:p>
        </w:tc>
        <w:tc>
          <w:tcPr>
            <w:tcW w:w="1640" w:type="dxa"/>
            <w:shd w:val="clear" w:color="auto" w:fill="auto"/>
          </w:tcPr>
          <w:p w14:paraId="3B7E0B4D" w14:textId="275842B3" w:rsidR="001D5F64" w:rsidRDefault="001D5F64" w:rsidP="001D5F64">
            <w:pPr>
              <w:jc w:val="center"/>
              <w:rPr>
                <w:rFonts w:ascii="Arial" w:hAnsi="Arial" w:cs="Arial"/>
                <w:i/>
                <w:iCs/>
                <w:kern w:val="22"/>
                <w:sz w:val="18"/>
                <w:szCs w:val="18"/>
              </w:rPr>
            </w:pPr>
            <w:r>
              <w:rPr>
                <w:rFonts w:ascii="Arial" w:hAnsi="Arial" w:cs="Arial"/>
                <w:i/>
                <w:iCs/>
                <w:kern w:val="22"/>
                <w:sz w:val="18"/>
                <w:szCs w:val="18"/>
              </w:rPr>
              <w:t>?</w:t>
            </w:r>
          </w:p>
        </w:tc>
        <w:tc>
          <w:tcPr>
            <w:tcW w:w="1340" w:type="dxa"/>
            <w:shd w:val="clear" w:color="auto" w:fill="auto"/>
          </w:tcPr>
          <w:p w14:paraId="6D84540C" w14:textId="00038ED2" w:rsidR="001D5F64" w:rsidRDefault="001D5F64" w:rsidP="001D5F64">
            <w:pPr>
              <w:jc w:val="center"/>
              <w:rPr>
                <w:rFonts w:ascii="Arial" w:hAnsi="Arial" w:cs="Arial"/>
                <w:i/>
                <w:iCs/>
                <w:kern w:val="22"/>
                <w:sz w:val="18"/>
                <w:szCs w:val="18"/>
              </w:rPr>
            </w:pPr>
            <w:r>
              <w:rPr>
                <w:rFonts w:ascii="Arial" w:hAnsi="Arial" w:cs="Arial"/>
                <w:i/>
                <w:iCs/>
                <w:kern w:val="22"/>
                <w:sz w:val="18"/>
                <w:szCs w:val="18"/>
              </w:rPr>
              <w:t>?</w:t>
            </w:r>
          </w:p>
        </w:tc>
        <w:tc>
          <w:tcPr>
            <w:tcW w:w="1166" w:type="dxa"/>
            <w:shd w:val="clear" w:color="auto" w:fill="auto"/>
          </w:tcPr>
          <w:p w14:paraId="089950B7" w14:textId="238AADD6" w:rsidR="001D5F64" w:rsidRDefault="001D5F64" w:rsidP="001D5F64">
            <w:pPr>
              <w:jc w:val="center"/>
              <w:rPr>
                <w:rFonts w:ascii="Arial" w:hAnsi="Arial" w:cs="Arial"/>
                <w:i/>
                <w:iCs/>
                <w:kern w:val="22"/>
                <w:sz w:val="18"/>
                <w:szCs w:val="18"/>
              </w:rPr>
            </w:pPr>
            <w:r>
              <w:rPr>
                <w:rFonts w:ascii="Arial" w:hAnsi="Arial" w:cs="Arial"/>
                <w:i/>
                <w:iCs/>
                <w:kern w:val="22"/>
                <w:sz w:val="18"/>
                <w:szCs w:val="18"/>
              </w:rPr>
              <w:t>N</w:t>
            </w:r>
          </w:p>
        </w:tc>
        <w:tc>
          <w:tcPr>
            <w:tcW w:w="966" w:type="dxa"/>
            <w:shd w:val="clear" w:color="auto" w:fill="auto"/>
          </w:tcPr>
          <w:p w14:paraId="7CBA35CC" w14:textId="1A3BB048" w:rsidR="001D5F64" w:rsidRDefault="001D5F64" w:rsidP="001D5F64">
            <w:pPr>
              <w:jc w:val="center"/>
              <w:rPr>
                <w:rFonts w:ascii="Arial" w:hAnsi="Arial" w:cs="Arial"/>
                <w:i/>
                <w:iCs/>
                <w:kern w:val="22"/>
                <w:sz w:val="18"/>
                <w:szCs w:val="18"/>
              </w:rPr>
            </w:pPr>
            <w:r>
              <w:rPr>
                <w:rFonts w:ascii="Arial" w:hAnsi="Arial" w:cs="Arial"/>
                <w:i/>
                <w:iCs/>
                <w:kern w:val="22"/>
                <w:sz w:val="18"/>
                <w:szCs w:val="18"/>
              </w:rPr>
              <w:t>N</w:t>
            </w:r>
          </w:p>
        </w:tc>
        <w:tc>
          <w:tcPr>
            <w:tcW w:w="1794" w:type="dxa"/>
            <w:shd w:val="clear" w:color="auto" w:fill="auto"/>
          </w:tcPr>
          <w:p w14:paraId="0EAED197" w14:textId="77BB19E7" w:rsidR="001D5F64" w:rsidRDefault="001D5F64" w:rsidP="001D5F64">
            <w:pPr>
              <w:jc w:val="center"/>
              <w:rPr>
                <w:rFonts w:ascii="Arial" w:hAnsi="Arial" w:cs="Arial"/>
                <w:i/>
                <w:iCs/>
                <w:kern w:val="22"/>
                <w:sz w:val="18"/>
                <w:szCs w:val="18"/>
              </w:rPr>
            </w:pPr>
            <w:r>
              <w:rPr>
                <w:rFonts w:ascii="Arial" w:hAnsi="Arial" w:cs="Arial"/>
                <w:i/>
                <w:iCs/>
                <w:kern w:val="22"/>
                <w:sz w:val="18"/>
                <w:szCs w:val="18"/>
              </w:rPr>
              <w:t>Could be applied to SDG 6</w:t>
            </w:r>
          </w:p>
        </w:tc>
        <w:tc>
          <w:tcPr>
            <w:tcW w:w="1794" w:type="dxa"/>
          </w:tcPr>
          <w:p w14:paraId="63AB58B5" w14:textId="203BCB36" w:rsidR="001D5F64" w:rsidRDefault="001D5F64" w:rsidP="001D5F64">
            <w:pPr>
              <w:rPr>
                <w:rFonts w:ascii="Arial" w:hAnsi="Arial" w:cs="Arial"/>
                <w:i/>
                <w:iCs/>
                <w:kern w:val="22"/>
                <w:sz w:val="18"/>
                <w:szCs w:val="18"/>
              </w:rPr>
            </w:pPr>
            <w:r>
              <w:rPr>
                <w:rFonts w:ascii="Arial" w:hAnsi="Arial" w:cs="Arial"/>
                <w:i/>
                <w:iCs/>
                <w:kern w:val="22"/>
                <w:sz w:val="18"/>
                <w:szCs w:val="18"/>
              </w:rPr>
              <w:t xml:space="preserve">The index exists as a baseline and could be updated on a scale relevant to rates of population change. Based on </w:t>
            </w:r>
            <w:r w:rsidRPr="00080D5B">
              <w:rPr>
                <w:rFonts w:ascii="Arial" w:hAnsi="Arial" w:cs="Arial"/>
                <w:i/>
                <w:iCs/>
                <w:kern w:val="22"/>
                <w:sz w:val="18"/>
                <w:szCs w:val="18"/>
              </w:rPr>
              <w:t xml:space="preserve">Green, P.A., </w:t>
            </w:r>
            <w:proofErr w:type="spellStart"/>
            <w:r w:rsidRPr="00080D5B">
              <w:rPr>
                <w:rFonts w:ascii="Arial" w:hAnsi="Arial" w:cs="Arial"/>
                <w:i/>
                <w:iCs/>
                <w:kern w:val="22"/>
                <w:sz w:val="18"/>
                <w:szCs w:val="18"/>
              </w:rPr>
              <w:t>Vörösmarty</w:t>
            </w:r>
            <w:proofErr w:type="spellEnd"/>
            <w:r w:rsidRPr="00080D5B">
              <w:rPr>
                <w:rFonts w:ascii="Arial" w:hAnsi="Arial" w:cs="Arial"/>
                <w:i/>
                <w:iCs/>
                <w:kern w:val="22"/>
                <w:sz w:val="18"/>
                <w:szCs w:val="18"/>
              </w:rPr>
              <w:t>, C.J., Harrison, I., Farrell, T. Saenz, L. &amp; Fekete, B.M. (2015). Freshwater ecosystem services supporting humans: pivoting from water crisis to water solutions. Global Environmental Change 34, 108–118</w:t>
            </w:r>
          </w:p>
        </w:tc>
      </w:tr>
      <w:tr w:rsidR="00227C64" w:rsidRPr="004F7374" w14:paraId="24577319" w14:textId="77777777" w:rsidTr="007A15AD">
        <w:trPr>
          <w:trHeight w:val="236"/>
        </w:trPr>
        <w:tc>
          <w:tcPr>
            <w:tcW w:w="1781" w:type="dxa"/>
            <w:shd w:val="clear" w:color="auto" w:fill="FFE599" w:themeFill="accent4" w:themeFillTint="66"/>
          </w:tcPr>
          <w:p w14:paraId="1EA49213" w14:textId="5B0A4173" w:rsidR="00227C64" w:rsidRPr="001B27EA" w:rsidRDefault="00227C64" w:rsidP="00227C64">
            <w:pPr>
              <w:rPr>
                <w:rFonts w:ascii="Arial" w:eastAsia="Arial" w:hAnsi="Arial" w:cs="Arial"/>
                <w:i/>
                <w:iCs/>
                <w:sz w:val="18"/>
                <w:szCs w:val="18"/>
              </w:rPr>
            </w:pPr>
            <w:r w:rsidRPr="001B27EA">
              <w:rPr>
                <w:rFonts w:ascii="Arial" w:eastAsia="Arial" w:hAnsi="Arial" w:cs="Arial"/>
                <w:i/>
                <w:iCs/>
                <w:sz w:val="18"/>
                <w:szCs w:val="18"/>
              </w:rPr>
              <w:lastRenderedPageBreak/>
              <w:t xml:space="preserve">GB2. Nature’s material contributions including food, </w:t>
            </w:r>
            <w:proofErr w:type="gramStart"/>
            <w:r w:rsidRPr="001B27EA">
              <w:rPr>
                <w:rFonts w:ascii="Arial" w:eastAsia="Arial" w:hAnsi="Arial" w:cs="Arial"/>
                <w:i/>
                <w:iCs/>
                <w:sz w:val="18"/>
                <w:szCs w:val="18"/>
              </w:rPr>
              <w:t>water</w:t>
            </w:r>
            <w:proofErr w:type="gramEnd"/>
            <w:r w:rsidRPr="001B27EA">
              <w:rPr>
                <w:rFonts w:ascii="Arial" w:eastAsia="Arial" w:hAnsi="Arial" w:cs="Arial"/>
                <w:i/>
                <w:iCs/>
                <w:sz w:val="18"/>
                <w:szCs w:val="18"/>
              </w:rPr>
              <w:t xml:space="preserve"> and others</w:t>
            </w:r>
          </w:p>
        </w:tc>
        <w:tc>
          <w:tcPr>
            <w:tcW w:w="1936" w:type="dxa"/>
            <w:shd w:val="clear" w:color="auto" w:fill="FFE599" w:themeFill="accent4" w:themeFillTint="66"/>
          </w:tcPr>
          <w:p w14:paraId="2A849B66" w14:textId="337DBA7C" w:rsidR="00227C64" w:rsidRPr="001B27EA" w:rsidRDefault="00227C64" w:rsidP="00227C64">
            <w:pPr>
              <w:rPr>
                <w:rFonts w:ascii="Arial" w:eastAsia="Arial" w:hAnsi="Arial" w:cs="Arial"/>
                <w:i/>
                <w:iCs/>
                <w:sz w:val="18"/>
                <w:szCs w:val="18"/>
              </w:rPr>
            </w:pPr>
            <w:r w:rsidRPr="001B27EA">
              <w:rPr>
                <w:rFonts w:ascii="Arial" w:eastAsia="Arial" w:hAnsi="Arial" w:cs="Arial"/>
                <w:i/>
                <w:iCs/>
                <w:sz w:val="18"/>
                <w:szCs w:val="18"/>
              </w:rPr>
              <w:t>Add a Monitoring element on “Trends in status of ecosystems providing globally important services for water security and health”.</w:t>
            </w:r>
          </w:p>
        </w:tc>
        <w:tc>
          <w:tcPr>
            <w:tcW w:w="1787" w:type="dxa"/>
            <w:shd w:val="clear" w:color="auto" w:fill="auto"/>
          </w:tcPr>
          <w:p w14:paraId="3C4A703F" w14:textId="0CDE8569" w:rsidR="00227C64" w:rsidRPr="001B27EA" w:rsidRDefault="00227C64" w:rsidP="00227C64">
            <w:pPr>
              <w:rPr>
                <w:rFonts w:ascii="Arial" w:hAnsi="Arial" w:cs="Arial"/>
                <w:i/>
                <w:iCs/>
                <w:kern w:val="22"/>
                <w:sz w:val="18"/>
                <w:szCs w:val="18"/>
              </w:rPr>
            </w:pPr>
            <w:r w:rsidRPr="001B27EA">
              <w:rPr>
                <w:rFonts w:ascii="Arial" w:eastAsia="Arial" w:hAnsi="Arial" w:cs="Arial"/>
                <w:i/>
                <w:iCs/>
                <w:color w:val="000000"/>
                <w:sz w:val="18"/>
                <w:szCs w:val="18"/>
              </w:rPr>
              <w:t>Sustainable watershed &amp; inland fisheries index</w:t>
            </w:r>
          </w:p>
        </w:tc>
        <w:tc>
          <w:tcPr>
            <w:tcW w:w="1489" w:type="dxa"/>
            <w:shd w:val="clear" w:color="auto" w:fill="auto"/>
          </w:tcPr>
          <w:p w14:paraId="0EC0F2B6" w14:textId="4FB0BCCC" w:rsidR="00227C64" w:rsidRPr="001B27EA" w:rsidRDefault="00227C64" w:rsidP="00227C64">
            <w:pPr>
              <w:rPr>
                <w:rFonts w:ascii="Arial" w:hAnsi="Arial" w:cs="Arial"/>
                <w:i/>
                <w:iCs/>
                <w:kern w:val="22"/>
                <w:sz w:val="18"/>
                <w:szCs w:val="18"/>
              </w:rPr>
            </w:pPr>
            <w:r w:rsidRPr="001B27EA">
              <w:rPr>
                <w:rFonts w:ascii="Arial" w:eastAsia="Arial" w:hAnsi="Arial" w:cs="Arial"/>
                <w:i/>
                <w:iCs/>
                <w:color w:val="000000"/>
                <w:sz w:val="18"/>
                <w:szCs w:val="18"/>
              </w:rPr>
              <w:t>FAO &amp; USGS</w:t>
            </w:r>
          </w:p>
        </w:tc>
        <w:tc>
          <w:tcPr>
            <w:tcW w:w="1194" w:type="dxa"/>
            <w:shd w:val="clear" w:color="auto" w:fill="auto"/>
          </w:tcPr>
          <w:p w14:paraId="1B2BF115" w14:textId="4A47CC07" w:rsidR="00227C64" w:rsidRPr="001B27EA" w:rsidRDefault="00227C64" w:rsidP="00227C64">
            <w:pPr>
              <w:jc w:val="center"/>
              <w:rPr>
                <w:rFonts w:ascii="Arial" w:hAnsi="Arial" w:cs="Arial"/>
                <w:i/>
                <w:iCs/>
                <w:kern w:val="22"/>
                <w:sz w:val="18"/>
                <w:szCs w:val="18"/>
              </w:rPr>
            </w:pPr>
            <w:r w:rsidRPr="001B27EA">
              <w:rPr>
                <w:rFonts w:ascii="Arial" w:eastAsia="Arial" w:hAnsi="Arial" w:cs="Arial"/>
                <w:i/>
                <w:iCs/>
                <w:sz w:val="18"/>
                <w:szCs w:val="18"/>
              </w:rPr>
              <w:t>Y</w:t>
            </w:r>
          </w:p>
        </w:tc>
        <w:tc>
          <w:tcPr>
            <w:tcW w:w="1341" w:type="dxa"/>
            <w:shd w:val="clear" w:color="auto" w:fill="auto"/>
          </w:tcPr>
          <w:p w14:paraId="7FCC789C" w14:textId="3F6B144A" w:rsidR="00227C64" w:rsidRPr="001B27EA" w:rsidRDefault="00227C64" w:rsidP="00227C64">
            <w:pPr>
              <w:jc w:val="center"/>
              <w:rPr>
                <w:rFonts w:ascii="Arial" w:hAnsi="Arial" w:cs="Arial"/>
                <w:i/>
                <w:iCs/>
                <w:kern w:val="22"/>
                <w:sz w:val="18"/>
                <w:szCs w:val="18"/>
              </w:rPr>
            </w:pPr>
            <w:r w:rsidRPr="001B27EA">
              <w:rPr>
                <w:rFonts w:ascii="Arial" w:hAnsi="Arial" w:cs="Arial"/>
                <w:i/>
                <w:iCs/>
                <w:kern w:val="22"/>
                <w:sz w:val="18"/>
                <w:szCs w:val="18"/>
              </w:rPr>
              <w:t>2022</w:t>
            </w:r>
          </w:p>
        </w:tc>
        <w:tc>
          <w:tcPr>
            <w:tcW w:w="1042" w:type="dxa"/>
            <w:shd w:val="clear" w:color="auto" w:fill="auto"/>
          </w:tcPr>
          <w:p w14:paraId="623BEB89" w14:textId="77777777" w:rsidR="00227C64" w:rsidRPr="001B27EA" w:rsidRDefault="00227C64" w:rsidP="00227C64">
            <w:pPr>
              <w:jc w:val="center"/>
              <w:rPr>
                <w:rFonts w:ascii="Arial" w:hAnsi="Arial" w:cs="Arial"/>
                <w:i/>
                <w:iCs/>
                <w:kern w:val="22"/>
                <w:sz w:val="18"/>
                <w:szCs w:val="18"/>
              </w:rPr>
            </w:pPr>
          </w:p>
        </w:tc>
        <w:tc>
          <w:tcPr>
            <w:tcW w:w="1193" w:type="dxa"/>
            <w:shd w:val="clear" w:color="auto" w:fill="auto"/>
          </w:tcPr>
          <w:p w14:paraId="2FC7D225" w14:textId="09F63C5E" w:rsidR="00227C64" w:rsidRPr="001B27EA" w:rsidRDefault="00227C64" w:rsidP="00227C64">
            <w:pPr>
              <w:jc w:val="center"/>
              <w:rPr>
                <w:rFonts w:ascii="Arial" w:hAnsi="Arial" w:cs="Arial"/>
                <w:i/>
                <w:iCs/>
                <w:kern w:val="22"/>
                <w:sz w:val="18"/>
                <w:szCs w:val="18"/>
              </w:rPr>
            </w:pPr>
            <w:r w:rsidRPr="001B27EA">
              <w:rPr>
                <w:rFonts w:ascii="Arial" w:eastAsia="Arial" w:hAnsi="Arial" w:cs="Arial"/>
                <w:i/>
                <w:iCs/>
                <w:sz w:val="18"/>
                <w:szCs w:val="18"/>
              </w:rPr>
              <w:t>Every two years (to align with the FAO SOFIA Reports)</w:t>
            </w:r>
          </w:p>
        </w:tc>
        <w:tc>
          <w:tcPr>
            <w:tcW w:w="1340" w:type="dxa"/>
            <w:shd w:val="clear" w:color="auto" w:fill="auto"/>
          </w:tcPr>
          <w:p w14:paraId="1FD59415" w14:textId="4676A1B0" w:rsidR="00227C64" w:rsidRPr="001B27EA" w:rsidRDefault="00227C64" w:rsidP="00227C64">
            <w:pPr>
              <w:jc w:val="center"/>
              <w:rPr>
                <w:rFonts w:ascii="Arial" w:hAnsi="Arial" w:cs="Arial"/>
                <w:i/>
                <w:iCs/>
                <w:kern w:val="22"/>
                <w:sz w:val="18"/>
                <w:szCs w:val="18"/>
              </w:rPr>
            </w:pPr>
            <w:r w:rsidRPr="001B27EA">
              <w:rPr>
                <w:rFonts w:ascii="Arial" w:eastAsia="Arial" w:hAnsi="Arial" w:cs="Arial"/>
                <w:i/>
                <w:iCs/>
                <w:sz w:val="18"/>
                <w:szCs w:val="18"/>
              </w:rPr>
              <w:t>Y</w:t>
            </w:r>
          </w:p>
        </w:tc>
        <w:tc>
          <w:tcPr>
            <w:tcW w:w="1640" w:type="dxa"/>
            <w:shd w:val="clear" w:color="auto" w:fill="auto"/>
          </w:tcPr>
          <w:p w14:paraId="5F9EBDC6" w14:textId="5025B7FA" w:rsidR="00227C64" w:rsidRPr="001B27EA" w:rsidRDefault="00227C64" w:rsidP="00227C64">
            <w:pPr>
              <w:jc w:val="center"/>
              <w:rPr>
                <w:rFonts w:ascii="Arial" w:hAnsi="Arial" w:cs="Arial"/>
                <w:i/>
                <w:iCs/>
                <w:kern w:val="22"/>
                <w:sz w:val="18"/>
                <w:szCs w:val="18"/>
              </w:rPr>
            </w:pPr>
            <w:r w:rsidRPr="001B27EA">
              <w:rPr>
                <w:rFonts w:ascii="Arial" w:eastAsia="Arial" w:hAnsi="Arial" w:cs="Arial"/>
                <w:i/>
                <w:iCs/>
                <w:sz w:val="18"/>
                <w:szCs w:val="18"/>
              </w:rPr>
              <w:t>N</w:t>
            </w:r>
          </w:p>
        </w:tc>
        <w:tc>
          <w:tcPr>
            <w:tcW w:w="1340" w:type="dxa"/>
            <w:shd w:val="clear" w:color="auto" w:fill="auto"/>
          </w:tcPr>
          <w:p w14:paraId="67E32E18" w14:textId="520FBFE5" w:rsidR="00227C64" w:rsidRPr="001B27EA" w:rsidRDefault="00227C64" w:rsidP="00227C64">
            <w:pPr>
              <w:jc w:val="center"/>
              <w:rPr>
                <w:rFonts w:ascii="Arial" w:hAnsi="Arial" w:cs="Arial"/>
                <w:i/>
                <w:iCs/>
                <w:kern w:val="22"/>
                <w:sz w:val="18"/>
                <w:szCs w:val="18"/>
              </w:rPr>
            </w:pPr>
            <w:r w:rsidRPr="001B27EA">
              <w:rPr>
                <w:rFonts w:ascii="Arial" w:eastAsia="Arial" w:hAnsi="Arial" w:cs="Arial"/>
                <w:i/>
                <w:iCs/>
                <w:sz w:val="18"/>
                <w:szCs w:val="18"/>
              </w:rPr>
              <w:t>Y</w:t>
            </w:r>
          </w:p>
        </w:tc>
        <w:tc>
          <w:tcPr>
            <w:tcW w:w="1166" w:type="dxa"/>
            <w:shd w:val="clear" w:color="auto" w:fill="auto"/>
          </w:tcPr>
          <w:p w14:paraId="116C2E68" w14:textId="4141985F" w:rsidR="00227C64" w:rsidRPr="001B27EA" w:rsidRDefault="00227C64" w:rsidP="00227C64">
            <w:pPr>
              <w:jc w:val="center"/>
              <w:rPr>
                <w:rFonts w:ascii="Arial" w:hAnsi="Arial" w:cs="Arial"/>
                <w:i/>
                <w:iCs/>
                <w:kern w:val="22"/>
                <w:sz w:val="18"/>
                <w:szCs w:val="18"/>
              </w:rPr>
            </w:pPr>
            <w:r w:rsidRPr="001B27EA">
              <w:rPr>
                <w:rFonts w:ascii="Arial" w:eastAsia="Arial" w:hAnsi="Arial" w:cs="Arial"/>
                <w:i/>
                <w:iCs/>
                <w:sz w:val="18"/>
                <w:szCs w:val="18"/>
              </w:rPr>
              <w:t>N</w:t>
            </w:r>
          </w:p>
        </w:tc>
        <w:tc>
          <w:tcPr>
            <w:tcW w:w="966" w:type="dxa"/>
            <w:shd w:val="clear" w:color="auto" w:fill="auto"/>
          </w:tcPr>
          <w:p w14:paraId="7E3CFD88" w14:textId="0C7F48BC" w:rsidR="00227C64" w:rsidRPr="001B27EA" w:rsidRDefault="00227C64" w:rsidP="00227C64">
            <w:pPr>
              <w:jc w:val="center"/>
              <w:rPr>
                <w:rFonts w:ascii="Arial" w:hAnsi="Arial" w:cs="Arial"/>
                <w:i/>
                <w:iCs/>
                <w:kern w:val="22"/>
                <w:sz w:val="18"/>
                <w:szCs w:val="18"/>
              </w:rPr>
            </w:pPr>
            <w:r w:rsidRPr="001B27EA">
              <w:rPr>
                <w:rFonts w:ascii="Arial" w:eastAsia="Arial" w:hAnsi="Arial" w:cs="Arial"/>
                <w:i/>
                <w:iCs/>
                <w:sz w:val="18"/>
                <w:szCs w:val="18"/>
              </w:rPr>
              <w:t>N</w:t>
            </w:r>
          </w:p>
        </w:tc>
        <w:tc>
          <w:tcPr>
            <w:tcW w:w="1794" w:type="dxa"/>
            <w:shd w:val="clear" w:color="auto" w:fill="auto"/>
          </w:tcPr>
          <w:p w14:paraId="04D73BA0" w14:textId="0A160E12" w:rsidR="00227C64" w:rsidRPr="001B27EA" w:rsidRDefault="00227C64" w:rsidP="00227C64">
            <w:pPr>
              <w:jc w:val="center"/>
              <w:rPr>
                <w:rFonts w:ascii="Arial" w:hAnsi="Arial" w:cs="Arial"/>
                <w:i/>
                <w:iCs/>
                <w:kern w:val="22"/>
                <w:sz w:val="18"/>
                <w:szCs w:val="18"/>
              </w:rPr>
            </w:pPr>
            <w:r w:rsidRPr="001B27EA">
              <w:rPr>
                <w:rFonts w:ascii="Arial" w:eastAsia="Arial" w:hAnsi="Arial" w:cs="Arial"/>
                <w:i/>
                <w:iCs/>
                <w:sz w:val="18"/>
                <w:szCs w:val="18"/>
              </w:rPr>
              <w:t>IPBES, Ramsar, CMS</w:t>
            </w:r>
          </w:p>
        </w:tc>
        <w:tc>
          <w:tcPr>
            <w:tcW w:w="1794" w:type="dxa"/>
          </w:tcPr>
          <w:p w14:paraId="50172E48" w14:textId="58AFDE25" w:rsidR="00227C64" w:rsidRPr="001B27EA" w:rsidRDefault="00227C64" w:rsidP="00227C64">
            <w:pPr>
              <w:rPr>
                <w:rFonts w:ascii="Arial" w:hAnsi="Arial" w:cs="Arial"/>
                <w:i/>
                <w:iCs/>
                <w:kern w:val="22"/>
                <w:sz w:val="18"/>
                <w:szCs w:val="18"/>
              </w:rPr>
            </w:pPr>
            <w:r w:rsidRPr="001B27EA">
              <w:rPr>
                <w:rFonts w:ascii="Arial" w:hAnsi="Arial" w:cs="Arial"/>
                <w:i/>
                <w:iCs/>
                <w:sz w:val="18"/>
                <w:szCs w:val="18"/>
              </w:rPr>
              <w:t>A new ‘sustainable watershed &amp; inland fisheries index’ is being proposed for development. This will provide a measure of watershed health and, once developed, could be applied to measuring trends in status of ecosystems providing globally important services for water security. There is a non-binding agreement to cooperate on developing this index between FAO, USGS and several other partner organizations (e.g. Conservation International), to have a first version ready by 2022.</w:t>
            </w:r>
          </w:p>
        </w:tc>
      </w:tr>
      <w:bookmarkEnd w:id="0"/>
    </w:tbl>
    <w:p w14:paraId="58EF590B" w14:textId="77777777" w:rsidR="00FC6E3F" w:rsidRDefault="00FC6E3F" w:rsidP="007D5CC7">
      <w:pPr>
        <w:tabs>
          <w:tab w:val="left" w:pos="2943"/>
          <w:tab w:val="left" w:pos="6912"/>
          <w:tab w:val="left" w:pos="10314"/>
        </w:tabs>
        <w:rPr>
          <w:rFonts w:ascii="Arial" w:eastAsia="Arial" w:hAnsi="Arial" w:cs="Arial"/>
          <w:b/>
          <w:bCs/>
          <w:sz w:val="24"/>
          <w:szCs w:val="24"/>
        </w:rPr>
      </w:pPr>
    </w:p>
    <w:p w14:paraId="6349190B" w14:textId="2375D38E" w:rsidR="003B7F87" w:rsidRDefault="003B7F87" w:rsidP="007D5CC7">
      <w:pPr>
        <w:tabs>
          <w:tab w:val="left" w:pos="2943"/>
          <w:tab w:val="left" w:pos="6912"/>
          <w:tab w:val="left" w:pos="10314"/>
        </w:tabs>
        <w:rPr>
          <w:rFonts w:ascii="Arial" w:hAnsi="Arial" w:cs="Arial"/>
          <w:kern w:val="22"/>
          <w:sz w:val="18"/>
          <w:szCs w:val="18"/>
        </w:rPr>
      </w:pPr>
    </w:p>
    <w:p w14:paraId="041B243D" w14:textId="427482C7"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6CB1C09F">
        <w:rPr>
          <w:rFonts w:ascii="Arial" w:eastAsia="Arial" w:hAnsi="Arial" w:cs="Arial"/>
          <w:b/>
          <w:bCs/>
          <w:sz w:val="24"/>
          <w:szCs w:val="24"/>
        </w:rPr>
        <w:t>draft</w:t>
      </w:r>
      <w:r w:rsidRPr="407F82F6">
        <w:rPr>
          <w:rFonts w:ascii="Arial" w:eastAsia="Arial" w:hAnsi="Arial" w:cs="Arial"/>
          <w:b/>
          <w:bCs/>
          <w:sz w:val="24"/>
          <w:szCs w:val="24"/>
        </w:rPr>
        <w:t xml:space="preserve"> </w:t>
      </w:r>
      <w:r w:rsidR="00FC6E3F">
        <w:rPr>
          <w:rFonts w:ascii="Arial" w:eastAsia="Arial" w:hAnsi="Arial" w:cs="Arial"/>
          <w:b/>
          <w:bCs/>
          <w:sz w:val="24"/>
          <w:szCs w:val="24"/>
        </w:rPr>
        <w:t>targets</w:t>
      </w:r>
      <w:r>
        <w:rPr>
          <w:rFonts w:ascii="Arial" w:eastAsia="Arial" w:hAnsi="Arial" w:cs="Arial"/>
          <w:b/>
          <w:bCs/>
          <w:sz w:val="24"/>
          <w:szCs w:val="24"/>
        </w:rPr>
        <w:t xml:space="preserve"> (with example entries</w:t>
      </w:r>
      <w:r w:rsidR="02DE9F56" w:rsidRPr="35EE9AC5">
        <w:rPr>
          <w:rFonts w:ascii="Arial" w:eastAsia="Arial" w:hAnsi="Arial" w:cs="Arial"/>
          <w:b/>
          <w:bCs/>
          <w:sz w:val="24"/>
          <w:szCs w:val="24"/>
        </w:rPr>
        <w:t>)</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FC6E3F" w:rsidRPr="004F7374"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ListParagraph"/>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8" w:history="1">
              <w:r w:rsidR="00DD789A" w:rsidRPr="00DD789A">
                <w:rPr>
                  <w:rStyle w:val="Hyperlink"/>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9"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ListParagraph"/>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Indicator used to measure other MEAs or processes (e.g. Ramsar</w:t>
            </w:r>
            <w:r w:rsidR="05969938" w:rsidRPr="1E12FA11">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D27495" w:rsidRPr="004F7374" w14:paraId="5E57E61F" w14:textId="77777777" w:rsidTr="007A15AD">
        <w:trPr>
          <w:trHeight w:val="296"/>
        </w:trPr>
        <w:tc>
          <w:tcPr>
            <w:tcW w:w="1781" w:type="dxa"/>
            <w:shd w:val="clear" w:color="auto" w:fill="FFE599" w:themeFill="accent4" w:themeFillTint="66"/>
          </w:tcPr>
          <w:p w14:paraId="019B717B" w14:textId="4CE5C883" w:rsidR="00D27495" w:rsidRPr="007D6F80" w:rsidRDefault="00D27495" w:rsidP="00D27495">
            <w:pPr>
              <w:rPr>
                <w:rFonts w:ascii="Arial" w:hAnsi="Arial" w:cs="Arial"/>
                <w:i/>
                <w:iCs/>
                <w:sz w:val="18"/>
                <w:szCs w:val="18"/>
              </w:rPr>
            </w:pPr>
            <w:r w:rsidRPr="00D27495">
              <w:rPr>
                <w:rFonts w:ascii="Arial" w:hAnsi="Arial" w:cs="Arial"/>
                <w:i/>
                <w:iCs/>
                <w:sz w:val="18"/>
                <w:szCs w:val="18"/>
              </w:rPr>
              <w:t>T1.2. Prevention of reduction and fragmentation of natural habitats due to land/sea use change</w:t>
            </w:r>
          </w:p>
        </w:tc>
        <w:tc>
          <w:tcPr>
            <w:tcW w:w="1936" w:type="dxa"/>
            <w:shd w:val="clear" w:color="auto" w:fill="FFE599" w:themeFill="accent4" w:themeFillTint="66"/>
          </w:tcPr>
          <w:p w14:paraId="435D2472" w14:textId="685E9BAF" w:rsidR="00D27495" w:rsidRPr="007D6F80" w:rsidRDefault="00D27495" w:rsidP="00D27495">
            <w:pPr>
              <w:rPr>
                <w:rFonts w:ascii="Arial" w:hAnsi="Arial" w:cs="Arial"/>
                <w:i/>
                <w:iCs/>
                <w:sz w:val="18"/>
                <w:szCs w:val="18"/>
              </w:rPr>
            </w:pPr>
            <w:r w:rsidRPr="00D27495">
              <w:rPr>
                <w:rFonts w:ascii="Arial" w:hAnsi="Arial" w:cs="Arial"/>
                <w:i/>
                <w:iCs/>
                <w:sz w:val="18"/>
                <w:szCs w:val="18"/>
              </w:rPr>
              <w:t>Trends in extent and rate of change of wetlands</w:t>
            </w:r>
          </w:p>
        </w:tc>
        <w:tc>
          <w:tcPr>
            <w:tcW w:w="1787" w:type="dxa"/>
            <w:shd w:val="clear" w:color="auto" w:fill="auto"/>
          </w:tcPr>
          <w:p w14:paraId="674BFC0F" w14:textId="15C5CB81" w:rsidR="00D27495" w:rsidRPr="007D6F80" w:rsidRDefault="00D27495" w:rsidP="00D27495">
            <w:pPr>
              <w:rPr>
                <w:rFonts w:ascii="Arial" w:hAnsi="Arial" w:cs="Arial"/>
                <w:i/>
                <w:iCs/>
                <w:sz w:val="18"/>
                <w:szCs w:val="18"/>
              </w:rPr>
            </w:pPr>
            <w:r w:rsidRPr="00180C08">
              <w:rPr>
                <w:rFonts w:ascii="Arial" w:hAnsi="Arial" w:cs="Arial"/>
                <w:i/>
                <w:iCs/>
                <w:kern w:val="22"/>
                <w:sz w:val="18"/>
                <w:szCs w:val="18"/>
              </w:rPr>
              <w:t xml:space="preserve">Change in the extent of </w:t>
            </w:r>
            <w:r>
              <w:rPr>
                <w:rFonts w:ascii="Arial" w:hAnsi="Arial" w:cs="Arial"/>
                <w:i/>
                <w:iCs/>
                <w:kern w:val="22"/>
                <w:sz w:val="18"/>
                <w:szCs w:val="18"/>
              </w:rPr>
              <w:t xml:space="preserve">inland </w:t>
            </w:r>
            <w:r w:rsidRPr="00180C08">
              <w:rPr>
                <w:rFonts w:ascii="Arial" w:hAnsi="Arial" w:cs="Arial"/>
                <w:i/>
                <w:iCs/>
                <w:kern w:val="22"/>
                <w:sz w:val="18"/>
                <w:szCs w:val="18"/>
              </w:rPr>
              <w:t>water</w:t>
            </w:r>
            <w:r>
              <w:rPr>
                <w:rFonts w:ascii="Arial" w:hAnsi="Arial" w:cs="Arial"/>
                <w:i/>
                <w:iCs/>
                <w:kern w:val="22"/>
                <w:sz w:val="18"/>
                <w:szCs w:val="18"/>
              </w:rPr>
              <w:t xml:space="preserve"> </w:t>
            </w:r>
            <w:r w:rsidRPr="00180C08">
              <w:rPr>
                <w:rFonts w:ascii="Arial" w:hAnsi="Arial" w:cs="Arial"/>
                <w:i/>
                <w:iCs/>
                <w:kern w:val="22"/>
                <w:sz w:val="18"/>
                <w:szCs w:val="18"/>
              </w:rPr>
              <w:t>ecosystems over time</w:t>
            </w:r>
          </w:p>
        </w:tc>
        <w:tc>
          <w:tcPr>
            <w:tcW w:w="1489" w:type="dxa"/>
            <w:shd w:val="clear" w:color="auto" w:fill="auto"/>
          </w:tcPr>
          <w:p w14:paraId="68B92E9E" w14:textId="601CCA09" w:rsidR="00D27495" w:rsidRPr="007D6F80" w:rsidRDefault="00D27495" w:rsidP="00D27495">
            <w:pPr>
              <w:rPr>
                <w:rFonts w:ascii="Arial" w:hAnsi="Arial" w:cs="Arial"/>
                <w:i/>
                <w:iCs/>
                <w:sz w:val="18"/>
                <w:szCs w:val="18"/>
              </w:rPr>
            </w:pPr>
            <w:r>
              <w:rPr>
                <w:rFonts w:ascii="Arial" w:hAnsi="Arial" w:cs="Arial"/>
                <w:i/>
                <w:iCs/>
                <w:kern w:val="22"/>
                <w:sz w:val="18"/>
                <w:szCs w:val="18"/>
              </w:rPr>
              <w:t>UNEP</w:t>
            </w:r>
          </w:p>
        </w:tc>
        <w:tc>
          <w:tcPr>
            <w:tcW w:w="1194" w:type="dxa"/>
            <w:shd w:val="clear" w:color="auto" w:fill="auto"/>
          </w:tcPr>
          <w:p w14:paraId="233E49AD" w14:textId="4B7FA19F" w:rsidR="00D27495" w:rsidRPr="007D6F80" w:rsidRDefault="00D27495" w:rsidP="00D27495">
            <w:pPr>
              <w:jc w:val="center"/>
              <w:rPr>
                <w:rFonts w:ascii="Arial" w:hAnsi="Arial" w:cs="Arial"/>
                <w:i/>
                <w:iCs/>
                <w:sz w:val="18"/>
                <w:szCs w:val="18"/>
              </w:rPr>
            </w:pPr>
            <w:r>
              <w:rPr>
                <w:rFonts w:ascii="Arial" w:hAnsi="Arial" w:cs="Arial"/>
                <w:i/>
                <w:iCs/>
                <w:kern w:val="22"/>
                <w:sz w:val="18"/>
                <w:szCs w:val="18"/>
              </w:rPr>
              <w:t>X</w:t>
            </w:r>
          </w:p>
        </w:tc>
        <w:tc>
          <w:tcPr>
            <w:tcW w:w="1341" w:type="dxa"/>
            <w:shd w:val="clear" w:color="auto" w:fill="auto"/>
          </w:tcPr>
          <w:p w14:paraId="279D495E" w14:textId="7A682F3E" w:rsidR="00D27495" w:rsidRPr="007D6F80" w:rsidRDefault="00D27495" w:rsidP="00D27495">
            <w:pPr>
              <w:jc w:val="center"/>
              <w:rPr>
                <w:rFonts w:ascii="Arial" w:hAnsi="Arial" w:cs="Arial"/>
                <w:i/>
                <w:iCs/>
                <w:sz w:val="18"/>
                <w:szCs w:val="18"/>
              </w:rPr>
            </w:pPr>
            <w:r>
              <w:rPr>
                <w:rFonts w:ascii="Arial" w:hAnsi="Arial" w:cs="Arial"/>
                <w:i/>
                <w:iCs/>
                <w:kern w:val="22"/>
                <w:sz w:val="18"/>
                <w:szCs w:val="18"/>
              </w:rPr>
              <w:t>?</w:t>
            </w:r>
          </w:p>
        </w:tc>
        <w:tc>
          <w:tcPr>
            <w:tcW w:w="1042" w:type="dxa"/>
            <w:shd w:val="clear" w:color="auto" w:fill="auto"/>
          </w:tcPr>
          <w:p w14:paraId="5814549E" w14:textId="09E95F9A" w:rsidR="00D27495" w:rsidRPr="007D6F80" w:rsidRDefault="00D27495" w:rsidP="00D27495">
            <w:pPr>
              <w:jc w:val="center"/>
              <w:rPr>
                <w:rFonts w:ascii="Arial" w:hAnsi="Arial" w:cs="Arial"/>
                <w:i/>
                <w:iCs/>
                <w:sz w:val="18"/>
                <w:szCs w:val="18"/>
              </w:rPr>
            </w:pPr>
            <w:r>
              <w:rPr>
                <w:rFonts w:ascii="Arial" w:hAnsi="Arial" w:cs="Arial"/>
                <w:i/>
                <w:iCs/>
                <w:kern w:val="22"/>
                <w:sz w:val="18"/>
                <w:szCs w:val="18"/>
              </w:rPr>
              <w:t>?</w:t>
            </w:r>
          </w:p>
        </w:tc>
        <w:tc>
          <w:tcPr>
            <w:tcW w:w="1193" w:type="dxa"/>
            <w:shd w:val="clear" w:color="auto" w:fill="auto"/>
          </w:tcPr>
          <w:p w14:paraId="1EFF1774" w14:textId="59055702" w:rsidR="00D27495" w:rsidRPr="007D6F80" w:rsidRDefault="00D27495" w:rsidP="00D27495">
            <w:pPr>
              <w:jc w:val="center"/>
              <w:rPr>
                <w:rFonts w:ascii="Arial" w:hAnsi="Arial" w:cs="Arial"/>
                <w:i/>
                <w:iCs/>
                <w:sz w:val="18"/>
                <w:szCs w:val="18"/>
              </w:rPr>
            </w:pPr>
            <w:r>
              <w:rPr>
                <w:rFonts w:ascii="Arial" w:hAnsi="Arial" w:cs="Arial"/>
                <w:i/>
                <w:iCs/>
                <w:kern w:val="22"/>
                <w:sz w:val="18"/>
                <w:szCs w:val="18"/>
              </w:rPr>
              <w:t>?</w:t>
            </w:r>
          </w:p>
        </w:tc>
        <w:tc>
          <w:tcPr>
            <w:tcW w:w="1340" w:type="dxa"/>
            <w:shd w:val="clear" w:color="auto" w:fill="auto"/>
          </w:tcPr>
          <w:p w14:paraId="3B337FC1" w14:textId="3CE7CD2E" w:rsidR="00D27495" w:rsidRPr="007D6F80" w:rsidRDefault="00D27495" w:rsidP="00D27495">
            <w:pPr>
              <w:jc w:val="center"/>
              <w:rPr>
                <w:rFonts w:ascii="Arial" w:hAnsi="Arial" w:cs="Arial"/>
                <w:i/>
                <w:iCs/>
                <w:sz w:val="18"/>
                <w:szCs w:val="18"/>
              </w:rPr>
            </w:pPr>
            <w:r>
              <w:rPr>
                <w:rFonts w:ascii="Arial" w:hAnsi="Arial" w:cs="Arial"/>
                <w:i/>
                <w:iCs/>
                <w:kern w:val="22"/>
                <w:sz w:val="18"/>
                <w:szCs w:val="18"/>
              </w:rPr>
              <w:t>?</w:t>
            </w:r>
          </w:p>
        </w:tc>
        <w:tc>
          <w:tcPr>
            <w:tcW w:w="1640" w:type="dxa"/>
            <w:shd w:val="clear" w:color="auto" w:fill="auto"/>
          </w:tcPr>
          <w:p w14:paraId="41B8D4F2" w14:textId="23B7354E" w:rsidR="00D27495" w:rsidRPr="007D6F80" w:rsidRDefault="00D27495" w:rsidP="00D27495">
            <w:pPr>
              <w:jc w:val="center"/>
              <w:rPr>
                <w:rFonts w:ascii="Arial" w:hAnsi="Arial" w:cs="Arial"/>
                <w:i/>
                <w:iCs/>
                <w:sz w:val="18"/>
                <w:szCs w:val="18"/>
              </w:rPr>
            </w:pPr>
            <w:r>
              <w:rPr>
                <w:rFonts w:ascii="Arial" w:hAnsi="Arial" w:cs="Arial"/>
                <w:i/>
                <w:iCs/>
                <w:kern w:val="22"/>
                <w:sz w:val="18"/>
                <w:szCs w:val="18"/>
              </w:rPr>
              <w:t>?</w:t>
            </w:r>
          </w:p>
        </w:tc>
        <w:tc>
          <w:tcPr>
            <w:tcW w:w="1340" w:type="dxa"/>
            <w:shd w:val="clear" w:color="auto" w:fill="auto"/>
          </w:tcPr>
          <w:p w14:paraId="6ACE2CD7" w14:textId="4684B1C6" w:rsidR="00D27495" w:rsidRPr="007D6F80" w:rsidRDefault="00D27495" w:rsidP="00D27495">
            <w:pPr>
              <w:jc w:val="center"/>
              <w:rPr>
                <w:rFonts w:ascii="Arial" w:hAnsi="Arial" w:cs="Arial"/>
                <w:i/>
                <w:iCs/>
                <w:sz w:val="18"/>
                <w:szCs w:val="18"/>
              </w:rPr>
            </w:pPr>
            <w:r>
              <w:rPr>
                <w:rFonts w:ascii="Arial" w:hAnsi="Arial" w:cs="Arial"/>
                <w:i/>
                <w:iCs/>
                <w:kern w:val="22"/>
                <w:sz w:val="18"/>
                <w:szCs w:val="18"/>
              </w:rPr>
              <w:t>?</w:t>
            </w:r>
          </w:p>
        </w:tc>
        <w:tc>
          <w:tcPr>
            <w:tcW w:w="1166" w:type="dxa"/>
            <w:shd w:val="clear" w:color="auto" w:fill="auto"/>
          </w:tcPr>
          <w:p w14:paraId="029B27A6" w14:textId="6BA4DADC" w:rsidR="00D27495" w:rsidRPr="007D6F80" w:rsidRDefault="00D27495" w:rsidP="00D27495">
            <w:pPr>
              <w:jc w:val="center"/>
              <w:rPr>
                <w:rFonts w:ascii="Arial" w:hAnsi="Arial" w:cs="Arial"/>
                <w:i/>
                <w:iCs/>
                <w:sz w:val="18"/>
                <w:szCs w:val="18"/>
              </w:rPr>
            </w:pPr>
            <w:r>
              <w:rPr>
                <w:rFonts w:ascii="Arial" w:hAnsi="Arial" w:cs="Arial"/>
                <w:i/>
                <w:iCs/>
                <w:kern w:val="22"/>
                <w:sz w:val="18"/>
                <w:szCs w:val="18"/>
              </w:rPr>
              <w:t>N</w:t>
            </w:r>
          </w:p>
        </w:tc>
        <w:tc>
          <w:tcPr>
            <w:tcW w:w="966" w:type="dxa"/>
            <w:shd w:val="clear" w:color="auto" w:fill="auto"/>
          </w:tcPr>
          <w:p w14:paraId="3CC9CA20" w14:textId="2E6D1346" w:rsidR="00D27495" w:rsidRPr="007D6F80" w:rsidRDefault="00D27495" w:rsidP="00D27495">
            <w:pPr>
              <w:jc w:val="center"/>
              <w:rPr>
                <w:rFonts w:ascii="Arial" w:hAnsi="Arial" w:cs="Arial"/>
                <w:i/>
                <w:iCs/>
                <w:sz w:val="18"/>
                <w:szCs w:val="18"/>
              </w:rPr>
            </w:pPr>
            <w:r>
              <w:rPr>
                <w:rFonts w:ascii="Arial" w:hAnsi="Arial" w:cs="Arial"/>
                <w:i/>
                <w:iCs/>
                <w:kern w:val="22"/>
                <w:sz w:val="18"/>
                <w:szCs w:val="18"/>
              </w:rPr>
              <w:t>Y</w:t>
            </w:r>
          </w:p>
        </w:tc>
        <w:tc>
          <w:tcPr>
            <w:tcW w:w="1794" w:type="dxa"/>
            <w:shd w:val="clear" w:color="auto" w:fill="auto"/>
          </w:tcPr>
          <w:p w14:paraId="245BF1A9" w14:textId="298926E5" w:rsidR="00D27495" w:rsidRPr="007D6F80" w:rsidRDefault="00D27495" w:rsidP="00D27495">
            <w:pPr>
              <w:jc w:val="center"/>
              <w:rPr>
                <w:rFonts w:ascii="Arial" w:hAnsi="Arial" w:cs="Arial"/>
                <w:i/>
                <w:iCs/>
                <w:sz w:val="18"/>
                <w:szCs w:val="18"/>
              </w:rPr>
            </w:pPr>
            <w:r>
              <w:rPr>
                <w:rFonts w:ascii="Arial" w:hAnsi="Arial" w:cs="Arial"/>
                <w:i/>
                <w:iCs/>
                <w:kern w:val="22"/>
                <w:sz w:val="18"/>
                <w:szCs w:val="18"/>
              </w:rPr>
              <w:t>Ramsar</w:t>
            </w:r>
          </w:p>
        </w:tc>
        <w:tc>
          <w:tcPr>
            <w:tcW w:w="1794" w:type="dxa"/>
          </w:tcPr>
          <w:p w14:paraId="7652B788" w14:textId="0DA5D717" w:rsidR="00D27495" w:rsidRPr="00292092" w:rsidRDefault="00D27495" w:rsidP="00D27495">
            <w:pPr>
              <w:jc w:val="center"/>
              <w:rPr>
                <w:rFonts w:ascii="Arial" w:hAnsi="Arial" w:cs="Arial"/>
                <w:i/>
                <w:iCs/>
                <w:sz w:val="18"/>
                <w:szCs w:val="18"/>
              </w:rPr>
            </w:pPr>
            <w:r>
              <w:rPr>
                <w:rFonts w:ascii="Arial" w:hAnsi="Arial" w:cs="Arial"/>
                <w:i/>
                <w:iCs/>
                <w:kern w:val="22"/>
                <w:sz w:val="18"/>
                <w:szCs w:val="18"/>
              </w:rPr>
              <w:t xml:space="preserve">Stuart Crane (UNEP) had previously mentioned that a new </w:t>
            </w:r>
            <w:r w:rsidRPr="00E64278">
              <w:rPr>
                <w:rFonts w:ascii="Arial" w:hAnsi="Arial" w:cs="Arial"/>
                <w:i/>
                <w:iCs/>
                <w:kern w:val="22"/>
                <w:sz w:val="18"/>
                <w:szCs w:val="18"/>
              </w:rPr>
              <w:t>indicator that will be used for SDG 6.6.1</w:t>
            </w:r>
            <w:r>
              <w:rPr>
                <w:rFonts w:ascii="Arial" w:hAnsi="Arial" w:cs="Arial"/>
                <w:i/>
                <w:iCs/>
                <w:kern w:val="22"/>
                <w:sz w:val="18"/>
                <w:szCs w:val="18"/>
              </w:rPr>
              <w:t xml:space="preserve"> would include a</w:t>
            </w:r>
            <w:r w:rsidRPr="00E64278">
              <w:rPr>
                <w:rFonts w:ascii="Arial" w:hAnsi="Arial" w:cs="Arial"/>
                <w:i/>
                <w:iCs/>
                <w:kern w:val="22"/>
                <w:sz w:val="18"/>
                <w:szCs w:val="18"/>
              </w:rPr>
              <w:t>ssessment of extent of water bodies</w:t>
            </w:r>
            <w:r>
              <w:rPr>
                <w:rFonts w:ascii="Arial" w:hAnsi="Arial" w:cs="Arial"/>
                <w:i/>
                <w:iCs/>
                <w:kern w:val="22"/>
                <w:sz w:val="18"/>
                <w:szCs w:val="18"/>
              </w:rPr>
              <w:t xml:space="preserve">, </w:t>
            </w:r>
            <w:r w:rsidRPr="00E64278">
              <w:rPr>
                <w:rFonts w:ascii="Arial" w:hAnsi="Arial" w:cs="Arial"/>
                <w:i/>
                <w:iCs/>
                <w:kern w:val="22"/>
                <w:sz w:val="18"/>
                <w:szCs w:val="18"/>
              </w:rPr>
              <w:t>disaggregat</w:t>
            </w:r>
            <w:r>
              <w:rPr>
                <w:rFonts w:ascii="Arial" w:hAnsi="Arial" w:cs="Arial"/>
                <w:i/>
                <w:iCs/>
                <w:kern w:val="22"/>
                <w:sz w:val="18"/>
                <w:szCs w:val="18"/>
              </w:rPr>
              <w:t>ing</w:t>
            </w:r>
            <w:r w:rsidRPr="00E64278">
              <w:rPr>
                <w:rFonts w:ascii="Arial" w:hAnsi="Arial" w:cs="Arial"/>
                <w:i/>
                <w:iCs/>
                <w:kern w:val="22"/>
                <w:sz w:val="18"/>
                <w:szCs w:val="18"/>
              </w:rPr>
              <w:t xml:space="preserve"> lakes from </w:t>
            </w:r>
            <w:r w:rsidRPr="00E64278">
              <w:rPr>
                <w:rFonts w:ascii="Arial" w:hAnsi="Arial" w:cs="Arial"/>
                <w:i/>
                <w:iCs/>
                <w:kern w:val="22"/>
                <w:sz w:val="18"/>
                <w:szCs w:val="18"/>
              </w:rPr>
              <w:lastRenderedPageBreak/>
              <w:t>reservoirs, so that changes in natural compared to non-natural ecosystems can be compared</w:t>
            </w:r>
          </w:p>
        </w:tc>
      </w:tr>
      <w:tr w:rsidR="00A11127" w:rsidRPr="004F7374" w14:paraId="1A60E952" w14:textId="77777777" w:rsidTr="007A15AD">
        <w:trPr>
          <w:trHeight w:val="296"/>
        </w:trPr>
        <w:tc>
          <w:tcPr>
            <w:tcW w:w="1781" w:type="dxa"/>
            <w:shd w:val="clear" w:color="auto" w:fill="FFE599" w:themeFill="accent4" w:themeFillTint="66"/>
          </w:tcPr>
          <w:p w14:paraId="0E2B4A8E" w14:textId="3862059D" w:rsidR="00A11127" w:rsidRPr="00D27495" w:rsidRDefault="00A11127" w:rsidP="00A11127">
            <w:pPr>
              <w:rPr>
                <w:rFonts w:ascii="Arial" w:hAnsi="Arial" w:cs="Arial"/>
                <w:i/>
                <w:iCs/>
                <w:sz w:val="18"/>
                <w:szCs w:val="18"/>
              </w:rPr>
            </w:pPr>
            <w:r w:rsidRPr="006F1C06">
              <w:rPr>
                <w:rFonts w:ascii="Arial" w:hAnsi="Arial" w:cs="Arial"/>
                <w:i/>
                <w:iCs/>
                <w:sz w:val="18"/>
                <w:szCs w:val="18"/>
              </w:rPr>
              <w:lastRenderedPageBreak/>
              <w:t>T1.5. Maintenance and restoration of connectivity of natural ecosystems</w:t>
            </w:r>
          </w:p>
        </w:tc>
        <w:tc>
          <w:tcPr>
            <w:tcW w:w="1936" w:type="dxa"/>
            <w:shd w:val="clear" w:color="auto" w:fill="FFE599" w:themeFill="accent4" w:themeFillTint="66"/>
          </w:tcPr>
          <w:p w14:paraId="2DD7ED2C" w14:textId="5C50A2F0" w:rsidR="00A11127" w:rsidRPr="00D27495" w:rsidRDefault="00A11127" w:rsidP="00A11127">
            <w:pPr>
              <w:rPr>
                <w:rFonts w:ascii="Arial" w:hAnsi="Arial" w:cs="Arial"/>
                <w:i/>
                <w:iCs/>
                <w:sz w:val="18"/>
                <w:szCs w:val="18"/>
              </w:rPr>
            </w:pPr>
            <w:r w:rsidRPr="006F1C06">
              <w:rPr>
                <w:rFonts w:ascii="Arial" w:hAnsi="Arial" w:cs="Arial"/>
                <w:i/>
                <w:iCs/>
                <w:sz w:val="18"/>
                <w:szCs w:val="18"/>
              </w:rPr>
              <w:t>Trends in habitat connectivity</w:t>
            </w:r>
          </w:p>
        </w:tc>
        <w:tc>
          <w:tcPr>
            <w:tcW w:w="1787" w:type="dxa"/>
            <w:shd w:val="clear" w:color="auto" w:fill="auto"/>
          </w:tcPr>
          <w:p w14:paraId="4FB284AE" w14:textId="3396F28E" w:rsidR="00A11127" w:rsidRPr="00180C08" w:rsidRDefault="00A11127" w:rsidP="00A11127">
            <w:pPr>
              <w:rPr>
                <w:rFonts w:ascii="Arial" w:hAnsi="Arial" w:cs="Arial"/>
                <w:i/>
                <w:iCs/>
                <w:kern w:val="22"/>
                <w:sz w:val="18"/>
                <w:szCs w:val="18"/>
              </w:rPr>
            </w:pPr>
            <w:r w:rsidRPr="003E1855">
              <w:rPr>
                <w:rFonts w:ascii="Arial" w:eastAsia="Arial" w:hAnsi="Arial" w:cs="Arial"/>
                <w:i/>
                <w:iCs/>
                <w:color w:val="000000"/>
                <w:sz w:val="18"/>
                <w:szCs w:val="18"/>
              </w:rPr>
              <w:t>River Connectivity Status Index (CSI)</w:t>
            </w:r>
          </w:p>
        </w:tc>
        <w:tc>
          <w:tcPr>
            <w:tcW w:w="1489" w:type="dxa"/>
            <w:shd w:val="clear" w:color="auto" w:fill="auto"/>
          </w:tcPr>
          <w:p w14:paraId="0E98DCEF" w14:textId="40E407D4" w:rsidR="00A11127" w:rsidRDefault="00A11127" w:rsidP="00A11127">
            <w:pPr>
              <w:rPr>
                <w:rFonts w:ascii="Arial" w:hAnsi="Arial" w:cs="Arial"/>
                <w:i/>
                <w:iCs/>
                <w:kern w:val="22"/>
                <w:sz w:val="18"/>
                <w:szCs w:val="18"/>
              </w:rPr>
            </w:pPr>
            <w:r w:rsidRPr="003E1855">
              <w:rPr>
                <w:rFonts w:ascii="Arial" w:eastAsia="Arial" w:hAnsi="Arial" w:cs="Arial"/>
                <w:i/>
                <w:iCs/>
                <w:color w:val="000000"/>
                <w:sz w:val="18"/>
                <w:szCs w:val="18"/>
              </w:rPr>
              <w:t>WWF</w:t>
            </w:r>
          </w:p>
        </w:tc>
        <w:tc>
          <w:tcPr>
            <w:tcW w:w="1194" w:type="dxa"/>
            <w:shd w:val="clear" w:color="auto" w:fill="auto"/>
          </w:tcPr>
          <w:p w14:paraId="19606883" w14:textId="070D2C7B" w:rsidR="00A11127" w:rsidRDefault="00A11127" w:rsidP="00A11127">
            <w:pPr>
              <w:jc w:val="center"/>
              <w:rPr>
                <w:rFonts w:ascii="Arial" w:hAnsi="Arial" w:cs="Arial"/>
                <w:i/>
                <w:iCs/>
                <w:kern w:val="22"/>
                <w:sz w:val="18"/>
                <w:szCs w:val="18"/>
              </w:rPr>
            </w:pPr>
            <w:r w:rsidRPr="003E1855">
              <w:rPr>
                <w:rFonts w:ascii="Arial" w:eastAsia="Arial" w:hAnsi="Arial" w:cs="Arial"/>
                <w:i/>
                <w:iCs/>
                <w:sz w:val="18"/>
                <w:szCs w:val="18"/>
              </w:rPr>
              <w:t>Y</w:t>
            </w:r>
          </w:p>
        </w:tc>
        <w:tc>
          <w:tcPr>
            <w:tcW w:w="1341" w:type="dxa"/>
            <w:shd w:val="clear" w:color="auto" w:fill="auto"/>
          </w:tcPr>
          <w:p w14:paraId="22961919" w14:textId="77777777" w:rsidR="00A11127" w:rsidRDefault="00A11127" w:rsidP="00A11127">
            <w:pPr>
              <w:jc w:val="center"/>
              <w:rPr>
                <w:rFonts w:ascii="Arial" w:hAnsi="Arial" w:cs="Arial"/>
                <w:i/>
                <w:iCs/>
                <w:kern w:val="22"/>
                <w:sz w:val="18"/>
                <w:szCs w:val="18"/>
              </w:rPr>
            </w:pPr>
          </w:p>
        </w:tc>
        <w:tc>
          <w:tcPr>
            <w:tcW w:w="1042" w:type="dxa"/>
            <w:shd w:val="clear" w:color="auto" w:fill="auto"/>
          </w:tcPr>
          <w:p w14:paraId="734D8DB3" w14:textId="1F7023B5" w:rsidR="00A11127" w:rsidRDefault="00A11127" w:rsidP="00A11127">
            <w:pPr>
              <w:jc w:val="center"/>
              <w:rPr>
                <w:rFonts w:ascii="Arial" w:hAnsi="Arial" w:cs="Arial"/>
                <w:i/>
                <w:iCs/>
                <w:kern w:val="22"/>
                <w:sz w:val="18"/>
                <w:szCs w:val="18"/>
              </w:rPr>
            </w:pPr>
            <w:r w:rsidRPr="003E1855">
              <w:rPr>
                <w:rFonts w:ascii="Arial" w:eastAsia="Arial" w:hAnsi="Arial" w:cs="Arial"/>
                <w:i/>
                <w:iCs/>
                <w:sz w:val="18"/>
                <w:szCs w:val="18"/>
              </w:rPr>
              <w:t>2019</w:t>
            </w:r>
          </w:p>
        </w:tc>
        <w:tc>
          <w:tcPr>
            <w:tcW w:w="1193" w:type="dxa"/>
            <w:shd w:val="clear" w:color="auto" w:fill="auto"/>
          </w:tcPr>
          <w:p w14:paraId="01420005" w14:textId="2C1692FF" w:rsidR="00A11127" w:rsidRDefault="00A11127" w:rsidP="00A11127">
            <w:pPr>
              <w:jc w:val="center"/>
              <w:rPr>
                <w:rFonts w:ascii="Arial" w:hAnsi="Arial" w:cs="Arial"/>
                <w:i/>
                <w:iCs/>
                <w:kern w:val="22"/>
                <w:sz w:val="18"/>
                <w:szCs w:val="18"/>
              </w:rPr>
            </w:pPr>
            <w:r w:rsidRPr="003E1855">
              <w:rPr>
                <w:rFonts w:ascii="Arial" w:eastAsia="Arial" w:hAnsi="Arial" w:cs="Arial"/>
                <w:i/>
                <w:iCs/>
                <w:sz w:val="18"/>
                <w:szCs w:val="18"/>
              </w:rPr>
              <w:t>WWF to confirm</w:t>
            </w:r>
          </w:p>
        </w:tc>
        <w:tc>
          <w:tcPr>
            <w:tcW w:w="1340" w:type="dxa"/>
            <w:shd w:val="clear" w:color="auto" w:fill="auto"/>
          </w:tcPr>
          <w:p w14:paraId="5C077A2F" w14:textId="79121BF9" w:rsidR="00A11127" w:rsidRDefault="00A11127" w:rsidP="00A11127">
            <w:pPr>
              <w:jc w:val="center"/>
              <w:rPr>
                <w:rFonts w:ascii="Arial" w:hAnsi="Arial" w:cs="Arial"/>
                <w:i/>
                <w:iCs/>
                <w:kern w:val="22"/>
                <w:sz w:val="18"/>
                <w:szCs w:val="18"/>
              </w:rPr>
            </w:pPr>
            <w:r w:rsidRPr="003E1855">
              <w:rPr>
                <w:rFonts w:ascii="Arial" w:eastAsia="Arial" w:hAnsi="Arial" w:cs="Arial"/>
                <w:i/>
                <w:iCs/>
                <w:sz w:val="18"/>
                <w:szCs w:val="18"/>
              </w:rPr>
              <w:t>Y</w:t>
            </w:r>
          </w:p>
        </w:tc>
        <w:tc>
          <w:tcPr>
            <w:tcW w:w="1640" w:type="dxa"/>
            <w:shd w:val="clear" w:color="auto" w:fill="auto"/>
          </w:tcPr>
          <w:p w14:paraId="25E74A06" w14:textId="46C80968" w:rsidR="00A11127" w:rsidRDefault="00A11127" w:rsidP="00A11127">
            <w:pPr>
              <w:jc w:val="center"/>
              <w:rPr>
                <w:rFonts w:ascii="Arial" w:hAnsi="Arial" w:cs="Arial"/>
                <w:i/>
                <w:iCs/>
                <w:kern w:val="22"/>
                <w:sz w:val="18"/>
                <w:szCs w:val="18"/>
              </w:rPr>
            </w:pPr>
            <w:r w:rsidRPr="003E1855">
              <w:rPr>
                <w:rFonts w:ascii="Arial" w:eastAsia="Arial" w:hAnsi="Arial" w:cs="Arial"/>
                <w:i/>
                <w:iCs/>
                <w:sz w:val="18"/>
                <w:szCs w:val="18"/>
              </w:rPr>
              <w:t>Y</w:t>
            </w:r>
          </w:p>
        </w:tc>
        <w:tc>
          <w:tcPr>
            <w:tcW w:w="1340" w:type="dxa"/>
            <w:shd w:val="clear" w:color="auto" w:fill="auto"/>
          </w:tcPr>
          <w:p w14:paraId="350F8B2B" w14:textId="7AA31B57" w:rsidR="00A11127" w:rsidRDefault="00A11127" w:rsidP="00A11127">
            <w:pPr>
              <w:jc w:val="center"/>
              <w:rPr>
                <w:rFonts w:ascii="Arial" w:hAnsi="Arial" w:cs="Arial"/>
                <w:i/>
                <w:iCs/>
                <w:kern w:val="22"/>
                <w:sz w:val="18"/>
                <w:szCs w:val="18"/>
              </w:rPr>
            </w:pPr>
            <w:r>
              <w:rPr>
                <w:rFonts w:ascii="Arial" w:eastAsia="Arial" w:hAnsi="Arial" w:cs="Arial"/>
                <w:i/>
                <w:iCs/>
                <w:sz w:val="18"/>
                <w:szCs w:val="18"/>
              </w:rPr>
              <w:t>Y</w:t>
            </w:r>
          </w:p>
        </w:tc>
        <w:tc>
          <w:tcPr>
            <w:tcW w:w="1166" w:type="dxa"/>
            <w:shd w:val="clear" w:color="auto" w:fill="auto"/>
          </w:tcPr>
          <w:p w14:paraId="305AB2EF" w14:textId="24C113C8" w:rsidR="00A11127" w:rsidRDefault="00A11127" w:rsidP="00A11127">
            <w:pPr>
              <w:jc w:val="center"/>
              <w:rPr>
                <w:rFonts w:ascii="Arial" w:hAnsi="Arial" w:cs="Arial"/>
                <w:i/>
                <w:iCs/>
                <w:kern w:val="22"/>
                <w:sz w:val="18"/>
                <w:szCs w:val="18"/>
              </w:rPr>
            </w:pPr>
            <w:r w:rsidRPr="003E1855">
              <w:rPr>
                <w:rFonts w:ascii="Arial" w:eastAsia="Arial" w:hAnsi="Arial" w:cs="Arial"/>
                <w:i/>
                <w:iCs/>
                <w:sz w:val="18"/>
                <w:szCs w:val="18"/>
              </w:rPr>
              <w:t>N</w:t>
            </w:r>
          </w:p>
        </w:tc>
        <w:tc>
          <w:tcPr>
            <w:tcW w:w="966" w:type="dxa"/>
            <w:shd w:val="clear" w:color="auto" w:fill="auto"/>
          </w:tcPr>
          <w:p w14:paraId="228F4B26" w14:textId="1E20A977" w:rsidR="00A11127" w:rsidRDefault="00A11127" w:rsidP="00A11127">
            <w:pPr>
              <w:jc w:val="center"/>
              <w:rPr>
                <w:rFonts w:ascii="Arial" w:hAnsi="Arial" w:cs="Arial"/>
                <w:i/>
                <w:iCs/>
                <w:kern w:val="22"/>
                <w:sz w:val="18"/>
                <w:szCs w:val="18"/>
              </w:rPr>
            </w:pPr>
            <w:r w:rsidRPr="003E1855">
              <w:rPr>
                <w:rFonts w:ascii="Arial" w:eastAsia="Arial" w:hAnsi="Arial" w:cs="Arial"/>
                <w:i/>
                <w:iCs/>
                <w:sz w:val="18"/>
                <w:szCs w:val="18"/>
              </w:rPr>
              <w:t>N</w:t>
            </w:r>
          </w:p>
        </w:tc>
        <w:tc>
          <w:tcPr>
            <w:tcW w:w="1794" w:type="dxa"/>
            <w:shd w:val="clear" w:color="auto" w:fill="auto"/>
          </w:tcPr>
          <w:p w14:paraId="6E42BFDA" w14:textId="6612017C" w:rsidR="00A11127" w:rsidRDefault="00A11127" w:rsidP="00A11127">
            <w:pPr>
              <w:jc w:val="center"/>
              <w:rPr>
                <w:rFonts w:ascii="Arial" w:hAnsi="Arial" w:cs="Arial"/>
                <w:i/>
                <w:iCs/>
                <w:kern w:val="22"/>
                <w:sz w:val="18"/>
                <w:szCs w:val="18"/>
              </w:rPr>
            </w:pPr>
            <w:r w:rsidRPr="003E1855">
              <w:rPr>
                <w:rFonts w:ascii="Arial" w:eastAsia="Arial" w:hAnsi="Arial" w:cs="Arial"/>
                <w:i/>
                <w:iCs/>
                <w:sz w:val="18"/>
                <w:szCs w:val="18"/>
              </w:rPr>
              <w:t>Could be applied to CMS (to show river fragmentation effects on migratory species), Ramsar</w:t>
            </w:r>
          </w:p>
        </w:tc>
        <w:tc>
          <w:tcPr>
            <w:tcW w:w="1794" w:type="dxa"/>
          </w:tcPr>
          <w:p w14:paraId="11C7003D" w14:textId="5BE9518C" w:rsidR="00A11127" w:rsidRDefault="00A11127" w:rsidP="00A11127">
            <w:pPr>
              <w:jc w:val="center"/>
              <w:rPr>
                <w:rFonts w:ascii="Arial" w:hAnsi="Arial" w:cs="Arial"/>
                <w:i/>
                <w:iCs/>
                <w:kern w:val="22"/>
                <w:sz w:val="18"/>
                <w:szCs w:val="18"/>
              </w:rPr>
            </w:pPr>
            <w:r w:rsidRPr="006C26D8">
              <w:rPr>
                <w:rFonts w:ascii="Arial" w:hAnsi="Arial" w:cs="Arial"/>
                <w:i/>
                <w:iCs/>
                <w:kern w:val="22"/>
                <w:sz w:val="18"/>
                <w:szCs w:val="18"/>
              </w:rPr>
              <w:t>Grill, G., Lehner, B., Thieme, M. et al. 2019. Mapping the world’s free-flowing rivers. Nature 569, 215–221</w:t>
            </w:r>
            <w:r>
              <w:rPr>
                <w:rFonts w:ascii="Arial" w:hAnsi="Arial" w:cs="Arial"/>
                <w:i/>
                <w:iCs/>
                <w:kern w:val="22"/>
                <w:sz w:val="18"/>
                <w:szCs w:val="18"/>
              </w:rPr>
              <w:t xml:space="preserve">). </w:t>
            </w:r>
            <w:r w:rsidRPr="006C26D8">
              <w:rPr>
                <w:rFonts w:ascii="Arial" w:hAnsi="Arial" w:cs="Arial"/>
                <w:i/>
                <w:iCs/>
                <w:kern w:val="22"/>
                <w:sz w:val="18"/>
                <w:szCs w:val="18"/>
              </w:rPr>
              <w:t xml:space="preserve">A baseline Connectivity Status Index was published in 2019. </w:t>
            </w:r>
            <w:r w:rsidRPr="00720DEF">
              <w:rPr>
                <w:rFonts w:ascii="Arial" w:hAnsi="Arial" w:cs="Arial"/>
                <w:i/>
                <w:iCs/>
                <w:kern w:val="22"/>
                <w:sz w:val="18"/>
                <w:szCs w:val="18"/>
              </w:rPr>
              <w:t>Work is now underway on a river connectivity metric using the CSI. This will be scalable for global, continental, national and river basin level analysis. A baseline, using this metric should be published in 2021 and might also be accompanied by reconstruction of historical baselines.</w:t>
            </w:r>
          </w:p>
        </w:tc>
      </w:tr>
      <w:tr w:rsidR="00A11127" w:rsidRPr="004F7374" w14:paraId="28F81FD4" w14:textId="77777777" w:rsidTr="007A15AD">
        <w:trPr>
          <w:trHeight w:val="296"/>
        </w:trPr>
        <w:tc>
          <w:tcPr>
            <w:tcW w:w="1781" w:type="dxa"/>
            <w:shd w:val="clear" w:color="auto" w:fill="FFE599" w:themeFill="accent4" w:themeFillTint="66"/>
          </w:tcPr>
          <w:p w14:paraId="35ACE7CA" w14:textId="1284B3DA" w:rsidR="00A11127" w:rsidRPr="00402285" w:rsidRDefault="00A11127" w:rsidP="00A11127">
            <w:pPr>
              <w:rPr>
                <w:rFonts w:ascii="Arial" w:hAnsi="Arial" w:cs="Arial"/>
                <w:i/>
                <w:iCs/>
                <w:sz w:val="18"/>
                <w:szCs w:val="18"/>
              </w:rPr>
            </w:pPr>
            <w:r w:rsidRPr="001D5F64">
              <w:rPr>
                <w:rFonts w:ascii="Arial" w:hAnsi="Arial" w:cs="Arial"/>
                <w:i/>
                <w:iCs/>
                <w:sz w:val="18"/>
                <w:szCs w:val="18"/>
              </w:rPr>
              <w:t xml:space="preserve">T2.1. Area of terrestrial, </w:t>
            </w:r>
            <w:proofErr w:type="gramStart"/>
            <w:r w:rsidRPr="001D5F64">
              <w:rPr>
                <w:rFonts w:ascii="Arial" w:hAnsi="Arial" w:cs="Arial"/>
                <w:i/>
                <w:iCs/>
                <w:sz w:val="18"/>
                <w:szCs w:val="18"/>
              </w:rPr>
              <w:t>freshwater</w:t>
            </w:r>
            <w:proofErr w:type="gramEnd"/>
            <w:r w:rsidRPr="001D5F64">
              <w:rPr>
                <w:rFonts w:ascii="Arial" w:hAnsi="Arial" w:cs="Arial"/>
                <w:i/>
                <w:iCs/>
                <w:sz w:val="18"/>
                <w:szCs w:val="18"/>
              </w:rPr>
              <w:t xml:space="preserve"> and marine ecosystem under protection and conservation</w:t>
            </w:r>
          </w:p>
        </w:tc>
        <w:tc>
          <w:tcPr>
            <w:tcW w:w="1936" w:type="dxa"/>
            <w:shd w:val="clear" w:color="auto" w:fill="FFE599" w:themeFill="accent4" w:themeFillTint="66"/>
          </w:tcPr>
          <w:p w14:paraId="4544F278" w14:textId="51095794" w:rsidR="00A11127" w:rsidRPr="00402285" w:rsidRDefault="00A11127" w:rsidP="00A11127">
            <w:pPr>
              <w:rPr>
                <w:rFonts w:ascii="Arial" w:hAnsi="Arial" w:cs="Arial"/>
                <w:i/>
                <w:iCs/>
                <w:sz w:val="18"/>
                <w:szCs w:val="18"/>
              </w:rPr>
            </w:pPr>
            <w:r w:rsidRPr="0009787C">
              <w:rPr>
                <w:rFonts w:ascii="Arial" w:eastAsia="Arial" w:hAnsi="Arial" w:cs="Arial"/>
                <w:i/>
                <w:iCs/>
                <w:sz w:val="18"/>
                <w:szCs w:val="18"/>
              </w:rPr>
              <w:t>Trends in area of terrestrial and inland water areas conserve</w:t>
            </w:r>
            <w:r>
              <w:rPr>
                <w:rFonts w:ascii="Arial" w:eastAsia="Arial" w:hAnsi="Arial" w:cs="Arial"/>
                <w:i/>
                <w:iCs/>
                <w:sz w:val="18"/>
                <w:szCs w:val="18"/>
              </w:rPr>
              <w:t>d</w:t>
            </w:r>
          </w:p>
        </w:tc>
        <w:tc>
          <w:tcPr>
            <w:tcW w:w="1787" w:type="dxa"/>
            <w:shd w:val="clear" w:color="auto" w:fill="auto"/>
          </w:tcPr>
          <w:p w14:paraId="0116C761" w14:textId="6E71A06E" w:rsidR="00A11127" w:rsidRPr="00402285" w:rsidRDefault="00A11127" w:rsidP="00A11127">
            <w:pPr>
              <w:rPr>
                <w:rFonts w:ascii="Arial" w:eastAsia="Arial" w:hAnsi="Arial" w:cs="Arial"/>
                <w:i/>
                <w:iCs/>
                <w:color w:val="000000"/>
                <w:sz w:val="18"/>
                <w:szCs w:val="18"/>
              </w:rPr>
            </w:pPr>
            <w:r>
              <w:rPr>
                <w:rFonts w:ascii="Arial" w:eastAsia="Arial" w:hAnsi="Arial" w:cs="Arial"/>
                <w:i/>
                <w:iCs/>
                <w:color w:val="000000"/>
                <w:sz w:val="18"/>
                <w:szCs w:val="18"/>
              </w:rPr>
              <w:t>IUCN Green List of Protected and Conserved Areas</w:t>
            </w:r>
          </w:p>
        </w:tc>
        <w:tc>
          <w:tcPr>
            <w:tcW w:w="1489" w:type="dxa"/>
            <w:shd w:val="clear" w:color="auto" w:fill="auto"/>
          </w:tcPr>
          <w:p w14:paraId="61EB8949" w14:textId="182489BC" w:rsidR="00A11127" w:rsidRDefault="00A11127" w:rsidP="00A11127">
            <w:pPr>
              <w:rPr>
                <w:rFonts w:ascii="Arial" w:eastAsia="Arial" w:hAnsi="Arial" w:cs="Arial"/>
                <w:i/>
                <w:iCs/>
                <w:color w:val="000000"/>
                <w:sz w:val="18"/>
                <w:szCs w:val="18"/>
              </w:rPr>
            </w:pPr>
            <w:r>
              <w:rPr>
                <w:rFonts w:ascii="Arial" w:eastAsia="Arial" w:hAnsi="Arial" w:cs="Arial"/>
                <w:i/>
                <w:iCs/>
                <w:color w:val="000000"/>
                <w:sz w:val="18"/>
                <w:szCs w:val="18"/>
              </w:rPr>
              <w:t>IUCN</w:t>
            </w:r>
          </w:p>
        </w:tc>
        <w:tc>
          <w:tcPr>
            <w:tcW w:w="1194" w:type="dxa"/>
            <w:shd w:val="clear" w:color="auto" w:fill="auto"/>
          </w:tcPr>
          <w:p w14:paraId="23FEA671" w14:textId="4CC4A8D1" w:rsidR="00A11127" w:rsidRDefault="00A11127" w:rsidP="00A11127">
            <w:pPr>
              <w:jc w:val="center"/>
              <w:rPr>
                <w:rFonts w:ascii="Arial" w:eastAsia="Arial" w:hAnsi="Arial" w:cs="Arial"/>
                <w:i/>
                <w:iCs/>
                <w:sz w:val="18"/>
                <w:szCs w:val="18"/>
              </w:rPr>
            </w:pPr>
            <w:r>
              <w:rPr>
                <w:rFonts w:ascii="Arial" w:eastAsia="Arial" w:hAnsi="Arial" w:cs="Arial"/>
                <w:i/>
                <w:iCs/>
                <w:sz w:val="18"/>
                <w:szCs w:val="18"/>
              </w:rPr>
              <w:t>Y</w:t>
            </w:r>
          </w:p>
        </w:tc>
        <w:tc>
          <w:tcPr>
            <w:tcW w:w="1341" w:type="dxa"/>
            <w:shd w:val="clear" w:color="auto" w:fill="auto"/>
          </w:tcPr>
          <w:p w14:paraId="7B43F1B9" w14:textId="2F8D4A9F" w:rsidR="00A11127" w:rsidRDefault="00A11127" w:rsidP="00A11127">
            <w:pPr>
              <w:jc w:val="center"/>
              <w:rPr>
                <w:rFonts w:ascii="Arial" w:hAnsi="Arial" w:cs="Arial"/>
                <w:i/>
                <w:iCs/>
                <w:kern w:val="22"/>
                <w:sz w:val="18"/>
                <w:szCs w:val="18"/>
              </w:rPr>
            </w:pPr>
            <w:r>
              <w:rPr>
                <w:rFonts w:ascii="Arial" w:hAnsi="Arial" w:cs="Arial"/>
                <w:i/>
                <w:iCs/>
                <w:kern w:val="22"/>
                <w:sz w:val="18"/>
                <w:szCs w:val="18"/>
              </w:rPr>
              <w:t>?</w:t>
            </w:r>
          </w:p>
        </w:tc>
        <w:tc>
          <w:tcPr>
            <w:tcW w:w="1042" w:type="dxa"/>
            <w:shd w:val="clear" w:color="auto" w:fill="auto"/>
          </w:tcPr>
          <w:p w14:paraId="789D3AA4" w14:textId="5A74706E" w:rsidR="00A11127" w:rsidRDefault="00A11127" w:rsidP="00A11127">
            <w:pPr>
              <w:jc w:val="center"/>
              <w:rPr>
                <w:rFonts w:ascii="Arial" w:eastAsia="Arial" w:hAnsi="Arial" w:cs="Arial"/>
                <w:i/>
                <w:iCs/>
                <w:sz w:val="18"/>
                <w:szCs w:val="18"/>
              </w:rPr>
            </w:pPr>
            <w:r>
              <w:rPr>
                <w:rFonts w:ascii="Arial" w:eastAsia="Arial" w:hAnsi="Arial" w:cs="Arial"/>
                <w:i/>
                <w:iCs/>
                <w:sz w:val="18"/>
                <w:szCs w:val="18"/>
              </w:rPr>
              <w:t>?</w:t>
            </w:r>
          </w:p>
        </w:tc>
        <w:tc>
          <w:tcPr>
            <w:tcW w:w="1193" w:type="dxa"/>
            <w:shd w:val="clear" w:color="auto" w:fill="auto"/>
          </w:tcPr>
          <w:p w14:paraId="42DFB045" w14:textId="400A0E6B" w:rsidR="00A11127" w:rsidRDefault="00A11127" w:rsidP="00A11127">
            <w:pPr>
              <w:jc w:val="center"/>
              <w:rPr>
                <w:rFonts w:ascii="Arial" w:eastAsia="Arial" w:hAnsi="Arial" w:cs="Arial"/>
                <w:i/>
                <w:iCs/>
                <w:sz w:val="18"/>
                <w:szCs w:val="18"/>
              </w:rPr>
            </w:pPr>
            <w:r>
              <w:rPr>
                <w:rFonts w:ascii="Arial" w:eastAsia="Arial" w:hAnsi="Arial" w:cs="Arial"/>
                <w:i/>
                <w:iCs/>
                <w:sz w:val="18"/>
                <w:szCs w:val="18"/>
              </w:rPr>
              <w:t>?</w:t>
            </w:r>
          </w:p>
        </w:tc>
        <w:tc>
          <w:tcPr>
            <w:tcW w:w="1340" w:type="dxa"/>
            <w:shd w:val="clear" w:color="auto" w:fill="auto"/>
          </w:tcPr>
          <w:p w14:paraId="1A7A294D" w14:textId="5CD7EC45" w:rsidR="00A11127" w:rsidRDefault="00A11127" w:rsidP="00A11127">
            <w:pPr>
              <w:jc w:val="center"/>
              <w:rPr>
                <w:rFonts w:ascii="Arial" w:eastAsia="Arial" w:hAnsi="Arial" w:cs="Arial"/>
                <w:i/>
                <w:iCs/>
                <w:sz w:val="18"/>
                <w:szCs w:val="18"/>
              </w:rPr>
            </w:pPr>
            <w:r>
              <w:rPr>
                <w:rFonts w:ascii="Arial" w:eastAsia="Arial" w:hAnsi="Arial" w:cs="Arial"/>
                <w:i/>
                <w:iCs/>
                <w:sz w:val="18"/>
                <w:szCs w:val="18"/>
              </w:rPr>
              <w:t>Y</w:t>
            </w:r>
          </w:p>
        </w:tc>
        <w:tc>
          <w:tcPr>
            <w:tcW w:w="1640" w:type="dxa"/>
            <w:shd w:val="clear" w:color="auto" w:fill="auto"/>
          </w:tcPr>
          <w:p w14:paraId="5B8F2778" w14:textId="62900541" w:rsidR="00A11127" w:rsidRDefault="00A11127" w:rsidP="00A11127">
            <w:pPr>
              <w:jc w:val="center"/>
              <w:rPr>
                <w:rFonts w:ascii="Arial" w:eastAsia="Arial" w:hAnsi="Arial" w:cs="Arial"/>
                <w:i/>
                <w:iCs/>
                <w:sz w:val="18"/>
                <w:szCs w:val="18"/>
              </w:rPr>
            </w:pPr>
            <w:r>
              <w:rPr>
                <w:rFonts w:ascii="Arial" w:eastAsia="Arial" w:hAnsi="Arial" w:cs="Arial"/>
                <w:i/>
                <w:iCs/>
                <w:sz w:val="18"/>
                <w:szCs w:val="18"/>
              </w:rPr>
              <w:t>N</w:t>
            </w:r>
          </w:p>
        </w:tc>
        <w:tc>
          <w:tcPr>
            <w:tcW w:w="1340" w:type="dxa"/>
            <w:shd w:val="clear" w:color="auto" w:fill="auto"/>
          </w:tcPr>
          <w:p w14:paraId="1DE9FEC9" w14:textId="4A2687EC" w:rsidR="00A11127" w:rsidRDefault="00A11127" w:rsidP="00A11127">
            <w:pPr>
              <w:jc w:val="center"/>
              <w:rPr>
                <w:rFonts w:ascii="Arial" w:eastAsia="Arial" w:hAnsi="Arial" w:cs="Arial"/>
                <w:i/>
                <w:iCs/>
                <w:sz w:val="18"/>
                <w:szCs w:val="18"/>
              </w:rPr>
            </w:pPr>
            <w:r>
              <w:rPr>
                <w:rFonts w:ascii="Arial" w:eastAsia="Arial" w:hAnsi="Arial" w:cs="Arial"/>
                <w:i/>
                <w:iCs/>
                <w:sz w:val="18"/>
                <w:szCs w:val="18"/>
              </w:rPr>
              <w:t>Y</w:t>
            </w:r>
          </w:p>
        </w:tc>
        <w:tc>
          <w:tcPr>
            <w:tcW w:w="1166" w:type="dxa"/>
            <w:shd w:val="clear" w:color="auto" w:fill="auto"/>
          </w:tcPr>
          <w:p w14:paraId="34E036D8" w14:textId="4339457F" w:rsidR="00A11127" w:rsidRDefault="00A11127" w:rsidP="00A11127">
            <w:pPr>
              <w:jc w:val="center"/>
              <w:rPr>
                <w:rFonts w:ascii="Arial" w:eastAsia="Arial" w:hAnsi="Arial" w:cs="Arial"/>
                <w:i/>
                <w:iCs/>
                <w:sz w:val="18"/>
                <w:szCs w:val="18"/>
              </w:rPr>
            </w:pPr>
            <w:r>
              <w:rPr>
                <w:rFonts w:ascii="Arial" w:eastAsia="Arial" w:hAnsi="Arial" w:cs="Arial"/>
                <w:i/>
                <w:iCs/>
                <w:sz w:val="18"/>
                <w:szCs w:val="18"/>
              </w:rPr>
              <w:t>N</w:t>
            </w:r>
          </w:p>
        </w:tc>
        <w:tc>
          <w:tcPr>
            <w:tcW w:w="966" w:type="dxa"/>
            <w:shd w:val="clear" w:color="auto" w:fill="auto"/>
          </w:tcPr>
          <w:p w14:paraId="18A4BD6F" w14:textId="072BEE09" w:rsidR="00A11127" w:rsidRDefault="00A11127" w:rsidP="00A11127">
            <w:pPr>
              <w:jc w:val="center"/>
              <w:rPr>
                <w:rFonts w:ascii="Arial" w:eastAsia="Arial" w:hAnsi="Arial" w:cs="Arial"/>
                <w:i/>
                <w:iCs/>
                <w:sz w:val="18"/>
                <w:szCs w:val="18"/>
              </w:rPr>
            </w:pPr>
            <w:r>
              <w:rPr>
                <w:rFonts w:ascii="Arial" w:eastAsia="Arial" w:hAnsi="Arial" w:cs="Arial"/>
                <w:i/>
                <w:iCs/>
                <w:sz w:val="18"/>
                <w:szCs w:val="18"/>
              </w:rPr>
              <w:t>N</w:t>
            </w:r>
          </w:p>
        </w:tc>
        <w:tc>
          <w:tcPr>
            <w:tcW w:w="1794" w:type="dxa"/>
            <w:shd w:val="clear" w:color="auto" w:fill="auto"/>
          </w:tcPr>
          <w:p w14:paraId="03041150" w14:textId="3B577B07" w:rsidR="00A11127" w:rsidRPr="003E1855" w:rsidRDefault="00A11127" w:rsidP="00A11127">
            <w:pPr>
              <w:jc w:val="center"/>
              <w:rPr>
                <w:rFonts w:ascii="Arial" w:eastAsia="Arial" w:hAnsi="Arial" w:cs="Arial"/>
                <w:i/>
                <w:iCs/>
                <w:sz w:val="18"/>
                <w:szCs w:val="18"/>
              </w:rPr>
            </w:pPr>
            <w:r>
              <w:rPr>
                <w:rFonts w:ascii="Arial" w:eastAsia="Arial" w:hAnsi="Arial" w:cs="Arial"/>
                <w:i/>
                <w:iCs/>
                <w:sz w:val="18"/>
                <w:szCs w:val="18"/>
              </w:rPr>
              <w:t>Ramsar, IPBES, can be applied to SDGs</w:t>
            </w:r>
          </w:p>
        </w:tc>
        <w:tc>
          <w:tcPr>
            <w:tcW w:w="1794" w:type="dxa"/>
          </w:tcPr>
          <w:p w14:paraId="4E18D033" w14:textId="26179862" w:rsidR="00A11127" w:rsidRDefault="00EB5095" w:rsidP="00A11127">
            <w:pPr>
              <w:jc w:val="center"/>
            </w:pPr>
            <w:hyperlink r:id="rId30" w:history="1">
              <w:r w:rsidR="00A11127" w:rsidRPr="00550202">
                <w:rPr>
                  <w:rStyle w:val="Hyperlink"/>
                  <w:rFonts w:ascii="Arial" w:hAnsi="Arial" w:cs="Arial"/>
                  <w:i/>
                  <w:iCs/>
                  <w:kern w:val="22"/>
                  <w:sz w:val="18"/>
                  <w:szCs w:val="18"/>
                </w:rPr>
                <w:t>https://www.iucn.org/theme/protected-areas/our-work/iucn-green-list-protected-and-conserved-areas</w:t>
              </w:r>
            </w:hyperlink>
            <w:r w:rsidR="00A11127">
              <w:rPr>
                <w:rFonts w:ascii="Arial" w:hAnsi="Arial" w:cs="Arial"/>
                <w:i/>
                <w:iCs/>
                <w:kern w:val="22"/>
                <w:sz w:val="18"/>
                <w:szCs w:val="18"/>
              </w:rPr>
              <w:t xml:space="preserve"> </w:t>
            </w:r>
          </w:p>
        </w:tc>
      </w:tr>
      <w:tr w:rsidR="00A11127" w:rsidRPr="004F7374" w14:paraId="0210397D" w14:textId="77777777" w:rsidTr="007A15AD">
        <w:trPr>
          <w:trHeight w:val="296"/>
        </w:trPr>
        <w:tc>
          <w:tcPr>
            <w:tcW w:w="1781" w:type="dxa"/>
            <w:shd w:val="clear" w:color="auto" w:fill="FFE599" w:themeFill="accent4" w:themeFillTint="66"/>
          </w:tcPr>
          <w:p w14:paraId="1F948808" w14:textId="6A50C9B8" w:rsidR="00A11127" w:rsidRPr="006F1C06" w:rsidRDefault="00A11127" w:rsidP="00A11127">
            <w:pPr>
              <w:rPr>
                <w:rFonts w:ascii="Arial" w:hAnsi="Arial" w:cs="Arial"/>
                <w:i/>
                <w:iCs/>
                <w:sz w:val="18"/>
                <w:szCs w:val="18"/>
              </w:rPr>
            </w:pPr>
            <w:r w:rsidRPr="00402285">
              <w:rPr>
                <w:rFonts w:ascii="Arial" w:hAnsi="Arial" w:cs="Arial"/>
                <w:i/>
                <w:iCs/>
                <w:sz w:val="18"/>
                <w:szCs w:val="18"/>
              </w:rPr>
              <w:t>T2.4. Effective management and equitable governance of</w:t>
            </w:r>
            <w:r>
              <w:rPr>
                <w:rFonts w:ascii="Arial" w:hAnsi="Arial" w:cs="Arial"/>
                <w:i/>
                <w:iCs/>
                <w:sz w:val="18"/>
                <w:szCs w:val="18"/>
              </w:rPr>
              <w:t xml:space="preserve"> </w:t>
            </w:r>
            <w:r w:rsidRPr="00402285">
              <w:rPr>
                <w:rFonts w:ascii="Arial" w:hAnsi="Arial" w:cs="Arial"/>
                <w:i/>
                <w:iCs/>
                <w:sz w:val="18"/>
                <w:szCs w:val="18"/>
              </w:rPr>
              <w:t xml:space="preserve">the system of protected areas and other effective </w:t>
            </w:r>
            <w:proofErr w:type="gramStart"/>
            <w:r w:rsidRPr="00402285">
              <w:rPr>
                <w:rFonts w:ascii="Arial" w:hAnsi="Arial" w:cs="Arial"/>
                <w:i/>
                <w:iCs/>
                <w:sz w:val="18"/>
                <w:szCs w:val="18"/>
              </w:rPr>
              <w:t>area</w:t>
            </w:r>
            <w:r>
              <w:rPr>
                <w:rFonts w:ascii="Arial" w:hAnsi="Arial" w:cs="Arial"/>
                <w:i/>
                <w:iCs/>
                <w:sz w:val="18"/>
                <w:szCs w:val="18"/>
              </w:rPr>
              <w:t xml:space="preserve"> </w:t>
            </w:r>
            <w:r w:rsidRPr="00402285">
              <w:rPr>
                <w:rFonts w:ascii="Arial" w:hAnsi="Arial" w:cs="Arial"/>
                <w:i/>
                <w:iCs/>
                <w:sz w:val="18"/>
                <w:szCs w:val="18"/>
              </w:rPr>
              <w:t>based</w:t>
            </w:r>
            <w:proofErr w:type="gramEnd"/>
            <w:r w:rsidRPr="00402285">
              <w:rPr>
                <w:rFonts w:ascii="Arial" w:hAnsi="Arial" w:cs="Arial"/>
                <w:i/>
                <w:iCs/>
                <w:sz w:val="18"/>
                <w:szCs w:val="18"/>
              </w:rPr>
              <w:t xml:space="preserve"> conservation measures</w:t>
            </w:r>
          </w:p>
        </w:tc>
        <w:tc>
          <w:tcPr>
            <w:tcW w:w="1936" w:type="dxa"/>
            <w:shd w:val="clear" w:color="auto" w:fill="FFE599" w:themeFill="accent4" w:themeFillTint="66"/>
          </w:tcPr>
          <w:p w14:paraId="203357C0" w14:textId="68F5B261" w:rsidR="00A11127" w:rsidRPr="006F1C06" w:rsidRDefault="00A11127" w:rsidP="00A11127">
            <w:pPr>
              <w:rPr>
                <w:rFonts w:ascii="Arial" w:hAnsi="Arial" w:cs="Arial"/>
                <w:i/>
                <w:iCs/>
                <w:sz w:val="18"/>
                <w:szCs w:val="18"/>
              </w:rPr>
            </w:pPr>
            <w:r w:rsidRPr="00402285">
              <w:rPr>
                <w:rFonts w:ascii="Arial" w:hAnsi="Arial" w:cs="Arial"/>
                <w:i/>
                <w:iCs/>
                <w:sz w:val="18"/>
                <w:szCs w:val="18"/>
              </w:rPr>
              <w:t>Trends in management effectiveness</w:t>
            </w:r>
          </w:p>
        </w:tc>
        <w:tc>
          <w:tcPr>
            <w:tcW w:w="1787" w:type="dxa"/>
            <w:shd w:val="clear" w:color="auto" w:fill="auto"/>
          </w:tcPr>
          <w:p w14:paraId="6CBA271B" w14:textId="276871FD" w:rsidR="00A11127" w:rsidRPr="003E1855" w:rsidRDefault="00A11127" w:rsidP="00A11127">
            <w:pPr>
              <w:rPr>
                <w:rFonts w:ascii="Arial" w:eastAsia="Arial" w:hAnsi="Arial" w:cs="Arial"/>
                <w:i/>
                <w:iCs/>
                <w:color w:val="000000"/>
                <w:sz w:val="18"/>
                <w:szCs w:val="18"/>
              </w:rPr>
            </w:pPr>
            <w:r w:rsidRPr="00402285">
              <w:rPr>
                <w:rFonts w:ascii="Arial" w:eastAsia="Arial" w:hAnsi="Arial" w:cs="Arial"/>
                <w:i/>
                <w:iCs/>
                <w:color w:val="000000"/>
                <w:sz w:val="18"/>
                <w:szCs w:val="18"/>
              </w:rPr>
              <w:t>Ramsar Management Effectiveness Tracking Tool (</w:t>
            </w:r>
            <w:proofErr w:type="spellStart"/>
            <w:r w:rsidRPr="00402285">
              <w:rPr>
                <w:rFonts w:ascii="Arial" w:eastAsia="Arial" w:hAnsi="Arial" w:cs="Arial"/>
                <w:i/>
                <w:iCs/>
                <w:color w:val="000000"/>
                <w:sz w:val="18"/>
                <w:szCs w:val="18"/>
              </w:rPr>
              <w:t>rMETT</w:t>
            </w:r>
            <w:proofErr w:type="spellEnd"/>
            <w:r w:rsidRPr="00402285">
              <w:rPr>
                <w:rFonts w:ascii="Arial" w:eastAsia="Arial" w:hAnsi="Arial" w:cs="Arial"/>
                <w:i/>
                <w:iCs/>
                <w:color w:val="000000"/>
                <w:sz w:val="18"/>
                <w:szCs w:val="18"/>
              </w:rPr>
              <w:t>)</w:t>
            </w:r>
          </w:p>
        </w:tc>
        <w:tc>
          <w:tcPr>
            <w:tcW w:w="1489" w:type="dxa"/>
            <w:shd w:val="clear" w:color="auto" w:fill="auto"/>
          </w:tcPr>
          <w:p w14:paraId="3C7B2627" w14:textId="1163D008" w:rsidR="00A11127" w:rsidRPr="003E1855" w:rsidRDefault="00A11127" w:rsidP="00A11127">
            <w:pPr>
              <w:rPr>
                <w:rFonts w:ascii="Arial" w:eastAsia="Arial" w:hAnsi="Arial" w:cs="Arial"/>
                <w:i/>
                <w:iCs/>
                <w:color w:val="000000"/>
                <w:sz w:val="18"/>
                <w:szCs w:val="18"/>
              </w:rPr>
            </w:pPr>
            <w:r>
              <w:rPr>
                <w:rFonts w:ascii="Arial" w:eastAsia="Arial" w:hAnsi="Arial" w:cs="Arial"/>
                <w:i/>
                <w:iCs/>
                <w:color w:val="000000"/>
                <w:sz w:val="18"/>
                <w:szCs w:val="18"/>
              </w:rPr>
              <w:t>Ramsar</w:t>
            </w:r>
          </w:p>
        </w:tc>
        <w:tc>
          <w:tcPr>
            <w:tcW w:w="1194" w:type="dxa"/>
            <w:shd w:val="clear" w:color="auto" w:fill="auto"/>
          </w:tcPr>
          <w:p w14:paraId="5B737D02" w14:textId="3D306E71" w:rsidR="00A11127" w:rsidRPr="003E1855" w:rsidRDefault="00A11127" w:rsidP="00A11127">
            <w:pPr>
              <w:jc w:val="center"/>
              <w:rPr>
                <w:rFonts w:ascii="Arial" w:eastAsia="Arial" w:hAnsi="Arial" w:cs="Arial"/>
                <w:i/>
                <w:iCs/>
                <w:sz w:val="18"/>
                <w:szCs w:val="18"/>
              </w:rPr>
            </w:pPr>
            <w:r>
              <w:rPr>
                <w:rFonts w:ascii="Arial" w:eastAsia="Arial" w:hAnsi="Arial" w:cs="Arial"/>
                <w:i/>
                <w:iCs/>
                <w:sz w:val="18"/>
                <w:szCs w:val="18"/>
              </w:rPr>
              <w:t>Y</w:t>
            </w:r>
          </w:p>
        </w:tc>
        <w:tc>
          <w:tcPr>
            <w:tcW w:w="1341" w:type="dxa"/>
            <w:shd w:val="clear" w:color="auto" w:fill="auto"/>
          </w:tcPr>
          <w:p w14:paraId="788FA391" w14:textId="0609ACFC" w:rsidR="00A11127" w:rsidRDefault="00A11127" w:rsidP="00A11127">
            <w:pPr>
              <w:jc w:val="center"/>
              <w:rPr>
                <w:rFonts w:ascii="Arial" w:hAnsi="Arial" w:cs="Arial"/>
                <w:i/>
                <w:iCs/>
                <w:kern w:val="22"/>
                <w:sz w:val="18"/>
                <w:szCs w:val="18"/>
              </w:rPr>
            </w:pPr>
            <w:r>
              <w:rPr>
                <w:rFonts w:ascii="Arial" w:hAnsi="Arial" w:cs="Arial"/>
                <w:i/>
                <w:iCs/>
                <w:kern w:val="22"/>
                <w:sz w:val="18"/>
                <w:szCs w:val="18"/>
              </w:rPr>
              <w:t>?</w:t>
            </w:r>
          </w:p>
        </w:tc>
        <w:tc>
          <w:tcPr>
            <w:tcW w:w="1042" w:type="dxa"/>
            <w:shd w:val="clear" w:color="auto" w:fill="auto"/>
          </w:tcPr>
          <w:p w14:paraId="3982FCD1" w14:textId="3C3E0169" w:rsidR="00A11127" w:rsidRPr="003E1855" w:rsidRDefault="00A11127" w:rsidP="00A11127">
            <w:pPr>
              <w:jc w:val="center"/>
              <w:rPr>
                <w:rFonts w:ascii="Arial" w:eastAsia="Arial" w:hAnsi="Arial" w:cs="Arial"/>
                <w:i/>
                <w:iCs/>
                <w:sz w:val="18"/>
                <w:szCs w:val="18"/>
              </w:rPr>
            </w:pPr>
            <w:r>
              <w:rPr>
                <w:rFonts w:ascii="Arial" w:eastAsia="Arial" w:hAnsi="Arial" w:cs="Arial"/>
                <w:i/>
                <w:iCs/>
                <w:sz w:val="18"/>
                <w:szCs w:val="18"/>
              </w:rPr>
              <w:t>?</w:t>
            </w:r>
          </w:p>
        </w:tc>
        <w:tc>
          <w:tcPr>
            <w:tcW w:w="1193" w:type="dxa"/>
            <w:shd w:val="clear" w:color="auto" w:fill="auto"/>
          </w:tcPr>
          <w:p w14:paraId="7129C39A" w14:textId="31C8E606" w:rsidR="00A11127" w:rsidRPr="003E1855" w:rsidRDefault="00A11127" w:rsidP="00A11127">
            <w:pPr>
              <w:jc w:val="center"/>
              <w:rPr>
                <w:rFonts w:ascii="Arial" w:eastAsia="Arial" w:hAnsi="Arial" w:cs="Arial"/>
                <w:i/>
                <w:iCs/>
                <w:sz w:val="18"/>
                <w:szCs w:val="18"/>
              </w:rPr>
            </w:pPr>
            <w:r>
              <w:rPr>
                <w:rFonts w:ascii="Arial" w:eastAsia="Arial" w:hAnsi="Arial" w:cs="Arial"/>
                <w:i/>
                <w:iCs/>
                <w:sz w:val="18"/>
                <w:szCs w:val="18"/>
              </w:rPr>
              <w:t>?</w:t>
            </w:r>
          </w:p>
        </w:tc>
        <w:tc>
          <w:tcPr>
            <w:tcW w:w="1340" w:type="dxa"/>
            <w:shd w:val="clear" w:color="auto" w:fill="auto"/>
          </w:tcPr>
          <w:p w14:paraId="6A41D770" w14:textId="032D3599" w:rsidR="00A11127" w:rsidRPr="003E1855" w:rsidRDefault="00A11127" w:rsidP="00A11127">
            <w:pPr>
              <w:jc w:val="center"/>
              <w:rPr>
                <w:rFonts w:ascii="Arial" w:eastAsia="Arial" w:hAnsi="Arial" w:cs="Arial"/>
                <w:i/>
                <w:iCs/>
                <w:sz w:val="18"/>
                <w:szCs w:val="18"/>
              </w:rPr>
            </w:pPr>
            <w:r>
              <w:rPr>
                <w:rFonts w:ascii="Arial" w:eastAsia="Arial" w:hAnsi="Arial" w:cs="Arial"/>
                <w:i/>
                <w:iCs/>
                <w:sz w:val="18"/>
                <w:szCs w:val="18"/>
              </w:rPr>
              <w:t>Y</w:t>
            </w:r>
          </w:p>
        </w:tc>
        <w:tc>
          <w:tcPr>
            <w:tcW w:w="1640" w:type="dxa"/>
            <w:shd w:val="clear" w:color="auto" w:fill="auto"/>
          </w:tcPr>
          <w:p w14:paraId="7AF2E47C" w14:textId="786DD1A5" w:rsidR="00A11127" w:rsidRPr="003E1855" w:rsidRDefault="00A11127" w:rsidP="00A11127">
            <w:pPr>
              <w:jc w:val="center"/>
              <w:rPr>
                <w:rFonts w:ascii="Arial" w:eastAsia="Arial" w:hAnsi="Arial" w:cs="Arial"/>
                <w:i/>
                <w:iCs/>
                <w:sz w:val="18"/>
                <w:szCs w:val="18"/>
              </w:rPr>
            </w:pPr>
            <w:r>
              <w:rPr>
                <w:rFonts w:ascii="Arial" w:eastAsia="Arial" w:hAnsi="Arial" w:cs="Arial"/>
                <w:i/>
                <w:iCs/>
                <w:sz w:val="18"/>
                <w:szCs w:val="18"/>
              </w:rPr>
              <w:t>N</w:t>
            </w:r>
          </w:p>
        </w:tc>
        <w:tc>
          <w:tcPr>
            <w:tcW w:w="1340" w:type="dxa"/>
            <w:shd w:val="clear" w:color="auto" w:fill="auto"/>
          </w:tcPr>
          <w:p w14:paraId="53347277" w14:textId="2810A773" w:rsidR="00A11127" w:rsidRPr="003E1855" w:rsidRDefault="00A11127" w:rsidP="00A11127">
            <w:pPr>
              <w:jc w:val="center"/>
              <w:rPr>
                <w:rFonts w:ascii="Arial" w:eastAsia="Arial" w:hAnsi="Arial" w:cs="Arial"/>
                <w:i/>
                <w:iCs/>
                <w:sz w:val="18"/>
                <w:szCs w:val="18"/>
              </w:rPr>
            </w:pPr>
            <w:r>
              <w:rPr>
                <w:rFonts w:ascii="Arial" w:eastAsia="Arial" w:hAnsi="Arial" w:cs="Arial"/>
                <w:i/>
                <w:iCs/>
                <w:sz w:val="18"/>
                <w:szCs w:val="18"/>
              </w:rPr>
              <w:t>?</w:t>
            </w:r>
          </w:p>
        </w:tc>
        <w:tc>
          <w:tcPr>
            <w:tcW w:w="1166" w:type="dxa"/>
            <w:shd w:val="clear" w:color="auto" w:fill="auto"/>
          </w:tcPr>
          <w:p w14:paraId="1E181E2B" w14:textId="21F49E9A" w:rsidR="00A11127" w:rsidRPr="003E1855" w:rsidRDefault="00A11127" w:rsidP="00A11127">
            <w:pPr>
              <w:jc w:val="center"/>
              <w:rPr>
                <w:rFonts w:ascii="Arial" w:eastAsia="Arial" w:hAnsi="Arial" w:cs="Arial"/>
                <w:i/>
                <w:iCs/>
                <w:sz w:val="18"/>
                <w:szCs w:val="18"/>
              </w:rPr>
            </w:pPr>
            <w:r>
              <w:rPr>
                <w:rFonts w:ascii="Arial" w:eastAsia="Arial" w:hAnsi="Arial" w:cs="Arial"/>
                <w:i/>
                <w:iCs/>
                <w:sz w:val="18"/>
                <w:szCs w:val="18"/>
              </w:rPr>
              <w:t>N</w:t>
            </w:r>
          </w:p>
        </w:tc>
        <w:tc>
          <w:tcPr>
            <w:tcW w:w="966" w:type="dxa"/>
            <w:shd w:val="clear" w:color="auto" w:fill="auto"/>
          </w:tcPr>
          <w:p w14:paraId="1E4A106B" w14:textId="407539C9" w:rsidR="00A11127" w:rsidRPr="003E1855" w:rsidRDefault="00A11127" w:rsidP="00A11127">
            <w:pPr>
              <w:jc w:val="center"/>
              <w:rPr>
                <w:rFonts w:ascii="Arial" w:eastAsia="Arial" w:hAnsi="Arial" w:cs="Arial"/>
                <w:i/>
                <w:iCs/>
                <w:sz w:val="18"/>
                <w:szCs w:val="18"/>
              </w:rPr>
            </w:pPr>
            <w:r>
              <w:rPr>
                <w:rFonts w:ascii="Arial" w:eastAsia="Arial" w:hAnsi="Arial" w:cs="Arial"/>
                <w:i/>
                <w:iCs/>
                <w:sz w:val="18"/>
                <w:szCs w:val="18"/>
              </w:rPr>
              <w:t>N</w:t>
            </w:r>
          </w:p>
        </w:tc>
        <w:tc>
          <w:tcPr>
            <w:tcW w:w="1794" w:type="dxa"/>
            <w:shd w:val="clear" w:color="auto" w:fill="auto"/>
          </w:tcPr>
          <w:p w14:paraId="1A64A693" w14:textId="77777777" w:rsidR="00A11127" w:rsidRPr="003E1855" w:rsidRDefault="00A11127" w:rsidP="00A11127">
            <w:pPr>
              <w:jc w:val="center"/>
              <w:rPr>
                <w:rFonts w:ascii="Arial" w:eastAsia="Arial" w:hAnsi="Arial" w:cs="Arial"/>
                <w:i/>
                <w:iCs/>
                <w:sz w:val="18"/>
                <w:szCs w:val="18"/>
              </w:rPr>
            </w:pPr>
          </w:p>
        </w:tc>
        <w:tc>
          <w:tcPr>
            <w:tcW w:w="1794" w:type="dxa"/>
          </w:tcPr>
          <w:p w14:paraId="53C3B323" w14:textId="46D43925" w:rsidR="00A11127" w:rsidRDefault="00EB5095" w:rsidP="00A11127">
            <w:pPr>
              <w:jc w:val="center"/>
              <w:rPr>
                <w:rFonts w:ascii="Arial" w:hAnsi="Arial" w:cs="Arial"/>
                <w:i/>
                <w:iCs/>
                <w:kern w:val="22"/>
                <w:sz w:val="18"/>
                <w:szCs w:val="18"/>
              </w:rPr>
            </w:pPr>
            <w:hyperlink r:id="rId31" w:history="1">
              <w:r w:rsidR="00A11127" w:rsidRPr="00EF46D8">
                <w:rPr>
                  <w:rStyle w:val="Hyperlink"/>
                  <w:rFonts w:ascii="Arial" w:hAnsi="Arial" w:cs="Arial"/>
                  <w:i/>
                  <w:iCs/>
                  <w:kern w:val="22"/>
                  <w:sz w:val="18"/>
                  <w:szCs w:val="18"/>
                </w:rPr>
                <w:t>https://www.ramsar.org/sites/default/files/documents/library/cop12_dr15_management_effectiveness_e.pdf</w:t>
              </w:r>
            </w:hyperlink>
            <w:r w:rsidR="00A11127">
              <w:rPr>
                <w:rFonts w:ascii="Arial" w:hAnsi="Arial" w:cs="Arial"/>
                <w:i/>
                <w:iCs/>
                <w:kern w:val="22"/>
                <w:sz w:val="18"/>
                <w:szCs w:val="18"/>
              </w:rPr>
              <w:t xml:space="preserve"> </w:t>
            </w:r>
          </w:p>
          <w:p w14:paraId="225716BE" w14:textId="5AADAC9C" w:rsidR="00A11127" w:rsidRPr="006C26D8" w:rsidRDefault="00A11127" w:rsidP="00A11127">
            <w:pPr>
              <w:jc w:val="center"/>
              <w:rPr>
                <w:rFonts w:ascii="Arial" w:hAnsi="Arial" w:cs="Arial"/>
                <w:i/>
                <w:iCs/>
                <w:kern w:val="22"/>
                <w:sz w:val="18"/>
                <w:szCs w:val="18"/>
              </w:rPr>
            </w:pPr>
          </w:p>
        </w:tc>
      </w:tr>
      <w:tr w:rsidR="00A11127" w:rsidRPr="004F7374" w14:paraId="574B34FF" w14:textId="77777777" w:rsidTr="007A15AD">
        <w:trPr>
          <w:trHeight w:val="296"/>
        </w:trPr>
        <w:tc>
          <w:tcPr>
            <w:tcW w:w="1781" w:type="dxa"/>
            <w:shd w:val="clear" w:color="auto" w:fill="FFE599" w:themeFill="accent4" w:themeFillTint="66"/>
          </w:tcPr>
          <w:p w14:paraId="1C0C5406" w14:textId="72089D50" w:rsidR="00A11127" w:rsidRPr="00402285" w:rsidRDefault="00A11127" w:rsidP="00A11127">
            <w:pPr>
              <w:rPr>
                <w:rFonts w:ascii="Arial" w:hAnsi="Arial" w:cs="Arial"/>
                <w:i/>
                <w:iCs/>
                <w:sz w:val="18"/>
                <w:szCs w:val="18"/>
              </w:rPr>
            </w:pPr>
            <w:r w:rsidRPr="00473C81">
              <w:rPr>
                <w:rFonts w:ascii="Arial" w:hAnsi="Arial" w:cs="Arial"/>
                <w:i/>
                <w:iCs/>
                <w:sz w:val="18"/>
                <w:szCs w:val="18"/>
              </w:rPr>
              <w:t>T2.6. Increased protection and conservation effectiveness</w:t>
            </w:r>
          </w:p>
        </w:tc>
        <w:tc>
          <w:tcPr>
            <w:tcW w:w="1936" w:type="dxa"/>
            <w:shd w:val="clear" w:color="auto" w:fill="FFE599" w:themeFill="accent4" w:themeFillTint="66"/>
          </w:tcPr>
          <w:p w14:paraId="20001B8F" w14:textId="000F8525" w:rsidR="00A11127" w:rsidRPr="00402285" w:rsidRDefault="00A11127" w:rsidP="00A11127">
            <w:pPr>
              <w:rPr>
                <w:rFonts w:ascii="Arial" w:hAnsi="Arial" w:cs="Arial"/>
                <w:i/>
                <w:iCs/>
                <w:sz w:val="18"/>
                <w:szCs w:val="18"/>
              </w:rPr>
            </w:pPr>
            <w:r w:rsidRPr="00473C81">
              <w:rPr>
                <w:rFonts w:ascii="Arial" w:hAnsi="Arial" w:cs="Arial"/>
                <w:i/>
                <w:iCs/>
                <w:sz w:val="18"/>
                <w:szCs w:val="18"/>
              </w:rPr>
              <w:t>Trend in conservation effectiveness of protected areas and other area-based conservation measures</w:t>
            </w:r>
          </w:p>
        </w:tc>
        <w:tc>
          <w:tcPr>
            <w:tcW w:w="1787" w:type="dxa"/>
            <w:shd w:val="clear" w:color="auto" w:fill="auto"/>
          </w:tcPr>
          <w:p w14:paraId="3F2E0B53" w14:textId="3B2C7861" w:rsidR="00A11127" w:rsidRPr="00402285" w:rsidRDefault="00A11127" w:rsidP="00A11127">
            <w:pPr>
              <w:rPr>
                <w:rFonts w:ascii="Arial" w:eastAsia="Arial" w:hAnsi="Arial" w:cs="Arial"/>
                <w:i/>
                <w:iCs/>
                <w:color w:val="000000"/>
                <w:sz w:val="18"/>
                <w:szCs w:val="18"/>
              </w:rPr>
            </w:pPr>
            <w:r w:rsidRPr="00402285">
              <w:rPr>
                <w:rFonts w:ascii="Arial" w:eastAsia="Arial" w:hAnsi="Arial" w:cs="Arial"/>
                <w:i/>
                <w:iCs/>
                <w:color w:val="000000"/>
                <w:sz w:val="18"/>
                <w:szCs w:val="18"/>
              </w:rPr>
              <w:t>Ramsar Management Effectiveness Tracking Tool (</w:t>
            </w:r>
            <w:proofErr w:type="spellStart"/>
            <w:r w:rsidRPr="00402285">
              <w:rPr>
                <w:rFonts w:ascii="Arial" w:eastAsia="Arial" w:hAnsi="Arial" w:cs="Arial"/>
                <w:i/>
                <w:iCs/>
                <w:color w:val="000000"/>
                <w:sz w:val="18"/>
                <w:szCs w:val="18"/>
              </w:rPr>
              <w:t>rMETT</w:t>
            </w:r>
            <w:proofErr w:type="spellEnd"/>
            <w:r w:rsidRPr="00402285">
              <w:rPr>
                <w:rFonts w:ascii="Arial" w:eastAsia="Arial" w:hAnsi="Arial" w:cs="Arial"/>
                <w:i/>
                <w:iCs/>
                <w:color w:val="000000"/>
                <w:sz w:val="18"/>
                <w:szCs w:val="18"/>
              </w:rPr>
              <w:t>)</w:t>
            </w:r>
          </w:p>
        </w:tc>
        <w:tc>
          <w:tcPr>
            <w:tcW w:w="1489" w:type="dxa"/>
            <w:shd w:val="clear" w:color="auto" w:fill="auto"/>
          </w:tcPr>
          <w:p w14:paraId="647548D7" w14:textId="3412F1DD" w:rsidR="00A11127" w:rsidRDefault="00A11127" w:rsidP="00A11127">
            <w:pPr>
              <w:rPr>
                <w:rFonts w:ascii="Arial" w:eastAsia="Arial" w:hAnsi="Arial" w:cs="Arial"/>
                <w:i/>
                <w:iCs/>
                <w:color w:val="000000"/>
                <w:sz w:val="18"/>
                <w:szCs w:val="18"/>
              </w:rPr>
            </w:pPr>
            <w:r>
              <w:rPr>
                <w:rFonts w:ascii="Arial" w:eastAsia="Arial" w:hAnsi="Arial" w:cs="Arial"/>
                <w:i/>
                <w:iCs/>
                <w:color w:val="000000"/>
                <w:sz w:val="18"/>
                <w:szCs w:val="18"/>
              </w:rPr>
              <w:t>Ramsar</w:t>
            </w:r>
          </w:p>
        </w:tc>
        <w:tc>
          <w:tcPr>
            <w:tcW w:w="1194" w:type="dxa"/>
            <w:shd w:val="clear" w:color="auto" w:fill="auto"/>
          </w:tcPr>
          <w:p w14:paraId="02784A35" w14:textId="55D56FD8" w:rsidR="00A11127" w:rsidRDefault="00A11127" w:rsidP="00A11127">
            <w:pPr>
              <w:jc w:val="center"/>
              <w:rPr>
                <w:rFonts w:ascii="Arial" w:eastAsia="Arial" w:hAnsi="Arial" w:cs="Arial"/>
                <w:i/>
                <w:iCs/>
                <w:sz w:val="18"/>
                <w:szCs w:val="18"/>
              </w:rPr>
            </w:pPr>
            <w:r>
              <w:rPr>
                <w:rFonts w:ascii="Arial" w:eastAsia="Arial" w:hAnsi="Arial" w:cs="Arial"/>
                <w:i/>
                <w:iCs/>
                <w:sz w:val="18"/>
                <w:szCs w:val="18"/>
              </w:rPr>
              <w:t>Y</w:t>
            </w:r>
          </w:p>
        </w:tc>
        <w:tc>
          <w:tcPr>
            <w:tcW w:w="1341" w:type="dxa"/>
            <w:shd w:val="clear" w:color="auto" w:fill="auto"/>
          </w:tcPr>
          <w:p w14:paraId="5BC38E85" w14:textId="78309306" w:rsidR="00A11127" w:rsidRDefault="00A11127" w:rsidP="00A11127">
            <w:pPr>
              <w:jc w:val="center"/>
              <w:rPr>
                <w:rFonts w:ascii="Arial" w:hAnsi="Arial" w:cs="Arial"/>
                <w:i/>
                <w:iCs/>
                <w:kern w:val="22"/>
                <w:sz w:val="18"/>
                <w:szCs w:val="18"/>
              </w:rPr>
            </w:pPr>
            <w:r>
              <w:rPr>
                <w:rFonts w:ascii="Arial" w:hAnsi="Arial" w:cs="Arial"/>
                <w:i/>
                <w:iCs/>
                <w:kern w:val="22"/>
                <w:sz w:val="18"/>
                <w:szCs w:val="18"/>
              </w:rPr>
              <w:t>?</w:t>
            </w:r>
          </w:p>
        </w:tc>
        <w:tc>
          <w:tcPr>
            <w:tcW w:w="1042" w:type="dxa"/>
            <w:shd w:val="clear" w:color="auto" w:fill="auto"/>
          </w:tcPr>
          <w:p w14:paraId="783F7828" w14:textId="7A853A0C" w:rsidR="00A11127" w:rsidRDefault="00A11127" w:rsidP="00A11127">
            <w:pPr>
              <w:jc w:val="center"/>
              <w:rPr>
                <w:rFonts w:ascii="Arial" w:eastAsia="Arial" w:hAnsi="Arial" w:cs="Arial"/>
                <w:i/>
                <w:iCs/>
                <w:sz w:val="18"/>
                <w:szCs w:val="18"/>
              </w:rPr>
            </w:pPr>
            <w:r>
              <w:rPr>
                <w:rFonts w:ascii="Arial" w:eastAsia="Arial" w:hAnsi="Arial" w:cs="Arial"/>
                <w:i/>
                <w:iCs/>
                <w:sz w:val="18"/>
                <w:szCs w:val="18"/>
              </w:rPr>
              <w:t>?</w:t>
            </w:r>
          </w:p>
        </w:tc>
        <w:tc>
          <w:tcPr>
            <w:tcW w:w="1193" w:type="dxa"/>
            <w:shd w:val="clear" w:color="auto" w:fill="auto"/>
          </w:tcPr>
          <w:p w14:paraId="35F18055" w14:textId="6410DBB6" w:rsidR="00A11127" w:rsidRDefault="00A11127" w:rsidP="00A11127">
            <w:pPr>
              <w:jc w:val="center"/>
              <w:rPr>
                <w:rFonts w:ascii="Arial" w:eastAsia="Arial" w:hAnsi="Arial" w:cs="Arial"/>
                <w:i/>
                <w:iCs/>
                <w:sz w:val="18"/>
                <w:szCs w:val="18"/>
              </w:rPr>
            </w:pPr>
            <w:r>
              <w:rPr>
                <w:rFonts w:ascii="Arial" w:eastAsia="Arial" w:hAnsi="Arial" w:cs="Arial"/>
                <w:i/>
                <w:iCs/>
                <w:sz w:val="18"/>
                <w:szCs w:val="18"/>
              </w:rPr>
              <w:t>?</w:t>
            </w:r>
          </w:p>
        </w:tc>
        <w:tc>
          <w:tcPr>
            <w:tcW w:w="1340" w:type="dxa"/>
            <w:shd w:val="clear" w:color="auto" w:fill="auto"/>
          </w:tcPr>
          <w:p w14:paraId="0CD502A4" w14:textId="75C9D0F8" w:rsidR="00A11127" w:rsidRDefault="00A11127" w:rsidP="00A11127">
            <w:pPr>
              <w:jc w:val="center"/>
              <w:rPr>
                <w:rFonts w:ascii="Arial" w:eastAsia="Arial" w:hAnsi="Arial" w:cs="Arial"/>
                <w:i/>
                <w:iCs/>
                <w:sz w:val="18"/>
                <w:szCs w:val="18"/>
              </w:rPr>
            </w:pPr>
            <w:r>
              <w:rPr>
                <w:rFonts w:ascii="Arial" w:eastAsia="Arial" w:hAnsi="Arial" w:cs="Arial"/>
                <w:i/>
                <w:iCs/>
                <w:sz w:val="18"/>
                <w:szCs w:val="18"/>
              </w:rPr>
              <w:t>Y</w:t>
            </w:r>
          </w:p>
        </w:tc>
        <w:tc>
          <w:tcPr>
            <w:tcW w:w="1640" w:type="dxa"/>
            <w:shd w:val="clear" w:color="auto" w:fill="auto"/>
          </w:tcPr>
          <w:p w14:paraId="62D3052C" w14:textId="5A62C3F6" w:rsidR="00A11127" w:rsidRDefault="00A11127" w:rsidP="00A11127">
            <w:pPr>
              <w:jc w:val="center"/>
              <w:rPr>
                <w:rFonts w:ascii="Arial" w:eastAsia="Arial" w:hAnsi="Arial" w:cs="Arial"/>
                <w:i/>
                <w:iCs/>
                <w:sz w:val="18"/>
                <w:szCs w:val="18"/>
              </w:rPr>
            </w:pPr>
            <w:r>
              <w:rPr>
                <w:rFonts w:ascii="Arial" w:eastAsia="Arial" w:hAnsi="Arial" w:cs="Arial"/>
                <w:i/>
                <w:iCs/>
                <w:sz w:val="18"/>
                <w:szCs w:val="18"/>
              </w:rPr>
              <w:t>N</w:t>
            </w:r>
          </w:p>
        </w:tc>
        <w:tc>
          <w:tcPr>
            <w:tcW w:w="1340" w:type="dxa"/>
            <w:shd w:val="clear" w:color="auto" w:fill="auto"/>
          </w:tcPr>
          <w:p w14:paraId="547A60A5" w14:textId="1A04969A" w:rsidR="00A11127" w:rsidRDefault="00A11127" w:rsidP="00A11127">
            <w:pPr>
              <w:jc w:val="center"/>
              <w:rPr>
                <w:rFonts w:ascii="Arial" w:eastAsia="Arial" w:hAnsi="Arial" w:cs="Arial"/>
                <w:i/>
                <w:iCs/>
                <w:sz w:val="18"/>
                <w:szCs w:val="18"/>
              </w:rPr>
            </w:pPr>
            <w:r>
              <w:rPr>
                <w:rFonts w:ascii="Arial" w:eastAsia="Arial" w:hAnsi="Arial" w:cs="Arial"/>
                <w:i/>
                <w:iCs/>
                <w:sz w:val="18"/>
                <w:szCs w:val="18"/>
              </w:rPr>
              <w:t>?</w:t>
            </w:r>
          </w:p>
        </w:tc>
        <w:tc>
          <w:tcPr>
            <w:tcW w:w="1166" w:type="dxa"/>
            <w:shd w:val="clear" w:color="auto" w:fill="auto"/>
          </w:tcPr>
          <w:p w14:paraId="75DA76D9" w14:textId="3D124A71" w:rsidR="00A11127" w:rsidRDefault="00A11127" w:rsidP="00A11127">
            <w:pPr>
              <w:jc w:val="center"/>
              <w:rPr>
                <w:rFonts w:ascii="Arial" w:eastAsia="Arial" w:hAnsi="Arial" w:cs="Arial"/>
                <w:i/>
                <w:iCs/>
                <w:sz w:val="18"/>
                <w:szCs w:val="18"/>
              </w:rPr>
            </w:pPr>
            <w:r>
              <w:rPr>
                <w:rFonts w:ascii="Arial" w:eastAsia="Arial" w:hAnsi="Arial" w:cs="Arial"/>
                <w:i/>
                <w:iCs/>
                <w:sz w:val="18"/>
                <w:szCs w:val="18"/>
              </w:rPr>
              <w:t>N</w:t>
            </w:r>
          </w:p>
        </w:tc>
        <w:tc>
          <w:tcPr>
            <w:tcW w:w="966" w:type="dxa"/>
            <w:shd w:val="clear" w:color="auto" w:fill="auto"/>
          </w:tcPr>
          <w:p w14:paraId="590E6C06" w14:textId="01BEA93F" w:rsidR="00A11127" w:rsidRDefault="00A11127" w:rsidP="00A11127">
            <w:pPr>
              <w:jc w:val="center"/>
              <w:rPr>
                <w:rFonts w:ascii="Arial" w:eastAsia="Arial" w:hAnsi="Arial" w:cs="Arial"/>
                <w:i/>
                <w:iCs/>
                <w:sz w:val="18"/>
                <w:szCs w:val="18"/>
              </w:rPr>
            </w:pPr>
            <w:r>
              <w:rPr>
                <w:rFonts w:ascii="Arial" w:eastAsia="Arial" w:hAnsi="Arial" w:cs="Arial"/>
                <w:i/>
                <w:iCs/>
                <w:sz w:val="18"/>
                <w:szCs w:val="18"/>
              </w:rPr>
              <w:t>N</w:t>
            </w:r>
          </w:p>
        </w:tc>
        <w:tc>
          <w:tcPr>
            <w:tcW w:w="1794" w:type="dxa"/>
            <w:shd w:val="clear" w:color="auto" w:fill="auto"/>
          </w:tcPr>
          <w:p w14:paraId="19531280" w14:textId="77777777" w:rsidR="00A11127" w:rsidRPr="003E1855" w:rsidRDefault="00A11127" w:rsidP="00A11127">
            <w:pPr>
              <w:jc w:val="center"/>
              <w:rPr>
                <w:rFonts w:ascii="Arial" w:eastAsia="Arial" w:hAnsi="Arial" w:cs="Arial"/>
                <w:i/>
                <w:iCs/>
                <w:sz w:val="18"/>
                <w:szCs w:val="18"/>
              </w:rPr>
            </w:pPr>
          </w:p>
        </w:tc>
        <w:tc>
          <w:tcPr>
            <w:tcW w:w="1794" w:type="dxa"/>
          </w:tcPr>
          <w:p w14:paraId="0A6F8159" w14:textId="77777777" w:rsidR="00A11127" w:rsidRDefault="00EB5095" w:rsidP="00A11127">
            <w:pPr>
              <w:jc w:val="center"/>
              <w:rPr>
                <w:rFonts w:ascii="Arial" w:hAnsi="Arial" w:cs="Arial"/>
                <w:i/>
                <w:iCs/>
                <w:kern w:val="22"/>
                <w:sz w:val="18"/>
                <w:szCs w:val="18"/>
              </w:rPr>
            </w:pPr>
            <w:hyperlink r:id="rId32" w:history="1">
              <w:r w:rsidR="00A11127" w:rsidRPr="00EF46D8">
                <w:rPr>
                  <w:rStyle w:val="Hyperlink"/>
                  <w:rFonts w:ascii="Arial" w:hAnsi="Arial" w:cs="Arial"/>
                  <w:i/>
                  <w:iCs/>
                  <w:kern w:val="22"/>
                  <w:sz w:val="18"/>
                  <w:szCs w:val="18"/>
                </w:rPr>
                <w:t>https://www.ramsar.org/sites/default/files/documents/library/cop12_dr15_management_effectiveness_e.pdf</w:t>
              </w:r>
            </w:hyperlink>
            <w:r w:rsidR="00A11127">
              <w:rPr>
                <w:rFonts w:ascii="Arial" w:hAnsi="Arial" w:cs="Arial"/>
                <w:i/>
                <w:iCs/>
                <w:kern w:val="22"/>
                <w:sz w:val="18"/>
                <w:szCs w:val="18"/>
              </w:rPr>
              <w:t xml:space="preserve"> </w:t>
            </w:r>
          </w:p>
          <w:p w14:paraId="22F976B1" w14:textId="77777777" w:rsidR="00A11127" w:rsidRDefault="00A11127" w:rsidP="00A11127">
            <w:pPr>
              <w:jc w:val="center"/>
              <w:rPr>
                <w:rFonts w:ascii="Arial" w:hAnsi="Arial" w:cs="Arial"/>
                <w:i/>
                <w:iCs/>
                <w:kern w:val="22"/>
                <w:sz w:val="18"/>
                <w:szCs w:val="18"/>
              </w:rPr>
            </w:pPr>
          </w:p>
        </w:tc>
      </w:tr>
      <w:tr w:rsidR="00A11127" w:rsidRPr="004F7374" w14:paraId="1CB94585" w14:textId="77777777" w:rsidTr="007A15AD">
        <w:trPr>
          <w:trHeight w:val="236"/>
        </w:trPr>
        <w:tc>
          <w:tcPr>
            <w:tcW w:w="1781" w:type="dxa"/>
            <w:shd w:val="clear" w:color="auto" w:fill="FFE599" w:themeFill="accent4" w:themeFillTint="66"/>
          </w:tcPr>
          <w:p w14:paraId="414A35EE" w14:textId="1AA3A29C" w:rsidR="00A11127" w:rsidRPr="007B27F8" w:rsidRDefault="00A11127" w:rsidP="00A11127">
            <w:pPr>
              <w:rPr>
                <w:rFonts w:ascii="Arial" w:eastAsia="Arial" w:hAnsi="Arial" w:cs="Arial"/>
                <w:i/>
                <w:iCs/>
                <w:sz w:val="18"/>
                <w:szCs w:val="18"/>
              </w:rPr>
            </w:pPr>
            <w:r w:rsidRPr="00664677">
              <w:rPr>
                <w:rFonts w:ascii="Arial" w:eastAsia="Arial" w:hAnsi="Arial" w:cs="Arial"/>
                <w:i/>
                <w:iCs/>
                <w:sz w:val="18"/>
                <w:szCs w:val="18"/>
              </w:rPr>
              <w:t xml:space="preserve">T3.1. Active recovery and conservation </w:t>
            </w:r>
            <w:r w:rsidRPr="00664677">
              <w:rPr>
                <w:rFonts w:ascii="Arial" w:eastAsia="Arial" w:hAnsi="Arial" w:cs="Arial"/>
                <w:i/>
                <w:iCs/>
                <w:sz w:val="18"/>
                <w:szCs w:val="18"/>
              </w:rPr>
              <w:lastRenderedPageBreak/>
              <w:t>management actions</w:t>
            </w:r>
          </w:p>
        </w:tc>
        <w:tc>
          <w:tcPr>
            <w:tcW w:w="1936" w:type="dxa"/>
            <w:shd w:val="clear" w:color="auto" w:fill="FFE599" w:themeFill="accent4" w:themeFillTint="66"/>
          </w:tcPr>
          <w:p w14:paraId="5703BF9B" w14:textId="792F6245" w:rsidR="00A11127" w:rsidRPr="003E1420" w:rsidRDefault="00A11127" w:rsidP="00A11127">
            <w:pPr>
              <w:rPr>
                <w:rFonts w:ascii="Arial" w:eastAsia="Arial" w:hAnsi="Arial" w:cs="Arial"/>
                <w:i/>
                <w:iCs/>
                <w:sz w:val="18"/>
                <w:szCs w:val="18"/>
              </w:rPr>
            </w:pPr>
            <w:r w:rsidRPr="00664677">
              <w:rPr>
                <w:rFonts w:ascii="Arial" w:eastAsia="Arial" w:hAnsi="Arial" w:cs="Arial"/>
                <w:i/>
                <w:iCs/>
                <w:sz w:val="18"/>
                <w:szCs w:val="18"/>
              </w:rPr>
              <w:lastRenderedPageBreak/>
              <w:t>Trends in species recovery programmes</w:t>
            </w:r>
          </w:p>
        </w:tc>
        <w:tc>
          <w:tcPr>
            <w:tcW w:w="1787" w:type="dxa"/>
            <w:shd w:val="clear" w:color="auto" w:fill="auto"/>
          </w:tcPr>
          <w:p w14:paraId="45DA7679" w14:textId="50C2B05B" w:rsidR="00A11127" w:rsidRPr="007B27F8" w:rsidRDefault="00A11127" w:rsidP="00A11127">
            <w:pPr>
              <w:rPr>
                <w:rFonts w:ascii="Arial" w:eastAsia="Arial" w:hAnsi="Arial" w:cs="Arial"/>
                <w:i/>
                <w:iCs/>
                <w:color w:val="000000"/>
                <w:sz w:val="18"/>
                <w:szCs w:val="18"/>
              </w:rPr>
            </w:pPr>
            <w:r w:rsidRPr="00612896">
              <w:rPr>
                <w:rFonts w:ascii="Arial" w:eastAsia="Arial" w:hAnsi="Arial" w:cs="Arial"/>
                <w:i/>
                <w:iCs/>
                <w:color w:val="000000"/>
                <w:sz w:val="18"/>
                <w:szCs w:val="18"/>
              </w:rPr>
              <w:t>IUCN Green Status of Species</w:t>
            </w:r>
          </w:p>
        </w:tc>
        <w:tc>
          <w:tcPr>
            <w:tcW w:w="1489" w:type="dxa"/>
            <w:shd w:val="clear" w:color="auto" w:fill="auto"/>
          </w:tcPr>
          <w:p w14:paraId="68FFDFA3" w14:textId="57F47A62" w:rsidR="00A11127" w:rsidRPr="007B27F8" w:rsidRDefault="00A11127" w:rsidP="00A11127">
            <w:pPr>
              <w:rPr>
                <w:rFonts w:ascii="Arial" w:eastAsia="Arial" w:hAnsi="Arial" w:cs="Arial"/>
                <w:i/>
                <w:iCs/>
                <w:color w:val="000000"/>
                <w:sz w:val="18"/>
                <w:szCs w:val="18"/>
              </w:rPr>
            </w:pPr>
            <w:r w:rsidRPr="00612896">
              <w:rPr>
                <w:rFonts w:ascii="Arial" w:eastAsia="Arial" w:hAnsi="Arial" w:cs="Arial"/>
                <w:i/>
                <w:iCs/>
                <w:color w:val="000000"/>
                <w:sz w:val="18"/>
                <w:szCs w:val="18"/>
              </w:rPr>
              <w:t>IUCN</w:t>
            </w:r>
          </w:p>
        </w:tc>
        <w:tc>
          <w:tcPr>
            <w:tcW w:w="1194" w:type="dxa"/>
            <w:shd w:val="clear" w:color="auto" w:fill="auto"/>
          </w:tcPr>
          <w:p w14:paraId="3B336EB2" w14:textId="5907EDF2" w:rsidR="00A11127" w:rsidRPr="003E1855" w:rsidRDefault="00A11127" w:rsidP="00A11127">
            <w:pPr>
              <w:jc w:val="center"/>
              <w:rPr>
                <w:rFonts w:ascii="Arial" w:eastAsia="Arial" w:hAnsi="Arial" w:cs="Arial"/>
                <w:i/>
                <w:iCs/>
                <w:sz w:val="18"/>
                <w:szCs w:val="18"/>
              </w:rPr>
            </w:pPr>
            <w:r w:rsidRPr="00612896">
              <w:rPr>
                <w:rFonts w:ascii="Arial" w:eastAsia="Arial" w:hAnsi="Arial" w:cs="Arial"/>
                <w:i/>
                <w:iCs/>
                <w:sz w:val="18"/>
                <w:szCs w:val="18"/>
              </w:rPr>
              <w:t>Y</w:t>
            </w:r>
          </w:p>
        </w:tc>
        <w:tc>
          <w:tcPr>
            <w:tcW w:w="1341" w:type="dxa"/>
            <w:shd w:val="clear" w:color="auto" w:fill="auto"/>
          </w:tcPr>
          <w:p w14:paraId="3F2A6D85" w14:textId="20404FC8" w:rsidR="00A11127" w:rsidRPr="003E1855" w:rsidRDefault="00A11127" w:rsidP="00A11127">
            <w:pPr>
              <w:jc w:val="center"/>
              <w:rPr>
                <w:rFonts w:ascii="Arial" w:hAnsi="Arial" w:cs="Arial"/>
                <w:i/>
                <w:iCs/>
                <w:kern w:val="22"/>
                <w:sz w:val="18"/>
                <w:szCs w:val="18"/>
              </w:rPr>
            </w:pPr>
            <w:r w:rsidRPr="00612896">
              <w:rPr>
                <w:rFonts w:ascii="Arial" w:hAnsi="Arial" w:cs="Arial"/>
                <w:i/>
                <w:iCs/>
                <w:kern w:val="22"/>
                <w:sz w:val="18"/>
                <w:szCs w:val="18"/>
              </w:rPr>
              <w:t>202</w:t>
            </w:r>
            <w:r>
              <w:rPr>
                <w:rFonts w:ascii="Arial" w:hAnsi="Arial" w:cs="Arial"/>
                <w:i/>
                <w:iCs/>
                <w:kern w:val="22"/>
                <w:sz w:val="18"/>
                <w:szCs w:val="18"/>
              </w:rPr>
              <w:t>5</w:t>
            </w:r>
          </w:p>
        </w:tc>
        <w:tc>
          <w:tcPr>
            <w:tcW w:w="1042" w:type="dxa"/>
            <w:shd w:val="clear" w:color="auto" w:fill="auto"/>
          </w:tcPr>
          <w:p w14:paraId="59B84C66" w14:textId="77777777" w:rsidR="00A11127" w:rsidRPr="00292092" w:rsidRDefault="00A11127" w:rsidP="00A11127">
            <w:pPr>
              <w:jc w:val="center"/>
              <w:rPr>
                <w:rFonts w:ascii="Arial" w:hAnsi="Arial" w:cs="Arial"/>
                <w:i/>
                <w:iCs/>
                <w:kern w:val="22"/>
                <w:sz w:val="18"/>
                <w:szCs w:val="18"/>
              </w:rPr>
            </w:pPr>
          </w:p>
        </w:tc>
        <w:tc>
          <w:tcPr>
            <w:tcW w:w="1193" w:type="dxa"/>
            <w:shd w:val="clear" w:color="auto" w:fill="auto"/>
          </w:tcPr>
          <w:p w14:paraId="0E57D108" w14:textId="5E417097" w:rsidR="00A11127" w:rsidRPr="003E1855" w:rsidRDefault="00A11127" w:rsidP="00A11127">
            <w:pPr>
              <w:jc w:val="center"/>
              <w:rPr>
                <w:rFonts w:ascii="Arial" w:eastAsia="Arial" w:hAnsi="Arial" w:cs="Arial"/>
                <w:i/>
                <w:iCs/>
                <w:sz w:val="18"/>
                <w:szCs w:val="18"/>
              </w:rPr>
            </w:pPr>
            <w:r w:rsidRPr="00612896">
              <w:rPr>
                <w:rFonts w:ascii="Arial" w:eastAsia="Arial" w:hAnsi="Arial" w:cs="Arial"/>
                <w:i/>
                <w:iCs/>
                <w:sz w:val="18"/>
                <w:szCs w:val="18"/>
              </w:rPr>
              <w:t>Annually</w:t>
            </w:r>
          </w:p>
        </w:tc>
        <w:tc>
          <w:tcPr>
            <w:tcW w:w="1340" w:type="dxa"/>
            <w:shd w:val="clear" w:color="auto" w:fill="auto"/>
          </w:tcPr>
          <w:p w14:paraId="59FAC991" w14:textId="0F892EE5" w:rsidR="00A11127" w:rsidRPr="003E1855" w:rsidRDefault="00A11127" w:rsidP="00A11127">
            <w:pPr>
              <w:jc w:val="center"/>
              <w:rPr>
                <w:rFonts w:ascii="Arial" w:eastAsia="Arial" w:hAnsi="Arial" w:cs="Arial"/>
                <w:i/>
                <w:iCs/>
                <w:sz w:val="18"/>
                <w:szCs w:val="18"/>
              </w:rPr>
            </w:pPr>
            <w:r w:rsidRPr="00612896">
              <w:rPr>
                <w:rFonts w:ascii="Arial" w:eastAsia="Arial" w:hAnsi="Arial" w:cs="Arial"/>
                <w:i/>
                <w:iCs/>
                <w:sz w:val="18"/>
                <w:szCs w:val="18"/>
              </w:rPr>
              <w:t>Y</w:t>
            </w:r>
          </w:p>
        </w:tc>
        <w:tc>
          <w:tcPr>
            <w:tcW w:w="1640" w:type="dxa"/>
            <w:shd w:val="clear" w:color="auto" w:fill="auto"/>
          </w:tcPr>
          <w:p w14:paraId="05139938" w14:textId="1CD8B919" w:rsidR="00A11127" w:rsidRPr="003E1855" w:rsidRDefault="00A11127" w:rsidP="00A11127">
            <w:pPr>
              <w:jc w:val="center"/>
              <w:rPr>
                <w:rFonts w:ascii="Arial" w:eastAsia="Arial" w:hAnsi="Arial" w:cs="Arial"/>
                <w:i/>
                <w:iCs/>
                <w:sz w:val="18"/>
                <w:szCs w:val="18"/>
              </w:rPr>
            </w:pPr>
            <w:r w:rsidRPr="00612896">
              <w:rPr>
                <w:rFonts w:ascii="Arial" w:eastAsia="Arial" w:hAnsi="Arial" w:cs="Arial"/>
                <w:i/>
                <w:iCs/>
                <w:sz w:val="18"/>
                <w:szCs w:val="18"/>
              </w:rPr>
              <w:t>Y</w:t>
            </w:r>
          </w:p>
        </w:tc>
        <w:tc>
          <w:tcPr>
            <w:tcW w:w="1340" w:type="dxa"/>
            <w:shd w:val="clear" w:color="auto" w:fill="auto"/>
          </w:tcPr>
          <w:p w14:paraId="5BE9AF24" w14:textId="77777777" w:rsidR="00A11127" w:rsidRPr="003E1855" w:rsidRDefault="00A11127" w:rsidP="00A11127">
            <w:pPr>
              <w:jc w:val="center"/>
              <w:rPr>
                <w:rFonts w:ascii="Arial" w:eastAsia="Arial" w:hAnsi="Arial" w:cs="Arial"/>
                <w:i/>
                <w:iCs/>
                <w:sz w:val="18"/>
                <w:szCs w:val="18"/>
              </w:rPr>
            </w:pPr>
          </w:p>
        </w:tc>
        <w:tc>
          <w:tcPr>
            <w:tcW w:w="1166" w:type="dxa"/>
            <w:shd w:val="clear" w:color="auto" w:fill="auto"/>
          </w:tcPr>
          <w:p w14:paraId="2EF0E1F4" w14:textId="4141A682" w:rsidR="00A11127" w:rsidRPr="003E1855" w:rsidRDefault="00A11127" w:rsidP="00A11127">
            <w:pPr>
              <w:jc w:val="center"/>
              <w:rPr>
                <w:rFonts w:ascii="Arial" w:eastAsia="Arial" w:hAnsi="Arial" w:cs="Arial"/>
                <w:i/>
                <w:iCs/>
                <w:sz w:val="18"/>
                <w:szCs w:val="18"/>
              </w:rPr>
            </w:pPr>
            <w:r w:rsidRPr="00612896">
              <w:rPr>
                <w:rFonts w:ascii="Arial" w:eastAsia="Arial" w:hAnsi="Arial" w:cs="Arial"/>
                <w:i/>
                <w:iCs/>
                <w:sz w:val="18"/>
                <w:szCs w:val="18"/>
              </w:rPr>
              <w:t>N</w:t>
            </w:r>
          </w:p>
        </w:tc>
        <w:tc>
          <w:tcPr>
            <w:tcW w:w="966" w:type="dxa"/>
            <w:shd w:val="clear" w:color="auto" w:fill="auto"/>
          </w:tcPr>
          <w:p w14:paraId="6A191A5D" w14:textId="0E9DAC6F" w:rsidR="00A11127" w:rsidRPr="003E1855" w:rsidRDefault="00A11127" w:rsidP="00A11127">
            <w:pPr>
              <w:jc w:val="center"/>
              <w:rPr>
                <w:rFonts w:ascii="Arial" w:eastAsia="Arial" w:hAnsi="Arial" w:cs="Arial"/>
                <w:i/>
                <w:iCs/>
                <w:sz w:val="18"/>
                <w:szCs w:val="18"/>
              </w:rPr>
            </w:pPr>
            <w:r w:rsidRPr="00612896">
              <w:rPr>
                <w:rFonts w:ascii="Arial" w:eastAsia="Arial" w:hAnsi="Arial" w:cs="Arial"/>
                <w:i/>
                <w:iCs/>
                <w:sz w:val="18"/>
                <w:szCs w:val="18"/>
              </w:rPr>
              <w:t>N</w:t>
            </w:r>
          </w:p>
        </w:tc>
        <w:tc>
          <w:tcPr>
            <w:tcW w:w="1794" w:type="dxa"/>
            <w:shd w:val="clear" w:color="auto" w:fill="auto"/>
          </w:tcPr>
          <w:p w14:paraId="601561FC" w14:textId="51ECE4AE" w:rsidR="00A11127" w:rsidRPr="003E1855" w:rsidRDefault="00A11127" w:rsidP="00A11127">
            <w:pPr>
              <w:jc w:val="center"/>
              <w:rPr>
                <w:rFonts w:ascii="Arial" w:eastAsia="Arial" w:hAnsi="Arial" w:cs="Arial"/>
                <w:i/>
                <w:iCs/>
                <w:sz w:val="18"/>
                <w:szCs w:val="18"/>
              </w:rPr>
            </w:pPr>
            <w:r w:rsidRPr="00612896">
              <w:rPr>
                <w:rFonts w:ascii="Arial" w:eastAsia="Arial" w:hAnsi="Arial" w:cs="Arial"/>
                <w:i/>
                <w:iCs/>
                <w:sz w:val="18"/>
                <w:szCs w:val="18"/>
              </w:rPr>
              <w:t>Can be applied to SDGs?</w:t>
            </w:r>
          </w:p>
        </w:tc>
        <w:tc>
          <w:tcPr>
            <w:tcW w:w="1794" w:type="dxa"/>
          </w:tcPr>
          <w:p w14:paraId="2F5CF895" w14:textId="07506660" w:rsidR="00A11127" w:rsidRPr="003E1855" w:rsidRDefault="00EB5095" w:rsidP="00A11127">
            <w:pPr>
              <w:jc w:val="center"/>
              <w:rPr>
                <w:rFonts w:ascii="Arial" w:hAnsi="Arial" w:cs="Arial"/>
                <w:i/>
                <w:iCs/>
                <w:kern w:val="22"/>
                <w:sz w:val="18"/>
                <w:szCs w:val="18"/>
              </w:rPr>
            </w:pPr>
            <w:hyperlink r:id="rId33" w:history="1">
              <w:r w:rsidR="00A11127" w:rsidRPr="003E710E">
                <w:rPr>
                  <w:rStyle w:val="Hyperlink"/>
                  <w:rFonts w:ascii="Arial" w:hAnsi="Arial" w:cs="Arial"/>
                  <w:i/>
                  <w:iCs/>
                  <w:kern w:val="22"/>
                  <w:sz w:val="18"/>
                  <w:szCs w:val="18"/>
                </w:rPr>
                <w:t>https://www.iucn.org/commissions/species-survival-</w:t>
              </w:r>
              <w:r w:rsidR="00A11127" w:rsidRPr="003E710E">
                <w:rPr>
                  <w:rStyle w:val="Hyperlink"/>
                  <w:rFonts w:ascii="Arial" w:hAnsi="Arial" w:cs="Arial"/>
                  <w:i/>
                  <w:iCs/>
                  <w:kern w:val="22"/>
                  <w:sz w:val="18"/>
                  <w:szCs w:val="18"/>
                </w:rPr>
                <w:lastRenderedPageBreak/>
                <w:t>commission/resources/iucn-green-status-species</w:t>
              </w:r>
            </w:hyperlink>
            <w:r w:rsidR="00A11127">
              <w:rPr>
                <w:rFonts w:ascii="Arial" w:hAnsi="Arial" w:cs="Arial"/>
                <w:i/>
                <w:iCs/>
                <w:kern w:val="22"/>
                <w:sz w:val="18"/>
                <w:szCs w:val="18"/>
              </w:rPr>
              <w:t xml:space="preserve"> </w:t>
            </w:r>
          </w:p>
        </w:tc>
      </w:tr>
      <w:tr w:rsidR="00A11127" w:rsidRPr="004F7374" w14:paraId="5CAFE9CB" w14:textId="77777777" w:rsidTr="007A15AD">
        <w:trPr>
          <w:trHeight w:val="236"/>
        </w:trPr>
        <w:tc>
          <w:tcPr>
            <w:tcW w:w="1781" w:type="dxa"/>
            <w:shd w:val="clear" w:color="auto" w:fill="FFE599" w:themeFill="accent4" w:themeFillTint="66"/>
          </w:tcPr>
          <w:p w14:paraId="6D242E11" w14:textId="05C49F1B" w:rsidR="00A11127" w:rsidRPr="001B27EA" w:rsidRDefault="00A11127" w:rsidP="00A11127">
            <w:pPr>
              <w:rPr>
                <w:rFonts w:ascii="Arial" w:hAnsi="Arial" w:cs="Arial"/>
                <w:i/>
                <w:iCs/>
                <w:sz w:val="18"/>
                <w:szCs w:val="18"/>
              </w:rPr>
            </w:pPr>
            <w:r w:rsidRPr="001B27EA">
              <w:rPr>
                <w:rFonts w:ascii="Arial" w:eastAsia="Arial" w:hAnsi="Arial" w:cs="Arial"/>
                <w:i/>
                <w:iCs/>
                <w:sz w:val="18"/>
                <w:szCs w:val="18"/>
              </w:rPr>
              <w:lastRenderedPageBreak/>
              <w:t xml:space="preserve">T4.1. Harvest is legal, </w:t>
            </w:r>
            <w:proofErr w:type="gramStart"/>
            <w:r w:rsidRPr="001B27EA">
              <w:rPr>
                <w:rFonts w:ascii="Arial" w:eastAsia="Arial" w:hAnsi="Arial" w:cs="Arial"/>
                <w:i/>
                <w:iCs/>
                <w:sz w:val="18"/>
                <w:szCs w:val="18"/>
              </w:rPr>
              <w:t>sustainable</w:t>
            </w:r>
            <w:proofErr w:type="gramEnd"/>
            <w:r w:rsidRPr="001B27EA">
              <w:rPr>
                <w:rFonts w:ascii="Arial" w:eastAsia="Arial" w:hAnsi="Arial" w:cs="Arial"/>
                <w:i/>
                <w:iCs/>
                <w:sz w:val="18"/>
                <w:szCs w:val="18"/>
              </w:rPr>
              <w:t xml:space="preserve"> and safe for human health and biodiversity</w:t>
            </w:r>
          </w:p>
        </w:tc>
        <w:tc>
          <w:tcPr>
            <w:tcW w:w="1936" w:type="dxa"/>
            <w:shd w:val="clear" w:color="auto" w:fill="FFE599" w:themeFill="accent4" w:themeFillTint="66"/>
          </w:tcPr>
          <w:p w14:paraId="20083737" w14:textId="2B564F54" w:rsidR="00A11127" w:rsidRPr="001B27EA" w:rsidRDefault="00A11127" w:rsidP="00A11127">
            <w:pPr>
              <w:rPr>
                <w:rFonts w:ascii="Arial" w:hAnsi="Arial" w:cs="Arial"/>
                <w:i/>
                <w:iCs/>
                <w:sz w:val="18"/>
                <w:szCs w:val="18"/>
              </w:rPr>
            </w:pPr>
            <w:r w:rsidRPr="001B27EA">
              <w:rPr>
                <w:rFonts w:ascii="Arial" w:eastAsia="Arial" w:hAnsi="Arial" w:cs="Arial"/>
                <w:i/>
                <w:iCs/>
                <w:sz w:val="18"/>
                <w:szCs w:val="18"/>
              </w:rPr>
              <w:t>Trends in proportion of biological resources harvested within the established harvest limits</w:t>
            </w:r>
          </w:p>
        </w:tc>
        <w:tc>
          <w:tcPr>
            <w:tcW w:w="1787" w:type="dxa"/>
            <w:shd w:val="clear" w:color="auto" w:fill="auto"/>
          </w:tcPr>
          <w:p w14:paraId="51BB6611" w14:textId="01B02A0B" w:rsidR="00A11127" w:rsidRPr="001B27EA" w:rsidRDefault="00A11127" w:rsidP="00A11127">
            <w:pPr>
              <w:rPr>
                <w:rFonts w:ascii="Arial" w:hAnsi="Arial" w:cs="Arial"/>
                <w:i/>
                <w:iCs/>
                <w:kern w:val="22"/>
                <w:sz w:val="18"/>
                <w:szCs w:val="18"/>
              </w:rPr>
            </w:pPr>
            <w:r w:rsidRPr="001B27EA">
              <w:rPr>
                <w:rFonts w:ascii="Arial" w:eastAsia="Arial" w:hAnsi="Arial" w:cs="Arial"/>
                <w:i/>
                <w:iCs/>
                <w:color w:val="000000"/>
                <w:sz w:val="18"/>
                <w:szCs w:val="18"/>
              </w:rPr>
              <w:t>Sustainable watershed &amp; inland fisheries index</w:t>
            </w:r>
          </w:p>
        </w:tc>
        <w:tc>
          <w:tcPr>
            <w:tcW w:w="1489" w:type="dxa"/>
            <w:shd w:val="clear" w:color="auto" w:fill="auto"/>
          </w:tcPr>
          <w:p w14:paraId="59688D0E" w14:textId="5E49A18A" w:rsidR="00A11127" w:rsidRPr="001B27EA" w:rsidRDefault="00A11127" w:rsidP="00A11127">
            <w:pPr>
              <w:rPr>
                <w:rFonts w:ascii="Arial" w:hAnsi="Arial" w:cs="Arial"/>
                <w:i/>
                <w:iCs/>
                <w:kern w:val="22"/>
                <w:sz w:val="18"/>
                <w:szCs w:val="18"/>
              </w:rPr>
            </w:pPr>
            <w:r w:rsidRPr="001B27EA">
              <w:rPr>
                <w:rFonts w:ascii="Arial" w:eastAsia="Arial" w:hAnsi="Arial" w:cs="Arial"/>
                <w:i/>
                <w:iCs/>
                <w:color w:val="000000"/>
                <w:sz w:val="18"/>
                <w:szCs w:val="18"/>
              </w:rPr>
              <w:t>FAO &amp; USGS</w:t>
            </w:r>
          </w:p>
        </w:tc>
        <w:tc>
          <w:tcPr>
            <w:tcW w:w="1194" w:type="dxa"/>
            <w:shd w:val="clear" w:color="auto" w:fill="auto"/>
          </w:tcPr>
          <w:p w14:paraId="1AF83645" w14:textId="49C71828" w:rsidR="00A11127" w:rsidRPr="001B27EA" w:rsidRDefault="00A11127" w:rsidP="00A11127">
            <w:pPr>
              <w:jc w:val="center"/>
              <w:rPr>
                <w:rFonts w:ascii="Arial" w:hAnsi="Arial" w:cs="Arial"/>
                <w:i/>
                <w:iCs/>
                <w:kern w:val="22"/>
                <w:sz w:val="18"/>
                <w:szCs w:val="18"/>
              </w:rPr>
            </w:pPr>
            <w:r w:rsidRPr="001B27EA">
              <w:rPr>
                <w:rFonts w:ascii="Arial" w:eastAsia="Arial" w:hAnsi="Arial" w:cs="Arial"/>
                <w:i/>
                <w:iCs/>
                <w:sz w:val="18"/>
                <w:szCs w:val="18"/>
              </w:rPr>
              <w:t>Y</w:t>
            </w:r>
          </w:p>
        </w:tc>
        <w:tc>
          <w:tcPr>
            <w:tcW w:w="1341" w:type="dxa"/>
            <w:shd w:val="clear" w:color="auto" w:fill="auto"/>
          </w:tcPr>
          <w:p w14:paraId="3F46A2EC" w14:textId="75F68C05" w:rsidR="00A11127" w:rsidRPr="001B27EA" w:rsidRDefault="00A11127" w:rsidP="00A11127">
            <w:pPr>
              <w:jc w:val="center"/>
              <w:rPr>
                <w:rFonts w:ascii="Arial" w:hAnsi="Arial" w:cs="Arial"/>
                <w:i/>
                <w:iCs/>
                <w:kern w:val="22"/>
                <w:sz w:val="18"/>
                <w:szCs w:val="18"/>
              </w:rPr>
            </w:pPr>
            <w:r w:rsidRPr="001B27EA">
              <w:rPr>
                <w:rFonts w:ascii="Arial" w:hAnsi="Arial" w:cs="Arial"/>
                <w:i/>
                <w:iCs/>
                <w:kern w:val="22"/>
                <w:sz w:val="18"/>
                <w:szCs w:val="18"/>
              </w:rPr>
              <w:t>2022</w:t>
            </w:r>
          </w:p>
        </w:tc>
        <w:tc>
          <w:tcPr>
            <w:tcW w:w="1042" w:type="dxa"/>
            <w:shd w:val="clear" w:color="auto" w:fill="auto"/>
          </w:tcPr>
          <w:p w14:paraId="13E517DF" w14:textId="393BED3E" w:rsidR="00A11127" w:rsidRPr="001B27EA" w:rsidRDefault="00A11127" w:rsidP="00A11127">
            <w:pPr>
              <w:jc w:val="center"/>
              <w:rPr>
                <w:rFonts w:ascii="Arial" w:hAnsi="Arial" w:cs="Arial"/>
                <w:i/>
                <w:iCs/>
                <w:kern w:val="22"/>
                <w:sz w:val="18"/>
                <w:szCs w:val="18"/>
              </w:rPr>
            </w:pPr>
          </w:p>
        </w:tc>
        <w:tc>
          <w:tcPr>
            <w:tcW w:w="1193" w:type="dxa"/>
            <w:shd w:val="clear" w:color="auto" w:fill="auto"/>
          </w:tcPr>
          <w:p w14:paraId="56D17B36" w14:textId="0E66A5B0" w:rsidR="00A11127" w:rsidRPr="001B27EA" w:rsidRDefault="00A11127" w:rsidP="00A11127">
            <w:pPr>
              <w:jc w:val="center"/>
              <w:rPr>
                <w:rFonts w:ascii="Arial" w:hAnsi="Arial" w:cs="Arial"/>
                <w:i/>
                <w:iCs/>
                <w:kern w:val="22"/>
                <w:sz w:val="18"/>
                <w:szCs w:val="18"/>
              </w:rPr>
            </w:pPr>
            <w:r w:rsidRPr="001B27EA">
              <w:rPr>
                <w:rFonts w:ascii="Arial" w:eastAsia="Arial" w:hAnsi="Arial" w:cs="Arial"/>
                <w:i/>
                <w:iCs/>
                <w:sz w:val="18"/>
                <w:szCs w:val="18"/>
              </w:rPr>
              <w:t>Every two years (to align with the FAO SOFIA Reports)</w:t>
            </w:r>
          </w:p>
        </w:tc>
        <w:tc>
          <w:tcPr>
            <w:tcW w:w="1340" w:type="dxa"/>
            <w:shd w:val="clear" w:color="auto" w:fill="auto"/>
          </w:tcPr>
          <w:p w14:paraId="3D709F1C" w14:textId="12EF0CCF" w:rsidR="00A11127" w:rsidRPr="001B27EA" w:rsidRDefault="00A11127" w:rsidP="00A11127">
            <w:pPr>
              <w:jc w:val="center"/>
              <w:rPr>
                <w:rFonts w:ascii="Arial" w:hAnsi="Arial" w:cs="Arial"/>
                <w:i/>
                <w:iCs/>
                <w:kern w:val="22"/>
                <w:sz w:val="18"/>
                <w:szCs w:val="18"/>
              </w:rPr>
            </w:pPr>
            <w:r w:rsidRPr="001B27EA">
              <w:rPr>
                <w:rFonts w:ascii="Arial" w:eastAsia="Arial" w:hAnsi="Arial" w:cs="Arial"/>
                <w:i/>
                <w:iCs/>
                <w:sz w:val="18"/>
                <w:szCs w:val="18"/>
              </w:rPr>
              <w:t>Y</w:t>
            </w:r>
          </w:p>
        </w:tc>
        <w:tc>
          <w:tcPr>
            <w:tcW w:w="1640" w:type="dxa"/>
            <w:shd w:val="clear" w:color="auto" w:fill="auto"/>
          </w:tcPr>
          <w:p w14:paraId="2494BC81" w14:textId="77CB19B1" w:rsidR="00A11127" w:rsidRPr="001B27EA" w:rsidRDefault="00A11127" w:rsidP="00A11127">
            <w:pPr>
              <w:jc w:val="center"/>
              <w:rPr>
                <w:rFonts w:ascii="Arial" w:hAnsi="Arial" w:cs="Arial"/>
                <w:i/>
                <w:iCs/>
                <w:kern w:val="22"/>
                <w:sz w:val="18"/>
                <w:szCs w:val="18"/>
              </w:rPr>
            </w:pPr>
            <w:r w:rsidRPr="001B27EA">
              <w:rPr>
                <w:rFonts w:ascii="Arial" w:eastAsia="Arial" w:hAnsi="Arial" w:cs="Arial"/>
                <w:i/>
                <w:iCs/>
                <w:sz w:val="18"/>
                <w:szCs w:val="18"/>
              </w:rPr>
              <w:t>N</w:t>
            </w:r>
          </w:p>
        </w:tc>
        <w:tc>
          <w:tcPr>
            <w:tcW w:w="1340" w:type="dxa"/>
            <w:shd w:val="clear" w:color="auto" w:fill="auto"/>
          </w:tcPr>
          <w:p w14:paraId="791077B4" w14:textId="45A599DB" w:rsidR="00A11127" w:rsidRPr="001B27EA" w:rsidRDefault="00A11127" w:rsidP="00A11127">
            <w:pPr>
              <w:jc w:val="center"/>
              <w:rPr>
                <w:rFonts w:ascii="Arial" w:hAnsi="Arial" w:cs="Arial"/>
                <w:i/>
                <w:iCs/>
                <w:kern w:val="22"/>
                <w:sz w:val="18"/>
                <w:szCs w:val="18"/>
              </w:rPr>
            </w:pPr>
            <w:r w:rsidRPr="001B27EA">
              <w:rPr>
                <w:rFonts w:ascii="Arial" w:eastAsia="Arial" w:hAnsi="Arial" w:cs="Arial"/>
                <w:i/>
                <w:iCs/>
                <w:sz w:val="18"/>
                <w:szCs w:val="18"/>
              </w:rPr>
              <w:t>Y</w:t>
            </w:r>
          </w:p>
        </w:tc>
        <w:tc>
          <w:tcPr>
            <w:tcW w:w="1166" w:type="dxa"/>
            <w:shd w:val="clear" w:color="auto" w:fill="auto"/>
          </w:tcPr>
          <w:p w14:paraId="07CD223D" w14:textId="7D0C3874" w:rsidR="00A11127" w:rsidRPr="001B27EA" w:rsidRDefault="00A11127" w:rsidP="00A11127">
            <w:pPr>
              <w:jc w:val="center"/>
              <w:rPr>
                <w:rFonts w:ascii="Arial" w:hAnsi="Arial" w:cs="Arial"/>
                <w:i/>
                <w:iCs/>
                <w:kern w:val="22"/>
                <w:sz w:val="18"/>
                <w:szCs w:val="18"/>
              </w:rPr>
            </w:pPr>
            <w:r w:rsidRPr="001B27EA">
              <w:rPr>
                <w:rFonts w:ascii="Arial" w:eastAsia="Arial" w:hAnsi="Arial" w:cs="Arial"/>
                <w:i/>
                <w:iCs/>
                <w:sz w:val="18"/>
                <w:szCs w:val="18"/>
              </w:rPr>
              <w:t>N</w:t>
            </w:r>
          </w:p>
        </w:tc>
        <w:tc>
          <w:tcPr>
            <w:tcW w:w="966" w:type="dxa"/>
            <w:shd w:val="clear" w:color="auto" w:fill="auto"/>
          </w:tcPr>
          <w:p w14:paraId="63A73CB9" w14:textId="58DEA86F" w:rsidR="00A11127" w:rsidRPr="001B27EA" w:rsidRDefault="00A11127" w:rsidP="00A11127">
            <w:pPr>
              <w:jc w:val="center"/>
              <w:rPr>
                <w:rFonts w:ascii="Arial" w:hAnsi="Arial" w:cs="Arial"/>
                <w:i/>
                <w:iCs/>
                <w:kern w:val="22"/>
                <w:sz w:val="18"/>
                <w:szCs w:val="18"/>
              </w:rPr>
            </w:pPr>
            <w:r w:rsidRPr="001B27EA">
              <w:rPr>
                <w:rFonts w:ascii="Arial" w:eastAsia="Arial" w:hAnsi="Arial" w:cs="Arial"/>
                <w:i/>
                <w:iCs/>
                <w:sz w:val="18"/>
                <w:szCs w:val="18"/>
              </w:rPr>
              <w:t>N</w:t>
            </w:r>
          </w:p>
        </w:tc>
        <w:tc>
          <w:tcPr>
            <w:tcW w:w="1794" w:type="dxa"/>
            <w:shd w:val="clear" w:color="auto" w:fill="auto"/>
          </w:tcPr>
          <w:p w14:paraId="21D178C0" w14:textId="70F0928C" w:rsidR="00A11127" w:rsidRPr="001B27EA" w:rsidRDefault="00A11127" w:rsidP="00A11127">
            <w:pPr>
              <w:jc w:val="center"/>
              <w:rPr>
                <w:rFonts w:ascii="Arial" w:hAnsi="Arial" w:cs="Arial"/>
                <w:i/>
                <w:iCs/>
                <w:kern w:val="22"/>
                <w:sz w:val="18"/>
                <w:szCs w:val="18"/>
              </w:rPr>
            </w:pPr>
            <w:r w:rsidRPr="001B27EA">
              <w:rPr>
                <w:rFonts w:ascii="Arial" w:eastAsia="Arial" w:hAnsi="Arial" w:cs="Arial"/>
                <w:i/>
                <w:iCs/>
                <w:sz w:val="18"/>
                <w:szCs w:val="18"/>
              </w:rPr>
              <w:t>IPBES, Ramsar, CMS</w:t>
            </w:r>
          </w:p>
        </w:tc>
        <w:tc>
          <w:tcPr>
            <w:tcW w:w="1794" w:type="dxa"/>
          </w:tcPr>
          <w:p w14:paraId="7C1214AB" w14:textId="2DB236F2" w:rsidR="00A11127" w:rsidRPr="001B27EA" w:rsidRDefault="00A11127" w:rsidP="00A11127">
            <w:pPr>
              <w:rPr>
                <w:rFonts w:ascii="Arial" w:hAnsi="Arial" w:cs="Arial"/>
                <w:i/>
                <w:iCs/>
                <w:kern w:val="22"/>
                <w:sz w:val="18"/>
                <w:szCs w:val="18"/>
              </w:rPr>
            </w:pPr>
            <w:r w:rsidRPr="001B27EA">
              <w:rPr>
                <w:rFonts w:ascii="Arial" w:hAnsi="Arial" w:cs="Arial"/>
                <w:i/>
                <w:iCs/>
                <w:sz w:val="18"/>
                <w:szCs w:val="18"/>
              </w:rPr>
              <w:t xml:space="preserve">A new ‘sustainable watershed &amp; inland fisheries index’ is being proposed for development. This will incorporate a </w:t>
            </w:r>
            <w:proofErr w:type="gramStart"/>
            <w:r w:rsidRPr="001B27EA">
              <w:rPr>
                <w:rFonts w:ascii="Arial" w:hAnsi="Arial" w:cs="Arial"/>
                <w:i/>
                <w:iCs/>
                <w:sz w:val="18"/>
                <w:szCs w:val="18"/>
              </w:rPr>
              <w:t>nationally-applied</w:t>
            </w:r>
            <w:proofErr w:type="gramEnd"/>
            <w:r w:rsidRPr="001B27EA">
              <w:rPr>
                <w:rFonts w:ascii="Arial" w:hAnsi="Arial" w:cs="Arial"/>
                <w:i/>
                <w:iCs/>
                <w:sz w:val="18"/>
                <w:szCs w:val="18"/>
              </w:rPr>
              <w:t xml:space="preserve"> method for assessing the adoption of ecosystem-based management approaches for inland fisheries (see T8.1). The method could be applied nationally, or by river catchments, depending on spatial origin of fisheries data.</w:t>
            </w:r>
            <w:r w:rsidRPr="001B27EA">
              <w:t xml:space="preserve"> </w:t>
            </w:r>
            <w:r w:rsidRPr="001B27EA">
              <w:rPr>
                <w:rFonts w:ascii="Arial" w:hAnsi="Arial" w:cs="Arial"/>
                <w:i/>
                <w:iCs/>
                <w:sz w:val="18"/>
                <w:szCs w:val="18"/>
              </w:rPr>
              <w:t>The method, once developed, could be applied to assessing trends in proportion of inland fisheries resources harvested within established harvest limits. There is a non-binding agreement to cooperate on developing this index between FAO, USGS and several other partner organizations (e.g. Conservation International), to have a first version ready by 2022.</w:t>
            </w:r>
          </w:p>
        </w:tc>
      </w:tr>
      <w:tr w:rsidR="00A11127" w:rsidRPr="004F7374" w14:paraId="3B0CFE64" w14:textId="77777777" w:rsidTr="007A15AD">
        <w:trPr>
          <w:trHeight w:val="236"/>
        </w:trPr>
        <w:tc>
          <w:tcPr>
            <w:tcW w:w="1781" w:type="dxa"/>
            <w:shd w:val="clear" w:color="auto" w:fill="FFE599" w:themeFill="accent4" w:themeFillTint="66"/>
          </w:tcPr>
          <w:p w14:paraId="7A92AE1A" w14:textId="3D095B51" w:rsidR="00A11127" w:rsidRPr="001B27EA" w:rsidRDefault="00A11127" w:rsidP="00A11127">
            <w:pPr>
              <w:rPr>
                <w:rFonts w:ascii="Arial" w:eastAsia="Arial" w:hAnsi="Arial" w:cs="Arial"/>
                <w:i/>
                <w:iCs/>
                <w:sz w:val="18"/>
                <w:szCs w:val="18"/>
              </w:rPr>
            </w:pPr>
            <w:r w:rsidRPr="001B27EA">
              <w:rPr>
                <w:rFonts w:ascii="Arial" w:eastAsia="Arial" w:hAnsi="Arial" w:cs="Arial"/>
                <w:i/>
                <w:iCs/>
                <w:sz w:val="18"/>
                <w:szCs w:val="18"/>
              </w:rPr>
              <w:t xml:space="preserve">T4.1. Harvest is legal, </w:t>
            </w:r>
            <w:proofErr w:type="gramStart"/>
            <w:r w:rsidRPr="001B27EA">
              <w:rPr>
                <w:rFonts w:ascii="Arial" w:eastAsia="Arial" w:hAnsi="Arial" w:cs="Arial"/>
                <w:i/>
                <w:iCs/>
                <w:sz w:val="18"/>
                <w:szCs w:val="18"/>
              </w:rPr>
              <w:t>sustainable</w:t>
            </w:r>
            <w:proofErr w:type="gramEnd"/>
            <w:r w:rsidRPr="001B27EA">
              <w:rPr>
                <w:rFonts w:ascii="Arial" w:eastAsia="Arial" w:hAnsi="Arial" w:cs="Arial"/>
                <w:i/>
                <w:iCs/>
                <w:sz w:val="18"/>
                <w:szCs w:val="18"/>
              </w:rPr>
              <w:t xml:space="preserve"> and safe for human health and biodiversity</w:t>
            </w:r>
          </w:p>
        </w:tc>
        <w:tc>
          <w:tcPr>
            <w:tcW w:w="1936" w:type="dxa"/>
            <w:shd w:val="clear" w:color="auto" w:fill="FFE599" w:themeFill="accent4" w:themeFillTint="66"/>
          </w:tcPr>
          <w:p w14:paraId="682E08B0" w14:textId="55F69410" w:rsidR="00A11127" w:rsidRPr="001B27EA" w:rsidRDefault="00A11127" w:rsidP="00A11127">
            <w:pPr>
              <w:rPr>
                <w:rFonts w:ascii="Arial" w:eastAsia="Arial" w:hAnsi="Arial" w:cs="Arial"/>
                <w:i/>
                <w:iCs/>
                <w:sz w:val="18"/>
                <w:szCs w:val="18"/>
              </w:rPr>
            </w:pPr>
            <w:r w:rsidRPr="001B27EA">
              <w:rPr>
                <w:rFonts w:ascii="Arial" w:eastAsia="Arial" w:hAnsi="Arial" w:cs="Arial"/>
                <w:i/>
                <w:iCs/>
                <w:sz w:val="18"/>
                <w:szCs w:val="18"/>
              </w:rPr>
              <w:t xml:space="preserve">Trends in proportion of biological resources </w:t>
            </w:r>
            <w:proofErr w:type="gramStart"/>
            <w:r w:rsidRPr="001B27EA">
              <w:rPr>
                <w:rFonts w:ascii="Arial" w:eastAsia="Arial" w:hAnsi="Arial" w:cs="Arial"/>
                <w:i/>
                <w:iCs/>
                <w:sz w:val="18"/>
                <w:szCs w:val="18"/>
              </w:rPr>
              <w:t>harvested  though</w:t>
            </w:r>
            <w:proofErr w:type="gramEnd"/>
            <w:r w:rsidRPr="001B27EA">
              <w:rPr>
                <w:rFonts w:ascii="Arial" w:eastAsia="Arial" w:hAnsi="Arial" w:cs="Arial"/>
                <w:i/>
                <w:iCs/>
                <w:sz w:val="18"/>
                <w:szCs w:val="18"/>
              </w:rPr>
              <w:t xml:space="preserve"> sustainable harvest practices</w:t>
            </w:r>
          </w:p>
        </w:tc>
        <w:tc>
          <w:tcPr>
            <w:tcW w:w="1787" w:type="dxa"/>
            <w:shd w:val="clear" w:color="auto" w:fill="auto"/>
          </w:tcPr>
          <w:p w14:paraId="491041D8" w14:textId="10376150" w:rsidR="00A11127" w:rsidRPr="001B27EA" w:rsidRDefault="00A11127" w:rsidP="00A11127">
            <w:pPr>
              <w:rPr>
                <w:rFonts w:ascii="Arial" w:eastAsia="Arial" w:hAnsi="Arial" w:cs="Arial"/>
                <w:i/>
                <w:iCs/>
                <w:color w:val="000000"/>
                <w:sz w:val="18"/>
                <w:szCs w:val="18"/>
              </w:rPr>
            </w:pPr>
            <w:r w:rsidRPr="001B27EA">
              <w:rPr>
                <w:rFonts w:ascii="Arial" w:eastAsia="Arial" w:hAnsi="Arial" w:cs="Arial"/>
                <w:i/>
                <w:iCs/>
                <w:color w:val="000000"/>
                <w:sz w:val="18"/>
                <w:szCs w:val="18"/>
              </w:rPr>
              <w:t>Sustainable watershed &amp; inland fisheries index</w:t>
            </w:r>
          </w:p>
        </w:tc>
        <w:tc>
          <w:tcPr>
            <w:tcW w:w="1489" w:type="dxa"/>
            <w:shd w:val="clear" w:color="auto" w:fill="auto"/>
          </w:tcPr>
          <w:p w14:paraId="0FBAE99E" w14:textId="379CE5F9" w:rsidR="00A11127" w:rsidRPr="001B27EA" w:rsidRDefault="00A11127" w:rsidP="00A11127">
            <w:pPr>
              <w:rPr>
                <w:rFonts w:ascii="Arial" w:eastAsia="Arial" w:hAnsi="Arial" w:cs="Arial"/>
                <w:i/>
                <w:iCs/>
                <w:color w:val="000000"/>
                <w:sz w:val="18"/>
                <w:szCs w:val="18"/>
              </w:rPr>
            </w:pPr>
            <w:r w:rsidRPr="001B27EA">
              <w:rPr>
                <w:rFonts w:ascii="Arial" w:eastAsia="Arial" w:hAnsi="Arial" w:cs="Arial"/>
                <w:i/>
                <w:iCs/>
                <w:color w:val="000000"/>
                <w:sz w:val="18"/>
                <w:szCs w:val="18"/>
              </w:rPr>
              <w:t>FAO &amp; USGS</w:t>
            </w:r>
          </w:p>
        </w:tc>
        <w:tc>
          <w:tcPr>
            <w:tcW w:w="1194" w:type="dxa"/>
            <w:shd w:val="clear" w:color="auto" w:fill="auto"/>
          </w:tcPr>
          <w:p w14:paraId="10A10654" w14:textId="192F45DF"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341" w:type="dxa"/>
            <w:shd w:val="clear" w:color="auto" w:fill="auto"/>
          </w:tcPr>
          <w:p w14:paraId="0C7C7346" w14:textId="45982945" w:rsidR="00A11127" w:rsidRPr="001B27EA" w:rsidRDefault="00A11127" w:rsidP="00A11127">
            <w:pPr>
              <w:jc w:val="center"/>
              <w:rPr>
                <w:rFonts w:ascii="Arial" w:hAnsi="Arial" w:cs="Arial"/>
                <w:i/>
                <w:iCs/>
                <w:kern w:val="22"/>
                <w:sz w:val="18"/>
                <w:szCs w:val="18"/>
              </w:rPr>
            </w:pPr>
            <w:r w:rsidRPr="001B27EA">
              <w:rPr>
                <w:rFonts w:ascii="Arial" w:hAnsi="Arial" w:cs="Arial"/>
                <w:i/>
                <w:iCs/>
                <w:kern w:val="22"/>
                <w:sz w:val="18"/>
                <w:szCs w:val="18"/>
              </w:rPr>
              <w:t>2022</w:t>
            </w:r>
          </w:p>
        </w:tc>
        <w:tc>
          <w:tcPr>
            <w:tcW w:w="1042" w:type="dxa"/>
            <w:shd w:val="clear" w:color="auto" w:fill="auto"/>
          </w:tcPr>
          <w:p w14:paraId="1D5F0518" w14:textId="77777777" w:rsidR="00A11127" w:rsidRPr="001B27EA" w:rsidRDefault="00A11127" w:rsidP="00A11127">
            <w:pPr>
              <w:jc w:val="center"/>
              <w:rPr>
                <w:rFonts w:ascii="Arial" w:eastAsia="Arial" w:hAnsi="Arial" w:cs="Arial"/>
                <w:i/>
                <w:iCs/>
                <w:sz w:val="18"/>
                <w:szCs w:val="18"/>
              </w:rPr>
            </w:pPr>
          </w:p>
        </w:tc>
        <w:tc>
          <w:tcPr>
            <w:tcW w:w="1193" w:type="dxa"/>
            <w:shd w:val="clear" w:color="auto" w:fill="auto"/>
          </w:tcPr>
          <w:p w14:paraId="61533A31" w14:textId="79740AD0"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Every two years (to align with the FAO SOFIA Reports)</w:t>
            </w:r>
          </w:p>
        </w:tc>
        <w:tc>
          <w:tcPr>
            <w:tcW w:w="1340" w:type="dxa"/>
            <w:shd w:val="clear" w:color="auto" w:fill="auto"/>
          </w:tcPr>
          <w:p w14:paraId="50EC46C9" w14:textId="73CFCA17"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640" w:type="dxa"/>
            <w:shd w:val="clear" w:color="auto" w:fill="auto"/>
          </w:tcPr>
          <w:p w14:paraId="136476D2" w14:textId="0588D05E"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1340" w:type="dxa"/>
            <w:shd w:val="clear" w:color="auto" w:fill="auto"/>
          </w:tcPr>
          <w:p w14:paraId="102F1C0D" w14:textId="6CAE4AF0"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166" w:type="dxa"/>
            <w:shd w:val="clear" w:color="auto" w:fill="auto"/>
          </w:tcPr>
          <w:p w14:paraId="7A53D651" w14:textId="757DBA24"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966" w:type="dxa"/>
            <w:shd w:val="clear" w:color="auto" w:fill="auto"/>
          </w:tcPr>
          <w:p w14:paraId="7D51D915" w14:textId="735AF913"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1794" w:type="dxa"/>
            <w:shd w:val="clear" w:color="auto" w:fill="auto"/>
          </w:tcPr>
          <w:p w14:paraId="4801FDFA" w14:textId="041253CE"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IPBES, Ramsar, CMS</w:t>
            </w:r>
          </w:p>
        </w:tc>
        <w:tc>
          <w:tcPr>
            <w:tcW w:w="1794" w:type="dxa"/>
          </w:tcPr>
          <w:p w14:paraId="0F7949B3" w14:textId="718C031E" w:rsidR="00A11127" w:rsidRPr="001B27EA" w:rsidRDefault="00A11127" w:rsidP="00A11127">
            <w:pPr>
              <w:rPr>
                <w:rFonts w:ascii="Arial" w:hAnsi="Arial" w:cs="Arial"/>
                <w:i/>
                <w:iCs/>
                <w:kern w:val="22"/>
                <w:sz w:val="18"/>
                <w:szCs w:val="18"/>
              </w:rPr>
            </w:pPr>
            <w:r w:rsidRPr="001B27EA">
              <w:rPr>
                <w:rFonts w:ascii="Arial" w:hAnsi="Arial" w:cs="Arial"/>
                <w:i/>
                <w:iCs/>
                <w:sz w:val="18"/>
                <w:szCs w:val="18"/>
              </w:rPr>
              <w:t xml:space="preserve">A new ‘sustainable watershed &amp; inland fisheries index’ is being proposed for development (see T8.1). This will incorporate a </w:t>
            </w:r>
            <w:proofErr w:type="gramStart"/>
            <w:r w:rsidRPr="001B27EA">
              <w:rPr>
                <w:rFonts w:ascii="Arial" w:hAnsi="Arial" w:cs="Arial"/>
                <w:i/>
                <w:iCs/>
                <w:sz w:val="18"/>
                <w:szCs w:val="18"/>
              </w:rPr>
              <w:t>nationally-applied</w:t>
            </w:r>
            <w:proofErr w:type="gramEnd"/>
            <w:r w:rsidRPr="001B27EA">
              <w:rPr>
                <w:rFonts w:ascii="Arial" w:hAnsi="Arial" w:cs="Arial"/>
                <w:i/>
                <w:iCs/>
                <w:sz w:val="18"/>
                <w:szCs w:val="18"/>
              </w:rPr>
              <w:t xml:space="preserve"> method for assessing the adoption of </w:t>
            </w:r>
            <w:r w:rsidRPr="001B27EA">
              <w:rPr>
                <w:rFonts w:ascii="Arial" w:hAnsi="Arial" w:cs="Arial"/>
                <w:i/>
                <w:iCs/>
                <w:sz w:val="18"/>
                <w:szCs w:val="18"/>
              </w:rPr>
              <w:lastRenderedPageBreak/>
              <w:t>ecosystem-based management approaches for inland fisheries. The method could be applied nationally, or by river catchments, depending on spatial origin of fisheries data.</w:t>
            </w:r>
            <w:r w:rsidRPr="001B27EA">
              <w:t xml:space="preserve"> </w:t>
            </w:r>
            <w:r w:rsidRPr="001B27EA">
              <w:rPr>
                <w:rFonts w:ascii="Arial" w:hAnsi="Arial" w:cs="Arial"/>
                <w:i/>
                <w:iCs/>
                <w:sz w:val="18"/>
                <w:szCs w:val="18"/>
              </w:rPr>
              <w:t>The method, once developed, could be applied to assessing trends in proportion of inland fisheries resources harvested through sustainable harvest practices. There is a non-binding agreement to cooperate on developing this index between FAO, USGS and several other partner organizations (e.g. Conservation International), to have a first version ready by 2022.</w:t>
            </w:r>
          </w:p>
        </w:tc>
      </w:tr>
      <w:tr w:rsidR="00A11127" w:rsidRPr="004F7374" w14:paraId="5BF826B7" w14:textId="77777777" w:rsidTr="007A15AD">
        <w:trPr>
          <w:trHeight w:val="236"/>
        </w:trPr>
        <w:tc>
          <w:tcPr>
            <w:tcW w:w="1781" w:type="dxa"/>
            <w:shd w:val="clear" w:color="auto" w:fill="FFE599" w:themeFill="accent4" w:themeFillTint="66"/>
          </w:tcPr>
          <w:p w14:paraId="63A8EC62" w14:textId="1F581B4F" w:rsidR="00A11127" w:rsidRPr="001B27EA" w:rsidRDefault="00A11127" w:rsidP="00A11127">
            <w:pPr>
              <w:rPr>
                <w:rFonts w:ascii="Arial" w:eastAsia="Arial" w:hAnsi="Arial" w:cs="Arial"/>
                <w:i/>
                <w:iCs/>
                <w:sz w:val="18"/>
                <w:szCs w:val="18"/>
              </w:rPr>
            </w:pPr>
            <w:r w:rsidRPr="001B27EA">
              <w:rPr>
                <w:rFonts w:ascii="Arial" w:eastAsia="Arial" w:hAnsi="Arial" w:cs="Arial"/>
                <w:i/>
                <w:iCs/>
                <w:sz w:val="18"/>
                <w:szCs w:val="18"/>
              </w:rPr>
              <w:lastRenderedPageBreak/>
              <w:t>T8.1. Sustainable management of aquatic species of fauna and flora, including fisheries</w:t>
            </w:r>
          </w:p>
        </w:tc>
        <w:tc>
          <w:tcPr>
            <w:tcW w:w="1936" w:type="dxa"/>
            <w:shd w:val="clear" w:color="auto" w:fill="FFE599" w:themeFill="accent4" w:themeFillTint="66"/>
          </w:tcPr>
          <w:p w14:paraId="62814B0F" w14:textId="31BC8005" w:rsidR="00A11127" w:rsidRPr="001B27EA" w:rsidRDefault="00A11127" w:rsidP="00A11127">
            <w:pPr>
              <w:rPr>
                <w:rFonts w:ascii="Arial" w:eastAsia="Arial" w:hAnsi="Arial" w:cs="Arial"/>
                <w:i/>
                <w:iCs/>
                <w:sz w:val="18"/>
                <w:szCs w:val="18"/>
              </w:rPr>
            </w:pPr>
            <w:r w:rsidRPr="001B27EA">
              <w:rPr>
                <w:rFonts w:ascii="Arial" w:eastAsia="Arial" w:hAnsi="Arial" w:cs="Arial"/>
                <w:i/>
                <w:iCs/>
                <w:sz w:val="18"/>
                <w:szCs w:val="18"/>
              </w:rPr>
              <w:t>Trends in fish stocks</w:t>
            </w:r>
          </w:p>
        </w:tc>
        <w:tc>
          <w:tcPr>
            <w:tcW w:w="1787" w:type="dxa"/>
            <w:shd w:val="clear" w:color="auto" w:fill="auto"/>
          </w:tcPr>
          <w:p w14:paraId="15296807" w14:textId="35AC06D9" w:rsidR="00A11127" w:rsidRPr="001B27EA" w:rsidRDefault="00A11127" w:rsidP="00A11127">
            <w:pPr>
              <w:rPr>
                <w:rFonts w:ascii="Arial" w:eastAsia="Arial" w:hAnsi="Arial" w:cs="Arial"/>
                <w:i/>
                <w:iCs/>
                <w:color w:val="000000"/>
                <w:sz w:val="18"/>
                <w:szCs w:val="18"/>
              </w:rPr>
            </w:pPr>
            <w:r w:rsidRPr="001B27EA">
              <w:rPr>
                <w:rFonts w:ascii="Arial" w:eastAsia="Arial" w:hAnsi="Arial" w:cs="Arial"/>
                <w:i/>
                <w:iCs/>
                <w:color w:val="000000"/>
                <w:sz w:val="18"/>
                <w:szCs w:val="18"/>
              </w:rPr>
              <w:t>Sustainable watershed &amp; inland fisheries index</w:t>
            </w:r>
          </w:p>
        </w:tc>
        <w:tc>
          <w:tcPr>
            <w:tcW w:w="1489" w:type="dxa"/>
            <w:shd w:val="clear" w:color="auto" w:fill="auto"/>
          </w:tcPr>
          <w:p w14:paraId="70888565" w14:textId="238F75AC" w:rsidR="00A11127" w:rsidRPr="001B27EA" w:rsidRDefault="00A11127" w:rsidP="00A11127">
            <w:pPr>
              <w:rPr>
                <w:rFonts w:ascii="Arial" w:eastAsia="Arial" w:hAnsi="Arial" w:cs="Arial"/>
                <w:i/>
                <w:iCs/>
                <w:color w:val="000000"/>
                <w:sz w:val="18"/>
                <w:szCs w:val="18"/>
              </w:rPr>
            </w:pPr>
            <w:r w:rsidRPr="001B27EA">
              <w:rPr>
                <w:rFonts w:ascii="Arial" w:eastAsia="Arial" w:hAnsi="Arial" w:cs="Arial"/>
                <w:i/>
                <w:iCs/>
                <w:color w:val="000000"/>
                <w:sz w:val="18"/>
                <w:szCs w:val="18"/>
              </w:rPr>
              <w:t>FAO &amp; USGS</w:t>
            </w:r>
          </w:p>
        </w:tc>
        <w:tc>
          <w:tcPr>
            <w:tcW w:w="1194" w:type="dxa"/>
            <w:shd w:val="clear" w:color="auto" w:fill="auto"/>
          </w:tcPr>
          <w:p w14:paraId="40725E04" w14:textId="51A1FBDC"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341" w:type="dxa"/>
            <w:shd w:val="clear" w:color="auto" w:fill="auto"/>
          </w:tcPr>
          <w:p w14:paraId="7E8D8FB3" w14:textId="4E47FF7D" w:rsidR="00A11127" w:rsidRPr="001B27EA" w:rsidRDefault="00A11127" w:rsidP="00A11127">
            <w:pPr>
              <w:jc w:val="center"/>
              <w:rPr>
                <w:rFonts w:ascii="Arial" w:hAnsi="Arial" w:cs="Arial"/>
                <w:i/>
                <w:iCs/>
                <w:kern w:val="22"/>
                <w:sz w:val="18"/>
                <w:szCs w:val="18"/>
              </w:rPr>
            </w:pPr>
            <w:r w:rsidRPr="001B27EA">
              <w:rPr>
                <w:rFonts w:ascii="Arial" w:hAnsi="Arial" w:cs="Arial"/>
                <w:i/>
                <w:iCs/>
                <w:kern w:val="22"/>
                <w:sz w:val="18"/>
                <w:szCs w:val="18"/>
              </w:rPr>
              <w:t>2022</w:t>
            </w:r>
          </w:p>
        </w:tc>
        <w:tc>
          <w:tcPr>
            <w:tcW w:w="1042" w:type="dxa"/>
            <w:shd w:val="clear" w:color="auto" w:fill="auto"/>
          </w:tcPr>
          <w:p w14:paraId="17CEB479" w14:textId="77777777" w:rsidR="00A11127" w:rsidRPr="001B27EA" w:rsidRDefault="00A11127" w:rsidP="00A11127">
            <w:pPr>
              <w:jc w:val="center"/>
              <w:rPr>
                <w:rFonts w:ascii="Arial" w:eastAsia="Arial" w:hAnsi="Arial" w:cs="Arial"/>
                <w:i/>
                <w:iCs/>
                <w:sz w:val="18"/>
                <w:szCs w:val="18"/>
              </w:rPr>
            </w:pPr>
          </w:p>
        </w:tc>
        <w:tc>
          <w:tcPr>
            <w:tcW w:w="1193" w:type="dxa"/>
            <w:shd w:val="clear" w:color="auto" w:fill="auto"/>
          </w:tcPr>
          <w:p w14:paraId="6FEE55E7" w14:textId="3B212CB6"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Every two years (to align with the FAO SOFIA Reports)</w:t>
            </w:r>
          </w:p>
        </w:tc>
        <w:tc>
          <w:tcPr>
            <w:tcW w:w="1340" w:type="dxa"/>
            <w:shd w:val="clear" w:color="auto" w:fill="auto"/>
          </w:tcPr>
          <w:p w14:paraId="256277DB" w14:textId="02BD14D8"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640" w:type="dxa"/>
            <w:shd w:val="clear" w:color="auto" w:fill="auto"/>
          </w:tcPr>
          <w:p w14:paraId="4D9CC6A1" w14:textId="2AD543F7"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1340" w:type="dxa"/>
            <w:shd w:val="clear" w:color="auto" w:fill="auto"/>
          </w:tcPr>
          <w:p w14:paraId="127CDF90" w14:textId="529D15A0"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166" w:type="dxa"/>
            <w:shd w:val="clear" w:color="auto" w:fill="auto"/>
          </w:tcPr>
          <w:p w14:paraId="5B995F51" w14:textId="6F53831F"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966" w:type="dxa"/>
            <w:shd w:val="clear" w:color="auto" w:fill="auto"/>
          </w:tcPr>
          <w:p w14:paraId="25EA959F" w14:textId="71DA40F5"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1794" w:type="dxa"/>
            <w:shd w:val="clear" w:color="auto" w:fill="auto"/>
          </w:tcPr>
          <w:p w14:paraId="337ABD85" w14:textId="5CFAEB37"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IPBES, Ramsar, CMS</w:t>
            </w:r>
          </w:p>
        </w:tc>
        <w:tc>
          <w:tcPr>
            <w:tcW w:w="1794" w:type="dxa"/>
          </w:tcPr>
          <w:p w14:paraId="06C5591B" w14:textId="487F325B" w:rsidR="00A11127" w:rsidRPr="001B27EA" w:rsidRDefault="00A11127" w:rsidP="00A11127">
            <w:pPr>
              <w:rPr>
                <w:rFonts w:ascii="Arial" w:hAnsi="Arial" w:cs="Arial"/>
                <w:i/>
                <w:iCs/>
                <w:kern w:val="22"/>
                <w:sz w:val="18"/>
                <w:szCs w:val="18"/>
              </w:rPr>
            </w:pPr>
            <w:r w:rsidRPr="001B27EA">
              <w:rPr>
                <w:rFonts w:ascii="Arial" w:hAnsi="Arial" w:cs="Arial"/>
                <w:i/>
                <w:iCs/>
                <w:sz w:val="18"/>
                <w:szCs w:val="18"/>
              </w:rPr>
              <w:t xml:space="preserve">A new ‘sustainable watershed &amp; inland fisheries index’ is recommended for the T8.1 monitoring element ‘Trends in sustainable fisheries management’.  The current indicator listed for that element, SDG Indicator 14.4.1, has only been applied to marine capture fisheries, and there are insufficient existing data to allow this indicator to be applied to inland waters fisheries. The recommended new ‘sustainable watershed and </w:t>
            </w:r>
            <w:r w:rsidRPr="001B27EA">
              <w:rPr>
                <w:rFonts w:ascii="Arial" w:hAnsi="Arial" w:cs="Arial"/>
                <w:i/>
                <w:iCs/>
                <w:sz w:val="18"/>
                <w:szCs w:val="18"/>
              </w:rPr>
              <w:lastRenderedPageBreak/>
              <w:t xml:space="preserve">inland fisheries index’ will build upon a measure of watershed health and will incorporate a </w:t>
            </w:r>
            <w:proofErr w:type="gramStart"/>
            <w:r w:rsidRPr="001B27EA">
              <w:rPr>
                <w:rFonts w:ascii="Arial" w:hAnsi="Arial" w:cs="Arial"/>
                <w:i/>
                <w:iCs/>
                <w:sz w:val="18"/>
                <w:szCs w:val="18"/>
              </w:rPr>
              <w:t>nationally-applied</w:t>
            </w:r>
            <w:proofErr w:type="gramEnd"/>
            <w:r w:rsidRPr="001B27EA">
              <w:rPr>
                <w:rFonts w:ascii="Arial" w:hAnsi="Arial" w:cs="Arial"/>
                <w:i/>
                <w:iCs/>
                <w:sz w:val="18"/>
                <w:szCs w:val="18"/>
              </w:rPr>
              <w:t xml:space="preserve"> method for assessing the adoption of ecosystem-based management approaches for inland fisheries. The method could be applied nationally, or by river catchments, depending on spatial origin of fisheries data. The method, once developed, could be applied to assessing trends in inland fish stocks. There is a non-binding agreement to cooperate on developing this index between FAO, USGS and several other partner organizations (e.g. Conservation International), to have a first version ready by 2022.</w:t>
            </w:r>
          </w:p>
        </w:tc>
      </w:tr>
      <w:tr w:rsidR="00A11127" w:rsidRPr="004F7374" w14:paraId="0B5FB0B0" w14:textId="77777777" w:rsidTr="007A15AD">
        <w:trPr>
          <w:trHeight w:val="236"/>
        </w:trPr>
        <w:tc>
          <w:tcPr>
            <w:tcW w:w="1781" w:type="dxa"/>
            <w:shd w:val="clear" w:color="auto" w:fill="FFE599" w:themeFill="accent4" w:themeFillTint="66"/>
          </w:tcPr>
          <w:p w14:paraId="1DD1C623" w14:textId="46974574" w:rsidR="00A11127" w:rsidRPr="001B27EA" w:rsidRDefault="00A11127" w:rsidP="00A11127">
            <w:pPr>
              <w:rPr>
                <w:rFonts w:ascii="Arial" w:eastAsia="Arial" w:hAnsi="Arial" w:cs="Arial"/>
                <w:i/>
                <w:iCs/>
                <w:sz w:val="18"/>
                <w:szCs w:val="18"/>
              </w:rPr>
            </w:pPr>
            <w:r w:rsidRPr="001B27EA">
              <w:rPr>
                <w:rFonts w:ascii="Arial" w:eastAsia="Arial" w:hAnsi="Arial" w:cs="Arial"/>
                <w:i/>
                <w:iCs/>
                <w:sz w:val="18"/>
                <w:szCs w:val="18"/>
              </w:rPr>
              <w:lastRenderedPageBreak/>
              <w:t>T8.1. Sustainable management of aquatic species of fauna and flora, including fisheries</w:t>
            </w:r>
          </w:p>
        </w:tc>
        <w:tc>
          <w:tcPr>
            <w:tcW w:w="1936" w:type="dxa"/>
            <w:shd w:val="clear" w:color="auto" w:fill="FFE599" w:themeFill="accent4" w:themeFillTint="66"/>
          </w:tcPr>
          <w:p w14:paraId="13AAE344" w14:textId="023079FB" w:rsidR="00A11127" w:rsidRPr="001B27EA" w:rsidRDefault="00A11127" w:rsidP="00A11127">
            <w:pPr>
              <w:rPr>
                <w:rFonts w:ascii="Arial" w:eastAsia="Arial" w:hAnsi="Arial" w:cs="Arial"/>
                <w:i/>
                <w:iCs/>
                <w:sz w:val="18"/>
                <w:szCs w:val="18"/>
              </w:rPr>
            </w:pPr>
            <w:r w:rsidRPr="001B27EA">
              <w:rPr>
                <w:rFonts w:ascii="Arial" w:eastAsia="Arial" w:hAnsi="Arial" w:cs="Arial"/>
                <w:i/>
                <w:iCs/>
                <w:sz w:val="18"/>
                <w:szCs w:val="18"/>
              </w:rPr>
              <w:t>Trends in sustainable fisheries management</w:t>
            </w:r>
          </w:p>
        </w:tc>
        <w:tc>
          <w:tcPr>
            <w:tcW w:w="1787" w:type="dxa"/>
            <w:shd w:val="clear" w:color="auto" w:fill="auto"/>
          </w:tcPr>
          <w:p w14:paraId="1DDD642C" w14:textId="22A5AD44" w:rsidR="00A11127" w:rsidRPr="001B27EA" w:rsidRDefault="00A11127" w:rsidP="00A11127">
            <w:pPr>
              <w:rPr>
                <w:rFonts w:ascii="Arial" w:eastAsia="Arial" w:hAnsi="Arial" w:cs="Arial"/>
                <w:i/>
                <w:iCs/>
                <w:color w:val="000000"/>
                <w:sz w:val="18"/>
                <w:szCs w:val="18"/>
              </w:rPr>
            </w:pPr>
            <w:r w:rsidRPr="001B27EA">
              <w:rPr>
                <w:rFonts w:ascii="Arial" w:eastAsia="Arial" w:hAnsi="Arial" w:cs="Arial"/>
                <w:i/>
                <w:iCs/>
                <w:color w:val="000000"/>
                <w:sz w:val="18"/>
                <w:szCs w:val="18"/>
              </w:rPr>
              <w:t>Sustainable watershed &amp; inland fisheries index</w:t>
            </w:r>
          </w:p>
        </w:tc>
        <w:tc>
          <w:tcPr>
            <w:tcW w:w="1489" w:type="dxa"/>
            <w:shd w:val="clear" w:color="auto" w:fill="auto"/>
          </w:tcPr>
          <w:p w14:paraId="5158B5DD" w14:textId="48F4CAE4" w:rsidR="00A11127" w:rsidRPr="001B27EA" w:rsidRDefault="00A11127" w:rsidP="00A11127">
            <w:pPr>
              <w:rPr>
                <w:rFonts w:ascii="Arial" w:eastAsia="Arial" w:hAnsi="Arial" w:cs="Arial"/>
                <w:i/>
                <w:iCs/>
                <w:color w:val="000000"/>
                <w:sz w:val="18"/>
                <w:szCs w:val="18"/>
              </w:rPr>
            </w:pPr>
            <w:r w:rsidRPr="001B27EA">
              <w:rPr>
                <w:rFonts w:ascii="Arial" w:eastAsia="Arial" w:hAnsi="Arial" w:cs="Arial"/>
                <w:i/>
                <w:iCs/>
                <w:color w:val="000000"/>
                <w:sz w:val="18"/>
                <w:szCs w:val="18"/>
              </w:rPr>
              <w:t>FAO &amp; USGS</w:t>
            </w:r>
          </w:p>
        </w:tc>
        <w:tc>
          <w:tcPr>
            <w:tcW w:w="1194" w:type="dxa"/>
            <w:shd w:val="clear" w:color="auto" w:fill="auto"/>
          </w:tcPr>
          <w:p w14:paraId="5345BCDF" w14:textId="721867B7"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341" w:type="dxa"/>
            <w:shd w:val="clear" w:color="auto" w:fill="auto"/>
          </w:tcPr>
          <w:p w14:paraId="356B8BD5" w14:textId="2D4FBDFC" w:rsidR="00A11127" w:rsidRPr="001B27EA" w:rsidRDefault="00A11127" w:rsidP="00A11127">
            <w:pPr>
              <w:jc w:val="center"/>
              <w:rPr>
                <w:rFonts w:ascii="Arial" w:hAnsi="Arial" w:cs="Arial"/>
                <w:i/>
                <w:iCs/>
                <w:kern w:val="22"/>
                <w:sz w:val="18"/>
                <w:szCs w:val="18"/>
              </w:rPr>
            </w:pPr>
            <w:r w:rsidRPr="001B27EA">
              <w:rPr>
                <w:rFonts w:ascii="Arial" w:hAnsi="Arial" w:cs="Arial"/>
                <w:i/>
                <w:iCs/>
                <w:kern w:val="22"/>
                <w:sz w:val="18"/>
                <w:szCs w:val="18"/>
              </w:rPr>
              <w:t>2022</w:t>
            </w:r>
          </w:p>
        </w:tc>
        <w:tc>
          <w:tcPr>
            <w:tcW w:w="1042" w:type="dxa"/>
            <w:shd w:val="clear" w:color="auto" w:fill="auto"/>
          </w:tcPr>
          <w:p w14:paraId="79E03587" w14:textId="77777777" w:rsidR="00A11127" w:rsidRPr="001B27EA" w:rsidRDefault="00A11127" w:rsidP="00A11127">
            <w:pPr>
              <w:jc w:val="center"/>
              <w:rPr>
                <w:rFonts w:ascii="Arial" w:eastAsia="Arial" w:hAnsi="Arial" w:cs="Arial"/>
                <w:i/>
                <w:iCs/>
                <w:sz w:val="18"/>
                <w:szCs w:val="18"/>
              </w:rPr>
            </w:pPr>
          </w:p>
        </w:tc>
        <w:tc>
          <w:tcPr>
            <w:tcW w:w="1193" w:type="dxa"/>
            <w:shd w:val="clear" w:color="auto" w:fill="auto"/>
          </w:tcPr>
          <w:p w14:paraId="2972835D" w14:textId="6738329A"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Every two years (to align with the FAO SOFIA Reports)</w:t>
            </w:r>
          </w:p>
        </w:tc>
        <w:tc>
          <w:tcPr>
            <w:tcW w:w="1340" w:type="dxa"/>
            <w:shd w:val="clear" w:color="auto" w:fill="auto"/>
          </w:tcPr>
          <w:p w14:paraId="2926626D" w14:textId="71FA37C7"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640" w:type="dxa"/>
            <w:shd w:val="clear" w:color="auto" w:fill="auto"/>
          </w:tcPr>
          <w:p w14:paraId="409AA8B1" w14:textId="273AB479"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1340" w:type="dxa"/>
            <w:shd w:val="clear" w:color="auto" w:fill="auto"/>
          </w:tcPr>
          <w:p w14:paraId="084677E1" w14:textId="122A3E15"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Y</w:t>
            </w:r>
          </w:p>
        </w:tc>
        <w:tc>
          <w:tcPr>
            <w:tcW w:w="1166" w:type="dxa"/>
            <w:shd w:val="clear" w:color="auto" w:fill="auto"/>
          </w:tcPr>
          <w:p w14:paraId="1271A398" w14:textId="799C60FA"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966" w:type="dxa"/>
            <w:shd w:val="clear" w:color="auto" w:fill="auto"/>
          </w:tcPr>
          <w:p w14:paraId="2C9DC22E" w14:textId="7F413D3E"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N</w:t>
            </w:r>
          </w:p>
        </w:tc>
        <w:tc>
          <w:tcPr>
            <w:tcW w:w="1794" w:type="dxa"/>
            <w:shd w:val="clear" w:color="auto" w:fill="auto"/>
          </w:tcPr>
          <w:p w14:paraId="3B2F2EE3" w14:textId="04D77F6B" w:rsidR="00A11127" w:rsidRPr="001B27EA" w:rsidRDefault="00A11127" w:rsidP="00A11127">
            <w:pPr>
              <w:jc w:val="center"/>
              <w:rPr>
                <w:rFonts w:ascii="Arial" w:eastAsia="Arial" w:hAnsi="Arial" w:cs="Arial"/>
                <w:i/>
                <w:iCs/>
                <w:sz w:val="18"/>
                <w:szCs w:val="18"/>
              </w:rPr>
            </w:pPr>
            <w:r w:rsidRPr="001B27EA">
              <w:rPr>
                <w:rFonts w:ascii="Arial" w:eastAsia="Arial" w:hAnsi="Arial" w:cs="Arial"/>
                <w:i/>
                <w:iCs/>
                <w:sz w:val="18"/>
                <w:szCs w:val="18"/>
              </w:rPr>
              <w:t>IPBES, Ramsar, CMS</w:t>
            </w:r>
          </w:p>
        </w:tc>
        <w:tc>
          <w:tcPr>
            <w:tcW w:w="1794" w:type="dxa"/>
          </w:tcPr>
          <w:p w14:paraId="1C267B94" w14:textId="0DD74B2B" w:rsidR="00A11127" w:rsidRPr="001B27EA" w:rsidRDefault="00A11127" w:rsidP="00A11127">
            <w:pPr>
              <w:rPr>
                <w:rFonts w:ascii="Arial" w:hAnsi="Arial" w:cs="Arial"/>
                <w:i/>
                <w:iCs/>
                <w:kern w:val="22"/>
                <w:sz w:val="18"/>
                <w:szCs w:val="18"/>
              </w:rPr>
            </w:pPr>
            <w:r w:rsidRPr="001B27EA">
              <w:rPr>
                <w:rFonts w:ascii="Arial" w:hAnsi="Arial" w:cs="Arial"/>
                <w:i/>
                <w:iCs/>
                <w:sz w:val="18"/>
                <w:szCs w:val="18"/>
              </w:rPr>
              <w:t xml:space="preserve">A new ‘sustainable watershed &amp; inland fisheries index’ is recommended for the T8.1 monitoring element ‘Trends in sustainable fisheries management’.  The current indicator listed for that element, SDG Indicator 14.4.1, has only been applied to marine capture fisheries, and there are insufficient existing data to allow this indicator to be </w:t>
            </w:r>
            <w:r w:rsidRPr="001B27EA">
              <w:rPr>
                <w:rFonts w:ascii="Arial" w:hAnsi="Arial" w:cs="Arial"/>
                <w:i/>
                <w:iCs/>
                <w:sz w:val="18"/>
                <w:szCs w:val="18"/>
              </w:rPr>
              <w:lastRenderedPageBreak/>
              <w:t xml:space="preserve">applied to inland waters fisheries. The recommended new ‘sustainable watershed and inland fisheries index’ will build upon a measure of watershed health and will incorporate a </w:t>
            </w:r>
            <w:proofErr w:type="gramStart"/>
            <w:r w:rsidRPr="001B27EA">
              <w:rPr>
                <w:rFonts w:ascii="Arial" w:hAnsi="Arial" w:cs="Arial"/>
                <w:i/>
                <w:iCs/>
                <w:sz w:val="18"/>
                <w:szCs w:val="18"/>
              </w:rPr>
              <w:t>nationally-applied</w:t>
            </w:r>
            <w:proofErr w:type="gramEnd"/>
            <w:r w:rsidRPr="001B27EA">
              <w:rPr>
                <w:rFonts w:ascii="Arial" w:hAnsi="Arial" w:cs="Arial"/>
                <w:i/>
                <w:iCs/>
                <w:sz w:val="18"/>
                <w:szCs w:val="18"/>
              </w:rPr>
              <w:t xml:space="preserve"> method for assessing the adoption of ecosystem-based management approaches for inland fisheries. The method could be applied nationally, or by river catchments, depending on spatial origin of fisheries data. The method, once developed, could be applied to assessing trends in sustainable inland fisheries management. There is a non-binding agreement to cooperate on developing this index between FAO, USGS and several other partner organizations (e.g. Conservation International), to have a first version ready by 2022.</w:t>
            </w:r>
          </w:p>
        </w:tc>
      </w:tr>
      <w:tr w:rsidR="00A11127" w:rsidRPr="004F7374" w14:paraId="31E2D375" w14:textId="77777777" w:rsidTr="007A15AD">
        <w:trPr>
          <w:trHeight w:val="236"/>
        </w:trPr>
        <w:tc>
          <w:tcPr>
            <w:tcW w:w="1781" w:type="dxa"/>
            <w:shd w:val="clear" w:color="auto" w:fill="FFE599" w:themeFill="accent4" w:themeFillTint="66"/>
          </w:tcPr>
          <w:p w14:paraId="49AFEB2F" w14:textId="12202541" w:rsidR="00A11127" w:rsidRPr="001B27EA" w:rsidRDefault="00A11127" w:rsidP="00A11127">
            <w:pPr>
              <w:rPr>
                <w:rFonts w:ascii="Arial" w:eastAsia="Arial" w:hAnsi="Arial" w:cs="Arial"/>
                <w:i/>
                <w:iCs/>
                <w:sz w:val="18"/>
                <w:szCs w:val="18"/>
              </w:rPr>
            </w:pPr>
            <w:r w:rsidRPr="001B27EA">
              <w:rPr>
                <w:rFonts w:ascii="Arial" w:eastAsia="Arial" w:hAnsi="Arial" w:cs="Arial"/>
                <w:i/>
                <w:iCs/>
                <w:sz w:val="18"/>
                <w:szCs w:val="18"/>
              </w:rPr>
              <w:lastRenderedPageBreak/>
              <w:t>T9.2. Sustainable management of aquaculture</w:t>
            </w:r>
          </w:p>
        </w:tc>
        <w:tc>
          <w:tcPr>
            <w:tcW w:w="1936" w:type="dxa"/>
            <w:shd w:val="clear" w:color="auto" w:fill="FFE599" w:themeFill="accent4" w:themeFillTint="66"/>
          </w:tcPr>
          <w:p w14:paraId="7CDE33BA" w14:textId="20AD50AE" w:rsidR="00A11127" w:rsidRPr="001B27EA" w:rsidRDefault="00A11127" w:rsidP="00A11127">
            <w:pPr>
              <w:rPr>
                <w:rFonts w:ascii="Arial" w:eastAsia="Arial" w:hAnsi="Arial" w:cs="Arial"/>
                <w:i/>
                <w:iCs/>
                <w:sz w:val="18"/>
                <w:szCs w:val="18"/>
              </w:rPr>
            </w:pPr>
            <w:r w:rsidRPr="001B27EA">
              <w:rPr>
                <w:rFonts w:ascii="Arial" w:eastAsia="Arial" w:hAnsi="Arial" w:cs="Arial"/>
                <w:i/>
                <w:iCs/>
                <w:sz w:val="18"/>
                <w:szCs w:val="18"/>
              </w:rPr>
              <w:t>Trends in production of aquaculture under sustainable practices</w:t>
            </w:r>
          </w:p>
        </w:tc>
        <w:tc>
          <w:tcPr>
            <w:tcW w:w="1787" w:type="dxa"/>
            <w:shd w:val="clear" w:color="auto" w:fill="auto"/>
          </w:tcPr>
          <w:p w14:paraId="7373559C" w14:textId="0DB38E01" w:rsidR="00A11127" w:rsidRPr="001B27EA" w:rsidRDefault="00A11127" w:rsidP="00A11127">
            <w:pPr>
              <w:rPr>
                <w:rFonts w:ascii="Arial" w:eastAsia="Arial" w:hAnsi="Arial" w:cs="Arial"/>
                <w:i/>
                <w:iCs/>
                <w:color w:val="000000"/>
                <w:sz w:val="18"/>
                <w:szCs w:val="18"/>
              </w:rPr>
            </w:pPr>
          </w:p>
        </w:tc>
        <w:tc>
          <w:tcPr>
            <w:tcW w:w="1489" w:type="dxa"/>
            <w:shd w:val="clear" w:color="auto" w:fill="auto"/>
          </w:tcPr>
          <w:p w14:paraId="2AA8495E" w14:textId="77777777" w:rsidR="00A11127" w:rsidRPr="001B27EA" w:rsidRDefault="00A11127" w:rsidP="00A11127">
            <w:pPr>
              <w:rPr>
                <w:rFonts w:ascii="Arial" w:eastAsia="Arial" w:hAnsi="Arial" w:cs="Arial"/>
                <w:i/>
                <w:iCs/>
                <w:color w:val="000000"/>
                <w:sz w:val="18"/>
                <w:szCs w:val="18"/>
              </w:rPr>
            </w:pPr>
          </w:p>
        </w:tc>
        <w:tc>
          <w:tcPr>
            <w:tcW w:w="1194" w:type="dxa"/>
            <w:shd w:val="clear" w:color="auto" w:fill="auto"/>
          </w:tcPr>
          <w:p w14:paraId="15137331" w14:textId="77777777" w:rsidR="00A11127" w:rsidRPr="001B27EA" w:rsidRDefault="00A11127" w:rsidP="00A11127">
            <w:pPr>
              <w:jc w:val="center"/>
              <w:rPr>
                <w:rFonts w:ascii="Arial" w:eastAsia="Arial" w:hAnsi="Arial" w:cs="Arial"/>
                <w:i/>
                <w:iCs/>
                <w:sz w:val="18"/>
                <w:szCs w:val="18"/>
              </w:rPr>
            </w:pPr>
          </w:p>
        </w:tc>
        <w:tc>
          <w:tcPr>
            <w:tcW w:w="1341" w:type="dxa"/>
            <w:shd w:val="clear" w:color="auto" w:fill="auto"/>
          </w:tcPr>
          <w:p w14:paraId="2636E2B0" w14:textId="77777777" w:rsidR="00A11127" w:rsidRPr="001B27EA" w:rsidRDefault="00A11127" w:rsidP="00A11127">
            <w:pPr>
              <w:jc w:val="center"/>
              <w:rPr>
                <w:rFonts w:ascii="Arial" w:hAnsi="Arial" w:cs="Arial"/>
                <w:i/>
                <w:iCs/>
                <w:kern w:val="22"/>
                <w:sz w:val="18"/>
                <w:szCs w:val="18"/>
              </w:rPr>
            </w:pPr>
          </w:p>
        </w:tc>
        <w:tc>
          <w:tcPr>
            <w:tcW w:w="1042" w:type="dxa"/>
            <w:shd w:val="clear" w:color="auto" w:fill="auto"/>
          </w:tcPr>
          <w:p w14:paraId="22A34325" w14:textId="77777777" w:rsidR="00A11127" w:rsidRPr="001B27EA" w:rsidRDefault="00A11127" w:rsidP="00A11127">
            <w:pPr>
              <w:jc w:val="center"/>
              <w:rPr>
                <w:rFonts w:ascii="Arial" w:eastAsia="Arial" w:hAnsi="Arial" w:cs="Arial"/>
                <w:sz w:val="18"/>
                <w:szCs w:val="18"/>
              </w:rPr>
            </w:pPr>
          </w:p>
        </w:tc>
        <w:tc>
          <w:tcPr>
            <w:tcW w:w="1193" w:type="dxa"/>
            <w:shd w:val="clear" w:color="auto" w:fill="auto"/>
          </w:tcPr>
          <w:p w14:paraId="6C53A7AC" w14:textId="77777777" w:rsidR="00A11127" w:rsidRPr="001B27EA" w:rsidRDefault="00A11127" w:rsidP="00A11127">
            <w:pPr>
              <w:jc w:val="center"/>
              <w:rPr>
                <w:rFonts w:ascii="Arial" w:eastAsia="Arial" w:hAnsi="Arial" w:cs="Arial"/>
                <w:i/>
                <w:iCs/>
                <w:sz w:val="18"/>
                <w:szCs w:val="18"/>
              </w:rPr>
            </w:pPr>
          </w:p>
        </w:tc>
        <w:tc>
          <w:tcPr>
            <w:tcW w:w="1340" w:type="dxa"/>
            <w:shd w:val="clear" w:color="auto" w:fill="auto"/>
          </w:tcPr>
          <w:p w14:paraId="60546B64" w14:textId="77777777" w:rsidR="00A11127" w:rsidRPr="001B27EA" w:rsidRDefault="00A11127" w:rsidP="00A11127">
            <w:pPr>
              <w:jc w:val="center"/>
              <w:rPr>
                <w:rFonts w:ascii="Arial" w:eastAsia="Arial" w:hAnsi="Arial" w:cs="Arial"/>
                <w:i/>
                <w:iCs/>
                <w:sz w:val="18"/>
                <w:szCs w:val="18"/>
              </w:rPr>
            </w:pPr>
          </w:p>
        </w:tc>
        <w:tc>
          <w:tcPr>
            <w:tcW w:w="1640" w:type="dxa"/>
            <w:shd w:val="clear" w:color="auto" w:fill="auto"/>
          </w:tcPr>
          <w:p w14:paraId="21A8C98D" w14:textId="77777777" w:rsidR="00A11127" w:rsidRPr="001B27EA" w:rsidRDefault="00A11127" w:rsidP="00A11127">
            <w:pPr>
              <w:jc w:val="center"/>
              <w:rPr>
                <w:rFonts w:ascii="Arial" w:eastAsia="Arial" w:hAnsi="Arial" w:cs="Arial"/>
                <w:i/>
                <w:iCs/>
                <w:sz w:val="18"/>
                <w:szCs w:val="18"/>
              </w:rPr>
            </w:pPr>
          </w:p>
        </w:tc>
        <w:tc>
          <w:tcPr>
            <w:tcW w:w="1340" w:type="dxa"/>
            <w:shd w:val="clear" w:color="auto" w:fill="auto"/>
          </w:tcPr>
          <w:p w14:paraId="6348E11D" w14:textId="77777777" w:rsidR="00A11127" w:rsidRPr="001B27EA" w:rsidRDefault="00A11127" w:rsidP="00A11127">
            <w:pPr>
              <w:jc w:val="center"/>
              <w:rPr>
                <w:rFonts w:ascii="Arial" w:eastAsia="Arial" w:hAnsi="Arial" w:cs="Arial"/>
                <w:sz w:val="18"/>
                <w:szCs w:val="18"/>
              </w:rPr>
            </w:pPr>
          </w:p>
        </w:tc>
        <w:tc>
          <w:tcPr>
            <w:tcW w:w="1166" w:type="dxa"/>
            <w:shd w:val="clear" w:color="auto" w:fill="auto"/>
          </w:tcPr>
          <w:p w14:paraId="7DF10CE4" w14:textId="77777777" w:rsidR="00A11127" w:rsidRPr="001B27EA" w:rsidRDefault="00A11127" w:rsidP="00A11127">
            <w:pPr>
              <w:jc w:val="center"/>
              <w:rPr>
                <w:rFonts w:ascii="Arial" w:eastAsia="Arial" w:hAnsi="Arial" w:cs="Arial"/>
                <w:i/>
                <w:iCs/>
                <w:sz w:val="18"/>
                <w:szCs w:val="18"/>
              </w:rPr>
            </w:pPr>
          </w:p>
        </w:tc>
        <w:tc>
          <w:tcPr>
            <w:tcW w:w="966" w:type="dxa"/>
            <w:shd w:val="clear" w:color="auto" w:fill="auto"/>
          </w:tcPr>
          <w:p w14:paraId="23889498" w14:textId="77777777" w:rsidR="00A11127" w:rsidRPr="001B27EA" w:rsidRDefault="00A11127" w:rsidP="00A11127">
            <w:pPr>
              <w:jc w:val="center"/>
              <w:rPr>
                <w:rFonts w:ascii="Arial" w:eastAsia="Arial" w:hAnsi="Arial" w:cs="Arial"/>
                <w:i/>
                <w:iCs/>
                <w:sz w:val="18"/>
                <w:szCs w:val="18"/>
              </w:rPr>
            </w:pPr>
          </w:p>
        </w:tc>
        <w:tc>
          <w:tcPr>
            <w:tcW w:w="1794" w:type="dxa"/>
            <w:shd w:val="clear" w:color="auto" w:fill="auto"/>
          </w:tcPr>
          <w:p w14:paraId="49B9582B" w14:textId="77777777" w:rsidR="00A11127" w:rsidRPr="001B27EA" w:rsidRDefault="00A11127" w:rsidP="00A11127">
            <w:pPr>
              <w:jc w:val="center"/>
              <w:rPr>
                <w:rFonts w:ascii="Arial" w:eastAsia="Arial" w:hAnsi="Arial" w:cs="Arial"/>
                <w:i/>
                <w:iCs/>
                <w:sz w:val="18"/>
                <w:szCs w:val="18"/>
              </w:rPr>
            </w:pPr>
          </w:p>
        </w:tc>
        <w:tc>
          <w:tcPr>
            <w:tcW w:w="1794" w:type="dxa"/>
          </w:tcPr>
          <w:p w14:paraId="6678585D" w14:textId="6873920B" w:rsidR="00A11127" w:rsidRPr="001B27EA" w:rsidRDefault="00A11127" w:rsidP="00A11127">
            <w:pPr>
              <w:rPr>
                <w:rFonts w:ascii="Arial" w:hAnsi="Arial" w:cs="Arial"/>
                <w:i/>
                <w:iCs/>
                <w:kern w:val="22"/>
                <w:sz w:val="18"/>
                <w:szCs w:val="18"/>
              </w:rPr>
            </w:pPr>
            <w:r w:rsidRPr="001B27EA">
              <w:rPr>
                <w:rFonts w:ascii="Arial" w:hAnsi="Arial" w:cs="Arial"/>
                <w:i/>
                <w:iCs/>
                <w:kern w:val="22"/>
                <w:sz w:val="18"/>
                <w:szCs w:val="18"/>
              </w:rPr>
              <w:t xml:space="preserve">There is a need to add indicators for inland water aquaculture, that include some measure of proportion of </w:t>
            </w:r>
            <w:proofErr w:type="spellStart"/>
            <w:r w:rsidRPr="001B27EA">
              <w:rPr>
                <w:rFonts w:ascii="Arial" w:hAnsi="Arial" w:cs="Arial"/>
                <w:i/>
                <w:iCs/>
                <w:kern w:val="22"/>
                <w:sz w:val="18"/>
                <w:szCs w:val="18"/>
              </w:rPr>
              <w:t>aquacultured</w:t>
            </w:r>
            <w:proofErr w:type="spellEnd"/>
            <w:r w:rsidRPr="001B27EA">
              <w:rPr>
                <w:rFonts w:ascii="Arial" w:hAnsi="Arial" w:cs="Arial"/>
                <w:i/>
                <w:iCs/>
                <w:kern w:val="22"/>
                <w:sz w:val="18"/>
                <w:szCs w:val="18"/>
              </w:rPr>
              <w:t xml:space="preserve"> species within biologically sustainable levels. An appropriate indicator has not </w:t>
            </w:r>
            <w:r w:rsidRPr="001B27EA">
              <w:rPr>
                <w:rFonts w:ascii="Arial" w:hAnsi="Arial" w:cs="Arial"/>
                <w:i/>
                <w:iCs/>
                <w:kern w:val="22"/>
                <w:sz w:val="18"/>
                <w:szCs w:val="18"/>
              </w:rPr>
              <w:lastRenderedPageBreak/>
              <w:t xml:space="preserve">been </w:t>
            </w:r>
            <w:proofErr w:type="gramStart"/>
            <w:r w:rsidRPr="001B27EA">
              <w:rPr>
                <w:rFonts w:ascii="Arial" w:hAnsi="Arial" w:cs="Arial"/>
                <w:i/>
                <w:iCs/>
                <w:kern w:val="22"/>
                <w:sz w:val="18"/>
                <w:szCs w:val="18"/>
              </w:rPr>
              <w:t>identified, but</w:t>
            </w:r>
            <w:proofErr w:type="gramEnd"/>
            <w:r w:rsidRPr="001B27EA">
              <w:rPr>
                <w:rFonts w:ascii="Arial" w:hAnsi="Arial" w:cs="Arial"/>
                <w:i/>
                <w:iCs/>
                <w:kern w:val="22"/>
                <w:sz w:val="18"/>
                <w:szCs w:val="18"/>
              </w:rPr>
              <w:t xml:space="preserve"> might be based on </w:t>
            </w:r>
            <w:proofErr w:type="spellStart"/>
            <w:r w:rsidRPr="001B27EA">
              <w:rPr>
                <w:rFonts w:ascii="Arial" w:hAnsi="Arial" w:cs="Arial"/>
                <w:i/>
                <w:iCs/>
                <w:kern w:val="22"/>
                <w:sz w:val="18"/>
                <w:szCs w:val="18"/>
              </w:rPr>
              <w:t>thesustainable</w:t>
            </w:r>
            <w:proofErr w:type="spellEnd"/>
            <w:r w:rsidRPr="001B27EA">
              <w:rPr>
                <w:rFonts w:ascii="Arial" w:hAnsi="Arial" w:cs="Arial"/>
                <w:i/>
                <w:iCs/>
                <w:kern w:val="22"/>
                <w:sz w:val="18"/>
                <w:szCs w:val="18"/>
              </w:rPr>
              <w:t xml:space="preserve"> watershed and inland fisheries index noted for T8.1</w:t>
            </w:r>
          </w:p>
        </w:tc>
      </w:tr>
      <w:tr w:rsidR="00A11127" w:rsidRPr="004F7374" w14:paraId="2C70C44F" w14:textId="77777777" w:rsidTr="007A15AD">
        <w:trPr>
          <w:trHeight w:val="236"/>
        </w:trPr>
        <w:tc>
          <w:tcPr>
            <w:tcW w:w="1781" w:type="dxa"/>
            <w:shd w:val="clear" w:color="auto" w:fill="FFE599" w:themeFill="accent4" w:themeFillTint="66"/>
          </w:tcPr>
          <w:p w14:paraId="5447D61A" w14:textId="5D204E70" w:rsidR="00A11127" w:rsidRPr="00314166" w:rsidRDefault="00A11127" w:rsidP="00A11127">
            <w:pPr>
              <w:rPr>
                <w:rFonts w:ascii="Arial" w:eastAsia="Arial" w:hAnsi="Arial" w:cs="Arial"/>
                <w:i/>
                <w:iCs/>
                <w:sz w:val="18"/>
                <w:szCs w:val="18"/>
              </w:rPr>
            </w:pPr>
            <w:r w:rsidRPr="00314166">
              <w:rPr>
                <w:rFonts w:ascii="Arial" w:eastAsia="Arial" w:hAnsi="Arial" w:cs="Arial"/>
                <w:i/>
                <w:iCs/>
                <w:sz w:val="18"/>
                <w:szCs w:val="18"/>
              </w:rPr>
              <w:lastRenderedPageBreak/>
              <w:t xml:space="preserve">T10.3. Regulation of freshwater quantity, quality, </w:t>
            </w:r>
            <w:proofErr w:type="gramStart"/>
            <w:r w:rsidRPr="00314166">
              <w:rPr>
                <w:rFonts w:ascii="Arial" w:eastAsia="Arial" w:hAnsi="Arial" w:cs="Arial"/>
                <w:i/>
                <w:iCs/>
                <w:sz w:val="18"/>
                <w:szCs w:val="18"/>
              </w:rPr>
              <w:t>location</w:t>
            </w:r>
            <w:proofErr w:type="gramEnd"/>
            <w:r w:rsidRPr="00314166">
              <w:rPr>
                <w:rFonts w:ascii="Arial" w:eastAsia="Arial" w:hAnsi="Arial" w:cs="Arial"/>
                <w:i/>
                <w:iCs/>
                <w:sz w:val="18"/>
                <w:szCs w:val="18"/>
              </w:rPr>
              <w:t xml:space="preserve"> and timing</w:t>
            </w:r>
          </w:p>
        </w:tc>
        <w:tc>
          <w:tcPr>
            <w:tcW w:w="1936" w:type="dxa"/>
            <w:shd w:val="clear" w:color="auto" w:fill="FFE599" w:themeFill="accent4" w:themeFillTint="66"/>
          </w:tcPr>
          <w:p w14:paraId="62ED9928" w14:textId="61757BFE" w:rsidR="00A11127" w:rsidRPr="00314166" w:rsidRDefault="00A11127" w:rsidP="00A11127">
            <w:pPr>
              <w:rPr>
                <w:rFonts w:ascii="Arial" w:eastAsia="Arial" w:hAnsi="Arial" w:cs="Arial"/>
                <w:i/>
                <w:iCs/>
                <w:sz w:val="18"/>
                <w:szCs w:val="18"/>
              </w:rPr>
            </w:pPr>
            <w:r w:rsidRPr="00AD3868">
              <w:rPr>
                <w:rFonts w:ascii="Arial" w:eastAsia="Arial" w:hAnsi="Arial" w:cs="Arial"/>
                <w:i/>
                <w:iCs/>
                <w:sz w:val="18"/>
                <w:szCs w:val="18"/>
              </w:rPr>
              <w:t>Trends in natural freshwater ecosystems proving good ambient water</w:t>
            </w:r>
          </w:p>
        </w:tc>
        <w:tc>
          <w:tcPr>
            <w:tcW w:w="1787" w:type="dxa"/>
            <w:shd w:val="clear" w:color="auto" w:fill="auto"/>
          </w:tcPr>
          <w:p w14:paraId="50197B15" w14:textId="53E3A77A" w:rsidR="00A11127" w:rsidRPr="00612896" w:rsidRDefault="00A11127" w:rsidP="00A11127">
            <w:pPr>
              <w:rPr>
                <w:rFonts w:ascii="Arial" w:eastAsia="Arial" w:hAnsi="Arial" w:cs="Arial"/>
                <w:i/>
                <w:iCs/>
                <w:color w:val="000000"/>
                <w:sz w:val="18"/>
                <w:szCs w:val="18"/>
              </w:rPr>
            </w:pPr>
            <w:r w:rsidRPr="00180C08">
              <w:rPr>
                <w:rFonts w:ascii="Arial" w:hAnsi="Arial" w:cs="Arial"/>
                <w:i/>
                <w:iCs/>
                <w:kern w:val="22"/>
                <w:sz w:val="18"/>
                <w:szCs w:val="18"/>
              </w:rPr>
              <w:t xml:space="preserve">Change in the </w:t>
            </w:r>
            <w:r>
              <w:rPr>
                <w:rFonts w:ascii="Arial" w:hAnsi="Arial" w:cs="Arial"/>
                <w:i/>
                <w:iCs/>
                <w:kern w:val="22"/>
                <w:sz w:val="18"/>
                <w:szCs w:val="18"/>
              </w:rPr>
              <w:t xml:space="preserve">quality of inland water </w:t>
            </w:r>
            <w:r w:rsidRPr="00180C08">
              <w:rPr>
                <w:rFonts w:ascii="Arial" w:hAnsi="Arial" w:cs="Arial"/>
                <w:i/>
                <w:iCs/>
                <w:kern w:val="22"/>
                <w:sz w:val="18"/>
                <w:szCs w:val="18"/>
              </w:rPr>
              <w:t>ecosystems over time</w:t>
            </w:r>
          </w:p>
        </w:tc>
        <w:tc>
          <w:tcPr>
            <w:tcW w:w="1489" w:type="dxa"/>
            <w:shd w:val="clear" w:color="auto" w:fill="auto"/>
          </w:tcPr>
          <w:p w14:paraId="7C93AF83" w14:textId="5F9CDB9E" w:rsidR="00A11127" w:rsidRPr="00612896" w:rsidRDefault="00A11127" w:rsidP="00A11127">
            <w:pPr>
              <w:rPr>
                <w:rFonts w:ascii="Arial" w:eastAsia="Arial" w:hAnsi="Arial" w:cs="Arial"/>
                <w:i/>
                <w:iCs/>
                <w:color w:val="000000"/>
                <w:sz w:val="18"/>
                <w:szCs w:val="18"/>
              </w:rPr>
            </w:pPr>
            <w:r>
              <w:rPr>
                <w:rFonts w:ascii="Arial" w:hAnsi="Arial" w:cs="Arial"/>
                <w:i/>
                <w:iCs/>
                <w:kern w:val="22"/>
                <w:sz w:val="18"/>
                <w:szCs w:val="18"/>
              </w:rPr>
              <w:t>UNEP</w:t>
            </w:r>
          </w:p>
        </w:tc>
        <w:tc>
          <w:tcPr>
            <w:tcW w:w="1194" w:type="dxa"/>
            <w:shd w:val="clear" w:color="auto" w:fill="auto"/>
          </w:tcPr>
          <w:p w14:paraId="48C14174" w14:textId="1FA2369C" w:rsidR="00A11127" w:rsidRPr="00612896" w:rsidRDefault="00A11127" w:rsidP="00A11127">
            <w:pPr>
              <w:jc w:val="center"/>
              <w:rPr>
                <w:rFonts w:ascii="Arial" w:eastAsia="Arial" w:hAnsi="Arial" w:cs="Arial"/>
                <w:i/>
                <w:iCs/>
                <w:sz w:val="18"/>
                <w:szCs w:val="18"/>
              </w:rPr>
            </w:pPr>
            <w:r>
              <w:rPr>
                <w:rFonts w:ascii="Arial" w:hAnsi="Arial" w:cs="Arial"/>
                <w:i/>
                <w:iCs/>
                <w:kern w:val="22"/>
                <w:sz w:val="18"/>
                <w:szCs w:val="18"/>
              </w:rPr>
              <w:t>X</w:t>
            </w:r>
          </w:p>
        </w:tc>
        <w:tc>
          <w:tcPr>
            <w:tcW w:w="1341" w:type="dxa"/>
            <w:shd w:val="clear" w:color="auto" w:fill="auto"/>
          </w:tcPr>
          <w:p w14:paraId="38F8EB90" w14:textId="2D15BBF7" w:rsidR="00A11127" w:rsidRPr="00612896" w:rsidRDefault="00A11127" w:rsidP="00A11127">
            <w:pPr>
              <w:jc w:val="center"/>
              <w:rPr>
                <w:rFonts w:ascii="Arial" w:hAnsi="Arial" w:cs="Arial"/>
                <w:i/>
                <w:iCs/>
                <w:kern w:val="22"/>
                <w:sz w:val="18"/>
                <w:szCs w:val="18"/>
              </w:rPr>
            </w:pPr>
            <w:r>
              <w:rPr>
                <w:rFonts w:ascii="Arial" w:hAnsi="Arial" w:cs="Arial"/>
                <w:i/>
                <w:iCs/>
                <w:kern w:val="22"/>
                <w:sz w:val="18"/>
                <w:szCs w:val="18"/>
              </w:rPr>
              <w:t>?</w:t>
            </w:r>
          </w:p>
        </w:tc>
        <w:tc>
          <w:tcPr>
            <w:tcW w:w="1042" w:type="dxa"/>
            <w:shd w:val="clear" w:color="auto" w:fill="auto"/>
          </w:tcPr>
          <w:p w14:paraId="4071C6C8" w14:textId="35D8BC89" w:rsidR="00A11127" w:rsidRDefault="00A11127" w:rsidP="00A11127">
            <w:pPr>
              <w:jc w:val="center"/>
              <w:rPr>
                <w:rFonts w:ascii="Arial" w:eastAsia="Arial" w:hAnsi="Arial" w:cs="Arial"/>
                <w:sz w:val="18"/>
                <w:szCs w:val="18"/>
              </w:rPr>
            </w:pPr>
            <w:r>
              <w:rPr>
                <w:rFonts w:ascii="Arial" w:hAnsi="Arial" w:cs="Arial"/>
                <w:i/>
                <w:iCs/>
                <w:kern w:val="22"/>
                <w:sz w:val="18"/>
                <w:szCs w:val="18"/>
              </w:rPr>
              <w:t>?</w:t>
            </w:r>
          </w:p>
        </w:tc>
        <w:tc>
          <w:tcPr>
            <w:tcW w:w="1193" w:type="dxa"/>
            <w:shd w:val="clear" w:color="auto" w:fill="auto"/>
          </w:tcPr>
          <w:p w14:paraId="67E3CDD5" w14:textId="56C5AA63" w:rsidR="00A11127" w:rsidRPr="00612896" w:rsidRDefault="00A11127" w:rsidP="00A11127">
            <w:pPr>
              <w:jc w:val="center"/>
              <w:rPr>
                <w:rFonts w:ascii="Arial" w:eastAsia="Arial" w:hAnsi="Arial" w:cs="Arial"/>
                <w:i/>
                <w:iCs/>
                <w:sz w:val="18"/>
                <w:szCs w:val="18"/>
              </w:rPr>
            </w:pPr>
            <w:r>
              <w:rPr>
                <w:rFonts w:ascii="Arial" w:hAnsi="Arial" w:cs="Arial"/>
                <w:i/>
                <w:iCs/>
                <w:kern w:val="22"/>
                <w:sz w:val="18"/>
                <w:szCs w:val="18"/>
              </w:rPr>
              <w:t>Every 3 years?</w:t>
            </w:r>
          </w:p>
        </w:tc>
        <w:tc>
          <w:tcPr>
            <w:tcW w:w="1340" w:type="dxa"/>
            <w:shd w:val="clear" w:color="auto" w:fill="auto"/>
          </w:tcPr>
          <w:p w14:paraId="295C42CA" w14:textId="782670E7" w:rsidR="00A11127" w:rsidRPr="00612896" w:rsidRDefault="00A11127" w:rsidP="00A11127">
            <w:pPr>
              <w:jc w:val="center"/>
              <w:rPr>
                <w:rFonts w:ascii="Arial" w:eastAsia="Arial" w:hAnsi="Arial" w:cs="Arial"/>
                <w:i/>
                <w:iCs/>
                <w:sz w:val="18"/>
                <w:szCs w:val="18"/>
              </w:rPr>
            </w:pPr>
            <w:r>
              <w:rPr>
                <w:rFonts w:ascii="Arial" w:hAnsi="Arial" w:cs="Arial"/>
                <w:i/>
                <w:iCs/>
                <w:kern w:val="22"/>
                <w:sz w:val="18"/>
                <w:szCs w:val="18"/>
              </w:rPr>
              <w:t>?</w:t>
            </w:r>
          </w:p>
        </w:tc>
        <w:tc>
          <w:tcPr>
            <w:tcW w:w="1640" w:type="dxa"/>
            <w:shd w:val="clear" w:color="auto" w:fill="auto"/>
          </w:tcPr>
          <w:p w14:paraId="537B1420" w14:textId="75C63F0F" w:rsidR="00A11127" w:rsidRPr="00612896" w:rsidRDefault="00A11127" w:rsidP="00A11127">
            <w:pPr>
              <w:jc w:val="center"/>
              <w:rPr>
                <w:rFonts w:ascii="Arial" w:eastAsia="Arial" w:hAnsi="Arial" w:cs="Arial"/>
                <w:i/>
                <w:iCs/>
                <w:sz w:val="18"/>
                <w:szCs w:val="18"/>
              </w:rPr>
            </w:pPr>
            <w:r>
              <w:rPr>
                <w:rFonts w:ascii="Arial" w:hAnsi="Arial" w:cs="Arial"/>
                <w:i/>
                <w:iCs/>
                <w:kern w:val="22"/>
                <w:sz w:val="18"/>
                <w:szCs w:val="18"/>
              </w:rPr>
              <w:t>?</w:t>
            </w:r>
          </w:p>
        </w:tc>
        <w:tc>
          <w:tcPr>
            <w:tcW w:w="1340" w:type="dxa"/>
            <w:shd w:val="clear" w:color="auto" w:fill="auto"/>
          </w:tcPr>
          <w:p w14:paraId="33BFFA2D" w14:textId="516E0714" w:rsidR="00A11127" w:rsidRDefault="00A11127" w:rsidP="00A11127">
            <w:pPr>
              <w:jc w:val="center"/>
              <w:rPr>
                <w:rFonts w:ascii="Arial" w:eastAsia="Arial" w:hAnsi="Arial" w:cs="Arial"/>
                <w:sz w:val="18"/>
                <w:szCs w:val="18"/>
              </w:rPr>
            </w:pPr>
            <w:r>
              <w:rPr>
                <w:rFonts w:ascii="Arial" w:hAnsi="Arial" w:cs="Arial"/>
                <w:i/>
                <w:iCs/>
                <w:kern w:val="22"/>
                <w:sz w:val="18"/>
                <w:szCs w:val="18"/>
              </w:rPr>
              <w:t>?</w:t>
            </w:r>
          </w:p>
        </w:tc>
        <w:tc>
          <w:tcPr>
            <w:tcW w:w="1166" w:type="dxa"/>
            <w:shd w:val="clear" w:color="auto" w:fill="auto"/>
          </w:tcPr>
          <w:p w14:paraId="66ED4F10" w14:textId="05126203" w:rsidR="00A11127" w:rsidRPr="00612896" w:rsidRDefault="00A11127" w:rsidP="00A11127">
            <w:pPr>
              <w:jc w:val="center"/>
              <w:rPr>
                <w:rFonts w:ascii="Arial" w:eastAsia="Arial" w:hAnsi="Arial" w:cs="Arial"/>
                <w:i/>
                <w:iCs/>
                <w:sz w:val="18"/>
                <w:szCs w:val="18"/>
              </w:rPr>
            </w:pPr>
            <w:r>
              <w:rPr>
                <w:rFonts w:ascii="Arial" w:hAnsi="Arial" w:cs="Arial"/>
                <w:i/>
                <w:iCs/>
                <w:kern w:val="22"/>
                <w:sz w:val="18"/>
                <w:szCs w:val="18"/>
              </w:rPr>
              <w:t>N</w:t>
            </w:r>
          </w:p>
        </w:tc>
        <w:tc>
          <w:tcPr>
            <w:tcW w:w="966" w:type="dxa"/>
            <w:shd w:val="clear" w:color="auto" w:fill="auto"/>
          </w:tcPr>
          <w:p w14:paraId="38FEF3ED" w14:textId="2D46B51A" w:rsidR="00A11127" w:rsidRPr="00612896" w:rsidRDefault="00A11127" w:rsidP="00A11127">
            <w:pPr>
              <w:jc w:val="center"/>
              <w:rPr>
                <w:rFonts w:ascii="Arial" w:eastAsia="Arial" w:hAnsi="Arial" w:cs="Arial"/>
                <w:i/>
                <w:iCs/>
                <w:sz w:val="18"/>
                <w:szCs w:val="18"/>
              </w:rPr>
            </w:pPr>
            <w:r>
              <w:rPr>
                <w:rFonts w:ascii="Arial" w:hAnsi="Arial" w:cs="Arial"/>
                <w:i/>
                <w:iCs/>
                <w:kern w:val="22"/>
                <w:sz w:val="18"/>
                <w:szCs w:val="18"/>
              </w:rPr>
              <w:t>Y</w:t>
            </w:r>
          </w:p>
        </w:tc>
        <w:tc>
          <w:tcPr>
            <w:tcW w:w="1794" w:type="dxa"/>
            <w:shd w:val="clear" w:color="auto" w:fill="auto"/>
          </w:tcPr>
          <w:p w14:paraId="27E0A025" w14:textId="0C9E8023" w:rsidR="00A11127" w:rsidRPr="00612896" w:rsidRDefault="00A11127" w:rsidP="00A11127">
            <w:pPr>
              <w:jc w:val="center"/>
              <w:rPr>
                <w:rFonts w:ascii="Arial" w:eastAsia="Arial" w:hAnsi="Arial" w:cs="Arial"/>
                <w:i/>
                <w:iCs/>
                <w:sz w:val="18"/>
                <w:szCs w:val="18"/>
              </w:rPr>
            </w:pPr>
            <w:r>
              <w:rPr>
                <w:rFonts w:ascii="Arial" w:hAnsi="Arial" w:cs="Arial"/>
                <w:i/>
                <w:iCs/>
                <w:kern w:val="22"/>
                <w:sz w:val="18"/>
                <w:szCs w:val="18"/>
              </w:rPr>
              <w:t>Ramsar</w:t>
            </w:r>
          </w:p>
        </w:tc>
        <w:tc>
          <w:tcPr>
            <w:tcW w:w="1794" w:type="dxa"/>
          </w:tcPr>
          <w:p w14:paraId="37A68273" w14:textId="77777777" w:rsidR="00A11127" w:rsidRPr="009306D3" w:rsidRDefault="00A11127" w:rsidP="00A11127">
            <w:pPr>
              <w:rPr>
                <w:rFonts w:ascii="Arial" w:hAnsi="Arial" w:cs="Arial"/>
                <w:i/>
                <w:iCs/>
                <w:kern w:val="22"/>
                <w:sz w:val="18"/>
                <w:szCs w:val="18"/>
              </w:rPr>
            </w:pPr>
            <w:r>
              <w:rPr>
                <w:rFonts w:ascii="Arial" w:hAnsi="Arial" w:cs="Arial"/>
                <w:i/>
                <w:iCs/>
                <w:kern w:val="22"/>
                <w:sz w:val="18"/>
                <w:szCs w:val="18"/>
              </w:rPr>
              <w:t xml:space="preserve">Stuart Crane (UNEP) had previously mentioned that a new </w:t>
            </w:r>
            <w:r w:rsidRPr="00E64278">
              <w:rPr>
                <w:rFonts w:ascii="Arial" w:hAnsi="Arial" w:cs="Arial"/>
                <w:i/>
                <w:iCs/>
                <w:kern w:val="22"/>
                <w:sz w:val="18"/>
                <w:szCs w:val="18"/>
              </w:rPr>
              <w:t>indicator that will be used for SDG 6.6.1</w:t>
            </w:r>
            <w:r>
              <w:rPr>
                <w:rFonts w:ascii="Arial" w:hAnsi="Arial" w:cs="Arial"/>
                <w:i/>
                <w:iCs/>
                <w:kern w:val="22"/>
                <w:sz w:val="18"/>
                <w:szCs w:val="18"/>
              </w:rPr>
              <w:t xml:space="preserve"> would include (</w:t>
            </w:r>
            <w:proofErr w:type="spellStart"/>
            <w:r>
              <w:rPr>
                <w:rFonts w:ascii="Arial" w:hAnsi="Arial" w:cs="Arial"/>
                <w:i/>
                <w:iCs/>
                <w:kern w:val="22"/>
                <w:sz w:val="18"/>
                <w:szCs w:val="18"/>
              </w:rPr>
              <w:t>i</w:t>
            </w:r>
            <w:proofErr w:type="spellEnd"/>
            <w:r>
              <w:rPr>
                <w:rFonts w:ascii="Arial" w:hAnsi="Arial" w:cs="Arial"/>
                <w:i/>
                <w:iCs/>
                <w:kern w:val="22"/>
                <w:sz w:val="18"/>
                <w:szCs w:val="18"/>
              </w:rPr>
              <w:t>) a</w:t>
            </w:r>
            <w:r w:rsidRPr="009306D3">
              <w:rPr>
                <w:rFonts w:ascii="Arial" w:hAnsi="Arial" w:cs="Arial"/>
                <w:i/>
                <w:iCs/>
                <w:kern w:val="22"/>
                <w:sz w:val="18"/>
                <w:szCs w:val="18"/>
              </w:rPr>
              <w:t xml:space="preserve">n indicator on global water quality including trophic state (monthly and annual data) and turbidity. I recall this would be developed around a </w:t>
            </w:r>
            <w:proofErr w:type="gramStart"/>
            <w:r w:rsidRPr="009306D3">
              <w:rPr>
                <w:rFonts w:ascii="Arial" w:hAnsi="Arial" w:cs="Arial"/>
                <w:i/>
                <w:iCs/>
                <w:kern w:val="22"/>
                <w:sz w:val="18"/>
                <w:szCs w:val="18"/>
              </w:rPr>
              <w:t>5 year</w:t>
            </w:r>
            <w:proofErr w:type="gramEnd"/>
            <w:r w:rsidRPr="009306D3">
              <w:rPr>
                <w:rFonts w:ascii="Arial" w:hAnsi="Arial" w:cs="Arial"/>
                <w:i/>
                <w:iCs/>
                <w:kern w:val="22"/>
                <w:sz w:val="18"/>
                <w:szCs w:val="18"/>
              </w:rPr>
              <w:t xml:space="preserve"> baseline from 2006-2010 data then use of 3 years of recent satellite data to compare change.</w:t>
            </w:r>
          </w:p>
          <w:p w14:paraId="6F6C6522" w14:textId="09E7576A" w:rsidR="00A11127" w:rsidRPr="00314166" w:rsidRDefault="00A11127" w:rsidP="00A11127">
            <w:pPr>
              <w:rPr>
                <w:rFonts w:ascii="Arial" w:hAnsi="Arial" w:cs="Arial"/>
                <w:i/>
                <w:iCs/>
                <w:kern w:val="22"/>
                <w:sz w:val="18"/>
                <w:szCs w:val="18"/>
              </w:rPr>
            </w:pPr>
            <w:r w:rsidRPr="009306D3">
              <w:rPr>
                <w:rFonts w:ascii="Arial" w:hAnsi="Arial" w:cs="Arial"/>
                <w:i/>
                <w:iCs/>
                <w:kern w:val="22"/>
                <w:sz w:val="18"/>
                <w:szCs w:val="18"/>
              </w:rPr>
              <w:t>(ii) UNEP DHI developed indicator on inland wetland status, from European satellite data – no change statistic; just a baseline.</w:t>
            </w:r>
          </w:p>
        </w:tc>
      </w:tr>
      <w:tr w:rsidR="00A11127" w:rsidRPr="004F7374" w14:paraId="51AA2158" w14:textId="77777777" w:rsidTr="007A15AD">
        <w:trPr>
          <w:trHeight w:val="236"/>
        </w:trPr>
        <w:tc>
          <w:tcPr>
            <w:tcW w:w="1781" w:type="dxa"/>
            <w:shd w:val="clear" w:color="auto" w:fill="FFE599" w:themeFill="accent4" w:themeFillTint="66"/>
          </w:tcPr>
          <w:p w14:paraId="0EB56815" w14:textId="0EC6FCDF" w:rsidR="00A11127" w:rsidRPr="00314166" w:rsidRDefault="00A11127" w:rsidP="00A11127">
            <w:pPr>
              <w:rPr>
                <w:rFonts w:ascii="Arial" w:eastAsia="Arial" w:hAnsi="Arial" w:cs="Arial"/>
                <w:i/>
                <w:iCs/>
                <w:sz w:val="18"/>
                <w:szCs w:val="18"/>
              </w:rPr>
            </w:pPr>
            <w:r w:rsidRPr="00314166">
              <w:rPr>
                <w:rFonts w:ascii="Arial" w:eastAsia="Arial" w:hAnsi="Arial" w:cs="Arial"/>
                <w:i/>
                <w:iCs/>
                <w:sz w:val="18"/>
                <w:szCs w:val="18"/>
              </w:rPr>
              <w:t xml:space="preserve">T10.3. Regulation of freshwater quantity, quality, </w:t>
            </w:r>
            <w:proofErr w:type="gramStart"/>
            <w:r w:rsidRPr="00314166">
              <w:rPr>
                <w:rFonts w:ascii="Arial" w:eastAsia="Arial" w:hAnsi="Arial" w:cs="Arial"/>
                <w:i/>
                <w:iCs/>
                <w:sz w:val="18"/>
                <w:szCs w:val="18"/>
              </w:rPr>
              <w:t>location</w:t>
            </w:r>
            <w:proofErr w:type="gramEnd"/>
            <w:r w:rsidRPr="00314166">
              <w:rPr>
                <w:rFonts w:ascii="Arial" w:eastAsia="Arial" w:hAnsi="Arial" w:cs="Arial"/>
                <w:i/>
                <w:iCs/>
                <w:sz w:val="18"/>
                <w:szCs w:val="18"/>
              </w:rPr>
              <w:t xml:space="preserve"> and timing</w:t>
            </w:r>
          </w:p>
        </w:tc>
        <w:tc>
          <w:tcPr>
            <w:tcW w:w="1936" w:type="dxa"/>
            <w:shd w:val="clear" w:color="auto" w:fill="FFE599" w:themeFill="accent4" w:themeFillTint="66"/>
          </w:tcPr>
          <w:p w14:paraId="60669ABC" w14:textId="02DFB6B4" w:rsidR="00A11127" w:rsidRPr="00AD3868" w:rsidRDefault="00A11127" w:rsidP="00A11127">
            <w:pPr>
              <w:rPr>
                <w:rFonts w:ascii="Arial" w:eastAsia="Arial" w:hAnsi="Arial" w:cs="Arial"/>
                <w:i/>
                <w:iCs/>
                <w:sz w:val="18"/>
                <w:szCs w:val="18"/>
              </w:rPr>
            </w:pPr>
            <w:r w:rsidRPr="00AD3868">
              <w:rPr>
                <w:rFonts w:ascii="Arial" w:eastAsia="Arial" w:hAnsi="Arial" w:cs="Arial"/>
                <w:i/>
                <w:iCs/>
                <w:sz w:val="18"/>
                <w:szCs w:val="18"/>
              </w:rPr>
              <w:t>Trends in natural freshwater ecosystems proving good ambient water</w:t>
            </w:r>
          </w:p>
        </w:tc>
        <w:tc>
          <w:tcPr>
            <w:tcW w:w="1787" w:type="dxa"/>
            <w:shd w:val="clear" w:color="auto" w:fill="auto"/>
          </w:tcPr>
          <w:p w14:paraId="5B4B0579" w14:textId="1792753A" w:rsidR="00A11127" w:rsidRPr="00180C08" w:rsidRDefault="00A11127" w:rsidP="00A11127">
            <w:pPr>
              <w:rPr>
                <w:rFonts w:ascii="Arial" w:hAnsi="Arial" w:cs="Arial"/>
                <w:i/>
                <w:iCs/>
                <w:kern w:val="22"/>
                <w:sz w:val="18"/>
                <w:szCs w:val="18"/>
              </w:rPr>
            </w:pPr>
            <w:r w:rsidRPr="00080D5B">
              <w:rPr>
                <w:rFonts w:ascii="Arial" w:hAnsi="Arial" w:cs="Arial"/>
                <w:i/>
                <w:iCs/>
                <w:kern w:val="22"/>
                <w:sz w:val="18"/>
                <w:szCs w:val="18"/>
              </w:rPr>
              <w:t>Freshwater Provisioning Index for Humans</w:t>
            </w:r>
          </w:p>
        </w:tc>
        <w:tc>
          <w:tcPr>
            <w:tcW w:w="1489" w:type="dxa"/>
            <w:shd w:val="clear" w:color="auto" w:fill="auto"/>
          </w:tcPr>
          <w:p w14:paraId="681DD15D" w14:textId="68A7F428" w:rsidR="00A11127" w:rsidRDefault="00A11127" w:rsidP="00A11127">
            <w:pPr>
              <w:rPr>
                <w:rFonts w:ascii="Arial" w:hAnsi="Arial" w:cs="Arial"/>
                <w:i/>
                <w:iCs/>
                <w:kern w:val="22"/>
                <w:sz w:val="18"/>
                <w:szCs w:val="18"/>
              </w:rPr>
            </w:pPr>
            <w:r>
              <w:rPr>
                <w:rFonts w:ascii="Arial" w:hAnsi="Arial" w:cs="Arial"/>
                <w:i/>
                <w:iCs/>
                <w:kern w:val="22"/>
                <w:sz w:val="18"/>
                <w:szCs w:val="18"/>
              </w:rPr>
              <w:t>City University New York</w:t>
            </w:r>
          </w:p>
        </w:tc>
        <w:tc>
          <w:tcPr>
            <w:tcW w:w="1194" w:type="dxa"/>
            <w:shd w:val="clear" w:color="auto" w:fill="auto"/>
          </w:tcPr>
          <w:p w14:paraId="5AF5D7E4" w14:textId="0E4E8451" w:rsidR="00A11127" w:rsidRDefault="00A11127" w:rsidP="00A11127">
            <w:pPr>
              <w:jc w:val="center"/>
              <w:rPr>
                <w:rFonts w:ascii="Arial" w:hAnsi="Arial" w:cs="Arial"/>
                <w:i/>
                <w:iCs/>
                <w:kern w:val="22"/>
                <w:sz w:val="18"/>
                <w:szCs w:val="18"/>
              </w:rPr>
            </w:pPr>
            <w:r>
              <w:rPr>
                <w:rFonts w:ascii="Arial" w:hAnsi="Arial" w:cs="Arial"/>
                <w:i/>
                <w:iCs/>
                <w:kern w:val="22"/>
                <w:sz w:val="18"/>
                <w:szCs w:val="18"/>
              </w:rPr>
              <w:t>Y</w:t>
            </w:r>
          </w:p>
        </w:tc>
        <w:tc>
          <w:tcPr>
            <w:tcW w:w="1341" w:type="dxa"/>
            <w:shd w:val="clear" w:color="auto" w:fill="auto"/>
          </w:tcPr>
          <w:p w14:paraId="24683061" w14:textId="7536CC79" w:rsidR="00A11127" w:rsidRDefault="00A11127" w:rsidP="00A11127">
            <w:pPr>
              <w:jc w:val="center"/>
              <w:rPr>
                <w:rFonts w:ascii="Arial" w:hAnsi="Arial" w:cs="Arial"/>
                <w:i/>
                <w:iCs/>
                <w:kern w:val="22"/>
                <w:sz w:val="18"/>
                <w:szCs w:val="18"/>
              </w:rPr>
            </w:pPr>
            <w:r>
              <w:rPr>
                <w:rFonts w:ascii="Arial" w:hAnsi="Arial" w:cs="Arial"/>
                <w:i/>
                <w:iCs/>
                <w:kern w:val="22"/>
                <w:sz w:val="18"/>
                <w:szCs w:val="18"/>
              </w:rPr>
              <w:t>2021?</w:t>
            </w:r>
          </w:p>
        </w:tc>
        <w:tc>
          <w:tcPr>
            <w:tcW w:w="1042" w:type="dxa"/>
            <w:shd w:val="clear" w:color="auto" w:fill="auto"/>
          </w:tcPr>
          <w:p w14:paraId="4C14B7F4" w14:textId="524F2EE0" w:rsidR="00A11127" w:rsidRDefault="00A11127" w:rsidP="00A11127">
            <w:pPr>
              <w:jc w:val="center"/>
              <w:rPr>
                <w:rFonts w:ascii="Arial" w:hAnsi="Arial" w:cs="Arial"/>
                <w:i/>
                <w:iCs/>
                <w:kern w:val="22"/>
                <w:sz w:val="18"/>
                <w:szCs w:val="18"/>
              </w:rPr>
            </w:pPr>
            <w:r>
              <w:rPr>
                <w:rFonts w:ascii="Arial" w:hAnsi="Arial" w:cs="Arial"/>
                <w:i/>
                <w:iCs/>
                <w:kern w:val="22"/>
                <w:sz w:val="18"/>
                <w:szCs w:val="18"/>
              </w:rPr>
              <w:t>2016</w:t>
            </w:r>
          </w:p>
        </w:tc>
        <w:tc>
          <w:tcPr>
            <w:tcW w:w="1193" w:type="dxa"/>
            <w:shd w:val="clear" w:color="auto" w:fill="auto"/>
          </w:tcPr>
          <w:p w14:paraId="51E1E6C1" w14:textId="6F8F145E" w:rsidR="00A11127" w:rsidRDefault="00A11127" w:rsidP="00A11127">
            <w:pPr>
              <w:jc w:val="center"/>
              <w:rPr>
                <w:rFonts w:ascii="Arial" w:hAnsi="Arial" w:cs="Arial"/>
                <w:i/>
                <w:iCs/>
                <w:kern w:val="22"/>
                <w:sz w:val="18"/>
                <w:szCs w:val="18"/>
              </w:rPr>
            </w:pPr>
            <w:r>
              <w:rPr>
                <w:rFonts w:ascii="Arial" w:hAnsi="Arial" w:cs="Arial"/>
                <w:i/>
                <w:iCs/>
                <w:kern w:val="22"/>
                <w:sz w:val="18"/>
                <w:szCs w:val="18"/>
              </w:rPr>
              <w:t>Baseline exists; could be updated every 2-5 years</w:t>
            </w:r>
          </w:p>
        </w:tc>
        <w:tc>
          <w:tcPr>
            <w:tcW w:w="1340" w:type="dxa"/>
            <w:shd w:val="clear" w:color="auto" w:fill="auto"/>
          </w:tcPr>
          <w:p w14:paraId="625E4F28" w14:textId="446E1E3E" w:rsidR="00A11127" w:rsidRDefault="00A11127" w:rsidP="00A11127">
            <w:pPr>
              <w:jc w:val="center"/>
              <w:rPr>
                <w:rFonts w:ascii="Arial" w:hAnsi="Arial" w:cs="Arial"/>
                <w:i/>
                <w:iCs/>
                <w:kern w:val="22"/>
                <w:sz w:val="18"/>
                <w:szCs w:val="18"/>
              </w:rPr>
            </w:pPr>
            <w:r>
              <w:rPr>
                <w:rFonts w:ascii="Arial" w:hAnsi="Arial" w:cs="Arial"/>
                <w:i/>
                <w:iCs/>
                <w:kern w:val="22"/>
                <w:sz w:val="18"/>
                <w:szCs w:val="18"/>
              </w:rPr>
              <w:t>Y</w:t>
            </w:r>
          </w:p>
        </w:tc>
        <w:tc>
          <w:tcPr>
            <w:tcW w:w="1640" w:type="dxa"/>
            <w:shd w:val="clear" w:color="auto" w:fill="auto"/>
          </w:tcPr>
          <w:p w14:paraId="570F9197" w14:textId="4F8AFAED" w:rsidR="00A11127" w:rsidRDefault="00A11127" w:rsidP="00A11127">
            <w:pPr>
              <w:jc w:val="center"/>
              <w:rPr>
                <w:rFonts w:ascii="Arial" w:hAnsi="Arial" w:cs="Arial"/>
                <w:i/>
                <w:iCs/>
                <w:kern w:val="22"/>
                <w:sz w:val="18"/>
                <w:szCs w:val="18"/>
              </w:rPr>
            </w:pPr>
            <w:r>
              <w:rPr>
                <w:rFonts w:ascii="Arial" w:hAnsi="Arial" w:cs="Arial"/>
                <w:i/>
                <w:iCs/>
                <w:kern w:val="22"/>
                <w:sz w:val="18"/>
                <w:szCs w:val="18"/>
              </w:rPr>
              <w:t>?</w:t>
            </w:r>
          </w:p>
        </w:tc>
        <w:tc>
          <w:tcPr>
            <w:tcW w:w="1340" w:type="dxa"/>
            <w:shd w:val="clear" w:color="auto" w:fill="auto"/>
          </w:tcPr>
          <w:p w14:paraId="0B512274" w14:textId="21C93E1A" w:rsidR="00A11127" w:rsidRDefault="00A11127" w:rsidP="00A11127">
            <w:pPr>
              <w:jc w:val="center"/>
              <w:rPr>
                <w:rFonts w:ascii="Arial" w:hAnsi="Arial" w:cs="Arial"/>
                <w:i/>
                <w:iCs/>
                <w:kern w:val="22"/>
                <w:sz w:val="18"/>
                <w:szCs w:val="18"/>
              </w:rPr>
            </w:pPr>
            <w:r>
              <w:rPr>
                <w:rFonts w:ascii="Arial" w:hAnsi="Arial" w:cs="Arial"/>
                <w:i/>
                <w:iCs/>
                <w:kern w:val="22"/>
                <w:sz w:val="18"/>
                <w:szCs w:val="18"/>
              </w:rPr>
              <w:t>?</w:t>
            </w:r>
          </w:p>
        </w:tc>
        <w:tc>
          <w:tcPr>
            <w:tcW w:w="1166" w:type="dxa"/>
            <w:shd w:val="clear" w:color="auto" w:fill="auto"/>
          </w:tcPr>
          <w:p w14:paraId="42A37264" w14:textId="4060236B" w:rsidR="00A11127" w:rsidRDefault="00A11127" w:rsidP="00A11127">
            <w:pPr>
              <w:jc w:val="center"/>
              <w:rPr>
                <w:rFonts w:ascii="Arial" w:hAnsi="Arial" w:cs="Arial"/>
                <w:i/>
                <w:iCs/>
                <w:kern w:val="22"/>
                <w:sz w:val="18"/>
                <w:szCs w:val="18"/>
              </w:rPr>
            </w:pPr>
            <w:r>
              <w:rPr>
                <w:rFonts w:ascii="Arial" w:hAnsi="Arial" w:cs="Arial"/>
                <w:i/>
                <w:iCs/>
                <w:kern w:val="22"/>
                <w:sz w:val="18"/>
                <w:szCs w:val="18"/>
              </w:rPr>
              <w:t>N</w:t>
            </w:r>
          </w:p>
        </w:tc>
        <w:tc>
          <w:tcPr>
            <w:tcW w:w="966" w:type="dxa"/>
            <w:shd w:val="clear" w:color="auto" w:fill="auto"/>
          </w:tcPr>
          <w:p w14:paraId="13682D4A" w14:textId="433B8DA6" w:rsidR="00A11127" w:rsidRDefault="00A11127" w:rsidP="00A11127">
            <w:pPr>
              <w:jc w:val="center"/>
              <w:rPr>
                <w:rFonts w:ascii="Arial" w:hAnsi="Arial" w:cs="Arial"/>
                <w:i/>
                <w:iCs/>
                <w:kern w:val="22"/>
                <w:sz w:val="18"/>
                <w:szCs w:val="18"/>
              </w:rPr>
            </w:pPr>
            <w:r>
              <w:rPr>
                <w:rFonts w:ascii="Arial" w:hAnsi="Arial" w:cs="Arial"/>
                <w:i/>
                <w:iCs/>
                <w:kern w:val="22"/>
                <w:sz w:val="18"/>
                <w:szCs w:val="18"/>
              </w:rPr>
              <w:t>N</w:t>
            </w:r>
          </w:p>
        </w:tc>
        <w:tc>
          <w:tcPr>
            <w:tcW w:w="1794" w:type="dxa"/>
            <w:shd w:val="clear" w:color="auto" w:fill="auto"/>
          </w:tcPr>
          <w:p w14:paraId="1E9E23E3" w14:textId="5EB5E19C" w:rsidR="00A11127" w:rsidRDefault="00A11127" w:rsidP="00A11127">
            <w:pPr>
              <w:jc w:val="center"/>
              <w:rPr>
                <w:rFonts w:ascii="Arial" w:hAnsi="Arial" w:cs="Arial"/>
                <w:i/>
                <w:iCs/>
                <w:kern w:val="22"/>
                <w:sz w:val="18"/>
                <w:szCs w:val="18"/>
              </w:rPr>
            </w:pPr>
            <w:r>
              <w:rPr>
                <w:rFonts w:ascii="Arial" w:hAnsi="Arial" w:cs="Arial"/>
                <w:i/>
                <w:iCs/>
                <w:kern w:val="22"/>
                <w:sz w:val="18"/>
                <w:szCs w:val="18"/>
              </w:rPr>
              <w:t>Could be applied to SDG 6</w:t>
            </w:r>
          </w:p>
        </w:tc>
        <w:tc>
          <w:tcPr>
            <w:tcW w:w="1794" w:type="dxa"/>
          </w:tcPr>
          <w:p w14:paraId="33D37131" w14:textId="3E4E26D8" w:rsidR="00A11127" w:rsidRDefault="00A11127" w:rsidP="00A11127">
            <w:pPr>
              <w:rPr>
                <w:rFonts w:ascii="Arial" w:hAnsi="Arial" w:cs="Arial"/>
                <w:i/>
                <w:iCs/>
                <w:kern w:val="22"/>
                <w:sz w:val="18"/>
                <w:szCs w:val="18"/>
              </w:rPr>
            </w:pPr>
            <w:r w:rsidRPr="00E7067A">
              <w:rPr>
                <w:rFonts w:ascii="Arial" w:hAnsi="Arial" w:cs="Arial"/>
                <w:i/>
                <w:iCs/>
                <w:kern w:val="22"/>
                <w:sz w:val="18"/>
                <w:szCs w:val="18"/>
              </w:rPr>
              <w:t xml:space="preserve">The index exists as a baseline and could be updated on a scale relevant to rates of population change. Based on Green, P.A., </w:t>
            </w:r>
            <w:proofErr w:type="spellStart"/>
            <w:r w:rsidRPr="00E7067A">
              <w:rPr>
                <w:rFonts w:ascii="Arial" w:hAnsi="Arial" w:cs="Arial"/>
                <w:i/>
                <w:iCs/>
                <w:kern w:val="22"/>
                <w:sz w:val="18"/>
                <w:szCs w:val="18"/>
              </w:rPr>
              <w:t>Vörösmarty</w:t>
            </w:r>
            <w:proofErr w:type="spellEnd"/>
            <w:r w:rsidRPr="00E7067A">
              <w:rPr>
                <w:rFonts w:ascii="Arial" w:hAnsi="Arial" w:cs="Arial"/>
                <w:i/>
                <w:iCs/>
                <w:kern w:val="22"/>
                <w:sz w:val="18"/>
                <w:szCs w:val="18"/>
              </w:rPr>
              <w:t>, C.J., Harrison, I., Farrell, T. Saenz, L. &amp; Fekete, B.M. (2015). Freshwater ecosystem services supporting humans: pivoting from water crisis to water solutions. Global Environmental Change 34, 108–118</w:t>
            </w:r>
          </w:p>
        </w:tc>
      </w:tr>
      <w:tr w:rsidR="00A11127" w:rsidRPr="004F7374" w14:paraId="1599B1DF" w14:textId="77777777" w:rsidTr="007A15AD">
        <w:trPr>
          <w:trHeight w:val="236"/>
        </w:trPr>
        <w:tc>
          <w:tcPr>
            <w:tcW w:w="1781" w:type="dxa"/>
            <w:shd w:val="clear" w:color="auto" w:fill="FFE599" w:themeFill="accent4" w:themeFillTint="66"/>
          </w:tcPr>
          <w:p w14:paraId="4206567E" w14:textId="668F4FA7" w:rsidR="00A11127" w:rsidRPr="00314166" w:rsidRDefault="00A11127" w:rsidP="00A11127">
            <w:pPr>
              <w:rPr>
                <w:rFonts w:ascii="Arial" w:eastAsia="Arial" w:hAnsi="Arial" w:cs="Arial"/>
                <w:i/>
                <w:iCs/>
                <w:sz w:val="18"/>
                <w:szCs w:val="18"/>
              </w:rPr>
            </w:pPr>
            <w:r w:rsidRPr="00314166">
              <w:rPr>
                <w:rFonts w:ascii="Arial" w:eastAsia="Arial" w:hAnsi="Arial" w:cs="Arial"/>
                <w:i/>
                <w:iCs/>
                <w:sz w:val="18"/>
                <w:szCs w:val="18"/>
              </w:rPr>
              <w:lastRenderedPageBreak/>
              <w:t xml:space="preserve">T10.3. Regulation of freshwater quantity, quality, </w:t>
            </w:r>
            <w:proofErr w:type="gramStart"/>
            <w:r w:rsidRPr="00314166">
              <w:rPr>
                <w:rFonts w:ascii="Arial" w:eastAsia="Arial" w:hAnsi="Arial" w:cs="Arial"/>
                <w:i/>
                <w:iCs/>
                <w:sz w:val="18"/>
                <w:szCs w:val="18"/>
              </w:rPr>
              <w:t>location</w:t>
            </w:r>
            <w:proofErr w:type="gramEnd"/>
            <w:r w:rsidRPr="00314166">
              <w:rPr>
                <w:rFonts w:ascii="Arial" w:eastAsia="Arial" w:hAnsi="Arial" w:cs="Arial"/>
                <w:i/>
                <w:iCs/>
                <w:sz w:val="18"/>
                <w:szCs w:val="18"/>
              </w:rPr>
              <w:t xml:space="preserve"> and timing</w:t>
            </w:r>
          </w:p>
        </w:tc>
        <w:tc>
          <w:tcPr>
            <w:tcW w:w="1936" w:type="dxa"/>
            <w:shd w:val="clear" w:color="auto" w:fill="FFE599" w:themeFill="accent4" w:themeFillTint="66"/>
          </w:tcPr>
          <w:p w14:paraId="0830F9FE" w14:textId="22EFABF0" w:rsidR="00A11127" w:rsidRPr="00AD3868" w:rsidRDefault="00A11127" w:rsidP="00A11127">
            <w:pPr>
              <w:rPr>
                <w:rFonts w:ascii="Arial" w:eastAsia="Arial" w:hAnsi="Arial" w:cs="Arial"/>
                <w:i/>
                <w:iCs/>
                <w:sz w:val="18"/>
                <w:szCs w:val="18"/>
              </w:rPr>
            </w:pPr>
            <w:r w:rsidRPr="00AD3868">
              <w:rPr>
                <w:rFonts w:ascii="Arial" w:eastAsia="Arial" w:hAnsi="Arial" w:cs="Arial"/>
                <w:i/>
                <w:iCs/>
                <w:sz w:val="18"/>
                <w:szCs w:val="18"/>
              </w:rPr>
              <w:t>Trends in natural freshwater ecosystems proving good ambient water</w:t>
            </w:r>
          </w:p>
        </w:tc>
        <w:tc>
          <w:tcPr>
            <w:tcW w:w="1787" w:type="dxa"/>
            <w:shd w:val="clear" w:color="auto" w:fill="auto"/>
          </w:tcPr>
          <w:p w14:paraId="59F32D0F" w14:textId="4E008BCD" w:rsidR="00A11127" w:rsidRPr="00080D5B" w:rsidRDefault="00A11127" w:rsidP="00A11127">
            <w:pPr>
              <w:rPr>
                <w:rFonts w:ascii="Arial" w:hAnsi="Arial" w:cs="Arial"/>
                <w:i/>
                <w:iCs/>
                <w:kern w:val="22"/>
                <w:sz w:val="18"/>
                <w:szCs w:val="18"/>
              </w:rPr>
            </w:pPr>
            <w:proofErr w:type="spellStart"/>
            <w:r w:rsidRPr="003C1C03">
              <w:rPr>
                <w:rFonts w:ascii="Arial" w:eastAsia="Arial" w:hAnsi="Arial" w:cs="Arial"/>
                <w:i/>
                <w:iCs/>
                <w:color w:val="000000"/>
                <w:sz w:val="18"/>
                <w:szCs w:val="18"/>
              </w:rPr>
              <w:t>Eflow</w:t>
            </w:r>
            <w:proofErr w:type="spellEnd"/>
            <w:r w:rsidRPr="003C1C03">
              <w:rPr>
                <w:rFonts w:ascii="Arial" w:eastAsia="Arial" w:hAnsi="Arial" w:cs="Arial"/>
                <w:i/>
                <w:iCs/>
                <w:color w:val="000000"/>
                <w:sz w:val="18"/>
                <w:szCs w:val="18"/>
              </w:rPr>
              <w:t xml:space="preserve"> index</w:t>
            </w:r>
          </w:p>
        </w:tc>
        <w:tc>
          <w:tcPr>
            <w:tcW w:w="1489" w:type="dxa"/>
            <w:shd w:val="clear" w:color="auto" w:fill="auto"/>
          </w:tcPr>
          <w:p w14:paraId="61148398" w14:textId="681C66E4" w:rsidR="00A11127" w:rsidRDefault="00A11127" w:rsidP="00A11127">
            <w:pPr>
              <w:rPr>
                <w:rFonts w:ascii="Arial" w:hAnsi="Arial" w:cs="Arial"/>
                <w:i/>
                <w:iCs/>
                <w:kern w:val="22"/>
                <w:sz w:val="18"/>
                <w:szCs w:val="18"/>
              </w:rPr>
            </w:pPr>
            <w:r w:rsidRPr="003C1C03">
              <w:rPr>
                <w:rFonts w:ascii="Arial" w:eastAsia="Arial" w:hAnsi="Arial" w:cs="Arial"/>
                <w:i/>
                <w:iCs/>
                <w:color w:val="000000"/>
                <w:sz w:val="18"/>
                <w:szCs w:val="18"/>
              </w:rPr>
              <w:t>FAO?</w:t>
            </w:r>
          </w:p>
        </w:tc>
        <w:tc>
          <w:tcPr>
            <w:tcW w:w="1194" w:type="dxa"/>
            <w:shd w:val="clear" w:color="auto" w:fill="auto"/>
          </w:tcPr>
          <w:p w14:paraId="6B0954AE" w14:textId="24A42314" w:rsidR="00A11127" w:rsidRDefault="00A11127" w:rsidP="00A11127">
            <w:pPr>
              <w:jc w:val="center"/>
              <w:rPr>
                <w:rFonts w:ascii="Arial" w:hAnsi="Arial" w:cs="Arial"/>
                <w:i/>
                <w:iCs/>
                <w:kern w:val="22"/>
                <w:sz w:val="18"/>
                <w:szCs w:val="18"/>
              </w:rPr>
            </w:pPr>
            <w:r w:rsidRPr="003C1C03">
              <w:rPr>
                <w:rFonts w:ascii="Arial" w:eastAsia="Arial" w:hAnsi="Arial" w:cs="Arial"/>
                <w:i/>
                <w:iCs/>
                <w:sz w:val="18"/>
                <w:szCs w:val="18"/>
              </w:rPr>
              <w:t>Y?</w:t>
            </w:r>
          </w:p>
        </w:tc>
        <w:tc>
          <w:tcPr>
            <w:tcW w:w="1341" w:type="dxa"/>
            <w:shd w:val="clear" w:color="auto" w:fill="auto"/>
          </w:tcPr>
          <w:p w14:paraId="600277B8" w14:textId="47E27F78" w:rsidR="00A11127" w:rsidRDefault="00A11127" w:rsidP="00A11127">
            <w:pPr>
              <w:jc w:val="center"/>
              <w:rPr>
                <w:rFonts w:ascii="Arial" w:hAnsi="Arial" w:cs="Arial"/>
                <w:i/>
                <w:iCs/>
                <w:kern w:val="22"/>
                <w:sz w:val="18"/>
                <w:szCs w:val="18"/>
              </w:rPr>
            </w:pPr>
            <w:r w:rsidRPr="003C1C03">
              <w:rPr>
                <w:rFonts w:ascii="Arial" w:hAnsi="Arial" w:cs="Arial"/>
                <w:i/>
                <w:iCs/>
                <w:kern w:val="22"/>
                <w:sz w:val="18"/>
                <w:szCs w:val="18"/>
              </w:rPr>
              <w:t>?</w:t>
            </w:r>
          </w:p>
        </w:tc>
        <w:tc>
          <w:tcPr>
            <w:tcW w:w="1042" w:type="dxa"/>
            <w:shd w:val="clear" w:color="auto" w:fill="auto"/>
          </w:tcPr>
          <w:p w14:paraId="59B7A5E2" w14:textId="57410A31" w:rsidR="00A11127" w:rsidRDefault="00A11127" w:rsidP="00A11127">
            <w:pPr>
              <w:jc w:val="center"/>
              <w:rPr>
                <w:rFonts w:ascii="Arial" w:hAnsi="Arial" w:cs="Arial"/>
                <w:i/>
                <w:iCs/>
                <w:kern w:val="22"/>
                <w:sz w:val="18"/>
                <w:szCs w:val="18"/>
              </w:rPr>
            </w:pPr>
            <w:r w:rsidRPr="003C1C03">
              <w:rPr>
                <w:rFonts w:ascii="Arial" w:eastAsia="Arial" w:hAnsi="Arial" w:cs="Arial"/>
                <w:i/>
                <w:iCs/>
                <w:sz w:val="18"/>
                <w:szCs w:val="18"/>
              </w:rPr>
              <w:t>?</w:t>
            </w:r>
          </w:p>
        </w:tc>
        <w:tc>
          <w:tcPr>
            <w:tcW w:w="1193" w:type="dxa"/>
            <w:shd w:val="clear" w:color="auto" w:fill="auto"/>
          </w:tcPr>
          <w:p w14:paraId="7563B959" w14:textId="7530CD58" w:rsidR="00A11127" w:rsidRDefault="00A11127" w:rsidP="00A11127">
            <w:pPr>
              <w:jc w:val="center"/>
              <w:rPr>
                <w:rFonts w:ascii="Arial" w:hAnsi="Arial" w:cs="Arial"/>
                <w:i/>
                <w:iCs/>
                <w:kern w:val="22"/>
                <w:sz w:val="18"/>
                <w:szCs w:val="18"/>
              </w:rPr>
            </w:pPr>
            <w:r w:rsidRPr="003C1C03">
              <w:rPr>
                <w:rFonts w:ascii="Arial" w:eastAsia="Arial" w:hAnsi="Arial" w:cs="Arial"/>
                <w:i/>
                <w:iCs/>
                <w:sz w:val="18"/>
                <w:szCs w:val="18"/>
              </w:rPr>
              <w:t>?</w:t>
            </w:r>
          </w:p>
        </w:tc>
        <w:tc>
          <w:tcPr>
            <w:tcW w:w="1340" w:type="dxa"/>
            <w:shd w:val="clear" w:color="auto" w:fill="auto"/>
          </w:tcPr>
          <w:p w14:paraId="0DCA7AE7" w14:textId="6C42971C" w:rsidR="00A11127" w:rsidRDefault="00A11127" w:rsidP="00A11127">
            <w:pPr>
              <w:jc w:val="center"/>
              <w:rPr>
                <w:rFonts w:ascii="Arial" w:hAnsi="Arial" w:cs="Arial"/>
                <w:i/>
                <w:iCs/>
                <w:kern w:val="22"/>
                <w:sz w:val="18"/>
                <w:szCs w:val="18"/>
              </w:rPr>
            </w:pPr>
            <w:r w:rsidRPr="003C1C03">
              <w:rPr>
                <w:rFonts w:ascii="Arial" w:eastAsia="Arial" w:hAnsi="Arial" w:cs="Arial"/>
                <w:i/>
                <w:iCs/>
                <w:sz w:val="18"/>
                <w:szCs w:val="18"/>
              </w:rPr>
              <w:t>?</w:t>
            </w:r>
          </w:p>
        </w:tc>
        <w:tc>
          <w:tcPr>
            <w:tcW w:w="1640" w:type="dxa"/>
            <w:shd w:val="clear" w:color="auto" w:fill="auto"/>
          </w:tcPr>
          <w:p w14:paraId="2BD9B53A" w14:textId="51AC0DF9" w:rsidR="00A11127" w:rsidRDefault="00A11127" w:rsidP="00A11127">
            <w:pPr>
              <w:jc w:val="center"/>
              <w:rPr>
                <w:rFonts w:ascii="Arial" w:hAnsi="Arial" w:cs="Arial"/>
                <w:i/>
                <w:iCs/>
                <w:kern w:val="22"/>
                <w:sz w:val="18"/>
                <w:szCs w:val="18"/>
              </w:rPr>
            </w:pPr>
            <w:r w:rsidRPr="003C1C03">
              <w:rPr>
                <w:rFonts w:ascii="Arial" w:eastAsia="Arial" w:hAnsi="Arial" w:cs="Arial"/>
                <w:i/>
                <w:iCs/>
                <w:sz w:val="18"/>
                <w:szCs w:val="18"/>
              </w:rPr>
              <w:t>?</w:t>
            </w:r>
          </w:p>
        </w:tc>
        <w:tc>
          <w:tcPr>
            <w:tcW w:w="1340" w:type="dxa"/>
            <w:shd w:val="clear" w:color="auto" w:fill="auto"/>
          </w:tcPr>
          <w:p w14:paraId="5A0A4C95" w14:textId="50A0EC96" w:rsidR="00A11127" w:rsidRDefault="00A11127" w:rsidP="00A11127">
            <w:pPr>
              <w:jc w:val="center"/>
              <w:rPr>
                <w:rFonts w:ascii="Arial" w:hAnsi="Arial" w:cs="Arial"/>
                <w:i/>
                <w:iCs/>
                <w:kern w:val="22"/>
                <w:sz w:val="18"/>
                <w:szCs w:val="18"/>
              </w:rPr>
            </w:pPr>
            <w:r w:rsidRPr="003C1C03">
              <w:rPr>
                <w:rFonts w:ascii="Arial" w:eastAsia="Arial" w:hAnsi="Arial" w:cs="Arial"/>
                <w:i/>
                <w:iCs/>
                <w:sz w:val="18"/>
                <w:szCs w:val="18"/>
              </w:rPr>
              <w:t>?</w:t>
            </w:r>
          </w:p>
        </w:tc>
        <w:tc>
          <w:tcPr>
            <w:tcW w:w="1166" w:type="dxa"/>
            <w:shd w:val="clear" w:color="auto" w:fill="auto"/>
          </w:tcPr>
          <w:p w14:paraId="5828DA27" w14:textId="48A11C3F" w:rsidR="00A11127" w:rsidRDefault="00A11127" w:rsidP="00A11127">
            <w:pPr>
              <w:jc w:val="center"/>
              <w:rPr>
                <w:rFonts w:ascii="Arial" w:hAnsi="Arial" w:cs="Arial"/>
                <w:i/>
                <w:iCs/>
                <w:kern w:val="22"/>
                <w:sz w:val="18"/>
                <w:szCs w:val="18"/>
              </w:rPr>
            </w:pPr>
            <w:r w:rsidRPr="003C1C03">
              <w:rPr>
                <w:rFonts w:ascii="Arial" w:eastAsia="Arial" w:hAnsi="Arial" w:cs="Arial"/>
                <w:i/>
                <w:iCs/>
                <w:sz w:val="18"/>
                <w:szCs w:val="18"/>
              </w:rPr>
              <w:t>N</w:t>
            </w:r>
          </w:p>
        </w:tc>
        <w:tc>
          <w:tcPr>
            <w:tcW w:w="966" w:type="dxa"/>
            <w:shd w:val="clear" w:color="auto" w:fill="auto"/>
          </w:tcPr>
          <w:p w14:paraId="3245E4D5" w14:textId="67C569FC" w:rsidR="00A11127" w:rsidRDefault="00A11127" w:rsidP="00A11127">
            <w:pPr>
              <w:jc w:val="center"/>
              <w:rPr>
                <w:rFonts w:ascii="Arial" w:hAnsi="Arial" w:cs="Arial"/>
                <w:i/>
                <w:iCs/>
                <w:kern w:val="22"/>
                <w:sz w:val="18"/>
                <w:szCs w:val="18"/>
              </w:rPr>
            </w:pPr>
            <w:r w:rsidRPr="003C1C03">
              <w:rPr>
                <w:rFonts w:ascii="Arial" w:eastAsia="Arial" w:hAnsi="Arial" w:cs="Arial"/>
                <w:i/>
                <w:iCs/>
                <w:sz w:val="18"/>
                <w:szCs w:val="18"/>
              </w:rPr>
              <w:t>Y</w:t>
            </w:r>
          </w:p>
        </w:tc>
        <w:tc>
          <w:tcPr>
            <w:tcW w:w="1794" w:type="dxa"/>
            <w:shd w:val="clear" w:color="auto" w:fill="auto"/>
          </w:tcPr>
          <w:p w14:paraId="3E6890FA" w14:textId="66EC9C1B" w:rsidR="00A11127" w:rsidRDefault="00A11127" w:rsidP="00A11127">
            <w:pPr>
              <w:jc w:val="center"/>
              <w:rPr>
                <w:rFonts w:ascii="Arial" w:hAnsi="Arial" w:cs="Arial"/>
                <w:i/>
                <w:iCs/>
                <w:kern w:val="22"/>
                <w:sz w:val="18"/>
                <w:szCs w:val="18"/>
              </w:rPr>
            </w:pPr>
          </w:p>
        </w:tc>
        <w:tc>
          <w:tcPr>
            <w:tcW w:w="1794" w:type="dxa"/>
          </w:tcPr>
          <w:p w14:paraId="4C8E993E" w14:textId="2FFF860D" w:rsidR="00A11127" w:rsidRPr="00080D5B" w:rsidRDefault="00C8586E" w:rsidP="00A11127">
            <w:pPr>
              <w:rPr>
                <w:rFonts w:ascii="Arial" w:hAnsi="Arial" w:cs="Arial"/>
                <w:i/>
                <w:iCs/>
                <w:kern w:val="22"/>
                <w:sz w:val="18"/>
                <w:szCs w:val="18"/>
              </w:rPr>
            </w:pPr>
            <w:r w:rsidRPr="00C8586E">
              <w:rPr>
                <w:rFonts w:ascii="Arial" w:hAnsi="Arial" w:cs="Arial"/>
                <w:i/>
                <w:iCs/>
                <w:kern w:val="22"/>
                <w:sz w:val="18"/>
                <w:szCs w:val="18"/>
              </w:rPr>
              <w:t xml:space="preserve">The index measures the proportion of river basins, in a country, where environmental flows are provided in accordance with the e-flow methodology of SDG indicator 6.4.2 (Dickens, C., </w:t>
            </w:r>
            <w:proofErr w:type="spellStart"/>
            <w:r w:rsidRPr="00C8586E">
              <w:rPr>
                <w:rFonts w:ascii="Arial" w:hAnsi="Arial" w:cs="Arial"/>
                <w:i/>
                <w:iCs/>
                <w:kern w:val="22"/>
                <w:sz w:val="18"/>
                <w:szCs w:val="18"/>
              </w:rPr>
              <w:t>Smakhtin</w:t>
            </w:r>
            <w:proofErr w:type="spellEnd"/>
            <w:r w:rsidRPr="00C8586E">
              <w:rPr>
                <w:rFonts w:ascii="Arial" w:hAnsi="Arial" w:cs="Arial"/>
                <w:i/>
                <w:iCs/>
                <w:kern w:val="22"/>
                <w:sz w:val="18"/>
                <w:szCs w:val="18"/>
              </w:rPr>
              <w:t xml:space="preserve">, V., </w:t>
            </w:r>
            <w:proofErr w:type="spellStart"/>
            <w:r w:rsidRPr="00C8586E">
              <w:rPr>
                <w:rFonts w:ascii="Arial" w:hAnsi="Arial" w:cs="Arial"/>
                <w:i/>
                <w:iCs/>
                <w:kern w:val="22"/>
                <w:sz w:val="18"/>
                <w:szCs w:val="18"/>
              </w:rPr>
              <w:t>Biancalani</w:t>
            </w:r>
            <w:proofErr w:type="spellEnd"/>
            <w:r w:rsidRPr="00C8586E">
              <w:rPr>
                <w:rFonts w:ascii="Arial" w:hAnsi="Arial" w:cs="Arial"/>
                <w:i/>
                <w:iCs/>
                <w:kern w:val="22"/>
                <w:sz w:val="18"/>
                <w:szCs w:val="18"/>
              </w:rPr>
              <w:t xml:space="preserve">, R., </w:t>
            </w:r>
            <w:proofErr w:type="spellStart"/>
            <w:r w:rsidRPr="00C8586E">
              <w:rPr>
                <w:rFonts w:ascii="Arial" w:hAnsi="Arial" w:cs="Arial"/>
                <w:i/>
                <w:iCs/>
                <w:kern w:val="22"/>
                <w:sz w:val="18"/>
                <w:szCs w:val="18"/>
              </w:rPr>
              <w:t>Villholth</w:t>
            </w:r>
            <w:proofErr w:type="spellEnd"/>
            <w:r w:rsidRPr="00C8586E">
              <w:rPr>
                <w:rFonts w:ascii="Arial" w:hAnsi="Arial" w:cs="Arial"/>
                <w:i/>
                <w:iCs/>
                <w:kern w:val="22"/>
                <w:sz w:val="18"/>
                <w:szCs w:val="18"/>
              </w:rPr>
              <w:t xml:space="preserve">, K.G., </w:t>
            </w:r>
            <w:proofErr w:type="spellStart"/>
            <w:r w:rsidRPr="00C8586E">
              <w:rPr>
                <w:rFonts w:ascii="Arial" w:hAnsi="Arial" w:cs="Arial"/>
                <w:i/>
                <w:iCs/>
                <w:kern w:val="22"/>
                <w:sz w:val="18"/>
                <w:szCs w:val="18"/>
              </w:rPr>
              <w:t>Eriyagama</w:t>
            </w:r>
            <w:proofErr w:type="spellEnd"/>
            <w:r w:rsidRPr="00C8586E">
              <w:rPr>
                <w:rFonts w:ascii="Arial" w:hAnsi="Arial" w:cs="Arial"/>
                <w:i/>
                <w:iCs/>
                <w:kern w:val="22"/>
                <w:sz w:val="18"/>
                <w:szCs w:val="18"/>
              </w:rPr>
              <w:t xml:space="preserve">, N. and Marinelli, M. (2019). How to Include Environmental Flows into “Water Stress” Indicator 6.4.2 Guidelines for a Minimum Standard Method for Global Reporting.  Report to the Food and Agricultural Organisation of the UN.  Rome. 32 pp. License: CC BY-NC-SA 3.0 IGO). The index </w:t>
            </w:r>
            <w:proofErr w:type="gramStart"/>
            <w:r w:rsidRPr="00C8586E">
              <w:rPr>
                <w:rFonts w:ascii="Arial" w:hAnsi="Arial" w:cs="Arial"/>
                <w:i/>
                <w:iCs/>
                <w:kern w:val="22"/>
                <w:sz w:val="18"/>
                <w:szCs w:val="18"/>
              </w:rPr>
              <w:t>exists, but</w:t>
            </w:r>
            <w:proofErr w:type="gramEnd"/>
            <w:r w:rsidRPr="00C8586E">
              <w:rPr>
                <w:rFonts w:ascii="Arial" w:hAnsi="Arial" w:cs="Arial"/>
                <w:i/>
                <w:iCs/>
                <w:kern w:val="22"/>
                <w:sz w:val="18"/>
                <w:szCs w:val="18"/>
              </w:rPr>
              <w:t xml:space="preserve"> is undergoing refinement allowing a potential future seasonal dimension/proportion of basins with </w:t>
            </w:r>
            <w:proofErr w:type="spellStart"/>
            <w:r w:rsidRPr="00C8586E">
              <w:rPr>
                <w:rFonts w:ascii="Arial" w:hAnsi="Arial" w:cs="Arial"/>
                <w:i/>
                <w:iCs/>
                <w:kern w:val="22"/>
                <w:sz w:val="18"/>
                <w:szCs w:val="18"/>
              </w:rPr>
              <w:t>eflows</w:t>
            </w:r>
            <w:proofErr w:type="spellEnd"/>
            <w:r w:rsidRPr="00C8586E">
              <w:rPr>
                <w:rFonts w:ascii="Arial" w:hAnsi="Arial" w:cs="Arial"/>
                <w:i/>
                <w:iCs/>
                <w:kern w:val="22"/>
                <w:sz w:val="18"/>
                <w:szCs w:val="18"/>
              </w:rPr>
              <w:t xml:space="preserve"> to support good condition been.</w:t>
            </w:r>
          </w:p>
        </w:tc>
      </w:tr>
      <w:tr w:rsidR="00A11127" w:rsidRPr="004F7374" w14:paraId="36609CDE" w14:textId="77777777" w:rsidTr="007A15AD">
        <w:trPr>
          <w:trHeight w:val="236"/>
        </w:trPr>
        <w:tc>
          <w:tcPr>
            <w:tcW w:w="1781" w:type="dxa"/>
            <w:shd w:val="clear" w:color="auto" w:fill="FFE599" w:themeFill="accent4" w:themeFillTint="66"/>
          </w:tcPr>
          <w:p w14:paraId="212787EC" w14:textId="6CC1C4E1" w:rsidR="00A11127" w:rsidRPr="00664677" w:rsidRDefault="00A11127" w:rsidP="00A11127">
            <w:pPr>
              <w:rPr>
                <w:rFonts w:ascii="Arial" w:eastAsia="Arial" w:hAnsi="Arial" w:cs="Arial"/>
                <w:i/>
                <w:iCs/>
                <w:sz w:val="18"/>
                <w:szCs w:val="18"/>
              </w:rPr>
            </w:pPr>
            <w:r w:rsidRPr="007357D5">
              <w:rPr>
                <w:rFonts w:ascii="Arial" w:eastAsia="Arial" w:hAnsi="Arial" w:cs="Arial"/>
                <w:i/>
                <w:iCs/>
                <w:sz w:val="18"/>
                <w:szCs w:val="18"/>
              </w:rPr>
              <w:t>T17.2. Elimination, phasing out or reform of incentives</w:t>
            </w:r>
            <w:r>
              <w:rPr>
                <w:rFonts w:ascii="Arial" w:eastAsia="Arial" w:hAnsi="Arial" w:cs="Arial"/>
                <w:i/>
                <w:iCs/>
                <w:sz w:val="18"/>
                <w:szCs w:val="18"/>
              </w:rPr>
              <w:t xml:space="preserve"> </w:t>
            </w:r>
            <w:r w:rsidRPr="007357D5">
              <w:rPr>
                <w:rFonts w:ascii="Arial" w:eastAsia="Arial" w:hAnsi="Arial" w:cs="Arial"/>
                <w:i/>
                <w:iCs/>
                <w:sz w:val="18"/>
                <w:szCs w:val="18"/>
              </w:rPr>
              <w:t>and subsidies the most harmful to biodiversity</w:t>
            </w:r>
          </w:p>
        </w:tc>
        <w:tc>
          <w:tcPr>
            <w:tcW w:w="1936" w:type="dxa"/>
            <w:shd w:val="clear" w:color="auto" w:fill="FFE599" w:themeFill="accent4" w:themeFillTint="66"/>
          </w:tcPr>
          <w:p w14:paraId="049620DC" w14:textId="1B5101C9" w:rsidR="00A11127" w:rsidRPr="007357D5" w:rsidRDefault="00A11127" w:rsidP="00A11127">
            <w:pPr>
              <w:rPr>
                <w:rFonts w:ascii="Arial" w:eastAsia="Arial" w:hAnsi="Arial" w:cs="Arial"/>
                <w:i/>
                <w:iCs/>
                <w:sz w:val="18"/>
                <w:szCs w:val="18"/>
              </w:rPr>
            </w:pPr>
            <w:r w:rsidRPr="007357D5">
              <w:rPr>
                <w:rFonts w:ascii="Arial" w:eastAsia="Arial" w:hAnsi="Arial" w:cs="Arial"/>
                <w:i/>
                <w:iCs/>
                <w:sz w:val="18"/>
                <w:szCs w:val="18"/>
              </w:rPr>
              <w:t>Trends in the number and value of subsidies, harmful to biodiversity</w:t>
            </w:r>
          </w:p>
        </w:tc>
        <w:tc>
          <w:tcPr>
            <w:tcW w:w="1787" w:type="dxa"/>
            <w:shd w:val="clear" w:color="auto" w:fill="auto"/>
          </w:tcPr>
          <w:p w14:paraId="0E774D46" w14:textId="77777777" w:rsidR="00A11127" w:rsidRPr="00612896" w:rsidRDefault="00A11127" w:rsidP="00A11127">
            <w:pPr>
              <w:rPr>
                <w:rFonts w:ascii="Arial" w:eastAsia="Arial" w:hAnsi="Arial" w:cs="Arial"/>
                <w:i/>
                <w:iCs/>
                <w:color w:val="000000"/>
                <w:sz w:val="18"/>
                <w:szCs w:val="18"/>
              </w:rPr>
            </w:pPr>
          </w:p>
        </w:tc>
        <w:tc>
          <w:tcPr>
            <w:tcW w:w="1489" w:type="dxa"/>
            <w:shd w:val="clear" w:color="auto" w:fill="auto"/>
          </w:tcPr>
          <w:p w14:paraId="11DC367F" w14:textId="77777777" w:rsidR="00A11127" w:rsidRPr="00612896" w:rsidRDefault="00A11127" w:rsidP="00A11127">
            <w:pPr>
              <w:rPr>
                <w:rFonts w:ascii="Arial" w:eastAsia="Arial" w:hAnsi="Arial" w:cs="Arial"/>
                <w:i/>
                <w:iCs/>
                <w:color w:val="000000"/>
                <w:sz w:val="18"/>
                <w:szCs w:val="18"/>
              </w:rPr>
            </w:pPr>
          </w:p>
        </w:tc>
        <w:tc>
          <w:tcPr>
            <w:tcW w:w="1194" w:type="dxa"/>
            <w:shd w:val="clear" w:color="auto" w:fill="auto"/>
          </w:tcPr>
          <w:p w14:paraId="4823653A" w14:textId="77777777" w:rsidR="00A11127" w:rsidRPr="00612896" w:rsidRDefault="00A11127" w:rsidP="00A11127">
            <w:pPr>
              <w:jc w:val="center"/>
              <w:rPr>
                <w:rFonts w:ascii="Arial" w:eastAsia="Arial" w:hAnsi="Arial" w:cs="Arial"/>
                <w:i/>
                <w:iCs/>
                <w:sz w:val="18"/>
                <w:szCs w:val="18"/>
              </w:rPr>
            </w:pPr>
          </w:p>
        </w:tc>
        <w:tc>
          <w:tcPr>
            <w:tcW w:w="1341" w:type="dxa"/>
            <w:shd w:val="clear" w:color="auto" w:fill="auto"/>
          </w:tcPr>
          <w:p w14:paraId="10EF39AA" w14:textId="77777777" w:rsidR="00A11127" w:rsidRPr="00612896" w:rsidRDefault="00A11127" w:rsidP="00A11127">
            <w:pPr>
              <w:jc w:val="center"/>
              <w:rPr>
                <w:rFonts w:ascii="Arial" w:hAnsi="Arial" w:cs="Arial"/>
                <w:i/>
                <w:iCs/>
                <w:kern w:val="22"/>
                <w:sz w:val="18"/>
                <w:szCs w:val="18"/>
              </w:rPr>
            </w:pPr>
          </w:p>
        </w:tc>
        <w:tc>
          <w:tcPr>
            <w:tcW w:w="1042" w:type="dxa"/>
            <w:shd w:val="clear" w:color="auto" w:fill="auto"/>
          </w:tcPr>
          <w:p w14:paraId="4483EF32" w14:textId="77777777" w:rsidR="00A11127" w:rsidRDefault="00A11127" w:rsidP="00A11127">
            <w:pPr>
              <w:jc w:val="center"/>
              <w:rPr>
                <w:rFonts w:ascii="Arial" w:eastAsia="Arial" w:hAnsi="Arial" w:cs="Arial"/>
                <w:sz w:val="18"/>
                <w:szCs w:val="18"/>
              </w:rPr>
            </w:pPr>
          </w:p>
        </w:tc>
        <w:tc>
          <w:tcPr>
            <w:tcW w:w="1193" w:type="dxa"/>
            <w:shd w:val="clear" w:color="auto" w:fill="auto"/>
          </w:tcPr>
          <w:p w14:paraId="147C3319" w14:textId="77777777" w:rsidR="00A11127" w:rsidRPr="00612896" w:rsidRDefault="00A11127" w:rsidP="00A11127">
            <w:pPr>
              <w:jc w:val="center"/>
              <w:rPr>
                <w:rFonts w:ascii="Arial" w:eastAsia="Arial" w:hAnsi="Arial" w:cs="Arial"/>
                <w:i/>
                <w:iCs/>
                <w:sz w:val="18"/>
                <w:szCs w:val="18"/>
              </w:rPr>
            </w:pPr>
          </w:p>
        </w:tc>
        <w:tc>
          <w:tcPr>
            <w:tcW w:w="1340" w:type="dxa"/>
            <w:shd w:val="clear" w:color="auto" w:fill="auto"/>
          </w:tcPr>
          <w:p w14:paraId="7BC10911" w14:textId="77777777" w:rsidR="00A11127" w:rsidRPr="00612896" w:rsidRDefault="00A11127" w:rsidP="00A11127">
            <w:pPr>
              <w:jc w:val="center"/>
              <w:rPr>
                <w:rFonts w:ascii="Arial" w:eastAsia="Arial" w:hAnsi="Arial" w:cs="Arial"/>
                <w:i/>
                <w:iCs/>
                <w:sz w:val="18"/>
                <w:szCs w:val="18"/>
              </w:rPr>
            </w:pPr>
          </w:p>
        </w:tc>
        <w:tc>
          <w:tcPr>
            <w:tcW w:w="1640" w:type="dxa"/>
            <w:shd w:val="clear" w:color="auto" w:fill="auto"/>
          </w:tcPr>
          <w:p w14:paraId="3785B9DA" w14:textId="77777777" w:rsidR="00A11127" w:rsidRPr="00612896" w:rsidRDefault="00A11127" w:rsidP="00A11127">
            <w:pPr>
              <w:jc w:val="center"/>
              <w:rPr>
                <w:rFonts w:ascii="Arial" w:eastAsia="Arial" w:hAnsi="Arial" w:cs="Arial"/>
                <w:i/>
                <w:iCs/>
                <w:sz w:val="18"/>
                <w:szCs w:val="18"/>
              </w:rPr>
            </w:pPr>
          </w:p>
        </w:tc>
        <w:tc>
          <w:tcPr>
            <w:tcW w:w="1340" w:type="dxa"/>
            <w:shd w:val="clear" w:color="auto" w:fill="auto"/>
          </w:tcPr>
          <w:p w14:paraId="2037B098" w14:textId="77777777" w:rsidR="00A11127" w:rsidRDefault="00A11127" w:rsidP="00A11127">
            <w:pPr>
              <w:jc w:val="center"/>
              <w:rPr>
                <w:rFonts w:ascii="Arial" w:eastAsia="Arial" w:hAnsi="Arial" w:cs="Arial"/>
                <w:sz w:val="18"/>
                <w:szCs w:val="18"/>
              </w:rPr>
            </w:pPr>
          </w:p>
        </w:tc>
        <w:tc>
          <w:tcPr>
            <w:tcW w:w="1166" w:type="dxa"/>
            <w:shd w:val="clear" w:color="auto" w:fill="auto"/>
          </w:tcPr>
          <w:p w14:paraId="137E8D3D" w14:textId="77777777" w:rsidR="00A11127" w:rsidRPr="00612896" w:rsidRDefault="00A11127" w:rsidP="00A11127">
            <w:pPr>
              <w:jc w:val="center"/>
              <w:rPr>
                <w:rFonts w:ascii="Arial" w:eastAsia="Arial" w:hAnsi="Arial" w:cs="Arial"/>
                <w:i/>
                <w:iCs/>
                <w:sz w:val="18"/>
                <w:szCs w:val="18"/>
              </w:rPr>
            </w:pPr>
          </w:p>
        </w:tc>
        <w:tc>
          <w:tcPr>
            <w:tcW w:w="966" w:type="dxa"/>
            <w:shd w:val="clear" w:color="auto" w:fill="auto"/>
          </w:tcPr>
          <w:p w14:paraId="78FD24B7" w14:textId="77777777" w:rsidR="00A11127" w:rsidRPr="00612896" w:rsidRDefault="00A11127" w:rsidP="00A11127">
            <w:pPr>
              <w:jc w:val="center"/>
              <w:rPr>
                <w:rFonts w:ascii="Arial" w:eastAsia="Arial" w:hAnsi="Arial" w:cs="Arial"/>
                <w:i/>
                <w:iCs/>
                <w:sz w:val="18"/>
                <w:szCs w:val="18"/>
              </w:rPr>
            </w:pPr>
          </w:p>
        </w:tc>
        <w:tc>
          <w:tcPr>
            <w:tcW w:w="1794" w:type="dxa"/>
            <w:shd w:val="clear" w:color="auto" w:fill="auto"/>
          </w:tcPr>
          <w:p w14:paraId="22766C3B" w14:textId="77777777" w:rsidR="00A11127" w:rsidRPr="00612896" w:rsidRDefault="00A11127" w:rsidP="00A11127">
            <w:pPr>
              <w:jc w:val="center"/>
              <w:rPr>
                <w:rFonts w:ascii="Arial" w:eastAsia="Arial" w:hAnsi="Arial" w:cs="Arial"/>
                <w:i/>
                <w:iCs/>
                <w:sz w:val="18"/>
                <w:szCs w:val="18"/>
              </w:rPr>
            </w:pPr>
          </w:p>
        </w:tc>
        <w:tc>
          <w:tcPr>
            <w:tcW w:w="1794" w:type="dxa"/>
          </w:tcPr>
          <w:p w14:paraId="3422CEB4" w14:textId="4FE4B63F" w:rsidR="00A11127" w:rsidRPr="007357D5" w:rsidRDefault="00A11127" w:rsidP="00A11127">
            <w:pPr>
              <w:rPr>
                <w:rFonts w:ascii="Arial" w:hAnsi="Arial" w:cs="Arial"/>
                <w:i/>
                <w:iCs/>
                <w:kern w:val="22"/>
                <w:sz w:val="18"/>
                <w:szCs w:val="18"/>
              </w:rPr>
            </w:pPr>
            <w:r w:rsidRPr="007357D5">
              <w:rPr>
                <w:rFonts w:ascii="Arial" w:hAnsi="Arial" w:cs="Arial"/>
                <w:i/>
                <w:iCs/>
                <w:kern w:val="22"/>
                <w:sz w:val="18"/>
                <w:szCs w:val="18"/>
              </w:rPr>
              <w:t>This monitoring element should also include indicators for (</w:t>
            </w:r>
            <w:proofErr w:type="spellStart"/>
            <w:r w:rsidRPr="007357D5">
              <w:rPr>
                <w:rFonts w:ascii="Arial" w:hAnsi="Arial" w:cs="Arial"/>
                <w:i/>
                <w:iCs/>
                <w:kern w:val="22"/>
                <w:sz w:val="18"/>
                <w:szCs w:val="18"/>
              </w:rPr>
              <w:t>i</w:t>
            </w:r>
            <w:proofErr w:type="spellEnd"/>
            <w:r w:rsidRPr="007357D5">
              <w:rPr>
                <w:rFonts w:ascii="Arial" w:hAnsi="Arial" w:cs="Arial"/>
                <w:i/>
                <w:iCs/>
                <w:kern w:val="22"/>
                <w:sz w:val="18"/>
                <w:szCs w:val="18"/>
              </w:rPr>
              <w:t>) ‘Trends in potentially environmentally harmful elements of government support to water management’ (</w:t>
            </w:r>
            <w:proofErr w:type="spellStart"/>
            <w:r w:rsidRPr="007357D5">
              <w:rPr>
                <w:rFonts w:ascii="Arial" w:hAnsi="Arial" w:cs="Arial"/>
                <w:i/>
                <w:iCs/>
                <w:kern w:val="22"/>
                <w:sz w:val="18"/>
                <w:szCs w:val="18"/>
              </w:rPr>
              <w:t>eg.</w:t>
            </w:r>
            <w:proofErr w:type="spellEnd"/>
            <w:r w:rsidRPr="007357D5">
              <w:rPr>
                <w:rFonts w:ascii="Arial" w:hAnsi="Arial" w:cs="Arial"/>
                <w:i/>
                <w:iCs/>
                <w:kern w:val="22"/>
                <w:sz w:val="18"/>
                <w:szCs w:val="18"/>
              </w:rPr>
              <w:t xml:space="preserve"> subsidies for pumping aquifers for irrigation; poorly planned water-</w:t>
            </w:r>
            <w:r w:rsidRPr="007357D5">
              <w:rPr>
                <w:rFonts w:ascii="Arial" w:hAnsi="Arial" w:cs="Arial"/>
                <w:i/>
                <w:iCs/>
                <w:kern w:val="22"/>
                <w:sz w:val="18"/>
                <w:szCs w:val="18"/>
              </w:rPr>
              <w:lastRenderedPageBreak/>
              <w:t>related infrastructure); Trends in potentially environmentally harmful elements of government support to marine and inland fisheries’ (e.g. fuel for fisheries, subsidies for poor fish and aquaculture practices; see SDG 14.6 which addresses the need to prohibit certain forms of fisheries subsidies which contribute to overcapacity and overfishing )</w:t>
            </w:r>
          </w:p>
        </w:tc>
      </w:tr>
      <w:tr w:rsidR="00A11127" w:rsidRPr="004F7374" w14:paraId="07F4867A" w14:textId="77777777" w:rsidTr="007A15AD">
        <w:trPr>
          <w:trHeight w:val="236"/>
        </w:trPr>
        <w:tc>
          <w:tcPr>
            <w:tcW w:w="1781" w:type="dxa"/>
            <w:shd w:val="clear" w:color="auto" w:fill="FFE599" w:themeFill="accent4" w:themeFillTint="66"/>
          </w:tcPr>
          <w:p w14:paraId="59F22660" w14:textId="4BF45B7A" w:rsidR="00A11127" w:rsidRPr="00664677" w:rsidRDefault="00A11127" w:rsidP="00A11127">
            <w:pPr>
              <w:rPr>
                <w:rFonts w:ascii="Arial" w:eastAsia="Arial" w:hAnsi="Arial" w:cs="Arial"/>
                <w:i/>
                <w:iCs/>
                <w:sz w:val="18"/>
                <w:szCs w:val="18"/>
              </w:rPr>
            </w:pPr>
            <w:r w:rsidRPr="00664677">
              <w:rPr>
                <w:rFonts w:ascii="Arial" w:eastAsia="Arial" w:hAnsi="Arial" w:cs="Arial"/>
                <w:i/>
                <w:iCs/>
                <w:sz w:val="18"/>
                <w:szCs w:val="18"/>
              </w:rPr>
              <w:lastRenderedPageBreak/>
              <w:t>T19.1. Availability of reliable and up-to-date biodiversity related information</w:t>
            </w:r>
          </w:p>
        </w:tc>
        <w:tc>
          <w:tcPr>
            <w:tcW w:w="1936" w:type="dxa"/>
            <w:shd w:val="clear" w:color="auto" w:fill="FFE599" w:themeFill="accent4" w:themeFillTint="66"/>
          </w:tcPr>
          <w:p w14:paraId="39B7204B" w14:textId="7DF3B4E2" w:rsidR="00A11127" w:rsidRPr="007357D5" w:rsidRDefault="00A11127" w:rsidP="00A11127">
            <w:pPr>
              <w:rPr>
                <w:rFonts w:ascii="Arial" w:eastAsia="Arial" w:hAnsi="Arial" w:cs="Arial"/>
                <w:i/>
                <w:iCs/>
                <w:sz w:val="18"/>
                <w:szCs w:val="18"/>
              </w:rPr>
            </w:pPr>
            <w:r w:rsidRPr="007357D5">
              <w:rPr>
                <w:rFonts w:ascii="Arial" w:eastAsia="Arial" w:hAnsi="Arial" w:cs="Arial"/>
                <w:i/>
                <w:iCs/>
                <w:sz w:val="18"/>
                <w:szCs w:val="18"/>
              </w:rPr>
              <w:t>Trends in the availability of biodiversity related information</w:t>
            </w:r>
          </w:p>
        </w:tc>
        <w:tc>
          <w:tcPr>
            <w:tcW w:w="1787" w:type="dxa"/>
            <w:shd w:val="clear" w:color="auto" w:fill="auto"/>
          </w:tcPr>
          <w:p w14:paraId="415EBAE8" w14:textId="7F9DD518" w:rsidR="00A11127" w:rsidRDefault="00A11127" w:rsidP="00A11127">
            <w:pPr>
              <w:rPr>
                <w:rFonts w:ascii="Arial" w:eastAsia="Arial" w:hAnsi="Arial" w:cs="Arial"/>
                <w:color w:val="000000"/>
                <w:sz w:val="18"/>
                <w:szCs w:val="18"/>
              </w:rPr>
            </w:pPr>
            <w:r w:rsidRPr="00612896">
              <w:rPr>
                <w:rFonts w:ascii="Arial" w:eastAsia="Arial" w:hAnsi="Arial" w:cs="Arial"/>
                <w:i/>
                <w:iCs/>
                <w:color w:val="000000"/>
                <w:sz w:val="18"/>
                <w:szCs w:val="18"/>
              </w:rPr>
              <w:t>IUCN Green Status of Species</w:t>
            </w:r>
          </w:p>
        </w:tc>
        <w:tc>
          <w:tcPr>
            <w:tcW w:w="1489" w:type="dxa"/>
            <w:shd w:val="clear" w:color="auto" w:fill="auto"/>
          </w:tcPr>
          <w:p w14:paraId="6A353211" w14:textId="6504FB0B" w:rsidR="00A11127" w:rsidRDefault="00A11127" w:rsidP="00A11127">
            <w:pPr>
              <w:rPr>
                <w:rFonts w:ascii="Arial" w:eastAsia="Arial" w:hAnsi="Arial" w:cs="Arial"/>
                <w:color w:val="000000"/>
                <w:sz w:val="18"/>
                <w:szCs w:val="18"/>
              </w:rPr>
            </w:pPr>
            <w:r w:rsidRPr="00612896">
              <w:rPr>
                <w:rFonts w:ascii="Arial" w:eastAsia="Arial" w:hAnsi="Arial" w:cs="Arial"/>
                <w:i/>
                <w:iCs/>
                <w:color w:val="000000"/>
                <w:sz w:val="18"/>
                <w:szCs w:val="18"/>
              </w:rPr>
              <w:t>IUCN</w:t>
            </w:r>
          </w:p>
        </w:tc>
        <w:tc>
          <w:tcPr>
            <w:tcW w:w="1194" w:type="dxa"/>
            <w:shd w:val="clear" w:color="auto" w:fill="auto"/>
          </w:tcPr>
          <w:p w14:paraId="15CEA393" w14:textId="0B1FC29F" w:rsidR="00A11127" w:rsidRDefault="00A11127" w:rsidP="00A11127">
            <w:pPr>
              <w:jc w:val="center"/>
              <w:rPr>
                <w:rFonts w:ascii="Arial" w:eastAsia="Arial" w:hAnsi="Arial" w:cs="Arial"/>
                <w:sz w:val="18"/>
                <w:szCs w:val="18"/>
              </w:rPr>
            </w:pPr>
            <w:r w:rsidRPr="00612896">
              <w:rPr>
                <w:rFonts w:ascii="Arial" w:eastAsia="Arial" w:hAnsi="Arial" w:cs="Arial"/>
                <w:i/>
                <w:iCs/>
                <w:sz w:val="18"/>
                <w:szCs w:val="18"/>
              </w:rPr>
              <w:t>Y</w:t>
            </w:r>
          </w:p>
        </w:tc>
        <w:tc>
          <w:tcPr>
            <w:tcW w:w="1341" w:type="dxa"/>
            <w:shd w:val="clear" w:color="auto" w:fill="auto"/>
          </w:tcPr>
          <w:p w14:paraId="3365F95F" w14:textId="5C79F745" w:rsidR="00A11127" w:rsidRPr="004F7374" w:rsidRDefault="00A11127" w:rsidP="00A11127">
            <w:pPr>
              <w:jc w:val="center"/>
              <w:rPr>
                <w:rFonts w:ascii="Arial" w:hAnsi="Arial" w:cs="Arial"/>
                <w:kern w:val="22"/>
                <w:sz w:val="18"/>
                <w:szCs w:val="18"/>
              </w:rPr>
            </w:pPr>
            <w:r w:rsidRPr="00612896">
              <w:rPr>
                <w:rFonts w:ascii="Arial" w:hAnsi="Arial" w:cs="Arial"/>
                <w:i/>
                <w:iCs/>
                <w:kern w:val="22"/>
                <w:sz w:val="18"/>
                <w:szCs w:val="18"/>
              </w:rPr>
              <w:t>2021</w:t>
            </w:r>
          </w:p>
        </w:tc>
        <w:tc>
          <w:tcPr>
            <w:tcW w:w="1042" w:type="dxa"/>
            <w:shd w:val="clear" w:color="auto" w:fill="auto"/>
          </w:tcPr>
          <w:p w14:paraId="6A1C897A" w14:textId="77777777" w:rsidR="00A11127" w:rsidRDefault="00A11127" w:rsidP="00A11127">
            <w:pPr>
              <w:jc w:val="center"/>
              <w:rPr>
                <w:rFonts w:ascii="Arial" w:eastAsia="Arial" w:hAnsi="Arial" w:cs="Arial"/>
                <w:sz w:val="18"/>
                <w:szCs w:val="18"/>
              </w:rPr>
            </w:pPr>
          </w:p>
        </w:tc>
        <w:tc>
          <w:tcPr>
            <w:tcW w:w="1193" w:type="dxa"/>
            <w:shd w:val="clear" w:color="auto" w:fill="auto"/>
          </w:tcPr>
          <w:p w14:paraId="63D2F099" w14:textId="4E100408" w:rsidR="00A11127" w:rsidRDefault="00A11127" w:rsidP="00A11127">
            <w:pPr>
              <w:jc w:val="center"/>
              <w:rPr>
                <w:rFonts w:ascii="Arial" w:eastAsia="Arial" w:hAnsi="Arial" w:cs="Arial"/>
                <w:sz w:val="18"/>
                <w:szCs w:val="18"/>
              </w:rPr>
            </w:pPr>
            <w:r w:rsidRPr="00612896">
              <w:rPr>
                <w:rFonts w:ascii="Arial" w:eastAsia="Arial" w:hAnsi="Arial" w:cs="Arial"/>
                <w:i/>
                <w:iCs/>
                <w:sz w:val="18"/>
                <w:szCs w:val="18"/>
              </w:rPr>
              <w:t>Annually</w:t>
            </w:r>
          </w:p>
        </w:tc>
        <w:tc>
          <w:tcPr>
            <w:tcW w:w="1340" w:type="dxa"/>
            <w:shd w:val="clear" w:color="auto" w:fill="auto"/>
          </w:tcPr>
          <w:p w14:paraId="2E651146" w14:textId="57778B4F" w:rsidR="00A11127" w:rsidRDefault="00A11127" w:rsidP="00A11127">
            <w:pPr>
              <w:jc w:val="center"/>
              <w:rPr>
                <w:rFonts w:ascii="Arial" w:eastAsia="Arial" w:hAnsi="Arial" w:cs="Arial"/>
                <w:sz w:val="18"/>
                <w:szCs w:val="18"/>
              </w:rPr>
            </w:pPr>
            <w:r w:rsidRPr="00612896">
              <w:rPr>
                <w:rFonts w:ascii="Arial" w:eastAsia="Arial" w:hAnsi="Arial" w:cs="Arial"/>
                <w:i/>
                <w:iCs/>
                <w:sz w:val="18"/>
                <w:szCs w:val="18"/>
              </w:rPr>
              <w:t>Y</w:t>
            </w:r>
          </w:p>
        </w:tc>
        <w:tc>
          <w:tcPr>
            <w:tcW w:w="1640" w:type="dxa"/>
            <w:shd w:val="clear" w:color="auto" w:fill="auto"/>
          </w:tcPr>
          <w:p w14:paraId="76546F49" w14:textId="20283ED3" w:rsidR="00A11127" w:rsidRDefault="00A11127" w:rsidP="00A11127">
            <w:pPr>
              <w:jc w:val="center"/>
              <w:rPr>
                <w:rFonts w:ascii="Arial" w:eastAsia="Arial" w:hAnsi="Arial" w:cs="Arial"/>
                <w:sz w:val="18"/>
                <w:szCs w:val="18"/>
              </w:rPr>
            </w:pPr>
            <w:r w:rsidRPr="00612896">
              <w:rPr>
                <w:rFonts w:ascii="Arial" w:eastAsia="Arial" w:hAnsi="Arial" w:cs="Arial"/>
                <w:i/>
                <w:iCs/>
                <w:sz w:val="18"/>
                <w:szCs w:val="18"/>
              </w:rPr>
              <w:t>Y</w:t>
            </w:r>
          </w:p>
        </w:tc>
        <w:tc>
          <w:tcPr>
            <w:tcW w:w="1340" w:type="dxa"/>
            <w:shd w:val="clear" w:color="auto" w:fill="auto"/>
          </w:tcPr>
          <w:p w14:paraId="203E40F4" w14:textId="77777777" w:rsidR="00A11127" w:rsidRDefault="00A11127" w:rsidP="00A11127">
            <w:pPr>
              <w:jc w:val="center"/>
              <w:rPr>
                <w:rFonts w:ascii="Arial" w:eastAsia="Arial" w:hAnsi="Arial" w:cs="Arial"/>
                <w:sz w:val="18"/>
                <w:szCs w:val="18"/>
              </w:rPr>
            </w:pPr>
          </w:p>
        </w:tc>
        <w:tc>
          <w:tcPr>
            <w:tcW w:w="1166" w:type="dxa"/>
            <w:shd w:val="clear" w:color="auto" w:fill="auto"/>
          </w:tcPr>
          <w:p w14:paraId="0F4E86D1" w14:textId="42FEF86C" w:rsidR="00A11127" w:rsidRDefault="00A11127" w:rsidP="00A11127">
            <w:pPr>
              <w:jc w:val="center"/>
              <w:rPr>
                <w:rFonts w:ascii="Arial" w:eastAsia="Arial" w:hAnsi="Arial" w:cs="Arial"/>
                <w:sz w:val="18"/>
                <w:szCs w:val="18"/>
              </w:rPr>
            </w:pPr>
            <w:r w:rsidRPr="00612896">
              <w:rPr>
                <w:rFonts w:ascii="Arial" w:eastAsia="Arial" w:hAnsi="Arial" w:cs="Arial"/>
                <w:i/>
                <w:iCs/>
                <w:sz w:val="18"/>
                <w:szCs w:val="18"/>
              </w:rPr>
              <w:t>N</w:t>
            </w:r>
          </w:p>
        </w:tc>
        <w:tc>
          <w:tcPr>
            <w:tcW w:w="966" w:type="dxa"/>
            <w:shd w:val="clear" w:color="auto" w:fill="auto"/>
          </w:tcPr>
          <w:p w14:paraId="5296BFEA" w14:textId="4A8D23EC" w:rsidR="00A11127" w:rsidRDefault="00A11127" w:rsidP="00A11127">
            <w:pPr>
              <w:jc w:val="center"/>
              <w:rPr>
                <w:rFonts w:ascii="Arial" w:eastAsia="Arial" w:hAnsi="Arial" w:cs="Arial"/>
                <w:sz w:val="18"/>
                <w:szCs w:val="18"/>
              </w:rPr>
            </w:pPr>
            <w:r w:rsidRPr="00612896">
              <w:rPr>
                <w:rFonts w:ascii="Arial" w:eastAsia="Arial" w:hAnsi="Arial" w:cs="Arial"/>
                <w:i/>
                <w:iCs/>
                <w:sz w:val="18"/>
                <w:szCs w:val="18"/>
              </w:rPr>
              <w:t>N</w:t>
            </w:r>
          </w:p>
        </w:tc>
        <w:tc>
          <w:tcPr>
            <w:tcW w:w="1794" w:type="dxa"/>
            <w:shd w:val="clear" w:color="auto" w:fill="auto"/>
          </w:tcPr>
          <w:p w14:paraId="7C4D527D" w14:textId="23A7E2A9" w:rsidR="00A11127" w:rsidRDefault="00A11127" w:rsidP="00A11127">
            <w:pPr>
              <w:jc w:val="center"/>
              <w:rPr>
                <w:rFonts w:ascii="Arial" w:eastAsia="Arial" w:hAnsi="Arial" w:cs="Arial"/>
                <w:sz w:val="18"/>
                <w:szCs w:val="18"/>
              </w:rPr>
            </w:pPr>
            <w:r w:rsidRPr="00612896">
              <w:rPr>
                <w:rFonts w:ascii="Arial" w:eastAsia="Arial" w:hAnsi="Arial" w:cs="Arial"/>
                <w:i/>
                <w:iCs/>
                <w:sz w:val="18"/>
                <w:szCs w:val="18"/>
              </w:rPr>
              <w:t>Can be applied to SDGs?</w:t>
            </w:r>
          </w:p>
        </w:tc>
        <w:tc>
          <w:tcPr>
            <w:tcW w:w="1794" w:type="dxa"/>
          </w:tcPr>
          <w:p w14:paraId="3D62877C" w14:textId="5C94F498" w:rsidR="00A11127" w:rsidRPr="004F7374" w:rsidRDefault="00EB5095" w:rsidP="00A11127">
            <w:pPr>
              <w:jc w:val="center"/>
              <w:rPr>
                <w:rFonts w:ascii="Arial" w:hAnsi="Arial" w:cs="Arial"/>
                <w:kern w:val="22"/>
                <w:sz w:val="18"/>
                <w:szCs w:val="18"/>
              </w:rPr>
            </w:pPr>
            <w:hyperlink r:id="rId34" w:history="1">
              <w:r w:rsidR="00A11127" w:rsidRPr="003E710E">
                <w:rPr>
                  <w:rStyle w:val="Hyperlink"/>
                  <w:rFonts w:ascii="Arial" w:hAnsi="Arial" w:cs="Arial"/>
                  <w:i/>
                  <w:iCs/>
                  <w:kern w:val="22"/>
                  <w:sz w:val="18"/>
                  <w:szCs w:val="18"/>
                </w:rPr>
                <w:t>https://www.iucn.org/commissions/species-survival-commission/resources/iucn-green-status-species</w:t>
              </w:r>
            </w:hyperlink>
          </w:p>
        </w:tc>
      </w:tr>
      <w:tr w:rsidR="00A11127" w:rsidRPr="004F7374" w14:paraId="5A720D20" w14:textId="77777777" w:rsidTr="007A15AD">
        <w:trPr>
          <w:trHeight w:val="236"/>
        </w:trPr>
        <w:tc>
          <w:tcPr>
            <w:tcW w:w="1781" w:type="dxa"/>
            <w:shd w:val="clear" w:color="auto" w:fill="FFE599" w:themeFill="accent4" w:themeFillTint="66"/>
          </w:tcPr>
          <w:p w14:paraId="31680B27" w14:textId="6D93B506" w:rsidR="00A11127" w:rsidRPr="00664677" w:rsidRDefault="00A11127" w:rsidP="00A11127">
            <w:pPr>
              <w:rPr>
                <w:rFonts w:ascii="Arial" w:eastAsia="Arial" w:hAnsi="Arial" w:cs="Arial"/>
                <w:i/>
                <w:iCs/>
                <w:sz w:val="18"/>
                <w:szCs w:val="18"/>
              </w:rPr>
            </w:pPr>
            <w:r w:rsidRPr="00664677">
              <w:rPr>
                <w:rFonts w:ascii="Arial" w:eastAsia="Arial" w:hAnsi="Arial" w:cs="Arial"/>
                <w:i/>
                <w:iCs/>
                <w:sz w:val="18"/>
                <w:szCs w:val="18"/>
              </w:rPr>
              <w:t xml:space="preserve">T19.4. Availability of research and knowledge, including traditional knowledge, innovations and practices of indigenous peoples and local communities with their free, </w:t>
            </w:r>
            <w:proofErr w:type="gramStart"/>
            <w:r w:rsidRPr="00664677">
              <w:rPr>
                <w:rFonts w:ascii="Arial" w:eastAsia="Arial" w:hAnsi="Arial" w:cs="Arial"/>
                <w:i/>
                <w:iCs/>
                <w:sz w:val="18"/>
                <w:szCs w:val="18"/>
              </w:rPr>
              <w:t>prior</w:t>
            </w:r>
            <w:proofErr w:type="gramEnd"/>
            <w:r w:rsidRPr="00664677">
              <w:rPr>
                <w:rFonts w:ascii="Arial" w:eastAsia="Arial" w:hAnsi="Arial" w:cs="Arial"/>
                <w:i/>
                <w:iCs/>
                <w:sz w:val="18"/>
                <w:szCs w:val="18"/>
              </w:rPr>
              <w:t xml:space="preserve"> and informed conse</w:t>
            </w:r>
            <w:r>
              <w:rPr>
                <w:rFonts w:ascii="Arial" w:eastAsia="Arial" w:hAnsi="Arial" w:cs="Arial"/>
                <w:i/>
                <w:iCs/>
                <w:sz w:val="18"/>
                <w:szCs w:val="18"/>
              </w:rPr>
              <w:t>nt</w:t>
            </w:r>
          </w:p>
        </w:tc>
        <w:tc>
          <w:tcPr>
            <w:tcW w:w="1936" w:type="dxa"/>
            <w:shd w:val="clear" w:color="auto" w:fill="FFE599" w:themeFill="accent4" w:themeFillTint="66"/>
          </w:tcPr>
          <w:p w14:paraId="7F80AD8F" w14:textId="78C39591" w:rsidR="00A11127" w:rsidRPr="00664677" w:rsidRDefault="00A11127" w:rsidP="00A11127">
            <w:pPr>
              <w:rPr>
                <w:rFonts w:ascii="Arial" w:eastAsia="Arial" w:hAnsi="Arial" w:cs="Arial"/>
                <w:i/>
                <w:iCs/>
                <w:sz w:val="18"/>
                <w:szCs w:val="18"/>
              </w:rPr>
            </w:pPr>
            <w:r w:rsidRPr="00664677">
              <w:rPr>
                <w:rFonts w:ascii="Arial" w:eastAsia="Arial" w:hAnsi="Arial" w:cs="Arial"/>
                <w:i/>
                <w:iCs/>
                <w:sz w:val="18"/>
                <w:szCs w:val="18"/>
              </w:rPr>
              <w:t>Trends in the development of biodiversity related knowledge</w:t>
            </w:r>
          </w:p>
        </w:tc>
        <w:tc>
          <w:tcPr>
            <w:tcW w:w="1787" w:type="dxa"/>
            <w:shd w:val="clear" w:color="auto" w:fill="auto"/>
          </w:tcPr>
          <w:p w14:paraId="068F315A" w14:textId="1F8F5903" w:rsidR="00A11127" w:rsidRPr="00612896" w:rsidRDefault="00A11127" w:rsidP="00A11127">
            <w:pPr>
              <w:rPr>
                <w:rFonts w:ascii="Arial" w:eastAsia="Arial" w:hAnsi="Arial" w:cs="Arial"/>
                <w:i/>
                <w:iCs/>
                <w:color w:val="000000"/>
                <w:sz w:val="18"/>
                <w:szCs w:val="18"/>
              </w:rPr>
            </w:pPr>
            <w:r w:rsidRPr="00612896">
              <w:rPr>
                <w:rFonts w:ascii="Arial" w:eastAsia="Arial" w:hAnsi="Arial" w:cs="Arial"/>
                <w:i/>
                <w:iCs/>
                <w:color w:val="000000"/>
                <w:sz w:val="18"/>
                <w:szCs w:val="18"/>
              </w:rPr>
              <w:t>IUCN Green Status of Species</w:t>
            </w:r>
          </w:p>
        </w:tc>
        <w:tc>
          <w:tcPr>
            <w:tcW w:w="1489" w:type="dxa"/>
            <w:shd w:val="clear" w:color="auto" w:fill="auto"/>
          </w:tcPr>
          <w:p w14:paraId="3E64FA79" w14:textId="59569D0F" w:rsidR="00A11127" w:rsidRPr="00612896" w:rsidRDefault="00A11127" w:rsidP="00A11127">
            <w:pPr>
              <w:rPr>
                <w:rFonts w:ascii="Arial" w:eastAsia="Arial" w:hAnsi="Arial" w:cs="Arial"/>
                <w:i/>
                <w:iCs/>
                <w:color w:val="000000"/>
                <w:sz w:val="18"/>
                <w:szCs w:val="18"/>
              </w:rPr>
            </w:pPr>
            <w:r w:rsidRPr="00612896">
              <w:rPr>
                <w:rFonts w:ascii="Arial" w:eastAsia="Arial" w:hAnsi="Arial" w:cs="Arial"/>
                <w:i/>
                <w:iCs/>
                <w:color w:val="000000"/>
                <w:sz w:val="18"/>
                <w:szCs w:val="18"/>
              </w:rPr>
              <w:t>IUCN</w:t>
            </w:r>
          </w:p>
        </w:tc>
        <w:tc>
          <w:tcPr>
            <w:tcW w:w="1194" w:type="dxa"/>
            <w:shd w:val="clear" w:color="auto" w:fill="auto"/>
          </w:tcPr>
          <w:p w14:paraId="42E9D750" w14:textId="6AD42189" w:rsidR="00A11127" w:rsidRPr="00612896" w:rsidRDefault="00A11127" w:rsidP="00A11127">
            <w:pPr>
              <w:jc w:val="center"/>
              <w:rPr>
                <w:rFonts w:ascii="Arial" w:eastAsia="Arial" w:hAnsi="Arial" w:cs="Arial"/>
                <w:i/>
                <w:iCs/>
                <w:sz w:val="18"/>
                <w:szCs w:val="18"/>
              </w:rPr>
            </w:pPr>
            <w:r w:rsidRPr="00612896">
              <w:rPr>
                <w:rFonts w:ascii="Arial" w:eastAsia="Arial" w:hAnsi="Arial" w:cs="Arial"/>
                <w:i/>
                <w:iCs/>
                <w:sz w:val="18"/>
                <w:szCs w:val="18"/>
              </w:rPr>
              <w:t>Y</w:t>
            </w:r>
          </w:p>
        </w:tc>
        <w:tc>
          <w:tcPr>
            <w:tcW w:w="1341" w:type="dxa"/>
            <w:shd w:val="clear" w:color="auto" w:fill="auto"/>
          </w:tcPr>
          <w:p w14:paraId="1FF5EC5C" w14:textId="671783D9" w:rsidR="00A11127" w:rsidRPr="00612896" w:rsidRDefault="00A11127" w:rsidP="00A11127">
            <w:pPr>
              <w:jc w:val="center"/>
              <w:rPr>
                <w:rFonts w:ascii="Arial" w:hAnsi="Arial" w:cs="Arial"/>
                <w:i/>
                <w:iCs/>
                <w:kern w:val="22"/>
                <w:sz w:val="18"/>
                <w:szCs w:val="18"/>
              </w:rPr>
            </w:pPr>
            <w:r w:rsidRPr="00612896">
              <w:rPr>
                <w:rFonts w:ascii="Arial" w:hAnsi="Arial" w:cs="Arial"/>
                <w:i/>
                <w:iCs/>
                <w:kern w:val="22"/>
                <w:sz w:val="18"/>
                <w:szCs w:val="18"/>
              </w:rPr>
              <w:t>2021</w:t>
            </w:r>
          </w:p>
        </w:tc>
        <w:tc>
          <w:tcPr>
            <w:tcW w:w="1042" w:type="dxa"/>
            <w:shd w:val="clear" w:color="auto" w:fill="auto"/>
          </w:tcPr>
          <w:p w14:paraId="38794629" w14:textId="77777777" w:rsidR="00A11127" w:rsidRDefault="00A11127" w:rsidP="00A11127">
            <w:pPr>
              <w:jc w:val="center"/>
              <w:rPr>
                <w:rFonts w:ascii="Arial" w:eastAsia="Arial" w:hAnsi="Arial" w:cs="Arial"/>
                <w:sz w:val="18"/>
                <w:szCs w:val="18"/>
              </w:rPr>
            </w:pPr>
          </w:p>
        </w:tc>
        <w:tc>
          <w:tcPr>
            <w:tcW w:w="1193" w:type="dxa"/>
            <w:shd w:val="clear" w:color="auto" w:fill="auto"/>
          </w:tcPr>
          <w:p w14:paraId="1F856A57" w14:textId="0C29F812" w:rsidR="00A11127" w:rsidRPr="00612896" w:rsidRDefault="00A11127" w:rsidP="00A11127">
            <w:pPr>
              <w:jc w:val="center"/>
              <w:rPr>
                <w:rFonts w:ascii="Arial" w:eastAsia="Arial" w:hAnsi="Arial" w:cs="Arial"/>
                <w:i/>
                <w:iCs/>
                <w:sz w:val="18"/>
                <w:szCs w:val="18"/>
              </w:rPr>
            </w:pPr>
            <w:r w:rsidRPr="00612896">
              <w:rPr>
                <w:rFonts w:ascii="Arial" w:eastAsia="Arial" w:hAnsi="Arial" w:cs="Arial"/>
                <w:i/>
                <w:iCs/>
                <w:sz w:val="18"/>
                <w:szCs w:val="18"/>
              </w:rPr>
              <w:t>Annually</w:t>
            </w:r>
          </w:p>
        </w:tc>
        <w:tc>
          <w:tcPr>
            <w:tcW w:w="1340" w:type="dxa"/>
            <w:shd w:val="clear" w:color="auto" w:fill="auto"/>
          </w:tcPr>
          <w:p w14:paraId="5C4D3E1B" w14:textId="411E9505" w:rsidR="00A11127" w:rsidRPr="00612896" w:rsidRDefault="00A11127" w:rsidP="00A11127">
            <w:pPr>
              <w:jc w:val="center"/>
              <w:rPr>
                <w:rFonts w:ascii="Arial" w:eastAsia="Arial" w:hAnsi="Arial" w:cs="Arial"/>
                <w:i/>
                <w:iCs/>
                <w:sz w:val="18"/>
                <w:szCs w:val="18"/>
              </w:rPr>
            </w:pPr>
            <w:r w:rsidRPr="00612896">
              <w:rPr>
                <w:rFonts w:ascii="Arial" w:eastAsia="Arial" w:hAnsi="Arial" w:cs="Arial"/>
                <w:i/>
                <w:iCs/>
                <w:sz w:val="18"/>
                <w:szCs w:val="18"/>
              </w:rPr>
              <w:t>Y</w:t>
            </w:r>
          </w:p>
        </w:tc>
        <w:tc>
          <w:tcPr>
            <w:tcW w:w="1640" w:type="dxa"/>
            <w:shd w:val="clear" w:color="auto" w:fill="auto"/>
          </w:tcPr>
          <w:p w14:paraId="1A547BFC" w14:textId="4D47A96C" w:rsidR="00A11127" w:rsidRPr="00612896" w:rsidRDefault="00A11127" w:rsidP="00A11127">
            <w:pPr>
              <w:jc w:val="center"/>
              <w:rPr>
                <w:rFonts w:ascii="Arial" w:eastAsia="Arial" w:hAnsi="Arial" w:cs="Arial"/>
                <w:i/>
                <w:iCs/>
                <w:sz w:val="18"/>
                <w:szCs w:val="18"/>
              </w:rPr>
            </w:pPr>
            <w:r w:rsidRPr="00612896">
              <w:rPr>
                <w:rFonts w:ascii="Arial" w:eastAsia="Arial" w:hAnsi="Arial" w:cs="Arial"/>
                <w:i/>
                <w:iCs/>
                <w:sz w:val="18"/>
                <w:szCs w:val="18"/>
              </w:rPr>
              <w:t>Y</w:t>
            </w:r>
          </w:p>
        </w:tc>
        <w:tc>
          <w:tcPr>
            <w:tcW w:w="1340" w:type="dxa"/>
            <w:shd w:val="clear" w:color="auto" w:fill="auto"/>
          </w:tcPr>
          <w:p w14:paraId="362534C9" w14:textId="77777777" w:rsidR="00A11127" w:rsidRDefault="00A11127" w:rsidP="00A11127">
            <w:pPr>
              <w:jc w:val="center"/>
              <w:rPr>
                <w:rFonts w:ascii="Arial" w:eastAsia="Arial" w:hAnsi="Arial" w:cs="Arial"/>
                <w:sz w:val="18"/>
                <w:szCs w:val="18"/>
              </w:rPr>
            </w:pPr>
          </w:p>
        </w:tc>
        <w:tc>
          <w:tcPr>
            <w:tcW w:w="1166" w:type="dxa"/>
            <w:shd w:val="clear" w:color="auto" w:fill="auto"/>
          </w:tcPr>
          <w:p w14:paraId="4C66CC60" w14:textId="513B6E73" w:rsidR="00A11127" w:rsidRPr="00612896" w:rsidRDefault="00A11127" w:rsidP="00A11127">
            <w:pPr>
              <w:jc w:val="center"/>
              <w:rPr>
                <w:rFonts w:ascii="Arial" w:eastAsia="Arial" w:hAnsi="Arial" w:cs="Arial"/>
                <w:i/>
                <w:iCs/>
                <w:sz w:val="18"/>
                <w:szCs w:val="18"/>
              </w:rPr>
            </w:pPr>
            <w:r w:rsidRPr="00612896">
              <w:rPr>
                <w:rFonts w:ascii="Arial" w:eastAsia="Arial" w:hAnsi="Arial" w:cs="Arial"/>
                <w:i/>
                <w:iCs/>
                <w:sz w:val="18"/>
                <w:szCs w:val="18"/>
              </w:rPr>
              <w:t>N</w:t>
            </w:r>
          </w:p>
        </w:tc>
        <w:tc>
          <w:tcPr>
            <w:tcW w:w="966" w:type="dxa"/>
            <w:shd w:val="clear" w:color="auto" w:fill="auto"/>
          </w:tcPr>
          <w:p w14:paraId="1EBB520C" w14:textId="7008FFED" w:rsidR="00A11127" w:rsidRPr="00612896" w:rsidRDefault="00A11127" w:rsidP="00A11127">
            <w:pPr>
              <w:jc w:val="center"/>
              <w:rPr>
                <w:rFonts w:ascii="Arial" w:eastAsia="Arial" w:hAnsi="Arial" w:cs="Arial"/>
                <w:i/>
                <w:iCs/>
                <w:sz w:val="18"/>
                <w:szCs w:val="18"/>
              </w:rPr>
            </w:pPr>
            <w:r w:rsidRPr="00612896">
              <w:rPr>
                <w:rFonts w:ascii="Arial" w:eastAsia="Arial" w:hAnsi="Arial" w:cs="Arial"/>
                <w:i/>
                <w:iCs/>
                <w:sz w:val="18"/>
                <w:szCs w:val="18"/>
              </w:rPr>
              <w:t>N</w:t>
            </w:r>
          </w:p>
        </w:tc>
        <w:tc>
          <w:tcPr>
            <w:tcW w:w="1794" w:type="dxa"/>
            <w:shd w:val="clear" w:color="auto" w:fill="auto"/>
          </w:tcPr>
          <w:p w14:paraId="134761AA" w14:textId="244F123F" w:rsidR="00A11127" w:rsidRPr="00612896" w:rsidRDefault="00A11127" w:rsidP="00A11127">
            <w:pPr>
              <w:jc w:val="center"/>
              <w:rPr>
                <w:rFonts w:ascii="Arial" w:eastAsia="Arial" w:hAnsi="Arial" w:cs="Arial"/>
                <w:i/>
                <w:iCs/>
                <w:sz w:val="18"/>
                <w:szCs w:val="18"/>
              </w:rPr>
            </w:pPr>
            <w:r w:rsidRPr="00612896">
              <w:rPr>
                <w:rFonts w:ascii="Arial" w:eastAsia="Arial" w:hAnsi="Arial" w:cs="Arial"/>
                <w:i/>
                <w:iCs/>
                <w:sz w:val="18"/>
                <w:szCs w:val="18"/>
              </w:rPr>
              <w:t>Can be applied to SDGs?</w:t>
            </w:r>
          </w:p>
        </w:tc>
        <w:tc>
          <w:tcPr>
            <w:tcW w:w="1794" w:type="dxa"/>
          </w:tcPr>
          <w:p w14:paraId="347A7F4A" w14:textId="6BA4418B" w:rsidR="00A11127" w:rsidRPr="004F7374" w:rsidRDefault="00EB5095" w:rsidP="00A11127">
            <w:pPr>
              <w:jc w:val="center"/>
              <w:rPr>
                <w:rFonts w:ascii="Arial" w:hAnsi="Arial" w:cs="Arial"/>
                <w:kern w:val="22"/>
                <w:sz w:val="18"/>
                <w:szCs w:val="18"/>
              </w:rPr>
            </w:pPr>
            <w:hyperlink r:id="rId35" w:history="1">
              <w:r w:rsidR="00A11127" w:rsidRPr="003E710E">
                <w:rPr>
                  <w:rStyle w:val="Hyperlink"/>
                  <w:rFonts w:ascii="Arial" w:hAnsi="Arial" w:cs="Arial"/>
                  <w:i/>
                  <w:iCs/>
                  <w:kern w:val="22"/>
                  <w:sz w:val="18"/>
                  <w:szCs w:val="18"/>
                </w:rPr>
                <w:t>https://www.iucn.org/commissions/species-survival-commission/resources/iucn-green-status-species</w:t>
              </w:r>
            </w:hyperlink>
          </w:p>
        </w:tc>
      </w:tr>
    </w:tbl>
    <w:p w14:paraId="3892155D" w14:textId="1B6F95ED" w:rsidR="0037414D" w:rsidRDefault="0037414D" w:rsidP="0037414D">
      <w:pPr>
        <w:tabs>
          <w:tab w:val="left" w:pos="2943"/>
          <w:tab w:val="left" w:pos="6912"/>
          <w:tab w:val="left" w:pos="10314"/>
        </w:tabs>
        <w:rPr>
          <w:rFonts w:ascii="Arial" w:eastAsia="Arial" w:hAnsi="Arial" w:cs="Arial"/>
          <w:b/>
          <w:bCs/>
          <w:sz w:val="24"/>
          <w:szCs w:val="24"/>
        </w:r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314166">
            <w:pPr>
              <w:rPr>
                <w:b/>
              </w:rPr>
            </w:pPr>
            <w:r>
              <w:rPr>
                <w:b/>
              </w:rPr>
              <w:t>Page</w:t>
            </w:r>
          </w:p>
        </w:tc>
        <w:tc>
          <w:tcPr>
            <w:tcW w:w="17480" w:type="dxa"/>
          </w:tcPr>
          <w:p w14:paraId="33A20E89" w14:textId="77777777" w:rsidR="007861DC" w:rsidRPr="000C0B6C" w:rsidRDefault="007861DC" w:rsidP="00314166">
            <w:pPr>
              <w:rPr>
                <w:b/>
              </w:rPr>
            </w:pPr>
            <w:r w:rsidRPr="000C0B6C">
              <w:rPr>
                <w:b/>
              </w:rPr>
              <w:t>Comment</w:t>
            </w:r>
          </w:p>
        </w:tc>
      </w:tr>
      <w:tr w:rsidR="007861DC" w:rsidRPr="000C0B6C" w14:paraId="719493AC" w14:textId="77777777" w:rsidTr="00911866">
        <w:trPr>
          <w:trHeight w:val="139"/>
        </w:trPr>
        <w:tc>
          <w:tcPr>
            <w:tcW w:w="2643" w:type="dxa"/>
          </w:tcPr>
          <w:p w14:paraId="0B5A2C0E" w14:textId="7BF2ABD5" w:rsidR="007861DC" w:rsidRPr="000C0B6C" w:rsidRDefault="007861DC" w:rsidP="00314166"/>
        </w:tc>
        <w:tc>
          <w:tcPr>
            <w:tcW w:w="17480" w:type="dxa"/>
          </w:tcPr>
          <w:p w14:paraId="1D58C544" w14:textId="47DF3F6A" w:rsidR="007861DC" w:rsidRPr="000C0B6C" w:rsidRDefault="007861DC" w:rsidP="00314166"/>
        </w:tc>
      </w:tr>
      <w:tr w:rsidR="007861DC" w:rsidRPr="000C0B6C" w14:paraId="04DFD7F9" w14:textId="77777777" w:rsidTr="00911866">
        <w:trPr>
          <w:trHeight w:val="134"/>
        </w:trPr>
        <w:tc>
          <w:tcPr>
            <w:tcW w:w="2643" w:type="dxa"/>
          </w:tcPr>
          <w:p w14:paraId="6BF222BF" w14:textId="46560B13" w:rsidR="007861DC" w:rsidRPr="000C0B6C" w:rsidRDefault="007861DC" w:rsidP="00314166"/>
        </w:tc>
        <w:tc>
          <w:tcPr>
            <w:tcW w:w="17480" w:type="dxa"/>
          </w:tcPr>
          <w:p w14:paraId="432BDD91" w14:textId="614F9D65" w:rsidR="007861DC" w:rsidRPr="000C0B6C" w:rsidRDefault="007861DC" w:rsidP="00314166"/>
        </w:tc>
      </w:tr>
      <w:tr w:rsidR="007861DC" w:rsidRPr="000C0B6C" w14:paraId="6C885495" w14:textId="77777777" w:rsidTr="00911866">
        <w:trPr>
          <w:trHeight w:val="134"/>
        </w:trPr>
        <w:tc>
          <w:tcPr>
            <w:tcW w:w="2643" w:type="dxa"/>
          </w:tcPr>
          <w:p w14:paraId="1C499DC4" w14:textId="77777777" w:rsidR="007861DC" w:rsidRPr="000C0B6C" w:rsidRDefault="007861DC" w:rsidP="00314166"/>
        </w:tc>
        <w:tc>
          <w:tcPr>
            <w:tcW w:w="17480" w:type="dxa"/>
          </w:tcPr>
          <w:p w14:paraId="4F362DD0" w14:textId="27B70E68" w:rsidR="007861DC" w:rsidRPr="000C0B6C" w:rsidRDefault="007861DC" w:rsidP="00314166"/>
        </w:tc>
      </w:tr>
    </w:tbl>
    <w:p w14:paraId="6E95A3EB" w14:textId="77777777" w:rsidR="007861DC" w:rsidRDefault="007861DC" w:rsidP="00911866">
      <w:pPr>
        <w:tabs>
          <w:tab w:val="left" w:pos="2943"/>
          <w:tab w:val="left" w:pos="6912"/>
          <w:tab w:val="left" w:pos="10314"/>
        </w:tabs>
        <w:rPr>
          <w:rFonts w:ascii="Arial" w:eastAsia="Arial" w:hAnsi="Arial" w:cs="Arial"/>
          <w:b/>
          <w:bCs/>
          <w:sz w:val="24"/>
          <w:szCs w:val="24"/>
        </w:rPr>
      </w:pPr>
    </w:p>
    <w:sectPr w:rsidR="007861DC" w:rsidSect="00D0549A">
      <w:pgSz w:w="23811" w:h="16838" w:orient="landscape" w:code="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7ECB0E" w14:textId="77777777" w:rsidR="007B0E4B" w:rsidRDefault="007B0E4B" w:rsidP="00371075">
      <w:pPr>
        <w:spacing w:after="0" w:line="240" w:lineRule="auto"/>
      </w:pPr>
      <w:r>
        <w:separator/>
      </w:r>
    </w:p>
  </w:endnote>
  <w:endnote w:type="continuationSeparator" w:id="0">
    <w:p w14:paraId="5D69C91B" w14:textId="77777777" w:rsidR="007B0E4B" w:rsidRDefault="007B0E4B" w:rsidP="00371075">
      <w:pPr>
        <w:spacing w:after="0" w:line="240" w:lineRule="auto"/>
      </w:pPr>
      <w:r>
        <w:continuationSeparator/>
      </w:r>
    </w:p>
  </w:endnote>
  <w:endnote w:type="continuationNotice" w:id="1">
    <w:p w14:paraId="5C2D834B" w14:textId="77777777" w:rsidR="007B0E4B" w:rsidRDefault="007B0E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E91B5" w14:textId="77777777" w:rsidR="00EB5095" w:rsidRDefault="00EB50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2657169"/>
      <w:docPartObj>
        <w:docPartGallery w:val="Page Numbers (Bottom of Page)"/>
        <w:docPartUnique/>
      </w:docPartObj>
    </w:sdtPr>
    <w:sdtEndPr>
      <w:rPr>
        <w:noProof/>
      </w:rPr>
    </w:sdtEndPr>
    <w:sdtContent>
      <w:p w14:paraId="4BA330F3" w14:textId="78F61C33" w:rsidR="00EB5095" w:rsidRDefault="00EB5095">
        <w:pPr>
          <w:pStyle w:val="Footer"/>
          <w:jc w:val="center"/>
        </w:pPr>
        <w:r>
          <w:fldChar w:fldCharType="begin"/>
        </w:r>
        <w:r>
          <w:instrText xml:space="preserve"> PAGE   \* MERGEFORMAT </w:instrText>
        </w:r>
        <w:r>
          <w:fldChar w:fldCharType="separate"/>
        </w:r>
        <w:r>
          <w:rPr>
            <w:noProof/>
          </w:rPr>
          <w:t>22</w:t>
        </w:r>
        <w:r>
          <w:rPr>
            <w:noProof/>
          </w:rPr>
          <w:fldChar w:fldCharType="end"/>
        </w:r>
      </w:p>
    </w:sdtContent>
  </w:sdt>
  <w:p w14:paraId="69713135" w14:textId="77777777" w:rsidR="00EB5095" w:rsidRDefault="00EB50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C47D0" w14:textId="77777777" w:rsidR="00EB5095" w:rsidRDefault="00EB5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80B92C" w14:textId="77777777" w:rsidR="007B0E4B" w:rsidRDefault="007B0E4B" w:rsidP="00371075">
      <w:pPr>
        <w:spacing w:after="0" w:line="240" w:lineRule="auto"/>
      </w:pPr>
      <w:r>
        <w:separator/>
      </w:r>
    </w:p>
  </w:footnote>
  <w:footnote w:type="continuationSeparator" w:id="0">
    <w:p w14:paraId="5FD079FB" w14:textId="77777777" w:rsidR="007B0E4B" w:rsidRDefault="007B0E4B" w:rsidP="00371075">
      <w:pPr>
        <w:spacing w:after="0" w:line="240" w:lineRule="auto"/>
      </w:pPr>
      <w:r>
        <w:continuationSeparator/>
      </w:r>
    </w:p>
  </w:footnote>
  <w:footnote w:type="continuationNotice" w:id="1">
    <w:p w14:paraId="69AE5EB2" w14:textId="77777777" w:rsidR="007B0E4B" w:rsidRDefault="007B0E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CC5035" w14:textId="77777777" w:rsidR="00EB5095" w:rsidRDefault="00EB50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2A6A9" w14:textId="4B83494F" w:rsidR="00EB5095" w:rsidRDefault="00EB5095">
    <w:pPr>
      <w:pStyle w:val="Header"/>
    </w:pPr>
  </w:p>
  <w:p w14:paraId="3736A995" w14:textId="792AD04A" w:rsidR="00EB5095" w:rsidRDefault="00EB50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A5CF3" w14:textId="77777777" w:rsidR="00EB5095" w:rsidRDefault="00EB50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6815"/>
    <w:rsid w:val="000571B6"/>
    <w:rsid w:val="0005781A"/>
    <w:rsid w:val="0005785C"/>
    <w:rsid w:val="000603E2"/>
    <w:rsid w:val="00064581"/>
    <w:rsid w:val="0006479A"/>
    <w:rsid w:val="00070985"/>
    <w:rsid w:val="00072A23"/>
    <w:rsid w:val="00073D94"/>
    <w:rsid w:val="00076528"/>
    <w:rsid w:val="000767FE"/>
    <w:rsid w:val="00080098"/>
    <w:rsid w:val="00080D5B"/>
    <w:rsid w:val="00081812"/>
    <w:rsid w:val="000835E3"/>
    <w:rsid w:val="00084B25"/>
    <w:rsid w:val="000856CF"/>
    <w:rsid w:val="000856FC"/>
    <w:rsid w:val="0008731A"/>
    <w:rsid w:val="00090F15"/>
    <w:rsid w:val="00091F5B"/>
    <w:rsid w:val="000935CF"/>
    <w:rsid w:val="0009648F"/>
    <w:rsid w:val="0009787C"/>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80D"/>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1039D7"/>
    <w:rsid w:val="00105EB7"/>
    <w:rsid w:val="00106023"/>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0C08"/>
    <w:rsid w:val="001813F5"/>
    <w:rsid w:val="00181B9F"/>
    <w:rsid w:val="00182607"/>
    <w:rsid w:val="00182EFF"/>
    <w:rsid w:val="001919A5"/>
    <w:rsid w:val="00193569"/>
    <w:rsid w:val="00195795"/>
    <w:rsid w:val="001A18B3"/>
    <w:rsid w:val="001A2390"/>
    <w:rsid w:val="001A3373"/>
    <w:rsid w:val="001A40B8"/>
    <w:rsid w:val="001A6A84"/>
    <w:rsid w:val="001A7D85"/>
    <w:rsid w:val="001B00C9"/>
    <w:rsid w:val="001B02AF"/>
    <w:rsid w:val="001B27EA"/>
    <w:rsid w:val="001B3C35"/>
    <w:rsid w:val="001B5CE2"/>
    <w:rsid w:val="001C121B"/>
    <w:rsid w:val="001C237E"/>
    <w:rsid w:val="001C27AC"/>
    <w:rsid w:val="001C6C76"/>
    <w:rsid w:val="001C74FB"/>
    <w:rsid w:val="001D268A"/>
    <w:rsid w:val="001D2990"/>
    <w:rsid w:val="001D3F1F"/>
    <w:rsid w:val="001D57A3"/>
    <w:rsid w:val="001D5F64"/>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27C64"/>
    <w:rsid w:val="00230A76"/>
    <w:rsid w:val="002322E3"/>
    <w:rsid w:val="00232BA3"/>
    <w:rsid w:val="00236663"/>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63CB1"/>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4166"/>
    <w:rsid w:val="00315104"/>
    <w:rsid w:val="003153BA"/>
    <w:rsid w:val="00315F76"/>
    <w:rsid w:val="003161B0"/>
    <w:rsid w:val="0031779D"/>
    <w:rsid w:val="003217C7"/>
    <w:rsid w:val="00327E15"/>
    <w:rsid w:val="00332CB1"/>
    <w:rsid w:val="0033306E"/>
    <w:rsid w:val="003333C4"/>
    <w:rsid w:val="00335235"/>
    <w:rsid w:val="003362FC"/>
    <w:rsid w:val="00340DCB"/>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127"/>
    <w:rsid w:val="003A5FA4"/>
    <w:rsid w:val="003A6C8D"/>
    <w:rsid w:val="003B1EAD"/>
    <w:rsid w:val="003B2410"/>
    <w:rsid w:val="003B2F77"/>
    <w:rsid w:val="003B34CC"/>
    <w:rsid w:val="003B45B1"/>
    <w:rsid w:val="003B5733"/>
    <w:rsid w:val="003B6CE4"/>
    <w:rsid w:val="003B7F87"/>
    <w:rsid w:val="003C0ECE"/>
    <w:rsid w:val="003C1C03"/>
    <w:rsid w:val="003C1DBC"/>
    <w:rsid w:val="003C2F00"/>
    <w:rsid w:val="003C381F"/>
    <w:rsid w:val="003C550E"/>
    <w:rsid w:val="003C5F09"/>
    <w:rsid w:val="003C6873"/>
    <w:rsid w:val="003C6CD7"/>
    <w:rsid w:val="003C6F50"/>
    <w:rsid w:val="003D1738"/>
    <w:rsid w:val="003D3716"/>
    <w:rsid w:val="003D53D4"/>
    <w:rsid w:val="003D7725"/>
    <w:rsid w:val="003D7FE1"/>
    <w:rsid w:val="003E1420"/>
    <w:rsid w:val="003E1855"/>
    <w:rsid w:val="003E1C64"/>
    <w:rsid w:val="003E52DF"/>
    <w:rsid w:val="003E6625"/>
    <w:rsid w:val="003F55D9"/>
    <w:rsid w:val="004010D4"/>
    <w:rsid w:val="00402285"/>
    <w:rsid w:val="00402FAA"/>
    <w:rsid w:val="004052AA"/>
    <w:rsid w:val="00410592"/>
    <w:rsid w:val="00410EAF"/>
    <w:rsid w:val="00412B89"/>
    <w:rsid w:val="00416AB0"/>
    <w:rsid w:val="00421A15"/>
    <w:rsid w:val="00422871"/>
    <w:rsid w:val="004254EA"/>
    <w:rsid w:val="00430792"/>
    <w:rsid w:val="00430DB8"/>
    <w:rsid w:val="0043261A"/>
    <w:rsid w:val="00432EEA"/>
    <w:rsid w:val="00433E90"/>
    <w:rsid w:val="00437BE6"/>
    <w:rsid w:val="00442C20"/>
    <w:rsid w:val="004445FA"/>
    <w:rsid w:val="00446467"/>
    <w:rsid w:val="00450542"/>
    <w:rsid w:val="00452E5D"/>
    <w:rsid w:val="00453A99"/>
    <w:rsid w:val="004574CD"/>
    <w:rsid w:val="00457AC0"/>
    <w:rsid w:val="00462D94"/>
    <w:rsid w:val="004635DD"/>
    <w:rsid w:val="0046585F"/>
    <w:rsid w:val="00465C9E"/>
    <w:rsid w:val="004725BF"/>
    <w:rsid w:val="00473C81"/>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FB7"/>
    <w:rsid w:val="004B3E2C"/>
    <w:rsid w:val="004B4702"/>
    <w:rsid w:val="004B55FA"/>
    <w:rsid w:val="004C0925"/>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404F"/>
    <w:rsid w:val="00515197"/>
    <w:rsid w:val="00517006"/>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47DE"/>
    <w:rsid w:val="00565D02"/>
    <w:rsid w:val="005674C8"/>
    <w:rsid w:val="00567C3B"/>
    <w:rsid w:val="0057275F"/>
    <w:rsid w:val="00573AA9"/>
    <w:rsid w:val="00574BDC"/>
    <w:rsid w:val="005759EC"/>
    <w:rsid w:val="00577E24"/>
    <w:rsid w:val="005828AF"/>
    <w:rsid w:val="00582A09"/>
    <w:rsid w:val="00583527"/>
    <w:rsid w:val="00584803"/>
    <w:rsid w:val="0058595D"/>
    <w:rsid w:val="00590B90"/>
    <w:rsid w:val="00592A73"/>
    <w:rsid w:val="005971BD"/>
    <w:rsid w:val="005A1981"/>
    <w:rsid w:val="005A313F"/>
    <w:rsid w:val="005A49E7"/>
    <w:rsid w:val="005A69F1"/>
    <w:rsid w:val="005B26C3"/>
    <w:rsid w:val="005B2C0F"/>
    <w:rsid w:val="005B2DEF"/>
    <w:rsid w:val="005C0AD0"/>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2896"/>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3377"/>
    <w:rsid w:val="00664677"/>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26D8"/>
    <w:rsid w:val="006C4339"/>
    <w:rsid w:val="006C4C9D"/>
    <w:rsid w:val="006C56E8"/>
    <w:rsid w:val="006C5A07"/>
    <w:rsid w:val="006D0214"/>
    <w:rsid w:val="006D382D"/>
    <w:rsid w:val="006D4753"/>
    <w:rsid w:val="006D6BE7"/>
    <w:rsid w:val="006E0869"/>
    <w:rsid w:val="006E29E7"/>
    <w:rsid w:val="006E60C2"/>
    <w:rsid w:val="006E73E8"/>
    <w:rsid w:val="006F067E"/>
    <w:rsid w:val="006F1AF2"/>
    <w:rsid w:val="006F1C06"/>
    <w:rsid w:val="00702D26"/>
    <w:rsid w:val="007035A6"/>
    <w:rsid w:val="007063E5"/>
    <w:rsid w:val="00706559"/>
    <w:rsid w:val="0071037C"/>
    <w:rsid w:val="007118DE"/>
    <w:rsid w:val="00711A4C"/>
    <w:rsid w:val="00712810"/>
    <w:rsid w:val="007159EF"/>
    <w:rsid w:val="007168A3"/>
    <w:rsid w:val="00716967"/>
    <w:rsid w:val="00720C54"/>
    <w:rsid w:val="00720DEF"/>
    <w:rsid w:val="00725665"/>
    <w:rsid w:val="00725DEA"/>
    <w:rsid w:val="007327BF"/>
    <w:rsid w:val="00734CF2"/>
    <w:rsid w:val="007357D5"/>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0E4B"/>
    <w:rsid w:val="007B130D"/>
    <w:rsid w:val="007B27F8"/>
    <w:rsid w:val="007B2A06"/>
    <w:rsid w:val="007B35AC"/>
    <w:rsid w:val="007B5ECC"/>
    <w:rsid w:val="007B7534"/>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3EE"/>
    <w:rsid w:val="00836C31"/>
    <w:rsid w:val="00837B39"/>
    <w:rsid w:val="0083F5F3"/>
    <w:rsid w:val="00840D45"/>
    <w:rsid w:val="00841F01"/>
    <w:rsid w:val="00841F93"/>
    <w:rsid w:val="008435CF"/>
    <w:rsid w:val="00845AF9"/>
    <w:rsid w:val="00851C90"/>
    <w:rsid w:val="00851E0E"/>
    <w:rsid w:val="00853022"/>
    <w:rsid w:val="00853D02"/>
    <w:rsid w:val="00853EF6"/>
    <w:rsid w:val="0086041D"/>
    <w:rsid w:val="00862372"/>
    <w:rsid w:val="008659EF"/>
    <w:rsid w:val="00867424"/>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75A2"/>
    <w:rsid w:val="0091121F"/>
    <w:rsid w:val="00911866"/>
    <w:rsid w:val="00911F6D"/>
    <w:rsid w:val="00912847"/>
    <w:rsid w:val="00912EE2"/>
    <w:rsid w:val="00914834"/>
    <w:rsid w:val="00917050"/>
    <w:rsid w:val="009236D8"/>
    <w:rsid w:val="00923A7F"/>
    <w:rsid w:val="009306D3"/>
    <w:rsid w:val="00931F44"/>
    <w:rsid w:val="00932333"/>
    <w:rsid w:val="009324E1"/>
    <w:rsid w:val="00937016"/>
    <w:rsid w:val="009400A9"/>
    <w:rsid w:val="009444C1"/>
    <w:rsid w:val="0094524B"/>
    <w:rsid w:val="00946E44"/>
    <w:rsid w:val="00947599"/>
    <w:rsid w:val="00954F1C"/>
    <w:rsid w:val="00955DE6"/>
    <w:rsid w:val="00955F05"/>
    <w:rsid w:val="00956A68"/>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50D"/>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4A74"/>
    <w:rsid w:val="009F604D"/>
    <w:rsid w:val="00A01B9B"/>
    <w:rsid w:val="00A02814"/>
    <w:rsid w:val="00A11127"/>
    <w:rsid w:val="00A1354D"/>
    <w:rsid w:val="00A13D99"/>
    <w:rsid w:val="00A16715"/>
    <w:rsid w:val="00A21366"/>
    <w:rsid w:val="00A21A72"/>
    <w:rsid w:val="00A2385C"/>
    <w:rsid w:val="00A249FE"/>
    <w:rsid w:val="00A25B95"/>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0995"/>
    <w:rsid w:val="00A71D34"/>
    <w:rsid w:val="00A734B6"/>
    <w:rsid w:val="00A736A2"/>
    <w:rsid w:val="00A743EC"/>
    <w:rsid w:val="00A75DB7"/>
    <w:rsid w:val="00A808D8"/>
    <w:rsid w:val="00A828AF"/>
    <w:rsid w:val="00A82D9C"/>
    <w:rsid w:val="00A87A0B"/>
    <w:rsid w:val="00A94D39"/>
    <w:rsid w:val="00A97F65"/>
    <w:rsid w:val="00AA05C7"/>
    <w:rsid w:val="00AA35FF"/>
    <w:rsid w:val="00AB15EA"/>
    <w:rsid w:val="00AB500C"/>
    <w:rsid w:val="00AB5DEF"/>
    <w:rsid w:val="00AC05BB"/>
    <w:rsid w:val="00AC4999"/>
    <w:rsid w:val="00AD22F5"/>
    <w:rsid w:val="00AD3868"/>
    <w:rsid w:val="00AD4A60"/>
    <w:rsid w:val="00AD6B56"/>
    <w:rsid w:val="00AE125A"/>
    <w:rsid w:val="00AE1691"/>
    <w:rsid w:val="00AE1F1B"/>
    <w:rsid w:val="00AE3919"/>
    <w:rsid w:val="00AE6626"/>
    <w:rsid w:val="00AE6EA8"/>
    <w:rsid w:val="00AF34E2"/>
    <w:rsid w:val="00AF47FF"/>
    <w:rsid w:val="00AF51EE"/>
    <w:rsid w:val="00AF5522"/>
    <w:rsid w:val="00AF5E76"/>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11E5"/>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05222"/>
    <w:rsid w:val="00C10B40"/>
    <w:rsid w:val="00C11BC0"/>
    <w:rsid w:val="00C12104"/>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259"/>
    <w:rsid w:val="00C556AA"/>
    <w:rsid w:val="00C57125"/>
    <w:rsid w:val="00C62111"/>
    <w:rsid w:val="00C757B4"/>
    <w:rsid w:val="00C76F66"/>
    <w:rsid w:val="00C772A4"/>
    <w:rsid w:val="00C801FF"/>
    <w:rsid w:val="00C806A9"/>
    <w:rsid w:val="00C8125E"/>
    <w:rsid w:val="00C81D97"/>
    <w:rsid w:val="00C84B4A"/>
    <w:rsid w:val="00C8586E"/>
    <w:rsid w:val="00C93D7C"/>
    <w:rsid w:val="00CA31AD"/>
    <w:rsid w:val="00CA3302"/>
    <w:rsid w:val="00CA3384"/>
    <w:rsid w:val="00CA3C86"/>
    <w:rsid w:val="00CA4367"/>
    <w:rsid w:val="00CA4EE3"/>
    <w:rsid w:val="00CB22A8"/>
    <w:rsid w:val="00CB2D41"/>
    <w:rsid w:val="00CB522A"/>
    <w:rsid w:val="00CB5572"/>
    <w:rsid w:val="00CC2034"/>
    <w:rsid w:val="00CC2212"/>
    <w:rsid w:val="00CC266F"/>
    <w:rsid w:val="00CC27AC"/>
    <w:rsid w:val="00CC2DD2"/>
    <w:rsid w:val="00CC62F7"/>
    <w:rsid w:val="00CC63A2"/>
    <w:rsid w:val="00CD0D02"/>
    <w:rsid w:val="00CD0E2D"/>
    <w:rsid w:val="00CD413F"/>
    <w:rsid w:val="00CD5378"/>
    <w:rsid w:val="00CD5714"/>
    <w:rsid w:val="00CD6B35"/>
    <w:rsid w:val="00CE01C7"/>
    <w:rsid w:val="00CE0EEF"/>
    <w:rsid w:val="00CE226C"/>
    <w:rsid w:val="00CE519E"/>
    <w:rsid w:val="00CE5A0D"/>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495"/>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56AB"/>
    <w:rsid w:val="00DB601D"/>
    <w:rsid w:val="00DC03A7"/>
    <w:rsid w:val="00DC0CD6"/>
    <w:rsid w:val="00DC3A8E"/>
    <w:rsid w:val="00DD3BD1"/>
    <w:rsid w:val="00DD6937"/>
    <w:rsid w:val="00DD789A"/>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5176"/>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278"/>
    <w:rsid w:val="00E64C4F"/>
    <w:rsid w:val="00E669FA"/>
    <w:rsid w:val="00E7067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095"/>
    <w:rsid w:val="00EB546A"/>
    <w:rsid w:val="00EB5FB5"/>
    <w:rsid w:val="00EB6D54"/>
    <w:rsid w:val="00EC152A"/>
    <w:rsid w:val="00EC2310"/>
    <w:rsid w:val="00EC3BE8"/>
    <w:rsid w:val="00EC5307"/>
    <w:rsid w:val="00ED1183"/>
    <w:rsid w:val="00ED2B1F"/>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F66"/>
    <w:rsid w:val="00F21EDB"/>
    <w:rsid w:val="00F228FC"/>
    <w:rsid w:val="00F22DB1"/>
    <w:rsid w:val="00F2413C"/>
    <w:rsid w:val="00F248A4"/>
    <w:rsid w:val="00F2686F"/>
    <w:rsid w:val="00F26B7E"/>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4C9"/>
  </w:style>
  <w:style w:type="paragraph" w:styleId="Heading2">
    <w:name w:val="heading 2"/>
    <w:basedOn w:val="Normal"/>
    <w:next w:val="Normal"/>
    <w:link w:val="Heading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semiHidden/>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semiHidden/>
    <w:rsid w:val="00F704C9"/>
    <w:rPr>
      <w:sz w:val="20"/>
      <w:szCs w:val="20"/>
    </w:rPr>
  </w:style>
  <w:style w:type="paragraph" w:styleId="ListParagraph">
    <w:name w:val="List Paragraph"/>
    <w:basedOn w:val="Normal"/>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7C62"/>
    <w:rPr>
      <w:b/>
      <w:bCs/>
    </w:rPr>
  </w:style>
  <w:style w:type="character" w:customStyle="1" w:styleId="CommentSubjectChar">
    <w:name w:val="Comment Subject Char"/>
    <w:basedOn w:val="CommentTextChar"/>
    <w:link w:val="CommentSubject"/>
    <w:uiPriority w:val="99"/>
    <w:semiHidden/>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styleId="UnresolvedMention">
    <w:name w:val="Unresolved Mention"/>
    <w:basedOn w:val="DefaultParagraphFont"/>
    <w:uiPriority w:val="99"/>
    <w:semiHidden/>
    <w:unhideWhenUsed/>
    <w:rsid w:val="00DD7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1993605769">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sbstta/sbstta-24/post2020-monitoring-en.pdf" TargetMode="External"/><Relationship Id="rId18" Type="http://schemas.openxmlformats.org/officeDocument/2006/relationships/footer" Target="footer1.xml"/><Relationship Id="rId26" Type="http://schemas.openxmlformats.org/officeDocument/2006/relationships/hyperlink" Target="https://www.iucn.org/theme/protected-areas/our-work/iucn-green-list-protected-and-conserved-areas" TargetMode="External"/><Relationship Id="rId21" Type="http://schemas.openxmlformats.org/officeDocument/2006/relationships/footer" Target="footer3.xml"/><Relationship Id="rId34" Type="http://schemas.openxmlformats.org/officeDocument/2006/relationships/hyperlink" Target="https://www.iucn.org/commissions/species-survival-commission/resources/iucn-green-status-species" TargetMode="Externa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header" Target="header2.xml"/><Relationship Id="rId25" Type="http://schemas.openxmlformats.org/officeDocument/2006/relationships/hyperlink" Target="https://www.iucn.org/commissions/species-survival-commission/resources/iucn-green-status-species" TargetMode="External"/><Relationship Id="rId33" Type="http://schemas.openxmlformats.org/officeDocument/2006/relationships/hyperlink" Target="https://www.iucn.org/commissions/species-survival-commission/resources/iucn-green-status-species"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cbd.int/sbstta/sbstta-24/post2020-monitoring-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24" Type="http://schemas.openxmlformats.org/officeDocument/2006/relationships/hyperlink" Target="https://www.iucn.org/commissions/species-survival-commission/resources/iucn-green-status-species" TargetMode="External"/><Relationship Id="rId32" Type="http://schemas.openxmlformats.org/officeDocument/2006/relationships/hyperlink" Target="https://www.ramsar.org/sites/default/files/documents/library/cop12_dr15_management_effectiveness_e.pdf"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ecretariat@cbd.int" TargetMode="External"/><Relationship Id="rId23" Type="http://schemas.openxmlformats.org/officeDocument/2006/relationships/hyperlink" Target="https://www.cbd.int/sbstta/sbstta-24/post2020-monitoring-en.pdf" TargetMode="External"/><Relationship Id="rId28" Type="http://schemas.openxmlformats.org/officeDocument/2006/relationships/hyperlink" Target="https://www.cbd.int/sbstta/sbstta-24/post2020-monitoring-en.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www.ramsar.org/sites/default/files/documents/library/cop12_dr15_management_effectiveness_e.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 Id="rId22" Type="http://schemas.openxmlformats.org/officeDocument/2006/relationships/hyperlink" Target="https://www.cbd.int/sbstta/sbstta-24/post2020-monitoring-en.pdf" TargetMode="External"/><Relationship Id="rId27" Type="http://schemas.openxmlformats.org/officeDocument/2006/relationships/hyperlink" Target="https://www.iucn.org/theme/protected-areas/our-work/iucn-green-list-protected-and-conserved-areas" TargetMode="External"/><Relationship Id="rId30" Type="http://schemas.openxmlformats.org/officeDocument/2006/relationships/hyperlink" Target="https://www.iucn.org/theme/protected-areas/our-work/iucn-green-list-protected-and-conserved-areas" TargetMode="External"/><Relationship Id="rId35" Type="http://schemas.openxmlformats.org/officeDocument/2006/relationships/hyperlink" Target="https://www.iucn.org/commissions/species-survival-commission/resources/iucn-green-status-species"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7043B283FDE2D469BB0094F88F1001B" ma:contentTypeVersion="12" ma:contentTypeDescription="Create a new document." ma:contentTypeScope="" ma:versionID="b6549a08e6386a9d4c71cb6ac75fa60a">
  <xsd:schema xmlns:xsd="http://www.w3.org/2001/XMLSchema" xmlns:xs="http://www.w3.org/2001/XMLSchema" xmlns:p="http://schemas.microsoft.com/office/2006/metadata/properties" xmlns:ns3="95266072-fd6f-4adf-83ea-d51a6a0f6e8a" xmlns:ns4="8b063c44-e400-4c96-8386-ca557fe6e56c" targetNamespace="http://schemas.microsoft.com/office/2006/metadata/properties" ma:root="true" ma:fieldsID="688794766fb8560febf497061e2882f4" ns3:_="" ns4:_="">
    <xsd:import namespace="95266072-fd6f-4adf-83ea-d51a6a0f6e8a"/>
    <xsd:import namespace="8b063c44-e400-4c96-8386-ca557fe6e56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266072-fd6f-4adf-83ea-d51a6a0f6e8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063c44-e400-4c96-8386-ca557fe6e56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3.xml><?xml version="1.0" encoding="utf-8"?>
<ds:datastoreItem xmlns:ds="http://schemas.openxmlformats.org/officeDocument/2006/customXml" ds:itemID="{75AC7B5F-C4F3-498C-91D9-DAFBAABC40E8}">
  <ds:schemaRefs>
    <ds:schemaRef ds:uri="http://schemas.openxmlformats.org/officeDocument/2006/bibliography"/>
  </ds:schemaRefs>
</ds:datastoreItem>
</file>

<file path=customXml/itemProps4.xml><?xml version="1.0" encoding="utf-8"?>
<ds:datastoreItem xmlns:ds="http://schemas.openxmlformats.org/officeDocument/2006/customXml" ds:itemID="{AB73488C-585C-48A1-BC87-7CD9492ED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266072-fd6f-4adf-83ea-d51a6a0f6e8a"/>
    <ds:schemaRef ds:uri="8b063c44-e400-4c96-8386-ca557fe6e5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15</Pages>
  <Words>4140</Words>
  <Characters>23600</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Ian</cp:lastModifiedBy>
  <cp:revision>3</cp:revision>
  <dcterms:created xsi:type="dcterms:W3CDTF">2020-07-25T05:14:00Z</dcterms:created>
  <dcterms:modified xsi:type="dcterms:W3CDTF">2020-08-14T19:37:00Z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0x01010017043B283FDE2D469BB0094F88F1001B</vt:lpwstr>
  </property>
</Properties>
</file>