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2A844" w14:textId="043428CB" w:rsidR="00C17098" w:rsidRPr="00CE6D3E" w:rsidRDefault="00C17098" w:rsidP="00C17098">
      <w:pPr>
        <w:pStyle w:val="af3"/>
        <w:rPr>
          <w:rFonts w:hAnsi="ＭＳ ゴシック" w:cs="Times New Roman"/>
          <w:kern w:val="0"/>
          <w:sz w:val="22"/>
          <w:szCs w:val="22"/>
          <w:lang w:val="en-GB"/>
        </w:rPr>
      </w:pPr>
      <w:bookmarkStart w:id="0" w:name="_GoBack"/>
      <w:bookmarkEnd w:id="0"/>
      <w:r w:rsidRPr="00CE6D3E">
        <w:rPr>
          <w:rFonts w:hAnsi="ＭＳ ゴシック" w:cs="Times New Roman"/>
          <w:kern w:val="0"/>
          <w:sz w:val="22"/>
          <w:szCs w:val="22"/>
          <w:lang w:val="en-GB"/>
        </w:rPr>
        <w:t xml:space="preserve">Subject: </w:t>
      </w:r>
      <w:r w:rsidR="00615EF3" w:rsidRPr="00CE6D3E">
        <w:rPr>
          <w:rFonts w:hAnsi="ＭＳ ゴシック" w:cs="Times New Roman" w:hint="eastAsia"/>
          <w:kern w:val="0"/>
          <w:sz w:val="22"/>
          <w:szCs w:val="22"/>
          <w:lang w:val="en-GB"/>
        </w:rPr>
        <w:t>Japan</w:t>
      </w:r>
      <w:r w:rsidR="00615EF3" w:rsidRPr="00CE6D3E">
        <w:rPr>
          <w:rFonts w:hAnsi="ＭＳ ゴシック" w:cs="Times New Roman"/>
          <w:kern w:val="0"/>
          <w:sz w:val="22"/>
          <w:szCs w:val="22"/>
          <w:lang w:val="en-GB"/>
        </w:rPr>
        <w:t>’</w:t>
      </w:r>
      <w:r w:rsidR="00615EF3" w:rsidRPr="00CE6D3E">
        <w:rPr>
          <w:rFonts w:hAnsi="ＭＳ ゴシック" w:cs="Times New Roman" w:hint="eastAsia"/>
          <w:kern w:val="0"/>
          <w:sz w:val="22"/>
          <w:szCs w:val="22"/>
          <w:lang w:val="en-GB"/>
        </w:rPr>
        <w:t>s</w:t>
      </w:r>
      <w:r w:rsidR="00615EF3" w:rsidRPr="00CE6D3E">
        <w:rPr>
          <w:rFonts w:hAnsi="ＭＳ ゴシック" w:cs="Times New Roman"/>
          <w:kern w:val="0"/>
          <w:sz w:val="22"/>
          <w:szCs w:val="22"/>
          <w:lang w:val="en-GB"/>
        </w:rPr>
        <w:t xml:space="preserve"> p</w:t>
      </w:r>
      <w:r w:rsidR="00C1227D" w:rsidRPr="00CE6D3E">
        <w:rPr>
          <w:rFonts w:hAnsi="ＭＳ ゴシック" w:cs="Times New Roman"/>
          <w:kern w:val="0"/>
          <w:sz w:val="22"/>
          <w:szCs w:val="22"/>
          <w:lang w:val="en-GB"/>
        </w:rPr>
        <w:t>roposal on the structure of the post-2020 global biodiversity framework</w:t>
      </w:r>
    </w:p>
    <w:p w14:paraId="01F8B382" w14:textId="08238CF1" w:rsidR="00EF396B" w:rsidRPr="00CE6D3E" w:rsidRDefault="00EF396B" w:rsidP="00B97858">
      <w:pPr>
        <w:rPr>
          <w:rFonts w:ascii="ＭＳ ゴシック" w:eastAsia="ＭＳ ゴシック" w:hAnsi="ＭＳ ゴシック" w:cs="Times New Roman"/>
          <w:sz w:val="22"/>
          <w:lang w:val="en-GB"/>
        </w:rPr>
      </w:pPr>
    </w:p>
    <w:p w14:paraId="3EE4C4B2" w14:textId="77777777" w:rsidR="00615EF3" w:rsidRPr="00CE6D3E" w:rsidRDefault="00615EF3" w:rsidP="00442DB8">
      <w:pPr>
        <w:rPr>
          <w:rFonts w:ascii="ＭＳ ゴシック" w:eastAsia="ＭＳ ゴシック" w:hAnsi="ＭＳ ゴシック" w:cs="Times New Roman"/>
          <w:sz w:val="22"/>
          <w:lang w:val="en-GB"/>
        </w:rPr>
      </w:pPr>
    </w:p>
    <w:p w14:paraId="61325D03" w14:textId="480AAB85" w:rsidR="00442DB8" w:rsidRPr="00CE6D3E" w:rsidRDefault="006314A0" w:rsidP="00442DB8">
      <w:pPr>
        <w:rPr>
          <w:rFonts w:ascii="ＭＳ ゴシック" w:eastAsia="ＭＳ ゴシック" w:hAnsi="ＭＳ ゴシック" w:cs="Times New Roman"/>
          <w:sz w:val="22"/>
          <w:lang w:val="en-GB"/>
        </w:rPr>
      </w:pP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>In response</w:t>
      </w:r>
      <w:r w:rsidR="00442DB8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to the invitation </w:t>
      </w:r>
      <w:r w:rsidR="00211F07" w:rsidRPr="00CE6D3E">
        <w:rPr>
          <w:rFonts w:ascii="ＭＳ ゴシック" w:eastAsia="ＭＳ ゴシック" w:hAnsi="ＭＳ ゴシック" w:cs="Times New Roman" w:hint="eastAsia"/>
          <w:sz w:val="22"/>
          <w:lang w:val="en-GB"/>
        </w:rPr>
        <w:t>of SCBD/OES/CPP/JMF/88326</w:t>
      </w:r>
      <w:r w:rsidR="00442DB8" w:rsidRPr="00CE6D3E">
        <w:rPr>
          <w:rFonts w:ascii="ＭＳ ゴシック" w:eastAsia="ＭＳ ゴシック" w:hAnsi="ＭＳ ゴシック" w:cs="Times New Roman"/>
          <w:kern w:val="0"/>
          <w:sz w:val="22"/>
          <w:lang w:val="en-GB"/>
        </w:rPr>
        <w:t>, Japan</w:t>
      </w:r>
      <w:r w:rsidR="00442DB8" w:rsidRPr="00CE6D3E">
        <w:rPr>
          <w:rFonts w:ascii="ＭＳ ゴシック" w:eastAsia="ＭＳ ゴシック" w:hAnsi="ＭＳ ゴシック" w:hint="eastAsia"/>
          <w:lang w:val="en-GB"/>
        </w:rPr>
        <w:t xml:space="preserve"> </w:t>
      </w:r>
      <w:r w:rsidR="00442DB8" w:rsidRPr="00CE6D3E">
        <w:rPr>
          <w:rFonts w:ascii="ＭＳ ゴシック" w:eastAsia="ＭＳ ゴシック" w:hAnsi="ＭＳ ゴシック" w:cs="Times New Roman"/>
          <w:sz w:val="22"/>
          <w:lang w:val="en-GB"/>
        </w:rPr>
        <w:t>would like to submit view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>s</w:t>
      </w:r>
      <w:r w:rsidR="00442DB8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on the structure of the post-2020 global biodiversity framework as follows:</w:t>
      </w:r>
    </w:p>
    <w:p w14:paraId="64271D7F" w14:textId="77777777" w:rsidR="00442DB8" w:rsidRPr="00CE6D3E" w:rsidRDefault="00442DB8" w:rsidP="00442DB8">
      <w:pPr>
        <w:rPr>
          <w:rFonts w:ascii="ＭＳ ゴシック" w:eastAsia="ＭＳ ゴシック" w:hAnsi="ＭＳ ゴシック" w:cs="Times New Roman"/>
          <w:sz w:val="22"/>
          <w:lang w:val="en-GB"/>
        </w:rPr>
      </w:pPr>
    </w:p>
    <w:p w14:paraId="08FD6BC2" w14:textId="224631AA" w:rsidR="005B22C0" w:rsidRPr="00CE6D3E" w:rsidRDefault="007B62E3" w:rsidP="00B97858">
      <w:pPr>
        <w:rPr>
          <w:rFonts w:ascii="ＭＳ ゴシック" w:eastAsia="ＭＳ ゴシック" w:hAnsi="ＭＳ ゴシック" w:cs="Times New Roman"/>
          <w:sz w:val="22"/>
          <w:lang w:val="en-GB"/>
        </w:rPr>
      </w:pPr>
      <w:r w:rsidRPr="00CE6D3E">
        <w:rPr>
          <w:rFonts w:ascii="ＭＳ ゴシック" w:eastAsia="ＭＳ ゴシック" w:hAnsi="ＭＳ ゴシック" w:cs="Times New Roman" w:hint="eastAsia"/>
          <w:sz w:val="22"/>
          <w:lang w:val="en-GB"/>
        </w:rPr>
        <w:t>(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>1</w:t>
      </w:r>
      <w:r w:rsidRPr="00CE6D3E">
        <w:rPr>
          <w:rFonts w:ascii="ＭＳ ゴシック" w:eastAsia="ＭＳ ゴシック" w:hAnsi="ＭＳ ゴシック" w:cs="Times New Roman" w:hint="eastAsia"/>
          <w:sz w:val="22"/>
          <w:lang w:val="en-GB"/>
        </w:rPr>
        <w:t>)</w:t>
      </w:r>
      <w:r w:rsidR="006314A0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Overall </w:t>
      </w:r>
      <w:r w:rsidR="0049653C" w:rsidRPr="00CE6D3E">
        <w:rPr>
          <w:rFonts w:ascii="ＭＳ ゴシック" w:eastAsia="ＭＳ ゴシック" w:hAnsi="ＭＳ ゴシック" w:cs="Times New Roman"/>
          <w:sz w:val="22"/>
          <w:lang w:val="en-GB"/>
        </w:rPr>
        <w:t>View</w:t>
      </w:r>
      <w:r w:rsidR="006314A0" w:rsidRPr="00CE6D3E">
        <w:rPr>
          <w:rFonts w:ascii="ＭＳ ゴシック" w:eastAsia="ＭＳ ゴシック" w:hAnsi="ＭＳ ゴシック" w:cs="Times New Roman"/>
          <w:sz w:val="22"/>
          <w:lang w:val="en-GB"/>
        </w:rPr>
        <w:t>s</w:t>
      </w:r>
    </w:p>
    <w:p w14:paraId="254BFDAA" w14:textId="64F03175" w:rsidR="00442DB8" w:rsidRPr="00CE6D3E" w:rsidRDefault="00B279C0" w:rsidP="00B74A36">
      <w:pPr>
        <w:pStyle w:val="aa"/>
        <w:numPr>
          <w:ilvl w:val="0"/>
          <w:numId w:val="1"/>
        </w:numPr>
        <w:ind w:leftChars="0"/>
        <w:rPr>
          <w:rFonts w:ascii="ＭＳ ゴシック" w:eastAsia="ＭＳ ゴシック" w:hAnsi="ＭＳ ゴシック" w:cs="Times New Roman"/>
          <w:sz w:val="22"/>
          <w:lang w:val="en-GB"/>
        </w:rPr>
      </w:pPr>
      <w:r w:rsidRPr="00CE6D3E">
        <w:rPr>
          <w:rFonts w:ascii="ＭＳ ゴシック" w:eastAsia="ＭＳ ゴシック" w:hAnsi="ＭＳ ゴシック" w:cs="Times New Roman" w:hint="eastAsia"/>
          <w:sz w:val="22"/>
          <w:lang w:val="en-GB"/>
        </w:rPr>
        <w:t>T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>h</w:t>
      </w:r>
      <w:r w:rsidRPr="00CE6D3E">
        <w:rPr>
          <w:rFonts w:ascii="ＭＳ ゴシック" w:eastAsia="ＭＳ ゴシック" w:hAnsi="ＭＳ ゴシック" w:cs="Times New Roman" w:hint="eastAsia"/>
          <w:sz w:val="22"/>
          <w:lang w:val="en-GB"/>
        </w:rPr>
        <w:t>e post-2020 global biodiversity framework should be co</w:t>
      </w:r>
      <w:r w:rsidR="006314A0" w:rsidRPr="00CE6D3E">
        <w:rPr>
          <w:rFonts w:ascii="ＭＳ ゴシック" w:eastAsia="ＭＳ ゴシック" w:hAnsi="ＭＳ ゴシック" w:cs="Times New Roman"/>
          <w:sz w:val="22"/>
          <w:lang w:val="en-GB"/>
        </w:rPr>
        <w:t>nsistent</w:t>
      </w:r>
      <w:r w:rsidRPr="00CE6D3E">
        <w:rPr>
          <w:rFonts w:ascii="ＭＳ ゴシック" w:eastAsia="ＭＳ ゴシック" w:hAnsi="ＭＳ ゴシック" w:cs="Times New Roman" w:hint="eastAsia"/>
          <w:sz w:val="22"/>
          <w:lang w:val="en-GB"/>
        </w:rPr>
        <w:t xml:space="preserve"> with </w:t>
      </w:r>
      <w:r w:rsidR="006314A0" w:rsidRPr="00CE6D3E">
        <w:rPr>
          <w:rFonts w:ascii="ＭＳ ゴシック" w:eastAsia="ＭＳ ゴシック" w:hAnsi="ＭＳ ゴシック" w:cs="Times New Roman"/>
          <w:sz w:val="22"/>
          <w:lang w:val="en-GB"/>
        </w:rPr>
        <w:t>the scope of</w:t>
      </w:r>
      <w:r w:rsidRPr="00CE6D3E">
        <w:rPr>
          <w:rFonts w:ascii="ＭＳ ゴシック" w:eastAsia="ＭＳ ゴシック" w:hAnsi="ＭＳ ゴシック" w:cs="Times New Roman" w:hint="eastAsia"/>
          <w:sz w:val="22"/>
          <w:lang w:val="en-GB"/>
        </w:rPr>
        <w:t xml:space="preserve"> the Convention.</w:t>
      </w:r>
    </w:p>
    <w:p w14:paraId="06562144" w14:textId="5C62EC2D" w:rsidR="00ED6BEE" w:rsidRPr="00CE6D3E" w:rsidRDefault="006314A0" w:rsidP="00442DB8">
      <w:pPr>
        <w:pStyle w:val="aa"/>
        <w:numPr>
          <w:ilvl w:val="0"/>
          <w:numId w:val="1"/>
        </w:numPr>
        <w:ind w:leftChars="0"/>
        <w:rPr>
          <w:rFonts w:ascii="ＭＳ ゴシック" w:eastAsia="ＭＳ ゴシック" w:hAnsi="ＭＳ ゴシック" w:cs="Times New Roman"/>
          <w:sz w:val="22"/>
          <w:lang w:val="en-GB"/>
        </w:rPr>
      </w:pP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>T</w:t>
      </w:r>
      <w:r w:rsidR="00442DB8" w:rsidRPr="00CE6D3E">
        <w:rPr>
          <w:rFonts w:ascii="ＭＳ ゴシック" w:eastAsia="ＭＳ ゴシック" w:hAnsi="ＭＳ ゴシック" w:cs="Times New Roman"/>
          <w:sz w:val="22"/>
          <w:lang w:val="en-GB"/>
        </w:rPr>
        <w:t>he post-2020 global biodiversity framework should be built up based on the Aichi Biodiversity Targets. Therefore, we should not develop</w:t>
      </w:r>
      <w:r w:rsidR="00A63044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a new framework with</w:t>
      </w:r>
      <w:r w:rsidR="00442DB8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lower target levels than </w:t>
      </w:r>
      <w:r w:rsidR="00211F07" w:rsidRPr="00CE6D3E">
        <w:rPr>
          <w:rFonts w:ascii="ＭＳ ゴシック" w:eastAsia="ＭＳ ゴシック" w:hAnsi="ＭＳ ゴシック" w:cs="Times New Roman" w:hint="eastAsia"/>
          <w:sz w:val="22"/>
          <w:lang w:val="en-GB"/>
        </w:rPr>
        <w:t>those</w:t>
      </w:r>
      <w:r w:rsidR="00442DB8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of the current targets. </w:t>
      </w:r>
      <w:r w:rsidR="00813F0F" w:rsidRPr="00CE6D3E">
        <w:rPr>
          <w:rFonts w:ascii="ＭＳ ゴシック" w:eastAsia="ＭＳ ゴシック" w:hAnsi="ＭＳ ゴシック" w:cs="Times New Roman" w:hint="eastAsia"/>
          <w:sz w:val="22"/>
          <w:lang w:val="en-GB"/>
        </w:rPr>
        <w:t>Simu</w:t>
      </w:r>
      <w:r w:rsidR="00813F0F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ltaneously, we should avoid an overcomplicated framework, such as an inclusion of too many targets. 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Japan </w:t>
      </w:r>
      <w:r w:rsidR="00442DB8" w:rsidRPr="00CE6D3E">
        <w:rPr>
          <w:rFonts w:ascii="ＭＳ ゴシック" w:eastAsia="ＭＳ ゴシック" w:hAnsi="ＭＳ ゴシック" w:cs="Times New Roman"/>
          <w:sz w:val="22"/>
          <w:lang w:val="en-GB"/>
        </w:rPr>
        <w:t>also believe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>s</w:t>
      </w:r>
      <w:r w:rsidR="00442DB8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that </w:t>
      </w:r>
      <w:r w:rsidR="00C1058E" w:rsidRPr="00CE6D3E">
        <w:rPr>
          <w:rFonts w:ascii="ＭＳ ゴシック" w:eastAsia="ＭＳ ゴシック" w:hAnsi="ＭＳ ゴシック" w:cs="Times New Roman"/>
          <w:sz w:val="22"/>
          <w:lang w:val="en-GB"/>
        </w:rPr>
        <w:t>the post-2020 global biodiversity framework</w:t>
      </w:r>
      <w:r w:rsidR="00442DB8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needs to have 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appropriate </w:t>
      </w:r>
      <w:r w:rsidR="00442DB8" w:rsidRPr="00CE6D3E">
        <w:rPr>
          <w:rFonts w:ascii="ＭＳ ゴシック" w:eastAsia="ＭＳ ゴシック" w:hAnsi="ＭＳ ゴシック" w:cs="Times New Roman"/>
          <w:sz w:val="22"/>
          <w:lang w:val="en-GB"/>
        </w:rPr>
        <w:t>implementation mechanism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>s</w:t>
      </w:r>
      <w:r w:rsidR="00442DB8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for ensuring the achievement.</w:t>
      </w:r>
    </w:p>
    <w:p w14:paraId="3146EDC5" w14:textId="20E8DB5C" w:rsidR="00ED6BEE" w:rsidRPr="00CE6D3E" w:rsidRDefault="00ED6BEE" w:rsidP="00ED6BEE">
      <w:pPr>
        <w:rPr>
          <w:rFonts w:ascii="ＭＳ ゴシック" w:eastAsia="ＭＳ ゴシック" w:hAnsi="ＭＳ ゴシック" w:cs="Times New Roman"/>
          <w:sz w:val="22"/>
          <w:lang w:val="en-GB"/>
        </w:rPr>
      </w:pPr>
    </w:p>
    <w:p w14:paraId="7DCC0B3E" w14:textId="337F91EF" w:rsidR="00A64CA0" w:rsidRPr="00CE6D3E" w:rsidRDefault="00DA4AF8" w:rsidP="00ED6BEE">
      <w:pPr>
        <w:rPr>
          <w:rFonts w:ascii="ＭＳ ゴシック" w:eastAsia="ＭＳ ゴシック" w:hAnsi="ＭＳ ゴシック" w:cs="Times New Roman"/>
          <w:sz w:val="22"/>
          <w:lang w:val="en-GB"/>
        </w:rPr>
      </w:pPr>
      <w:r w:rsidRPr="00CE6D3E" w:rsidDel="00DA4AF8">
        <w:rPr>
          <w:rFonts w:ascii="ＭＳ ゴシック" w:eastAsia="ＭＳ ゴシック" w:hAnsi="ＭＳ ゴシック" w:cs="Times New Roman" w:hint="eastAsia"/>
          <w:sz w:val="22"/>
          <w:lang w:val="en-GB"/>
        </w:rPr>
        <w:t xml:space="preserve"> </w:t>
      </w:r>
      <w:r w:rsidR="00A64CA0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(2) </w:t>
      </w:r>
      <w:r w:rsidR="00297CEF" w:rsidRPr="00CE6D3E">
        <w:rPr>
          <w:rFonts w:ascii="ＭＳ ゴシック" w:eastAsia="ＭＳ ゴシック" w:hAnsi="ＭＳ ゴシック" w:cs="Times New Roman"/>
          <w:sz w:val="22"/>
          <w:lang w:val="en-GB"/>
        </w:rPr>
        <w:t>Rationale and scope</w:t>
      </w:r>
    </w:p>
    <w:p w14:paraId="758370E7" w14:textId="7407B86D" w:rsidR="00A64CA0" w:rsidRPr="002F1789" w:rsidRDefault="002F1789" w:rsidP="002F1789">
      <w:pPr>
        <w:pStyle w:val="aa"/>
        <w:numPr>
          <w:ilvl w:val="0"/>
          <w:numId w:val="4"/>
        </w:numPr>
        <w:ind w:leftChars="0"/>
        <w:rPr>
          <w:rFonts w:ascii="ＭＳ ゴシック" w:eastAsia="ＭＳ ゴシック" w:hAnsi="ＭＳ ゴシック" w:cs="Times New Roman"/>
          <w:sz w:val="22"/>
          <w:lang w:val="en-GB"/>
        </w:rPr>
      </w:pPr>
      <w:r>
        <w:rPr>
          <w:rFonts w:ascii="ＭＳ ゴシック" w:eastAsia="ＭＳ ゴシック" w:hAnsi="ＭＳ ゴシック" w:cs="Times New Roman"/>
          <w:sz w:val="22"/>
          <w:lang w:val="en-GB"/>
        </w:rPr>
        <w:t>Given that</w:t>
      </w:r>
      <w:r w:rsidRPr="002F1789">
        <w:rPr>
          <w:rFonts w:ascii="ＭＳ ゴシック" w:eastAsia="ＭＳ ゴシック" w:hAnsi="ＭＳ ゴシック" w:cs="Times New Roman"/>
          <w:sz w:val="22"/>
          <w:lang w:val="en-GB"/>
        </w:rPr>
        <w:t xml:space="preserve"> </w:t>
      </w:r>
      <w:r w:rsidR="00A64CA0" w:rsidRPr="002F1789">
        <w:rPr>
          <w:rFonts w:ascii="ＭＳ ゴシック" w:eastAsia="ＭＳ ゴシック" w:hAnsi="ＭＳ ゴシック" w:cs="Times New Roman"/>
          <w:sz w:val="22"/>
          <w:lang w:val="en-GB"/>
        </w:rPr>
        <w:t>there are eight paragraphs in the current strategic plan as rationale (https://www.cbd.int/doc/decisions/cop-10/cop-10-dec-02-en.pdf)</w:t>
      </w:r>
      <w:r w:rsidR="00813F0F" w:rsidRPr="002F1789">
        <w:rPr>
          <w:rFonts w:ascii="ＭＳ ゴシック" w:eastAsia="ＭＳ ゴシック" w:hAnsi="ＭＳ ゴシック" w:cs="Times New Roman"/>
          <w:sz w:val="22"/>
          <w:lang w:val="en-GB"/>
        </w:rPr>
        <w:t xml:space="preserve">, </w:t>
      </w:r>
      <w:r w:rsidR="000369AF">
        <w:rPr>
          <w:rFonts w:ascii="ＭＳ ゴシック" w:eastAsia="ＭＳ ゴシック" w:hAnsi="ＭＳ ゴシック" w:cs="Times New Roman"/>
          <w:sz w:val="22"/>
          <w:lang w:val="en-GB"/>
        </w:rPr>
        <w:t>the</w:t>
      </w:r>
      <w:r w:rsidR="00A64CA0" w:rsidRPr="002F1789">
        <w:rPr>
          <w:rFonts w:ascii="ＭＳ ゴシック" w:eastAsia="ＭＳ ゴシック" w:hAnsi="ＭＳ ゴシック" w:cs="Times New Roman"/>
          <w:sz w:val="22"/>
          <w:lang w:val="en-GB"/>
        </w:rPr>
        <w:t xml:space="preserve"> section</w:t>
      </w:r>
      <w:r w:rsidR="000369AF">
        <w:rPr>
          <w:rFonts w:ascii="ＭＳ ゴシック" w:eastAsia="ＭＳ ゴシック" w:hAnsi="ＭＳ ゴシック" w:cs="Times New Roman"/>
          <w:sz w:val="22"/>
          <w:lang w:val="en-GB"/>
        </w:rPr>
        <w:t xml:space="preserve"> of the next framework</w:t>
      </w:r>
      <w:r w:rsidR="00A64CA0" w:rsidRPr="002F1789">
        <w:rPr>
          <w:rFonts w:ascii="ＭＳ ゴシック" w:eastAsia="ＭＳ ゴシック" w:hAnsi="ＭＳ ゴシック" w:cs="Times New Roman"/>
          <w:sz w:val="22"/>
          <w:lang w:val="en-GB"/>
        </w:rPr>
        <w:t xml:space="preserve"> should be short</w:t>
      </w:r>
      <w:r>
        <w:rPr>
          <w:rFonts w:ascii="ＭＳ ゴシック" w:eastAsia="ＭＳ ゴシック" w:hAnsi="ＭＳ ゴシック" w:cs="Times New Roman"/>
          <w:sz w:val="22"/>
          <w:lang w:val="en-GB"/>
        </w:rPr>
        <w:t>er than before</w:t>
      </w:r>
      <w:r w:rsidR="00A64CA0" w:rsidRPr="002F1789">
        <w:rPr>
          <w:rFonts w:ascii="ＭＳ ゴシック" w:eastAsia="ＭＳ ゴシック" w:hAnsi="ＭＳ ゴシック" w:cs="Times New Roman"/>
          <w:sz w:val="22"/>
          <w:lang w:val="en-GB"/>
        </w:rPr>
        <w:t xml:space="preserve"> and easy to read</w:t>
      </w:r>
      <w:r w:rsidR="00466B4F" w:rsidRPr="002F1789">
        <w:rPr>
          <w:rFonts w:ascii="ＭＳ ゴシック" w:eastAsia="ＭＳ ゴシック" w:hAnsi="ＭＳ ゴシック" w:cs="Times New Roman"/>
          <w:sz w:val="22"/>
          <w:lang w:val="en-GB"/>
        </w:rPr>
        <w:t xml:space="preserve"> but also influential with scientific evidence</w:t>
      </w:r>
      <w:r w:rsidR="00A64CA0" w:rsidRPr="002F1789">
        <w:rPr>
          <w:rFonts w:ascii="ＭＳ ゴシック" w:eastAsia="ＭＳ ゴシック" w:hAnsi="ＭＳ ゴシック" w:cs="Times New Roman"/>
          <w:sz w:val="22"/>
          <w:lang w:val="en-GB"/>
        </w:rPr>
        <w:t>.</w:t>
      </w:r>
    </w:p>
    <w:p w14:paraId="4EB77020" w14:textId="596C32AB" w:rsidR="00813F0F" w:rsidRPr="00CE6D3E" w:rsidRDefault="00813F0F" w:rsidP="00466B4F">
      <w:pPr>
        <w:pStyle w:val="aa"/>
        <w:numPr>
          <w:ilvl w:val="0"/>
          <w:numId w:val="4"/>
        </w:numPr>
        <w:ind w:leftChars="0"/>
        <w:rPr>
          <w:rFonts w:ascii="ＭＳ ゴシック" w:eastAsia="ＭＳ ゴシック" w:hAnsi="ＭＳ ゴシック" w:cs="Times New Roman"/>
          <w:sz w:val="22"/>
          <w:lang w:val="en-GB"/>
        </w:rPr>
      </w:pP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According to Non-paper 1 version </w:t>
      </w:r>
      <w:r w:rsidR="004C0A9A" w:rsidRPr="00CE6D3E">
        <w:rPr>
          <w:rFonts w:ascii="ＭＳ ゴシック" w:eastAsia="ＭＳ ゴシック" w:hAnsi="ＭＳ ゴシック" w:cs="Times New Roman"/>
          <w:sz w:val="22"/>
          <w:lang w:val="en-GB"/>
        </w:rPr>
        <w:t>2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of OEWG 1, shown on </w:t>
      </w:r>
      <w:r w:rsidR="00466B4F" w:rsidRPr="00CE6D3E">
        <w:rPr>
          <w:rFonts w:ascii="ＭＳ ゴシック" w:eastAsia="ＭＳ ゴシック" w:hAnsi="ＭＳ ゴシック" w:cs="Times New Roman"/>
          <w:sz w:val="22"/>
          <w:lang w:val="en-GB"/>
        </w:rPr>
        <w:t>https://www.cbd.int/doc/c/6f62/5c58/b51c8ebb49511787cc3e972d/wg2020-01-nonpaper-02-en.pdf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, “theory of change” and “principles” were discussed as possible elements to be reflected. Yet, </w:t>
      </w:r>
      <w:r w:rsidR="00466B4F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it is necessary to clarify 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what they mean </w:t>
      </w:r>
      <w:r w:rsidR="00466B4F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for 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>the inclusion of these elements.</w:t>
      </w:r>
    </w:p>
    <w:p w14:paraId="5CB7172A" w14:textId="77777777" w:rsidR="00A64CA0" w:rsidRPr="00CE6D3E" w:rsidRDefault="00A64CA0" w:rsidP="00ED6BEE">
      <w:pPr>
        <w:rPr>
          <w:rFonts w:ascii="ＭＳ ゴシック" w:eastAsia="ＭＳ ゴシック" w:hAnsi="ＭＳ ゴシック" w:cs="Times New Roman"/>
          <w:sz w:val="22"/>
          <w:lang w:val="en-GB"/>
        </w:rPr>
      </w:pPr>
    </w:p>
    <w:p w14:paraId="47884301" w14:textId="4373EA7E" w:rsidR="007B62E3" w:rsidRPr="00CE6D3E" w:rsidRDefault="00DA4AF8" w:rsidP="00ED6BEE">
      <w:pPr>
        <w:rPr>
          <w:rFonts w:ascii="ＭＳ ゴシック" w:eastAsia="ＭＳ ゴシック" w:hAnsi="ＭＳ ゴシック" w:cs="Times New Roman"/>
          <w:sz w:val="22"/>
          <w:lang w:val="en-GB"/>
        </w:rPr>
      </w:pPr>
      <w:r w:rsidRPr="00CE6D3E" w:rsidDel="00DA4AF8">
        <w:rPr>
          <w:rFonts w:ascii="ＭＳ ゴシック" w:eastAsia="ＭＳ ゴシック" w:hAnsi="ＭＳ ゴシック" w:cs="Times New Roman" w:hint="eastAsia"/>
          <w:sz w:val="22"/>
          <w:lang w:val="en-GB"/>
        </w:rPr>
        <w:t xml:space="preserve"> </w:t>
      </w:r>
      <w:r w:rsidR="007B62E3" w:rsidRPr="00CE6D3E">
        <w:rPr>
          <w:rFonts w:ascii="ＭＳ ゴシック" w:eastAsia="ＭＳ ゴシック" w:hAnsi="ＭＳ ゴシック" w:cs="Times New Roman"/>
          <w:sz w:val="22"/>
          <w:lang w:val="en-GB"/>
        </w:rPr>
        <w:t>(</w:t>
      </w:r>
      <w:r w:rsidR="00813F0F" w:rsidRPr="00CE6D3E">
        <w:rPr>
          <w:rFonts w:ascii="ＭＳ ゴシック" w:eastAsia="ＭＳ ゴシック" w:hAnsi="ＭＳ ゴシック" w:cs="Times New Roman"/>
          <w:sz w:val="22"/>
          <w:lang w:val="en-GB"/>
        </w:rPr>
        <w:t>3</w:t>
      </w:r>
      <w:r w:rsidR="007B62E3" w:rsidRPr="00CE6D3E">
        <w:rPr>
          <w:rFonts w:ascii="ＭＳ ゴシック" w:eastAsia="ＭＳ ゴシック" w:hAnsi="ＭＳ ゴシック" w:cs="Times New Roman"/>
          <w:sz w:val="22"/>
          <w:lang w:val="en-GB"/>
        </w:rPr>
        <w:t>) Vision</w:t>
      </w:r>
      <w:r w:rsidR="00297CEF" w:rsidRPr="00CE6D3E">
        <w:rPr>
          <w:rFonts w:ascii="ＭＳ ゴシック" w:eastAsia="ＭＳ ゴシック" w:hAnsi="ＭＳ ゴシック" w:cs="Times New Roman" w:hint="eastAsia"/>
          <w:sz w:val="22"/>
          <w:lang w:val="en-GB"/>
        </w:rPr>
        <w:t>2050</w:t>
      </w:r>
    </w:p>
    <w:p w14:paraId="011FEEAC" w14:textId="34CA148F" w:rsidR="00442DB8" w:rsidRPr="00CE6D3E" w:rsidRDefault="006314A0" w:rsidP="005E6148">
      <w:pPr>
        <w:pStyle w:val="aa"/>
        <w:numPr>
          <w:ilvl w:val="0"/>
          <w:numId w:val="2"/>
        </w:numPr>
        <w:ind w:leftChars="0"/>
        <w:rPr>
          <w:rFonts w:ascii="ＭＳ ゴシック" w:eastAsia="ＭＳ ゴシック" w:hAnsi="ＭＳ ゴシック" w:cs="Times New Roman"/>
          <w:sz w:val="22"/>
          <w:lang w:val="en-GB"/>
        </w:rPr>
      </w:pP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>The post-2020 global biodiversity framework should maintain</w:t>
      </w:r>
      <w:r w:rsidRPr="00CE6D3E" w:rsidDel="006314A0">
        <w:rPr>
          <w:rFonts w:ascii="ＭＳ ゴシック" w:eastAsia="ＭＳ ゴシック" w:hAnsi="ＭＳ ゴシック" w:cs="Times New Roman"/>
          <w:sz w:val="22"/>
          <w:lang w:val="en-GB"/>
        </w:rPr>
        <w:t xml:space="preserve"> 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>t</w:t>
      </w:r>
      <w:r w:rsidR="00B279C0" w:rsidRPr="00CE6D3E">
        <w:rPr>
          <w:rFonts w:ascii="ＭＳ ゴシック" w:eastAsia="ＭＳ ゴシック" w:hAnsi="ＭＳ ゴシック" w:cs="Times New Roman" w:hint="eastAsia"/>
          <w:sz w:val="22"/>
          <w:lang w:val="en-GB"/>
        </w:rPr>
        <w:t xml:space="preserve">he 2050 Vision 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>that</w:t>
      </w:r>
      <w:r w:rsidR="00896714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show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>s</w:t>
      </w:r>
      <w:r w:rsidR="003E59A2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the long-term direction</w:t>
      </w:r>
      <w:r w:rsidR="00896714" w:rsidRPr="00CE6D3E">
        <w:rPr>
          <w:rFonts w:ascii="ＭＳ ゴシック" w:eastAsia="ＭＳ ゴシック" w:hAnsi="ＭＳ ゴシック" w:cs="Times New Roman"/>
          <w:sz w:val="22"/>
          <w:lang w:val="en-GB"/>
        </w:rPr>
        <w:t>. Japan believes</w:t>
      </w:r>
      <w:r w:rsidR="00C21B9C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that </w:t>
      </w:r>
      <w:r w:rsidR="00C21B9C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it is beneficial to develop common 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and concrete </w:t>
      </w:r>
      <w:r w:rsidR="00C21B9C" w:rsidRPr="00CE6D3E">
        <w:rPr>
          <w:rFonts w:ascii="ＭＳ ゴシック" w:eastAsia="ＭＳ ゴシック" w:hAnsi="ＭＳ ゴシック" w:cs="Times New Roman"/>
          <w:sz w:val="22"/>
          <w:lang w:val="en-GB"/>
        </w:rPr>
        <w:t>understanding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of</w:t>
      </w:r>
      <w:r w:rsidR="00C21B9C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the </w:t>
      </w:r>
      <w:r w:rsidR="00880153" w:rsidRPr="00CE6D3E">
        <w:rPr>
          <w:rFonts w:ascii="ＭＳ ゴシック" w:eastAsia="ＭＳ ゴシック" w:hAnsi="ＭＳ ゴシック" w:cs="Times New Roman"/>
          <w:sz w:val="22"/>
          <w:lang w:val="en-GB"/>
        </w:rPr>
        <w:t>status</w:t>
      </w:r>
      <w:r w:rsidR="00C21B9C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in which 2050 Vision “Living in harmony with nature” is realized.</w:t>
      </w:r>
    </w:p>
    <w:p w14:paraId="5D3E333A" w14:textId="4BFE4076" w:rsidR="00442DB8" w:rsidRPr="00CE6D3E" w:rsidRDefault="00880153" w:rsidP="00EA6EE8">
      <w:pPr>
        <w:pStyle w:val="aa"/>
        <w:numPr>
          <w:ilvl w:val="0"/>
          <w:numId w:val="2"/>
        </w:numPr>
        <w:ind w:leftChars="0"/>
        <w:rPr>
          <w:rFonts w:ascii="ＭＳ ゴシック" w:eastAsia="ＭＳ ゴシック" w:hAnsi="ＭＳ ゴシック" w:cs="Times New Roman"/>
          <w:sz w:val="22"/>
          <w:lang w:val="en-GB"/>
        </w:rPr>
      </w:pPr>
      <w:r w:rsidRPr="00CE6D3E">
        <w:rPr>
          <w:rFonts w:ascii="ＭＳ ゴシック" w:eastAsia="ＭＳ ゴシック" w:hAnsi="ＭＳ ゴシック" w:cs="Times New Roman" w:hint="eastAsia"/>
          <w:sz w:val="22"/>
          <w:lang w:val="en-GB"/>
        </w:rPr>
        <w:t xml:space="preserve">By </w:t>
      </w:r>
      <w:r w:rsidR="006314A0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identifying 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the status </w:t>
      </w:r>
      <w:r w:rsidR="006314A0" w:rsidRPr="00CE6D3E">
        <w:rPr>
          <w:rFonts w:ascii="ＭＳ ゴシック" w:eastAsia="ＭＳ ゴシック" w:hAnsi="ＭＳ ゴシック" w:cs="Times New Roman"/>
          <w:sz w:val="22"/>
          <w:lang w:val="en-GB"/>
        </w:rPr>
        <w:t>in which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the 2050 Vision</w:t>
      </w:r>
      <w:r w:rsidR="006314A0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is realized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>,</w:t>
      </w:r>
      <w:r w:rsidR="00ED7172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the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</w:t>
      </w:r>
      <w:r w:rsidR="00AF3A77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status to be achieved </w:t>
      </w:r>
      <w:r w:rsidR="006314A0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and the actions to be taken </w:t>
      </w:r>
      <w:r w:rsidR="00AF3A77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by 2030 will </w:t>
      </w:r>
      <w:r w:rsidR="006314A0" w:rsidRPr="00CE6D3E">
        <w:rPr>
          <w:rFonts w:ascii="ＭＳ ゴシック" w:eastAsia="ＭＳ ゴシック" w:hAnsi="ＭＳ ゴシック" w:cs="Times New Roman"/>
          <w:sz w:val="22"/>
          <w:lang w:val="en-GB"/>
        </w:rPr>
        <w:t>be clarified</w:t>
      </w:r>
      <w:r w:rsidR="00AF3A77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. 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</w:t>
      </w:r>
    </w:p>
    <w:p w14:paraId="16FACB67" w14:textId="1081D475" w:rsidR="00442DB8" w:rsidRPr="00CE6D3E" w:rsidRDefault="00C538B1" w:rsidP="00C538B1">
      <w:pPr>
        <w:pStyle w:val="aa"/>
        <w:numPr>
          <w:ilvl w:val="0"/>
          <w:numId w:val="2"/>
        </w:numPr>
        <w:ind w:leftChars="0"/>
        <w:rPr>
          <w:rFonts w:ascii="ＭＳ ゴシック" w:eastAsia="ＭＳ ゴシック" w:hAnsi="ＭＳ ゴシック" w:cs="Times New Roman"/>
          <w:sz w:val="22"/>
          <w:lang w:val="en-GB"/>
        </w:rPr>
      </w:pP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lastRenderedPageBreak/>
        <w:t xml:space="preserve">In the process of </w:t>
      </w:r>
      <w:r w:rsidR="00F56D64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developing 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the </w:t>
      </w:r>
      <w:r w:rsidR="00F56D64" w:rsidRPr="00CE6D3E">
        <w:rPr>
          <w:rFonts w:ascii="ＭＳ ゴシック" w:eastAsia="ＭＳ ゴシック" w:hAnsi="ＭＳ ゴシック" w:cs="Times New Roman"/>
          <w:sz w:val="22"/>
          <w:lang w:val="en-GB"/>
        </w:rPr>
        <w:t>common understanding</w:t>
      </w:r>
      <w:r w:rsidR="003D4A86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of the</w:t>
      </w:r>
      <w:r w:rsidR="00F56D64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status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to be achieved</w:t>
      </w:r>
      <w:r w:rsidR="009A3CF1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, the concepts 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including </w:t>
      </w:r>
      <w:r w:rsidR="000244C8" w:rsidRPr="00CE6D3E">
        <w:rPr>
          <w:rFonts w:ascii="ＭＳ ゴシック" w:eastAsia="ＭＳ ゴシック" w:hAnsi="ＭＳ ゴシック" w:cs="Times New Roman"/>
          <w:sz w:val="22"/>
          <w:lang w:val="en-GB"/>
        </w:rPr>
        <w:t>“No Net Loss”</w:t>
      </w:r>
      <w:r w:rsidR="003D4A86" w:rsidRPr="00CE6D3E">
        <w:rPr>
          <w:rFonts w:ascii="ＭＳ ゴシック" w:eastAsia="ＭＳ ゴシック" w:hAnsi="ＭＳ ゴシック" w:cs="Times New Roman"/>
          <w:sz w:val="22"/>
          <w:lang w:val="en-GB"/>
        </w:rPr>
        <w:t>,</w:t>
      </w:r>
      <w:r w:rsidR="000244C8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“Planetary Boundaries” and “Ecological footprint”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should be taken into account.</w:t>
      </w:r>
    </w:p>
    <w:p w14:paraId="3BFC38D0" w14:textId="2435EEC8" w:rsidR="00EA6EE8" w:rsidRPr="00CE6D3E" w:rsidRDefault="00EA6EE8" w:rsidP="00EA6EE8">
      <w:pPr>
        <w:pStyle w:val="aa"/>
        <w:ind w:leftChars="0" w:left="420"/>
        <w:rPr>
          <w:rFonts w:ascii="ＭＳ ゴシック" w:eastAsia="ＭＳ ゴシック" w:hAnsi="ＭＳ ゴシック" w:cs="Times New Roman"/>
          <w:sz w:val="22"/>
          <w:lang w:val="en-GB"/>
        </w:rPr>
      </w:pPr>
    </w:p>
    <w:p w14:paraId="338E0334" w14:textId="03A0C2CC" w:rsidR="005B22C0" w:rsidRPr="00CE6D3E" w:rsidRDefault="00DA4AF8" w:rsidP="00ED6BEE">
      <w:pPr>
        <w:rPr>
          <w:rFonts w:ascii="ＭＳ ゴシック" w:eastAsia="ＭＳ ゴシック" w:hAnsi="ＭＳ ゴシック" w:cs="Times New Roman"/>
          <w:sz w:val="22"/>
          <w:lang w:val="en-GB"/>
        </w:rPr>
      </w:pPr>
      <w:r w:rsidRPr="00CE6D3E" w:rsidDel="00DA4AF8">
        <w:rPr>
          <w:rFonts w:ascii="ＭＳ ゴシック" w:eastAsia="ＭＳ ゴシック" w:hAnsi="ＭＳ ゴシック" w:cs="Times New Roman" w:hint="eastAsia"/>
          <w:sz w:val="22"/>
          <w:lang w:val="en-GB"/>
        </w:rPr>
        <w:t xml:space="preserve"> </w:t>
      </w:r>
      <w:r w:rsidR="007B62E3" w:rsidRPr="00CE6D3E">
        <w:rPr>
          <w:rFonts w:ascii="ＭＳ ゴシック" w:eastAsia="ＭＳ ゴシック" w:hAnsi="ＭＳ ゴシック" w:cs="Times New Roman"/>
          <w:sz w:val="22"/>
          <w:lang w:val="en-GB"/>
        </w:rPr>
        <w:t>(</w:t>
      </w:r>
      <w:r w:rsidR="00813F0F" w:rsidRPr="00CE6D3E">
        <w:rPr>
          <w:rFonts w:ascii="ＭＳ ゴシック" w:eastAsia="ＭＳ ゴシック" w:hAnsi="ＭＳ ゴシック" w:cs="Times New Roman"/>
          <w:sz w:val="22"/>
          <w:lang w:val="en-GB"/>
        </w:rPr>
        <w:t>4</w:t>
      </w:r>
      <w:r w:rsidR="007B62E3" w:rsidRPr="00CE6D3E">
        <w:rPr>
          <w:rFonts w:ascii="ＭＳ ゴシック" w:eastAsia="ＭＳ ゴシック" w:hAnsi="ＭＳ ゴシック" w:cs="Times New Roman"/>
          <w:sz w:val="22"/>
          <w:lang w:val="en-GB"/>
        </w:rPr>
        <w:t>)</w:t>
      </w:r>
      <w:r w:rsidR="0049653C" w:rsidRPr="00CE6D3E">
        <w:rPr>
          <w:rFonts w:ascii="ＭＳ ゴシック" w:eastAsia="ＭＳ ゴシック" w:hAnsi="ＭＳ ゴシック" w:cs="Times New Roman"/>
          <w:sz w:val="22"/>
          <w:lang w:val="en-GB"/>
        </w:rPr>
        <w:t>Mission and Apex Goal</w:t>
      </w:r>
    </w:p>
    <w:p w14:paraId="45F073DE" w14:textId="327E6765" w:rsidR="00442DB8" w:rsidRPr="00CE6D3E" w:rsidRDefault="00442DB8" w:rsidP="005E6148">
      <w:pPr>
        <w:pStyle w:val="aa"/>
        <w:numPr>
          <w:ilvl w:val="0"/>
          <w:numId w:val="2"/>
        </w:numPr>
        <w:ind w:leftChars="0"/>
        <w:rPr>
          <w:rFonts w:ascii="ＭＳ ゴシック" w:eastAsia="ＭＳ ゴシック" w:hAnsi="ＭＳ ゴシック" w:cs="Times New Roman"/>
          <w:sz w:val="22"/>
          <w:lang w:val="en-GB"/>
        </w:rPr>
      </w:pP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Since it has been already decided at COP14 that </w:t>
      </w:r>
      <w:r w:rsidR="00C1058E" w:rsidRPr="00CE6D3E">
        <w:rPr>
          <w:rFonts w:ascii="ＭＳ ゴシック" w:eastAsia="ＭＳ ゴシック" w:hAnsi="ＭＳ ゴシック" w:cs="Times New Roman"/>
          <w:sz w:val="22"/>
          <w:lang w:val="en-GB"/>
        </w:rPr>
        <w:t>the post-2020 global biodiversity framework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should </w:t>
      </w:r>
      <w:r w:rsidR="00C538B1" w:rsidRPr="00CE6D3E">
        <w:rPr>
          <w:rFonts w:ascii="ＭＳ ゴシック" w:eastAsia="ＭＳ ゴシック" w:hAnsi="ＭＳ ゴシック" w:cs="Times New Roman"/>
          <w:sz w:val="22"/>
          <w:lang w:val="en-GB"/>
        </w:rPr>
        <w:t>be accompanied by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an inspirational and motivating 2030 </w:t>
      </w:r>
      <w:r w:rsidR="00C538B1" w:rsidRPr="00CE6D3E">
        <w:rPr>
          <w:rFonts w:ascii="ＭＳ ゴシック" w:eastAsia="ＭＳ ゴシック" w:hAnsi="ＭＳ ゴシック" w:cs="Times New Roman"/>
          <w:sz w:val="22"/>
          <w:lang w:val="en-GB"/>
        </w:rPr>
        <w:t>m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>ission</w:t>
      </w:r>
      <w:r w:rsidR="00C538B1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as a stepping stone towards the 2050 Vision in the decision CBD/COP/DEC/14/34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, we need to promote the discussion on it. It is needed </w:t>
      </w:r>
      <w:r w:rsidR="00C538B1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to 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>identify</w:t>
      </w:r>
      <w:r w:rsidR="002362CE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</w:t>
      </w:r>
      <w:r w:rsidR="005E0A85" w:rsidRPr="00CE6D3E">
        <w:rPr>
          <w:rFonts w:ascii="ＭＳ ゴシック" w:eastAsia="ＭＳ ゴシック" w:hAnsi="ＭＳ ゴシック" w:cs="Times New Roman"/>
          <w:sz w:val="22"/>
          <w:lang w:val="en-GB"/>
        </w:rPr>
        <w:t>the</w:t>
      </w:r>
      <w:r w:rsidR="002362CE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status of biodiversity </w:t>
      </w:r>
      <w:r w:rsidR="00C538B1" w:rsidRPr="00CE6D3E">
        <w:rPr>
          <w:rFonts w:ascii="ＭＳ ゴシック" w:eastAsia="ＭＳ ゴシック" w:hAnsi="ＭＳ ゴシック" w:cs="Times New Roman"/>
          <w:sz w:val="22"/>
          <w:lang w:val="en-GB"/>
        </w:rPr>
        <w:t>to be</w:t>
      </w:r>
      <w:r w:rsidR="002362CE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achieved in 2030 through </w:t>
      </w:r>
      <w:r w:rsidR="00C538B1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the developing </w:t>
      </w:r>
      <w:r w:rsidR="00E55787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process of </w:t>
      </w:r>
      <w:r w:rsidR="00C538B1" w:rsidRPr="00CE6D3E">
        <w:rPr>
          <w:rFonts w:ascii="ＭＳ ゴシック" w:eastAsia="ＭＳ ゴシック" w:hAnsi="ＭＳ ゴシック" w:cs="Times New Roman"/>
          <w:sz w:val="22"/>
          <w:lang w:val="en-GB"/>
        </w:rPr>
        <w:t>the common understanding of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the status of the 2050 Vision.</w:t>
      </w:r>
    </w:p>
    <w:p w14:paraId="0E43CD03" w14:textId="04D78471" w:rsidR="00442DB8" w:rsidRPr="00CE6D3E" w:rsidRDefault="00C538B1" w:rsidP="00466B4F">
      <w:pPr>
        <w:pStyle w:val="aa"/>
        <w:numPr>
          <w:ilvl w:val="0"/>
          <w:numId w:val="2"/>
        </w:numPr>
        <w:ind w:leftChars="0"/>
        <w:rPr>
          <w:rFonts w:ascii="ＭＳ ゴシック" w:eastAsia="ＭＳ ゴシック" w:hAnsi="ＭＳ ゴシック" w:cs="Times New Roman"/>
          <w:sz w:val="22"/>
          <w:lang w:val="en-GB"/>
        </w:rPr>
      </w:pP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>The m</w:t>
      </w:r>
      <w:r w:rsidR="00BF18C6" w:rsidRPr="00CE6D3E">
        <w:rPr>
          <w:rFonts w:ascii="ＭＳ ゴシック" w:eastAsia="ＭＳ ゴシック" w:hAnsi="ＭＳ ゴシック" w:cs="Times New Roman" w:hint="eastAsia"/>
          <w:sz w:val="22"/>
          <w:lang w:val="en-GB"/>
        </w:rPr>
        <w:t>ission should be communicable</w:t>
      </w:r>
      <w:r w:rsidR="004116D7">
        <w:rPr>
          <w:rFonts w:ascii="ＭＳ ゴシック" w:eastAsia="ＭＳ ゴシック" w:hAnsi="ＭＳ ゴシック" w:cs="Times New Roman" w:hint="eastAsia"/>
          <w:sz w:val="22"/>
          <w:lang w:val="en-GB"/>
        </w:rPr>
        <w:t xml:space="preserve">, 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>attractive</w:t>
      </w:r>
      <w:r w:rsidR="00CD749F" w:rsidRPr="00CE6D3E">
        <w:rPr>
          <w:rFonts w:ascii="ＭＳ ゴシック" w:eastAsia="ＭＳ ゴシック" w:hAnsi="ＭＳ ゴシック" w:cs="Times New Roman" w:hint="eastAsia"/>
          <w:sz w:val="22"/>
          <w:lang w:val="en-GB"/>
        </w:rPr>
        <w:t xml:space="preserve"> and concise</w:t>
      </w:r>
      <w:r w:rsidR="00D44E06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. 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>A</w:t>
      </w:r>
      <w:r w:rsidR="0037464B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t the same time, </w:t>
      </w:r>
      <w:r w:rsidR="00D44E06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it 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>should be able</w:t>
      </w:r>
      <w:r w:rsidR="001C7BC6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to</w:t>
      </w:r>
      <w:r w:rsidR="006E7F53" w:rsidRPr="00CE6D3E">
        <w:rPr>
          <w:rFonts w:ascii="ＭＳ ゴシック" w:eastAsia="ＭＳ ゴシック" w:hAnsi="ＭＳ ゴシック" w:cs="Times New Roman" w:hint="eastAsia"/>
          <w:sz w:val="22"/>
          <w:lang w:val="en-GB"/>
        </w:rPr>
        <w:t xml:space="preserve"> 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>foster</w:t>
      </w:r>
      <w:r w:rsidR="00A24654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a common understanding of its status among countries and should be </w:t>
      </w:r>
      <w:r w:rsidR="00DC6C2C" w:rsidRPr="00CE6D3E">
        <w:rPr>
          <w:rFonts w:ascii="ＭＳ ゴシック" w:eastAsia="ＭＳ ゴシック" w:hAnsi="ＭＳ ゴシック" w:cs="Times New Roman"/>
          <w:sz w:val="22"/>
          <w:lang w:val="en-GB"/>
        </w:rPr>
        <w:t>measurable and</w:t>
      </w:r>
      <w:r w:rsidR="00A24654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achievable. Furthermore, it is necessary to clarify the differences </w:t>
      </w:r>
      <w:r w:rsidR="006B3B9E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in the roles </w:t>
      </w:r>
      <w:r w:rsidR="00A24654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between </w:t>
      </w:r>
      <w:r w:rsidR="005E0A85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the mission and the </w:t>
      </w:r>
      <w:r w:rsidR="00A24654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goals </w:t>
      </w:r>
      <w:r w:rsidR="006B3B9E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to be 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developed </w:t>
      </w:r>
      <w:r w:rsidR="00A24654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under 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>the m</w:t>
      </w:r>
      <w:r w:rsidR="00A24654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ission and to organize them </w:t>
      </w:r>
      <w:r w:rsidR="005E0A85" w:rsidRPr="00CE6D3E">
        <w:rPr>
          <w:rFonts w:ascii="ＭＳ ゴシック" w:eastAsia="ＭＳ ゴシック" w:hAnsi="ＭＳ ゴシック" w:cs="Times New Roman"/>
          <w:sz w:val="22"/>
          <w:lang w:val="en-GB"/>
        </w:rPr>
        <w:t>without</w:t>
      </w:r>
      <w:r w:rsidR="00A24654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duplication</w:t>
      </w:r>
      <w:r w:rsidR="00CD749F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(According to Non-paper 1 version </w:t>
      </w:r>
      <w:r w:rsidR="004C0A9A" w:rsidRPr="00CE6D3E">
        <w:rPr>
          <w:rFonts w:ascii="ＭＳ ゴシック" w:eastAsia="ＭＳ ゴシック" w:hAnsi="ＭＳ ゴシック" w:cs="Times New Roman"/>
          <w:sz w:val="22"/>
          <w:lang w:val="en-GB"/>
        </w:rPr>
        <w:t>2</w:t>
      </w:r>
      <w:r w:rsidR="00CD749F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of OEWG 1, shown on </w:t>
      </w:r>
      <w:r w:rsidR="00466B4F" w:rsidRPr="00CE6D3E">
        <w:rPr>
          <w:rFonts w:ascii="ＭＳ ゴシック" w:eastAsia="ＭＳ ゴシック" w:hAnsi="ＭＳ ゴシック" w:cs="Times New Roman"/>
          <w:sz w:val="22"/>
          <w:lang w:val="en-GB"/>
        </w:rPr>
        <w:t>https://www.cbd.int/doc/c/6f62/5c58/b51c8ebb49511787cc3e972d/wg2020-01-nonpaper-02-en.pdf</w:t>
      </w:r>
      <w:r w:rsidR="00CD749F" w:rsidRPr="00CE6D3E">
        <w:rPr>
          <w:rFonts w:ascii="ＭＳ ゴシック" w:eastAsia="ＭＳ ゴシック" w:hAnsi="ＭＳ ゴシック" w:cs="Times New Roman"/>
          <w:sz w:val="22"/>
          <w:lang w:val="en-GB"/>
        </w:rPr>
        <w:t>, the differences between the missions and goals were not clear)</w:t>
      </w:r>
      <w:r w:rsidR="00A24654" w:rsidRPr="00CE6D3E">
        <w:rPr>
          <w:rFonts w:ascii="ＭＳ ゴシック" w:eastAsia="ＭＳ ゴシック" w:hAnsi="ＭＳ ゴシック" w:cs="Times New Roman"/>
          <w:sz w:val="22"/>
          <w:lang w:val="en-GB"/>
        </w:rPr>
        <w:t>.</w:t>
      </w:r>
    </w:p>
    <w:p w14:paraId="04988994" w14:textId="0AE7DE14" w:rsidR="00442DB8" w:rsidRPr="00CE6D3E" w:rsidRDefault="00C538B1" w:rsidP="00D36FA6">
      <w:pPr>
        <w:pStyle w:val="aa"/>
        <w:numPr>
          <w:ilvl w:val="0"/>
          <w:numId w:val="2"/>
        </w:numPr>
        <w:ind w:leftChars="0"/>
        <w:rPr>
          <w:rFonts w:ascii="ＭＳ ゴシック" w:eastAsia="ＭＳ ゴシック" w:hAnsi="ＭＳ ゴシック" w:cs="Times New Roman"/>
          <w:sz w:val="22"/>
          <w:lang w:val="en-GB"/>
        </w:rPr>
      </w:pP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>I</w:t>
      </w:r>
      <w:r w:rsidR="00442DB8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f we can set </w:t>
      </w:r>
      <w:r w:rsidR="000F77A5" w:rsidRPr="00CE6D3E">
        <w:rPr>
          <w:rFonts w:ascii="ＭＳ ゴシック" w:eastAsia="ＭＳ ゴシック" w:hAnsi="ＭＳ ゴシック" w:cs="Times New Roman"/>
          <w:sz w:val="22"/>
          <w:lang w:val="en-GB"/>
        </w:rPr>
        <w:t>the</w:t>
      </w:r>
      <w:r w:rsidR="00442DB8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>m</w:t>
      </w:r>
      <w:r w:rsidR="00442DB8" w:rsidRPr="00CE6D3E">
        <w:rPr>
          <w:rFonts w:ascii="ＭＳ ゴシック" w:eastAsia="ＭＳ ゴシック" w:hAnsi="ＭＳ ゴシック" w:cs="Times New Roman"/>
          <w:sz w:val="22"/>
          <w:lang w:val="en-GB"/>
        </w:rPr>
        <w:t>ission as milestone</w:t>
      </w:r>
      <w:r w:rsidR="000F77A5" w:rsidRPr="00CE6D3E">
        <w:rPr>
          <w:rFonts w:ascii="ＭＳ ゴシック" w:eastAsia="ＭＳ ゴシック" w:hAnsi="ＭＳ ゴシック" w:cs="Times New Roman"/>
          <w:sz w:val="22"/>
          <w:lang w:val="en-GB"/>
        </w:rPr>
        <w:t>s</w:t>
      </w:r>
      <w:r w:rsidR="00442DB8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at 2030 toward the achievement of the 2050 </w:t>
      </w:r>
      <w:r w:rsidR="000F77A5" w:rsidRPr="00CE6D3E">
        <w:rPr>
          <w:rFonts w:ascii="ＭＳ ゴシック" w:eastAsia="ＭＳ ゴシック" w:hAnsi="ＭＳ ゴシック" w:cs="Times New Roman"/>
          <w:sz w:val="22"/>
          <w:lang w:val="en-GB"/>
        </w:rPr>
        <w:t>V</w:t>
      </w:r>
      <w:r w:rsidR="00442DB8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ision and </w:t>
      </w:r>
      <w:r w:rsidR="005E0A85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describe </w:t>
      </w:r>
      <w:r w:rsidR="00442DB8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the status of the </w:t>
      </w:r>
      <w:r w:rsidR="000F77A5" w:rsidRPr="00CE6D3E">
        <w:rPr>
          <w:rFonts w:ascii="ＭＳ ゴシック" w:eastAsia="ＭＳ ゴシック" w:hAnsi="ＭＳ ゴシック" w:cs="Times New Roman"/>
          <w:sz w:val="22"/>
          <w:lang w:val="en-GB"/>
        </w:rPr>
        <w:t>m</w:t>
      </w:r>
      <w:r w:rsidR="00442DB8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ission by a single </w:t>
      </w:r>
      <w:r w:rsidR="00466B4F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or a few </w:t>
      </w:r>
      <w:r w:rsidR="00442DB8" w:rsidRPr="00CE6D3E">
        <w:rPr>
          <w:rFonts w:ascii="ＭＳ ゴシック" w:eastAsia="ＭＳ ゴシック" w:hAnsi="ＭＳ ゴシック" w:cs="Times New Roman"/>
          <w:sz w:val="22"/>
          <w:lang w:val="en-GB"/>
        </w:rPr>
        <w:t>indicator</w:t>
      </w:r>
      <w:r w:rsidR="00466B4F" w:rsidRPr="00CE6D3E">
        <w:rPr>
          <w:rFonts w:ascii="ＭＳ ゴシック" w:eastAsia="ＭＳ ゴシック" w:hAnsi="ＭＳ ゴシック" w:cs="Times New Roman"/>
          <w:sz w:val="22"/>
          <w:lang w:val="en-GB"/>
        </w:rPr>
        <w:t>(s)</w:t>
      </w:r>
      <w:r w:rsidR="00442DB8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, we could set </w:t>
      </w:r>
      <w:r w:rsidR="00CD749F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it as </w:t>
      </w:r>
      <w:r w:rsidR="000F77A5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an </w:t>
      </w:r>
      <w:r w:rsidR="00442DB8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Apex Goal. </w:t>
      </w:r>
      <w:r w:rsidR="000F77A5" w:rsidRPr="00CE6D3E">
        <w:rPr>
          <w:rFonts w:ascii="ＭＳ ゴシック" w:eastAsia="ＭＳ ゴシック" w:hAnsi="ＭＳ ゴシック" w:cs="Times New Roman"/>
          <w:sz w:val="22"/>
          <w:lang w:val="en-GB"/>
        </w:rPr>
        <w:t>However, w</w:t>
      </w:r>
      <w:r w:rsidR="00442DB8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e need careful scientific consideration when setting a single Apex Goal, since the </w:t>
      </w:r>
      <w:r w:rsidR="000F77A5" w:rsidRPr="00CE6D3E">
        <w:rPr>
          <w:rFonts w:ascii="ＭＳ ゴシック" w:eastAsia="ＭＳ ゴシック" w:hAnsi="ＭＳ ゴシック" w:cs="Times New Roman"/>
          <w:sz w:val="22"/>
          <w:lang w:val="en-GB"/>
        </w:rPr>
        <w:t>m</w:t>
      </w:r>
      <w:r w:rsidR="00442DB8" w:rsidRPr="00CE6D3E">
        <w:rPr>
          <w:rFonts w:ascii="ＭＳ ゴシック" w:eastAsia="ＭＳ ゴシック" w:hAnsi="ＭＳ ゴシック" w:cs="Times New Roman"/>
          <w:sz w:val="22"/>
          <w:lang w:val="en-GB"/>
        </w:rPr>
        <w:t>ission would contain multiple elements such as those related to the conservation and the sustainable use of biodiversity.</w:t>
      </w:r>
    </w:p>
    <w:p w14:paraId="4618FD3E" w14:textId="7B12E6B6" w:rsidR="00ED6BEE" w:rsidRPr="00CE6D3E" w:rsidRDefault="00ED6BEE" w:rsidP="00ED6BEE">
      <w:pPr>
        <w:rPr>
          <w:rFonts w:ascii="ＭＳ ゴシック" w:eastAsia="ＭＳ ゴシック" w:hAnsi="ＭＳ ゴシック" w:cs="Times New Roman"/>
          <w:sz w:val="22"/>
          <w:lang w:val="en-GB"/>
        </w:rPr>
      </w:pPr>
    </w:p>
    <w:p w14:paraId="140EB86F" w14:textId="0E2ED9F3" w:rsidR="005B22C0" w:rsidRPr="00CE6D3E" w:rsidRDefault="00CE6D3E" w:rsidP="00ED6BEE">
      <w:pPr>
        <w:rPr>
          <w:rFonts w:ascii="ＭＳ ゴシック" w:eastAsia="ＭＳ ゴシック" w:hAnsi="ＭＳ ゴシック" w:cs="Times New Roman"/>
          <w:sz w:val="22"/>
          <w:lang w:val="en-GB"/>
        </w:rPr>
      </w:pPr>
      <w:r w:rsidRPr="00CE6D3E" w:rsidDel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</w:t>
      </w:r>
      <w:r w:rsidR="007B62E3" w:rsidRPr="00CE6D3E">
        <w:rPr>
          <w:rFonts w:ascii="ＭＳ ゴシック" w:eastAsia="ＭＳ ゴシック" w:hAnsi="ＭＳ ゴシック" w:cs="Times New Roman"/>
          <w:sz w:val="22"/>
          <w:lang w:val="en-GB"/>
        </w:rPr>
        <w:t>(</w:t>
      </w:r>
      <w:r w:rsidR="00813F0F" w:rsidRPr="00CE6D3E">
        <w:rPr>
          <w:rFonts w:ascii="ＭＳ ゴシック" w:eastAsia="ＭＳ ゴシック" w:hAnsi="ＭＳ ゴシック" w:cs="Times New Roman" w:hint="eastAsia"/>
          <w:sz w:val="22"/>
          <w:lang w:val="en-GB"/>
        </w:rPr>
        <w:t>5</w:t>
      </w:r>
      <w:r w:rsidR="007B62E3" w:rsidRPr="00CE6D3E">
        <w:rPr>
          <w:rFonts w:ascii="ＭＳ ゴシック" w:eastAsia="ＭＳ ゴシック" w:hAnsi="ＭＳ ゴシック" w:cs="Times New Roman"/>
          <w:sz w:val="22"/>
          <w:lang w:val="en-GB"/>
        </w:rPr>
        <w:t>)</w:t>
      </w:r>
      <w:r w:rsidR="0049653C" w:rsidRPr="00CE6D3E">
        <w:rPr>
          <w:rFonts w:ascii="ＭＳ ゴシック" w:eastAsia="ＭＳ ゴシック" w:hAnsi="ＭＳ ゴシック" w:cs="Times New Roman"/>
          <w:sz w:val="22"/>
          <w:lang w:val="en-GB"/>
        </w:rPr>
        <w:t>Goals and Targets</w:t>
      </w:r>
    </w:p>
    <w:p w14:paraId="2A81061B" w14:textId="48C7BE8D" w:rsidR="00442DB8" w:rsidRPr="00CE6D3E" w:rsidRDefault="00273FBE" w:rsidP="005E6148">
      <w:pPr>
        <w:pStyle w:val="aa"/>
        <w:numPr>
          <w:ilvl w:val="0"/>
          <w:numId w:val="2"/>
        </w:numPr>
        <w:ind w:leftChars="0"/>
        <w:rPr>
          <w:rFonts w:ascii="ＭＳ ゴシック" w:eastAsia="ＭＳ ゴシック" w:hAnsi="ＭＳ ゴシック" w:cs="Times New Roman"/>
          <w:sz w:val="22"/>
          <w:lang w:val="en-GB"/>
        </w:rPr>
      </w:pP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>I</w:t>
      </w:r>
      <w:r w:rsidR="00442DB8" w:rsidRPr="00CE6D3E">
        <w:rPr>
          <w:rFonts w:ascii="ＭＳ ゴシック" w:eastAsia="ＭＳ ゴシック" w:hAnsi="ＭＳ ゴシック" w:cs="Times New Roman"/>
          <w:sz w:val="22"/>
          <w:lang w:val="en-GB"/>
        </w:rPr>
        <w:t>t is appropriate to develop 1)</w:t>
      </w:r>
      <w:r w:rsidR="000F77A5" w:rsidRPr="00CE6D3E">
        <w:rPr>
          <w:rFonts w:ascii="ＭＳ ゴシック" w:eastAsia="ＭＳ ゴシック" w:hAnsi="ＭＳ ゴシック" w:cs="Times New Roman"/>
          <w:sz w:val="22"/>
          <w:lang w:val="en-GB"/>
        </w:rPr>
        <w:t>the goals showing the specific status to be achieved under the mission</w:t>
      </w:r>
      <w:r w:rsidR="00442DB8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</w:t>
      </w:r>
      <w:r w:rsidR="008D3A42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and </w:t>
      </w:r>
      <w:r w:rsidR="00442DB8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2) </w:t>
      </w:r>
      <w:r w:rsidR="000F77A5" w:rsidRPr="00CE6D3E">
        <w:rPr>
          <w:rFonts w:ascii="ＭＳ ゴシック" w:eastAsia="ＭＳ ゴシック" w:hAnsi="ＭＳ ゴシック" w:cs="Times New Roman"/>
          <w:sz w:val="22"/>
          <w:lang w:val="en-GB"/>
        </w:rPr>
        <w:t>the targets showing the specific actions to be implemented to achieve the goals</w:t>
      </w:r>
      <w:r w:rsidR="00442DB8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. They should be developed in light of the feasibility and measurability within the time limits. In addition, </w:t>
      </w:r>
      <w:r w:rsidR="00EC1F9C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as </w:t>
      </w:r>
      <w:r w:rsidR="00442DB8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it is important </w:t>
      </w:r>
      <w:r w:rsidR="000F77A5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to ensure </w:t>
      </w:r>
      <w:r w:rsidR="00442DB8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the coherence between </w:t>
      </w:r>
      <w:r w:rsidR="00C1058E" w:rsidRPr="00CE6D3E">
        <w:rPr>
          <w:rFonts w:ascii="ＭＳ ゴシック" w:eastAsia="ＭＳ ゴシック" w:hAnsi="ＭＳ ゴシック" w:cs="Times New Roman"/>
          <w:sz w:val="22"/>
          <w:lang w:val="en-GB"/>
        </w:rPr>
        <w:t>the post-2020 global biodiversity framework</w:t>
      </w:r>
      <w:r w:rsidR="00442DB8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and the SDGs, we should identify the way how we achieve it.</w:t>
      </w:r>
    </w:p>
    <w:p w14:paraId="154C9BF9" w14:textId="32D3F407" w:rsidR="00442DB8" w:rsidRPr="00CE6D3E" w:rsidRDefault="00442DB8" w:rsidP="00442DB8">
      <w:pPr>
        <w:pStyle w:val="aa"/>
        <w:ind w:leftChars="0" w:left="420"/>
        <w:rPr>
          <w:rFonts w:ascii="ＭＳ ゴシック" w:eastAsia="ＭＳ ゴシック" w:hAnsi="ＭＳ ゴシック" w:cs="Times New Roman"/>
          <w:sz w:val="22"/>
          <w:lang w:val="en-GB"/>
        </w:rPr>
      </w:pPr>
    </w:p>
    <w:p w14:paraId="60731AD3" w14:textId="6E2F5A6D" w:rsidR="00442DB8" w:rsidRPr="00CE6D3E" w:rsidRDefault="000F77A5" w:rsidP="00442DB8">
      <w:pPr>
        <w:pStyle w:val="aa"/>
        <w:numPr>
          <w:ilvl w:val="0"/>
          <w:numId w:val="3"/>
        </w:numPr>
        <w:ind w:leftChars="0"/>
        <w:rPr>
          <w:rFonts w:ascii="ＭＳ ゴシック" w:eastAsia="ＭＳ ゴシック" w:hAnsi="ＭＳ ゴシック" w:cs="Times New Roman"/>
          <w:sz w:val="22"/>
          <w:lang w:val="en-GB"/>
        </w:rPr>
      </w:pP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lastRenderedPageBreak/>
        <w:t>The</w:t>
      </w:r>
      <w:r w:rsidR="00442DB8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goals should </w:t>
      </w:r>
      <w:r w:rsidR="00466B4F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also </w:t>
      </w:r>
      <w:r w:rsidR="00442DB8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be </w:t>
      </w:r>
      <w:r w:rsidR="00466B4F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expressed by </w:t>
      </w:r>
      <w:r w:rsidR="00442DB8" w:rsidRPr="00CE6D3E">
        <w:rPr>
          <w:rFonts w:ascii="ＭＳ ゴシック" w:eastAsia="ＭＳ ゴシック" w:hAnsi="ＭＳ ゴシック" w:cs="Times New Roman"/>
          <w:sz w:val="22"/>
          <w:lang w:val="en-GB"/>
        </w:rPr>
        <w:t>u</w:t>
      </w:r>
      <w:r w:rsidR="00B00024" w:rsidRPr="00CE6D3E">
        <w:rPr>
          <w:rFonts w:ascii="ＭＳ ゴシック" w:eastAsia="ＭＳ ゴシック" w:hAnsi="ＭＳ ゴシック" w:cs="Times New Roman"/>
          <w:sz w:val="22"/>
          <w:lang w:val="en-GB"/>
        </w:rPr>
        <w:t>nderstandable words that draw</w:t>
      </w:r>
      <w:r w:rsidR="00442DB8" w:rsidRPr="00CE6D3E">
        <w:rPr>
          <w:rFonts w:ascii="ＭＳ ゴシック" w:eastAsia="ＭＳ ゴシック" w:hAnsi="ＭＳ ゴシック" w:cs="Times New Roman"/>
          <w:sz w:val="22"/>
          <w:lang w:val="en-GB"/>
        </w:rPr>
        <w:t>s public attention, and targets should be communicable words that will lead people to an action.</w:t>
      </w:r>
    </w:p>
    <w:p w14:paraId="1E8A482A" w14:textId="341F376B" w:rsidR="00442DB8" w:rsidRPr="00CE6D3E" w:rsidRDefault="00273FBE" w:rsidP="00442DB8">
      <w:pPr>
        <w:pStyle w:val="aa"/>
        <w:numPr>
          <w:ilvl w:val="0"/>
          <w:numId w:val="3"/>
        </w:numPr>
        <w:ind w:leftChars="0"/>
        <w:rPr>
          <w:rFonts w:ascii="ＭＳ ゴシック" w:eastAsia="ＭＳ ゴシック" w:hAnsi="ＭＳ ゴシック" w:cs="Times New Roman"/>
          <w:sz w:val="22"/>
          <w:lang w:val="en-GB"/>
        </w:rPr>
      </w:pP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While we believe that the Aichi Biodiversity Targets should be a basis for developing goals and targets, </w:t>
      </w:r>
      <w:r w:rsidR="0024327D" w:rsidRPr="00CE6D3E">
        <w:rPr>
          <w:rFonts w:ascii="ＭＳ ゴシック" w:eastAsia="ＭＳ ゴシック" w:hAnsi="ＭＳ ゴシック" w:cs="Times New Roman"/>
          <w:sz w:val="22"/>
          <w:lang w:val="en-GB"/>
        </w:rPr>
        <w:t>i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t </w:t>
      </w:r>
      <w:r w:rsidR="0024327D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is also 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important to </w:t>
      </w:r>
      <w:r w:rsidR="0024327D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consider </w:t>
      </w:r>
      <w:r w:rsidR="000C7D31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the </w:t>
      </w:r>
      <w:r w:rsidR="00442DB8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direct and indirect drivers related to biodiversity loss and </w:t>
      </w:r>
      <w:r w:rsidR="0024327D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the </w:t>
      </w:r>
      <w:r w:rsidR="00442DB8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interventions </w:t>
      </w:r>
      <w:r w:rsidR="000C7D31" w:rsidRPr="00CE6D3E">
        <w:rPr>
          <w:rFonts w:ascii="ＭＳ ゴシック" w:eastAsia="ＭＳ ゴシック" w:hAnsi="ＭＳ ゴシック" w:cs="Times New Roman"/>
          <w:sz w:val="22"/>
          <w:lang w:val="en-GB"/>
        </w:rPr>
        <w:t>for</w:t>
      </w:r>
      <w:r w:rsidR="00442DB8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transformative change </w:t>
      </w:r>
      <w:r w:rsidR="000C7D31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noted </w:t>
      </w:r>
      <w:r w:rsidR="00442DB8" w:rsidRPr="00CE6D3E">
        <w:rPr>
          <w:rFonts w:ascii="ＭＳ ゴシック" w:eastAsia="ＭＳ ゴシック" w:hAnsi="ＭＳ ゴシック" w:cs="Times New Roman"/>
          <w:sz w:val="22"/>
          <w:lang w:val="en-GB"/>
        </w:rPr>
        <w:t>in the IPBES Global Assessmen</w:t>
      </w:r>
      <w:r w:rsidR="000C7D31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t when </w:t>
      </w:r>
      <w:r w:rsidR="0024327D" w:rsidRPr="00CE6D3E">
        <w:rPr>
          <w:rFonts w:ascii="ＭＳ ゴシック" w:eastAsia="ＭＳ ゴシック" w:hAnsi="ＭＳ ゴシック" w:cs="Times New Roman"/>
          <w:sz w:val="22"/>
          <w:lang w:val="en-GB"/>
        </w:rPr>
        <w:t>setting</w:t>
      </w:r>
      <w:r w:rsidR="000C7D31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goals and targets</w:t>
      </w:r>
      <w:r w:rsidR="0024327D" w:rsidRPr="00CE6D3E">
        <w:rPr>
          <w:rFonts w:ascii="ＭＳ ゴシック" w:eastAsia="ＭＳ ゴシック" w:hAnsi="ＭＳ ゴシック" w:cs="Times New Roman"/>
          <w:sz w:val="22"/>
          <w:lang w:val="en-GB"/>
        </w:rPr>
        <w:t>.</w:t>
      </w:r>
    </w:p>
    <w:p w14:paraId="28DEF0D9" w14:textId="77777777" w:rsidR="00420E4B" w:rsidRPr="00CE6D3E" w:rsidRDefault="00420E4B" w:rsidP="00420E4B">
      <w:pPr>
        <w:rPr>
          <w:rFonts w:ascii="ＭＳ ゴシック" w:eastAsia="ＭＳ ゴシック" w:hAnsi="ＭＳ ゴシック" w:cs="Times New Roman"/>
          <w:sz w:val="22"/>
          <w:lang w:val="en-GB"/>
        </w:rPr>
      </w:pPr>
    </w:p>
    <w:p w14:paraId="41AF827F" w14:textId="2188DD89" w:rsidR="007B62E3" w:rsidRPr="00CE6D3E" w:rsidRDefault="00CE6D3E" w:rsidP="00ED6BEE">
      <w:pPr>
        <w:rPr>
          <w:rFonts w:ascii="ＭＳ ゴシック" w:eastAsia="ＭＳ ゴシック" w:hAnsi="ＭＳ ゴシック" w:cs="Times New Roman"/>
          <w:sz w:val="22"/>
          <w:lang w:val="en-GB"/>
        </w:rPr>
      </w:pPr>
      <w:r w:rsidRPr="00CE6D3E" w:rsidDel="00CE6D3E">
        <w:rPr>
          <w:rFonts w:ascii="ＭＳ ゴシック" w:eastAsia="ＭＳ ゴシック" w:hAnsi="ＭＳ ゴシック" w:cs="Times New Roman" w:hint="eastAsia"/>
          <w:sz w:val="22"/>
          <w:lang w:val="en-GB"/>
        </w:rPr>
        <w:t xml:space="preserve"> </w:t>
      </w:r>
      <w:r w:rsidR="007B62E3" w:rsidRPr="00CE6D3E">
        <w:rPr>
          <w:rFonts w:ascii="ＭＳ ゴシック" w:eastAsia="ＭＳ ゴシック" w:hAnsi="ＭＳ ゴシック" w:cs="Times New Roman" w:hint="eastAsia"/>
          <w:sz w:val="22"/>
          <w:lang w:val="en-GB"/>
        </w:rPr>
        <w:t>(</w:t>
      </w:r>
      <w:r w:rsidR="00813F0F" w:rsidRPr="00CE6D3E">
        <w:rPr>
          <w:rFonts w:ascii="ＭＳ ゴシック" w:eastAsia="ＭＳ ゴシック" w:hAnsi="ＭＳ ゴシック" w:cs="Times New Roman"/>
          <w:sz w:val="22"/>
          <w:lang w:val="en-GB"/>
        </w:rPr>
        <w:t>6</w:t>
      </w:r>
      <w:r w:rsidR="007B62E3" w:rsidRPr="00CE6D3E">
        <w:rPr>
          <w:rFonts w:ascii="ＭＳ ゴシック" w:eastAsia="ＭＳ ゴシック" w:hAnsi="ＭＳ ゴシック" w:cs="Times New Roman" w:hint="eastAsia"/>
          <w:sz w:val="22"/>
          <w:lang w:val="en-GB"/>
        </w:rPr>
        <w:t>)</w:t>
      </w:r>
      <w:r w:rsidR="007B62E3" w:rsidRPr="00CE6D3E">
        <w:rPr>
          <w:rFonts w:ascii="ＭＳ ゴシック" w:eastAsia="ＭＳ ゴシック" w:hAnsi="ＭＳ ゴシック"/>
        </w:rPr>
        <w:t xml:space="preserve"> </w:t>
      </w:r>
      <w:r w:rsidR="007B62E3" w:rsidRPr="00CE6D3E">
        <w:rPr>
          <w:rFonts w:ascii="ＭＳ ゴシック" w:eastAsia="ＭＳ ゴシック" w:hAnsi="ＭＳ ゴシック" w:cs="Times New Roman"/>
          <w:sz w:val="22"/>
          <w:lang w:val="en-GB"/>
        </w:rPr>
        <w:t>Means of implementation and enable conditions</w:t>
      </w:r>
    </w:p>
    <w:p w14:paraId="3165280E" w14:textId="1C9061E8" w:rsidR="009A413D" w:rsidRPr="00CE6D3E" w:rsidRDefault="004C0A9A" w:rsidP="00AD7FA8">
      <w:pPr>
        <w:pStyle w:val="aa"/>
        <w:numPr>
          <w:ilvl w:val="0"/>
          <w:numId w:val="2"/>
        </w:numPr>
        <w:ind w:leftChars="0"/>
        <w:rPr>
          <w:rFonts w:ascii="ＭＳ ゴシック" w:eastAsia="ＭＳ ゴシック" w:hAnsi="ＭＳ ゴシック" w:cs="Times New Roman"/>
          <w:sz w:val="22"/>
          <w:lang w:val="en-GB"/>
        </w:rPr>
      </w:pP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According to Non-paper 1 version </w:t>
      </w:r>
      <w:r w:rsidRPr="00CE6D3E">
        <w:rPr>
          <w:rFonts w:ascii="ＭＳ ゴシック" w:eastAsia="ＭＳ ゴシック" w:hAnsi="ＭＳ ゴシック" w:cs="Times New Roman" w:hint="eastAsia"/>
          <w:sz w:val="22"/>
          <w:lang w:val="en-GB"/>
        </w:rPr>
        <w:t>2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of OEWG 1, shown on https://www.cbd.int/doc/c/6f62/5c58/b51c8ebb49511787cc3e972d/wg2020-01-nonpaper-02-en.pdf, “ecosystem based management” is mentioned as a possible element to reflect. Likewise, i</w:t>
      </w:r>
      <w:r w:rsidR="00C85F43" w:rsidRPr="00CE6D3E">
        <w:rPr>
          <w:rFonts w:ascii="ＭＳ ゴシック" w:eastAsia="ＭＳ ゴシック" w:hAnsi="ＭＳ ゴシック" w:cs="Times New Roman" w:hint="eastAsia"/>
          <w:sz w:val="22"/>
          <w:lang w:val="en-GB"/>
        </w:rPr>
        <w:t xml:space="preserve">t </w:t>
      </w:r>
      <w:r w:rsidR="00C85F43" w:rsidRPr="00CE6D3E">
        <w:rPr>
          <w:rFonts w:ascii="ＭＳ ゴシック" w:eastAsia="ＭＳ ゴシック" w:hAnsi="ＭＳ ゴシック" w:cs="Times New Roman"/>
          <w:sz w:val="22"/>
          <w:lang w:val="en-GB"/>
        </w:rPr>
        <w:t>is effective to develop</w:t>
      </w:r>
      <w:r w:rsidR="00247780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</w:t>
      </w:r>
      <w:r w:rsidR="00C85F43" w:rsidRPr="00CE6D3E">
        <w:rPr>
          <w:rFonts w:ascii="ＭＳ ゴシック" w:eastAsia="ＭＳ ゴシック" w:hAnsi="ＭＳ ゴシック" w:cs="Times New Roman"/>
          <w:sz w:val="22"/>
          <w:lang w:val="en-GB"/>
        </w:rPr>
        <w:t>plan</w:t>
      </w:r>
      <w:r w:rsidR="00247780" w:rsidRPr="00CE6D3E">
        <w:rPr>
          <w:rFonts w:ascii="ＭＳ ゴシック" w:eastAsia="ＭＳ ゴシック" w:hAnsi="ＭＳ ゴシック" w:cs="Times New Roman" w:hint="eastAsia"/>
          <w:sz w:val="22"/>
          <w:lang w:val="en-GB"/>
        </w:rPr>
        <w:t>s</w:t>
      </w:r>
      <w:r w:rsidR="00C85F43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and make effort</w:t>
      </w:r>
      <w:r w:rsidR="003E0DF0" w:rsidRPr="00CE6D3E">
        <w:rPr>
          <w:rFonts w:ascii="ＭＳ ゴシック" w:eastAsia="ＭＳ ゴシック" w:hAnsi="ＭＳ ゴシック" w:cs="Times New Roman"/>
          <w:sz w:val="22"/>
          <w:lang w:val="en-GB"/>
        </w:rPr>
        <w:t>s</w:t>
      </w:r>
      <w:r w:rsidR="00C85F43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based on the concept of </w:t>
      </w:r>
      <w:r w:rsidR="00247780" w:rsidRPr="00CE6D3E">
        <w:rPr>
          <w:rFonts w:ascii="ＭＳ ゴシック" w:eastAsia="ＭＳ ゴシック" w:hAnsi="ＭＳ ゴシック" w:cs="Times New Roman"/>
          <w:sz w:val="22"/>
          <w:lang w:val="en-GB"/>
        </w:rPr>
        <w:t>“</w:t>
      </w:r>
      <w:r w:rsidR="00C840FD" w:rsidRPr="00CE6D3E">
        <w:rPr>
          <w:rFonts w:ascii="ＭＳ ゴシック" w:eastAsia="ＭＳ ゴシック" w:hAnsi="ＭＳ ゴシック" w:cs="Times New Roman"/>
          <w:sz w:val="22"/>
          <w:lang w:val="en-GB"/>
        </w:rPr>
        <w:t>l</w:t>
      </w:r>
      <w:r w:rsidR="00C85F43" w:rsidRPr="00CE6D3E">
        <w:rPr>
          <w:rFonts w:ascii="ＭＳ ゴシック" w:eastAsia="ＭＳ ゴシック" w:hAnsi="ＭＳ ゴシック" w:cs="Times New Roman"/>
          <w:sz w:val="22"/>
          <w:lang w:val="en-GB"/>
        </w:rPr>
        <w:t>andscape approaches</w:t>
      </w:r>
      <w:r w:rsidR="00247780" w:rsidRPr="00CE6D3E">
        <w:rPr>
          <w:rFonts w:ascii="ＭＳ ゴシック" w:eastAsia="ＭＳ ゴシック" w:hAnsi="ＭＳ ゴシック" w:cs="Times New Roman"/>
          <w:sz w:val="22"/>
          <w:lang w:val="en-GB"/>
        </w:rPr>
        <w:t>”</w:t>
      </w:r>
      <w:r w:rsidR="00C85F43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</w:t>
      </w:r>
      <w:r w:rsidR="00D15D55" w:rsidRPr="00CE6D3E">
        <w:rPr>
          <w:rFonts w:ascii="ＭＳ ゴシック" w:eastAsia="ＭＳ ゴシック" w:hAnsi="ＭＳ ゴシック" w:cs="Times New Roman"/>
          <w:sz w:val="22"/>
          <w:lang w:val="en-GB"/>
        </w:rPr>
        <w:t>when</w:t>
      </w:r>
      <w:r w:rsidR="00C85F43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address</w:t>
      </w:r>
      <w:r w:rsidR="00D15D55" w:rsidRPr="00CE6D3E">
        <w:rPr>
          <w:rFonts w:ascii="ＭＳ ゴシック" w:eastAsia="ＭＳ ゴシック" w:hAnsi="ＭＳ ゴシック" w:cs="Times New Roman"/>
          <w:sz w:val="22"/>
          <w:lang w:val="en-GB"/>
        </w:rPr>
        <w:t>ing</w:t>
      </w:r>
      <w:r w:rsidR="00C85F43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</w:t>
      </w:r>
      <w:r w:rsidR="00D15D55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the </w:t>
      </w:r>
      <w:r w:rsidR="00C85F43" w:rsidRPr="00CE6D3E">
        <w:rPr>
          <w:rFonts w:ascii="ＭＳ ゴシック" w:eastAsia="ＭＳ ゴシック" w:hAnsi="ＭＳ ゴシック" w:cs="Times New Roman"/>
          <w:sz w:val="22"/>
          <w:lang w:val="en-GB"/>
        </w:rPr>
        <w:t>conservation and sustainable use of biodiver</w:t>
      </w:r>
      <w:r w:rsidR="00E13E26" w:rsidRPr="00CE6D3E">
        <w:rPr>
          <w:rFonts w:ascii="ＭＳ ゴシック" w:eastAsia="ＭＳ ゴシック" w:hAnsi="ＭＳ ゴシック" w:cs="Times New Roman"/>
          <w:sz w:val="22"/>
          <w:lang w:val="en-GB"/>
        </w:rPr>
        <w:t>sity outside of</w:t>
      </w:r>
      <w:r w:rsidR="00DC6C2C" w:rsidRPr="00CE6D3E">
        <w:rPr>
          <w:rFonts w:ascii="ＭＳ ゴシック" w:eastAsia="ＭＳ ゴシック" w:hAnsi="ＭＳ ゴシック" w:cs="Times New Roman"/>
          <w:color w:val="FF0000"/>
          <w:sz w:val="22"/>
          <w:lang w:val="en-GB"/>
        </w:rPr>
        <w:t xml:space="preserve"> </w:t>
      </w:r>
      <w:r w:rsidR="00BF29F6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strictly </w:t>
      </w:r>
      <w:r w:rsidR="00E13E26" w:rsidRPr="00CE6D3E">
        <w:rPr>
          <w:rFonts w:ascii="ＭＳ ゴシック" w:eastAsia="ＭＳ ゴシック" w:hAnsi="ＭＳ ゴシック" w:cs="Times New Roman"/>
          <w:sz w:val="22"/>
          <w:lang w:val="en-GB"/>
        </w:rPr>
        <w:t>protected areas</w:t>
      </w:r>
      <w:r w:rsidR="00247780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as well as </w:t>
      </w:r>
      <w:r w:rsidR="001C7BC6" w:rsidRPr="00CE6D3E">
        <w:rPr>
          <w:rFonts w:ascii="ＭＳ ゴシック" w:eastAsia="ＭＳ ゴシック" w:hAnsi="ＭＳ ゴシック" w:cs="Times New Roman" w:hint="eastAsia"/>
          <w:sz w:val="22"/>
          <w:lang w:val="en-GB"/>
        </w:rPr>
        <w:t xml:space="preserve">to </w:t>
      </w:r>
      <w:r w:rsidR="00247780" w:rsidRPr="00CE6D3E">
        <w:rPr>
          <w:rFonts w:ascii="ＭＳ ゴシック" w:eastAsia="ＭＳ ゴシック" w:hAnsi="ＭＳ ゴシック" w:cs="Times New Roman"/>
          <w:sz w:val="22"/>
          <w:lang w:val="en-GB"/>
        </w:rPr>
        <w:t>strengthen the implementation of the post-2020 global biodiversity framework</w:t>
      </w:r>
      <w:r w:rsidR="003E0DF0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. Accordingly, </w:t>
      </w:r>
      <w:r w:rsidR="00270E68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it is important to </w:t>
      </w:r>
      <w:r w:rsidR="00D15D55" w:rsidRPr="00CE6D3E">
        <w:rPr>
          <w:rFonts w:ascii="ＭＳ ゴシック" w:eastAsia="ＭＳ ゴシック" w:hAnsi="ＭＳ ゴシック" w:cs="Times New Roman"/>
          <w:sz w:val="22"/>
          <w:lang w:val="en-GB"/>
        </w:rPr>
        <w:t>place</w:t>
      </w:r>
      <w:r w:rsidR="00270E68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</w:t>
      </w:r>
      <w:r w:rsidR="00D15D55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this </w:t>
      </w:r>
      <w:r w:rsidR="00270E68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concept in “means of implementation and enable conditions” 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or other appropriate component </w:t>
      </w:r>
      <w:r w:rsidR="00270E68" w:rsidRPr="00CE6D3E">
        <w:rPr>
          <w:rFonts w:ascii="ＭＳ ゴシック" w:eastAsia="ＭＳ ゴシック" w:hAnsi="ＭＳ ゴシック" w:cs="Times New Roman"/>
          <w:sz w:val="22"/>
          <w:lang w:val="en-GB"/>
        </w:rPr>
        <w:t>of the post-2020 global biodiversity framework</w:t>
      </w:r>
      <w:r w:rsidR="00AD7FA8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in order to integrate the concept into each </w:t>
      </w:r>
      <w:r w:rsidR="0002748C" w:rsidRPr="00CE6D3E">
        <w:rPr>
          <w:rFonts w:ascii="ＭＳ ゴシック" w:eastAsia="ＭＳ ゴシック" w:hAnsi="ＭＳ ゴシック" w:cs="Times New Roman"/>
          <w:sz w:val="22"/>
          <w:lang w:val="en-GB"/>
        </w:rPr>
        <w:t>NBSAP</w:t>
      </w:r>
      <w:r w:rsidR="00AD7FA8" w:rsidRPr="00CE6D3E">
        <w:rPr>
          <w:rFonts w:ascii="ＭＳ ゴシック" w:eastAsia="ＭＳ ゴシック" w:hAnsi="ＭＳ ゴシック" w:cs="Times New Roman"/>
          <w:sz w:val="22"/>
          <w:lang w:val="en-GB"/>
        </w:rPr>
        <w:t>.</w:t>
      </w:r>
    </w:p>
    <w:p w14:paraId="40C5B08D" w14:textId="77777777" w:rsidR="003F3127" w:rsidRPr="00CE6D3E" w:rsidRDefault="003F3127" w:rsidP="00ED6BEE">
      <w:pPr>
        <w:rPr>
          <w:rFonts w:ascii="ＭＳ ゴシック" w:eastAsia="ＭＳ ゴシック" w:hAnsi="ＭＳ ゴシック" w:cs="Times New Roman"/>
          <w:sz w:val="22"/>
          <w:lang w:val="en-GB"/>
        </w:rPr>
      </w:pPr>
    </w:p>
    <w:p w14:paraId="7A61E333" w14:textId="1DB53B83" w:rsidR="005B22C0" w:rsidRPr="00CE6D3E" w:rsidRDefault="00CE6D3E" w:rsidP="00ED6BEE">
      <w:pPr>
        <w:rPr>
          <w:rFonts w:ascii="ＭＳ ゴシック" w:eastAsia="ＭＳ ゴシック" w:hAnsi="ＭＳ ゴシック" w:cs="Times New Roman"/>
          <w:sz w:val="22"/>
          <w:lang w:val="en-GB"/>
        </w:rPr>
      </w:pPr>
      <w:r w:rsidRPr="00CE6D3E" w:rsidDel="00CE6D3E">
        <w:rPr>
          <w:rFonts w:ascii="ＭＳ ゴシック" w:eastAsia="ＭＳ ゴシック" w:hAnsi="ＭＳ ゴシック" w:cs="Times New Roman" w:hint="eastAsia"/>
          <w:sz w:val="22"/>
          <w:lang w:val="en-GB"/>
        </w:rPr>
        <w:t xml:space="preserve"> </w:t>
      </w:r>
      <w:r w:rsidR="007B62E3" w:rsidRPr="00CE6D3E">
        <w:rPr>
          <w:rFonts w:ascii="ＭＳ ゴシック" w:eastAsia="ＭＳ ゴシック" w:hAnsi="ＭＳ ゴシック" w:cs="Times New Roman"/>
          <w:sz w:val="22"/>
          <w:lang w:val="en-GB"/>
        </w:rPr>
        <w:t>(</w:t>
      </w:r>
      <w:r w:rsidR="00813F0F" w:rsidRPr="00CE6D3E">
        <w:rPr>
          <w:rFonts w:ascii="ＭＳ ゴシック" w:eastAsia="ＭＳ ゴシック" w:hAnsi="ＭＳ ゴシック" w:cs="Times New Roman" w:hint="eastAsia"/>
          <w:sz w:val="22"/>
          <w:lang w:val="en-GB"/>
        </w:rPr>
        <w:t>7</w:t>
      </w:r>
      <w:r w:rsidR="007B62E3" w:rsidRPr="00CE6D3E">
        <w:rPr>
          <w:rFonts w:ascii="ＭＳ ゴシック" w:eastAsia="ＭＳ ゴシック" w:hAnsi="ＭＳ ゴシック" w:cs="Times New Roman"/>
          <w:sz w:val="22"/>
          <w:lang w:val="en-GB"/>
        </w:rPr>
        <w:t>)</w:t>
      </w:r>
      <w:r w:rsidR="0049653C" w:rsidRPr="00CE6D3E">
        <w:rPr>
          <w:rFonts w:ascii="ＭＳ ゴシック" w:eastAsia="ＭＳ ゴシック" w:hAnsi="ＭＳ ゴシック" w:cs="Times New Roman" w:hint="eastAsia"/>
          <w:sz w:val="22"/>
          <w:lang w:val="en-GB"/>
        </w:rPr>
        <w:t>Implementation Mechanism</w:t>
      </w:r>
    </w:p>
    <w:p w14:paraId="37A50C01" w14:textId="3D360E9E" w:rsidR="009A7FC4" w:rsidRPr="00CE6D3E" w:rsidRDefault="00A530F8" w:rsidP="00C1058E">
      <w:pPr>
        <w:pStyle w:val="aa"/>
        <w:numPr>
          <w:ilvl w:val="0"/>
          <w:numId w:val="2"/>
        </w:numPr>
        <w:ind w:leftChars="0"/>
        <w:rPr>
          <w:rFonts w:ascii="ＭＳ ゴシック" w:eastAsia="ＭＳ ゴシック" w:hAnsi="ＭＳ ゴシック" w:cs="Times New Roman"/>
          <w:sz w:val="22"/>
          <w:lang w:val="en-GB"/>
        </w:rPr>
      </w:pP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>T</w:t>
      </w:r>
      <w:r w:rsidR="00CE4D4A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he NBSAPs and 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the </w:t>
      </w:r>
      <w:r w:rsidR="00CE4D4A" w:rsidRPr="00CE6D3E">
        <w:rPr>
          <w:rFonts w:ascii="ＭＳ ゴシック" w:eastAsia="ＭＳ ゴシック" w:hAnsi="ＭＳ ゴシック" w:cs="Times New Roman"/>
          <w:sz w:val="22"/>
          <w:lang w:val="en-GB"/>
        </w:rPr>
        <w:t>National Reports should be the main mechanisms for the implementation and reporting</w:t>
      </w:r>
      <w:r w:rsidR="00C03E23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process</w:t>
      </w:r>
      <w:r w:rsidR="00CE4D4A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under </w:t>
      </w:r>
      <w:r w:rsidR="00C1058E" w:rsidRPr="00CE6D3E">
        <w:rPr>
          <w:rFonts w:ascii="ＭＳ ゴシック" w:eastAsia="ＭＳ ゴシック" w:hAnsi="ＭＳ ゴシック" w:cs="Times New Roman"/>
          <w:sz w:val="22"/>
          <w:lang w:val="en-GB"/>
        </w:rPr>
        <w:t>the post-2020 global biodiversity framework</w:t>
      </w:r>
      <w:r w:rsidR="00CE4D4A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. </w:t>
      </w:r>
      <w:r w:rsidR="005E0A85" w:rsidRPr="00CE6D3E">
        <w:rPr>
          <w:rFonts w:ascii="ＭＳ ゴシック" w:eastAsia="ＭＳ ゴシック" w:hAnsi="ＭＳ ゴシック" w:cs="Times New Roman"/>
          <w:sz w:val="22"/>
          <w:lang w:val="en-GB"/>
        </w:rPr>
        <w:t>At the same time, w</w:t>
      </w:r>
      <w:r w:rsidR="009A7FC4" w:rsidRPr="00CE6D3E">
        <w:rPr>
          <w:rFonts w:ascii="ＭＳ ゴシック" w:eastAsia="ＭＳ ゴシック" w:hAnsi="ＭＳ ゴシック" w:cs="Times New Roman"/>
          <w:sz w:val="22"/>
          <w:lang w:val="en-GB"/>
        </w:rPr>
        <w:t>e need to</w:t>
      </w:r>
      <w:r w:rsidR="0049653C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consider</w:t>
      </w:r>
      <w:r w:rsidR="009A7FC4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</w:t>
      </w:r>
      <w:r w:rsidR="00B74A36" w:rsidRPr="00CE6D3E">
        <w:rPr>
          <w:rFonts w:ascii="ＭＳ ゴシック" w:eastAsia="ＭＳ ゴシック" w:hAnsi="ＭＳ ゴシック" w:cs="Times New Roman"/>
          <w:sz w:val="22"/>
          <w:lang w:val="en-GB"/>
        </w:rPr>
        <w:t>clarifying to which degree each national effort contributes</w:t>
      </w:r>
      <w:r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 </w:t>
      </w:r>
      <w:r w:rsidR="009A7FC4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to the achievement </w:t>
      </w:r>
      <w:r w:rsidR="0002748C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of </w:t>
      </w:r>
      <w:r w:rsidR="00B74A36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the </w:t>
      </w:r>
      <w:r w:rsidR="009A7FC4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global target </w:t>
      </w:r>
      <w:r w:rsidR="000C2C99" w:rsidRPr="00CE6D3E">
        <w:rPr>
          <w:rFonts w:ascii="ＭＳ ゴシック" w:eastAsia="ＭＳ ゴシック" w:hAnsi="ＭＳ ゴシック" w:cs="Times New Roman"/>
          <w:sz w:val="22"/>
          <w:lang w:val="en-GB"/>
        </w:rPr>
        <w:t xml:space="preserve">in </w:t>
      </w:r>
      <w:r w:rsidR="00B74A36" w:rsidRPr="00CE6D3E">
        <w:rPr>
          <w:rFonts w:ascii="ＭＳ ゴシック" w:eastAsia="ＭＳ ゴシック" w:hAnsi="ＭＳ ゴシック" w:cs="Times New Roman"/>
          <w:sz w:val="22"/>
          <w:lang w:val="en-GB"/>
        </w:rPr>
        <w:t>such national documents</w:t>
      </w:r>
      <w:r w:rsidR="009A7FC4" w:rsidRPr="00CE6D3E">
        <w:rPr>
          <w:rFonts w:ascii="ＭＳ ゴシック" w:eastAsia="ＭＳ ゴシック" w:hAnsi="ＭＳ ゴシック" w:cs="Times New Roman"/>
          <w:sz w:val="22"/>
          <w:lang w:val="en-GB"/>
        </w:rPr>
        <w:t>.</w:t>
      </w:r>
    </w:p>
    <w:p w14:paraId="489B7788" w14:textId="26FCCE11" w:rsidR="00C1227D" w:rsidRPr="00CE6D3E" w:rsidRDefault="00C1227D" w:rsidP="00C1227D">
      <w:pPr>
        <w:rPr>
          <w:rFonts w:ascii="ＭＳ ゴシック" w:eastAsia="ＭＳ ゴシック" w:hAnsi="ＭＳ ゴシック" w:cs="Times New Roman"/>
          <w:color w:val="FF0000"/>
          <w:sz w:val="22"/>
          <w:lang w:val="en-GB"/>
        </w:rPr>
      </w:pPr>
    </w:p>
    <w:sectPr w:rsidR="00C1227D" w:rsidRPr="00CE6D3E" w:rsidSect="0035110E">
      <w:pgSz w:w="11906" w:h="16838"/>
      <w:pgMar w:top="1798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07AEF" w14:textId="77777777" w:rsidR="002A1E27" w:rsidRDefault="002A1E27" w:rsidP="009700E1">
      <w:r>
        <w:separator/>
      </w:r>
    </w:p>
  </w:endnote>
  <w:endnote w:type="continuationSeparator" w:id="0">
    <w:p w14:paraId="2D502C62" w14:textId="77777777" w:rsidR="002A1E27" w:rsidRDefault="002A1E27" w:rsidP="0097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319A1" w14:textId="77777777" w:rsidR="002A1E27" w:rsidRDefault="002A1E27" w:rsidP="009700E1">
      <w:r>
        <w:separator/>
      </w:r>
    </w:p>
  </w:footnote>
  <w:footnote w:type="continuationSeparator" w:id="0">
    <w:p w14:paraId="21A67ADC" w14:textId="77777777" w:rsidR="002A1E27" w:rsidRDefault="002A1E27" w:rsidP="00970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31351"/>
    <w:multiLevelType w:val="hybridMultilevel"/>
    <w:tmpl w:val="6D584B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D87D87"/>
    <w:multiLevelType w:val="hybridMultilevel"/>
    <w:tmpl w:val="2FB490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A9207D"/>
    <w:multiLevelType w:val="hybridMultilevel"/>
    <w:tmpl w:val="49C0CA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58"/>
    <w:rsid w:val="00002727"/>
    <w:rsid w:val="00003141"/>
    <w:rsid w:val="00003E88"/>
    <w:rsid w:val="000068E2"/>
    <w:rsid w:val="0001357A"/>
    <w:rsid w:val="00013999"/>
    <w:rsid w:val="000177E1"/>
    <w:rsid w:val="00017A83"/>
    <w:rsid w:val="000244C8"/>
    <w:rsid w:val="00024B5B"/>
    <w:rsid w:val="0002748C"/>
    <w:rsid w:val="00030A46"/>
    <w:rsid w:val="00031519"/>
    <w:rsid w:val="0003443D"/>
    <w:rsid w:val="0003631C"/>
    <w:rsid w:val="000369AF"/>
    <w:rsid w:val="00043261"/>
    <w:rsid w:val="000455D4"/>
    <w:rsid w:val="00045C83"/>
    <w:rsid w:val="000514BA"/>
    <w:rsid w:val="00053A1A"/>
    <w:rsid w:val="00054AC4"/>
    <w:rsid w:val="00055D83"/>
    <w:rsid w:val="00056186"/>
    <w:rsid w:val="00064821"/>
    <w:rsid w:val="00070D5C"/>
    <w:rsid w:val="000840D8"/>
    <w:rsid w:val="000A3999"/>
    <w:rsid w:val="000A4736"/>
    <w:rsid w:val="000B3648"/>
    <w:rsid w:val="000B37C3"/>
    <w:rsid w:val="000B3972"/>
    <w:rsid w:val="000C08FE"/>
    <w:rsid w:val="000C1E34"/>
    <w:rsid w:val="000C2C99"/>
    <w:rsid w:val="000C7D31"/>
    <w:rsid w:val="000D487E"/>
    <w:rsid w:val="000E392B"/>
    <w:rsid w:val="000E716B"/>
    <w:rsid w:val="000F4592"/>
    <w:rsid w:val="000F77A5"/>
    <w:rsid w:val="00105944"/>
    <w:rsid w:val="001079EF"/>
    <w:rsid w:val="001264D2"/>
    <w:rsid w:val="001270DF"/>
    <w:rsid w:val="00131766"/>
    <w:rsid w:val="00132761"/>
    <w:rsid w:val="00133B1F"/>
    <w:rsid w:val="0013608A"/>
    <w:rsid w:val="00140CFE"/>
    <w:rsid w:val="001437CC"/>
    <w:rsid w:val="001458DC"/>
    <w:rsid w:val="001473BF"/>
    <w:rsid w:val="00155C12"/>
    <w:rsid w:val="0016088B"/>
    <w:rsid w:val="00161A30"/>
    <w:rsid w:val="0017383E"/>
    <w:rsid w:val="00174A3C"/>
    <w:rsid w:val="0018035C"/>
    <w:rsid w:val="0018385D"/>
    <w:rsid w:val="001915E0"/>
    <w:rsid w:val="001B13A2"/>
    <w:rsid w:val="001B26E7"/>
    <w:rsid w:val="001C0BB1"/>
    <w:rsid w:val="001C198C"/>
    <w:rsid w:val="001C2918"/>
    <w:rsid w:val="001C7BC6"/>
    <w:rsid w:val="001D7C0B"/>
    <w:rsid w:val="001E6787"/>
    <w:rsid w:val="001E746B"/>
    <w:rsid w:val="001F197D"/>
    <w:rsid w:val="00200FD7"/>
    <w:rsid w:val="00203E0E"/>
    <w:rsid w:val="00210E4C"/>
    <w:rsid w:val="00211F07"/>
    <w:rsid w:val="0021385C"/>
    <w:rsid w:val="00213C78"/>
    <w:rsid w:val="00215413"/>
    <w:rsid w:val="00223BFA"/>
    <w:rsid w:val="00223D4D"/>
    <w:rsid w:val="00225FC7"/>
    <w:rsid w:val="002301FC"/>
    <w:rsid w:val="002362CE"/>
    <w:rsid w:val="00237774"/>
    <w:rsid w:val="0024265A"/>
    <w:rsid w:val="00242BC1"/>
    <w:rsid w:val="0024327D"/>
    <w:rsid w:val="00245322"/>
    <w:rsid w:val="002462E0"/>
    <w:rsid w:val="00247780"/>
    <w:rsid w:val="00250660"/>
    <w:rsid w:val="00257DE4"/>
    <w:rsid w:val="00261086"/>
    <w:rsid w:val="0026401B"/>
    <w:rsid w:val="00264462"/>
    <w:rsid w:val="00270819"/>
    <w:rsid w:val="00270C1E"/>
    <w:rsid w:val="00270E68"/>
    <w:rsid w:val="0027204B"/>
    <w:rsid w:val="00273FBE"/>
    <w:rsid w:val="00281F69"/>
    <w:rsid w:val="00282AB6"/>
    <w:rsid w:val="00291919"/>
    <w:rsid w:val="00297CEF"/>
    <w:rsid w:val="00297EFA"/>
    <w:rsid w:val="002A1E27"/>
    <w:rsid w:val="002B647D"/>
    <w:rsid w:val="002C10CD"/>
    <w:rsid w:val="002C6B41"/>
    <w:rsid w:val="002C75FC"/>
    <w:rsid w:val="002E1931"/>
    <w:rsid w:val="002E262D"/>
    <w:rsid w:val="002E4FF9"/>
    <w:rsid w:val="002F1789"/>
    <w:rsid w:val="002F352B"/>
    <w:rsid w:val="002F45A1"/>
    <w:rsid w:val="002F4EE9"/>
    <w:rsid w:val="00310A94"/>
    <w:rsid w:val="00311344"/>
    <w:rsid w:val="00313459"/>
    <w:rsid w:val="00313CC4"/>
    <w:rsid w:val="003142AE"/>
    <w:rsid w:val="00315142"/>
    <w:rsid w:val="00315219"/>
    <w:rsid w:val="0032043D"/>
    <w:rsid w:val="0032141C"/>
    <w:rsid w:val="0032384E"/>
    <w:rsid w:val="00323D7E"/>
    <w:rsid w:val="00326206"/>
    <w:rsid w:val="00332EEC"/>
    <w:rsid w:val="003344FC"/>
    <w:rsid w:val="00335D2F"/>
    <w:rsid w:val="00347B85"/>
    <w:rsid w:val="0035046C"/>
    <w:rsid w:val="0035110E"/>
    <w:rsid w:val="003513F9"/>
    <w:rsid w:val="00353992"/>
    <w:rsid w:val="003610AB"/>
    <w:rsid w:val="00362D91"/>
    <w:rsid w:val="00364007"/>
    <w:rsid w:val="00364FEF"/>
    <w:rsid w:val="003715B6"/>
    <w:rsid w:val="003719E9"/>
    <w:rsid w:val="0037464B"/>
    <w:rsid w:val="00383D96"/>
    <w:rsid w:val="003872AC"/>
    <w:rsid w:val="003944E2"/>
    <w:rsid w:val="00396012"/>
    <w:rsid w:val="003A03AB"/>
    <w:rsid w:val="003A1946"/>
    <w:rsid w:val="003A7729"/>
    <w:rsid w:val="003B00DE"/>
    <w:rsid w:val="003B1310"/>
    <w:rsid w:val="003B5773"/>
    <w:rsid w:val="003B6BB3"/>
    <w:rsid w:val="003B7644"/>
    <w:rsid w:val="003B7CF7"/>
    <w:rsid w:val="003C1DA1"/>
    <w:rsid w:val="003C47A9"/>
    <w:rsid w:val="003C5CCD"/>
    <w:rsid w:val="003D1E8A"/>
    <w:rsid w:val="003D4A86"/>
    <w:rsid w:val="003E0DF0"/>
    <w:rsid w:val="003E59A2"/>
    <w:rsid w:val="003E6D0E"/>
    <w:rsid w:val="003F1DBC"/>
    <w:rsid w:val="003F3127"/>
    <w:rsid w:val="003F57D7"/>
    <w:rsid w:val="003F5E60"/>
    <w:rsid w:val="00410A3D"/>
    <w:rsid w:val="004116D7"/>
    <w:rsid w:val="004145BB"/>
    <w:rsid w:val="00416E18"/>
    <w:rsid w:val="00420E4B"/>
    <w:rsid w:val="004210D6"/>
    <w:rsid w:val="00422B79"/>
    <w:rsid w:val="004329C3"/>
    <w:rsid w:val="004338BA"/>
    <w:rsid w:val="00442DB8"/>
    <w:rsid w:val="00444D97"/>
    <w:rsid w:val="00446E51"/>
    <w:rsid w:val="0045071F"/>
    <w:rsid w:val="004510C5"/>
    <w:rsid w:val="004519F2"/>
    <w:rsid w:val="004552AD"/>
    <w:rsid w:val="00466B4F"/>
    <w:rsid w:val="00467FB2"/>
    <w:rsid w:val="004734C8"/>
    <w:rsid w:val="00492D4D"/>
    <w:rsid w:val="0049653C"/>
    <w:rsid w:val="00496A09"/>
    <w:rsid w:val="004974CE"/>
    <w:rsid w:val="004A30B3"/>
    <w:rsid w:val="004A3F58"/>
    <w:rsid w:val="004B10B3"/>
    <w:rsid w:val="004B4079"/>
    <w:rsid w:val="004B735C"/>
    <w:rsid w:val="004B7639"/>
    <w:rsid w:val="004C0A9A"/>
    <w:rsid w:val="004C30AC"/>
    <w:rsid w:val="004C4583"/>
    <w:rsid w:val="004D2020"/>
    <w:rsid w:val="004D2574"/>
    <w:rsid w:val="004D3481"/>
    <w:rsid w:val="004D3F79"/>
    <w:rsid w:val="004E5D24"/>
    <w:rsid w:val="004E682B"/>
    <w:rsid w:val="004F3F36"/>
    <w:rsid w:val="00500638"/>
    <w:rsid w:val="005031CF"/>
    <w:rsid w:val="005042AD"/>
    <w:rsid w:val="0051482C"/>
    <w:rsid w:val="00514E37"/>
    <w:rsid w:val="00520C1F"/>
    <w:rsid w:val="005224DB"/>
    <w:rsid w:val="00522C46"/>
    <w:rsid w:val="00530199"/>
    <w:rsid w:val="005325C5"/>
    <w:rsid w:val="00533069"/>
    <w:rsid w:val="005429D2"/>
    <w:rsid w:val="00543134"/>
    <w:rsid w:val="00545176"/>
    <w:rsid w:val="0054563E"/>
    <w:rsid w:val="0054605E"/>
    <w:rsid w:val="00552886"/>
    <w:rsid w:val="00556854"/>
    <w:rsid w:val="00556D65"/>
    <w:rsid w:val="005605C3"/>
    <w:rsid w:val="0056124F"/>
    <w:rsid w:val="0056554E"/>
    <w:rsid w:val="00566894"/>
    <w:rsid w:val="005706C1"/>
    <w:rsid w:val="0057360F"/>
    <w:rsid w:val="00581AF0"/>
    <w:rsid w:val="00583010"/>
    <w:rsid w:val="005847E4"/>
    <w:rsid w:val="0058723C"/>
    <w:rsid w:val="0059398F"/>
    <w:rsid w:val="00597E07"/>
    <w:rsid w:val="005A0504"/>
    <w:rsid w:val="005A27FA"/>
    <w:rsid w:val="005A75A7"/>
    <w:rsid w:val="005B00F6"/>
    <w:rsid w:val="005B22C0"/>
    <w:rsid w:val="005B4BD0"/>
    <w:rsid w:val="005B783C"/>
    <w:rsid w:val="005C3798"/>
    <w:rsid w:val="005C4BE4"/>
    <w:rsid w:val="005C6D13"/>
    <w:rsid w:val="005E0A85"/>
    <w:rsid w:val="005E232F"/>
    <w:rsid w:val="005E2515"/>
    <w:rsid w:val="005E6148"/>
    <w:rsid w:val="005E7D49"/>
    <w:rsid w:val="005F015F"/>
    <w:rsid w:val="005F6046"/>
    <w:rsid w:val="005F768F"/>
    <w:rsid w:val="00600CD6"/>
    <w:rsid w:val="00615EF3"/>
    <w:rsid w:val="00620C7A"/>
    <w:rsid w:val="00620FCC"/>
    <w:rsid w:val="00623300"/>
    <w:rsid w:val="00624E79"/>
    <w:rsid w:val="0062545E"/>
    <w:rsid w:val="006314A0"/>
    <w:rsid w:val="00641D74"/>
    <w:rsid w:val="006436DB"/>
    <w:rsid w:val="00643A2C"/>
    <w:rsid w:val="006473C6"/>
    <w:rsid w:val="00656AF1"/>
    <w:rsid w:val="006676DF"/>
    <w:rsid w:val="00667F70"/>
    <w:rsid w:val="00670DD2"/>
    <w:rsid w:val="0067253D"/>
    <w:rsid w:val="00674161"/>
    <w:rsid w:val="006808AA"/>
    <w:rsid w:val="0068230F"/>
    <w:rsid w:val="006849CF"/>
    <w:rsid w:val="00685626"/>
    <w:rsid w:val="00685A01"/>
    <w:rsid w:val="00691596"/>
    <w:rsid w:val="00693496"/>
    <w:rsid w:val="006943D0"/>
    <w:rsid w:val="006961D7"/>
    <w:rsid w:val="00696E54"/>
    <w:rsid w:val="006A43E2"/>
    <w:rsid w:val="006A48A4"/>
    <w:rsid w:val="006B3B9E"/>
    <w:rsid w:val="006B69FF"/>
    <w:rsid w:val="006B7522"/>
    <w:rsid w:val="006C1122"/>
    <w:rsid w:val="006C6D6B"/>
    <w:rsid w:val="006D1276"/>
    <w:rsid w:val="006D13AC"/>
    <w:rsid w:val="006D4332"/>
    <w:rsid w:val="006E3BF0"/>
    <w:rsid w:val="006E3C4A"/>
    <w:rsid w:val="006E7F53"/>
    <w:rsid w:val="006F40A8"/>
    <w:rsid w:val="006F4E3F"/>
    <w:rsid w:val="00703D71"/>
    <w:rsid w:val="0070758E"/>
    <w:rsid w:val="00715588"/>
    <w:rsid w:val="0071572C"/>
    <w:rsid w:val="00720565"/>
    <w:rsid w:val="007206C0"/>
    <w:rsid w:val="00722E38"/>
    <w:rsid w:val="00724753"/>
    <w:rsid w:val="00724B93"/>
    <w:rsid w:val="00736E98"/>
    <w:rsid w:val="0073781B"/>
    <w:rsid w:val="00737D68"/>
    <w:rsid w:val="00737E72"/>
    <w:rsid w:val="007509AE"/>
    <w:rsid w:val="007534B7"/>
    <w:rsid w:val="00755152"/>
    <w:rsid w:val="0075735B"/>
    <w:rsid w:val="007607F7"/>
    <w:rsid w:val="007643B2"/>
    <w:rsid w:val="00765D75"/>
    <w:rsid w:val="00773B5A"/>
    <w:rsid w:val="007747AA"/>
    <w:rsid w:val="007809D3"/>
    <w:rsid w:val="00781C19"/>
    <w:rsid w:val="00782313"/>
    <w:rsid w:val="00782A1E"/>
    <w:rsid w:val="007A3018"/>
    <w:rsid w:val="007A5603"/>
    <w:rsid w:val="007B38D4"/>
    <w:rsid w:val="007B62E3"/>
    <w:rsid w:val="007B6EDC"/>
    <w:rsid w:val="007C211A"/>
    <w:rsid w:val="007C4F44"/>
    <w:rsid w:val="007C5150"/>
    <w:rsid w:val="007C520B"/>
    <w:rsid w:val="007C5A58"/>
    <w:rsid w:val="007C5AEB"/>
    <w:rsid w:val="007C5F42"/>
    <w:rsid w:val="007D7790"/>
    <w:rsid w:val="007E2846"/>
    <w:rsid w:val="007E2F9F"/>
    <w:rsid w:val="007E3678"/>
    <w:rsid w:val="007F0613"/>
    <w:rsid w:val="007F0615"/>
    <w:rsid w:val="008004BE"/>
    <w:rsid w:val="00801EF6"/>
    <w:rsid w:val="00806C1F"/>
    <w:rsid w:val="00812348"/>
    <w:rsid w:val="008139EF"/>
    <w:rsid w:val="00813F0F"/>
    <w:rsid w:val="00820BB2"/>
    <w:rsid w:val="00831BC7"/>
    <w:rsid w:val="00834EAD"/>
    <w:rsid w:val="00836AA0"/>
    <w:rsid w:val="008420B3"/>
    <w:rsid w:val="00842F4A"/>
    <w:rsid w:val="0086571F"/>
    <w:rsid w:val="00880153"/>
    <w:rsid w:val="008812C1"/>
    <w:rsid w:val="00894F9A"/>
    <w:rsid w:val="008956A8"/>
    <w:rsid w:val="00896714"/>
    <w:rsid w:val="008A116B"/>
    <w:rsid w:val="008A1611"/>
    <w:rsid w:val="008A2623"/>
    <w:rsid w:val="008A2BEF"/>
    <w:rsid w:val="008A4220"/>
    <w:rsid w:val="008A7359"/>
    <w:rsid w:val="008B3306"/>
    <w:rsid w:val="008B528F"/>
    <w:rsid w:val="008B66AC"/>
    <w:rsid w:val="008C3A82"/>
    <w:rsid w:val="008D3A42"/>
    <w:rsid w:val="008E14C1"/>
    <w:rsid w:val="008E1D59"/>
    <w:rsid w:val="008E2447"/>
    <w:rsid w:val="008E6C94"/>
    <w:rsid w:val="008E7391"/>
    <w:rsid w:val="008F1945"/>
    <w:rsid w:val="008F3C9C"/>
    <w:rsid w:val="008F4E78"/>
    <w:rsid w:val="008F695D"/>
    <w:rsid w:val="008F7628"/>
    <w:rsid w:val="008F7A8D"/>
    <w:rsid w:val="00900F9D"/>
    <w:rsid w:val="00900FCF"/>
    <w:rsid w:val="00901993"/>
    <w:rsid w:val="0091536A"/>
    <w:rsid w:val="00917DA9"/>
    <w:rsid w:val="00923ECB"/>
    <w:rsid w:val="00927247"/>
    <w:rsid w:val="00931E80"/>
    <w:rsid w:val="009340BF"/>
    <w:rsid w:val="00936B1D"/>
    <w:rsid w:val="00944039"/>
    <w:rsid w:val="009512EC"/>
    <w:rsid w:val="009553AA"/>
    <w:rsid w:val="0095684E"/>
    <w:rsid w:val="0096114E"/>
    <w:rsid w:val="0096539A"/>
    <w:rsid w:val="009664DB"/>
    <w:rsid w:val="009679A3"/>
    <w:rsid w:val="009700E1"/>
    <w:rsid w:val="00972CA6"/>
    <w:rsid w:val="00976674"/>
    <w:rsid w:val="009813CE"/>
    <w:rsid w:val="009826A7"/>
    <w:rsid w:val="0099122B"/>
    <w:rsid w:val="00991745"/>
    <w:rsid w:val="00994A01"/>
    <w:rsid w:val="009A030B"/>
    <w:rsid w:val="009A0B1B"/>
    <w:rsid w:val="009A18C0"/>
    <w:rsid w:val="009A307D"/>
    <w:rsid w:val="009A3CF1"/>
    <w:rsid w:val="009A413D"/>
    <w:rsid w:val="009A7FC4"/>
    <w:rsid w:val="009B0C84"/>
    <w:rsid w:val="009B7B8F"/>
    <w:rsid w:val="009C1691"/>
    <w:rsid w:val="009C312B"/>
    <w:rsid w:val="009C439B"/>
    <w:rsid w:val="009C5B90"/>
    <w:rsid w:val="009C782D"/>
    <w:rsid w:val="009D0E12"/>
    <w:rsid w:val="009D6C36"/>
    <w:rsid w:val="009E3CD0"/>
    <w:rsid w:val="009E4856"/>
    <w:rsid w:val="009E57C8"/>
    <w:rsid w:val="009F1A2C"/>
    <w:rsid w:val="009F7393"/>
    <w:rsid w:val="00A02C02"/>
    <w:rsid w:val="00A1229D"/>
    <w:rsid w:val="00A1459B"/>
    <w:rsid w:val="00A15D00"/>
    <w:rsid w:val="00A211B3"/>
    <w:rsid w:val="00A24654"/>
    <w:rsid w:val="00A24C32"/>
    <w:rsid w:val="00A2790A"/>
    <w:rsid w:val="00A3180F"/>
    <w:rsid w:val="00A335DF"/>
    <w:rsid w:val="00A4023B"/>
    <w:rsid w:val="00A40C83"/>
    <w:rsid w:val="00A51317"/>
    <w:rsid w:val="00A530F8"/>
    <w:rsid w:val="00A55576"/>
    <w:rsid w:val="00A62BD2"/>
    <w:rsid w:val="00A63044"/>
    <w:rsid w:val="00A64B87"/>
    <w:rsid w:val="00A64CA0"/>
    <w:rsid w:val="00A64D5E"/>
    <w:rsid w:val="00A7252E"/>
    <w:rsid w:val="00A766FC"/>
    <w:rsid w:val="00A82AEC"/>
    <w:rsid w:val="00A85629"/>
    <w:rsid w:val="00A87BE1"/>
    <w:rsid w:val="00A936A1"/>
    <w:rsid w:val="00AA0A14"/>
    <w:rsid w:val="00AB2323"/>
    <w:rsid w:val="00AC6347"/>
    <w:rsid w:val="00AC7C8E"/>
    <w:rsid w:val="00AD14FC"/>
    <w:rsid w:val="00AD6922"/>
    <w:rsid w:val="00AD7FA8"/>
    <w:rsid w:val="00AE337E"/>
    <w:rsid w:val="00AE63D9"/>
    <w:rsid w:val="00AF3A77"/>
    <w:rsid w:val="00AF61B6"/>
    <w:rsid w:val="00B00024"/>
    <w:rsid w:val="00B016F6"/>
    <w:rsid w:val="00B121CE"/>
    <w:rsid w:val="00B15AB0"/>
    <w:rsid w:val="00B24F3E"/>
    <w:rsid w:val="00B26CEB"/>
    <w:rsid w:val="00B275F4"/>
    <w:rsid w:val="00B279C0"/>
    <w:rsid w:val="00B43B57"/>
    <w:rsid w:val="00B527B2"/>
    <w:rsid w:val="00B55DE3"/>
    <w:rsid w:val="00B56C40"/>
    <w:rsid w:val="00B74A36"/>
    <w:rsid w:val="00B86B9C"/>
    <w:rsid w:val="00B90DD7"/>
    <w:rsid w:val="00B9556F"/>
    <w:rsid w:val="00B97858"/>
    <w:rsid w:val="00BA10DB"/>
    <w:rsid w:val="00BA1322"/>
    <w:rsid w:val="00BA30EB"/>
    <w:rsid w:val="00BA4DB7"/>
    <w:rsid w:val="00BA6422"/>
    <w:rsid w:val="00BB2075"/>
    <w:rsid w:val="00BB27DA"/>
    <w:rsid w:val="00BB5064"/>
    <w:rsid w:val="00BC4B90"/>
    <w:rsid w:val="00BC5829"/>
    <w:rsid w:val="00BC59A7"/>
    <w:rsid w:val="00BC5FAB"/>
    <w:rsid w:val="00BD16FE"/>
    <w:rsid w:val="00BE3877"/>
    <w:rsid w:val="00BF18C6"/>
    <w:rsid w:val="00BF29F6"/>
    <w:rsid w:val="00BF4778"/>
    <w:rsid w:val="00BF6183"/>
    <w:rsid w:val="00BF6A85"/>
    <w:rsid w:val="00C03534"/>
    <w:rsid w:val="00C03E23"/>
    <w:rsid w:val="00C05877"/>
    <w:rsid w:val="00C1058E"/>
    <w:rsid w:val="00C108E6"/>
    <w:rsid w:val="00C113B7"/>
    <w:rsid w:val="00C1227D"/>
    <w:rsid w:val="00C17098"/>
    <w:rsid w:val="00C21B9C"/>
    <w:rsid w:val="00C21EA1"/>
    <w:rsid w:val="00C35D01"/>
    <w:rsid w:val="00C42409"/>
    <w:rsid w:val="00C530C3"/>
    <w:rsid w:val="00C538B1"/>
    <w:rsid w:val="00C61B26"/>
    <w:rsid w:val="00C647E0"/>
    <w:rsid w:val="00C65C4A"/>
    <w:rsid w:val="00C65FCC"/>
    <w:rsid w:val="00C70C67"/>
    <w:rsid w:val="00C71E8C"/>
    <w:rsid w:val="00C7253F"/>
    <w:rsid w:val="00C840FD"/>
    <w:rsid w:val="00C85F43"/>
    <w:rsid w:val="00C87BEF"/>
    <w:rsid w:val="00C9394B"/>
    <w:rsid w:val="00CA0875"/>
    <w:rsid w:val="00CA413F"/>
    <w:rsid w:val="00CA7746"/>
    <w:rsid w:val="00CA7BED"/>
    <w:rsid w:val="00CA7C87"/>
    <w:rsid w:val="00CB21AE"/>
    <w:rsid w:val="00CB3755"/>
    <w:rsid w:val="00CC0997"/>
    <w:rsid w:val="00CC1078"/>
    <w:rsid w:val="00CC10EB"/>
    <w:rsid w:val="00CC23E4"/>
    <w:rsid w:val="00CC5264"/>
    <w:rsid w:val="00CD0F49"/>
    <w:rsid w:val="00CD4537"/>
    <w:rsid w:val="00CD749F"/>
    <w:rsid w:val="00CE1A97"/>
    <w:rsid w:val="00CE1E93"/>
    <w:rsid w:val="00CE4D4A"/>
    <w:rsid w:val="00CE6D3E"/>
    <w:rsid w:val="00CF18A4"/>
    <w:rsid w:val="00CF395E"/>
    <w:rsid w:val="00CF54B2"/>
    <w:rsid w:val="00CF777E"/>
    <w:rsid w:val="00D00F6A"/>
    <w:rsid w:val="00D04398"/>
    <w:rsid w:val="00D15D55"/>
    <w:rsid w:val="00D16497"/>
    <w:rsid w:val="00D16D63"/>
    <w:rsid w:val="00D2610C"/>
    <w:rsid w:val="00D3284D"/>
    <w:rsid w:val="00D331C2"/>
    <w:rsid w:val="00D334FB"/>
    <w:rsid w:val="00D36FA6"/>
    <w:rsid w:val="00D37371"/>
    <w:rsid w:val="00D3762C"/>
    <w:rsid w:val="00D44E06"/>
    <w:rsid w:val="00D4601B"/>
    <w:rsid w:val="00D53116"/>
    <w:rsid w:val="00D53E6E"/>
    <w:rsid w:val="00D5729F"/>
    <w:rsid w:val="00D57B11"/>
    <w:rsid w:val="00D63097"/>
    <w:rsid w:val="00D65F44"/>
    <w:rsid w:val="00D67F03"/>
    <w:rsid w:val="00D749F0"/>
    <w:rsid w:val="00D8001C"/>
    <w:rsid w:val="00D92F2F"/>
    <w:rsid w:val="00D9471E"/>
    <w:rsid w:val="00DA0409"/>
    <w:rsid w:val="00DA0D03"/>
    <w:rsid w:val="00DA2D99"/>
    <w:rsid w:val="00DA4AF8"/>
    <w:rsid w:val="00DA5BFF"/>
    <w:rsid w:val="00DC268C"/>
    <w:rsid w:val="00DC6C2C"/>
    <w:rsid w:val="00DC73B1"/>
    <w:rsid w:val="00DD0315"/>
    <w:rsid w:val="00DD08A4"/>
    <w:rsid w:val="00DE0067"/>
    <w:rsid w:val="00DE633C"/>
    <w:rsid w:val="00DF0623"/>
    <w:rsid w:val="00E0313E"/>
    <w:rsid w:val="00E04464"/>
    <w:rsid w:val="00E04BAF"/>
    <w:rsid w:val="00E05907"/>
    <w:rsid w:val="00E07F96"/>
    <w:rsid w:val="00E12C30"/>
    <w:rsid w:val="00E13E26"/>
    <w:rsid w:val="00E16D7F"/>
    <w:rsid w:val="00E252A6"/>
    <w:rsid w:val="00E3369F"/>
    <w:rsid w:val="00E33C96"/>
    <w:rsid w:val="00E34F2B"/>
    <w:rsid w:val="00E462D7"/>
    <w:rsid w:val="00E55787"/>
    <w:rsid w:val="00E57B79"/>
    <w:rsid w:val="00E636A0"/>
    <w:rsid w:val="00E64687"/>
    <w:rsid w:val="00E6644F"/>
    <w:rsid w:val="00E73C92"/>
    <w:rsid w:val="00E743C9"/>
    <w:rsid w:val="00E76287"/>
    <w:rsid w:val="00E76C9C"/>
    <w:rsid w:val="00E803B3"/>
    <w:rsid w:val="00EA331D"/>
    <w:rsid w:val="00EA5652"/>
    <w:rsid w:val="00EA6EE8"/>
    <w:rsid w:val="00EC1F9C"/>
    <w:rsid w:val="00EC30B1"/>
    <w:rsid w:val="00EC5C3F"/>
    <w:rsid w:val="00ED12B9"/>
    <w:rsid w:val="00ED4121"/>
    <w:rsid w:val="00ED5288"/>
    <w:rsid w:val="00ED559C"/>
    <w:rsid w:val="00ED6BEE"/>
    <w:rsid w:val="00ED7172"/>
    <w:rsid w:val="00EE4D17"/>
    <w:rsid w:val="00EF238A"/>
    <w:rsid w:val="00EF396B"/>
    <w:rsid w:val="00EF3FB2"/>
    <w:rsid w:val="00EF5D19"/>
    <w:rsid w:val="00F00681"/>
    <w:rsid w:val="00F035B0"/>
    <w:rsid w:val="00F07495"/>
    <w:rsid w:val="00F13D4F"/>
    <w:rsid w:val="00F142D0"/>
    <w:rsid w:val="00F15D67"/>
    <w:rsid w:val="00F15EAC"/>
    <w:rsid w:val="00F22BCD"/>
    <w:rsid w:val="00F27D18"/>
    <w:rsid w:val="00F3179E"/>
    <w:rsid w:val="00F31FA2"/>
    <w:rsid w:val="00F3394D"/>
    <w:rsid w:val="00F37387"/>
    <w:rsid w:val="00F406A7"/>
    <w:rsid w:val="00F5119B"/>
    <w:rsid w:val="00F51C90"/>
    <w:rsid w:val="00F51E8A"/>
    <w:rsid w:val="00F53948"/>
    <w:rsid w:val="00F53FCA"/>
    <w:rsid w:val="00F55EA1"/>
    <w:rsid w:val="00F56418"/>
    <w:rsid w:val="00F56D64"/>
    <w:rsid w:val="00F60567"/>
    <w:rsid w:val="00F618C5"/>
    <w:rsid w:val="00F67058"/>
    <w:rsid w:val="00F71C9B"/>
    <w:rsid w:val="00F75309"/>
    <w:rsid w:val="00F81D9C"/>
    <w:rsid w:val="00F95158"/>
    <w:rsid w:val="00F97852"/>
    <w:rsid w:val="00FA137B"/>
    <w:rsid w:val="00FA292C"/>
    <w:rsid w:val="00FA4A37"/>
    <w:rsid w:val="00FB1643"/>
    <w:rsid w:val="00FB38E9"/>
    <w:rsid w:val="00FB3FA3"/>
    <w:rsid w:val="00FC064B"/>
    <w:rsid w:val="00FC140C"/>
    <w:rsid w:val="00FC599C"/>
    <w:rsid w:val="00FC6085"/>
    <w:rsid w:val="00FC6DCD"/>
    <w:rsid w:val="00FD10EC"/>
    <w:rsid w:val="00FE4E0D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BBBA33"/>
  <w15:chartTrackingRefBased/>
  <w15:docId w15:val="{34C4C66E-5BDD-4467-A6BE-BD86CFD7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97858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B97858"/>
    <w:pPr>
      <w:jc w:val="left"/>
    </w:pPr>
    <w:rPr>
      <w:rFonts w:ascii="Century" w:hAnsi="Century" w:cs="Times New Roman"/>
    </w:rPr>
  </w:style>
  <w:style w:type="character" w:customStyle="1" w:styleId="a5">
    <w:name w:val="コメント文字列 (文字)"/>
    <w:basedOn w:val="a0"/>
    <w:link w:val="a4"/>
    <w:uiPriority w:val="99"/>
    <w:rsid w:val="00B97858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97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9785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4210D6"/>
    <w:rPr>
      <w:rFonts w:ascii="ＭＳ 明朝" w:hAnsi="ＭＳ 明朝" w:cstheme="minorBidi"/>
      <w:b/>
      <w:bCs/>
    </w:rPr>
  </w:style>
  <w:style w:type="character" w:customStyle="1" w:styleId="a9">
    <w:name w:val="コメント内容 (文字)"/>
    <w:basedOn w:val="a5"/>
    <w:link w:val="a8"/>
    <w:uiPriority w:val="99"/>
    <w:semiHidden/>
    <w:rsid w:val="004210D6"/>
    <w:rPr>
      <w:rFonts w:ascii="ＭＳ 明朝" w:eastAsia="ＭＳ 明朝" w:hAnsi="ＭＳ 明朝" w:cs="Times New Roman"/>
      <w:b/>
      <w:bCs/>
    </w:rPr>
  </w:style>
  <w:style w:type="paragraph" w:styleId="aa">
    <w:name w:val="List Paragraph"/>
    <w:basedOn w:val="a"/>
    <w:uiPriority w:val="34"/>
    <w:qFormat/>
    <w:rsid w:val="00BD16FE"/>
    <w:pPr>
      <w:ind w:leftChars="400" w:left="840"/>
    </w:pPr>
  </w:style>
  <w:style w:type="character" w:styleId="ab">
    <w:name w:val="footnote reference"/>
    <w:uiPriority w:val="99"/>
    <w:semiHidden/>
    <w:rsid w:val="009700E1"/>
    <w:rPr>
      <w:sz w:val="22"/>
      <w:u w:val="none"/>
      <w:vertAlign w:val="superscript"/>
    </w:rPr>
  </w:style>
  <w:style w:type="paragraph" w:styleId="ac">
    <w:name w:val="footnote text"/>
    <w:basedOn w:val="a"/>
    <w:link w:val="ad"/>
    <w:uiPriority w:val="99"/>
    <w:semiHidden/>
    <w:rsid w:val="009700E1"/>
    <w:pPr>
      <w:keepLines/>
      <w:widowControl/>
      <w:spacing w:after="60"/>
      <w:ind w:firstLine="720"/>
    </w:pPr>
    <w:rPr>
      <w:rFonts w:ascii="Times New Roman" w:eastAsia="Times New Roman" w:hAnsi="Times New Roman" w:cs="Times New Roman"/>
      <w:kern w:val="0"/>
      <w:sz w:val="18"/>
      <w:szCs w:val="24"/>
      <w:lang w:val="en-GB" w:eastAsia="en-US"/>
    </w:rPr>
  </w:style>
  <w:style w:type="character" w:customStyle="1" w:styleId="ad">
    <w:name w:val="脚注文字列 (文字)"/>
    <w:basedOn w:val="a0"/>
    <w:link w:val="ac"/>
    <w:uiPriority w:val="99"/>
    <w:semiHidden/>
    <w:rsid w:val="009700E1"/>
    <w:rPr>
      <w:rFonts w:ascii="Times New Roman" w:eastAsia="Times New Roman" w:hAnsi="Times New Roman" w:cs="Times New Roman"/>
      <w:kern w:val="0"/>
      <w:sz w:val="18"/>
      <w:szCs w:val="24"/>
      <w:lang w:val="en-GB" w:eastAsia="en-US"/>
    </w:rPr>
  </w:style>
  <w:style w:type="paragraph" w:styleId="ae">
    <w:name w:val="header"/>
    <w:basedOn w:val="a"/>
    <w:link w:val="af"/>
    <w:uiPriority w:val="99"/>
    <w:unhideWhenUsed/>
    <w:rsid w:val="00737E7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37E72"/>
    <w:rPr>
      <w:rFonts w:ascii="ＭＳ 明朝" w:eastAsia="ＭＳ 明朝" w:hAnsi="ＭＳ 明朝"/>
    </w:rPr>
  </w:style>
  <w:style w:type="paragraph" w:styleId="af0">
    <w:name w:val="footer"/>
    <w:basedOn w:val="a"/>
    <w:link w:val="af1"/>
    <w:uiPriority w:val="99"/>
    <w:unhideWhenUsed/>
    <w:rsid w:val="00737E7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37E72"/>
    <w:rPr>
      <w:rFonts w:ascii="ＭＳ 明朝" w:eastAsia="ＭＳ 明朝" w:hAnsi="ＭＳ 明朝"/>
    </w:rPr>
  </w:style>
  <w:style w:type="paragraph" w:styleId="af2">
    <w:name w:val="Revision"/>
    <w:hidden/>
    <w:uiPriority w:val="99"/>
    <w:semiHidden/>
    <w:rsid w:val="00724753"/>
    <w:rPr>
      <w:rFonts w:ascii="ＭＳ 明朝" w:eastAsia="ＭＳ 明朝" w:hAnsi="ＭＳ 明朝"/>
    </w:rPr>
  </w:style>
  <w:style w:type="paragraph" w:styleId="af3">
    <w:name w:val="Plain Text"/>
    <w:basedOn w:val="a"/>
    <w:link w:val="af4"/>
    <w:uiPriority w:val="99"/>
    <w:unhideWhenUsed/>
    <w:rsid w:val="00C1709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C17098"/>
    <w:rPr>
      <w:rFonts w:ascii="ＭＳ ゴシック" w:eastAsia="ＭＳ ゴシック" w:hAnsi="Courier New" w:cs="Courier New"/>
      <w:sz w:val="20"/>
      <w:szCs w:val="21"/>
    </w:rPr>
  </w:style>
  <w:style w:type="character" w:styleId="af5">
    <w:name w:val="Hyperlink"/>
    <w:basedOn w:val="a0"/>
    <w:uiPriority w:val="99"/>
    <w:unhideWhenUsed/>
    <w:rsid w:val="00EF396B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ED41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FDB4E-3CBA-46E3-96A2-A1887ABD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国地環境</dc:creator>
  <cp:keywords/>
  <dc:description/>
  <cp:lastModifiedBy>MOFA, J</cp:lastModifiedBy>
  <cp:revision>5</cp:revision>
  <cp:lastPrinted>2019-09-10T09:14:00Z</cp:lastPrinted>
  <dcterms:created xsi:type="dcterms:W3CDTF">2019-09-13T06:24:00Z</dcterms:created>
  <dcterms:modified xsi:type="dcterms:W3CDTF">2019-09-13T06:26:00Z</dcterms:modified>
</cp:coreProperties>
</file>