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825"/>
      </w:tblGrid>
      <w:tr w:rsidR="00070F62" w:rsidRPr="002F1163" w14:paraId="25C07D5D" w14:textId="77777777" w:rsidTr="00512D91">
        <w:trPr>
          <w:trHeight w:val="233"/>
        </w:trPr>
        <w:tc>
          <w:tcPr>
            <w:tcW w:w="9615" w:type="dxa"/>
            <w:gridSpan w:val="2"/>
            <w:shd w:val="clear" w:color="auto" w:fill="C0C0C0"/>
          </w:tcPr>
          <w:p w14:paraId="09E15D2F" w14:textId="076DDF21" w:rsidR="00070F62" w:rsidRPr="002F1163" w:rsidRDefault="00070F62" w:rsidP="00512D91">
            <w:pPr>
              <w:jc w:val="center"/>
            </w:pPr>
            <w:r w:rsidRPr="002F1163">
              <w:rPr>
                <w:i/>
              </w:rPr>
              <w:t>Contact information</w:t>
            </w:r>
            <w:r w:rsidR="00EC2866">
              <w:rPr>
                <w:i/>
              </w:rPr>
              <w:t>*</w:t>
            </w:r>
          </w:p>
        </w:tc>
      </w:tr>
      <w:tr w:rsidR="00070F62" w:rsidRPr="002F1163" w14:paraId="11826DC8" w14:textId="77777777" w:rsidTr="00512D91">
        <w:trPr>
          <w:trHeight w:val="270"/>
        </w:trPr>
        <w:tc>
          <w:tcPr>
            <w:tcW w:w="2790" w:type="dxa"/>
          </w:tcPr>
          <w:p w14:paraId="64960F7B" w14:textId="77777777" w:rsidR="00070F62" w:rsidRPr="002F1163" w:rsidRDefault="00070F62" w:rsidP="0051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2F1163">
              <w:rPr>
                <w:b/>
                <w:color w:val="000000"/>
              </w:rPr>
              <w:t>Surname:</w:t>
            </w:r>
          </w:p>
        </w:tc>
        <w:tc>
          <w:tcPr>
            <w:tcW w:w="6825" w:type="dxa"/>
          </w:tcPr>
          <w:p w14:paraId="6BDCD273" w14:textId="77777777" w:rsidR="00070F62" w:rsidRPr="002F1163" w:rsidRDefault="00070F62" w:rsidP="00512D91">
            <w:r w:rsidRPr="002F1163">
              <w:t>Navarro</w:t>
            </w:r>
          </w:p>
        </w:tc>
      </w:tr>
      <w:tr w:rsidR="00070F62" w:rsidRPr="002F1163" w14:paraId="2EFDC003" w14:textId="77777777" w:rsidTr="00512D91">
        <w:trPr>
          <w:trHeight w:val="270"/>
        </w:trPr>
        <w:tc>
          <w:tcPr>
            <w:tcW w:w="2790" w:type="dxa"/>
          </w:tcPr>
          <w:p w14:paraId="53BA49A0" w14:textId="77777777" w:rsidR="00070F62" w:rsidRPr="002F1163" w:rsidRDefault="00070F62" w:rsidP="0051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2F1163">
              <w:rPr>
                <w:b/>
                <w:color w:val="000000"/>
              </w:rPr>
              <w:t>Given Name:</w:t>
            </w:r>
          </w:p>
        </w:tc>
        <w:tc>
          <w:tcPr>
            <w:tcW w:w="6825" w:type="dxa"/>
          </w:tcPr>
          <w:p w14:paraId="2CA77344" w14:textId="77777777" w:rsidR="00070F62" w:rsidRPr="002F1163" w:rsidRDefault="00070F62" w:rsidP="00512D91">
            <w:r w:rsidRPr="002F1163">
              <w:t>Laetitia</w:t>
            </w:r>
          </w:p>
        </w:tc>
      </w:tr>
      <w:tr w:rsidR="00070F62" w:rsidRPr="002F1163" w14:paraId="42A69BDE" w14:textId="77777777" w:rsidTr="00512D91">
        <w:trPr>
          <w:trHeight w:val="280"/>
        </w:trPr>
        <w:tc>
          <w:tcPr>
            <w:tcW w:w="2790" w:type="dxa"/>
          </w:tcPr>
          <w:p w14:paraId="57BBF16E" w14:textId="77777777" w:rsidR="00070F62" w:rsidRPr="002F1163" w:rsidRDefault="00070F62" w:rsidP="0051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2F1163">
              <w:rPr>
                <w:b/>
                <w:color w:val="000000"/>
              </w:rPr>
              <w:t xml:space="preserve">Government </w:t>
            </w:r>
            <w:r w:rsidRPr="002F1163">
              <w:rPr>
                <w:color w:val="000000"/>
              </w:rPr>
              <w:t>(if applicable)</w:t>
            </w:r>
            <w:r w:rsidRPr="002F1163">
              <w:rPr>
                <w:b/>
                <w:color w:val="000000"/>
              </w:rPr>
              <w:t xml:space="preserve">: </w:t>
            </w:r>
          </w:p>
        </w:tc>
        <w:tc>
          <w:tcPr>
            <w:tcW w:w="6825" w:type="dxa"/>
          </w:tcPr>
          <w:p w14:paraId="6029E798" w14:textId="77777777" w:rsidR="00070F62" w:rsidRPr="002F1163" w:rsidRDefault="00070F62" w:rsidP="00512D91">
            <w:r w:rsidRPr="002F1163">
              <w:t>N/A</w:t>
            </w:r>
          </w:p>
        </w:tc>
      </w:tr>
      <w:tr w:rsidR="00070F62" w:rsidRPr="002F1163" w14:paraId="1D1CCAAE" w14:textId="77777777" w:rsidTr="00512D91">
        <w:trPr>
          <w:trHeight w:val="270"/>
        </w:trPr>
        <w:tc>
          <w:tcPr>
            <w:tcW w:w="2790" w:type="dxa"/>
          </w:tcPr>
          <w:p w14:paraId="0CB671D6" w14:textId="77777777" w:rsidR="00070F62" w:rsidRPr="002F1163" w:rsidRDefault="00070F62" w:rsidP="0051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2F1163">
              <w:rPr>
                <w:b/>
                <w:color w:val="000000"/>
              </w:rPr>
              <w:t>Organization:</w:t>
            </w:r>
          </w:p>
        </w:tc>
        <w:tc>
          <w:tcPr>
            <w:tcW w:w="6825" w:type="dxa"/>
          </w:tcPr>
          <w:p w14:paraId="4E39DE95" w14:textId="555A3B05" w:rsidR="00070F62" w:rsidRPr="002F1163" w:rsidRDefault="00070F62" w:rsidP="00512D91">
            <w:r w:rsidRPr="002F1163">
              <w:t>GEO BON</w:t>
            </w:r>
            <w:r w:rsidR="00675C4D">
              <w:t xml:space="preserve"> (Group on Earth Observations Biodiversity Observation Network)</w:t>
            </w:r>
          </w:p>
        </w:tc>
      </w:tr>
      <w:tr w:rsidR="00070F62" w:rsidRPr="002F1163" w14:paraId="29C84661" w14:textId="77777777" w:rsidTr="00512D91">
        <w:trPr>
          <w:trHeight w:val="280"/>
        </w:trPr>
        <w:tc>
          <w:tcPr>
            <w:tcW w:w="2790" w:type="dxa"/>
          </w:tcPr>
          <w:p w14:paraId="749832CD" w14:textId="77777777" w:rsidR="00070F62" w:rsidRPr="002F1163" w:rsidRDefault="00070F62" w:rsidP="0051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2F1163">
              <w:rPr>
                <w:b/>
                <w:color w:val="000000"/>
              </w:rPr>
              <w:t xml:space="preserve">Address:  </w:t>
            </w:r>
          </w:p>
        </w:tc>
        <w:tc>
          <w:tcPr>
            <w:tcW w:w="6825" w:type="dxa"/>
          </w:tcPr>
          <w:p w14:paraId="0DE1C827" w14:textId="77777777" w:rsidR="00070F62" w:rsidRPr="002F1163" w:rsidRDefault="00070F62" w:rsidP="00512D91">
            <w:pPr>
              <w:rPr>
                <w:lang w:val="de-DE"/>
              </w:rPr>
            </w:pPr>
            <w:r w:rsidRPr="002F1163">
              <w:rPr>
                <w:lang w:val="de-DE"/>
              </w:rPr>
              <w:t>c/</w:t>
            </w:r>
            <w:proofErr w:type="spellStart"/>
            <w:r w:rsidRPr="002F1163">
              <w:rPr>
                <w:lang w:val="de-DE"/>
              </w:rPr>
              <w:t>iDiv</w:t>
            </w:r>
            <w:proofErr w:type="spellEnd"/>
            <w:r w:rsidRPr="002F1163">
              <w:rPr>
                <w:lang w:val="de-DE"/>
              </w:rPr>
              <w:t>, Deutscher Platz 5e, 04103 Leipzig</w:t>
            </w:r>
          </w:p>
        </w:tc>
      </w:tr>
      <w:tr w:rsidR="00070F62" w:rsidRPr="002F1163" w14:paraId="14F47885" w14:textId="77777777" w:rsidTr="00512D91">
        <w:trPr>
          <w:trHeight w:val="270"/>
        </w:trPr>
        <w:tc>
          <w:tcPr>
            <w:tcW w:w="2790" w:type="dxa"/>
          </w:tcPr>
          <w:p w14:paraId="0340B249" w14:textId="77777777" w:rsidR="00070F62" w:rsidRPr="002F1163" w:rsidRDefault="00070F62" w:rsidP="0051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2F1163">
              <w:rPr>
                <w:b/>
                <w:color w:val="000000"/>
              </w:rPr>
              <w:t>City:</w:t>
            </w:r>
          </w:p>
        </w:tc>
        <w:tc>
          <w:tcPr>
            <w:tcW w:w="6825" w:type="dxa"/>
          </w:tcPr>
          <w:p w14:paraId="64045317" w14:textId="77777777" w:rsidR="00070F62" w:rsidRPr="002F1163" w:rsidRDefault="00070F62" w:rsidP="00512D91">
            <w:r w:rsidRPr="002F1163">
              <w:t>Leipzig</w:t>
            </w:r>
          </w:p>
        </w:tc>
      </w:tr>
      <w:tr w:rsidR="00070F62" w:rsidRPr="002F1163" w14:paraId="2BC3C669" w14:textId="77777777" w:rsidTr="00512D91">
        <w:trPr>
          <w:trHeight w:val="280"/>
        </w:trPr>
        <w:tc>
          <w:tcPr>
            <w:tcW w:w="2790" w:type="dxa"/>
          </w:tcPr>
          <w:p w14:paraId="01C044A9" w14:textId="77777777" w:rsidR="00070F62" w:rsidRPr="002F1163" w:rsidRDefault="00070F62" w:rsidP="0051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2F1163">
              <w:rPr>
                <w:b/>
                <w:color w:val="000000"/>
              </w:rPr>
              <w:t>Country:</w:t>
            </w:r>
          </w:p>
        </w:tc>
        <w:tc>
          <w:tcPr>
            <w:tcW w:w="6825" w:type="dxa"/>
          </w:tcPr>
          <w:p w14:paraId="4816BFAA" w14:textId="77777777" w:rsidR="00070F62" w:rsidRPr="002F1163" w:rsidRDefault="00070F62" w:rsidP="00512D91">
            <w:r w:rsidRPr="002F1163">
              <w:t>Germany</w:t>
            </w:r>
          </w:p>
        </w:tc>
      </w:tr>
      <w:tr w:rsidR="00070F62" w:rsidRPr="002F1163" w14:paraId="3A196BCE" w14:textId="77777777" w:rsidTr="00512D91">
        <w:trPr>
          <w:trHeight w:val="233"/>
        </w:trPr>
        <w:tc>
          <w:tcPr>
            <w:tcW w:w="2790" w:type="dxa"/>
          </w:tcPr>
          <w:p w14:paraId="109F78F9" w14:textId="77777777" w:rsidR="00070F62" w:rsidRPr="002F1163" w:rsidRDefault="00070F62" w:rsidP="0051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F1163">
              <w:rPr>
                <w:b/>
                <w:color w:val="000000"/>
              </w:rPr>
              <w:t>E-mail:</w:t>
            </w:r>
          </w:p>
        </w:tc>
        <w:tc>
          <w:tcPr>
            <w:tcW w:w="6825" w:type="dxa"/>
          </w:tcPr>
          <w:p w14:paraId="50F09F3B" w14:textId="77777777" w:rsidR="00070F62" w:rsidRPr="002F1163" w:rsidRDefault="00070F62" w:rsidP="00512D91">
            <w:r w:rsidRPr="002F1163">
              <w:t>laetitia.navarro@idiv.de</w:t>
            </w:r>
          </w:p>
        </w:tc>
      </w:tr>
    </w:tbl>
    <w:p w14:paraId="75CE640E" w14:textId="1D7DFAE1" w:rsidR="00070F62" w:rsidRPr="00EC2866" w:rsidRDefault="00EC2866" w:rsidP="00EC2866">
      <w:pPr>
        <w:tabs>
          <w:tab w:val="left" w:pos="2943"/>
          <w:tab w:val="left" w:pos="6912"/>
        </w:tabs>
        <w:rPr>
          <w:rFonts w:ascii="Arial" w:eastAsia="Arial" w:hAnsi="Arial" w:cs="Arial"/>
          <w:sz w:val="24"/>
          <w:szCs w:val="24"/>
        </w:rPr>
      </w:pPr>
      <w:r w:rsidRPr="00EC2866">
        <w:rPr>
          <w:rFonts w:ascii="Arial" w:eastAsia="Arial" w:hAnsi="Arial" w:cs="Arial"/>
          <w:sz w:val="24"/>
          <w:szCs w:val="24"/>
        </w:rPr>
        <w:t>* The name and email of data providers are listed in the table for each suggested indicator.</w:t>
      </w:r>
    </w:p>
    <w:p w14:paraId="46FB6E65" w14:textId="0365DCA5" w:rsidR="004B551E" w:rsidRDefault="009E5CB4">
      <w:pPr>
        <w:tabs>
          <w:tab w:val="left" w:pos="2943"/>
          <w:tab w:val="left" w:pos="6912"/>
          <w:tab w:val="left" w:pos="10314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able 1.</w:t>
      </w:r>
      <w:r>
        <w:rPr>
          <w:rFonts w:ascii="Arial" w:eastAsia="Arial" w:hAnsi="Arial" w:cs="Arial"/>
          <w:b/>
          <w:sz w:val="24"/>
          <w:szCs w:val="24"/>
        </w:rPr>
        <w:t xml:space="preserve"> Indicators for monitoring elements of the draft goals</w:t>
      </w:r>
    </w:p>
    <w:tbl>
      <w:tblPr>
        <w:tblStyle w:val="a"/>
        <w:tblW w:w="21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1936"/>
        <w:gridCol w:w="1787"/>
        <w:gridCol w:w="1489"/>
        <w:gridCol w:w="1194"/>
        <w:gridCol w:w="1341"/>
        <w:gridCol w:w="1042"/>
        <w:gridCol w:w="1193"/>
        <w:gridCol w:w="1340"/>
        <w:gridCol w:w="1640"/>
        <w:gridCol w:w="1340"/>
        <w:gridCol w:w="1166"/>
        <w:gridCol w:w="966"/>
        <w:gridCol w:w="1440"/>
        <w:gridCol w:w="2160"/>
        <w:tblGridChange w:id="0">
          <w:tblGrid>
            <w:gridCol w:w="1781"/>
            <w:gridCol w:w="1936"/>
            <w:gridCol w:w="1787"/>
            <w:gridCol w:w="1489"/>
            <w:gridCol w:w="1194"/>
            <w:gridCol w:w="1341"/>
            <w:gridCol w:w="1042"/>
            <w:gridCol w:w="1193"/>
            <w:gridCol w:w="1340"/>
            <w:gridCol w:w="1640"/>
            <w:gridCol w:w="1340"/>
            <w:gridCol w:w="1166"/>
            <w:gridCol w:w="966"/>
            <w:gridCol w:w="1440"/>
            <w:gridCol w:w="2160"/>
          </w:tblGrid>
        </w:tblGridChange>
      </w:tblGrid>
      <w:tr w:rsidR="004B551E" w14:paraId="3111C811" w14:textId="77777777">
        <w:trPr>
          <w:trHeight w:val="280"/>
        </w:trPr>
        <w:tc>
          <w:tcPr>
            <w:tcW w:w="1781" w:type="dxa"/>
            <w:shd w:val="clear" w:color="auto" w:fill="BFBFBF"/>
            <w:vAlign w:val="center"/>
          </w:tcPr>
          <w:p w14:paraId="36C6FB4C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936" w:type="dxa"/>
            <w:shd w:val="clear" w:color="auto" w:fill="BFBFBF"/>
            <w:vAlign w:val="center"/>
          </w:tcPr>
          <w:p w14:paraId="0AA36DF3" w14:textId="77777777" w:rsidR="004B551E" w:rsidRDefault="009E5CB4">
            <w:pPr>
              <w:ind w:firstLine="17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87" w:type="dxa"/>
            <w:shd w:val="clear" w:color="auto" w:fill="BFBFBF"/>
            <w:vAlign w:val="center"/>
          </w:tcPr>
          <w:p w14:paraId="3ABDC6DD" w14:textId="77777777" w:rsidR="004B551E" w:rsidRDefault="009E5CB4">
            <w:pPr>
              <w:ind w:firstLine="17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D82DFFC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0D775E7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4D2F0F7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B730999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7441291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989124E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A8FF4B5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FAB8A56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2E6E322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EA43351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2C518B76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2160" w:type="dxa"/>
            <w:shd w:val="clear" w:color="auto" w:fill="BFBFBF"/>
          </w:tcPr>
          <w:p w14:paraId="4F6000F6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15</w:t>
            </w:r>
          </w:p>
        </w:tc>
      </w:tr>
      <w:tr w:rsidR="004B551E" w14:paraId="1D302394" w14:textId="77777777">
        <w:trPr>
          <w:trHeight w:val="1041"/>
        </w:trPr>
        <w:tc>
          <w:tcPr>
            <w:tcW w:w="1781" w:type="dxa"/>
            <w:shd w:val="clear" w:color="auto" w:fill="BFBFBF"/>
            <w:vAlign w:val="center"/>
          </w:tcPr>
          <w:p w14:paraId="123500D5" w14:textId="77777777" w:rsidR="004B551E" w:rsidRDefault="009E5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Components of the draft Goals</w:t>
            </w:r>
          </w:p>
          <w:p w14:paraId="166D97E4" w14:textId="77777777" w:rsidR="004B551E" w:rsidRDefault="004B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0568B543" w14:textId="77777777" w:rsidR="004B551E" w:rsidRDefault="009E5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(copy/paste text from </w:t>
            </w:r>
            <w:hyperlink r:id="rId7">
              <w:r>
                <w:rPr>
                  <w:rFonts w:ascii="Arial" w:eastAsia="Arial" w:hAnsi="Arial" w:cs="Arial"/>
                  <w:b/>
                  <w:color w:val="0000FF"/>
                  <w:sz w:val="16"/>
                  <w:szCs w:val="16"/>
                  <w:u w:val="single"/>
                </w:rPr>
                <w:t>CBD/SBSTTA-24/post-2020-monitoring.en.pdf</w:t>
              </w:r>
            </w:hyperlink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)</w:t>
            </w:r>
          </w:p>
          <w:p w14:paraId="1CFE7DFE" w14:textId="77777777" w:rsidR="004B551E" w:rsidRDefault="004B551E">
            <w:pPr>
              <w:ind w:firstLine="1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BFBFBF"/>
            <w:vAlign w:val="center"/>
          </w:tcPr>
          <w:p w14:paraId="6A344B05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Goal Monitoring Elements</w:t>
            </w:r>
          </w:p>
          <w:p w14:paraId="732EDF2C" w14:textId="77777777" w:rsidR="004B551E" w:rsidRDefault="004B551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8348B73" w14:textId="77777777" w:rsidR="004B551E" w:rsidRDefault="009E5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bookmarkStart w:id="2" w:name="_30j0zll" w:colFirst="0" w:colLast="0"/>
            <w:bookmarkEnd w:id="2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(copy/paste text from </w:t>
            </w:r>
            <w:hyperlink r:id="rId8">
              <w:r>
                <w:rPr>
                  <w:rFonts w:ascii="Arial" w:eastAsia="Arial" w:hAnsi="Arial" w:cs="Arial"/>
                  <w:b/>
                  <w:color w:val="0000FF"/>
                  <w:sz w:val="16"/>
                  <w:szCs w:val="16"/>
                  <w:u w:val="single"/>
                </w:rPr>
                <w:t>CBD/SBSTTA-24/post-2020-monitoring.en.pdf</w:t>
              </w:r>
            </w:hyperlink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)</w:t>
            </w:r>
          </w:p>
          <w:p w14:paraId="42D6AD58" w14:textId="77777777" w:rsidR="004B551E" w:rsidRDefault="004B551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BFBFBF"/>
            <w:vAlign w:val="center"/>
          </w:tcPr>
          <w:p w14:paraId="40C4D865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Indicator name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AAE62D9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Responsible Institution for the indicator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F12F599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Available today (X) or under active development (Y)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564D575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Date of availability for indicator in developmen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 (Year)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85DD27A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Year of last update (e.g. 2019)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2607E84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Time series and frequency of updates (e.g. 1985-2019, annually)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AE272E1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Methodology available for national use (Y/N)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C5E1547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Global indicator can be disaggregated for national use (Y/N)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0632215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National data aggregated to form global indicator (Y/N)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61F3892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Used in GBO-4 (Y/N)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6CA3B0B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SDG indicator (Y/N)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3747DC8E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Indicator used to measure other MEAs or processes (e.g. Ramsar  Convention, IPBES, CMS)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5AE4F8F8" w14:textId="77777777" w:rsidR="004B551E" w:rsidRDefault="009E5CB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Comments - key literature</w:t>
            </w:r>
          </w:p>
        </w:tc>
      </w:tr>
      <w:tr w:rsidR="004B551E" w14:paraId="22A6F11B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AD1A44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GA1. 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ncreased extent of natural ecosystems (terrestrial, freshwater and marine ecosystems) 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7991F60" w14:textId="77777777" w:rsidR="004B551E" w:rsidRDefault="009E5CB4">
            <w:pPr>
              <w:numPr>
                <w:ilvl w:val="0"/>
                <w:numId w:val="1"/>
              </w:numPr>
              <w:ind w:left="141" w:hanging="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area of forest ecosystems</w:t>
            </w:r>
          </w:p>
          <w:p w14:paraId="085573F4" w14:textId="77777777" w:rsidR="004B551E" w:rsidRDefault="009E5CB4">
            <w:pPr>
              <w:numPr>
                <w:ilvl w:val="0"/>
                <w:numId w:val="1"/>
              </w:numPr>
              <w:ind w:left="141" w:hanging="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area of other terrestrial ecosystems</w:t>
            </w:r>
          </w:p>
          <w:p w14:paraId="514E1575" w14:textId="77777777" w:rsidR="004B551E" w:rsidRDefault="009E5CB4">
            <w:pPr>
              <w:numPr>
                <w:ilvl w:val="0"/>
                <w:numId w:val="1"/>
              </w:numPr>
              <w:ind w:left="141" w:hanging="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area of mangroves</w:t>
            </w:r>
          </w:p>
          <w:p w14:paraId="3B99FDB9" w14:textId="77777777" w:rsidR="004B551E" w:rsidRDefault="009E5CB4">
            <w:pPr>
              <w:numPr>
                <w:ilvl w:val="0"/>
                <w:numId w:val="1"/>
              </w:numPr>
              <w:ind w:left="141" w:hanging="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area of other marine and coastal ecosystems</w:t>
            </w:r>
          </w:p>
          <w:p w14:paraId="1DA78258" w14:textId="77777777" w:rsidR="004B551E" w:rsidRDefault="009E5CB4">
            <w:pPr>
              <w:numPr>
                <w:ilvl w:val="0"/>
                <w:numId w:val="1"/>
              </w:numPr>
              <w:ind w:left="141" w:hanging="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wetlands</w:t>
            </w:r>
          </w:p>
          <w:p w14:paraId="3E401F2B" w14:textId="77777777" w:rsidR="004B551E" w:rsidRDefault="004B551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CF88D1D" w14:textId="77777777" w:rsidR="004B551E" w:rsidRDefault="004B551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64A58D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Extents/areas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eastAsia="Arial" w:hAnsi="Arial" w:cs="Arial"/>
                <w:sz w:val="18"/>
                <w:szCs w:val="18"/>
              </w:rPr>
              <w:t>standardized ecosystem types globally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D40137E" w14:textId="77777777" w:rsidR="004B551E" w:rsidRPr="000D23D1" w:rsidRDefault="009E5CB4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0D23D1">
              <w:rPr>
                <w:rFonts w:ascii="Arial" w:eastAsia="Arial" w:hAnsi="Arial" w:cs="Arial"/>
                <w:sz w:val="18"/>
                <w:szCs w:val="18"/>
                <w:lang w:val="de-DE"/>
              </w:rPr>
              <w:t>iDiv</w:t>
            </w:r>
            <w:proofErr w:type="spellEnd"/>
          </w:p>
          <w:p w14:paraId="6E389041" w14:textId="77777777" w:rsidR="004B551E" w:rsidRPr="000D23D1" w:rsidRDefault="009E5CB4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0D23D1">
              <w:rPr>
                <w:rFonts w:ascii="Arial" w:eastAsia="Arial" w:hAnsi="Arial" w:cs="Arial"/>
                <w:sz w:val="18"/>
                <w:szCs w:val="18"/>
                <w:lang w:val="de-DE"/>
              </w:rPr>
              <w:t>Carsten Meyer</w:t>
            </w:r>
          </w:p>
          <w:p w14:paraId="0B02F265" w14:textId="77777777" w:rsidR="004B551E" w:rsidRPr="000D23D1" w:rsidRDefault="009E5CB4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0D23D1">
              <w:rPr>
                <w:rFonts w:ascii="Arial" w:eastAsia="Arial" w:hAnsi="Arial" w:cs="Arial"/>
                <w:sz w:val="18"/>
                <w:szCs w:val="18"/>
                <w:lang w:val="de-DE"/>
              </w:rPr>
              <w:t>(</w:t>
            </w:r>
            <w:hyperlink r:id="rId9">
              <w:r w:rsidRPr="000D23D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  <w:lang w:val="de-DE"/>
                </w:rPr>
                <w:t>carsten.meyer@idiv.de</w:t>
              </w:r>
            </w:hyperlink>
            <w:r w:rsidRPr="000D23D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)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B19CC0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7B42ED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2020/2021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676885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2018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C5A148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1992-2018</w:t>
            </w:r>
            <w:r>
              <w:rPr>
                <w:rFonts w:ascii="Arial" w:eastAsia="Arial" w:hAnsi="Arial" w:cs="Arial"/>
                <w:sz w:val="18"/>
                <w:szCs w:val="18"/>
              </w:rPr>
              <w:t>, annually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6D34AF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2F025E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1EBA50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827C72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90FFE6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5A0A4F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EE48971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Remelgado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&amp; Meyer (</w:t>
            </w:r>
            <w:r>
              <w:rPr>
                <w:rFonts w:ascii="Arial" w:eastAsia="Arial" w:hAnsi="Arial" w:cs="Arial"/>
                <w:sz w:val="18"/>
                <w:szCs w:val="18"/>
              </w:rPr>
              <w:t>submitted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10799071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" w:history="1">
              <w:r>
                <w:rPr>
                  <w:rFonts w:ascii="Arial" w:eastAsia="Arial" w:hAnsi="Arial" w:cs="Arial"/>
                  <w:sz w:val="18"/>
                  <w:szCs w:val="18"/>
                </w:rPr>
                <w:t>https://portal.geobon.org/ebv-</w:t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t>d</w:t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t>etail?id=10</w:t>
              </w:r>
            </w:hyperlink>
          </w:p>
        </w:tc>
      </w:tr>
      <w:tr w:rsidR="004B551E" w14:paraId="3317904F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97C592B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GA1. Increased extent of natural ecosystems (terrestrial, freshwater and marine ecosystems) 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275C7F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Trends in area of forest ecosystems</w:t>
            </w:r>
          </w:p>
          <w:p w14:paraId="6B847C88" w14:textId="77777777" w:rsidR="004B551E" w:rsidRDefault="004B551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4AA63A4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Trends in area of other terrestrial ecosystems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7BD7CB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Biodiversity Habitat Index (BHI)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B6584A5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CSIRO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09E687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81A4B64" w14:textId="77777777" w:rsidR="004B551E" w:rsidRDefault="004B55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3CAEA9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4A972DC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2005-2015, every 5 years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4C2F8E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6D30A0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933DDF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5D84F5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69607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3A6086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IPBES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39DFF9D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1" w:history="1">
              <w:r>
                <w:rPr>
                  <w:rFonts w:ascii="Arial" w:eastAsia="Arial" w:hAnsi="Arial" w:cs="Arial"/>
                  <w:sz w:val="18"/>
                  <w:szCs w:val="18"/>
                </w:rPr>
                <w:t>https://doi.org/10.1016/j.envsoft.2020.104806</w:t>
              </w:r>
            </w:hyperlink>
          </w:p>
          <w:p w14:paraId="2F63DE7C" w14:textId="77777777" w:rsidR="004B551E" w:rsidRDefault="004B551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55B1A95" w14:textId="77777777" w:rsidR="004B551E" w:rsidRDefault="004B551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207A" w14:paraId="0ED2C922" w14:textId="77777777" w:rsidTr="0048207A">
        <w:trPr>
          <w:trHeight w:val="3165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A07F9C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GA1. 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ncreased extent of natural ecosystems (terrestrial, freshwater and marine ecosystems) 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F06CB7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Trends in area of other marine and coastal systems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2B7A11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Kelp canopy extent. Spatial coverage primarily US west coast, gradually expanding, eventually to global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9AADC0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SBC-LTER, KEE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Zooniverse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&amp;</w:t>
            </w:r>
          </w:p>
          <w:p w14:paraId="1AC88E28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Kyle Cavanaugh (kcavanaugh@geog.ucla.edu)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B02472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171A7D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04003A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2D8C16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1984-present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80A54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25136E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Not global yet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0B36EB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EAC50E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3A7AA1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2362DB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383D59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>
                <w:rPr>
                  <w:color w:val="1155CC"/>
                  <w:u w:val="single"/>
                </w:rPr>
                <w:t>https://portal.edirepository.org/nis/mapbrowse?scope=knb-lter-sbc&amp;identifier=74&amp;revision=newest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3A6BA9B" w14:textId="77777777" w:rsidR="004B551E" w:rsidRDefault="004B551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E51AC97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https://www.zooniverse.org/projects/zooniverse/floating-fores</w:t>
              </w:r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ts/about/results</w:t>
              </w:r>
            </w:hyperlink>
          </w:p>
          <w:p w14:paraId="4E57065B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https://www.kelpecosystems.org/</w:t>
              </w:r>
            </w:hyperlink>
          </w:p>
          <w:p w14:paraId="7B9BA14E" w14:textId="77777777" w:rsidR="004B551E" w:rsidRDefault="004B551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C881BC8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https://www.kelpecosystems.org/</w:t>
            </w:r>
          </w:p>
          <w:p w14:paraId="2C9E979B" w14:textId="77777777" w:rsidR="004B551E" w:rsidRDefault="004B551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B2AE7E1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Bell, T. W. et al. (2020).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Remote Sensing of Environment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238</w:t>
            </w:r>
            <w:r>
              <w:rPr>
                <w:rFonts w:ascii="Arial" w:eastAsia="Arial" w:hAnsi="Arial" w:cs="Arial"/>
                <w:sz w:val="18"/>
                <w:szCs w:val="18"/>
              </w:rPr>
              <w:t>, 110811.</w:t>
            </w:r>
          </w:p>
          <w:p w14:paraId="180E8306" w14:textId="77777777" w:rsidR="004B551E" w:rsidRDefault="004B551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FC54050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Cavanaugh et al. MEPS 403, pp. 13327 2010.</w:t>
            </w:r>
          </w:p>
          <w:p w14:paraId="4D4133AC" w14:textId="77777777" w:rsidR="004B551E" w:rsidRDefault="004B551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9683C01" w14:textId="77777777" w:rsidR="004B551E" w:rsidRDefault="004B551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B551E" w14:paraId="660937F6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77ADDDD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GA1. 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ncreased extent of natural ecosystems (terrestrial, freshwater and marine ecosystems) 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F9E502F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Trends in area of other marine and coastal systems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777004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Seascape Ecosystem Distribution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B537305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Oregon State University </w:t>
            </w:r>
          </w:p>
          <w:p w14:paraId="4B7079FB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Kavanaugh (maria.kavanaugh@oregonstate.edu)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504731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6BF27B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E62AD4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A9F7AC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2002-present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35FE6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96EAF8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64FD72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FFD031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86BD3E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BAE3E1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6917A30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Kavanaugh et al., 2014 (Progress in Oceanography); Kavanaugh et al., 2016 (ICES); Kavanaugh et al., 2018 (Frontiers in Marine Science)</w:t>
            </w:r>
          </w:p>
        </w:tc>
      </w:tr>
      <w:tr w:rsidR="0048207A" w14:paraId="1190AA10" w14:textId="77777777" w:rsidTr="0048207A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AB4BEDF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GA1. 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ncreased extent of natural ecosystems (terrestrial, freshwater and marine ecosystems) 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30B371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04C810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Live Cover via Vegetation Continuous Fields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41FE10E7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NASA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4ADB4C6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A0EE72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2000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8C5C36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2019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5E69EF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2000-present annually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B6D1AF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3B00FC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Y-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5B33C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9DDCF8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D703CE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5DD13E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D506DC9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https://lpdaac.usgs.gov/products/mod44bv006/</w:t>
            </w:r>
          </w:p>
        </w:tc>
      </w:tr>
      <w:tr w:rsidR="0048207A" w14:paraId="79AB233F" w14:textId="77777777" w:rsidTr="0048207A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5D8ECF8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GA1. 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ncreased extent of natural ecosystems (terrestrial, freshwater and marine ecosystems) 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E07D909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Trends in area of forest ecosystem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E1DFA5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Forest distribution (presence and absence; fragmentation)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4F1903A4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Temple University Victor Gutierrez (tug61163@temple.edu)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DAD7AF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3539ED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A0165A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2A5F02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2000-2018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2FA769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DA331D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8BC533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BD1F2F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062192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E6B2ADA" w14:textId="77777777" w:rsidR="004B551E" w:rsidRDefault="004B55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057F6F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R-package to derive EBV on forest distribution using data from Hansen, et a</w:t>
            </w:r>
            <w:r>
              <w:rPr>
                <w:rFonts w:ascii="Arial" w:eastAsia="Arial" w:hAnsi="Arial" w:cs="Arial"/>
                <w:sz w:val="18"/>
                <w:szCs w:val="18"/>
              </w:rPr>
              <w:t>l(2013). High-resolution global maps of 21st-century forest cover change. Science, 342(6160), 850-853.</w:t>
            </w:r>
          </w:p>
        </w:tc>
      </w:tr>
      <w:tr w:rsidR="0048207A" w14:paraId="0EA76E7F" w14:textId="77777777" w:rsidTr="0048207A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57411E9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GA1. 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ncreased extent of natural ecosystems (terrestrial, freshwater and marine ecosystems) 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0DFF26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A62722A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Ecosystem live cover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DC2A9EB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Temple University Victor Gutierrez (tug61163@temple.edu)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FFD957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E5B715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518B7A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04B5F3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2000-2015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6905BA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B1908F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A7A825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8E61DF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F17691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027563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0238B6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R-package to derive EBV on tree cover using data from Sexton, Joseph O., et al. "Global, 30-m resolution continuous fields of tree cover: Landsat-based rescaling of MODIS </w:t>
            </w:r>
            <w:r>
              <w:rPr>
                <w:rFonts w:ascii="Arial" w:eastAsia="Arial" w:hAnsi="Arial" w:cs="Arial"/>
                <w:sz w:val="18"/>
                <w:szCs w:val="18"/>
              </w:rPr>
              <w:t>vegetation continuous fields with lidar-based estimates of error." International Journal of Digital Earth6.5 (2013): 427-448.</w:t>
            </w:r>
          </w:p>
        </w:tc>
      </w:tr>
      <w:tr w:rsidR="004B551E" w14:paraId="7EC523CB" w14:textId="77777777">
        <w:trPr>
          <w:trHeight w:val="236"/>
        </w:trPr>
        <w:tc>
          <w:tcPr>
            <w:tcW w:w="1781" w:type="dxa"/>
            <w:shd w:val="clear" w:color="auto" w:fill="FFFFFF"/>
          </w:tcPr>
          <w:p w14:paraId="4846B895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GA2.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Ecosystem Integrity and connectivity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(terrestrial, freshwater and marine ecosystems)</w:t>
            </w:r>
          </w:p>
          <w:p w14:paraId="5C23F9AE" w14:textId="77777777" w:rsidR="004B551E" w:rsidRDefault="004B551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936" w:type="dxa"/>
            <w:shd w:val="clear" w:color="auto" w:fill="FFFFFF"/>
          </w:tcPr>
          <w:p w14:paraId="6B2E61F9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Trend in the area of degraded terrestrial ecosystems restored</w:t>
            </w:r>
          </w:p>
          <w:p w14:paraId="6D717E85" w14:textId="77777777" w:rsidR="004B551E" w:rsidRDefault="004B551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360FB844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habitat connectivity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br/>
              <w:t>Trend in the area of degraded wetlands restored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br/>
              <w:t>Trend in the area of converted agricultural lands restored</w:t>
            </w:r>
          </w:p>
        </w:tc>
        <w:tc>
          <w:tcPr>
            <w:tcW w:w="1787" w:type="dxa"/>
            <w:shd w:val="clear" w:color="auto" w:fill="auto"/>
          </w:tcPr>
          <w:p w14:paraId="141CDD9A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GERI - Global Ecosystem Restoration Index</w:t>
            </w:r>
          </w:p>
        </w:tc>
        <w:tc>
          <w:tcPr>
            <w:tcW w:w="1489" w:type="dxa"/>
            <w:shd w:val="clear" w:color="auto" w:fill="auto"/>
          </w:tcPr>
          <w:p w14:paraId="326E08B4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iDiv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- Germ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an Centre for Integrative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Biodiversity Research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(nestor.fernandez@idiv.de)</w:t>
            </w:r>
          </w:p>
        </w:tc>
        <w:tc>
          <w:tcPr>
            <w:tcW w:w="1194" w:type="dxa"/>
            <w:shd w:val="clear" w:color="auto" w:fill="auto"/>
          </w:tcPr>
          <w:p w14:paraId="4250BE3A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Y</w:t>
            </w:r>
          </w:p>
        </w:tc>
        <w:tc>
          <w:tcPr>
            <w:tcW w:w="1341" w:type="dxa"/>
            <w:shd w:val="clear" w:color="auto" w:fill="auto"/>
          </w:tcPr>
          <w:p w14:paraId="2E9E92EF" w14:textId="77777777" w:rsidR="004B551E" w:rsidRDefault="004B55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1477A8D4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2019</w:t>
            </w:r>
          </w:p>
        </w:tc>
        <w:tc>
          <w:tcPr>
            <w:tcW w:w="1193" w:type="dxa"/>
            <w:shd w:val="clear" w:color="auto" w:fill="auto"/>
          </w:tcPr>
          <w:p w14:paraId="4D9483DD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Every 5 years</w:t>
            </w:r>
          </w:p>
        </w:tc>
        <w:tc>
          <w:tcPr>
            <w:tcW w:w="1340" w:type="dxa"/>
            <w:shd w:val="clear" w:color="auto" w:fill="auto"/>
          </w:tcPr>
          <w:p w14:paraId="55938DA0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Y</w:t>
            </w:r>
          </w:p>
        </w:tc>
        <w:tc>
          <w:tcPr>
            <w:tcW w:w="1640" w:type="dxa"/>
            <w:shd w:val="clear" w:color="auto" w:fill="auto"/>
          </w:tcPr>
          <w:p w14:paraId="18AD12E3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Y</w:t>
            </w:r>
          </w:p>
        </w:tc>
        <w:tc>
          <w:tcPr>
            <w:tcW w:w="1340" w:type="dxa"/>
            <w:shd w:val="clear" w:color="auto" w:fill="auto"/>
          </w:tcPr>
          <w:p w14:paraId="42BA4730" w14:textId="77777777" w:rsidR="004B551E" w:rsidRDefault="004B55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7F49C32B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</w:p>
        </w:tc>
        <w:tc>
          <w:tcPr>
            <w:tcW w:w="966" w:type="dxa"/>
            <w:shd w:val="clear" w:color="auto" w:fill="auto"/>
          </w:tcPr>
          <w:p w14:paraId="4BD13471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</w:p>
        </w:tc>
        <w:tc>
          <w:tcPr>
            <w:tcW w:w="1440" w:type="dxa"/>
            <w:shd w:val="clear" w:color="auto" w:fill="auto"/>
          </w:tcPr>
          <w:p w14:paraId="33D5BB94" w14:textId="77777777" w:rsidR="004B551E" w:rsidRDefault="004B55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14:paraId="4AB67509" w14:textId="36431CEA" w:rsidR="00BC0CAF" w:rsidRPr="00BC0CAF" w:rsidRDefault="00BC0CA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C0CAF">
              <w:rPr>
                <w:rFonts w:ascii="Arial" w:eastAsia="Arial" w:hAnsi="Arial" w:cs="Arial"/>
                <w:sz w:val="18"/>
                <w:szCs w:val="18"/>
              </w:rPr>
              <w:t>UPDATED INFORMATION FOR GERI Indicator.</w:t>
            </w:r>
          </w:p>
          <w:p w14:paraId="322C7654" w14:textId="77777777" w:rsidR="00BC0CAF" w:rsidRDefault="00BC0CAF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989DF27" w14:textId="54B4ABB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Torres et al. (2018). Phil. Trans. Roy. Soc. B, 373:20170433</w:t>
            </w:r>
          </w:p>
          <w:p w14:paraId="2942B276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Fernández et al. (2020). Boosting Ecological Restoration for a Wilder Europe. DOI:10.978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.39817938/57</w:t>
            </w:r>
          </w:p>
        </w:tc>
      </w:tr>
      <w:tr w:rsidR="004B551E" w14:paraId="36DF0A17" w14:textId="77777777">
        <w:trPr>
          <w:trHeight w:val="236"/>
        </w:trPr>
        <w:tc>
          <w:tcPr>
            <w:tcW w:w="1781" w:type="dxa"/>
            <w:shd w:val="clear" w:color="auto" w:fill="FFFFFF"/>
          </w:tcPr>
          <w:p w14:paraId="6BFB1529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GA2. Ecosystem Integrity and connectivity (terrestrial, freshwater and marine ecosystems)</w:t>
            </w:r>
          </w:p>
        </w:tc>
        <w:tc>
          <w:tcPr>
            <w:tcW w:w="1936" w:type="dxa"/>
            <w:shd w:val="clear" w:color="auto" w:fill="FFFFFF"/>
          </w:tcPr>
          <w:p w14:paraId="1A67ADD3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fragmentation and quality of forest</w:t>
            </w:r>
          </w:p>
          <w:p w14:paraId="168428BC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ecosystems</w:t>
            </w:r>
          </w:p>
          <w:p w14:paraId="671B66CC" w14:textId="77777777" w:rsidR="004B551E" w:rsidRDefault="004B551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1438A49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</w:t>
            </w:r>
          </w:p>
          <w:p w14:paraId="371CD4C2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fragmentation and quality of dry and</w:t>
            </w:r>
          </w:p>
          <w:p w14:paraId="681ADFD4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sub-humid lands, grasslands and other</w:t>
            </w:r>
          </w:p>
          <w:p w14:paraId="6A09C18C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terrestrial ecosystems</w:t>
            </w:r>
          </w:p>
          <w:p w14:paraId="13530987" w14:textId="77777777" w:rsidR="004B551E" w:rsidRDefault="004B551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3A14892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integrity for</w:t>
            </w:r>
          </w:p>
          <w:p w14:paraId="0D6A02A7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all ecosystems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F46CA7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Biodiversity Habitat Index (BHI)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9F90E0B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CSIRO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429CB1DC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060140D" w14:textId="77777777" w:rsidR="004B551E" w:rsidRDefault="004B55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0EDE301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2015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12A849D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2005-2015, every 5 years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72E6069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Y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9359321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Y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75A43EA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CEC2346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A122846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59FB202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IPBES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A7CF9DB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hyperlink r:id="rId15" w:history="1">
              <w:r>
                <w:rPr>
                  <w:rFonts w:ascii="Arial" w:eastAsia="Arial" w:hAnsi="Arial" w:cs="Arial"/>
                  <w:i/>
                  <w:sz w:val="18"/>
                  <w:szCs w:val="18"/>
                </w:rPr>
                <w:t>https://doi.org/10.1016/j.envsoft.2020.104806</w:t>
              </w:r>
            </w:hyperlink>
          </w:p>
          <w:p w14:paraId="7789F53C" w14:textId="77777777" w:rsidR="004B551E" w:rsidRDefault="004B551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2920539" w14:textId="77777777" w:rsidR="004B551E" w:rsidRDefault="004B551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4B551E" w14:paraId="1BBC5DEE" w14:textId="77777777">
        <w:trPr>
          <w:trHeight w:val="236"/>
        </w:trPr>
        <w:tc>
          <w:tcPr>
            <w:tcW w:w="1781" w:type="dxa"/>
            <w:shd w:val="clear" w:color="auto" w:fill="FFFFFF"/>
          </w:tcPr>
          <w:p w14:paraId="2592D88B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GA2. Ecosystem Integrity and connectivity (terrestrial, freshwater and marine ecosystems)</w:t>
            </w:r>
          </w:p>
        </w:tc>
        <w:tc>
          <w:tcPr>
            <w:tcW w:w="1936" w:type="dxa"/>
            <w:shd w:val="clear" w:color="auto" w:fill="FFFFFF"/>
          </w:tcPr>
          <w:p w14:paraId="0D8A2238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fragmentation and quality of forest</w:t>
            </w:r>
          </w:p>
          <w:p w14:paraId="074F6A08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ecosystems</w:t>
            </w:r>
          </w:p>
          <w:p w14:paraId="0CA3646A" w14:textId="77777777" w:rsidR="004B551E" w:rsidRDefault="004B551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34FF020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</w:t>
            </w:r>
          </w:p>
          <w:p w14:paraId="5CBBEF9D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fragmentation and quality of dry and</w:t>
            </w:r>
          </w:p>
          <w:p w14:paraId="30E43AC5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sub-humid lands, grasslands and other</w:t>
            </w:r>
          </w:p>
          <w:p w14:paraId="3EAF5E26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terrestrial ecosystems</w:t>
            </w:r>
          </w:p>
          <w:p w14:paraId="68BBB5B0" w14:textId="77777777" w:rsidR="004B551E" w:rsidRDefault="004B551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43611A2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integrity for</w:t>
            </w:r>
          </w:p>
          <w:p w14:paraId="294F2E86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all ecosystems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DB886C5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Bioclimatic Ecosystem Resilience Index (BERI)</w:t>
            </w:r>
          </w:p>
          <w:p w14:paraId="0B172756" w14:textId="77777777" w:rsidR="004B551E" w:rsidRDefault="004B551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24CB3B6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CSIRO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396F9B4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F624C9" w14:textId="77777777" w:rsidR="004B551E" w:rsidRDefault="004B55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AEE2E48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2015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6E722BFD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2005-2015, every 5 years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D0E6CB7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Y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D6D8039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Y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CDCD916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F80D452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C5E1186" w14:textId="77777777" w:rsidR="004B551E" w:rsidRDefault="009E5CB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FD32350" w14:textId="77777777" w:rsidR="004B551E" w:rsidRDefault="004B55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1FE818B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hyperlink r:id="rId16" w:history="1">
              <w:r>
                <w:rPr>
                  <w:rFonts w:ascii="Arial" w:eastAsia="Arial" w:hAnsi="Arial" w:cs="Arial"/>
                  <w:i/>
                  <w:sz w:val="18"/>
                  <w:szCs w:val="18"/>
                </w:rPr>
                <w:t>https://doi.org/10.1016/j.ecolind.2020.106554</w:t>
              </w:r>
            </w:hyperlink>
          </w:p>
        </w:tc>
      </w:tr>
      <w:tr w:rsidR="004B551E" w14:paraId="418F84AE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46C424A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GA2.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Ecosystem Integrity and connectivity (terrestrial, freshwater and marine ecosystems)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837DEA8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Trends in fragmentation and quality of other marine and coastal systems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265C1B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Phytoplankton functional types and size distribution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4C4D4BB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Oregon State University </w:t>
            </w:r>
          </w:p>
          <w:p w14:paraId="1E21E89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Kavanaugh (maria.kavanaugh@oregonstate.edu)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5E3EC5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3EE0A5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E0F6B7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099C4F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625F55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941309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4F2F17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7265AC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575DB3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566982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BE8EB1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Kostadinov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et al 2009 (JGR-oceans;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 10.1029/2009jc005303)</w:t>
            </w:r>
          </w:p>
        </w:tc>
      </w:tr>
      <w:tr w:rsidR="004B551E" w:rsidRPr="000D23D1" w14:paraId="3EEE6098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9E1F14F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GA2.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Ecosystem Integrity and connectivity (terrestrial, freshwater and marine ecosystems)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BF34555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Trends in fragmentation and quality of inland waters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EB79B5B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Algal Blooms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4CFC4DA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PBL </w:t>
            </w:r>
          </w:p>
          <w:p w14:paraId="41BFD46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Janse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(Jan.Janse@pbl.nl)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74390B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614740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9B43AF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6245CF8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(1900-)1970-2015(-2070)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B37F6D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D056CC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42BAE0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ABFBC7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8AE52E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2AE9BA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F95BFDD" w14:textId="77777777" w:rsidR="004B551E" w:rsidRPr="000D23D1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0D23D1">
              <w:rPr>
                <w:rFonts w:ascii="Arial" w:eastAsia="Arial" w:hAnsi="Arial" w:cs="Arial"/>
                <w:sz w:val="18"/>
                <w:szCs w:val="18"/>
                <w:lang w:val="de-DE"/>
              </w:rPr>
              <w:t>Beusen</w:t>
            </w:r>
            <w:proofErr w:type="spellEnd"/>
            <w:r w:rsidRPr="000D23D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et al. 2015; Janssen </w:t>
            </w:r>
            <w:r w:rsidRPr="000D23D1">
              <w:rPr>
                <w:rFonts w:ascii="Arial" w:eastAsia="Arial" w:hAnsi="Arial" w:cs="Arial"/>
                <w:sz w:val="18"/>
                <w:szCs w:val="18"/>
                <w:lang w:val="de-DE"/>
              </w:rPr>
              <w:t>et al., 2019 (https://doi.org/10.1016/j.cosust.2018.09.001)</w:t>
            </w:r>
          </w:p>
        </w:tc>
      </w:tr>
      <w:tr w:rsidR="0048207A" w14:paraId="6CFFB2DB" w14:textId="77777777" w:rsidTr="0048207A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9FC82DB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GA2.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Ecosystem Integrity and connectivity (terrestrial, freshwater and marine ecosystems)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734EB04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28E207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Productivity Seasonality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F73FDC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Clark University Florencia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Sangermano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(fsangermano@clarku.edu)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FDAE5C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BAEB9A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2021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914D66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2019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F729AD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2001-2019 annually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AAC01E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3D0D64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DBA1F5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8511E8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B0C02D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6D6EDD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E6F403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Eastman,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Sangermano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Machado-Machado, et al. 2013.Remote Sensing 5(10):4799-4818 (https://doi.org/10.3390/rs5104799); Eastman,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Sangermano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et al. 2009. International Journal of Remote Sensing 30(10):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2721-2726 (https://doi.org/10.1080/01431160902755338)</w:t>
            </w:r>
          </w:p>
        </w:tc>
      </w:tr>
      <w:tr w:rsidR="0048207A" w14:paraId="6213879F" w14:textId="77777777" w:rsidTr="0048207A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87D67D5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GA2.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Ecosystem Integrity and connectivity (terrestrial, freshwater and marine ecosystems)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E051BF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50F88EF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Net primary production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005125D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UBC </w:t>
            </w:r>
          </w:p>
          <w:p w14:paraId="6D9E55F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William Cheung (w.cheung@oceans.ubc.ca)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6E540EC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9C8283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EBA73F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1FF528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1981-2100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B0DB45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7CB9F3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9A8746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E8732D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3B6599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598D15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2A5149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B551E" w14:paraId="39691D3F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246C364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GA2.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Ecosystem Integrity and connectivity (terrestrial, freshwater and marine ecosystems)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FC2AAFF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A26C00B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Distribution of Ecosystem Functional Types;</w:t>
            </w:r>
          </w:p>
          <w:p w14:paraId="7BA243CE" w14:textId="07AC0436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Ecosystem Functional Diversity [richness, rarity, </w:t>
            </w:r>
            <w:r w:rsidR="00BC0CAF">
              <w:rPr>
                <w:rFonts w:ascii="Arial" w:eastAsia="Arial" w:hAnsi="Arial" w:cs="Arial"/>
                <w:sz w:val="18"/>
                <w:szCs w:val="18"/>
              </w:rPr>
              <w:t>Shannon Index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B101F90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Virginia University Howard Epstein (hee2b@virginia.edu)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497962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669256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ACC86D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5E605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2001</w:t>
            </w:r>
            <w:r>
              <w:rPr>
                <w:rFonts w:ascii="Arial" w:eastAsia="Arial" w:hAnsi="Arial" w:cs="Arial"/>
                <w:sz w:val="18"/>
                <w:szCs w:val="18"/>
              </w:rPr>
              <w:t>-2020 (operational)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6A3C3B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39783C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A7CD7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E81924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BD5EEB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934719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BF5CE9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Alcaraz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-Segura et al. (2013). "Environmental and Human Controls of Ecosystem Functional Diversity in Temperate South America". Remote Sensing. 5: 127–154. (https://doi.org/10.3390/rs5010127)</w:t>
            </w:r>
          </w:p>
          <w:p w14:paraId="200488C6" w14:textId="77777777" w:rsidR="004B551E" w:rsidRDefault="004B55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FFD3B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Paruelo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et al. (2001). "Current </w:t>
            </w:r>
            <w:r>
              <w:rPr>
                <w:rFonts w:ascii="Arial" w:eastAsia="Arial" w:hAnsi="Arial" w:cs="Arial"/>
                <w:sz w:val="18"/>
                <w:szCs w:val="18"/>
              </w:rPr>
              <w:t>distribution of ecosystem functional types in temperate South America". Ecosystems. 4 (7): 683–698.</w:t>
            </w:r>
          </w:p>
        </w:tc>
      </w:tr>
      <w:tr w:rsidR="000D23D1" w14:paraId="448D2239" w14:textId="77777777" w:rsidTr="00BC0CAF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093BB9A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GA2.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Ecosystem Integrity and connectivity (terrestrial, freshwater and marine ecosystems)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E90C1E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Trends in fragmentation and quality of forest ecosystems</w:t>
            </w:r>
          </w:p>
          <w:p w14:paraId="626AEB1E" w14:textId="77777777" w:rsidR="004B551E" w:rsidRDefault="004B551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ACACCF1" w14:textId="77777777" w:rsidR="004B551E" w:rsidRPr="000D23D1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Trends in fragmentation and quality of dry and sub-humid lands, grasslands, and other terrestrial ecosystems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251AB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Relative Magnitude of Fragmentation (RMF)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77F685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University of Amsterdam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W. </w:t>
            </w:r>
            <w:r>
              <w:rPr>
                <w:rFonts w:ascii="Arial" w:eastAsia="Arial" w:hAnsi="Arial" w:cs="Arial"/>
                <w:sz w:val="18"/>
                <w:szCs w:val="18"/>
              </w:rPr>
              <w:t>Daniel Kissling (wdkissling@gmail.com)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4DD223A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AF706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278D18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009F56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1992-2018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918BC2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Y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4F6D31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Y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0C4E8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F2C731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7483D7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96A6DF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309B35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Naimi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B. &amp; Kissling, W.D. (2020): Relative magnitude of fragmentation (RMF). EBV Data Portal (</w:t>
            </w:r>
            <w:hyperlink r:id="rId17" w:history="1">
              <w:r>
                <w:rPr>
                  <w:rFonts w:ascii="Arial" w:eastAsia="Arial" w:hAnsi="Arial" w:cs="Arial"/>
                  <w:sz w:val="18"/>
                  <w:szCs w:val="18"/>
                </w:rPr>
                <w:t>https://portal.geobon.org/ebv-detail?id=4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7631C7D3" w14:textId="77777777" w:rsidR="004B551E" w:rsidRDefault="004B55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ECBE4D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Paper on metric (not indicator calculation):</w:t>
            </w:r>
          </w:p>
          <w:p w14:paraId="1F16B0E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Naimi</w:t>
            </w:r>
            <w:proofErr w:type="spellEnd"/>
            <w:r>
              <w:rPr>
                <w:sz w:val="18"/>
                <w:szCs w:val="18"/>
              </w:rPr>
              <w:t>, B. et al.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ELSA: Entropy-based local indicator of spatial </w:t>
            </w:r>
            <w:proofErr w:type="spellStart"/>
            <w:r>
              <w:rPr>
                <w:sz w:val="18"/>
                <w:szCs w:val="18"/>
              </w:rPr>
              <w:t>association.Spat</w:t>
            </w:r>
            <w:proofErr w:type="spellEnd"/>
            <w:r>
              <w:rPr>
                <w:sz w:val="18"/>
                <w:szCs w:val="18"/>
              </w:rPr>
              <w:t>. Stat.29, 66–88 (2019)</w:t>
            </w:r>
          </w:p>
        </w:tc>
      </w:tr>
      <w:tr w:rsidR="0048207A" w14:paraId="59F56DF5" w14:textId="77777777" w:rsidTr="0048207A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566C729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GA2.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Ecosystem Integrity and connectivity (terrestrial, freshwater and marine ecosystems)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2F363AA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4E43164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Area of habitat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EBB3B86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Sapienza 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niversity </w:t>
            </w:r>
          </w:p>
          <w:p w14:paraId="6FE7735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Carlo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Rondinini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(carlo.rondinini@uniroma1.it)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D40038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BD3494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AFD5D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BAC05F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current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6D41D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784045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EA8382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67F1E3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5B7DD7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9B890E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689C946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Rondinini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et al. 2011 PTRSB; Brooks et al. 2019</w:t>
            </w:r>
          </w:p>
        </w:tc>
      </w:tr>
      <w:tr w:rsidR="004B551E" w14:paraId="766275FE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920E795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GA5. Maintain Genetic diversity</w:t>
            </w:r>
          </w:p>
          <w:p w14:paraId="7E6132BD" w14:textId="77777777" w:rsidR="004B551E" w:rsidRDefault="004B551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E4875A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Trends in the genetic diversity of wild species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72969ED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Number of populations within species with effective population size (Ne) above 500 versus those with Ne below 500.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AD18808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GEO BON Genetic Composition Working Group, IUCN Conservation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Genetic Specialist Group, GBIKE</w:t>
            </w:r>
          </w:p>
          <w:p w14:paraId="135C7A11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shoban@mortonarb.org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DC3ABE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A59814" w14:textId="77777777" w:rsidR="004B551E" w:rsidRDefault="004B55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9C7F9B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7C432D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annually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CDEDC3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partly (Hoban et al 2020)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B1E9D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065A79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6DC143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3FF73B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A06299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69773D7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8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https://doi.org/10.1016/j.biocon.2020.108654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  <w:p w14:paraId="1E7E828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https://doi.org/10.1126/science.abb2748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B551E" w14:paraId="1BF9CC83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A558244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GA5. Maintain Genetic diversity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D73413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Trends in the genetic diversity of wild species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99ADFD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proportion of distinct populations maintained within species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58AC9F8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GEO BON Genetic Composition Working Group, IUCN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Conservation Genetic Specialist Group, GBIKE</w:t>
            </w:r>
          </w:p>
          <w:p w14:paraId="4873212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shoban@mortonarb.org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3CB00B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Y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DE79E36" w14:textId="77777777" w:rsidR="004B551E" w:rsidRDefault="004B55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9AD51C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69267F0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annually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4E3290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partly (Hoban et al 2020)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9AA897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E68D82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739FB6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66F96E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1FE1ED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6CF2445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20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https://doi.org/10.1016/j.biocon.2020.108654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  <w:p w14:paraId="2535CCA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21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https://doi.org/10.1126/science.abb2748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B551E" w14:paraId="5C117BC1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92771E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GA5. Maintain Genetic diversity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949096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Trends in the genetic diversity of wild species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1FB6D04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Number of species and populations in which genetic diversity is being monitored using DNA based methods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5922B2B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GEO BON Genetic Composition Working Group, IUCN Conservation Genetic Specialist Group, GBIKE</w:t>
            </w:r>
          </w:p>
          <w:p w14:paraId="538EB5A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shoban@mortonarb.org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4DAFDB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44249C" w14:textId="77777777" w:rsidR="004B551E" w:rsidRDefault="004B55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13D20F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12617E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annually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D6F799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partly (Hoban et al 2020)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898880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EA8074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F2D181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0024C2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2F47A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7DDD92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22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https://doi.org/10.1016/j.biocon.2020.108654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  <w:p w14:paraId="54E1233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23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https://doi.org/10.1126/science.abb2748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B551E" w14:paraId="0555BE1A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5C5757B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Ax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338A569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F2E69B0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Terrestrial Mean species abundance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429955C9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PBL </w:t>
            </w:r>
          </w:p>
          <w:p w14:paraId="0F7CD97D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Aafke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Schipper (Aafke.Schipper@pbl.nl)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43B03F3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B76F52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DA7CBE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9457A7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1850 - 2050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977E74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7F10DB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5A7639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A58B3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6DA057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51042E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BE46DD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Schipper et al., 2019</w:t>
            </w:r>
          </w:p>
        </w:tc>
      </w:tr>
      <w:tr w:rsidR="004B551E" w14:paraId="70F2062E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56A9089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Ax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437AE3D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724252B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Species richness / Changes in local terrestrial diversity (PREDICTS)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0B28F48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NHM</w:t>
            </w:r>
          </w:p>
          <w:p w14:paraId="2D2F7A86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Andy Purvis (Andy.Purvis@nhm.ac.uk)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17C377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5682FA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8F8598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A8F7DA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01.1000-12.2015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DD4B2A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D5BC7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9AB928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21C79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8F3F28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1AC281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48AEEA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Newbold et al. 2015 Nature; Hill et al. 2018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bioRxiv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 Kim et al. 2018 GMD</w:t>
            </w:r>
          </w:p>
        </w:tc>
      </w:tr>
      <w:tr w:rsidR="004B551E" w14:paraId="46AD70D7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FE4158A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Ax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C1B084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41A628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organism abundance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342350D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NHM</w:t>
            </w:r>
          </w:p>
          <w:p w14:paraId="0DF9F82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Andy Purvis (Andy.Purvis@nhm.ac.uk)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49B103F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6F2363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516656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73DB5B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01.1000-12.2015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571841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EE4AF2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61F8A3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30611F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AEBC3C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1C1EEE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7F7C0D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Newbold et al. 2015 Nature; Hill et al. 2018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bioRxiv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 Kim et al. 2018 GMD</w:t>
            </w:r>
          </w:p>
        </w:tc>
      </w:tr>
      <w:tr w:rsidR="005B16CD" w14:paraId="45E59ACC" w14:textId="77777777" w:rsidTr="005B16CD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6CEC131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Ax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D617D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45E79C9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Current global functional diversity of mammals and birds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7730191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Sapienza University </w:t>
            </w:r>
          </w:p>
          <w:p w14:paraId="320FE095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Carlo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Rondinini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(carlo.rondinini@uniroma1.it)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62783D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FA263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B99455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206761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current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EC6B5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4DF3B3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2F0109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EBA2A2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6EF1EB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E79299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93D760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Rondinini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et al. 2011 PTRSB; Brooks et al. 2019</w:t>
            </w:r>
          </w:p>
        </w:tc>
      </w:tr>
      <w:tr w:rsidR="005B16CD" w14:paraId="791B71B2" w14:textId="77777777" w:rsidTr="005B16CD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4705D0D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Ax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5AE8681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36AC0F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Current global phylogenetic diversity of mammals and birds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17A26EA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Sapienza University </w:t>
            </w:r>
          </w:p>
          <w:p w14:paraId="3633AEA8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Carlo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Rondinini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(carlo.rondinini@uniroma1.it)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7C0401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567A32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3E9C45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A1DFC8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current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B6E508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213A0A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606480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A064B4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E838E2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7F07AE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FA8C85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Rondinini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et al. 2011 PTRSB; Brooks et al. 2019</w:t>
            </w:r>
          </w:p>
        </w:tc>
      </w:tr>
      <w:tr w:rsidR="004B551E" w14:paraId="6F469131" w14:textId="77777777" w:rsidTr="005B16CD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E5B8AB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Ax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3EA4D78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EAAA3C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Freshwater mean species abundance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35AB396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PBL </w:t>
            </w:r>
          </w:p>
          <w:p w14:paraId="49A8393D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Janse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(Jan.Janse@pbl.nl)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5A8B86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B6CF5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43DE00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44C7493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(1900-)1970-2015(-2070)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50044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4C07D4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7928E5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C6C7ED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94BF8D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2973DE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F2EBE4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Janse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et al, 2015</w:t>
            </w:r>
          </w:p>
        </w:tc>
      </w:tr>
      <w:tr w:rsidR="004B551E" w:rsidRPr="000D23D1" w14:paraId="6787B9DA" w14:textId="77777777" w:rsidTr="005B16CD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74C53D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Ax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63A622F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8D58CB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Marine Biomass density by size class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438390E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Memorial University of Newfoundland</w:t>
            </w:r>
          </w:p>
          <w:p w14:paraId="295A107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Tyler Eddy (Tyler.Eddy@mi.mun.ca)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F372B7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28BDDA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AC2627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E49896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1950-2005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628975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E42F8E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A53083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E6EE11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EBE61F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8C1DB9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011D792" w14:textId="77777777" w:rsidR="004B551E" w:rsidRPr="000D23D1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0D23D1">
              <w:rPr>
                <w:rFonts w:ascii="Arial" w:eastAsia="Arial" w:hAnsi="Arial" w:cs="Arial"/>
                <w:sz w:val="18"/>
                <w:szCs w:val="18"/>
                <w:lang w:val="de-DE"/>
              </w:rPr>
              <w:t>Tittensor</w:t>
            </w:r>
            <w:proofErr w:type="spellEnd"/>
            <w:r w:rsidRPr="000D23D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et al. 2018 GMD; Lotze et al. 2019 PNAS</w:t>
            </w:r>
          </w:p>
        </w:tc>
      </w:tr>
      <w:tr w:rsidR="005B16CD" w14:paraId="0C365492" w14:textId="77777777" w:rsidTr="005B16CD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CF1DAC7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Ax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562E46D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DE20528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Marine Species richness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62ECCE6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UBC </w:t>
            </w:r>
          </w:p>
          <w:p w14:paraId="31B6735F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William Cheung (w.cheung@oceans.ubc.ca)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F74E15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1F4F08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BBB6B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85E791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1950 - 2100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B58E8B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CE54BA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3948AA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49816F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9B5C39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D1D6B1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4CA25F7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B551E" w14:paraId="66F5CD8B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B5718D1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GB1.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Nature's regulating contributions including climate regulation, disaster prevention and other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75FD11B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pollination and dispersal of seeds and other propagules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1E5E814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Pollination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C051710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PBL </w:t>
            </w:r>
          </w:p>
          <w:p w14:paraId="4A52ABCF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Rob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Alkemade</w:t>
            </w:r>
            <w:proofErr w:type="spellEnd"/>
          </w:p>
          <w:p w14:paraId="60960CB9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(Rob.Alkemade@pbl.nl)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772FDF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85774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83E699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D667F0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1970-2050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251FD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B4265B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D44568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1B83A6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3A4841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96B381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152F7B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Stehfest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et al., 2014</w:t>
            </w:r>
          </w:p>
        </w:tc>
      </w:tr>
      <w:tr w:rsidR="004B551E" w14:paraId="4D01C490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EDB31D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GB1.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Nature's regulating contributions including climate regulation, disaster prevention and other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A135946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regulation of climate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354A26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Carbon storage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0E635CF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PBL </w:t>
            </w:r>
          </w:p>
          <w:p w14:paraId="0AAB267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Rob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Alkemade</w:t>
            </w:r>
            <w:proofErr w:type="spellEnd"/>
          </w:p>
          <w:p w14:paraId="62F0262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(Rob.Alkemade@pbl.nl)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1F5A95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86D9D3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035D69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C76703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1970-2050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BBD68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F20FB9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F618D5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779A7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36CD37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F9641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A814A0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Stehfest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et al., 2014</w:t>
            </w:r>
          </w:p>
        </w:tc>
      </w:tr>
      <w:tr w:rsidR="004B551E" w14:paraId="27AAC1F5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7DE9B68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GB1.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Nature's regulating contributions including climate regulation, disaster prevention and other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FCCF7B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regulation of climate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AB06E56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Carbon storage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D85AC1D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Stanford University </w:t>
            </w:r>
          </w:p>
          <w:p w14:paraId="1C28AA55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Becky Chaplin-Kramer </w:t>
            </w:r>
          </w:p>
          <w:p w14:paraId="5F1B3187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(bchaplin@stanford.edu)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148002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23AB88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C5DD2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6EC1C6EE" w14:textId="3E141A63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2000-2018</w:t>
            </w:r>
            <w:r w:rsidR="00EE6E6C">
              <w:rPr>
                <w:rFonts w:ascii="Arial" w:eastAsia="Arial" w:hAnsi="Arial" w:cs="Arial"/>
                <w:sz w:val="18"/>
                <w:szCs w:val="18"/>
              </w:rPr>
              <w:t xml:space="preserve"> (tbc)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AF9874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C7A18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28BD59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98DC1E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E5539D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6982B3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6BFD06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B551E" w14:paraId="19BBF97F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CDF92D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GB1.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Nature's regulating contributions including climate regulation, disaster prevention and other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81237B4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pollination and dispersal of seeds and other propagules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DEF9AD4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Pollination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1397D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Stanford University </w:t>
            </w:r>
          </w:p>
          <w:p w14:paraId="06B44735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Becky Chaplin-Kramer </w:t>
            </w:r>
          </w:p>
          <w:p w14:paraId="4D1C6FA7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(bchaplin@stanford.edu)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6F44AB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4E3EBC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6DA320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BBEEC1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2015 land cover (but can do annually), crop types are year 2000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673561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1BA8B3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C7CB00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679C29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82B617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347E68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864AFE1" w14:textId="606092FC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Chaplin-Kramer et al. 2019 Science</w:t>
            </w:r>
            <w:r w:rsidR="004C51B5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4C51B5" w:rsidRPr="004C51B5">
              <w:rPr>
                <w:rFonts w:ascii="Arial" w:eastAsia="Arial" w:hAnsi="Arial" w:cs="Arial"/>
                <w:sz w:val="18"/>
                <w:szCs w:val="18"/>
              </w:rPr>
              <w:t>https://dx.doi.org/10.1126/science.aaw3372</w:t>
            </w:r>
          </w:p>
        </w:tc>
      </w:tr>
      <w:tr w:rsidR="004B551E" w14:paraId="0C80F1B1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B5F3DC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GB1.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Nature's regulating contributions including climate regulation, disaster prevention and other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FD2B1F1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formation, protection and decontamination of soils and sediments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1016DE7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Sediment retention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EE1FA6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Stanford University </w:t>
            </w:r>
          </w:p>
          <w:p w14:paraId="2E511AB1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Becky Chaplin-Kramer </w:t>
            </w:r>
          </w:p>
          <w:p w14:paraId="7879B746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(bchaplin@stanford.edu)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078FF1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CDFD55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209959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4BDD53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2015 land cover (but can do annually), population (every 5 years)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1A8B03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F7DDC2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A74267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F3F8E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EA0516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76042B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2ED812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B551E" w14:paraId="532061F3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9C4C71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GB1.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Nature's regulating contributions including climate regulation, disaster prevention and other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D161173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regulation of hazards and extreme events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2A831A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River flood protection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986D64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PBL </w:t>
            </w:r>
          </w:p>
          <w:p w14:paraId="04D805A5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Janse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(Jan.Janse@pbl.nl)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6E5D2AD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742224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F2A988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02926A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5BC27A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E496BC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B7DFB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0D90E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17D7EE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679731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C408AF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Ward et al. 2015</w:t>
            </w:r>
          </w:p>
        </w:tc>
      </w:tr>
      <w:tr w:rsidR="004B551E" w14:paraId="61918E63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C5A8BE9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GB1.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Nature's regulating contributions including climate regulation, disaster prevention and other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8B61AF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formation, protection and decontamination of soils and sediments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D34A3AF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Nitrogen retention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7784E6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Stanford University </w:t>
            </w:r>
          </w:p>
          <w:p w14:paraId="6D63EF5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Becky Chaplin-Kramer </w:t>
            </w:r>
          </w:p>
          <w:p w14:paraId="2DE1284F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(bchaplin@stanford.edu)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1D41A9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10C0B8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235EF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5FED53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2015 land cover (but can do annually), population (every 5 years)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C4579C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5D1A3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EC26FF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44D357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109B41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C4E61E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0E66FB" w14:textId="6BEB0A0B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Chaplin-Kramer et al. 2019 Science</w:t>
            </w:r>
            <w:r w:rsidR="004C51B5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4C51B5" w:rsidRPr="004C51B5">
              <w:rPr>
                <w:rFonts w:ascii="Arial" w:eastAsia="Arial" w:hAnsi="Arial" w:cs="Arial"/>
                <w:sz w:val="18"/>
                <w:szCs w:val="18"/>
              </w:rPr>
              <w:t>https://dx.doi.org/10.1126/science.aaw3372</w:t>
            </w:r>
          </w:p>
        </w:tc>
      </w:tr>
      <w:tr w:rsidR="004B551E" w14:paraId="55D9C169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81058B0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GB1.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Nature's regulating contributions including climate regulation, disaster prevention and other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62720E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regulation of hazards and extreme events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626AE0F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Coastal risk reduction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F07BB9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Stanford University </w:t>
            </w:r>
          </w:p>
          <w:p w14:paraId="58C72EDD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Becky Chaplin-Kramer </w:t>
            </w:r>
          </w:p>
          <w:p w14:paraId="6C5DB92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(bchaplin@stanford.edu)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6294604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3EB20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D3F8FE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A806BF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2017 (as far back as UNEP-WCMC maps)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BBA641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89E377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8C1E4A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16CFAF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CE5711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93117A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B65A78F" w14:textId="68E897A3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Chaplin-Kramer et al. 2019 Science</w:t>
            </w:r>
            <w:r w:rsidR="004C51B5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4C51B5" w:rsidRPr="004C51B5">
              <w:rPr>
                <w:rFonts w:ascii="Arial" w:eastAsia="Arial" w:hAnsi="Arial" w:cs="Arial"/>
                <w:sz w:val="18"/>
                <w:szCs w:val="18"/>
              </w:rPr>
              <w:t>https://dx.doi.org/10.1126/science.aaw3372</w:t>
            </w:r>
          </w:p>
        </w:tc>
      </w:tr>
      <w:tr w:rsidR="004B551E" w:rsidRPr="000D23D1" w14:paraId="768B768A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DDDB648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GB1.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Nature's regulating contributions including climate regulation, disaster prevention and other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DA6B987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regulation of freshwater quantity, quality, location and timing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602853E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Water quality: N, P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628637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PBL </w:t>
            </w:r>
          </w:p>
          <w:p w14:paraId="567BD6AB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Janse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(Jan.Janse@pbl.nl)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67E7382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6349A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80D58B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310740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1900-2050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93F7EB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ED145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93209A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FA8058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BEA0EE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D4A603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9596BDA" w14:textId="77777777" w:rsidR="004B551E" w:rsidRPr="000D23D1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0D23D1">
              <w:rPr>
                <w:rFonts w:ascii="Arial" w:eastAsia="Arial" w:hAnsi="Arial" w:cs="Arial"/>
                <w:sz w:val="18"/>
                <w:szCs w:val="18"/>
                <w:lang w:val="de-DE"/>
              </w:rPr>
              <w:t>Beusen</w:t>
            </w:r>
            <w:proofErr w:type="spellEnd"/>
            <w:r w:rsidRPr="000D23D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et al. 2015; Janssen et al 2019</w:t>
            </w:r>
          </w:p>
        </w:tc>
      </w:tr>
      <w:tr w:rsidR="004B551E" w14:paraId="37BA9888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F4F7F25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GB1.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Nature's regulating contributions including climate regulation, disaster prevention and other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7CDA7C1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77A94D8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Pest control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350F6F7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PBL </w:t>
            </w:r>
          </w:p>
          <w:p w14:paraId="2C34BA3F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Rob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Alkemade</w:t>
            </w:r>
            <w:proofErr w:type="spellEnd"/>
          </w:p>
          <w:p w14:paraId="7DD9C053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(Rob.Alkemade@pbl.nl)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5B42E4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C5F686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335FE4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967E99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1970-2050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27927D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FB133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71DEFC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284F00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0F9EA2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E97D1C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15868D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Stehfest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et al., 2014</w:t>
            </w:r>
          </w:p>
        </w:tc>
      </w:tr>
      <w:tr w:rsidR="004B551E" w14:paraId="101E2B7F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C7A7B7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GB1.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Nature's regulating contributions including climate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regulation, disaster prevention and other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1E046CC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formation, protection and decontamination of soils and sediments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408D887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Erosion Control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2677369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PBL </w:t>
            </w:r>
          </w:p>
          <w:p w14:paraId="55C337B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Rob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Alkemade</w:t>
            </w:r>
            <w:proofErr w:type="spellEnd"/>
          </w:p>
          <w:p w14:paraId="3D3E617F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(Rob.Alkemade@pbl.nl)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D2F1E1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A1B00C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CEB7A7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50C6640D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1970-2050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5F9165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FDC179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9812CC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BA0C2D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5F6A1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4754F0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366217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Stehfest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et al., 2014</w:t>
            </w:r>
          </w:p>
        </w:tc>
      </w:tr>
      <w:tr w:rsidR="004B551E" w14:paraId="33A4F4CF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0775E22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GB2.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Nature's material contributions including food, water and others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E6324A1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C810C15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Water provision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6DB94211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PBL </w:t>
            </w:r>
          </w:p>
          <w:p w14:paraId="7728681B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Janse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(Jan.Janse@pbl.nl)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642EBD3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01E702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AC15B5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46D9E40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1900-2050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0EE9E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730A76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91E0E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76D94E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F6F28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9C237B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1AE08D99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B16CD" w14:paraId="2C53BA8B" w14:textId="77777777" w:rsidTr="005B16CD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A5074F3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GB2.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Nature's material contributions including food, water and others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BA3809E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the provision of food and feed from biodiversity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A8A0E48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Maximum catch potential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D52B4A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UBC </w:t>
            </w:r>
          </w:p>
          <w:p w14:paraId="38EA267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William Cheung (w.cheung@oceans.ubc.ca)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9D37ADB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1CD73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A7805A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97EDBBA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1950-2100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2C0172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E462AC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4E42A26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031D87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48F1F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07864AF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5BB4505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Cheung et al 2016</w:t>
            </w:r>
          </w:p>
        </w:tc>
      </w:tr>
      <w:tr w:rsidR="004B551E" w14:paraId="32A379D4" w14:textId="77777777">
        <w:trPr>
          <w:trHeight w:val="23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328255D" w14:textId="77777777" w:rsidR="004B551E" w:rsidRDefault="009E5CB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GB2.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Nature's material contributions including food, water and others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62E2378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Trends in the provision of food and feed from biodiversity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313A5C2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Food production (plant based)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63CAE448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PBL </w:t>
            </w:r>
          </w:p>
          <w:p w14:paraId="79A49211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Rob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Alkemade</w:t>
            </w:r>
            <w:proofErr w:type="spellEnd"/>
          </w:p>
          <w:p w14:paraId="3984964E" w14:textId="77777777" w:rsidR="004B551E" w:rsidRDefault="009E5C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(Rob.Alkemade@pbl.nl)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2E86F931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B1291E3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273771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14:paraId="02ABE3EE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1970-2050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753D4A4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6114D6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0D25CC0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13D1BC7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05F559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46379D2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74524D8" w14:textId="77777777" w:rsidR="004B551E" w:rsidRDefault="009E5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Stehfest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et al., 2014</w:t>
            </w:r>
          </w:p>
        </w:tc>
      </w:tr>
    </w:tbl>
    <w:p w14:paraId="448585EB" w14:textId="77777777" w:rsidR="004B551E" w:rsidRDefault="004B551E">
      <w:pPr>
        <w:tabs>
          <w:tab w:val="left" w:pos="2943"/>
          <w:tab w:val="left" w:pos="6912"/>
          <w:tab w:val="left" w:pos="10314"/>
        </w:tabs>
        <w:rPr>
          <w:rFonts w:ascii="Arial" w:eastAsia="Arial" w:hAnsi="Arial" w:cs="Arial"/>
          <w:sz w:val="18"/>
          <w:szCs w:val="18"/>
        </w:rPr>
      </w:pPr>
      <w:bookmarkStart w:id="3" w:name="_GoBack"/>
      <w:bookmarkEnd w:id="3"/>
    </w:p>
    <w:sectPr w:rsidR="004B551E">
      <w:headerReference w:type="default" r:id="rId24"/>
      <w:footerReference w:type="default" r:id="rId25"/>
      <w:pgSz w:w="23811" w:h="16838"/>
      <w:pgMar w:top="1440" w:right="1440" w:bottom="1440" w:left="1440" w:header="709" w:footer="709" w:gutter="0"/>
      <w:cols w:space="720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A90DF" w14:textId="77777777" w:rsidR="009E5CB4" w:rsidRDefault="009E5CB4">
      <w:pPr>
        <w:spacing w:after="0" w:line="240" w:lineRule="auto"/>
      </w:pPr>
      <w:r>
        <w:separator/>
      </w:r>
    </w:p>
  </w:endnote>
  <w:endnote w:type="continuationSeparator" w:id="0">
    <w:p w14:paraId="35788238" w14:textId="77777777" w:rsidR="009E5CB4" w:rsidRDefault="009E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C3D5A" w14:textId="77777777" w:rsidR="004B551E" w:rsidRDefault="009E5C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D23D1">
      <w:rPr>
        <w:color w:val="000000"/>
      </w:rPr>
      <w:fldChar w:fldCharType="separate"/>
    </w:r>
    <w:r w:rsidR="000D23D1">
      <w:rPr>
        <w:noProof/>
        <w:color w:val="000000"/>
      </w:rPr>
      <w:t>1</w:t>
    </w:r>
    <w:r>
      <w:rPr>
        <w:color w:val="000000"/>
      </w:rPr>
      <w:fldChar w:fldCharType="end"/>
    </w:r>
  </w:p>
  <w:p w14:paraId="39CAA7FF" w14:textId="77777777" w:rsidR="004B551E" w:rsidRDefault="004B55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C5258" w14:textId="77777777" w:rsidR="009E5CB4" w:rsidRDefault="009E5CB4">
      <w:pPr>
        <w:spacing w:after="0" w:line="240" w:lineRule="auto"/>
      </w:pPr>
      <w:r>
        <w:separator/>
      </w:r>
    </w:p>
  </w:footnote>
  <w:footnote w:type="continuationSeparator" w:id="0">
    <w:p w14:paraId="63AD9493" w14:textId="77777777" w:rsidR="009E5CB4" w:rsidRDefault="009E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8EA94" w14:textId="77777777" w:rsidR="004B551E" w:rsidRDefault="004B55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F1BEDA9" w14:textId="77777777" w:rsidR="004B551E" w:rsidRDefault="004B55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E649A"/>
    <w:multiLevelType w:val="multilevel"/>
    <w:tmpl w:val="70D40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347162"/>
    <w:multiLevelType w:val="multilevel"/>
    <w:tmpl w:val="256AA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D01E8D"/>
    <w:multiLevelType w:val="hybridMultilevel"/>
    <w:tmpl w:val="6A48BF04"/>
    <w:lvl w:ilvl="0" w:tplc="0D8CF0D2">
      <w:start w:val="11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1E"/>
    <w:rsid w:val="00044982"/>
    <w:rsid w:val="00070F62"/>
    <w:rsid w:val="000D23D1"/>
    <w:rsid w:val="001E688F"/>
    <w:rsid w:val="0048207A"/>
    <w:rsid w:val="004B551E"/>
    <w:rsid w:val="004C51B5"/>
    <w:rsid w:val="005A4C5E"/>
    <w:rsid w:val="005B16CD"/>
    <w:rsid w:val="005C2DF9"/>
    <w:rsid w:val="00675C4D"/>
    <w:rsid w:val="009E5CB4"/>
    <w:rsid w:val="009E6912"/>
    <w:rsid w:val="00BC0CAF"/>
    <w:rsid w:val="00EC2866"/>
    <w:rsid w:val="00E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92801"/>
  <w15:docId w15:val="{5C1EB41D-4DF7-7B42-A0CC-726074E7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D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D1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8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69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d.int/sbstta/sbstta-24/post2020-monitoring-en.pdf" TargetMode="External"/><Relationship Id="rId13" Type="http://schemas.openxmlformats.org/officeDocument/2006/relationships/hyperlink" Target="https://www.zooniverse.org/projects/zooniverse/floating-forests/about/results" TargetMode="External"/><Relationship Id="rId18" Type="http://schemas.openxmlformats.org/officeDocument/2006/relationships/hyperlink" Target="https://doi.org/10.1016/j.biocon.2020.10865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i.org/10.1126/science.abb2748" TargetMode="External"/><Relationship Id="rId7" Type="http://schemas.openxmlformats.org/officeDocument/2006/relationships/hyperlink" Target="https://www.cbd.int/sbstta/sbstta-24/post2020-monitoring-en.pdf" TargetMode="External"/><Relationship Id="rId12" Type="http://schemas.openxmlformats.org/officeDocument/2006/relationships/hyperlink" Target="https://portal.edirepository.org/nis/mapbrowse?scope=knb-lter-sbc&amp;identifier=74&amp;revision=newest" TargetMode="External"/><Relationship Id="rId17" Type="http://schemas.openxmlformats.org/officeDocument/2006/relationships/hyperlink" Target="https://portal.geobon.org/ebv-detail?id=4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016/j.ecolind.2020.106554" TargetMode="External"/><Relationship Id="rId20" Type="http://schemas.openxmlformats.org/officeDocument/2006/relationships/hyperlink" Target="https://doi.org/10.1016/j.biocon.2020.1086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envsoft.2020.104806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envsoft.2020.104806" TargetMode="External"/><Relationship Id="rId23" Type="http://schemas.openxmlformats.org/officeDocument/2006/relationships/hyperlink" Target="https://doi.org/10.1126/science.abb2748" TargetMode="External"/><Relationship Id="rId10" Type="http://schemas.openxmlformats.org/officeDocument/2006/relationships/hyperlink" Target="https://portal.geobon.org/ebv-detail?id=10" TargetMode="External"/><Relationship Id="rId19" Type="http://schemas.openxmlformats.org/officeDocument/2006/relationships/hyperlink" Target="https://doi.org/10.1126/science.abb27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sten.meyer@idiv.de" TargetMode="External"/><Relationship Id="rId14" Type="http://schemas.openxmlformats.org/officeDocument/2006/relationships/hyperlink" Target="https://www.kelpecosystems.org/" TargetMode="External"/><Relationship Id="rId22" Type="http://schemas.openxmlformats.org/officeDocument/2006/relationships/hyperlink" Target="https://doi.org/10.1016/j.biocon.2020.10865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2494</Words>
  <Characters>14216</Characters>
  <Application>Microsoft Office Word</Application>
  <DocSecurity>0</DocSecurity>
  <Lines>118</Lines>
  <Paragraphs>33</Paragraphs>
  <ScaleCrop>false</ScaleCrop>
  <Company/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Laetitia M. Navarro</cp:lastModifiedBy>
  <cp:revision>11</cp:revision>
  <dcterms:created xsi:type="dcterms:W3CDTF">2020-08-15T11:03:00Z</dcterms:created>
  <dcterms:modified xsi:type="dcterms:W3CDTF">2020-08-15T11:22:00Z</dcterms:modified>
</cp:coreProperties>
</file>