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52FB5" w14:textId="683310B7" w:rsidR="00F864C2" w:rsidRPr="00F864C2" w:rsidRDefault="00F864C2" w:rsidP="008F6074">
      <w:pPr>
        <w:pStyle w:val="af3"/>
        <w:jc w:val="center"/>
        <w:rPr>
          <w:rFonts w:ascii="Times New Roman" w:hAnsi="Times New Roman" w:cs="Times New Roman"/>
          <w:b/>
          <w:kern w:val="0"/>
          <w:sz w:val="24"/>
          <w:lang w:val="en-GB"/>
        </w:rPr>
      </w:pPr>
      <w:r w:rsidRPr="00F864C2">
        <w:rPr>
          <w:rFonts w:ascii="Times New Roman" w:hAnsi="Times New Roman" w:cs="Times New Roman"/>
          <w:b/>
          <w:kern w:val="0"/>
          <w:sz w:val="24"/>
          <w:lang w:val="en-GB"/>
        </w:rPr>
        <w:t>Japan’s View</w:t>
      </w:r>
    </w:p>
    <w:p w14:paraId="5B90854E" w14:textId="77777777" w:rsidR="00953897" w:rsidRPr="00F864C2" w:rsidRDefault="00953897" w:rsidP="008F6074">
      <w:pPr>
        <w:pStyle w:val="af3"/>
        <w:ind w:firstLineChars="100" w:firstLine="240"/>
        <w:jc w:val="both"/>
        <w:rPr>
          <w:rFonts w:ascii="Times New Roman" w:hAnsi="Times New Roman" w:cs="Times New Roman"/>
          <w:kern w:val="0"/>
          <w:sz w:val="24"/>
          <w:lang w:val="en-GB"/>
        </w:rPr>
      </w:pPr>
    </w:p>
    <w:p w14:paraId="7CF629E7" w14:textId="4157108D" w:rsidR="00F864C2" w:rsidRPr="00F864C2" w:rsidRDefault="00F864C2" w:rsidP="008F6074">
      <w:pPr>
        <w:pStyle w:val="af3"/>
        <w:ind w:firstLineChars="100" w:firstLine="240"/>
        <w:jc w:val="both"/>
        <w:rPr>
          <w:rFonts w:ascii="Times New Roman" w:hAnsi="Times New Roman" w:cs="Times New Roman"/>
          <w:kern w:val="0"/>
          <w:sz w:val="24"/>
          <w:lang w:val="en-GB"/>
        </w:rPr>
      </w:pPr>
      <w:r w:rsidRPr="00F864C2">
        <w:rPr>
          <w:rFonts w:ascii="Times New Roman" w:hAnsi="Times New Roman" w:cs="Times New Roman"/>
          <w:kern w:val="0"/>
          <w:sz w:val="24"/>
          <w:lang w:val="en-GB"/>
        </w:rPr>
        <w:t>In</w:t>
      </w:r>
      <w:r>
        <w:rPr>
          <w:rFonts w:ascii="Times New Roman" w:hAnsi="Times New Roman" w:cs="Times New Roman"/>
          <w:kern w:val="0"/>
          <w:sz w:val="24"/>
          <w:lang w:val="en-GB"/>
        </w:rPr>
        <w:t xml:space="preserve"> Response to the </w:t>
      </w:r>
      <w:r w:rsidR="00536814">
        <w:rPr>
          <w:rFonts w:ascii="Times New Roman" w:hAnsi="Times New Roman" w:cs="Times New Roman"/>
          <w:kern w:val="0"/>
          <w:sz w:val="24"/>
          <w:lang w:val="en-GB"/>
        </w:rPr>
        <w:t>explanation</w:t>
      </w:r>
      <w:r>
        <w:rPr>
          <w:rFonts w:ascii="Times New Roman" w:hAnsi="Times New Roman" w:cs="Times New Roman"/>
          <w:kern w:val="0"/>
          <w:sz w:val="24"/>
          <w:lang w:val="en-GB"/>
        </w:rPr>
        <w:t xml:space="preserve"> </w:t>
      </w:r>
      <w:r w:rsidR="00300069">
        <w:rPr>
          <w:rFonts w:ascii="Times New Roman" w:hAnsi="Times New Roman" w:cs="Times New Roman"/>
          <w:kern w:val="0"/>
          <w:sz w:val="24"/>
          <w:lang w:val="en-GB"/>
        </w:rPr>
        <w:t xml:space="preserve">by Co-Chairs at the </w:t>
      </w:r>
      <w:r w:rsidR="00520C6D" w:rsidRPr="00520C6D">
        <w:rPr>
          <w:rFonts w:ascii="Times New Roman" w:hAnsi="Times New Roman" w:cs="Times New Roman"/>
          <w:kern w:val="0"/>
          <w:sz w:val="24"/>
          <w:lang w:val="en-GB"/>
        </w:rPr>
        <w:t>First meeting of the Open-Ended Working Group on the</w:t>
      </w:r>
      <w:r w:rsidR="00520C6D">
        <w:rPr>
          <w:rFonts w:ascii="Times New Roman" w:hAnsi="Times New Roman" w:cs="Times New Roman"/>
          <w:kern w:val="0"/>
          <w:sz w:val="24"/>
          <w:lang w:val="en-GB"/>
        </w:rPr>
        <w:t xml:space="preserve"> </w:t>
      </w:r>
      <w:r w:rsidR="00AE1957">
        <w:rPr>
          <w:rFonts w:ascii="Times New Roman" w:hAnsi="Times New Roman" w:cs="Times New Roman"/>
          <w:kern w:val="0"/>
          <w:sz w:val="24"/>
          <w:lang w:val="en-GB"/>
        </w:rPr>
        <w:t>Post-2020 global biodiversity f</w:t>
      </w:r>
      <w:r w:rsidR="00520C6D" w:rsidRPr="00520C6D">
        <w:rPr>
          <w:rFonts w:ascii="Times New Roman" w:hAnsi="Times New Roman" w:cs="Times New Roman"/>
          <w:kern w:val="0"/>
          <w:sz w:val="24"/>
          <w:lang w:val="en-GB"/>
        </w:rPr>
        <w:t>ramework</w:t>
      </w:r>
      <w:r>
        <w:rPr>
          <w:rFonts w:ascii="Times New Roman" w:hAnsi="Times New Roman" w:cs="Times New Roman"/>
          <w:kern w:val="0"/>
          <w:sz w:val="24"/>
          <w:lang w:val="en-GB"/>
        </w:rPr>
        <w:t xml:space="preserve"> that </w:t>
      </w:r>
      <w:r w:rsidR="00AE6D72">
        <w:rPr>
          <w:rFonts w:ascii="Times New Roman" w:hAnsi="Times New Roman" w:cs="Times New Roman"/>
          <w:kern w:val="0"/>
          <w:sz w:val="24"/>
          <w:lang w:val="en-GB"/>
        </w:rPr>
        <w:t>submission</w:t>
      </w:r>
      <w:r w:rsidR="000828B0">
        <w:rPr>
          <w:rFonts w:ascii="Times New Roman" w:hAnsi="Times New Roman" w:cs="Times New Roman"/>
          <w:kern w:val="0"/>
          <w:sz w:val="24"/>
          <w:lang w:val="en-GB"/>
        </w:rPr>
        <w:t xml:space="preserve"> of a view on the post-</w:t>
      </w:r>
      <w:r w:rsidR="00520C6D">
        <w:rPr>
          <w:rFonts w:ascii="Times New Roman" w:hAnsi="Times New Roman" w:cs="Times New Roman"/>
          <w:kern w:val="0"/>
          <w:sz w:val="24"/>
          <w:lang w:val="en-GB"/>
        </w:rPr>
        <w:t xml:space="preserve">2020 </w:t>
      </w:r>
      <w:r w:rsidR="000828B0">
        <w:rPr>
          <w:rFonts w:ascii="Times New Roman" w:hAnsi="Times New Roman" w:cs="Times New Roman"/>
          <w:kern w:val="0"/>
          <w:sz w:val="24"/>
          <w:lang w:val="en-GB"/>
        </w:rPr>
        <w:t xml:space="preserve">global biodiversity </w:t>
      </w:r>
      <w:r w:rsidR="00520C6D">
        <w:rPr>
          <w:rFonts w:ascii="Times New Roman" w:hAnsi="Times New Roman" w:cs="Times New Roman"/>
          <w:kern w:val="0"/>
          <w:sz w:val="24"/>
          <w:lang w:val="en-GB"/>
        </w:rPr>
        <w:t>framework</w:t>
      </w:r>
      <w:r w:rsidR="00AE6D72">
        <w:rPr>
          <w:rFonts w:ascii="Times New Roman" w:hAnsi="Times New Roman" w:cs="Times New Roman"/>
          <w:kern w:val="0"/>
          <w:sz w:val="24"/>
          <w:lang w:val="en-GB"/>
        </w:rPr>
        <w:t xml:space="preserve"> would </w:t>
      </w:r>
      <w:r w:rsidR="00536814">
        <w:rPr>
          <w:rFonts w:ascii="Times New Roman" w:hAnsi="Times New Roman" w:cs="Times New Roman"/>
          <w:kern w:val="0"/>
          <w:sz w:val="24"/>
          <w:lang w:val="en-GB"/>
        </w:rPr>
        <w:t>remain open throughout the process</w:t>
      </w:r>
      <w:r w:rsidR="00520C6D">
        <w:rPr>
          <w:rFonts w:ascii="Times New Roman" w:hAnsi="Times New Roman" w:cs="Times New Roman"/>
          <w:kern w:val="0"/>
          <w:sz w:val="24"/>
          <w:lang w:val="en-GB"/>
        </w:rPr>
        <w:t>,</w:t>
      </w:r>
      <w:r w:rsidR="00E12EE1">
        <w:rPr>
          <w:rFonts w:ascii="Times New Roman" w:hAnsi="Times New Roman" w:cs="Times New Roman"/>
          <w:kern w:val="0"/>
          <w:sz w:val="24"/>
          <w:lang w:val="en-GB"/>
        </w:rPr>
        <w:t xml:space="preserve"> Japan submitted the following complementary view:</w:t>
      </w:r>
      <w:r w:rsidR="00520C6D">
        <w:rPr>
          <w:rFonts w:ascii="Times New Roman" w:hAnsi="Times New Roman" w:cs="Times New Roman"/>
          <w:kern w:val="0"/>
          <w:sz w:val="24"/>
          <w:lang w:val="en-GB"/>
        </w:rPr>
        <w:t xml:space="preserve"> </w:t>
      </w:r>
    </w:p>
    <w:p w14:paraId="198DF64E" w14:textId="3DCDE3B5" w:rsidR="00615EF3" w:rsidRPr="00F864C2" w:rsidRDefault="00615EF3" w:rsidP="008F6074">
      <w:pPr>
        <w:pStyle w:val="af3"/>
        <w:jc w:val="both"/>
        <w:rPr>
          <w:rFonts w:ascii="Times New Roman" w:hAnsi="Times New Roman" w:cs="Times New Roman"/>
          <w:kern w:val="0"/>
          <w:sz w:val="21"/>
          <w:lang w:val="en-GB"/>
        </w:rPr>
      </w:pPr>
    </w:p>
    <w:p w14:paraId="22A373E3" w14:textId="4DF179B1" w:rsidR="00C00F7F" w:rsidRPr="00BC5D24" w:rsidRDefault="00C93C35" w:rsidP="00BC5D24">
      <w:pPr>
        <w:pStyle w:val="af3"/>
        <w:jc w:val="both"/>
        <w:rPr>
          <w:rFonts w:ascii="Times New Roman" w:hAnsi="Times New Roman" w:cs="Times New Roman"/>
          <w:b/>
          <w:kern w:val="0"/>
          <w:sz w:val="24"/>
          <w:szCs w:val="24"/>
          <w:u w:val="single"/>
          <w:lang w:val="en-GB"/>
        </w:rPr>
      </w:pPr>
      <w:r>
        <w:rPr>
          <w:rFonts w:ascii="Times New Roman" w:hAnsi="Times New Roman" w:cs="Times New Roman" w:hint="eastAsia"/>
          <w:b/>
          <w:kern w:val="0"/>
          <w:sz w:val="24"/>
          <w:szCs w:val="24"/>
          <w:u w:val="single"/>
          <w:lang w:val="en-GB"/>
        </w:rPr>
        <w:t>1. Promoting landscape approaches</w:t>
      </w:r>
    </w:p>
    <w:p w14:paraId="55F69E38" w14:textId="45251442" w:rsidR="0077715B" w:rsidRPr="00260CD2" w:rsidRDefault="00260CD2" w:rsidP="008F6074">
      <w:pPr>
        <w:pStyle w:val="aa"/>
        <w:numPr>
          <w:ilvl w:val="0"/>
          <w:numId w:val="11"/>
        </w:numPr>
        <w:ind w:leftChars="0"/>
        <w:rPr>
          <w:rFonts w:ascii="Times New Roman" w:eastAsia="ＭＳ ゴシック" w:hAnsi="Times New Roman" w:cs="Times New Roman"/>
          <w:sz w:val="24"/>
          <w:szCs w:val="24"/>
          <w:lang w:val="en-GB"/>
        </w:rPr>
      </w:pPr>
      <w:r w:rsidRPr="00260CD2">
        <w:rPr>
          <w:rFonts w:ascii="Times New Roman" w:eastAsia="ＭＳ ゴシック" w:hAnsi="Times New Roman" w:cs="Times New Roman"/>
          <w:sz w:val="24"/>
          <w:szCs w:val="24"/>
          <w:lang w:val="en-GB"/>
        </w:rPr>
        <w:t xml:space="preserve">Summary for </w:t>
      </w:r>
      <w:r w:rsidR="008F6074">
        <w:rPr>
          <w:rFonts w:ascii="Times New Roman" w:eastAsia="ＭＳ ゴシック" w:hAnsi="Times New Roman" w:cs="Times New Roman" w:hint="eastAsia"/>
          <w:sz w:val="24"/>
          <w:szCs w:val="24"/>
          <w:lang w:val="en-GB"/>
        </w:rPr>
        <w:t>P</w:t>
      </w:r>
      <w:r w:rsidRPr="00260CD2">
        <w:rPr>
          <w:rFonts w:ascii="Times New Roman" w:eastAsia="ＭＳ ゴシック" w:hAnsi="Times New Roman" w:cs="Times New Roman"/>
          <w:sz w:val="24"/>
          <w:szCs w:val="24"/>
          <w:lang w:val="en-GB"/>
        </w:rPr>
        <w:t>olicymakers of the global assessment report on</w:t>
      </w:r>
      <w:r w:rsidRPr="00260CD2">
        <w:rPr>
          <w:rFonts w:ascii="Times New Roman" w:eastAsia="ＭＳ ゴシック" w:hAnsi="Times New Roman" w:cs="Times New Roman" w:hint="eastAsia"/>
          <w:sz w:val="24"/>
          <w:szCs w:val="24"/>
          <w:lang w:val="en-GB"/>
        </w:rPr>
        <w:t xml:space="preserve"> </w:t>
      </w:r>
      <w:r w:rsidRPr="00260CD2">
        <w:rPr>
          <w:rFonts w:ascii="Times New Roman" w:eastAsia="ＭＳ ゴシック" w:hAnsi="Times New Roman" w:cs="Times New Roman"/>
          <w:sz w:val="24"/>
          <w:szCs w:val="24"/>
          <w:lang w:val="en-GB"/>
        </w:rPr>
        <w:t>biodiversity and ecosystem services of the Intergovernmental</w:t>
      </w:r>
      <w:r>
        <w:rPr>
          <w:rFonts w:ascii="Times New Roman" w:eastAsia="ＭＳ ゴシック" w:hAnsi="Times New Roman" w:cs="Times New Roman"/>
          <w:sz w:val="24"/>
          <w:szCs w:val="24"/>
          <w:lang w:val="en-GB"/>
        </w:rPr>
        <w:t xml:space="preserve"> </w:t>
      </w:r>
      <w:r w:rsidRPr="00260CD2">
        <w:rPr>
          <w:rFonts w:ascii="Times New Roman" w:eastAsia="ＭＳ ゴシック" w:hAnsi="Times New Roman" w:cs="Times New Roman"/>
          <w:sz w:val="24"/>
          <w:szCs w:val="24"/>
          <w:lang w:val="en-GB"/>
        </w:rPr>
        <w:t>Science-Policy Platform on Biodiversity and Ecosystem Services</w:t>
      </w:r>
      <w:r w:rsidR="00547116" w:rsidRPr="00260CD2">
        <w:rPr>
          <w:rFonts w:ascii="Times New Roman" w:eastAsia="ＭＳ ゴシック" w:hAnsi="Times New Roman" w:cs="Times New Roman"/>
          <w:sz w:val="24"/>
          <w:szCs w:val="24"/>
          <w:lang w:val="en-GB"/>
        </w:rPr>
        <w:t xml:space="preserve"> (</w:t>
      </w:r>
      <w:r w:rsidR="00536814">
        <w:rPr>
          <w:rFonts w:ascii="Times New Roman" w:eastAsia="ＭＳ ゴシック" w:hAnsi="Times New Roman" w:cs="Times New Roman"/>
          <w:sz w:val="24"/>
          <w:szCs w:val="24"/>
          <w:lang w:val="en-GB"/>
        </w:rPr>
        <w:t>IPBES</w:t>
      </w:r>
      <w:r w:rsidR="00547116" w:rsidRPr="00260CD2">
        <w:rPr>
          <w:rFonts w:ascii="Times New Roman" w:eastAsia="ＭＳ ゴシック" w:hAnsi="Times New Roman" w:cs="Times New Roman"/>
          <w:sz w:val="24"/>
          <w:szCs w:val="24"/>
          <w:lang w:val="en-GB"/>
        </w:rPr>
        <w:t xml:space="preserve">) pointed out that </w:t>
      </w:r>
      <w:r w:rsidR="00405B0A" w:rsidRPr="00260CD2">
        <w:rPr>
          <w:rFonts w:ascii="Times New Roman" w:eastAsia="ＭＳ ゴシック" w:hAnsi="Times New Roman" w:cs="Times New Roman"/>
          <w:sz w:val="24"/>
          <w:szCs w:val="24"/>
          <w:lang w:val="en-GB"/>
        </w:rPr>
        <w:t>“Since 1970, trends in agricultural production, fish harvest, bioenergy production and harvest of materials have increased, but 14 of the 18 categories of contributions of nature that were assessed</w:t>
      </w:r>
      <w:r w:rsidR="00300069" w:rsidRPr="00260CD2">
        <w:rPr>
          <w:rFonts w:ascii="Times New Roman" w:eastAsia="ＭＳ ゴシック" w:hAnsi="Times New Roman" w:cs="Times New Roman"/>
          <w:sz w:val="24"/>
          <w:szCs w:val="24"/>
          <w:lang w:val="en-GB"/>
        </w:rPr>
        <w:t>…have declined”.</w:t>
      </w:r>
      <w:r w:rsidR="00222A82" w:rsidRPr="00260CD2">
        <w:rPr>
          <w:rFonts w:ascii="Times New Roman" w:eastAsia="ＭＳ ゴシック" w:hAnsi="Times New Roman" w:cs="Times New Roman"/>
          <w:sz w:val="24"/>
          <w:szCs w:val="24"/>
          <w:lang w:val="en-GB"/>
        </w:rPr>
        <w:t xml:space="preserve"> And </w:t>
      </w:r>
      <w:r w:rsidR="00294798" w:rsidRPr="00260CD2">
        <w:rPr>
          <w:rFonts w:ascii="Times New Roman" w:eastAsia="ＭＳ ゴシック" w:hAnsi="Times New Roman" w:cs="Times New Roman"/>
          <w:sz w:val="24"/>
          <w:szCs w:val="24"/>
          <w:lang w:val="en-GB"/>
        </w:rPr>
        <w:t>“the negative trends in biodiversity and ecosystem functions are projected to continue or worsen in many future scenarios in response to indirect drivers such as rapid human population growth, unsustainable production and consumption and associate</w:t>
      </w:r>
      <w:r w:rsidR="00300069" w:rsidRPr="00260CD2">
        <w:rPr>
          <w:rFonts w:ascii="Times New Roman" w:eastAsia="ＭＳ ゴシック" w:hAnsi="Times New Roman" w:cs="Times New Roman"/>
          <w:sz w:val="24"/>
          <w:szCs w:val="24"/>
          <w:lang w:val="en-GB"/>
        </w:rPr>
        <w:t>d technological development”</w:t>
      </w:r>
      <w:r w:rsidR="00294798" w:rsidRPr="00260CD2">
        <w:rPr>
          <w:rFonts w:ascii="Times New Roman" w:eastAsia="ＭＳ ゴシック" w:hAnsi="Times New Roman" w:cs="Times New Roman"/>
          <w:sz w:val="24"/>
          <w:szCs w:val="24"/>
          <w:lang w:val="en-GB"/>
        </w:rPr>
        <w:t>.</w:t>
      </w:r>
      <w:r w:rsidR="0041430B" w:rsidRPr="00260CD2">
        <w:rPr>
          <w:rFonts w:ascii="Times New Roman" w:eastAsia="ＭＳ ゴシック" w:hAnsi="Times New Roman" w:cs="Times New Roman"/>
          <w:sz w:val="24"/>
          <w:szCs w:val="24"/>
          <w:lang w:val="en-GB"/>
        </w:rPr>
        <w:t xml:space="preserve"> In addition, </w:t>
      </w:r>
      <w:r w:rsidR="0085035D" w:rsidRPr="00260CD2">
        <w:rPr>
          <w:rFonts w:ascii="Times New Roman" w:eastAsia="ＭＳ ゴシック" w:hAnsi="Times New Roman" w:cs="Times New Roman" w:hint="eastAsia"/>
          <w:sz w:val="24"/>
          <w:szCs w:val="24"/>
          <w:lang w:val="en-GB"/>
        </w:rPr>
        <w:t xml:space="preserve">it mentioned </w:t>
      </w:r>
      <w:r w:rsidR="0085035D" w:rsidRPr="00260CD2">
        <w:rPr>
          <w:rFonts w:ascii="Times New Roman" w:eastAsia="ＭＳ ゴシック" w:hAnsi="Times New Roman" w:cs="Times New Roman"/>
          <w:sz w:val="24"/>
          <w:szCs w:val="24"/>
          <w:lang w:val="en-GB"/>
        </w:rPr>
        <w:t>changes in land and sea use; direct exploitation of organisms as the direct drivers of change in nature</w:t>
      </w:r>
      <w:r w:rsidR="00397A36">
        <w:rPr>
          <w:rFonts w:ascii="Times New Roman" w:eastAsia="ＭＳ ゴシック" w:hAnsi="Times New Roman" w:cs="Times New Roman"/>
          <w:sz w:val="24"/>
          <w:szCs w:val="24"/>
          <w:lang w:val="en-GB"/>
        </w:rPr>
        <w:t xml:space="preserve"> </w:t>
      </w:r>
      <w:r w:rsidR="0085035D" w:rsidRPr="00260CD2">
        <w:rPr>
          <w:rFonts w:ascii="Times New Roman" w:eastAsia="ＭＳ ゴシック" w:hAnsi="Times New Roman" w:cs="Times New Roman"/>
          <w:sz w:val="24"/>
          <w:szCs w:val="24"/>
          <w:lang w:val="en-GB"/>
        </w:rPr>
        <w:t>and at the same time, noted that specific actions include multifunctional landscape planning and cross-sectoral integrated management can support the conservation of genetic diversity and the associated agricultural biodiversity</w:t>
      </w:r>
      <w:r w:rsidR="00B738B9" w:rsidRPr="00260CD2">
        <w:rPr>
          <w:rFonts w:ascii="Times New Roman" w:eastAsia="ＭＳ ゴシック" w:hAnsi="Times New Roman" w:cs="Times New Roman"/>
          <w:sz w:val="24"/>
          <w:szCs w:val="24"/>
          <w:lang w:val="en-GB"/>
        </w:rPr>
        <w:t xml:space="preserve"> with mentioning </w:t>
      </w:r>
      <w:r w:rsidR="00497B55" w:rsidRPr="00260CD2">
        <w:rPr>
          <w:rFonts w:ascii="Times New Roman" w:eastAsia="ＭＳ ゴシック" w:hAnsi="Times New Roman" w:cs="Times New Roman"/>
          <w:sz w:val="24"/>
          <w:szCs w:val="24"/>
          <w:lang w:val="en-GB"/>
        </w:rPr>
        <w:t xml:space="preserve">complementarity and interdependency </w:t>
      </w:r>
      <w:r w:rsidR="007668C0" w:rsidRPr="00260CD2">
        <w:rPr>
          <w:rFonts w:ascii="Times New Roman" w:eastAsia="ＭＳ ゴシック" w:hAnsi="Times New Roman" w:cs="Times New Roman"/>
          <w:sz w:val="24"/>
          <w:szCs w:val="24"/>
          <w:lang w:val="en-GB"/>
        </w:rPr>
        <w:t xml:space="preserve">between </w:t>
      </w:r>
      <w:r w:rsidR="00AC630E">
        <w:rPr>
          <w:rFonts w:ascii="Times New Roman" w:eastAsia="ＭＳ ゴシック" w:hAnsi="Times New Roman" w:cs="Times New Roman"/>
          <w:sz w:val="24"/>
          <w:szCs w:val="24"/>
          <w:lang w:val="en-GB"/>
        </w:rPr>
        <w:t xml:space="preserve">feeding </w:t>
      </w:r>
      <w:r w:rsidR="007668C0" w:rsidRPr="00260CD2">
        <w:rPr>
          <w:rFonts w:ascii="Times New Roman" w:eastAsia="ＭＳ ゴシック" w:hAnsi="Times New Roman" w:cs="Times New Roman"/>
          <w:sz w:val="24"/>
          <w:szCs w:val="24"/>
          <w:lang w:val="en-GB"/>
        </w:rPr>
        <w:t xml:space="preserve">humanity and </w:t>
      </w:r>
      <w:r w:rsidR="00AC630E">
        <w:rPr>
          <w:rFonts w:ascii="Times New Roman" w:eastAsia="ＭＳ ゴシック" w:hAnsi="Times New Roman" w:cs="Times New Roman"/>
          <w:sz w:val="24"/>
          <w:szCs w:val="24"/>
          <w:lang w:val="en-GB"/>
        </w:rPr>
        <w:t xml:space="preserve">enhancing </w:t>
      </w:r>
      <w:r w:rsidR="007668C0" w:rsidRPr="00260CD2">
        <w:rPr>
          <w:rFonts w:ascii="Times New Roman" w:eastAsia="ＭＳ ゴシック" w:hAnsi="Times New Roman" w:cs="Times New Roman"/>
          <w:sz w:val="24"/>
          <w:szCs w:val="24"/>
          <w:lang w:val="en-GB"/>
        </w:rPr>
        <w:t>the conservation and sustainable use of nature</w:t>
      </w:r>
      <w:r w:rsidR="0085035D" w:rsidRPr="00260CD2">
        <w:rPr>
          <w:rFonts w:ascii="Times New Roman" w:eastAsia="ＭＳ ゴシック" w:hAnsi="Times New Roman" w:cs="Times New Roman"/>
          <w:sz w:val="24"/>
          <w:szCs w:val="24"/>
          <w:lang w:val="en-GB"/>
        </w:rPr>
        <w:t>.</w:t>
      </w:r>
      <w:r w:rsidR="0077715B" w:rsidRPr="00260CD2">
        <w:rPr>
          <w:rFonts w:ascii="Times New Roman" w:eastAsia="ＭＳ ゴシック" w:hAnsi="Times New Roman" w:cs="Times New Roman"/>
          <w:sz w:val="24"/>
          <w:szCs w:val="24"/>
          <w:lang w:val="en-GB"/>
        </w:rPr>
        <w:t xml:space="preserve"> In considering the above, Japan believes that the sustainable agricultural production and the conservation of biodiversity in </w:t>
      </w:r>
      <w:r w:rsidR="00AC630E">
        <w:rPr>
          <w:rFonts w:ascii="Times New Roman" w:eastAsia="ＭＳ ゴシック" w:hAnsi="Times New Roman" w:cs="Times New Roman"/>
          <w:sz w:val="24"/>
          <w:szCs w:val="24"/>
          <w:lang w:val="en-GB"/>
        </w:rPr>
        <w:t xml:space="preserve">agricultural lands </w:t>
      </w:r>
      <w:r w:rsidR="0077715B" w:rsidRPr="00260CD2">
        <w:rPr>
          <w:rFonts w:ascii="Times New Roman" w:eastAsia="ＭＳ ゴシック" w:hAnsi="Times New Roman" w:cs="Times New Roman"/>
          <w:sz w:val="24"/>
          <w:szCs w:val="24"/>
          <w:lang w:val="en-GB"/>
        </w:rPr>
        <w:t xml:space="preserve">will be of even greater importance over time. </w:t>
      </w:r>
    </w:p>
    <w:p w14:paraId="2B9030FE" w14:textId="61EC51DE" w:rsidR="00127645" w:rsidRPr="00F941B2" w:rsidRDefault="00127645" w:rsidP="008F6074">
      <w:pPr>
        <w:pStyle w:val="aa"/>
        <w:ind w:leftChars="0" w:left="420"/>
        <w:rPr>
          <w:rFonts w:ascii="Times New Roman" w:eastAsia="ＭＳ ゴシック" w:hAnsi="Times New Roman" w:cs="Times New Roman"/>
          <w:sz w:val="24"/>
          <w:szCs w:val="24"/>
          <w:lang w:val="en-GB"/>
        </w:rPr>
      </w:pPr>
    </w:p>
    <w:p w14:paraId="184ED875" w14:textId="507CD19F" w:rsidR="0077715B" w:rsidRPr="006472C6" w:rsidRDefault="00AC630E" w:rsidP="008F6074">
      <w:pPr>
        <w:pStyle w:val="aa"/>
        <w:numPr>
          <w:ilvl w:val="0"/>
          <w:numId w:val="9"/>
        </w:numPr>
        <w:ind w:leftChars="0"/>
        <w:rPr>
          <w:rFonts w:ascii="Times New Roman" w:eastAsia="ＭＳ ゴシック" w:hAnsi="Times New Roman" w:cs="Times New Roman"/>
          <w:sz w:val="24"/>
          <w:szCs w:val="24"/>
          <w:lang w:val="en-GB"/>
        </w:rPr>
      </w:pPr>
      <w:r>
        <w:rPr>
          <w:rFonts w:ascii="Times New Roman" w:eastAsia="ＭＳ ゴシック" w:hAnsi="Times New Roman" w:cs="Times New Roman"/>
          <w:sz w:val="24"/>
          <w:szCs w:val="24"/>
          <w:lang w:val="en-GB"/>
        </w:rPr>
        <w:t>S</w:t>
      </w:r>
      <w:r w:rsidR="00803FED" w:rsidRPr="00806D98">
        <w:rPr>
          <w:rFonts w:ascii="Times New Roman" w:eastAsia="ＭＳ ゴシック" w:hAnsi="Times New Roman" w:cs="Times New Roman"/>
          <w:sz w:val="24"/>
          <w:szCs w:val="24"/>
          <w:lang w:val="en-GB"/>
        </w:rPr>
        <w:t>ummary for Policymakers of “</w:t>
      </w:r>
      <w:r w:rsidR="00927F63" w:rsidRPr="00806D98">
        <w:rPr>
          <w:rFonts w:ascii="Times New Roman" w:eastAsia="ＭＳ ゴシック" w:hAnsi="Times New Roman" w:cs="Times New Roman"/>
          <w:sz w:val="24"/>
          <w:szCs w:val="24"/>
          <w:lang w:val="en-GB"/>
        </w:rPr>
        <w:t>the IPCC special report on the impacts of global warming of 1.5 °C above pre-industrial levels and related global greenhouse gas emission pathways, in the context of strengthening the global response to the threat of climate change, sustainable development, a</w:t>
      </w:r>
      <w:r w:rsidR="008364CB" w:rsidRPr="00806D98">
        <w:rPr>
          <w:rFonts w:ascii="Times New Roman" w:eastAsia="ＭＳ ゴシック" w:hAnsi="Times New Roman" w:cs="Times New Roman"/>
          <w:sz w:val="24"/>
          <w:szCs w:val="24"/>
          <w:lang w:val="en-GB"/>
        </w:rPr>
        <w:t>nd efforts to eradicate poverty</w:t>
      </w:r>
      <w:r w:rsidR="0055495F" w:rsidRPr="00806D98">
        <w:rPr>
          <w:rFonts w:ascii="Times New Roman" w:eastAsia="ＭＳ ゴシック" w:hAnsi="Times New Roman" w:cs="Times New Roman"/>
          <w:sz w:val="24"/>
          <w:szCs w:val="24"/>
          <w:lang w:val="en-GB"/>
        </w:rPr>
        <w:t>,</w:t>
      </w:r>
      <w:r w:rsidR="008364CB" w:rsidRPr="00806D98">
        <w:rPr>
          <w:rFonts w:ascii="Times New Roman" w:eastAsia="ＭＳ ゴシック" w:hAnsi="Times New Roman" w:cs="Times New Roman"/>
          <w:sz w:val="24"/>
          <w:szCs w:val="24"/>
          <w:lang w:val="en-GB"/>
        </w:rPr>
        <w:t>”</w:t>
      </w:r>
      <w:r w:rsidR="00C4270C" w:rsidRPr="00806D98">
        <w:rPr>
          <w:rFonts w:ascii="Times New Roman" w:eastAsia="ＭＳ ゴシック" w:hAnsi="Times New Roman" w:cs="Times New Roman"/>
          <w:sz w:val="24"/>
          <w:szCs w:val="24"/>
          <w:lang w:val="en-GB"/>
        </w:rPr>
        <w:t xml:space="preserve"> </w:t>
      </w:r>
      <w:r w:rsidR="00806D98" w:rsidRPr="00806D98">
        <w:rPr>
          <w:rFonts w:ascii="Times New Roman" w:eastAsia="ＭＳ ゴシック" w:hAnsi="Times New Roman" w:cs="Times New Roman"/>
          <w:sz w:val="24"/>
          <w:szCs w:val="24"/>
          <w:lang w:val="en-GB"/>
        </w:rPr>
        <w:t xml:space="preserve">stated that </w:t>
      </w:r>
      <w:r w:rsidR="00C4270C" w:rsidRPr="00806D98">
        <w:rPr>
          <w:rFonts w:ascii="Times New Roman" w:eastAsia="ＭＳ ゴシック" w:hAnsi="Times New Roman" w:cs="Times New Roman"/>
          <w:sz w:val="24"/>
          <w:szCs w:val="24"/>
          <w:lang w:val="en-GB"/>
        </w:rPr>
        <w:t>“there are limits to adaptation and adaptive capacity for some human and natural systems at global warming of 1.5°C, with associated losses</w:t>
      </w:r>
      <w:r w:rsidR="00806D98" w:rsidRPr="00806D98">
        <w:rPr>
          <w:rFonts w:ascii="Times New Roman" w:eastAsia="ＭＳ ゴシック" w:hAnsi="Times New Roman" w:cs="Times New Roman"/>
          <w:sz w:val="24"/>
          <w:szCs w:val="24"/>
          <w:lang w:val="en-GB"/>
        </w:rPr>
        <w:t>.</w:t>
      </w:r>
      <w:r w:rsidR="00C4270C" w:rsidRPr="00806D98">
        <w:rPr>
          <w:rFonts w:ascii="Times New Roman" w:eastAsia="ＭＳ ゴシック" w:hAnsi="Times New Roman" w:cs="Times New Roman"/>
          <w:sz w:val="24"/>
          <w:szCs w:val="24"/>
          <w:lang w:val="en-GB"/>
        </w:rPr>
        <w:t>”</w:t>
      </w:r>
      <w:r w:rsidR="00806D98" w:rsidRPr="00806D98">
        <w:rPr>
          <w:rFonts w:ascii="Times New Roman" w:eastAsia="ＭＳ ゴシック" w:hAnsi="Times New Roman" w:cs="Times New Roman"/>
          <w:sz w:val="24"/>
          <w:szCs w:val="24"/>
          <w:lang w:val="en-GB"/>
        </w:rPr>
        <w:t xml:space="preserve"> </w:t>
      </w:r>
      <w:r w:rsidR="006472C6">
        <w:rPr>
          <w:rFonts w:ascii="Times New Roman" w:eastAsia="ＭＳ ゴシック" w:hAnsi="Times New Roman" w:cs="Times New Roman"/>
          <w:sz w:val="24"/>
          <w:szCs w:val="24"/>
          <w:lang w:val="en-GB"/>
        </w:rPr>
        <w:t xml:space="preserve">And regarding </w:t>
      </w:r>
      <w:r w:rsidR="006472C6" w:rsidRPr="006472C6">
        <w:rPr>
          <w:rFonts w:ascii="Times New Roman" w:eastAsia="ＭＳ ゴシック" w:hAnsi="Times New Roman" w:cs="Times New Roman"/>
          <w:sz w:val="24"/>
          <w:szCs w:val="24"/>
          <w:lang w:val="en-GB"/>
        </w:rPr>
        <w:t>sustainable development</w:t>
      </w:r>
      <w:r w:rsidR="006472C6">
        <w:rPr>
          <w:rFonts w:ascii="Times New Roman" w:eastAsia="ＭＳ ゴシック" w:hAnsi="Times New Roman" w:cs="Times New Roman"/>
          <w:sz w:val="24"/>
          <w:szCs w:val="24"/>
          <w:lang w:val="en-GB"/>
        </w:rPr>
        <w:t>, its importance is</w:t>
      </w:r>
      <w:r w:rsidR="00806D98" w:rsidRPr="006472C6">
        <w:rPr>
          <w:rFonts w:ascii="Times New Roman" w:eastAsia="ＭＳ ゴシック" w:hAnsi="Times New Roman" w:cs="Times New Roman"/>
          <w:sz w:val="24"/>
          <w:szCs w:val="24"/>
          <w:lang w:val="en-GB"/>
        </w:rPr>
        <w:t xml:space="preserve"> also pointed out in the context of climate change, such as</w:t>
      </w:r>
      <w:r w:rsidR="00CB2FDE" w:rsidRPr="006472C6">
        <w:rPr>
          <w:rFonts w:ascii="Times New Roman" w:eastAsia="ＭＳ ゴシック" w:hAnsi="Times New Roman" w:cs="Times New Roman"/>
          <w:sz w:val="24"/>
          <w:szCs w:val="24"/>
          <w:lang w:val="en-GB"/>
        </w:rPr>
        <w:t xml:space="preserve"> </w:t>
      </w:r>
      <w:r w:rsidR="006472C6">
        <w:rPr>
          <w:rFonts w:ascii="Times New Roman" w:eastAsia="ＭＳ ゴシック" w:hAnsi="Times New Roman" w:cs="Times New Roman"/>
          <w:sz w:val="24"/>
          <w:szCs w:val="24"/>
          <w:lang w:val="en-GB"/>
        </w:rPr>
        <w:t xml:space="preserve">by </w:t>
      </w:r>
      <w:r w:rsidR="00CB2FDE" w:rsidRPr="006472C6">
        <w:rPr>
          <w:rFonts w:ascii="Times New Roman" w:eastAsia="ＭＳ ゴシック" w:hAnsi="Times New Roman" w:cs="Times New Roman"/>
          <w:sz w:val="24"/>
          <w:szCs w:val="24"/>
          <w:lang w:val="en-GB"/>
        </w:rPr>
        <w:t>referring that</w:t>
      </w:r>
      <w:r w:rsidR="006472C6">
        <w:rPr>
          <w:rFonts w:ascii="Times New Roman" w:eastAsia="ＭＳ ゴシック" w:hAnsi="Times New Roman" w:cs="Times New Roman"/>
          <w:sz w:val="24"/>
          <w:szCs w:val="24"/>
          <w:lang w:val="en-GB"/>
        </w:rPr>
        <w:t xml:space="preserve"> </w:t>
      </w:r>
      <w:r w:rsidR="00E85B3A">
        <w:rPr>
          <w:rFonts w:ascii="Times New Roman" w:eastAsia="ＭＳ ゴシック" w:hAnsi="Times New Roman" w:cs="Times New Roman"/>
          <w:sz w:val="24"/>
          <w:szCs w:val="24"/>
          <w:lang w:val="en-GB"/>
        </w:rPr>
        <w:t>it “</w:t>
      </w:r>
      <w:r w:rsidR="00E85B3A" w:rsidRPr="00E85B3A">
        <w:rPr>
          <w:rFonts w:ascii="Times New Roman" w:eastAsia="ＭＳ ゴシック" w:hAnsi="Times New Roman" w:cs="Times New Roman"/>
          <w:sz w:val="24"/>
          <w:szCs w:val="24"/>
          <w:lang w:val="en-GB"/>
        </w:rPr>
        <w:t>supports, and often enables, the fundamental societal and systems transitions and transformations that help limit global warming to 1.5°C</w:t>
      </w:r>
      <w:r w:rsidR="00E85B3A">
        <w:rPr>
          <w:rFonts w:ascii="Times New Roman" w:eastAsia="ＭＳ ゴシック" w:hAnsi="Times New Roman" w:cs="Times New Roman"/>
          <w:sz w:val="24"/>
          <w:szCs w:val="24"/>
          <w:lang w:val="en-GB"/>
        </w:rPr>
        <w:t>.”</w:t>
      </w:r>
    </w:p>
    <w:p w14:paraId="0790747C" w14:textId="77777777" w:rsidR="00DD01A5" w:rsidRDefault="00DD01A5" w:rsidP="008F6074">
      <w:pPr>
        <w:ind w:left="240" w:hangingChars="100" w:hanging="240"/>
        <w:rPr>
          <w:rFonts w:ascii="Times New Roman" w:eastAsia="ＭＳ ゴシック" w:hAnsi="Times New Roman" w:cs="Times New Roman"/>
          <w:sz w:val="24"/>
          <w:szCs w:val="24"/>
        </w:rPr>
      </w:pPr>
    </w:p>
    <w:p w14:paraId="50ED67E1" w14:textId="447671C4" w:rsidR="00BA2823" w:rsidRPr="00521D4B" w:rsidRDefault="002C52A1" w:rsidP="008F6074">
      <w:pPr>
        <w:pStyle w:val="aa"/>
        <w:numPr>
          <w:ilvl w:val="0"/>
          <w:numId w:val="9"/>
        </w:numPr>
        <w:ind w:leftChars="0"/>
        <w:rPr>
          <w:rFonts w:ascii="Times New Roman" w:eastAsia="ＭＳ ゴシック" w:hAnsi="Times New Roman" w:cs="Times New Roman"/>
          <w:sz w:val="24"/>
          <w:szCs w:val="24"/>
        </w:rPr>
      </w:pPr>
      <w:r w:rsidRPr="00521D4B">
        <w:rPr>
          <w:rFonts w:ascii="Times New Roman" w:eastAsia="ＭＳ ゴシック" w:hAnsi="Times New Roman" w:cs="Times New Roman"/>
          <w:sz w:val="24"/>
          <w:szCs w:val="24"/>
        </w:rPr>
        <w:t xml:space="preserve">For the conservation of biodiversity and </w:t>
      </w:r>
      <w:r w:rsidR="005B5299" w:rsidRPr="00521D4B">
        <w:rPr>
          <w:rFonts w:ascii="Times New Roman" w:eastAsia="ＭＳ ゴシック" w:hAnsi="Times New Roman" w:cs="Times New Roman"/>
          <w:sz w:val="24"/>
          <w:szCs w:val="24"/>
        </w:rPr>
        <w:t xml:space="preserve">the improvement of human </w:t>
      </w:r>
      <w:r w:rsidR="00954290">
        <w:rPr>
          <w:rFonts w:ascii="Times New Roman" w:eastAsia="ＭＳ ゴシック" w:hAnsi="Times New Roman" w:cs="Times New Roman"/>
          <w:sz w:val="24"/>
          <w:szCs w:val="24"/>
        </w:rPr>
        <w:t>well-b</w:t>
      </w:r>
      <w:r w:rsidR="008F6074">
        <w:rPr>
          <w:rFonts w:ascii="Times New Roman" w:eastAsia="ＭＳ ゴシック" w:hAnsi="Times New Roman" w:cs="Times New Roman" w:hint="eastAsia"/>
          <w:sz w:val="24"/>
          <w:szCs w:val="24"/>
        </w:rPr>
        <w:t>e</w:t>
      </w:r>
      <w:r w:rsidR="00954290">
        <w:rPr>
          <w:rFonts w:ascii="Times New Roman" w:eastAsia="ＭＳ ゴシック" w:hAnsi="Times New Roman" w:cs="Times New Roman"/>
          <w:sz w:val="24"/>
          <w:szCs w:val="24"/>
        </w:rPr>
        <w:t>ing</w:t>
      </w:r>
      <w:r w:rsidR="005B5299" w:rsidRPr="00521D4B">
        <w:rPr>
          <w:rFonts w:ascii="Times New Roman" w:eastAsia="ＭＳ ゴシック" w:hAnsi="Times New Roman" w:cs="Times New Roman"/>
          <w:sz w:val="24"/>
          <w:szCs w:val="24"/>
        </w:rPr>
        <w:t>,</w:t>
      </w:r>
      <w:r w:rsidRPr="00521D4B">
        <w:rPr>
          <w:rFonts w:ascii="Times New Roman" w:eastAsia="ＭＳ ゴシック" w:hAnsi="Times New Roman" w:cs="Times New Roman"/>
          <w:sz w:val="24"/>
          <w:szCs w:val="24"/>
        </w:rPr>
        <w:t xml:space="preserve"> </w:t>
      </w:r>
      <w:r w:rsidR="005B5299" w:rsidRPr="00521D4B">
        <w:rPr>
          <w:rFonts w:ascii="Times New Roman" w:eastAsia="ＭＳ ゴシック" w:hAnsi="Times New Roman" w:cs="Times New Roman"/>
          <w:sz w:val="24"/>
          <w:szCs w:val="24"/>
        </w:rPr>
        <w:t>t</w:t>
      </w:r>
      <w:r w:rsidR="00325DED" w:rsidRPr="00521D4B">
        <w:rPr>
          <w:rFonts w:ascii="Times New Roman" w:eastAsia="ＭＳ ゴシック" w:hAnsi="Times New Roman" w:cs="Times New Roman"/>
          <w:sz w:val="24"/>
          <w:szCs w:val="24"/>
        </w:rPr>
        <w:t xml:space="preserve">hrough landscape </w:t>
      </w:r>
      <w:r w:rsidR="00325DED" w:rsidRPr="00521D4B">
        <w:rPr>
          <w:rFonts w:ascii="Times New Roman" w:eastAsia="ＭＳ ゴシック" w:hAnsi="Times New Roman" w:cs="Times New Roman"/>
          <w:sz w:val="24"/>
          <w:szCs w:val="24"/>
        </w:rPr>
        <w:lastRenderedPageBreak/>
        <w:t>approaches</w:t>
      </w:r>
      <w:r w:rsidR="00325DED">
        <w:rPr>
          <w:rStyle w:val="ab"/>
          <w:rFonts w:ascii="Times New Roman" w:eastAsia="ＭＳ ゴシック" w:hAnsi="Times New Roman" w:cs="Times New Roman"/>
          <w:szCs w:val="24"/>
        </w:rPr>
        <w:footnoteReference w:id="2"/>
      </w:r>
      <w:r w:rsidR="00325DED" w:rsidRPr="00521D4B">
        <w:rPr>
          <w:rFonts w:ascii="Times New Roman" w:eastAsia="ＭＳ ゴシック" w:hAnsi="Times New Roman" w:cs="Times New Roman"/>
          <w:sz w:val="24"/>
          <w:szCs w:val="24"/>
        </w:rPr>
        <w:t xml:space="preserve">, </w:t>
      </w:r>
      <w:r w:rsidR="00325DED" w:rsidRPr="00521D4B">
        <w:rPr>
          <w:rFonts w:ascii="Times New Roman" w:eastAsia="ＭＳ ゴシック" w:hAnsi="Times New Roman" w:cs="Times New Roman" w:hint="eastAsia"/>
          <w:sz w:val="24"/>
          <w:szCs w:val="24"/>
        </w:rPr>
        <w:t>t</w:t>
      </w:r>
      <w:r w:rsidR="003515F4" w:rsidRPr="00521D4B">
        <w:rPr>
          <w:rFonts w:ascii="Times New Roman" w:eastAsia="ＭＳ ゴシック" w:hAnsi="Times New Roman" w:cs="Times New Roman" w:hint="eastAsia"/>
          <w:sz w:val="24"/>
          <w:szCs w:val="24"/>
        </w:rPr>
        <w:t xml:space="preserve">he </w:t>
      </w:r>
      <w:proofErr w:type="spellStart"/>
      <w:r w:rsidR="003515F4" w:rsidRPr="00521D4B">
        <w:rPr>
          <w:rFonts w:ascii="Times New Roman" w:eastAsia="ＭＳ ゴシック" w:hAnsi="Times New Roman" w:cs="Times New Roman" w:hint="eastAsia"/>
          <w:sz w:val="24"/>
          <w:szCs w:val="24"/>
        </w:rPr>
        <w:t>Satoyama</w:t>
      </w:r>
      <w:proofErr w:type="spellEnd"/>
      <w:r w:rsidR="003515F4" w:rsidRPr="00521D4B">
        <w:rPr>
          <w:rFonts w:ascii="Times New Roman" w:eastAsia="ＭＳ ゴシック" w:hAnsi="Times New Roman" w:cs="Times New Roman" w:hint="eastAsia"/>
          <w:sz w:val="24"/>
          <w:szCs w:val="24"/>
        </w:rPr>
        <w:t xml:space="preserve"> Initiative</w:t>
      </w:r>
      <w:r w:rsidR="00043623">
        <w:rPr>
          <w:rStyle w:val="ab"/>
          <w:rFonts w:ascii="Times New Roman" w:eastAsia="ＭＳ ゴシック" w:hAnsi="Times New Roman" w:cs="Times New Roman"/>
          <w:szCs w:val="24"/>
        </w:rPr>
        <w:footnoteReference w:id="3"/>
      </w:r>
      <w:r w:rsidR="003515F4" w:rsidRPr="00521D4B">
        <w:rPr>
          <w:rFonts w:ascii="Times New Roman" w:eastAsia="ＭＳ ゴシック" w:hAnsi="Times New Roman" w:cs="Times New Roman" w:hint="eastAsia"/>
          <w:sz w:val="24"/>
          <w:szCs w:val="24"/>
        </w:rPr>
        <w:t xml:space="preserve">, which the Ministry of the Environment, Japan with the </w:t>
      </w:r>
      <w:r w:rsidR="00521D4B" w:rsidRPr="00521D4B">
        <w:rPr>
          <w:rFonts w:ascii="Times New Roman" w:eastAsia="ＭＳ ゴシック" w:hAnsi="Times New Roman" w:cs="Times New Roman"/>
          <w:sz w:val="24"/>
          <w:szCs w:val="24"/>
        </w:rPr>
        <w:t>United Nations University</w:t>
      </w:r>
      <w:r w:rsidR="003515F4" w:rsidRPr="00521D4B">
        <w:rPr>
          <w:rFonts w:ascii="Times New Roman" w:eastAsia="ＭＳ ゴシック" w:hAnsi="Times New Roman" w:cs="Times New Roman" w:hint="eastAsia"/>
          <w:sz w:val="24"/>
          <w:szCs w:val="24"/>
        </w:rPr>
        <w:t xml:space="preserve">, governments of other countries, </w:t>
      </w:r>
      <w:r w:rsidR="00043623" w:rsidRPr="00521D4B">
        <w:rPr>
          <w:rFonts w:ascii="Times New Roman" w:eastAsia="ＭＳ ゴシック" w:hAnsi="Times New Roman" w:cs="Times New Roman"/>
          <w:sz w:val="24"/>
          <w:szCs w:val="24"/>
        </w:rPr>
        <w:t xml:space="preserve">academic research institutions, NGOs and international organizations, among others, </w:t>
      </w:r>
      <w:r w:rsidR="00742BCD" w:rsidRPr="00521D4B">
        <w:rPr>
          <w:rFonts w:ascii="Times New Roman" w:eastAsia="ＭＳ ゴシック" w:hAnsi="Times New Roman" w:cs="Times New Roman"/>
          <w:sz w:val="24"/>
          <w:szCs w:val="24"/>
        </w:rPr>
        <w:t xml:space="preserve">have been sharing the importance of the sustainable management and use of nature in </w:t>
      </w:r>
      <w:r w:rsidR="00325DED" w:rsidRPr="00521D4B">
        <w:rPr>
          <w:rFonts w:ascii="Times New Roman" w:eastAsia="ＭＳ ゴシック" w:hAnsi="Times New Roman" w:cs="Times New Roman"/>
          <w:sz w:val="24"/>
          <w:szCs w:val="24"/>
        </w:rPr>
        <w:t xml:space="preserve">socio-ecological production landscapes and seascapes (SEPLS), which have been </w:t>
      </w:r>
      <w:r w:rsidR="00704847" w:rsidRPr="00521D4B">
        <w:rPr>
          <w:rFonts w:ascii="Times New Roman" w:eastAsia="ＭＳ ゴシック" w:hAnsi="Times New Roman" w:cs="Times New Roman"/>
          <w:sz w:val="24"/>
          <w:szCs w:val="24"/>
        </w:rPr>
        <w:t xml:space="preserve">formed and maintained through the influence of human activities, and </w:t>
      </w:r>
      <w:r w:rsidR="00CE7441" w:rsidRPr="00521D4B">
        <w:rPr>
          <w:rFonts w:ascii="Times New Roman" w:eastAsia="ＭＳ ゴシック" w:hAnsi="Times New Roman" w:cs="Times New Roman"/>
          <w:sz w:val="24"/>
          <w:szCs w:val="24"/>
        </w:rPr>
        <w:t>i</w:t>
      </w:r>
      <w:r w:rsidR="004A09AE" w:rsidRPr="00521D4B">
        <w:rPr>
          <w:rFonts w:ascii="Times New Roman" w:eastAsia="ＭＳ ゴシック" w:hAnsi="Times New Roman" w:cs="Times New Roman"/>
          <w:sz w:val="24"/>
          <w:szCs w:val="24"/>
        </w:rPr>
        <w:t xml:space="preserve">s </w:t>
      </w:r>
      <w:r w:rsidR="00954290">
        <w:rPr>
          <w:rFonts w:ascii="Times New Roman" w:eastAsia="ＭＳ ゴシック" w:hAnsi="Times New Roman" w:cs="Times New Roman"/>
          <w:sz w:val="24"/>
          <w:szCs w:val="24"/>
        </w:rPr>
        <w:t>achieving</w:t>
      </w:r>
      <w:r w:rsidR="004A09AE" w:rsidRPr="00521D4B">
        <w:rPr>
          <w:rFonts w:ascii="Times New Roman" w:eastAsia="ＭＳ ゴシック" w:hAnsi="Times New Roman" w:cs="Times New Roman"/>
          <w:sz w:val="24"/>
          <w:szCs w:val="24"/>
        </w:rPr>
        <w:t xml:space="preserve"> a good </w:t>
      </w:r>
      <w:r w:rsidR="00954290">
        <w:rPr>
          <w:rFonts w:ascii="Times New Roman" w:eastAsia="ＭＳ ゴシック" w:hAnsi="Times New Roman" w:cs="Times New Roman"/>
          <w:sz w:val="24"/>
          <w:szCs w:val="24"/>
        </w:rPr>
        <w:t xml:space="preserve">results </w:t>
      </w:r>
      <w:r w:rsidR="004A09AE" w:rsidRPr="00521D4B">
        <w:rPr>
          <w:rFonts w:ascii="Times New Roman" w:eastAsia="ＭＳ ゴシック" w:hAnsi="Times New Roman" w:cs="Times New Roman"/>
          <w:sz w:val="24"/>
          <w:szCs w:val="24"/>
        </w:rPr>
        <w:t xml:space="preserve">including the contribution to the Aichi </w:t>
      </w:r>
      <w:r w:rsidR="005D5194">
        <w:rPr>
          <w:rFonts w:ascii="Times New Roman" w:eastAsia="ＭＳ ゴシック" w:hAnsi="Times New Roman" w:cs="Times New Roman"/>
          <w:sz w:val="24"/>
          <w:szCs w:val="24"/>
        </w:rPr>
        <w:t xml:space="preserve">Biodiversity </w:t>
      </w:r>
      <w:r w:rsidR="004A09AE" w:rsidRPr="00521D4B">
        <w:rPr>
          <w:rFonts w:ascii="Times New Roman" w:eastAsia="ＭＳ ゴシック" w:hAnsi="Times New Roman" w:cs="Times New Roman"/>
          <w:sz w:val="24"/>
          <w:szCs w:val="24"/>
        </w:rPr>
        <w:t>Targets in various parts of the world</w:t>
      </w:r>
      <w:r w:rsidRPr="00521D4B">
        <w:rPr>
          <w:rFonts w:ascii="Times New Roman" w:eastAsia="ＭＳ ゴシック" w:hAnsi="Times New Roman" w:cs="Times New Roman"/>
          <w:sz w:val="24"/>
          <w:szCs w:val="24"/>
        </w:rPr>
        <w:t xml:space="preserve"> by maintaining and re</w:t>
      </w:r>
      <w:r w:rsidR="00954290">
        <w:rPr>
          <w:rFonts w:ascii="Times New Roman" w:eastAsia="ＭＳ ゴシック" w:hAnsi="Times New Roman" w:cs="Times New Roman"/>
          <w:sz w:val="24"/>
          <w:szCs w:val="24"/>
        </w:rPr>
        <w:t>building</w:t>
      </w:r>
      <w:r w:rsidRPr="00521D4B">
        <w:rPr>
          <w:rFonts w:ascii="Times New Roman" w:eastAsia="ＭＳ ゴシック" w:hAnsi="Times New Roman" w:cs="Times New Roman"/>
          <w:sz w:val="24"/>
          <w:szCs w:val="24"/>
        </w:rPr>
        <w:t xml:space="preserve"> SEPLS, taking into account its own</w:t>
      </w:r>
      <w:r w:rsidR="004A09AE" w:rsidRPr="00521D4B">
        <w:rPr>
          <w:rFonts w:ascii="Times New Roman" w:eastAsia="ＭＳ ゴシック" w:hAnsi="Times New Roman" w:cs="Times New Roman"/>
          <w:sz w:val="24"/>
          <w:szCs w:val="24"/>
        </w:rPr>
        <w:t xml:space="preserve"> characteristics</w:t>
      </w:r>
      <w:r w:rsidRPr="00521D4B">
        <w:rPr>
          <w:rFonts w:ascii="Times New Roman" w:eastAsia="ＭＳ ゴシック" w:hAnsi="Times New Roman" w:cs="Times New Roman"/>
          <w:sz w:val="24"/>
          <w:szCs w:val="24"/>
        </w:rPr>
        <w:t xml:space="preserve"> of nature and culture in each region.</w:t>
      </w:r>
    </w:p>
    <w:p w14:paraId="54D86D73" w14:textId="77777777" w:rsidR="006E002C" w:rsidRPr="00F864C2" w:rsidRDefault="006E002C" w:rsidP="008F6074">
      <w:pPr>
        <w:rPr>
          <w:rFonts w:ascii="Times New Roman" w:eastAsia="ＭＳ ゴシック" w:hAnsi="Times New Roman" w:cs="Times New Roman"/>
          <w:sz w:val="24"/>
          <w:szCs w:val="24"/>
        </w:rPr>
      </w:pPr>
    </w:p>
    <w:p w14:paraId="25E0A0CA" w14:textId="6AFE36E5" w:rsidR="00B741CF" w:rsidRDefault="00B741CF" w:rsidP="008F6074">
      <w:pPr>
        <w:pStyle w:val="aa"/>
        <w:numPr>
          <w:ilvl w:val="0"/>
          <w:numId w:val="9"/>
        </w:numPr>
        <w:ind w:leftChars="0"/>
        <w:rPr>
          <w:rFonts w:ascii="Times New Roman" w:eastAsia="ＭＳ ゴシック" w:hAnsi="Times New Roman" w:cs="Times New Roman"/>
          <w:sz w:val="24"/>
          <w:szCs w:val="24"/>
        </w:rPr>
      </w:pPr>
      <w:r w:rsidRPr="00891ECA">
        <w:rPr>
          <w:rFonts w:ascii="Times New Roman" w:eastAsia="ＭＳ ゴシック" w:hAnsi="Times New Roman" w:cs="Times New Roman" w:hint="eastAsia"/>
          <w:sz w:val="24"/>
          <w:szCs w:val="24"/>
        </w:rPr>
        <w:t xml:space="preserve">The outcomes of </w:t>
      </w:r>
      <w:r w:rsidRPr="00891ECA">
        <w:rPr>
          <w:rFonts w:ascii="Times New Roman" w:eastAsia="ＭＳ ゴシック" w:hAnsi="Times New Roman" w:cs="Times New Roman"/>
          <w:sz w:val="24"/>
          <w:szCs w:val="24"/>
        </w:rPr>
        <w:t>the Expert Thematic Workshop on Landscape Approaches for the Post-2020 Global Biodiversity Framework</w:t>
      </w:r>
      <w:r w:rsidR="00891ECA">
        <w:rPr>
          <w:rFonts w:ascii="Times New Roman" w:eastAsia="ＭＳ ゴシック" w:hAnsi="Times New Roman" w:cs="Times New Roman"/>
          <w:sz w:val="24"/>
          <w:szCs w:val="24"/>
        </w:rPr>
        <w:t xml:space="preserve"> at Kumamoto, Japan in September 2019</w:t>
      </w:r>
      <w:r w:rsidRPr="00891ECA">
        <w:rPr>
          <w:rFonts w:ascii="Times New Roman" w:eastAsia="ＭＳ ゴシック" w:hAnsi="Times New Roman" w:cs="Times New Roman" w:hint="eastAsia"/>
          <w:sz w:val="24"/>
          <w:szCs w:val="24"/>
        </w:rPr>
        <w:t xml:space="preserve"> </w:t>
      </w:r>
      <w:r w:rsidR="00521D4B">
        <w:rPr>
          <w:rFonts w:ascii="Times New Roman" w:eastAsia="ＭＳ ゴシック" w:hAnsi="Times New Roman" w:cs="Times New Roman"/>
          <w:sz w:val="24"/>
          <w:szCs w:val="24"/>
        </w:rPr>
        <w:t>organized</w:t>
      </w:r>
      <w:r w:rsidRPr="00891ECA">
        <w:rPr>
          <w:rFonts w:ascii="Times New Roman" w:eastAsia="ＭＳ ゴシック" w:hAnsi="Times New Roman" w:cs="Times New Roman" w:hint="eastAsia"/>
          <w:sz w:val="24"/>
          <w:szCs w:val="24"/>
        </w:rPr>
        <w:t xml:space="preserve"> by</w:t>
      </w:r>
      <w:r w:rsidR="00891ECA" w:rsidRPr="00891ECA">
        <w:rPr>
          <w:rFonts w:ascii="Times New Roman" w:eastAsia="ＭＳ ゴシック" w:hAnsi="Times New Roman" w:cs="Times New Roman"/>
          <w:sz w:val="24"/>
          <w:szCs w:val="24"/>
        </w:rPr>
        <w:t xml:space="preserve"> </w:t>
      </w:r>
      <w:r w:rsidR="00954290">
        <w:rPr>
          <w:rFonts w:ascii="Times New Roman" w:eastAsia="ＭＳ ゴシック" w:hAnsi="Times New Roman" w:cs="Times New Roman"/>
          <w:sz w:val="24"/>
          <w:szCs w:val="24"/>
        </w:rPr>
        <w:t>t</w:t>
      </w:r>
      <w:r w:rsidR="00891ECA" w:rsidRPr="00891ECA">
        <w:rPr>
          <w:rFonts w:ascii="Times New Roman" w:eastAsia="ＭＳ ゴシック" w:hAnsi="Times New Roman" w:cs="Times New Roman"/>
          <w:sz w:val="24"/>
          <w:szCs w:val="24"/>
        </w:rPr>
        <w:t>he U</w:t>
      </w:r>
      <w:r w:rsidR="00954290">
        <w:rPr>
          <w:rFonts w:ascii="Times New Roman" w:eastAsia="ＭＳ ゴシック" w:hAnsi="Times New Roman" w:cs="Times New Roman"/>
          <w:sz w:val="24"/>
          <w:szCs w:val="24"/>
        </w:rPr>
        <w:t xml:space="preserve">nited </w:t>
      </w:r>
      <w:r w:rsidR="00891ECA" w:rsidRPr="00891ECA">
        <w:rPr>
          <w:rFonts w:ascii="Times New Roman" w:eastAsia="ＭＳ ゴシック" w:hAnsi="Times New Roman" w:cs="Times New Roman"/>
          <w:sz w:val="24"/>
          <w:szCs w:val="24"/>
        </w:rPr>
        <w:t>N</w:t>
      </w:r>
      <w:r w:rsidR="00954290">
        <w:rPr>
          <w:rFonts w:ascii="Times New Roman" w:eastAsia="ＭＳ ゴシック" w:hAnsi="Times New Roman" w:cs="Times New Roman"/>
          <w:sz w:val="24"/>
          <w:szCs w:val="24"/>
        </w:rPr>
        <w:t xml:space="preserve">ations </w:t>
      </w:r>
      <w:r w:rsidR="00891ECA" w:rsidRPr="00891ECA">
        <w:rPr>
          <w:rFonts w:ascii="Times New Roman" w:eastAsia="ＭＳ ゴシック" w:hAnsi="Times New Roman" w:cs="Times New Roman"/>
          <w:sz w:val="24"/>
          <w:szCs w:val="24"/>
        </w:rPr>
        <w:t>U</w:t>
      </w:r>
      <w:r w:rsidR="00954290">
        <w:rPr>
          <w:rFonts w:ascii="Times New Roman" w:eastAsia="ＭＳ ゴシック" w:hAnsi="Times New Roman" w:cs="Times New Roman"/>
          <w:sz w:val="24"/>
          <w:szCs w:val="24"/>
        </w:rPr>
        <w:t>niversity</w:t>
      </w:r>
      <w:r w:rsidR="00891ECA" w:rsidRPr="00891ECA">
        <w:rPr>
          <w:rFonts w:ascii="Times New Roman" w:eastAsia="ＭＳ ゴシック" w:hAnsi="Times New Roman" w:cs="Times New Roman"/>
          <w:sz w:val="24"/>
          <w:szCs w:val="24"/>
        </w:rPr>
        <w:t xml:space="preserve"> Institute for the Advanced Study of Sustainability (UNU-IAS)</w:t>
      </w:r>
      <w:r w:rsidR="00891ECA">
        <w:rPr>
          <w:rFonts w:ascii="Times New Roman" w:eastAsia="ＭＳ ゴシック" w:hAnsi="Times New Roman" w:cs="Times New Roman"/>
          <w:sz w:val="24"/>
          <w:szCs w:val="24"/>
        </w:rPr>
        <w:t xml:space="preserve"> will be offered as a part of the preparing process for the development of the post-2020 global biodiversity framework as</w:t>
      </w:r>
      <w:r w:rsidR="002A640C">
        <w:rPr>
          <w:rFonts w:ascii="Times New Roman" w:eastAsia="ＭＳ ゴシック" w:hAnsi="Times New Roman" w:cs="Times New Roman"/>
          <w:sz w:val="24"/>
          <w:szCs w:val="24"/>
        </w:rPr>
        <w:t xml:space="preserve"> </w:t>
      </w:r>
      <w:r w:rsidR="00891ECA">
        <w:rPr>
          <w:rFonts w:ascii="Times New Roman" w:eastAsia="ＭＳ ゴシック" w:hAnsi="Times New Roman" w:cs="Times New Roman"/>
          <w:sz w:val="24"/>
          <w:szCs w:val="24"/>
        </w:rPr>
        <w:t>follows:</w:t>
      </w:r>
    </w:p>
    <w:p w14:paraId="228D1DAC" w14:textId="223E0651" w:rsidR="00891ECA" w:rsidRDefault="00891ECA" w:rsidP="008F6074">
      <w:pPr>
        <w:ind w:left="840"/>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 xml:space="preserve">1) </w:t>
      </w:r>
      <w:r w:rsidR="002A640C">
        <w:rPr>
          <w:rFonts w:ascii="Times New Roman" w:eastAsia="ＭＳ ゴシック" w:hAnsi="Times New Roman" w:cs="Times New Roman"/>
          <w:sz w:val="24"/>
          <w:szCs w:val="24"/>
        </w:rPr>
        <w:t>Landscape approaches</w:t>
      </w:r>
      <w:r w:rsidR="00B41A32">
        <w:rPr>
          <w:rFonts w:ascii="Times New Roman" w:eastAsia="ＭＳ ゴシック" w:hAnsi="Times New Roman" w:cs="Times New Roman"/>
          <w:sz w:val="24"/>
          <w:szCs w:val="24"/>
        </w:rPr>
        <w:t>, which take</w:t>
      </w:r>
      <w:r w:rsidR="00204D2C">
        <w:rPr>
          <w:rFonts w:ascii="Times New Roman" w:eastAsia="ＭＳ ゴシック" w:hAnsi="Times New Roman" w:cs="Times New Roman"/>
          <w:sz w:val="24"/>
          <w:szCs w:val="24"/>
        </w:rPr>
        <w:t xml:space="preserve"> account of </w:t>
      </w:r>
      <w:r w:rsidR="00817C9B">
        <w:rPr>
          <w:rFonts w:ascii="Times New Roman" w:eastAsia="ＭＳ ゴシック" w:hAnsi="Times New Roman" w:cs="Times New Roman"/>
          <w:sz w:val="24"/>
          <w:szCs w:val="24"/>
        </w:rPr>
        <w:t xml:space="preserve">various values including social, cultural, historical and ethical values, </w:t>
      </w:r>
      <w:r w:rsidR="00B41A32">
        <w:rPr>
          <w:rFonts w:ascii="Times New Roman" w:eastAsia="ＭＳ ゴシック" w:hAnsi="Times New Roman" w:cs="Times New Roman"/>
          <w:sz w:val="24"/>
          <w:szCs w:val="24"/>
        </w:rPr>
        <w:t>are</w:t>
      </w:r>
      <w:r w:rsidR="00303366">
        <w:rPr>
          <w:rFonts w:ascii="Times New Roman" w:eastAsia="ＭＳ ゴシック" w:hAnsi="Times New Roman" w:cs="Times New Roman"/>
          <w:sz w:val="24"/>
          <w:szCs w:val="24"/>
        </w:rPr>
        <w:t xml:space="preserve"> needed</w:t>
      </w:r>
      <w:r w:rsidR="002A640C">
        <w:rPr>
          <w:rFonts w:ascii="Times New Roman" w:eastAsia="ＭＳ ゴシック" w:hAnsi="Times New Roman" w:cs="Times New Roman"/>
          <w:sz w:val="24"/>
          <w:szCs w:val="24"/>
        </w:rPr>
        <w:t xml:space="preserve"> </w:t>
      </w:r>
      <w:r w:rsidR="003226A4">
        <w:rPr>
          <w:rFonts w:ascii="Times New Roman" w:eastAsia="ＭＳ ゴシック" w:hAnsi="Times New Roman" w:cs="Times New Roman"/>
          <w:sz w:val="24"/>
          <w:szCs w:val="24"/>
        </w:rPr>
        <w:t xml:space="preserve">in areas with rich biodiversity </w:t>
      </w:r>
      <w:r w:rsidR="001A635D">
        <w:rPr>
          <w:rFonts w:ascii="Times New Roman" w:eastAsia="ＭＳ ゴシック" w:hAnsi="Times New Roman" w:cs="Times New Roman"/>
          <w:sz w:val="24"/>
          <w:szCs w:val="24"/>
        </w:rPr>
        <w:t xml:space="preserve">for promotion of </w:t>
      </w:r>
      <w:r w:rsidR="00204D2C">
        <w:rPr>
          <w:rFonts w:ascii="Times New Roman" w:eastAsia="ＭＳ ゴシック" w:hAnsi="Times New Roman" w:cs="Times New Roman"/>
          <w:sz w:val="24"/>
          <w:szCs w:val="24"/>
        </w:rPr>
        <w:t xml:space="preserve">an </w:t>
      </w:r>
      <w:r w:rsidR="001A635D">
        <w:rPr>
          <w:rFonts w:ascii="Times New Roman" w:eastAsia="ＭＳ ゴシック" w:hAnsi="Times New Roman" w:cs="Times New Roman"/>
          <w:sz w:val="24"/>
          <w:szCs w:val="24"/>
        </w:rPr>
        <w:t>innovative and long-term s</w:t>
      </w:r>
      <w:r w:rsidR="00204D2C">
        <w:rPr>
          <w:rFonts w:ascii="Times New Roman" w:eastAsia="ＭＳ ゴシック" w:hAnsi="Times New Roman" w:cs="Times New Roman"/>
          <w:sz w:val="24"/>
          <w:szCs w:val="24"/>
        </w:rPr>
        <w:t>ystem</w:t>
      </w:r>
      <w:r w:rsidR="003226A4">
        <w:rPr>
          <w:rFonts w:ascii="Times New Roman" w:eastAsia="ＭＳ ゴシック" w:hAnsi="Times New Roman" w:cs="Times New Roman"/>
          <w:sz w:val="24"/>
          <w:szCs w:val="24"/>
        </w:rPr>
        <w:t>.</w:t>
      </w:r>
    </w:p>
    <w:p w14:paraId="0F1C5DAF" w14:textId="6991E40B" w:rsidR="003226A4" w:rsidRDefault="003226A4" w:rsidP="008F6074">
      <w:pPr>
        <w:ind w:left="840"/>
        <w:rPr>
          <w:rFonts w:ascii="Times New Roman" w:eastAsia="ＭＳ ゴシック" w:hAnsi="Times New Roman" w:cs="Times New Roman"/>
          <w:sz w:val="24"/>
          <w:szCs w:val="24"/>
        </w:rPr>
      </w:pPr>
      <w:r>
        <w:rPr>
          <w:rFonts w:ascii="Times New Roman" w:eastAsia="ＭＳ ゴシック" w:hAnsi="Times New Roman" w:cs="Times New Roman"/>
          <w:sz w:val="24"/>
          <w:szCs w:val="24"/>
        </w:rPr>
        <w:t xml:space="preserve">2) </w:t>
      </w:r>
      <w:r w:rsidR="003421E5">
        <w:rPr>
          <w:rFonts w:ascii="Times New Roman" w:eastAsia="ＭＳ ゴシック" w:hAnsi="Times New Roman" w:cs="Times New Roman"/>
          <w:sz w:val="24"/>
          <w:szCs w:val="24"/>
        </w:rPr>
        <w:t xml:space="preserve">Landscape approaches are effective </w:t>
      </w:r>
      <w:r w:rsidR="003545A5">
        <w:rPr>
          <w:rFonts w:ascii="Times New Roman" w:eastAsia="ＭＳ ゴシック" w:hAnsi="Times New Roman" w:cs="Times New Roman"/>
          <w:sz w:val="24"/>
          <w:szCs w:val="24"/>
        </w:rPr>
        <w:t xml:space="preserve">for not only </w:t>
      </w:r>
      <w:r w:rsidR="00954290">
        <w:rPr>
          <w:rFonts w:ascii="Times New Roman" w:eastAsia="ＭＳ ゴシック" w:hAnsi="Times New Roman" w:cs="Times New Roman"/>
          <w:sz w:val="24"/>
          <w:szCs w:val="24"/>
        </w:rPr>
        <w:t xml:space="preserve">strict </w:t>
      </w:r>
      <w:r w:rsidR="003545A5">
        <w:rPr>
          <w:rFonts w:ascii="Times New Roman" w:eastAsia="ＭＳ ゴシック" w:hAnsi="Times New Roman" w:cs="Times New Roman"/>
          <w:sz w:val="24"/>
          <w:szCs w:val="24"/>
        </w:rPr>
        <w:t>area-based conservation, such as protected area, but also “o</w:t>
      </w:r>
      <w:r w:rsidR="003545A5" w:rsidRPr="003545A5">
        <w:rPr>
          <w:rFonts w:ascii="Times New Roman" w:eastAsia="ＭＳ ゴシック" w:hAnsi="Times New Roman" w:cs="Times New Roman"/>
          <w:sz w:val="24"/>
          <w:szCs w:val="24"/>
        </w:rPr>
        <w:t>ther effective a</w:t>
      </w:r>
      <w:r w:rsidR="003545A5">
        <w:rPr>
          <w:rFonts w:ascii="Times New Roman" w:eastAsia="ＭＳ ゴシック" w:hAnsi="Times New Roman" w:cs="Times New Roman"/>
          <w:sz w:val="24"/>
          <w:szCs w:val="24"/>
        </w:rPr>
        <w:t>rea-based conservation measures”</w:t>
      </w:r>
      <w:r w:rsidR="003545A5" w:rsidRPr="003545A5">
        <w:rPr>
          <w:rFonts w:ascii="Times New Roman" w:eastAsia="ＭＳ ゴシック" w:hAnsi="Times New Roman" w:cs="Times New Roman"/>
          <w:sz w:val="24"/>
          <w:szCs w:val="24"/>
        </w:rPr>
        <w:t xml:space="preserve"> (OECMs</w:t>
      </w:r>
      <w:r w:rsidR="008E7786">
        <w:rPr>
          <w:rStyle w:val="ab"/>
          <w:rFonts w:ascii="Times New Roman" w:eastAsia="ＭＳ ゴシック" w:hAnsi="Times New Roman" w:cs="Times New Roman"/>
          <w:szCs w:val="24"/>
        </w:rPr>
        <w:footnoteReference w:id="4"/>
      </w:r>
      <w:r w:rsidR="003545A5" w:rsidRPr="003545A5">
        <w:rPr>
          <w:rFonts w:ascii="Times New Roman" w:eastAsia="ＭＳ ゴシック" w:hAnsi="Times New Roman" w:cs="Times New Roman"/>
          <w:sz w:val="24"/>
          <w:szCs w:val="24"/>
        </w:rPr>
        <w:t>)</w:t>
      </w:r>
      <w:r w:rsidR="003545A5">
        <w:rPr>
          <w:rFonts w:ascii="Times New Roman" w:eastAsia="ＭＳ ゴシック" w:hAnsi="Times New Roman" w:cs="Times New Roman"/>
          <w:sz w:val="24"/>
          <w:szCs w:val="24"/>
        </w:rPr>
        <w:t>, and in addition, can be used for progress assessment of the conservation.</w:t>
      </w:r>
    </w:p>
    <w:p w14:paraId="36077E88" w14:textId="7ADA06A9" w:rsidR="003545A5" w:rsidRDefault="003545A5" w:rsidP="008F6074">
      <w:pPr>
        <w:ind w:left="840"/>
        <w:rPr>
          <w:rFonts w:ascii="Times New Roman" w:eastAsia="ＭＳ ゴシック" w:hAnsi="Times New Roman" w:cs="Times New Roman"/>
          <w:sz w:val="24"/>
          <w:szCs w:val="24"/>
        </w:rPr>
      </w:pPr>
      <w:r>
        <w:rPr>
          <w:rFonts w:ascii="Times New Roman" w:eastAsia="ＭＳ ゴシック" w:hAnsi="Times New Roman" w:cs="Times New Roman"/>
          <w:sz w:val="24"/>
          <w:szCs w:val="24"/>
        </w:rPr>
        <w:t xml:space="preserve">3) </w:t>
      </w:r>
      <w:r w:rsidR="00480FC8">
        <w:rPr>
          <w:rFonts w:ascii="Times New Roman" w:eastAsia="ＭＳ ゴシック" w:hAnsi="Times New Roman" w:cs="Times New Roman"/>
          <w:sz w:val="24"/>
          <w:szCs w:val="24"/>
        </w:rPr>
        <w:t xml:space="preserve">Landscape approaches play a role as a mediator between the conservation of biodiversity and other issues including SDGs, </w:t>
      </w:r>
      <w:r w:rsidR="00480FC8" w:rsidRPr="00480FC8">
        <w:rPr>
          <w:rFonts w:ascii="Times New Roman" w:eastAsia="ＭＳ ゴシック" w:hAnsi="Times New Roman" w:cs="Times New Roman"/>
          <w:sz w:val="24"/>
          <w:szCs w:val="24"/>
        </w:rPr>
        <w:t>climate change adaptation and disaster risk reduction</w:t>
      </w:r>
      <w:r w:rsidR="000A1798">
        <w:rPr>
          <w:rFonts w:ascii="Times New Roman" w:eastAsia="ＭＳ ゴシック" w:hAnsi="Times New Roman" w:cs="Times New Roman"/>
          <w:sz w:val="24"/>
          <w:szCs w:val="24"/>
        </w:rPr>
        <w:t xml:space="preserve">. </w:t>
      </w:r>
      <w:r w:rsidR="00816B86">
        <w:rPr>
          <w:rFonts w:ascii="Times New Roman" w:eastAsia="ＭＳ ゴシック" w:hAnsi="Times New Roman" w:cs="Times New Roman"/>
          <w:sz w:val="24"/>
          <w:szCs w:val="24"/>
        </w:rPr>
        <w:t>Therefore</w:t>
      </w:r>
      <w:r w:rsidR="000A1798">
        <w:rPr>
          <w:rFonts w:ascii="Times New Roman" w:eastAsia="ＭＳ ゴシック" w:hAnsi="Times New Roman" w:cs="Times New Roman"/>
          <w:sz w:val="24"/>
          <w:szCs w:val="24"/>
        </w:rPr>
        <w:t>, it is required to explore</w:t>
      </w:r>
      <w:r w:rsidR="00B41A32">
        <w:rPr>
          <w:rFonts w:ascii="Times New Roman" w:eastAsia="ＭＳ ゴシック" w:hAnsi="Times New Roman" w:cs="Times New Roman"/>
          <w:sz w:val="24"/>
          <w:szCs w:val="24"/>
        </w:rPr>
        <w:t xml:space="preserve"> </w:t>
      </w:r>
      <w:r w:rsidR="00954290">
        <w:rPr>
          <w:rFonts w:ascii="Times New Roman" w:eastAsia="ＭＳ ゴシック" w:hAnsi="Times New Roman" w:cs="Times New Roman"/>
          <w:sz w:val="24"/>
          <w:szCs w:val="24"/>
        </w:rPr>
        <w:t xml:space="preserve">synergies </w:t>
      </w:r>
      <w:r w:rsidR="00B41A32">
        <w:rPr>
          <w:rFonts w:ascii="Times New Roman" w:eastAsia="ＭＳ ゴシック" w:hAnsi="Times New Roman" w:cs="Times New Roman"/>
          <w:sz w:val="24"/>
          <w:szCs w:val="24"/>
        </w:rPr>
        <w:t>of landscape approaches,</w:t>
      </w:r>
      <w:r w:rsidR="000A1798">
        <w:rPr>
          <w:rFonts w:ascii="Times New Roman" w:eastAsia="ＭＳ ゴシック" w:hAnsi="Times New Roman" w:cs="Times New Roman"/>
          <w:sz w:val="24"/>
          <w:szCs w:val="24"/>
        </w:rPr>
        <w:t xml:space="preserve"> other conventions and </w:t>
      </w:r>
      <w:r w:rsidR="000A1798" w:rsidRPr="000A1798">
        <w:rPr>
          <w:rFonts w:ascii="Times New Roman" w:eastAsia="ＭＳ ゴシック" w:hAnsi="Times New Roman" w:cs="Times New Roman"/>
          <w:sz w:val="24"/>
          <w:szCs w:val="24"/>
        </w:rPr>
        <w:t>policy processes</w:t>
      </w:r>
      <w:r w:rsidR="000A1798">
        <w:rPr>
          <w:rFonts w:ascii="Times New Roman" w:eastAsia="ＭＳ ゴシック" w:hAnsi="Times New Roman" w:cs="Times New Roman"/>
          <w:sz w:val="24"/>
          <w:szCs w:val="24"/>
        </w:rPr>
        <w:t xml:space="preserve"> under the post-2020 global biodiversity framework.</w:t>
      </w:r>
    </w:p>
    <w:p w14:paraId="10594FAF" w14:textId="04E89EF1" w:rsidR="000A1798" w:rsidRPr="00491819" w:rsidRDefault="000A1798" w:rsidP="008F6074">
      <w:pPr>
        <w:ind w:left="840"/>
        <w:rPr>
          <w:rFonts w:ascii="Times New Roman" w:eastAsia="ＭＳ ゴシック" w:hAnsi="Times New Roman" w:cs="Times New Roman"/>
          <w:sz w:val="24"/>
          <w:szCs w:val="24"/>
        </w:rPr>
      </w:pPr>
      <w:r>
        <w:rPr>
          <w:rFonts w:ascii="Times New Roman" w:eastAsia="ＭＳ ゴシック" w:hAnsi="Times New Roman" w:cs="Times New Roman"/>
          <w:sz w:val="24"/>
          <w:szCs w:val="24"/>
        </w:rPr>
        <w:lastRenderedPageBreak/>
        <w:t>4)</w:t>
      </w:r>
      <w:r w:rsidR="00491819">
        <w:rPr>
          <w:rFonts w:ascii="Times New Roman" w:eastAsia="ＭＳ ゴシック" w:hAnsi="Times New Roman" w:cs="Times New Roman"/>
          <w:sz w:val="24"/>
          <w:szCs w:val="24"/>
        </w:rPr>
        <w:t xml:space="preserve"> National biodiversity strategies and action p</w:t>
      </w:r>
      <w:r w:rsidR="00491819" w:rsidRPr="00491819">
        <w:rPr>
          <w:rFonts w:ascii="Times New Roman" w:eastAsia="ＭＳ ゴシック" w:hAnsi="Times New Roman" w:cs="Times New Roman"/>
          <w:sz w:val="24"/>
          <w:szCs w:val="24"/>
        </w:rPr>
        <w:t>lans</w:t>
      </w:r>
      <w:r w:rsidR="00491819">
        <w:rPr>
          <w:rFonts w:ascii="Times New Roman" w:eastAsia="ＭＳ ゴシック" w:hAnsi="Times New Roman" w:cs="Times New Roman"/>
          <w:sz w:val="24"/>
          <w:szCs w:val="24"/>
        </w:rPr>
        <w:t xml:space="preserve"> (NBSAPs) should be strengthened by applying landscape approaches</w:t>
      </w:r>
      <w:r w:rsidR="004B6307" w:rsidRPr="004B6307">
        <w:rPr>
          <w:rFonts w:ascii="Times New Roman" w:eastAsia="ＭＳ ゴシック" w:hAnsi="Times New Roman" w:cs="Times New Roman"/>
          <w:sz w:val="24"/>
          <w:szCs w:val="24"/>
        </w:rPr>
        <w:t xml:space="preserve"> </w:t>
      </w:r>
      <w:r w:rsidR="004B6307">
        <w:rPr>
          <w:rFonts w:ascii="Times New Roman" w:eastAsia="ＭＳ ゴシック" w:hAnsi="Times New Roman" w:cs="Times New Roman"/>
          <w:sz w:val="24"/>
          <w:szCs w:val="24"/>
        </w:rPr>
        <w:t>under the post-2020 global biodiversity framework</w:t>
      </w:r>
      <w:r w:rsidR="00491819">
        <w:rPr>
          <w:rFonts w:ascii="Times New Roman" w:eastAsia="ＭＳ ゴシック" w:hAnsi="Times New Roman" w:cs="Times New Roman"/>
          <w:sz w:val="24"/>
          <w:szCs w:val="24"/>
        </w:rPr>
        <w:t>.</w:t>
      </w:r>
    </w:p>
    <w:p w14:paraId="635E14AB" w14:textId="504A151E" w:rsidR="007206C0" w:rsidRDefault="007206C0" w:rsidP="00BC5D24">
      <w:pPr>
        <w:rPr>
          <w:rFonts w:ascii="Times New Roman" w:eastAsia="ＭＳ ゴシック" w:hAnsi="Times New Roman" w:cs="Times New Roman"/>
          <w:sz w:val="24"/>
          <w:szCs w:val="24"/>
          <w:lang w:val="en-GB"/>
        </w:rPr>
      </w:pPr>
    </w:p>
    <w:p w14:paraId="6B86CE8A" w14:textId="6771FAE6" w:rsidR="00491819" w:rsidRPr="00491819" w:rsidRDefault="00816B86" w:rsidP="008F6074">
      <w:pPr>
        <w:pStyle w:val="aa"/>
        <w:numPr>
          <w:ilvl w:val="0"/>
          <w:numId w:val="9"/>
        </w:numPr>
        <w:ind w:leftChars="0"/>
        <w:rPr>
          <w:rFonts w:ascii="Times New Roman" w:eastAsia="ＭＳ ゴシック" w:hAnsi="Times New Roman" w:cs="Times New Roman"/>
          <w:sz w:val="24"/>
          <w:szCs w:val="24"/>
          <w:lang w:val="en-GB"/>
        </w:rPr>
      </w:pPr>
      <w:r>
        <w:rPr>
          <w:rFonts w:ascii="Times New Roman" w:eastAsia="ＭＳ ゴシック" w:hAnsi="Times New Roman" w:cs="Times New Roman" w:hint="eastAsia"/>
          <w:sz w:val="24"/>
          <w:szCs w:val="24"/>
          <w:lang w:val="en-GB"/>
        </w:rPr>
        <w:t xml:space="preserve">Accordingly, </w:t>
      </w:r>
      <w:r w:rsidR="000B10DB">
        <w:rPr>
          <w:rFonts w:ascii="Times New Roman" w:eastAsia="ＭＳ ゴシック" w:hAnsi="Times New Roman" w:cs="Times New Roman"/>
          <w:sz w:val="24"/>
          <w:szCs w:val="24"/>
          <w:lang w:val="en-GB"/>
        </w:rPr>
        <w:t>in the implementation of the post-2020 global biodiversity framework,</w:t>
      </w:r>
      <w:r w:rsidR="00FD692E">
        <w:rPr>
          <w:rFonts w:ascii="Times New Roman" w:eastAsia="ＭＳ ゴシック" w:hAnsi="Times New Roman" w:cs="Times New Roman"/>
          <w:sz w:val="24"/>
          <w:szCs w:val="24"/>
          <w:lang w:val="en-GB"/>
        </w:rPr>
        <w:t xml:space="preserve"> through </w:t>
      </w:r>
      <w:r w:rsidR="00954290">
        <w:rPr>
          <w:rFonts w:ascii="Times New Roman" w:eastAsia="ＭＳ ゴシック" w:hAnsi="Times New Roman" w:cs="Times New Roman"/>
          <w:sz w:val="24"/>
          <w:szCs w:val="24"/>
          <w:lang w:val="en-GB"/>
        </w:rPr>
        <w:t>developing</w:t>
      </w:r>
      <w:r w:rsidR="007A5F31">
        <w:rPr>
          <w:rFonts w:ascii="Times New Roman" w:eastAsia="ＭＳ ゴシック" w:hAnsi="Times New Roman" w:cs="Times New Roman"/>
          <w:sz w:val="24"/>
          <w:szCs w:val="24"/>
          <w:lang w:val="en-GB"/>
        </w:rPr>
        <w:t xml:space="preserve"> and implementing NBSAPs </w:t>
      </w:r>
      <w:r w:rsidR="00FD692E">
        <w:rPr>
          <w:rFonts w:ascii="Times New Roman" w:eastAsia="ＭＳ ゴシック" w:hAnsi="Times New Roman" w:cs="Times New Roman"/>
          <w:sz w:val="24"/>
          <w:szCs w:val="24"/>
          <w:lang w:val="en-GB"/>
        </w:rPr>
        <w:t xml:space="preserve">with </w:t>
      </w:r>
      <w:r w:rsidR="007A5F31">
        <w:rPr>
          <w:rFonts w:ascii="Times New Roman" w:eastAsia="ＭＳ ゴシック" w:hAnsi="Times New Roman" w:cs="Times New Roman"/>
          <w:sz w:val="24"/>
          <w:szCs w:val="24"/>
          <w:lang w:val="en-GB"/>
        </w:rPr>
        <w:t xml:space="preserve">applying landscape approaches, </w:t>
      </w:r>
      <w:r w:rsidR="008D0EF2">
        <w:rPr>
          <w:rFonts w:ascii="Times New Roman" w:eastAsia="ＭＳ ゴシック" w:hAnsi="Times New Roman" w:cs="Times New Roman"/>
          <w:sz w:val="24"/>
          <w:szCs w:val="24"/>
          <w:lang w:val="en-GB"/>
        </w:rPr>
        <w:t xml:space="preserve">it is expected that mainstreaming </w:t>
      </w:r>
      <w:r w:rsidR="007A5F31">
        <w:rPr>
          <w:rFonts w:ascii="Times New Roman" w:eastAsia="ＭＳ ゴシック" w:hAnsi="Times New Roman" w:cs="Times New Roman"/>
          <w:sz w:val="24"/>
          <w:szCs w:val="24"/>
          <w:lang w:val="en-GB"/>
        </w:rPr>
        <w:t xml:space="preserve">of </w:t>
      </w:r>
      <w:r w:rsidR="008D0EF2">
        <w:rPr>
          <w:rFonts w:ascii="Times New Roman" w:eastAsia="ＭＳ ゴシック" w:hAnsi="Times New Roman" w:cs="Times New Roman"/>
          <w:sz w:val="24"/>
          <w:szCs w:val="24"/>
          <w:lang w:val="en-GB"/>
        </w:rPr>
        <w:t>biodiversity into a</w:t>
      </w:r>
      <w:r w:rsidR="008D0EF2" w:rsidRPr="008D0EF2">
        <w:rPr>
          <w:rFonts w:ascii="Times New Roman" w:eastAsia="ＭＳ ゴシック" w:hAnsi="Times New Roman" w:cs="Times New Roman"/>
          <w:sz w:val="24"/>
          <w:szCs w:val="24"/>
          <w:lang w:val="en-GB"/>
        </w:rPr>
        <w:t>griculture, forestry and fisheries</w:t>
      </w:r>
      <w:r w:rsidR="008D0EF2">
        <w:rPr>
          <w:rFonts w:ascii="Times New Roman" w:eastAsia="ＭＳ ゴシック" w:hAnsi="Times New Roman" w:cs="Times New Roman"/>
          <w:sz w:val="24"/>
          <w:szCs w:val="24"/>
          <w:lang w:val="en-GB"/>
        </w:rPr>
        <w:t xml:space="preserve"> in SEPLS </w:t>
      </w:r>
      <w:r w:rsidR="007A5F31">
        <w:rPr>
          <w:rFonts w:ascii="Times New Roman" w:eastAsia="ＭＳ ゴシック" w:hAnsi="Times New Roman" w:cs="Times New Roman"/>
          <w:sz w:val="24"/>
          <w:szCs w:val="24"/>
          <w:lang w:val="en-GB"/>
        </w:rPr>
        <w:t xml:space="preserve">will be further advanced </w:t>
      </w:r>
      <w:r w:rsidR="008D0EF2">
        <w:rPr>
          <w:rFonts w:ascii="Times New Roman" w:eastAsia="ＭＳ ゴシック" w:hAnsi="Times New Roman" w:cs="Times New Roman"/>
          <w:sz w:val="24"/>
          <w:szCs w:val="24"/>
          <w:lang w:val="en-GB"/>
        </w:rPr>
        <w:t>and</w:t>
      </w:r>
      <w:r w:rsidR="007A5F31">
        <w:rPr>
          <w:rFonts w:ascii="Times New Roman" w:eastAsia="ＭＳ ゴシック" w:hAnsi="Times New Roman" w:cs="Times New Roman"/>
          <w:sz w:val="24"/>
          <w:szCs w:val="24"/>
          <w:lang w:val="en-GB"/>
        </w:rPr>
        <w:t xml:space="preserve"> that</w:t>
      </w:r>
      <w:r w:rsidR="00B51702">
        <w:rPr>
          <w:rFonts w:ascii="Times New Roman" w:eastAsia="ＭＳ ゴシック" w:hAnsi="Times New Roman" w:cs="Times New Roman"/>
          <w:sz w:val="24"/>
          <w:szCs w:val="24"/>
          <w:lang w:val="en-GB"/>
        </w:rPr>
        <w:t xml:space="preserve"> </w:t>
      </w:r>
      <w:r w:rsidR="00CE03B7">
        <w:rPr>
          <w:rFonts w:ascii="Times New Roman" w:eastAsia="ＭＳ ゴシック" w:hAnsi="Times New Roman" w:cs="Times New Roman"/>
          <w:sz w:val="24"/>
          <w:szCs w:val="24"/>
          <w:lang w:val="en-GB"/>
        </w:rPr>
        <w:t xml:space="preserve">effective progress will be made in </w:t>
      </w:r>
      <w:r w:rsidR="00B51702">
        <w:rPr>
          <w:rFonts w:ascii="Times New Roman" w:eastAsia="ＭＳ ゴシック" w:hAnsi="Times New Roman" w:cs="Times New Roman"/>
          <w:sz w:val="24"/>
          <w:szCs w:val="24"/>
          <w:lang w:val="en-GB"/>
        </w:rPr>
        <w:t xml:space="preserve">the conservation </w:t>
      </w:r>
      <w:r w:rsidR="00FD692E">
        <w:rPr>
          <w:rFonts w:ascii="Times New Roman" w:eastAsia="ＭＳ ゴシック" w:hAnsi="Times New Roman" w:cs="Times New Roman"/>
          <w:sz w:val="24"/>
          <w:szCs w:val="24"/>
          <w:lang w:val="en-GB"/>
        </w:rPr>
        <w:t xml:space="preserve">and </w:t>
      </w:r>
      <w:r w:rsidR="00CE03B7">
        <w:rPr>
          <w:rFonts w:ascii="Times New Roman" w:eastAsia="ＭＳ ゴシック" w:hAnsi="Times New Roman" w:cs="Times New Roman"/>
          <w:sz w:val="24"/>
          <w:szCs w:val="24"/>
          <w:lang w:val="en-GB"/>
        </w:rPr>
        <w:t xml:space="preserve">the </w:t>
      </w:r>
      <w:r w:rsidR="00FD692E">
        <w:rPr>
          <w:rFonts w:ascii="Times New Roman" w:eastAsia="ＭＳ ゴシック" w:hAnsi="Times New Roman" w:cs="Times New Roman"/>
          <w:sz w:val="24"/>
          <w:szCs w:val="24"/>
          <w:lang w:val="en-GB"/>
        </w:rPr>
        <w:t xml:space="preserve">sustainable use </w:t>
      </w:r>
      <w:r w:rsidR="008D0EF2">
        <w:rPr>
          <w:rFonts w:ascii="Times New Roman" w:eastAsia="ＭＳ ゴシック" w:hAnsi="Times New Roman" w:cs="Times New Roman"/>
          <w:sz w:val="24"/>
          <w:szCs w:val="24"/>
          <w:lang w:val="en-GB"/>
        </w:rPr>
        <w:t>of biodiversity</w:t>
      </w:r>
      <w:r w:rsidR="004B6307">
        <w:rPr>
          <w:rFonts w:ascii="Times New Roman" w:eastAsia="ＭＳ ゴシック" w:hAnsi="Times New Roman" w:cs="Times New Roman"/>
          <w:sz w:val="24"/>
          <w:szCs w:val="24"/>
          <w:lang w:val="en-GB"/>
        </w:rPr>
        <w:t xml:space="preserve"> in areas other than </w:t>
      </w:r>
      <w:r w:rsidR="004B6307" w:rsidRPr="004B6307">
        <w:rPr>
          <w:rFonts w:ascii="Times New Roman" w:eastAsia="ＭＳ ゴシック" w:hAnsi="Times New Roman" w:cs="Times New Roman"/>
          <w:sz w:val="24"/>
          <w:szCs w:val="24"/>
          <w:lang w:val="en-GB"/>
        </w:rPr>
        <w:t>primitive protected areas</w:t>
      </w:r>
      <w:r w:rsidR="00CE03B7">
        <w:rPr>
          <w:rFonts w:ascii="Times New Roman" w:eastAsia="ＭＳ ゴシック" w:hAnsi="Times New Roman" w:cs="Times New Roman"/>
          <w:sz w:val="24"/>
          <w:szCs w:val="24"/>
          <w:lang w:val="en-GB"/>
        </w:rPr>
        <w:t>.</w:t>
      </w:r>
      <w:r w:rsidR="00032BC4">
        <w:rPr>
          <w:rFonts w:ascii="Times New Roman" w:eastAsia="ＭＳ ゴシック" w:hAnsi="Times New Roman" w:cs="Times New Roman"/>
          <w:sz w:val="24"/>
          <w:szCs w:val="24"/>
          <w:lang w:val="en-GB"/>
        </w:rPr>
        <w:t xml:space="preserve"> </w:t>
      </w:r>
      <w:r w:rsidR="001C1BA4">
        <w:rPr>
          <w:rFonts w:ascii="Times New Roman" w:eastAsia="ＭＳ ゴシック" w:hAnsi="Times New Roman" w:cs="Times New Roman"/>
          <w:sz w:val="24"/>
          <w:szCs w:val="24"/>
          <w:lang w:val="en-GB"/>
        </w:rPr>
        <w:t xml:space="preserve">Furthermore, </w:t>
      </w:r>
      <w:r w:rsidR="00A56266">
        <w:rPr>
          <w:rFonts w:ascii="Times New Roman" w:eastAsia="ＭＳ ゴシック" w:hAnsi="Times New Roman" w:cs="Times New Roman"/>
          <w:sz w:val="24"/>
          <w:szCs w:val="24"/>
          <w:lang w:val="en-GB"/>
        </w:rPr>
        <w:t xml:space="preserve">for </w:t>
      </w:r>
      <w:r w:rsidR="001C1BA4">
        <w:rPr>
          <w:rFonts w:ascii="Times New Roman" w:eastAsia="ＭＳ ゴシック" w:hAnsi="Times New Roman" w:cs="Times New Roman"/>
          <w:sz w:val="24"/>
          <w:szCs w:val="24"/>
          <w:lang w:val="en-GB"/>
        </w:rPr>
        <w:t xml:space="preserve">the conservation and the sustainable use of biodiversity in </w:t>
      </w:r>
      <w:r w:rsidR="00841A7E">
        <w:rPr>
          <w:rFonts w:ascii="Times New Roman" w:eastAsia="ＭＳ ゴシック" w:hAnsi="Times New Roman" w:cs="Times New Roman"/>
          <w:sz w:val="24"/>
          <w:szCs w:val="24"/>
          <w:lang w:val="en-GB"/>
        </w:rPr>
        <w:t xml:space="preserve">areas </w:t>
      </w:r>
      <w:r w:rsidR="001C1BA4">
        <w:rPr>
          <w:rFonts w:ascii="Times New Roman" w:eastAsia="ＭＳ ゴシック" w:hAnsi="Times New Roman" w:cs="Times New Roman"/>
          <w:sz w:val="24"/>
          <w:szCs w:val="24"/>
          <w:lang w:val="en-GB"/>
        </w:rPr>
        <w:t xml:space="preserve">other than primitive protected areas, </w:t>
      </w:r>
      <w:r w:rsidR="00032BC4">
        <w:rPr>
          <w:rFonts w:ascii="Times New Roman" w:eastAsia="ＭＳ ゴシック" w:hAnsi="Times New Roman" w:cs="Times New Roman"/>
          <w:sz w:val="24"/>
          <w:szCs w:val="24"/>
          <w:lang w:val="en-GB"/>
        </w:rPr>
        <w:t xml:space="preserve">Japan believes that </w:t>
      </w:r>
      <w:r w:rsidR="00E86C5D">
        <w:rPr>
          <w:rFonts w:ascii="Times New Roman" w:eastAsia="ＭＳ ゴシック" w:hAnsi="Times New Roman" w:cs="Times New Roman"/>
          <w:sz w:val="24"/>
          <w:szCs w:val="24"/>
          <w:lang w:val="en-GB"/>
        </w:rPr>
        <w:t>it is effective to position</w:t>
      </w:r>
      <w:r w:rsidR="00841A7E">
        <w:rPr>
          <w:rFonts w:ascii="Times New Roman" w:eastAsia="ＭＳ ゴシック" w:hAnsi="Times New Roman" w:cs="Times New Roman"/>
          <w:sz w:val="24"/>
          <w:szCs w:val="24"/>
          <w:lang w:val="en-GB"/>
        </w:rPr>
        <w:t xml:space="preserve"> those areas as OECM</w:t>
      </w:r>
      <w:r w:rsidR="00384512">
        <w:rPr>
          <w:rFonts w:ascii="Times New Roman" w:eastAsia="ＭＳ ゴシック" w:hAnsi="Times New Roman" w:cs="Times New Roman"/>
          <w:sz w:val="24"/>
          <w:szCs w:val="24"/>
          <w:lang w:val="en-GB"/>
        </w:rPr>
        <w:t>s</w:t>
      </w:r>
      <w:r w:rsidR="00841A7E">
        <w:rPr>
          <w:rFonts w:ascii="Times New Roman" w:eastAsia="ＭＳ ゴシック" w:hAnsi="Times New Roman" w:cs="Times New Roman"/>
          <w:sz w:val="24"/>
          <w:szCs w:val="24"/>
          <w:lang w:val="en-GB"/>
        </w:rPr>
        <w:t xml:space="preserve"> </w:t>
      </w:r>
      <w:r w:rsidR="00384512">
        <w:rPr>
          <w:rFonts w:ascii="Times New Roman" w:eastAsia="ＭＳ ゴシック" w:hAnsi="Times New Roman" w:cs="Times New Roman"/>
          <w:sz w:val="24"/>
          <w:szCs w:val="24"/>
          <w:lang w:val="en-GB"/>
        </w:rPr>
        <w:t>through certification systems to manage them sustainably and appropriately.</w:t>
      </w:r>
      <w:r w:rsidR="00841A7E">
        <w:rPr>
          <w:rFonts w:ascii="Times New Roman" w:eastAsia="ＭＳ ゴシック" w:hAnsi="Times New Roman" w:cs="Times New Roman"/>
          <w:sz w:val="24"/>
          <w:szCs w:val="24"/>
          <w:lang w:val="en-GB"/>
        </w:rPr>
        <w:t xml:space="preserve"> </w:t>
      </w:r>
      <w:r w:rsidR="001F29D2">
        <w:rPr>
          <w:rFonts w:ascii="Times New Roman" w:eastAsia="ＭＳ ゴシック" w:hAnsi="Times New Roman" w:cs="Times New Roman"/>
          <w:sz w:val="24"/>
          <w:szCs w:val="24"/>
          <w:lang w:val="en-GB"/>
        </w:rPr>
        <w:t xml:space="preserve">In addition, landscape approaches, which manage </w:t>
      </w:r>
      <w:r w:rsidR="00224C4B">
        <w:rPr>
          <w:rFonts w:ascii="Times New Roman" w:eastAsia="ＭＳ ゴシック" w:hAnsi="Times New Roman" w:cs="Times New Roman"/>
          <w:sz w:val="24"/>
          <w:szCs w:val="24"/>
          <w:lang w:val="en-GB"/>
        </w:rPr>
        <w:t xml:space="preserve">land and spatial use in integrated manner, can contribute </w:t>
      </w:r>
      <w:r w:rsidR="00E868E8">
        <w:rPr>
          <w:rFonts w:ascii="Times New Roman" w:eastAsia="ＭＳ ゴシック" w:hAnsi="Times New Roman" w:cs="Times New Roman"/>
          <w:sz w:val="24"/>
          <w:szCs w:val="24"/>
          <w:lang w:val="en-GB"/>
        </w:rPr>
        <w:t xml:space="preserve">also </w:t>
      </w:r>
      <w:r w:rsidR="00224C4B">
        <w:rPr>
          <w:rFonts w:ascii="Times New Roman" w:eastAsia="ＭＳ ゴシック" w:hAnsi="Times New Roman" w:cs="Times New Roman"/>
          <w:sz w:val="24"/>
          <w:szCs w:val="24"/>
          <w:lang w:val="en-GB"/>
        </w:rPr>
        <w:t xml:space="preserve">to the integrated solution of social and economic issues including SDGs, climate change and </w:t>
      </w:r>
      <w:r w:rsidR="00E868E8">
        <w:rPr>
          <w:rFonts w:ascii="Times New Roman" w:eastAsia="ＭＳ ゴシック" w:hAnsi="Times New Roman" w:cs="Times New Roman"/>
          <w:sz w:val="24"/>
          <w:szCs w:val="24"/>
          <w:lang w:val="en-GB"/>
        </w:rPr>
        <w:t>disaster risk reduction</w:t>
      </w:r>
      <w:r w:rsidR="00D22B80">
        <w:rPr>
          <w:rFonts w:ascii="Times New Roman" w:eastAsia="ＭＳ ゴシック" w:hAnsi="Times New Roman" w:cs="Times New Roman"/>
          <w:sz w:val="24"/>
          <w:szCs w:val="24"/>
          <w:lang w:val="en-GB"/>
        </w:rPr>
        <w:t xml:space="preserve">. It is important to </w:t>
      </w:r>
      <w:r w:rsidR="00B52AB8">
        <w:rPr>
          <w:rFonts w:ascii="Times New Roman" w:eastAsia="ＭＳ ゴシック" w:hAnsi="Times New Roman" w:cs="Times New Roman"/>
          <w:sz w:val="24"/>
          <w:szCs w:val="24"/>
          <w:lang w:val="en-GB"/>
        </w:rPr>
        <w:t>incorporate</w:t>
      </w:r>
      <w:r w:rsidR="00D22B80">
        <w:rPr>
          <w:rFonts w:ascii="Times New Roman" w:eastAsia="ＭＳ ゴシック" w:hAnsi="Times New Roman" w:cs="Times New Roman"/>
          <w:sz w:val="24"/>
          <w:szCs w:val="24"/>
          <w:lang w:val="en-GB"/>
        </w:rPr>
        <w:t xml:space="preserve"> “development of plans and efforts with application of landscape approaches” as one of the targets (activities) </w:t>
      </w:r>
      <w:r w:rsidR="00596F16">
        <w:rPr>
          <w:rFonts w:ascii="Times New Roman" w:eastAsia="ＭＳ ゴシック" w:hAnsi="Times New Roman" w:cs="Times New Roman"/>
          <w:sz w:val="24"/>
          <w:szCs w:val="24"/>
          <w:lang w:val="en-GB"/>
        </w:rPr>
        <w:t>correspond to a goal (status)</w:t>
      </w:r>
      <w:r w:rsidR="00D22B80">
        <w:rPr>
          <w:rFonts w:ascii="Times New Roman" w:eastAsia="ＭＳ ゴシック" w:hAnsi="Times New Roman" w:cs="Times New Roman"/>
          <w:sz w:val="24"/>
          <w:szCs w:val="24"/>
          <w:lang w:val="en-GB"/>
        </w:rPr>
        <w:t xml:space="preserve"> </w:t>
      </w:r>
      <w:r w:rsidR="00596F16">
        <w:rPr>
          <w:rFonts w:ascii="Times New Roman" w:eastAsia="ＭＳ ゴシック" w:hAnsi="Times New Roman" w:cs="Times New Roman"/>
          <w:sz w:val="24"/>
          <w:szCs w:val="24"/>
          <w:lang w:val="en-GB"/>
        </w:rPr>
        <w:t>related to “</w:t>
      </w:r>
      <w:r w:rsidR="0017023B" w:rsidRPr="0017023B">
        <w:rPr>
          <w:rFonts w:ascii="Times New Roman" w:eastAsia="ＭＳ ゴシック" w:hAnsi="Times New Roman" w:cs="Times New Roman"/>
          <w:sz w:val="24"/>
          <w:szCs w:val="24"/>
          <w:lang w:val="en-GB"/>
        </w:rPr>
        <w:t>Sustainable Use of Components of Biological Diversity</w:t>
      </w:r>
      <w:r w:rsidR="00596F16">
        <w:rPr>
          <w:rFonts w:ascii="Times New Roman" w:eastAsia="ＭＳ ゴシック" w:hAnsi="Times New Roman" w:cs="Times New Roman"/>
          <w:sz w:val="24"/>
          <w:szCs w:val="24"/>
          <w:lang w:val="en-GB"/>
        </w:rPr>
        <w:t>”</w:t>
      </w:r>
      <w:r w:rsidR="0017023B">
        <w:rPr>
          <w:rFonts w:ascii="Times New Roman" w:eastAsia="ＭＳ ゴシック" w:hAnsi="Times New Roman" w:cs="Times New Roman"/>
          <w:sz w:val="24"/>
          <w:szCs w:val="24"/>
          <w:lang w:val="en-GB"/>
        </w:rPr>
        <w:t xml:space="preserve"> </w:t>
      </w:r>
      <w:r w:rsidR="00D22B80">
        <w:rPr>
          <w:rFonts w:ascii="Times New Roman" w:eastAsia="ＭＳ ゴシック" w:hAnsi="Times New Roman" w:cs="Times New Roman"/>
          <w:sz w:val="24"/>
          <w:szCs w:val="24"/>
          <w:lang w:val="en-GB"/>
        </w:rPr>
        <w:t>in</w:t>
      </w:r>
      <w:r w:rsidR="00B52AB8">
        <w:rPr>
          <w:rFonts w:ascii="Times New Roman" w:eastAsia="ＭＳ ゴシック" w:hAnsi="Times New Roman" w:cs="Times New Roman"/>
          <w:sz w:val="24"/>
          <w:szCs w:val="24"/>
          <w:lang w:val="en-GB"/>
        </w:rPr>
        <w:t>to</w:t>
      </w:r>
      <w:r w:rsidR="0017023B">
        <w:rPr>
          <w:rFonts w:ascii="Times New Roman" w:eastAsia="ＭＳ ゴシック" w:hAnsi="Times New Roman" w:cs="Times New Roman"/>
          <w:sz w:val="24"/>
          <w:szCs w:val="24"/>
          <w:lang w:val="en-GB"/>
        </w:rPr>
        <w:t xml:space="preserve"> the post-202</w:t>
      </w:r>
      <w:r w:rsidR="009D782D">
        <w:rPr>
          <w:rFonts w:ascii="Times New Roman" w:eastAsia="ＭＳ ゴシック" w:hAnsi="Times New Roman" w:cs="Times New Roman"/>
          <w:sz w:val="24"/>
          <w:szCs w:val="24"/>
          <w:lang w:val="en-GB"/>
        </w:rPr>
        <w:t xml:space="preserve">0 global biodiversity framework, so that the idea of </w:t>
      </w:r>
      <w:r w:rsidR="00B41A32">
        <w:rPr>
          <w:rFonts w:ascii="Times New Roman" w:eastAsia="ＭＳ ゴシック" w:hAnsi="Times New Roman" w:cs="Times New Roman"/>
          <w:sz w:val="24"/>
          <w:szCs w:val="24"/>
          <w:lang w:val="en-GB"/>
        </w:rPr>
        <w:t>landscape approaches can be reflected in</w:t>
      </w:r>
      <w:r w:rsidR="009D782D">
        <w:rPr>
          <w:rFonts w:ascii="Times New Roman" w:eastAsia="ＭＳ ゴシック" w:hAnsi="Times New Roman" w:cs="Times New Roman"/>
          <w:sz w:val="24"/>
          <w:szCs w:val="24"/>
          <w:lang w:val="en-GB"/>
        </w:rPr>
        <w:t xml:space="preserve"> NBSAP</w:t>
      </w:r>
      <w:r w:rsidR="00954290">
        <w:rPr>
          <w:rFonts w:ascii="Times New Roman" w:eastAsia="ＭＳ ゴシック" w:hAnsi="Times New Roman" w:cs="Times New Roman"/>
          <w:sz w:val="24"/>
          <w:szCs w:val="24"/>
          <w:lang w:val="en-GB"/>
        </w:rPr>
        <w:t>s</w:t>
      </w:r>
      <w:r w:rsidR="009D782D">
        <w:rPr>
          <w:rFonts w:ascii="Times New Roman" w:eastAsia="ＭＳ ゴシック" w:hAnsi="Times New Roman" w:cs="Times New Roman"/>
          <w:sz w:val="24"/>
          <w:szCs w:val="24"/>
          <w:lang w:val="en-GB"/>
        </w:rPr>
        <w:t xml:space="preserve"> of each country and be put into action. (In this case, </w:t>
      </w:r>
      <w:r w:rsidR="00397AB7">
        <w:rPr>
          <w:rFonts w:ascii="Times New Roman" w:eastAsia="ＭＳ ゴシック" w:hAnsi="Times New Roman" w:cs="Times New Roman"/>
          <w:sz w:val="24"/>
          <w:szCs w:val="24"/>
          <w:lang w:val="en-GB"/>
        </w:rPr>
        <w:t xml:space="preserve">the number of </w:t>
      </w:r>
      <w:r w:rsidR="00954290">
        <w:rPr>
          <w:rFonts w:ascii="Times New Roman" w:eastAsia="ＭＳ ゴシック" w:hAnsi="Times New Roman" w:cs="Times New Roman"/>
          <w:sz w:val="24"/>
          <w:szCs w:val="24"/>
          <w:lang w:val="en-GB"/>
        </w:rPr>
        <w:t xml:space="preserve">introduction </w:t>
      </w:r>
      <w:r w:rsidR="00397AB7">
        <w:rPr>
          <w:rFonts w:ascii="Times New Roman" w:eastAsia="ＭＳ ゴシック" w:hAnsi="Times New Roman" w:cs="Times New Roman"/>
          <w:sz w:val="24"/>
          <w:szCs w:val="24"/>
          <w:lang w:val="en-GB"/>
        </w:rPr>
        <w:t>of landscape approaches into NBSAP</w:t>
      </w:r>
      <w:r w:rsidR="00954290">
        <w:rPr>
          <w:rFonts w:ascii="Times New Roman" w:eastAsia="ＭＳ ゴシック" w:hAnsi="Times New Roman" w:cs="Times New Roman"/>
          <w:sz w:val="24"/>
          <w:szCs w:val="24"/>
          <w:lang w:val="en-GB"/>
        </w:rPr>
        <w:t>s</w:t>
      </w:r>
      <w:r w:rsidR="00397AB7">
        <w:rPr>
          <w:rFonts w:ascii="Times New Roman" w:eastAsia="ＭＳ ゴシック" w:hAnsi="Times New Roman" w:cs="Times New Roman"/>
          <w:sz w:val="24"/>
          <w:szCs w:val="24"/>
          <w:lang w:val="en-GB"/>
        </w:rPr>
        <w:t xml:space="preserve"> could be an indicator.</w:t>
      </w:r>
      <w:r w:rsidR="009D782D">
        <w:rPr>
          <w:rFonts w:ascii="Times New Roman" w:eastAsia="ＭＳ ゴシック" w:hAnsi="Times New Roman" w:cs="Times New Roman"/>
          <w:sz w:val="24"/>
          <w:szCs w:val="24"/>
          <w:lang w:val="en-GB"/>
        </w:rPr>
        <w:t>)</w:t>
      </w:r>
    </w:p>
    <w:p w14:paraId="46A9D697" w14:textId="7E752F53" w:rsidR="00192EF8" w:rsidRDefault="00192EF8" w:rsidP="008F6074">
      <w:pPr>
        <w:rPr>
          <w:rFonts w:ascii="Times New Roman" w:eastAsia="ＭＳ ゴシック" w:hAnsi="Times New Roman" w:cs="Times New Roman"/>
          <w:sz w:val="24"/>
          <w:szCs w:val="24"/>
          <w:lang w:val="en-GB"/>
        </w:rPr>
      </w:pPr>
    </w:p>
    <w:p w14:paraId="5049F7AC" w14:textId="0830CF69" w:rsidR="003164A3" w:rsidRDefault="00291363" w:rsidP="008F6074">
      <w:pPr>
        <w:pStyle w:val="aa"/>
        <w:numPr>
          <w:ilvl w:val="0"/>
          <w:numId w:val="9"/>
        </w:numPr>
        <w:ind w:leftChars="0"/>
        <w:rPr>
          <w:rFonts w:ascii="Times New Roman" w:eastAsia="ＭＳ ゴシック" w:hAnsi="Times New Roman" w:cs="Times New Roman"/>
          <w:sz w:val="24"/>
          <w:szCs w:val="24"/>
        </w:rPr>
      </w:pPr>
      <w:r>
        <w:rPr>
          <w:rFonts w:ascii="Times New Roman" w:eastAsia="ＭＳ ゴシック" w:hAnsi="Times New Roman" w:cs="Times New Roman"/>
          <w:sz w:val="24"/>
          <w:szCs w:val="24"/>
        </w:rPr>
        <w:t xml:space="preserve">Japan is of the view that promoting </w:t>
      </w:r>
      <w:r w:rsidR="00CD04B1">
        <w:rPr>
          <w:rFonts w:ascii="Times New Roman" w:eastAsia="ＭＳ ゴシック" w:hAnsi="Times New Roman" w:cs="Times New Roman"/>
          <w:sz w:val="24"/>
          <w:szCs w:val="24"/>
        </w:rPr>
        <w:t xml:space="preserve">the application of </w:t>
      </w:r>
      <w:r w:rsidR="00CD3BEA">
        <w:rPr>
          <w:rFonts w:ascii="Times New Roman" w:eastAsia="ＭＳ ゴシック" w:hAnsi="Times New Roman" w:cs="Times New Roman"/>
          <w:sz w:val="24"/>
          <w:szCs w:val="24"/>
        </w:rPr>
        <w:t>“</w:t>
      </w:r>
      <w:r w:rsidR="00CD04B1">
        <w:rPr>
          <w:rFonts w:ascii="Times New Roman" w:eastAsia="ＭＳ ゴシック" w:hAnsi="Times New Roman" w:cs="Times New Roman" w:hint="eastAsia"/>
          <w:sz w:val="24"/>
          <w:szCs w:val="24"/>
        </w:rPr>
        <w:t>landscape approaches</w:t>
      </w:r>
      <w:r w:rsidR="00CD3BEA">
        <w:rPr>
          <w:rFonts w:ascii="Times New Roman" w:eastAsia="ＭＳ ゴシック" w:hAnsi="Times New Roman" w:cs="Times New Roman"/>
          <w:sz w:val="24"/>
          <w:szCs w:val="24"/>
        </w:rPr>
        <w:t>”</w:t>
      </w:r>
      <w:r w:rsidR="00CD04B1">
        <w:rPr>
          <w:rFonts w:ascii="Times New Roman" w:eastAsia="ＭＳ ゴシック" w:hAnsi="Times New Roman" w:cs="Times New Roman" w:hint="eastAsia"/>
          <w:sz w:val="24"/>
          <w:szCs w:val="24"/>
        </w:rPr>
        <w:t xml:space="preserve"> to global</w:t>
      </w:r>
      <w:r w:rsidR="00CD04B1">
        <w:rPr>
          <w:rFonts w:ascii="Times New Roman" w:eastAsia="ＭＳ ゴシック" w:hAnsi="Times New Roman" w:cs="Times New Roman"/>
          <w:sz w:val="24"/>
          <w:szCs w:val="24"/>
        </w:rPr>
        <w:t xml:space="preserve"> land use</w:t>
      </w:r>
      <w:r w:rsidR="00675EEC">
        <w:rPr>
          <w:rFonts w:ascii="Times New Roman" w:eastAsia="ＭＳ ゴシック" w:hAnsi="Times New Roman" w:cs="Times New Roman"/>
          <w:sz w:val="24"/>
          <w:szCs w:val="24"/>
        </w:rPr>
        <w:t xml:space="preserve"> will</w:t>
      </w:r>
      <w:r>
        <w:rPr>
          <w:rFonts w:ascii="Times New Roman" w:eastAsia="ＭＳ ゴシック" w:hAnsi="Times New Roman" w:cs="Times New Roman"/>
          <w:sz w:val="24"/>
          <w:szCs w:val="24"/>
        </w:rPr>
        <w:t xml:space="preserve"> contribute to transformative change and the 2050 Vision, “</w:t>
      </w:r>
      <w:r w:rsidR="007A7BF6">
        <w:rPr>
          <w:rFonts w:ascii="Times New Roman" w:eastAsia="ＭＳ ゴシック" w:hAnsi="Times New Roman" w:cs="Times New Roman" w:hint="eastAsia"/>
          <w:sz w:val="24"/>
          <w:szCs w:val="24"/>
        </w:rPr>
        <w:t xml:space="preserve">Living </w:t>
      </w:r>
      <w:r>
        <w:rPr>
          <w:rFonts w:ascii="Times New Roman" w:eastAsia="ＭＳ ゴシック" w:hAnsi="Times New Roman" w:cs="Times New Roman"/>
          <w:sz w:val="24"/>
          <w:szCs w:val="24"/>
        </w:rPr>
        <w:t>in harmony with nature.”</w:t>
      </w:r>
    </w:p>
    <w:p w14:paraId="405EE881" w14:textId="26369C44" w:rsidR="00DD01A5" w:rsidRDefault="00DD01A5" w:rsidP="008F6074">
      <w:pPr>
        <w:rPr>
          <w:rFonts w:ascii="Times New Roman" w:eastAsia="ＭＳ ゴシック" w:hAnsi="Times New Roman" w:cs="Times New Roman"/>
          <w:sz w:val="24"/>
          <w:szCs w:val="24"/>
        </w:rPr>
      </w:pPr>
    </w:p>
    <w:p w14:paraId="1815AAEE" w14:textId="77777777" w:rsidR="00DD01A5" w:rsidRPr="00DD01A5" w:rsidRDefault="00DD01A5" w:rsidP="008F6074">
      <w:pPr>
        <w:rPr>
          <w:rFonts w:ascii="Times New Roman" w:eastAsia="ＭＳ ゴシック" w:hAnsi="Times New Roman" w:cs="Times New Roman"/>
          <w:sz w:val="24"/>
          <w:szCs w:val="24"/>
        </w:rPr>
      </w:pPr>
    </w:p>
    <w:p w14:paraId="44AA4814" w14:textId="414A092C" w:rsidR="007F1BD3" w:rsidRPr="00F864C2" w:rsidRDefault="007F1BD3" w:rsidP="008F6074">
      <w:pPr>
        <w:ind w:left="482" w:hangingChars="200" w:hanging="482"/>
        <w:rPr>
          <w:rFonts w:ascii="Times New Roman" w:eastAsia="ＭＳ ゴシック" w:hAnsi="Times New Roman" w:cs="Times New Roman"/>
          <w:b/>
          <w:sz w:val="24"/>
          <w:szCs w:val="24"/>
          <w:u w:val="single"/>
          <w:lang w:val="en-GB"/>
        </w:rPr>
      </w:pPr>
      <w:r>
        <w:rPr>
          <w:rFonts w:ascii="Times New Roman" w:eastAsia="ＭＳ ゴシック" w:hAnsi="Times New Roman" w:cs="Times New Roman" w:hint="eastAsia"/>
          <w:b/>
          <w:sz w:val="24"/>
          <w:szCs w:val="24"/>
          <w:u w:val="single"/>
          <w:lang w:val="en-GB"/>
        </w:rPr>
        <w:t xml:space="preserve">2. </w:t>
      </w:r>
      <w:r w:rsidR="00F218FD">
        <w:rPr>
          <w:rFonts w:ascii="Times New Roman" w:eastAsia="ＭＳ ゴシック" w:hAnsi="Times New Roman" w:cs="Times New Roman"/>
          <w:b/>
          <w:sz w:val="24"/>
          <w:szCs w:val="24"/>
          <w:u w:val="single"/>
          <w:lang w:val="en-GB"/>
        </w:rPr>
        <w:t xml:space="preserve">Promoting </w:t>
      </w:r>
      <w:r w:rsidR="00F218FD" w:rsidRPr="00F218FD">
        <w:rPr>
          <w:rFonts w:ascii="Times New Roman" w:eastAsia="ＭＳ ゴシック" w:hAnsi="Times New Roman" w:cs="Times New Roman"/>
          <w:b/>
          <w:sz w:val="24"/>
          <w:szCs w:val="24"/>
          <w:u w:val="single"/>
          <w:lang w:val="en-GB"/>
        </w:rPr>
        <w:t>Ecosystem-based Approaches to Climate Change Adaptation and Disaster Risk Reduction</w:t>
      </w:r>
    </w:p>
    <w:p w14:paraId="225558AD" w14:textId="77777777" w:rsidR="003F4929" w:rsidRPr="00F864C2" w:rsidRDefault="003F4929" w:rsidP="008F6074">
      <w:pPr>
        <w:rPr>
          <w:rFonts w:ascii="Times New Roman" w:eastAsia="ＭＳ ゴシック" w:hAnsi="Times New Roman" w:cs="Times New Roman"/>
          <w:sz w:val="24"/>
          <w:szCs w:val="24"/>
          <w:lang w:val="en-GB"/>
        </w:rPr>
      </w:pPr>
    </w:p>
    <w:p w14:paraId="38764506" w14:textId="239CB900" w:rsidR="003F4929" w:rsidRDefault="00332C8A" w:rsidP="008F6074">
      <w:pPr>
        <w:pStyle w:val="aa"/>
        <w:numPr>
          <w:ilvl w:val="0"/>
          <w:numId w:val="9"/>
        </w:numPr>
        <w:ind w:leftChars="0"/>
        <w:rPr>
          <w:rFonts w:ascii="Times New Roman" w:eastAsia="ＭＳ ゴシック" w:hAnsi="Times New Roman" w:cs="Times New Roman"/>
          <w:sz w:val="24"/>
          <w:szCs w:val="24"/>
          <w:lang w:val="en-GB"/>
        </w:rPr>
      </w:pPr>
      <w:r>
        <w:rPr>
          <w:rFonts w:ascii="Times New Roman" w:eastAsia="ＭＳ ゴシック" w:hAnsi="Times New Roman" w:cs="Times New Roman"/>
          <w:sz w:val="24"/>
          <w:szCs w:val="24"/>
          <w:lang w:val="en-GB"/>
        </w:rPr>
        <w:t>As e</w:t>
      </w:r>
      <w:r w:rsidR="00D15012" w:rsidRPr="00D15012">
        <w:rPr>
          <w:rFonts w:ascii="Times New Roman" w:eastAsia="ＭＳ ゴシック" w:hAnsi="Times New Roman" w:cs="Times New Roman"/>
          <w:sz w:val="24"/>
          <w:szCs w:val="24"/>
          <w:lang w:val="en-GB"/>
        </w:rPr>
        <w:t>xtreme weather</w:t>
      </w:r>
      <w:r>
        <w:rPr>
          <w:rFonts w:ascii="Times New Roman" w:eastAsia="ＭＳ ゴシック" w:hAnsi="Times New Roman" w:cs="Times New Roman"/>
          <w:sz w:val="24"/>
          <w:szCs w:val="24"/>
          <w:lang w:val="en-GB"/>
        </w:rPr>
        <w:t xml:space="preserve">, </w:t>
      </w:r>
      <w:r w:rsidR="006C51C8">
        <w:rPr>
          <w:rFonts w:ascii="Times New Roman" w:eastAsia="ＭＳ ゴシック" w:hAnsi="Times New Roman" w:cs="Times New Roman"/>
          <w:sz w:val="24"/>
          <w:szCs w:val="24"/>
          <w:lang w:val="en-GB"/>
        </w:rPr>
        <w:t xml:space="preserve">influenced by </w:t>
      </w:r>
      <w:r>
        <w:rPr>
          <w:rFonts w:ascii="Times New Roman" w:eastAsia="ＭＳ ゴシック" w:hAnsi="Times New Roman" w:cs="Times New Roman"/>
          <w:sz w:val="24"/>
          <w:szCs w:val="24"/>
          <w:lang w:val="en-GB"/>
        </w:rPr>
        <w:t>climate change,</w:t>
      </w:r>
      <w:r w:rsidR="00BF7BEE">
        <w:rPr>
          <w:rFonts w:ascii="Times New Roman" w:eastAsia="ＭＳ ゴシック" w:hAnsi="Times New Roman" w:cs="Times New Roman"/>
          <w:sz w:val="24"/>
          <w:szCs w:val="24"/>
          <w:lang w:val="en-GB"/>
        </w:rPr>
        <w:t xml:space="preserve"> </w:t>
      </w:r>
      <w:r w:rsidR="00D15012">
        <w:rPr>
          <w:rFonts w:ascii="Times New Roman" w:eastAsia="ＭＳ ゴシック" w:hAnsi="Times New Roman" w:cs="Times New Roman"/>
          <w:sz w:val="24"/>
          <w:szCs w:val="24"/>
          <w:lang w:val="en-GB"/>
        </w:rPr>
        <w:t>is occurring all over the world through</w:t>
      </w:r>
      <w:r w:rsidR="005F363B">
        <w:rPr>
          <w:rFonts w:ascii="Times New Roman" w:eastAsia="ＭＳ ゴシック" w:hAnsi="Times New Roman" w:cs="Times New Roman"/>
          <w:sz w:val="24"/>
          <w:szCs w:val="24"/>
          <w:lang w:val="en-GB"/>
        </w:rPr>
        <w:t>out</w:t>
      </w:r>
      <w:r w:rsidR="00D15012">
        <w:rPr>
          <w:rFonts w:ascii="Times New Roman" w:eastAsia="ＭＳ ゴシック" w:hAnsi="Times New Roman" w:cs="Times New Roman"/>
          <w:sz w:val="24"/>
          <w:szCs w:val="24"/>
          <w:lang w:val="en-GB"/>
        </w:rPr>
        <w:t xml:space="preserve"> the year</w:t>
      </w:r>
      <w:r>
        <w:rPr>
          <w:rFonts w:ascii="Times New Roman" w:eastAsia="ＭＳ ゴシック" w:hAnsi="Times New Roman" w:cs="Times New Roman"/>
          <w:sz w:val="24"/>
          <w:szCs w:val="24"/>
          <w:lang w:val="en-GB"/>
        </w:rPr>
        <w:t xml:space="preserve">, </w:t>
      </w:r>
      <w:r w:rsidR="00442B64">
        <w:rPr>
          <w:rFonts w:ascii="Times New Roman" w:eastAsia="ＭＳ ゴシック" w:hAnsi="Times New Roman" w:cs="Times New Roman"/>
          <w:sz w:val="24"/>
          <w:szCs w:val="24"/>
          <w:lang w:val="en-GB"/>
        </w:rPr>
        <w:t xml:space="preserve">the Government and local governments in </w:t>
      </w:r>
      <w:r>
        <w:rPr>
          <w:rFonts w:ascii="Times New Roman" w:eastAsia="ＭＳ ゴシック" w:hAnsi="Times New Roman" w:cs="Times New Roman"/>
          <w:sz w:val="24"/>
          <w:szCs w:val="24"/>
          <w:lang w:val="en-GB"/>
        </w:rPr>
        <w:t xml:space="preserve">Japan also </w:t>
      </w:r>
      <w:r w:rsidR="00AE0AE0">
        <w:rPr>
          <w:rFonts w:ascii="Times New Roman" w:eastAsia="ＭＳ ゴシック" w:hAnsi="Times New Roman" w:cs="Times New Roman"/>
          <w:sz w:val="24"/>
          <w:szCs w:val="24"/>
          <w:lang w:val="en-GB"/>
        </w:rPr>
        <w:t>face a significant economic burden</w:t>
      </w:r>
      <w:r w:rsidR="008D2E65">
        <w:rPr>
          <w:rFonts w:ascii="Times New Roman" w:eastAsia="ＭＳ ゴシック" w:hAnsi="Times New Roman" w:cs="Times New Roman"/>
          <w:sz w:val="24"/>
          <w:szCs w:val="24"/>
          <w:lang w:val="en-GB"/>
        </w:rPr>
        <w:t xml:space="preserve"> to </w:t>
      </w:r>
      <w:r w:rsidR="00817608">
        <w:rPr>
          <w:rFonts w:ascii="Times New Roman" w:eastAsia="ＭＳ ゴシック" w:hAnsi="Times New Roman" w:cs="Times New Roman"/>
          <w:sz w:val="24"/>
          <w:szCs w:val="24"/>
          <w:lang w:val="en-GB"/>
        </w:rPr>
        <w:t>respon</w:t>
      </w:r>
      <w:r w:rsidR="005F363B">
        <w:rPr>
          <w:rFonts w:ascii="Times New Roman" w:eastAsia="ＭＳ ゴシック" w:hAnsi="Times New Roman" w:cs="Times New Roman"/>
          <w:sz w:val="24"/>
          <w:szCs w:val="24"/>
          <w:lang w:val="en-GB"/>
        </w:rPr>
        <w:t>d</w:t>
      </w:r>
      <w:r w:rsidR="00817608">
        <w:rPr>
          <w:rFonts w:ascii="Times New Roman" w:eastAsia="ＭＳ ゴシック" w:hAnsi="Times New Roman" w:cs="Times New Roman"/>
          <w:sz w:val="24"/>
          <w:szCs w:val="24"/>
          <w:lang w:val="en-GB"/>
        </w:rPr>
        <w:t xml:space="preserve"> to </w:t>
      </w:r>
      <w:r w:rsidR="005F363B">
        <w:rPr>
          <w:rFonts w:ascii="Times New Roman" w:eastAsia="ＭＳ ゴシック" w:hAnsi="Times New Roman" w:cs="Times New Roman"/>
          <w:sz w:val="24"/>
          <w:szCs w:val="24"/>
          <w:lang w:val="en-GB"/>
        </w:rPr>
        <w:t>the aftermath</w:t>
      </w:r>
      <w:r w:rsidR="008D2E65">
        <w:rPr>
          <w:rFonts w:ascii="Times New Roman" w:eastAsia="ＭＳ ゴシック" w:hAnsi="Times New Roman" w:cs="Times New Roman"/>
          <w:sz w:val="24"/>
          <w:szCs w:val="24"/>
          <w:lang w:val="en-GB"/>
        </w:rPr>
        <w:t xml:space="preserve">. </w:t>
      </w:r>
    </w:p>
    <w:p w14:paraId="7F6C2093" w14:textId="18B55694" w:rsidR="00D15012" w:rsidRDefault="00817608" w:rsidP="008F6074">
      <w:pPr>
        <w:pStyle w:val="aa"/>
        <w:ind w:leftChars="0" w:left="420"/>
        <w:rPr>
          <w:rFonts w:ascii="Times New Roman" w:eastAsia="ＭＳ ゴシック" w:hAnsi="Times New Roman" w:cs="Times New Roman"/>
          <w:sz w:val="24"/>
          <w:szCs w:val="24"/>
          <w:lang w:val="en-GB"/>
        </w:rPr>
      </w:pPr>
      <w:r>
        <w:rPr>
          <w:rFonts w:ascii="Times New Roman" w:eastAsia="ＭＳ ゴシック" w:hAnsi="Times New Roman" w:cs="Times New Roman" w:hint="eastAsia"/>
          <w:sz w:val="24"/>
          <w:szCs w:val="24"/>
          <w:lang w:val="en-GB"/>
        </w:rPr>
        <w:t xml:space="preserve">Moreover, Japan thinks </w:t>
      </w:r>
      <w:r w:rsidR="006C51C8">
        <w:rPr>
          <w:rFonts w:ascii="Times New Roman" w:eastAsia="ＭＳ ゴシック" w:hAnsi="Times New Roman" w:cs="Times New Roman"/>
          <w:sz w:val="24"/>
          <w:szCs w:val="24"/>
          <w:lang w:val="en-GB"/>
        </w:rPr>
        <w:t xml:space="preserve">what </w:t>
      </w:r>
      <w:r>
        <w:rPr>
          <w:rFonts w:ascii="Times New Roman" w:eastAsia="ＭＳ ゴシック" w:hAnsi="Times New Roman" w:cs="Times New Roman" w:hint="eastAsia"/>
          <w:sz w:val="24"/>
          <w:szCs w:val="24"/>
          <w:lang w:val="en-GB"/>
        </w:rPr>
        <w:t xml:space="preserve">is important </w:t>
      </w:r>
      <w:r>
        <w:rPr>
          <w:rFonts w:ascii="Times New Roman" w:eastAsia="ＭＳ ゴシック" w:hAnsi="Times New Roman" w:cs="Times New Roman"/>
          <w:sz w:val="24"/>
          <w:szCs w:val="24"/>
          <w:lang w:val="en-GB"/>
        </w:rPr>
        <w:t xml:space="preserve">under the post-2020 global biodiversity framework </w:t>
      </w:r>
      <w:r w:rsidR="006C51C8">
        <w:rPr>
          <w:rFonts w:ascii="Times New Roman" w:eastAsia="ＭＳ ゴシック" w:hAnsi="Times New Roman" w:cs="Times New Roman"/>
          <w:sz w:val="24"/>
          <w:szCs w:val="24"/>
          <w:lang w:val="en-GB"/>
        </w:rPr>
        <w:t xml:space="preserve">is the idea of </w:t>
      </w:r>
      <w:r>
        <w:rPr>
          <w:rFonts w:ascii="Times New Roman" w:eastAsia="ＭＳ ゴシック" w:hAnsi="Times New Roman" w:cs="Times New Roman" w:hint="eastAsia"/>
          <w:sz w:val="24"/>
          <w:szCs w:val="24"/>
          <w:lang w:val="en-GB"/>
        </w:rPr>
        <w:t>solv</w:t>
      </w:r>
      <w:r w:rsidR="006C51C8">
        <w:rPr>
          <w:rFonts w:ascii="Times New Roman" w:eastAsia="ＭＳ ゴシック" w:hAnsi="Times New Roman" w:cs="Times New Roman"/>
          <w:sz w:val="24"/>
          <w:szCs w:val="24"/>
          <w:lang w:val="en-GB"/>
        </w:rPr>
        <w:t>ing</w:t>
      </w:r>
      <w:r>
        <w:rPr>
          <w:rFonts w:ascii="Times New Roman" w:eastAsia="ＭＳ ゴシック" w:hAnsi="Times New Roman" w:cs="Times New Roman" w:hint="eastAsia"/>
          <w:sz w:val="24"/>
          <w:szCs w:val="24"/>
          <w:lang w:val="en-GB"/>
        </w:rPr>
        <w:t xml:space="preserve"> multiple issues related </w:t>
      </w:r>
      <w:r w:rsidR="000F0757">
        <w:rPr>
          <w:rFonts w:ascii="Times New Roman" w:eastAsia="ＭＳ ゴシック" w:hAnsi="Times New Roman" w:cs="Times New Roman"/>
          <w:sz w:val="24"/>
          <w:szCs w:val="24"/>
          <w:lang w:val="en-GB"/>
        </w:rPr>
        <w:t xml:space="preserve">to </w:t>
      </w:r>
      <w:r>
        <w:rPr>
          <w:rFonts w:ascii="Times New Roman" w:eastAsia="ＭＳ ゴシック" w:hAnsi="Times New Roman" w:cs="Times New Roman" w:hint="eastAsia"/>
          <w:sz w:val="24"/>
          <w:szCs w:val="24"/>
          <w:lang w:val="en-GB"/>
        </w:rPr>
        <w:t>society and environment</w:t>
      </w:r>
      <w:r>
        <w:rPr>
          <w:rFonts w:ascii="Times New Roman" w:eastAsia="ＭＳ ゴシック" w:hAnsi="Times New Roman" w:cs="Times New Roman"/>
          <w:sz w:val="24"/>
          <w:szCs w:val="24"/>
          <w:lang w:val="en-GB"/>
        </w:rPr>
        <w:t xml:space="preserve"> in integrated manner</w:t>
      </w:r>
      <w:r w:rsidR="006C51C8">
        <w:rPr>
          <w:rFonts w:ascii="Times New Roman" w:eastAsia="ＭＳ ゴシック" w:hAnsi="Times New Roman" w:cs="Times New Roman"/>
          <w:sz w:val="24"/>
          <w:szCs w:val="24"/>
          <w:lang w:val="en-GB"/>
        </w:rPr>
        <w:t>, such as SDGs</w:t>
      </w:r>
      <w:r>
        <w:rPr>
          <w:rFonts w:ascii="Times New Roman" w:eastAsia="ＭＳ ゴシック" w:hAnsi="Times New Roman" w:cs="Times New Roman" w:hint="eastAsia"/>
          <w:sz w:val="24"/>
          <w:szCs w:val="24"/>
          <w:lang w:val="en-GB"/>
        </w:rPr>
        <w:t>.</w:t>
      </w:r>
    </w:p>
    <w:p w14:paraId="082419E6" w14:textId="77777777" w:rsidR="00817608" w:rsidRPr="00BF7BEE" w:rsidRDefault="00817608" w:rsidP="008F6074">
      <w:pPr>
        <w:pStyle w:val="aa"/>
        <w:ind w:leftChars="0" w:left="420"/>
        <w:rPr>
          <w:rFonts w:ascii="Times New Roman" w:eastAsia="ＭＳ ゴシック" w:hAnsi="Times New Roman" w:cs="Times New Roman"/>
          <w:sz w:val="24"/>
          <w:szCs w:val="24"/>
          <w:lang w:val="en-GB"/>
        </w:rPr>
      </w:pPr>
    </w:p>
    <w:p w14:paraId="7182EA3D" w14:textId="1E7342A6" w:rsidR="008050BF" w:rsidRPr="008050BF" w:rsidRDefault="008050BF" w:rsidP="008F6074">
      <w:pPr>
        <w:pStyle w:val="aa"/>
        <w:numPr>
          <w:ilvl w:val="0"/>
          <w:numId w:val="9"/>
        </w:numPr>
        <w:ind w:leftChars="0"/>
        <w:rPr>
          <w:rFonts w:ascii="Times New Roman" w:eastAsia="ＭＳ ゴシック" w:hAnsi="Times New Roman" w:cs="Times New Roman"/>
          <w:sz w:val="24"/>
          <w:szCs w:val="24"/>
          <w:lang w:val="en-GB"/>
        </w:rPr>
      </w:pPr>
      <w:r>
        <w:rPr>
          <w:rFonts w:ascii="Times New Roman" w:eastAsia="ＭＳ ゴシック" w:hAnsi="Times New Roman" w:cs="Times New Roman" w:hint="eastAsia"/>
          <w:sz w:val="24"/>
          <w:szCs w:val="24"/>
          <w:lang w:val="en-GB"/>
        </w:rPr>
        <w:t xml:space="preserve">In this </w:t>
      </w:r>
      <w:r w:rsidR="00CB0950">
        <w:rPr>
          <w:rFonts w:ascii="Times New Roman" w:eastAsia="ＭＳ ゴシック" w:hAnsi="Times New Roman" w:cs="Times New Roman" w:hint="eastAsia"/>
          <w:sz w:val="24"/>
          <w:szCs w:val="24"/>
          <w:lang w:val="en-GB"/>
        </w:rPr>
        <w:t>viewpoint</w:t>
      </w:r>
      <w:r>
        <w:rPr>
          <w:rFonts w:ascii="Times New Roman" w:eastAsia="ＭＳ ゴシック" w:hAnsi="Times New Roman" w:cs="Times New Roman" w:hint="eastAsia"/>
          <w:sz w:val="24"/>
          <w:szCs w:val="24"/>
          <w:lang w:val="en-GB"/>
        </w:rPr>
        <w:t xml:space="preserve">, </w:t>
      </w:r>
      <w:r w:rsidR="00055C2E">
        <w:rPr>
          <w:rFonts w:ascii="Times New Roman" w:eastAsia="ＭＳ ゴシック" w:hAnsi="Times New Roman" w:cs="Times New Roman"/>
          <w:sz w:val="24"/>
          <w:szCs w:val="24"/>
          <w:lang w:val="en-GB"/>
        </w:rPr>
        <w:t>“</w:t>
      </w:r>
      <w:r>
        <w:rPr>
          <w:rFonts w:ascii="Times New Roman" w:eastAsia="ＭＳ ゴシック" w:hAnsi="Times New Roman" w:cs="Times New Roman"/>
          <w:sz w:val="24"/>
          <w:szCs w:val="24"/>
          <w:lang w:val="en-GB"/>
        </w:rPr>
        <w:t>ecosystem-based approaches</w:t>
      </w:r>
      <w:r w:rsidR="00055C2E">
        <w:rPr>
          <w:rFonts w:ascii="Times New Roman" w:eastAsia="ＭＳ ゴシック" w:hAnsi="Times New Roman" w:cs="Times New Roman"/>
          <w:sz w:val="24"/>
          <w:szCs w:val="24"/>
          <w:lang w:val="en-GB"/>
        </w:rPr>
        <w:t>”</w:t>
      </w:r>
      <w:r w:rsidR="002841AB">
        <w:rPr>
          <w:rFonts w:ascii="Times New Roman" w:eastAsia="ＭＳ ゴシック" w:hAnsi="Times New Roman" w:cs="Times New Roman"/>
          <w:sz w:val="24"/>
          <w:szCs w:val="24"/>
          <w:lang w:val="en-GB"/>
        </w:rPr>
        <w:t xml:space="preserve">, which aim to achieve co-benefits </w:t>
      </w:r>
      <w:r w:rsidR="006C51C8">
        <w:rPr>
          <w:rFonts w:ascii="Times New Roman" w:eastAsia="ＭＳ ゴシック" w:hAnsi="Times New Roman" w:cs="Times New Roman"/>
          <w:sz w:val="24"/>
          <w:szCs w:val="24"/>
          <w:lang w:val="en-GB"/>
        </w:rPr>
        <w:t xml:space="preserve">with </w:t>
      </w:r>
      <w:r w:rsidR="002841AB">
        <w:rPr>
          <w:rFonts w:ascii="Times New Roman" w:eastAsia="ＭＳ ゴシック" w:hAnsi="Times New Roman" w:cs="Times New Roman"/>
          <w:sz w:val="24"/>
          <w:szCs w:val="24"/>
          <w:lang w:val="en-GB"/>
        </w:rPr>
        <w:t xml:space="preserve">biodiversity </w:t>
      </w:r>
      <w:r w:rsidR="006C51C8">
        <w:rPr>
          <w:rFonts w:ascii="Times New Roman" w:eastAsia="ＭＳ ゴシック" w:hAnsi="Times New Roman" w:cs="Times New Roman"/>
          <w:sz w:val="24"/>
          <w:szCs w:val="24"/>
          <w:lang w:val="en-GB"/>
        </w:rPr>
        <w:t>conservation are</w:t>
      </w:r>
      <w:r w:rsidR="002841AB">
        <w:rPr>
          <w:rFonts w:ascii="Times New Roman" w:eastAsia="ＭＳ ゴシック" w:hAnsi="Times New Roman" w:cs="Times New Roman"/>
          <w:sz w:val="24"/>
          <w:szCs w:val="24"/>
          <w:lang w:val="en-GB"/>
        </w:rPr>
        <w:t xml:space="preserve"> quite important </w:t>
      </w:r>
      <w:r w:rsidR="006C51C8">
        <w:rPr>
          <w:rFonts w:ascii="Times New Roman" w:eastAsia="ＭＳ ゴシック" w:hAnsi="Times New Roman" w:cs="Times New Roman"/>
          <w:sz w:val="24"/>
          <w:szCs w:val="24"/>
          <w:lang w:val="en-GB"/>
        </w:rPr>
        <w:t xml:space="preserve">within measures </w:t>
      </w:r>
      <w:r w:rsidR="00B41A32">
        <w:rPr>
          <w:rFonts w:ascii="Times New Roman" w:eastAsia="ＭＳ ゴシック" w:hAnsi="Times New Roman" w:cs="Times New Roman"/>
          <w:sz w:val="24"/>
          <w:szCs w:val="24"/>
          <w:lang w:val="en-GB"/>
        </w:rPr>
        <w:t xml:space="preserve">for </w:t>
      </w:r>
      <w:r w:rsidR="00055C2E">
        <w:rPr>
          <w:rFonts w:ascii="Times New Roman" w:eastAsia="ＭＳ ゴシック" w:hAnsi="Times New Roman" w:cs="Times New Roman"/>
          <w:sz w:val="24"/>
          <w:szCs w:val="24"/>
          <w:lang w:val="en-GB"/>
        </w:rPr>
        <w:t>“</w:t>
      </w:r>
      <w:r w:rsidR="00B41A32">
        <w:rPr>
          <w:rFonts w:ascii="Times New Roman" w:eastAsia="ＭＳ ゴシック" w:hAnsi="Times New Roman" w:cs="Times New Roman"/>
          <w:sz w:val="24"/>
          <w:szCs w:val="24"/>
          <w:lang w:val="en-GB"/>
        </w:rPr>
        <w:t>climate change adaptation</w:t>
      </w:r>
      <w:r w:rsidR="00055C2E">
        <w:rPr>
          <w:rFonts w:ascii="Times New Roman" w:eastAsia="ＭＳ ゴシック" w:hAnsi="Times New Roman" w:cs="Times New Roman"/>
          <w:sz w:val="24"/>
          <w:szCs w:val="24"/>
          <w:lang w:val="en-GB"/>
        </w:rPr>
        <w:t>”</w:t>
      </w:r>
      <w:r w:rsidR="00B41A32">
        <w:rPr>
          <w:rFonts w:ascii="Times New Roman" w:eastAsia="ＭＳ ゴシック" w:hAnsi="Times New Roman" w:cs="Times New Roman"/>
          <w:sz w:val="24"/>
          <w:szCs w:val="24"/>
          <w:lang w:val="en-GB"/>
        </w:rPr>
        <w:t xml:space="preserve"> and </w:t>
      </w:r>
      <w:r w:rsidR="00055C2E">
        <w:rPr>
          <w:rFonts w:ascii="Times New Roman" w:eastAsia="ＭＳ ゴシック" w:hAnsi="Times New Roman" w:cs="Times New Roman"/>
          <w:sz w:val="24"/>
          <w:szCs w:val="24"/>
          <w:lang w:val="en-GB"/>
        </w:rPr>
        <w:t>“</w:t>
      </w:r>
      <w:r w:rsidR="00B41A32">
        <w:rPr>
          <w:rFonts w:ascii="Times New Roman" w:eastAsia="ＭＳ ゴシック" w:hAnsi="Times New Roman" w:cs="Times New Roman"/>
          <w:sz w:val="24"/>
          <w:szCs w:val="24"/>
          <w:lang w:val="en-GB"/>
        </w:rPr>
        <w:t>disaster risk reduction</w:t>
      </w:r>
      <w:r w:rsidR="00055C2E">
        <w:rPr>
          <w:rFonts w:ascii="Times New Roman" w:eastAsia="ＭＳ ゴシック" w:hAnsi="Times New Roman" w:cs="Times New Roman"/>
          <w:sz w:val="24"/>
          <w:szCs w:val="24"/>
          <w:lang w:val="en-GB"/>
        </w:rPr>
        <w:t>”</w:t>
      </w:r>
      <w:r w:rsidR="00B41A32">
        <w:rPr>
          <w:rFonts w:ascii="Times New Roman" w:eastAsia="ＭＳ ゴシック" w:hAnsi="Times New Roman" w:cs="Times New Roman"/>
          <w:sz w:val="24"/>
          <w:szCs w:val="24"/>
          <w:lang w:val="en-GB"/>
        </w:rPr>
        <w:t>.</w:t>
      </w:r>
    </w:p>
    <w:p w14:paraId="7BF337A8" w14:textId="44BD1A60" w:rsidR="003F4929" w:rsidRDefault="003F4929" w:rsidP="008F6074">
      <w:pPr>
        <w:ind w:left="240" w:hangingChars="100" w:hanging="240"/>
        <w:rPr>
          <w:rFonts w:ascii="Times New Roman" w:eastAsia="ＭＳ ゴシック" w:hAnsi="Times New Roman" w:cs="Times New Roman"/>
          <w:sz w:val="24"/>
          <w:szCs w:val="24"/>
          <w:lang w:val="en-GB"/>
        </w:rPr>
      </w:pPr>
    </w:p>
    <w:p w14:paraId="5BDA071D" w14:textId="55780FC9" w:rsidR="00F8350E" w:rsidRDefault="00DD1399" w:rsidP="008F6074">
      <w:pPr>
        <w:pStyle w:val="aa"/>
        <w:numPr>
          <w:ilvl w:val="0"/>
          <w:numId w:val="9"/>
        </w:numPr>
        <w:ind w:leftChars="0"/>
        <w:rPr>
          <w:rFonts w:ascii="Times New Roman" w:eastAsia="ＭＳ ゴシック" w:hAnsi="Times New Roman" w:cs="Times New Roman"/>
          <w:sz w:val="24"/>
          <w:szCs w:val="24"/>
          <w:lang w:val="en-GB"/>
        </w:rPr>
      </w:pPr>
      <w:r>
        <w:rPr>
          <w:rFonts w:ascii="Times New Roman" w:eastAsia="ＭＳ ゴシック" w:hAnsi="Times New Roman" w:cs="Times New Roman"/>
          <w:sz w:val="24"/>
          <w:szCs w:val="24"/>
          <w:lang w:val="en-GB"/>
        </w:rPr>
        <w:t xml:space="preserve">In the </w:t>
      </w:r>
      <w:r w:rsidRPr="00DD1399">
        <w:rPr>
          <w:rFonts w:ascii="Times New Roman" w:eastAsia="ＭＳ ゴシック" w:hAnsi="Times New Roman" w:cs="Times New Roman"/>
          <w:sz w:val="24"/>
          <w:szCs w:val="24"/>
          <w:lang w:val="en-GB"/>
        </w:rPr>
        <w:t xml:space="preserve">IPBES </w:t>
      </w:r>
      <w:r w:rsidR="00945360">
        <w:rPr>
          <w:rFonts w:ascii="Times New Roman" w:eastAsia="ＭＳ ゴシック" w:hAnsi="Times New Roman" w:cs="Times New Roman"/>
          <w:sz w:val="24"/>
          <w:szCs w:val="24"/>
          <w:lang w:val="en-GB"/>
        </w:rPr>
        <w:t>r</w:t>
      </w:r>
      <w:r w:rsidRPr="00DD1399">
        <w:rPr>
          <w:rFonts w:ascii="Times New Roman" w:eastAsia="ＭＳ ゴシック" w:hAnsi="Times New Roman" w:cs="Times New Roman"/>
          <w:sz w:val="24"/>
          <w:szCs w:val="24"/>
          <w:lang w:val="en-GB"/>
        </w:rPr>
        <w:t xml:space="preserve">egional </w:t>
      </w:r>
      <w:r w:rsidR="00945360">
        <w:rPr>
          <w:rFonts w:ascii="Times New Roman" w:eastAsia="ＭＳ ゴシック" w:hAnsi="Times New Roman" w:cs="Times New Roman"/>
          <w:sz w:val="24"/>
          <w:szCs w:val="24"/>
          <w:lang w:val="en-GB"/>
        </w:rPr>
        <w:t>a</w:t>
      </w:r>
      <w:r w:rsidRPr="00DD1399">
        <w:rPr>
          <w:rFonts w:ascii="Times New Roman" w:eastAsia="ＭＳ ゴシック" w:hAnsi="Times New Roman" w:cs="Times New Roman"/>
          <w:sz w:val="24"/>
          <w:szCs w:val="24"/>
          <w:lang w:val="en-GB"/>
        </w:rPr>
        <w:t xml:space="preserve">ssessment </w:t>
      </w:r>
      <w:r w:rsidR="00945360">
        <w:rPr>
          <w:rFonts w:ascii="Times New Roman" w:eastAsia="ＭＳ ゴシック" w:hAnsi="Times New Roman" w:cs="Times New Roman"/>
          <w:sz w:val="24"/>
          <w:szCs w:val="24"/>
          <w:lang w:val="en-GB"/>
        </w:rPr>
        <w:t>r</w:t>
      </w:r>
      <w:r w:rsidRPr="00DD1399">
        <w:rPr>
          <w:rFonts w:ascii="Times New Roman" w:eastAsia="ＭＳ ゴシック" w:hAnsi="Times New Roman" w:cs="Times New Roman"/>
          <w:sz w:val="24"/>
          <w:szCs w:val="24"/>
          <w:lang w:val="en-GB"/>
        </w:rPr>
        <w:t>eport</w:t>
      </w:r>
      <w:r>
        <w:rPr>
          <w:rFonts w:ascii="Times New Roman" w:eastAsia="ＭＳ ゴシック" w:hAnsi="Times New Roman" w:cs="Times New Roman"/>
          <w:sz w:val="24"/>
          <w:szCs w:val="24"/>
          <w:lang w:val="en-GB"/>
        </w:rPr>
        <w:t xml:space="preserve"> </w:t>
      </w:r>
      <w:r w:rsidR="00631402">
        <w:rPr>
          <w:rFonts w:ascii="Times New Roman" w:eastAsia="ＭＳ ゴシック" w:hAnsi="Times New Roman" w:cs="Times New Roman"/>
          <w:sz w:val="24"/>
          <w:szCs w:val="24"/>
        </w:rPr>
        <w:t xml:space="preserve">for Asia and the Pacific </w:t>
      </w:r>
      <w:r>
        <w:rPr>
          <w:rFonts w:ascii="Times New Roman" w:eastAsia="ＭＳ ゴシック" w:hAnsi="Times New Roman" w:cs="Times New Roman"/>
          <w:sz w:val="24"/>
          <w:szCs w:val="24"/>
          <w:lang w:val="en-GB"/>
        </w:rPr>
        <w:t>and t</w:t>
      </w:r>
      <w:r w:rsidRPr="00DD1399">
        <w:rPr>
          <w:rFonts w:ascii="Times New Roman" w:eastAsia="ＭＳ ゴシック" w:hAnsi="Times New Roman" w:cs="Times New Roman"/>
          <w:sz w:val="24"/>
          <w:szCs w:val="24"/>
          <w:lang w:val="en-GB"/>
        </w:rPr>
        <w:t xml:space="preserve">he IPBES assessment report </w:t>
      </w:r>
      <w:r w:rsidRPr="00DD1399">
        <w:rPr>
          <w:rFonts w:ascii="Times New Roman" w:eastAsia="ＭＳ ゴシック" w:hAnsi="Times New Roman" w:cs="Times New Roman"/>
          <w:sz w:val="24"/>
          <w:szCs w:val="24"/>
          <w:lang w:val="en-GB"/>
        </w:rPr>
        <w:lastRenderedPageBreak/>
        <w:t>on land degradation and restoration</w:t>
      </w:r>
      <w:r>
        <w:rPr>
          <w:rFonts w:ascii="Times New Roman" w:eastAsia="ＭＳ ゴシック" w:hAnsi="Times New Roman" w:cs="Times New Roman"/>
          <w:sz w:val="24"/>
          <w:szCs w:val="24"/>
          <w:lang w:val="en-GB"/>
        </w:rPr>
        <w:t>, the effectiveness of those approaches</w:t>
      </w:r>
      <w:r w:rsidR="00C418CE">
        <w:rPr>
          <w:rFonts w:ascii="Times New Roman" w:eastAsia="ＭＳ ゴシック" w:hAnsi="Times New Roman" w:cs="Times New Roman"/>
          <w:sz w:val="24"/>
          <w:szCs w:val="24"/>
          <w:lang w:val="en-GB"/>
        </w:rPr>
        <w:t xml:space="preserve"> was pointed out</w:t>
      </w:r>
      <w:r>
        <w:rPr>
          <w:rFonts w:ascii="Times New Roman" w:eastAsia="ＭＳ ゴシック" w:hAnsi="Times New Roman" w:cs="Times New Roman"/>
          <w:sz w:val="24"/>
          <w:szCs w:val="24"/>
          <w:lang w:val="en-GB"/>
        </w:rPr>
        <w:t>, and in addition, the</w:t>
      </w:r>
      <w:r w:rsidR="00FC5F82" w:rsidRPr="00FC5F82">
        <w:rPr>
          <w:rFonts w:ascii="Times New Roman" w:eastAsia="ＭＳ ゴシック" w:hAnsi="Times New Roman" w:cs="Times New Roman"/>
          <w:sz w:val="24"/>
          <w:szCs w:val="24"/>
          <w:lang w:val="en-GB"/>
        </w:rPr>
        <w:t xml:space="preserve"> IPBES Global Assessment</w:t>
      </w:r>
      <w:r w:rsidR="00FC5F82">
        <w:rPr>
          <w:rFonts w:ascii="Times New Roman" w:eastAsia="ＭＳ ゴシック" w:hAnsi="Times New Roman" w:cs="Times New Roman"/>
          <w:sz w:val="24"/>
          <w:szCs w:val="24"/>
          <w:lang w:val="en-GB"/>
        </w:rPr>
        <w:t xml:space="preserve"> also concluded that </w:t>
      </w:r>
      <w:r w:rsidR="00EE270E">
        <w:rPr>
          <w:rFonts w:ascii="Times New Roman" w:eastAsia="ＭＳ ゴシック" w:hAnsi="Times New Roman" w:cs="Times New Roman"/>
          <w:sz w:val="24"/>
          <w:szCs w:val="24"/>
          <w:lang w:val="en-GB"/>
        </w:rPr>
        <w:t>n</w:t>
      </w:r>
      <w:r w:rsidR="00EE270E" w:rsidRPr="00EE270E">
        <w:rPr>
          <w:rFonts w:ascii="Times New Roman" w:eastAsia="ＭＳ ゴシック" w:hAnsi="Times New Roman" w:cs="Times New Roman"/>
          <w:sz w:val="24"/>
          <w:szCs w:val="24"/>
          <w:lang w:val="en-GB"/>
        </w:rPr>
        <w:t>ature-based solutions can be cost-effective for meeting the SDGs in cities, which are crucial for global sustainability</w:t>
      </w:r>
      <w:r w:rsidR="005D5194">
        <w:rPr>
          <w:rFonts w:ascii="Times New Roman" w:eastAsia="ＭＳ ゴシック" w:hAnsi="Times New Roman" w:cs="Times New Roman" w:hint="eastAsia"/>
          <w:sz w:val="24"/>
          <w:szCs w:val="24"/>
          <w:lang w:val="en-GB"/>
        </w:rPr>
        <w:t>.</w:t>
      </w:r>
      <w:r w:rsidR="00EE270E">
        <w:rPr>
          <w:rFonts w:ascii="Times New Roman" w:eastAsia="ＭＳ ゴシック" w:hAnsi="Times New Roman" w:cs="Times New Roman"/>
          <w:sz w:val="24"/>
          <w:szCs w:val="24"/>
          <w:lang w:val="en-GB"/>
        </w:rPr>
        <w:t xml:space="preserve"> </w:t>
      </w:r>
      <w:r w:rsidR="005D5194">
        <w:rPr>
          <w:rFonts w:ascii="Times New Roman" w:eastAsia="ＭＳ ゴシック" w:hAnsi="Times New Roman" w:cs="Times New Roman"/>
          <w:sz w:val="24"/>
          <w:szCs w:val="24"/>
          <w:lang w:val="en-GB"/>
        </w:rPr>
        <w:t>Furthermore, it was mentioned</w:t>
      </w:r>
      <w:r w:rsidR="00945360">
        <w:rPr>
          <w:rFonts w:ascii="Times New Roman" w:eastAsia="ＭＳ ゴシック" w:hAnsi="Times New Roman" w:cs="Times New Roman"/>
          <w:sz w:val="24"/>
          <w:szCs w:val="24"/>
          <w:lang w:val="en-GB"/>
        </w:rPr>
        <w:t xml:space="preserve"> </w:t>
      </w:r>
      <w:r w:rsidR="00EE270E">
        <w:rPr>
          <w:rFonts w:ascii="Times New Roman" w:eastAsia="ＭＳ ゴシック" w:hAnsi="Times New Roman" w:cs="Times New Roman"/>
          <w:sz w:val="24"/>
          <w:szCs w:val="24"/>
          <w:lang w:val="en-GB"/>
        </w:rPr>
        <w:t xml:space="preserve">that efforts through </w:t>
      </w:r>
      <w:r w:rsidR="00EE270E" w:rsidRPr="00EE270E">
        <w:rPr>
          <w:rFonts w:ascii="Times New Roman" w:eastAsia="ＭＳ ゴシック" w:hAnsi="Times New Roman" w:cs="Times New Roman"/>
          <w:sz w:val="24"/>
          <w:szCs w:val="24"/>
          <w:lang w:val="en-GB"/>
        </w:rPr>
        <w:t>nature-based solutions</w:t>
      </w:r>
      <w:r w:rsidR="00EE270E">
        <w:rPr>
          <w:rFonts w:ascii="Times New Roman" w:eastAsia="ＭＳ ゴシック" w:hAnsi="Times New Roman" w:cs="Times New Roman"/>
          <w:sz w:val="24"/>
          <w:szCs w:val="24"/>
          <w:lang w:val="en-GB"/>
        </w:rPr>
        <w:t xml:space="preserve"> </w:t>
      </w:r>
      <w:r w:rsidR="005D5194">
        <w:rPr>
          <w:rFonts w:ascii="Times New Roman" w:eastAsia="ＭＳ ゴシック" w:hAnsi="Times New Roman" w:cs="Times New Roman"/>
          <w:sz w:val="24"/>
          <w:szCs w:val="24"/>
          <w:lang w:val="en-GB"/>
        </w:rPr>
        <w:t xml:space="preserve">include </w:t>
      </w:r>
      <w:r w:rsidR="00EE270E">
        <w:rPr>
          <w:rFonts w:ascii="Times New Roman" w:eastAsia="ＭＳ ゴシック" w:hAnsi="Times New Roman" w:cs="Times New Roman"/>
          <w:sz w:val="24"/>
          <w:szCs w:val="24"/>
          <w:lang w:val="en-GB"/>
        </w:rPr>
        <w:t>maintain</w:t>
      </w:r>
      <w:r w:rsidR="005D5194">
        <w:rPr>
          <w:rFonts w:ascii="Times New Roman" w:eastAsia="ＭＳ ゴシック" w:hAnsi="Times New Roman" w:cs="Times New Roman"/>
          <w:sz w:val="24"/>
          <w:szCs w:val="24"/>
          <w:lang w:val="en-GB"/>
        </w:rPr>
        <w:t>ing</w:t>
      </w:r>
      <w:r w:rsidR="00EE270E">
        <w:rPr>
          <w:rFonts w:ascii="Times New Roman" w:eastAsia="ＭＳ ゴシック" w:hAnsi="Times New Roman" w:cs="Times New Roman"/>
          <w:sz w:val="24"/>
          <w:szCs w:val="24"/>
          <w:lang w:val="en-GB"/>
        </w:rPr>
        <w:t xml:space="preserve"> and designing for ecological connectivity. </w:t>
      </w:r>
    </w:p>
    <w:p w14:paraId="64B35909" w14:textId="77777777" w:rsidR="006E002C" w:rsidRPr="00F8350E" w:rsidRDefault="006E002C" w:rsidP="008F6074">
      <w:pPr>
        <w:pStyle w:val="aa"/>
        <w:ind w:leftChars="0" w:left="420"/>
        <w:rPr>
          <w:rFonts w:ascii="Times New Roman" w:eastAsia="ＭＳ ゴシック" w:hAnsi="Times New Roman" w:cs="Times New Roman"/>
          <w:sz w:val="24"/>
          <w:szCs w:val="24"/>
          <w:lang w:val="en-GB"/>
        </w:rPr>
      </w:pPr>
    </w:p>
    <w:p w14:paraId="71E5FBCB" w14:textId="1223B0C0" w:rsidR="00F8350E" w:rsidRPr="00F8350E" w:rsidRDefault="00F8350E" w:rsidP="008F6074">
      <w:pPr>
        <w:pStyle w:val="aa"/>
        <w:numPr>
          <w:ilvl w:val="0"/>
          <w:numId w:val="9"/>
        </w:numPr>
        <w:ind w:leftChars="0"/>
        <w:rPr>
          <w:rFonts w:ascii="Times New Roman" w:eastAsia="ＭＳ ゴシック" w:hAnsi="Times New Roman" w:cs="Times New Roman"/>
          <w:sz w:val="24"/>
          <w:szCs w:val="24"/>
          <w:lang w:val="en-GB"/>
        </w:rPr>
      </w:pPr>
      <w:r>
        <w:rPr>
          <w:rFonts w:ascii="Times New Roman" w:eastAsia="ＭＳ ゴシック" w:hAnsi="Times New Roman" w:cs="Times New Roman" w:hint="eastAsia"/>
          <w:sz w:val="24"/>
          <w:szCs w:val="24"/>
          <w:lang w:val="en-GB"/>
        </w:rPr>
        <w:t xml:space="preserve">Moreover, </w:t>
      </w:r>
      <w:r w:rsidR="00E406C4">
        <w:rPr>
          <w:rFonts w:ascii="Times New Roman" w:eastAsia="ＭＳ ゴシック" w:hAnsi="Times New Roman" w:cs="Times New Roman"/>
          <w:sz w:val="24"/>
          <w:szCs w:val="24"/>
          <w:lang w:val="en-GB"/>
        </w:rPr>
        <w:t xml:space="preserve">the </w:t>
      </w:r>
      <w:r>
        <w:rPr>
          <w:rFonts w:ascii="Times New Roman" w:eastAsia="ＭＳ ゴシック" w:hAnsi="Times New Roman" w:cs="Times New Roman"/>
          <w:sz w:val="24"/>
          <w:szCs w:val="24"/>
          <w:lang w:val="en-GB"/>
        </w:rPr>
        <w:t>communiqué and the Metz Charter on Biodiversity of</w:t>
      </w:r>
      <w:r w:rsidRPr="00F8350E">
        <w:rPr>
          <w:rFonts w:ascii="Times New Roman" w:eastAsia="ＭＳ ゴシック" w:hAnsi="Times New Roman" w:cs="Times New Roman"/>
          <w:sz w:val="24"/>
          <w:szCs w:val="24"/>
          <w:lang w:val="en-GB"/>
        </w:rPr>
        <w:t xml:space="preserve"> G7 Environment Ministers</w:t>
      </w:r>
      <w:r>
        <w:rPr>
          <w:rFonts w:ascii="Times New Roman" w:eastAsia="ＭＳ ゴシック" w:hAnsi="Times New Roman" w:cs="Times New Roman"/>
          <w:sz w:val="24"/>
          <w:szCs w:val="24"/>
          <w:lang w:val="en-GB"/>
        </w:rPr>
        <w:t xml:space="preserve"> held in </w:t>
      </w:r>
      <w:r w:rsidR="008F6074">
        <w:rPr>
          <w:rFonts w:ascii="Times New Roman" w:eastAsia="ＭＳ ゴシック" w:hAnsi="Times New Roman" w:cs="Times New Roman"/>
          <w:sz w:val="24"/>
          <w:szCs w:val="24"/>
          <w:lang w:val="en-GB"/>
        </w:rPr>
        <w:t xml:space="preserve">this </w:t>
      </w:r>
      <w:r>
        <w:rPr>
          <w:rFonts w:ascii="Times New Roman" w:eastAsia="ＭＳ ゴシック" w:hAnsi="Times New Roman" w:cs="Times New Roman"/>
          <w:sz w:val="24"/>
          <w:szCs w:val="24"/>
          <w:lang w:val="en-GB"/>
        </w:rPr>
        <w:t>May in France</w:t>
      </w:r>
      <w:r w:rsidR="000D1573">
        <w:rPr>
          <w:rFonts w:ascii="Times New Roman" w:eastAsia="ＭＳ ゴシック" w:hAnsi="Times New Roman" w:cs="Times New Roman"/>
          <w:sz w:val="24"/>
          <w:szCs w:val="24"/>
          <w:lang w:val="en-GB"/>
        </w:rPr>
        <w:t xml:space="preserve"> stated</w:t>
      </w:r>
      <w:r w:rsidR="00E406C4">
        <w:rPr>
          <w:rFonts w:ascii="Times New Roman" w:eastAsia="ＭＳ ゴシック" w:hAnsi="Times New Roman" w:cs="Times New Roman"/>
          <w:sz w:val="24"/>
          <w:szCs w:val="24"/>
          <w:lang w:val="en-GB"/>
        </w:rPr>
        <w:t xml:space="preserve"> that those approaches will be developed</w:t>
      </w:r>
      <w:r w:rsidR="000D1573">
        <w:rPr>
          <w:rFonts w:ascii="Times New Roman" w:eastAsia="ＭＳ ゴシック" w:hAnsi="Times New Roman" w:cs="Times New Roman"/>
          <w:sz w:val="24"/>
          <w:szCs w:val="24"/>
          <w:lang w:val="en-GB"/>
        </w:rPr>
        <w:t>, and</w:t>
      </w:r>
      <w:r w:rsidR="00E406C4">
        <w:rPr>
          <w:rFonts w:ascii="Times New Roman" w:eastAsia="ＭＳ ゴシック" w:hAnsi="Times New Roman" w:cs="Times New Roman"/>
          <w:sz w:val="24"/>
          <w:szCs w:val="24"/>
          <w:lang w:val="en-GB"/>
        </w:rPr>
        <w:t xml:space="preserve"> G20 </w:t>
      </w:r>
      <w:r w:rsidR="00933195" w:rsidRPr="00933195">
        <w:rPr>
          <w:rFonts w:ascii="Times New Roman" w:eastAsia="ＭＳ ゴシック" w:hAnsi="Times New Roman" w:cs="Times New Roman"/>
          <w:sz w:val="24"/>
          <w:szCs w:val="24"/>
          <w:lang w:val="en-GB"/>
        </w:rPr>
        <w:t xml:space="preserve">Ministerial Meeting on Energy Transitions and Global Environment for Sustainable Growth </w:t>
      </w:r>
      <w:r w:rsidR="00933195">
        <w:rPr>
          <w:rFonts w:ascii="Times New Roman" w:eastAsia="ＭＳ ゴシック" w:hAnsi="Times New Roman" w:cs="Times New Roman"/>
          <w:sz w:val="24"/>
          <w:szCs w:val="24"/>
          <w:lang w:val="en-GB"/>
        </w:rPr>
        <w:t xml:space="preserve">held at </w:t>
      </w:r>
      <w:proofErr w:type="spellStart"/>
      <w:r w:rsidR="00933195">
        <w:rPr>
          <w:rFonts w:ascii="Times New Roman" w:eastAsia="ＭＳ ゴシック" w:hAnsi="Times New Roman" w:cs="Times New Roman"/>
          <w:sz w:val="24"/>
          <w:szCs w:val="24"/>
          <w:lang w:val="en-GB"/>
        </w:rPr>
        <w:t>Karuizawa</w:t>
      </w:r>
      <w:proofErr w:type="spellEnd"/>
      <w:r w:rsidR="00933195">
        <w:rPr>
          <w:rFonts w:ascii="Times New Roman" w:eastAsia="ＭＳ ゴシック" w:hAnsi="Times New Roman" w:cs="Times New Roman"/>
          <w:sz w:val="24"/>
          <w:szCs w:val="24"/>
          <w:lang w:val="en-GB"/>
        </w:rPr>
        <w:t xml:space="preserve"> </w:t>
      </w:r>
      <w:r w:rsidR="00E406C4">
        <w:rPr>
          <w:rFonts w:ascii="Times New Roman" w:eastAsia="ＭＳ ゴシック" w:hAnsi="Times New Roman" w:cs="Times New Roman"/>
          <w:sz w:val="24"/>
          <w:szCs w:val="24"/>
          <w:lang w:val="en-GB"/>
        </w:rPr>
        <w:t xml:space="preserve">in </w:t>
      </w:r>
      <w:r w:rsidR="008F6074">
        <w:rPr>
          <w:rFonts w:ascii="Times New Roman" w:eastAsia="ＭＳ ゴシック" w:hAnsi="Times New Roman" w:cs="Times New Roman"/>
          <w:sz w:val="24"/>
          <w:szCs w:val="24"/>
          <w:lang w:val="en-GB"/>
        </w:rPr>
        <w:t xml:space="preserve">this </w:t>
      </w:r>
      <w:r w:rsidR="00E406C4">
        <w:rPr>
          <w:rFonts w:ascii="Times New Roman" w:eastAsia="ＭＳ ゴシック" w:hAnsi="Times New Roman" w:cs="Times New Roman"/>
          <w:sz w:val="24"/>
          <w:szCs w:val="24"/>
          <w:lang w:val="en-GB"/>
        </w:rPr>
        <w:t>June</w:t>
      </w:r>
      <w:r w:rsidR="006714DC">
        <w:rPr>
          <w:rFonts w:ascii="Times New Roman" w:eastAsia="ＭＳ ゴシック" w:hAnsi="Times New Roman" w:cs="Times New Roman"/>
          <w:sz w:val="24"/>
          <w:szCs w:val="24"/>
          <w:lang w:val="en-GB"/>
        </w:rPr>
        <w:t xml:space="preserve"> also recognized</w:t>
      </w:r>
      <w:r w:rsidR="000D1573">
        <w:rPr>
          <w:rFonts w:ascii="Times New Roman" w:eastAsia="ＭＳ ゴシック" w:hAnsi="Times New Roman" w:cs="Times New Roman"/>
          <w:sz w:val="24"/>
          <w:szCs w:val="24"/>
          <w:lang w:val="en-GB"/>
        </w:rPr>
        <w:t xml:space="preserve"> the effectiveness</w:t>
      </w:r>
      <w:r w:rsidR="00933195">
        <w:rPr>
          <w:rFonts w:ascii="Times New Roman" w:eastAsia="ＭＳ ゴシック" w:hAnsi="Times New Roman" w:cs="Times New Roman"/>
          <w:sz w:val="24"/>
          <w:szCs w:val="24"/>
          <w:lang w:val="en-GB"/>
        </w:rPr>
        <w:t xml:space="preserve"> of the approaches and </w:t>
      </w:r>
      <w:r w:rsidR="000D1573">
        <w:rPr>
          <w:rFonts w:ascii="Times New Roman" w:eastAsia="ＭＳ ゴシック" w:hAnsi="Times New Roman" w:cs="Times New Roman"/>
          <w:sz w:val="24"/>
          <w:szCs w:val="24"/>
          <w:lang w:val="en-GB"/>
        </w:rPr>
        <w:t xml:space="preserve">it is </w:t>
      </w:r>
      <w:r w:rsidR="006714DC">
        <w:rPr>
          <w:rFonts w:ascii="Times New Roman" w:eastAsia="ＭＳ ゴシック" w:hAnsi="Times New Roman" w:cs="Times New Roman"/>
          <w:sz w:val="24"/>
          <w:szCs w:val="24"/>
          <w:lang w:val="en-GB"/>
        </w:rPr>
        <w:t>noted</w:t>
      </w:r>
      <w:r w:rsidR="00933195">
        <w:rPr>
          <w:rFonts w:ascii="Times New Roman" w:eastAsia="ＭＳ ゴシック" w:hAnsi="Times New Roman" w:cs="Times New Roman"/>
          <w:sz w:val="24"/>
          <w:szCs w:val="24"/>
          <w:lang w:val="en-GB"/>
        </w:rPr>
        <w:t xml:space="preserve"> that the discussion there could contribute to the consideration of the post-2020 global biodiversity framework</w:t>
      </w:r>
      <w:r w:rsidR="000D1573">
        <w:rPr>
          <w:rFonts w:ascii="Times New Roman" w:eastAsia="ＭＳ ゴシック" w:hAnsi="Times New Roman" w:cs="Times New Roman"/>
          <w:sz w:val="24"/>
          <w:szCs w:val="24"/>
          <w:lang w:val="en-GB"/>
        </w:rPr>
        <w:t xml:space="preserve"> in its</w:t>
      </w:r>
      <w:r w:rsidR="000D1573" w:rsidRPr="00933195">
        <w:t xml:space="preserve"> </w:t>
      </w:r>
      <w:r w:rsidR="000D1573" w:rsidRPr="00933195">
        <w:rPr>
          <w:rFonts w:ascii="Times New Roman" w:eastAsia="ＭＳ ゴシック" w:hAnsi="Times New Roman" w:cs="Times New Roman"/>
          <w:sz w:val="24"/>
          <w:szCs w:val="24"/>
          <w:lang w:val="en-GB"/>
        </w:rPr>
        <w:t>communiqué</w:t>
      </w:r>
      <w:r w:rsidR="00933195">
        <w:rPr>
          <w:rFonts w:ascii="Times New Roman" w:eastAsia="ＭＳ ゴシック" w:hAnsi="Times New Roman" w:cs="Times New Roman"/>
          <w:sz w:val="24"/>
          <w:szCs w:val="24"/>
          <w:lang w:val="en-GB"/>
        </w:rPr>
        <w:t>.</w:t>
      </w:r>
    </w:p>
    <w:p w14:paraId="4324F2B1" w14:textId="77777777" w:rsidR="00B40780" w:rsidRPr="000D1573" w:rsidRDefault="00B40780" w:rsidP="008F6074">
      <w:pPr>
        <w:ind w:left="240" w:hangingChars="100" w:hanging="240"/>
        <w:rPr>
          <w:rFonts w:ascii="Times New Roman" w:eastAsia="ＭＳ ゴシック" w:hAnsi="Times New Roman" w:cs="Times New Roman"/>
          <w:sz w:val="24"/>
          <w:szCs w:val="24"/>
          <w:lang w:val="en-GB"/>
        </w:rPr>
      </w:pPr>
    </w:p>
    <w:p w14:paraId="16582415" w14:textId="7002FE73" w:rsidR="006C59C6" w:rsidRDefault="00537500" w:rsidP="008F6074">
      <w:pPr>
        <w:pStyle w:val="aa"/>
        <w:numPr>
          <w:ilvl w:val="0"/>
          <w:numId w:val="9"/>
        </w:numPr>
        <w:ind w:leftChars="0"/>
        <w:rPr>
          <w:rFonts w:ascii="Times New Roman" w:eastAsia="ＭＳ ゴシック" w:hAnsi="Times New Roman" w:cs="Times New Roman"/>
          <w:sz w:val="24"/>
          <w:szCs w:val="24"/>
          <w:lang w:val="en-GB"/>
        </w:rPr>
      </w:pPr>
      <w:r>
        <w:rPr>
          <w:rFonts w:ascii="Times New Roman" w:eastAsia="ＭＳ ゴシック" w:hAnsi="Times New Roman" w:cs="Times New Roman"/>
          <w:sz w:val="24"/>
          <w:szCs w:val="24"/>
          <w:lang w:val="en-GB"/>
        </w:rPr>
        <w:t>While the</w:t>
      </w:r>
      <w:r w:rsidR="0096295E">
        <w:rPr>
          <w:rFonts w:ascii="Times New Roman" w:eastAsia="ＭＳ ゴシック" w:hAnsi="Times New Roman" w:cs="Times New Roman"/>
          <w:sz w:val="24"/>
          <w:szCs w:val="24"/>
          <w:lang w:val="en-GB"/>
        </w:rPr>
        <w:t xml:space="preserve"> </w:t>
      </w:r>
      <w:r w:rsidR="00261C6D">
        <w:rPr>
          <w:rFonts w:ascii="Times New Roman" w:eastAsia="ＭＳ ゴシック" w:hAnsi="Times New Roman" w:cs="Times New Roman" w:hint="eastAsia"/>
          <w:sz w:val="24"/>
          <w:szCs w:val="24"/>
          <w:lang w:val="en-GB"/>
        </w:rPr>
        <w:t xml:space="preserve">Aichi </w:t>
      </w:r>
      <w:r w:rsidR="005D5194">
        <w:rPr>
          <w:rFonts w:ascii="Times New Roman" w:eastAsia="ＭＳ ゴシック" w:hAnsi="Times New Roman" w:cs="Times New Roman"/>
          <w:sz w:val="24"/>
          <w:szCs w:val="24"/>
          <w:lang w:val="en-GB"/>
        </w:rPr>
        <w:t xml:space="preserve">Biodiversity </w:t>
      </w:r>
      <w:r w:rsidR="00261C6D">
        <w:rPr>
          <w:rFonts w:ascii="Times New Roman" w:eastAsia="ＭＳ ゴシック" w:hAnsi="Times New Roman" w:cs="Times New Roman" w:hint="eastAsia"/>
          <w:sz w:val="24"/>
          <w:szCs w:val="24"/>
          <w:lang w:val="en-GB"/>
        </w:rPr>
        <w:t>Target</w:t>
      </w:r>
      <w:r w:rsidR="00945360">
        <w:rPr>
          <w:rFonts w:ascii="Times New Roman" w:eastAsia="ＭＳ ゴシック" w:hAnsi="Times New Roman" w:cs="Times New Roman"/>
          <w:sz w:val="24"/>
          <w:szCs w:val="24"/>
          <w:lang w:val="en-GB"/>
        </w:rPr>
        <w:t xml:space="preserve"> 15</w:t>
      </w:r>
      <w:r>
        <w:rPr>
          <w:rFonts w:ascii="Times New Roman" w:eastAsia="ＭＳ ゴシック" w:hAnsi="Times New Roman" w:cs="Times New Roman"/>
          <w:sz w:val="24"/>
          <w:szCs w:val="24"/>
          <w:lang w:val="en-GB"/>
        </w:rPr>
        <w:t xml:space="preserve"> </w:t>
      </w:r>
      <w:r w:rsidR="0096295E">
        <w:rPr>
          <w:rFonts w:ascii="Times New Roman" w:eastAsia="ＭＳ ゴシック" w:hAnsi="Times New Roman" w:cs="Times New Roman"/>
          <w:sz w:val="24"/>
          <w:szCs w:val="24"/>
          <w:lang w:val="en-GB"/>
        </w:rPr>
        <w:t xml:space="preserve">states that </w:t>
      </w:r>
      <w:r w:rsidRPr="0096295E">
        <w:rPr>
          <w:rFonts w:ascii="Times New Roman" w:eastAsia="ＭＳ ゴシック" w:hAnsi="Times New Roman" w:cs="Times New Roman"/>
          <w:sz w:val="24"/>
          <w:szCs w:val="24"/>
          <w:lang w:val="en-GB"/>
        </w:rPr>
        <w:t>conservation and restoration</w:t>
      </w:r>
      <w:r w:rsidR="007E3E0E">
        <w:rPr>
          <w:rFonts w:ascii="Times New Roman" w:eastAsia="ＭＳ ゴシック" w:hAnsi="Times New Roman" w:cs="Times New Roman"/>
          <w:sz w:val="24"/>
          <w:szCs w:val="24"/>
          <w:lang w:val="en-GB"/>
        </w:rPr>
        <w:t xml:space="preserve"> of ecosystems</w:t>
      </w:r>
      <w:r>
        <w:rPr>
          <w:rFonts w:ascii="Times New Roman" w:eastAsia="ＭＳ ゴシック" w:hAnsi="Times New Roman" w:cs="Times New Roman"/>
          <w:sz w:val="24"/>
          <w:szCs w:val="24"/>
          <w:lang w:val="en-GB"/>
        </w:rPr>
        <w:t xml:space="preserve"> contribute</w:t>
      </w:r>
      <w:r w:rsidR="007E3E0E">
        <w:rPr>
          <w:rFonts w:ascii="Times New Roman" w:eastAsia="ＭＳ ゴシック" w:hAnsi="Times New Roman" w:cs="Times New Roman"/>
          <w:sz w:val="24"/>
          <w:szCs w:val="24"/>
          <w:lang w:val="en-GB"/>
        </w:rPr>
        <w:t>s</w:t>
      </w:r>
      <w:r>
        <w:rPr>
          <w:rFonts w:ascii="Times New Roman" w:eastAsia="ＭＳ ゴシック" w:hAnsi="Times New Roman" w:cs="Times New Roman"/>
          <w:sz w:val="24"/>
          <w:szCs w:val="24"/>
          <w:lang w:val="en-GB"/>
        </w:rPr>
        <w:t xml:space="preserve"> to </w:t>
      </w:r>
      <w:r>
        <w:rPr>
          <w:rFonts w:ascii="Times New Roman" w:eastAsia="ＭＳ ゴシック" w:hAnsi="Times New Roman" w:cs="Times New Roman" w:hint="eastAsia"/>
          <w:sz w:val="24"/>
          <w:szCs w:val="24"/>
          <w:lang w:val="en-GB"/>
        </w:rPr>
        <w:t>c</w:t>
      </w:r>
      <w:r w:rsidR="0096295E">
        <w:rPr>
          <w:rFonts w:ascii="Times New Roman" w:eastAsia="ＭＳ ゴシック" w:hAnsi="Times New Roman" w:cs="Times New Roman"/>
          <w:sz w:val="24"/>
          <w:szCs w:val="24"/>
          <w:lang w:val="en-GB"/>
        </w:rPr>
        <w:t>limate change adaptation</w:t>
      </w:r>
      <w:r>
        <w:rPr>
          <w:rFonts w:ascii="Times New Roman" w:eastAsia="ＭＳ ゴシック" w:hAnsi="Times New Roman" w:cs="Times New Roman"/>
          <w:sz w:val="24"/>
          <w:szCs w:val="24"/>
          <w:lang w:val="en-GB"/>
        </w:rPr>
        <w:t xml:space="preserve">, </w:t>
      </w:r>
      <w:r w:rsidR="007E3E0E">
        <w:rPr>
          <w:rFonts w:ascii="Times New Roman" w:eastAsia="ＭＳ ゴシック" w:hAnsi="Times New Roman" w:cs="Times New Roman"/>
          <w:sz w:val="24"/>
          <w:szCs w:val="24"/>
          <w:lang w:val="en-GB"/>
        </w:rPr>
        <w:t xml:space="preserve">Japan believes that </w:t>
      </w:r>
      <w:r>
        <w:rPr>
          <w:rFonts w:ascii="Times New Roman" w:eastAsia="ＭＳ ゴシック" w:hAnsi="Times New Roman" w:cs="Times New Roman"/>
          <w:sz w:val="24"/>
          <w:szCs w:val="24"/>
          <w:lang w:val="en-GB"/>
        </w:rPr>
        <w:t xml:space="preserve">it is effective to </w:t>
      </w:r>
      <w:r w:rsidR="007C3D46">
        <w:rPr>
          <w:rFonts w:ascii="Times New Roman" w:eastAsia="ＭＳ ゴシック" w:hAnsi="Times New Roman" w:cs="Times New Roman"/>
          <w:sz w:val="24"/>
          <w:szCs w:val="24"/>
          <w:lang w:val="en-GB"/>
        </w:rPr>
        <w:t>specify</w:t>
      </w:r>
      <w:r w:rsidR="004A48A1">
        <w:rPr>
          <w:rFonts w:ascii="Times New Roman" w:eastAsia="ＭＳ ゴシック" w:hAnsi="Times New Roman" w:cs="Times New Roman"/>
          <w:sz w:val="24"/>
          <w:szCs w:val="24"/>
          <w:lang w:val="en-GB"/>
        </w:rPr>
        <w:t xml:space="preserve"> </w:t>
      </w:r>
      <w:r w:rsidR="007C3D46">
        <w:rPr>
          <w:rFonts w:ascii="Times New Roman" w:eastAsia="ＭＳ ゴシック" w:hAnsi="Times New Roman" w:cs="Times New Roman"/>
          <w:sz w:val="24"/>
          <w:szCs w:val="24"/>
          <w:lang w:val="en-GB"/>
        </w:rPr>
        <w:t>“</w:t>
      </w:r>
      <w:r w:rsidR="004A48A1">
        <w:rPr>
          <w:rFonts w:ascii="Times New Roman" w:eastAsia="ＭＳ ゴシック" w:hAnsi="Times New Roman" w:cs="Times New Roman"/>
          <w:sz w:val="24"/>
          <w:szCs w:val="24"/>
          <w:lang w:val="en-GB"/>
        </w:rPr>
        <w:t>ecosystem-based approaches</w:t>
      </w:r>
      <w:r w:rsidR="007C3D46">
        <w:rPr>
          <w:rFonts w:ascii="Times New Roman" w:eastAsia="ＭＳ ゴシック" w:hAnsi="Times New Roman" w:cs="Times New Roman"/>
          <w:sz w:val="24"/>
          <w:szCs w:val="24"/>
          <w:lang w:val="en-GB"/>
        </w:rPr>
        <w:t>”</w:t>
      </w:r>
      <w:r w:rsidR="004A48A1">
        <w:rPr>
          <w:rFonts w:ascii="Times New Roman" w:eastAsia="ＭＳ ゴシック" w:hAnsi="Times New Roman" w:cs="Times New Roman"/>
          <w:sz w:val="24"/>
          <w:szCs w:val="24"/>
          <w:lang w:val="en-GB"/>
        </w:rPr>
        <w:t xml:space="preserve"> </w:t>
      </w:r>
      <w:r w:rsidR="0009539B">
        <w:rPr>
          <w:rFonts w:ascii="Times New Roman" w:eastAsia="ＭＳ ゴシック" w:hAnsi="Times New Roman" w:cs="Times New Roman"/>
          <w:sz w:val="24"/>
          <w:szCs w:val="24"/>
          <w:lang w:val="en-GB"/>
        </w:rPr>
        <w:t>as cross-sec</w:t>
      </w:r>
      <w:r w:rsidR="00712D20">
        <w:rPr>
          <w:rFonts w:ascii="Times New Roman" w:eastAsia="ＭＳ ゴシック" w:hAnsi="Times New Roman" w:cs="Times New Roman"/>
          <w:sz w:val="24"/>
          <w:szCs w:val="24"/>
          <w:lang w:val="en-GB"/>
        </w:rPr>
        <w:t xml:space="preserve">toral implementation measure in the </w:t>
      </w:r>
      <w:r w:rsidR="00712D20" w:rsidRPr="00712D20">
        <w:rPr>
          <w:rFonts w:ascii="Times New Roman" w:eastAsia="ＭＳ ゴシック" w:hAnsi="Times New Roman" w:cs="Times New Roman"/>
          <w:sz w:val="24"/>
          <w:szCs w:val="24"/>
          <w:lang w:val="en-GB"/>
        </w:rPr>
        <w:t>means of implementation and enable conditions</w:t>
      </w:r>
      <w:r w:rsidR="0009539B">
        <w:rPr>
          <w:rFonts w:ascii="Times New Roman" w:eastAsia="ＭＳ ゴシック" w:hAnsi="Times New Roman" w:cs="Times New Roman"/>
          <w:sz w:val="24"/>
          <w:szCs w:val="24"/>
          <w:lang w:val="en-GB"/>
        </w:rPr>
        <w:t xml:space="preserve"> of</w:t>
      </w:r>
      <w:r w:rsidR="004A48A1">
        <w:rPr>
          <w:rFonts w:ascii="Times New Roman" w:eastAsia="ＭＳ ゴシック" w:hAnsi="Times New Roman" w:cs="Times New Roman"/>
          <w:sz w:val="24"/>
          <w:szCs w:val="24"/>
          <w:lang w:val="en-GB"/>
        </w:rPr>
        <w:t xml:space="preserve"> the post-2020 global biodiversity framework</w:t>
      </w:r>
      <w:r w:rsidR="009F732E">
        <w:rPr>
          <w:rFonts w:ascii="Times New Roman" w:eastAsia="ＭＳ ゴシック" w:hAnsi="Times New Roman" w:cs="Times New Roman"/>
          <w:sz w:val="24"/>
          <w:szCs w:val="24"/>
          <w:lang w:val="en-GB"/>
        </w:rPr>
        <w:t xml:space="preserve">, since </w:t>
      </w:r>
      <w:r w:rsidR="007C3D46">
        <w:rPr>
          <w:rFonts w:ascii="Times New Roman" w:eastAsia="ＭＳ ゴシック" w:hAnsi="Times New Roman" w:cs="Times New Roman"/>
          <w:sz w:val="24"/>
          <w:szCs w:val="24"/>
          <w:lang w:val="en-GB"/>
        </w:rPr>
        <w:t>“</w:t>
      </w:r>
      <w:r w:rsidR="009F732E">
        <w:rPr>
          <w:rFonts w:ascii="Times New Roman" w:eastAsia="ＭＳ ゴシック" w:hAnsi="Times New Roman" w:cs="Times New Roman"/>
          <w:sz w:val="24"/>
          <w:szCs w:val="24"/>
          <w:lang w:val="en-GB"/>
        </w:rPr>
        <w:t>ecosystem-based approaches</w:t>
      </w:r>
      <w:r w:rsidR="007C3D46">
        <w:rPr>
          <w:rFonts w:ascii="Times New Roman" w:eastAsia="ＭＳ ゴシック" w:hAnsi="Times New Roman" w:cs="Times New Roman"/>
          <w:sz w:val="24"/>
          <w:szCs w:val="24"/>
          <w:lang w:val="en-GB"/>
        </w:rPr>
        <w:t>”</w:t>
      </w:r>
      <w:r w:rsidR="009F732E">
        <w:rPr>
          <w:rFonts w:ascii="Times New Roman" w:eastAsia="ＭＳ ゴシック" w:hAnsi="Times New Roman" w:cs="Times New Roman"/>
          <w:sz w:val="24"/>
          <w:szCs w:val="24"/>
          <w:lang w:val="en-GB"/>
        </w:rPr>
        <w:t xml:space="preserve"> can </w:t>
      </w:r>
      <w:r w:rsidR="005D5194">
        <w:rPr>
          <w:rFonts w:ascii="Times New Roman" w:eastAsia="ＭＳ ゴシック" w:hAnsi="Times New Roman" w:cs="Times New Roman"/>
          <w:sz w:val="24"/>
          <w:szCs w:val="24"/>
          <w:lang w:val="en-GB"/>
        </w:rPr>
        <w:t xml:space="preserve">also </w:t>
      </w:r>
      <w:r w:rsidR="009F732E">
        <w:rPr>
          <w:rFonts w:ascii="Times New Roman" w:eastAsia="ＭＳ ゴシック" w:hAnsi="Times New Roman" w:cs="Times New Roman"/>
          <w:sz w:val="24"/>
          <w:szCs w:val="24"/>
          <w:lang w:val="en-GB"/>
        </w:rPr>
        <w:t>widely contribute</w:t>
      </w:r>
      <w:r w:rsidR="007C3D46">
        <w:rPr>
          <w:rFonts w:ascii="Times New Roman" w:eastAsia="ＭＳ ゴシック" w:hAnsi="Times New Roman" w:cs="Times New Roman"/>
          <w:sz w:val="24"/>
          <w:szCs w:val="24"/>
          <w:lang w:val="en-GB"/>
        </w:rPr>
        <w:t xml:space="preserve"> </w:t>
      </w:r>
      <w:r w:rsidR="009F732E">
        <w:rPr>
          <w:rFonts w:ascii="Times New Roman" w:eastAsia="ＭＳ ゴシック" w:hAnsi="Times New Roman" w:cs="Times New Roman"/>
          <w:sz w:val="24"/>
          <w:szCs w:val="24"/>
          <w:lang w:val="en-GB"/>
        </w:rPr>
        <w:t>to other targets</w:t>
      </w:r>
      <w:r w:rsidR="0009539B">
        <w:rPr>
          <w:rFonts w:ascii="Times New Roman" w:eastAsia="ＭＳ ゴシック" w:hAnsi="Times New Roman" w:cs="Times New Roman"/>
          <w:sz w:val="24"/>
          <w:szCs w:val="24"/>
          <w:lang w:val="en-GB"/>
        </w:rPr>
        <w:t>.</w:t>
      </w:r>
      <w:r w:rsidR="002445AA">
        <w:rPr>
          <w:rFonts w:ascii="Times New Roman" w:eastAsia="ＭＳ ゴシック" w:hAnsi="Times New Roman" w:cs="Times New Roman"/>
          <w:sz w:val="24"/>
          <w:szCs w:val="24"/>
          <w:lang w:val="en-GB"/>
        </w:rPr>
        <w:t xml:space="preserve"> I</w:t>
      </w:r>
      <w:r w:rsidR="005E077E">
        <w:rPr>
          <w:rFonts w:ascii="Times New Roman" w:eastAsia="ＭＳ ゴシック" w:hAnsi="Times New Roman" w:cs="Times New Roman"/>
          <w:sz w:val="24"/>
          <w:szCs w:val="24"/>
          <w:lang w:val="en-GB"/>
        </w:rPr>
        <w:t xml:space="preserve">n </w:t>
      </w:r>
      <w:r w:rsidR="00441637">
        <w:rPr>
          <w:rFonts w:ascii="Times New Roman" w:eastAsia="ＭＳ ゴシック" w:hAnsi="Times New Roman" w:cs="Times New Roman"/>
          <w:sz w:val="24"/>
          <w:szCs w:val="24"/>
          <w:lang w:val="en-GB"/>
        </w:rPr>
        <w:t>addition to that, Japan is of the view</w:t>
      </w:r>
      <w:r w:rsidR="005E077E">
        <w:rPr>
          <w:rFonts w:ascii="Times New Roman" w:eastAsia="ＭＳ ゴシック" w:hAnsi="Times New Roman" w:cs="Times New Roman"/>
          <w:sz w:val="24"/>
          <w:szCs w:val="24"/>
          <w:lang w:val="en-GB"/>
        </w:rPr>
        <w:t xml:space="preserve"> that it is effective to </w:t>
      </w:r>
      <w:r w:rsidR="005E077E" w:rsidRPr="00C916F5">
        <w:rPr>
          <w:rFonts w:ascii="Times New Roman" w:eastAsia="ＭＳ ゴシック" w:hAnsi="Times New Roman" w:cs="Times New Roman"/>
          <w:sz w:val="24"/>
          <w:szCs w:val="24"/>
          <w:lang w:val="en-GB"/>
        </w:rPr>
        <w:t>s</w:t>
      </w:r>
      <w:r w:rsidR="005E077E">
        <w:rPr>
          <w:rFonts w:ascii="Times New Roman" w:eastAsia="ＭＳ ゴシック" w:hAnsi="Times New Roman" w:cs="Times New Roman"/>
          <w:sz w:val="24"/>
          <w:szCs w:val="24"/>
          <w:lang w:val="en-GB"/>
        </w:rPr>
        <w:t>pecif</w:t>
      </w:r>
      <w:r w:rsidR="005D5194">
        <w:rPr>
          <w:rFonts w:ascii="Times New Roman" w:eastAsia="ＭＳ ゴシック" w:hAnsi="Times New Roman" w:cs="Times New Roman"/>
          <w:sz w:val="24"/>
          <w:szCs w:val="24"/>
          <w:lang w:val="en-GB"/>
        </w:rPr>
        <w:t>icall</w:t>
      </w:r>
      <w:r w:rsidR="005E077E">
        <w:rPr>
          <w:rFonts w:ascii="Times New Roman" w:eastAsia="ＭＳ ゴシック" w:hAnsi="Times New Roman" w:cs="Times New Roman"/>
          <w:sz w:val="24"/>
          <w:szCs w:val="24"/>
          <w:lang w:val="en-GB"/>
        </w:rPr>
        <w:t xml:space="preserve">y </w:t>
      </w:r>
      <w:r w:rsidR="005D5194">
        <w:rPr>
          <w:rFonts w:ascii="Times New Roman" w:eastAsia="ＭＳ ゴシック" w:hAnsi="Times New Roman" w:cs="Times New Roman"/>
          <w:sz w:val="24"/>
          <w:szCs w:val="24"/>
          <w:lang w:val="en-GB"/>
        </w:rPr>
        <w:t xml:space="preserve">include </w:t>
      </w:r>
      <w:r w:rsidR="00441637">
        <w:rPr>
          <w:rFonts w:ascii="Times New Roman" w:eastAsia="ＭＳ ゴシック" w:hAnsi="Times New Roman" w:cs="Times New Roman"/>
          <w:sz w:val="24"/>
          <w:szCs w:val="24"/>
          <w:lang w:val="en-GB"/>
        </w:rPr>
        <w:t>“</w:t>
      </w:r>
      <w:r w:rsidR="005E077E">
        <w:rPr>
          <w:rFonts w:ascii="Times New Roman" w:eastAsia="ＭＳ ゴシック" w:hAnsi="Times New Roman" w:cs="Times New Roman"/>
          <w:sz w:val="24"/>
          <w:szCs w:val="24"/>
          <w:lang w:val="en-GB"/>
        </w:rPr>
        <w:t>ecosystem-based approaches</w:t>
      </w:r>
      <w:r w:rsidR="00441637">
        <w:rPr>
          <w:rFonts w:ascii="Times New Roman" w:eastAsia="ＭＳ ゴシック" w:hAnsi="Times New Roman" w:cs="Times New Roman"/>
          <w:sz w:val="24"/>
          <w:szCs w:val="24"/>
          <w:lang w:val="en-GB"/>
        </w:rPr>
        <w:t>” in</w:t>
      </w:r>
      <w:r w:rsidR="009F732E">
        <w:rPr>
          <w:rFonts w:ascii="Times New Roman" w:eastAsia="ＭＳ ゴシック" w:hAnsi="Times New Roman" w:cs="Times New Roman"/>
          <w:sz w:val="24"/>
          <w:szCs w:val="24"/>
          <w:lang w:val="en-GB"/>
        </w:rPr>
        <w:t xml:space="preserve"> target</w:t>
      </w:r>
      <w:r w:rsidR="00441637">
        <w:rPr>
          <w:rFonts w:ascii="Times New Roman" w:eastAsia="ＭＳ ゴシック" w:hAnsi="Times New Roman" w:cs="Times New Roman"/>
          <w:sz w:val="24"/>
          <w:szCs w:val="24"/>
          <w:lang w:val="en-GB"/>
        </w:rPr>
        <w:t>s</w:t>
      </w:r>
      <w:r w:rsidR="009F732E">
        <w:rPr>
          <w:rFonts w:ascii="Times New Roman" w:eastAsia="ＭＳ ゴシック" w:hAnsi="Times New Roman" w:cs="Times New Roman"/>
          <w:sz w:val="24"/>
          <w:szCs w:val="24"/>
          <w:lang w:val="en-GB"/>
        </w:rPr>
        <w:t xml:space="preserve"> as well,</w:t>
      </w:r>
      <w:r w:rsidR="005E077E">
        <w:rPr>
          <w:rFonts w:ascii="Times New Roman" w:eastAsia="ＭＳ ゴシック" w:hAnsi="Times New Roman" w:cs="Times New Roman"/>
          <w:sz w:val="24"/>
          <w:szCs w:val="24"/>
          <w:lang w:val="en-GB"/>
        </w:rPr>
        <w:t xml:space="preserve"> so that the approach can be incorporated into national and local governments’ plans</w:t>
      </w:r>
      <w:r w:rsidR="00CA2B30">
        <w:rPr>
          <w:rFonts w:ascii="Times New Roman" w:eastAsia="ＭＳ ゴシック" w:hAnsi="Times New Roman" w:cs="Times New Roman"/>
          <w:sz w:val="24"/>
          <w:szCs w:val="24"/>
          <w:lang w:val="en-GB"/>
        </w:rPr>
        <w:t xml:space="preserve"> related </w:t>
      </w:r>
      <w:r w:rsidR="000F0757">
        <w:rPr>
          <w:rFonts w:ascii="Times New Roman" w:eastAsia="ＭＳ ゴシック" w:hAnsi="Times New Roman" w:cs="Times New Roman"/>
          <w:sz w:val="24"/>
          <w:szCs w:val="24"/>
          <w:lang w:val="en-GB"/>
        </w:rPr>
        <w:t xml:space="preserve">to </w:t>
      </w:r>
      <w:r w:rsidR="00CA2B30">
        <w:rPr>
          <w:rFonts w:ascii="Times New Roman" w:eastAsia="ＭＳ ゴシック" w:hAnsi="Times New Roman" w:cs="Times New Roman"/>
          <w:sz w:val="24"/>
          <w:szCs w:val="24"/>
          <w:lang w:val="en-GB"/>
        </w:rPr>
        <w:t>climate change adaptation, disaster risk mitigation, development</w:t>
      </w:r>
      <w:r w:rsidR="00E30906">
        <w:rPr>
          <w:rFonts w:ascii="Times New Roman" w:eastAsia="ＭＳ ゴシック" w:hAnsi="Times New Roman" w:cs="Times New Roman"/>
          <w:sz w:val="24"/>
          <w:szCs w:val="24"/>
          <w:lang w:val="en-GB"/>
        </w:rPr>
        <w:t>, etc.</w:t>
      </w:r>
      <w:r w:rsidR="00C916F5">
        <w:rPr>
          <w:rFonts w:ascii="Times New Roman" w:eastAsia="ＭＳ ゴシック" w:hAnsi="Times New Roman" w:cs="Times New Roman"/>
          <w:sz w:val="24"/>
          <w:szCs w:val="24"/>
          <w:lang w:val="en-GB"/>
        </w:rPr>
        <w:t xml:space="preserve"> as well as into each country’s NBSAP.</w:t>
      </w:r>
    </w:p>
    <w:p w14:paraId="48ED3951" w14:textId="77777777" w:rsidR="005E077E" w:rsidRPr="005E077E" w:rsidRDefault="005E077E" w:rsidP="008F6074">
      <w:pPr>
        <w:pStyle w:val="aa"/>
        <w:ind w:leftChars="0" w:left="420"/>
        <w:rPr>
          <w:rFonts w:ascii="Times New Roman" w:eastAsia="ＭＳ ゴシック" w:hAnsi="Times New Roman" w:cs="Times New Roman"/>
          <w:sz w:val="24"/>
          <w:szCs w:val="24"/>
          <w:lang w:val="en-GB"/>
        </w:rPr>
      </w:pPr>
    </w:p>
    <w:p w14:paraId="08D062BE" w14:textId="77777777" w:rsidR="00441637" w:rsidRDefault="00441637" w:rsidP="008F6074">
      <w:pPr>
        <w:widowControl/>
        <w:rPr>
          <w:rFonts w:ascii="Times New Roman" w:eastAsia="ＭＳ ゴシック" w:hAnsi="Times New Roman" w:cs="Times New Roman"/>
          <w:sz w:val="24"/>
          <w:szCs w:val="24"/>
        </w:rPr>
      </w:pPr>
    </w:p>
    <w:p w14:paraId="5754015D" w14:textId="768EEEF3" w:rsidR="00EE692C" w:rsidRPr="00EE692C" w:rsidRDefault="00EE692C" w:rsidP="008F6074">
      <w:pPr>
        <w:ind w:left="482" w:hangingChars="200" w:hanging="482"/>
        <w:rPr>
          <w:rFonts w:ascii="Times New Roman" w:eastAsia="ＭＳ ゴシック" w:hAnsi="Times New Roman" w:cs="Times New Roman"/>
          <w:b/>
          <w:sz w:val="24"/>
          <w:szCs w:val="24"/>
          <w:u w:val="single"/>
          <w:lang w:val="en-GB"/>
        </w:rPr>
      </w:pPr>
      <w:r w:rsidRPr="00EE692C">
        <w:rPr>
          <w:rFonts w:ascii="Times New Roman" w:eastAsia="ＭＳ ゴシック" w:hAnsi="Times New Roman" w:cs="Times New Roman"/>
          <w:b/>
          <w:sz w:val="24"/>
          <w:szCs w:val="24"/>
          <w:u w:val="single"/>
          <w:lang w:val="en-GB"/>
        </w:rPr>
        <w:t>3.</w:t>
      </w:r>
      <w:r>
        <w:rPr>
          <w:rFonts w:ascii="Times New Roman" w:eastAsia="ＭＳ ゴシック" w:hAnsi="Times New Roman" w:cs="Times New Roman"/>
          <w:b/>
          <w:sz w:val="24"/>
          <w:szCs w:val="24"/>
          <w:u w:val="single"/>
          <w:lang w:val="en-GB"/>
        </w:rPr>
        <w:t xml:space="preserve"> Consideration for biodiversity in economic activities</w:t>
      </w:r>
    </w:p>
    <w:p w14:paraId="6E4E9A36" w14:textId="013D2619" w:rsidR="00110805" w:rsidRPr="00EC407A" w:rsidRDefault="009A556B" w:rsidP="008F6074">
      <w:pPr>
        <w:pStyle w:val="aa"/>
        <w:numPr>
          <w:ilvl w:val="0"/>
          <w:numId w:val="9"/>
        </w:numPr>
        <w:spacing w:line="440" w:lineRule="exact"/>
        <w:ind w:leftChars="0"/>
        <w:rPr>
          <w:rFonts w:ascii="Times New Roman" w:eastAsia="ＭＳ ゴシック" w:hAnsi="Times New Roman" w:cs="Times New Roman"/>
          <w:sz w:val="24"/>
          <w:szCs w:val="24"/>
          <w:lang w:val="en-GB"/>
        </w:rPr>
      </w:pPr>
      <w:r>
        <w:rPr>
          <w:rFonts w:ascii="Times New Roman" w:eastAsia="ＭＳ ゴシック" w:hAnsi="Times New Roman" w:cs="Times New Roman" w:hint="eastAsia"/>
          <w:sz w:val="24"/>
          <w:szCs w:val="24"/>
          <w:lang w:val="en-GB"/>
        </w:rPr>
        <w:t xml:space="preserve">Japan is of the view that it is effective </w:t>
      </w:r>
      <w:r>
        <w:rPr>
          <w:rFonts w:ascii="Times New Roman" w:eastAsia="ＭＳ ゴシック" w:hAnsi="Times New Roman" w:cs="Times New Roman"/>
          <w:sz w:val="24"/>
          <w:szCs w:val="24"/>
          <w:lang w:val="en-GB"/>
        </w:rPr>
        <w:t xml:space="preserve">to place 1) </w:t>
      </w:r>
      <w:r w:rsidR="00EC407A">
        <w:rPr>
          <w:rFonts w:ascii="Times New Roman" w:eastAsia="ＭＳ ゴシック" w:hAnsi="Times New Roman" w:cs="Times New Roman"/>
          <w:sz w:val="24"/>
          <w:szCs w:val="24"/>
          <w:lang w:val="en-GB"/>
        </w:rPr>
        <w:t>creation of</w:t>
      </w:r>
      <w:r>
        <w:rPr>
          <w:rFonts w:ascii="Times New Roman" w:eastAsia="ＭＳ ゴシック" w:hAnsi="Times New Roman" w:cs="Times New Roman"/>
          <w:sz w:val="24"/>
          <w:szCs w:val="24"/>
          <w:lang w:val="en-GB"/>
        </w:rPr>
        <w:t xml:space="preserve"> </w:t>
      </w:r>
      <w:r w:rsidRPr="009A556B">
        <w:rPr>
          <w:rFonts w:ascii="Times New Roman" w:eastAsia="ＭＳ ゴシック" w:hAnsi="Times New Roman" w:cs="Times New Roman"/>
          <w:sz w:val="24"/>
          <w:szCs w:val="24"/>
          <w:lang w:val="en-GB"/>
        </w:rPr>
        <w:t>sustainable supply chain</w:t>
      </w:r>
      <w:r>
        <w:rPr>
          <w:rFonts w:ascii="Times New Roman" w:eastAsia="ＭＳ ゴシック" w:hAnsi="Times New Roman" w:cs="Times New Roman"/>
          <w:sz w:val="24"/>
          <w:szCs w:val="24"/>
          <w:lang w:val="en-GB"/>
        </w:rPr>
        <w:t xml:space="preserve"> (</w:t>
      </w:r>
      <w:r w:rsidR="000D3A29">
        <w:rPr>
          <w:rFonts w:ascii="Times New Roman" w:eastAsia="ＭＳ ゴシック" w:hAnsi="Times New Roman" w:cs="Times New Roman"/>
          <w:sz w:val="24"/>
          <w:szCs w:val="24"/>
          <w:lang w:val="en-GB"/>
        </w:rPr>
        <w:t xml:space="preserve">utilizing biodiversity-friendly </w:t>
      </w:r>
      <w:r w:rsidR="00945360">
        <w:rPr>
          <w:rFonts w:ascii="Times New Roman" w:eastAsia="ＭＳ ゴシック" w:hAnsi="Times New Roman" w:cs="Times New Roman"/>
          <w:sz w:val="24"/>
          <w:szCs w:val="24"/>
          <w:lang w:val="en-GB"/>
        </w:rPr>
        <w:t xml:space="preserve">products including </w:t>
      </w:r>
      <w:r w:rsidR="000D3A29">
        <w:rPr>
          <w:rFonts w:ascii="Times New Roman" w:eastAsia="ＭＳ ゴシック" w:hAnsi="Times New Roman" w:cs="Times New Roman"/>
          <w:sz w:val="24"/>
          <w:szCs w:val="24"/>
          <w:lang w:val="en-GB"/>
        </w:rPr>
        <w:t>certificated products</w:t>
      </w:r>
      <w:r w:rsidR="00F22303">
        <w:rPr>
          <w:rFonts w:ascii="Times New Roman" w:eastAsia="ＭＳ ゴシック" w:hAnsi="Times New Roman" w:cs="Times New Roman"/>
          <w:sz w:val="24"/>
          <w:szCs w:val="24"/>
          <w:lang w:val="en-GB"/>
        </w:rPr>
        <w:t xml:space="preserve"> in each phase of production, procurement and consumption</w:t>
      </w:r>
      <w:r>
        <w:rPr>
          <w:rFonts w:ascii="Times New Roman" w:eastAsia="ＭＳ ゴシック" w:hAnsi="Times New Roman" w:cs="Times New Roman"/>
          <w:sz w:val="24"/>
          <w:szCs w:val="24"/>
          <w:lang w:val="en-GB"/>
        </w:rPr>
        <w:t>)</w:t>
      </w:r>
      <w:r w:rsidR="005A599F">
        <w:rPr>
          <w:rFonts w:ascii="Times New Roman" w:eastAsia="ＭＳ ゴシック" w:hAnsi="Times New Roman" w:cs="Times New Roman"/>
          <w:sz w:val="24"/>
          <w:szCs w:val="24"/>
          <w:lang w:val="en-GB"/>
        </w:rPr>
        <w:t xml:space="preserve"> and 2) </w:t>
      </w:r>
      <w:r w:rsidR="00EC407A">
        <w:rPr>
          <w:rFonts w:ascii="Times New Roman" w:eastAsia="ＭＳ ゴシック" w:hAnsi="Times New Roman" w:cs="Times New Roman"/>
          <w:sz w:val="24"/>
          <w:szCs w:val="24"/>
          <w:lang w:val="en-GB"/>
        </w:rPr>
        <w:t>promotion of</w:t>
      </w:r>
      <w:r w:rsidR="00B41745" w:rsidRPr="00EC407A">
        <w:rPr>
          <w:rFonts w:ascii="Times New Roman" w:eastAsia="ＭＳ ゴシック" w:hAnsi="Times New Roman" w:cs="Times New Roman"/>
          <w:sz w:val="24"/>
          <w:szCs w:val="24"/>
          <w:lang w:val="en-GB"/>
        </w:rPr>
        <w:t xml:space="preserve"> </w:t>
      </w:r>
      <w:r w:rsidR="008269CE" w:rsidRPr="00EC407A">
        <w:rPr>
          <w:rFonts w:ascii="Times New Roman" w:eastAsia="ＭＳ ゴシック" w:hAnsi="Times New Roman" w:cs="Times New Roman"/>
          <w:sz w:val="24"/>
          <w:szCs w:val="24"/>
          <w:lang w:val="en-GB"/>
        </w:rPr>
        <w:t>environmentally friendly business ac</w:t>
      </w:r>
      <w:r w:rsidR="00EC407A">
        <w:rPr>
          <w:rFonts w:ascii="Times New Roman" w:eastAsia="ＭＳ ゴシック" w:hAnsi="Times New Roman" w:cs="Times New Roman"/>
          <w:sz w:val="24"/>
          <w:szCs w:val="24"/>
          <w:lang w:val="en-GB"/>
        </w:rPr>
        <w:t>tivities by</w:t>
      </w:r>
      <w:r w:rsidR="00EC628D" w:rsidRPr="00EC407A">
        <w:rPr>
          <w:rFonts w:ascii="Times New Roman" w:eastAsia="ＭＳ ゴシック" w:hAnsi="Times New Roman" w:cs="Times New Roman"/>
          <w:sz w:val="24"/>
          <w:szCs w:val="24"/>
          <w:lang w:val="en-GB"/>
        </w:rPr>
        <w:t xml:space="preserve"> a business</w:t>
      </w:r>
      <w:r w:rsidR="00B41745" w:rsidRPr="00EC407A">
        <w:rPr>
          <w:rFonts w:ascii="Times New Roman" w:eastAsia="ＭＳ ゴシック" w:hAnsi="Times New Roman" w:cs="Times New Roman"/>
          <w:sz w:val="24"/>
          <w:szCs w:val="24"/>
          <w:lang w:val="en-GB"/>
        </w:rPr>
        <w:t xml:space="preserve"> (including promotion of ESG finance as a result of the</w:t>
      </w:r>
      <w:r w:rsidR="00B41A32" w:rsidRPr="00EC407A">
        <w:rPr>
          <w:rFonts w:ascii="Times New Roman" w:eastAsia="ＭＳ ゴシック" w:hAnsi="Times New Roman" w:cs="Times New Roman"/>
          <w:sz w:val="24"/>
          <w:szCs w:val="24"/>
          <w:lang w:val="en-GB"/>
        </w:rPr>
        <w:t xml:space="preserve"> promotion) in</w:t>
      </w:r>
      <w:r w:rsidR="00B41745" w:rsidRPr="00EC407A">
        <w:rPr>
          <w:rFonts w:ascii="Times New Roman" w:eastAsia="ＭＳ ゴシック" w:hAnsi="Times New Roman" w:cs="Times New Roman"/>
          <w:sz w:val="24"/>
          <w:szCs w:val="24"/>
          <w:lang w:val="en-GB"/>
        </w:rPr>
        <w:t xml:space="preserve"> the post-2020 global biod</w:t>
      </w:r>
      <w:r w:rsidR="004D66D6" w:rsidRPr="00EC407A">
        <w:rPr>
          <w:rFonts w:ascii="Times New Roman" w:eastAsia="ＭＳ ゴシック" w:hAnsi="Times New Roman" w:cs="Times New Roman"/>
          <w:sz w:val="24"/>
          <w:szCs w:val="24"/>
          <w:lang w:val="en-GB"/>
        </w:rPr>
        <w:t>iversity framework as</w:t>
      </w:r>
      <w:r w:rsidR="00B41745" w:rsidRPr="00EC407A">
        <w:rPr>
          <w:rFonts w:ascii="Times New Roman" w:eastAsia="ＭＳ ゴシック" w:hAnsi="Times New Roman" w:cs="Times New Roman"/>
          <w:sz w:val="24"/>
          <w:szCs w:val="24"/>
          <w:lang w:val="en-GB"/>
        </w:rPr>
        <w:t xml:space="preserve"> </w:t>
      </w:r>
      <w:r w:rsidR="00EB7E94" w:rsidRPr="00EC407A">
        <w:rPr>
          <w:rFonts w:ascii="Times New Roman" w:eastAsia="ＭＳ ゴシック" w:hAnsi="Times New Roman" w:cs="Times New Roman"/>
          <w:sz w:val="24"/>
          <w:szCs w:val="24"/>
          <w:lang w:val="en-GB"/>
        </w:rPr>
        <w:t xml:space="preserve">some </w:t>
      </w:r>
      <w:r w:rsidR="00EC407A">
        <w:rPr>
          <w:rFonts w:ascii="Times New Roman" w:eastAsia="ＭＳ ゴシック" w:hAnsi="Times New Roman" w:cs="Times New Roman"/>
          <w:sz w:val="24"/>
          <w:szCs w:val="24"/>
          <w:lang w:val="en-GB"/>
        </w:rPr>
        <w:t xml:space="preserve">effective </w:t>
      </w:r>
      <w:r w:rsidR="00B41A32" w:rsidRPr="00EC407A">
        <w:rPr>
          <w:rFonts w:ascii="Times New Roman" w:eastAsia="ＭＳ ゴシック" w:hAnsi="Times New Roman" w:cs="Times New Roman"/>
          <w:sz w:val="24"/>
          <w:szCs w:val="24"/>
          <w:lang w:val="en-GB"/>
        </w:rPr>
        <w:t xml:space="preserve">measures, so that </w:t>
      </w:r>
      <w:r w:rsidR="00B41745" w:rsidRPr="00EC407A">
        <w:rPr>
          <w:rFonts w:ascii="Times New Roman" w:eastAsia="ＭＳ ゴシック" w:hAnsi="Times New Roman" w:cs="Times New Roman"/>
          <w:sz w:val="24"/>
          <w:szCs w:val="24"/>
          <w:lang w:val="en-GB"/>
        </w:rPr>
        <w:t>consideration for biodiversity</w:t>
      </w:r>
      <w:r w:rsidR="00B41A32" w:rsidRPr="00EC407A">
        <w:rPr>
          <w:rFonts w:ascii="Times New Roman" w:eastAsia="ＭＳ ゴシック" w:hAnsi="Times New Roman" w:cs="Times New Roman"/>
          <w:sz w:val="24"/>
          <w:szCs w:val="24"/>
          <w:lang w:val="en-GB"/>
        </w:rPr>
        <w:t xml:space="preserve"> can be incorporated</w:t>
      </w:r>
      <w:r w:rsidR="00B41745" w:rsidRPr="00EC407A">
        <w:rPr>
          <w:rFonts w:ascii="Times New Roman" w:eastAsia="ＭＳ ゴシック" w:hAnsi="Times New Roman" w:cs="Times New Roman"/>
          <w:sz w:val="24"/>
          <w:szCs w:val="24"/>
          <w:lang w:val="en-GB"/>
        </w:rPr>
        <w:t xml:space="preserve"> into economic activities.</w:t>
      </w:r>
    </w:p>
    <w:p w14:paraId="146EBD99" w14:textId="77777777" w:rsidR="00B40780" w:rsidRPr="008269CE" w:rsidRDefault="00B40780" w:rsidP="008F6074">
      <w:pPr>
        <w:spacing w:line="440" w:lineRule="exact"/>
        <w:ind w:left="480" w:hangingChars="200" w:hanging="480"/>
        <w:rPr>
          <w:rFonts w:ascii="Times New Roman" w:eastAsia="ＭＳ ゴシック" w:hAnsi="Times New Roman" w:cs="Times New Roman"/>
          <w:sz w:val="24"/>
          <w:szCs w:val="24"/>
          <w:lang w:val="en-GB"/>
        </w:rPr>
      </w:pPr>
    </w:p>
    <w:p w14:paraId="7E0ED2DB" w14:textId="417B0897" w:rsidR="009E01FD" w:rsidRPr="009E01FD" w:rsidRDefault="003D05A0" w:rsidP="008F6074">
      <w:pPr>
        <w:spacing w:line="440" w:lineRule="exact"/>
        <w:ind w:leftChars="-59" w:left="500" w:hangingChars="259" w:hanging="624"/>
        <w:rPr>
          <w:rFonts w:ascii="Times New Roman" w:eastAsia="ＭＳ ゴシック" w:hAnsi="Times New Roman" w:cs="Times New Roman"/>
          <w:b/>
          <w:sz w:val="24"/>
          <w:szCs w:val="24"/>
          <w:lang w:val="en-GB"/>
        </w:rPr>
      </w:pPr>
      <w:r>
        <w:rPr>
          <w:rFonts w:ascii="Times New Roman" w:eastAsia="ＭＳ ゴシック" w:hAnsi="Times New Roman" w:cs="Times New Roman"/>
          <w:b/>
          <w:sz w:val="24"/>
          <w:szCs w:val="24"/>
          <w:lang w:val="en-GB"/>
        </w:rPr>
        <w:t xml:space="preserve"> </w:t>
      </w:r>
      <w:r w:rsidR="009E01FD">
        <w:rPr>
          <w:rFonts w:ascii="Times New Roman" w:eastAsia="ＭＳ ゴシック" w:hAnsi="Times New Roman" w:cs="Times New Roman"/>
          <w:b/>
          <w:sz w:val="24"/>
          <w:szCs w:val="24"/>
          <w:lang w:val="en-GB"/>
        </w:rPr>
        <w:t>[</w:t>
      </w:r>
      <w:r w:rsidR="009E01FD">
        <w:rPr>
          <w:rFonts w:ascii="Times New Roman" w:eastAsia="ＭＳ ゴシック" w:hAnsi="Times New Roman" w:cs="Times New Roman" w:hint="eastAsia"/>
          <w:b/>
          <w:sz w:val="24"/>
          <w:szCs w:val="24"/>
          <w:lang w:val="en-GB"/>
        </w:rPr>
        <w:t xml:space="preserve">1) </w:t>
      </w:r>
      <w:r w:rsidR="009E01FD">
        <w:rPr>
          <w:rFonts w:ascii="Times New Roman" w:eastAsia="ＭＳ ゴシック" w:hAnsi="Times New Roman" w:cs="Times New Roman"/>
          <w:b/>
          <w:sz w:val="24"/>
          <w:szCs w:val="24"/>
          <w:lang w:val="en-GB"/>
        </w:rPr>
        <w:t xml:space="preserve">Create </w:t>
      </w:r>
      <w:r w:rsidR="009E01FD" w:rsidRPr="009E01FD">
        <w:rPr>
          <w:rFonts w:ascii="Times New Roman" w:eastAsia="ＭＳ ゴシック" w:hAnsi="Times New Roman" w:cs="Times New Roman"/>
          <w:b/>
          <w:sz w:val="24"/>
          <w:szCs w:val="24"/>
          <w:lang w:val="en-GB"/>
        </w:rPr>
        <w:t>sustainable supply chain</w:t>
      </w:r>
      <w:r w:rsidR="009E01FD">
        <w:rPr>
          <w:rFonts w:ascii="Times New Roman" w:eastAsia="ＭＳ ゴシック" w:hAnsi="Times New Roman" w:cs="Times New Roman"/>
          <w:b/>
          <w:sz w:val="24"/>
          <w:szCs w:val="24"/>
          <w:lang w:val="en-GB"/>
        </w:rPr>
        <w:t>]</w:t>
      </w:r>
    </w:p>
    <w:p w14:paraId="06917133" w14:textId="7F8B884D" w:rsidR="009E01FD" w:rsidRPr="003164A3" w:rsidRDefault="007360C0" w:rsidP="008F6074">
      <w:pPr>
        <w:pStyle w:val="aa"/>
        <w:numPr>
          <w:ilvl w:val="0"/>
          <w:numId w:val="9"/>
        </w:numPr>
        <w:spacing w:line="440" w:lineRule="exact"/>
        <w:ind w:leftChars="0"/>
        <w:rPr>
          <w:rFonts w:ascii="Times New Roman" w:eastAsia="ＭＳ ゴシック" w:hAnsi="Times New Roman" w:cs="Times New Roman"/>
          <w:sz w:val="24"/>
          <w:szCs w:val="24"/>
          <w:lang w:val="en-GB"/>
        </w:rPr>
      </w:pPr>
      <w:r w:rsidRPr="003164A3">
        <w:rPr>
          <w:rFonts w:ascii="Times New Roman" w:eastAsia="ＭＳ ゴシック" w:hAnsi="Times New Roman" w:cs="Times New Roman" w:hint="eastAsia"/>
          <w:sz w:val="24"/>
          <w:szCs w:val="24"/>
          <w:lang w:val="en-GB"/>
        </w:rPr>
        <w:t>R</w:t>
      </w:r>
      <w:r w:rsidR="00514710" w:rsidRPr="003164A3">
        <w:rPr>
          <w:rFonts w:ascii="Times New Roman" w:eastAsia="ＭＳ ゴシック" w:hAnsi="Times New Roman" w:cs="Times New Roman"/>
          <w:sz w:val="24"/>
          <w:szCs w:val="24"/>
          <w:lang w:val="en-GB"/>
        </w:rPr>
        <w:t xml:space="preserve">egarding </w:t>
      </w:r>
      <w:r w:rsidRPr="003164A3">
        <w:rPr>
          <w:rFonts w:ascii="Times New Roman" w:eastAsia="ＭＳ ゴシック" w:hAnsi="Times New Roman" w:cs="Times New Roman"/>
          <w:sz w:val="24"/>
          <w:szCs w:val="24"/>
          <w:lang w:val="en-GB"/>
        </w:rPr>
        <w:t xml:space="preserve">the Aichi </w:t>
      </w:r>
      <w:r w:rsidR="005D5194">
        <w:rPr>
          <w:rFonts w:ascii="Times New Roman" w:eastAsia="ＭＳ ゴシック" w:hAnsi="Times New Roman" w:cs="Times New Roman"/>
          <w:sz w:val="24"/>
          <w:szCs w:val="24"/>
          <w:lang w:val="en-GB"/>
        </w:rPr>
        <w:t xml:space="preserve">Biodiversity </w:t>
      </w:r>
      <w:r w:rsidRPr="003164A3">
        <w:rPr>
          <w:rFonts w:ascii="Times New Roman" w:eastAsia="ＭＳ ゴシック" w:hAnsi="Times New Roman" w:cs="Times New Roman"/>
          <w:sz w:val="24"/>
          <w:szCs w:val="24"/>
          <w:lang w:val="en-GB"/>
        </w:rPr>
        <w:t>Target 4, “</w:t>
      </w:r>
      <w:r w:rsidR="00722E4E" w:rsidRPr="003164A3">
        <w:rPr>
          <w:rFonts w:ascii="Times New Roman" w:eastAsia="ＭＳ ゴシック" w:hAnsi="Times New Roman" w:cs="Times New Roman"/>
          <w:sz w:val="24"/>
          <w:szCs w:val="24"/>
          <w:lang w:val="en-GB"/>
        </w:rPr>
        <w:t>Governments, business and stakeholders at all levels have taken steps to achieve or have implemented plans for sustainable production and consumption,</w:t>
      </w:r>
      <w:r w:rsidRPr="003164A3">
        <w:rPr>
          <w:rFonts w:ascii="Times New Roman" w:eastAsia="ＭＳ ゴシック" w:hAnsi="Times New Roman" w:cs="Times New Roman"/>
          <w:sz w:val="24"/>
          <w:szCs w:val="24"/>
          <w:lang w:val="en-GB"/>
        </w:rPr>
        <w:t>”</w:t>
      </w:r>
      <w:r w:rsidR="00722E4E" w:rsidRPr="003164A3">
        <w:rPr>
          <w:rFonts w:ascii="Times New Roman" w:eastAsia="ＭＳ ゴシック" w:hAnsi="Times New Roman" w:cs="Times New Roman"/>
          <w:sz w:val="24"/>
          <w:szCs w:val="24"/>
          <w:lang w:val="en-GB"/>
        </w:rPr>
        <w:t xml:space="preserve"> its </w:t>
      </w:r>
      <w:r w:rsidR="00A87706" w:rsidRPr="003164A3">
        <w:rPr>
          <w:rFonts w:ascii="Times New Roman" w:eastAsia="ＭＳ ゴシック" w:hAnsi="Times New Roman" w:cs="Times New Roman"/>
          <w:sz w:val="24"/>
          <w:szCs w:val="24"/>
          <w:lang w:val="en-GB"/>
        </w:rPr>
        <w:t xml:space="preserve">progress towards the Aichi </w:t>
      </w:r>
      <w:r w:rsidR="005D5194">
        <w:rPr>
          <w:rFonts w:ascii="Times New Roman" w:eastAsia="ＭＳ ゴシック" w:hAnsi="Times New Roman" w:cs="Times New Roman"/>
          <w:sz w:val="24"/>
          <w:szCs w:val="24"/>
          <w:lang w:val="en-GB"/>
        </w:rPr>
        <w:t xml:space="preserve">Biodiversity </w:t>
      </w:r>
      <w:r w:rsidR="00A87706" w:rsidRPr="003164A3">
        <w:rPr>
          <w:rFonts w:ascii="Times New Roman" w:eastAsia="ＭＳ ゴシック" w:hAnsi="Times New Roman" w:cs="Times New Roman"/>
          <w:sz w:val="24"/>
          <w:szCs w:val="24"/>
          <w:lang w:val="en-GB"/>
        </w:rPr>
        <w:t>Targets</w:t>
      </w:r>
      <w:r w:rsidR="00514710" w:rsidRPr="003164A3">
        <w:rPr>
          <w:rFonts w:ascii="Times New Roman" w:eastAsia="ＭＳ ゴシック" w:hAnsi="Times New Roman" w:cs="Times New Roman"/>
          <w:sz w:val="24"/>
          <w:szCs w:val="24"/>
          <w:lang w:val="en-GB"/>
        </w:rPr>
        <w:t xml:space="preserve"> was</w:t>
      </w:r>
      <w:r w:rsidR="00A87706" w:rsidRPr="003164A3">
        <w:rPr>
          <w:rFonts w:ascii="Times New Roman" w:eastAsia="ＭＳ ゴシック" w:hAnsi="Times New Roman" w:cs="Times New Roman"/>
          <w:sz w:val="24"/>
          <w:szCs w:val="24"/>
          <w:lang w:val="en-GB"/>
        </w:rPr>
        <w:t xml:space="preserve"> assessed as “poor” in </w:t>
      </w:r>
      <w:r w:rsidR="003164A3" w:rsidRPr="003164A3">
        <w:rPr>
          <w:rFonts w:ascii="Times New Roman" w:eastAsia="ＭＳ ゴシック" w:hAnsi="Times New Roman" w:cs="Times New Roman"/>
          <w:sz w:val="24"/>
          <w:szCs w:val="24"/>
          <w:lang w:val="en-GB"/>
        </w:rPr>
        <w:t xml:space="preserve">the </w:t>
      </w:r>
      <w:r w:rsidR="003164A3" w:rsidRPr="003164A3">
        <w:rPr>
          <w:rFonts w:ascii="Times New Roman" w:eastAsia="ＭＳ ゴシック" w:hAnsi="Times New Roman" w:cs="Times New Roman"/>
          <w:sz w:val="24"/>
          <w:szCs w:val="24"/>
          <w:lang w:val="en-GB"/>
        </w:rPr>
        <w:lastRenderedPageBreak/>
        <w:t xml:space="preserve">global assessment report on biodiversity and ecosystem services of </w:t>
      </w:r>
      <w:r w:rsidR="00536814">
        <w:rPr>
          <w:rFonts w:ascii="Times New Roman" w:eastAsia="ＭＳ ゴシック" w:hAnsi="Times New Roman" w:cs="Times New Roman"/>
          <w:sz w:val="24"/>
          <w:szCs w:val="24"/>
          <w:lang w:val="en-GB"/>
        </w:rPr>
        <w:t>IPBES</w:t>
      </w:r>
      <w:r w:rsidR="00A87706" w:rsidRPr="003164A3">
        <w:rPr>
          <w:rFonts w:ascii="Times New Roman" w:eastAsia="ＭＳ ゴシック" w:hAnsi="Times New Roman" w:cs="Times New Roman"/>
          <w:sz w:val="24"/>
          <w:szCs w:val="24"/>
          <w:lang w:val="en-GB"/>
        </w:rPr>
        <w:t>.</w:t>
      </w:r>
    </w:p>
    <w:p w14:paraId="08B1B365" w14:textId="345B31CF" w:rsidR="00B40780" w:rsidRDefault="00B40780" w:rsidP="008F6074">
      <w:pPr>
        <w:pStyle w:val="aa"/>
        <w:spacing w:line="440" w:lineRule="exact"/>
        <w:ind w:leftChars="0" w:left="420"/>
        <w:rPr>
          <w:rFonts w:ascii="Times New Roman" w:eastAsia="ＭＳ ゴシック" w:hAnsi="Times New Roman" w:cs="Times New Roman"/>
          <w:sz w:val="24"/>
          <w:szCs w:val="24"/>
          <w:lang w:val="en-GB"/>
        </w:rPr>
      </w:pPr>
    </w:p>
    <w:p w14:paraId="6418CB88" w14:textId="075BDF5E" w:rsidR="00EF496B" w:rsidRPr="00715942" w:rsidRDefault="00B92DE2" w:rsidP="008F6074">
      <w:pPr>
        <w:pStyle w:val="aa"/>
        <w:numPr>
          <w:ilvl w:val="0"/>
          <w:numId w:val="9"/>
        </w:numPr>
        <w:spacing w:line="440" w:lineRule="exact"/>
        <w:ind w:leftChars="0"/>
        <w:rPr>
          <w:rFonts w:ascii="Times New Roman" w:eastAsia="ＭＳ ゴシック" w:hAnsi="Times New Roman" w:cs="Times New Roman"/>
          <w:sz w:val="24"/>
          <w:szCs w:val="24"/>
          <w:lang w:val="en-GB"/>
        </w:rPr>
      </w:pPr>
      <w:r w:rsidRPr="00A31280">
        <w:rPr>
          <w:rFonts w:ascii="Times New Roman" w:eastAsia="ＭＳ ゴシック" w:hAnsi="Times New Roman" w:cs="Times New Roman"/>
          <w:sz w:val="24"/>
          <w:szCs w:val="24"/>
          <w:lang w:val="en-GB"/>
        </w:rPr>
        <w:t>As t</w:t>
      </w:r>
      <w:r w:rsidR="00EF496B" w:rsidRPr="00A31280">
        <w:rPr>
          <w:rFonts w:ascii="Times New Roman" w:eastAsia="ＭＳ ゴシック" w:hAnsi="Times New Roman" w:cs="Times New Roman"/>
          <w:sz w:val="24"/>
          <w:szCs w:val="24"/>
          <w:lang w:val="en-GB"/>
        </w:rPr>
        <w:t xml:space="preserve">he IPBES assessment report on land degradation and restoration published in March 2018 pointed out </w:t>
      </w:r>
      <w:r w:rsidR="00FD2A57" w:rsidRPr="00A31280">
        <w:rPr>
          <w:rFonts w:ascii="Times New Roman" w:eastAsia="ＭＳ ゴシック" w:hAnsi="Times New Roman" w:cs="Times New Roman"/>
          <w:sz w:val="24"/>
          <w:szCs w:val="24"/>
          <w:lang w:val="en-GB"/>
        </w:rPr>
        <w:t xml:space="preserve">that a primary factor </w:t>
      </w:r>
      <w:r w:rsidR="0099595F" w:rsidRPr="00A31280">
        <w:rPr>
          <w:rFonts w:ascii="Times New Roman" w:eastAsia="ＭＳ ゴシック" w:hAnsi="Times New Roman" w:cs="Times New Roman"/>
          <w:sz w:val="24"/>
          <w:szCs w:val="24"/>
          <w:lang w:val="en-GB"/>
        </w:rPr>
        <w:t xml:space="preserve">of a delay in addressing biodiversity issues </w:t>
      </w:r>
      <w:r w:rsidR="008F6074">
        <w:rPr>
          <w:rFonts w:ascii="Times New Roman" w:eastAsia="ＭＳ ゴシック" w:hAnsi="Times New Roman" w:cs="Times New Roman"/>
          <w:sz w:val="24"/>
          <w:szCs w:val="24"/>
          <w:lang w:val="en-GB"/>
        </w:rPr>
        <w:t xml:space="preserve">(i.e., </w:t>
      </w:r>
      <w:r w:rsidR="008F6074" w:rsidRPr="008F6074">
        <w:rPr>
          <w:rFonts w:ascii="Times New Roman" w:eastAsia="ＭＳ ゴシック" w:hAnsi="Times New Roman" w:cs="Times New Roman"/>
          <w:sz w:val="24"/>
          <w:szCs w:val="24"/>
          <w:lang w:val="en-GB"/>
        </w:rPr>
        <w:t>delay of sustainable consumption and production</w:t>
      </w:r>
      <w:r w:rsidR="008F6074">
        <w:rPr>
          <w:rFonts w:ascii="Times New Roman" w:eastAsia="ＭＳ ゴシック" w:hAnsi="Times New Roman" w:cs="Times New Roman"/>
          <w:sz w:val="24"/>
          <w:szCs w:val="24"/>
          <w:lang w:val="en-GB"/>
        </w:rPr>
        <w:t xml:space="preserve">) </w:t>
      </w:r>
      <w:r w:rsidR="0099595F" w:rsidRPr="00A31280">
        <w:rPr>
          <w:rFonts w:ascii="Times New Roman" w:eastAsia="ＭＳ ゴシック" w:hAnsi="Times New Roman" w:cs="Times New Roman"/>
          <w:sz w:val="24"/>
          <w:szCs w:val="24"/>
          <w:lang w:val="en-GB"/>
        </w:rPr>
        <w:t xml:space="preserve">globally is </w:t>
      </w:r>
      <w:r w:rsidR="00BB761A" w:rsidRPr="00A31280">
        <w:rPr>
          <w:rFonts w:ascii="Times New Roman" w:eastAsia="ＭＳ ゴシック" w:hAnsi="Times New Roman" w:cs="Times New Roman"/>
          <w:sz w:val="24"/>
          <w:szCs w:val="24"/>
          <w:lang w:val="en-GB"/>
        </w:rPr>
        <w:t xml:space="preserve">disconnection between </w:t>
      </w:r>
      <w:r w:rsidRPr="00A31280">
        <w:rPr>
          <w:rFonts w:ascii="Times New Roman" w:eastAsia="ＭＳ ゴシック" w:hAnsi="Times New Roman" w:cs="Times New Roman"/>
          <w:sz w:val="24"/>
          <w:szCs w:val="24"/>
          <w:lang w:val="en-GB"/>
        </w:rPr>
        <w:t xml:space="preserve">production sites and consumption sites, </w:t>
      </w:r>
      <w:r w:rsidR="00463962" w:rsidRPr="00A31280">
        <w:rPr>
          <w:rFonts w:ascii="Times New Roman" w:eastAsia="ＭＳ ゴシック" w:hAnsi="Times New Roman" w:cs="Times New Roman"/>
          <w:sz w:val="24"/>
          <w:szCs w:val="24"/>
          <w:lang w:val="en-GB"/>
        </w:rPr>
        <w:t xml:space="preserve">supply chain </w:t>
      </w:r>
      <w:r w:rsidR="00715942">
        <w:rPr>
          <w:rFonts w:ascii="Times New Roman" w:eastAsia="ＭＳ ゴシック" w:hAnsi="Times New Roman" w:cs="Times New Roman" w:hint="eastAsia"/>
          <w:sz w:val="24"/>
          <w:szCs w:val="24"/>
          <w:lang w:val="en-GB"/>
        </w:rPr>
        <w:t>i</w:t>
      </w:r>
      <w:r w:rsidR="00715942">
        <w:rPr>
          <w:rFonts w:ascii="Times New Roman" w:eastAsia="ＭＳ ゴシック" w:hAnsi="Times New Roman" w:cs="Times New Roman"/>
          <w:sz w:val="24"/>
          <w:szCs w:val="24"/>
          <w:lang w:val="en-GB"/>
        </w:rPr>
        <w:t xml:space="preserve">s expanding </w:t>
      </w:r>
      <w:r w:rsidR="00715942" w:rsidRPr="00715942">
        <w:rPr>
          <w:rFonts w:ascii="Times New Roman" w:eastAsia="ＭＳ ゴシック" w:hAnsi="Times New Roman" w:cs="Times New Roman"/>
          <w:sz w:val="24"/>
          <w:szCs w:val="24"/>
          <w:lang w:val="en-GB"/>
        </w:rPr>
        <w:t>beyon</w:t>
      </w:r>
      <w:r w:rsidR="00715942">
        <w:rPr>
          <w:rFonts w:ascii="Times New Roman" w:eastAsia="ＭＳ ゴシック" w:hAnsi="Times New Roman" w:cs="Times New Roman"/>
          <w:sz w:val="24"/>
          <w:szCs w:val="24"/>
          <w:lang w:val="en-GB"/>
        </w:rPr>
        <w:t xml:space="preserve">d national boundaries </w:t>
      </w:r>
      <w:r w:rsidR="008F6074">
        <w:rPr>
          <w:rFonts w:ascii="Times New Roman" w:eastAsia="ＭＳ ゴシック" w:hAnsi="Times New Roman" w:cs="Times New Roman"/>
          <w:sz w:val="24"/>
          <w:szCs w:val="24"/>
          <w:lang w:val="en-GB"/>
        </w:rPr>
        <w:t xml:space="preserve">with </w:t>
      </w:r>
      <w:r w:rsidR="00715942">
        <w:rPr>
          <w:rFonts w:ascii="Times New Roman" w:eastAsia="ＭＳ ゴシック" w:hAnsi="Times New Roman" w:cs="Times New Roman"/>
          <w:sz w:val="24"/>
          <w:szCs w:val="24"/>
          <w:lang w:val="en-GB"/>
        </w:rPr>
        <w:t xml:space="preserve">its </w:t>
      </w:r>
      <w:r w:rsidR="008F6074">
        <w:rPr>
          <w:rFonts w:ascii="Times New Roman" w:eastAsia="ＭＳ ゴシック" w:hAnsi="Times New Roman" w:cs="Times New Roman"/>
          <w:sz w:val="24"/>
          <w:szCs w:val="24"/>
          <w:lang w:val="en-GB"/>
        </w:rPr>
        <w:t xml:space="preserve">growing </w:t>
      </w:r>
      <w:r w:rsidR="00715942">
        <w:rPr>
          <w:rFonts w:ascii="Times New Roman" w:eastAsia="ＭＳ ゴシック" w:hAnsi="Times New Roman" w:cs="Times New Roman"/>
          <w:sz w:val="24"/>
          <w:szCs w:val="24"/>
          <w:lang w:val="en-GB"/>
        </w:rPr>
        <w:t xml:space="preserve">complexity </w:t>
      </w:r>
      <w:r w:rsidR="00463962" w:rsidRPr="00715942">
        <w:rPr>
          <w:rFonts w:ascii="Times New Roman" w:eastAsia="ＭＳ ゴシック" w:hAnsi="Times New Roman" w:cs="Times New Roman"/>
          <w:sz w:val="24"/>
          <w:szCs w:val="24"/>
          <w:lang w:val="en-GB"/>
        </w:rPr>
        <w:t>due to the expansion of foreign trade</w:t>
      </w:r>
      <w:r w:rsidR="008F6074">
        <w:rPr>
          <w:rFonts w:ascii="Times New Roman" w:eastAsia="ＭＳ ゴシック" w:hAnsi="Times New Roman" w:cs="Times New Roman"/>
          <w:sz w:val="24"/>
          <w:szCs w:val="24"/>
          <w:lang w:val="en-GB"/>
        </w:rPr>
        <w:t>.</w:t>
      </w:r>
      <w:r w:rsidR="008F470E" w:rsidRPr="00715942">
        <w:rPr>
          <w:rFonts w:ascii="Times New Roman" w:eastAsia="ＭＳ ゴシック" w:hAnsi="Times New Roman" w:cs="Times New Roman"/>
          <w:sz w:val="24"/>
          <w:szCs w:val="24"/>
          <w:lang w:val="en-GB"/>
        </w:rPr>
        <w:t xml:space="preserve"> </w:t>
      </w:r>
      <w:r w:rsidR="008F6074">
        <w:rPr>
          <w:rFonts w:ascii="Times New Roman" w:eastAsia="ＭＳ ゴシック" w:hAnsi="Times New Roman" w:cs="Times New Roman"/>
          <w:sz w:val="24"/>
          <w:szCs w:val="24"/>
          <w:lang w:val="en-GB"/>
        </w:rPr>
        <w:t xml:space="preserve">Such an expansion </w:t>
      </w:r>
      <w:r w:rsidR="008F470E" w:rsidRPr="00715942">
        <w:rPr>
          <w:rFonts w:ascii="Times New Roman" w:eastAsia="ＭＳ ゴシック" w:hAnsi="Times New Roman" w:cs="Times New Roman"/>
          <w:sz w:val="24"/>
          <w:szCs w:val="24"/>
          <w:lang w:val="en-GB"/>
        </w:rPr>
        <w:t>has</w:t>
      </w:r>
      <w:r w:rsidR="008F6074">
        <w:rPr>
          <w:rFonts w:ascii="Times New Roman" w:eastAsia="ＭＳ ゴシック" w:hAnsi="Times New Roman" w:cs="Times New Roman"/>
          <w:sz w:val="24"/>
          <w:szCs w:val="24"/>
          <w:lang w:val="en-GB"/>
        </w:rPr>
        <w:t xml:space="preserve"> then</w:t>
      </w:r>
      <w:r w:rsidR="008F470E" w:rsidRPr="00715942">
        <w:rPr>
          <w:rFonts w:ascii="Times New Roman" w:eastAsia="ＭＳ ゴシック" w:hAnsi="Times New Roman" w:cs="Times New Roman"/>
          <w:sz w:val="24"/>
          <w:szCs w:val="24"/>
          <w:lang w:val="en-GB"/>
        </w:rPr>
        <w:t xml:space="preserve"> </w:t>
      </w:r>
      <w:r w:rsidR="008F6074">
        <w:rPr>
          <w:rFonts w:ascii="Times New Roman" w:eastAsia="ＭＳ ゴシック" w:hAnsi="Times New Roman" w:cs="Times New Roman"/>
          <w:sz w:val="24"/>
          <w:szCs w:val="24"/>
          <w:lang w:val="en-GB"/>
        </w:rPr>
        <w:t>made</w:t>
      </w:r>
      <w:r w:rsidR="001366D1" w:rsidRPr="00715942">
        <w:rPr>
          <w:rFonts w:ascii="Times New Roman" w:eastAsia="ＭＳ ゴシック" w:hAnsi="Times New Roman" w:cs="Times New Roman"/>
          <w:sz w:val="24"/>
          <w:szCs w:val="24"/>
          <w:lang w:val="en-GB"/>
        </w:rPr>
        <w:t xml:space="preserve"> the </w:t>
      </w:r>
      <w:r w:rsidR="00715942">
        <w:rPr>
          <w:rFonts w:ascii="Times New Roman" w:eastAsia="ＭＳ ゴシック" w:hAnsi="Times New Roman" w:cs="Times New Roman"/>
          <w:sz w:val="24"/>
          <w:szCs w:val="24"/>
          <w:lang w:val="en-GB"/>
        </w:rPr>
        <w:t xml:space="preserve">negative </w:t>
      </w:r>
      <w:r w:rsidR="00A84A5C" w:rsidRPr="00715942">
        <w:rPr>
          <w:rFonts w:ascii="Times New Roman" w:eastAsia="ＭＳ ゴシック" w:hAnsi="Times New Roman" w:cs="Times New Roman"/>
          <w:sz w:val="24"/>
          <w:szCs w:val="24"/>
          <w:lang w:val="en-GB"/>
        </w:rPr>
        <w:t>impac</w:t>
      </w:r>
      <w:r w:rsidR="00A31280" w:rsidRPr="00715942">
        <w:rPr>
          <w:rFonts w:ascii="Times New Roman" w:eastAsia="ＭＳ ゴシック" w:hAnsi="Times New Roman" w:cs="Times New Roman"/>
          <w:sz w:val="24"/>
          <w:szCs w:val="24"/>
          <w:lang w:val="en-GB"/>
        </w:rPr>
        <w:t>ts</w:t>
      </w:r>
      <w:r w:rsidR="001366D1" w:rsidRPr="00715942">
        <w:rPr>
          <w:rFonts w:ascii="Times New Roman" w:eastAsia="ＭＳ ゴシック" w:hAnsi="Times New Roman" w:cs="Times New Roman"/>
          <w:sz w:val="24"/>
          <w:szCs w:val="24"/>
          <w:lang w:val="en-GB"/>
        </w:rPr>
        <w:t xml:space="preserve"> </w:t>
      </w:r>
      <w:r w:rsidR="00A84A5C" w:rsidRPr="00715942">
        <w:rPr>
          <w:rFonts w:ascii="Times New Roman" w:eastAsia="ＭＳ ゴシック" w:hAnsi="Times New Roman" w:cs="Times New Roman"/>
          <w:sz w:val="24"/>
          <w:szCs w:val="24"/>
          <w:lang w:val="en-GB"/>
        </w:rPr>
        <w:t xml:space="preserve">on biodiversity in </w:t>
      </w:r>
      <w:r w:rsidR="002B7A14" w:rsidRPr="00715942">
        <w:rPr>
          <w:rFonts w:ascii="Times New Roman" w:eastAsia="ＭＳ ゴシック" w:hAnsi="Times New Roman" w:cs="Times New Roman"/>
          <w:sz w:val="24"/>
          <w:szCs w:val="24"/>
          <w:lang w:val="en-GB"/>
        </w:rPr>
        <w:t>production sites (land of origin) for natural resources, such as agricultural, forestry and fishery products</w:t>
      </w:r>
      <w:r w:rsidR="008F6074">
        <w:rPr>
          <w:rFonts w:ascii="Times New Roman" w:eastAsia="ＭＳ ゴシック" w:hAnsi="Times New Roman" w:cs="Times New Roman"/>
          <w:sz w:val="24"/>
          <w:szCs w:val="24"/>
          <w:lang w:val="en-GB"/>
        </w:rPr>
        <w:t>,</w:t>
      </w:r>
      <w:r w:rsidR="001366D1" w:rsidRPr="00715942">
        <w:rPr>
          <w:rFonts w:ascii="Times New Roman" w:eastAsia="ＭＳ ゴシック" w:hAnsi="Times New Roman" w:cs="Times New Roman"/>
          <w:sz w:val="24"/>
          <w:szCs w:val="24"/>
          <w:lang w:val="en-GB"/>
        </w:rPr>
        <w:t xml:space="preserve"> invisible to consumer and investors</w:t>
      </w:r>
      <w:r w:rsidR="00A31280" w:rsidRPr="00715942">
        <w:rPr>
          <w:rFonts w:ascii="Times New Roman" w:eastAsia="ＭＳ ゴシック" w:hAnsi="Times New Roman" w:cs="Times New Roman"/>
          <w:sz w:val="24"/>
          <w:szCs w:val="24"/>
          <w:lang w:val="en-GB"/>
        </w:rPr>
        <w:t xml:space="preserve">. </w:t>
      </w:r>
    </w:p>
    <w:p w14:paraId="20F059DD" w14:textId="0F1B756A" w:rsidR="00EF496B" w:rsidRDefault="00EF496B" w:rsidP="008F6074">
      <w:pPr>
        <w:spacing w:line="440" w:lineRule="exact"/>
        <w:rPr>
          <w:rFonts w:ascii="Times New Roman" w:eastAsia="ＭＳ ゴシック" w:hAnsi="Times New Roman" w:cs="Times New Roman"/>
          <w:color w:val="7030A0"/>
          <w:sz w:val="24"/>
          <w:szCs w:val="24"/>
          <w:lang w:val="en-GB"/>
        </w:rPr>
      </w:pPr>
    </w:p>
    <w:p w14:paraId="0F8DBAB9" w14:textId="6A74FC8B" w:rsidR="003F2312" w:rsidRDefault="001B1066" w:rsidP="008F6074">
      <w:pPr>
        <w:pStyle w:val="aa"/>
        <w:numPr>
          <w:ilvl w:val="0"/>
          <w:numId w:val="9"/>
        </w:numPr>
        <w:spacing w:line="440" w:lineRule="exact"/>
        <w:ind w:leftChars="0"/>
        <w:rPr>
          <w:rFonts w:ascii="Times New Roman" w:eastAsia="ＭＳ ゴシック" w:hAnsi="Times New Roman" w:cs="Times New Roman"/>
          <w:sz w:val="24"/>
          <w:szCs w:val="24"/>
          <w:lang w:val="en-GB"/>
        </w:rPr>
      </w:pPr>
      <w:r>
        <w:rPr>
          <w:rFonts w:ascii="Times New Roman" w:eastAsia="ＭＳ ゴシック" w:hAnsi="Times New Roman" w:cs="Times New Roman" w:hint="eastAsia"/>
          <w:sz w:val="24"/>
          <w:szCs w:val="24"/>
          <w:lang w:val="en-GB"/>
        </w:rPr>
        <w:t>From</w:t>
      </w:r>
      <w:r>
        <w:rPr>
          <w:rFonts w:ascii="Times New Roman" w:eastAsia="ＭＳ ゴシック" w:hAnsi="Times New Roman" w:cs="Times New Roman"/>
          <w:sz w:val="24"/>
          <w:szCs w:val="24"/>
          <w:lang w:val="en-GB"/>
        </w:rPr>
        <w:t xml:space="preserve"> this </w:t>
      </w:r>
      <w:r w:rsidR="00CB0950">
        <w:rPr>
          <w:rFonts w:ascii="Times New Roman" w:eastAsia="ＭＳ ゴシック" w:hAnsi="Times New Roman" w:cs="Times New Roman"/>
          <w:sz w:val="24"/>
          <w:szCs w:val="24"/>
          <w:lang w:val="en-GB"/>
        </w:rPr>
        <w:t>viewpoint</w:t>
      </w:r>
      <w:r>
        <w:rPr>
          <w:rFonts w:ascii="Times New Roman" w:eastAsia="ＭＳ ゴシック" w:hAnsi="Times New Roman" w:cs="Times New Roman"/>
          <w:sz w:val="24"/>
          <w:szCs w:val="24"/>
          <w:lang w:val="en-GB"/>
        </w:rPr>
        <w:t>, Japan think</w:t>
      </w:r>
      <w:r w:rsidR="00514710">
        <w:rPr>
          <w:rFonts w:ascii="Times New Roman" w:eastAsia="ＭＳ ゴシック" w:hAnsi="Times New Roman" w:cs="Times New Roman"/>
          <w:sz w:val="24"/>
          <w:szCs w:val="24"/>
          <w:lang w:val="en-GB"/>
        </w:rPr>
        <w:t>s</w:t>
      </w:r>
      <w:r>
        <w:rPr>
          <w:rFonts w:ascii="Times New Roman" w:eastAsia="ＭＳ ゴシック" w:hAnsi="Times New Roman" w:cs="Times New Roman"/>
          <w:sz w:val="24"/>
          <w:szCs w:val="24"/>
          <w:lang w:val="en-GB"/>
        </w:rPr>
        <w:t xml:space="preserve"> that it is effective to place construction of biodiversity</w:t>
      </w:r>
      <w:r w:rsidR="008F6074">
        <w:rPr>
          <w:rFonts w:ascii="Times New Roman" w:eastAsia="ＭＳ ゴシック" w:hAnsi="Times New Roman" w:cs="Times New Roman"/>
          <w:sz w:val="24"/>
          <w:szCs w:val="24"/>
          <w:lang w:val="en-GB"/>
        </w:rPr>
        <w:t>-</w:t>
      </w:r>
      <w:r>
        <w:rPr>
          <w:rFonts w:ascii="Times New Roman" w:eastAsia="ＭＳ ゴシック" w:hAnsi="Times New Roman" w:cs="Times New Roman"/>
          <w:sz w:val="24"/>
          <w:szCs w:val="24"/>
          <w:lang w:val="en-GB"/>
        </w:rPr>
        <w:t>friend</w:t>
      </w:r>
      <w:r w:rsidR="00514710">
        <w:rPr>
          <w:rFonts w:ascii="Times New Roman" w:eastAsia="ＭＳ ゴシック" w:hAnsi="Times New Roman" w:cs="Times New Roman"/>
          <w:sz w:val="24"/>
          <w:szCs w:val="24"/>
          <w:lang w:val="en-GB"/>
        </w:rPr>
        <w:t>ly sustainable supply chain in</w:t>
      </w:r>
      <w:r>
        <w:rPr>
          <w:rFonts w:ascii="Times New Roman" w:eastAsia="ＭＳ ゴシック" w:hAnsi="Times New Roman" w:cs="Times New Roman"/>
          <w:sz w:val="24"/>
          <w:szCs w:val="24"/>
          <w:lang w:val="en-GB"/>
        </w:rPr>
        <w:t xml:space="preserve"> targets of the post-2020 global biodiversity framework</w:t>
      </w:r>
      <w:r w:rsidR="003F2312">
        <w:rPr>
          <w:rFonts w:ascii="Times New Roman" w:eastAsia="ＭＳ ゴシック" w:hAnsi="Times New Roman" w:cs="Times New Roman"/>
          <w:sz w:val="24"/>
          <w:szCs w:val="24"/>
          <w:lang w:val="en-GB"/>
        </w:rPr>
        <w:t>, and thereby we could make contribution to SDG 12 as well as the conservation of biodiversity.</w:t>
      </w:r>
    </w:p>
    <w:p w14:paraId="7D4DE21C" w14:textId="2A169F53" w:rsidR="001906DF" w:rsidRDefault="003F2312" w:rsidP="008F6074">
      <w:pPr>
        <w:pStyle w:val="aa"/>
        <w:spacing w:line="440" w:lineRule="exact"/>
        <w:ind w:leftChars="0" w:left="420"/>
        <w:rPr>
          <w:rFonts w:ascii="Times New Roman" w:eastAsia="ＭＳ ゴシック" w:hAnsi="Times New Roman" w:cs="Times New Roman"/>
          <w:sz w:val="24"/>
          <w:szCs w:val="24"/>
          <w:lang w:val="en-GB"/>
        </w:rPr>
      </w:pPr>
      <w:r>
        <w:rPr>
          <w:rFonts w:ascii="Times New Roman" w:eastAsia="ＭＳ ゴシック" w:hAnsi="Times New Roman" w:cs="Times New Roman"/>
          <w:sz w:val="24"/>
          <w:szCs w:val="24"/>
          <w:lang w:val="en-GB"/>
        </w:rPr>
        <w:t xml:space="preserve"> </w:t>
      </w:r>
      <w:r w:rsidR="001B1066">
        <w:rPr>
          <w:rFonts w:ascii="Times New Roman" w:eastAsia="ＭＳ ゴシック" w:hAnsi="Times New Roman" w:cs="Times New Roman"/>
          <w:sz w:val="24"/>
          <w:szCs w:val="24"/>
          <w:lang w:val="en-GB"/>
        </w:rPr>
        <w:t xml:space="preserve"> </w:t>
      </w:r>
    </w:p>
    <w:p w14:paraId="5CEA6EA2" w14:textId="6FBE486A" w:rsidR="003F2312" w:rsidRDefault="00F7390B" w:rsidP="008F6074">
      <w:pPr>
        <w:pStyle w:val="aa"/>
        <w:numPr>
          <w:ilvl w:val="0"/>
          <w:numId w:val="9"/>
        </w:numPr>
        <w:spacing w:line="440" w:lineRule="exact"/>
        <w:ind w:leftChars="0"/>
        <w:rPr>
          <w:rFonts w:ascii="Times New Roman" w:eastAsia="ＭＳ ゴシック" w:hAnsi="Times New Roman" w:cs="Times New Roman"/>
          <w:sz w:val="24"/>
          <w:szCs w:val="24"/>
          <w:lang w:val="en-GB"/>
        </w:rPr>
      </w:pPr>
      <w:r>
        <w:rPr>
          <w:rFonts w:ascii="Times New Roman" w:eastAsia="ＭＳ ゴシック" w:hAnsi="Times New Roman" w:cs="Times New Roman" w:hint="eastAsia"/>
          <w:sz w:val="24"/>
          <w:szCs w:val="24"/>
          <w:lang w:val="en-GB"/>
        </w:rPr>
        <w:t>Notable example</w:t>
      </w:r>
      <w:r>
        <w:rPr>
          <w:rFonts w:ascii="Times New Roman" w:eastAsia="ＭＳ ゴシック" w:hAnsi="Times New Roman" w:cs="Times New Roman"/>
          <w:sz w:val="24"/>
          <w:szCs w:val="24"/>
          <w:lang w:val="en-GB"/>
        </w:rPr>
        <w:t>s</w:t>
      </w:r>
      <w:r>
        <w:rPr>
          <w:rFonts w:ascii="Times New Roman" w:eastAsia="ＭＳ ゴシック" w:hAnsi="Times New Roman" w:cs="Times New Roman" w:hint="eastAsia"/>
          <w:sz w:val="24"/>
          <w:szCs w:val="24"/>
          <w:lang w:val="en-GB"/>
        </w:rPr>
        <w:t xml:space="preserve"> of </w:t>
      </w:r>
      <w:r>
        <w:rPr>
          <w:rFonts w:ascii="Times New Roman" w:eastAsia="ＭＳ ゴシック" w:hAnsi="Times New Roman" w:cs="Times New Roman"/>
          <w:sz w:val="24"/>
          <w:szCs w:val="24"/>
          <w:lang w:val="en-GB"/>
        </w:rPr>
        <w:t xml:space="preserve">the </w:t>
      </w:r>
      <w:r>
        <w:rPr>
          <w:rFonts w:ascii="Times New Roman" w:eastAsia="ＭＳ ゴシック" w:hAnsi="Times New Roman" w:cs="Times New Roman" w:hint="eastAsia"/>
          <w:sz w:val="24"/>
          <w:szCs w:val="24"/>
          <w:lang w:val="en-GB"/>
        </w:rPr>
        <w:t>effort</w:t>
      </w:r>
      <w:r>
        <w:rPr>
          <w:rFonts w:ascii="Times New Roman" w:eastAsia="ＭＳ ゴシック" w:hAnsi="Times New Roman" w:cs="Times New Roman"/>
          <w:sz w:val="24"/>
          <w:szCs w:val="24"/>
          <w:lang w:val="en-GB"/>
        </w:rPr>
        <w:t>s</w:t>
      </w:r>
      <w:r>
        <w:rPr>
          <w:rFonts w:ascii="Times New Roman" w:eastAsia="ＭＳ ゴシック" w:hAnsi="Times New Roman" w:cs="Times New Roman" w:hint="eastAsia"/>
          <w:sz w:val="24"/>
          <w:szCs w:val="24"/>
          <w:lang w:val="en-GB"/>
        </w:rPr>
        <w:t xml:space="preserve"> a</w:t>
      </w:r>
      <w:r>
        <w:rPr>
          <w:rFonts w:ascii="Times New Roman" w:eastAsia="ＭＳ ゴシック" w:hAnsi="Times New Roman" w:cs="Times New Roman"/>
          <w:sz w:val="24"/>
          <w:szCs w:val="24"/>
          <w:lang w:val="en-GB"/>
        </w:rPr>
        <w:t xml:space="preserve">re developing a course of </w:t>
      </w:r>
      <w:r w:rsidR="00B94750">
        <w:rPr>
          <w:rFonts w:ascii="Times New Roman" w:eastAsia="ＭＳ ゴシック" w:hAnsi="Times New Roman" w:cs="Times New Roman"/>
          <w:sz w:val="24"/>
          <w:szCs w:val="24"/>
          <w:lang w:val="en-GB"/>
        </w:rPr>
        <w:t>action to</w:t>
      </w:r>
      <w:r>
        <w:rPr>
          <w:rFonts w:ascii="Times New Roman" w:eastAsia="ＭＳ ゴシック" w:hAnsi="Times New Roman" w:cs="Times New Roman"/>
          <w:sz w:val="24"/>
          <w:szCs w:val="24"/>
          <w:lang w:val="en-GB"/>
        </w:rPr>
        <w:t xml:space="preserve"> procur</w:t>
      </w:r>
      <w:r w:rsidR="00B94750">
        <w:rPr>
          <w:rFonts w:ascii="Times New Roman" w:eastAsia="ＭＳ ゴシック" w:hAnsi="Times New Roman" w:cs="Times New Roman"/>
          <w:sz w:val="24"/>
          <w:szCs w:val="24"/>
          <w:lang w:val="en-GB"/>
        </w:rPr>
        <w:t>e</w:t>
      </w:r>
      <w:r>
        <w:rPr>
          <w:rFonts w:ascii="Times New Roman" w:eastAsia="ＭＳ ゴシック" w:hAnsi="Times New Roman" w:cs="Times New Roman"/>
          <w:sz w:val="24"/>
          <w:szCs w:val="24"/>
          <w:lang w:val="en-GB"/>
        </w:rPr>
        <w:t xml:space="preserve"> of raw materials</w:t>
      </w:r>
      <w:r w:rsidR="00EC628D">
        <w:rPr>
          <w:rFonts w:ascii="Times New Roman" w:eastAsia="ＭＳ ゴシック" w:hAnsi="Times New Roman" w:cs="Times New Roman"/>
          <w:sz w:val="24"/>
          <w:szCs w:val="24"/>
          <w:lang w:val="en-GB"/>
        </w:rPr>
        <w:t xml:space="preserve"> by a business</w:t>
      </w:r>
      <w:r w:rsidR="00B94750">
        <w:rPr>
          <w:rFonts w:ascii="Times New Roman" w:eastAsia="ＭＳ ゴシック" w:hAnsi="Times New Roman" w:cs="Times New Roman"/>
          <w:sz w:val="24"/>
          <w:szCs w:val="24"/>
          <w:lang w:val="en-GB"/>
        </w:rPr>
        <w:t xml:space="preserve"> and </w:t>
      </w:r>
      <w:r w:rsidR="00B73B80">
        <w:rPr>
          <w:rFonts w:ascii="Times New Roman" w:eastAsia="ＭＳ ゴシック" w:hAnsi="Times New Roman" w:cs="Times New Roman"/>
          <w:sz w:val="24"/>
          <w:szCs w:val="24"/>
          <w:lang w:val="en-GB"/>
        </w:rPr>
        <w:t xml:space="preserve">procuring and purchasing </w:t>
      </w:r>
      <w:r w:rsidR="00C41134">
        <w:rPr>
          <w:rFonts w:ascii="Times New Roman" w:eastAsia="ＭＳ ゴシック" w:hAnsi="Times New Roman" w:cs="Times New Roman"/>
          <w:sz w:val="24"/>
          <w:szCs w:val="24"/>
          <w:lang w:val="en-GB"/>
        </w:rPr>
        <w:t xml:space="preserve">biodiversity-friendly products including </w:t>
      </w:r>
      <w:r w:rsidR="00B73B80">
        <w:rPr>
          <w:rFonts w:ascii="Times New Roman" w:eastAsia="ＭＳ ゴシック" w:hAnsi="Times New Roman" w:cs="Times New Roman"/>
          <w:sz w:val="24"/>
          <w:szCs w:val="24"/>
          <w:lang w:val="en-GB"/>
        </w:rPr>
        <w:t>certi</w:t>
      </w:r>
      <w:r w:rsidR="00673192">
        <w:rPr>
          <w:rFonts w:ascii="Times New Roman" w:eastAsia="ＭＳ ゴシック" w:hAnsi="Times New Roman" w:cs="Times New Roman"/>
          <w:sz w:val="24"/>
          <w:szCs w:val="24"/>
          <w:lang w:val="en-GB"/>
        </w:rPr>
        <w:t>fied products by companies and c</w:t>
      </w:r>
      <w:r w:rsidR="00B73B80">
        <w:rPr>
          <w:rFonts w:ascii="Times New Roman" w:eastAsia="ＭＳ ゴシック" w:hAnsi="Times New Roman" w:cs="Times New Roman"/>
          <w:sz w:val="24"/>
          <w:szCs w:val="24"/>
          <w:lang w:val="en-GB"/>
        </w:rPr>
        <w:t>onsumers.</w:t>
      </w:r>
      <w:r w:rsidR="00673192">
        <w:rPr>
          <w:rFonts w:ascii="Times New Roman" w:eastAsia="ＭＳ ゴシック" w:hAnsi="Times New Roman" w:cs="Times New Roman"/>
          <w:sz w:val="24"/>
          <w:szCs w:val="24"/>
          <w:lang w:val="en-GB"/>
        </w:rPr>
        <w:t xml:space="preserve"> </w:t>
      </w:r>
      <w:r w:rsidR="00CB0B07">
        <w:rPr>
          <w:rFonts w:ascii="Times New Roman" w:eastAsia="ＭＳ ゴシック" w:hAnsi="Times New Roman" w:cs="Times New Roman"/>
          <w:sz w:val="24"/>
          <w:szCs w:val="24"/>
          <w:lang w:val="en-GB"/>
        </w:rPr>
        <w:t>Through developing</w:t>
      </w:r>
      <w:r w:rsidR="00673192">
        <w:rPr>
          <w:rFonts w:ascii="Times New Roman" w:eastAsia="ＭＳ ゴシック" w:hAnsi="Times New Roman" w:cs="Times New Roman"/>
          <w:sz w:val="24"/>
          <w:szCs w:val="24"/>
          <w:lang w:val="en-GB"/>
        </w:rPr>
        <w:t xml:space="preserve"> a course of action for procurement which takes account of biodiversity and </w:t>
      </w:r>
      <w:r w:rsidR="00CB0B07">
        <w:rPr>
          <w:rFonts w:ascii="Times New Roman" w:eastAsia="ＭＳ ゴシック" w:hAnsi="Times New Roman" w:cs="Times New Roman"/>
          <w:sz w:val="24"/>
          <w:szCs w:val="24"/>
          <w:lang w:val="en-GB"/>
        </w:rPr>
        <w:t xml:space="preserve">procuring </w:t>
      </w:r>
      <w:r w:rsidR="000E16EF" w:rsidRPr="000E16EF">
        <w:rPr>
          <w:rFonts w:ascii="Times New Roman" w:eastAsia="ＭＳ ゴシック" w:hAnsi="Times New Roman" w:cs="Times New Roman"/>
          <w:sz w:val="24"/>
          <w:szCs w:val="24"/>
          <w:lang w:val="en-GB"/>
        </w:rPr>
        <w:t>commodity</w:t>
      </w:r>
      <w:r w:rsidR="000E16EF">
        <w:rPr>
          <w:rFonts w:ascii="Times New Roman" w:eastAsia="ＭＳ ゴシック" w:hAnsi="Times New Roman" w:cs="Times New Roman"/>
          <w:sz w:val="24"/>
          <w:szCs w:val="24"/>
          <w:lang w:val="en-GB"/>
        </w:rPr>
        <w:t xml:space="preserve"> with </w:t>
      </w:r>
      <w:r w:rsidR="000E16EF" w:rsidRPr="000E16EF">
        <w:rPr>
          <w:rFonts w:ascii="Times New Roman" w:eastAsia="ＭＳ ゴシック" w:hAnsi="Times New Roman" w:cs="Times New Roman"/>
          <w:sz w:val="24"/>
          <w:szCs w:val="24"/>
          <w:lang w:val="en-GB"/>
        </w:rPr>
        <w:t>labels</w:t>
      </w:r>
      <w:r w:rsidR="00D03601">
        <w:rPr>
          <w:rFonts w:ascii="Times New Roman" w:eastAsia="ＭＳ ゴシック" w:hAnsi="Times New Roman" w:cs="Times New Roman"/>
          <w:sz w:val="24"/>
          <w:szCs w:val="24"/>
          <w:lang w:val="en-GB"/>
        </w:rPr>
        <w:t xml:space="preserve"> to certify that they meet the standard</w:t>
      </w:r>
      <w:r w:rsidR="00CB0B07">
        <w:rPr>
          <w:rFonts w:ascii="Times New Roman" w:eastAsia="ＭＳ ゴシック" w:hAnsi="Times New Roman" w:cs="Times New Roman"/>
          <w:sz w:val="24"/>
          <w:szCs w:val="24"/>
          <w:lang w:val="en-GB"/>
        </w:rPr>
        <w:t>s</w:t>
      </w:r>
      <w:r w:rsidR="00D03601">
        <w:rPr>
          <w:rFonts w:ascii="Times New Roman" w:eastAsia="ＭＳ ゴシック" w:hAnsi="Times New Roman" w:cs="Times New Roman"/>
          <w:sz w:val="24"/>
          <w:szCs w:val="24"/>
          <w:lang w:val="en-GB"/>
        </w:rPr>
        <w:t xml:space="preserve"> for </w:t>
      </w:r>
      <w:r w:rsidR="00D54F6E">
        <w:rPr>
          <w:rFonts w:ascii="Times New Roman" w:eastAsia="ＭＳ ゴシック" w:hAnsi="Times New Roman" w:cs="Times New Roman"/>
          <w:sz w:val="24"/>
          <w:szCs w:val="24"/>
          <w:lang w:val="en-GB"/>
        </w:rPr>
        <w:t>biodiversity</w:t>
      </w:r>
      <w:r w:rsidR="00CB0B07" w:rsidRPr="00F95979">
        <w:rPr>
          <w:rFonts w:ascii="Times New Roman" w:eastAsia="ＭＳ ゴシック" w:hAnsi="Times New Roman" w:cs="Times New Roman"/>
          <w:sz w:val="24"/>
          <w:szCs w:val="24"/>
          <w:lang w:val="en-GB"/>
        </w:rPr>
        <w:t xml:space="preserve">, </w:t>
      </w:r>
      <w:r w:rsidR="00F95979" w:rsidRPr="00F95979">
        <w:rPr>
          <w:rFonts w:ascii="Times New Roman" w:eastAsia="ＭＳ ゴシック" w:hAnsi="Times New Roman" w:cs="Times New Roman"/>
          <w:sz w:val="24"/>
          <w:szCs w:val="24"/>
          <w:lang w:val="en-GB"/>
        </w:rPr>
        <w:t>sustainable supply chain that contributes to the conservation of biodiversity can be constructed</w:t>
      </w:r>
      <w:r w:rsidR="00CB0B07" w:rsidRPr="00F95979">
        <w:rPr>
          <w:rFonts w:ascii="Times New Roman" w:eastAsia="ＭＳ ゴシック" w:hAnsi="Times New Roman" w:cs="Times New Roman"/>
          <w:sz w:val="24"/>
          <w:szCs w:val="24"/>
          <w:lang w:val="en-GB"/>
        </w:rPr>
        <w:t>.</w:t>
      </w:r>
      <w:r w:rsidR="00CB0B07">
        <w:rPr>
          <w:rFonts w:ascii="Times New Roman" w:eastAsia="ＭＳ ゴシック" w:hAnsi="Times New Roman" w:cs="Times New Roman"/>
          <w:sz w:val="24"/>
          <w:szCs w:val="24"/>
          <w:lang w:val="en-GB"/>
        </w:rPr>
        <w:t xml:space="preserve"> M</w:t>
      </w:r>
      <w:r w:rsidR="00B52232">
        <w:rPr>
          <w:rFonts w:ascii="Times New Roman" w:eastAsia="ＭＳ ゴシック" w:hAnsi="Times New Roman" w:cs="Times New Roman"/>
          <w:sz w:val="24"/>
          <w:szCs w:val="24"/>
          <w:lang w:val="en-GB"/>
        </w:rPr>
        <w:t xml:space="preserve">oreover, for communicable target setting that can lead consumers to buy certified products, </w:t>
      </w:r>
      <w:r w:rsidR="00570E05">
        <w:rPr>
          <w:rFonts w:ascii="Times New Roman" w:eastAsia="ＭＳ ゴシック" w:hAnsi="Times New Roman" w:cs="Times New Roman"/>
          <w:sz w:val="24"/>
          <w:szCs w:val="24"/>
          <w:lang w:val="en-GB"/>
        </w:rPr>
        <w:t>Japan is of the view</w:t>
      </w:r>
      <w:r w:rsidR="00304350">
        <w:rPr>
          <w:rFonts w:ascii="Times New Roman" w:eastAsia="ＭＳ ゴシック" w:hAnsi="Times New Roman" w:cs="Times New Roman"/>
          <w:sz w:val="24"/>
          <w:szCs w:val="24"/>
          <w:lang w:val="en-GB"/>
        </w:rPr>
        <w:t xml:space="preserve"> that it is effective to incorporate</w:t>
      </w:r>
      <w:r w:rsidR="00570E05">
        <w:rPr>
          <w:rFonts w:ascii="Times New Roman" w:eastAsia="ＭＳ ゴシック" w:hAnsi="Times New Roman" w:cs="Times New Roman"/>
          <w:sz w:val="24"/>
          <w:szCs w:val="24"/>
          <w:lang w:val="en-GB"/>
        </w:rPr>
        <w:t xml:space="preserve"> </w:t>
      </w:r>
      <w:r w:rsidR="00304350">
        <w:rPr>
          <w:rFonts w:ascii="Times New Roman" w:eastAsia="ＭＳ ゴシック" w:hAnsi="Times New Roman" w:cs="Times New Roman"/>
          <w:sz w:val="24"/>
          <w:szCs w:val="24"/>
          <w:lang w:val="en-GB"/>
        </w:rPr>
        <w:t>promoting</w:t>
      </w:r>
      <w:r w:rsidR="00570E05">
        <w:rPr>
          <w:rFonts w:ascii="Times New Roman" w:eastAsia="ＭＳ ゴシック" w:hAnsi="Times New Roman" w:cs="Times New Roman"/>
          <w:sz w:val="24"/>
          <w:szCs w:val="24"/>
          <w:lang w:val="en-GB"/>
        </w:rPr>
        <w:t xml:space="preserve"> a course of action for procurement </w:t>
      </w:r>
      <w:r w:rsidR="00EC628D">
        <w:rPr>
          <w:rFonts w:ascii="Times New Roman" w:eastAsia="ＭＳ ゴシック" w:hAnsi="Times New Roman" w:cs="Times New Roman"/>
          <w:sz w:val="24"/>
          <w:szCs w:val="24"/>
          <w:lang w:val="en-GB"/>
        </w:rPr>
        <w:t>by a business</w:t>
      </w:r>
      <w:r w:rsidR="00570E05">
        <w:rPr>
          <w:rFonts w:ascii="Times New Roman" w:eastAsia="ＭＳ ゴシック" w:hAnsi="Times New Roman" w:cs="Times New Roman"/>
          <w:sz w:val="24"/>
          <w:szCs w:val="24"/>
          <w:lang w:val="en-GB"/>
        </w:rPr>
        <w:t xml:space="preserve"> and </w:t>
      </w:r>
      <w:r w:rsidR="00880300">
        <w:rPr>
          <w:rFonts w:ascii="Times New Roman" w:eastAsia="ＭＳ ゴシック" w:hAnsi="Times New Roman" w:cs="Times New Roman"/>
          <w:sz w:val="24"/>
          <w:szCs w:val="24"/>
          <w:lang w:val="en-GB"/>
        </w:rPr>
        <w:t xml:space="preserve">raising awareness of and promoting </w:t>
      </w:r>
      <w:r w:rsidR="00C41134">
        <w:rPr>
          <w:rFonts w:ascii="Times New Roman" w:eastAsia="ＭＳ ゴシック" w:hAnsi="Times New Roman" w:cs="Times New Roman"/>
          <w:sz w:val="24"/>
          <w:szCs w:val="24"/>
          <w:lang w:val="en-GB"/>
        </w:rPr>
        <w:t xml:space="preserve">biodiversity-friendly products including </w:t>
      </w:r>
      <w:r w:rsidR="00880300">
        <w:rPr>
          <w:rFonts w:ascii="Times New Roman" w:eastAsia="ＭＳ ゴシック" w:hAnsi="Times New Roman" w:cs="Times New Roman"/>
          <w:sz w:val="24"/>
          <w:szCs w:val="24"/>
          <w:lang w:val="en-GB"/>
        </w:rPr>
        <w:t>certification scheme and certified products</w:t>
      </w:r>
      <w:r w:rsidR="000D3ECD">
        <w:rPr>
          <w:rFonts w:ascii="Times New Roman" w:eastAsia="ＭＳ ゴシック" w:hAnsi="Times New Roman" w:cs="Times New Roman"/>
          <w:sz w:val="24"/>
          <w:szCs w:val="24"/>
          <w:lang w:val="en-GB"/>
        </w:rPr>
        <w:t xml:space="preserve"> for biodiversity in</w:t>
      </w:r>
      <w:r w:rsidR="00304350">
        <w:rPr>
          <w:rFonts w:ascii="Times New Roman" w:eastAsia="ＭＳ ゴシック" w:hAnsi="Times New Roman" w:cs="Times New Roman"/>
          <w:sz w:val="24"/>
          <w:szCs w:val="24"/>
          <w:lang w:val="en-GB"/>
        </w:rPr>
        <w:t>to</w:t>
      </w:r>
      <w:r w:rsidR="000D3ECD">
        <w:rPr>
          <w:rFonts w:ascii="Times New Roman" w:eastAsia="ＭＳ ゴシック" w:hAnsi="Times New Roman" w:cs="Times New Roman"/>
          <w:sz w:val="24"/>
          <w:szCs w:val="24"/>
          <w:lang w:val="en-GB"/>
        </w:rPr>
        <w:t xml:space="preserve"> targets and goals of the post-2020 global biodiversity framework.</w:t>
      </w:r>
    </w:p>
    <w:p w14:paraId="5D094C95" w14:textId="77777777" w:rsidR="006B13D4" w:rsidRPr="003F2312" w:rsidRDefault="006B13D4" w:rsidP="008F6074">
      <w:pPr>
        <w:pStyle w:val="aa"/>
        <w:spacing w:line="440" w:lineRule="exact"/>
        <w:ind w:leftChars="0" w:left="420"/>
        <w:rPr>
          <w:rFonts w:ascii="Times New Roman" w:eastAsia="ＭＳ ゴシック" w:hAnsi="Times New Roman" w:cs="Times New Roman"/>
          <w:sz w:val="24"/>
          <w:szCs w:val="24"/>
          <w:lang w:val="en-GB"/>
        </w:rPr>
      </w:pPr>
    </w:p>
    <w:p w14:paraId="48E3F189" w14:textId="1426DDD0" w:rsidR="00022105" w:rsidRPr="00022105" w:rsidRDefault="00D125BE" w:rsidP="008F6074">
      <w:pPr>
        <w:pStyle w:val="aa"/>
        <w:numPr>
          <w:ilvl w:val="0"/>
          <w:numId w:val="9"/>
        </w:numPr>
        <w:spacing w:line="440" w:lineRule="exact"/>
        <w:ind w:leftChars="0"/>
        <w:rPr>
          <w:rFonts w:ascii="Times New Roman" w:eastAsia="ＭＳ ゴシック" w:hAnsi="Times New Roman" w:cs="Times New Roman"/>
          <w:sz w:val="24"/>
          <w:szCs w:val="24"/>
          <w:lang w:val="en-GB"/>
        </w:rPr>
      </w:pPr>
      <w:r>
        <w:rPr>
          <w:rFonts w:ascii="Times New Roman" w:eastAsia="ＭＳ ゴシック" w:hAnsi="Times New Roman" w:cs="Times New Roman"/>
          <w:sz w:val="24"/>
          <w:szCs w:val="24"/>
          <w:lang w:val="en-GB"/>
        </w:rPr>
        <w:t xml:space="preserve">Furthermore, taking palm oil as an example, when </w:t>
      </w:r>
      <w:r w:rsidR="00EC628D">
        <w:rPr>
          <w:rFonts w:ascii="Times New Roman" w:eastAsia="ＭＳ ゴシック" w:hAnsi="Times New Roman" w:cs="Times New Roman"/>
          <w:sz w:val="24"/>
          <w:szCs w:val="24"/>
          <w:lang w:val="en-GB"/>
        </w:rPr>
        <w:t>a business</w:t>
      </w:r>
      <w:r w:rsidR="009F27FE">
        <w:rPr>
          <w:rFonts w:ascii="Times New Roman" w:eastAsia="ＭＳ ゴシック" w:hAnsi="Times New Roman" w:cs="Times New Roman"/>
          <w:sz w:val="24"/>
          <w:szCs w:val="24"/>
          <w:lang w:val="en-GB"/>
        </w:rPr>
        <w:t xml:space="preserve"> uses certified palm oil, we can </w:t>
      </w:r>
      <w:r w:rsidR="00E9478D">
        <w:rPr>
          <w:rFonts w:ascii="Times New Roman" w:eastAsia="ＭＳ ゴシック" w:hAnsi="Times New Roman" w:cs="Times New Roman"/>
          <w:sz w:val="24"/>
          <w:szCs w:val="24"/>
          <w:lang w:val="en-GB"/>
        </w:rPr>
        <w:t>understand</w:t>
      </w:r>
      <w:r w:rsidR="006B5EFE">
        <w:rPr>
          <w:rFonts w:ascii="Times New Roman" w:eastAsia="ＭＳ ゴシック" w:hAnsi="Times New Roman" w:cs="Times New Roman"/>
          <w:sz w:val="24"/>
          <w:szCs w:val="24"/>
          <w:lang w:val="en-GB"/>
        </w:rPr>
        <w:t xml:space="preserve"> that </w:t>
      </w:r>
      <w:r w:rsidR="00CB5570">
        <w:rPr>
          <w:rFonts w:ascii="Times New Roman" w:eastAsia="ＭＳ ゴシック" w:hAnsi="Times New Roman" w:cs="Times New Roman"/>
          <w:sz w:val="24"/>
          <w:szCs w:val="24"/>
          <w:lang w:val="en-GB"/>
        </w:rPr>
        <w:t xml:space="preserve">capital from </w:t>
      </w:r>
      <w:r w:rsidR="00E9478D">
        <w:rPr>
          <w:rFonts w:ascii="Times New Roman" w:eastAsia="ＭＳ ゴシック" w:hAnsi="Times New Roman" w:cs="Times New Roman" w:hint="eastAsia"/>
          <w:sz w:val="24"/>
          <w:szCs w:val="24"/>
          <w:lang w:val="en-GB"/>
        </w:rPr>
        <w:t xml:space="preserve">such </w:t>
      </w:r>
      <w:r w:rsidR="006B5EFE">
        <w:rPr>
          <w:rFonts w:ascii="Times New Roman" w:eastAsia="ＭＳ ゴシック" w:hAnsi="Times New Roman" w:cs="Times New Roman"/>
          <w:sz w:val="24"/>
          <w:szCs w:val="24"/>
          <w:lang w:val="en-GB"/>
        </w:rPr>
        <w:t>private</w:t>
      </w:r>
      <w:r w:rsidR="00CB5570">
        <w:rPr>
          <w:rFonts w:ascii="Times New Roman" w:eastAsia="ＭＳ ゴシック" w:hAnsi="Times New Roman" w:cs="Times New Roman"/>
          <w:sz w:val="24"/>
          <w:szCs w:val="24"/>
          <w:lang w:val="en-GB"/>
        </w:rPr>
        <w:t xml:space="preserve"> source</w:t>
      </w:r>
      <w:r w:rsidR="007572B3">
        <w:rPr>
          <w:rFonts w:ascii="Times New Roman" w:eastAsia="ＭＳ ゴシック" w:hAnsi="Times New Roman" w:cs="Times New Roman"/>
          <w:sz w:val="24"/>
          <w:szCs w:val="24"/>
          <w:lang w:val="en-GB"/>
        </w:rPr>
        <w:t>s</w:t>
      </w:r>
      <w:r w:rsidR="00CB5570">
        <w:rPr>
          <w:rFonts w:ascii="Times New Roman" w:eastAsia="ＭＳ ゴシック" w:hAnsi="Times New Roman" w:cs="Times New Roman"/>
          <w:sz w:val="24"/>
          <w:szCs w:val="24"/>
          <w:lang w:val="en-GB"/>
        </w:rPr>
        <w:t xml:space="preserve"> </w:t>
      </w:r>
      <w:r w:rsidR="009F27FE">
        <w:rPr>
          <w:rFonts w:ascii="Times New Roman" w:eastAsia="ＭＳ ゴシック" w:hAnsi="Times New Roman" w:cs="Times New Roman"/>
          <w:sz w:val="24"/>
          <w:szCs w:val="24"/>
          <w:lang w:val="en-GB"/>
        </w:rPr>
        <w:t>appropriately flows into</w:t>
      </w:r>
      <w:r w:rsidR="00E9478D">
        <w:rPr>
          <w:rFonts w:ascii="Times New Roman" w:eastAsia="ＭＳ ゴシック" w:hAnsi="Times New Roman" w:cs="Times New Roman"/>
          <w:sz w:val="24"/>
          <w:szCs w:val="24"/>
          <w:lang w:val="en-GB"/>
        </w:rPr>
        <w:t xml:space="preserve"> the conservation and the sustainable use of biodiversity (oil production without</w:t>
      </w:r>
      <w:r w:rsidR="00E9478D" w:rsidRPr="006B5EFE">
        <w:rPr>
          <w:rFonts w:ascii="Times New Roman" w:eastAsia="ＭＳ ゴシック" w:hAnsi="Times New Roman" w:cs="Times New Roman"/>
          <w:sz w:val="24"/>
          <w:szCs w:val="24"/>
          <w:lang w:val="en-GB"/>
        </w:rPr>
        <w:t xml:space="preserve"> deforestation</w:t>
      </w:r>
      <w:r w:rsidR="00E9478D">
        <w:rPr>
          <w:rFonts w:ascii="Times New Roman" w:eastAsia="ＭＳ ゴシック" w:hAnsi="Times New Roman" w:cs="Times New Roman"/>
          <w:sz w:val="24"/>
          <w:szCs w:val="24"/>
          <w:lang w:val="en-GB"/>
        </w:rPr>
        <w:t xml:space="preserve">) in </w:t>
      </w:r>
      <w:r w:rsidR="009F27FE">
        <w:rPr>
          <w:rFonts w:ascii="Times New Roman" w:eastAsia="ＭＳ ゴシック" w:hAnsi="Times New Roman" w:cs="Times New Roman"/>
          <w:sz w:val="24"/>
          <w:szCs w:val="24"/>
          <w:lang w:val="en-GB"/>
        </w:rPr>
        <w:t xml:space="preserve">a country of origin. Accordingly, </w:t>
      </w:r>
      <w:r w:rsidR="00811C22">
        <w:rPr>
          <w:rFonts w:ascii="Times New Roman" w:eastAsia="ＭＳ ゴシック" w:hAnsi="Times New Roman" w:cs="Times New Roman"/>
          <w:sz w:val="24"/>
          <w:szCs w:val="24"/>
          <w:lang w:val="en-GB"/>
        </w:rPr>
        <w:t>p</w:t>
      </w:r>
      <w:r w:rsidR="00B76A56">
        <w:rPr>
          <w:rFonts w:ascii="Times New Roman" w:eastAsia="ＭＳ ゴシック" w:hAnsi="Times New Roman" w:cs="Times New Roman"/>
          <w:sz w:val="24"/>
          <w:szCs w:val="24"/>
          <w:lang w:val="en-GB"/>
        </w:rPr>
        <w:t>urchase of biodiversity-friendly products by private sector can be seen as one of “payments for ecosystem services</w:t>
      </w:r>
      <w:r w:rsidR="00542EB1">
        <w:rPr>
          <w:rFonts w:ascii="Times New Roman" w:eastAsia="ＭＳ ゴシック" w:hAnsi="Times New Roman" w:cs="Times New Roman"/>
          <w:sz w:val="24"/>
          <w:szCs w:val="24"/>
          <w:lang w:val="en-GB"/>
        </w:rPr>
        <w:t xml:space="preserve"> (PES)</w:t>
      </w:r>
      <w:r w:rsidR="00B76A56">
        <w:rPr>
          <w:rFonts w:ascii="Times New Roman" w:eastAsia="ＭＳ ゴシック" w:hAnsi="Times New Roman" w:cs="Times New Roman"/>
          <w:sz w:val="24"/>
          <w:szCs w:val="24"/>
          <w:lang w:val="en-GB"/>
        </w:rPr>
        <w:t xml:space="preserve">”, and in addition, </w:t>
      </w:r>
      <w:r w:rsidR="003454CB">
        <w:rPr>
          <w:rFonts w:ascii="Times New Roman" w:eastAsia="ＭＳ ゴシック" w:hAnsi="Times New Roman" w:cs="Times New Roman"/>
          <w:sz w:val="24"/>
          <w:szCs w:val="24"/>
          <w:lang w:val="en-GB"/>
        </w:rPr>
        <w:t xml:space="preserve">it is also effective as </w:t>
      </w:r>
      <w:r w:rsidR="00A92067">
        <w:rPr>
          <w:rFonts w:ascii="Times New Roman" w:eastAsia="ＭＳ ゴシック" w:hAnsi="Times New Roman" w:cs="Times New Roman"/>
          <w:sz w:val="24"/>
          <w:szCs w:val="24"/>
          <w:lang w:val="en-GB"/>
        </w:rPr>
        <w:t xml:space="preserve">a part of </w:t>
      </w:r>
      <w:r w:rsidR="003454CB">
        <w:rPr>
          <w:rFonts w:ascii="Times New Roman" w:eastAsia="ＭＳ ゴシック" w:hAnsi="Times New Roman" w:cs="Times New Roman"/>
          <w:sz w:val="24"/>
          <w:szCs w:val="24"/>
          <w:lang w:val="en-GB"/>
        </w:rPr>
        <w:t>resource mobilization</w:t>
      </w:r>
      <w:r w:rsidR="007572B3" w:rsidRPr="007572B3">
        <w:rPr>
          <w:rFonts w:ascii="Times New Roman" w:eastAsia="ＭＳ ゴシック" w:hAnsi="Times New Roman" w:cs="Times New Roman"/>
          <w:sz w:val="24"/>
          <w:szCs w:val="24"/>
          <w:lang w:val="en-GB"/>
        </w:rPr>
        <w:t xml:space="preserve"> </w:t>
      </w:r>
      <w:r w:rsidR="007572B3">
        <w:rPr>
          <w:rFonts w:ascii="Times New Roman" w:eastAsia="ＭＳ ゴシック" w:hAnsi="Times New Roman" w:cs="Times New Roman"/>
          <w:sz w:val="24"/>
          <w:szCs w:val="24"/>
          <w:lang w:val="en-GB"/>
        </w:rPr>
        <w:t>from private sectors</w:t>
      </w:r>
      <w:r w:rsidR="003454CB">
        <w:rPr>
          <w:rFonts w:ascii="Times New Roman" w:eastAsia="ＭＳ ゴシック" w:hAnsi="Times New Roman" w:cs="Times New Roman"/>
          <w:sz w:val="24"/>
          <w:szCs w:val="24"/>
          <w:lang w:val="en-GB"/>
        </w:rPr>
        <w:t>.</w:t>
      </w:r>
    </w:p>
    <w:p w14:paraId="7A65E668" w14:textId="77777777" w:rsidR="00330842" w:rsidRPr="007572B3" w:rsidRDefault="00330842" w:rsidP="008F6074">
      <w:pPr>
        <w:spacing w:line="360" w:lineRule="exact"/>
        <w:ind w:left="480" w:rightChars="-135" w:right="-283" w:hangingChars="200" w:hanging="480"/>
        <w:rPr>
          <w:rFonts w:ascii="Times New Roman" w:eastAsia="ＭＳ ゴシック" w:hAnsi="Times New Roman" w:cs="Times New Roman"/>
          <w:sz w:val="24"/>
          <w:szCs w:val="24"/>
          <w:lang w:val="en-GB"/>
        </w:rPr>
      </w:pPr>
    </w:p>
    <w:p w14:paraId="1E9F8D9C" w14:textId="77777777" w:rsidR="00330842" w:rsidRPr="00F864C2" w:rsidRDefault="00330842" w:rsidP="008F6074">
      <w:pPr>
        <w:spacing w:line="360" w:lineRule="exact"/>
        <w:ind w:left="480" w:rightChars="-135" w:right="-283" w:hangingChars="200" w:hanging="480"/>
        <w:rPr>
          <w:rFonts w:ascii="Times New Roman" w:eastAsia="ＭＳ ゴシック" w:hAnsi="Times New Roman" w:cs="Times New Roman"/>
          <w:sz w:val="24"/>
          <w:szCs w:val="24"/>
          <w:lang w:val="en-GB"/>
        </w:rPr>
      </w:pPr>
    </w:p>
    <w:p w14:paraId="1242BFA0" w14:textId="3941E2B2" w:rsidR="000C3782" w:rsidRPr="000C3782" w:rsidRDefault="003D05A0" w:rsidP="008F6074">
      <w:pPr>
        <w:spacing w:line="440" w:lineRule="exact"/>
        <w:ind w:leftChars="-59" w:left="500" w:hangingChars="259" w:hanging="624"/>
        <w:rPr>
          <w:rFonts w:ascii="Times New Roman" w:eastAsia="ＭＳ ゴシック" w:hAnsi="Times New Roman" w:cs="Times New Roman"/>
          <w:b/>
          <w:sz w:val="24"/>
          <w:szCs w:val="24"/>
          <w:lang w:val="en-GB"/>
        </w:rPr>
      </w:pPr>
      <w:r>
        <w:rPr>
          <w:rFonts w:ascii="Times New Roman" w:eastAsia="ＭＳ ゴシック" w:hAnsi="Times New Roman" w:cs="Times New Roman"/>
          <w:b/>
          <w:sz w:val="24"/>
          <w:szCs w:val="24"/>
          <w:lang w:val="en-GB"/>
        </w:rPr>
        <w:t xml:space="preserve"> </w:t>
      </w:r>
      <w:r w:rsidR="000C3782">
        <w:rPr>
          <w:rFonts w:ascii="Times New Roman" w:eastAsia="ＭＳ ゴシック" w:hAnsi="Times New Roman" w:cs="Times New Roman"/>
          <w:b/>
          <w:sz w:val="24"/>
          <w:szCs w:val="24"/>
          <w:lang w:val="en-GB"/>
        </w:rPr>
        <w:t>[2</w:t>
      </w:r>
      <w:r w:rsidR="000C3782">
        <w:rPr>
          <w:rFonts w:ascii="Times New Roman" w:eastAsia="ＭＳ ゴシック" w:hAnsi="Times New Roman" w:cs="Times New Roman" w:hint="eastAsia"/>
          <w:b/>
          <w:sz w:val="24"/>
          <w:szCs w:val="24"/>
          <w:lang w:val="en-GB"/>
        </w:rPr>
        <w:t xml:space="preserve">) </w:t>
      </w:r>
      <w:r w:rsidR="000C3782">
        <w:rPr>
          <w:rFonts w:ascii="Times New Roman" w:eastAsia="ＭＳ ゴシック" w:hAnsi="Times New Roman" w:cs="Times New Roman"/>
          <w:b/>
          <w:sz w:val="24"/>
          <w:szCs w:val="24"/>
          <w:lang w:val="en-GB"/>
        </w:rPr>
        <w:t>Promote biodiversity-friendly business by private sector]</w:t>
      </w:r>
    </w:p>
    <w:p w14:paraId="3E422FC5" w14:textId="5A1FD923" w:rsidR="000C3782" w:rsidRDefault="00CB5570" w:rsidP="008F6074">
      <w:pPr>
        <w:pStyle w:val="aa"/>
        <w:numPr>
          <w:ilvl w:val="0"/>
          <w:numId w:val="9"/>
        </w:numPr>
        <w:spacing w:line="440" w:lineRule="exact"/>
        <w:ind w:leftChars="0"/>
        <w:rPr>
          <w:rFonts w:ascii="Times New Roman" w:eastAsia="ＭＳ ゴシック" w:hAnsi="Times New Roman" w:cs="Times New Roman"/>
          <w:sz w:val="24"/>
          <w:szCs w:val="24"/>
          <w:lang w:val="en-GB"/>
        </w:rPr>
      </w:pPr>
      <w:r>
        <w:rPr>
          <w:rFonts w:ascii="Times New Roman" w:eastAsia="ＭＳ ゴシック" w:hAnsi="Times New Roman" w:cs="Times New Roman"/>
          <w:sz w:val="24"/>
          <w:szCs w:val="24"/>
          <w:lang w:val="en-GB"/>
        </w:rPr>
        <w:t>M</w:t>
      </w:r>
      <w:r w:rsidR="00E10BA8">
        <w:rPr>
          <w:rFonts w:ascii="Times New Roman" w:eastAsia="ＭＳ ゴシック" w:hAnsi="Times New Roman" w:cs="Times New Roman"/>
          <w:sz w:val="24"/>
          <w:szCs w:val="24"/>
          <w:lang w:val="en-GB"/>
        </w:rPr>
        <w:t>ainstream</w:t>
      </w:r>
      <w:r>
        <w:rPr>
          <w:rFonts w:ascii="Times New Roman" w:eastAsia="ＭＳ ゴシック" w:hAnsi="Times New Roman" w:cs="Times New Roman"/>
          <w:sz w:val="24"/>
          <w:szCs w:val="24"/>
          <w:lang w:val="en-GB"/>
        </w:rPr>
        <w:t>ing</w:t>
      </w:r>
      <w:r w:rsidR="00E10BA8">
        <w:rPr>
          <w:rFonts w:ascii="Times New Roman" w:eastAsia="ＭＳ ゴシック" w:hAnsi="Times New Roman" w:cs="Times New Roman"/>
          <w:sz w:val="24"/>
          <w:szCs w:val="24"/>
          <w:lang w:val="en-GB"/>
        </w:rPr>
        <w:t xml:space="preserve"> business which gives consideration to biodiversity and </w:t>
      </w:r>
      <w:r>
        <w:rPr>
          <w:rFonts w:ascii="Times New Roman" w:eastAsia="ＭＳ ゴシック" w:hAnsi="Times New Roman" w:cs="Times New Roman"/>
          <w:sz w:val="24"/>
          <w:szCs w:val="24"/>
          <w:lang w:val="en-GB"/>
        </w:rPr>
        <w:t>invigorating</w:t>
      </w:r>
      <w:r w:rsidR="00E10BA8">
        <w:rPr>
          <w:rFonts w:ascii="Times New Roman" w:eastAsia="ＭＳ ゴシック" w:hAnsi="Times New Roman" w:cs="Times New Roman"/>
          <w:sz w:val="24"/>
          <w:szCs w:val="24"/>
          <w:lang w:val="en-GB"/>
        </w:rPr>
        <w:t xml:space="preserve"> </w:t>
      </w:r>
      <w:r w:rsidR="003121C5">
        <w:rPr>
          <w:rFonts w:ascii="Times New Roman" w:eastAsia="ＭＳ ゴシック" w:hAnsi="Times New Roman" w:cs="Times New Roman"/>
          <w:sz w:val="24"/>
          <w:szCs w:val="24"/>
          <w:lang w:val="en-GB"/>
        </w:rPr>
        <w:t>its</w:t>
      </w:r>
      <w:r>
        <w:rPr>
          <w:rFonts w:ascii="Times New Roman" w:eastAsia="ＭＳ ゴシック" w:hAnsi="Times New Roman" w:cs="Times New Roman"/>
          <w:sz w:val="24"/>
          <w:szCs w:val="24"/>
          <w:lang w:val="en-GB"/>
        </w:rPr>
        <w:t xml:space="preserve"> </w:t>
      </w:r>
      <w:r w:rsidR="00E10BA8">
        <w:rPr>
          <w:rFonts w:ascii="Times New Roman" w:eastAsia="ＭＳ ゴシック" w:hAnsi="Times New Roman" w:cs="Times New Roman"/>
          <w:sz w:val="24"/>
          <w:szCs w:val="24"/>
          <w:lang w:val="en-GB"/>
        </w:rPr>
        <w:t>flow of c</w:t>
      </w:r>
      <w:r>
        <w:rPr>
          <w:rFonts w:ascii="Times New Roman" w:eastAsia="ＭＳ ゴシック" w:hAnsi="Times New Roman" w:cs="Times New Roman"/>
          <w:sz w:val="24"/>
          <w:szCs w:val="24"/>
          <w:lang w:val="en-GB"/>
        </w:rPr>
        <w:t xml:space="preserve">apital </w:t>
      </w:r>
      <w:r w:rsidR="00E10BA8">
        <w:rPr>
          <w:rFonts w:ascii="Times New Roman" w:eastAsia="ＭＳ ゴシック" w:hAnsi="Times New Roman" w:cs="Times New Roman"/>
          <w:sz w:val="24"/>
          <w:szCs w:val="24"/>
          <w:lang w:val="en-GB"/>
        </w:rPr>
        <w:t>from private source</w:t>
      </w:r>
      <w:r w:rsidR="00B8591E">
        <w:rPr>
          <w:rFonts w:ascii="Times New Roman" w:eastAsia="ＭＳ ゴシック" w:hAnsi="Times New Roman" w:cs="Times New Roman"/>
          <w:sz w:val="24"/>
          <w:szCs w:val="24"/>
          <w:lang w:val="en-GB"/>
        </w:rPr>
        <w:t>s</w:t>
      </w:r>
      <w:r w:rsidR="00E10BA8">
        <w:rPr>
          <w:rFonts w:ascii="Times New Roman" w:eastAsia="ＭＳ ゴシック" w:hAnsi="Times New Roman" w:cs="Times New Roman"/>
          <w:sz w:val="24"/>
          <w:szCs w:val="24"/>
          <w:lang w:val="en-GB"/>
        </w:rPr>
        <w:t xml:space="preserve"> as well as </w:t>
      </w:r>
      <w:r>
        <w:rPr>
          <w:rFonts w:ascii="Times New Roman" w:eastAsia="ＭＳ ゴシック" w:hAnsi="Times New Roman" w:cs="Times New Roman"/>
          <w:sz w:val="24"/>
          <w:szCs w:val="24"/>
          <w:lang w:val="en-GB"/>
        </w:rPr>
        <w:t>one</w:t>
      </w:r>
      <w:r w:rsidR="00E10BA8">
        <w:rPr>
          <w:rFonts w:ascii="Times New Roman" w:eastAsia="ＭＳ ゴシック" w:hAnsi="Times New Roman" w:cs="Times New Roman"/>
          <w:sz w:val="24"/>
          <w:szCs w:val="24"/>
          <w:lang w:val="en-GB"/>
        </w:rPr>
        <w:t xml:space="preserve"> from public source</w:t>
      </w:r>
      <w:r w:rsidR="003121C5">
        <w:rPr>
          <w:rFonts w:ascii="Times New Roman" w:eastAsia="ＭＳ ゴシック" w:hAnsi="Times New Roman" w:cs="Times New Roman"/>
          <w:sz w:val="24"/>
          <w:szCs w:val="24"/>
          <w:lang w:val="en-GB"/>
        </w:rPr>
        <w:t xml:space="preserve"> is required</w:t>
      </w:r>
      <w:r w:rsidR="00BD1E90">
        <w:rPr>
          <w:rFonts w:ascii="Times New Roman" w:eastAsia="ＭＳ ゴシック" w:hAnsi="Times New Roman" w:cs="Times New Roman"/>
          <w:sz w:val="24"/>
          <w:szCs w:val="24"/>
          <w:lang w:val="en-GB"/>
        </w:rPr>
        <w:t xml:space="preserve"> for the conservation of biodiversity</w:t>
      </w:r>
      <w:r w:rsidR="003121C5">
        <w:rPr>
          <w:rFonts w:ascii="Times New Roman" w:eastAsia="ＭＳ ゴシック" w:hAnsi="Times New Roman" w:cs="Times New Roman"/>
          <w:sz w:val="24"/>
          <w:szCs w:val="24"/>
          <w:lang w:val="en-GB"/>
        </w:rPr>
        <w:t>.</w:t>
      </w:r>
    </w:p>
    <w:p w14:paraId="7623451F" w14:textId="77777777" w:rsidR="00B40780" w:rsidRPr="000C3782" w:rsidRDefault="00B40780" w:rsidP="008F6074">
      <w:pPr>
        <w:pStyle w:val="aa"/>
        <w:spacing w:line="440" w:lineRule="exact"/>
        <w:ind w:leftChars="0" w:left="420"/>
        <w:rPr>
          <w:rFonts w:ascii="Times New Roman" w:eastAsia="ＭＳ ゴシック" w:hAnsi="Times New Roman" w:cs="Times New Roman"/>
          <w:sz w:val="24"/>
          <w:szCs w:val="24"/>
          <w:lang w:val="en-GB"/>
        </w:rPr>
      </w:pPr>
    </w:p>
    <w:p w14:paraId="7BE70EC0" w14:textId="7CEA2A7E" w:rsidR="003121C5" w:rsidRDefault="003121C5" w:rsidP="008F6074">
      <w:pPr>
        <w:pStyle w:val="aa"/>
        <w:numPr>
          <w:ilvl w:val="0"/>
          <w:numId w:val="9"/>
        </w:numPr>
        <w:spacing w:line="440" w:lineRule="exact"/>
        <w:ind w:leftChars="0"/>
        <w:rPr>
          <w:rFonts w:ascii="Times New Roman" w:eastAsia="ＭＳ ゴシック" w:hAnsi="Times New Roman" w:cs="Times New Roman"/>
          <w:sz w:val="24"/>
          <w:szCs w:val="24"/>
          <w:lang w:val="en-GB"/>
        </w:rPr>
      </w:pPr>
      <w:r>
        <w:rPr>
          <w:rFonts w:ascii="Times New Roman" w:eastAsia="ＭＳ ゴシック" w:hAnsi="Times New Roman" w:cs="Times New Roman" w:hint="eastAsia"/>
          <w:sz w:val="24"/>
          <w:szCs w:val="24"/>
          <w:lang w:val="en-GB"/>
        </w:rPr>
        <w:t xml:space="preserve">For mainstreaming </w:t>
      </w:r>
      <w:r>
        <w:rPr>
          <w:rFonts w:ascii="Times New Roman" w:eastAsia="ＭＳ ゴシック" w:hAnsi="Times New Roman" w:cs="Times New Roman"/>
          <w:sz w:val="24"/>
          <w:szCs w:val="24"/>
          <w:lang w:val="en-GB"/>
        </w:rPr>
        <w:t xml:space="preserve">biodiversity-friendly </w:t>
      </w:r>
      <w:r w:rsidR="00B5686B">
        <w:rPr>
          <w:rFonts w:ascii="Times New Roman" w:eastAsia="ＭＳ ゴシック" w:hAnsi="Times New Roman" w:cs="Times New Roman" w:hint="eastAsia"/>
          <w:sz w:val="24"/>
          <w:szCs w:val="24"/>
          <w:lang w:val="en-GB"/>
        </w:rPr>
        <w:t>economic</w:t>
      </w:r>
      <w:r>
        <w:rPr>
          <w:rFonts w:ascii="Times New Roman" w:eastAsia="ＭＳ ゴシック" w:hAnsi="Times New Roman" w:cs="Times New Roman" w:hint="eastAsia"/>
          <w:sz w:val="24"/>
          <w:szCs w:val="24"/>
          <w:lang w:val="en-GB"/>
        </w:rPr>
        <w:t xml:space="preserve"> activities</w:t>
      </w:r>
      <w:r>
        <w:rPr>
          <w:rFonts w:ascii="Times New Roman" w:eastAsia="ＭＳ ゴシック" w:hAnsi="Times New Roman" w:cs="Times New Roman"/>
          <w:sz w:val="24"/>
          <w:szCs w:val="24"/>
          <w:lang w:val="en-GB"/>
        </w:rPr>
        <w:t>,</w:t>
      </w:r>
      <w:r w:rsidR="00F36434">
        <w:rPr>
          <w:rFonts w:ascii="Times New Roman" w:eastAsia="ＭＳ ゴシック" w:hAnsi="Times New Roman" w:cs="Times New Roman"/>
          <w:sz w:val="24"/>
          <w:szCs w:val="24"/>
          <w:lang w:val="en-GB"/>
        </w:rPr>
        <w:t xml:space="preserve"> </w:t>
      </w:r>
      <w:r w:rsidR="00D20FAE">
        <w:rPr>
          <w:rFonts w:ascii="Times New Roman" w:eastAsia="ＭＳ ゴシック" w:hAnsi="Times New Roman" w:cs="Times New Roman"/>
          <w:sz w:val="24"/>
          <w:szCs w:val="24"/>
          <w:lang w:val="en-GB"/>
        </w:rPr>
        <w:t>at the first onset</w:t>
      </w:r>
      <w:r w:rsidR="00B5686B">
        <w:rPr>
          <w:rFonts w:ascii="Times New Roman" w:eastAsia="ＭＳ ゴシック" w:hAnsi="Times New Roman" w:cs="Times New Roman"/>
          <w:sz w:val="24"/>
          <w:szCs w:val="24"/>
          <w:lang w:val="en-GB"/>
        </w:rPr>
        <w:t xml:space="preserve">, </w:t>
      </w:r>
      <w:r w:rsidR="00D20FAE">
        <w:rPr>
          <w:rFonts w:ascii="Times New Roman" w:eastAsia="ＭＳ ゴシック" w:hAnsi="Times New Roman" w:cs="Times New Roman"/>
          <w:sz w:val="24"/>
          <w:szCs w:val="24"/>
          <w:lang w:val="en-GB"/>
        </w:rPr>
        <w:t xml:space="preserve">it is required for </w:t>
      </w:r>
      <w:r w:rsidR="00EC628D">
        <w:rPr>
          <w:rFonts w:ascii="Times New Roman" w:eastAsia="ＭＳ ゴシック" w:hAnsi="Times New Roman" w:cs="Times New Roman"/>
          <w:sz w:val="24"/>
          <w:szCs w:val="24"/>
          <w:lang w:val="en-GB"/>
        </w:rPr>
        <w:t>each business</w:t>
      </w:r>
      <w:r w:rsidR="00D20FAE">
        <w:rPr>
          <w:rFonts w:ascii="Times New Roman" w:eastAsia="ＭＳ ゴシック" w:hAnsi="Times New Roman" w:cs="Times New Roman"/>
          <w:sz w:val="24"/>
          <w:szCs w:val="24"/>
          <w:lang w:val="en-GB"/>
        </w:rPr>
        <w:t xml:space="preserve"> </w:t>
      </w:r>
      <w:r>
        <w:rPr>
          <w:rFonts w:ascii="Times New Roman" w:eastAsia="ＭＳ ゴシック" w:hAnsi="Times New Roman" w:cs="Times New Roman"/>
          <w:sz w:val="24"/>
          <w:szCs w:val="24"/>
          <w:lang w:val="en-GB"/>
        </w:rPr>
        <w:t xml:space="preserve">to </w:t>
      </w:r>
      <w:r w:rsidR="005F2612">
        <w:rPr>
          <w:rFonts w:ascii="Times New Roman" w:eastAsia="ＭＳ ゴシック" w:hAnsi="Times New Roman" w:cs="Times New Roman"/>
          <w:sz w:val="24"/>
          <w:szCs w:val="24"/>
          <w:lang w:val="en-GB"/>
        </w:rPr>
        <w:t>make efforts for biodiversity</w:t>
      </w:r>
      <w:r>
        <w:rPr>
          <w:rFonts w:ascii="Times New Roman" w:eastAsia="ＭＳ ゴシック" w:hAnsi="Times New Roman" w:cs="Times New Roman"/>
          <w:sz w:val="24"/>
          <w:szCs w:val="24"/>
          <w:lang w:val="en-GB"/>
        </w:rPr>
        <w:t xml:space="preserve"> as </w:t>
      </w:r>
      <w:r w:rsidR="00F36434">
        <w:rPr>
          <w:rFonts w:ascii="Times New Roman" w:eastAsia="ＭＳ ゴシック" w:hAnsi="Times New Roman" w:cs="Times New Roman"/>
          <w:sz w:val="24"/>
          <w:szCs w:val="24"/>
          <w:lang w:val="en-GB"/>
        </w:rPr>
        <w:t>its proper business operation.</w:t>
      </w:r>
    </w:p>
    <w:p w14:paraId="7116A523" w14:textId="77777777" w:rsidR="00B40780" w:rsidRPr="003121C5" w:rsidRDefault="00B40780" w:rsidP="008F6074">
      <w:pPr>
        <w:pStyle w:val="aa"/>
        <w:spacing w:line="440" w:lineRule="exact"/>
        <w:ind w:leftChars="0" w:left="420"/>
        <w:rPr>
          <w:rFonts w:ascii="Times New Roman" w:eastAsia="ＭＳ ゴシック" w:hAnsi="Times New Roman" w:cs="Times New Roman"/>
          <w:sz w:val="24"/>
          <w:szCs w:val="24"/>
          <w:lang w:val="en-GB"/>
        </w:rPr>
      </w:pPr>
    </w:p>
    <w:p w14:paraId="6668BCFC" w14:textId="5060B4D7" w:rsidR="00D20FAE" w:rsidRPr="00C05DF0" w:rsidRDefault="00B8591E" w:rsidP="008F6074">
      <w:pPr>
        <w:pStyle w:val="aa"/>
        <w:numPr>
          <w:ilvl w:val="0"/>
          <w:numId w:val="9"/>
        </w:numPr>
        <w:spacing w:line="440" w:lineRule="exact"/>
        <w:ind w:leftChars="0"/>
        <w:rPr>
          <w:rFonts w:ascii="Times New Roman" w:eastAsia="ＭＳ ゴシック" w:hAnsi="Times New Roman" w:cs="Times New Roman"/>
          <w:sz w:val="24"/>
          <w:szCs w:val="24"/>
          <w:lang w:val="en-GB"/>
        </w:rPr>
      </w:pPr>
      <w:r>
        <w:rPr>
          <w:rFonts w:ascii="Times New Roman" w:eastAsia="ＭＳ ゴシック" w:hAnsi="Times New Roman" w:cs="Times New Roman"/>
          <w:sz w:val="24"/>
          <w:szCs w:val="24"/>
          <w:lang w:val="en-GB"/>
        </w:rPr>
        <w:t>Specifically</w:t>
      </w:r>
      <w:r w:rsidR="00EC628D">
        <w:rPr>
          <w:rFonts w:ascii="Times New Roman" w:eastAsia="ＭＳ ゴシック" w:hAnsi="Times New Roman" w:cs="Times New Roman" w:hint="eastAsia"/>
          <w:sz w:val="24"/>
          <w:szCs w:val="24"/>
          <w:lang w:val="en-GB"/>
        </w:rPr>
        <w:t>, it is needed for a business</w:t>
      </w:r>
      <w:r w:rsidR="003B46F5">
        <w:rPr>
          <w:rFonts w:ascii="Times New Roman" w:eastAsia="ＭＳ ゴシック" w:hAnsi="Times New Roman" w:cs="Times New Roman" w:hint="eastAsia"/>
          <w:sz w:val="24"/>
          <w:szCs w:val="24"/>
          <w:lang w:val="en-GB"/>
        </w:rPr>
        <w:t xml:space="preserve"> </w:t>
      </w:r>
      <w:r w:rsidR="00C05DF0">
        <w:rPr>
          <w:rFonts w:ascii="Times New Roman" w:eastAsia="ＭＳ ゴシック" w:hAnsi="Times New Roman" w:cs="Times New Roman"/>
          <w:sz w:val="24"/>
          <w:szCs w:val="24"/>
          <w:lang w:val="en-GB"/>
        </w:rPr>
        <w:t xml:space="preserve">1) </w:t>
      </w:r>
      <w:r w:rsidR="003B46F5">
        <w:rPr>
          <w:rFonts w:ascii="Times New Roman" w:eastAsia="ＭＳ ゴシック" w:hAnsi="Times New Roman" w:cs="Times New Roman" w:hint="eastAsia"/>
          <w:sz w:val="24"/>
          <w:szCs w:val="24"/>
          <w:lang w:val="en-GB"/>
        </w:rPr>
        <w:t xml:space="preserve">to </w:t>
      </w:r>
      <w:r w:rsidR="00C05DF0">
        <w:rPr>
          <w:rFonts w:ascii="Times New Roman" w:eastAsia="ＭＳ ゴシック" w:hAnsi="Times New Roman" w:cs="Times New Roman"/>
          <w:sz w:val="24"/>
          <w:szCs w:val="24"/>
          <w:lang w:val="en-GB"/>
        </w:rPr>
        <w:t>grasp</w:t>
      </w:r>
      <w:r w:rsidR="00D163F1">
        <w:rPr>
          <w:rFonts w:ascii="Times New Roman" w:eastAsia="ＭＳ ゴシック" w:hAnsi="Times New Roman" w:cs="Times New Roman"/>
          <w:sz w:val="24"/>
          <w:szCs w:val="24"/>
          <w:lang w:val="en-GB"/>
        </w:rPr>
        <w:t xml:space="preserve"> </w:t>
      </w:r>
      <w:r w:rsidR="00C05DF0">
        <w:rPr>
          <w:rFonts w:ascii="Times New Roman" w:eastAsia="ＭＳ ゴシック" w:hAnsi="Times New Roman" w:cs="Times New Roman"/>
          <w:sz w:val="24"/>
          <w:szCs w:val="24"/>
          <w:lang w:val="en-GB"/>
        </w:rPr>
        <w:t xml:space="preserve">risk related </w:t>
      </w:r>
      <w:r w:rsidR="000F0757">
        <w:rPr>
          <w:rFonts w:ascii="Times New Roman" w:eastAsia="ＭＳ ゴシック" w:hAnsi="Times New Roman" w:cs="Times New Roman"/>
          <w:sz w:val="24"/>
          <w:szCs w:val="24"/>
          <w:lang w:val="en-GB"/>
        </w:rPr>
        <w:t xml:space="preserve">to </w:t>
      </w:r>
      <w:r w:rsidR="00C05DF0">
        <w:rPr>
          <w:rFonts w:ascii="Times New Roman" w:eastAsia="ＭＳ ゴシック" w:hAnsi="Times New Roman" w:cs="Times New Roman"/>
          <w:sz w:val="24"/>
          <w:szCs w:val="24"/>
          <w:lang w:val="en-GB"/>
        </w:rPr>
        <w:t xml:space="preserve">the loss of biodiversity </w:t>
      </w:r>
      <w:r w:rsidR="00D163F1">
        <w:rPr>
          <w:rFonts w:ascii="Times New Roman" w:eastAsia="ＭＳ ゴシック" w:hAnsi="Times New Roman" w:cs="Times New Roman"/>
          <w:sz w:val="24"/>
          <w:szCs w:val="24"/>
          <w:lang w:val="en-GB"/>
        </w:rPr>
        <w:t>and opportunity</w:t>
      </w:r>
      <w:r w:rsidR="00C05DF0">
        <w:rPr>
          <w:rFonts w:ascii="Times New Roman" w:eastAsia="ＭＳ ゴシック" w:hAnsi="Times New Roman" w:cs="Times New Roman"/>
          <w:sz w:val="24"/>
          <w:szCs w:val="24"/>
          <w:lang w:val="en-GB"/>
        </w:rPr>
        <w:t xml:space="preserve"> and to develop an </w:t>
      </w:r>
      <w:r w:rsidR="00C05DF0" w:rsidRPr="00C05DF0">
        <w:rPr>
          <w:rFonts w:ascii="Times New Roman" w:eastAsia="ＭＳ ゴシック" w:hAnsi="Times New Roman" w:cs="Times New Roman"/>
          <w:sz w:val="24"/>
          <w:szCs w:val="24"/>
          <w:lang w:val="en-GB"/>
        </w:rPr>
        <w:t>organizational strategy</w:t>
      </w:r>
      <w:r w:rsidR="00C05DF0">
        <w:rPr>
          <w:rFonts w:ascii="Times New Roman" w:eastAsia="ＭＳ ゴシック" w:hAnsi="Times New Roman" w:cs="Times New Roman"/>
          <w:sz w:val="24"/>
          <w:szCs w:val="24"/>
          <w:lang w:val="en-GB"/>
        </w:rPr>
        <w:t>, 2)</w:t>
      </w:r>
      <w:r w:rsidR="00D163F1">
        <w:rPr>
          <w:rFonts w:ascii="Times New Roman" w:eastAsia="ＭＳ ゴシック" w:hAnsi="Times New Roman" w:cs="Times New Roman"/>
          <w:sz w:val="24"/>
          <w:szCs w:val="24"/>
          <w:lang w:val="en-GB"/>
        </w:rPr>
        <w:t xml:space="preserve"> to</w:t>
      </w:r>
      <w:r w:rsidR="00C05DF0">
        <w:rPr>
          <w:rFonts w:ascii="Times New Roman" w:eastAsia="ＭＳ ゴシック" w:hAnsi="Times New Roman" w:cs="Times New Roman"/>
          <w:sz w:val="24"/>
          <w:szCs w:val="24"/>
          <w:lang w:val="en-GB"/>
        </w:rPr>
        <w:t xml:space="preserve"> </w:t>
      </w:r>
      <w:r w:rsidR="00A0134A">
        <w:rPr>
          <w:rFonts w:ascii="Times New Roman" w:eastAsia="ＭＳ ゴシック" w:hAnsi="Times New Roman" w:cs="Times New Roman"/>
          <w:sz w:val="24"/>
          <w:szCs w:val="24"/>
          <w:lang w:val="en-GB"/>
        </w:rPr>
        <w:t xml:space="preserve">organize </w:t>
      </w:r>
      <w:r w:rsidR="00A0134A" w:rsidRPr="00A0134A">
        <w:rPr>
          <w:rFonts w:ascii="Times New Roman" w:eastAsia="ＭＳ ゴシック" w:hAnsi="Times New Roman" w:cs="Times New Roman"/>
          <w:sz w:val="24"/>
          <w:szCs w:val="24"/>
          <w:lang w:val="en-GB"/>
        </w:rPr>
        <w:t>risk management measures</w:t>
      </w:r>
      <w:r w:rsidR="00A0134A">
        <w:rPr>
          <w:rFonts w:ascii="Times New Roman" w:eastAsia="ＭＳ ゴシック" w:hAnsi="Times New Roman" w:cs="Times New Roman"/>
          <w:sz w:val="24"/>
          <w:szCs w:val="24"/>
          <w:lang w:val="en-GB"/>
        </w:rPr>
        <w:t xml:space="preserve"> and set indicators and targets, 3) </w:t>
      </w:r>
      <w:r w:rsidR="00D163F1">
        <w:rPr>
          <w:rFonts w:ascii="Times New Roman" w:eastAsia="ＭＳ ゴシック" w:hAnsi="Times New Roman" w:cs="Times New Roman"/>
          <w:sz w:val="24"/>
          <w:szCs w:val="24"/>
          <w:lang w:val="en-GB"/>
        </w:rPr>
        <w:t xml:space="preserve">to establish governance for risk and opportunity. Through those efforts, </w:t>
      </w:r>
      <w:r w:rsidR="00CB1CA5">
        <w:rPr>
          <w:rFonts w:ascii="Times New Roman" w:eastAsia="ＭＳ ゴシック" w:hAnsi="Times New Roman" w:cs="Times New Roman"/>
          <w:sz w:val="24"/>
          <w:szCs w:val="24"/>
          <w:lang w:val="en-GB"/>
        </w:rPr>
        <w:t xml:space="preserve">a business can </w:t>
      </w:r>
      <w:r>
        <w:rPr>
          <w:rFonts w:ascii="Times New Roman" w:eastAsia="ＭＳ ゴシック" w:hAnsi="Times New Roman" w:cs="Times New Roman"/>
          <w:sz w:val="24"/>
          <w:szCs w:val="24"/>
          <w:lang w:val="en-GB"/>
        </w:rPr>
        <w:t xml:space="preserve">take </w:t>
      </w:r>
      <w:r w:rsidR="00CB1CA5">
        <w:rPr>
          <w:rFonts w:ascii="Times New Roman" w:eastAsia="ＭＳ ゴシック" w:hAnsi="Times New Roman" w:cs="Times New Roman"/>
          <w:sz w:val="24"/>
          <w:szCs w:val="24"/>
          <w:lang w:val="en-GB"/>
        </w:rPr>
        <w:t xml:space="preserve">business opportunities, </w:t>
      </w:r>
      <w:r w:rsidR="003E0817">
        <w:rPr>
          <w:rFonts w:ascii="Times New Roman" w:eastAsia="ＭＳ ゴシック" w:hAnsi="Times New Roman" w:cs="Times New Roman"/>
          <w:sz w:val="24"/>
          <w:szCs w:val="24"/>
          <w:lang w:val="en-GB"/>
        </w:rPr>
        <w:t>such as attracting</w:t>
      </w:r>
      <w:r w:rsidR="00164AAE">
        <w:rPr>
          <w:rFonts w:ascii="Times New Roman" w:eastAsia="ＭＳ ゴシック" w:hAnsi="Times New Roman" w:cs="Times New Roman"/>
          <w:sz w:val="24"/>
          <w:szCs w:val="24"/>
          <w:lang w:val="en-GB"/>
        </w:rPr>
        <w:t xml:space="preserve"> </w:t>
      </w:r>
      <w:r w:rsidR="003E0817" w:rsidRPr="00164AAE">
        <w:rPr>
          <w:rFonts w:ascii="Times New Roman" w:eastAsia="ＭＳ ゴシック" w:hAnsi="Times New Roman" w:cs="Times New Roman"/>
          <w:sz w:val="24"/>
          <w:szCs w:val="24"/>
          <w:lang w:val="en-GB"/>
        </w:rPr>
        <w:t>ethical</w:t>
      </w:r>
      <w:r w:rsidR="003E0817">
        <w:rPr>
          <w:rFonts w:ascii="Times New Roman" w:eastAsia="ＭＳ ゴシック" w:hAnsi="Times New Roman" w:cs="Times New Roman"/>
          <w:sz w:val="24"/>
          <w:szCs w:val="24"/>
          <w:lang w:val="en-GB"/>
        </w:rPr>
        <w:t xml:space="preserve"> </w:t>
      </w:r>
      <w:r w:rsidR="00164AAE">
        <w:rPr>
          <w:rFonts w:ascii="Times New Roman" w:eastAsia="ＭＳ ゴシック" w:hAnsi="Times New Roman" w:cs="Times New Roman"/>
          <w:sz w:val="24"/>
          <w:szCs w:val="24"/>
          <w:lang w:val="en-GB"/>
        </w:rPr>
        <w:t>consumers as</w:t>
      </w:r>
      <w:r w:rsidR="005F2612">
        <w:rPr>
          <w:rFonts w:ascii="Times New Roman" w:eastAsia="ＭＳ ゴシック" w:hAnsi="Times New Roman" w:cs="Times New Roman"/>
          <w:sz w:val="24"/>
          <w:szCs w:val="24"/>
          <w:lang w:val="en-GB"/>
        </w:rPr>
        <w:t xml:space="preserve"> well as managing</w:t>
      </w:r>
      <w:r w:rsidR="00164AAE">
        <w:rPr>
          <w:rFonts w:ascii="Times New Roman" w:eastAsia="ＭＳ ゴシック" w:hAnsi="Times New Roman" w:cs="Times New Roman"/>
          <w:sz w:val="24"/>
          <w:szCs w:val="24"/>
          <w:lang w:val="en-GB"/>
        </w:rPr>
        <w:t xml:space="preserve"> downside risk.</w:t>
      </w:r>
    </w:p>
    <w:p w14:paraId="5338D87B" w14:textId="77777777" w:rsidR="00164AAE" w:rsidRPr="00C05DF0" w:rsidRDefault="00164AAE" w:rsidP="008F6074">
      <w:pPr>
        <w:spacing w:line="440" w:lineRule="exact"/>
        <w:ind w:leftChars="1" w:left="242" w:hangingChars="100" w:hanging="240"/>
        <w:rPr>
          <w:rFonts w:ascii="Times New Roman" w:eastAsia="ＭＳ ゴシック" w:hAnsi="Times New Roman" w:cs="Times New Roman"/>
          <w:sz w:val="24"/>
          <w:szCs w:val="24"/>
          <w:lang w:val="en-GB"/>
        </w:rPr>
      </w:pPr>
    </w:p>
    <w:p w14:paraId="0303C445" w14:textId="2C0F7CA7" w:rsidR="00222021" w:rsidRDefault="00FD672D" w:rsidP="008F6074">
      <w:pPr>
        <w:pStyle w:val="aa"/>
        <w:numPr>
          <w:ilvl w:val="0"/>
          <w:numId w:val="9"/>
        </w:numPr>
        <w:spacing w:line="440" w:lineRule="exact"/>
        <w:ind w:leftChars="0" w:left="324" w:hangingChars="135" w:hanging="324"/>
        <w:rPr>
          <w:rFonts w:ascii="Times New Roman" w:eastAsia="ＭＳ ゴシック" w:hAnsi="Times New Roman" w:cs="Times New Roman"/>
          <w:sz w:val="24"/>
          <w:szCs w:val="24"/>
          <w:lang w:val="en-GB"/>
        </w:rPr>
      </w:pPr>
      <w:r>
        <w:rPr>
          <w:rFonts w:ascii="Times New Roman" w:eastAsia="ＭＳ ゴシック" w:hAnsi="Times New Roman" w:cs="Times New Roman"/>
          <w:sz w:val="24"/>
          <w:szCs w:val="24"/>
          <w:lang w:val="en-GB"/>
        </w:rPr>
        <w:t>P</w:t>
      </w:r>
      <w:r w:rsidR="009F7B12" w:rsidRPr="00BD0D7A">
        <w:rPr>
          <w:rFonts w:ascii="Times New Roman" w:eastAsia="ＭＳ ゴシック" w:hAnsi="Times New Roman" w:cs="Times New Roman"/>
          <w:sz w:val="24"/>
          <w:szCs w:val="24"/>
          <w:lang w:val="en-GB"/>
        </w:rPr>
        <w:t>ublic disclosure of</w:t>
      </w:r>
      <w:r>
        <w:rPr>
          <w:rFonts w:ascii="Times New Roman" w:eastAsia="ＭＳ ゴシック" w:hAnsi="Times New Roman" w:cs="Times New Roman"/>
          <w:sz w:val="24"/>
          <w:szCs w:val="24"/>
          <w:lang w:val="en-GB"/>
        </w:rPr>
        <w:t xml:space="preserve"> each company’s</w:t>
      </w:r>
      <w:r w:rsidRPr="00BD0D7A">
        <w:rPr>
          <w:rFonts w:ascii="Times New Roman" w:eastAsia="ＭＳ ゴシック" w:hAnsi="Times New Roman" w:cs="Times New Roman"/>
          <w:sz w:val="24"/>
          <w:szCs w:val="24"/>
          <w:lang w:val="en-GB"/>
        </w:rPr>
        <w:t xml:space="preserve"> </w:t>
      </w:r>
      <w:r>
        <w:rPr>
          <w:rFonts w:ascii="Times New Roman" w:eastAsia="ＭＳ ゴシック" w:hAnsi="Times New Roman" w:cs="Times New Roman"/>
          <w:sz w:val="24"/>
          <w:szCs w:val="24"/>
          <w:lang w:val="en-GB"/>
        </w:rPr>
        <w:t xml:space="preserve">consideration </w:t>
      </w:r>
      <w:r w:rsidR="009D17A4" w:rsidRPr="00BD0D7A">
        <w:rPr>
          <w:rFonts w:ascii="Times New Roman" w:eastAsia="ＭＳ ゴシック" w:hAnsi="Times New Roman" w:cs="Times New Roman"/>
          <w:sz w:val="24"/>
          <w:szCs w:val="24"/>
          <w:lang w:val="en-GB"/>
        </w:rPr>
        <w:t xml:space="preserve">for biodiversity in its organizational strategy and governance (ex. Positioning of biodiversity-friendly activities in medium-term management plan, status of </w:t>
      </w:r>
      <w:r w:rsidR="00C01229" w:rsidRPr="00BD0D7A">
        <w:rPr>
          <w:rFonts w:ascii="Times New Roman" w:eastAsia="ＭＳ ゴシック" w:hAnsi="Times New Roman" w:cs="Times New Roman"/>
          <w:sz w:val="24"/>
          <w:szCs w:val="24"/>
          <w:lang w:val="en-GB"/>
        </w:rPr>
        <w:t>supervision of a corporate board</w:t>
      </w:r>
      <w:r w:rsidR="009D17A4" w:rsidRPr="00BD0D7A">
        <w:rPr>
          <w:rFonts w:ascii="Times New Roman" w:eastAsia="ＭＳ ゴシック" w:hAnsi="Times New Roman" w:cs="Times New Roman"/>
          <w:sz w:val="24"/>
          <w:szCs w:val="24"/>
          <w:lang w:val="en-GB"/>
        </w:rPr>
        <w:t>)</w:t>
      </w:r>
      <w:r w:rsidR="00040646" w:rsidRPr="00BD0D7A">
        <w:rPr>
          <w:rFonts w:ascii="Times New Roman" w:eastAsia="ＭＳ ゴシック" w:hAnsi="Times New Roman" w:cs="Times New Roman"/>
          <w:sz w:val="24"/>
          <w:szCs w:val="24"/>
          <w:lang w:val="en-GB"/>
        </w:rPr>
        <w:t xml:space="preserve"> will </w:t>
      </w:r>
      <w:r>
        <w:rPr>
          <w:rFonts w:ascii="Times New Roman" w:eastAsia="ＭＳ ゴシック" w:hAnsi="Times New Roman" w:cs="Times New Roman"/>
          <w:sz w:val="24"/>
          <w:szCs w:val="24"/>
          <w:lang w:val="en-GB"/>
        </w:rPr>
        <w:t>lead</w:t>
      </w:r>
      <w:r w:rsidR="00040646" w:rsidRPr="00BD0D7A">
        <w:rPr>
          <w:rFonts w:ascii="Times New Roman" w:eastAsia="ＭＳ ゴシック" w:hAnsi="Times New Roman" w:cs="Times New Roman"/>
          <w:sz w:val="24"/>
          <w:szCs w:val="24"/>
          <w:lang w:val="en-GB"/>
        </w:rPr>
        <w:t xml:space="preserve"> constructive interaction</w:t>
      </w:r>
      <w:r>
        <w:rPr>
          <w:rFonts w:ascii="Times New Roman" w:eastAsia="ＭＳ ゴシック" w:hAnsi="Times New Roman" w:cs="Times New Roman"/>
          <w:sz w:val="24"/>
          <w:szCs w:val="24"/>
          <w:lang w:val="en-GB"/>
        </w:rPr>
        <w:t>s</w:t>
      </w:r>
      <w:r w:rsidR="00040646" w:rsidRPr="00BD0D7A">
        <w:rPr>
          <w:rFonts w:ascii="Times New Roman" w:eastAsia="ＭＳ ゴシック" w:hAnsi="Times New Roman" w:cs="Times New Roman"/>
          <w:sz w:val="24"/>
          <w:szCs w:val="24"/>
          <w:lang w:val="en-GB"/>
        </w:rPr>
        <w:t xml:space="preserve"> on biodiversity-friendly activities between </w:t>
      </w:r>
      <w:r w:rsidR="00D0443B">
        <w:rPr>
          <w:rFonts w:ascii="Times New Roman" w:eastAsia="ＭＳ ゴシック" w:hAnsi="Times New Roman" w:cs="Times New Roman"/>
          <w:sz w:val="24"/>
          <w:szCs w:val="24"/>
          <w:lang w:val="en-GB"/>
        </w:rPr>
        <w:t xml:space="preserve">the business and </w:t>
      </w:r>
      <w:r w:rsidR="00040646" w:rsidRPr="00BD0D7A">
        <w:rPr>
          <w:rFonts w:ascii="Times New Roman" w:eastAsia="ＭＳ ゴシック" w:hAnsi="Times New Roman" w:cs="Times New Roman"/>
          <w:sz w:val="24"/>
          <w:szCs w:val="24"/>
          <w:lang w:val="en-GB"/>
        </w:rPr>
        <w:t xml:space="preserve">investors and </w:t>
      </w:r>
      <w:r w:rsidR="00EA23BE" w:rsidRPr="00BD0D7A">
        <w:rPr>
          <w:rFonts w:ascii="Times New Roman" w:eastAsia="ＭＳ ゴシック" w:hAnsi="Times New Roman" w:cs="Times New Roman"/>
          <w:sz w:val="24"/>
          <w:szCs w:val="24"/>
          <w:lang w:val="en-GB"/>
        </w:rPr>
        <w:t>financial institutions</w:t>
      </w:r>
      <w:r>
        <w:rPr>
          <w:rFonts w:ascii="Times New Roman" w:eastAsia="ＭＳ ゴシック" w:hAnsi="Times New Roman" w:cs="Times New Roman"/>
          <w:sz w:val="24"/>
          <w:szCs w:val="24"/>
          <w:lang w:val="en-GB"/>
        </w:rPr>
        <w:t>. It</w:t>
      </w:r>
      <w:r w:rsidR="00EA23BE" w:rsidRPr="00BD0D7A">
        <w:rPr>
          <w:rFonts w:ascii="Times New Roman" w:eastAsia="ＭＳ ゴシック" w:hAnsi="Times New Roman" w:cs="Times New Roman"/>
          <w:sz w:val="24"/>
          <w:szCs w:val="24"/>
          <w:lang w:val="en-GB"/>
        </w:rPr>
        <w:t xml:space="preserve"> could </w:t>
      </w:r>
      <w:r>
        <w:rPr>
          <w:rFonts w:ascii="Times New Roman" w:eastAsia="ＭＳ ゴシック" w:hAnsi="Times New Roman" w:cs="Times New Roman"/>
          <w:sz w:val="24"/>
          <w:szCs w:val="24"/>
          <w:lang w:val="en-GB"/>
        </w:rPr>
        <w:t xml:space="preserve">also </w:t>
      </w:r>
      <w:r w:rsidR="00EA23BE" w:rsidRPr="00BD0D7A">
        <w:rPr>
          <w:rFonts w:ascii="Times New Roman" w:eastAsia="ＭＳ ゴシック" w:hAnsi="Times New Roman" w:cs="Times New Roman"/>
          <w:sz w:val="24"/>
          <w:szCs w:val="24"/>
          <w:lang w:val="en-GB"/>
        </w:rPr>
        <w:t xml:space="preserve">lead ESG investors to </w:t>
      </w:r>
      <w:r w:rsidR="00352209" w:rsidRPr="00BD0D7A">
        <w:rPr>
          <w:rFonts w:ascii="Times New Roman" w:eastAsia="ＭＳ ゴシック" w:hAnsi="Times New Roman" w:cs="Times New Roman"/>
          <w:sz w:val="24"/>
          <w:szCs w:val="24"/>
          <w:lang w:val="en-GB"/>
        </w:rPr>
        <w:t>invest and lend</w:t>
      </w:r>
      <w:r w:rsidR="00AC1C7E" w:rsidRPr="00BD0D7A">
        <w:rPr>
          <w:rFonts w:ascii="Times New Roman" w:eastAsia="ＭＳ ゴシック" w:hAnsi="Times New Roman" w:cs="Times New Roman"/>
          <w:sz w:val="24"/>
          <w:szCs w:val="24"/>
          <w:lang w:val="en-GB"/>
        </w:rPr>
        <w:t xml:space="preserve"> to the business, which will contribute to the expansion of ESG investment. Accordingly, </w:t>
      </w:r>
      <w:r w:rsidR="00560EED" w:rsidRPr="00BD0D7A">
        <w:rPr>
          <w:rFonts w:ascii="Times New Roman" w:eastAsia="ＭＳ ゴシック" w:hAnsi="Times New Roman" w:cs="Times New Roman"/>
          <w:sz w:val="24"/>
          <w:szCs w:val="24"/>
          <w:lang w:val="en-GB"/>
        </w:rPr>
        <w:t>we believe</w:t>
      </w:r>
      <w:r w:rsidR="00D0443B">
        <w:rPr>
          <w:rFonts w:ascii="Times New Roman" w:eastAsia="ＭＳ ゴシック" w:hAnsi="Times New Roman" w:cs="Times New Roman"/>
          <w:sz w:val="24"/>
          <w:szCs w:val="24"/>
          <w:lang w:val="en-GB"/>
        </w:rPr>
        <w:t xml:space="preserve"> that it is effective to incorporate </w:t>
      </w:r>
      <w:r>
        <w:rPr>
          <w:rFonts w:ascii="Times New Roman" w:eastAsia="ＭＳ ゴシック" w:hAnsi="Times New Roman" w:cs="Times New Roman"/>
          <w:sz w:val="24"/>
          <w:szCs w:val="24"/>
          <w:lang w:val="en-GB"/>
        </w:rPr>
        <w:t xml:space="preserve">promotion of </w:t>
      </w:r>
      <w:r w:rsidR="00D0443B">
        <w:rPr>
          <w:rFonts w:ascii="Times New Roman" w:eastAsia="ＭＳ ゴシック" w:hAnsi="Times New Roman" w:cs="Times New Roman"/>
          <w:sz w:val="24"/>
          <w:szCs w:val="24"/>
          <w:lang w:val="en-GB"/>
        </w:rPr>
        <w:t>development of</w:t>
      </w:r>
      <w:r w:rsidR="00811C22" w:rsidRPr="00BD0D7A">
        <w:rPr>
          <w:rFonts w:ascii="Times New Roman" w:eastAsia="ＭＳ ゴシック" w:hAnsi="Times New Roman" w:cs="Times New Roman"/>
          <w:sz w:val="24"/>
          <w:szCs w:val="24"/>
          <w:lang w:val="en-GB"/>
        </w:rPr>
        <w:t xml:space="preserve"> biodiversity-friendly organizational strateg</w:t>
      </w:r>
      <w:r>
        <w:rPr>
          <w:rFonts w:ascii="Times New Roman" w:eastAsia="ＭＳ ゴシック" w:hAnsi="Times New Roman" w:cs="Times New Roman"/>
          <w:sz w:val="24"/>
          <w:szCs w:val="24"/>
          <w:lang w:val="en-GB"/>
        </w:rPr>
        <w:t>ies</w:t>
      </w:r>
      <w:r w:rsidR="00811C22" w:rsidRPr="00BD0D7A">
        <w:rPr>
          <w:rFonts w:ascii="Times New Roman" w:eastAsia="ＭＳ ゴシック" w:hAnsi="Times New Roman" w:cs="Times New Roman"/>
          <w:sz w:val="24"/>
          <w:szCs w:val="24"/>
          <w:lang w:val="en-GB"/>
        </w:rPr>
        <w:t xml:space="preserve"> </w:t>
      </w:r>
      <w:r>
        <w:rPr>
          <w:rFonts w:ascii="Times New Roman" w:eastAsia="ＭＳ ゴシック" w:hAnsi="Times New Roman" w:cs="Times New Roman"/>
          <w:sz w:val="24"/>
          <w:szCs w:val="24"/>
          <w:lang w:val="en-GB"/>
        </w:rPr>
        <w:t>and</w:t>
      </w:r>
      <w:r w:rsidR="00BD0D7A">
        <w:rPr>
          <w:rFonts w:ascii="Times New Roman" w:eastAsia="ＭＳ ゴシック" w:hAnsi="Times New Roman" w:cs="Times New Roman"/>
          <w:sz w:val="24"/>
          <w:szCs w:val="24"/>
          <w:lang w:val="en-GB"/>
        </w:rPr>
        <w:t xml:space="preserve"> governance</w:t>
      </w:r>
      <w:r>
        <w:rPr>
          <w:rFonts w:ascii="Times New Roman" w:eastAsia="ＭＳ ゴシック" w:hAnsi="Times New Roman" w:cs="Times New Roman"/>
          <w:sz w:val="24"/>
          <w:szCs w:val="24"/>
          <w:lang w:val="en-GB"/>
        </w:rPr>
        <w:t xml:space="preserve"> together with</w:t>
      </w:r>
      <w:r w:rsidR="00785122">
        <w:rPr>
          <w:rFonts w:ascii="Times New Roman" w:eastAsia="ＭＳ ゴシック" w:hAnsi="Times New Roman" w:cs="Times New Roman"/>
          <w:sz w:val="24"/>
          <w:szCs w:val="24"/>
          <w:lang w:val="en-GB"/>
        </w:rPr>
        <w:t xml:space="preserve"> voluntary public disclosure in</w:t>
      </w:r>
      <w:r w:rsidR="00D0443B">
        <w:rPr>
          <w:rFonts w:ascii="Times New Roman" w:eastAsia="ＭＳ ゴシック" w:hAnsi="Times New Roman" w:cs="Times New Roman"/>
          <w:sz w:val="24"/>
          <w:szCs w:val="24"/>
          <w:lang w:val="en-GB"/>
        </w:rPr>
        <w:t>to</w:t>
      </w:r>
      <w:r w:rsidR="00785122">
        <w:rPr>
          <w:rFonts w:ascii="Times New Roman" w:eastAsia="ＭＳ ゴシック" w:hAnsi="Times New Roman" w:cs="Times New Roman"/>
          <w:sz w:val="24"/>
          <w:szCs w:val="24"/>
          <w:lang w:val="en-GB"/>
        </w:rPr>
        <w:t xml:space="preserve"> targets of the post-2020 global biodiversity framework.</w:t>
      </w:r>
    </w:p>
    <w:p w14:paraId="215421E2" w14:textId="362C785A" w:rsidR="006B13D4" w:rsidRDefault="006B13D4" w:rsidP="008F6074">
      <w:pPr>
        <w:spacing w:line="440" w:lineRule="exact"/>
        <w:rPr>
          <w:rFonts w:ascii="Times New Roman" w:eastAsia="ＭＳ ゴシック" w:hAnsi="Times New Roman" w:cs="Times New Roman"/>
          <w:sz w:val="24"/>
          <w:szCs w:val="24"/>
          <w:lang w:val="en-GB"/>
        </w:rPr>
      </w:pPr>
    </w:p>
    <w:p w14:paraId="6311F307" w14:textId="77777777" w:rsidR="00BC3125" w:rsidRDefault="00BC3125" w:rsidP="008F6074">
      <w:pPr>
        <w:spacing w:line="440" w:lineRule="exact"/>
        <w:rPr>
          <w:rFonts w:ascii="Times New Roman" w:eastAsia="ＭＳ ゴシック" w:hAnsi="Times New Roman" w:cs="Times New Roman"/>
          <w:sz w:val="24"/>
          <w:szCs w:val="24"/>
          <w:lang w:val="en-GB"/>
        </w:rPr>
      </w:pPr>
    </w:p>
    <w:p w14:paraId="54BF7785" w14:textId="1ABA7015" w:rsidR="00F16D48" w:rsidRPr="00EE692C" w:rsidRDefault="00F16D48" w:rsidP="008F6074">
      <w:pPr>
        <w:ind w:left="482" w:hangingChars="200" w:hanging="482"/>
        <w:rPr>
          <w:rFonts w:ascii="Times New Roman" w:eastAsia="ＭＳ ゴシック" w:hAnsi="Times New Roman" w:cs="Times New Roman"/>
          <w:b/>
          <w:sz w:val="24"/>
          <w:szCs w:val="24"/>
          <w:u w:val="single"/>
          <w:lang w:val="en-GB"/>
        </w:rPr>
      </w:pPr>
      <w:r>
        <w:rPr>
          <w:rFonts w:ascii="Times New Roman" w:eastAsia="ＭＳ ゴシック" w:hAnsi="Times New Roman" w:cs="Times New Roman"/>
          <w:b/>
          <w:sz w:val="24"/>
          <w:szCs w:val="24"/>
          <w:u w:val="single"/>
          <w:lang w:val="en-GB"/>
        </w:rPr>
        <w:t>4</w:t>
      </w:r>
      <w:r w:rsidRPr="00EE692C">
        <w:rPr>
          <w:rFonts w:ascii="Times New Roman" w:eastAsia="ＭＳ ゴシック" w:hAnsi="Times New Roman" w:cs="Times New Roman"/>
          <w:b/>
          <w:sz w:val="24"/>
          <w:szCs w:val="24"/>
          <w:u w:val="single"/>
          <w:lang w:val="en-GB"/>
        </w:rPr>
        <w:t>.</w:t>
      </w:r>
      <w:r>
        <w:rPr>
          <w:rFonts w:ascii="Times New Roman" w:eastAsia="ＭＳ ゴシック" w:hAnsi="Times New Roman" w:cs="Times New Roman"/>
          <w:b/>
          <w:sz w:val="24"/>
          <w:szCs w:val="24"/>
          <w:u w:val="single"/>
          <w:lang w:val="en-GB"/>
        </w:rPr>
        <w:t xml:space="preserve"> </w:t>
      </w:r>
      <w:r w:rsidR="000573D6">
        <w:rPr>
          <w:rFonts w:ascii="Times New Roman" w:eastAsia="ＭＳ ゴシック" w:hAnsi="Times New Roman" w:cs="Times New Roman"/>
          <w:b/>
          <w:sz w:val="24"/>
          <w:szCs w:val="24"/>
          <w:u w:val="single"/>
          <w:lang w:val="en-GB"/>
        </w:rPr>
        <w:t xml:space="preserve">Promotion of global efforts against unintentional introduction of invasive alien species through </w:t>
      </w:r>
      <w:r w:rsidR="000573D6" w:rsidRPr="000573D6">
        <w:rPr>
          <w:rFonts w:ascii="Times New Roman" w:eastAsia="ＭＳ ゴシック" w:hAnsi="Times New Roman" w:cs="Times New Roman"/>
          <w:b/>
          <w:sz w:val="24"/>
          <w:szCs w:val="24"/>
          <w:u w:val="single"/>
          <w:lang w:val="en-GB"/>
        </w:rPr>
        <w:t>logistics activities</w:t>
      </w:r>
      <w:r w:rsidR="000573D6">
        <w:rPr>
          <w:rFonts w:ascii="Times New Roman" w:eastAsia="ＭＳ ゴシック" w:hAnsi="Times New Roman" w:cs="Times New Roman"/>
          <w:b/>
          <w:sz w:val="24"/>
          <w:szCs w:val="24"/>
          <w:u w:val="single"/>
          <w:lang w:val="en-GB"/>
        </w:rPr>
        <w:t xml:space="preserve"> </w:t>
      </w:r>
    </w:p>
    <w:p w14:paraId="000E58C7" w14:textId="77777777" w:rsidR="00C249A2" w:rsidRPr="00F864C2" w:rsidRDefault="00C249A2" w:rsidP="008F6074">
      <w:pPr>
        <w:rPr>
          <w:rFonts w:ascii="Times New Roman" w:eastAsia="ＭＳ ゴシック" w:hAnsi="Times New Roman" w:cs="Times New Roman"/>
          <w:sz w:val="24"/>
          <w:szCs w:val="24"/>
        </w:rPr>
      </w:pPr>
    </w:p>
    <w:p w14:paraId="25923B06" w14:textId="5A34D903" w:rsidR="00084653" w:rsidRPr="00260CD2" w:rsidRDefault="00084653" w:rsidP="008F6074">
      <w:pPr>
        <w:pStyle w:val="aa"/>
        <w:numPr>
          <w:ilvl w:val="0"/>
          <w:numId w:val="9"/>
        </w:numPr>
        <w:ind w:leftChars="0"/>
        <w:rPr>
          <w:rFonts w:ascii="Times New Roman" w:eastAsia="ＭＳ ゴシック" w:hAnsi="Times New Roman" w:cs="Times New Roman"/>
          <w:sz w:val="24"/>
          <w:szCs w:val="24"/>
        </w:rPr>
      </w:pPr>
      <w:r w:rsidRPr="00260CD2">
        <w:rPr>
          <w:rFonts w:ascii="Times New Roman" w:eastAsia="ＭＳ ゴシック" w:hAnsi="Times New Roman" w:cs="Times New Roman"/>
          <w:sz w:val="24"/>
          <w:szCs w:val="24"/>
        </w:rPr>
        <w:t xml:space="preserve">Invasion of alien species was mentioned as </w:t>
      </w:r>
      <w:r w:rsidR="00B8354E">
        <w:rPr>
          <w:rFonts w:ascii="Times New Roman" w:eastAsia="ＭＳ ゴシック" w:hAnsi="Times New Roman" w:cs="Times New Roman"/>
          <w:sz w:val="24"/>
          <w:szCs w:val="24"/>
        </w:rPr>
        <w:t xml:space="preserve">one of </w:t>
      </w:r>
      <w:r w:rsidRPr="00260CD2">
        <w:rPr>
          <w:rFonts w:ascii="Times New Roman" w:eastAsia="ＭＳ ゴシック" w:hAnsi="Times New Roman" w:cs="Times New Roman"/>
          <w:sz w:val="24"/>
          <w:szCs w:val="24"/>
        </w:rPr>
        <w:t xml:space="preserve">the direct drivers of change in nature with </w:t>
      </w:r>
      <w:r w:rsidR="00260CD2" w:rsidRPr="00260CD2">
        <w:rPr>
          <w:rFonts w:ascii="Times New Roman" w:eastAsia="ＭＳ ゴシック" w:hAnsi="Times New Roman" w:cs="Times New Roman"/>
          <w:sz w:val="24"/>
          <w:szCs w:val="24"/>
        </w:rPr>
        <w:t xml:space="preserve">the </w:t>
      </w:r>
      <w:r w:rsidR="00B8354E">
        <w:rPr>
          <w:rFonts w:ascii="Times New Roman" w:eastAsia="ＭＳ ゴシック" w:hAnsi="Times New Roman" w:cs="Times New Roman"/>
          <w:sz w:val="24"/>
          <w:szCs w:val="24"/>
        </w:rPr>
        <w:t xml:space="preserve">five </w:t>
      </w:r>
      <w:r w:rsidR="00260CD2" w:rsidRPr="00260CD2">
        <w:rPr>
          <w:rFonts w:ascii="Times New Roman" w:eastAsia="ＭＳ ゴシック" w:hAnsi="Times New Roman" w:cs="Times New Roman"/>
          <w:sz w:val="24"/>
          <w:szCs w:val="24"/>
        </w:rPr>
        <w:t>largest global impact</w:t>
      </w:r>
      <w:r w:rsidR="00B8354E">
        <w:rPr>
          <w:rFonts w:ascii="Times New Roman" w:eastAsia="ＭＳ ゴシック" w:hAnsi="Times New Roman" w:cs="Times New Roman"/>
          <w:sz w:val="24"/>
          <w:szCs w:val="24"/>
        </w:rPr>
        <w:t>s</w:t>
      </w:r>
      <w:r w:rsidR="00260CD2" w:rsidRPr="00260CD2">
        <w:rPr>
          <w:rFonts w:ascii="Times New Roman" w:eastAsia="ＭＳ ゴシック" w:hAnsi="Times New Roman" w:cs="Times New Roman"/>
          <w:sz w:val="24"/>
          <w:szCs w:val="24"/>
        </w:rPr>
        <w:t xml:space="preserve"> in the </w:t>
      </w:r>
      <w:r w:rsidR="00DD01A5">
        <w:rPr>
          <w:rFonts w:ascii="Times New Roman" w:eastAsia="ＭＳ ゴシック" w:hAnsi="Times New Roman" w:cs="Times New Roman"/>
          <w:sz w:val="24"/>
          <w:szCs w:val="24"/>
        </w:rPr>
        <w:t xml:space="preserve">IPBES </w:t>
      </w:r>
      <w:r w:rsidR="00260CD2" w:rsidRPr="00260CD2">
        <w:rPr>
          <w:rFonts w:ascii="Times New Roman" w:eastAsia="ＭＳ ゴシック" w:hAnsi="Times New Roman" w:cs="Times New Roman"/>
          <w:sz w:val="24"/>
          <w:szCs w:val="24"/>
        </w:rPr>
        <w:t>global assessment report</w:t>
      </w:r>
      <w:r w:rsidRPr="00260CD2">
        <w:rPr>
          <w:rFonts w:ascii="Times New Roman" w:eastAsia="ＭＳ ゴシック" w:hAnsi="Times New Roman" w:cs="Times New Roman"/>
          <w:sz w:val="24"/>
          <w:szCs w:val="24"/>
        </w:rPr>
        <w:t xml:space="preserve">. In addition to that, trade was stated as </w:t>
      </w:r>
      <w:r w:rsidR="00FA368B" w:rsidRPr="00260CD2">
        <w:rPr>
          <w:rFonts w:ascii="Times New Roman" w:eastAsia="ＭＳ ゴシック" w:hAnsi="Times New Roman" w:cs="Times New Roman"/>
          <w:sz w:val="24"/>
          <w:szCs w:val="24"/>
        </w:rPr>
        <w:t>one of the</w:t>
      </w:r>
      <w:r w:rsidRPr="00260CD2">
        <w:rPr>
          <w:rFonts w:ascii="Times New Roman" w:eastAsia="ＭＳ ゴシック" w:hAnsi="Times New Roman" w:cs="Times New Roman"/>
          <w:sz w:val="24"/>
          <w:szCs w:val="24"/>
        </w:rPr>
        <w:t xml:space="preserve"> indirect drivers of change</w:t>
      </w:r>
      <w:r w:rsidR="00FA368B" w:rsidRPr="00260CD2">
        <w:rPr>
          <w:rFonts w:ascii="Times New Roman" w:eastAsia="ＭＳ ゴシック" w:hAnsi="Times New Roman" w:cs="Times New Roman"/>
          <w:sz w:val="24"/>
          <w:szCs w:val="24"/>
        </w:rPr>
        <w:t>, which have an effect on the direct drivers.</w:t>
      </w:r>
    </w:p>
    <w:p w14:paraId="5C1BDCB0" w14:textId="77777777" w:rsidR="00D2485F" w:rsidRPr="00084653" w:rsidRDefault="00D2485F" w:rsidP="008F6074">
      <w:pPr>
        <w:ind w:left="240" w:hangingChars="100" w:hanging="240"/>
        <w:rPr>
          <w:rFonts w:ascii="Times New Roman" w:eastAsia="ＭＳ ゴシック" w:hAnsi="Times New Roman" w:cs="Times New Roman"/>
          <w:sz w:val="24"/>
          <w:szCs w:val="24"/>
        </w:rPr>
      </w:pPr>
    </w:p>
    <w:p w14:paraId="19F5DD77" w14:textId="10E71E3C" w:rsidR="00F803D3" w:rsidRPr="00F803D3" w:rsidRDefault="00F803D3" w:rsidP="008F6074">
      <w:pPr>
        <w:pStyle w:val="aa"/>
        <w:numPr>
          <w:ilvl w:val="0"/>
          <w:numId w:val="9"/>
        </w:numPr>
        <w:ind w:leftChars="0"/>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lastRenderedPageBreak/>
        <w:t>There are lots of reports on the risk from unintentional</w:t>
      </w:r>
      <w:r>
        <w:rPr>
          <w:rFonts w:ascii="Times New Roman" w:eastAsia="ＭＳ ゴシック" w:hAnsi="Times New Roman" w:cs="Times New Roman"/>
          <w:sz w:val="24"/>
          <w:szCs w:val="24"/>
        </w:rPr>
        <w:t xml:space="preserve"> migration of alien species including </w:t>
      </w:r>
      <w:r w:rsidR="00285D26">
        <w:rPr>
          <w:rFonts w:ascii="Times New Roman" w:eastAsia="ＭＳ ゴシック" w:hAnsi="Times New Roman" w:cs="Times New Roman"/>
          <w:sz w:val="24"/>
          <w:szCs w:val="24"/>
        </w:rPr>
        <w:t>insect</w:t>
      </w:r>
      <w:r w:rsidR="00FB7530">
        <w:rPr>
          <w:rFonts w:ascii="Times New Roman" w:eastAsia="ＭＳ ゴシック" w:hAnsi="Times New Roman" w:cs="Times New Roman" w:hint="eastAsia"/>
          <w:sz w:val="24"/>
          <w:szCs w:val="24"/>
        </w:rPr>
        <w:t>s</w:t>
      </w:r>
      <w:r w:rsidR="00285D26">
        <w:rPr>
          <w:rFonts w:ascii="Times New Roman" w:eastAsia="ＭＳ ゴシック" w:hAnsi="Times New Roman" w:cs="Times New Roman"/>
          <w:sz w:val="24"/>
          <w:szCs w:val="24"/>
        </w:rPr>
        <w:t xml:space="preserve"> through containers and machines etc.</w:t>
      </w:r>
      <w:r w:rsidR="00FB7530">
        <w:rPr>
          <w:rFonts w:ascii="Times New Roman" w:eastAsia="ＭＳ ゴシック" w:hAnsi="Times New Roman" w:cs="Times New Roman"/>
          <w:sz w:val="24"/>
          <w:szCs w:val="24"/>
        </w:rPr>
        <w:t xml:space="preserve"> I</w:t>
      </w:r>
      <w:r w:rsidR="0081064B">
        <w:rPr>
          <w:rFonts w:ascii="Times New Roman" w:eastAsia="ＭＳ ゴシック" w:hAnsi="Times New Roman" w:cs="Times New Roman"/>
          <w:sz w:val="24"/>
          <w:szCs w:val="24"/>
        </w:rPr>
        <w:t xml:space="preserve">n Japan, the introduction of red imported fire ants </w:t>
      </w:r>
      <w:r w:rsidR="00B53280">
        <w:rPr>
          <w:rFonts w:ascii="Times New Roman" w:eastAsia="ＭＳ ゴシック" w:hAnsi="Times New Roman" w:cs="Times New Roman"/>
          <w:sz w:val="24"/>
          <w:szCs w:val="24"/>
        </w:rPr>
        <w:t xml:space="preserve">has been reported repeatedly since </w:t>
      </w:r>
      <w:r w:rsidR="00536814">
        <w:rPr>
          <w:rFonts w:ascii="Times New Roman" w:eastAsia="ＭＳ ゴシック" w:hAnsi="Times New Roman" w:cs="Times New Roman"/>
          <w:sz w:val="24"/>
          <w:szCs w:val="24"/>
        </w:rPr>
        <w:t>June</w:t>
      </w:r>
      <w:r w:rsidR="00B53280">
        <w:rPr>
          <w:rFonts w:ascii="Times New Roman" w:eastAsia="ＭＳ ゴシック" w:hAnsi="Times New Roman" w:cs="Times New Roman"/>
          <w:sz w:val="24"/>
          <w:szCs w:val="24"/>
        </w:rPr>
        <w:t xml:space="preserve"> 2017</w:t>
      </w:r>
      <w:r w:rsidR="00FB7530">
        <w:rPr>
          <w:rFonts w:ascii="Times New Roman" w:eastAsia="ＭＳ ゴシック" w:hAnsi="Times New Roman" w:cs="Times New Roman"/>
          <w:sz w:val="24"/>
          <w:szCs w:val="24"/>
        </w:rPr>
        <w:t xml:space="preserve"> as well</w:t>
      </w:r>
      <w:r w:rsidR="00B53280">
        <w:rPr>
          <w:rFonts w:ascii="Times New Roman" w:eastAsia="ＭＳ ゴシック" w:hAnsi="Times New Roman" w:cs="Times New Roman"/>
          <w:sz w:val="24"/>
          <w:szCs w:val="24"/>
        </w:rPr>
        <w:t>.</w:t>
      </w:r>
    </w:p>
    <w:p w14:paraId="475A647E" w14:textId="77777777" w:rsidR="00C249A2" w:rsidRPr="00FB7530" w:rsidRDefault="00C249A2" w:rsidP="008F6074">
      <w:pPr>
        <w:ind w:left="240" w:hangingChars="100" w:hanging="240"/>
        <w:rPr>
          <w:rFonts w:ascii="Times New Roman" w:eastAsia="ＭＳ ゴシック" w:hAnsi="Times New Roman" w:cs="Times New Roman"/>
          <w:sz w:val="24"/>
          <w:szCs w:val="24"/>
        </w:rPr>
      </w:pPr>
    </w:p>
    <w:p w14:paraId="5C3E5C6E" w14:textId="7667813B" w:rsidR="00B53280" w:rsidRPr="000B2D07" w:rsidRDefault="000B2D07" w:rsidP="008F6074">
      <w:pPr>
        <w:pStyle w:val="aa"/>
        <w:numPr>
          <w:ilvl w:val="0"/>
          <w:numId w:val="9"/>
        </w:numPr>
        <w:ind w:leftChars="0"/>
        <w:rPr>
          <w:rFonts w:ascii="Times New Roman" w:eastAsia="ＭＳ ゴシック" w:hAnsi="Times New Roman" w:cs="Times New Roman"/>
          <w:sz w:val="24"/>
          <w:szCs w:val="24"/>
        </w:rPr>
      </w:pPr>
      <w:r w:rsidRPr="000B2D07">
        <w:rPr>
          <w:rFonts w:ascii="Times New Roman" w:eastAsia="ＭＳ ゴシック" w:hAnsi="Times New Roman" w:cs="Times New Roman"/>
          <w:sz w:val="24"/>
          <w:szCs w:val="24"/>
        </w:rPr>
        <w:t xml:space="preserve">Through </w:t>
      </w:r>
      <w:r w:rsidR="005F363B">
        <w:rPr>
          <w:rFonts w:ascii="Times New Roman" w:eastAsia="ＭＳ ゴシック" w:hAnsi="Times New Roman" w:cs="Times New Roman"/>
          <w:sz w:val="24"/>
          <w:szCs w:val="24"/>
        </w:rPr>
        <w:t>responding to</w:t>
      </w:r>
      <w:r w:rsidR="005F363B" w:rsidRPr="000B2D07">
        <w:rPr>
          <w:rFonts w:ascii="Times New Roman" w:eastAsia="ＭＳ ゴシック" w:hAnsi="Times New Roman" w:cs="Times New Roman"/>
          <w:sz w:val="24"/>
          <w:szCs w:val="24"/>
        </w:rPr>
        <w:t xml:space="preserve"> </w:t>
      </w:r>
      <w:r w:rsidRPr="000B2D07">
        <w:rPr>
          <w:rFonts w:ascii="Times New Roman" w:eastAsia="ＭＳ ゴシック" w:hAnsi="Times New Roman" w:cs="Times New Roman"/>
          <w:sz w:val="24"/>
          <w:szCs w:val="24"/>
        </w:rPr>
        <w:t xml:space="preserve">the introduction of red imported fire ants, we </w:t>
      </w:r>
      <w:r w:rsidR="00DD01A5">
        <w:rPr>
          <w:rFonts w:ascii="Times New Roman" w:eastAsia="ＭＳ ゴシック" w:hAnsi="Times New Roman" w:cs="Times New Roman"/>
          <w:sz w:val="24"/>
          <w:szCs w:val="24"/>
        </w:rPr>
        <w:t xml:space="preserve">have </w:t>
      </w:r>
      <w:r w:rsidR="00DA1176">
        <w:rPr>
          <w:rFonts w:ascii="Times New Roman" w:eastAsia="ＭＳ ゴシック" w:hAnsi="Times New Roman" w:cs="Times New Roman"/>
          <w:sz w:val="24"/>
          <w:szCs w:val="24"/>
        </w:rPr>
        <w:t xml:space="preserve">strongly </w:t>
      </w:r>
      <w:r w:rsidRPr="000B2D07">
        <w:rPr>
          <w:rFonts w:ascii="Times New Roman" w:eastAsia="ＭＳ ゴシック" w:hAnsi="Times New Roman" w:cs="Times New Roman"/>
          <w:sz w:val="24"/>
          <w:szCs w:val="24"/>
        </w:rPr>
        <w:t xml:space="preserve">recognized that the issue of unintentional introduction of invasive alien species through logistics activities is </w:t>
      </w:r>
      <w:r w:rsidR="00A72F5F">
        <w:rPr>
          <w:rFonts w:ascii="Times New Roman" w:eastAsia="ＭＳ ゴシック" w:hAnsi="Times New Roman" w:cs="Times New Roman"/>
          <w:sz w:val="24"/>
          <w:szCs w:val="24"/>
        </w:rPr>
        <w:t>a global</w:t>
      </w:r>
      <w:r>
        <w:rPr>
          <w:rFonts w:ascii="Times New Roman" w:eastAsia="ＭＳ ゴシック" w:hAnsi="Times New Roman" w:cs="Times New Roman"/>
          <w:sz w:val="24"/>
          <w:szCs w:val="24"/>
        </w:rPr>
        <w:t xml:space="preserve"> issue, in which e</w:t>
      </w:r>
      <w:r w:rsidR="008E2208" w:rsidRPr="000B2D07">
        <w:rPr>
          <w:rFonts w:ascii="Times New Roman" w:eastAsia="ＭＳ ゴシック" w:hAnsi="Times New Roman" w:cs="Times New Roman"/>
          <w:sz w:val="24"/>
          <w:szCs w:val="24"/>
        </w:rPr>
        <w:t>ach country around the world can be a victimizer as well as a victi</w:t>
      </w:r>
      <w:r w:rsidR="00840092">
        <w:rPr>
          <w:rFonts w:ascii="Times New Roman" w:eastAsia="ＭＳ ゴシック" w:hAnsi="Times New Roman" w:cs="Times New Roman"/>
          <w:sz w:val="24"/>
          <w:szCs w:val="24"/>
        </w:rPr>
        <w:t>m</w:t>
      </w:r>
      <w:r w:rsidR="00FB7530">
        <w:rPr>
          <w:rFonts w:ascii="Times New Roman" w:eastAsia="ＭＳ ゴシック" w:hAnsi="Times New Roman" w:cs="Times New Roman"/>
          <w:sz w:val="24"/>
          <w:szCs w:val="24"/>
        </w:rPr>
        <w:t>. We have felt that such an issue</w:t>
      </w:r>
      <w:r w:rsidR="00840092">
        <w:rPr>
          <w:rFonts w:ascii="Times New Roman" w:eastAsia="ＭＳ ゴシック" w:hAnsi="Times New Roman" w:cs="Times New Roman"/>
          <w:sz w:val="24"/>
          <w:szCs w:val="24"/>
        </w:rPr>
        <w:t xml:space="preserve"> will</w:t>
      </w:r>
      <w:r w:rsidR="00A72F5F">
        <w:rPr>
          <w:rFonts w:ascii="Times New Roman" w:eastAsia="ＭＳ ゴシック" w:hAnsi="Times New Roman" w:cs="Times New Roman"/>
          <w:sz w:val="24"/>
          <w:szCs w:val="24"/>
        </w:rPr>
        <w:t xml:space="preserve"> </w:t>
      </w:r>
      <w:r w:rsidR="00840092">
        <w:rPr>
          <w:rFonts w:ascii="Times New Roman" w:eastAsia="ＭＳ ゴシック" w:hAnsi="Times New Roman" w:cs="Times New Roman"/>
          <w:sz w:val="24"/>
          <w:szCs w:val="24"/>
        </w:rPr>
        <w:t>directly affect</w:t>
      </w:r>
      <w:r w:rsidR="00A72F5F">
        <w:rPr>
          <w:rFonts w:ascii="Times New Roman" w:eastAsia="ＭＳ ゴシック" w:hAnsi="Times New Roman" w:cs="Times New Roman"/>
          <w:sz w:val="24"/>
          <w:szCs w:val="24"/>
        </w:rPr>
        <w:t xml:space="preserve"> activities of private sector</w:t>
      </w:r>
      <w:r w:rsidR="00FB7530">
        <w:rPr>
          <w:rFonts w:ascii="Times New Roman" w:eastAsia="ＭＳ ゴシック" w:hAnsi="Times New Roman" w:cs="Times New Roman"/>
          <w:sz w:val="24"/>
          <w:szCs w:val="24"/>
        </w:rPr>
        <w:t>s</w:t>
      </w:r>
      <w:r w:rsidR="00F84EB7">
        <w:rPr>
          <w:rFonts w:ascii="Times New Roman" w:eastAsia="ＭＳ ゴシック" w:hAnsi="Times New Roman" w:cs="Times New Roman"/>
          <w:sz w:val="24"/>
          <w:szCs w:val="24"/>
        </w:rPr>
        <w:t xml:space="preserve"> as well</w:t>
      </w:r>
      <w:r w:rsidR="00A72F5F">
        <w:rPr>
          <w:rFonts w:ascii="Times New Roman" w:eastAsia="ＭＳ ゴシック" w:hAnsi="Times New Roman" w:cs="Times New Roman"/>
          <w:sz w:val="24"/>
          <w:szCs w:val="24"/>
        </w:rPr>
        <w:t>.</w:t>
      </w:r>
    </w:p>
    <w:p w14:paraId="65F4BF3B" w14:textId="48A5D6BB" w:rsidR="00C249A2" w:rsidRDefault="00C249A2" w:rsidP="008F6074">
      <w:pPr>
        <w:ind w:left="240" w:hangingChars="100" w:hanging="240"/>
        <w:rPr>
          <w:rFonts w:ascii="Times New Roman" w:eastAsia="ＭＳ ゴシック" w:hAnsi="Times New Roman" w:cs="Times New Roman"/>
          <w:sz w:val="24"/>
          <w:szCs w:val="24"/>
        </w:rPr>
      </w:pPr>
    </w:p>
    <w:p w14:paraId="46BE9671" w14:textId="556A089B" w:rsidR="00660E83" w:rsidRPr="001224C9" w:rsidRDefault="00CA4986" w:rsidP="00FB7530">
      <w:pPr>
        <w:pStyle w:val="aa"/>
        <w:numPr>
          <w:ilvl w:val="0"/>
          <w:numId w:val="9"/>
        </w:numPr>
        <w:ind w:leftChars="0"/>
        <w:rPr>
          <w:rFonts w:ascii="Times New Roman" w:eastAsia="ＭＳ ゴシック" w:hAnsi="Times New Roman" w:cs="Times New Roman"/>
          <w:sz w:val="24"/>
          <w:szCs w:val="24"/>
        </w:rPr>
      </w:pPr>
      <w:r>
        <w:rPr>
          <w:rFonts w:ascii="Times New Roman" w:eastAsia="ＭＳ ゴシック" w:hAnsi="Times New Roman" w:cs="Times New Roman"/>
          <w:sz w:val="24"/>
          <w:szCs w:val="24"/>
        </w:rPr>
        <w:t xml:space="preserve">While </w:t>
      </w:r>
      <w:r>
        <w:rPr>
          <w:rFonts w:ascii="Times New Roman" w:eastAsia="ＭＳ ゴシック" w:hAnsi="Times New Roman" w:cs="Times New Roman" w:hint="eastAsia"/>
          <w:sz w:val="24"/>
          <w:szCs w:val="24"/>
        </w:rPr>
        <w:t xml:space="preserve">the Aichi </w:t>
      </w:r>
      <w:r w:rsidR="005D5194">
        <w:rPr>
          <w:rFonts w:ascii="Times New Roman" w:eastAsia="ＭＳ ゴシック" w:hAnsi="Times New Roman" w:cs="Times New Roman"/>
          <w:sz w:val="24"/>
          <w:szCs w:val="24"/>
        </w:rPr>
        <w:t xml:space="preserve">Biodiversity </w:t>
      </w:r>
      <w:r>
        <w:rPr>
          <w:rFonts w:ascii="Times New Roman" w:eastAsia="ＭＳ ゴシック" w:hAnsi="Times New Roman" w:cs="Times New Roman" w:hint="eastAsia"/>
          <w:sz w:val="24"/>
          <w:szCs w:val="24"/>
        </w:rPr>
        <w:t xml:space="preserve">Target 9 </w:t>
      </w:r>
      <w:r>
        <w:rPr>
          <w:rFonts w:ascii="Times New Roman" w:eastAsia="ＭＳ ゴシック" w:hAnsi="Times New Roman" w:cs="Times New Roman"/>
          <w:sz w:val="24"/>
          <w:szCs w:val="24"/>
        </w:rPr>
        <w:t xml:space="preserve">also includes identifying, prioritizing and controlling </w:t>
      </w:r>
      <w:r w:rsidRPr="00CA4986">
        <w:rPr>
          <w:rFonts w:ascii="Times New Roman" w:eastAsia="ＭＳ ゴシック" w:hAnsi="Times New Roman" w:cs="Times New Roman"/>
          <w:sz w:val="24"/>
          <w:szCs w:val="24"/>
        </w:rPr>
        <w:t>invasive alien species</w:t>
      </w:r>
      <w:r w:rsidR="00BC4DD1">
        <w:rPr>
          <w:rFonts w:ascii="Times New Roman" w:eastAsia="ＭＳ ゴシック" w:hAnsi="Times New Roman" w:cs="Times New Roman"/>
          <w:sz w:val="24"/>
          <w:szCs w:val="24"/>
        </w:rPr>
        <w:t xml:space="preserve"> and pathways</w:t>
      </w:r>
      <w:r w:rsidR="00FB7530">
        <w:rPr>
          <w:rFonts w:ascii="Times New Roman" w:eastAsia="ＭＳ ゴシック" w:hAnsi="Times New Roman" w:cs="Times New Roman"/>
          <w:sz w:val="24"/>
          <w:szCs w:val="24"/>
        </w:rPr>
        <w:t>,</w:t>
      </w:r>
      <w:r w:rsidR="00FB7530" w:rsidRPr="00FB7530">
        <w:rPr>
          <w:rFonts w:ascii="Times New Roman" w:eastAsia="ＭＳ ゴシック" w:hAnsi="Times New Roman" w:cs="Times New Roman"/>
          <w:sz w:val="24"/>
          <w:szCs w:val="24"/>
        </w:rPr>
        <w:t xml:space="preserve"> </w:t>
      </w:r>
      <w:r w:rsidR="00FB7530">
        <w:rPr>
          <w:rFonts w:ascii="Times New Roman" w:eastAsia="ＭＳ ゴシック" w:hAnsi="Times New Roman" w:cs="Times New Roman"/>
          <w:sz w:val="24"/>
          <w:szCs w:val="24"/>
        </w:rPr>
        <w:t>global logistics will be expanding and increasing</w:t>
      </w:r>
      <w:r w:rsidR="00FB7530" w:rsidRPr="00CA4986">
        <w:rPr>
          <w:rFonts w:ascii="Times New Roman" w:eastAsia="ＭＳ ゴシック" w:hAnsi="Times New Roman" w:cs="Times New Roman"/>
          <w:sz w:val="24"/>
          <w:szCs w:val="24"/>
        </w:rPr>
        <w:t xml:space="preserve"> </w:t>
      </w:r>
      <w:r w:rsidR="00FB7530">
        <w:rPr>
          <w:rFonts w:ascii="Times New Roman" w:eastAsia="ＭＳ ゴシック" w:hAnsi="Times New Roman" w:cs="Times New Roman"/>
          <w:sz w:val="24"/>
          <w:szCs w:val="24"/>
        </w:rPr>
        <w:t>further. Hence</w:t>
      </w:r>
      <w:r>
        <w:rPr>
          <w:rFonts w:ascii="Times New Roman" w:eastAsia="ＭＳ ゴシック" w:hAnsi="Times New Roman" w:cs="Times New Roman"/>
          <w:sz w:val="24"/>
          <w:szCs w:val="24"/>
        </w:rPr>
        <w:t xml:space="preserve">, </w:t>
      </w:r>
      <w:r w:rsidR="00116B9C">
        <w:rPr>
          <w:rFonts w:ascii="Times New Roman" w:eastAsia="ＭＳ ゴシック" w:hAnsi="Times New Roman" w:cs="Times New Roman"/>
          <w:sz w:val="24"/>
          <w:szCs w:val="24"/>
        </w:rPr>
        <w:t xml:space="preserve">Japan believes that </w:t>
      </w:r>
      <w:r w:rsidR="005F3000">
        <w:rPr>
          <w:rFonts w:ascii="Times New Roman" w:eastAsia="ＭＳ ゴシック" w:hAnsi="Times New Roman" w:cs="Times New Roman"/>
          <w:sz w:val="24"/>
          <w:szCs w:val="24"/>
        </w:rPr>
        <w:t>it is effective</w:t>
      </w:r>
      <w:r w:rsidR="0059272C">
        <w:rPr>
          <w:rFonts w:ascii="Times New Roman" w:eastAsia="ＭＳ ゴシック" w:hAnsi="Times New Roman" w:cs="Times New Roman"/>
          <w:sz w:val="24"/>
          <w:szCs w:val="24"/>
        </w:rPr>
        <w:t xml:space="preserve"> to</w:t>
      </w:r>
      <w:r w:rsidR="004A6D44">
        <w:rPr>
          <w:rFonts w:ascii="Times New Roman" w:eastAsia="ＭＳ ゴシック" w:hAnsi="Times New Roman" w:cs="Times New Roman"/>
          <w:sz w:val="24"/>
          <w:szCs w:val="24"/>
        </w:rPr>
        <w:t xml:space="preserve"> </w:t>
      </w:r>
      <w:r w:rsidR="005F363B">
        <w:rPr>
          <w:rFonts w:ascii="Times New Roman" w:eastAsia="ＭＳ ゴシック" w:hAnsi="Times New Roman" w:cs="Times New Roman"/>
          <w:sz w:val="24"/>
          <w:szCs w:val="24"/>
        </w:rPr>
        <w:t>share</w:t>
      </w:r>
      <w:r w:rsidR="0059272C">
        <w:rPr>
          <w:rFonts w:ascii="Times New Roman" w:eastAsia="ＭＳ ゴシック" w:hAnsi="Times New Roman" w:cs="Times New Roman"/>
          <w:sz w:val="24"/>
          <w:szCs w:val="24"/>
        </w:rPr>
        <w:t xml:space="preserve"> information and experience among countries</w:t>
      </w:r>
      <w:r w:rsidR="004A6D44">
        <w:rPr>
          <w:rFonts w:ascii="Times New Roman" w:eastAsia="ＭＳ ゴシック" w:hAnsi="Times New Roman" w:cs="Times New Roman"/>
          <w:sz w:val="24"/>
          <w:szCs w:val="24"/>
        </w:rPr>
        <w:t xml:space="preserve"> </w:t>
      </w:r>
      <w:r w:rsidR="005F363B">
        <w:rPr>
          <w:rFonts w:ascii="Times New Roman" w:eastAsia="ＭＳ ゴシック" w:hAnsi="Times New Roman" w:cs="Times New Roman"/>
          <w:sz w:val="24"/>
          <w:szCs w:val="24"/>
        </w:rPr>
        <w:t xml:space="preserve">concerned </w:t>
      </w:r>
      <w:r w:rsidR="004A6D44">
        <w:rPr>
          <w:rFonts w:ascii="Times New Roman" w:eastAsia="ＭＳ ゴシック" w:hAnsi="Times New Roman" w:cs="Times New Roman"/>
          <w:sz w:val="24"/>
          <w:szCs w:val="24"/>
        </w:rPr>
        <w:t xml:space="preserve">and </w:t>
      </w:r>
      <w:r w:rsidR="00D15341">
        <w:rPr>
          <w:rFonts w:ascii="Times New Roman" w:eastAsia="ＭＳ ゴシック" w:hAnsi="Times New Roman" w:cs="Times New Roman"/>
          <w:sz w:val="24"/>
          <w:szCs w:val="24"/>
        </w:rPr>
        <w:t xml:space="preserve">the </w:t>
      </w:r>
      <w:r w:rsidR="007B10F3">
        <w:rPr>
          <w:rFonts w:ascii="Times New Roman" w:eastAsia="ＭＳ ゴシック" w:hAnsi="Times New Roman" w:cs="Times New Roman"/>
          <w:sz w:val="24"/>
          <w:szCs w:val="24"/>
        </w:rPr>
        <w:t>enhancement of</w:t>
      </w:r>
      <w:r w:rsidR="004A6D44">
        <w:rPr>
          <w:rFonts w:ascii="Times New Roman" w:eastAsia="ＭＳ ゴシック" w:hAnsi="Times New Roman" w:cs="Times New Roman"/>
          <w:sz w:val="24"/>
          <w:szCs w:val="24"/>
        </w:rPr>
        <w:t xml:space="preserve"> cooperation with international organizations related to trade and </w:t>
      </w:r>
      <w:r w:rsidR="007B10F3">
        <w:rPr>
          <w:rFonts w:ascii="Times New Roman" w:eastAsia="ＭＳ ゴシック" w:hAnsi="Times New Roman" w:cs="Times New Roman"/>
          <w:sz w:val="24"/>
          <w:szCs w:val="24"/>
        </w:rPr>
        <w:t>logistics</w:t>
      </w:r>
      <w:r w:rsidR="004A6D44">
        <w:rPr>
          <w:rFonts w:ascii="Times New Roman" w:eastAsia="ＭＳ ゴシック" w:hAnsi="Times New Roman" w:cs="Times New Roman"/>
          <w:sz w:val="24"/>
          <w:szCs w:val="24"/>
        </w:rPr>
        <w:t xml:space="preserve"> </w:t>
      </w:r>
      <w:r w:rsidR="007B10F3">
        <w:rPr>
          <w:rFonts w:ascii="Times New Roman" w:eastAsia="ＭＳ ゴシック" w:hAnsi="Times New Roman" w:cs="Times New Roman"/>
          <w:sz w:val="24"/>
          <w:szCs w:val="24"/>
        </w:rPr>
        <w:t xml:space="preserve">for the </w:t>
      </w:r>
      <w:r w:rsidR="004A6D44">
        <w:rPr>
          <w:rFonts w:ascii="Times New Roman" w:eastAsia="ＭＳ ゴシック" w:hAnsi="Times New Roman" w:cs="Times New Roman"/>
          <w:sz w:val="24"/>
          <w:szCs w:val="24"/>
        </w:rPr>
        <w:t>issues of alien species</w:t>
      </w:r>
      <w:r w:rsidR="007B10F3">
        <w:rPr>
          <w:rFonts w:ascii="Times New Roman" w:eastAsia="ＭＳ ゴシック" w:hAnsi="Times New Roman" w:cs="Times New Roman"/>
          <w:sz w:val="24"/>
          <w:szCs w:val="24"/>
        </w:rPr>
        <w:t xml:space="preserve"> in </w:t>
      </w:r>
      <w:r w:rsidR="00BC4DD1">
        <w:rPr>
          <w:rFonts w:ascii="Times New Roman" w:eastAsia="ＭＳ ゴシック" w:hAnsi="Times New Roman" w:cs="Times New Roman"/>
          <w:sz w:val="24"/>
          <w:szCs w:val="24"/>
          <w:lang w:val="en-GB"/>
        </w:rPr>
        <w:t>the post-2020 global biodiversity framework</w:t>
      </w:r>
      <w:r w:rsidR="00BC4DD1" w:rsidRPr="00BC4DD1">
        <w:rPr>
          <w:rFonts w:ascii="Times New Roman" w:eastAsia="ＭＳ ゴシック" w:hAnsi="Times New Roman" w:cs="Times New Roman"/>
          <w:sz w:val="24"/>
          <w:szCs w:val="24"/>
        </w:rPr>
        <w:t xml:space="preserve"> </w:t>
      </w:r>
      <w:r w:rsidR="00FB7530">
        <w:rPr>
          <w:rFonts w:ascii="Times New Roman" w:eastAsia="ＭＳ ゴシック" w:hAnsi="Times New Roman" w:cs="Times New Roman"/>
          <w:sz w:val="24"/>
          <w:szCs w:val="24"/>
        </w:rPr>
        <w:t>as its targets,</w:t>
      </w:r>
      <w:r w:rsidR="00FB7530" w:rsidRPr="00FB7530">
        <w:rPr>
          <w:rFonts w:ascii="Times New Roman" w:eastAsia="ＭＳ ゴシック" w:hAnsi="Times New Roman" w:cs="Times New Roman"/>
          <w:sz w:val="24"/>
          <w:szCs w:val="24"/>
        </w:rPr>
        <w:t xml:space="preserve"> means of impleme</w:t>
      </w:r>
      <w:r w:rsidR="00FB7530">
        <w:rPr>
          <w:rFonts w:ascii="Times New Roman" w:eastAsia="ＭＳ ゴシック" w:hAnsi="Times New Roman" w:cs="Times New Roman"/>
          <w:sz w:val="24"/>
          <w:szCs w:val="24"/>
        </w:rPr>
        <w:t>ntation and enable conditions,</w:t>
      </w:r>
      <w:r w:rsidR="00FB7530" w:rsidRPr="00FB7530">
        <w:rPr>
          <w:rFonts w:ascii="Times New Roman" w:eastAsia="ＭＳ ゴシック" w:hAnsi="Times New Roman" w:cs="Times New Roman"/>
          <w:sz w:val="24"/>
          <w:szCs w:val="24"/>
        </w:rPr>
        <w:t xml:space="preserve"> </w:t>
      </w:r>
      <w:r w:rsidR="00BC4DD1">
        <w:rPr>
          <w:rFonts w:ascii="Times New Roman" w:eastAsia="ＭＳ ゴシック" w:hAnsi="Times New Roman" w:cs="Times New Roman"/>
          <w:sz w:val="24"/>
          <w:szCs w:val="24"/>
        </w:rPr>
        <w:t xml:space="preserve">in order to address the issues of </w:t>
      </w:r>
      <w:r w:rsidR="00BC4DD1" w:rsidRPr="001224C9">
        <w:rPr>
          <w:rFonts w:ascii="Times New Roman" w:eastAsia="ＭＳ ゴシック" w:hAnsi="Times New Roman" w:cs="Times New Roman"/>
          <w:sz w:val="24"/>
          <w:szCs w:val="24"/>
        </w:rPr>
        <w:t xml:space="preserve">unintentional introduction of invasive alien species through </w:t>
      </w:r>
      <w:r w:rsidR="00BC4DD1">
        <w:rPr>
          <w:rFonts w:ascii="Times New Roman" w:eastAsia="ＭＳ ゴシック" w:hAnsi="Times New Roman" w:cs="Times New Roman"/>
          <w:sz w:val="24"/>
          <w:szCs w:val="24"/>
        </w:rPr>
        <w:t xml:space="preserve">global </w:t>
      </w:r>
      <w:r w:rsidR="00BC4DD1" w:rsidRPr="001224C9">
        <w:rPr>
          <w:rFonts w:ascii="Times New Roman" w:eastAsia="ＭＳ ゴシック" w:hAnsi="Times New Roman" w:cs="Times New Roman"/>
          <w:sz w:val="24"/>
          <w:szCs w:val="24"/>
        </w:rPr>
        <w:t>logistics activities</w:t>
      </w:r>
      <w:r w:rsidR="00FB7530">
        <w:rPr>
          <w:rFonts w:ascii="Times New Roman" w:eastAsia="ＭＳ ゴシック" w:hAnsi="Times New Roman" w:cs="Times New Roman"/>
          <w:sz w:val="24"/>
          <w:szCs w:val="24"/>
        </w:rPr>
        <w:t>.</w:t>
      </w:r>
    </w:p>
    <w:p w14:paraId="6325A5D2" w14:textId="1012BBFE" w:rsidR="00B40780" w:rsidRPr="00F864C2" w:rsidRDefault="00B40780" w:rsidP="008F6074">
      <w:pPr>
        <w:rPr>
          <w:rFonts w:ascii="Times New Roman" w:eastAsia="ＭＳ ゴシック" w:hAnsi="Times New Roman" w:cs="Times New Roman"/>
          <w:sz w:val="24"/>
          <w:szCs w:val="24"/>
        </w:rPr>
      </w:pPr>
    </w:p>
    <w:p w14:paraId="5C51FBC5" w14:textId="5FD8F2B4" w:rsidR="00231FF0" w:rsidRPr="00C22B3C" w:rsidRDefault="005C0AEC" w:rsidP="008F6074">
      <w:pPr>
        <w:pStyle w:val="aa"/>
        <w:numPr>
          <w:ilvl w:val="0"/>
          <w:numId w:val="9"/>
        </w:numPr>
        <w:ind w:leftChars="0"/>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 xml:space="preserve">Furthermore, </w:t>
      </w:r>
      <w:r w:rsidR="00C22B3C">
        <w:rPr>
          <w:rFonts w:ascii="Times New Roman" w:eastAsia="ＭＳ ゴシック" w:hAnsi="Times New Roman" w:cs="Times New Roman"/>
          <w:sz w:val="24"/>
          <w:szCs w:val="24"/>
        </w:rPr>
        <w:t xml:space="preserve">as </w:t>
      </w:r>
      <w:r w:rsidR="00643E52">
        <w:rPr>
          <w:rFonts w:ascii="Times New Roman" w:eastAsia="ＭＳ ゴシック" w:hAnsi="Times New Roman" w:cs="Times New Roman"/>
          <w:sz w:val="24"/>
          <w:szCs w:val="24"/>
        </w:rPr>
        <w:t>Japan</w:t>
      </w:r>
      <w:r w:rsidR="00BC4DD1">
        <w:rPr>
          <w:rFonts w:ascii="Times New Roman" w:eastAsia="ＭＳ ゴシック" w:hAnsi="Times New Roman" w:cs="Times New Roman"/>
          <w:sz w:val="24"/>
          <w:szCs w:val="24"/>
        </w:rPr>
        <w:t xml:space="preserve">, China and </w:t>
      </w:r>
      <w:r w:rsidR="00397A36">
        <w:rPr>
          <w:rFonts w:ascii="Times New Roman" w:eastAsia="ＭＳ ゴシック" w:hAnsi="Times New Roman" w:cs="Times New Roman"/>
          <w:sz w:val="24"/>
          <w:szCs w:val="24"/>
        </w:rPr>
        <w:t xml:space="preserve">Republic of </w:t>
      </w:r>
      <w:r w:rsidR="00BC4DD1">
        <w:rPr>
          <w:rFonts w:ascii="Times New Roman" w:eastAsia="ＭＳ ゴシック" w:hAnsi="Times New Roman" w:cs="Times New Roman"/>
          <w:sz w:val="24"/>
          <w:szCs w:val="24"/>
        </w:rPr>
        <w:t>Korea</w:t>
      </w:r>
      <w:r w:rsidR="00643E52">
        <w:rPr>
          <w:rFonts w:ascii="Times New Roman" w:eastAsia="ＭＳ ゴシック" w:hAnsi="Times New Roman" w:cs="Times New Roman"/>
          <w:sz w:val="24"/>
          <w:szCs w:val="24"/>
        </w:rPr>
        <w:t xml:space="preserve"> ha</w:t>
      </w:r>
      <w:r w:rsidR="00BC4DD1">
        <w:rPr>
          <w:rFonts w:ascii="Times New Roman" w:eastAsia="ＭＳ ゴシック" w:hAnsi="Times New Roman" w:cs="Times New Roman"/>
          <w:sz w:val="24"/>
          <w:szCs w:val="24"/>
        </w:rPr>
        <w:t>ve</w:t>
      </w:r>
      <w:r>
        <w:rPr>
          <w:rFonts w:ascii="Times New Roman" w:eastAsia="ＭＳ ゴシック" w:hAnsi="Times New Roman" w:cs="Times New Roman"/>
          <w:sz w:val="24"/>
          <w:szCs w:val="24"/>
        </w:rPr>
        <w:t xml:space="preserve"> been strengthening information and experience sharing </w:t>
      </w:r>
      <w:r w:rsidR="00756BD5">
        <w:rPr>
          <w:rFonts w:ascii="Times New Roman" w:eastAsia="ＭＳ ゴシック" w:hAnsi="Times New Roman" w:cs="Times New Roman"/>
          <w:sz w:val="24"/>
          <w:szCs w:val="24"/>
        </w:rPr>
        <w:t>and</w:t>
      </w:r>
      <w:r w:rsidR="00C22B3C" w:rsidRPr="00C22B3C">
        <w:rPr>
          <w:rFonts w:ascii="Times New Roman" w:eastAsia="ＭＳ ゴシック" w:hAnsi="Times New Roman" w:cs="Times New Roman"/>
          <w:sz w:val="24"/>
          <w:szCs w:val="24"/>
        </w:rPr>
        <w:t xml:space="preserve"> yielded some good results, </w:t>
      </w:r>
      <w:r w:rsidR="00BC4DD1">
        <w:rPr>
          <w:rFonts w:ascii="Times New Roman" w:eastAsia="ＭＳ ゴシック" w:hAnsi="Times New Roman" w:cs="Times New Roman"/>
          <w:sz w:val="24"/>
          <w:szCs w:val="24"/>
        </w:rPr>
        <w:t>the three countries</w:t>
      </w:r>
      <w:r w:rsidR="00C22B3C" w:rsidRPr="00C22B3C">
        <w:rPr>
          <w:rFonts w:ascii="Times New Roman" w:eastAsia="ＭＳ ゴシック" w:hAnsi="Times New Roman" w:cs="Times New Roman"/>
          <w:sz w:val="24"/>
          <w:szCs w:val="24"/>
        </w:rPr>
        <w:t xml:space="preserve"> can </w:t>
      </w:r>
      <w:r w:rsidR="00397A36">
        <w:rPr>
          <w:rFonts w:ascii="Times New Roman" w:eastAsia="ＭＳ ゴシック" w:hAnsi="Times New Roman" w:cs="Times New Roman"/>
          <w:sz w:val="24"/>
          <w:szCs w:val="24"/>
        </w:rPr>
        <w:t>offer</w:t>
      </w:r>
      <w:r w:rsidR="00397A36" w:rsidRPr="00C22B3C">
        <w:rPr>
          <w:rFonts w:ascii="Times New Roman" w:eastAsia="ＭＳ ゴシック" w:hAnsi="Times New Roman" w:cs="Times New Roman"/>
          <w:sz w:val="24"/>
          <w:szCs w:val="24"/>
        </w:rPr>
        <w:t xml:space="preserve"> </w:t>
      </w:r>
      <w:r w:rsidR="00C22B3C" w:rsidRPr="00C22B3C">
        <w:rPr>
          <w:rFonts w:ascii="Times New Roman" w:eastAsia="ＭＳ ゴシック" w:hAnsi="Times New Roman" w:cs="Times New Roman"/>
          <w:sz w:val="24"/>
          <w:szCs w:val="24"/>
        </w:rPr>
        <w:t>those experiences as good practices.</w:t>
      </w:r>
    </w:p>
    <w:p w14:paraId="647C1B3F" w14:textId="20C4CD1D" w:rsidR="00342B81" w:rsidRPr="00BC4DD1" w:rsidRDefault="00342B81" w:rsidP="008F6074">
      <w:pPr>
        <w:widowControl/>
        <w:rPr>
          <w:rFonts w:ascii="Times New Roman" w:eastAsia="ＭＳ ゴシック" w:hAnsi="Times New Roman" w:cs="Times New Roman"/>
          <w:sz w:val="24"/>
          <w:szCs w:val="24"/>
        </w:rPr>
      </w:pPr>
    </w:p>
    <w:p w14:paraId="76E826CB" w14:textId="77777777" w:rsidR="00E16E6B" w:rsidRPr="00F864C2" w:rsidRDefault="00E16E6B" w:rsidP="008F6074">
      <w:pPr>
        <w:ind w:left="200" w:hangingChars="100" w:hanging="200"/>
        <w:rPr>
          <w:rFonts w:ascii="Times New Roman" w:hAnsi="Times New Roman" w:cs="Times New Roman"/>
          <w:sz w:val="20"/>
          <w:szCs w:val="20"/>
        </w:rPr>
      </w:pPr>
    </w:p>
    <w:sectPr w:rsidR="00E16E6B" w:rsidRPr="00F864C2" w:rsidSect="002630E9">
      <w:footerReference w:type="default" r:id="rId8"/>
      <w:pgSz w:w="11906" w:h="16838"/>
      <w:pgMar w:top="1440" w:right="1080" w:bottom="1440" w:left="1080" w:header="284" w:footer="992" w:gutter="0"/>
      <w:cols w:space="425"/>
      <w:titlePg/>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37404A" w16cid:durableId="217D9E90"/>
  <w16cid:commentId w16cid:paraId="4033C021" w16cid:durableId="217D9E91"/>
  <w16cid:commentId w16cid:paraId="1DC5AA2B" w16cid:durableId="217D9E92"/>
  <w16cid:commentId w16cid:paraId="3EBAD8D1" w16cid:durableId="217D9E93"/>
  <w16cid:commentId w16cid:paraId="0D7231C4" w16cid:durableId="217D9E94"/>
  <w16cid:commentId w16cid:paraId="38407CEF" w16cid:durableId="217D9E95"/>
  <w16cid:commentId w16cid:paraId="2E0701AA" w16cid:durableId="217D9E96"/>
  <w16cid:commentId w16cid:paraId="565376E7" w16cid:durableId="217D9E97"/>
  <w16cid:commentId w16cid:paraId="68CAB245" w16cid:durableId="217D9E98"/>
  <w16cid:commentId w16cid:paraId="740391C6" w16cid:durableId="217D9E99"/>
  <w16cid:commentId w16cid:paraId="3F6B20D9" w16cid:durableId="217D9E9A"/>
  <w16cid:commentId w16cid:paraId="23CE97F5" w16cid:durableId="217D9E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55ED8" w14:textId="77777777" w:rsidR="00A315D2" w:rsidRDefault="00A315D2" w:rsidP="009700E1">
      <w:r>
        <w:separator/>
      </w:r>
    </w:p>
  </w:endnote>
  <w:endnote w:type="continuationSeparator" w:id="0">
    <w:p w14:paraId="657AFC01" w14:textId="77777777" w:rsidR="00A315D2" w:rsidRDefault="00A315D2" w:rsidP="009700E1">
      <w:r>
        <w:continuationSeparator/>
      </w:r>
    </w:p>
  </w:endnote>
  <w:endnote w:type="continuationNotice" w:id="1">
    <w:p w14:paraId="5EA247EF" w14:textId="77777777" w:rsidR="00A315D2" w:rsidRDefault="00A315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918054"/>
      <w:docPartObj>
        <w:docPartGallery w:val="Page Numbers (Bottom of Page)"/>
        <w:docPartUnique/>
      </w:docPartObj>
    </w:sdtPr>
    <w:sdtEndPr/>
    <w:sdtContent>
      <w:p w14:paraId="691202E1" w14:textId="1B71A592" w:rsidR="009660D0" w:rsidRDefault="009660D0" w:rsidP="00357A8E">
        <w:pPr>
          <w:pStyle w:val="af0"/>
        </w:pPr>
        <w:r>
          <w:fldChar w:fldCharType="begin"/>
        </w:r>
        <w:r>
          <w:instrText>PAGE   \* MERGEFORMAT</w:instrText>
        </w:r>
        <w:r>
          <w:fldChar w:fldCharType="separate"/>
        </w:r>
        <w:r w:rsidR="00431348" w:rsidRPr="00431348">
          <w:rPr>
            <w:noProof/>
            <w:lang w:val="ja-JP"/>
          </w:rPr>
          <w:t>7</w:t>
        </w:r>
        <w:r>
          <w:fldChar w:fldCharType="end"/>
        </w:r>
      </w:p>
    </w:sdtContent>
  </w:sdt>
  <w:p w14:paraId="18B9F0C0" w14:textId="77777777" w:rsidR="009660D0" w:rsidRDefault="009660D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EDED0" w14:textId="77777777" w:rsidR="00A315D2" w:rsidRDefault="00A315D2" w:rsidP="009700E1">
      <w:r>
        <w:separator/>
      </w:r>
    </w:p>
  </w:footnote>
  <w:footnote w:type="continuationSeparator" w:id="0">
    <w:p w14:paraId="1C846A70" w14:textId="77777777" w:rsidR="00A315D2" w:rsidRDefault="00A315D2" w:rsidP="009700E1">
      <w:r>
        <w:continuationSeparator/>
      </w:r>
    </w:p>
  </w:footnote>
  <w:footnote w:type="continuationNotice" w:id="1">
    <w:p w14:paraId="14C2FC65" w14:textId="77777777" w:rsidR="00A315D2" w:rsidRDefault="00A315D2"/>
  </w:footnote>
  <w:footnote w:id="2">
    <w:p w14:paraId="2F41BEED" w14:textId="25E68B43" w:rsidR="00325DED" w:rsidRPr="00356FF0" w:rsidRDefault="00325DED" w:rsidP="00356FF0">
      <w:pPr>
        <w:pStyle w:val="ac"/>
      </w:pPr>
      <w:r>
        <w:rPr>
          <w:rStyle w:val="ab"/>
        </w:rPr>
        <w:footnoteRef/>
      </w:r>
      <w:r w:rsidR="00431348">
        <w:rPr>
          <w:lang w:eastAsia="ja-JP"/>
        </w:rPr>
        <w:t xml:space="preserve">Landscape </w:t>
      </w:r>
      <w:r w:rsidR="00431348">
        <w:rPr>
          <w:rFonts w:eastAsiaTheme="minorEastAsia" w:hint="eastAsia"/>
          <w:lang w:eastAsia="ja-JP"/>
        </w:rPr>
        <w:t xml:space="preserve">approaches: </w:t>
      </w:r>
      <w:r w:rsidR="00431348" w:rsidRPr="00F225AC">
        <w:rPr>
          <w:rFonts w:eastAsiaTheme="minorEastAsia"/>
          <w:lang w:eastAsia="ja-JP"/>
        </w:rPr>
        <w:t>any approach based on consideration of a landscape as meaning a geographical area as a holistic unit with all of its natural habitats, land-uses, human settlements, and stakeholders</w:t>
      </w:r>
      <w:r w:rsidR="00431348">
        <w:rPr>
          <w:lang w:eastAsia="ja-JP"/>
        </w:rPr>
        <w:t xml:space="preserve"> </w:t>
      </w:r>
    </w:p>
  </w:footnote>
  <w:footnote w:id="3">
    <w:p w14:paraId="7E5E58DB" w14:textId="503A1F84" w:rsidR="00043623" w:rsidRPr="00043623" w:rsidRDefault="00043623">
      <w:pPr>
        <w:pStyle w:val="ac"/>
        <w:rPr>
          <w:rFonts w:eastAsiaTheme="minorEastAsia"/>
          <w:lang w:eastAsia="ja-JP"/>
        </w:rPr>
      </w:pPr>
      <w:r>
        <w:rPr>
          <w:rStyle w:val="ab"/>
        </w:rPr>
        <w:footnoteRef/>
      </w:r>
      <w:r w:rsidR="00431348">
        <w:rPr>
          <w:lang w:eastAsia="ja-JP"/>
        </w:rPr>
        <w:t xml:space="preserve">The </w:t>
      </w:r>
      <w:proofErr w:type="spellStart"/>
      <w:r w:rsidR="00431348">
        <w:rPr>
          <w:lang w:eastAsia="ja-JP"/>
        </w:rPr>
        <w:t>Satoyama</w:t>
      </w:r>
      <w:proofErr w:type="spellEnd"/>
      <w:r w:rsidR="00431348">
        <w:rPr>
          <w:lang w:eastAsia="ja-JP"/>
        </w:rPr>
        <w:t xml:space="preserve"> Initiative: </w:t>
      </w:r>
      <w:r w:rsidR="00431348" w:rsidRPr="006C387D">
        <w:t>Based on the idea of landscape approaches, it promotes the conservation of regions where natural resources have been utilized and people have obtained benefit from rich natural environment (human-influenced natural environments),</w:t>
      </w:r>
      <w:r w:rsidR="00431348">
        <w:t xml:space="preserve"> </w:t>
      </w:r>
      <w:r w:rsidR="00431348" w:rsidRPr="006C387D">
        <w:t>such as “</w:t>
      </w:r>
      <w:proofErr w:type="spellStart"/>
      <w:r w:rsidR="00431348" w:rsidRPr="006C387D">
        <w:t>Satoyama</w:t>
      </w:r>
      <w:proofErr w:type="spellEnd"/>
      <w:r w:rsidR="00431348" w:rsidRPr="006C387D">
        <w:t xml:space="preserve"> and </w:t>
      </w:r>
      <w:proofErr w:type="spellStart"/>
      <w:r w:rsidR="00431348" w:rsidRPr="006C387D">
        <w:t>Satoumi</w:t>
      </w:r>
      <w:proofErr w:type="spellEnd"/>
      <w:r w:rsidR="00431348" w:rsidRPr="006C387D">
        <w:t>” in Japan, and aims to realize a societ</w:t>
      </w:r>
      <w:r w:rsidR="00431348">
        <w:t>ies in harmony</w:t>
      </w:r>
      <w:r w:rsidR="00431348" w:rsidRPr="006C387D">
        <w:t xml:space="preserve"> with nature. The International Partnership for the </w:t>
      </w:r>
      <w:proofErr w:type="spellStart"/>
      <w:r w:rsidR="00431348" w:rsidRPr="006C387D">
        <w:t>Satoyama</w:t>
      </w:r>
      <w:proofErr w:type="spellEnd"/>
      <w:r w:rsidR="00431348" w:rsidRPr="006C387D">
        <w:t xml:space="preserve"> Initiative (IPSI) aiming to promote and accelerate activities of the </w:t>
      </w:r>
      <w:proofErr w:type="spellStart"/>
      <w:r w:rsidR="00431348" w:rsidRPr="006C387D">
        <w:t>Satoyama</w:t>
      </w:r>
      <w:proofErr w:type="spellEnd"/>
      <w:r w:rsidR="00431348" w:rsidRPr="006C387D">
        <w:t xml:space="preserve"> Initiative was established, when the tenth meeting of the Conference of the Parties to the Convention on Biological Diversity (COP 10)</w:t>
      </w:r>
      <w:r w:rsidR="00431348">
        <w:t xml:space="preserve"> was held</w:t>
      </w:r>
      <w:r w:rsidR="00431348" w:rsidRPr="006C387D">
        <w:t xml:space="preserve">, </w:t>
      </w:r>
      <w:r w:rsidR="00431348">
        <w:t>and now has</w:t>
      </w:r>
      <w:r w:rsidR="00431348" w:rsidRPr="006C387D">
        <w:t xml:space="preserve"> 258 members including government organizations, NGOs, groups of indigenous peoples, academic research institutions, private sector and international organizations from 21 countries.</w:t>
      </w:r>
    </w:p>
  </w:footnote>
  <w:footnote w:id="4">
    <w:p w14:paraId="3463A135" w14:textId="1C937538" w:rsidR="008E7786" w:rsidRPr="008E7786" w:rsidRDefault="008E7786">
      <w:pPr>
        <w:pStyle w:val="ac"/>
        <w:rPr>
          <w:rFonts w:eastAsiaTheme="minorEastAsia"/>
          <w:lang w:eastAsia="ja-JP"/>
        </w:rPr>
      </w:pPr>
      <w:r>
        <w:rPr>
          <w:rStyle w:val="ab"/>
        </w:rPr>
        <w:footnoteRef/>
      </w:r>
      <w:r>
        <w:rPr>
          <w:lang w:eastAsia="ja-JP"/>
        </w:rPr>
        <w:t xml:space="preserve"> </w:t>
      </w:r>
      <w:r>
        <w:rPr>
          <w:rFonts w:eastAsiaTheme="minorEastAsia"/>
          <w:lang w:eastAsia="ja-JP"/>
        </w:rPr>
        <w:t xml:space="preserve">OECMs: </w:t>
      </w:r>
      <w:r w:rsidR="006C387D" w:rsidRPr="006C387D">
        <w:rPr>
          <w:rFonts w:eastAsiaTheme="minorEastAsia"/>
          <w:lang w:eastAsia="ja-JP"/>
        </w:rPr>
        <w:t xml:space="preserve">A geographically defined area other than a Protected Area, which is governed and managed in ways that achieve positive and sustained long-term outcomes for the in situ conservation of biodiversity, with associated ecosystem functions and services </w:t>
      </w:r>
      <w:bookmarkStart w:id="0" w:name="_GoBack"/>
      <w:bookmarkEnd w:id="0"/>
      <w:r w:rsidR="006C387D" w:rsidRPr="006C387D">
        <w:rPr>
          <w:rFonts w:eastAsiaTheme="minorEastAsia"/>
          <w:lang w:eastAsia="ja-JP"/>
        </w:rPr>
        <w:t xml:space="preserve">and, where applicable, cultural, spiritual, socioeconomic, and other locally relevant values. It is </w:t>
      </w:r>
      <w:r w:rsidR="00954290">
        <w:rPr>
          <w:rFonts w:eastAsiaTheme="minorEastAsia"/>
          <w:lang w:eastAsia="ja-JP"/>
        </w:rPr>
        <w:t>provided</w:t>
      </w:r>
      <w:r w:rsidR="006C387D" w:rsidRPr="006C387D">
        <w:rPr>
          <w:rFonts w:eastAsiaTheme="minorEastAsia"/>
          <w:lang w:eastAsia="ja-JP"/>
        </w:rPr>
        <w:t xml:space="preserve"> along with systems of protected areas in the Aichi </w:t>
      </w:r>
      <w:r w:rsidR="005D5194">
        <w:rPr>
          <w:rFonts w:eastAsiaTheme="minorEastAsia"/>
          <w:lang w:eastAsia="ja-JP"/>
        </w:rPr>
        <w:t xml:space="preserve">Biodiversity </w:t>
      </w:r>
      <w:r w:rsidR="006C387D" w:rsidRPr="006C387D">
        <w:rPr>
          <w:rFonts w:eastAsiaTheme="minorEastAsia"/>
          <w:lang w:eastAsia="ja-JP"/>
        </w:rPr>
        <w:t>Targets 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11F02"/>
    <w:multiLevelType w:val="hybridMultilevel"/>
    <w:tmpl w:val="1D6C0298"/>
    <w:lvl w:ilvl="0" w:tplc="49FA78B6">
      <w:start w:val="1"/>
      <w:numFmt w:val="bullet"/>
      <w:lvlText w:val="•"/>
      <w:lvlJc w:val="left"/>
      <w:pPr>
        <w:ind w:left="420" w:hanging="42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1D26AF"/>
    <w:multiLevelType w:val="hybridMultilevel"/>
    <w:tmpl w:val="A7BA168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DB31351"/>
    <w:multiLevelType w:val="hybridMultilevel"/>
    <w:tmpl w:val="6D584B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80351B"/>
    <w:multiLevelType w:val="hybridMultilevel"/>
    <w:tmpl w:val="F46ED8D0"/>
    <w:lvl w:ilvl="0" w:tplc="99EA0E46">
      <w:start w:val="1"/>
      <w:numFmt w:val="decimal"/>
      <w:lvlText w:val="%1)"/>
      <w:lvlJc w:val="left"/>
      <w:pPr>
        <w:ind w:left="840" w:hanging="420"/>
      </w:pPr>
      <w:rPr>
        <w:rFonts w:hint="eastAsia"/>
        <w:sz w:val="1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D4544F1"/>
    <w:multiLevelType w:val="hybridMultilevel"/>
    <w:tmpl w:val="03CCEC76"/>
    <w:lvl w:ilvl="0" w:tplc="49FA78B6">
      <w:start w:val="1"/>
      <w:numFmt w:val="bullet"/>
      <w:lvlText w:val="•"/>
      <w:lvlJc w:val="left"/>
      <w:pPr>
        <w:ind w:left="420" w:hanging="42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D87D87"/>
    <w:multiLevelType w:val="hybridMultilevel"/>
    <w:tmpl w:val="2FB490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BD14EE9"/>
    <w:multiLevelType w:val="hybridMultilevel"/>
    <w:tmpl w:val="310856A4"/>
    <w:lvl w:ilvl="0" w:tplc="49FA78B6">
      <w:start w:val="1"/>
      <w:numFmt w:val="bullet"/>
      <w:lvlText w:val="•"/>
      <w:lvlJc w:val="left"/>
      <w:pPr>
        <w:ind w:left="420" w:hanging="42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0CF6958"/>
    <w:multiLevelType w:val="hybridMultilevel"/>
    <w:tmpl w:val="59F4499A"/>
    <w:lvl w:ilvl="0" w:tplc="49FA78B6">
      <w:start w:val="1"/>
      <w:numFmt w:val="bullet"/>
      <w:lvlText w:val="•"/>
      <w:lvlJc w:val="left"/>
      <w:pPr>
        <w:ind w:left="420" w:hanging="42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F38428B"/>
    <w:multiLevelType w:val="hybridMultilevel"/>
    <w:tmpl w:val="B6F437E6"/>
    <w:lvl w:ilvl="0" w:tplc="D240721A">
      <w:start w:val="1"/>
      <w:numFmt w:val="decimalFullWidth"/>
      <w:lvlText w:val="（%1）"/>
      <w:lvlJc w:val="left"/>
      <w:pPr>
        <w:ind w:left="720" w:hanging="72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A9207D"/>
    <w:multiLevelType w:val="hybridMultilevel"/>
    <w:tmpl w:val="49C0CA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B171BD1"/>
    <w:multiLevelType w:val="hybridMultilevel"/>
    <w:tmpl w:val="99EEB4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8232ABF"/>
    <w:multiLevelType w:val="hybridMultilevel"/>
    <w:tmpl w:val="155AA0D2"/>
    <w:lvl w:ilvl="0" w:tplc="49FA78B6">
      <w:start w:val="1"/>
      <w:numFmt w:val="bullet"/>
      <w:lvlText w:val="•"/>
      <w:lvlJc w:val="left"/>
      <w:pPr>
        <w:ind w:left="420" w:hanging="420"/>
      </w:pPr>
      <w:rPr>
        <w:rFonts w:ascii="Calibri" w:eastAsia="ＭＳ 明朝"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5"/>
  </w:num>
  <w:num w:numId="3">
    <w:abstractNumId w:val="5"/>
  </w:num>
  <w:num w:numId="4">
    <w:abstractNumId w:val="2"/>
  </w:num>
  <w:num w:numId="5">
    <w:abstractNumId w:val="1"/>
  </w:num>
  <w:num w:numId="6">
    <w:abstractNumId w:val="8"/>
  </w:num>
  <w:num w:numId="7">
    <w:abstractNumId w:val="4"/>
  </w:num>
  <w:num w:numId="8">
    <w:abstractNumId w:val="7"/>
  </w:num>
  <w:num w:numId="9">
    <w:abstractNumId w:val="0"/>
  </w:num>
  <w:num w:numId="10">
    <w:abstractNumId w:val="6"/>
  </w:num>
  <w:num w:numId="11">
    <w:abstractNumId w:val="1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58"/>
    <w:rsid w:val="00002727"/>
    <w:rsid w:val="00003141"/>
    <w:rsid w:val="00003E88"/>
    <w:rsid w:val="00005F09"/>
    <w:rsid w:val="000068E2"/>
    <w:rsid w:val="0001357A"/>
    <w:rsid w:val="00013999"/>
    <w:rsid w:val="000177E1"/>
    <w:rsid w:val="00017A83"/>
    <w:rsid w:val="00017FC3"/>
    <w:rsid w:val="0002051B"/>
    <w:rsid w:val="00022105"/>
    <w:rsid w:val="000244C8"/>
    <w:rsid w:val="00024B5B"/>
    <w:rsid w:val="000272CC"/>
    <w:rsid w:val="0002748C"/>
    <w:rsid w:val="00030A46"/>
    <w:rsid w:val="00031519"/>
    <w:rsid w:val="00032BC4"/>
    <w:rsid w:val="0003443D"/>
    <w:rsid w:val="0003631C"/>
    <w:rsid w:val="00036B9F"/>
    <w:rsid w:val="00037F29"/>
    <w:rsid w:val="00040646"/>
    <w:rsid w:val="00040FED"/>
    <w:rsid w:val="00043261"/>
    <w:rsid w:val="00043623"/>
    <w:rsid w:val="000455D4"/>
    <w:rsid w:val="00045C83"/>
    <w:rsid w:val="00050DBE"/>
    <w:rsid w:val="000514BA"/>
    <w:rsid w:val="00053A1A"/>
    <w:rsid w:val="00054AC4"/>
    <w:rsid w:val="00055C2E"/>
    <w:rsid w:val="00055D83"/>
    <w:rsid w:val="00056186"/>
    <w:rsid w:val="00056E56"/>
    <w:rsid w:val="000573D6"/>
    <w:rsid w:val="00063666"/>
    <w:rsid w:val="00064821"/>
    <w:rsid w:val="000669B6"/>
    <w:rsid w:val="00070D5C"/>
    <w:rsid w:val="000828B0"/>
    <w:rsid w:val="000832C1"/>
    <w:rsid w:val="000840D8"/>
    <w:rsid w:val="00084653"/>
    <w:rsid w:val="0009539B"/>
    <w:rsid w:val="0009724A"/>
    <w:rsid w:val="000A1798"/>
    <w:rsid w:val="000A3999"/>
    <w:rsid w:val="000A4736"/>
    <w:rsid w:val="000A733C"/>
    <w:rsid w:val="000B10DB"/>
    <w:rsid w:val="000B1672"/>
    <w:rsid w:val="000B2D07"/>
    <w:rsid w:val="000B3648"/>
    <w:rsid w:val="000B37C3"/>
    <w:rsid w:val="000B3972"/>
    <w:rsid w:val="000C08FE"/>
    <w:rsid w:val="000C1E34"/>
    <w:rsid w:val="000C2C99"/>
    <w:rsid w:val="000C3782"/>
    <w:rsid w:val="000C3A2E"/>
    <w:rsid w:val="000C7D31"/>
    <w:rsid w:val="000D1180"/>
    <w:rsid w:val="000D1573"/>
    <w:rsid w:val="000D1ACB"/>
    <w:rsid w:val="000D3A29"/>
    <w:rsid w:val="000D3ECD"/>
    <w:rsid w:val="000D487E"/>
    <w:rsid w:val="000E16EF"/>
    <w:rsid w:val="000E392B"/>
    <w:rsid w:val="000E3CDC"/>
    <w:rsid w:val="000E716B"/>
    <w:rsid w:val="000F0757"/>
    <w:rsid w:val="000F423B"/>
    <w:rsid w:val="000F4592"/>
    <w:rsid w:val="000F77A5"/>
    <w:rsid w:val="00102B2C"/>
    <w:rsid w:val="00105944"/>
    <w:rsid w:val="001079EF"/>
    <w:rsid w:val="00110805"/>
    <w:rsid w:val="0011275F"/>
    <w:rsid w:val="00114C79"/>
    <w:rsid w:val="00116B9C"/>
    <w:rsid w:val="001210F3"/>
    <w:rsid w:val="001224C9"/>
    <w:rsid w:val="00125B20"/>
    <w:rsid w:val="001264D2"/>
    <w:rsid w:val="001270DF"/>
    <w:rsid w:val="00127645"/>
    <w:rsid w:val="001313EF"/>
    <w:rsid w:val="00131766"/>
    <w:rsid w:val="00132761"/>
    <w:rsid w:val="00133B1F"/>
    <w:rsid w:val="0013608A"/>
    <w:rsid w:val="001366D1"/>
    <w:rsid w:val="001372BE"/>
    <w:rsid w:val="00140CFE"/>
    <w:rsid w:val="0014169D"/>
    <w:rsid w:val="001437CC"/>
    <w:rsid w:val="001458DC"/>
    <w:rsid w:val="0014702F"/>
    <w:rsid w:val="001473BF"/>
    <w:rsid w:val="00151A1C"/>
    <w:rsid w:val="00155C12"/>
    <w:rsid w:val="0016088B"/>
    <w:rsid w:val="00161A30"/>
    <w:rsid w:val="001629FD"/>
    <w:rsid w:val="00164AAE"/>
    <w:rsid w:val="0017023B"/>
    <w:rsid w:val="00172CB0"/>
    <w:rsid w:val="0017383E"/>
    <w:rsid w:val="00174A3C"/>
    <w:rsid w:val="0018035C"/>
    <w:rsid w:val="0018385D"/>
    <w:rsid w:val="001906DF"/>
    <w:rsid w:val="001915E0"/>
    <w:rsid w:val="00192EF8"/>
    <w:rsid w:val="001A514C"/>
    <w:rsid w:val="001A635D"/>
    <w:rsid w:val="001A7029"/>
    <w:rsid w:val="001B1066"/>
    <w:rsid w:val="001B13A2"/>
    <w:rsid w:val="001B26E7"/>
    <w:rsid w:val="001B3E30"/>
    <w:rsid w:val="001C0BB1"/>
    <w:rsid w:val="001C198C"/>
    <w:rsid w:val="001C1BA4"/>
    <w:rsid w:val="001C2918"/>
    <w:rsid w:val="001C4272"/>
    <w:rsid w:val="001C7BC6"/>
    <w:rsid w:val="001D171A"/>
    <w:rsid w:val="001D53C5"/>
    <w:rsid w:val="001D7C0B"/>
    <w:rsid w:val="001E6787"/>
    <w:rsid w:val="001E746B"/>
    <w:rsid w:val="001F197D"/>
    <w:rsid w:val="001F29D2"/>
    <w:rsid w:val="00200FD7"/>
    <w:rsid w:val="00203E0E"/>
    <w:rsid w:val="00204D2C"/>
    <w:rsid w:val="00210E4C"/>
    <w:rsid w:val="002112E4"/>
    <w:rsid w:val="00211F07"/>
    <w:rsid w:val="0021385C"/>
    <w:rsid w:val="00213C78"/>
    <w:rsid w:val="00215413"/>
    <w:rsid w:val="00216BF4"/>
    <w:rsid w:val="00221ADF"/>
    <w:rsid w:val="00222021"/>
    <w:rsid w:val="00222A82"/>
    <w:rsid w:val="00223BFA"/>
    <w:rsid w:val="00223D4D"/>
    <w:rsid w:val="00224C4B"/>
    <w:rsid w:val="00225FC7"/>
    <w:rsid w:val="002301FC"/>
    <w:rsid w:val="00230A36"/>
    <w:rsid w:val="00231FF0"/>
    <w:rsid w:val="00235202"/>
    <w:rsid w:val="002362CE"/>
    <w:rsid w:val="00237774"/>
    <w:rsid w:val="0024265A"/>
    <w:rsid w:val="00242BC1"/>
    <w:rsid w:val="0024327D"/>
    <w:rsid w:val="002445AA"/>
    <w:rsid w:val="00244A76"/>
    <w:rsid w:val="00245322"/>
    <w:rsid w:val="002462E0"/>
    <w:rsid w:val="00247780"/>
    <w:rsid w:val="00250660"/>
    <w:rsid w:val="002522B8"/>
    <w:rsid w:val="00252CEA"/>
    <w:rsid w:val="00257DE4"/>
    <w:rsid w:val="00260CD2"/>
    <w:rsid w:val="00261086"/>
    <w:rsid w:val="00261C6D"/>
    <w:rsid w:val="00261F52"/>
    <w:rsid w:val="002630E9"/>
    <w:rsid w:val="0026401B"/>
    <w:rsid w:val="00264462"/>
    <w:rsid w:val="002652FF"/>
    <w:rsid w:val="00270819"/>
    <w:rsid w:val="0027098F"/>
    <w:rsid w:val="00270C1E"/>
    <w:rsid w:val="00270E68"/>
    <w:rsid w:val="00271AA7"/>
    <w:rsid w:val="0027204B"/>
    <w:rsid w:val="002735AC"/>
    <w:rsid w:val="00273FBE"/>
    <w:rsid w:val="00274DA3"/>
    <w:rsid w:val="00275569"/>
    <w:rsid w:val="00281F69"/>
    <w:rsid w:val="00282AB6"/>
    <w:rsid w:val="002841AB"/>
    <w:rsid w:val="00285D26"/>
    <w:rsid w:val="00291363"/>
    <w:rsid w:val="00291919"/>
    <w:rsid w:val="00294317"/>
    <w:rsid w:val="00294798"/>
    <w:rsid w:val="00297CEF"/>
    <w:rsid w:val="00297EFA"/>
    <w:rsid w:val="002A640C"/>
    <w:rsid w:val="002B647D"/>
    <w:rsid w:val="002B7A14"/>
    <w:rsid w:val="002C10CD"/>
    <w:rsid w:val="002C1706"/>
    <w:rsid w:val="002C52A1"/>
    <w:rsid w:val="002C6B41"/>
    <w:rsid w:val="002C75FC"/>
    <w:rsid w:val="002D64D2"/>
    <w:rsid w:val="002E1931"/>
    <w:rsid w:val="002E262D"/>
    <w:rsid w:val="002E2D21"/>
    <w:rsid w:val="002E4FF9"/>
    <w:rsid w:val="002E6FBC"/>
    <w:rsid w:val="002F352B"/>
    <w:rsid w:val="002F387D"/>
    <w:rsid w:val="002F45A1"/>
    <w:rsid w:val="002F4EE9"/>
    <w:rsid w:val="00300069"/>
    <w:rsid w:val="00303366"/>
    <w:rsid w:val="00304350"/>
    <w:rsid w:val="00305477"/>
    <w:rsid w:val="00310A94"/>
    <w:rsid w:val="00311344"/>
    <w:rsid w:val="003121C5"/>
    <w:rsid w:val="00313459"/>
    <w:rsid w:val="00313CC4"/>
    <w:rsid w:val="003142AE"/>
    <w:rsid w:val="00315142"/>
    <w:rsid w:val="00315219"/>
    <w:rsid w:val="003164A3"/>
    <w:rsid w:val="0032043D"/>
    <w:rsid w:val="0032141C"/>
    <w:rsid w:val="003224C4"/>
    <w:rsid w:val="003226A4"/>
    <w:rsid w:val="0032384E"/>
    <w:rsid w:val="00323D7E"/>
    <w:rsid w:val="00325DED"/>
    <w:rsid w:val="00326206"/>
    <w:rsid w:val="00327D29"/>
    <w:rsid w:val="003305A3"/>
    <w:rsid w:val="00330842"/>
    <w:rsid w:val="00332C8A"/>
    <w:rsid w:val="00332EEC"/>
    <w:rsid w:val="003344FC"/>
    <w:rsid w:val="0033464B"/>
    <w:rsid w:val="00335D2F"/>
    <w:rsid w:val="003421E5"/>
    <w:rsid w:val="0034223B"/>
    <w:rsid w:val="00342B81"/>
    <w:rsid w:val="003454CB"/>
    <w:rsid w:val="00347B85"/>
    <w:rsid w:val="0035046C"/>
    <w:rsid w:val="0035110E"/>
    <w:rsid w:val="003513F9"/>
    <w:rsid w:val="003515F4"/>
    <w:rsid w:val="00352209"/>
    <w:rsid w:val="00353992"/>
    <w:rsid w:val="003545A5"/>
    <w:rsid w:val="00356FF0"/>
    <w:rsid w:val="00357A8E"/>
    <w:rsid w:val="003610AB"/>
    <w:rsid w:val="00362D91"/>
    <w:rsid w:val="00364007"/>
    <w:rsid w:val="00364FEF"/>
    <w:rsid w:val="00365407"/>
    <w:rsid w:val="003715B6"/>
    <w:rsid w:val="003719E9"/>
    <w:rsid w:val="0037464B"/>
    <w:rsid w:val="00383D96"/>
    <w:rsid w:val="00384512"/>
    <w:rsid w:val="003872AC"/>
    <w:rsid w:val="00387709"/>
    <w:rsid w:val="003944E2"/>
    <w:rsid w:val="00396012"/>
    <w:rsid w:val="00397A36"/>
    <w:rsid w:val="00397AB7"/>
    <w:rsid w:val="003A03AB"/>
    <w:rsid w:val="003A1946"/>
    <w:rsid w:val="003A7729"/>
    <w:rsid w:val="003B00DE"/>
    <w:rsid w:val="003B1310"/>
    <w:rsid w:val="003B46F5"/>
    <w:rsid w:val="003B5773"/>
    <w:rsid w:val="003B6BB3"/>
    <w:rsid w:val="003B7644"/>
    <w:rsid w:val="003B7CF7"/>
    <w:rsid w:val="003C1DA1"/>
    <w:rsid w:val="003C47A9"/>
    <w:rsid w:val="003C5CCD"/>
    <w:rsid w:val="003D05A0"/>
    <w:rsid w:val="003D1E8A"/>
    <w:rsid w:val="003D4A86"/>
    <w:rsid w:val="003D684B"/>
    <w:rsid w:val="003D7DEE"/>
    <w:rsid w:val="003E02EC"/>
    <w:rsid w:val="003E0817"/>
    <w:rsid w:val="003E0DF0"/>
    <w:rsid w:val="003E2109"/>
    <w:rsid w:val="003E59A2"/>
    <w:rsid w:val="003E6D0E"/>
    <w:rsid w:val="003F2312"/>
    <w:rsid w:val="003F3127"/>
    <w:rsid w:val="003F4929"/>
    <w:rsid w:val="003F57D7"/>
    <w:rsid w:val="003F5E60"/>
    <w:rsid w:val="00405885"/>
    <w:rsid w:val="00405B0A"/>
    <w:rsid w:val="00410A3D"/>
    <w:rsid w:val="0041430B"/>
    <w:rsid w:val="004145BB"/>
    <w:rsid w:val="00416E18"/>
    <w:rsid w:val="00420E4B"/>
    <w:rsid w:val="004210D6"/>
    <w:rsid w:val="00422B79"/>
    <w:rsid w:val="00431348"/>
    <w:rsid w:val="004318E0"/>
    <w:rsid w:val="004329C3"/>
    <w:rsid w:val="004338BA"/>
    <w:rsid w:val="00440AAA"/>
    <w:rsid w:val="00440BD4"/>
    <w:rsid w:val="00441637"/>
    <w:rsid w:val="00442B64"/>
    <w:rsid w:val="00442DB8"/>
    <w:rsid w:val="00444D97"/>
    <w:rsid w:val="0044642F"/>
    <w:rsid w:val="00446E51"/>
    <w:rsid w:val="0045071F"/>
    <w:rsid w:val="004510C5"/>
    <w:rsid w:val="004519F2"/>
    <w:rsid w:val="004552AD"/>
    <w:rsid w:val="00463962"/>
    <w:rsid w:val="00466B4F"/>
    <w:rsid w:val="00467FB2"/>
    <w:rsid w:val="004717D0"/>
    <w:rsid w:val="00472A10"/>
    <w:rsid w:val="004734C8"/>
    <w:rsid w:val="0047686C"/>
    <w:rsid w:val="00477A49"/>
    <w:rsid w:val="00480FC8"/>
    <w:rsid w:val="004857A0"/>
    <w:rsid w:val="00491819"/>
    <w:rsid w:val="00491E4C"/>
    <w:rsid w:val="00492D4D"/>
    <w:rsid w:val="00494335"/>
    <w:rsid w:val="0049653C"/>
    <w:rsid w:val="00496A09"/>
    <w:rsid w:val="004974CE"/>
    <w:rsid w:val="00497B55"/>
    <w:rsid w:val="004A09AE"/>
    <w:rsid w:val="004A30B3"/>
    <w:rsid w:val="004A3F58"/>
    <w:rsid w:val="004A40F1"/>
    <w:rsid w:val="004A48A1"/>
    <w:rsid w:val="004A6D44"/>
    <w:rsid w:val="004A77CD"/>
    <w:rsid w:val="004B10B3"/>
    <w:rsid w:val="004B4079"/>
    <w:rsid w:val="004B6307"/>
    <w:rsid w:val="004B735C"/>
    <w:rsid w:val="004B7639"/>
    <w:rsid w:val="004C0A9A"/>
    <w:rsid w:val="004C222F"/>
    <w:rsid w:val="004C30AC"/>
    <w:rsid w:val="004C4583"/>
    <w:rsid w:val="004D2020"/>
    <w:rsid w:val="004D2574"/>
    <w:rsid w:val="004D3481"/>
    <w:rsid w:val="004D3F79"/>
    <w:rsid w:val="004D66D6"/>
    <w:rsid w:val="004E5D24"/>
    <w:rsid w:val="004E682B"/>
    <w:rsid w:val="004F27D8"/>
    <w:rsid w:val="004F3555"/>
    <w:rsid w:val="004F3F36"/>
    <w:rsid w:val="00500638"/>
    <w:rsid w:val="005031CF"/>
    <w:rsid w:val="005042AD"/>
    <w:rsid w:val="005128EE"/>
    <w:rsid w:val="00514710"/>
    <w:rsid w:val="0051482C"/>
    <w:rsid w:val="00514E37"/>
    <w:rsid w:val="00520C1F"/>
    <w:rsid w:val="00520C6D"/>
    <w:rsid w:val="00521D4B"/>
    <w:rsid w:val="005224DB"/>
    <w:rsid w:val="00522C46"/>
    <w:rsid w:val="00527E0E"/>
    <w:rsid w:val="00530199"/>
    <w:rsid w:val="005325C5"/>
    <w:rsid w:val="00533069"/>
    <w:rsid w:val="00534D7A"/>
    <w:rsid w:val="00536814"/>
    <w:rsid w:val="005370A4"/>
    <w:rsid w:val="00537500"/>
    <w:rsid w:val="005429D2"/>
    <w:rsid w:val="00542EB1"/>
    <w:rsid w:val="00543134"/>
    <w:rsid w:val="00545176"/>
    <w:rsid w:val="0054563E"/>
    <w:rsid w:val="0054605E"/>
    <w:rsid w:val="00547116"/>
    <w:rsid w:val="00552886"/>
    <w:rsid w:val="0055495F"/>
    <w:rsid w:val="00555EE6"/>
    <w:rsid w:val="00556854"/>
    <w:rsid w:val="00556D65"/>
    <w:rsid w:val="00557FEB"/>
    <w:rsid w:val="005605C3"/>
    <w:rsid w:val="00560EED"/>
    <w:rsid w:val="0056124F"/>
    <w:rsid w:val="0056554E"/>
    <w:rsid w:val="00566894"/>
    <w:rsid w:val="005706C1"/>
    <w:rsid w:val="00570E05"/>
    <w:rsid w:val="0057360F"/>
    <w:rsid w:val="00581AF0"/>
    <w:rsid w:val="005821B6"/>
    <w:rsid w:val="00583010"/>
    <w:rsid w:val="005847E4"/>
    <w:rsid w:val="0058723C"/>
    <w:rsid w:val="00590D4F"/>
    <w:rsid w:val="0059272C"/>
    <w:rsid w:val="00592DA1"/>
    <w:rsid w:val="0059398F"/>
    <w:rsid w:val="005944DE"/>
    <w:rsid w:val="00596F16"/>
    <w:rsid w:val="00597E07"/>
    <w:rsid w:val="005A0504"/>
    <w:rsid w:val="005A27FA"/>
    <w:rsid w:val="005A383D"/>
    <w:rsid w:val="005A38A3"/>
    <w:rsid w:val="005A599F"/>
    <w:rsid w:val="005A75A7"/>
    <w:rsid w:val="005B00F6"/>
    <w:rsid w:val="005B22C0"/>
    <w:rsid w:val="005B3E29"/>
    <w:rsid w:val="005B4BD0"/>
    <w:rsid w:val="005B5299"/>
    <w:rsid w:val="005B783C"/>
    <w:rsid w:val="005C0AEC"/>
    <w:rsid w:val="005C1680"/>
    <w:rsid w:val="005C3798"/>
    <w:rsid w:val="005C4BE4"/>
    <w:rsid w:val="005C59C8"/>
    <w:rsid w:val="005C6D13"/>
    <w:rsid w:val="005D3E8B"/>
    <w:rsid w:val="005D5194"/>
    <w:rsid w:val="005E077E"/>
    <w:rsid w:val="005E0A85"/>
    <w:rsid w:val="005E232F"/>
    <w:rsid w:val="005E2515"/>
    <w:rsid w:val="005E6148"/>
    <w:rsid w:val="005E7D49"/>
    <w:rsid w:val="005F015F"/>
    <w:rsid w:val="005F2612"/>
    <w:rsid w:val="005F3000"/>
    <w:rsid w:val="005F363B"/>
    <w:rsid w:val="005F3780"/>
    <w:rsid w:val="005F6046"/>
    <w:rsid w:val="005F768F"/>
    <w:rsid w:val="00600CD6"/>
    <w:rsid w:val="00601091"/>
    <w:rsid w:val="00615EF3"/>
    <w:rsid w:val="00620C7A"/>
    <w:rsid w:val="00620FCC"/>
    <w:rsid w:val="00623300"/>
    <w:rsid w:val="00623B92"/>
    <w:rsid w:val="00624E79"/>
    <w:rsid w:val="00624EBD"/>
    <w:rsid w:val="0062545E"/>
    <w:rsid w:val="00631402"/>
    <w:rsid w:val="006314A0"/>
    <w:rsid w:val="00635340"/>
    <w:rsid w:val="00641D74"/>
    <w:rsid w:val="006436DB"/>
    <w:rsid w:val="00643A2C"/>
    <w:rsid w:val="00643BD6"/>
    <w:rsid w:val="00643E52"/>
    <w:rsid w:val="006441D4"/>
    <w:rsid w:val="00645BE1"/>
    <w:rsid w:val="006472C6"/>
    <w:rsid w:val="006473C6"/>
    <w:rsid w:val="00656AF1"/>
    <w:rsid w:val="00657B84"/>
    <w:rsid w:val="00660E83"/>
    <w:rsid w:val="006676DF"/>
    <w:rsid w:val="00667F70"/>
    <w:rsid w:val="00670DD2"/>
    <w:rsid w:val="006714DC"/>
    <w:rsid w:val="0067253D"/>
    <w:rsid w:val="00673192"/>
    <w:rsid w:val="00674161"/>
    <w:rsid w:val="00675EEC"/>
    <w:rsid w:val="006769CD"/>
    <w:rsid w:val="006808AA"/>
    <w:rsid w:val="0068230F"/>
    <w:rsid w:val="006849CF"/>
    <w:rsid w:val="00685626"/>
    <w:rsid w:val="00685A01"/>
    <w:rsid w:val="00691596"/>
    <w:rsid w:val="00691CB6"/>
    <w:rsid w:val="00693496"/>
    <w:rsid w:val="0069384F"/>
    <w:rsid w:val="006943D0"/>
    <w:rsid w:val="006961D7"/>
    <w:rsid w:val="00696E54"/>
    <w:rsid w:val="006A0924"/>
    <w:rsid w:val="006A43E2"/>
    <w:rsid w:val="006A48A4"/>
    <w:rsid w:val="006B13D4"/>
    <w:rsid w:val="006B3B9E"/>
    <w:rsid w:val="006B5EFE"/>
    <w:rsid w:val="006B69FF"/>
    <w:rsid w:val="006B7522"/>
    <w:rsid w:val="006C1122"/>
    <w:rsid w:val="006C387D"/>
    <w:rsid w:val="006C51C8"/>
    <w:rsid w:val="006C59C6"/>
    <w:rsid w:val="006C6D6B"/>
    <w:rsid w:val="006D1276"/>
    <w:rsid w:val="006D13AC"/>
    <w:rsid w:val="006D4332"/>
    <w:rsid w:val="006D6D57"/>
    <w:rsid w:val="006E002C"/>
    <w:rsid w:val="006E2452"/>
    <w:rsid w:val="006E3BF0"/>
    <w:rsid w:val="006E3C4A"/>
    <w:rsid w:val="006E7F53"/>
    <w:rsid w:val="006F04CC"/>
    <w:rsid w:val="006F40A8"/>
    <w:rsid w:val="006F4E3F"/>
    <w:rsid w:val="00703D71"/>
    <w:rsid w:val="00704847"/>
    <w:rsid w:val="0070758E"/>
    <w:rsid w:val="00712D20"/>
    <w:rsid w:val="00715588"/>
    <w:rsid w:val="0071572C"/>
    <w:rsid w:val="00715942"/>
    <w:rsid w:val="00720565"/>
    <w:rsid w:val="007206C0"/>
    <w:rsid w:val="00722E38"/>
    <w:rsid w:val="00722E4E"/>
    <w:rsid w:val="00723B39"/>
    <w:rsid w:val="00724753"/>
    <w:rsid w:val="00724B93"/>
    <w:rsid w:val="00725BF0"/>
    <w:rsid w:val="0073034B"/>
    <w:rsid w:val="00736082"/>
    <w:rsid w:val="007360C0"/>
    <w:rsid w:val="00736E98"/>
    <w:rsid w:val="0073781B"/>
    <w:rsid w:val="00737D68"/>
    <w:rsid w:val="00737E72"/>
    <w:rsid w:val="007423BC"/>
    <w:rsid w:val="00742BCD"/>
    <w:rsid w:val="00742C1F"/>
    <w:rsid w:val="007509AE"/>
    <w:rsid w:val="00750AE4"/>
    <w:rsid w:val="00751F70"/>
    <w:rsid w:val="0075261A"/>
    <w:rsid w:val="007534B7"/>
    <w:rsid w:val="007541AE"/>
    <w:rsid w:val="00755152"/>
    <w:rsid w:val="00756BD5"/>
    <w:rsid w:val="007572B3"/>
    <w:rsid w:val="0075735B"/>
    <w:rsid w:val="007607F7"/>
    <w:rsid w:val="007643B2"/>
    <w:rsid w:val="0076495F"/>
    <w:rsid w:val="00765D75"/>
    <w:rsid w:val="007668C0"/>
    <w:rsid w:val="00766E58"/>
    <w:rsid w:val="00773B5A"/>
    <w:rsid w:val="007747AA"/>
    <w:rsid w:val="0077715B"/>
    <w:rsid w:val="007809D3"/>
    <w:rsid w:val="00780DE7"/>
    <w:rsid w:val="00781C19"/>
    <w:rsid w:val="00782313"/>
    <w:rsid w:val="00782A1E"/>
    <w:rsid w:val="00785122"/>
    <w:rsid w:val="00785D62"/>
    <w:rsid w:val="007938D6"/>
    <w:rsid w:val="00794AB4"/>
    <w:rsid w:val="007A3018"/>
    <w:rsid w:val="007A346B"/>
    <w:rsid w:val="007A5603"/>
    <w:rsid w:val="007A5F31"/>
    <w:rsid w:val="007A7334"/>
    <w:rsid w:val="007A7BF6"/>
    <w:rsid w:val="007B10F3"/>
    <w:rsid w:val="007B38D4"/>
    <w:rsid w:val="007B62E3"/>
    <w:rsid w:val="007B6522"/>
    <w:rsid w:val="007B6EDC"/>
    <w:rsid w:val="007C211A"/>
    <w:rsid w:val="007C3D46"/>
    <w:rsid w:val="007C3EB5"/>
    <w:rsid w:val="007C4F44"/>
    <w:rsid w:val="007C5150"/>
    <w:rsid w:val="007C520B"/>
    <w:rsid w:val="007C5812"/>
    <w:rsid w:val="007C5A58"/>
    <w:rsid w:val="007C5AEB"/>
    <w:rsid w:val="007C5F42"/>
    <w:rsid w:val="007D0F08"/>
    <w:rsid w:val="007D7790"/>
    <w:rsid w:val="007E2846"/>
    <w:rsid w:val="007E2F9F"/>
    <w:rsid w:val="007E3678"/>
    <w:rsid w:val="007E3E0E"/>
    <w:rsid w:val="007E7B4A"/>
    <w:rsid w:val="007F0613"/>
    <w:rsid w:val="007F0615"/>
    <w:rsid w:val="007F11E8"/>
    <w:rsid w:val="007F1BD3"/>
    <w:rsid w:val="008004BE"/>
    <w:rsid w:val="00801EF6"/>
    <w:rsid w:val="00803FED"/>
    <w:rsid w:val="008050BF"/>
    <w:rsid w:val="00806C1F"/>
    <w:rsid w:val="00806D98"/>
    <w:rsid w:val="0081064B"/>
    <w:rsid w:val="00811C22"/>
    <w:rsid w:val="00812348"/>
    <w:rsid w:val="008139EF"/>
    <w:rsid w:val="00813F0F"/>
    <w:rsid w:val="00816B86"/>
    <w:rsid w:val="00817608"/>
    <w:rsid w:val="00817C9B"/>
    <w:rsid w:val="00820BB2"/>
    <w:rsid w:val="008263DC"/>
    <w:rsid w:val="008269CE"/>
    <w:rsid w:val="008277F2"/>
    <w:rsid w:val="00831BC7"/>
    <w:rsid w:val="00834EAD"/>
    <w:rsid w:val="00835702"/>
    <w:rsid w:val="008364CB"/>
    <w:rsid w:val="00836AA0"/>
    <w:rsid w:val="00840092"/>
    <w:rsid w:val="00840FD3"/>
    <w:rsid w:val="00841A7E"/>
    <w:rsid w:val="008420B3"/>
    <w:rsid w:val="00842F4A"/>
    <w:rsid w:val="008450A3"/>
    <w:rsid w:val="0085035D"/>
    <w:rsid w:val="0086571F"/>
    <w:rsid w:val="00866E4C"/>
    <w:rsid w:val="008756EA"/>
    <w:rsid w:val="00876768"/>
    <w:rsid w:val="00876A90"/>
    <w:rsid w:val="00880153"/>
    <w:rsid w:val="00880300"/>
    <w:rsid w:val="00880538"/>
    <w:rsid w:val="008812C1"/>
    <w:rsid w:val="0088424A"/>
    <w:rsid w:val="00884EAB"/>
    <w:rsid w:val="00886652"/>
    <w:rsid w:val="00891ECA"/>
    <w:rsid w:val="00892EC1"/>
    <w:rsid w:val="00894F9A"/>
    <w:rsid w:val="008956A8"/>
    <w:rsid w:val="00895E10"/>
    <w:rsid w:val="00896714"/>
    <w:rsid w:val="008A116B"/>
    <w:rsid w:val="008A1611"/>
    <w:rsid w:val="008A1FE5"/>
    <w:rsid w:val="008A2623"/>
    <w:rsid w:val="008A2BEF"/>
    <w:rsid w:val="008A2FB1"/>
    <w:rsid w:val="008A4220"/>
    <w:rsid w:val="008A7359"/>
    <w:rsid w:val="008B3306"/>
    <w:rsid w:val="008B528F"/>
    <w:rsid w:val="008B66AC"/>
    <w:rsid w:val="008C3A82"/>
    <w:rsid w:val="008C4415"/>
    <w:rsid w:val="008D0706"/>
    <w:rsid w:val="008D0EF2"/>
    <w:rsid w:val="008D2E65"/>
    <w:rsid w:val="008D3A42"/>
    <w:rsid w:val="008E14C1"/>
    <w:rsid w:val="008E1D59"/>
    <w:rsid w:val="008E2208"/>
    <w:rsid w:val="008E2447"/>
    <w:rsid w:val="008E6C94"/>
    <w:rsid w:val="008E7391"/>
    <w:rsid w:val="008E7786"/>
    <w:rsid w:val="008F1945"/>
    <w:rsid w:val="008F3C9C"/>
    <w:rsid w:val="008F470E"/>
    <w:rsid w:val="008F4E78"/>
    <w:rsid w:val="008F6074"/>
    <w:rsid w:val="008F695D"/>
    <w:rsid w:val="008F7628"/>
    <w:rsid w:val="008F7A8D"/>
    <w:rsid w:val="009003D4"/>
    <w:rsid w:val="00900F9D"/>
    <w:rsid w:val="00900FCF"/>
    <w:rsid w:val="00901993"/>
    <w:rsid w:val="00906815"/>
    <w:rsid w:val="00913923"/>
    <w:rsid w:val="00914FCE"/>
    <w:rsid w:val="00915132"/>
    <w:rsid w:val="0091536A"/>
    <w:rsid w:val="00917DA9"/>
    <w:rsid w:val="00922599"/>
    <w:rsid w:val="00923ECB"/>
    <w:rsid w:val="00927247"/>
    <w:rsid w:val="00927F63"/>
    <w:rsid w:val="00931E80"/>
    <w:rsid w:val="00933195"/>
    <w:rsid w:val="009340BF"/>
    <w:rsid w:val="00936B1D"/>
    <w:rsid w:val="00944039"/>
    <w:rsid w:val="00945360"/>
    <w:rsid w:val="009512EC"/>
    <w:rsid w:val="00953897"/>
    <w:rsid w:val="00954290"/>
    <w:rsid w:val="009553AA"/>
    <w:rsid w:val="0095684E"/>
    <w:rsid w:val="0096114E"/>
    <w:rsid w:val="0096295E"/>
    <w:rsid w:val="0096539A"/>
    <w:rsid w:val="009660D0"/>
    <w:rsid w:val="00966329"/>
    <w:rsid w:val="009664DB"/>
    <w:rsid w:val="009679A3"/>
    <w:rsid w:val="009700E1"/>
    <w:rsid w:val="0097254A"/>
    <w:rsid w:val="00972CA6"/>
    <w:rsid w:val="009734F4"/>
    <w:rsid w:val="00976674"/>
    <w:rsid w:val="0098094F"/>
    <w:rsid w:val="009826A7"/>
    <w:rsid w:val="00984A99"/>
    <w:rsid w:val="00990247"/>
    <w:rsid w:val="0099122B"/>
    <w:rsid w:val="00991745"/>
    <w:rsid w:val="00994A01"/>
    <w:rsid w:val="00994ABE"/>
    <w:rsid w:val="0099595F"/>
    <w:rsid w:val="00995BAD"/>
    <w:rsid w:val="009A030B"/>
    <w:rsid w:val="009A0B1B"/>
    <w:rsid w:val="009A18C0"/>
    <w:rsid w:val="009A307D"/>
    <w:rsid w:val="009A3CF1"/>
    <w:rsid w:val="009A413D"/>
    <w:rsid w:val="009A556B"/>
    <w:rsid w:val="009A7FC4"/>
    <w:rsid w:val="009B0C84"/>
    <w:rsid w:val="009B31F0"/>
    <w:rsid w:val="009B6AFA"/>
    <w:rsid w:val="009B7B8F"/>
    <w:rsid w:val="009C1024"/>
    <w:rsid w:val="009C1691"/>
    <w:rsid w:val="009C1CB3"/>
    <w:rsid w:val="009C297C"/>
    <w:rsid w:val="009C312B"/>
    <w:rsid w:val="009C439B"/>
    <w:rsid w:val="009C5B90"/>
    <w:rsid w:val="009C782D"/>
    <w:rsid w:val="009D0E12"/>
    <w:rsid w:val="009D17A4"/>
    <w:rsid w:val="009D3AE9"/>
    <w:rsid w:val="009D522A"/>
    <w:rsid w:val="009D6C36"/>
    <w:rsid w:val="009D782D"/>
    <w:rsid w:val="009E01FD"/>
    <w:rsid w:val="009E3CD0"/>
    <w:rsid w:val="009E4856"/>
    <w:rsid w:val="009E57C8"/>
    <w:rsid w:val="009E7F63"/>
    <w:rsid w:val="009F1A2C"/>
    <w:rsid w:val="009F27FE"/>
    <w:rsid w:val="009F732E"/>
    <w:rsid w:val="009F7393"/>
    <w:rsid w:val="009F7B12"/>
    <w:rsid w:val="00A0134A"/>
    <w:rsid w:val="00A022F0"/>
    <w:rsid w:val="00A02C02"/>
    <w:rsid w:val="00A1229D"/>
    <w:rsid w:val="00A128FB"/>
    <w:rsid w:val="00A13BFE"/>
    <w:rsid w:val="00A1459B"/>
    <w:rsid w:val="00A14A78"/>
    <w:rsid w:val="00A155AF"/>
    <w:rsid w:val="00A15D00"/>
    <w:rsid w:val="00A211B3"/>
    <w:rsid w:val="00A24654"/>
    <w:rsid w:val="00A24C32"/>
    <w:rsid w:val="00A2790A"/>
    <w:rsid w:val="00A31280"/>
    <w:rsid w:val="00A315D2"/>
    <w:rsid w:val="00A3180F"/>
    <w:rsid w:val="00A335DF"/>
    <w:rsid w:val="00A35E15"/>
    <w:rsid w:val="00A368AD"/>
    <w:rsid w:val="00A37A78"/>
    <w:rsid w:val="00A4023B"/>
    <w:rsid w:val="00A40C83"/>
    <w:rsid w:val="00A432D5"/>
    <w:rsid w:val="00A45C76"/>
    <w:rsid w:val="00A51317"/>
    <w:rsid w:val="00A5271C"/>
    <w:rsid w:val="00A530F8"/>
    <w:rsid w:val="00A54586"/>
    <w:rsid w:val="00A55576"/>
    <w:rsid w:val="00A56266"/>
    <w:rsid w:val="00A56B79"/>
    <w:rsid w:val="00A62BD2"/>
    <w:rsid w:val="00A63044"/>
    <w:rsid w:val="00A64B87"/>
    <w:rsid w:val="00A64CA0"/>
    <w:rsid w:val="00A64D5E"/>
    <w:rsid w:val="00A7252E"/>
    <w:rsid w:val="00A72F5F"/>
    <w:rsid w:val="00A766FC"/>
    <w:rsid w:val="00A82AEC"/>
    <w:rsid w:val="00A84A5C"/>
    <w:rsid w:val="00A85629"/>
    <w:rsid w:val="00A87706"/>
    <w:rsid w:val="00A87BE1"/>
    <w:rsid w:val="00A92067"/>
    <w:rsid w:val="00A936A1"/>
    <w:rsid w:val="00A93E5C"/>
    <w:rsid w:val="00A97CCE"/>
    <w:rsid w:val="00AA0A14"/>
    <w:rsid w:val="00AA5A6B"/>
    <w:rsid w:val="00AB2323"/>
    <w:rsid w:val="00AB29CF"/>
    <w:rsid w:val="00AC1C7E"/>
    <w:rsid w:val="00AC630E"/>
    <w:rsid w:val="00AC6347"/>
    <w:rsid w:val="00AC7C8E"/>
    <w:rsid w:val="00AD14FC"/>
    <w:rsid w:val="00AD6922"/>
    <w:rsid w:val="00AD7FA8"/>
    <w:rsid w:val="00AE0AE0"/>
    <w:rsid w:val="00AE1957"/>
    <w:rsid w:val="00AE337E"/>
    <w:rsid w:val="00AE63D9"/>
    <w:rsid w:val="00AE6D72"/>
    <w:rsid w:val="00AE6E67"/>
    <w:rsid w:val="00AE7B15"/>
    <w:rsid w:val="00AF0F7B"/>
    <w:rsid w:val="00AF2299"/>
    <w:rsid w:val="00AF3A77"/>
    <w:rsid w:val="00AF3C46"/>
    <w:rsid w:val="00AF61B6"/>
    <w:rsid w:val="00B00024"/>
    <w:rsid w:val="00B016F6"/>
    <w:rsid w:val="00B05EF9"/>
    <w:rsid w:val="00B11139"/>
    <w:rsid w:val="00B121CE"/>
    <w:rsid w:val="00B15AB0"/>
    <w:rsid w:val="00B17532"/>
    <w:rsid w:val="00B20584"/>
    <w:rsid w:val="00B24F3E"/>
    <w:rsid w:val="00B26CEB"/>
    <w:rsid w:val="00B275F4"/>
    <w:rsid w:val="00B279C0"/>
    <w:rsid w:val="00B33354"/>
    <w:rsid w:val="00B40071"/>
    <w:rsid w:val="00B40780"/>
    <w:rsid w:val="00B41745"/>
    <w:rsid w:val="00B41A32"/>
    <w:rsid w:val="00B42E3B"/>
    <w:rsid w:val="00B43B57"/>
    <w:rsid w:val="00B51702"/>
    <w:rsid w:val="00B52232"/>
    <w:rsid w:val="00B527B2"/>
    <w:rsid w:val="00B52AB8"/>
    <w:rsid w:val="00B52F25"/>
    <w:rsid w:val="00B53280"/>
    <w:rsid w:val="00B534AE"/>
    <w:rsid w:val="00B54B7B"/>
    <w:rsid w:val="00B55DE3"/>
    <w:rsid w:val="00B5686B"/>
    <w:rsid w:val="00B56AF6"/>
    <w:rsid w:val="00B56C40"/>
    <w:rsid w:val="00B70F65"/>
    <w:rsid w:val="00B738B9"/>
    <w:rsid w:val="00B73B80"/>
    <w:rsid w:val="00B741CF"/>
    <w:rsid w:val="00B74A36"/>
    <w:rsid w:val="00B76A56"/>
    <w:rsid w:val="00B820ED"/>
    <w:rsid w:val="00B82D57"/>
    <w:rsid w:val="00B82DCA"/>
    <w:rsid w:val="00B8354E"/>
    <w:rsid w:val="00B83C27"/>
    <w:rsid w:val="00B8591E"/>
    <w:rsid w:val="00B85ED5"/>
    <w:rsid w:val="00B86B9C"/>
    <w:rsid w:val="00B90DD7"/>
    <w:rsid w:val="00B92244"/>
    <w:rsid w:val="00B92DE2"/>
    <w:rsid w:val="00B946ED"/>
    <w:rsid w:val="00B94750"/>
    <w:rsid w:val="00B9556F"/>
    <w:rsid w:val="00B95F79"/>
    <w:rsid w:val="00B97858"/>
    <w:rsid w:val="00BA10DB"/>
    <w:rsid w:val="00BA121F"/>
    <w:rsid w:val="00BA1322"/>
    <w:rsid w:val="00BA2823"/>
    <w:rsid w:val="00BA30EB"/>
    <w:rsid w:val="00BA4DB7"/>
    <w:rsid w:val="00BA6422"/>
    <w:rsid w:val="00BB2075"/>
    <w:rsid w:val="00BB27DA"/>
    <w:rsid w:val="00BB3101"/>
    <w:rsid w:val="00BB5064"/>
    <w:rsid w:val="00BB761A"/>
    <w:rsid w:val="00BC3125"/>
    <w:rsid w:val="00BC4B90"/>
    <w:rsid w:val="00BC4DD1"/>
    <w:rsid w:val="00BC5829"/>
    <w:rsid w:val="00BC59A7"/>
    <w:rsid w:val="00BC5D24"/>
    <w:rsid w:val="00BC5FAB"/>
    <w:rsid w:val="00BD0D7A"/>
    <w:rsid w:val="00BD16FE"/>
    <w:rsid w:val="00BD1E90"/>
    <w:rsid w:val="00BE300F"/>
    <w:rsid w:val="00BE3877"/>
    <w:rsid w:val="00BE51C6"/>
    <w:rsid w:val="00BF18C6"/>
    <w:rsid w:val="00BF1C2D"/>
    <w:rsid w:val="00BF29F6"/>
    <w:rsid w:val="00BF4778"/>
    <w:rsid w:val="00BF6183"/>
    <w:rsid w:val="00BF6A85"/>
    <w:rsid w:val="00BF76F2"/>
    <w:rsid w:val="00BF7BEE"/>
    <w:rsid w:val="00C00F7F"/>
    <w:rsid w:val="00C01229"/>
    <w:rsid w:val="00C03534"/>
    <w:rsid w:val="00C03E23"/>
    <w:rsid w:val="00C05877"/>
    <w:rsid w:val="00C05DF0"/>
    <w:rsid w:val="00C069D1"/>
    <w:rsid w:val="00C1058E"/>
    <w:rsid w:val="00C108E6"/>
    <w:rsid w:val="00C113B7"/>
    <w:rsid w:val="00C1227D"/>
    <w:rsid w:val="00C14E35"/>
    <w:rsid w:val="00C17025"/>
    <w:rsid w:val="00C17098"/>
    <w:rsid w:val="00C21B9C"/>
    <w:rsid w:val="00C21EA1"/>
    <w:rsid w:val="00C22B3C"/>
    <w:rsid w:val="00C249A2"/>
    <w:rsid w:val="00C35D01"/>
    <w:rsid w:val="00C37B89"/>
    <w:rsid w:val="00C41134"/>
    <w:rsid w:val="00C418CE"/>
    <w:rsid w:val="00C42409"/>
    <w:rsid w:val="00C4270C"/>
    <w:rsid w:val="00C45429"/>
    <w:rsid w:val="00C52EA5"/>
    <w:rsid w:val="00C530C3"/>
    <w:rsid w:val="00C538B1"/>
    <w:rsid w:val="00C56830"/>
    <w:rsid w:val="00C61B26"/>
    <w:rsid w:val="00C62FAD"/>
    <w:rsid w:val="00C63D5D"/>
    <w:rsid w:val="00C64305"/>
    <w:rsid w:val="00C647E0"/>
    <w:rsid w:val="00C65C4A"/>
    <w:rsid w:val="00C65FCC"/>
    <w:rsid w:val="00C70C67"/>
    <w:rsid w:val="00C71E8C"/>
    <w:rsid w:val="00C7253F"/>
    <w:rsid w:val="00C73369"/>
    <w:rsid w:val="00C77BF0"/>
    <w:rsid w:val="00C80E02"/>
    <w:rsid w:val="00C840FD"/>
    <w:rsid w:val="00C85F43"/>
    <w:rsid w:val="00C87BEF"/>
    <w:rsid w:val="00C916F5"/>
    <w:rsid w:val="00C91F45"/>
    <w:rsid w:val="00C9394B"/>
    <w:rsid w:val="00C93C35"/>
    <w:rsid w:val="00CA0875"/>
    <w:rsid w:val="00CA2B30"/>
    <w:rsid w:val="00CA2EC3"/>
    <w:rsid w:val="00CA413F"/>
    <w:rsid w:val="00CA4986"/>
    <w:rsid w:val="00CA60B6"/>
    <w:rsid w:val="00CA75F2"/>
    <w:rsid w:val="00CA7746"/>
    <w:rsid w:val="00CA7BED"/>
    <w:rsid w:val="00CA7C87"/>
    <w:rsid w:val="00CB0950"/>
    <w:rsid w:val="00CB0B07"/>
    <w:rsid w:val="00CB1CA5"/>
    <w:rsid w:val="00CB21AE"/>
    <w:rsid w:val="00CB2FDE"/>
    <w:rsid w:val="00CB3755"/>
    <w:rsid w:val="00CB5570"/>
    <w:rsid w:val="00CB6CA0"/>
    <w:rsid w:val="00CC0997"/>
    <w:rsid w:val="00CC1078"/>
    <w:rsid w:val="00CC10EB"/>
    <w:rsid w:val="00CC23E4"/>
    <w:rsid w:val="00CC5264"/>
    <w:rsid w:val="00CC6B09"/>
    <w:rsid w:val="00CD04B1"/>
    <w:rsid w:val="00CD0F49"/>
    <w:rsid w:val="00CD3BEA"/>
    <w:rsid w:val="00CD4537"/>
    <w:rsid w:val="00CD749F"/>
    <w:rsid w:val="00CE0341"/>
    <w:rsid w:val="00CE03B7"/>
    <w:rsid w:val="00CE1A97"/>
    <w:rsid w:val="00CE1E93"/>
    <w:rsid w:val="00CE4D4A"/>
    <w:rsid w:val="00CE7441"/>
    <w:rsid w:val="00CF18A4"/>
    <w:rsid w:val="00CF1D6B"/>
    <w:rsid w:val="00CF395E"/>
    <w:rsid w:val="00CF4903"/>
    <w:rsid w:val="00CF54B2"/>
    <w:rsid w:val="00CF56A5"/>
    <w:rsid w:val="00CF777E"/>
    <w:rsid w:val="00D00F6A"/>
    <w:rsid w:val="00D03601"/>
    <w:rsid w:val="00D04398"/>
    <w:rsid w:val="00D0443B"/>
    <w:rsid w:val="00D125BE"/>
    <w:rsid w:val="00D15012"/>
    <w:rsid w:val="00D15341"/>
    <w:rsid w:val="00D15D55"/>
    <w:rsid w:val="00D163F1"/>
    <w:rsid w:val="00D16497"/>
    <w:rsid w:val="00D16D63"/>
    <w:rsid w:val="00D20FAE"/>
    <w:rsid w:val="00D225C4"/>
    <w:rsid w:val="00D22B80"/>
    <w:rsid w:val="00D2485F"/>
    <w:rsid w:val="00D253E9"/>
    <w:rsid w:val="00D25787"/>
    <w:rsid w:val="00D2610C"/>
    <w:rsid w:val="00D27C9C"/>
    <w:rsid w:val="00D3284D"/>
    <w:rsid w:val="00D331C2"/>
    <w:rsid w:val="00D334FB"/>
    <w:rsid w:val="00D36FA6"/>
    <w:rsid w:val="00D37371"/>
    <w:rsid w:val="00D3762C"/>
    <w:rsid w:val="00D44E06"/>
    <w:rsid w:val="00D4601B"/>
    <w:rsid w:val="00D50A4D"/>
    <w:rsid w:val="00D53116"/>
    <w:rsid w:val="00D53E6E"/>
    <w:rsid w:val="00D54F6E"/>
    <w:rsid w:val="00D5729F"/>
    <w:rsid w:val="00D57B11"/>
    <w:rsid w:val="00D61568"/>
    <w:rsid w:val="00D63097"/>
    <w:rsid w:val="00D65F44"/>
    <w:rsid w:val="00D67F03"/>
    <w:rsid w:val="00D70BA7"/>
    <w:rsid w:val="00D749F0"/>
    <w:rsid w:val="00D75B6D"/>
    <w:rsid w:val="00D8001C"/>
    <w:rsid w:val="00D92F2F"/>
    <w:rsid w:val="00D9471E"/>
    <w:rsid w:val="00D96A3C"/>
    <w:rsid w:val="00DA0409"/>
    <w:rsid w:val="00DA0B3C"/>
    <w:rsid w:val="00DA0D03"/>
    <w:rsid w:val="00DA1176"/>
    <w:rsid w:val="00DA2D99"/>
    <w:rsid w:val="00DA5654"/>
    <w:rsid w:val="00DA5BFF"/>
    <w:rsid w:val="00DB4FF4"/>
    <w:rsid w:val="00DC0AC0"/>
    <w:rsid w:val="00DC1B96"/>
    <w:rsid w:val="00DC268C"/>
    <w:rsid w:val="00DC6C2C"/>
    <w:rsid w:val="00DC73B1"/>
    <w:rsid w:val="00DD01A5"/>
    <w:rsid w:val="00DD0315"/>
    <w:rsid w:val="00DD08A4"/>
    <w:rsid w:val="00DD1399"/>
    <w:rsid w:val="00DE0067"/>
    <w:rsid w:val="00DE4E39"/>
    <w:rsid w:val="00DE633C"/>
    <w:rsid w:val="00DF0623"/>
    <w:rsid w:val="00DF15EE"/>
    <w:rsid w:val="00E0313E"/>
    <w:rsid w:val="00E04464"/>
    <w:rsid w:val="00E04BAF"/>
    <w:rsid w:val="00E05907"/>
    <w:rsid w:val="00E07F96"/>
    <w:rsid w:val="00E10BA8"/>
    <w:rsid w:val="00E12C30"/>
    <w:rsid w:val="00E12EE1"/>
    <w:rsid w:val="00E13E26"/>
    <w:rsid w:val="00E16D7F"/>
    <w:rsid w:val="00E16E6B"/>
    <w:rsid w:val="00E17FC1"/>
    <w:rsid w:val="00E252A6"/>
    <w:rsid w:val="00E30906"/>
    <w:rsid w:val="00E3369F"/>
    <w:rsid w:val="00E33C96"/>
    <w:rsid w:val="00E34F2B"/>
    <w:rsid w:val="00E406C4"/>
    <w:rsid w:val="00E441BF"/>
    <w:rsid w:val="00E462D7"/>
    <w:rsid w:val="00E54B14"/>
    <w:rsid w:val="00E55787"/>
    <w:rsid w:val="00E57B79"/>
    <w:rsid w:val="00E63534"/>
    <w:rsid w:val="00E636A0"/>
    <w:rsid w:val="00E64687"/>
    <w:rsid w:val="00E6644F"/>
    <w:rsid w:val="00E73C92"/>
    <w:rsid w:val="00E73CA1"/>
    <w:rsid w:val="00E743C9"/>
    <w:rsid w:val="00E76287"/>
    <w:rsid w:val="00E76C9C"/>
    <w:rsid w:val="00E803B3"/>
    <w:rsid w:val="00E84238"/>
    <w:rsid w:val="00E85B3A"/>
    <w:rsid w:val="00E868E8"/>
    <w:rsid w:val="00E86C5D"/>
    <w:rsid w:val="00E90269"/>
    <w:rsid w:val="00E93D95"/>
    <w:rsid w:val="00E9478D"/>
    <w:rsid w:val="00EA23BE"/>
    <w:rsid w:val="00EA331D"/>
    <w:rsid w:val="00EA5652"/>
    <w:rsid w:val="00EA6EE8"/>
    <w:rsid w:val="00EB7E94"/>
    <w:rsid w:val="00EC0938"/>
    <w:rsid w:val="00EC1F9C"/>
    <w:rsid w:val="00EC30B1"/>
    <w:rsid w:val="00EC407A"/>
    <w:rsid w:val="00EC5C3F"/>
    <w:rsid w:val="00EC628D"/>
    <w:rsid w:val="00ED4121"/>
    <w:rsid w:val="00ED5288"/>
    <w:rsid w:val="00ED559C"/>
    <w:rsid w:val="00ED6BEE"/>
    <w:rsid w:val="00ED7172"/>
    <w:rsid w:val="00EE270E"/>
    <w:rsid w:val="00EE4D17"/>
    <w:rsid w:val="00EE692C"/>
    <w:rsid w:val="00EF18FB"/>
    <w:rsid w:val="00EF238A"/>
    <w:rsid w:val="00EF396B"/>
    <w:rsid w:val="00EF3FB2"/>
    <w:rsid w:val="00EF496B"/>
    <w:rsid w:val="00EF5D19"/>
    <w:rsid w:val="00F00681"/>
    <w:rsid w:val="00F035B0"/>
    <w:rsid w:val="00F0563A"/>
    <w:rsid w:val="00F07495"/>
    <w:rsid w:val="00F13D4F"/>
    <w:rsid w:val="00F142D0"/>
    <w:rsid w:val="00F15D67"/>
    <w:rsid w:val="00F15EAC"/>
    <w:rsid w:val="00F16D48"/>
    <w:rsid w:val="00F218FD"/>
    <w:rsid w:val="00F22303"/>
    <w:rsid w:val="00F225AC"/>
    <w:rsid w:val="00F22BCD"/>
    <w:rsid w:val="00F27D18"/>
    <w:rsid w:val="00F3179E"/>
    <w:rsid w:val="00F31FA2"/>
    <w:rsid w:val="00F3394D"/>
    <w:rsid w:val="00F340D8"/>
    <w:rsid w:val="00F36434"/>
    <w:rsid w:val="00F37387"/>
    <w:rsid w:val="00F3791B"/>
    <w:rsid w:val="00F406A7"/>
    <w:rsid w:val="00F418FA"/>
    <w:rsid w:val="00F5119B"/>
    <w:rsid w:val="00F51C90"/>
    <w:rsid w:val="00F51E8A"/>
    <w:rsid w:val="00F5287D"/>
    <w:rsid w:val="00F53948"/>
    <w:rsid w:val="00F53FCA"/>
    <w:rsid w:val="00F55EA1"/>
    <w:rsid w:val="00F56418"/>
    <w:rsid w:val="00F56D64"/>
    <w:rsid w:val="00F60567"/>
    <w:rsid w:val="00F618C5"/>
    <w:rsid w:val="00F67058"/>
    <w:rsid w:val="00F71177"/>
    <w:rsid w:val="00F71C9B"/>
    <w:rsid w:val="00F73123"/>
    <w:rsid w:val="00F7390B"/>
    <w:rsid w:val="00F75309"/>
    <w:rsid w:val="00F803D3"/>
    <w:rsid w:val="00F81D9C"/>
    <w:rsid w:val="00F8350E"/>
    <w:rsid w:val="00F84900"/>
    <w:rsid w:val="00F84EB7"/>
    <w:rsid w:val="00F864C2"/>
    <w:rsid w:val="00F87FEB"/>
    <w:rsid w:val="00F941B2"/>
    <w:rsid w:val="00F95158"/>
    <w:rsid w:val="00F95979"/>
    <w:rsid w:val="00F97852"/>
    <w:rsid w:val="00FA137B"/>
    <w:rsid w:val="00FA292C"/>
    <w:rsid w:val="00FA368B"/>
    <w:rsid w:val="00FA4A37"/>
    <w:rsid w:val="00FA7903"/>
    <w:rsid w:val="00FA7933"/>
    <w:rsid w:val="00FB1643"/>
    <w:rsid w:val="00FB38E9"/>
    <w:rsid w:val="00FB3FA3"/>
    <w:rsid w:val="00FB5136"/>
    <w:rsid w:val="00FB6148"/>
    <w:rsid w:val="00FB7530"/>
    <w:rsid w:val="00FC064B"/>
    <w:rsid w:val="00FC140C"/>
    <w:rsid w:val="00FC599C"/>
    <w:rsid w:val="00FC5F82"/>
    <w:rsid w:val="00FC6085"/>
    <w:rsid w:val="00FC6AE3"/>
    <w:rsid w:val="00FC6DCD"/>
    <w:rsid w:val="00FD10EC"/>
    <w:rsid w:val="00FD2A57"/>
    <w:rsid w:val="00FD672D"/>
    <w:rsid w:val="00FD692E"/>
    <w:rsid w:val="00FE0DB5"/>
    <w:rsid w:val="00FE42F2"/>
    <w:rsid w:val="00FE4E0D"/>
    <w:rsid w:val="00FF6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8BBBA33"/>
  <w15:chartTrackingRefBased/>
  <w15:docId w15:val="{34C4C66E-5BDD-4467-A6BE-BD86CFD7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782"/>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97858"/>
    <w:rPr>
      <w:sz w:val="18"/>
      <w:szCs w:val="18"/>
    </w:rPr>
  </w:style>
  <w:style w:type="paragraph" w:styleId="a4">
    <w:name w:val="annotation text"/>
    <w:basedOn w:val="a"/>
    <w:link w:val="a5"/>
    <w:uiPriority w:val="99"/>
    <w:unhideWhenUsed/>
    <w:rsid w:val="00B97858"/>
    <w:pPr>
      <w:jc w:val="left"/>
    </w:pPr>
    <w:rPr>
      <w:rFonts w:ascii="Century" w:hAnsi="Century" w:cs="Times New Roman"/>
    </w:rPr>
  </w:style>
  <w:style w:type="character" w:customStyle="1" w:styleId="a5">
    <w:name w:val="コメント文字列 (文字)"/>
    <w:basedOn w:val="a0"/>
    <w:link w:val="a4"/>
    <w:uiPriority w:val="99"/>
    <w:rsid w:val="00B97858"/>
    <w:rPr>
      <w:rFonts w:ascii="Century" w:eastAsia="ＭＳ 明朝" w:hAnsi="Century" w:cs="Times New Roman"/>
    </w:rPr>
  </w:style>
  <w:style w:type="paragraph" w:styleId="a6">
    <w:name w:val="Balloon Text"/>
    <w:basedOn w:val="a"/>
    <w:link w:val="a7"/>
    <w:uiPriority w:val="99"/>
    <w:semiHidden/>
    <w:unhideWhenUsed/>
    <w:rsid w:val="00B9785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97858"/>
    <w:rPr>
      <w:rFonts w:asciiTheme="majorHAnsi" w:eastAsiaTheme="majorEastAsia" w:hAnsiTheme="majorHAnsi" w:cstheme="majorBidi"/>
      <w:sz w:val="18"/>
      <w:szCs w:val="18"/>
    </w:rPr>
  </w:style>
  <w:style w:type="paragraph" w:styleId="a8">
    <w:name w:val="annotation subject"/>
    <w:basedOn w:val="a4"/>
    <w:next w:val="a4"/>
    <w:link w:val="a9"/>
    <w:uiPriority w:val="99"/>
    <w:semiHidden/>
    <w:unhideWhenUsed/>
    <w:rsid w:val="004210D6"/>
    <w:rPr>
      <w:rFonts w:ascii="ＭＳ 明朝" w:hAnsi="ＭＳ 明朝" w:cstheme="minorBidi"/>
      <w:b/>
      <w:bCs/>
    </w:rPr>
  </w:style>
  <w:style w:type="character" w:customStyle="1" w:styleId="a9">
    <w:name w:val="コメント内容 (文字)"/>
    <w:basedOn w:val="a5"/>
    <w:link w:val="a8"/>
    <w:uiPriority w:val="99"/>
    <w:semiHidden/>
    <w:rsid w:val="004210D6"/>
    <w:rPr>
      <w:rFonts w:ascii="ＭＳ 明朝" w:eastAsia="ＭＳ 明朝" w:hAnsi="ＭＳ 明朝" w:cs="Times New Roman"/>
      <w:b/>
      <w:bCs/>
    </w:rPr>
  </w:style>
  <w:style w:type="paragraph" w:styleId="aa">
    <w:name w:val="List Paragraph"/>
    <w:basedOn w:val="a"/>
    <w:uiPriority w:val="34"/>
    <w:qFormat/>
    <w:rsid w:val="00BD16FE"/>
    <w:pPr>
      <w:ind w:leftChars="400" w:left="840"/>
    </w:pPr>
  </w:style>
  <w:style w:type="character" w:styleId="ab">
    <w:name w:val="footnote reference"/>
    <w:uiPriority w:val="99"/>
    <w:semiHidden/>
    <w:rsid w:val="009700E1"/>
    <w:rPr>
      <w:sz w:val="22"/>
      <w:u w:val="none"/>
      <w:vertAlign w:val="superscript"/>
    </w:rPr>
  </w:style>
  <w:style w:type="paragraph" w:styleId="ac">
    <w:name w:val="footnote text"/>
    <w:basedOn w:val="a"/>
    <w:link w:val="ad"/>
    <w:uiPriority w:val="99"/>
    <w:semiHidden/>
    <w:rsid w:val="009700E1"/>
    <w:pPr>
      <w:keepLines/>
      <w:widowControl/>
      <w:spacing w:after="60"/>
      <w:ind w:firstLine="720"/>
    </w:pPr>
    <w:rPr>
      <w:rFonts w:ascii="Times New Roman" w:eastAsia="Times New Roman" w:hAnsi="Times New Roman" w:cs="Times New Roman"/>
      <w:kern w:val="0"/>
      <w:sz w:val="18"/>
      <w:szCs w:val="24"/>
      <w:lang w:val="en-GB" w:eastAsia="en-US"/>
    </w:rPr>
  </w:style>
  <w:style w:type="character" w:customStyle="1" w:styleId="ad">
    <w:name w:val="脚注文字列 (文字)"/>
    <w:basedOn w:val="a0"/>
    <w:link w:val="ac"/>
    <w:uiPriority w:val="99"/>
    <w:semiHidden/>
    <w:rsid w:val="009700E1"/>
    <w:rPr>
      <w:rFonts w:ascii="Times New Roman" w:eastAsia="Times New Roman" w:hAnsi="Times New Roman" w:cs="Times New Roman"/>
      <w:kern w:val="0"/>
      <w:sz w:val="18"/>
      <w:szCs w:val="24"/>
      <w:lang w:val="en-GB" w:eastAsia="en-US"/>
    </w:rPr>
  </w:style>
  <w:style w:type="paragraph" w:styleId="ae">
    <w:name w:val="header"/>
    <w:basedOn w:val="a"/>
    <w:link w:val="af"/>
    <w:uiPriority w:val="99"/>
    <w:unhideWhenUsed/>
    <w:rsid w:val="00737E72"/>
    <w:pPr>
      <w:tabs>
        <w:tab w:val="center" w:pos="4252"/>
        <w:tab w:val="right" w:pos="8504"/>
      </w:tabs>
      <w:snapToGrid w:val="0"/>
    </w:pPr>
  </w:style>
  <w:style w:type="character" w:customStyle="1" w:styleId="af">
    <w:name w:val="ヘッダー (文字)"/>
    <w:basedOn w:val="a0"/>
    <w:link w:val="ae"/>
    <w:uiPriority w:val="99"/>
    <w:rsid w:val="00737E72"/>
    <w:rPr>
      <w:rFonts w:ascii="ＭＳ 明朝" w:eastAsia="ＭＳ 明朝" w:hAnsi="ＭＳ 明朝"/>
    </w:rPr>
  </w:style>
  <w:style w:type="paragraph" w:styleId="af0">
    <w:name w:val="footer"/>
    <w:basedOn w:val="a"/>
    <w:link w:val="af1"/>
    <w:uiPriority w:val="99"/>
    <w:unhideWhenUsed/>
    <w:rsid w:val="00737E72"/>
    <w:pPr>
      <w:tabs>
        <w:tab w:val="center" w:pos="4252"/>
        <w:tab w:val="right" w:pos="8504"/>
      </w:tabs>
      <w:snapToGrid w:val="0"/>
    </w:pPr>
  </w:style>
  <w:style w:type="character" w:customStyle="1" w:styleId="af1">
    <w:name w:val="フッター (文字)"/>
    <w:basedOn w:val="a0"/>
    <w:link w:val="af0"/>
    <w:uiPriority w:val="99"/>
    <w:rsid w:val="00737E72"/>
    <w:rPr>
      <w:rFonts w:ascii="ＭＳ 明朝" w:eastAsia="ＭＳ 明朝" w:hAnsi="ＭＳ 明朝"/>
    </w:rPr>
  </w:style>
  <w:style w:type="paragraph" w:styleId="af2">
    <w:name w:val="Revision"/>
    <w:hidden/>
    <w:uiPriority w:val="99"/>
    <w:semiHidden/>
    <w:rsid w:val="00724753"/>
    <w:rPr>
      <w:rFonts w:ascii="ＭＳ 明朝" w:eastAsia="ＭＳ 明朝" w:hAnsi="ＭＳ 明朝"/>
    </w:rPr>
  </w:style>
  <w:style w:type="paragraph" w:styleId="af3">
    <w:name w:val="Plain Text"/>
    <w:basedOn w:val="a"/>
    <w:link w:val="af4"/>
    <w:uiPriority w:val="99"/>
    <w:unhideWhenUsed/>
    <w:rsid w:val="00C17098"/>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C17098"/>
    <w:rPr>
      <w:rFonts w:ascii="ＭＳ ゴシック" w:eastAsia="ＭＳ ゴシック" w:hAnsi="Courier New" w:cs="Courier New"/>
      <w:sz w:val="20"/>
      <w:szCs w:val="21"/>
    </w:rPr>
  </w:style>
  <w:style w:type="character" w:styleId="af5">
    <w:name w:val="Hyperlink"/>
    <w:basedOn w:val="a0"/>
    <w:uiPriority w:val="99"/>
    <w:unhideWhenUsed/>
    <w:rsid w:val="00EF396B"/>
    <w:rPr>
      <w:color w:val="0563C1" w:themeColor="hyperlink"/>
      <w:u w:val="single"/>
    </w:rPr>
  </w:style>
  <w:style w:type="character" w:styleId="af6">
    <w:name w:val="FollowedHyperlink"/>
    <w:basedOn w:val="a0"/>
    <w:uiPriority w:val="99"/>
    <w:semiHidden/>
    <w:unhideWhenUsed/>
    <w:rsid w:val="00ED4121"/>
    <w:rPr>
      <w:color w:val="954F72" w:themeColor="followedHyperlink"/>
      <w:u w:val="single"/>
    </w:rPr>
  </w:style>
  <w:style w:type="paragraph" w:customStyle="1" w:styleId="Default">
    <w:name w:val="Default"/>
    <w:rsid w:val="00342B8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7">
    <w:name w:val="endnote text"/>
    <w:basedOn w:val="a"/>
    <w:link w:val="af8"/>
    <w:uiPriority w:val="99"/>
    <w:semiHidden/>
    <w:unhideWhenUsed/>
    <w:rsid w:val="00043623"/>
    <w:pPr>
      <w:snapToGrid w:val="0"/>
      <w:jc w:val="left"/>
    </w:pPr>
  </w:style>
  <w:style w:type="character" w:customStyle="1" w:styleId="af8">
    <w:name w:val="文末脚注文字列 (文字)"/>
    <w:basedOn w:val="a0"/>
    <w:link w:val="af7"/>
    <w:uiPriority w:val="99"/>
    <w:semiHidden/>
    <w:rsid w:val="00043623"/>
    <w:rPr>
      <w:rFonts w:ascii="ＭＳ 明朝" w:eastAsia="ＭＳ 明朝" w:hAnsi="ＭＳ 明朝"/>
    </w:rPr>
  </w:style>
  <w:style w:type="character" w:styleId="af9">
    <w:name w:val="endnote reference"/>
    <w:basedOn w:val="a0"/>
    <w:uiPriority w:val="99"/>
    <w:semiHidden/>
    <w:unhideWhenUsed/>
    <w:rsid w:val="000436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3451">
      <w:bodyDiv w:val="1"/>
      <w:marLeft w:val="0"/>
      <w:marRight w:val="0"/>
      <w:marTop w:val="0"/>
      <w:marBottom w:val="0"/>
      <w:divBdr>
        <w:top w:val="none" w:sz="0" w:space="0" w:color="auto"/>
        <w:left w:val="none" w:sz="0" w:space="0" w:color="auto"/>
        <w:bottom w:val="none" w:sz="0" w:space="0" w:color="auto"/>
        <w:right w:val="none" w:sz="0" w:space="0" w:color="auto"/>
      </w:divBdr>
    </w:div>
    <w:div w:id="371421861">
      <w:bodyDiv w:val="1"/>
      <w:marLeft w:val="0"/>
      <w:marRight w:val="0"/>
      <w:marTop w:val="0"/>
      <w:marBottom w:val="0"/>
      <w:divBdr>
        <w:top w:val="none" w:sz="0" w:space="0" w:color="auto"/>
        <w:left w:val="none" w:sz="0" w:space="0" w:color="auto"/>
        <w:bottom w:val="none" w:sz="0" w:space="0" w:color="auto"/>
        <w:right w:val="none" w:sz="0" w:space="0" w:color="auto"/>
      </w:divBdr>
      <w:divsChild>
        <w:div w:id="1556314164">
          <w:marLeft w:val="0"/>
          <w:marRight w:val="0"/>
          <w:marTop w:val="0"/>
          <w:marBottom w:val="0"/>
          <w:divBdr>
            <w:top w:val="none" w:sz="0" w:space="0" w:color="auto"/>
            <w:left w:val="none" w:sz="0" w:space="0" w:color="auto"/>
            <w:bottom w:val="none" w:sz="0" w:space="0" w:color="auto"/>
            <w:right w:val="none" w:sz="0" w:space="0" w:color="auto"/>
          </w:divBdr>
          <w:divsChild>
            <w:div w:id="332537170">
              <w:marLeft w:val="0"/>
              <w:marRight w:val="0"/>
              <w:marTop w:val="0"/>
              <w:marBottom w:val="0"/>
              <w:divBdr>
                <w:top w:val="none" w:sz="0" w:space="0" w:color="auto"/>
                <w:left w:val="none" w:sz="0" w:space="0" w:color="auto"/>
                <w:bottom w:val="none" w:sz="0" w:space="0" w:color="auto"/>
                <w:right w:val="none" w:sz="0" w:space="0" w:color="auto"/>
              </w:divBdr>
              <w:divsChild>
                <w:div w:id="452748252">
                  <w:marLeft w:val="0"/>
                  <w:marRight w:val="0"/>
                  <w:marTop w:val="0"/>
                  <w:marBottom w:val="0"/>
                  <w:divBdr>
                    <w:top w:val="none" w:sz="0" w:space="0" w:color="auto"/>
                    <w:left w:val="none" w:sz="0" w:space="0" w:color="auto"/>
                    <w:bottom w:val="none" w:sz="0" w:space="0" w:color="auto"/>
                    <w:right w:val="none" w:sz="0" w:space="0" w:color="auto"/>
                  </w:divBdr>
                  <w:divsChild>
                    <w:div w:id="2125807554">
                      <w:marLeft w:val="0"/>
                      <w:marRight w:val="0"/>
                      <w:marTop w:val="0"/>
                      <w:marBottom w:val="0"/>
                      <w:divBdr>
                        <w:top w:val="none" w:sz="0" w:space="0" w:color="auto"/>
                        <w:left w:val="none" w:sz="0" w:space="0" w:color="auto"/>
                        <w:bottom w:val="none" w:sz="0" w:space="0" w:color="auto"/>
                        <w:right w:val="none" w:sz="0" w:space="0" w:color="auto"/>
                      </w:divBdr>
                      <w:divsChild>
                        <w:div w:id="13495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10399">
      <w:bodyDiv w:val="1"/>
      <w:marLeft w:val="0"/>
      <w:marRight w:val="0"/>
      <w:marTop w:val="0"/>
      <w:marBottom w:val="0"/>
      <w:divBdr>
        <w:top w:val="none" w:sz="0" w:space="0" w:color="auto"/>
        <w:left w:val="none" w:sz="0" w:space="0" w:color="auto"/>
        <w:bottom w:val="none" w:sz="0" w:space="0" w:color="auto"/>
        <w:right w:val="none" w:sz="0" w:space="0" w:color="auto"/>
      </w:divBdr>
      <w:divsChild>
        <w:div w:id="1872499254">
          <w:marLeft w:val="0"/>
          <w:marRight w:val="0"/>
          <w:marTop w:val="0"/>
          <w:marBottom w:val="0"/>
          <w:divBdr>
            <w:top w:val="none" w:sz="0" w:space="0" w:color="auto"/>
            <w:left w:val="none" w:sz="0" w:space="0" w:color="auto"/>
            <w:bottom w:val="none" w:sz="0" w:space="0" w:color="auto"/>
            <w:right w:val="none" w:sz="0" w:space="0" w:color="auto"/>
          </w:divBdr>
          <w:divsChild>
            <w:div w:id="808742192">
              <w:marLeft w:val="0"/>
              <w:marRight w:val="0"/>
              <w:marTop w:val="0"/>
              <w:marBottom w:val="0"/>
              <w:divBdr>
                <w:top w:val="none" w:sz="0" w:space="0" w:color="auto"/>
                <w:left w:val="none" w:sz="0" w:space="0" w:color="auto"/>
                <w:bottom w:val="none" w:sz="0" w:space="0" w:color="auto"/>
                <w:right w:val="none" w:sz="0" w:space="0" w:color="auto"/>
              </w:divBdr>
              <w:divsChild>
                <w:div w:id="1442259695">
                  <w:marLeft w:val="0"/>
                  <w:marRight w:val="0"/>
                  <w:marTop w:val="0"/>
                  <w:marBottom w:val="0"/>
                  <w:divBdr>
                    <w:top w:val="none" w:sz="0" w:space="0" w:color="auto"/>
                    <w:left w:val="none" w:sz="0" w:space="0" w:color="auto"/>
                    <w:bottom w:val="none" w:sz="0" w:space="0" w:color="auto"/>
                    <w:right w:val="none" w:sz="0" w:space="0" w:color="auto"/>
                  </w:divBdr>
                  <w:divsChild>
                    <w:div w:id="1331173176">
                      <w:marLeft w:val="0"/>
                      <w:marRight w:val="0"/>
                      <w:marTop w:val="0"/>
                      <w:marBottom w:val="0"/>
                      <w:divBdr>
                        <w:top w:val="none" w:sz="0" w:space="0" w:color="auto"/>
                        <w:left w:val="none" w:sz="0" w:space="0" w:color="auto"/>
                        <w:bottom w:val="none" w:sz="0" w:space="0" w:color="auto"/>
                        <w:right w:val="none" w:sz="0" w:space="0" w:color="auto"/>
                      </w:divBdr>
                      <w:divsChild>
                        <w:div w:id="16955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04421">
      <w:bodyDiv w:val="1"/>
      <w:marLeft w:val="0"/>
      <w:marRight w:val="0"/>
      <w:marTop w:val="0"/>
      <w:marBottom w:val="0"/>
      <w:divBdr>
        <w:top w:val="none" w:sz="0" w:space="0" w:color="auto"/>
        <w:left w:val="none" w:sz="0" w:space="0" w:color="auto"/>
        <w:bottom w:val="none" w:sz="0" w:space="0" w:color="auto"/>
        <w:right w:val="none" w:sz="0" w:space="0" w:color="auto"/>
      </w:divBdr>
      <w:divsChild>
        <w:div w:id="40061034">
          <w:marLeft w:val="0"/>
          <w:marRight w:val="0"/>
          <w:marTop w:val="0"/>
          <w:marBottom w:val="0"/>
          <w:divBdr>
            <w:top w:val="none" w:sz="0" w:space="0" w:color="auto"/>
            <w:left w:val="none" w:sz="0" w:space="0" w:color="auto"/>
            <w:bottom w:val="none" w:sz="0" w:space="0" w:color="auto"/>
            <w:right w:val="none" w:sz="0" w:space="0" w:color="auto"/>
          </w:divBdr>
          <w:divsChild>
            <w:div w:id="1085565402">
              <w:marLeft w:val="0"/>
              <w:marRight w:val="0"/>
              <w:marTop w:val="0"/>
              <w:marBottom w:val="0"/>
              <w:divBdr>
                <w:top w:val="none" w:sz="0" w:space="0" w:color="auto"/>
                <w:left w:val="none" w:sz="0" w:space="0" w:color="auto"/>
                <w:bottom w:val="none" w:sz="0" w:space="0" w:color="auto"/>
                <w:right w:val="none" w:sz="0" w:space="0" w:color="auto"/>
              </w:divBdr>
              <w:divsChild>
                <w:div w:id="1363097495">
                  <w:marLeft w:val="0"/>
                  <w:marRight w:val="0"/>
                  <w:marTop w:val="0"/>
                  <w:marBottom w:val="0"/>
                  <w:divBdr>
                    <w:top w:val="none" w:sz="0" w:space="0" w:color="auto"/>
                    <w:left w:val="none" w:sz="0" w:space="0" w:color="auto"/>
                    <w:bottom w:val="none" w:sz="0" w:space="0" w:color="auto"/>
                    <w:right w:val="none" w:sz="0" w:space="0" w:color="auto"/>
                  </w:divBdr>
                  <w:divsChild>
                    <w:div w:id="1001007362">
                      <w:marLeft w:val="0"/>
                      <w:marRight w:val="0"/>
                      <w:marTop w:val="0"/>
                      <w:marBottom w:val="0"/>
                      <w:divBdr>
                        <w:top w:val="none" w:sz="0" w:space="0" w:color="auto"/>
                        <w:left w:val="none" w:sz="0" w:space="0" w:color="auto"/>
                        <w:bottom w:val="none" w:sz="0" w:space="0" w:color="auto"/>
                        <w:right w:val="none" w:sz="0" w:space="0" w:color="auto"/>
                      </w:divBdr>
                      <w:divsChild>
                        <w:div w:id="11554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436554">
      <w:bodyDiv w:val="1"/>
      <w:marLeft w:val="0"/>
      <w:marRight w:val="0"/>
      <w:marTop w:val="0"/>
      <w:marBottom w:val="0"/>
      <w:divBdr>
        <w:top w:val="none" w:sz="0" w:space="0" w:color="auto"/>
        <w:left w:val="none" w:sz="0" w:space="0" w:color="auto"/>
        <w:bottom w:val="none" w:sz="0" w:space="0" w:color="auto"/>
        <w:right w:val="none" w:sz="0" w:space="0" w:color="auto"/>
      </w:divBdr>
    </w:div>
    <w:div w:id="813982610">
      <w:bodyDiv w:val="1"/>
      <w:marLeft w:val="0"/>
      <w:marRight w:val="0"/>
      <w:marTop w:val="0"/>
      <w:marBottom w:val="0"/>
      <w:divBdr>
        <w:top w:val="none" w:sz="0" w:space="0" w:color="auto"/>
        <w:left w:val="none" w:sz="0" w:space="0" w:color="auto"/>
        <w:bottom w:val="none" w:sz="0" w:space="0" w:color="auto"/>
        <w:right w:val="none" w:sz="0" w:space="0" w:color="auto"/>
      </w:divBdr>
      <w:divsChild>
        <w:div w:id="2023774736">
          <w:marLeft w:val="0"/>
          <w:marRight w:val="0"/>
          <w:marTop w:val="0"/>
          <w:marBottom w:val="0"/>
          <w:divBdr>
            <w:top w:val="none" w:sz="0" w:space="0" w:color="auto"/>
            <w:left w:val="none" w:sz="0" w:space="0" w:color="auto"/>
            <w:bottom w:val="none" w:sz="0" w:space="0" w:color="auto"/>
            <w:right w:val="none" w:sz="0" w:space="0" w:color="auto"/>
          </w:divBdr>
          <w:divsChild>
            <w:div w:id="688408377">
              <w:marLeft w:val="0"/>
              <w:marRight w:val="0"/>
              <w:marTop w:val="0"/>
              <w:marBottom w:val="0"/>
              <w:divBdr>
                <w:top w:val="none" w:sz="0" w:space="0" w:color="auto"/>
                <w:left w:val="none" w:sz="0" w:space="0" w:color="auto"/>
                <w:bottom w:val="none" w:sz="0" w:space="0" w:color="auto"/>
                <w:right w:val="none" w:sz="0" w:space="0" w:color="auto"/>
              </w:divBdr>
              <w:divsChild>
                <w:div w:id="352806463">
                  <w:marLeft w:val="0"/>
                  <w:marRight w:val="0"/>
                  <w:marTop w:val="0"/>
                  <w:marBottom w:val="0"/>
                  <w:divBdr>
                    <w:top w:val="none" w:sz="0" w:space="0" w:color="auto"/>
                    <w:left w:val="none" w:sz="0" w:space="0" w:color="auto"/>
                    <w:bottom w:val="none" w:sz="0" w:space="0" w:color="auto"/>
                    <w:right w:val="none" w:sz="0" w:space="0" w:color="auto"/>
                  </w:divBdr>
                  <w:divsChild>
                    <w:div w:id="209997880">
                      <w:marLeft w:val="0"/>
                      <w:marRight w:val="0"/>
                      <w:marTop w:val="0"/>
                      <w:marBottom w:val="0"/>
                      <w:divBdr>
                        <w:top w:val="none" w:sz="0" w:space="0" w:color="auto"/>
                        <w:left w:val="none" w:sz="0" w:space="0" w:color="auto"/>
                        <w:bottom w:val="none" w:sz="0" w:space="0" w:color="auto"/>
                        <w:right w:val="none" w:sz="0" w:space="0" w:color="auto"/>
                      </w:divBdr>
                      <w:divsChild>
                        <w:div w:id="15218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315347">
      <w:bodyDiv w:val="1"/>
      <w:marLeft w:val="0"/>
      <w:marRight w:val="0"/>
      <w:marTop w:val="0"/>
      <w:marBottom w:val="0"/>
      <w:divBdr>
        <w:top w:val="none" w:sz="0" w:space="0" w:color="auto"/>
        <w:left w:val="none" w:sz="0" w:space="0" w:color="auto"/>
        <w:bottom w:val="none" w:sz="0" w:space="0" w:color="auto"/>
        <w:right w:val="none" w:sz="0" w:space="0" w:color="auto"/>
      </w:divBdr>
    </w:div>
    <w:div w:id="881865622">
      <w:bodyDiv w:val="1"/>
      <w:marLeft w:val="0"/>
      <w:marRight w:val="0"/>
      <w:marTop w:val="0"/>
      <w:marBottom w:val="0"/>
      <w:divBdr>
        <w:top w:val="none" w:sz="0" w:space="0" w:color="auto"/>
        <w:left w:val="none" w:sz="0" w:space="0" w:color="auto"/>
        <w:bottom w:val="none" w:sz="0" w:space="0" w:color="auto"/>
        <w:right w:val="none" w:sz="0" w:space="0" w:color="auto"/>
      </w:divBdr>
    </w:div>
    <w:div w:id="916666364">
      <w:bodyDiv w:val="1"/>
      <w:marLeft w:val="0"/>
      <w:marRight w:val="0"/>
      <w:marTop w:val="0"/>
      <w:marBottom w:val="0"/>
      <w:divBdr>
        <w:top w:val="none" w:sz="0" w:space="0" w:color="auto"/>
        <w:left w:val="none" w:sz="0" w:space="0" w:color="auto"/>
        <w:bottom w:val="none" w:sz="0" w:space="0" w:color="auto"/>
        <w:right w:val="none" w:sz="0" w:space="0" w:color="auto"/>
      </w:divBdr>
    </w:div>
    <w:div w:id="970012237">
      <w:bodyDiv w:val="1"/>
      <w:marLeft w:val="0"/>
      <w:marRight w:val="0"/>
      <w:marTop w:val="0"/>
      <w:marBottom w:val="0"/>
      <w:divBdr>
        <w:top w:val="none" w:sz="0" w:space="0" w:color="auto"/>
        <w:left w:val="none" w:sz="0" w:space="0" w:color="auto"/>
        <w:bottom w:val="none" w:sz="0" w:space="0" w:color="auto"/>
        <w:right w:val="none" w:sz="0" w:space="0" w:color="auto"/>
      </w:divBdr>
      <w:divsChild>
        <w:div w:id="1545481207">
          <w:marLeft w:val="0"/>
          <w:marRight w:val="0"/>
          <w:marTop w:val="0"/>
          <w:marBottom w:val="0"/>
          <w:divBdr>
            <w:top w:val="none" w:sz="0" w:space="0" w:color="auto"/>
            <w:left w:val="none" w:sz="0" w:space="0" w:color="auto"/>
            <w:bottom w:val="none" w:sz="0" w:space="0" w:color="auto"/>
            <w:right w:val="none" w:sz="0" w:space="0" w:color="auto"/>
          </w:divBdr>
          <w:divsChild>
            <w:div w:id="752749578">
              <w:marLeft w:val="0"/>
              <w:marRight w:val="0"/>
              <w:marTop w:val="0"/>
              <w:marBottom w:val="0"/>
              <w:divBdr>
                <w:top w:val="none" w:sz="0" w:space="0" w:color="auto"/>
                <w:left w:val="none" w:sz="0" w:space="0" w:color="auto"/>
                <w:bottom w:val="none" w:sz="0" w:space="0" w:color="auto"/>
                <w:right w:val="none" w:sz="0" w:space="0" w:color="auto"/>
              </w:divBdr>
              <w:divsChild>
                <w:div w:id="1071587505">
                  <w:marLeft w:val="0"/>
                  <w:marRight w:val="0"/>
                  <w:marTop w:val="0"/>
                  <w:marBottom w:val="0"/>
                  <w:divBdr>
                    <w:top w:val="none" w:sz="0" w:space="0" w:color="auto"/>
                    <w:left w:val="none" w:sz="0" w:space="0" w:color="auto"/>
                    <w:bottom w:val="none" w:sz="0" w:space="0" w:color="auto"/>
                    <w:right w:val="none" w:sz="0" w:space="0" w:color="auto"/>
                  </w:divBdr>
                  <w:divsChild>
                    <w:div w:id="1359552229">
                      <w:marLeft w:val="0"/>
                      <w:marRight w:val="0"/>
                      <w:marTop w:val="0"/>
                      <w:marBottom w:val="0"/>
                      <w:divBdr>
                        <w:top w:val="none" w:sz="0" w:space="0" w:color="auto"/>
                        <w:left w:val="none" w:sz="0" w:space="0" w:color="auto"/>
                        <w:bottom w:val="none" w:sz="0" w:space="0" w:color="auto"/>
                        <w:right w:val="none" w:sz="0" w:space="0" w:color="auto"/>
                      </w:divBdr>
                      <w:divsChild>
                        <w:div w:id="17876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217352">
      <w:bodyDiv w:val="1"/>
      <w:marLeft w:val="0"/>
      <w:marRight w:val="0"/>
      <w:marTop w:val="0"/>
      <w:marBottom w:val="0"/>
      <w:divBdr>
        <w:top w:val="none" w:sz="0" w:space="0" w:color="auto"/>
        <w:left w:val="none" w:sz="0" w:space="0" w:color="auto"/>
        <w:bottom w:val="none" w:sz="0" w:space="0" w:color="auto"/>
        <w:right w:val="none" w:sz="0" w:space="0" w:color="auto"/>
      </w:divBdr>
      <w:divsChild>
        <w:div w:id="1220434251">
          <w:marLeft w:val="0"/>
          <w:marRight w:val="0"/>
          <w:marTop w:val="0"/>
          <w:marBottom w:val="0"/>
          <w:divBdr>
            <w:top w:val="none" w:sz="0" w:space="0" w:color="auto"/>
            <w:left w:val="none" w:sz="0" w:space="0" w:color="auto"/>
            <w:bottom w:val="none" w:sz="0" w:space="0" w:color="auto"/>
            <w:right w:val="none" w:sz="0" w:space="0" w:color="auto"/>
          </w:divBdr>
          <w:divsChild>
            <w:div w:id="1363045939">
              <w:marLeft w:val="0"/>
              <w:marRight w:val="0"/>
              <w:marTop w:val="0"/>
              <w:marBottom w:val="0"/>
              <w:divBdr>
                <w:top w:val="none" w:sz="0" w:space="0" w:color="auto"/>
                <w:left w:val="none" w:sz="0" w:space="0" w:color="auto"/>
                <w:bottom w:val="none" w:sz="0" w:space="0" w:color="auto"/>
                <w:right w:val="none" w:sz="0" w:space="0" w:color="auto"/>
              </w:divBdr>
              <w:divsChild>
                <w:div w:id="809441724">
                  <w:marLeft w:val="0"/>
                  <w:marRight w:val="0"/>
                  <w:marTop w:val="0"/>
                  <w:marBottom w:val="0"/>
                  <w:divBdr>
                    <w:top w:val="none" w:sz="0" w:space="0" w:color="auto"/>
                    <w:left w:val="none" w:sz="0" w:space="0" w:color="auto"/>
                    <w:bottom w:val="none" w:sz="0" w:space="0" w:color="auto"/>
                    <w:right w:val="none" w:sz="0" w:space="0" w:color="auto"/>
                  </w:divBdr>
                  <w:divsChild>
                    <w:div w:id="507793491">
                      <w:marLeft w:val="0"/>
                      <w:marRight w:val="0"/>
                      <w:marTop w:val="0"/>
                      <w:marBottom w:val="0"/>
                      <w:divBdr>
                        <w:top w:val="none" w:sz="0" w:space="0" w:color="auto"/>
                        <w:left w:val="none" w:sz="0" w:space="0" w:color="auto"/>
                        <w:bottom w:val="none" w:sz="0" w:space="0" w:color="auto"/>
                        <w:right w:val="none" w:sz="0" w:space="0" w:color="auto"/>
                      </w:divBdr>
                      <w:divsChild>
                        <w:div w:id="508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361207">
      <w:bodyDiv w:val="1"/>
      <w:marLeft w:val="0"/>
      <w:marRight w:val="0"/>
      <w:marTop w:val="0"/>
      <w:marBottom w:val="0"/>
      <w:divBdr>
        <w:top w:val="none" w:sz="0" w:space="0" w:color="auto"/>
        <w:left w:val="none" w:sz="0" w:space="0" w:color="auto"/>
        <w:bottom w:val="none" w:sz="0" w:space="0" w:color="auto"/>
        <w:right w:val="none" w:sz="0" w:space="0" w:color="auto"/>
      </w:divBdr>
      <w:divsChild>
        <w:div w:id="2079670155">
          <w:marLeft w:val="0"/>
          <w:marRight w:val="0"/>
          <w:marTop w:val="0"/>
          <w:marBottom w:val="0"/>
          <w:divBdr>
            <w:top w:val="none" w:sz="0" w:space="0" w:color="auto"/>
            <w:left w:val="none" w:sz="0" w:space="0" w:color="auto"/>
            <w:bottom w:val="none" w:sz="0" w:space="0" w:color="auto"/>
            <w:right w:val="none" w:sz="0" w:space="0" w:color="auto"/>
          </w:divBdr>
          <w:divsChild>
            <w:div w:id="885338399">
              <w:marLeft w:val="0"/>
              <w:marRight w:val="0"/>
              <w:marTop w:val="0"/>
              <w:marBottom w:val="0"/>
              <w:divBdr>
                <w:top w:val="none" w:sz="0" w:space="0" w:color="auto"/>
                <w:left w:val="none" w:sz="0" w:space="0" w:color="auto"/>
                <w:bottom w:val="none" w:sz="0" w:space="0" w:color="auto"/>
                <w:right w:val="none" w:sz="0" w:space="0" w:color="auto"/>
              </w:divBdr>
              <w:divsChild>
                <w:div w:id="1146969132">
                  <w:marLeft w:val="0"/>
                  <w:marRight w:val="0"/>
                  <w:marTop w:val="0"/>
                  <w:marBottom w:val="0"/>
                  <w:divBdr>
                    <w:top w:val="none" w:sz="0" w:space="0" w:color="auto"/>
                    <w:left w:val="none" w:sz="0" w:space="0" w:color="auto"/>
                    <w:bottom w:val="none" w:sz="0" w:space="0" w:color="auto"/>
                    <w:right w:val="none" w:sz="0" w:space="0" w:color="auto"/>
                  </w:divBdr>
                  <w:divsChild>
                    <w:div w:id="1585993129">
                      <w:marLeft w:val="0"/>
                      <w:marRight w:val="0"/>
                      <w:marTop w:val="0"/>
                      <w:marBottom w:val="0"/>
                      <w:divBdr>
                        <w:top w:val="none" w:sz="0" w:space="0" w:color="auto"/>
                        <w:left w:val="none" w:sz="0" w:space="0" w:color="auto"/>
                        <w:bottom w:val="none" w:sz="0" w:space="0" w:color="auto"/>
                        <w:right w:val="none" w:sz="0" w:space="0" w:color="auto"/>
                      </w:divBdr>
                      <w:divsChild>
                        <w:div w:id="20960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87126">
      <w:bodyDiv w:val="1"/>
      <w:marLeft w:val="0"/>
      <w:marRight w:val="0"/>
      <w:marTop w:val="0"/>
      <w:marBottom w:val="0"/>
      <w:divBdr>
        <w:top w:val="none" w:sz="0" w:space="0" w:color="auto"/>
        <w:left w:val="none" w:sz="0" w:space="0" w:color="auto"/>
        <w:bottom w:val="none" w:sz="0" w:space="0" w:color="auto"/>
        <w:right w:val="none" w:sz="0" w:space="0" w:color="auto"/>
      </w:divBdr>
    </w:div>
    <w:div w:id="1329751673">
      <w:bodyDiv w:val="1"/>
      <w:marLeft w:val="0"/>
      <w:marRight w:val="0"/>
      <w:marTop w:val="0"/>
      <w:marBottom w:val="0"/>
      <w:divBdr>
        <w:top w:val="none" w:sz="0" w:space="0" w:color="auto"/>
        <w:left w:val="none" w:sz="0" w:space="0" w:color="auto"/>
        <w:bottom w:val="none" w:sz="0" w:space="0" w:color="auto"/>
        <w:right w:val="none" w:sz="0" w:space="0" w:color="auto"/>
      </w:divBdr>
      <w:divsChild>
        <w:div w:id="1814634270">
          <w:marLeft w:val="0"/>
          <w:marRight w:val="0"/>
          <w:marTop w:val="0"/>
          <w:marBottom w:val="0"/>
          <w:divBdr>
            <w:top w:val="none" w:sz="0" w:space="0" w:color="auto"/>
            <w:left w:val="none" w:sz="0" w:space="0" w:color="auto"/>
            <w:bottom w:val="none" w:sz="0" w:space="0" w:color="auto"/>
            <w:right w:val="none" w:sz="0" w:space="0" w:color="auto"/>
          </w:divBdr>
          <w:divsChild>
            <w:div w:id="480847951">
              <w:marLeft w:val="0"/>
              <w:marRight w:val="0"/>
              <w:marTop w:val="0"/>
              <w:marBottom w:val="0"/>
              <w:divBdr>
                <w:top w:val="none" w:sz="0" w:space="0" w:color="auto"/>
                <w:left w:val="none" w:sz="0" w:space="0" w:color="auto"/>
                <w:bottom w:val="none" w:sz="0" w:space="0" w:color="auto"/>
                <w:right w:val="none" w:sz="0" w:space="0" w:color="auto"/>
              </w:divBdr>
              <w:divsChild>
                <w:div w:id="2001302517">
                  <w:marLeft w:val="0"/>
                  <w:marRight w:val="0"/>
                  <w:marTop w:val="0"/>
                  <w:marBottom w:val="0"/>
                  <w:divBdr>
                    <w:top w:val="none" w:sz="0" w:space="0" w:color="auto"/>
                    <w:left w:val="none" w:sz="0" w:space="0" w:color="auto"/>
                    <w:bottom w:val="none" w:sz="0" w:space="0" w:color="auto"/>
                    <w:right w:val="none" w:sz="0" w:space="0" w:color="auto"/>
                  </w:divBdr>
                  <w:divsChild>
                    <w:div w:id="1522931683">
                      <w:marLeft w:val="0"/>
                      <w:marRight w:val="0"/>
                      <w:marTop w:val="0"/>
                      <w:marBottom w:val="0"/>
                      <w:divBdr>
                        <w:top w:val="none" w:sz="0" w:space="0" w:color="auto"/>
                        <w:left w:val="none" w:sz="0" w:space="0" w:color="auto"/>
                        <w:bottom w:val="none" w:sz="0" w:space="0" w:color="auto"/>
                        <w:right w:val="none" w:sz="0" w:space="0" w:color="auto"/>
                      </w:divBdr>
                      <w:divsChild>
                        <w:div w:id="150578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296975">
      <w:bodyDiv w:val="1"/>
      <w:marLeft w:val="0"/>
      <w:marRight w:val="0"/>
      <w:marTop w:val="0"/>
      <w:marBottom w:val="0"/>
      <w:divBdr>
        <w:top w:val="none" w:sz="0" w:space="0" w:color="auto"/>
        <w:left w:val="none" w:sz="0" w:space="0" w:color="auto"/>
        <w:bottom w:val="none" w:sz="0" w:space="0" w:color="auto"/>
        <w:right w:val="none" w:sz="0" w:space="0" w:color="auto"/>
      </w:divBdr>
    </w:div>
    <w:div w:id="1427112543">
      <w:bodyDiv w:val="1"/>
      <w:marLeft w:val="0"/>
      <w:marRight w:val="0"/>
      <w:marTop w:val="0"/>
      <w:marBottom w:val="0"/>
      <w:divBdr>
        <w:top w:val="none" w:sz="0" w:space="0" w:color="auto"/>
        <w:left w:val="none" w:sz="0" w:space="0" w:color="auto"/>
        <w:bottom w:val="none" w:sz="0" w:space="0" w:color="auto"/>
        <w:right w:val="none" w:sz="0" w:space="0" w:color="auto"/>
      </w:divBdr>
      <w:divsChild>
        <w:div w:id="986933326">
          <w:marLeft w:val="835"/>
          <w:marRight w:val="0"/>
          <w:marTop w:val="0"/>
          <w:marBottom w:val="120"/>
          <w:divBdr>
            <w:top w:val="none" w:sz="0" w:space="0" w:color="auto"/>
            <w:left w:val="none" w:sz="0" w:space="0" w:color="auto"/>
            <w:bottom w:val="none" w:sz="0" w:space="0" w:color="auto"/>
            <w:right w:val="none" w:sz="0" w:space="0" w:color="auto"/>
          </w:divBdr>
        </w:div>
        <w:div w:id="1970238326">
          <w:marLeft w:val="835"/>
          <w:marRight w:val="0"/>
          <w:marTop w:val="0"/>
          <w:marBottom w:val="120"/>
          <w:divBdr>
            <w:top w:val="none" w:sz="0" w:space="0" w:color="auto"/>
            <w:left w:val="none" w:sz="0" w:space="0" w:color="auto"/>
            <w:bottom w:val="none" w:sz="0" w:space="0" w:color="auto"/>
            <w:right w:val="none" w:sz="0" w:space="0" w:color="auto"/>
          </w:divBdr>
        </w:div>
        <w:div w:id="1270236941">
          <w:marLeft w:val="835"/>
          <w:marRight w:val="0"/>
          <w:marTop w:val="0"/>
          <w:marBottom w:val="120"/>
          <w:divBdr>
            <w:top w:val="none" w:sz="0" w:space="0" w:color="auto"/>
            <w:left w:val="none" w:sz="0" w:space="0" w:color="auto"/>
            <w:bottom w:val="none" w:sz="0" w:space="0" w:color="auto"/>
            <w:right w:val="none" w:sz="0" w:space="0" w:color="auto"/>
          </w:divBdr>
        </w:div>
      </w:divsChild>
    </w:div>
    <w:div w:id="2066834537">
      <w:bodyDiv w:val="1"/>
      <w:marLeft w:val="0"/>
      <w:marRight w:val="0"/>
      <w:marTop w:val="0"/>
      <w:marBottom w:val="0"/>
      <w:divBdr>
        <w:top w:val="none" w:sz="0" w:space="0" w:color="auto"/>
        <w:left w:val="none" w:sz="0" w:space="0" w:color="auto"/>
        <w:bottom w:val="none" w:sz="0" w:space="0" w:color="auto"/>
        <w:right w:val="none" w:sz="0" w:space="0" w:color="auto"/>
      </w:divBdr>
      <w:divsChild>
        <w:div w:id="1430195608">
          <w:marLeft w:val="0"/>
          <w:marRight w:val="0"/>
          <w:marTop w:val="0"/>
          <w:marBottom w:val="0"/>
          <w:divBdr>
            <w:top w:val="none" w:sz="0" w:space="0" w:color="auto"/>
            <w:left w:val="none" w:sz="0" w:space="0" w:color="auto"/>
            <w:bottom w:val="none" w:sz="0" w:space="0" w:color="auto"/>
            <w:right w:val="none" w:sz="0" w:space="0" w:color="auto"/>
          </w:divBdr>
          <w:divsChild>
            <w:div w:id="1199468144">
              <w:marLeft w:val="0"/>
              <w:marRight w:val="0"/>
              <w:marTop w:val="0"/>
              <w:marBottom w:val="0"/>
              <w:divBdr>
                <w:top w:val="none" w:sz="0" w:space="0" w:color="auto"/>
                <w:left w:val="none" w:sz="0" w:space="0" w:color="auto"/>
                <w:bottom w:val="none" w:sz="0" w:space="0" w:color="auto"/>
                <w:right w:val="none" w:sz="0" w:space="0" w:color="auto"/>
              </w:divBdr>
              <w:divsChild>
                <w:div w:id="1689067537">
                  <w:marLeft w:val="0"/>
                  <w:marRight w:val="0"/>
                  <w:marTop w:val="0"/>
                  <w:marBottom w:val="0"/>
                  <w:divBdr>
                    <w:top w:val="none" w:sz="0" w:space="0" w:color="auto"/>
                    <w:left w:val="none" w:sz="0" w:space="0" w:color="auto"/>
                    <w:bottom w:val="none" w:sz="0" w:space="0" w:color="auto"/>
                    <w:right w:val="none" w:sz="0" w:space="0" w:color="auto"/>
                  </w:divBdr>
                  <w:divsChild>
                    <w:div w:id="903612669">
                      <w:marLeft w:val="0"/>
                      <w:marRight w:val="0"/>
                      <w:marTop w:val="0"/>
                      <w:marBottom w:val="0"/>
                      <w:divBdr>
                        <w:top w:val="none" w:sz="0" w:space="0" w:color="auto"/>
                        <w:left w:val="none" w:sz="0" w:space="0" w:color="auto"/>
                        <w:bottom w:val="none" w:sz="0" w:space="0" w:color="auto"/>
                        <w:right w:val="none" w:sz="0" w:space="0" w:color="auto"/>
                      </w:divBdr>
                      <w:divsChild>
                        <w:div w:id="10199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299583">
      <w:bodyDiv w:val="1"/>
      <w:marLeft w:val="0"/>
      <w:marRight w:val="0"/>
      <w:marTop w:val="0"/>
      <w:marBottom w:val="0"/>
      <w:divBdr>
        <w:top w:val="none" w:sz="0" w:space="0" w:color="auto"/>
        <w:left w:val="none" w:sz="0" w:space="0" w:color="auto"/>
        <w:bottom w:val="none" w:sz="0" w:space="0" w:color="auto"/>
        <w:right w:val="none" w:sz="0" w:space="0" w:color="auto"/>
      </w:divBdr>
      <w:divsChild>
        <w:div w:id="1632244644">
          <w:marLeft w:val="0"/>
          <w:marRight w:val="0"/>
          <w:marTop w:val="0"/>
          <w:marBottom w:val="0"/>
          <w:divBdr>
            <w:top w:val="none" w:sz="0" w:space="0" w:color="auto"/>
            <w:left w:val="none" w:sz="0" w:space="0" w:color="auto"/>
            <w:bottom w:val="none" w:sz="0" w:space="0" w:color="auto"/>
            <w:right w:val="none" w:sz="0" w:space="0" w:color="auto"/>
          </w:divBdr>
          <w:divsChild>
            <w:div w:id="618342135">
              <w:marLeft w:val="0"/>
              <w:marRight w:val="0"/>
              <w:marTop w:val="0"/>
              <w:marBottom w:val="0"/>
              <w:divBdr>
                <w:top w:val="none" w:sz="0" w:space="0" w:color="auto"/>
                <w:left w:val="none" w:sz="0" w:space="0" w:color="auto"/>
                <w:bottom w:val="none" w:sz="0" w:space="0" w:color="auto"/>
                <w:right w:val="none" w:sz="0" w:space="0" w:color="auto"/>
              </w:divBdr>
              <w:divsChild>
                <w:div w:id="2045597800">
                  <w:marLeft w:val="0"/>
                  <w:marRight w:val="0"/>
                  <w:marTop w:val="0"/>
                  <w:marBottom w:val="0"/>
                  <w:divBdr>
                    <w:top w:val="none" w:sz="0" w:space="0" w:color="auto"/>
                    <w:left w:val="none" w:sz="0" w:space="0" w:color="auto"/>
                    <w:bottom w:val="none" w:sz="0" w:space="0" w:color="auto"/>
                    <w:right w:val="none" w:sz="0" w:space="0" w:color="auto"/>
                  </w:divBdr>
                  <w:divsChild>
                    <w:div w:id="752820122">
                      <w:marLeft w:val="0"/>
                      <w:marRight w:val="0"/>
                      <w:marTop w:val="0"/>
                      <w:marBottom w:val="0"/>
                      <w:divBdr>
                        <w:top w:val="none" w:sz="0" w:space="0" w:color="auto"/>
                        <w:left w:val="none" w:sz="0" w:space="0" w:color="auto"/>
                        <w:bottom w:val="none" w:sz="0" w:space="0" w:color="auto"/>
                        <w:right w:val="none" w:sz="0" w:space="0" w:color="auto"/>
                      </w:divBdr>
                      <w:divsChild>
                        <w:div w:id="13279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126461">
      <w:bodyDiv w:val="1"/>
      <w:marLeft w:val="0"/>
      <w:marRight w:val="0"/>
      <w:marTop w:val="0"/>
      <w:marBottom w:val="0"/>
      <w:divBdr>
        <w:top w:val="none" w:sz="0" w:space="0" w:color="auto"/>
        <w:left w:val="none" w:sz="0" w:space="0" w:color="auto"/>
        <w:bottom w:val="none" w:sz="0" w:space="0" w:color="auto"/>
        <w:right w:val="none" w:sz="0" w:space="0" w:color="auto"/>
      </w:divBdr>
      <w:divsChild>
        <w:div w:id="1925218193">
          <w:marLeft w:val="0"/>
          <w:marRight w:val="0"/>
          <w:marTop w:val="0"/>
          <w:marBottom w:val="0"/>
          <w:divBdr>
            <w:top w:val="none" w:sz="0" w:space="0" w:color="auto"/>
            <w:left w:val="none" w:sz="0" w:space="0" w:color="auto"/>
            <w:bottom w:val="none" w:sz="0" w:space="0" w:color="auto"/>
            <w:right w:val="none" w:sz="0" w:space="0" w:color="auto"/>
          </w:divBdr>
          <w:divsChild>
            <w:div w:id="1125461508">
              <w:marLeft w:val="0"/>
              <w:marRight w:val="0"/>
              <w:marTop w:val="0"/>
              <w:marBottom w:val="0"/>
              <w:divBdr>
                <w:top w:val="none" w:sz="0" w:space="0" w:color="auto"/>
                <w:left w:val="none" w:sz="0" w:space="0" w:color="auto"/>
                <w:bottom w:val="none" w:sz="0" w:space="0" w:color="auto"/>
                <w:right w:val="none" w:sz="0" w:space="0" w:color="auto"/>
              </w:divBdr>
              <w:divsChild>
                <w:div w:id="2104565507">
                  <w:marLeft w:val="0"/>
                  <w:marRight w:val="0"/>
                  <w:marTop w:val="0"/>
                  <w:marBottom w:val="0"/>
                  <w:divBdr>
                    <w:top w:val="none" w:sz="0" w:space="0" w:color="auto"/>
                    <w:left w:val="none" w:sz="0" w:space="0" w:color="auto"/>
                    <w:bottom w:val="none" w:sz="0" w:space="0" w:color="auto"/>
                    <w:right w:val="none" w:sz="0" w:space="0" w:color="auto"/>
                  </w:divBdr>
                  <w:divsChild>
                    <w:div w:id="374044053">
                      <w:marLeft w:val="0"/>
                      <w:marRight w:val="0"/>
                      <w:marTop w:val="0"/>
                      <w:marBottom w:val="0"/>
                      <w:divBdr>
                        <w:top w:val="none" w:sz="0" w:space="0" w:color="auto"/>
                        <w:left w:val="none" w:sz="0" w:space="0" w:color="auto"/>
                        <w:bottom w:val="none" w:sz="0" w:space="0" w:color="auto"/>
                        <w:right w:val="none" w:sz="0" w:space="0" w:color="auto"/>
                      </w:divBdr>
                      <w:divsChild>
                        <w:div w:id="20595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0CC29-8BC1-429D-B2BB-3E3C8A6C2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2345</Words>
  <Characters>13370</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国地環境</dc:creator>
  <cp:keywords/>
  <dc:description/>
  <cp:lastModifiedBy>戦略室　奥田</cp:lastModifiedBy>
  <cp:revision>13</cp:revision>
  <cp:lastPrinted>2019-11-21T02:47:00Z</cp:lastPrinted>
  <dcterms:created xsi:type="dcterms:W3CDTF">2019-11-18T13:53:00Z</dcterms:created>
  <dcterms:modified xsi:type="dcterms:W3CDTF">2019-11-21T06:15:00Z</dcterms:modified>
</cp:coreProperties>
</file>