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35B91" w14:textId="6A3A0EA5" w:rsidR="00A31AA9" w:rsidRPr="00003D75" w:rsidRDefault="00A31AA9" w:rsidP="00F704C9">
      <w:pPr>
        <w:spacing w:after="0" w:line="240" w:lineRule="auto"/>
        <w:rPr>
          <w:rFonts w:ascii="Times New Roman" w:hAnsi="Times New Roman" w:cs="Times New Roman"/>
        </w:rPr>
      </w:pPr>
    </w:p>
    <w:p w14:paraId="7D5C62DD" w14:textId="72186B70" w:rsidR="002B4A59" w:rsidRDefault="00E058C6" w:rsidP="00C4500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Review Comment Template for the document on i</w:t>
      </w:r>
      <w:r w:rsidR="00C45007" w:rsidRPr="00C45007">
        <w:rPr>
          <w:rFonts w:ascii="Times New Roman" w:hAnsi="Times New Roman" w:cs="Times New Roman"/>
          <w:b/>
          <w:bCs/>
          <w:sz w:val="24"/>
          <w:szCs w:val="24"/>
        </w:rPr>
        <w:t xml:space="preserve">ndicators for the </w:t>
      </w:r>
      <w:r w:rsidR="00CE226C">
        <w:rPr>
          <w:rFonts w:ascii="Times New Roman" w:hAnsi="Times New Roman" w:cs="Times New Roman"/>
          <w:b/>
          <w:bCs/>
          <w:sz w:val="24"/>
          <w:szCs w:val="24"/>
        </w:rPr>
        <w:t xml:space="preserve">draft </w:t>
      </w:r>
      <w:r w:rsidR="398F6C2E" w:rsidRPr="36F02D3E">
        <w:rPr>
          <w:rFonts w:ascii="Times New Roman" w:hAnsi="Times New Roman" w:cs="Times New Roman"/>
          <w:b/>
          <w:bCs/>
          <w:sz w:val="24"/>
          <w:szCs w:val="24"/>
        </w:rPr>
        <w:t xml:space="preserve">goals and </w:t>
      </w:r>
      <w:r w:rsidR="00CE226C">
        <w:rPr>
          <w:rFonts w:ascii="Times New Roman" w:hAnsi="Times New Roman" w:cs="Times New Roman"/>
          <w:b/>
          <w:bCs/>
          <w:sz w:val="24"/>
          <w:szCs w:val="24"/>
        </w:rPr>
        <w:t xml:space="preserve">targets of the </w:t>
      </w:r>
      <w:r w:rsidR="725E5524" w:rsidRPr="5F3CB5A5">
        <w:rPr>
          <w:rFonts w:ascii="Times New Roman" w:hAnsi="Times New Roman" w:cs="Times New Roman"/>
          <w:b/>
          <w:bCs/>
          <w:sz w:val="24"/>
          <w:szCs w:val="24"/>
        </w:rPr>
        <w:t>p</w:t>
      </w:r>
      <w:r w:rsidR="00C45007" w:rsidRPr="00C45007">
        <w:rPr>
          <w:rFonts w:ascii="Times New Roman" w:hAnsi="Times New Roman" w:cs="Times New Roman"/>
          <w:b/>
          <w:bCs/>
          <w:sz w:val="24"/>
          <w:szCs w:val="24"/>
        </w:rPr>
        <w:t>ost-2020 global biodiversity framework</w:t>
      </w:r>
    </w:p>
    <w:p w14:paraId="4216ACFC" w14:textId="6801109E" w:rsidR="00C45007" w:rsidRDefault="00C45007" w:rsidP="00884A53">
      <w:pPr>
        <w:spacing w:after="0" w:line="240" w:lineRule="auto"/>
        <w:rPr>
          <w:rFonts w:ascii="Times New Roman" w:hAnsi="Times New Roman" w:cs="Times New Roman"/>
          <w:b/>
          <w:bCs/>
          <w:sz w:val="24"/>
          <w:szCs w:val="24"/>
        </w:rPr>
      </w:pPr>
    </w:p>
    <w:p w14:paraId="66751AC1" w14:textId="77777777" w:rsidR="00C45007" w:rsidRPr="00C45007" w:rsidRDefault="00C45007" w:rsidP="00C45007">
      <w:pPr>
        <w:spacing w:after="0" w:line="240" w:lineRule="auto"/>
        <w:rPr>
          <w:rFonts w:ascii="Times New Roman" w:hAnsi="Times New Roman" w:cs="Times New Roman"/>
        </w:rPr>
      </w:pPr>
    </w:p>
    <w:p w14:paraId="331D1700" w14:textId="48C23EEF" w:rsidR="00A71D34" w:rsidRDefault="002020EE" w:rsidP="00A71D34">
      <w:pPr>
        <w:spacing w:after="0" w:line="240" w:lineRule="auto"/>
        <w:rPr>
          <w:rFonts w:ascii="Times New Roman" w:hAnsi="Times New Roman" w:cs="Times New Roman"/>
        </w:rPr>
      </w:pPr>
      <w:r w:rsidRPr="73FC4587">
        <w:rPr>
          <w:rFonts w:ascii="Times New Roman" w:hAnsi="Times New Roman" w:cs="Times New Roman"/>
        </w:rPr>
        <w:t>Parties and stakeholders</w:t>
      </w:r>
      <w:r w:rsidR="00C45007" w:rsidRPr="73FC4587">
        <w:rPr>
          <w:rFonts w:ascii="Times New Roman" w:hAnsi="Times New Roman" w:cs="Times New Roman"/>
        </w:rPr>
        <w:t xml:space="preserve"> are invited to make </w:t>
      </w:r>
      <w:r w:rsidRPr="73FC4587">
        <w:rPr>
          <w:rFonts w:ascii="Times New Roman" w:hAnsi="Times New Roman" w:cs="Times New Roman"/>
        </w:rPr>
        <w:t xml:space="preserve">suggestions </w:t>
      </w:r>
      <w:r w:rsidR="00C45007" w:rsidRPr="73FC4587">
        <w:rPr>
          <w:rFonts w:ascii="Times New Roman" w:hAnsi="Times New Roman" w:cs="Times New Roman"/>
        </w:rPr>
        <w:t xml:space="preserve">of </w:t>
      </w:r>
      <w:r w:rsidR="00F44095" w:rsidRPr="73FC4587">
        <w:rPr>
          <w:rFonts w:ascii="Times New Roman" w:hAnsi="Times New Roman" w:cs="Times New Roman"/>
        </w:rPr>
        <w:t>indicators</w:t>
      </w:r>
      <w:r w:rsidR="7C0CD5A3" w:rsidRPr="73FC4587">
        <w:rPr>
          <w:rFonts w:ascii="Times New Roman" w:hAnsi="Times New Roman" w:cs="Times New Roman"/>
        </w:rPr>
        <w:t xml:space="preserve"> (</w:t>
      </w:r>
      <w:r w:rsidR="2ABE030D" w:rsidRPr="73FC4587">
        <w:rPr>
          <w:rFonts w:ascii="Times New Roman" w:hAnsi="Times New Roman" w:cs="Times New Roman"/>
        </w:rPr>
        <w:t xml:space="preserve">currently </w:t>
      </w:r>
      <w:r w:rsidR="7C0CD5A3" w:rsidRPr="73FC4587">
        <w:rPr>
          <w:rFonts w:ascii="Times New Roman" w:hAnsi="Times New Roman" w:cs="Times New Roman"/>
        </w:rPr>
        <w:t>available or under development)</w:t>
      </w:r>
      <w:r w:rsidR="00F44095" w:rsidRPr="73FC4587">
        <w:rPr>
          <w:rFonts w:ascii="Times New Roman" w:hAnsi="Times New Roman" w:cs="Times New Roman"/>
        </w:rPr>
        <w:t xml:space="preserve"> t</w:t>
      </w:r>
      <w:r w:rsidR="006A4B1D" w:rsidRPr="73FC4587">
        <w:rPr>
          <w:rFonts w:ascii="Times New Roman" w:hAnsi="Times New Roman" w:cs="Times New Roman"/>
        </w:rPr>
        <w:t xml:space="preserve">hat may be used to </w:t>
      </w:r>
      <w:r w:rsidR="00173DD9" w:rsidRPr="73FC4587">
        <w:rPr>
          <w:rFonts w:ascii="Times New Roman" w:hAnsi="Times New Roman" w:cs="Times New Roman"/>
        </w:rPr>
        <w:t>measure progress towards</w:t>
      </w:r>
      <w:r w:rsidR="00C007D0" w:rsidRPr="73FC4587">
        <w:rPr>
          <w:rFonts w:ascii="Times New Roman" w:hAnsi="Times New Roman" w:cs="Times New Roman"/>
        </w:rPr>
        <w:t xml:space="preserve"> the post-2020 framework</w:t>
      </w:r>
      <w:r w:rsidR="00C45007" w:rsidRPr="73FC4587">
        <w:rPr>
          <w:rFonts w:ascii="Times New Roman" w:hAnsi="Times New Roman" w:cs="Times New Roman"/>
        </w:rPr>
        <w:t xml:space="preserve">. </w:t>
      </w:r>
      <w:r w:rsidR="001F0812" w:rsidRPr="73FC4587">
        <w:rPr>
          <w:rFonts w:ascii="Times New Roman" w:hAnsi="Times New Roman" w:cs="Times New Roman"/>
        </w:rPr>
        <w:t>The draft</w:t>
      </w:r>
      <w:r w:rsidR="4967D3D8" w:rsidRPr="33EEA5B8">
        <w:rPr>
          <w:rFonts w:ascii="Times New Roman" w:hAnsi="Times New Roman" w:cs="Times New Roman"/>
        </w:rPr>
        <w:t xml:space="preserve"> components and</w:t>
      </w:r>
      <w:r w:rsidR="001F0812" w:rsidRPr="73FC4587">
        <w:rPr>
          <w:rFonts w:ascii="Times New Roman" w:hAnsi="Times New Roman" w:cs="Times New Roman"/>
        </w:rPr>
        <w:t xml:space="preserve"> elements of the monitoring framework for the post-2020 global biodiversity framework are based on updated </w:t>
      </w:r>
      <w:r w:rsidR="56A86137" w:rsidRPr="05DDAAE4">
        <w:rPr>
          <w:rFonts w:ascii="Times New Roman" w:hAnsi="Times New Roman" w:cs="Times New Roman"/>
        </w:rPr>
        <w:t xml:space="preserve">draft </w:t>
      </w:r>
      <w:r w:rsidR="001F0812" w:rsidRPr="73FC4587">
        <w:rPr>
          <w:rFonts w:ascii="Times New Roman" w:hAnsi="Times New Roman" w:cs="Times New Roman"/>
        </w:rPr>
        <w:t xml:space="preserve">goals and targets, as was requested by the second meeting of the OEWG, and presented in document </w:t>
      </w:r>
      <w:hyperlink r:id="rId11" w:history="1">
        <w:r w:rsidR="00A13D99">
          <w:rPr>
            <w:rStyle w:val="Hyperlink"/>
          </w:rPr>
          <w:t>https://www.cbd.int/sbstta/sbstta-24/post2020-monitoring-en.pdf</w:t>
        </w:r>
      </w:hyperlink>
      <w:r w:rsidR="001F0812" w:rsidRPr="73FC4587">
        <w:rPr>
          <w:rFonts w:ascii="Times New Roman" w:hAnsi="Times New Roman" w:cs="Times New Roman"/>
        </w:rPr>
        <w:t xml:space="preserve">. </w:t>
      </w:r>
    </w:p>
    <w:p w14:paraId="3BF5EB01" w14:textId="03015997" w:rsidR="4209DCDD" w:rsidRPr="003A04E1" w:rsidRDefault="616397F5" w:rsidP="521BF2B8">
      <w:pPr>
        <w:spacing w:after="0" w:line="240" w:lineRule="auto"/>
        <w:rPr>
          <w:rFonts w:ascii="Times New Roman" w:eastAsia="Arial" w:hAnsi="Times New Roman" w:cs="Times New Roman"/>
          <w:color w:val="000000" w:themeColor="text1"/>
        </w:rPr>
      </w:pPr>
      <w:r w:rsidRPr="003A04E1">
        <w:rPr>
          <w:rFonts w:ascii="Times New Roman" w:eastAsia="Arial" w:hAnsi="Times New Roman" w:cs="Times New Roman"/>
          <w:color w:val="000000" w:themeColor="text1"/>
        </w:rPr>
        <w:t xml:space="preserve">Please </w:t>
      </w:r>
      <w:proofErr w:type="gramStart"/>
      <w:r w:rsidRPr="003A04E1">
        <w:rPr>
          <w:rFonts w:ascii="Times New Roman" w:eastAsia="Arial" w:hAnsi="Times New Roman" w:cs="Times New Roman"/>
          <w:color w:val="000000" w:themeColor="text1"/>
        </w:rPr>
        <w:t>note:</w:t>
      </w:r>
      <w:proofErr w:type="gramEnd"/>
      <w:r w:rsidRPr="003A04E1">
        <w:rPr>
          <w:rFonts w:ascii="Times New Roman" w:eastAsia="Arial" w:hAnsi="Times New Roman" w:cs="Times New Roman"/>
          <w:color w:val="000000" w:themeColor="text1"/>
        </w:rPr>
        <w:t xml:space="preserve"> t</w:t>
      </w:r>
      <w:r w:rsidR="4209DCDD" w:rsidRPr="003A04E1">
        <w:rPr>
          <w:rFonts w:ascii="Times New Roman" w:eastAsia="Arial" w:hAnsi="Times New Roman" w:cs="Times New Roman"/>
          <w:color w:val="000000" w:themeColor="text1"/>
        </w:rPr>
        <w:t>here are two tables in th</w:t>
      </w:r>
      <w:r w:rsidR="1D34F20A" w:rsidRPr="003A04E1">
        <w:rPr>
          <w:rFonts w:ascii="Times New Roman" w:eastAsia="Arial" w:hAnsi="Times New Roman" w:cs="Times New Roman"/>
          <w:color w:val="000000" w:themeColor="text1"/>
        </w:rPr>
        <w:t>i</w:t>
      </w:r>
      <w:r w:rsidR="4209DCDD" w:rsidRPr="003A04E1">
        <w:rPr>
          <w:rFonts w:ascii="Times New Roman" w:eastAsia="Arial" w:hAnsi="Times New Roman" w:cs="Times New Roman"/>
          <w:color w:val="000000" w:themeColor="text1"/>
        </w:rPr>
        <w:t xml:space="preserve">s document, one for suggestions </w:t>
      </w:r>
      <w:r w:rsidR="7B8CB64C" w:rsidRPr="003A04E1">
        <w:rPr>
          <w:rFonts w:ascii="Times New Roman" w:eastAsia="Arial" w:hAnsi="Times New Roman" w:cs="Times New Roman"/>
          <w:color w:val="000000" w:themeColor="text1"/>
        </w:rPr>
        <w:t>for indicators for</w:t>
      </w:r>
      <w:r w:rsidR="4209DCDD" w:rsidRPr="003A04E1">
        <w:rPr>
          <w:rFonts w:ascii="Times New Roman" w:eastAsia="Arial" w:hAnsi="Times New Roman" w:cs="Times New Roman"/>
          <w:color w:val="000000" w:themeColor="text1"/>
        </w:rPr>
        <w:t xml:space="preserve"> the draft</w:t>
      </w:r>
      <w:r w:rsidR="42E66373" w:rsidRPr="003A04E1">
        <w:rPr>
          <w:rFonts w:ascii="Times New Roman" w:eastAsia="Arial" w:hAnsi="Times New Roman" w:cs="Times New Roman"/>
          <w:color w:val="000000" w:themeColor="text1"/>
        </w:rPr>
        <w:t xml:space="preserve"> </w:t>
      </w:r>
      <w:r w:rsidR="00884A53">
        <w:rPr>
          <w:rFonts w:ascii="Times New Roman" w:eastAsia="Arial" w:hAnsi="Times New Roman" w:cs="Times New Roman"/>
          <w:color w:val="000000" w:themeColor="text1"/>
        </w:rPr>
        <w:t xml:space="preserve">monitoring </w:t>
      </w:r>
      <w:r w:rsidR="42E66373" w:rsidRPr="003A04E1">
        <w:rPr>
          <w:rFonts w:ascii="Times New Roman" w:eastAsia="Arial" w:hAnsi="Times New Roman" w:cs="Times New Roman"/>
          <w:color w:val="000000" w:themeColor="text1"/>
        </w:rPr>
        <w:t>elements of</w:t>
      </w:r>
      <w:r w:rsidR="4209DCDD" w:rsidRPr="003A04E1">
        <w:rPr>
          <w:rFonts w:ascii="Times New Roman" w:eastAsia="Arial" w:hAnsi="Times New Roman" w:cs="Times New Roman"/>
          <w:color w:val="000000" w:themeColor="text1"/>
        </w:rPr>
        <w:t xml:space="preserve"> </w:t>
      </w:r>
      <w:r w:rsidR="724308D8" w:rsidRPr="00BD6017">
        <w:rPr>
          <w:rFonts w:ascii="Times New Roman" w:eastAsia="Arial" w:hAnsi="Times New Roman" w:cs="Times New Roman"/>
          <w:color w:val="000000" w:themeColor="text1"/>
          <w:u w:val="single"/>
        </w:rPr>
        <w:t>goals</w:t>
      </w:r>
      <w:r w:rsidR="7C11CAD0" w:rsidRPr="003A04E1">
        <w:rPr>
          <w:rFonts w:ascii="Times New Roman" w:eastAsia="Arial" w:hAnsi="Times New Roman" w:cs="Times New Roman"/>
          <w:color w:val="000000" w:themeColor="text1"/>
        </w:rPr>
        <w:t>,</w:t>
      </w:r>
      <w:r w:rsidR="724308D8" w:rsidRPr="003A04E1">
        <w:rPr>
          <w:rFonts w:ascii="Times New Roman" w:eastAsia="Arial" w:hAnsi="Times New Roman" w:cs="Times New Roman"/>
          <w:color w:val="000000" w:themeColor="text1"/>
        </w:rPr>
        <w:t xml:space="preserve"> </w:t>
      </w:r>
      <w:r w:rsidR="4209DCDD" w:rsidRPr="003A04E1">
        <w:rPr>
          <w:rFonts w:ascii="Times New Roman" w:eastAsia="Arial" w:hAnsi="Times New Roman" w:cs="Times New Roman"/>
          <w:color w:val="000000" w:themeColor="text1"/>
        </w:rPr>
        <w:t xml:space="preserve">and </w:t>
      </w:r>
      <w:r w:rsidR="1C866B82" w:rsidRPr="003A04E1">
        <w:rPr>
          <w:rFonts w:ascii="Times New Roman" w:eastAsia="Arial" w:hAnsi="Times New Roman" w:cs="Times New Roman"/>
          <w:color w:val="000000" w:themeColor="text1"/>
        </w:rPr>
        <w:t xml:space="preserve">another table </w:t>
      </w:r>
      <w:r w:rsidR="4209DCDD" w:rsidRPr="003A04E1">
        <w:rPr>
          <w:rFonts w:ascii="Times New Roman" w:eastAsia="Arial" w:hAnsi="Times New Roman" w:cs="Times New Roman"/>
          <w:color w:val="000000" w:themeColor="text1"/>
        </w:rPr>
        <w:t>for</w:t>
      </w:r>
      <w:r w:rsidR="003A04E1" w:rsidRPr="003A04E1">
        <w:rPr>
          <w:rFonts w:ascii="Times New Roman" w:eastAsia="Arial" w:hAnsi="Times New Roman" w:cs="Times New Roman"/>
          <w:color w:val="000000" w:themeColor="text1"/>
        </w:rPr>
        <w:t xml:space="preserve"> </w:t>
      </w:r>
      <w:r w:rsidR="30548604" w:rsidRPr="003A04E1">
        <w:rPr>
          <w:rFonts w:ascii="Times New Roman" w:eastAsia="Arial" w:hAnsi="Times New Roman" w:cs="Times New Roman"/>
          <w:color w:val="000000" w:themeColor="text1"/>
        </w:rPr>
        <w:t xml:space="preserve">indicators for </w:t>
      </w:r>
      <w:r w:rsidR="4209DCDD" w:rsidRPr="003A04E1">
        <w:rPr>
          <w:rFonts w:ascii="Times New Roman" w:eastAsia="Arial" w:hAnsi="Times New Roman" w:cs="Times New Roman"/>
          <w:color w:val="000000" w:themeColor="text1"/>
        </w:rPr>
        <w:t xml:space="preserve">the </w:t>
      </w:r>
      <w:r w:rsidR="2ABED588" w:rsidRPr="003A04E1">
        <w:rPr>
          <w:rFonts w:ascii="Times New Roman" w:eastAsia="Arial" w:hAnsi="Times New Roman" w:cs="Times New Roman"/>
          <w:color w:val="000000" w:themeColor="text1"/>
        </w:rPr>
        <w:t>draft</w:t>
      </w:r>
      <w:r w:rsidR="218F0558" w:rsidRPr="003A04E1">
        <w:rPr>
          <w:rFonts w:ascii="Times New Roman" w:eastAsia="Arial" w:hAnsi="Times New Roman" w:cs="Times New Roman"/>
          <w:color w:val="000000" w:themeColor="text1"/>
        </w:rPr>
        <w:t xml:space="preserve"> monitoring elements of </w:t>
      </w:r>
      <w:r w:rsidR="2ABED588" w:rsidRPr="00BD6017">
        <w:rPr>
          <w:rFonts w:ascii="Times New Roman" w:eastAsia="Arial" w:hAnsi="Times New Roman" w:cs="Times New Roman"/>
          <w:color w:val="000000" w:themeColor="text1"/>
          <w:u w:val="single"/>
        </w:rPr>
        <w:t>targets</w:t>
      </w:r>
      <w:r w:rsidR="2ABED588" w:rsidRPr="003A04E1">
        <w:rPr>
          <w:rFonts w:ascii="Times New Roman" w:eastAsia="Arial" w:hAnsi="Times New Roman" w:cs="Times New Roman"/>
          <w:color w:val="000000" w:themeColor="text1"/>
        </w:rPr>
        <w:t xml:space="preserve"> </w:t>
      </w:r>
    </w:p>
    <w:p w14:paraId="3A3F2301" w14:textId="77777777" w:rsidR="000A073C" w:rsidRPr="00C45007" w:rsidRDefault="000A073C" w:rsidP="000A073C">
      <w:pPr>
        <w:spacing w:after="0" w:line="240" w:lineRule="auto"/>
        <w:jc w:val="center"/>
        <w:rPr>
          <w:rFonts w:ascii="Times New Roman" w:hAnsi="Times New Roman" w:cs="Times New Roman"/>
        </w:rPr>
      </w:pPr>
    </w:p>
    <w:p w14:paraId="232EBA80" w14:textId="5759CB6F" w:rsidR="000A073C" w:rsidRPr="008300A7" w:rsidRDefault="000A073C" w:rsidP="000A073C">
      <w:pPr>
        <w:spacing w:after="0" w:line="240" w:lineRule="auto"/>
        <w:rPr>
          <w:rFonts w:ascii="Times New Roman" w:hAnsi="Times New Roman" w:cs="Times New Roman"/>
          <w:b/>
          <w:bCs/>
        </w:rPr>
      </w:pPr>
      <w:r w:rsidRPr="73FC4587">
        <w:rPr>
          <w:rFonts w:ascii="Times New Roman" w:hAnsi="Times New Roman" w:cs="Times New Roman"/>
          <w:b/>
          <w:bCs/>
        </w:rPr>
        <w:t xml:space="preserve">Instructions for </w:t>
      </w:r>
      <w:r w:rsidR="11723042" w:rsidRPr="73FC4587">
        <w:rPr>
          <w:rFonts w:ascii="Times New Roman" w:hAnsi="Times New Roman" w:cs="Times New Roman"/>
          <w:b/>
          <w:bCs/>
        </w:rPr>
        <w:t xml:space="preserve">providing input on indicators and </w:t>
      </w:r>
      <w:r w:rsidRPr="73FC4587">
        <w:rPr>
          <w:rFonts w:ascii="Times New Roman" w:hAnsi="Times New Roman" w:cs="Times New Roman"/>
          <w:b/>
          <w:bCs/>
        </w:rPr>
        <w:t xml:space="preserve">completion of </w:t>
      </w:r>
      <w:r w:rsidR="3F6964F8" w:rsidRPr="73FC4587">
        <w:rPr>
          <w:rFonts w:ascii="Times New Roman" w:hAnsi="Times New Roman" w:cs="Times New Roman"/>
          <w:b/>
          <w:bCs/>
        </w:rPr>
        <w:t>indicator</w:t>
      </w:r>
      <w:r w:rsidRPr="73FC4587">
        <w:rPr>
          <w:rFonts w:ascii="Times New Roman" w:hAnsi="Times New Roman" w:cs="Times New Roman"/>
          <w:b/>
          <w:bCs/>
        </w:rPr>
        <w:t xml:space="preserve"> tables</w:t>
      </w:r>
      <w:r w:rsidR="300D661C" w:rsidRPr="1D523D40">
        <w:rPr>
          <w:rFonts w:ascii="Times New Roman" w:hAnsi="Times New Roman" w:cs="Times New Roman"/>
          <w:b/>
          <w:bCs/>
        </w:rPr>
        <w:t xml:space="preserve"> </w:t>
      </w:r>
      <w:r w:rsidR="300D661C" w:rsidRPr="6774D192">
        <w:rPr>
          <w:rFonts w:ascii="Times New Roman" w:hAnsi="Times New Roman" w:cs="Times New Roman"/>
          <w:b/>
          <w:bCs/>
        </w:rPr>
        <w:t>(for goals and targets)</w:t>
      </w:r>
      <w:r w:rsidRPr="6774D192">
        <w:rPr>
          <w:rFonts w:ascii="Times New Roman" w:hAnsi="Times New Roman" w:cs="Times New Roman"/>
          <w:b/>
          <w:bCs/>
        </w:rPr>
        <w:t>:</w:t>
      </w:r>
    </w:p>
    <w:p w14:paraId="158939CE" w14:textId="4C7B5CD1" w:rsidR="008300A7" w:rsidRDefault="008300A7" w:rsidP="00C45007">
      <w:pPr>
        <w:spacing w:after="0" w:line="240" w:lineRule="auto"/>
        <w:rPr>
          <w:rFonts w:ascii="Times New Roman" w:hAnsi="Times New Roman" w:cs="Times New Roman"/>
          <w:b/>
          <w:bCs/>
          <w:color w:val="FF0000"/>
        </w:rPr>
      </w:pPr>
    </w:p>
    <w:p w14:paraId="799D7F3E" w14:textId="482D15CA" w:rsidR="00912847" w:rsidRDefault="00912847" w:rsidP="00EB6D5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Please </w:t>
      </w:r>
      <w:r w:rsidR="009B3665">
        <w:rPr>
          <w:rFonts w:ascii="Times New Roman" w:hAnsi="Times New Roman" w:cs="Times New Roman"/>
        </w:rPr>
        <w:t xml:space="preserve">do not </w:t>
      </w:r>
      <w:r>
        <w:rPr>
          <w:rFonts w:ascii="Times New Roman" w:hAnsi="Times New Roman" w:cs="Times New Roman"/>
        </w:rPr>
        <w:t xml:space="preserve">add columns to </w:t>
      </w:r>
      <w:r w:rsidR="009B3665">
        <w:rPr>
          <w:rFonts w:ascii="Times New Roman" w:hAnsi="Times New Roman" w:cs="Times New Roman"/>
        </w:rPr>
        <w:t>the</w:t>
      </w:r>
      <w:r>
        <w:rPr>
          <w:rFonts w:ascii="Times New Roman" w:hAnsi="Times New Roman" w:cs="Times New Roman"/>
        </w:rPr>
        <w:t xml:space="preserve"> table</w:t>
      </w:r>
      <w:r w:rsidR="0037414D">
        <w:rPr>
          <w:rFonts w:ascii="Times New Roman" w:hAnsi="Times New Roman" w:cs="Times New Roman"/>
        </w:rPr>
        <w:t>s</w:t>
      </w:r>
      <w:r w:rsidR="009B3665">
        <w:rPr>
          <w:rFonts w:ascii="Times New Roman" w:hAnsi="Times New Roman" w:cs="Times New Roman"/>
        </w:rPr>
        <w:t xml:space="preserve"> below</w:t>
      </w:r>
    </w:p>
    <w:p w14:paraId="1ABE10E7" w14:textId="26731377" w:rsidR="00912847" w:rsidRDefault="00EB6D54" w:rsidP="00EB6D5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Please add rows</w:t>
      </w:r>
      <w:r w:rsidR="0069081E">
        <w:rPr>
          <w:rFonts w:ascii="Times New Roman" w:hAnsi="Times New Roman" w:cs="Times New Roman"/>
        </w:rPr>
        <w:t xml:space="preserve"> for additional indicators </w:t>
      </w:r>
      <w:r w:rsidR="00F70739">
        <w:rPr>
          <w:rFonts w:ascii="Times New Roman" w:hAnsi="Times New Roman" w:cs="Times New Roman"/>
        </w:rPr>
        <w:t>related to</w:t>
      </w:r>
      <w:r w:rsidR="0069081E">
        <w:rPr>
          <w:rFonts w:ascii="Times New Roman" w:hAnsi="Times New Roman" w:cs="Times New Roman"/>
        </w:rPr>
        <w:t xml:space="preserve"> </w:t>
      </w:r>
      <w:r w:rsidR="003A04E1">
        <w:rPr>
          <w:rFonts w:ascii="Times New Roman" w:hAnsi="Times New Roman" w:cs="Times New Roman"/>
        </w:rPr>
        <w:t>m</w:t>
      </w:r>
      <w:r w:rsidR="0069081E">
        <w:rPr>
          <w:rFonts w:ascii="Times New Roman" w:hAnsi="Times New Roman" w:cs="Times New Roman"/>
        </w:rPr>
        <w:t xml:space="preserve">onitoring </w:t>
      </w:r>
      <w:r w:rsidR="003A04E1">
        <w:rPr>
          <w:rFonts w:ascii="Times New Roman" w:hAnsi="Times New Roman" w:cs="Times New Roman"/>
        </w:rPr>
        <w:t>e</w:t>
      </w:r>
      <w:r w:rsidR="0069081E">
        <w:rPr>
          <w:rFonts w:ascii="Times New Roman" w:hAnsi="Times New Roman" w:cs="Times New Roman"/>
        </w:rPr>
        <w:t>lement</w:t>
      </w:r>
      <w:r w:rsidR="00F70739">
        <w:rPr>
          <w:rFonts w:ascii="Times New Roman" w:hAnsi="Times New Roman" w:cs="Times New Roman"/>
        </w:rPr>
        <w:t>s</w:t>
      </w:r>
      <w:r w:rsidR="0069081E">
        <w:rPr>
          <w:rFonts w:ascii="Times New Roman" w:hAnsi="Times New Roman" w:cs="Times New Roman"/>
        </w:rPr>
        <w:t xml:space="preserve"> for</w:t>
      </w:r>
      <w:r w:rsidR="00F70739">
        <w:rPr>
          <w:rFonts w:ascii="Times New Roman" w:hAnsi="Times New Roman" w:cs="Times New Roman"/>
        </w:rPr>
        <w:t xml:space="preserve"> specific </w:t>
      </w:r>
      <w:r w:rsidR="003A04E1">
        <w:rPr>
          <w:rFonts w:ascii="Times New Roman" w:hAnsi="Times New Roman" w:cs="Times New Roman"/>
        </w:rPr>
        <w:t>c</w:t>
      </w:r>
      <w:r w:rsidR="04E61A0F" w:rsidRPr="6774D192">
        <w:rPr>
          <w:rFonts w:ascii="Times New Roman" w:hAnsi="Times New Roman" w:cs="Times New Roman"/>
        </w:rPr>
        <w:t xml:space="preserve">omponents from </w:t>
      </w:r>
      <w:r w:rsidR="00F70739">
        <w:rPr>
          <w:rFonts w:ascii="Times New Roman" w:hAnsi="Times New Roman" w:cs="Times New Roman"/>
        </w:rPr>
        <w:t>goals</w:t>
      </w:r>
      <w:r w:rsidR="0037414D">
        <w:rPr>
          <w:rFonts w:ascii="Times New Roman" w:hAnsi="Times New Roman" w:cs="Times New Roman"/>
        </w:rPr>
        <w:t xml:space="preserve"> (table 1)</w:t>
      </w:r>
      <w:r w:rsidR="00F70739">
        <w:rPr>
          <w:rFonts w:ascii="Times New Roman" w:hAnsi="Times New Roman" w:cs="Times New Roman"/>
        </w:rPr>
        <w:t xml:space="preserve"> and </w:t>
      </w:r>
      <w:r w:rsidR="4AFCA3BD" w:rsidRPr="7EA9CA5A">
        <w:rPr>
          <w:rFonts w:ascii="Times New Roman" w:hAnsi="Times New Roman" w:cs="Times New Roman"/>
        </w:rPr>
        <w:t>components</w:t>
      </w:r>
      <w:r w:rsidR="00F70739" w:rsidRPr="7EA9CA5A">
        <w:rPr>
          <w:rFonts w:ascii="Times New Roman" w:hAnsi="Times New Roman" w:cs="Times New Roman"/>
        </w:rPr>
        <w:t xml:space="preserve"> </w:t>
      </w:r>
      <w:r w:rsidR="4AFCA3BD" w:rsidRPr="30C687B2">
        <w:rPr>
          <w:rFonts w:ascii="Times New Roman" w:hAnsi="Times New Roman" w:cs="Times New Roman"/>
        </w:rPr>
        <w:t>from</w:t>
      </w:r>
      <w:r w:rsidR="00F70739" w:rsidRPr="30C687B2">
        <w:rPr>
          <w:rFonts w:ascii="Times New Roman" w:hAnsi="Times New Roman" w:cs="Times New Roman"/>
        </w:rPr>
        <w:t xml:space="preserve"> </w:t>
      </w:r>
      <w:r w:rsidR="00F70739">
        <w:rPr>
          <w:rFonts w:ascii="Times New Roman" w:hAnsi="Times New Roman" w:cs="Times New Roman"/>
        </w:rPr>
        <w:t>targets</w:t>
      </w:r>
      <w:r w:rsidR="0037414D">
        <w:rPr>
          <w:rFonts w:ascii="Times New Roman" w:hAnsi="Times New Roman" w:cs="Times New Roman"/>
        </w:rPr>
        <w:t xml:space="preserve"> (table 2)</w:t>
      </w:r>
      <w:r w:rsidR="00884A53">
        <w:rPr>
          <w:rFonts w:ascii="Times New Roman" w:hAnsi="Times New Roman" w:cs="Times New Roman"/>
        </w:rPr>
        <w:t>. The information of draft components and monitoring elements for goals and targets is</w:t>
      </w:r>
      <w:r w:rsidR="0037414D">
        <w:rPr>
          <w:rFonts w:ascii="Times New Roman" w:hAnsi="Times New Roman" w:cs="Times New Roman"/>
        </w:rPr>
        <w:t xml:space="preserve"> </w:t>
      </w:r>
      <w:r w:rsidR="00884A53">
        <w:rPr>
          <w:rFonts w:ascii="Times New Roman" w:hAnsi="Times New Roman" w:cs="Times New Roman"/>
        </w:rPr>
        <w:t>available</w:t>
      </w:r>
      <w:r w:rsidR="00F70739" w:rsidRPr="001F0812">
        <w:rPr>
          <w:rFonts w:ascii="Times New Roman" w:hAnsi="Times New Roman" w:cs="Times New Roman"/>
        </w:rPr>
        <w:t xml:space="preserve"> in document </w:t>
      </w:r>
      <w:hyperlink r:id="rId12" w:history="1">
        <w:r w:rsidR="00DD789A">
          <w:rPr>
            <w:rStyle w:val="Hyperlink"/>
            <w:rFonts w:ascii="Times New Roman" w:hAnsi="Times New Roman"/>
          </w:rPr>
          <w:t>https://www.cbd.int/sbstta/sbstta-24/post2020-monitoring-en.pdf</w:t>
        </w:r>
      </w:hyperlink>
    </w:p>
    <w:p w14:paraId="247C837E" w14:textId="11C9267F" w:rsidR="0069081E" w:rsidRDefault="0069081E" w:rsidP="00EB6D54">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To add </w:t>
      </w:r>
      <w:r w:rsidR="00F70739">
        <w:rPr>
          <w:rFonts w:ascii="Times New Roman" w:hAnsi="Times New Roman" w:cs="Times New Roman"/>
        </w:rPr>
        <w:t>an</w:t>
      </w:r>
      <w:r>
        <w:rPr>
          <w:rFonts w:ascii="Times New Roman" w:hAnsi="Times New Roman" w:cs="Times New Roman"/>
        </w:rPr>
        <w:t xml:space="preserve"> indicator </w:t>
      </w:r>
      <w:r w:rsidR="00F70739">
        <w:rPr>
          <w:rFonts w:ascii="Times New Roman" w:hAnsi="Times New Roman" w:cs="Times New Roman"/>
        </w:rPr>
        <w:t>for</w:t>
      </w:r>
      <w:r>
        <w:rPr>
          <w:rFonts w:ascii="Times New Roman" w:hAnsi="Times New Roman" w:cs="Times New Roman"/>
        </w:rPr>
        <w:t xml:space="preserve"> </w:t>
      </w:r>
      <w:r w:rsidR="63D71E75" w:rsidRPr="614A74EF">
        <w:rPr>
          <w:rFonts w:ascii="Times New Roman" w:hAnsi="Times New Roman" w:cs="Times New Roman"/>
        </w:rPr>
        <w:t>specific</w:t>
      </w:r>
      <w:r w:rsidR="00884A53">
        <w:rPr>
          <w:rFonts w:ascii="Times New Roman" w:hAnsi="Times New Roman" w:cs="Times New Roman"/>
        </w:rPr>
        <w:t xml:space="preserve"> </w:t>
      </w:r>
      <w:r>
        <w:rPr>
          <w:rFonts w:ascii="Times New Roman" w:hAnsi="Times New Roman" w:cs="Times New Roman"/>
        </w:rPr>
        <w:t>monitoring elements</w:t>
      </w:r>
      <w:r w:rsidR="00912847">
        <w:rPr>
          <w:rFonts w:ascii="Times New Roman" w:hAnsi="Times New Roman" w:cs="Times New Roman"/>
        </w:rPr>
        <w:t xml:space="preserve">, </w:t>
      </w:r>
      <w:r w:rsidR="00F70739">
        <w:rPr>
          <w:rFonts w:ascii="Times New Roman" w:hAnsi="Times New Roman" w:cs="Times New Roman"/>
        </w:rPr>
        <w:t>please provide the following information</w:t>
      </w:r>
      <w:r w:rsidR="00912847">
        <w:rPr>
          <w:rFonts w:ascii="Times New Roman" w:hAnsi="Times New Roman" w:cs="Times New Roman"/>
        </w:rPr>
        <w:t>:</w:t>
      </w:r>
    </w:p>
    <w:p w14:paraId="565E11F6" w14:textId="5909F621" w:rsidR="00F70739" w:rsidRDefault="00F70739" w:rsidP="00F70739">
      <w:pPr>
        <w:pStyle w:val="ListParagraph"/>
        <w:numPr>
          <w:ilvl w:val="1"/>
          <w:numId w:val="13"/>
        </w:numPr>
        <w:spacing w:after="0" w:line="240" w:lineRule="auto"/>
        <w:rPr>
          <w:rFonts w:ascii="Times New Roman" w:hAnsi="Times New Roman" w:cs="Times New Roman"/>
        </w:rPr>
      </w:pPr>
      <w:r w:rsidRPr="73FC4587">
        <w:rPr>
          <w:rFonts w:ascii="Times New Roman" w:hAnsi="Times New Roman" w:cs="Times New Roman"/>
        </w:rPr>
        <w:t xml:space="preserve">Column 1: </w:t>
      </w:r>
      <w:r w:rsidR="633D8926" w:rsidRPr="73FC4587">
        <w:rPr>
          <w:rFonts w:ascii="Times New Roman" w:hAnsi="Times New Roman" w:cs="Times New Roman"/>
        </w:rPr>
        <w:t xml:space="preserve">copy/paste </w:t>
      </w:r>
      <w:r w:rsidRPr="73FC4587">
        <w:rPr>
          <w:rFonts w:ascii="Times New Roman" w:hAnsi="Times New Roman" w:cs="Times New Roman"/>
        </w:rPr>
        <w:t xml:space="preserve">the component of the </w:t>
      </w:r>
      <w:r w:rsidR="00432EEA">
        <w:rPr>
          <w:rFonts w:ascii="Times New Roman" w:hAnsi="Times New Roman" w:cs="Times New Roman"/>
        </w:rPr>
        <w:t>g</w:t>
      </w:r>
      <w:r w:rsidRPr="73FC4587">
        <w:rPr>
          <w:rFonts w:ascii="Times New Roman" w:hAnsi="Times New Roman" w:cs="Times New Roman"/>
        </w:rPr>
        <w:t>oal</w:t>
      </w:r>
      <w:r w:rsidR="00432EEA">
        <w:rPr>
          <w:rFonts w:ascii="Times New Roman" w:hAnsi="Times New Roman" w:cs="Times New Roman"/>
        </w:rPr>
        <w:t xml:space="preserve"> (enter information in table 1) or t</w:t>
      </w:r>
      <w:r w:rsidRPr="73FC4587">
        <w:rPr>
          <w:rFonts w:ascii="Times New Roman" w:hAnsi="Times New Roman" w:cs="Times New Roman"/>
        </w:rPr>
        <w:t>arget</w:t>
      </w:r>
      <w:r w:rsidR="00432EEA">
        <w:rPr>
          <w:rFonts w:ascii="Times New Roman" w:hAnsi="Times New Roman" w:cs="Times New Roman"/>
        </w:rPr>
        <w:t xml:space="preserve"> (</w:t>
      </w:r>
      <w:r w:rsidR="00EB1F56">
        <w:rPr>
          <w:rFonts w:ascii="Times New Roman" w:hAnsi="Times New Roman" w:cs="Times New Roman"/>
        </w:rPr>
        <w:t xml:space="preserve">enter information in </w:t>
      </w:r>
      <w:r w:rsidR="00432EEA">
        <w:rPr>
          <w:rFonts w:ascii="Times New Roman" w:hAnsi="Times New Roman" w:cs="Times New Roman"/>
        </w:rPr>
        <w:t>table 2)</w:t>
      </w:r>
      <w:r w:rsidR="67EA7176" w:rsidRPr="73FC4587">
        <w:rPr>
          <w:rFonts w:ascii="Times New Roman" w:hAnsi="Times New Roman" w:cs="Times New Roman"/>
        </w:rPr>
        <w:t xml:space="preserve"> from </w:t>
      </w:r>
      <w:hyperlink r:id="rId13" w:history="1">
        <w:r w:rsidR="00DD789A">
          <w:rPr>
            <w:rStyle w:val="Hyperlink"/>
          </w:rPr>
          <w:t>https://www.cbd.int/sbstta/sbstta-24/post2020-monitoring-en.pdf</w:t>
        </w:r>
      </w:hyperlink>
      <w:r w:rsidRPr="73FC4587">
        <w:rPr>
          <w:rFonts w:ascii="Times New Roman" w:hAnsi="Times New Roman" w:cs="Times New Roman"/>
        </w:rPr>
        <w:t>, which the indicator can be used for. This MUST be provided</w:t>
      </w:r>
    </w:p>
    <w:p w14:paraId="6B2E9705" w14:textId="3B867715" w:rsidR="00F70739" w:rsidRDefault="00F70739" w:rsidP="73FC4587">
      <w:pPr>
        <w:pStyle w:val="ListParagraph"/>
        <w:numPr>
          <w:ilvl w:val="1"/>
          <w:numId w:val="13"/>
        </w:numPr>
        <w:spacing w:after="0" w:line="240" w:lineRule="auto"/>
        <w:rPr>
          <w:rFonts w:eastAsiaTheme="minorEastAsia"/>
        </w:rPr>
      </w:pPr>
      <w:r w:rsidRPr="73FC4587">
        <w:rPr>
          <w:rFonts w:ascii="Times New Roman" w:hAnsi="Times New Roman" w:cs="Times New Roman"/>
        </w:rPr>
        <w:t>Column 2:</w:t>
      </w:r>
      <w:r w:rsidR="00432EEA">
        <w:rPr>
          <w:rFonts w:ascii="Times New Roman" w:hAnsi="Times New Roman" w:cs="Times New Roman"/>
        </w:rPr>
        <w:t xml:space="preserve"> copy/paste</w:t>
      </w:r>
      <w:r w:rsidRPr="73FC4587">
        <w:rPr>
          <w:rFonts w:ascii="Times New Roman" w:hAnsi="Times New Roman" w:cs="Times New Roman"/>
        </w:rPr>
        <w:t xml:space="preserve"> the specific monitoring element of the goal</w:t>
      </w:r>
      <w:r w:rsidR="00432EEA">
        <w:rPr>
          <w:rFonts w:ascii="Times New Roman" w:hAnsi="Times New Roman" w:cs="Times New Roman"/>
        </w:rPr>
        <w:t xml:space="preserve"> (</w:t>
      </w:r>
      <w:r w:rsidR="00EB1F56">
        <w:rPr>
          <w:rFonts w:ascii="Times New Roman" w:hAnsi="Times New Roman" w:cs="Times New Roman"/>
        </w:rPr>
        <w:t>enter information in table 1) or t</w:t>
      </w:r>
      <w:r w:rsidR="00EB1F56" w:rsidRPr="73FC4587">
        <w:rPr>
          <w:rFonts w:ascii="Times New Roman" w:hAnsi="Times New Roman" w:cs="Times New Roman"/>
        </w:rPr>
        <w:t>arget</w:t>
      </w:r>
      <w:r w:rsidR="00EB1F56">
        <w:rPr>
          <w:rFonts w:ascii="Times New Roman" w:hAnsi="Times New Roman" w:cs="Times New Roman"/>
        </w:rPr>
        <w:t xml:space="preserve"> (enter information in table 2)</w:t>
      </w:r>
      <w:r w:rsidRPr="73FC4587">
        <w:rPr>
          <w:rFonts w:ascii="Times New Roman" w:hAnsi="Times New Roman" w:cs="Times New Roman"/>
        </w:rPr>
        <w:t>, which the indicator can be used for</w:t>
      </w:r>
      <w:r w:rsidR="141ED1DA" w:rsidRPr="73FC4587">
        <w:rPr>
          <w:rFonts w:ascii="Times New Roman" w:hAnsi="Times New Roman" w:cs="Times New Roman"/>
        </w:rPr>
        <w:t xml:space="preserve"> from </w:t>
      </w:r>
      <w:hyperlink r:id="rId14" w:history="1">
        <w:r w:rsidR="00DD789A">
          <w:rPr>
            <w:rStyle w:val="Hyperlink"/>
          </w:rPr>
          <w:t>https://www.cbd.int/sbstta/sbstta-24/post2020-monitoring-en.pdf</w:t>
        </w:r>
      </w:hyperlink>
      <w:r w:rsidRPr="73FC4587">
        <w:rPr>
          <w:rFonts w:ascii="Times New Roman" w:hAnsi="Times New Roman" w:cs="Times New Roman"/>
        </w:rPr>
        <w:t>. This MUST be provided</w:t>
      </w:r>
    </w:p>
    <w:p w14:paraId="425227E5" w14:textId="15D7F5B4" w:rsidR="00912847" w:rsidRDefault="004010D4" w:rsidP="004010D4">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 xml:space="preserve">Column 3: </w:t>
      </w:r>
      <w:r w:rsidR="0F059678" w:rsidRPr="2180E20F">
        <w:rPr>
          <w:rFonts w:ascii="Times New Roman" w:hAnsi="Times New Roman" w:cs="Times New Roman"/>
        </w:rPr>
        <w:t>t</w:t>
      </w:r>
      <w:r w:rsidR="007C0D05" w:rsidRPr="2180E20F">
        <w:rPr>
          <w:rFonts w:ascii="Times New Roman" w:hAnsi="Times New Roman" w:cs="Times New Roman"/>
        </w:rPr>
        <w:t>he</w:t>
      </w:r>
      <w:r>
        <w:rPr>
          <w:rFonts w:ascii="Times New Roman" w:hAnsi="Times New Roman" w:cs="Times New Roman"/>
        </w:rPr>
        <w:t xml:space="preserve"> </w:t>
      </w:r>
      <w:r w:rsidR="1DD88FE5" w:rsidRPr="44257722">
        <w:rPr>
          <w:rFonts w:ascii="Times New Roman" w:hAnsi="Times New Roman" w:cs="Times New Roman"/>
        </w:rPr>
        <w:t xml:space="preserve">published or </w:t>
      </w:r>
      <w:r w:rsidR="1DD88FE5" w:rsidRPr="6287F011">
        <w:rPr>
          <w:rFonts w:ascii="Times New Roman" w:hAnsi="Times New Roman" w:cs="Times New Roman"/>
        </w:rPr>
        <w:t xml:space="preserve">accepted </w:t>
      </w:r>
      <w:r w:rsidR="00294F8B" w:rsidRPr="6287F011">
        <w:rPr>
          <w:rFonts w:ascii="Times New Roman" w:hAnsi="Times New Roman" w:cs="Times New Roman"/>
        </w:rPr>
        <w:t>n</w:t>
      </w:r>
      <w:r w:rsidRPr="6287F011">
        <w:rPr>
          <w:rFonts w:ascii="Times New Roman" w:hAnsi="Times New Roman" w:cs="Times New Roman"/>
        </w:rPr>
        <w:t>ame</w:t>
      </w:r>
      <w:r>
        <w:rPr>
          <w:rFonts w:ascii="Times New Roman" w:hAnsi="Times New Roman" w:cs="Times New Roman"/>
        </w:rPr>
        <w:t xml:space="preserve"> of the </w:t>
      </w:r>
      <w:r w:rsidR="00F70739">
        <w:rPr>
          <w:rFonts w:ascii="Times New Roman" w:hAnsi="Times New Roman" w:cs="Times New Roman"/>
        </w:rPr>
        <w:t>i</w:t>
      </w:r>
      <w:r>
        <w:rPr>
          <w:rFonts w:ascii="Times New Roman" w:hAnsi="Times New Roman" w:cs="Times New Roman"/>
        </w:rPr>
        <w:t>ndicator</w:t>
      </w:r>
      <w:r w:rsidR="00295354">
        <w:rPr>
          <w:rFonts w:ascii="Times New Roman" w:hAnsi="Times New Roman" w:cs="Times New Roman"/>
        </w:rPr>
        <w:t xml:space="preserve">. </w:t>
      </w:r>
      <w:r w:rsidR="00295354" w:rsidRPr="73FC4587">
        <w:rPr>
          <w:rFonts w:ascii="Times New Roman" w:hAnsi="Times New Roman" w:cs="Times New Roman"/>
        </w:rPr>
        <w:t>This MUST be provided</w:t>
      </w:r>
    </w:p>
    <w:p w14:paraId="7C6E32E4" w14:textId="0E9AD7DE" w:rsidR="00C45007" w:rsidRDefault="004010D4" w:rsidP="00C45007">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Column 4</w:t>
      </w:r>
      <w:r w:rsidR="00E95DC8">
        <w:rPr>
          <w:rFonts w:ascii="Times New Roman" w:hAnsi="Times New Roman" w:cs="Times New Roman"/>
        </w:rPr>
        <w:t>:</w:t>
      </w:r>
      <w:r>
        <w:rPr>
          <w:rFonts w:ascii="Times New Roman" w:hAnsi="Times New Roman" w:cs="Times New Roman"/>
        </w:rPr>
        <w:t xml:space="preserve"> </w:t>
      </w:r>
      <w:r w:rsidR="552BF4CF" w:rsidRPr="2180E20F">
        <w:rPr>
          <w:rFonts w:ascii="Times New Roman" w:hAnsi="Times New Roman" w:cs="Times New Roman"/>
        </w:rPr>
        <w:t>t</w:t>
      </w:r>
      <w:r w:rsidRPr="2180E20F">
        <w:rPr>
          <w:rFonts w:ascii="Times New Roman" w:hAnsi="Times New Roman" w:cs="Times New Roman"/>
        </w:rPr>
        <w:t>he</w:t>
      </w:r>
      <w:r>
        <w:rPr>
          <w:rFonts w:ascii="Times New Roman" w:hAnsi="Times New Roman" w:cs="Times New Roman"/>
        </w:rPr>
        <w:t xml:space="preserve"> name of </w:t>
      </w:r>
      <w:r w:rsidR="007B0530">
        <w:rPr>
          <w:rFonts w:ascii="Times New Roman" w:hAnsi="Times New Roman" w:cs="Times New Roman"/>
        </w:rPr>
        <w:t>the organisation</w:t>
      </w:r>
      <w:r w:rsidR="00294F8B">
        <w:rPr>
          <w:rFonts w:ascii="Times New Roman" w:hAnsi="Times New Roman" w:cs="Times New Roman"/>
        </w:rPr>
        <w:t>(s)</w:t>
      </w:r>
      <w:r w:rsidR="007B0530">
        <w:rPr>
          <w:rFonts w:ascii="Times New Roman" w:hAnsi="Times New Roman" w:cs="Times New Roman"/>
        </w:rPr>
        <w:t xml:space="preserve"> responsible for producing the indicator and keeping it up to date</w:t>
      </w:r>
      <w:r w:rsidR="00295354">
        <w:rPr>
          <w:rFonts w:ascii="Times New Roman" w:hAnsi="Times New Roman" w:cs="Times New Roman"/>
        </w:rPr>
        <w:t xml:space="preserve">. </w:t>
      </w:r>
      <w:r w:rsidR="00295354" w:rsidRPr="73FC4587">
        <w:rPr>
          <w:rFonts w:ascii="Times New Roman" w:hAnsi="Times New Roman" w:cs="Times New Roman"/>
        </w:rPr>
        <w:t>This MUST be provided</w:t>
      </w:r>
      <w:r w:rsidR="511D45EF" w:rsidRPr="36210902">
        <w:rPr>
          <w:rFonts w:ascii="Times New Roman" w:hAnsi="Times New Roman" w:cs="Times New Roman"/>
        </w:rPr>
        <w:t xml:space="preserve"> </w:t>
      </w:r>
    </w:p>
    <w:p w14:paraId="7AA79054" w14:textId="3760CF40" w:rsidR="007B0530" w:rsidRDefault="007B0530" w:rsidP="00C45007">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 xml:space="preserve">Column </w:t>
      </w:r>
      <w:r w:rsidR="00E95DC8">
        <w:rPr>
          <w:rFonts w:ascii="Times New Roman" w:hAnsi="Times New Roman" w:cs="Times New Roman"/>
        </w:rPr>
        <w:t>5:</w:t>
      </w:r>
      <w:r>
        <w:rPr>
          <w:rFonts w:ascii="Times New Roman" w:hAnsi="Times New Roman" w:cs="Times New Roman"/>
        </w:rPr>
        <w:t xml:space="preserve"> </w:t>
      </w:r>
      <w:r w:rsidR="01B748F0" w:rsidRPr="2180E20F">
        <w:rPr>
          <w:rFonts w:ascii="Times New Roman" w:hAnsi="Times New Roman" w:cs="Times New Roman"/>
        </w:rPr>
        <w:t>p</w:t>
      </w:r>
      <w:r w:rsidRPr="2180E20F">
        <w:rPr>
          <w:rFonts w:ascii="Times New Roman" w:hAnsi="Times New Roman" w:cs="Times New Roman"/>
        </w:rPr>
        <w:t>lease</w:t>
      </w:r>
      <w:r>
        <w:rPr>
          <w:rFonts w:ascii="Times New Roman" w:hAnsi="Times New Roman" w:cs="Times New Roman"/>
        </w:rPr>
        <w:t xml:space="preserve"> </w:t>
      </w:r>
      <w:r w:rsidR="00F21EDB">
        <w:rPr>
          <w:rFonts w:ascii="Times New Roman" w:hAnsi="Times New Roman" w:cs="Times New Roman"/>
        </w:rPr>
        <w:t>state whether the indicator is ready for use today (with an X) or if is still under development</w:t>
      </w:r>
      <w:r w:rsidR="00383712">
        <w:rPr>
          <w:rFonts w:ascii="Times New Roman" w:hAnsi="Times New Roman" w:cs="Times New Roman"/>
        </w:rPr>
        <w:t xml:space="preserve"> (Y)</w:t>
      </w:r>
      <w:r w:rsidR="00295354">
        <w:rPr>
          <w:rFonts w:ascii="Times New Roman" w:hAnsi="Times New Roman" w:cs="Times New Roman"/>
        </w:rPr>
        <w:t xml:space="preserve">. </w:t>
      </w:r>
      <w:r w:rsidR="00295354" w:rsidRPr="73FC4587">
        <w:rPr>
          <w:rFonts w:ascii="Times New Roman" w:hAnsi="Times New Roman" w:cs="Times New Roman"/>
        </w:rPr>
        <w:t>This MUST be provided</w:t>
      </w:r>
    </w:p>
    <w:p w14:paraId="5953A675" w14:textId="0342016A" w:rsidR="00F21EDB" w:rsidRDefault="00F73631" w:rsidP="00C45007">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Column</w:t>
      </w:r>
      <w:r w:rsidR="00E95DC8">
        <w:rPr>
          <w:rFonts w:ascii="Times New Roman" w:hAnsi="Times New Roman" w:cs="Times New Roman"/>
        </w:rPr>
        <w:t xml:space="preserve"> 6: if you are adding a new indicator that is still under development, please indicate the year </w:t>
      </w:r>
      <w:r w:rsidR="00BA58AA">
        <w:rPr>
          <w:rFonts w:ascii="Times New Roman" w:hAnsi="Times New Roman" w:cs="Times New Roman"/>
        </w:rPr>
        <w:t>that you expect it to be available</w:t>
      </w:r>
    </w:p>
    <w:p w14:paraId="163D0352" w14:textId="6599296D" w:rsidR="00BA58AA" w:rsidRPr="00681210" w:rsidRDefault="00BA58AA" w:rsidP="00C45007">
      <w:pPr>
        <w:pStyle w:val="ListParagraph"/>
        <w:numPr>
          <w:ilvl w:val="1"/>
          <w:numId w:val="13"/>
        </w:numPr>
        <w:spacing w:after="0" w:line="240" w:lineRule="auto"/>
        <w:rPr>
          <w:rFonts w:ascii="Times New Roman" w:hAnsi="Times New Roman" w:cs="Times New Roman"/>
        </w:rPr>
      </w:pPr>
      <w:r w:rsidRPr="00681210">
        <w:rPr>
          <w:rFonts w:ascii="Times New Roman" w:hAnsi="Times New Roman" w:cs="Times New Roman"/>
        </w:rPr>
        <w:t>Column 7: for any existing indicator, please add the year of the last updat</w:t>
      </w:r>
      <w:r w:rsidR="00383712" w:rsidRPr="00681210">
        <w:rPr>
          <w:rFonts w:ascii="Times New Roman" w:hAnsi="Times New Roman" w:cs="Times New Roman"/>
        </w:rPr>
        <w:t>e</w:t>
      </w:r>
    </w:p>
    <w:p w14:paraId="3FD7315C" w14:textId="58E983A4" w:rsidR="00383712" w:rsidRPr="00681210" w:rsidRDefault="00383712" w:rsidP="00C45007">
      <w:pPr>
        <w:pStyle w:val="ListParagraph"/>
        <w:numPr>
          <w:ilvl w:val="1"/>
          <w:numId w:val="13"/>
        </w:numPr>
        <w:spacing w:after="0" w:line="240" w:lineRule="auto"/>
        <w:rPr>
          <w:rFonts w:ascii="Times New Roman" w:hAnsi="Times New Roman" w:cs="Times New Roman"/>
        </w:rPr>
      </w:pPr>
      <w:r w:rsidRPr="00681210">
        <w:rPr>
          <w:rFonts w:ascii="Times New Roman" w:hAnsi="Times New Roman" w:cs="Times New Roman"/>
        </w:rPr>
        <w:t xml:space="preserve">Column 8: </w:t>
      </w:r>
      <w:r w:rsidR="4DD7AB45" w:rsidRPr="2D5CB338">
        <w:rPr>
          <w:rFonts w:ascii="Times New Roman" w:hAnsi="Times New Roman" w:cs="Times New Roman"/>
        </w:rPr>
        <w:t>p</w:t>
      </w:r>
      <w:r w:rsidR="00D70874" w:rsidRPr="2D5CB338">
        <w:rPr>
          <w:rFonts w:ascii="Times New Roman" w:hAnsi="Times New Roman" w:cs="Times New Roman"/>
        </w:rPr>
        <w:t>lease</w:t>
      </w:r>
      <w:r w:rsidR="00D70874" w:rsidRPr="00681210">
        <w:rPr>
          <w:rFonts w:ascii="Times New Roman" w:hAnsi="Times New Roman" w:cs="Times New Roman"/>
        </w:rPr>
        <w:t xml:space="preserve"> provide </w:t>
      </w:r>
      <w:r w:rsidR="4F553219" w:rsidRPr="30F49B58">
        <w:rPr>
          <w:rFonts w:ascii="Times New Roman" w:hAnsi="Times New Roman" w:cs="Times New Roman"/>
        </w:rPr>
        <w:t>the time series</w:t>
      </w:r>
      <w:r w:rsidR="00D70874" w:rsidRPr="00681210">
        <w:rPr>
          <w:rFonts w:ascii="Times New Roman" w:hAnsi="Times New Roman" w:cs="Times New Roman"/>
        </w:rPr>
        <w:t xml:space="preserve"> for </w:t>
      </w:r>
      <w:r w:rsidR="002C115E">
        <w:rPr>
          <w:rFonts w:ascii="Times New Roman" w:hAnsi="Times New Roman" w:cs="Times New Roman"/>
        </w:rPr>
        <w:t xml:space="preserve">the </w:t>
      </w:r>
      <w:r w:rsidR="00D70874" w:rsidRPr="00681210">
        <w:rPr>
          <w:rFonts w:ascii="Times New Roman" w:hAnsi="Times New Roman" w:cs="Times New Roman"/>
        </w:rPr>
        <w:t xml:space="preserve">indicator and frequency of update (e.g. </w:t>
      </w:r>
      <w:r w:rsidR="00D70874" w:rsidRPr="47056495">
        <w:rPr>
          <w:rFonts w:ascii="Times New Roman" w:hAnsi="Times New Roman" w:cs="Times New Roman"/>
        </w:rPr>
        <w:t>19</w:t>
      </w:r>
      <w:r w:rsidR="61C00473" w:rsidRPr="47056495">
        <w:rPr>
          <w:rFonts w:ascii="Times New Roman" w:hAnsi="Times New Roman" w:cs="Times New Roman"/>
        </w:rPr>
        <w:t>90-</w:t>
      </w:r>
      <w:r w:rsidR="61C00473" w:rsidRPr="49BEF5BE">
        <w:rPr>
          <w:rFonts w:ascii="Times New Roman" w:hAnsi="Times New Roman" w:cs="Times New Roman"/>
        </w:rPr>
        <w:t>2020</w:t>
      </w:r>
      <w:r w:rsidR="00D70874" w:rsidRPr="00681210">
        <w:rPr>
          <w:rFonts w:ascii="Times New Roman" w:hAnsi="Times New Roman" w:cs="Times New Roman"/>
        </w:rPr>
        <w:t xml:space="preserve">, available every 5 years).  </w:t>
      </w:r>
    </w:p>
    <w:p w14:paraId="02C5EC30" w14:textId="5196B983" w:rsidR="00232BA3" w:rsidRPr="00681210" w:rsidRDefault="00383712" w:rsidP="008771B2">
      <w:pPr>
        <w:pStyle w:val="ListParagraph"/>
        <w:numPr>
          <w:ilvl w:val="1"/>
          <w:numId w:val="13"/>
        </w:numPr>
        <w:spacing w:after="0" w:line="240" w:lineRule="auto"/>
        <w:rPr>
          <w:rFonts w:ascii="Times New Roman" w:hAnsi="Times New Roman" w:cs="Times New Roman"/>
        </w:rPr>
      </w:pPr>
      <w:r w:rsidRPr="00681210">
        <w:rPr>
          <w:rFonts w:ascii="Times New Roman" w:hAnsi="Times New Roman" w:cs="Times New Roman"/>
        </w:rPr>
        <w:t xml:space="preserve">Column 9: please state (Y or N) whether </w:t>
      </w:r>
      <w:r w:rsidR="00B97725" w:rsidRPr="00681210">
        <w:rPr>
          <w:rFonts w:ascii="Times New Roman" w:hAnsi="Times New Roman" w:cs="Times New Roman"/>
        </w:rPr>
        <w:t>there is a published methodology</w:t>
      </w:r>
      <w:r w:rsidR="00295354">
        <w:rPr>
          <w:rFonts w:ascii="Times New Roman" w:hAnsi="Times New Roman" w:cs="Times New Roman"/>
        </w:rPr>
        <w:t xml:space="preserve"> for application </w:t>
      </w:r>
      <w:r w:rsidR="5E5A3573" w:rsidRPr="0AE9F262">
        <w:rPr>
          <w:rFonts w:ascii="Times New Roman" w:hAnsi="Times New Roman" w:cs="Times New Roman"/>
        </w:rPr>
        <w:t>of the indicator at</w:t>
      </w:r>
      <w:r w:rsidR="00295354" w:rsidRPr="0AE9F262">
        <w:rPr>
          <w:rFonts w:ascii="Times New Roman" w:hAnsi="Times New Roman" w:cs="Times New Roman"/>
        </w:rPr>
        <w:t xml:space="preserve"> </w:t>
      </w:r>
      <w:r w:rsidR="25FD500B" w:rsidRPr="073A8397">
        <w:rPr>
          <w:rFonts w:ascii="Times New Roman" w:hAnsi="Times New Roman" w:cs="Times New Roman"/>
        </w:rPr>
        <w:t>the</w:t>
      </w:r>
      <w:r w:rsidR="00295354">
        <w:rPr>
          <w:rFonts w:ascii="Times New Roman" w:hAnsi="Times New Roman" w:cs="Times New Roman"/>
        </w:rPr>
        <w:t xml:space="preserve"> national level</w:t>
      </w:r>
    </w:p>
    <w:p w14:paraId="5894C4BB" w14:textId="5348E312" w:rsidR="00383712" w:rsidRPr="00AD6B56" w:rsidRDefault="008B1665" w:rsidP="00232BA3">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Column 10: please state (Y</w:t>
      </w:r>
      <w:r w:rsidR="00E9038C">
        <w:rPr>
          <w:rFonts w:ascii="Times New Roman" w:hAnsi="Times New Roman" w:cs="Times New Roman"/>
        </w:rPr>
        <w:t xml:space="preserve"> </w:t>
      </w:r>
      <w:r w:rsidR="00232BA3" w:rsidRPr="00AD6B56">
        <w:rPr>
          <w:rFonts w:ascii="Times New Roman" w:hAnsi="Times New Roman" w:cs="Times New Roman"/>
        </w:rPr>
        <w:t xml:space="preserve">or N) </w:t>
      </w:r>
      <w:r w:rsidR="008771B2" w:rsidRPr="00AD6B56">
        <w:rPr>
          <w:rFonts w:ascii="Times New Roman" w:hAnsi="Times New Roman" w:cs="Times New Roman"/>
        </w:rPr>
        <w:t xml:space="preserve">whether any new or existing indicator can be disaggregated at the national level for use by Parties </w:t>
      </w:r>
    </w:p>
    <w:p w14:paraId="5F35E169" w14:textId="280D8A1A" w:rsidR="00315F76" w:rsidRPr="00AD6B56" w:rsidRDefault="00433E90" w:rsidP="00C45007">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Column 11: please state (Y or N)</w:t>
      </w:r>
      <w:r w:rsidR="00106023" w:rsidRPr="00AD6B56">
        <w:rPr>
          <w:rFonts w:ascii="Times New Roman" w:hAnsi="Times New Roman" w:cs="Times New Roman"/>
        </w:rPr>
        <w:t xml:space="preserve"> </w:t>
      </w:r>
      <w:r w:rsidR="00B136E1" w:rsidRPr="00AD6B56">
        <w:rPr>
          <w:rFonts w:ascii="Times New Roman" w:hAnsi="Times New Roman" w:cs="Times New Roman"/>
        </w:rPr>
        <w:t>whether the indicator is aggregated from data that is collected at the national level (</w:t>
      </w:r>
      <w:r w:rsidR="009C220F">
        <w:rPr>
          <w:rFonts w:ascii="Times New Roman" w:hAnsi="Times New Roman" w:cs="Times New Roman"/>
        </w:rPr>
        <w:t>e.g.</w:t>
      </w:r>
      <w:r w:rsidR="00B136E1" w:rsidRPr="00AD6B56">
        <w:rPr>
          <w:rFonts w:ascii="Times New Roman" w:hAnsi="Times New Roman" w:cs="Times New Roman"/>
        </w:rPr>
        <w:t xml:space="preserve"> with data from national institutions)</w:t>
      </w:r>
    </w:p>
    <w:p w14:paraId="4FF5B83A" w14:textId="6280D337" w:rsidR="00AD6B56" w:rsidRPr="00AD6B56" w:rsidRDefault="00931F44" w:rsidP="00AD6B56">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 xml:space="preserve">Column 12: please state (Y or N) whether any indicator has been used in the </w:t>
      </w:r>
      <w:r w:rsidR="00A75DB7">
        <w:rPr>
          <w:rFonts w:ascii="Times New Roman" w:hAnsi="Times New Roman" w:cs="Times New Roman"/>
        </w:rPr>
        <w:t>4</w:t>
      </w:r>
      <w:r w:rsidRPr="00AD6B56">
        <w:rPr>
          <w:rFonts w:ascii="Times New Roman" w:hAnsi="Times New Roman" w:cs="Times New Roman"/>
          <w:vertAlign w:val="superscript"/>
        </w:rPr>
        <w:t>th</w:t>
      </w:r>
      <w:r w:rsidRPr="00AD6B56">
        <w:rPr>
          <w:rFonts w:ascii="Times New Roman" w:hAnsi="Times New Roman" w:cs="Times New Roman"/>
        </w:rPr>
        <w:t xml:space="preserve"> Edition of the Global Biodiversity Outlook</w:t>
      </w:r>
      <w:r w:rsidR="3D318297" w:rsidRPr="4FD40B6F">
        <w:rPr>
          <w:rFonts w:ascii="Times New Roman" w:hAnsi="Times New Roman" w:cs="Times New Roman"/>
        </w:rPr>
        <w:t xml:space="preserve"> (</w:t>
      </w:r>
      <w:r w:rsidR="3D318297" w:rsidRPr="5C577A84">
        <w:rPr>
          <w:rFonts w:ascii="Times New Roman" w:hAnsi="Times New Roman" w:cs="Times New Roman"/>
        </w:rPr>
        <w:t>GBO-4)</w:t>
      </w:r>
      <w:r w:rsidR="00E5634F" w:rsidRPr="5C577A84">
        <w:rPr>
          <w:rFonts w:ascii="Times New Roman" w:hAnsi="Times New Roman" w:cs="Times New Roman"/>
        </w:rPr>
        <w:t>.</w:t>
      </w:r>
    </w:p>
    <w:p w14:paraId="40A3FECB" w14:textId="07B10420" w:rsidR="00E13652" w:rsidRPr="00AD6B56" w:rsidRDefault="00E13652" w:rsidP="00AD6B56">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Column 1</w:t>
      </w:r>
      <w:r w:rsidR="00C53C3A" w:rsidRPr="00AD6B56">
        <w:rPr>
          <w:rFonts w:ascii="Times New Roman" w:hAnsi="Times New Roman" w:cs="Times New Roman"/>
        </w:rPr>
        <w:t>3</w:t>
      </w:r>
      <w:r w:rsidRPr="00AD6B56">
        <w:rPr>
          <w:rFonts w:ascii="Times New Roman" w:hAnsi="Times New Roman" w:cs="Times New Roman"/>
        </w:rPr>
        <w:t xml:space="preserve">: please state (Y or N) whether the </w:t>
      </w:r>
      <w:r w:rsidR="6F3743F4" w:rsidRPr="5445934C">
        <w:rPr>
          <w:rFonts w:ascii="Times New Roman" w:hAnsi="Times New Roman" w:cs="Times New Roman"/>
        </w:rPr>
        <w:t>indicator</w:t>
      </w:r>
      <w:r w:rsidR="135D9A89" w:rsidRPr="5445934C">
        <w:rPr>
          <w:rFonts w:ascii="Times New Roman" w:hAnsi="Times New Roman" w:cs="Times New Roman"/>
        </w:rPr>
        <w:t xml:space="preserve"> </w:t>
      </w:r>
      <w:r w:rsidR="00AD6B56" w:rsidRPr="00AD6B56">
        <w:rPr>
          <w:rFonts w:ascii="Times New Roman" w:hAnsi="Times New Roman" w:cs="Times New Roman"/>
        </w:rPr>
        <w:t xml:space="preserve">is currently included in the SDG indicator framework </w:t>
      </w:r>
      <w:r w:rsidR="6B830F9E" w:rsidRPr="7CDFE571">
        <w:rPr>
          <w:rFonts w:ascii="Times New Roman" w:hAnsi="Times New Roman" w:cs="Times New Roman"/>
        </w:rPr>
        <w:t xml:space="preserve">and provide the </w:t>
      </w:r>
      <w:r w:rsidR="6B830F9E" w:rsidRPr="2EC56C8E">
        <w:rPr>
          <w:rFonts w:ascii="Times New Roman" w:hAnsi="Times New Roman" w:cs="Times New Roman"/>
        </w:rPr>
        <w:t xml:space="preserve">SDG </w:t>
      </w:r>
      <w:r w:rsidR="6B830F9E" w:rsidRPr="7DE6374E">
        <w:rPr>
          <w:rFonts w:ascii="Times New Roman" w:hAnsi="Times New Roman" w:cs="Times New Roman"/>
        </w:rPr>
        <w:t>indicator number</w:t>
      </w:r>
    </w:p>
    <w:p w14:paraId="62A0C794" w14:textId="40ADB42A" w:rsidR="00E13652" w:rsidRDefault="00C53C3A" w:rsidP="00931F44">
      <w:pPr>
        <w:pStyle w:val="ListParagraph"/>
        <w:numPr>
          <w:ilvl w:val="1"/>
          <w:numId w:val="13"/>
        </w:numPr>
        <w:spacing w:after="0" w:line="240" w:lineRule="auto"/>
        <w:rPr>
          <w:rFonts w:ascii="Times New Roman" w:hAnsi="Times New Roman" w:cs="Times New Roman"/>
        </w:rPr>
      </w:pPr>
      <w:r w:rsidRPr="00AD6B56">
        <w:rPr>
          <w:rFonts w:ascii="Times New Roman" w:hAnsi="Times New Roman" w:cs="Times New Roman"/>
        </w:rPr>
        <w:t>Column 1</w:t>
      </w:r>
      <w:r w:rsidR="00F70739">
        <w:rPr>
          <w:rFonts w:ascii="Times New Roman" w:hAnsi="Times New Roman" w:cs="Times New Roman"/>
        </w:rPr>
        <w:t>4</w:t>
      </w:r>
      <w:r w:rsidRPr="00AD6B56">
        <w:rPr>
          <w:rFonts w:ascii="Times New Roman" w:hAnsi="Times New Roman" w:cs="Times New Roman"/>
        </w:rPr>
        <w:t xml:space="preserve">: please state </w:t>
      </w:r>
      <w:r w:rsidR="00F33292" w:rsidRPr="00AD6B56">
        <w:rPr>
          <w:rFonts w:ascii="Times New Roman" w:hAnsi="Times New Roman" w:cs="Times New Roman"/>
        </w:rPr>
        <w:t xml:space="preserve">whether an indicator is used </w:t>
      </w:r>
      <w:r w:rsidR="00283425">
        <w:rPr>
          <w:rFonts w:ascii="Times New Roman" w:hAnsi="Times New Roman" w:cs="Times New Roman"/>
        </w:rPr>
        <w:t>for</w:t>
      </w:r>
      <w:r w:rsidR="00F33292" w:rsidRPr="00AD6B56">
        <w:rPr>
          <w:rFonts w:ascii="Times New Roman" w:hAnsi="Times New Roman" w:cs="Times New Roman"/>
        </w:rPr>
        <w:t xml:space="preserve"> any Multi-Lateral Environmental Agreements </w:t>
      </w:r>
      <w:r w:rsidR="007B5ECC" w:rsidRPr="00AD6B56">
        <w:rPr>
          <w:rFonts w:ascii="Times New Roman" w:hAnsi="Times New Roman" w:cs="Times New Roman"/>
        </w:rPr>
        <w:t>other than the CBD (e.g. Ramsar</w:t>
      </w:r>
      <w:r w:rsidR="29F7114E" w:rsidRPr="61F7C1AF">
        <w:rPr>
          <w:rFonts w:ascii="Times New Roman" w:hAnsi="Times New Roman" w:cs="Times New Roman"/>
        </w:rPr>
        <w:t xml:space="preserve"> Convention</w:t>
      </w:r>
      <w:r w:rsidR="007B5ECC" w:rsidRPr="00AD6B56">
        <w:rPr>
          <w:rFonts w:ascii="Times New Roman" w:hAnsi="Times New Roman" w:cs="Times New Roman"/>
        </w:rPr>
        <w:t xml:space="preserve">, CMS) or is used as </w:t>
      </w:r>
      <w:r w:rsidR="007C0D05" w:rsidRPr="00AD6B56">
        <w:rPr>
          <w:rFonts w:ascii="Times New Roman" w:hAnsi="Times New Roman" w:cs="Times New Roman"/>
        </w:rPr>
        <w:t>an</w:t>
      </w:r>
      <w:r w:rsidR="007B5ECC" w:rsidRPr="00AD6B56">
        <w:rPr>
          <w:rFonts w:ascii="Times New Roman" w:hAnsi="Times New Roman" w:cs="Times New Roman"/>
        </w:rPr>
        <w:t xml:space="preserve"> indicator by</w:t>
      </w:r>
      <w:r w:rsidR="007B5ECC">
        <w:rPr>
          <w:rFonts w:ascii="Times New Roman" w:hAnsi="Times New Roman" w:cs="Times New Roman"/>
        </w:rPr>
        <w:t xml:space="preserve"> IPBES, by writing the abbreviated name of the MEA or process</w:t>
      </w:r>
    </w:p>
    <w:p w14:paraId="5F26985A" w14:textId="764FCA9D" w:rsidR="00CE01C7" w:rsidRDefault="00CE01C7" w:rsidP="00931F44">
      <w:pPr>
        <w:pStyle w:val="ListParagraph"/>
        <w:numPr>
          <w:ilvl w:val="1"/>
          <w:numId w:val="13"/>
        </w:numPr>
        <w:spacing w:after="0" w:line="240" w:lineRule="auto"/>
        <w:rPr>
          <w:rFonts w:ascii="Times New Roman" w:hAnsi="Times New Roman" w:cs="Times New Roman"/>
        </w:rPr>
      </w:pPr>
      <w:r>
        <w:rPr>
          <w:rFonts w:ascii="Times New Roman" w:hAnsi="Times New Roman" w:cs="Times New Roman"/>
        </w:rPr>
        <w:t>Column 15: please enter any further information or relevant links</w:t>
      </w:r>
    </w:p>
    <w:p w14:paraId="16847D9A" w14:textId="486D4469" w:rsidR="0037414D" w:rsidRDefault="0037414D" w:rsidP="0037414D">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Example entries</w:t>
      </w:r>
      <w:r w:rsidR="00EB1F56">
        <w:rPr>
          <w:rFonts w:ascii="Times New Roman" w:hAnsi="Times New Roman" w:cs="Times New Roman"/>
        </w:rPr>
        <w:t xml:space="preserve"> </w:t>
      </w:r>
      <w:r>
        <w:rPr>
          <w:rFonts w:ascii="Times New Roman" w:hAnsi="Times New Roman" w:cs="Times New Roman"/>
        </w:rPr>
        <w:t>have been provided</w:t>
      </w:r>
      <w:r w:rsidR="3443FA59" w:rsidRPr="364ED546">
        <w:rPr>
          <w:rFonts w:ascii="Times New Roman" w:hAnsi="Times New Roman" w:cs="Times New Roman"/>
        </w:rPr>
        <w:t xml:space="preserve"> in the tables below</w:t>
      </w:r>
      <w:r w:rsidR="3443FA59" w:rsidRPr="5E8AB062">
        <w:rPr>
          <w:rFonts w:ascii="Times New Roman" w:hAnsi="Times New Roman" w:cs="Times New Roman"/>
        </w:rPr>
        <w:t xml:space="preserve"> for goals and targets, </w:t>
      </w:r>
      <w:r w:rsidR="3443FA59" w:rsidRPr="69524AA0">
        <w:rPr>
          <w:rFonts w:ascii="Times New Roman" w:hAnsi="Times New Roman" w:cs="Times New Roman"/>
        </w:rPr>
        <w:t>please follow the same format</w:t>
      </w:r>
      <w:r w:rsidR="6FABAFF2" w:rsidRPr="239A8218">
        <w:rPr>
          <w:rFonts w:ascii="Times New Roman" w:hAnsi="Times New Roman" w:cs="Times New Roman"/>
        </w:rPr>
        <w:t xml:space="preserve"> </w:t>
      </w:r>
      <w:r w:rsidR="6FABAFF2" w:rsidRPr="0F281ED3">
        <w:rPr>
          <w:rFonts w:ascii="Times New Roman" w:hAnsi="Times New Roman" w:cs="Times New Roman"/>
        </w:rPr>
        <w:t>for each indicator entry</w:t>
      </w:r>
    </w:p>
    <w:p w14:paraId="7A8B395E" w14:textId="097791F8" w:rsidR="006D0214" w:rsidRPr="007861DC" w:rsidRDefault="006D0214" w:rsidP="006D0214">
      <w:pPr>
        <w:pStyle w:val="ListParagraph"/>
        <w:numPr>
          <w:ilvl w:val="0"/>
          <w:numId w:val="13"/>
        </w:numPr>
        <w:jc w:val="both"/>
        <w:rPr>
          <w:i/>
        </w:rPr>
      </w:pPr>
      <w:r>
        <w:rPr>
          <w:rFonts w:ascii="Times New Roman" w:hAnsi="Times New Roman" w:cs="Times New Roman"/>
        </w:rPr>
        <w:t>Inputs</w:t>
      </w:r>
      <w:r w:rsidRPr="006D0214">
        <w:rPr>
          <w:rFonts w:ascii="Times New Roman" w:hAnsi="Times New Roman" w:cs="Times New Roman"/>
        </w:rPr>
        <w:t xml:space="preserve"> should be sent by e-mail to</w:t>
      </w:r>
      <w:r w:rsidRPr="006D0214">
        <w:rPr>
          <w:i/>
        </w:rPr>
        <w:t xml:space="preserve"> </w:t>
      </w:r>
      <w:hyperlink r:id="rId15" w:history="1">
        <w:r w:rsidRPr="006D0214">
          <w:rPr>
            <w:rStyle w:val="Hyperlink"/>
            <w:i/>
          </w:rPr>
          <w:t>secretariat@cbd.int</w:t>
        </w:r>
      </w:hyperlink>
      <w:r w:rsidRPr="006D0214">
        <w:rPr>
          <w:i/>
        </w:rPr>
        <w:t xml:space="preserve"> </w:t>
      </w:r>
      <w:r w:rsidRPr="006D0214">
        <w:rPr>
          <w:rFonts w:ascii="Times New Roman" w:hAnsi="Times New Roman" w:cs="Times New Roman"/>
        </w:rPr>
        <w:t xml:space="preserve">no later than </w:t>
      </w:r>
      <w:r w:rsidR="009B3665">
        <w:rPr>
          <w:rFonts w:ascii="Times New Roman" w:hAnsi="Times New Roman" w:cs="Times New Roman"/>
        </w:rPr>
        <w:t>25 July 2020</w:t>
      </w:r>
    </w:p>
    <w:p w14:paraId="3E75F44C" w14:textId="4E29EDBC" w:rsidR="007861DC" w:rsidRDefault="007861DC" w:rsidP="007861DC">
      <w:pPr>
        <w:pStyle w:val="ListParagraph"/>
        <w:jc w:val="both"/>
        <w:rPr>
          <w:iCs/>
        </w:rPr>
      </w:pPr>
    </w:p>
    <w:p w14:paraId="39114D3C" w14:textId="29F6EB3E" w:rsidR="007861DC" w:rsidRPr="008300A7" w:rsidRDefault="007861DC" w:rsidP="007861DC">
      <w:pPr>
        <w:spacing w:after="0" w:line="240" w:lineRule="auto"/>
        <w:rPr>
          <w:rFonts w:ascii="Times New Roman" w:hAnsi="Times New Roman" w:cs="Times New Roman"/>
          <w:b/>
          <w:bCs/>
        </w:rPr>
      </w:pPr>
      <w:r>
        <w:rPr>
          <w:rFonts w:ascii="Times New Roman" w:hAnsi="Times New Roman" w:cs="Times New Roman"/>
          <w:b/>
          <w:bCs/>
        </w:rPr>
        <w:t>For general comments please use the template provided in page 2 below</w:t>
      </w:r>
    </w:p>
    <w:p w14:paraId="3992353E" w14:textId="77777777" w:rsidR="007861DC" w:rsidRPr="007861DC" w:rsidRDefault="007861DC" w:rsidP="007861DC">
      <w:pPr>
        <w:pStyle w:val="ListParagraph"/>
        <w:jc w:val="both"/>
        <w:rPr>
          <w:iCs/>
        </w:rPr>
      </w:pPr>
    </w:p>
    <w:p w14:paraId="18A6B862" w14:textId="77777777" w:rsidR="007861DC" w:rsidRPr="006D0214" w:rsidRDefault="007861DC" w:rsidP="007861DC">
      <w:pPr>
        <w:pStyle w:val="ListParagraph"/>
        <w:jc w:val="both"/>
        <w:rPr>
          <w:i/>
        </w:rPr>
      </w:pPr>
    </w:p>
    <w:p w14:paraId="22E65D04" w14:textId="77777777" w:rsidR="006D0214" w:rsidRDefault="006D0214" w:rsidP="006D0214">
      <w:pPr>
        <w:pStyle w:val="ListParagraph"/>
        <w:spacing w:after="0" w:line="240" w:lineRule="auto"/>
        <w:rPr>
          <w:rFonts w:ascii="Times New Roman" w:hAnsi="Times New Roman" w:cs="Times New Roman"/>
        </w:rPr>
      </w:pPr>
    </w:p>
    <w:p w14:paraId="1742C87C" w14:textId="7B30156B" w:rsidR="009D4B90" w:rsidRDefault="009D4B90" w:rsidP="009D4B90">
      <w:pPr>
        <w:spacing w:after="0" w:line="240" w:lineRule="auto"/>
        <w:rPr>
          <w:rFonts w:ascii="Times New Roman" w:hAnsi="Times New Roman" w:cs="Times New Roman"/>
        </w:rPr>
      </w:pPr>
    </w:p>
    <w:p w14:paraId="2AA34B97" w14:textId="55B33163" w:rsidR="00C45007" w:rsidRDefault="00C45007" w:rsidP="00C45007">
      <w:pPr>
        <w:spacing w:after="0" w:line="240" w:lineRule="auto"/>
        <w:rPr>
          <w:rFonts w:ascii="Times New Roman" w:hAnsi="Times New Roman" w:cs="Times New Roman"/>
        </w:rPr>
      </w:pPr>
    </w:p>
    <w:p w14:paraId="0399F8A3" w14:textId="1B2141F6" w:rsidR="00D0549A" w:rsidRPr="00F70739" w:rsidRDefault="00D0549A" w:rsidP="00F70739">
      <w:pPr>
        <w:rPr>
          <w:rFonts w:ascii="Times New Roman" w:hAnsi="Times New Roman" w:cs="Times New Roman"/>
        </w:rPr>
        <w:sectPr w:rsidR="00D0549A" w:rsidRPr="00F70739" w:rsidSect="00D0549A">
          <w:headerReference w:type="even" r:id="rId16"/>
          <w:headerReference w:type="default" r:id="rId17"/>
          <w:footerReference w:type="even" r:id="rId18"/>
          <w:footerReference w:type="default" r:id="rId19"/>
          <w:headerReference w:type="first" r:id="rId20"/>
          <w:footerReference w:type="first" r:id="rId21"/>
          <w:pgSz w:w="16838" w:h="23811" w:code="8"/>
          <w:pgMar w:top="1440" w:right="1440" w:bottom="1440" w:left="1440" w:header="709" w:footer="709" w:gutter="0"/>
          <w:cols w:space="708"/>
          <w:docGrid w:linePitch="360"/>
        </w:sectPr>
      </w:pPr>
    </w:p>
    <w:p w14:paraId="553BA13E" w14:textId="635F542C" w:rsidR="00FC6E3F" w:rsidRDefault="007D5CC7" w:rsidP="007D5CC7">
      <w:pPr>
        <w:tabs>
          <w:tab w:val="left" w:pos="2943"/>
          <w:tab w:val="left" w:pos="6912"/>
          <w:tab w:val="left" w:pos="10314"/>
        </w:tabs>
        <w:rPr>
          <w:rFonts w:ascii="Arial" w:eastAsia="Arial" w:hAnsi="Arial" w:cs="Arial"/>
          <w:b/>
          <w:bCs/>
          <w:sz w:val="24"/>
          <w:szCs w:val="24"/>
        </w:rPr>
      </w:pPr>
      <w:r w:rsidRPr="407F82F6">
        <w:rPr>
          <w:rFonts w:ascii="Arial" w:eastAsia="Arial" w:hAnsi="Arial" w:cs="Arial"/>
          <w:b/>
          <w:bCs/>
          <w:sz w:val="24"/>
          <w:szCs w:val="24"/>
        </w:rPr>
        <w:lastRenderedPageBreak/>
        <w:t xml:space="preserve">Table 1. </w:t>
      </w:r>
      <w:r w:rsidR="537B4EE1" w:rsidRPr="7878808B">
        <w:rPr>
          <w:rFonts w:ascii="Arial" w:eastAsia="Arial" w:hAnsi="Arial" w:cs="Arial"/>
          <w:b/>
          <w:bCs/>
          <w:sz w:val="24"/>
          <w:szCs w:val="24"/>
        </w:rPr>
        <w:t>I</w:t>
      </w:r>
      <w:r w:rsidRPr="7878808B">
        <w:rPr>
          <w:rFonts w:ascii="Arial" w:eastAsia="Arial" w:hAnsi="Arial" w:cs="Arial"/>
          <w:b/>
          <w:bCs/>
          <w:sz w:val="24"/>
          <w:szCs w:val="24"/>
        </w:rPr>
        <w:t>ndicators</w:t>
      </w:r>
      <w:r w:rsidRPr="407F82F6">
        <w:rPr>
          <w:rFonts w:ascii="Arial" w:eastAsia="Arial" w:hAnsi="Arial" w:cs="Arial"/>
          <w:b/>
          <w:bCs/>
          <w:sz w:val="24"/>
          <w:szCs w:val="24"/>
        </w:rPr>
        <w:t xml:space="preserve"> for monitoring elements of the </w:t>
      </w:r>
      <w:r w:rsidR="6B5A6514" w:rsidRPr="10D50D22">
        <w:rPr>
          <w:rFonts w:ascii="Arial" w:eastAsia="Arial" w:hAnsi="Arial" w:cs="Arial"/>
          <w:b/>
          <w:bCs/>
          <w:sz w:val="24"/>
          <w:szCs w:val="24"/>
        </w:rPr>
        <w:t>draft</w:t>
      </w:r>
      <w:r w:rsidRPr="407F82F6">
        <w:rPr>
          <w:rFonts w:ascii="Arial" w:eastAsia="Arial" w:hAnsi="Arial" w:cs="Arial"/>
          <w:b/>
          <w:bCs/>
          <w:sz w:val="24"/>
          <w:szCs w:val="24"/>
        </w:rPr>
        <w:t xml:space="preserve"> goals</w:t>
      </w:r>
      <w:r w:rsidR="00CE01C7">
        <w:rPr>
          <w:rFonts w:ascii="Arial" w:eastAsia="Arial" w:hAnsi="Arial" w:cs="Arial"/>
          <w:b/>
          <w:bCs/>
          <w:sz w:val="24"/>
          <w:szCs w:val="24"/>
        </w:rPr>
        <w:t xml:space="preserve"> (</w:t>
      </w:r>
      <w:r w:rsidR="00CE01C7" w:rsidRPr="20168B29">
        <w:rPr>
          <w:rFonts w:ascii="Arial" w:eastAsia="Arial" w:hAnsi="Arial" w:cs="Arial"/>
          <w:b/>
          <w:bCs/>
          <w:sz w:val="24"/>
          <w:szCs w:val="24"/>
        </w:rPr>
        <w:t>wit</w:t>
      </w:r>
      <w:r w:rsidR="56487702" w:rsidRPr="20168B29">
        <w:rPr>
          <w:rFonts w:ascii="Arial" w:eastAsia="Arial" w:hAnsi="Arial" w:cs="Arial"/>
          <w:b/>
          <w:bCs/>
          <w:sz w:val="24"/>
          <w:szCs w:val="24"/>
        </w:rPr>
        <w:t>h</w:t>
      </w:r>
      <w:r w:rsidR="00CE01C7">
        <w:rPr>
          <w:rFonts w:ascii="Arial" w:eastAsia="Arial" w:hAnsi="Arial" w:cs="Arial"/>
          <w:b/>
          <w:bCs/>
          <w:sz w:val="24"/>
          <w:szCs w:val="24"/>
        </w:rPr>
        <w:t xml:space="preserve"> example entries)</w:t>
      </w:r>
    </w:p>
    <w:tbl>
      <w:tblPr>
        <w:tblStyle w:val="TableGrid"/>
        <w:tblW w:w="21803" w:type="dxa"/>
        <w:tblLayout w:type="fixed"/>
        <w:tblLook w:val="04A0" w:firstRow="1" w:lastRow="0" w:firstColumn="1" w:lastColumn="0" w:noHBand="0" w:noVBand="1"/>
      </w:tblPr>
      <w:tblGrid>
        <w:gridCol w:w="1781"/>
        <w:gridCol w:w="1936"/>
        <w:gridCol w:w="1787"/>
        <w:gridCol w:w="1489"/>
        <w:gridCol w:w="1194"/>
        <w:gridCol w:w="1341"/>
        <w:gridCol w:w="1042"/>
        <w:gridCol w:w="1193"/>
        <w:gridCol w:w="1340"/>
        <w:gridCol w:w="1640"/>
        <w:gridCol w:w="1340"/>
        <w:gridCol w:w="1166"/>
        <w:gridCol w:w="966"/>
        <w:gridCol w:w="1794"/>
        <w:gridCol w:w="1794"/>
      </w:tblGrid>
      <w:tr w:rsidR="00FC6E3F" w:rsidRPr="00FA588A" w14:paraId="0932054A" w14:textId="77777777" w:rsidTr="001D764F">
        <w:trPr>
          <w:trHeight w:val="280"/>
          <w:tblHeader/>
        </w:trPr>
        <w:tc>
          <w:tcPr>
            <w:tcW w:w="1781" w:type="dxa"/>
            <w:shd w:val="clear" w:color="auto" w:fill="BFBFBF" w:themeFill="background1" w:themeFillShade="BF"/>
            <w:vAlign w:val="center"/>
          </w:tcPr>
          <w:p w14:paraId="45169585" w14:textId="77777777" w:rsidR="00FC6E3F" w:rsidRPr="00FA588A" w:rsidRDefault="00FC6E3F" w:rsidP="001D764F">
            <w:pPr>
              <w:jc w:val="center"/>
              <w:rPr>
                <w:rFonts w:ascii="Arial" w:hAnsi="Arial" w:cs="Arial"/>
                <w:b/>
                <w:sz w:val="16"/>
                <w:szCs w:val="16"/>
              </w:rPr>
            </w:pPr>
            <w:bookmarkStart w:id="0" w:name="_Hlk43808610"/>
            <w:r w:rsidRPr="00FA588A">
              <w:rPr>
                <w:rFonts w:ascii="Arial" w:hAnsi="Arial" w:cs="Arial"/>
                <w:b/>
                <w:sz w:val="16"/>
                <w:szCs w:val="16"/>
              </w:rPr>
              <w:t>1</w:t>
            </w:r>
          </w:p>
        </w:tc>
        <w:tc>
          <w:tcPr>
            <w:tcW w:w="1936" w:type="dxa"/>
            <w:shd w:val="clear" w:color="auto" w:fill="BFBFBF" w:themeFill="background1" w:themeFillShade="BF"/>
            <w:vAlign w:val="center"/>
          </w:tcPr>
          <w:p w14:paraId="0E72E2A4" w14:textId="77777777" w:rsidR="00FC6E3F" w:rsidRPr="00FA588A" w:rsidRDefault="00FC6E3F" w:rsidP="001D764F">
            <w:pPr>
              <w:ind w:firstLine="171"/>
              <w:jc w:val="center"/>
              <w:rPr>
                <w:rFonts w:ascii="Arial" w:hAnsi="Arial" w:cs="Arial"/>
                <w:b/>
                <w:sz w:val="16"/>
                <w:szCs w:val="16"/>
              </w:rPr>
            </w:pPr>
            <w:r w:rsidRPr="00FA588A">
              <w:rPr>
                <w:rFonts w:ascii="Arial" w:hAnsi="Arial" w:cs="Arial"/>
                <w:b/>
                <w:sz w:val="16"/>
                <w:szCs w:val="16"/>
              </w:rPr>
              <w:t>2</w:t>
            </w:r>
          </w:p>
        </w:tc>
        <w:tc>
          <w:tcPr>
            <w:tcW w:w="1787" w:type="dxa"/>
            <w:shd w:val="clear" w:color="auto" w:fill="BFBFBF" w:themeFill="background1" w:themeFillShade="BF"/>
            <w:vAlign w:val="center"/>
          </w:tcPr>
          <w:p w14:paraId="686D6074" w14:textId="77777777" w:rsidR="00FC6E3F" w:rsidRPr="00FA588A" w:rsidRDefault="00FC6E3F" w:rsidP="001D764F">
            <w:pPr>
              <w:ind w:firstLine="171"/>
              <w:jc w:val="center"/>
              <w:rPr>
                <w:rFonts w:ascii="Arial" w:hAnsi="Arial" w:cs="Arial"/>
                <w:b/>
                <w:sz w:val="16"/>
                <w:szCs w:val="16"/>
              </w:rPr>
            </w:pPr>
            <w:r w:rsidRPr="00FA588A">
              <w:rPr>
                <w:rFonts w:ascii="Arial" w:hAnsi="Arial" w:cs="Arial"/>
                <w:b/>
                <w:sz w:val="16"/>
                <w:szCs w:val="16"/>
              </w:rPr>
              <w:t>3</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1A28CB" w14:textId="77777777" w:rsidR="00FC6E3F" w:rsidRPr="00FA588A" w:rsidRDefault="00FC6E3F" w:rsidP="001D764F">
            <w:pPr>
              <w:jc w:val="center"/>
              <w:rPr>
                <w:rFonts w:ascii="Arial" w:hAnsi="Arial" w:cs="Arial"/>
                <w:b/>
                <w:sz w:val="16"/>
                <w:szCs w:val="16"/>
              </w:rPr>
            </w:pPr>
            <w:r w:rsidRPr="00FA588A">
              <w:rPr>
                <w:rFonts w:ascii="Arial" w:hAnsi="Arial" w:cs="Arial"/>
                <w:b/>
                <w:sz w:val="16"/>
                <w:szCs w:val="16"/>
              </w:rPr>
              <w:t>4</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9BC7BD"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Times New Roman" w:hAnsi="Arial" w:cs="Arial"/>
                <w:b/>
                <w:bCs/>
                <w:snapToGrid w:val="0"/>
                <w:kern w:val="20"/>
                <w:sz w:val="16"/>
                <w:szCs w:val="16"/>
              </w:rPr>
              <w:t>5</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4A8F40" w14:textId="77777777" w:rsidR="00FC6E3F" w:rsidRPr="00FA588A" w:rsidRDefault="00FC6E3F" w:rsidP="001D764F">
            <w:pPr>
              <w:jc w:val="center"/>
              <w:rPr>
                <w:rFonts w:ascii="Arial" w:hAnsi="Arial" w:cs="Arial"/>
                <w:b/>
                <w:sz w:val="16"/>
                <w:szCs w:val="16"/>
              </w:rPr>
            </w:pPr>
            <w:r w:rsidRPr="00FA588A">
              <w:rPr>
                <w:rFonts w:ascii="Arial" w:hAnsi="Arial" w:cs="Arial"/>
                <w:b/>
                <w:sz w:val="16"/>
                <w:szCs w:val="16"/>
              </w:rPr>
              <w:t>6</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66722D" w14:textId="77777777" w:rsidR="00FC6E3F" w:rsidRPr="00FA588A" w:rsidRDefault="00FC6E3F" w:rsidP="001D764F">
            <w:pPr>
              <w:jc w:val="center"/>
              <w:rPr>
                <w:rFonts w:ascii="Arial" w:hAnsi="Arial" w:cs="Arial"/>
                <w:b/>
                <w:sz w:val="16"/>
                <w:szCs w:val="16"/>
              </w:rPr>
            </w:pPr>
            <w:r w:rsidRPr="00FA588A">
              <w:rPr>
                <w:rFonts w:ascii="Arial" w:hAnsi="Arial" w:cs="Arial"/>
                <w:b/>
                <w:sz w:val="16"/>
                <w:szCs w:val="16"/>
              </w:rPr>
              <w:t>7</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36FFB7"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Times New Roman" w:hAnsi="Arial" w:cs="Arial"/>
                <w:b/>
                <w:bCs/>
                <w:snapToGrid w:val="0"/>
                <w:kern w:val="20"/>
                <w:sz w:val="16"/>
                <w:szCs w:val="16"/>
              </w:rPr>
              <w:t>8</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FCE160"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Times New Roman" w:hAnsi="Arial" w:cs="Arial"/>
                <w:b/>
                <w:bCs/>
                <w:snapToGrid w:val="0"/>
                <w:kern w:val="20"/>
                <w:sz w:val="16"/>
                <w:szCs w:val="16"/>
              </w:rPr>
              <w:t>9</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5F0E2C"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Times New Roman" w:hAnsi="Arial" w:cs="Arial"/>
                <w:b/>
                <w:bCs/>
                <w:snapToGrid w:val="0"/>
                <w:kern w:val="20"/>
                <w:sz w:val="16"/>
                <w:szCs w:val="16"/>
              </w:rPr>
              <w:t>10</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1AF6FD9"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Times New Roman" w:hAnsi="Arial" w:cs="Arial"/>
                <w:b/>
                <w:bCs/>
                <w:snapToGrid w:val="0"/>
                <w:kern w:val="20"/>
                <w:sz w:val="16"/>
                <w:szCs w:val="16"/>
              </w:rPr>
              <w:t>11</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62A4B6"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Times New Roman" w:hAnsi="Arial" w:cs="Arial"/>
                <w:b/>
                <w:bCs/>
                <w:snapToGrid w:val="0"/>
                <w:kern w:val="20"/>
                <w:sz w:val="16"/>
                <w:szCs w:val="16"/>
              </w:rPr>
              <w:t>12</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559B87"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Times New Roman" w:hAnsi="Arial" w:cs="Arial"/>
                <w:b/>
                <w:bCs/>
                <w:snapToGrid w:val="0"/>
                <w:kern w:val="20"/>
                <w:sz w:val="16"/>
                <w:szCs w:val="16"/>
              </w:rPr>
              <w:t>13</w:t>
            </w:r>
          </w:p>
        </w:tc>
        <w:tc>
          <w:tcPr>
            <w:tcW w:w="1794" w:type="dxa"/>
            <w:shd w:val="clear" w:color="auto" w:fill="BFBFBF" w:themeFill="background1" w:themeFillShade="BF"/>
            <w:vAlign w:val="center"/>
          </w:tcPr>
          <w:p w14:paraId="083C79D7" w14:textId="77777777" w:rsidR="00FC6E3F" w:rsidRPr="00FA588A" w:rsidRDefault="00FC6E3F" w:rsidP="001D764F">
            <w:pPr>
              <w:jc w:val="center"/>
              <w:rPr>
                <w:rFonts w:ascii="Arial" w:hAnsi="Arial" w:cs="Arial"/>
                <w:b/>
                <w:sz w:val="16"/>
                <w:szCs w:val="16"/>
              </w:rPr>
            </w:pPr>
            <w:r w:rsidRPr="00FA588A">
              <w:rPr>
                <w:rFonts w:ascii="Arial" w:hAnsi="Arial" w:cs="Arial"/>
                <w:b/>
                <w:sz w:val="16"/>
                <w:szCs w:val="16"/>
              </w:rPr>
              <w:t>14</w:t>
            </w:r>
          </w:p>
        </w:tc>
        <w:tc>
          <w:tcPr>
            <w:tcW w:w="1794" w:type="dxa"/>
            <w:shd w:val="clear" w:color="auto" w:fill="BFBFBF" w:themeFill="background1" w:themeFillShade="BF"/>
          </w:tcPr>
          <w:p w14:paraId="131AE0E2" w14:textId="77777777" w:rsidR="00FC6E3F" w:rsidRPr="00FA588A" w:rsidRDefault="00FC6E3F" w:rsidP="001D764F">
            <w:pPr>
              <w:jc w:val="center"/>
              <w:rPr>
                <w:rFonts w:ascii="Arial" w:hAnsi="Arial" w:cs="Arial"/>
                <w:b/>
                <w:sz w:val="16"/>
                <w:szCs w:val="16"/>
              </w:rPr>
            </w:pPr>
            <w:r w:rsidRPr="00FA588A">
              <w:rPr>
                <w:rFonts w:ascii="Arial" w:hAnsi="Arial" w:cs="Arial"/>
                <w:b/>
                <w:sz w:val="16"/>
                <w:szCs w:val="16"/>
              </w:rPr>
              <w:t>15</w:t>
            </w:r>
          </w:p>
        </w:tc>
      </w:tr>
      <w:tr w:rsidR="00FC6E3F" w:rsidRPr="00FA588A" w14:paraId="15B24120" w14:textId="77777777" w:rsidTr="001D764F">
        <w:trPr>
          <w:trHeight w:val="1041"/>
          <w:tblHeader/>
        </w:trPr>
        <w:tc>
          <w:tcPr>
            <w:tcW w:w="1781" w:type="dxa"/>
            <w:shd w:val="clear" w:color="auto" w:fill="BFBFBF" w:themeFill="background1" w:themeFillShade="BF"/>
            <w:vAlign w:val="center"/>
          </w:tcPr>
          <w:p w14:paraId="5F018A6C" w14:textId="2BFD58B7" w:rsidR="00FC6E3F" w:rsidRPr="00FA588A" w:rsidRDefault="00FC6E3F" w:rsidP="001D764F">
            <w:pPr>
              <w:pStyle w:val="ListParagraph"/>
              <w:ind w:left="0"/>
              <w:jc w:val="center"/>
              <w:rPr>
                <w:rFonts w:ascii="Arial" w:hAnsi="Arial" w:cs="Arial"/>
                <w:b/>
                <w:bCs/>
                <w:sz w:val="16"/>
                <w:szCs w:val="16"/>
              </w:rPr>
            </w:pPr>
            <w:r w:rsidRPr="00FA588A">
              <w:rPr>
                <w:rFonts w:ascii="Arial" w:hAnsi="Arial" w:cs="Arial"/>
                <w:b/>
                <w:sz w:val="16"/>
                <w:szCs w:val="16"/>
              </w:rPr>
              <w:t xml:space="preserve">Components of the </w:t>
            </w:r>
            <w:r w:rsidR="2496F773" w:rsidRPr="00FA588A">
              <w:rPr>
                <w:rFonts w:ascii="Arial" w:hAnsi="Arial" w:cs="Arial"/>
                <w:b/>
                <w:bCs/>
                <w:sz w:val="16"/>
                <w:szCs w:val="16"/>
              </w:rPr>
              <w:t>draft</w:t>
            </w:r>
            <w:r w:rsidRPr="00FA588A">
              <w:rPr>
                <w:rFonts w:ascii="Arial" w:hAnsi="Arial" w:cs="Arial"/>
                <w:b/>
                <w:sz w:val="16"/>
                <w:szCs w:val="16"/>
              </w:rPr>
              <w:t xml:space="preserve"> </w:t>
            </w:r>
            <w:r w:rsidRPr="00FA588A">
              <w:rPr>
                <w:rFonts w:ascii="Arial" w:hAnsi="Arial" w:cs="Arial"/>
                <w:b/>
                <w:bCs/>
                <w:sz w:val="16"/>
                <w:szCs w:val="16"/>
              </w:rPr>
              <w:t>Goal</w:t>
            </w:r>
            <w:r w:rsidR="3C9B3B10" w:rsidRPr="00FA588A">
              <w:rPr>
                <w:rFonts w:ascii="Arial" w:hAnsi="Arial" w:cs="Arial"/>
                <w:b/>
                <w:bCs/>
                <w:sz w:val="16"/>
                <w:szCs w:val="16"/>
              </w:rPr>
              <w:t>s</w:t>
            </w:r>
          </w:p>
          <w:p w14:paraId="314137BA" w14:textId="77777777" w:rsidR="007A15AD" w:rsidRPr="00FA588A" w:rsidRDefault="007A15AD" w:rsidP="001D764F">
            <w:pPr>
              <w:pStyle w:val="ListParagraph"/>
              <w:ind w:left="0"/>
              <w:jc w:val="center"/>
              <w:rPr>
                <w:rFonts w:ascii="Arial" w:hAnsi="Arial" w:cs="Arial"/>
                <w:b/>
                <w:bCs/>
                <w:sz w:val="16"/>
                <w:szCs w:val="16"/>
              </w:rPr>
            </w:pPr>
          </w:p>
          <w:p w14:paraId="10E767FF" w14:textId="122CB5BE" w:rsidR="007A15AD" w:rsidRPr="00FA588A" w:rsidRDefault="007A15AD" w:rsidP="007A15AD">
            <w:pPr>
              <w:pStyle w:val="ListParagraph"/>
              <w:ind w:left="0"/>
              <w:rPr>
                <w:rFonts w:ascii="Arial" w:hAnsi="Arial" w:cs="Arial"/>
                <w:b/>
                <w:bCs/>
                <w:sz w:val="16"/>
                <w:szCs w:val="16"/>
              </w:rPr>
            </w:pPr>
            <w:r w:rsidRPr="00FA588A">
              <w:rPr>
                <w:rFonts w:ascii="Arial" w:hAnsi="Arial" w:cs="Arial"/>
                <w:b/>
                <w:bCs/>
                <w:sz w:val="16"/>
                <w:szCs w:val="16"/>
              </w:rPr>
              <w:t xml:space="preserve">(copy/paste text from </w:t>
            </w:r>
            <w:hyperlink r:id="rId22" w:history="1">
              <w:r w:rsidRPr="00FA588A">
                <w:rPr>
                  <w:rStyle w:val="Hyperlink"/>
                  <w:rFonts w:ascii="Arial" w:hAnsi="Arial" w:cs="Arial"/>
                  <w:b/>
                  <w:bCs/>
                  <w:sz w:val="16"/>
                  <w:szCs w:val="16"/>
                </w:rPr>
                <w:t>CBD/SBSTTA</w:t>
              </w:r>
              <w:r w:rsidR="00DD789A" w:rsidRPr="00FA588A">
                <w:rPr>
                  <w:rStyle w:val="Hyperlink"/>
                  <w:rFonts w:ascii="Arial" w:hAnsi="Arial" w:cs="Arial"/>
                  <w:b/>
                  <w:bCs/>
                  <w:sz w:val="16"/>
                  <w:szCs w:val="16"/>
                </w:rPr>
                <w:t>-24</w:t>
              </w:r>
              <w:r w:rsidRPr="00FA588A">
                <w:rPr>
                  <w:rStyle w:val="Hyperlink"/>
                  <w:rFonts w:ascii="Arial" w:hAnsi="Arial" w:cs="Arial"/>
                  <w:b/>
                  <w:bCs/>
                  <w:sz w:val="16"/>
                  <w:szCs w:val="16"/>
                </w:rPr>
                <w:t>/</w:t>
              </w:r>
              <w:r w:rsidR="00DD789A" w:rsidRPr="00FA588A">
                <w:rPr>
                  <w:rStyle w:val="Hyperlink"/>
                  <w:rFonts w:ascii="Arial" w:hAnsi="Arial" w:cs="Arial"/>
                  <w:b/>
                  <w:bCs/>
                  <w:sz w:val="16"/>
                  <w:szCs w:val="16"/>
                </w:rPr>
                <w:t>post-2020-monitoring.en.pdf</w:t>
              </w:r>
            </w:hyperlink>
            <w:r w:rsidRPr="00FA588A">
              <w:rPr>
                <w:rFonts w:ascii="Arial" w:hAnsi="Arial" w:cs="Arial"/>
                <w:b/>
                <w:bCs/>
                <w:sz w:val="16"/>
                <w:szCs w:val="16"/>
              </w:rPr>
              <w:t>)</w:t>
            </w:r>
          </w:p>
          <w:p w14:paraId="59284752" w14:textId="77777777" w:rsidR="00FC6E3F" w:rsidRPr="00FA588A" w:rsidRDefault="00FC6E3F" w:rsidP="001D764F">
            <w:pPr>
              <w:ind w:firstLine="171"/>
              <w:jc w:val="center"/>
              <w:rPr>
                <w:rFonts w:ascii="Arial" w:hAnsi="Arial" w:cs="Arial"/>
                <w:sz w:val="16"/>
                <w:szCs w:val="16"/>
              </w:rPr>
            </w:pPr>
          </w:p>
        </w:tc>
        <w:tc>
          <w:tcPr>
            <w:tcW w:w="1936" w:type="dxa"/>
            <w:shd w:val="clear" w:color="auto" w:fill="BFBFBF" w:themeFill="background1" w:themeFillShade="BF"/>
            <w:vAlign w:val="center"/>
          </w:tcPr>
          <w:p w14:paraId="0427E6A5" w14:textId="074A5D19" w:rsidR="00FC6E3F" w:rsidRPr="00FA588A" w:rsidRDefault="027D3038" w:rsidP="001D764F">
            <w:pPr>
              <w:jc w:val="center"/>
              <w:rPr>
                <w:rFonts w:ascii="Arial" w:hAnsi="Arial" w:cs="Arial"/>
                <w:b/>
                <w:sz w:val="16"/>
                <w:szCs w:val="16"/>
              </w:rPr>
            </w:pPr>
            <w:r w:rsidRPr="00FA588A">
              <w:rPr>
                <w:rFonts w:ascii="Arial" w:hAnsi="Arial" w:cs="Arial"/>
                <w:b/>
                <w:bCs/>
                <w:sz w:val="16"/>
                <w:szCs w:val="16"/>
              </w:rPr>
              <w:t xml:space="preserve">Goal </w:t>
            </w:r>
            <w:r w:rsidR="00FC6E3F" w:rsidRPr="00FA588A">
              <w:rPr>
                <w:rFonts w:ascii="Arial" w:hAnsi="Arial" w:cs="Arial"/>
                <w:b/>
                <w:sz w:val="16"/>
                <w:szCs w:val="16"/>
              </w:rPr>
              <w:t>Monitoring Elements</w:t>
            </w:r>
          </w:p>
          <w:p w14:paraId="4AE24CCA" w14:textId="77777777" w:rsidR="007A15AD" w:rsidRPr="00FA588A" w:rsidRDefault="007A15AD" w:rsidP="001D764F">
            <w:pPr>
              <w:jc w:val="center"/>
              <w:rPr>
                <w:rFonts w:ascii="Arial" w:hAnsi="Arial" w:cs="Arial"/>
                <w:b/>
                <w:sz w:val="16"/>
                <w:szCs w:val="16"/>
              </w:rPr>
            </w:pPr>
          </w:p>
          <w:p w14:paraId="09C7FB92" w14:textId="493A25FC" w:rsidR="007A15AD" w:rsidRPr="00FA588A" w:rsidRDefault="007A15AD" w:rsidP="007A15AD">
            <w:pPr>
              <w:pStyle w:val="ListParagraph"/>
              <w:ind w:left="0"/>
              <w:rPr>
                <w:rFonts w:ascii="Arial" w:hAnsi="Arial" w:cs="Arial"/>
                <w:b/>
                <w:bCs/>
                <w:sz w:val="16"/>
                <w:szCs w:val="16"/>
              </w:rPr>
            </w:pPr>
            <w:r w:rsidRPr="00FA588A">
              <w:rPr>
                <w:rFonts w:ascii="Arial" w:hAnsi="Arial" w:cs="Arial"/>
                <w:b/>
                <w:bCs/>
                <w:sz w:val="16"/>
                <w:szCs w:val="16"/>
              </w:rPr>
              <w:t xml:space="preserve">(copy/paste text from </w:t>
            </w:r>
            <w:hyperlink r:id="rId23" w:history="1">
              <w:r w:rsidR="00DD789A" w:rsidRPr="00FA588A">
                <w:rPr>
                  <w:rStyle w:val="Hyperlink"/>
                  <w:rFonts w:ascii="Arial" w:hAnsi="Arial" w:cs="Arial"/>
                  <w:b/>
                  <w:bCs/>
                  <w:sz w:val="16"/>
                  <w:szCs w:val="16"/>
                </w:rPr>
                <w:t>CBD/SBSTTA-24/post-2020-monitoring.en.pdf</w:t>
              </w:r>
            </w:hyperlink>
            <w:r w:rsidR="00DD789A" w:rsidRPr="00FA588A">
              <w:rPr>
                <w:rFonts w:ascii="Arial" w:hAnsi="Arial" w:cs="Arial"/>
                <w:b/>
                <w:bCs/>
                <w:sz w:val="16"/>
                <w:szCs w:val="16"/>
              </w:rPr>
              <w:t>)</w:t>
            </w:r>
          </w:p>
          <w:p w14:paraId="7944F8D1" w14:textId="674CB0CF" w:rsidR="007A15AD" w:rsidRPr="00FA588A" w:rsidRDefault="007A15AD" w:rsidP="001D764F">
            <w:pPr>
              <w:jc w:val="center"/>
              <w:rPr>
                <w:rFonts w:ascii="Arial" w:hAnsi="Arial" w:cs="Arial"/>
                <w:b/>
                <w:sz w:val="16"/>
                <w:szCs w:val="16"/>
              </w:rPr>
            </w:pPr>
          </w:p>
        </w:tc>
        <w:tc>
          <w:tcPr>
            <w:tcW w:w="1787" w:type="dxa"/>
            <w:shd w:val="clear" w:color="auto" w:fill="BFBFBF" w:themeFill="background1" w:themeFillShade="BF"/>
            <w:vAlign w:val="center"/>
          </w:tcPr>
          <w:p w14:paraId="660A5692" w14:textId="0C0D385D" w:rsidR="00FC6E3F" w:rsidRPr="00FA588A" w:rsidRDefault="2E052AC5" w:rsidP="001D764F">
            <w:pPr>
              <w:jc w:val="center"/>
              <w:rPr>
                <w:rFonts w:ascii="Arial" w:hAnsi="Arial" w:cs="Arial"/>
                <w:b/>
                <w:sz w:val="16"/>
                <w:szCs w:val="16"/>
              </w:rPr>
            </w:pPr>
            <w:r w:rsidRPr="00FA588A">
              <w:rPr>
                <w:rFonts w:ascii="Arial" w:hAnsi="Arial" w:cs="Arial"/>
                <w:b/>
                <w:bCs/>
                <w:sz w:val="16"/>
                <w:szCs w:val="16"/>
              </w:rPr>
              <w:t>Indicator</w:t>
            </w:r>
            <w:r w:rsidR="4C2A04B9" w:rsidRPr="00FA588A">
              <w:rPr>
                <w:rFonts w:ascii="Arial" w:hAnsi="Arial" w:cs="Arial"/>
                <w:b/>
                <w:bCs/>
                <w:sz w:val="16"/>
                <w:szCs w:val="16"/>
              </w:rPr>
              <w:t xml:space="preserve"> name</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A80791" w14:textId="0DAD32EE" w:rsidR="00FC6E3F" w:rsidRPr="00FA588A" w:rsidRDefault="00FC6E3F" w:rsidP="001D764F">
            <w:pPr>
              <w:jc w:val="center"/>
              <w:rPr>
                <w:rFonts w:ascii="Arial" w:hAnsi="Arial" w:cs="Arial"/>
                <w:b/>
                <w:sz w:val="16"/>
                <w:szCs w:val="16"/>
              </w:rPr>
            </w:pPr>
            <w:r w:rsidRPr="00FA588A">
              <w:rPr>
                <w:rFonts w:ascii="Arial" w:hAnsi="Arial" w:cs="Arial"/>
                <w:b/>
                <w:sz w:val="16"/>
                <w:szCs w:val="16"/>
              </w:rPr>
              <w:t>Responsible Institution</w:t>
            </w:r>
            <w:r w:rsidR="37D47C2D" w:rsidRPr="00FA588A">
              <w:rPr>
                <w:rFonts w:ascii="Arial" w:hAnsi="Arial" w:cs="Arial"/>
                <w:b/>
                <w:bCs/>
                <w:sz w:val="16"/>
                <w:szCs w:val="16"/>
              </w:rPr>
              <w:t xml:space="preserve"> for the indicator</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370811" w14:textId="77777777" w:rsidR="00FC6E3F" w:rsidRPr="00FA588A" w:rsidRDefault="00FC6E3F" w:rsidP="001D764F">
            <w:pPr>
              <w:jc w:val="center"/>
              <w:rPr>
                <w:rFonts w:ascii="Arial" w:hAnsi="Arial" w:cs="Arial"/>
                <w:b/>
                <w:sz w:val="16"/>
                <w:szCs w:val="16"/>
              </w:rPr>
            </w:pPr>
            <w:r w:rsidRPr="00FA588A">
              <w:rPr>
                <w:rFonts w:ascii="Arial" w:eastAsia="Times New Roman" w:hAnsi="Arial" w:cs="Arial"/>
                <w:b/>
                <w:bCs/>
                <w:snapToGrid w:val="0"/>
                <w:kern w:val="20"/>
                <w:sz w:val="16"/>
                <w:szCs w:val="16"/>
              </w:rPr>
              <w:t>Available today (X) or under active development (Y)</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3D251A" w14:textId="77777777" w:rsidR="00FC6E3F" w:rsidRPr="00FA588A" w:rsidRDefault="00FC6E3F" w:rsidP="001D764F">
            <w:pPr>
              <w:jc w:val="center"/>
              <w:rPr>
                <w:rFonts w:ascii="Arial" w:hAnsi="Arial" w:cs="Arial"/>
                <w:b/>
                <w:sz w:val="16"/>
                <w:szCs w:val="16"/>
              </w:rPr>
            </w:pPr>
            <w:r w:rsidRPr="00FA588A">
              <w:rPr>
                <w:rFonts w:ascii="Arial" w:hAnsi="Arial" w:cs="Arial"/>
                <w:b/>
                <w:sz w:val="16"/>
                <w:szCs w:val="16"/>
              </w:rPr>
              <w:t>Date of availability for indicator in development (Year)</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C547BC" w14:textId="77777777" w:rsidR="00FC6E3F" w:rsidRPr="00FA588A" w:rsidRDefault="00FC6E3F" w:rsidP="001D764F">
            <w:pPr>
              <w:jc w:val="center"/>
              <w:rPr>
                <w:rFonts w:ascii="Arial" w:hAnsi="Arial" w:cs="Arial"/>
                <w:b/>
                <w:sz w:val="16"/>
                <w:szCs w:val="16"/>
              </w:rPr>
            </w:pPr>
            <w:r w:rsidRPr="00FA588A">
              <w:rPr>
                <w:rFonts w:ascii="Arial" w:hAnsi="Arial" w:cs="Arial"/>
                <w:b/>
                <w:sz w:val="16"/>
                <w:szCs w:val="16"/>
              </w:rPr>
              <w:t>Year of last update (e.g. 2019)</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5DE9B7"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Arial" w:hAnsi="Arial" w:cs="Arial"/>
                <w:b/>
                <w:sz w:val="16"/>
                <w:szCs w:val="16"/>
              </w:rPr>
              <w:t>Time series and frequency of updates (e.g. 1985-2019, annually)</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DBD2F8"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Times New Roman" w:hAnsi="Arial" w:cs="Arial"/>
                <w:b/>
                <w:bCs/>
                <w:snapToGrid w:val="0"/>
                <w:kern w:val="20"/>
                <w:sz w:val="16"/>
                <w:szCs w:val="16"/>
              </w:rPr>
              <w:t>Methodology available for national use (Y/N)</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39447E" w14:textId="77777777" w:rsidR="00FC6E3F" w:rsidRPr="00FA588A" w:rsidRDefault="00FC6E3F" w:rsidP="001D764F">
            <w:pPr>
              <w:jc w:val="center"/>
              <w:rPr>
                <w:rFonts w:ascii="Arial" w:eastAsia="Times New Roman" w:hAnsi="Arial" w:cs="Arial"/>
                <w:b/>
                <w:bCs/>
                <w:snapToGrid w:val="0"/>
                <w:kern w:val="20"/>
                <w:sz w:val="16"/>
                <w:szCs w:val="16"/>
              </w:rPr>
            </w:pPr>
            <w:r w:rsidRPr="00FA588A">
              <w:rPr>
                <w:rFonts w:ascii="Arial" w:eastAsia="Times New Roman" w:hAnsi="Arial" w:cs="Arial"/>
                <w:b/>
                <w:bCs/>
                <w:snapToGrid w:val="0"/>
                <w:kern w:val="20"/>
                <w:sz w:val="16"/>
                <w:szCs w:val="16"/>
              </w:rPr>
              <w:t>Global indicator can be disaggregated for national use (Y/N)</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056BCB" w14:textId="77777777" w:rsidR="00FC6E3F" w:rsidRPr="00FA588A" w:rsidRDefault="00FC6E3F" w:rsidP="001D764F">
            <w:pPr>
              <w:jc w:val="center"/>
              <w:rPr>
                <w:rFonts w:ascii="Arial" w:hAnsi="Arial" w:cs="Arial"/>
                <w:b/>
                <w:sz w:val="16"/>
                <w:szCs w:val="16"/>
              </w:rPr>
            </w:pPr>
            <w:r w:rsidRPr="00FA588A">
              <w:rPr>
                <w:rFonts w:ascii="Arial" w:eastAsia="Times New Roman" w:hAnsi="Arial" w:cs="Arial"/>
                <w:b/>
                <w:bCs/>
                <w:snapToGrid w:val="0"/>
                <w:kern w:val="20"/>
                <w:sz w:val="16"/>
                <w:szCs w:val="16"/>
              </w:rPr>
              <w:t>National data aggregated to form global indicator (Y/N)</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05124D" w14:textId="0D95591B" w:rsidR="00FC6E3F" w:rsidRPr="00FA588A" w:rsidRDefault="00FC6E3F" w:rsidP="001D764F">
            <w:pPr>
              <w:jc w:val="center"/>
              <w:rPr>
                <w:rFonts w:ascii="Arial" w:hAnsi="Arial" w:cs="Arial"/>
                <w:b/>
                <w:sz w:val="16"/>
                <w:szCs w:val="16"/>
              </w:rPr>
            </w:pPr>
            <w:r w:rsidRPr="00FA588A">
              <w:rPr>
                <w:rFonts w:ascii="Arial" w:eastAsia="Times New Roman" w:hAnsi="Arial" w:cs="Arial"/>
                <w:b/>
                <w:bCs/>
                <w:snapToGrid w:val="0"/>
                <w:kern w:val="20"/>
                <w:sz w:val="16"/>
                <w:szCs w:val="16"/>
              </w:rPr>
              <w:t>Used in GBO</w:t>
            </w:r>
            <w:r w:rsidR="562409C0" w:rsidRPr="00FA588A">
              <w:rPr>
                <w:rFonts w:ascii="Arial" w:eastAsia="Times New Roman" w:hAnsi="Arial" w:cs="Arial"/>
                <w:b/>
                <w:bCs/>
                <w:snapToGrid w:val="0"/>
                <w:kern w:val="20"/>
                <w:sz w:val="16"/>
                <w:szCs w:val="16"/>
              </w:rPr>
              <w:t>-</w:t>
            </w:r>
            <w:r w:rsidRPr="00FA588A">
              <w:rPr>
                <w:rFonts w:ascii="Arial" w:eastAsia="Times New Roman" w:hAnsi="Arial" w:cs="Arial"/>
                <w:b/>
                <w:bCs/>
                <w:snapToGrid w:val="0"/>
                <w:kern w:val="20"/>
                <w:sz w:val="16"/>
                <w:szCs w:val="16"/>
              </w:rPr>
              <w:t>4 (Y/N)</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9BFFB9" w14:textId="77777777" w:rsidR="00FC6E3F" w:rsidRPr="00FA588A" w:rsidRDefault="00FC6E3F" w:rsidP="001D764F">
            <w:pPr>
              <w:jc w:val="center"/>
              <w:rPr>
                <w:rFonts w:ascii="Arial" w:hAnsi="Arial" w:cs="Arial"/>
                <w:b/>
                <w:sz w:val="16"/>
                <w:szCs w:val="16"/>
              </w:rPr>
            </w:pPr>
            <w:r w:rsidRPr="00FA588A">
              <w:rPr>
                <w:rFonts w:ascii="Arial" w:eastAsia="Times New Roman" w:hAnsi="Arial" w:cs="Arial"/>
                <w:b/>
                <w:bCs/>
                <w:snapToGrid w:val="0"/>
                <w:kern w:val="20"/>
                <w:sz w:val="16"/>
                <w:szCs w:val="16"/>
              </w:rPr>
              <w:t>SDG indicator (Y/N)</w:t>
            </w:r>
          </w:p>
        </w:tc>
        <w:tc>
          <w:tcPr>
            <w:tcW w:w="1794" w:type="dxa"/>
            <w:shd w:val="clear" w:color="auto" w:fill="BFBFBF" w:themeFill="background1" w:themeFillShade="BF"/>
            <w:vAlign w:val="center"/>
          </w:tcPr>
          <w:p w14:paraId="6FAE1753" w14:textId="60B59248" w:rsidR="00FC6E3F" w:rsidRPr="00FA588A" w:rsidRDefault="00FC6E3F" w:rsidP="001D764F">
            <w:pPr>
              <w:jc w:val="center"/>
              <w:rPr>
                <w:rFonts w:ascii="Arial" w:hAnsi="Arial" w:cs="Arial"/>
                <w:b/>
                <w:sz w:val="16"/>
                <w:szCs w:val="16"/>
              </w:rPr>
            </w:pPr>
            <w:r w:rsidRPr="00FA588A">
              <w:rPr>
                <w:rFonts w:ascii="Arial" w:hAnsi="Arial" w:cs="Arial"/>
                <w:b/>
                <w:sz w:val="16"/>
                <w:szCs w:val="16"/>
              </w:rPr>
              <w:t xml:space="preserve">Indicator used to measure other MEAs or processes (e.g. </w:t>
            </w:r>
            <w:proofErr w:type="gramStart"/>
            <w:r w:rsidRPr="00FA588A">
              <w:rPr>
                <w:rFonts w:ascii="Arial" w:hAnsi="Arial" w:cs="Arial"/>
                <w:b/>
                <w:sz w:val="16"/>
                <w:szCs w:val="16"/>
              </w:rPr>
              <w:t>Ramsar</w:t>
            </w:r>
            <w:r w:rsidR="4AE51243" w:rsidRPr="00FA588A">
              <w:rPr>
                <w:rFonts w:ascii="Arial" w:hAnsi="Arial" w:cs="Arial"/>
                <w:b/>
                <w:bCs/>
                <w:sz w:val="16"/>
                <w:szCs w:val="16"/>
              </w:rPr>
              <w:t xml:space="preserve">  Convention</w:t>
            </w:r>
            <w:proofErr w:type="gramEnd"/>
            <w:r w:rsidRPr="00FA588A">
              <w:rPr>
                <w:rFonts w:ascii="Arial" w:hAnsi="Arial" w:cs="Arial"/>
                <w:b/>
                <w:sz w:val="16"/>
                <w:szCs w:val="16"/>
              </w:rPr>
              <w:t>, IPBES, CMS)</w:t>
            </w:r>
          </w:p>
        </w:tc>
        <w:tc>
          <w:tcPr>
            <w:tcW w:w="1794" w:type="dxa"/>
            <w:shd w:val="clear" w:color="auto" w:fill="BFBFBF" w:themeFill="background1" w:themeFillShade="BF"/>
            <w:vAlign w:val="center"/>
          </w:tcPr>
          <w:p w14:paraId="04C1B10F" w14:textId="77777777" w:rsidR="00FC6E3F" w:rsidRPr="00FA588A" w:rsidRDefault="00FC6E3F" w:rsidP="001D764F">
            <w:pPr>
              <w:jc w:val="center"/>
              <w:rPr>
                <w:rFonts w:ascii="Arial" w:hAnsi="Arial" w:cs="Arial"/>
                <w:b/>
                <w:sz w:val="16"/>
                <w:szCs w:val="16"/>
              </w:rPr>
            </w:pPr>
            <w:r w:rsidRPr="00FA588A">
              <w:rPr>
                <w:rFonts w:ascii="Arial" w:hAnsi="Arial" w:cs="Arial"/>
                <w:b/>
                <w:sz w:val="16"/>
                <w:szCs w:val="16"/>
              </w:rPr>
              <w:t>Comments</w:t>
            </w:r>
          </w:p>
        </w:tc>
      </w:tr>
      <w:tr w:rsidR="000A6356" w:rsidRPr="00FA588A" w14:paraId="13B07574" w14:textId="77777777" w:rsidTr="00634EE1">
        <w:trPr>
          <w:trHeight w:val="236"/>
        </w:trPr>
        <w:tc>
          <w:tcPr>
            <w:tcW w:w="1781" w:type="dxa"/>
            <w:shd w:val="clear" w:color="auto" w:fill="FFE599" w:themeFill="accent4" w:themeFillTint="66"/>
          </w:tcPr>
          <w:p w14:paraId="7C96E767" w14:textId="77777777" w:rsidR="000A6356" w:rsidRPr="00FB6506" w:rsidRDefault="000A6356" w:rsidP="00634EE1">
            <w:pPr>
              <w:rPr>
                <w:rFonts w:ascii="Arial" w:hAnsi="Arial" w:cs="Arial"/>
                <w:bCs/>
                <w:sz w:val="16"/>
                <w:szCs w:val="16"/>
              </w:rPr>
            </w:pPr>
            <w:r w:rsidRPr="00FB6506">
              <w:rPr>
                <w:rFonts w:ascii="Arial" w:hAnsi="Arial" w:cs="Arial"/>
                <w:bCs/>
                <w:sz w:val="16"/>
                <w:szCs w:val="16"/>
              </w:rPr>
              <w:t xml:space="preserve">Goal A2 (Ecosystem integrity and connectivity (terrestrial, </w:t>
            </w:r>
            <w:proofErr w:type="gramStart"/>
            <w:r w:rsidRPr="00FB6506">
              <w:rPr>
                <w:rFonts w:ascii="Arial" w:hAnsi="Arial" w:cs="Arial"/>
                <w:bCs/>
                <w:sz w:val="16"/>
                <w:szCs w:val="16"/>
              </w:rPr>
              <w:t>freshwater</w:t>
            </w:r>
            <w:proofErr w:type="gramEnd"/>
            <w:r w:rsidRPr="00FB6506">
              <w:rPr>
                <w:rFonts w:ascii="Arial" w:hAnsi="Arial" w:cs="Arial"/>
                <w:bCs/>
                <w:sz w:val="16"/>
                <w:szCs w:val="16"/>
              </w:rPr>
              <w:t xml:space="preserve"> and marine ecosystems)): </w:t>
            </w:r>
          </w:p>
          <w:p w14:paraId="443857EC" w14:textId="77777777" w:rsidR="000A6356" w:rsidRPr="00FB6506" w:rsidRDefault="000A6356" w:rsidP="00634EE1">
            <w:pPr>
              <w:rPr>
                <w:rFonts w:ascii="Arial" w:eastAsia="Arial" w:hAnsi="Arial" w:cs="Arial"/>
                <w:bCs/>
                <w:sz w:val="16"/>
                <w:szCs w:val="16"/>
              </w:rPr>
            </w:pPr>
          </w:p>
        </w:tc>
        <w:tc>
          <w:tcPr>
            <w:tcW w:w="1936" w:type="dxa"/>
            <w:shd w:val="clear" w:color="auto" w:fill="FFE599" w:themeFill="accent4" w:themeFillTint="66"/>
          </w:tcPr>
          <w:p w14:paraId="4091DC2A" w14:textId="77777777" w:rsidR="000A6356" w:rsidRPr="00FB6506" w:rsidRDefault="000A6356" w:rsidP="00634EE1">
            <w:pPr>
              <w:rPr>
                <w:rFonts w:ascii="Arial" w:eastAsia="Arial" w:hAnsi="Arial" w:cs="Arial"/>
                <w:bCs/>
                <w:sz w:val="16"/>
                <w:szCs w:val="16"/>
              </w:rPr>
            </w:pPr>
            <w:r w:rsidRPr="00FB6506">
              <w:rPr>
                <w:rFonts w:ascii="Arial" w:hAnsi="Arial" w:cs="Arial"/>
                <w:bCs/>
                <w:sz w:val="16"/>
                <w:szCs w:val="16"/>
              </w:rPr>
              <w:t>Trends in fragmentation and quality of forest ecosystems.</w:t>
            </w:r>
          </w:p>
        </w:tc>
        <w:tc>
          <w:tcPr>
            <w:tcW w:w="1787" w:type="dxa"/>
            <w:shd w:val="clear" w:color="auto" w:fill="auto"/>
          </w:tcPr>
          <w:p w14:paraId="36B81285" w14:textId="77777777" w:rsidR="000A6356" w:rsidRPr="00FB6506" w:rsidRDefault="000A6356" w:rsidP="00634EE1">
            <w:pPr>
              <w:rPr>
                <w:rFonts w:ascii="Arial" w:eastAsia="Arial" w:hAnsi="Arial" w:cs="Arial"/>
                <w:bCs/>
                <w:color w:val="000000"/>
                <w:sz w:val="16"/>
                <w:szCs w:val="16"/>
              </w:rPr>
            </w:pPr>
            <w:r w:rsidRPr="00FB6506">
              <w:rPr>
                <w:rFonts w:ascii="Arial" w:eastAsia="Arial" w:hAnsi="Arial" w:cs="Arial"/>
                <w:bCs/>
                <w:color w:val="000000"/>
                <w:sz w:val="16"/>
                <w:szCs w:val="16"/>
              </w:rPr>
              <w:t>River Connectivity Status Index (CSI)</w:t>
            </w:r>
          </w:p>
        </w:tc>
        <w:tc>
          <w:tcPr>
            <w:tcW w:w="1489" w:type="dxa"/>
            <w:shd w:val="clear" w:color="auto" w:fill="auto"/>
          </w:tcPr>
          <w:p w14:paraId="4EAB5B4C" w14:textId="77777777" w:rsidR="000A6356" w:rsidRPr="00FB6506" w:rsidRDefault="000A6356" w:rsidP="00634EE1">
            <w:pPr>
              <w:rPr>
                <w:rFonts w:ascii="Arial" w:eastAsia="Arial" w:hAnsi="Arial" w:cs="Arial"/>
                <w:bCs/>
                <w:color w:val="000000"/>
                <w:sz w:val="16"/>
                <w:szCs w:val="16"/>
              </w:rPr>
            </w:pPr>
            <w:r w:rsidRPr="00FB6506">
              <w:rPr>
                <w:rFonts w:ascii="Arial" w:eastAsia="Arial" w:hAnsi="Arial" w:cs="Arial"/>
                <w:bCs/>
                <w:color w:val="000000"/>
                <w:sz w:val="16"/>
                <w:szCs w:val="16"/>
              </w:rPr>
              <w:t>WWF</w:t>
            </w:r>
          </w:p>
        </w:tc>
        <w:tc>
          <w:tcPr>
            <w:tcW w:w="1194" w:type="dxa"/>
            <w:shd w:val="clear" w:color="auto" w:fill="auto"/>
          </w:tcPr>
          <w:p w14:paraId="1EDA4A6D" w14:textId="77777777" w:rsidR="000A6356" w:rsidRPr="00FB6506" w:rsidRDefault="000A6356" w:rsidP="00634EE1">
            <w:pPr>
              <w:jc w:val="center"/>
              <w:rPr>
                <w:rFonts w:ascii="Arial" w:eastAsia="Arial" w:hAnsi="Arial" w:cs="Arial"/>
                <w:bCs/>
                <w:sz w:val="16"/>
                <w:szCs w:val="16"/>
              </w:rPr>
            </w:pPr>
            <w:r w:rsidRPr="00FB6506">
              <w:rPr>
                <w:rFonts w:ascii="Arial" w:eastAsia="Arial" w:hAnsi="Arial" w:cs="Arial"/>
                <w:bCs/>
                <w:sz w:val="16"/>
                <w:szCs w:val="16"/>
              </w:rPr>
              <w:t>Y</w:t>
            </w:r>
          </w:p>
        </w:tc>
        <w:tc>
          <w:tcPr>
            <w:tcW w:w="1341" w:type="dxa"/>
            <w:shd w:val="clear" w:color="auto" w:fill="auto"/>
          </w:tcPr>
          <w:p w14:paraId="37660CF1" w14:textId="77777777" w:rsidR="000A6356" w:rsidRPr="00FB6506" w:rsidRDefault="000A6356" w:rsidP="00634EE1">
            <w:pPr>
              <w:jc w:val="center"/>
              <w:rPr>
                <w:rFonts w:ascii="Arial" w:hAnsi="Arial" w:cs="Arial"/>
                <w:bCs/>
                <w:kern w:val="22"/>
                <w:sz w:val="16"/>
                <w:szCs w:val="16"/>
              </w:rPr>
            </w:pPr>
          </w:p>
        </w:tc>
        <w:tc>
          <w:tcPr>
            <w:tcW w:w="1042" w:type="dxa"/>
            <w:shd w:val="clear" w:color="auto" w:fill="auto"/>
          </w:tcPr>
          <w:p w14:paraId="610B4F1E" w14:textId="77777777" w:rsidR="000A6356" w:rsidRPr="00FB6506" w:rsidRDefault="000A6356" w:rsidP="00634EE1">
            <w:pPr>
              <w:jc w:val="center"/>
              <w:rPr>
                <w:rFonts w:ascii="Arial" w:eastAsia="Arial" w:hAnsi="Arial" w:cs="Arial"/>
                <w:bCs/>
                <w:sz w:val="16"/>
                <w:szCs w:val="16"/>
              </w:rPr>
            </w:pPr>
            <w:r w:rsidRPr="00FB6506">
              <w:rPr>
                <w:rFonts w:ascii="Arial" w:eastAsia="Arial" w:hAnsi="Arial" w:cs="Arial"/>
                <w:bCs/>
                <w:sz w:val="16"/>
                <w:szCs w:val="16"/>
              </w:rPr>
              <w:t>2019</w:t>
            </w:r>
          </w:p>
        </w:tc>
        <w:tc>
          <w:tcPr>
            <w:tcW w:w="1193" w:type="dxa"/>
            <w:shd w:val="clear" w:color="auto" w:fill="auto"/>
          </w:tcPr>
          <w:p w14:paraId="09E71C60" w14:textId="77777777" w:rsidR="000A6356" w:rsidRPr="00FA588A" w:rsidRDefault="000A6356" w:rsidP="00634EE1">
            <w:pPr>
              <w:jc w:val="center"/>
              <w:rPr>
                <w:rFonts w:ascii="Arial" w:eastAsia="Arial" w:hAnsi="Arial" w:cs="Arial"/>
                <w:sz w:val="16"/>
                <w:szCs w:val="16"/>
              </w:rPr>
            </w:pPr>
            <w:r w:rsidRPr="00FA588A">
              <w:rPr>
                <w:rFonts w:ascii="Arial" w:eastAsia="Arial" w:hAnsi="Arial" w:cs="Arial"/>
                <w:sz w:val="16"/>
                <w:szCs w:val="16"/>
              </w:rPr>
              <w:t>WWF to confirm</w:t>
            </w:r>
          </w:p>
        </w:tc>
        <w:tc>
          <w:tcPr>
            <w:tcW w:w="1340" w:type="dxa"/>
            <w:shd w:val="clear" w:color="auto" w:fill="auto"/>
          </w:tcPr>
          <w:p w14:paraId="023846A0" w14:textId="77777777" w:rsidR="000A6356" w:rsidRPr="00FA588A" w:rsidRDefault="000A6356" w:rsidP="00634EE1">
            <w:pPr>
              <w:jc w:val="center"/>
              <w:rPr>
                <w:rFonts w:ascii="Arial" w:eastAsia="Arial" w:hAnsi="Arial" w:cs="Arial"/>
                <w:sz w:val="16"/>
                <w:szCs w:val="16"/>
              </w:rPr>
            </w:pPr>
            <w:r w:rsidRPr="00FA588A">
              <w:rPr>
                <w:rFonts w:ascii="Arial" w:eastAsia="Arial" w:hAnsi="Arial" w:cs="Arial"/>
                <w:sz w:val="16"/>
                <w:szCs w:val="16"/>
              </w:rPr>
              <w:t>Y</w:t>
            </w:r>
          </w:p>
        </w:tc>
        <w:tc>
          <w:tcPr>
            <w:tcW w:w="1640" w:type="dxa"/>
            <w:shd w:val="clear" w:color="auto" w:fill="auto"/>
          </w:tcPr>
          <w:p w14:paraId="43FA20FF" w14:textId="77777777" w:rsidR="000A6356" w:rsidRPr="00FA588A" w:rsidRDefault="000A6356" w:rsidP="00634EE1">
            <w:pPr>
              <w:jc w:val="center"/>
              <w:rPr>
                <w:rFonts w:ascii="Arial" w:eastAsia="Arial" w:hAnsi="Arial" w:cs="Arial"/>
                <w:sz w:val="16"/>
                <w:szCs w:val="16"/>
              </w:rPr>
            </w:pPr>
            <w:r w:rsidRPr="00FA588A">
              <w:rPr>
                <w:rFonts w:ascii="Arial" w:eastAsia="Arial" w:hAnsi="Arial" w:cs="Arial"/>
                <w:sz w:val="16"/>
                <w:szCs w:val="16"/>
              </w:rPr>
              <w:t>Y</w:t>
            </w:r>
          </w:p>
        </w:tc>
        <w:tc>
          <w:tcPr>
            <w:tcW w:w="1340" w:type="dxa"/>
            <w:shd w:val="clear" w:color="auto" w:fill="auto"/>
          </w:tcPr>
          <w:p w14:paraId="6DD0AB4E" w14:textId="77777777" w:rsidR="000A6356" w:rsidRPr="00FA588A" w:rsidRDefault="000A6356" w:rsidP="00634EE1">
            <w:pPr>
              <w:jc w:val="center"/>
              <w:rPr>
                <w:rFonts w:ascii="Arial" w:eastAsia="Arial" w:hAnsi="Arial" w:cs="Arial"/>
                <w:sz w:val="16"/>
                <w:szCs w:val="16"/>
              </w:rPr>
            </w:pPr>
            <w:r w:rsidRPr="00FA588A">
              <w:rPr>
                <w:rFonts w:ascii="Arial" w:eastAsia="Arial" w:hAnsi="Arial" w:cs="Arial"/>
                <w:sz w:val="16"/>
                <w:szCs w:val="16"/>
              </w:rPr>
              <w:t>N</w:t>
            </w:r>
          </w:p>
        </w:tc>
        <w:tc>
          <w:tcPr>
            <w:tcW w:w="1166" w:type="dxa"/>
            <w:shd w:val="clear" w:color="auto" w:fill="auto"/>
          </w:tcPr>
          <w:p w14:paraId="7948C9EA" w14:textId="77777777" w:rsidR="000A6356" w:rsidRPr="00FA588A" w:rsidRDefault="000A6356" w:rsidP="00634EE1">
            <w:pPr>
              <w:jc w:val="center"/>
              <w:rPr>
                <w:rFonts w:ascii="Arial" w:eastAsia="Arial" w:hAnsi="Arial" w:cs="Arial"/>
                <w:sz w:val="16"/>
                <w:szCs w:val="16"/>
              </w:rPr>
            </w:pPr>
            <w:r w:rsidRPr="00FA588A">
              <w:rPr>
                <w:rFonts w:ascii="Arial" w:eastAsia="Arial" w:hAnsi="Arial" w:cs="Arial"/>
                <w:sz w:val="16"/>
                <w:szCs w:val="16"/>
              </w:rPr>
              <w:t>N</w:t>
            </w:r>
          </w:p>
        </w:tc>
        <w:tc>
          <w:tcPr>
            <w:tcW w:w="966" w:type="dxa"/>
            <w:shd w:val="clear" w:color="auto" w:fill="auto"/>
          </w:tcPr>
          <w:p w14:paraId="78771C80" w14:textId="77777777" w:rsidR="000A6356" w:rsidRPr="00FA588A" w:rsidRDefault="000A6356" w:rsidP="00634EE1">
            <w:pPr>
              <w:jc w:val="center"/>
              <w:rPr>
                <w:rFonts w:ascii="Arial" w:eastAsia="Arial" w:hAnsi="Arial" w:cs="Arial"/>
                <w:sz w:val="16"/>
                <w:szCs w:val="16"/>
              </w:rPr>
            </w:pPr>
            <w:r w:rsidRPr="00FA588A">
              <w:rPr>
                <w:rFonts w:ascii="Arial" w:eastAsia="Arial" w:hAnsi="Arial" w:cs="Arial"/>
                <w:sz w:val="16"/>
                <w:szCs w:val="16"/>
              </w:rPr>
              <w:t>N</w:t>
            </w:r>
          </w:p>
        </w:tc>
        <w:tc>
          <w:tcPr>
            <w:tcW w:w="1794" w:type="dxa"/>
            <w:shd w:val="clear" w:color="auto" w:fill="auto"/>
          </w:tcPr>
          <w:p w14:paraId="0C8D5C81" w14:textId="77777777" w:rsidR="000A6356" w:rsidRPr="00FA588A" w:rsidRDefault="000A6356" w:rsidP="00634EE1">
            <w:pPr>
              <w:jc w:val="center"/>
              <w:rPr>
                <w:rFonts w:ascii="Arial" w:eastAsia="Arial" w:hAnsi="Arial" w:cs="Arial"/>
                <w:sz w:val="16"/>
                <w:szCs w:val="16"/>
              </w:rPr>
            </w:pPr>
            <w:r w:rsidRPr="00FA588A">
              <w:rPr>
                <w:rFonts w:ascii="Arial" w:eastAsia="Arial" w:hAnsi="Arial" w:cs="Arial"/>
                <w:sz w:val="16"/>
                <w:szCs w:val="16"/>
              </w:rPr>
              <w:t>Could be applied to CMS (to show river fragmentation effects on migratory species), Ramsar</w:t>
            </w:r>
          </w:p>
        </w:tc>
        <w:tc>
          <w:tcPr>
            <w:tcW w:w="1794" w:type="dxa"/>
          </w:tcPr>
          <w:p w14:paraId="26227A09" w14:textId="77777777" w:rsidR="000A6356" w:rsidRPr="00FA588A" w:rsidRDefault="000A6356" w:rsidP="00634EE1">
            <w:pPr>
              <w:jc w:val="center"/>
              <w:rPr>
                <w:rFonts w:ascii="Arial" w:hAnsi="Arial" w:cs="Arial"/>
                <w:kern w:val="22"/>
                <w:sz w:val="16"/>
                <w:szCs w:val="16"/>
              </w:rPr>
            </w:pPr>
            <w:r w:rsidRPr="00FA588A">
              <w:rPr>
                <w:rFonts w:ascii="Arial" w:hAnsi="Arial" w:cs="Arial"/>
                <w:kern w:val="22"/>
                <w:sz w:val="16"/>
                <w:szCs w:val="16"/>
              </w:rPr>
              <w:t xml:space="preserve">Grill, G., Lehner, B., </w:t>
            </w:r>
            <w:proofErr w:type="spellStart"/>
            <w:r w:rsidRPr="00FA588A">
              <w:rPr>
                <w:rFonts w:ascii="Arial" w:hAnsi="Arial" w:cs="Arial"/>
                <w:kern w:val="22"/>
                <w:sz w:val="16"/>
                <w:szCs w:val="16"/>
              </w:rPr>
              <w:t>Thieme</w:t>
            </w:r>
            <w:proofErr w:type="spellEnd"/>
            <w:r w:rsidRPr="00FA588A">
              <w:rPr>
                <w:rFonts w:ascii="Arial" w:hAnsi="Arial" w:cs="Arial"/>
                <w:kern w:val="22"/>
                <w:sz w:val="16"/>
                <w:szCs w:val="16"/>
              </w:rPr>
              <w:t>, M. et al. 2019. Mapping the world’s free-flowing rivers. Nature 569, 215–221). A baseline Connectivity Status Index was published in 2019. Plans are being considered for periodic updates, subject to availability of resources. A specific time frame has not been presented yet</w:t>
            </w:r>
          </w:p>
        </w:tc>
      </w:tr>
      <w:tr w:rsidR="004B14FC" w:rsidRPr="00FA588A" w14:paraId="7E60DC5C" w14:textId="77777777" w:rsidTr="00634EE1">
        <w:trPr>
          <w:trHeight w:val="827"/>
        </w:trPr>
        <w:tc>
          <w:tcPr>
            <w:tcW w:w="1781" w:type="dxa"/>
            <w:shd w:val="clear" w:color="auto" w:fill="FFE599" w:themeFill="accent4" w:themeFillTint="66"/>
          </w:tcPr>
          <w:p w14:paraId="44C91619" w14:textId="77777777" w:rsidR="004B14FC" w:rsidRPr="00FB6506" w:rsidRDefault="004B14FC" w:rsidP="00634EE1">
            <w:pPr>
              <w:rPr>
                <w:rFonts w:ascii="Arial" w:hAnsi="Arial" w:cs="Arial"/>
                <w:bCs/>
                <w:sz w:val="16"/>
                <w:szCs w:val="16"/>
              </w:rPr>
            </w:pPr>
            <w:r w:rsidRPr="00FB6506">
              <w:rPr>
                <w:rFonts w:ascii="Arial" w:hAnsi="Arial" w:cs="Arial"/>
                <w:bCs/>
                <w:sz w:val="16"/>
                <w:szCs w:val="16"/>
              </w:rPr>
              <w:t>Goal A6 (Protection of critical ecosystems)</w:t>
            </w:r>
          </w:p>
          <w:p w14:paraId="716186F5" w14:textId="77777777" w:rsidR="004B14FC" w:rsidRPr="00FB6506" w:rsidRDefault="004B14FC" w:rsidP="00634EE1">
            <w:pPr>
              <w:rPr>
                <w:rFonts w:ascii="Arial" w:hAnsi="Arial" w:cs="Arial"/>
                <w:bCs/>
                <w:sz w:val="16"/>
                <w:szCs w:val="16"/>
              </w:rPr>
            </w:pPr>
          </w:p>
        </w:tc>
        <w:tc>
          <w:tcPr>
            <w:tcW w:w="1936" w:type="dxa"/>
            <w:shd w:val="clear" w:color="auto" w:fill="FFE599" w:themeFill="accent4" w:themeFillTint="66"/>
          </w:tcPr>
          <w:p w14:paraId="458368F4" w14:textId="77777777" w:rsidR="004B14FC" w:rsidRPr="00FB6506" w:rsidRDefault="004B14FC" w:rsidP="00634EE1">
            <w:pPr>
              <w:rPr>
                <w:rFonts w:ascii="Arial" w:hAnsi="Arial" w:cs="Arial"/>
                <w:bCs/>
                <w:sz w:val="16"/>
                <w:szCs w:val="16"/>
              </w:rPr>
            </w:pPr>
            <w:r w:rsidRPr="00FB6506">
              <w:rPr>
                <w:rFonts w:ascii="Arial" w:hAnsi="Arial" w:cs="Arial"/>
                <w:bCs/>
                <w:sz w:val="16"/>
                <w:szCs w:val="16"/>
              </w:rPr>
              <w:t xml:space="preserve">Trends in areas of </w:t>
            </w:r>
            <w:proofErr w:type="gramStart"/>
            <w:r w:rsidRPr="00FB6506">
              <w:rPr>
                <w:rFonts w:ascii="Arial" w:hAnsi="Arial" w:cs="Arial"/>
                <w:bCs/>
                <w:sz w:val="16"/>
                <w:szCs w:val="16"/>
              </w:rPr>
              <w:t>particular importance</w:t>
            </w:r>
            <w:proofErr w:type="gramEnd"/>
            <w:r w:rsidRPr="00FB6506">
              <w:rPr>
                <w:rFonts w:ascii="Arial" w:hAnsi="Arial" w:cs="Arial"/>
                <w:bCs/>
                <w:sz w:val="16"/>
                <w:szCs w:val="16"/>
              </w:rPr>
              <w:t xml:space="preserve"> for ecosystem services conserved.  </w:t>
            </w:r>
          </w:p>
        </w:tc>
        <w:tc>
          <w:tcPr>
            <w:tcW w:w="1787" w:type="dxa"/>
            <w:shd w:val="clear" w:color="auto" w:fill="auto"/>
          </w:tcPr>
          <w:p w14:paraId="5D5E2D88" w14:textId="77777777" w:rsidR="004B14FC" w:rsidRPr="00FB6506" w:rsidRDefault="004B14FC" w:rsidP="00634EE1">
            <w:pPr>
              <w:textAlignment w:val="baseline"/>
              <w:rPr>
                <w:rFonts w:ascii="Arial" w:eastAsia="Times New Roman" w:hAnsi="Arial" w:cs="Arial"/>
                <w:bCs/>
                <w:sz w:val="16"/>
                <w:szCs w:val="16"/>
              </w:rPr>
            </w:pPr>
            <w:r w:rsidRPr="00FB6506">
              <w:rPr>
                <w:rFonts w:ascii="Arial" w:hAnsi="Arial" w:cs="Arial"/>
                <w:bCs/>
                <w:sz w:val="16"/>
                <w:szCs w:val="16"/>
              </w:rPr>
              <w:t>Irrecoverable carbon</w:t>
            </w:r>
          </w:p>
        </w:tc>
        <w:tc>
          <w:tcPr>
            <w:tcW w:w="1489" w:type="dxa"/>
            <w:shd w:val="clear" w:color="auto" w:fill="auto"/>
          </w:tcPr>
          <w:p w14:paraId="0105B2E5" w14:textId="77777777" w:rsidR="004B14FC" w:rsidRPr="00FB6506" w:rsidRDefault="004B14FC" w:rsidP="00634EE1">
            <w:pPr>
              <w:rPr>
                <w:rFonts w:ascii="Arial" w:eastAsia="Arial" w:hAnsi="Arial" w:cs="Arial"/>
                <w:bCs/>
                <w:color w:val="000000"/>
                <w:sz w:val="16"/>
                <w:szCs w:val="16"/>
              </w:rPr>
            </w:pPr>
            <w:r w:rsidRPr="00FB6506">
              <w:rPr>
                <w:rFonts w:ascii="Arial" w:hAnsi="Arial" w:cs="Arial"/>
                <w:bCs/>
                <w:color w:val="000000"/>
                <w:sz w:val="16"/>
                <w:szCs w:val="16"/>
              </w:rPr>
              <w:t> </w:t>
            </w:r>
            <w:r w:rsidRPr="00FB6506">
              <w:rPr>
                <w:rFonts w:ascii="Arial" w:hAnsi="Arial" w:cs="Arial"/>
                <w:bCs/>
                <w:sz w:val="16"/>
                <w:szCs w:val="16"/>
              </w:rPr>
              <w:t>Conservation International</w:t>
            </w:r>
          </w:p>
        </w:tc>
        <w:tc>
          <w:tcPr>
            <w:tcW w:w="1194" w:type="dxa"/>
            <w:shd w:val="clear" w:color="auto" w:fill="auto"/>
          </w:tcPr>
          <w:p w14:paraId="52ACB1AA" w14:textId="77777777" w:rsidR="004B14FC" w:rsidRPr="00FB6506" w:rsidRDefault="004B14FC" w:rsidP="00634EE1">
            <w:pPr>
              <w:jc w:val="center"/>
              <w:rPr>
                <w:rFonts w:ascii="Arial" w:eastAsia="Arial" w:hAnsi="Arial" w:cs="Arial"/>
                <w:bCs/>
                <w:sz w:val="16"/>
                <w:szCs w:val="16"/>
              </w:rPr>
            </w:pPr>
            <w:r w:rsidRPr="00FB6506">
              <w:rPr>
                <w:rFonts w:ascii="Arial" w:hAnsi="Arial" w:cs="Arial"/>
                <w:bCs/>
                <w:sz w:val="16"/>
                <w:szCs w:val="16"/>
              </w:rPr>
              <w:t>Y </w:t>
            </w:r>
          </w:p>
        </w:tc>
        <w:tc>
          <w:tcPr>
            <w:tcW w:w="1341" w:type="dxa"/>
            <w:shd w:val="clear" w:color="auto" w:fill="auto"/>
          </w:tcPr>
          <w:p w14:paraId="4628A29F" w14:textId="77777777" w:rsidR="004B14FC" w:rsidRPr="00FB6506" w:rsidRDefault="004B14FC" w:rsidP="00634EE1">
            <w:pPr>
              <w:jc w:val="center"/>
              <w:rPr>
                <w:rFonts w:ascii="Arial" w:hAnsi="Arial" w:cs="Arial"/>
                <w:bCs/>
                <w:kern w:val="22"/>
                <w:sz w:val="16"/>
                <w:szCs w:val="16"/>
              </w:rPr>
            </w:pPr>
            <w:r w:rsidRPr="00FB6506">
              <w:rPr>
                <w:rFonts w:ascii="Arial" w:hAnsi="Arial" w:cs="Arial"/>
                <w:bCs/>
                <w:sz w:val="16"/>
                <w:szCs w:val="16"/>
              </w:rPr>
              <w:t> 2020</w:t>
            </w:r>
          </w:p>
        </w:tc>
        <w:tc>
          <w:tcPr>
            <w:tcW w:w="1042" w:type="dxa"/>
            <w:shd w:val="clear" w:color="auto" w:fill="auto"/>
          </w:tcPr>
          <w:p w14:paraId="1FF3873A" w14:textId="77777777" w:rsidR="004B14FC" w:rsidRPr="00FB6506" w:rsidRDefault="004B14FC" w:rsidP="00634EE1">
            <w:pPr>
              <w:jc w:val="center"/>
              <w:rPr>
                <w:rFonts w:ascii="Arial" w:eastAsia="Arial" w:hAnsi="Arial" w:cs="Arial"/>
                <w:bCs/>
                <w:sz w:val="16"/>
                <w:szCs w:val="16"/>
              </w:rPr>
            </w:pPr>
            <w:r w:rsidRPr="00FB6506">
              <w:rPr>
                <w:rFonts w:ascii="Arial" w:hAnsi="Arial" w:cs="Arial"/>
                <w:bCs/>
                <w:sz w:val="16"/>
                <w:szCs w:val="16"/>
              </w:rPr>
              <w:t> 2020</w:t>
            </w:r>
          </w:p>
        </w:tc>
        <w:tc>
          <w:tcPr>
            <w:tcW w:w="1193" w:type="dxa"/>
            <w:shd w:val="clear" w:color="auto" w:fill="auto"/>
          </w:tcPr>
          <w:p w14:paraId="5C979143" w14:textId="77777777" w:rsidR="004B14FC" w:rsidRPr="00FA588A" w:rsidRDefault="004B14FC" w:rsidP="00634EE1">
            <w:pPr>
              <w:jc w:val="center"/>
              <w:rPr>
                <w:rFonts w:ascii="Arial" w:eastAsia="Arial" w:hAnsi="Arial" w:cs="Arial"/>
                <w:sz w:val="16"/>
                <w:szCs w:val="16"/>
              </w:rPr>
            </w:pPr>
            <w:r w:rsidRPr="00FA588A">
              <w:rPr>
                <w:rFonts w:ascii="Arial" w:hAnsi="Arial" w:cs="Arial"/>
                <w:sz w:val="16"/>
                <w:szCs w:val="16"/>
              </w:rPr>
              <w:t>Annually </w:t>
            </w:r>
          </w:p>
        </w:tc>
        <w:tc>
          <w:tcPr>
            <w:tcW w:w="1340" w:type="dxa"/>
            <w:shd w:val="clear" w:color="auto" w:fill="auto"/>
          </w:tcPr>
          <w:p w14:paraId="3DACA556" w14:textId="77777777" w:rsidR="004B14FC" w:rsidRPr="00FA588A" w:rsidRDefault="004B14FC" w:rsidP="00634EE1">
            <w:pPr>
              <w:jc w:val="center"/>
              <w:rPr>
                <w:rFonts w:ascii="Arial" w:eastAsia="Arial" w:hAnsi="Arial" w:cs="Arial"/>
                <w:sz w:val="16"/>
                <w:szCs w:val="16"/>
              </w:rPr>
            </w:pPr>
            <w:r w:rsidRPr="00FA588A">
              <w:rPr>
                <w:rFonts w:ascii="Arial" w:hAnsi="Arial" w:cs="Arial"/>
                <w:sz w:val="16"/>
                <w:szCs w:val="16"/>
              </w:rPr>
              <w:t> Y</w:t>
            </w:r>
          </w:p>
        </w:tc>
        <w:tc>
          <w:tcPr>
            <w:tcW w:w="1640" w:type="dxa"/>
            <w:shd w:val="clear" w:color="auto" w:fill="auto"/>
          </w:tcPr>
          <w:p w14:paraId="234FA099" w14:textId="77777777" w:rsidR="004B14FC" w:rsidRPr="00FA588A" w:rsidRDefault="004B14FC" w:rsidP="00634EE1">
            <w:pPr>
              <w:jc w:val="center"/>
              <w:rPr>
                <w:rFonts w:ascii="Arial" w:eastAsia="Arial" w:hAnsi="Arial" w:cs="Arial"/>
                <w:sz w:val="16"/>
                <w:szCs w:val="16"/>
              </w:rPr>
            </w:pPr>
            <w:r w:rsidRPr="00FA588A">
              <w:rPr>
                <w:rFonts w:ascii="Arial" w:hAnsi="Arial" w:cs="Arial"/>
                <w:sz w:val="16"/>
                <w:szCs w:val="16"/>
              </w:rPr>
              <w:t> Y</w:t>
            </w:r>
          </w:p>
        </w:tc>
        <w:tc>
          <w:tcPr>
            <w:tcW w:w="1340" w:type="dxa"/>
            <w:shd w:val="clear" w:color="auto" w:fill="auto"/>
          </w:tcPr>
          <w:p w14:paraId="40D0C494" w14:textId="77777777" w:rsidR="004B14FC" w:rsidRPr="00FA588A" w:rsidRDefault="004B14FC" w:rsidP="00634EE1">
            <w:pPr>
              <w:jc w:val="center"/>
              <w:rPr>
                <w:rFonts w:ascii="Arial" w:eastAsia="Arial" w:hAnsi="Arial" w:cs="Arial"/>
                <w:sz w:val="16"/>
                <w:szCs w:val="16"/>
              </w:rPr>
            </w:pPr>
            <w:r w:rsidRPr="00FA588A">
              <w:rPr>
                <w:rFonts w:ascii="Arial" w:hAnsi="Arial" w:cs="Arial"/>
                <w:sz w:val="16"/>
                <w:szCs w:val="16"/>
              </w:rPr>
              <w:t> Y</w:t>
            </w:r>
          </w:p>
        </w:tc>
        <w:tc>
          <w:tcPr>
            <w:tcW w:w="1166" w:type="dxa"/>
            <w:shd w:val="clear" w:color="auto" w:fill="auto"/>
          </w:tcPr>
          <w:p w14:paraId="2412480B" w14:textId="77777777" w:rsidR="004B14FC" w:rsidRPr="00FA588A" w:rsidRDefault="004B14FC" w:rsidP="00634EE1">
            <w:pPr>
              <w:jc w:val="center"/>
              <w:rPr>
                <w:rFonts w:ascii="Arial" w:eastAsia="Arial" w:hAnsi="Arial" w:cs="Arial"/>
                <w:sz w:val="16"/>
                <w:szCs w:val="16"/>
              </w:rPr>
            </w:pPr>
            <w:r>
              <w:rPr>
                <w:rFonts w:ascii="Arial" w:hAnsi="Arial" w:cs="Arial"/>
                <w:sz w:val="16"/>
                <w:szCs w:val="16"/>
              </w:rPr>
              <w:t>N</w:t>
            </w:r>
            <w:r w:rsidRPr="00FA588A">
              <w:rPr>
                <w:rFonts w:ascii="Arial" w:hAnsi="Arial" w:cs="Arial"/>
                <w:sz w:val="16"/>
                <w:szCs w:val="16"/>
              </w:rPr>
              <w:t> </w:t>
            </w:r>
          </w:p>
        </w:tc>
        <w:tc>
          <w:tcPr>
            <w:tcW w:w="966" w:type="dxa"/>
            <w:shd w:val="clear" w:color="auto" w:fill="auto"/>
          </w:tcPr>
          <w:p w14:paraId="6C62A583" w14:textId="77777777" w:rsidR="004B14FC" w:rsidRPr="00FA588A" w:rsidRDefault="004B14FC" w:rsidP="00634EE1">
            <w:pPr>
              <w:jc w:val="center"/>
              <w:rPr>
                <w:rFonts w:ascii="Arial" w:eastAsia="Arial" w:hAnsi="Arial" w:cs="Arial"/>
                <w:sz w:val="16"/>
                <w:szCs w:val="16"/>
              </w:rPr>
            </w:pPr>
            <w:r w:rsidRPr="00FA588A">
              <w:rPr>
                <w:rFonts w:ascii="Arial" w:hAnsi="Arial" w:cs="Arial"/>
                <w:sz w:val="16"/>
                <w:szCs w:val="16"/>
              </w:rPr>
              <w:t>N </w:t>
            </w:r>
          </w:p>
        </w:tc>
        <w:tc>
          <w:tcPr>
            <w:tcW w:w="1794" w:type="dxa"/>
            <w:shd w:val="clear" w:color="auto" w:fill="auto"/>
          </w:tcPr>
          <w:p w14:paraId="1F74726D" w14:textId="77777777" w:rsidR="004B14FC" w:rsidRPr="00FA588A" w:rsidRDefault="004B14FC" w:rsidP="00634EE1">
            <w:pPr>
              <w:jc w:val="center"/>
              <w:rPr>
                <w:rFonts w:ascii="Arial" w:eastAsia="Arial" w:hAnsi="Arial" w:cs="Arial"/>
                <w:sz w:val="16"/>
                <w:szCs w:val="16"/>
              </w:rPr>
            </w:pPr>
            <w:r w:rsidRPr="00FA588A">
              <w:rPr>
                <w:rFonts w:ascii="Arial" w:hAnsi="Arial" w:cs="Arial"/>
                <w:sz w:val="16"/>
                <w:szCs w:val="16"/>
              </w:rPr>
              <w:t> N</w:t>
            </w:r>
          </w:p>
        </w:tc>
        <w:tc>
          <w:tcPr>
            <w:tcW w:w="1794" w:type="dxa"/>
          </w:tcPr>
          <w:p w14:paraId="51567F5C" w14:textId="77777777" w:rsidR="004B14FC" w:rsidRPr="00FA588A" w:rsidRDefault="004B14FC" w:rsidP="00634EE1">
            <w:pPr>
              <w:jc w:val="center"/>
              <w:rPr>
                <w:rFonts w:ascii="Arial" w:hAnsi="Arial" w:cs="Arial"/>
                <w:kern w:val="22"/>
                <w:sz w:val="16"/>
                <w:szCs w:val="16"/>
              </w:rPr>
            </w:pPr>
            <w:r w:rsidRPr="00FA588A">
              <w:rPr>
                <w:rFonts w:ascii="Arial" w:hAnsi="Arial" w:cs="Arial"/>
                <w:sz w:val="16"/>
                <w:szCs w:val="16"/>
              </w:rPr>
              <w:t> </w:t>
            </w:r>
          </w:p>
        </w:tc>
      </w:tr>
      <w:tr w:rsidR="004401A7" w:rsidRPr="00FA588A" w14:paraId="5EBE6672" w14:textId="77777777" w:rsidTr="007A15AD">
        <w:trPr>
          <w:trHeight w:val="236"/>
        </w:trPr>
        <w:tc>
          <w:tcPr>
            <w:tcW w:w="1781" w:type="dxa"/>
            <w:shd w:val="clear" w:color="auto" w:fill="FFE599" w:themeFill="accent4" w:themeFillTint="66"/>
          </w:tcPr>
          <w:p w14:paraId="76C64691" w14:textId="0CFD4FBF" w:rsidR="004401A7" w:rsidRPr="00FB6506" w:rsidRDefault="004401A7" w:rsidP="004401A7">
            <w:pPr>
              <w:rPr>
                <w:rFonts w:ascii="Arial" w:hAnsi="Arial" w:cs="Arial"/>
                <w:bCs/>
                <w:sz w:val="16"/>
                <w:szCs w:val="16"/>
              </w:rPr>
            </w:pPr>
            <w:r w:rsidRPr="00FB6506">
              <w:rPr>
                <w:rFonts w:ascii="Arial" w:hAnsi="Arial" w:cs="Arial"/>
                <w:bCs/>
                <w:sz w:val="16"/>
                <w:szCs w:val="16"/>
              </w:rPr>
              <w:t>Goal A6 (Protection of critical ecosystems): Protected area coverage.</w:t>
            </w:r>
          </w:p>
          <w:p w14:paraId="3B2C12E2" w14:textId="77777777" w:rsidR="004401A7" w:rsidRPr="00FB6506" w:rsidRDefault="004401A7" w:rsidP="004401A7">
            <w:pPr>
              <w:rPr>
                <w:rFonts w:ascii="Arial" w:hAnsi="Arial" w:cs="Arial"/>
                <w:bCs/>
                <w:sz w:val="16"/>
                <w:szCs w:val="16"/>
              </w:rPr>
            </w:pPr>
          </w:p>
        </w:tc>
        <w:tc>
          <w:tcPr>
            <w:tcW w:w="1936" w:type="dxa"/>
            <w:shd w:val="clear" w:color="auto" w:fill="FFE599" w:themeFill="accent4" w:themeFillTint="66"/>
          </w:tcPr>
          <w:p w14:paraId="24DD4996" w14:textId="28BAC8E7" w:rsidR="004401A7" w:rsidRPr="00FB6506" w:rsidRDefault="004401A7" w:rsidP="004401A7">
            <w:pPr>
              <w:rPr>
                <w:rFonts w:ascii="Arial" w:hAnsi="Arial" w:cs="Arial"/>
                <w:bCs/>
                <w:sz w:val="16"/>
                <w:szCs w:val="16"/>
              </w:rPr>
            </w:pPr>
            <w:r w:rsidRPr="00FB6506">
              <w:rPr>
                <w:rFonts w:ascii="Arial" w:hAnsi="Arial" w:cs="Arial"/>
                <w:bCs/>
                <w:sz w:val="16"/>
                <w:szCs w:val="16"/>
              </w:rPr>
              <w:t>Trends in area of terrestrial and inland water areas conserved</w:t>
            </w:r>
          </w:p>
        </w:tc>
        <w:tc>
          <w:tcPr>
            <w:tcW w:w="1787" w:type="dxa"/>
            <w:shd w:val="clear" w:color="auto" w:fill="auto"/>
          </w:tcPr>
          <w:p w14:paraId="14E8349C" w14:textId="77777777" w:rsidR="004401A7" w:rsidRPr="00FB6506" w:rsidRDefault="004401A7" w:rsidP="004401A7">
            <w:pPr>
              <w:textAlignment w:val="baseline"/>
              <w:rPr>
                <w:rFonts w:ascii="Arial" w:eastAsia="Times New Roman" w:hAnsi="Arial" w:cs="Arial"/>
                <w:bCs/>
                <w:sz w:val="16"/>
                <w:szCs w:val="16"/>
              </w:rPr>
            </w:pPr>
            <w:r w:rsidRPr="00FB6506">
              <w:rPr>
                <w:rFonts w:ascii="Arial" w:eastAsia="Times New Roman" w:hAnsi="Arial" w:cs="Arial"/>
                <w:bCs/>
                <w:sz w:val="16"/>
                <w:szCs w:val="16"/>
              </w:rPr>
              <w:t xml:space="preserve">PADDD (Protected area downgrading, downsizing, and </w:t>
            </w:r>
            <w:proofErr w:type="spellStart"/>
            <w:r w:rsidRPr="00FB6506">
              <w:rPr>
                <w:rFonts w:ascii="Arial" w:eastAsia="Times New Roman" w:hAnsi="Arial" w:cs="Arial"/>
                <w:bCs/>
                <w:sz w:val="16"/>
                <w:szCs w:val="16"/>
              </w:rPr>
              <w:t>degazettement</w:t>
            </w:r>
            <w:proofErr w:type="spellEnd"/>
            <w:r w:rsidRPr="00FB6506">
              <w:rPr>
                <w:rFonts w:ascii="Arial" w:eastAsia="Times New Roman" w:hAnsi="Arial" w:cs="Arial"/>
                <w:bCs/>
                <w:sz w:val="16"/>
                <w:szCs w:val="16"/>
              </w:rPr>
              <w:t>)</w:t>
            </w:r>
          </w:p>
          <w:p w14:paraId="585CBF08" w14:textId="77777777" w:rsidR="004401A7" w:rsidRPr="00FB6506" w:rsidRDefault="004401A7" w:rsidP="004401A7">
            <w:pPr>
              <w:rPr>
                <w:rFonts w:ascii="Arial" w:eastAsia="Arial" w:hAnsi="Arial" w:cs="Arial"/>
                <w:bCs/>
                <w:color w:val="000000"/>
                <w:sz w:val="16"/>
                <w:szCs w:val="16"/>
              </w:rPr>
            </w:pPr>
          </w:p>
        </w:tc>
        <w:tc>
          <w:tcPr>
            <w:tcW w:w="1489" w:type="dxa"/>
            <w:shd w:val="clear" w:color="auto" w:fill="auto"/>
          </w:tcPr>
          <w:p w14:paraId="3864BC97" w14:textId="77777777" w:rsidR="004401A7" w:rsidRPr="00FB6506" w:rsidRDefault="004401A7" w:rsidP="004401A7">
            <w:pPr>
              <w:rPr>
                <w:rFonts w:ascii="Arial" w:hAnsi="Arial" w:cs="Arial"/>
                <w:bCs/>
                <w:color w:val="000000"/>
                <w:sz w:val="16"/>
                <w:szCs w:val="16"/>
              </w:rPr>
            </w:pPr>
            <w:r w:rsidRPr="00FB6506">
              <w:rPr>
                <w:rFonts w:ascii="Arial" w:hAnsi="Arial" w:cs="Arial"/>
                <w:bCs/>
                <w:color w:val="000000"/>
                <w:sz w:val="16"/>
                <w:szCs w:val="16"/>
              </w:rPr>
              <w:t xml:space="preserve">CI (developed) </w:t>
            </w:r>
          </w:p>
          <w:p w14:paraId="791970F1" w14:textId="522798FD" w:rsidR="004401A7" w:rsidRPr="00FB6506" w:rsidRDefault="004401A7" w:rsidP="004401A7">
            <w:pPr>
              <w:rPr>
                <w:rFonts w:ascii="Arial" w:eastAsia="Arial" w:hAnsi="Arial" w:cs="Arial"/>
                <w:bCs/>
                <w:color w:val="000000"/>
                <w:sz w:val="16"/>
                <w:szCs w:val="16"/>
              </w:rPr>
            </w:pPr>
            <w:r w:rsidRPr="00FB6506">
              <w:rPr>
                <w:rFonts w:ascii="Arial" w:hAnsi="Arial" w:cs="Arial"/>
                <w:bCs/>
                <w:color w:val="000000"/>
                <w:sz w:val="16"/>
                <w:szCs w:val="16"/>
              </w:rPr>
              <w:t>WCMC (reporting)</w:t>
            </w:r>
          </w:p>
        </w:tc>
        <w:tc>
          <w:tcPr>
            <w:tcW w:w="1194" w:type="dxa"/>
            <w:shd w:val="clear" w:color="auto" w:fill="auto"/>
          </w:tcPr>
          <w:p w14:paraId="600EC1FD" w14:textId="1C2932D9" w:rsidR="004401A7" w:rsidRPr="00FB6506" w:rsidRDefault="004401A7" w:rsidP="004401A7">
            <w:pPr>
              <w:jc w:val="center"/>
              <w:rPr>
                <w:rFonts w:ascii="Arial" w:eastAsia="Arial" w:hAnsi="Arial" w:cs="Arial"/>
                <w:bCs/>
                <w:sz w:val="16"/>
                <w:szCs w:val="16"/>
              </w:rPr>
            </w:pPr>
            <w:r w:rsidRPr="00FB6506">
              <w:rPr>
                <w:rFonts w:ascii="Arial" w:hAnsi="Arial" w:cs="Arial"/>
                <w:bCs/>
                <w:sz w:val="16"/>
                <w:szCs w:val="16"/>
              </w:rPr>
              <w:t>X</w:t>
            </w:r>
          </w:p>
        </w:tc>
        <w:tc>
          <w:tcPr>
            <w:tcW w:w="1341" w:type="dxa"/>
            <w:shd w:val="clear" w:color="auto" w:fill="auto"/>
          </w:tcPr>
          <w:p w14:paraId="3134EB3E" w14:textId="77777777" w:rsidR="004401A7" w:rsidRPr="00FB6506" w:rsidRDefault="004401A7" w:rsidP="004401A7">
            <w:pPr>
              <w:jc w:val="center"/>
              <w:rPr>
                <w:rFonts w:ascii="Arial" w:hAnsi="Arial" w:cs="Arial"/>
                <w:bCs/>
                <w:kern w:val="22"/>
                <w:sz w:val="16"/>
                <w:szCs w:val="16"/>
              </w:rPr>
            </w:pPr>
          </w:p>
        </w:tc>
        <w:tc>
          <w:tcPr>
            <w:tcW w:w="1042" w:type="dxa"/>
            <w:shd w:val="clear" w:color="auto" w:fill="auto"/>
          </w:tcPr>
          <w:p w14:paraId="56316551" w14:textId="739072B7" w:rsidR="004401A7" w:rsidRPr="00FB6506" w:rsidRDefault="004401A7" w:rsidP="004401A7">
            <w:pPr>
              <w:jc w:val="center"/>
              <w:rPr>
                <w:rFonts w:ascii="Arial" w:eastAsia="Arial" w:hAnsi="Arial" w:cs="Arial"/>
                <w:bCs/>
                <w:sz w:val="16"/>
                <w:szCs w:val="16"/>
              </w:rPr>
            </w:pPr>
            <w:r w:rsidRPr="00FB6506">
              <w:rPr>
                <w:rFonts w:ascii="Arial" w:hAnsi="Arial" w:cs="Arial"/>
                <w:bCs/>
                <w:sz w:val="16"/>
                <w:szCs w:val="16"/>
              </w:rPr>
              <w:t>2019</w:t>
            </w:r>
          </w:p>
        </w:tc>
        <w:tc>
          <w:tcPr>
            <w:tcW w:w="1193" w:type="dxa"/>
            <w:shd w:val="clear" w:color="auto" w:fill="auto"/>
          </w:tcPr>
          <w:p w14:paraId="4008AC51" w14:textId="078DC60D" w:rsidR="004401A7" w:rsidRPr="00FA588A" w:rsidRDefault="004401A7" w:rsidP="004401A7">
            <w:pPr>
              <w:jc w:val="center"/>
              <w:rPr>
                <w:rFonts w:ascii="Arial" w:eastAsia="Arial" w:hAnsi="Arial" w:cs="Arial"/>
                <w:sz w:val="16"/>
                <w:szCs w:val="16"/>
              </w:rPr>
            </w:pPr>
            <w:r w:rsidRPr="00FA588A">
              <w:rPr>
                <w:rFonts w:ascii="Arial" w:hAnsi="Arial" w:cs="Arial"/>
                <w:sz w:val="16"/>
                <w:szCs w:val="16"/>
              </w:rPr>
              <w:t>1892-2018</w:t>
            </w:r>
          </w:p>
        </w:tc>
        <w:tc>
          <w:tcPr>
            <w:tcW w:w="1340" w:type="dxa"/>
            <w:shd w:val="clear" w:color="auto" w:fill="auto"/>
          </w:tcPr>
          <w:p w14:paraId="27C77BBD" w14:textId="64F3A608" w:rsidR="004401A7" w:rsidRPr="00FA588A" w:rsidRDefault="004401A7" w:rsidP="004401A7">
            <w:pPr>
              <w:jc w:val="center"/>
              <w:rPr>
                <w:rFonts w:ascii="Arial" w:eastAsia="Arial" w:hAnsi="Arial" w:cs="Arial"/>
                <w:sz w:val="16"/>
                <w:szCs w:val="16"/>
              </w:rPr>
            </w:pPr>
            <w:r w:rsidRPr="00FA588A">
              <w:rPr>
                <w:rFonts w:ascii="Arial" w:hAnsi="Arial" w:cs="Arial"/>
                <w:sz w:val="16"/>
                <w:szCs w:val="16"/>
              </w:rPr>
              <w:t>Y</w:t>
            </w:r>
          </w:p>
        </w:tc>
        <w:tc>
          <w:tcPr>
            <w:tcW w:w="1640" w:type="dxa"/>
            <w:shd w:val="clear" w:color="auto" w:fill="auto"/>
          </w:tcPr>
          <w:p w14:paraId="2AE2D31C" w14:textId="72355B6B" w:rsidR="004401A7" w:rsidRPr="00FA588A" w:rsidRDefault="004401A7" w:rsidP="004401A7">
            <w:pPr>
              <w:jc w:val="center"/>
              <w:rPr>
                <w:rFonts w:ascii="Arial" w:eastAsia="Arial" w:hAnsi="Arial" w:cs="Arial"/>
                <w:sz w:val="16"/>
                <w:szCs w:val="16"/>
              </w:rPr>
            </w:pPr>
            <w:r w:rsidRPr="00FA588A">
              <w:rPr>
                <w:rFonts w:ascii="Arial" w:hAnsi="Arial" w:cs="Arial"/>
                <w:sz w:val="16"/>
                <w:szCs w:val="16"/>
              </w:rPr>
              <w:t>N</w:t>
            </w:r>
          </w:p>
        </w:tc>
        <w:tc>
          <w:tcPr>
            <w:tcW w:w="1340" w:type="dxa"/>
            <w:shd w:val="clear" w:color="auto" w:fill="auto"/>
          </w:tcPr>
          <w:p w14:paraId="5AC99DA8" w14:textId="040101E6" w:rsidR="004401A7" w:rsidRPr="00FA588A" w:rsidRDefault="004401A7" w:rsidP="004401A7">
            <w:pPr>
              <w:jc w:val="center"/>
              <w:rPr>
                <w:rFonts w:ascii="Arial" w:eastAsia="Arial" w:hAnsi="Arial" w:cs="Arial"/>
                <w:sz w:val="16"/>
                <w:szCs w:val="16"/>
              </w:rPr>
            </w:pPr>
            <w:r w:rsidRPr="00FA588A">
              <w:rPr>
                <w:rFonts w:ascii="Arial" w:hAnsi="Arial" w:cs="Arial"/>
                <w:sz w:val="16"/>
                <w:szCs w:val="16"/>
              </w:rPr>
              <w:t>Y</w:t>
            </w:r>
          </w:p>
        </w:tc>
        <w:tc>
          <w:tcPr>
            <w:tcW w:w="1166" w:type="dxa"/>
            <w:shd w:val="clear" w:color="auto" w:fill="auto"/>
          </w:tcPr>
          <w:p w14:paraId="03B210A0" w14:textId="35B288EE" w:rsidR="004401A7" w:rsidRPr="00FA588A" w:rsidRDefault="004401A7" w:rsidP="004401A7">
            <w:pPr>
              <w:jc w:val="center"/>
              <w:rPr>
                <w:rFonts w:ascii="Arial" w:eastAsia="Arial" w:hAnsi="Arial" w:cs="Arial"/>
                <w:sz w:val="16"/>
                <w:szCs w:val="16"/>
              </w:rPr>
            </w:pPr>
            <w:r w:rsidRPr="00FA588A">
              <w:rPr>
                <w:rFonts w:ascii="Arial" w:hAnsi="Arial" w:cs="Arial"/>
                <w:sz w:val="16"/>
                <w:szCs w:val="16"/>
              </w:rPr>
              <w:t>N</w:t>
            </w:r>
          </w:p>
        </w:tc>
        <w:tc>
          <w:tcPr>
            <w:tcW w:w="966" w:type="dxa"/>
            <w:shd w:val="clear" w:color="auto" w:fill="auto"/>
          </w:tcPr>
          <w:p w14:paraId="61346E63" w14:textId="1D3BEB07" w:rsidR="004401A7" w:rsidRPr="00FA588A" w:rsidRDefault="004401A7" w:rsidP="004401A7">
            <w:pPr>
              <w:jc w:val="center"/>
              <w:rPr>
                <w:rFonts w:ascii="Arial" w:eastAsia="Arial" w:hAnsi="Arial" w:cs="Arial"/>
                <w:sz w:val="16"/>
                <w:szCs w:val="16"/>
              </w:rPr>
            </w:pPr>
            <w:r w:rsidRPr="00FA588A">
              <w:rPr>
                <w:rFonts w:ascii="Arial" w:hAnsi="Arial" w:cs="Arial"/>
                <w:sz w:val="16"/>
                <w:szCs w:val="16"/>
              </w:rPr>
              <w:t>N</w:t>
            </w:r>
          </w:p>
        </w:tc>
        <w:tc>
          <w:tcPr>
            <w:tcW w:w="1794" w:type="dxa"/>
            <w:shd w:val="clear" w:color="auto" w:fill="auto"/>
          </w:tcPr>
          <w:p w14:paraId="337BC8DF" w14:textId="1EB439D8" w:rsidR="004401A7" w:rsidRPr="00FA588A" w:rsidRDefault="004401A7" w:rsidP="004401A7">
            <w:pPr>
              <w:jc w:val="center"/>
              <w:rPr>
                <w:rFonts w:ascii="Arial" w:eastAsia="Arial" w:hAnsi="Arial" w:cs="Arial"/>
                <w:sz w:val="16"/>
                <w:szCs w:val="16"/>
              </w:rPr>
            </w:pPr>
            <w:r w:rsidRPr="00FA588A">
              <w:rPr>
                <w:rFonts w:ascii="Arial" w:hAnsi="Arial" w:cs="Arial"/>
                <w:sz w:val="16"/>
                <w:szCs w:val="16"/>
              </w:rPr>
              <w:t>N</w:t>
            </w:r>
          </w:p>
        </w:tc>
        <w:tc>
          <w:tcPr>
            <w:tcW w:w="1794" w:type="dxa"/>
          </w:tcPr>
          <w:p w14:paraId="2ED5E4FC" w14:textId="09DCEF86" w:rsidR="004401A7" w:rsidRPr="00FA588A" w:rsidRDefault="00BB5B39" w:rsidP="004401A7">
            <w:pPr>
              <w:jc w:val="center"/>
              <w:rPr>
                <w:rFonts w:ascii="Arial" w:hAnsi="Arial" w:cs="Arial"/>
                <w:kern w:val="22"/>
                <w:sz w:val="16"/>
                <w:szCs w:val="16"/>
              </w:rPr>
            </w:pPr>
            <w:r w:rsidRPr="00FA588A">
              <w:rPr>
                <w:rFonts w:ascii="Arial" w:eastAsia="Times New Roman" w:hAnsi="Arial" w:cs="Arial"/>
                <w:sz w:val="16"/>
                <w:szCs w:val="16"/>
              </w:rPr>
              <w:t>CI has</w:t>
            </w:r>
            <w:r w:rsidR="006A3E64" w:rsidRPr="00FA588A">
              <w:rPr>
                <w:rFonts w:ascii="Arial" w:eastAsia="Times New Roman" w:hAnsi="Arial" w:cs="Arial"/>
                <w:sz w:val="16"/>
                <w:szCs w:val="16"/>
              </w:rPr>
              <w:t xml:space="preserve"> data on PADDD in ~75 countries (systematic archival research for 15 countries, opportunistic for the rest – over the last ~10 years of work with many partners) but have Including PADDD monitoring as part of the WDPA reporting process would allow for globally consistent tracking. </w:t>
            </w:r>
            <w:r w:rsidRPr="00FA588A">
              <w:rPr>
                <w:rFonts w:ascii="Arial" w:eastAsia="Times New Roman" w:hAnsi="Arial" w:cs="Arial"/>
                <w:sz w:val="16"/>
                <w:szCs w:val="16"/>
              </w:rPr>
              <w:t>CI could</w:t>
            </w:r>
            <w:r w:rsidR="006A3E64" w:rsidRPr="00FA588A">
              <w:rPr>
                <w:rFonts w:ascii="Arial" w:eastAsia="Times New Roman" w:hAnsi="Arial" w:cs="Arial"/>
                <w:sz w:val="16"/>
                <w:szCs w:val="16"/>
              </w:rPr>
              <w:t xml:space="preserve"> support </w:t>
            </w:r>
            <w:r w:rsidRPr="00FA588A">
              <w:rPr>
                <w:rFonts w:ascii="Arial" w:eastAsia="Times New Roman" w:hAnsi="Arial" w:cs="Arial"/>
                <w:sz w:val="16"/>
                <w:szCs w:val="16"/>
              </w:rPr>
              <w:t>this process.</w:t>
            </w:r>
            <w:r w:rsidR="006A3E64" w:rsidRPr="00FA588A">
              <w:rPr>
                <w:rFonts w:ascii="Arial" w:eastAsia="Times New Roman" w:hAnsi="Arial" w:cs="Arial"/>
                <w:sz w:val="16"/>
                <w:szCs w:val="16"/>
              </w:rPr>
              <w:t xml:space="preserve"> </w:t>
            </w:r>
          </w:p>
        </w:tc>
      </w:tr>
      <w:tr w:rsidR="00CB40FE" w:rsidRPr="004F7374" w14:paraId="6410310A" w14:textId="77777777" w:rsidTr="00634EE1">
        <w:trPr>
          <w:trHeight w:val="236"/>
        </w:trPr>
        <w:tc>
          <w:tcPr>
            <w:tcW w:w="1781" w:type="dxa"/>
            <w:shd w:val="clear" w:color="auto" w:fill="FFE599" w:themeFill="accent4" w:themeFillTint="66"/>
          </w:tcPr>
          <w:p w14:paraId="0F65FE1E" w14:textId="77777777" w:rsidR="00CB40FE" w:rsidRPr="002C43DA" w:rsidRDefault="00CB40FE" w:rsidP="00634EE1">
            <w:pPr>
              <w:rPr>
                <w:rFonts w:ascii="Arial" w:eastAsia="Arial" w:hAnsi="Arial" w:cs="Arial"/>
                <w:sz w:val="16"/>
                <w:szCs w:val="16"/>
              </w:rPr>
            </w:pPr>
            <w:r w:rsidRPr="002C43DA">
              <w:rPr>
                <w:rFonts w:ascii="Arial" w:eastAsia="Arial" w:hAnsi="Arial" w:cs="Arial"/>
                <w:sz w:val="16"/>
                <w:szCs w:val="16"/>
              </w:rPr>
              <w:t xml:space="preserve">GA2. Ecosystem integrity and connectivity (terrestrial, </w:t>
            </w:r>
            <w:proofErr w:type="gramStart"/>
            <w:r w:rsidRPr="002C43DA">
              <w:rPr>
                <w:rFonts w:ascii="Arial" w:eastAsia="Arial" w:hAnsi="Arial" w:cs="Arial"/>
                <w:sz w:val="16"/>
                <w:szCs w:val="16"/>
              </w:rPr>
              <w:t>freshwater</w:t>
            </w:r>
            <w:proofErr w:type="gramEnd"/>
            <w:r w:rsidRPr="002C43DA">
              <w:rPr>
                <w:rFonts w:ascii="Arial" w:eastAsia="Arial" w:hAnsi="Arial" w:cs="Arial"/>
                <w:sz w:val="16"/>
                <w:szCs w:val="16"/>
              </w:rPr>
              <w:t xml:space="preserve"> and marine ecosystems)</w:t>
            </w:r>
            <w:r w:rsidRPr="002C43DA">
              <w:rPr>
                <w:rFonts w:ascii="Arial" w:eastAsia="Arial" w:hAnsi="Arial" w:cs="Arial"/>
                <w:sz w:val="16"/>
                <w:szCs w:val="16"/>
              </w:rPr>
              <w:tab/>
            </w:r>
          </w:p>
        </w:tc>
        <w:tc>
          <w:tcPr>
            <w:tcW w:w="1936" w:type="dxa"/>
            <w:shd w:val="clear" w:color="auto" w:fill="FFE599" w:themeFill="accent4" w:themeFillTint="66"/>
          </w:tcPr>
          <w:p w14:paraId="56D28F00" w14:textId="77777777" w:rsidR="00CB40FE" w:rsidRPr="002C43DA" w:rsidRDefault="00CB40FE" w:rsidP="00634EE1">
            <w:pPr>
              <w:rPr>
                <w:rFonts w:ascii="Arial" w:eastAsia="Arial" w:hAnsi="Arial" w:cs="Arial"/>
                <w:sz w:val="16"/>
                <w:szCs w:val="16"/>
              </w:rPr>
            </w:pPr>
            <w:r w:rsidRPr="002C43DA">
              <w:rPr>
                <w:rFonts w:ascii="Arial" w:eastAsia="Arial" w:hAnsi="Arial" w:cs="Arial"/>
                <w:sz w:val="16"/>
                <w:szCs w:val="16"/>
              </w:rPr>
              <w:t>Trends in fragmentation and quality of inland wetlands</w:t>
            </w:r>
          </w:p>
        </w:tc>
        <w:tc>
          <w:tcPr>
            <w:tcW w:w="1787" w:type="dxa"/>
            <w:shd w:val="clear" w:color="auto" w:fill="auto"/>
          </w:tcPr>
          <w:p w14:paraId="66C4E57D" w14:textId="77777777" w:rsidR="00CB40FE" w:rsidRPr="002C43DA" w:rsidRDefault="00CB40FE" w:rsidP="00634EE1">
            <w:pPr>
              <w:rPr>
                <w:rFonts w:ascii="Arial" w:hAnsi="Arial" w:cs="Arial"/>
                <w:kern w:val="22"/>
                <w:sz w:val="16"/>
                <w:szCs w:val="16"/>
              </w:rPr>
            </w:pPr>
            <w:r w:rsidRPr="002C43DA">
              <w:rPr>
                <w:rFonts w:ascii="Arial" w:eastAsia="Arial" w:hAnsi="Arial" w:cs="Arial"/>
                <w:color w:val="000000"/>
                <w:sz w:val="16"/>
                <w:szCs w:val="16"/>
              </w:rPr>
              <w:t>Sustainable watershed &amp; inland fisheries index</w:t>
            </w:r>
          </w:p>
        </w:tc>
        <w:tc>
          <w:tcPr>
            <w:tcW w:w="1489" w:type="dxa"/>
            <w:shd w:val="clear" w:color="auto" w:fill="auto"/>
          </w:tcPr>
          <w:p w14:paraId="2AA4DB3B" w14:textId="77777777" w:rsidR="00CB40FE" w:rsidRPr="002C43DA" w:rsidRDefault="00CB40FE" w:rsidP="00634EE1">
            <w:pPr>
              <w:rPr>
                <w:rFonts w:ascii="Arial" w:hAnsi="Arial" w:cs="Arial"/>
                <w:kern w:val="22"/>
                <w:sz w:val="16"/>
                <w:szCs w:val="16"/>
              </w:rPr>
            </w:pPr>
            <w:r w:rsidRPr="002C43DA">
              <w:rPr>
                <w:rFonts w:ascii="Arial" w:eastAsia="Arial" w:hAnsi="Arial" w:cs="Arial"/>
                <w:color w:val="000000"/>
                <w:sz w:val="16"/>
                <w:szCs w:val="16"/>
              </w:rPr>
              <w:t>FAO &amp; USGS</w:t>
            </w:r>
          </w:p>
        </w:tc>
        <w:tc>
          <w:tcPr>
            <w:tcW w:w="1194" w:type="dxa"/>
            <w:shd w:val="clear" w:color="auto" w:fill="auto"/>
          </w:tcPr>
          <w:p w14:paraId="117B32B7" w14:textId="77777777" w:rsidR="00CB40FE" w:rsidRPr="002C43DA" w:rsidRDefault="00CB40FE" w:rsidP="00634EE1">
            <w:pPr>
              <w:jc w:val="center"/>
              <w:rPr>
                <w:rFonts w:ascii="Arial" w:hAnsi="Arial" w:cs="Arial"/>
                <w:kern w:val="22"/>
                <w:sz w:val="16"/>
                <w:szCs w:val="16"/>
              </w:rPr>
            </w:pPr>
            <w:r w:rsidRPr="002C43DA">
              <w:rPr>
                <w:rFonts w:ascii="Arial" w:eastAsia="Arial" w:hAnsi="Arial" w:cs="Arial"/>
                <w:sz w:val="16"/>
                <w:szCs w:val="16"/>
              </w:rPr>
              <w:t>Y</w:t>
            </w:r>
          </w:p>
        </w:tc>
        <w:tc>
          <w:tcPr>
            <w:tcW w:w="1341" w:type="dxa"/>
            <w:shd w:val="clear" w:color="auto" w:fill="auto"/>
          </w:tcPr>
          <w:p w14:paraId="3E554683" w14:textId="77777777" w:rsidR="00CB40FE" w:rsidRPr="002C43DA" w:rsidRDefault="00CB40FE" w:rsidP="00634EE1">
            <w:pPr>
              <w:jc w:val="center"/>
              <w:rPr>
                <w:rFonts w:ascii="Arial" w:hAnsi="Arial" w:cs="Arial"/>
                <w:kern w:val="22"/>
                <w:sz w:val="16"/>
                <w:szCs w:val="16"/>
              </w:rPr>
            </w:pPr>
            <w:r w:rsidRPr="002C43DA">
              <w:rPr>
                <w:rFonts w:ascii="Arial" w:hAnsi="Arial" w:cs="Arial"/>
                <w:kern w:val="22"/>
                <w:sz w:val="16"/>
                <w:szCs w:val="16"/>
              </w:rPr>
              <w:t>2022</w:t>
            </w:r>
          </w:p>
        </w:tc>
        <w:tc>
          <w:tcPr>
            <w:tcW w:w="1042" w:type="dxa"/>
            <w:shd w:val="clear" w:color="auto" w:fill="auto"/>
          </w:tcPr>
          <w:p w14:paraId="687ED39F" w14:textId="77777777" w:rsidR="00CB40FE" w:rsidRPr="002C43DA" w:rsidRDefault="00CB40FE" w:rsidP="00634EE1">
            <w:pPr>
              <w:jc w:val="center"/>
              <w:rPr>
                <w:rFonts w:ascii="Arial" w:hAnsi="Arial" w:cs="Arial"/>
                <w:kern w:val="22"/>
                <w:sz w:val="16"/>
                <w:szCs w:val="16"/>
              </w:rPr>
            </w:pPr>
          </w:p>
        </w:tc>
        <w:tc>
          <w:tcPr>
            <w:tcW w:w="1193" w:type="dxa"/>
            <w:shd w:val="clear" w:color="auto" w:fill="auto"/>
          </w:tcPr>
          <w:p w14:paraId="64897844" w14:textId="77777777" w:rsidR="00CB40FE" w:rsidRPr="002C43DA" w:rsidRDefault="00CB40FE" w:rsidP="00634EE1">
            <w:pPr>
              <w:jc w:val="center"/>
              <w:rPr>
                <w:rFonts w:ascii="Arial" w:hAnsi="Arial" w:cs="Arial"/>
                <w:kern w:val="22"/>
                <w:sz w:val="16"/>
                <w:szCs w:val="16"/>
              </w:rPr>
            </w:pPr>
            <w:r w:rsidRPr="002C43DA">
              <w:rPr>
                <w:rFonts w:ascii="Arial" w:eastAsia="Arial" w:hAnsi="Arial" w:cs="Arial"/>
                <w:sz w:val="16"/>
                <w:szCs w:val="16"/>
              </w:rPr>
              <w:t>Every two years (to align with the FAO SOFIA Reports)</w:t>
            </w:r>
          </w:p>
        </w:tc>
        <w:tc>
          <w:tcPr>
            <w:tcW w:w="1340" w:type="dxa"/>
            <w:shd w:val="clear" w:color="auto" w:fill="auto"/>
          </w:tcPr>
          <w:p w14:paraId="08D7AC10" w14:textId="77777777" w:rsidR="00CB40FE" w:rsidRPr="002C43DA" w:rsidRDefault="00CB40FE" w:rsidP="00634EE1">
            <w:pPr>
              <w:jc w:val="center"/>
              <w:rPr>
                <w:rFonts w:ascii="Arial" w:hAnsi="Arial" w:cs="Arial"/>
                <w:kern w:val="22"/>
                <w:sz w:val="16"/>
                <w:szCs w:val="16"/>
              </w:rPr>
            </w:pPr>
            <w:r w:rsidRPr="002C43DA">
              <w:rPr>
                <w:rFonts w:ascii="Arial" w:eastAsia="Arial" w:hAnsi="Arial" w:cs="Arial"/>
                <w:sz w:val="16"/>
                <w:szCs w:val="16"/>
              </w:rPr>
              <w:t>Y</w:t>
            </w:r>
          </w:p>
        </w:tc>
        <w:tc>
          <w:tcPr>
            <w:tcW w:w="1640" w:type="dxa"/>
            <w:shd w:val="clear" w:color="auto" w:fill="auto"/>
          </w:tcPr>
          <w:p w14:paraId="54F08FBE" w14:textId="77777777" w:rsidR="00CB40FE" w:rsidRPr="002C43DA" w:rsidRDefault="00CB40FE" w:rsidP="00634EE1">
            <w:pPr>
              <w:jc w:val="center"/>
              <w:rPr>
                <w:rFonts w:ascii="Arial" w:hAnsi="Arial" w:cs="Arial"/>
                <w:kern w:val="22"/>
                <w:sz w:val="16"/>
                <w:szCs w:val="16"/>
              </w:rPr>
            </w:pPr>
            <w:r w:rsidRPr="002C43DA">
              <w:rPr>
                <w:rFonts w:ascii="Arial" w:eastAsia="Arial" w:hAnsi="Arial" w:cs="Arial"/>
                <w:sz w:val="16"/>
                <w:szCs w:val="16"/>
              </w:rPr>
              <w:t>N</w:t>
            </w:r>
          </w:p>
        </w:tc>
        <w:tc>
          <w:tcPr>
            <w:tcW w:w="1340" w:type="dxa"/>
            <w:shd w:val="clear" w:color="auto" w:fill="auto"/>
          </w:tcPr>
          <w:p w14:paraId="2BC75320" w14:textId="77777777" w:rsidR="00CB40FE" w:rsidRPr="002C43DA" w:rsidRDefault="00CB40FE" w:rsidP="00634EE1">
            <w:pPr>
              <w:jc w:val="center"/>
              <w:rPr>
                <w:rFonts w:ascii="Arial" w:hAnsi="Arial" w:cs="Arial"/>
                <w:kern w:val="22"/>
                <w:sz w:val="16"/>
                <w:szCs w:val="16"/>
              </w:rPr>
            </w:pPr>
            <w:r w:rsidRPr="002C43DA">
              <w:rPr>
                <w:rFonts w:ascii="Arial" w:eastAsia="Arial" w:hAnsi="Arial" w:cs="Arial"/>
                <w:sz w:val="16"/>
                <w:szCs w:val="16"/>
              </w:rPr>
              <w:t>Y</w:t>
            </w:r>
          </w:p>
        </w:tc>
        <w:tc>
          <w:tcPr>
            <w:tcW w:w="1166" w:type="dxa"/>
            <w:shd w:val="clear" w:color="auto" w:fill="auto"/>
          </w:tcPr>
          <w:p w14:paraId="18CCCA12" w14:textId="77777777" w:rsidR="00CB40FE" w:rsidRPr="002C43DA" w:rsidRDefault="00CB40FE" w:rsidP="00634EE1">
            <w:pPr>
              <w:jc w:val="center"/>
              <w:rPr>
                <w:rFonts w:ascii="Arial" w:hAnsi="Arial" w:cs="Arial"/>
                <w:kern w:val="22"/>
                <w:sz w:val="16"/>
                <w:szCs w:val="16"/>
              </w:rPr>
            </w:pPr>
            <w:r w:rsidRPr="002C43DA">
              <w:rPr>
                <w:rFonts w:ascii="Arial" w:eastAsia="Arial" w:hAnsi="Arial" w:cs="Arial"/>
                <w:sz w:val="16"/>
                <w:szCs w:val="16"/>
              </w:rPr>
              <w:t>N</w:t>
            </w:r>
          </w:p>
        </w:tc>
        <w:tc>
          <w:tcPr>
            <w:tcW w:w="966" w:type="dxa"/>
            <w:shd w:val="clear" w:color="auto" w:fill="auto"/>
          </w:tcPr>
          <w:p w14:paraId="0370C70B" w14:textId="77777777" w:rsidR="00CB40FE" w:rsidRPr="002C43DA" w:rsidRDefault="00CB40FE" w:rsidP="00634EE1">
            <w:pPr>
              <w:jc w:val="center"/>
              <w:rPr>
                <w:rFonts w:ascii="Arial" w:hAnsi="Arial" w:cs="Arial"/>
                <w:kern w:val="22"/>
                <w:sz w:val="16"/>
                <w:szCs w:val="16"/>
              </w:rPr>
            </w:pPr>
            <w:r w:rsidRPr="002C43DA">
              <w:rPr>
                <w:rFonts w:ascii="Arial" w:eastAsia="Arial" w:hAnsi="Arial" w:cs="Arial"/>
                <w:sz w:val="16"/>
                <w:szCs w:val="16"/>
              </w:rPr>
              <w:t>N</w:t>
            </w:r>
          </w:p>
        </w:tc>
        <w:tc>
          <w:tcPr>
            <w:tcW w:w="1794" w:type="dxa"/>
            <w:shd w:val="clear" w:color="auto" w:fill="auto"/>
          </w:tcPr>
          <w:p w14:paraId="1890B4CF" w14:textId="77777777" w:rsidR="00CB40FE" w:rsidRPr="002C43DA" w:rsidRDefault="00CB40FE" w:rsidP="00634EE1">
            <w:pPr>
              <w:jc w:val="center"/>
              <w:rPr>
                <w:rFonts w:ascii="Arial" w:hAnsi="Arial" w:cs="Arial"/>
                <w:kern w:val="22"/>
                <w:sz w:val="16"/>
                <w:szCs w:val="16"/>
              </w:rPr>
            </w:pPr>
            <w:r w:rsidRPr="002C43DA">
              <w:rPr>
                <w:rFonts w:ascii="Arial" w:eastAsia="Arial" w:hAnsi="Arial" w:cs="Arial"/>
                <w:sz w:val="16"/>
                <w:szCs w:val="16"/>
              </w:rPr>
              <w:t>IPBES, Ramsar, CMS</w:t>
            </w:r>
          </w:p>
        </w:tc>
        <w:tc>
          <w:tcPr>
            <w:tcW w:w="1794" w:type="dxa"/>
          </w:tcPr>
          <w:p w14:paraId="02752B71" w14:textId="77777777" w:rsidR="00CB40FE" w:rsidRPr="002C43DA" w:rsidRDefault="00CB40FE" w:rsidP="00634EE1">
            <w:pPr>
              <w:rPr>
                <w:rFonts w:ascii="Arial" w:hAnsi="Arial" w:cs="Arial"/>
                <w:kern w:val="22"/>
                <w:sz w:val="16"/>
                <w:szCs w:val="16"/>
              </w:rPr>
            </w:pPr>
            <w:r w:rsidRPr="002C43DA">
              <w:rPr>
                <w:rFonts w:ascii="Arial" w:hAnsi="Arial" w:cs="Arial"/>
                <w:sz w:val="16"/>
                <w:szCs w:val="16"/>
              </w:rPr>
              <w:t>A new ‘sustainable watershed &amp; inland fisheries index’ is being proposed for development. This will provide a measure of watershed health and, once developed, could be applied to measuring trends in fragmentation and quality of inland wetlands.  There is a non-binding agreement to cooperate on developing this index between FAO, USGS and several other partner organizations (e.g. Conservation International), to have a first version ready by 2022.</w:t>
            </w:r>
          </w:p>
        </w:tc>
      </w:tr>
      <w:tr w:rsidR="00EB5849" w:rsidRPr="004F7374" w14:paraId="079042AA" w14:textId="77777777" w:rsidTr="00634EE1">
        <w:trPr>
          <w:trHeight w:val="236"/>
        </w:trPr>
        <w:tc>
          <w:tcPr>
            <w:tcW w:w="1781" w:type="dxa"/>
            <w:shd w:val="clear" w:color="auto" w:fill="FFE599" w:themeFill="accent4" w:themeFillTint="66"/>
          </w:tcPr>
          <w:p w14:paraId="6F1432C4" w14:textId="77777777" w:rsidR="00EB5849" w:rsidRPr="002C43DA" w:rsidRDefault="00EB5849" w:rsidP="00634EE1">
            <w:pPr>
              <w:rPr>
                <w:rFonts w:ascii="Arial" w:eastAsia="Arial" w:hAnsi="Arial" w:cs="Arial"/>
                <w:sz w:val="16"/>
                <w:szCs w:val="16"/>
              </w:rPr>
            </w:pPr>
            <w:r w:rsidRPr="002C43DA">
              <w:rPr>
                <w:rFonts w:ascii="Arial" w:eastAsia="Arial" w:hAnsi="Arial" w:cs="Arial"/>
                <w:sz w:val="16"/>
                <w:szCs w:val="16"/>
              </w:rPr>
              <w:lastRenderedPageBreak/>
              <w:t>GB1. Nature’s regulating contributions including climate regulation, disaster prevention and other</w:t>
            </w:r>
          </w:p>
        </w:tc>
        <w:tc>
          <w:tcPr>
            <w:tcW w:w="1936" w:type="dxa"/>
            <w:shd w:val="clear" w:color="auto" w:fill="FFE599" w:themeFill="accent4" w:themeFillTint="66"/>
          </w:tcPr>
          <w:p w14:paraId="74EC69A2" w14:textId="77777777" w:rsidR="00EB5849" w:rsidRPr="002C43DA" w:rsidRDefault="00EB5849" w:rsidP="00634EE1">
            <w:pPr>
              <w:rPr>
                <w:rFonts w:ascii="Arial" w:eastAsia="Arial" w:hAnsi="Arial" w:cs="Arial"/>
                <w:sz w:val="16"/>
                <w:szCs w:val="16"/>
              </w:rPr>
            </w:pPr>
            <w:r w:rsidRPr="002C43DA">
              <w:rPr>
                <w:rFonts w:ascii="Arial" w:eastAsia="Arial" w:hAnsi="Arial" w:cs="Arial"/>
                <w:sz w:val="16"/>
                <w:szCs w:val="16"/>
              </w:rPr>
              <w:t xml:space="preserve">Trends in regulation of freshwater quantity, quality, </w:t>
            </w:r>
            <w:proofErr w:type="gramStart"/>
            <w:r w:rsidRPr="002C43DA">
              <w:rPr>
                <w:rFonts w:ascii="Arial" w:eastAsia="Arial" w:hAnsi="Arial" w:cs="Arial"/>
                <w:sz w:val="16"/>
                <w:szCs w:val="16"/>
              </w:rPr>
              <w:t>location</w:t>
            </w:r>
            <w:proofErr w:type="gramEnd"/>
            <w:r w:rsidRPr="002C43DA">
              <w:rPr>
                <w:rFonts w:ascii="Arial" w:eastAsia="Arial" w:hAnsi="Arial" w:cs="Arial"/>
                <w:sz w:val="16"/>
                <w:szCs w:val="16"/>
              </w:rPr>
              <w:t xml:space="preserve"> and timing</w:t>
            </w:r>
          </w:p>
        </w:tc>
        <w:tc>
          <w:tcPr>
            <w:tcW w:w="1787" w:type="dxa"/>
            <w:shd w:val="clear" w:color="auto" w:fill="auto"/>
          </w:tcPr>
          <w:p w14:paraId="2C9D635D" w14:textId="77777777" w:rsidR="00EB5849" w:rsidRPr="002C43DA" w:rsidRDefault="00EB5849" w:rsidP="00634EE1">
            <w:pPr>
              <w:rPr>
                <w:rFonts w:ascii="Arial" w:hAnsi="Arial" w:cs="Arial"/>
                <w:kern w:val="22"/>
                <w:sz w:val="16"/>
                <w:szCs w:val="16"/>
              </w:rPr>
            </w:pPr>
            <w:r w:rsidRPr="002C43DA">
              <w:rPr>
                <w:rFonts w:ascii="Arial" w:eastAsia="Arial" w:hAnsi="Arial" w:cs="Arial"/>
                <w:color w:val="000000"/>
                <w:sz w:val="16"/>
                <w:szCs w:val="16"/>
              </w:rPr>
              <w:t>Sustainable watershed &amp; inland fisheries index</w:t>
            </w:r>
          </w:p>
        </w:tc>
        <w:tc>
          <w:tcPr>
            <w:tcW w:w="1489" w:type="dxa"/>
            <w:shd w:val="clear" w:color="auto" w:fill="auto"/>
          </w:tcPr>
          <w:p w14:paraId="2CF9B5D6" w14:textId="77777777" w:rsidR="00EB5849" w:rsidRPr="002C43DA" w:rsidRDefault="00EB5849" w:rsidP="00634EE1">
            <w:pPr>
              <w:rPr>
                <w:rFonts w:ascii="Arial" w:hAnsi="Arial" w:cs="Arial"/>
                <w:kern w:val="22"/>
                <w:sz w:val="16"/>
                <w:szCs w:val="16"/>
              </w:rPr>
            </w:pPr>
            <w:r w:rsidRPr="002C43DA">
              <w:rPr>
                <w:rFonts w:ascii="Arial" w:eastAsia="Arial" w:hAnsi="Arial" w:cs="Arial"/>
                <w:color w:val="000000"/>
                <w:sz w:val="16"/>
                <w:szCs w:val="16"/>
              </w:rPr>
              <w:t>FAO &amp; USGS</w:t>
            </w:r>
          </w:p>
        </w:tc>
        <w:tc>
          <w:tcPr>
            <w:tcW w:w="1194" w:type="dxa"/>
            <w:shd w:val="clear" w:color="auto" w:fill="auto"/>
          </w:tcPr>
          <w:p w14:paraId="02C19E6C" w14:textId="77777777" w:rsidR="00EB5849" w:rsidRPr="002C43DA" w:rsidRDefault="00EB5849" w:rsidP="00634EE1">
            <w:pPr>
              <w:jc w:val="center"/>
              <w:rPr>
                <w:rFonts w:ascii="Arial" w:hAnsi="Arial" w:cs="Arial"/>
                <w:kern w:val="22"/>
                <w:sz w:val="16"/>
                <w:szCs w:val="16"/>
              </w:rPr>
            </w:pPr>
            <w:r w:rsidRPr="002C43DA">
              <w:rPr>
                <w:rFonts w:ascii="Arial" w:eastAsia="Arial" w:hAnsi="Arial" w:cs="Arial"/>
                <w:sz w:val="16"/>
                <w:szCs w:val="16"/>
              </w:rPr>
              <w:t>Y</w:t>
            </w:r>
          </w:p>
        </w:tc>
        <w:tc>
          <w:tcPr>
            <w:tcW w:w="1341" w:type="dxa"/>
            <w:shd w:val="clear" w:color="auto" w:fill="auto"/>
          </w:tcPr>
          <w:p w14:paraId="58E75A3E" w14:textId="77777777" w:rsidR="00EB5849" w:rsidRPr="002C43DA" w:rsidRDefault="00EB5849" w:rsidP="00634EE1">
            <w:pPr>
              <w:jc w:val="center"/>
              <w:rPr>
                <w:rFonts w:ascii="Arial" w:hAnsi="Arial" w:cs="Arial"/>
                <w:kern w:val="22"/>
                <w:sz w:val="16"/>
                <w:szCs w:val="16"/>
              </w:rPr>
            </w:pPr>
            <w:r w:rsidRPr="002C43DA">
              <w:rPr>
                <w:rFonts w:ascii="Arial" w:hAnsi="Arial" w:cs="Arial"/>
                <w:kern w:val="22"/>
                <w:sz w:val="16"/>
                <w:szCs w:val="16"/>
              </w:rPr>
              <w:t>2022</w:t>
            </w:r>
          </w:p>
        </w:tc>
        <w:tc>
          <w:tcPr>
            <w:tcW w:w="1042" w:type="dxa"/>
            <w:shd w:val="clear" w:color="auto" w:fill="auto"/>
          </w:tcPr>
          <w:p w14:paraId="3E7DE188" w14:textId="77777777" w:rsidR="00EB5849" w:rsidRPr="002C43DA" w:rsidRDefault="00EB5849" w:rsidP="00634EE1">
            <w:pPr>
              <w:jc w:val="center"/>
              <w:rPr>
                <w:rFonts w:ascii="Arial" w:hAnsi="Arial" w:cs="Arial"/>
                <w:kern w:val="22"/>
                <w:sz w:val="16"/>
                <w:szCs w:val="16"/>
              </w:rPr>
            </w:pPr>
          </w:p>
        </w:tc>
        <w:tc>
          <w:tcPr>
            <w:tcW w:w="1193" w:type="dxa"/>
            <w:shd w:val="clear" w:color="auto" w:fill="auto"/>
          </w:tcPr>
          <w:p w14:paraId="7E41E330" w14:textId="77777777" w:rsidR="00EB5849" w:rsidRPr="002C43DA" w:rsidRDefault="00EB5849" w:rsidP="00634EE1">
            <w:pPr>
              <w:jc w:val="center"/>
              <w:rPr>
                <w:rFonts w:ascii="Arial" w:hAnsi="Arial" w:cs="Arial"/>
                <w:kern w:val="22"/>
                <w:sz w:val="16"/>
                <w:szCs w:val="16"/>
              </w:rPr>
            </w:pPr>
            <w:r w:rsidRPr="002C43DA">
              <w:rPr>
                <w:rFonts w:ascii="Arial" w:eastAsia="Arial" w:hAnsi="Arial" w:cs="Arial"/>
                <w:sz w:val="16"/>
                <w:szCs w:val="16"/>
              </w:rPr>
              <w:t>Every two years (to align with the FAO SOFIA Reports)</w:t>
            </w:r>
          </w:p>
        </w:tc>
        <w:tc>
          <w:tcPr>
            <w:tcW w:w="1340" w:type="dxa"/>
            <w:shd w:val="clear" w:color="auto" w:fill="auto"/>
          </w:tcPr>
          <w:p w14:paraId="40B59EE6" w14:textId="77777777" w:rsidR="00EB5849" w:rsidRPr="002C43DA" w:rsidRDefault="00EB5849" w:rsidP="00634EE1">
            <w:pPr>
              <w:jc w:val="center"/>
              <w:rPr>
                <w:rFonts w:ascii="Arial" w:hAnsi="Arial" w:cs="Arial"/>
                <w:kern w:val="22"/>
                <w:sz w:val="16"/>
                <w:szCs w:val="16"/>
              </w:rPr>
            </w:pPr>
            <w:r w:rsidRPr="002C43DA">
              <w:rPr>
                <w:rFonts w:ascii="Arial" w:eastAsia="Arial" w:hAnsi="Arial" w:cs="Arial"/>
                <w:sz w:val="16"/>
                <w:szCs w:val="16"/>
              </w:rPr>
              <w:t>Y</w:t>
            </w:r>
          </w:p>
        </w:tc>
        <w:tc>
          <w:tcPr>
            <w:tcW w:w="1640" w:type="dxa"/>
            <w:shd w:val="clear" w:color="auto" w:fill="auto"/>
          </w:tcPr>
          <w:p w14:paraId="129DBE24" w14:textId="77777777" w:rsidR="00EB5849" w:rsidRPr="002C43DA" w:rsidRDefault="00EB5849" w:rsidP="00634EE1">
            <w:pPr>
              <w:jc w:val="center"/>
              <w:rPr>
                <w:rFonts w:ascii="Arial" w:hAnsi="Arial" w:cs="Arial"/>
                <w:kern w:val="22"/>
                <w:sz w:val="16"/>
                <w:szCs w:val="16"/>
              </w:rPr>
            </w:pPr>
            <w:r w:rsidRPr="002C43DA">
              <w:rPr>
                <w:rFonts w:ascii="Arial" w:eastAsia="Arial" w:hAnsi="Arial" w:cs="Arial"/>
                <w:sz w:val="16"/>
                <w:szCs w:val="16"/>
              </w:rPr>
              <w:t>N</w:t>
            </w:r>
          </w:p>
        </w:tc>
        <w:tc>
          <w:tcPr>
            <w:tcW w:w="1340" w:type="dxa"/>
            <w:shd w:val="clear" w:color="auto" w:fill="auto"/>
          </w:tcPr>
          <w:p w14:paraId="489423B9" w14:textId="77777777" w:rsidR="00EB5849" w:rsidRPr="002C43DA" w:rsidRDefault="00EB5849" w:rsidP="00634EE1">
            <w:pPr>
              <w:jc w:val="center"/>
              <w:rPr>
                <w:rFonts w:ascii="Arial" w:hAnsi="Arial" w:cs="Arial"/>
                <w:kern w:val="22"/>
                <w:sz w:val="16"/>
                <w:szCs w:val="16"/>
              </w:rPr>
            </w:pPr>
            <w:r w:rsidRPr="002C43DA">
              <w:rPr>
                <w:rFonts w:ascii="Arial" w:eastAsia="Arial" w:hAnsi="Arial" w:cs="Arial"/>
                <w:sz w:val="16"/>
                <w:szCs w:val="16"/>
              </w:rPr>
              <w:t>Y</w:t>
            </w:r>
          </w:p>
        </w:tc>
        <w:tc>
          <w:tcPr>
            <w:tcW w:w="1166" w:type="dxa"/>
            <w:shd w:val="clear" w:color="auto" w:fill="auto"/>
          </w:tcPr>
          <w:p w14:paraId="762B5655" w14:textId="77777777" w:rsidR="00EB5849" w:rsidRPr="002C43DA" w:rsidRDefault="00EB5849" w:rsidP="00634EE1">
            <w:pPr>
              <w:jc w:val="center"/>
              <w:rPr>
                <w:rFonts w:ascii="Arial" w:hAnsi="Arial" w:cs="Arial"/>
                <w:kern w:val="22"/>
                <w:sz w:val="16"/>
                <w:szCs w:val="16"/>
              </w:rPr>
            </w:pPr>
            <w:r w:rsidRPr="002C43DA">
              <w:rPr>
                <w:rFonts w:ascii="Arial" w:eastAsia="Arial" w:hAnsi="Arial" w:cs="Arial"/>
                <w:sz w:val="16"/>
                <w:szCs w:val="16"/>
              </w:rPr>
              <w:t>N</w:t>
            </w:r>
          </w:p>
        </w:tc>
        <w:tc>
          <w:tcPr>
            <w:tcW w:w="966" w:type="dxa"/>
            <w:shd w:val="clear" w:color="auto" w:fill="auto"/>
          </w:tcPr>
          <w:p w14:paraId="779BEAD2" w14:textId="77777777" w:rsidR="00EB5849" w:rsidRPr="002C43DA" w:rsidRDefault="00EB5849" w:rsidP="00634EE1">
            <w:pPr>
              <w:jc w:val="center"/>
              <w:rPr>
                <w:rFonts w:ascii="Arial" w:hAnsi="Arial" w:cs="Arial"/>
                <w:kern w:val="22"/>
                <w:sz w:val="16"/>
                <w:szCs w:val="16"/>
              </w:rPr>
            </w:pPr>
            <w:r w:rsidRPr="002C43DA">
              <w:rPr>
                <w:rFonts w:ascii="Arial" w:eastAsia="Arial" w:hAnsi="Arial" w:cs="Arial"/>
                <w:sz w:val="16"/>
                <w:szCs w:val="16"/>
              </w:rPr>
              <w:t>N</w:t>
            </w:r>
          </w:p>
        </w:tc>
        <w:tc>
          <w:tcPr>
            <w:tcW w:w="1794" w:type="dxa"/>
            <w:shd w:val="clear" w:color="auto" w:fill="auto"/>
          </w:tcPr>
          <w:p w14:paraId="338C6284" w14:textId="77777777" w:rsidR="00EB5849" w:rsidRPr="002C43DA" w:rsidRDefault="00EB5849" w:rsidP="00634EE1">
            <w:pPr>
              <w:jc w:val="center"/>
              <w:rPr>
                <w:rFonts w:ascii="Arial" w:hAnsi="Arial" w:cs="Arial"/>
                <w:kern w:val="22"/>
                <w:sz w:val="16"/>
                <w:szCs w:val="16"/>
              </w:rPr>
            </w:pPr>
            <w:r w:rsidRPr="002C43DA">
              <w:rPr>
                <w:rFonts w:ascii="Arial" w:eastAsia="Arial" w:hAnsi="Arial" w:cs="Arial"/>
                <w:sz w:val="16"/>
                <w:szCs w:val="16"/>
              </w:rPr>
              <w:t>IPBES, Ramsar, CMS</w:t>
            </w:r>
          </w:p>
        </w:tc>
        <w:tc>
          <w:tcPr>
            <w:tcW w:w="1794" w:type="dxa"/>
          </w:tcPr>
          <w:p w14:paraId="2BAC2EE8" w14:textId="77777777" w:rsidR="00EB5849" w:rsidRPr="002C43DA" w:rsidRDefault="00EB5849" w:rsidP="00634EE1">
            <w:pPr>
              <w:rPr>
                <w:rFonts w:ascii="Arial" w:hAnsi="Arial" w:cs="Arial"/>
                <w:kern w:val="22"/>
                <w:sz w:val="16"/>
                <w:szCs w:val="16"/>
              </w:rPr>
            </w:pPr>
            <w:r w:rsidRPr="002C43DA">
              <w:rPr>
                <w:rFonts w:ascii="Arial" w:hAnsi="Arial" w:cs="Arial"/>
                <w:sz w:val="16"/>
                <w:szCs w:val="16"/>
              </w:rPr>
              <w:t>A new ‘sustainable watershed &amp; inland fisheries index’ is being proposed for development. This will provide a measure of watershed health and, once developed, could be applied to measuring trends in regulation of freshwater quantity, quality, location, and timing. There is a non-binding agreement to cooperate on developing this index between FAO, USGS and several other partner organizations (e.g. Conservation International), to have a first version ready by 2022.</w:t>
            </w:r>
          </w:p>
        </w:tc>
      </w:tr>
      <w:tr w:rsidR="002C43DA" w:rsidRPr="004F7374" w14:paraId="7260B3B8" w14:textId="77777777" w:rsidTr="00634EE1">
        <w:trPr>
          <w:trHeight w:val="236"/>
        </w:trPr>
        <w:tc>
          <w:tcPr>
            <w:tcW w:w="1781" w:type="dxa"/>
            <w:shd w:val="clear" w:color="auto" w:fill="FFE599" w:themeFill="accent4" w:themeFillTint="66"/>
          </w:tcPr>
          <w:p w14:paraId="039812DD" w14:textId="77777777" w:rsidR="002C43DA" w:rsidRPr="002C43DA" w:rsidRDefault="002C43DA" w:rsidP="00634EE1">
            <w:pPr>
              <w:rPr>
                <w:rFonts w:ascii="Arial" w:eastAsia="Arial" w:hAnsi="Arial" w:cs="Arial"/>
                <w:sz w:val="16"/>
                <w:szCs w:val="16"/>
              </w:rPr>
            </w:pPr>
            <w:r w:rsidRPr="002C43DA">
              <w:rPr>
                <w:rFonts w:ascii="Arial" w:eastAsia="Arial" w:hAnsi="Arial" w:cs="Arial"/>
                <w:sz w:val="16"/>
                <w:szCs w:val="16"/>
              </w:rPr>
              <w:t xml:space="preserve">GB2. Nature’s material contributions including food, </w:t>
            </w:r>
            <w:proofErr w:type="gramStart"/>
            <w:r w:rsidRPr="002C43DA">
              <w:rPr>
                <w:rFonts w:ascii="Arial" w:eastAsia="Arial" w:hAnsi="Arial" w:cs="Arial"/>
                <w:sz w:val="16"/>
                <w:szCs w:val="16"/>
              </w:rPr>
              <w:t>water</w:t>
            </w:r>
            <w:proofErr w:type="gramEnd"/>
            <w:r w:rsidRPr="002C43DA">
              <w:rPr>
                <w:rFonts w:ascii="Arial" w:eastAsia="Arial" w:hAnsi="Arial" w:cs="Arial"/>
                <w:sz w:val="16"/>
                <w:szCs w:val="16"/>
              </w:rPr>
              <w:t xml:space="preserve"> and others</w:t>
            </w:r>
          </w:p>
        </w:tc>
        <w:tc>
          <w:tcPr>
            <w:tcW w:w="1936" w:type="dxa"/>
            <w:shd w:val="clear" w:color="auto" w:fill="FFE599" w:themeFill="accent4" w:themeFillTint="66"/>
          </w:tcPr>
          <w:p w14:paraId="7C184893" w14:textId="77777777" w:rsidR="002C43DA" w:rsidRPr="002C43DA" w:rsidRDefault="002C43DA" w:rsidP="00634EE1">
            <w:pPr>
              <w:rPr>
                <w:rFonts w:ascii="Arial" w:eastAsia="Arial" w:hAnsi="Arial" w:cs="Arial"/>
                <w:sz w:val="16"/>
                <w:szCs w:val="16"/>
              </w:rPr>
            </w:pPr>
            <w:r w:rsidRPr="002C43DA">
              <w:rPr>
                <w:rFonts w:ascii="Arial" w:eastAsia="Arial" w:hAnsi="Arial" w:cs="Arial"/>
                <w:sz w:val="16"/>
                <w:szCs w:val="16"/>
              </w:rPr>
              <w:t>Add a Monitoring element on “Trends in status of ecosystems providing globally important services for water security and health”.</w:t>
            </w:r>
          </w:p>
        </w:tc>
        <w:tc>
          <w:tcPr>
            <w:tcW w:w="1787" w:type="dxa"/>
            <w:shd w:val="clear" w:color="auto" w:fill="auto"/>
          </w:tcPr>
          <w:p w14:paraId="4AA53A9E" w14:textId="77777777" w:rsidR="002C43DA" w:rsidRPr="002C43DA" w:rsidRDefault="002C43DA" w:rsidP="00634EE1">
            <w:pPr>
              <w:rPr>
                <w:rFonts w:ascii="Arial" w:hAnsi="Arial" w:cs="Arial"/>
                <w:kern w:val="22"/>
                <w:sz w:val="16"/>
                <w:szCs w:val="16"/>
              </w:rPr>
            </w:pPr>
            <w:r w:rsidRPr="002C43DA">
              <w:rPr>
                <w:rFonts w:ascii="Arial" w:eastAsia="Arial" w:hAnsi="Arial" w:cs="Arial"/>
                <w:color w:val="000000"/>
                <w:sz w:val="16"/>
                <w:szCs w:val="16"/>
              </w:rPr>
              <w:t>Sustainable watershed &amp; inland fisheries index</w:t>
            </w:r>
          </w:p>
        </w:tc>
        <w:tc>
          <w:tcPr>
            <w:tcW w:w="1489" w:type="dxa"/>
            <w:shd w:val="clear" w:color="auto" w:fill="auto"/>
          </w:tcPr>
          <w:p w14:paraId="3FC6AC1F" w14:textId="77777777" w:rsidR="002C43DA" w:rsidRPr="002C43DA" w:rsidRDefault="002C43DA" w:rsidP="00634EE1">
            <w:pPr>
              <w:rPr>
                <w:rFonts w:ascii="Arial" w:hAnsi="Arial" w:cs="Arial"/>
                <w:kern w:val="22"/>
                <w:sz w:val="16"/>
                <w:szCs w:val="16"/>
              </w:rPr>
            </w:pPr>
            <w:r w:rsidRPr="002C43DA">
              <w:rPr>
                <w:rFonts w:ascii="Arial" w:eastAsia="Arial" w:hAnsi="Arial" w:cs="Arial"/>
                <w:color w:val="000000"/>
                <w:sz w:val="16"/>
                <w:szCs w:val="16"/>
              </w:rPr>
              <w:t>FAO &amp; USGS</w:t>
            </w:r>
          </w:p>
        </w:tc>
        <w:tc>
          <w:tcPr>
            <w:tcW w:w="1194" w:type="dxa"/>
            <w:shd w:val="clear" w:color="auto" w:fill="auto"/>
          </w:tcPr>
          <w:p w14:paraId="43C5EA3E" w14:textId="77777777" w:rsidR="002C43DA" w:rsidRPr="002C43DA" w:rsidRDefault="002C43DA" w:rsidP="00634EE1">
            <w:pPr>
              <w:jc w:val="center"/>
              <w:rPr>
                <w:rFonts w:ascii="Arial" w:hAnsi="Arial" w:cs="Arial"/>
                <w:kern w:val="22"/>
                <w:sz w:val="16"/>
                <w:szCs w:val="16"/>
              </w:rPr>
            </w:pPr>
            <w:r w:rsidRPr="002C43DA">
              <w:rPr>
                <w:rFonts w:ascii="Arial" w:eastAsia="Arial" w:hAnsi="Arial" w:cs="Arial"/>
                <w:sz w:val="16"/>
                <w:szCs w:val="16"/>
              </w:rPr>
              <w:t>Y</w:t>
            </w:r>
          </w:p>
        </w:tc>
        <w:tc>
          <w:tcPr>
            <w:tcW w:w="1341" w:type="dxa"/>
            <w:shd w:val="clear" w:color="auto" w:fill="auto"/>
          </w:tcPr>
          <w:p w14:paraId="1AB82338" w14:textId="77777777" w:rsidR="002C43DA" w:rsidRPr="002C43DA" w:rsidRDefault="002C43DA" w:rsidP="00634EE1">
            <w:pPr>
              <w:jc w:val="center"/>
              <w:rPr>
                <w:rFonts w:ascii="Arial" w:hAnsi="Arial" w:cs="Arial"/>
                <w:kern w:val="22"/>
                <w:sz w:val="16"/>
                <w:szCs w:val="16"/>
              </w:rPr>
            </w:pPr>
            <w:r w:rsidRPr="002C43DA">
              <w:rPr>
                <w:rFonts w:ascii="Arial" w:hAnsi="Arial" w:cs="Arial"/>
                <w:kern w:val="22"/>
                <w:sz w:val="16"/>
                <w:szCs w:val="16"/>
              </w:rPr>
              <w:t>2022</w:t>
            </w:r>
          </w:p>
        </w:tc>
        <w:tc>
          <w:tcPr>
            <w:tcW w:w="1042" w:type="dxa"/>
            <w:shd w:val="clear" w:color="auto" w:fill="auto"/>
          </w:tcPr>
          <w:p w14:paraId="252BD4E4" w14:textId="77777777" w:rsidR="002C43DA" w:rsidRPr="002C43DA" w:rsidRDefault="002C43DA" w:rsidP="00634EE1">
            <w:pPr>
              <w:jc w:val="center"/>
              <w:rPr>
                <w:rFonts w:ascii="Arial" w:hAnsi="Arial" w:cs="Arial"/>
                <w:kern w:val="22"/>
                <w:sz w:val="16"/>
                <w:szCs w:val="16"/>
              </w:rPr>
            </w:pPr>
          </w:p>
        </w:tc>
        <w:tc>
          <w:tcPr>
            <w:tcW w:w="1193" w:type="dxa"/>
            <w:shd w:val="clear" w:color="auto" w:fill="auto"/>
          </w:tcPr>
          <w:p w14:paraId="1D92F57D" w14:textId="77777777" w:rsidR="002C43DA" w:rsidRPr="002C43DA" w:rsidRDefault="002C43DA" w:rsidP="00634EE1">
            <w:pPr>
              <w:jc w:val="center"/>
              <w:rPr>
                <w:rFonts w:ascii="Arial" w:hAnsi="Arial" w:cs="Arial"/>
                <w:kern w:val="22"/>
                <w:sz w:val="16"/>
                <w:szCs w:val="16"/>
              </w:rPr>
            </w:pPr>
            <w:r w:rsidRPr="002C43DA">
              <w:rPr>
                <w:rFonts w:ascii="Arial" w:eastAsia="Arial" w:hAnsi="Arial" w:cs="Arial"/>
                <w:sz w:val="16"/>
                <w:szCs w:val="16"/>
              </w:rPr>
              <w:t>Every two years (to align with the FAO SOFIA Reports)</w:t>
            </w:r>
          </w:p>
        </w:tc>
        <w:tc>
          <w:tcPr>
            <w:tcW w:w="1340" w:type="dxa"/>
            <w:shd w:val="clear" w:color="auto" w:fill="auto"/>
          </w:tcPr>
          <w:p w14:paraId="29E07AE7" w14:textId="77777777" w:rsidR="002C43DA" w:rsidRPr="002C43DA" w:rsidRDefault="002C43DA" w:rsidP="00634EE1">
            <w:pPr>
              <w:jc w:val="center"/>
              <w:rPr>
                <w:rFonts w:ascii="Arial" w:hAnsi="Arial" w:cs="Arial"/>
                <w:kern w:val="22"/>
                <w:sz w:val="16"/>
                <w:szCs w:val="16"/>
              </w:rPr>
            </w:pPr>
            <w:r w:rsidRPr="002C43DA">
              <w:rPr>
                <w:rFonts w:ascii="Arial" w:eastAsia="Arial" w:hAnsi="Arial" w:cs="Arial"/>
                <w:sz w:val="16"/>
                <w:szCs w:val="16"/>
              </w:rPr>
              <w:t>Y</w:t>
            </w:r>
          </w:p>
        </w:tc>
        <w:tc>
          <w:tcPr>
            <w:tcW w:w="1640" w:type="dxa"/>
            <w:shd w:val="clear" w:color="auto" w:fill="auto"/>
          </w:tcPr>
          <w:p w14:paraId="23D7B621" w14:textId="77777777" w:rsidR="002C43DA" w:rsidRPr="002C43DA" w:rsidRDefault="002C43DA" w:rsidP="00634EE1">
            <w:pPr>
              <w:jc w:val="center"/>
              <w:rPr>
                <w:rFonts w:ascii="Arial" w:hAnsi="Arial" w:cs="Arial"/>
                <w:kern w:val="22"/>
                <w:sz w:val="16"/>
                <w:szCs w:val="16"/>
              </w:rPr>
            </w:pPr>
            <w:r w:rsidRPr="002C43DA">
              <w:rPr>
                <w:rFonts w:ascii="Arial" w:eastAsia="Arial" w:hAnsi="Arial" w:cs="Arial"/>
                <w:sz w:val="16"/>
                <w:szCs w:val="16"/>
              </w:rPr>
              <w:t>N</w:t>
            </w:r>
          </w:p>
        </w:tc>
        <w:tc>
          <w:tcPr>
            <w:tcW w:w="1340" w:type="dxa"/>
            <w:shd w:val="clear" w:color="auto" w:fill="auto"/>
          </w:tcPr>
          <w:p w14:paraId="2572CB09" w14:textId="77777777" w:rsidR="002C43DA" w:rsidRPr="002C43DA" w:rsidRDefault="002C43DA" w:rsidP="00634EE1">
            <w:pPr>
              <w:jc w:val="center"/>
              <w:rPr>
                <w:rFonts w:ascii="Arial" w:hAnsi="Arial" w:cs="Arial"/>
                <w:kern w:val="22"/>
                <w:sz w:val="16"/>
                <w:szCs w:val="16"/>
              </w:rPr>
            </w:pPr>
            <w:r w:rsidRPr="002C43DA">
              <w:rPr>
                <w:rFonts w:ascii="Arial" w:eastAsia="Arial" w:hAnsi="Arial" w:cs="Arial"/>
                <w:sz w:val="16"/>
                <w:szCs w:val="16"/>
              </w:rPr>
              <w:t>Y</w:t>
            </w:r>
          </w:p>
        </w:tc>
        <w:tc>
          <w:tcPr>
            <w:tcW w:w="1166" w:type="dxa"/>
            <w:shd w:val="clear" w:color="auto" w:fill="auto"/>
          </w:tcPr>
          <w:p w14:paraId="3FE3D0D7" w14:textId="77777777" w:rsidR="002C43DA" w:rsidRPr="002C43DA" w:rsidRDefault="002C43DA" w:rsidP="00634EE1">
            <w:pPr>
              <w:jc w:val="center"/>
              <w:rPr>
                <w:rFonts w:ascii="Arial" w:hAnsi="Arial" w:cs="Arial"/>
                <w:kern w:val="22"/>
                <w:sz w:val="16"/>
                <w:szCs w:val="16"/>
              </w:rPr>
            </w:pPr>
            <w:r w:rsidRPr="002C43DA">
              <w:rPr>
                <w:rFonts w:ascii="Arial" w:eastAsia="Arial" w:hAnsi="Arial" w:cs="Arial"/>
                <w:sz w:val="16"/>
                <w:szCs w:val="16"/>
              </w:rPr>
              <w:t>N</w:t>
            </w:r>
          </w:p>
        </w:tc>
        <w:tc>
          <w:tcPr>
            <w:tcW w:w="966" w:type="dxa"/>
            <w:shd w:val="clear" w:color="auto" w:fill="auto"/>
          </w:tcPr>
          <w:p w14:paraId="21CFA744" w14:textId="77777777" w:rsidR="002C43DA" w:rsidRPr="002C43DA" w:rsidRDefault="002C43DA" w:rsidP="00634EE1">
            <w:pPr>
              <w:jc w:val="center"/>
              <w:rPr>
                <w:rFonts w:ascii="Arial" w:hAnsi="Arial" w:cs="Arial"/>
                <w:kern w:val="22"/>
                <w:sz w:val="16"/>
                <w:szCs w:val="16"/>
              </w:rPr>
            </w:pPr>
            <w:r w:rsidRPr="002C43DA">
              <w:rPr>
                <w:rFonts w:ascii="Arial" w:eastAsia="Arial" w:hAnsi="Arial" w:cs="Arial"/>
                <w:sz w:val="16"/>
                <w:szCs w:val="16"/>
              </w:rPr>
              <w:t>N</w:t>
            </w:r>
          </w:p>
        </w:tc>
        <w:tc>
          <w:tcPr>
            <w:tcW w:w="1794" w:type="dxa"/>
            <w:shd w:val="clear" w:color="auto" w:fill="auto"/>
          </w:tcPr>
          <w:p w14:paraId="3650A968" w14:textId="77777777" w:rsidR="002C43DA" w:rsidRPr="002C43DA" w:rsidRDefault="002C43DA" w:rsidP="00634EE1">
            <w:pPr>
              <w:jc w:val="center"/>
              <w:rPr>
                <w:rFonts w:ascii="Arial" w:hAnsi="Arial" w:cs="Arial"/>
                <w:kern w:val="22"/>
                <w:sz w:val="16"/>
                <w:szCs w:val="16"/>
              </w:rPr>
            </w:pPr>
            <w:r w:rsidRPr="002C43DA">
              <w:rPr>
                <w:rFonts w:ascii="Arial" w:eastAsia="Arial" w:hAnsi="Arial" w:cs="Arial"/>
                <w:sz w:val="16"/>
                <w:szCs w:val="16"/>
              </w:rPr>
              <w:t>IPBES, Ramsar, CMS</w:t>
            </w:r>
          </w:p>
        </w:tc>
        <w:tc>
          <w:tcPr>
            <w:tcW w:w="1794" w:type="dxa"/>
          </w:tcPr>
          <w:p w14:paraId="4F7FBC1E" w14:textId="77777777" w:rsidR="002C43DA" w:rsidRPr="002C43DA" w:rsidRDefault="002C43DA" w:rsidP="00634EE1">
            <w:pPr>
              <w:rPr>
                <w:rFonts w:ascii="Arial" w:hAnsi="Arial" w:cs="Arial"/>
                <w:kern w:val="22"/>
                <w:sz w:val="16"/>
                <w:szCs w:val="16"/>
              </w:rPr>
            </w:pPr>
            <w:r w:rsidRPr="002C43DA">
              <w:rPr>
                <w:rFonts w:ascii="Arial" w:hAnsi="Arial" w:cs="Arial"/>
                <w:sz w:val="16"/>
                <w:szCs w:val="16"/>
              </w:rPr>
              <w:t>A new ‘sustainable watershed &amp; inland fisheries index’ is being proposed for development. This will provide a measure of watershed health and, once developed, could be applied to measuring trends in status of ecosystems providing globally important services for water security. There is a non-binding agreement to cooperate on developing this index between FAO, USGS and several other partner organizations (e.g. Conservation International), to have a first version ready by 2022.</w:t>
            </w:r>
          </w:p>
        </w:tc>
      </w:tr>
      <w:tr w:rsidR="00D53117" w:rsidRPr="00FA588A" w14:paraId="43B8827B" w14:textId="77777777" w:rsidTr="007A15AD">
        <w:trPr>
          <w:trHeight w:val="236"/>
        </w:trPr>
        <w:tc>
          <w:tcPr>
            <w:tcW w:w="1781" w:type="dxa"/>
            <w:shd w:val="clear" w:color="auto" w:fill="FFE599" w:themeFill="accent4" w:themeFillTint="66"/>
          </w:tcPr>
          <w:p w14:paraId="583C593B" w14:textId="15B8399C" w:rsidR="00D53117" w:rsidRPr="00FB6506" w:rsidRDefault="00D53117" w:rsidP="00214A3C">
            <w:pPr>
              <w:rPr>
                <w:rFonts w:ascii="Arial" w:hAnsi="Arial" w:cs="Arial"/>
                <w:bCs/>
                <w:sz w:val="16"/>
                <w:szCs w:val="16"/>
              </w:rPr>
            </w:pPr>
            <w:r w:rsidRPr="00FB6506">
              <w:rPr>
                <w:rFonts w:ascii="Arial" w:hAnsi="Arial" w:cs="Arial"/>
                <w:bCs/>
                <w:sz w:val="16"/>
                <w:szCs w:val="16"/>
              </w:rPr>
              <w:t>Goal B1 (Nature’s regulating contributions including climate regulation, disaster prevention and other)</w:t>
            </w:r>
          </w:p>
        </w:tc>
        <w:tc>
          <w:tcPr>
            <w:tcW w:w="1936" w:type="dxa"/>
            <w:shd w:val="clear" w:color="auto" w:fill="FFE599" w:themeFill="accent4" w:themeFillTint="66"/>
          </w:tcPr>
          <w:p w14:paraId="1E380F31" w14:textId="23E17964" w:rsidR="00D53117" w:rsidRPr="00FB6506" w:rsidRDefault="00D53117" w:rsidP="00214A3C">
            <w:pPr>
              <w:rPr>
                <w:rFonts w:ascii="Arial" w:hAnsi="Arial" w:cs="Arial"/>
                <w:bCs/>
                <w:sz w:val="16"/>
                <w:szCs w:val="16"/>
              </w:rPr>
            </w:pPr>
            <w:r w:rsidRPr="00FB6506">
              <w:rPr>
                <w:rStyle w:val="normaltextrun"/>
                <w:rFonts w:ascii="Arial" w:hAnsi="Arial" w:cs="Arial"/>
                <w:bCs/>
                <w:color w:val="000000"/>
                <w:sz w:val="16"/>
                <w:szCs w:val="16"/>
              </w:rPr>
              <w:t xml:space="preserve">Trends in regulation of freshwater quantity, quality, </w:t>
            </w:r>
            <w:proofErr w:type="gramStart"/>
            <w:r w:rsidRPr="00FB6506">
              <w:rPr>
                <w:rStyle w:val="normaltextrun"/>
                <w:rFonts w:ascii="Arial" w:hAnsi="Arial" w:cs="Arial"/>
                <w:bCs/>
                <w:color w:val="000000"/>
                <w:sz w:val="16"/>
                <w:szCs w:val="16"/>
              </w:rPr>
              <w:t>location</w:t>
            </w:r>
            <w:proofErr w:type="gramEnd"/>
            <w:r w:rsidRPr="00FB6506">
              <w:rPr>
                <w:rStyle w:val="normaltextrun"/>
                <w:rFonts w:ascii="Arial" w:hAnsi="Arial" w:cs="Arial"/>
                <w:bCs/>
                <w:color w:val="000000"/>
                <w:sz w:val="16"/>
                <w:szCs w:val="16"/>
              </w:rPr>
              <w:t xml:space="preserve"> and timing.</w:t>
            </w:r>
          </w:p>
        </w:tc>
        <w:tc>
          <w:tcPr>
            <w:tcW w:w="1787" w:type="dxa"/>
            <w:shd w:val="clear" w:color="auto" w:fill="auto"/>
          </w:tcPr>
          <w:p w14:paraId="67AB8DB6" w14:textId="1D2FDC40" w:rsidR="00D53117" w:rsidRPr="00FB6506" w:rsidRDefault="00D53117" w:rsidP="00214A3C">
            <w:pPr>
              <w:textAlignment w:val="baseline"/>
              <w:rPr>
                <w:rFonts w:ascii="Arial" w:eastAsia="Times New Roman" w:hAnsi="Arial" w:cs="Arial"/>
                <w:bCs/>
                <w:sz w:val="16"/>
                <w:szCs w:val="16"/>
              </w:rPr>
            </w:pPr>
            <w:r w:rsidRPr="00FB6506">
              <w:rPr>
                <w:rFonts w:ascii="Arial" w:hAnsi="Arial" w:cs="Arial"/>
                <w:bCs/>
                <w:sz w:val="16"/>
                <w:szCs w:val="16"/>
              </w:rPr>
              <w:t xml:space="preserve">Status of ecosystems providing globally important services for the regulation of water quantity, quality, </w:t>
            </w:r>
            <w:proofErr w:type="gramStart"/>
            <w:r w:rsidRPr="00FB6506">
              <w:rPr>
                <w:rFonts w:ascii="Arial" w:hAnsi="Arial" w:cs="Arial"/>
                <w:bCs/>
                <w:sz w:val="16"/>
                <w:szCs w:val="16"/>
              </w:rPr>
              <w:t>location</w:t>
            </w:r>
            <w:proofErr w:type="gramEnd"/>
            <w:r w:rsidRPr="00FB6506">
              <w:rPr>
                <w:rFonts w:ascii="Arial" w:hAnsi="Arial" w:cs="Arial"/>
                <w:bCs/>
                <w:sz w:val="16"/>
                <w:szCs w:val="16"/>
              </w:rPr>
              <w:t xml:space="preserve"> and timing</w:t>
            </w:r>
          </w:p>
        </w:tc>
        <w:tc>
          <w:tcPr>
            <w:tcW w:w="1489" w:type="dxa"/>
            <w:shd w:val="clear" w:color="auto" w:fill="auto"/>
          </w:tcPr>
          <w:p w14:paraId="3B6860D3" w14:textId="17B07CEB" w:rsidR="00D53117" w:rsidRPr="00FB6506" w:rsidRDefault="0019629C" w:rsidP="00214A3C">
            <w:pPr>
              <w:rPr>
                <w:rFonts w:ascii="Arial" w:eastAsia="Arial" w:hAnsi="Arial" w:cs="Arial"/>
                <w:bCs/>
                <w:color w:val="000000"/>
                <w:sz w:val="16"/>
                <w:szCs w:val="16"/>
              </w:rPr>
            </w:pPr>
            <w:r w:rsidRPr="00FB6506">
              <w:rPr>
                <w:rFonts w:ascii="Arial" w:eastAsia="Times New Roman" w:hAnsi="Arial" w:cs="Arial"/>
                <w:bCs/>
                <w:sz w:val="16"/>
                <w:szCs w:val="16"/>
              </w:rPr>
              <w:t>Critical Natural Capital partnershi</w:t>
            </w:r>
            <w:r w:rsidR="001C5349" w:rsidRPr="00FB6506">
              <w:rPr>
                <w:rFonts w:ascii="Arial" w:eastAsia="Times New Roman" w:hAnsi="Arial" w:cs="Arial"/>
                <w:bCs/>
                <w:sz w:val="16"/>
                <w:szCs w:val="16"/>
              </w:rPr>
              <w:t xml:space="preserve">p: </w:t>
            </w:r>
            <w:r w:rsidR="009D5170" w:rsidRPr="00FB6506">
              <w:rPr>
                <w:rFonts w:ascii="Arial" w:eastAsia="Times New Roman" w:hAnsi="Arial" w:cs="Arial"/>
                <w:bCs/>
                <w:sz w:val="16"/>
                <w:szCs w:val="16"/>
              </w:rPr>
              <w:t>A collaboration of</w:t>
            </w:r>
            <w:r w:rsidR="00D53117" w:rsidRPr="00FB6506">
              <w:rPr>
                <w:rFonts w:ascii="Arial" w:eastAsia="Times New Roman" w:hAnsi="Arial" w:cs="Arial"/>
                <w:bCs/>
                <w:sz w:val="16"/>
                <w:szCs w:val="16"/>
              </w:rPr>
              <w:t xml:space="preserve"> researchers at Stanford, King’s College London, Cornell University, Colorado State University, Conservation International, and elsewhere.</w:t>
            </w:r>
          </w:p>
        </w:tc>
        <w:tc>
          <w:tcPr>
            <w:tcW w:w="1194" w:type="dxa"/>
            <w:shd w:val="clear" w:color="auto" w:fill="auto"/>
          </w:tcPr>
          <w:p w14:paraId="2E575319" w14:textId="6B69A7BA" w:rsidR="00D53117" w:rsidRPr="00FB6506" w:rsidRDefault="00D53117" w:rsidP="00214A3C">
            <w:pPr>
              <w:jc w:val="center"/>
              <w:rPr>
                <w:rFonts w:ascii="Arial" w:eastAsia="Arial" w:hAnsi="Arial" w:cs="Arial"/>
                <w:bCs/>
                <w:sz w:val="16"/>
                <w:szCs w:val="16"/>
              </w:rPr>
            </w:pPr>
            <w:r w:rsidRPr="00FB6506">
              <w:rPr>
                <w:rFonts w:ascii="Arial" w:eastAsia="Arial" w:hAnsi="Arial" w:cs="Arial"/>
                <w:bCs/>
                <w:sz w:val="16"/>
                <w:szCs w:val="16"/>
              </w:rPr>
              <w:t>Y</w:t>
            </w:r>
          </w:p>
        </w:tc>
        <w:tc>
          <w:tcPr>
            <w:tcW w:w="1341" w:type="dxa"/>
            <w:shd w:val="clear" w:color="auto" w:fill="auto"/>
          </w:tcPr>
          <w:p w14:paraId="671BB4C1" w14:textId="179705E7" w:rsidR="00D53117" w:rsidRPr="00FB6506" w:rsidRDefault="00D53117" w:rsidP="00214A3C">
            <w:pPr>
              <w:jc w:val="center"/>
              <w:rPr>
                <w:rFonts w:ascii="Arial" w:hAnsi="Arial" w:cs="Arial"/>
                <w:bCs/>
                <w:kern w:val="22"/>
                <w:sz w:val="16"/>
                <w:szCs w:val="16"/>
              </w:rPr>
            </w:pPr>
            <w:r w:rsidRPr="00FB6506">
              <w:rPr>
                <w:rFonts w:ascii="Arial" w:hAnsi="Arial" w:cs="Arial"/>
                <w:bCs/>
                <w:kern w:val="22"/>
                <w:sz w:val="16"/>
                <w:szCs w:val="16"/>
              </w:rPr>
              <w:t>2020</w:t>
            </w:r>
            <w:r w:rsidR="00D15E21">
              <w:rPr>
                <w:rFonts w:ascii="Arial" w:hAnsi="Arial" w:cs="Arial"/>
                <w:bCs/>
                <w:kern w:val="22"/>
                <w:sz w:val="16"/>
                <w:szCs w:val="16"/>
              </w:rPr>
              <w:t>-2021</w:t>
            </w:r>
            <w:r w:rsidR="00A5703C">
              <w:rPr>
                <w:rFonts w:ascii="Arial" w:hAnsi="Arial" w:cs="Arial"/>
                <w:bCs/>
                <w:kern w:val="22"/>
                <w:sz w:val="16"/>
                <w:szCs w:val="16"/>
              </w:rPr>
              <w:t xml:space="preserve"> (refers to the methodology)</w:t>
            </w:r>
          </w:p>
        </w:tc>
        <w:tc>
          <w:tcPr>
            <w:tcW w:w="1042" w:type="dxa"/>
            <w:shd w:val="clear" w:color="auto" w:fill="auto"/>
          </w:tcPr>
          <w:p w14:paraId="2CF245AD" w14:textId="3A131613" w:rsidR="00D53117" w:rsidRPr="00FB6506" w:rsidRDefault="00D53117" w:rsidP="00214A3C">
            <w:pPr>
              <w:jc w:val="center"/>
              <w:rPr>
                <w:rFonts w:ascii="Arial" w:eastAsia="Arial" w:hAnsi="Arial" w:cs="Arial"/>
                <w:bCs/>
                <w:sz w:val="16"/>
                <w:szCs w:val="16"/>
              </w:rPr>
            </w:pPr>
            <w:r w:rsidRPr="00FB6506">
              <w:rPr>
                <w:rFonts w:ascii="Arial" w:eastAsia="Arial" w:hAnsi="Arial" w:cs="Arial"/>
                <w:bCs/>
                <w:sz w:val="16"/>
                <w:szCs w:val="16"/>
              </w:rPr>
              <w:t>2020</w:t>
            </w:r>
          </w:p>
        </w:tc>
        <w:tc>
          <w:tcPr>
            <w:tcW w:w="1193" w:type="dxa"/>
            <w:shd w:val="clear" w:color="auto" w:fill="auto"/>
          </w:tcPr>
          <w:p w14:paraId="6567D776" w14:textId="731702ED" w:rsidR="00D53117" w:rsidRPr="00FA588A" w:rsidRDefault="00FB1C35" w:rsidP="00214A3C">
            <w:pPr>
              <w:jc w:val="center"/>
              <w:rPr>
                <w:rFonts w:ascii="Arial" w:eastAsia="Arial" w:hAnsi="Arial" w:cs="Arial"/>
                <w:sz w:val="16"/>
                <w:szCs w:val="16"/>
              </w:rPr>
            </w:pPr>
            <w:r>
              <w:rPr>
                <w:rFonts w:ascii="Arial" w:eastAsia="Arial" w:hAnsi="Arial" w:cs="Arial"/>
                <w:sz w:val="16"/>
                <w:szCs w:val="16"/>
              </w:rPr>
              <w:t xml:space="preserve">Each </w:t>
            </w:r>
            <w:r w:rsidR="00396A16">
              <w:rPr>
                <w:rFonts w:ascii="Arial" w:eastAsia="Arial" w:hAnsi="Arial" w:cs="Arial"/>
                <w:sz w:val="16"/>
                <w:szCs w:val="16"/>
              </w:rPr>
              <w:t>data layer</w:t>
            </w:r>
            <w:r w:rsidR="004A78DC">
              <w:rPr>
                <w:rFonts w:ascii="Arial" w:eastAsia="Arial" w:hAnsi="Arial" w:cs="Arial"/>
                <w:sz w:val="16"/>
                <w:szCs w:val="16"/>
              </w:rPr>
              <w:t xml:space="preserve"> for the ecosystem service</w:t>
            </w:r>
            <w:r w:rsidR="00396A16">
              <w:rPr>
                <w:rFonts w:ascii="Arial" w:eastAsia="Arial" w:hAnsi="Arial" w:cs="Arial"/>
                <w:sz w:val="16"/>
                <w:szCs w:val="16"/>
              </w:rPr>
              <w:t xml:space="preserve"> </w:t>
            </w:r>
            <w:r w:rsidR="004A78DC">
              <w:rPr>
                <w:rFonts w:ascii="Arial" w:eastAsia="Arial" w:hAnsi="Arial" w:cs="Arial"/>
                <w:sz w:val="16"/>
                <w:szCs w:val="16"/>
              </w:rPr>
              <w:t xml:space="preserve">is </w:t>
            </w:r>
            <w:r w:rsidR="00100E86">
              <w:rPr>
                <w:rFonts w:ascii="Arial" w:eastAsia="Arial" w:hAnsi="Arial" w:cs="Arial"/>
                <w:sz w:val="16"/>
                <w:szCs w:val="16"/>
              </w:rPr>
              <w:t>different</w:t>
            </w:r>
            <w:r w:rsidR="004A78DC">
              <w:rPr>
                <w:rFonts w:ascii="Arial" w:eastAsia="Arial" w:hAnsi="Arial" w:cs="Arial"/>
                <w:sz w:val="16"/>
                <w:szCs w:val="16"/>
              </w:rPr>
              <w:t>;</w:t>
            </w:r>
            <w:r w:rsidR="00A14BEE">
              <w:rPr>
                <w:rFonts w:ascii="Arial" w:eastAsia="Arial" w:hAnsi="Arial" w:cs="Arial"/>
                <w:sz w:val="16"/>
                <w:szCs w:val="16"/>
              </w:rPr>
              <w:t xml:space="preserve"> data on</w:t>
            </w:r>
            <w:r w:rsidR="004A78DC">
              <w:rPr>
                <w:rFonts w:ascii="Arial" w:eastAsia="Arial" w:hAnsi="Arial" w:cs="Arial"/>
                <w:sz w:val="16"/>
                <w:szCs w:val="16"/>
              </w:rPr>
              <w:t xml:space="preserve"> </w:t>
            </w:r>
            <w:r w:rsidR="00100E86">
              <w:rPr>
                <w:rFonts w:ascii="Arial" w:eastAsia="Arial" w:hAnsi="Arial" w:cs="Arial"/>
                <w:sz w:val="16"/>
                <w:szCs w:val="16"/>
              </w:rPr>
              <w:t>the status of the ecosystem can be updated annually</w:t>
            </w:r>
          </w:p>
        </w:tc>
        <w:tc>
          <w:tcPr>
            <w:tcW w:w="1340" w:type="dxa"/>
            <w:shd w:val="clear" w:color="auto" w:fill="auto"/>
          </w:tcPr>
          <w:p w14:paraId="5BC1ACFF" w14:textId="09FB914D" w:rsidR="00D53117" w:rsidRPr="00FA588A" w:rsidRDefault="00D53117" w:rsidP="00214A3C">
            <w:pPr>
              <w:jc w:val="center"/>
              <w:rPr>
                <w:rFonts w:ascii="Arial" w:eastAsia="Arial" w:hAnsi="Arial" w:cs="Arial"/>
                <w:sz w:val="16"/>
                <w:szCs w:val="16"/>
              </w:rPr>
            </w:pPr>
            <w:r w:rsidRPr="00FA588A">
              <w:rPr>
                <w:rFonts w:ascii="Arial" w:eastAsia="Arial" w:hAnsi="Arial" w:cs="Arial"/>
                <w:sz w:val="16"/>
                <w:szCs w:val="16"/>
              </w:rPr>
              <w:t>Y</w:t>
            </w:r>
          </w:p>
        </w:tc>
        <w:tc>
          <w:tcPr>
            <w:tcW w:w="1640" w:type="dxa"/>
            <w:shd w:val="clear" w:color="auto" w:fill="auto"/>
          </w:tcPr>
          <w:p w14:paraId="30169864" w14:textId="19BCDA33" w:rsidR="00D53117" w:rsidRPr="00FA588A" w:rsidRDefault="002E6071" w:rsidP="00214A3C">
            <w:pPr>
              <w:jc w:val="center"/>
              <w:rPr>
                <w:rFonts w:ascii="Arial" w:eastAsia="Arial" w:hAnsi="Arial" w:cs="Arial"/>
                <w:sz w:val="16"/>
                <w:szCs w:val="16"/>
              </w:rPr>
            </w:pPr>
            <w:r>
              <w:rPr>
                <w:rFonts w:ascii="Arial" w:eastAsia="Arial" w:hAnsi="Arial" w:cs="Arial"/>
                <w:sz w:val="16"/>
                <w:szCs w:val="16"/>
              </w:rPr>
              <w:t>Y</w:t>
            </w:r>
          </w:p>
        </w:tc>
        <w:tc>
          <w:tcPr>
            <w:tcW w:w="1340" w:type="dxa"/>
            <w:shd w:val="clear" w:color="auto" w:fill="auto"/>
          </w:tcPr>
          <w:p w14:paraId="6DE1016D" w14:textId="7D0B9ADC" w:rsidR="00D53117" w:rsidRPr="00FA588A" w:rsidRDefault="002E6071" w:rsidP="00214A3C">
            <w:pPr>
              <w:jc w:val="center"/>
              <w:rPr>
                <w:rFonts w:ascii="Arial" w:eastAsia="Arial" w:hAnsi="Arial" w:cs="Arial"/>
                <w:sz w:val="16"/>
                <w:szCs w:val="16"/>
              </w:rPr>
            </w:pPr>
            <w:r>
              <w:rPr>
                <w:rFonts w:ascii="Arial" w:eastAsia="Arial" w:hAnsi="Arial" w:cs="Arial"/>
                <w:sz w:val="16"/>
                <w:szCs w:val="16"/>
              </w:rPr>
              <w:t>N</w:t>
            </w:r>
          </w:p>
        </w:tc>
        <w:tc>
          <w:tcPr>
            <w:tcW w:w="1166" w:type="dxa"/>
            <w:shd w:val="clear" w:color="auto" w:fill="auto"/>
          </w:tcPr>
          <w:p w14:paraId="6C00AF47" w14:textId="4CAB8284" w:rsidR="00D53117" w:rsidRPr="00FA588A" w:rsidRDefault="00D53117" w:rsidP="00214A3C">
            <w:pPr>
              <w:jc w:val="center"/>
              <w:rPr>
                <w:rFonts w:ascii="Arial" w:eastAsia="Arial" w:hAnsi="Arial" w:cs="Arial"/>
                <w:sz w:val="16"/>
                <w:szCs w:val="16"/>
              </w:rPr>
            </w:pPr>
            <w:r w:rsidRPr="00FA588A">
              <w:rPr>
                <w:rFonts w:ascii="Arial" w:eastAsia="Arial" w:hAnsi="Arial" w:cs="Arial"/>
                <w:sz w:val="16"/>
                <w:szCs w:val="16"/>
              </w:rPr>
              <w:t>N</w:t>
            </w:r>
          </w:p>
        </w:tc>
        <w:tc>
          <w:tcPr>
            <w:tcW w:w="966" w:type="dxa"/>
            <w:shd w:val="clear" w:color="auto" w:fill="auto"/>
          </w:tcPr>
          <w:p w14:paraId="71511A38" w14:textId="6ABAE53B" w:rsidR="00D53117" w:rsidRPr="00FA588A" w:rsidRDefault="00D53117" w:rsidP="00214A3C">
            <w:pPr>
              <w:jc w:val="center"/>
              <w:rPr>
                <w:rFonts w:ascii="Arial" w:eastAsia="Arial" w:hAnsi="Arial" w:cs="Arial"/>
                <w:sz w:val="16"/>
                <w:szCs w:val="16"/>
              </w:rPr>
            </w:pPr>
            <w:r w:rsidRPr="00FA588A">
              <w:rPr>
                <w:rFonts w:ascii="Arial" w:eastAsia="Arial" w:hAnsi="Arial" w:cs="Arial"/>
                <w:sz w:val="16"/>
                <w:szCs w:val="16"/>
              </w:rPr>
              <w:t>N</w:t>
            </w:r>
          </w:p>
        </w:tc>
        <w:tc>
          <w:tcPr>
            <w:tcW w:w="1794" w:type="dxa"/>
            <w:shd w:val="clear" w:color="auto" w:fill="auto"/>
          </w:tcPr>
          <w:p w14:paraId="4F67D80B" w14:textId="54D82D84" w:rsidR="00D53117" w:rsidRPr="00FA588A" w:rsidRDefault="00A14BEE" w:rsidP="00214A3C">
            <w:pPr>
              <w:jc w:val="center"/>
              <w:rPr>
                <w:rFonts w:ascii="Arial" w:eastAsia="Arial" w:hAnsi="Arial" w:cs="Arial"/>
                <w:sz w:val="16"/>
                <w:szCs w:val="16"/>
              </w:rPr>
            </w:pPr>
            <w:r>
              <w:rPr>
                <w:rFonts w:ascii="Arial" w:eastAsia="Arial" w:hAnsi="Arial" w:cs="Arial"/>
                <w:sz w:val="16"/>
                <w:szCs w:val="16"/>
              </w:rPr>
              <w:t>N</w:t>
            </w:r>
          </w:p>
        </w:tc>
        <w:tc>
          <w:tcPr>
            <w:tcW w:w="1794" w:type="dxa"/>
          </w:tcPr>
          <w:p w14:paraId="5DD80805" w14:textId="2F122193" w:rsidR="00D53117" w:rsidRPr="00FA588A" w:rsidRDefault="00431A5C" w:rsidP="00214A3C">
            <w:pPr>
              <w:jc w:val="center"/>
              <w:rPr>
                <w:rFonts w:ascii="Arial" w:hAnsi="Arial" w:cs="Arial"/>
                <w:kern w:val="22"/>
                <w:sz w:val="16"/>
                <w:szCs w:val="16"/>
              </w:rPr>
            </w:pPr>
            <w:r>
              <w:rPr>
                <w:rFonts w:ascii="Arial" w:hAnsi="Arial" w:cs="Arial"/>
                <w:kern w:val="22"/>
                <w:sz w:val="16"/>
                <w:szCs w:val="16"/>
              </w:rPr>
              <w:t xml:space="preserve">The indicator can include </w:t>
            </w:r>
            <w:r w:rsidR="00927875">
              <w:rPr>
                <w:rFonts w:ascii="Arial" w:hAnsi="Arial" w:cs="Arial"/>
                <w:kern w:val="22"/>
                <w:sz w:val="16"/>
                <w:szCs w:val="16"/>
              </w:rPr>
              <w:t xml:space="preserve">determining </w:t>
            </w:r>
            <w:r>
              <w:rPr>
                <w:rFonts w:ascii="Arial" w:hAnsi="Arial" w:cs="Arial"/>
                <w:kern w:val="22"/>
                <w:sz w:val="16"/>
                <w:szCs w:val="16"/>
              </w:rPr>
              <w:t>the statu</w:t>
            </w:r>
            <w:r w:rsidR="000847BE">
              <w:rPr>
                <w:rFonts w:ascii="Arial" w:hAnsi="Arial" w:cs="Arial"/>
                <w:kern w:val="22"/>
                <w:sz w:val="16"/>
                <w:szCs w:val="16"/>
              </w:rPr>
              <w:t xml:space="preserve">s </w:t>
            </w:r>
            <w:r w:rsidR="00927875">
              <w:rPr>
                <w:rFonts w:ascii="Arial" w:hAnsi="Arial" w:cs="Arial"/>
                <w:kern w:val="22"/>
                <w:sz w:val="16"/>
                <w:szCs w:val="16"/>
              </w:rPr>
              <w:t>of</w:t>
            </w:r>
            <w:r w:rsidR="000847BE">
              <w:rPr>
                <w:rFonts w:ascii="Arial" w:hAnsi="Arial" w:cs="Arial"/>
                <w:kern w:val="22"/>
                <w:sz w:val="16"/>
                <w:szCs w:val="16"/>
              </w:rPr>
              <w:t xml:space="preserve"> the health</w:t>
            </w:r>
            <w:r w:rsidR="00927875">
              <w:rPr>
                <w:rFonts w:ascii="Arial" w:hAnsi="Arial" w:cs="Arial"/>
                <w:kern w:val="22"/>
                <w:sz w:val="16"/>
                <w:szCs w:val="16"/>
              </w:rPr>
              <w:t>/</w:t>
            </w:r>
            <w:r w:rsidR="000847BE">
              <w:rPr>
                <w:rFonts w:ascii="Arial" w:hAnsi="Arial" w:cs="Arial"/>
                <w:kern w:val="22"/>
                <w:sz w:val="16"/>
                <w:szCs w:val="16"/>
              </w:rPr>
              <w:t>integrity of the ecosystems</w:t>
            </w:r>
            <w:r w:rsidR="00927875">
              <w:rPr>
                <w:rFonts w:ascii="Arial" w:hAnsi="Arial" w:cs="Arial"/>
                <w:kern w:val="22"/>
                <w:sz w:val="16"/>
                <w:szCs w:val="16"/>
              </w:rPr>
              <w:t xml:space="preserve"> and/or the provisioning of services</w:t>
            </w:r>
          </w:p>
        </w:tc>
      </w:tr>
      <w:tr w:rsidR="00927875" w:rsidRPr="00FA588A" w14:paraId="2B968BD3" w14:textId="77777777" w:rsidTr="007A15AD">
        <w:trPr>
          <w:trHeight w:val="236"/>
        </w:trPr>
        <w:tc>
          <w:tcPr>
            <w:tcW w:w="1781" w:type="dxa"/>
            <w:shd w:val="clear" w:color="auto" w:fill="FFE599" w:themeFill="accent4" w:themeFillTint="66"/>
          </w:tcPr>
          <w:p w14:paraId="497EF34C" w14:textId="724831F5" w:rsidR="00927875" w:rsidRPr="00FB6506" w:rsidRDefault="00927875" w:rsidP="00927875">
            <w:pPr>
              <w:rPr>
                <w:rFonts w:ascii="Arial" w:hAnsi="Arial" w:cs="Arial"/>
                <w:bCs/>
                <w:sz w:val="16"/>
                <w:szCs w:val="16"/>
              </w:rPr>
            </w:pPr>
            <w:r w:rsidRPr="00FB6506">
              <w:rPr>
                <w:rFonts w:ascii="Arial" w:hAnsi="Arial" w:cs="Arial"/>
                <w:bCs/>
                <w:sz w:val="16"/>
                <w:szCs w:val="16"/>
              </w:rPr>
              <w:lastRenderedPageBreak/>
              <w:t xml:space="preserve">Goal Element B2. Nature’s material contributions including food, </w:t>
            </w:r>
            <w:proofErr w:type="gramStart"/>
            <w:r w:rsidRPr="00FB6506">
              <w:rPr>
                <w:rFonts w:ascii="Arial" w:hAnsi="Arial" w:cs="Arial"/>
                <w:bCs/>
                <w:sz w:val="16"/>
                <w:szCs w:val="16"/>
              </w:rPr>
              <w:t>water</w:t>
            </w:r>
            <w:proofErr w:type="gramEnd"/>
            <w:r w:rsidRPr="00FB6506">
              <w:rPr>
                <w:rFonts w:ascii="Arial" w:hAnsi="Arial" w:cs="Arial"/>
                <w:bCs/>
                <w:sz w:val="16"/>
                <w:szCs w:val="16"/>
              </w:rPr>
              <w:t xml:space="preserve"> and others.</w:t>
            </w:r>
          </w:p>
          <w:p w14:paraId="34ACAACF" w14:textId="77777777" w:rsidR="00927875" w:rsidRPr="00FB6506" w:rsidRDefault="00927875" w:rsidP="00927875">
            <w:pPr>
              <w:rPr>
                <w:rFonts w:ascii="Arial" w:hAnsi="Arial" w:cs="Arial"/>
                <w:bCs/>
                <w:sz w:val="16"/>
                <w:szCs w:val="16"/>
              </w:rPr>
            </w:pPr>
          </w:p>
        </w:tc>
        <w:tc>
          <w:tcPr>
            <w:tcW w:w="1936" w:type="dxa"/>
            <w:shd w:val="clear" w:color="auto" w:fill="FFE599" w:themeFill="accent4" w:themeFillTint="66"/>
          </w:tcPr>
          <w:p w14:paraId="5F21968C" w14:textId="76036964" w:rsidR="00927875" w:rsidRPr="00FB6506" w:rsidRDefault="00927875" w:rsidP="00927875">
            <w:pPr>
              <w:rPr>
                <w:rStyle w:val="normaltextrun"/>
                <w:rFonts w:ascii="Arial" w:hAnsi="Arial" w:cs="Arial"/>
                <w:bCs/>
                <w:color w:val="000000"/>
                <w:sz w:val="16"/>
                <w:szCs w:val="16"/>
              </w:rPr>
            </w:pPr>
            <w:r w:rsidRPr="00FB6506">
              <w:rPr>
                <w:rFonts w:ascii="Arial" w:hAnsi="Arial" w:cs="Arial"/>
                <w:bCs/>
                <w:sz w:val="16"/>
                <w:szCs w:val="16"/>
              </w:rPr>
              <w:t>Trends in status of ecosystems providing globally important services for food security and nutrition</w:t>
            </w:r>
          </w:p>
        </w:tc>
        <w:tc>
          <w:tcPr>
            <w:tcW w:w="1787" w:type="dxa"/>
            <w:shd w:val="clear" w:color="auto" w:fill="auto"/>
          </w:tcPr>
          <w:p w14:paraId="2699606A" w14:textId="570C8907" w:rsidR="00927875" w:rsidRPr="00FB6506" w:rsidRDefault="00927875" w:rsidP="00927875">
            <w:pPr>
              <w:textAlignment w:val="baseline"/>
              <w:rPr>
                <w:rFonts w:ascii="Arial" w:hAnsi="Arial" w:cs="Arial"/>
                <w:bCs/>
                <w:sz w:val="16"/>
                <w:szCs w:val="16"/>
              </w:rPr>
            </w:pPr>
            <w:r w:rsidRPr="00FB6506">
              <w:rPr>
                <w:rFonts w:ascii="Arial" w:hAnsi="Arial" w:cs="Arial"/>
                <w:bCs/>
                <w:sz w:val="16"/>
                <w:szCs w:val="16"/>
              </w:rPr>
              <w:t>Status of ecosystems providing globally important services for food</w:t>
            </w:r>
          </w:p>
        </w:tc>
        <w:tc>
          <w:tcPr>
            <w:tcW w:w="1489" w:type="dxa"/>
            <w:shd w:val="clear" w:color="auto" w:fill="auto"/>
          </w:tcPr>
          <w:p w14:paraId="65147708" w14:textId="6D15FA64" w:rsidR="00927875" w:rsidRPr="00FB6506" w:rsidRDefault="00927875" w:rsidP="00927875">
            <w:pPr>
              <w:rPr>
                <w:rFonts w:ascii="Arial" w:eastAsia="Times New Roman" w:hAnsi="Arial" w:cs="Arial"/>
                <w:bCs/>
                <w:sz w:val="16"/>
                <w:szCs w:val="16"/>
              </w:rPr>
            </w:pPr>
            <w:r w:rsidRPr="00FB6506">
              <w:rPr>
                <w:rFonts w:ascii="Arial" w:eastAsia="Times New Roman" w:hAnsi="Arial" w:cs="Arial"/>
                <w:bCs/>
                <w:sz w:val="16"/>
                <w:szCs w:val="16"/>
              </w:rPr>
              <w:t>Critical Natural Capital partnership: A collaboration of researchers at Stanford, King’s College London, Cornell University, Colorado State University, Conservation International, and elsewhere.</w:t>
            </w:r>
          </w:p>
        </w:tc>
        <w:tc>
          <w:tcPr>
            <w:tcW w:w="1194" w:type="dxa"/>
            <w:shd w:val="clear" w:color="auto" w:fill="auto"/>
          </w:tcPr>
          <w:p w14:paraId="5D275468" w14:textId="7F33ACF6" w:rsidR="00927875" w:rsidRPr="00FB6506" w:rsidRDefault="00927875" w:rsidP="00927875">
            <w:pPr>
              <w:jc w:val="center"/>
              <w:rPr>
                <w:rFonts w:ascii="Arial" w:eastAsia="Arial" w:hAnsi="Arial" w:cs="Arial"/>
                <w:bCs/>
                <w:sz w:val="16"/>
                <w:szCs w:val="16"/>
              </w:rPr>
            </w:pPr>
            <w:r w:rsidRPr="00FB6506">
              <w:rPr>
                <w:rFonts w:ascii="Arial" w:eastAsia="Arial" w:hAnsi="Arial" w:cs="Arial"/>
                <w:bCs/>
                <w:sz w:val="16"/>
                <w:szCs w:val="16"/>
              </w:rPr>
              <w:t>Y</w:t>
            </w:r>
          </w:p>
        </w:tc>
        <w:tc>
          <w:tcPr>
            <w:tcW w:w="1341" w:type="dxa"/>
            <w:shd w:val="clear" w:color="auto" w:fill="auto"/>
          </w:tcPr>
          <w:p w14:paraId="48DE0634" w14:textId="7C7F4316" w:rsidR="00927875" w:rsidRPr="00FB6506" w:rsidRDefault="00927875" w:rsidP="00927875">
            <w:pPr>
              <w:jc w:val="center"/>
              <w:rPr>
                <w:rFonts w:ascii="Arial" w:hAnsi="Arial" w:cs="Arial"/>
                <w:bCs/>
                <w:kern w:val="22"/>
                <w:sz w:val="16"/>
                <w:szCs w:val="16"/>
              </w:rPr>
            </w:pPr>
            <w:r w:rsidRPr="00FB6506">
              <w:rPr>
                <w:rFonts w:ascii="Arial" w:hAnsi="Arial" w:cs="Arial"/>
                <w:bCs/>
                <w:kern w:val="22"/>
                <w:sz w:val="16"/>
                <w:szCs w:val="16"/>
              </w:rPr>
              <w:t>2020</w:t>
            </w:r>
            <w:r>
              <w:rPr>
                <w:rFonts w:ascii="Arial" w:hAnsi="Arial" w:cs="Arial"/>
                <w:bCs/>
                <w:kern w:val="22"/>
                <w:sz w:val="16"/>
                <w:szCs w:val="16"/>
              </w:rPr>
              <w:t>-2021 (refers to the methodology)</w:t>
            </w:r>
          </w:p>
        </w:tc>
        <w:tc>
          <w:tcPr>
            <w:tcW w:w="1042" w:type="dxa"/>
            <w:shd w:val="clear" w:color="auto" w:fill="auto"/>
          </w:tcPr>
          <w:p w14:paraId="08A0CC5D" w14:textId="393DAE96" w:rsidR="00927875" w:rsidRPr="00FB6506" w:rsidRDefault="00927875" w:rsidP="00927875">
            <w:pPr>
              <w:jc w:val="center"/>
              <w:rPr>
                <w:rFonts w:ascii="Arial" w:eastAsia="Arial" w:hAnsi="Arial" w:cs="Arial"/>
                <w:bCs/>
                <w:sz w:val="16"/>
                <w:szCs w:val="16"/>
              </w:rPr>
            </w:pPr>
            <w:r w:rsidRPr="00FB6506">
              <w:rPr>
                <w:rFonts w:ascii="Arial" w:eastAsia="Arial" w:hAnsi="Arial" w:cs="Arial"/>
                <w:bCs/>
                <w:sz w:val="16"/>
                <w:szCs w:val="16"/>
              </w:rPr>
              <w:t>2020</w:t>
            </w:r>
          </w:p>
        </w:tc>
        <w:tc>
          <w:tcPr>
            <w:tcW w:w="1193" w:type="dxa"/>
            <w:shd w:val="clear" w:color="auto" w:fill="auto"/>
          </w:tcPr>
          <w:p w14:paraId="1BCCCC9A" w14:textId="0E5F7342"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Each data layer for the ecosystem service is different; data on the status of the ecosystem can be updated annually</w:t>
            </w:r>
          </w:p>
        </w:tc>
        <w:tc>
          <w:tcPr>
            <w:tcW w:w="1340" w:type="dxa"/>
            <w:shd w:val="clear" w:color="auto" w:fill="auto"/>
          </w:tcPr>
          <w:p w14:paraId="1AD1E7FF" w14:textId="7ED55861" w:rsidR="00927875" w:rsidRPr="00FA588A" w:rsidRDefault="00927875" w:rsidP="00927875">
            <w:pPr>
              <w:jc w:val="center"/>
              <w:rPr>
                <w:rFonts w:ascii="Arial" w:eastAsia="Arial" w:hAnsi="Arial" w:cs="Arial"/>
                <w:sz w:val="16"/>
                <w:szCs w:val="16"/>
              </w:rPr>
            </w:pPr>
            <w:r w:rsidRPr="00FA588A">
              <w:rPr>
                <w:rFonts w:ascii="Arial" w:eastAsia="Arial" w:hAnsi="Arial" w:cs="Arial"/>
                <w:sz w:val="16"/>
                <w:szCs w:val="16"/>
              </w:rPr>
              <w:t>Y</w:t>
            </w:r>
          </w:p>
        </w:tc>
        <w:tc>
          <w:tcPr>
            <w:tcW w:w="1640" w:type="dxa"/>
            <w:shd w:val="clear" w:color="auto" w:fill="auto"/>
          </w:tcPr>
          <w:p w14:paraId="01BDD005" w14:textId="59AC8449"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Y</w:t>
            </w:r>
          </w:p>
        </w:tc>
        <w:tc>
          <w:tcPr>
            <w:tcW w:w="1340" w:type="dxa"/>
            <w:shd w:val="clear" w:color="auto" w:fill="auto"/>
          </w:tcPr>
          <w:p w14:paraId="69E21400" w14:textId="4A5BD8E2"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N</w:t>
            </w:r>
          </w:p>
        </w:tc>
        <w:tc>
          <w:tcPr>
            <w:tcW w:w="1166" w:type="dxa"/>
            <w:shd w:val="clear" w:color="auto" w:fill="auto"/>
          </w:tcPr>
          <w:p w14:paraId="21262915" w14:textId="409C3350" w:rsidR="00927875" w:rsidRPr="00FA588A" w:rsidRDefault="00927875" w:rsidP="00927875">
            <w:pPr>
              <w:jc w:val="center"/>
              <w:rPr>
                <w:rFonts w:ascii="Arial" w:eastAsia="Arial" w:hAnsi="Arial" w:cs="Arial"/>
                <w:sz w:val="16"/>
                <w:szCs w:val="16"/>
              </w:rPr>
            </w:pPr>
            <w:r w:rsidRPr="00FA588A">
              <w:rPr>
                <w:rFonts w:ascii="Arial" w:eastAsia="Arial" w:hAnsi="Arial" w:cs="Arial"/>
                <w:sz w:val="16"/>
                <w:szCs w:val="16"/>
              </w:rPr>
              <w:t>N</w:t>
            </w:r>
          </w:p>
        </w:tc>
        <w:tc>
          <w:tcPr>
            <w:tcW w:w="966" w:type="dxa"/>
            <w:shd w:val="clear" w:color="auto" w:fill="auto"/>
          </w:tcPr>
          <w:p w14:paraId="5002D661" w14:textId="43695C67" w:rsidR="00927875" w:rsidRPr="00FA588A" w:rsidRDefault="00927875" w:rsidP="00927875">
            <w:pPr>
              <w:jc w:val="center"/>
              <w:rPr>
                <w:rFonts w:ascii="Arial" w:eastAsia="Arial" w:hAnsi="Arial" w:cs="Arial"/>
                <w:sz w:val="16"/>
                <w:szCs w:val="16"/>
              </w:rPr>
            </w:pPr>
            <w:r w:rsidRPr="00FA588A">
              <w:rPr>
                <w:rFonts w:ascii="Arial" w:eastAsia="Arial" w:hAnsi="Arial" w:cs="Arial"/>
                <w:sz w:val="16"/>
                <w:szCs w:val="16"/>
              </w:rPr>
              <w:t>N</w:t>
            </w:r>
          </w:p>
        </w:tc>
        <w:tc>
          <w:tcPr>
            <w:tcW w:w="1794" w:type="dxa"/>
            <w:shd w:val="clear" w:color="auto" w:fill="auto"/>
          </w:tcPr>
          <w:p w14:paraId="17E73995" w14:textId="3C0ABB2D"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N</w:t>
            </w:r>
          </w:p>
        </w:tc>
        <w:tc>
          <w:tcPr>
            <w:tcW w:w="1794" w:type="dxa"/>
          </w:tcPr>
          <w:p w14:paraId="1C98C3A7" w14:textId="02BB8C70" w:rsidR="00927875" w:rsidRPr="00FA588A" w:rsidRDefault="00927875" w:rsidP="00927875">
            <w:pPr>
              <w:jc w:val="center"/>
              <w:rPr>
                <w:rFonts w:ascii="Arial" w:hAnsi="Arial" w:cs="Arial"/>
                <w:kern w:val="22"/>
                <w:sz w:val="16"/>
                <w:szCs w:val="16"/>
              </w:rPr>
            </w:pPr>
            <w:r>
              <w:rPr>
                <w:rFonts w:ascii="Arial" w:hAnsi="Arial" w:cs="Arial"/>
                <w:kern w:val="22"/>
                <w:sz w:val="16"/>
                <w:szCs w:val="16"/>
              </w:rPr>
              <w:t>The indicator can include determining the status of the health/integrity of the ecosystems and/or the provisioning of services</w:t>
            </w:r>
          </w:p>
        </w:tc>
      </w:tr>
      <w:tr w:rsidR="00927875" w:rsidRPr="00FA588A" w14:paraId="10323918" w14:textId="77777777" w:rsidTr="007A15AD">
        <w:trPr>
          <w:trHeight w:val="236"/>
        </w:trPr>
        <w:tc>
          <w:tcPr>
            <w:tcW w:w="1781" w:type="dxa"/>
            <w:shd w:val="clear" w:color="auto" w:fill="FFE599" w:themeFill="accent4" w:themeFillTint="66"/>
          </w:tcPr>
          <w:p w14:paraId="0F3B21AA" w14:textId="4241696B" w:rsidR="00927875" w:rsidRPr="00FB6506" w:rsidRDefault="00927875" w:rsidP="00927875">
            <w:pPr>
              <w:rPr>
                <w:rFonts w:ascii="Arial" w:hAnsi="Arial" w:cs="Arial"/>
                <w:bCs/>
                <w:sz w:val="16"/>
                <w:szCs w:val="16"/>
              </w:rPr>
            </w:pPr>
            <w:r w:rsidRPr="00FB6506">
              <w:rPr>
                <w:rFonts w:ascii="Arial" w:hAnsi="Arial" w:cs="Arial"/>
                <w:bCs/>
                <w:sz w:val="16"/>
                <w:szCs w:val="16"/>
              </w:rPr>
              <w:t xml:space="preserve">Goal Element B2. Nature’s material contributions including food, </w:t>
            </w:r>
            <w:proofErr w:type="gramStart"/>
            <w:r w:rsidRPr="00FB6506">
              <w:rPr>
                <w:rFonts w:ascii="Arial" w:hAnsi="Arial" w:cs="Arial"/>
                <w:bCs/>
                <w:sz w:val="16"/>
                <w:szCs w:val="16"/>
              </w:rPr>
              <w:t>water</w:t>
            </w:r>
            <w:proofErr w:type="gramEnd"/>
            <w:r w:rsidRPr="00FB6506">
              <w:rPr>
                <w:rFonts w:ascii="Arial" w:hAnsi="Arial" w:cs="Arial"/>
                <w:bCs/>
                <w:sz w:val="16"/>
                <w:szCs w:val="16"/>
              </w:rPr>
              <w:t xml:space="preserve"> and others.</w:t>
            </w:r>
          </w:p>
        </w:tc>
        <w:tc>
          <w:tcPr>
            <w:tcW w:w="1936" w:type="dxa"/>
            <w:shd w:val="clear" w:color="auto" w:fill="FFE599" w:themeFill="accent4" w:themeFillTint="66"/>
          </w:tcPr>
          <w:p w14:paraId="6A871E3E" w14:textId="7FA5DDC7" w:rsidR="00927875" w:rsidRPr="00FB6506" w:rsidRDefault="00927875" w:rsidP="00927875">
            <w:pPr>
              <w:rPr>
                <w:rFonts w:ascii="Arial" w:hAnsi="Arial" w:cs="Arial"/>
                <w:bCs/>
                <w:sz w:val="16"/>
                <w:szCs w:val="16"/>
              </w:rPr>
            </w:pPr>
            <w:r w:rsidRPr="00FB6506">
              <w:rPr>
                <w:rFonts w:ascii="Arial" w:hAnsi="Arial" w:cs="Arial"/>
                <w:bCs/>
                <w:sz w:val="16"/>
                <w:szCs w:val="16"/>
              </w:rPr>
              <w:t>Trends in status of ecosystems providing globally important services for meeting human water needs</w:t>
            </w:r>
          </w:p>
        </w:tc>
        <w:tc>
          <w:tcPr>
            <w:tcW w:w="1787" w:type="dxa"/>
            <w:shd w:val="clear" w:color="auto" w:fill="auto"/>
          </w:tcPr>
          <w:p w14:paraId="5CA02629" w14:textId="786664DE" w:rsidR="00927875" w:rsidRPr="00FB6506" w:rsidRDefault="00927875" w:rsidP="00927875">
            <w:pPr>
              <w:textAlignment w:val="baseline"/>
              <w:rPr>
                <w:rFonts w:ascii="Arial" w:hAnsi="Arial" w:cs="Arial"/>
                <w:bCs/>
                <w:sz w:val="16"/>
                <w:szCs w:val="16"/>
              </w:rPr>
            </w:pPr>
            <w:r w:rsidRPr="00FB6506">
              <w:rPr>
                <w:rFonts w:ascii="Arial" w:hAnsi="Arial" w:cs="Arial"/>
                <w:bCs/>
                <w:sz w:val="16"/>
                <w:szCs w:val="16"/>
              </w:rPr>
              <w:t xml:space="preserve">Status of ecosystems providing globally important services for the regulation of water quantity, quality, </w:t>
            </w:r>
            <w:proofErr w:type="gramStart"/>
            <w:r w:rsidRPr="00FB6506">
              <w:rPr>
                <w:rFonts w:ascii="Arial" w:hAnsi="Arial" w:cs="Arial"/>
                <w:bCs/>
                <w:sz w:val="16"/>
                <w:szCs w:val="16"/>
              </w:rPr>
              <w:t>location</w:t>
            </w:r>
            <w:proofErr w:type="gramEnd"/>
            <w:r w:rsidRPr="00FB6506">
              <w:rPr>
                <w:rFonts w:ascii="Arial" w:hAnsi="Arial" w:cs="Arial"/>
                <w:bCs/>
                <w:sz w:val="16"/>
                <w:szCs w:val="16"/>
              </w:rPr>
              <w:t xml:space="preserve"> and timing</w:t>
            </w:r>
          </w:p>
        </w:tc>
        <w:tc>
          <w:tcPr>
            <w:tcW w:w="1489" w:type="dxa"/>
            <w:shd w:val="clear" w:color="auto" w:fill="auto"/>
          </w:tcPr>
          <w:p w14:paraId="06E4D37B" w14:textId="36062300" w:rsidR="00927875" w:rsidRPr="00FB6506" w:rsidRDefault="00927875" w:rsidP="00927875">
            <w:pPr>
              <w:rPr>
                <w:rFonts w:ascii="Arial" w:eastAsia="Times New Roman" w:hAnsi="Arial" w:cs="Arial"/>
                <w:bCs/>
                <w:sz w:val="16"/>
                <w:szCs w:val="16"/>
              </w:rPr>
            </w:pPr>
            <w:r w:rsidRPr="00FB6506">
              <w:rPr>
                <w:rFonts w:ascii="Arial" w:eastAsia="Times New Roman" w:hAnsi="Arial" w:cs="Arial"/>
                <w:bCs/>
                <w:sz w:val="16"/>
                <w:szCs w:val="16"/>
              </w:rPr>
              <w:t>Critical Natural Capital partnership: A collaboration of researchers at Stanford, King’s College London, Cornell University, Colorado State University, Conservation International, and elsewhere.</w:t>
            </w:r>
          </w:p>
        </w:tc>
        <w:tc>
          <w:tcPr>
            <w:tcW w:w="1194" w:type="dxa"/>
            <w:shd w:val="clear" w:color="auto" w:fill="auto"/>
          </w:tcPr>
          <w:p w14:paraId="1391CE55" w14:textId="247982D4" w:rsidR="00927875" w:rsidRPr="00FB6506" w:rsidRDefault="00927875" w:rsidP="00927875">
            <w:pPr>
              <w:jc w:val="center"/>
              <w:rPr>
                <w:rFonts w:ascii="Arial" w:eastAsia="Arial" w:hAnsi="Arial" w:cs="Arial"/>
                <w:bCs/>
                <w:sz w:val="16"/>
                <w:szCs w:val="16"/>
              </w:rPr>
            </w:pPr>
            <w:r w:rsidRPr="00FB6506">
              <w:rPr>
                <w:rFonts w:ascii="Arial" w:eastAsia="Arial" w:hAnsi="Arial" w:cs="Arial"/>
                <w:bCs/>
                <w:sz w:val="16"/>
                <w:szCs w:val="16"/>
              </w:rPr>
              <w:t>Y</w:t>
            </w:r>
          </w:p>
        </w:tc>
        <w:tc>
          <w:tcPr>
            <w:tcW w:w="1341" w:type="dxa"/>
            <w:shd w:val="clear" w:color="auto" w:fill="auto"/>
          </w:tcPr>
          <w:p w14:paraId="5BA552A4" w14:textId="649CD1F6" w:rsidR="00927875" w:rsidRPr="00FB6506" w:rsidRDefault="00927875" w:rsidP="00927875">
            <w:pPr>
              <w:jc w:val="center"/>
              <w:rPr>
                <w:rFonts w:ascii="Arial" w:hAnsi="Arial" w:cs="Arial"/>
                <w:bCs/>
                <w:kern w:val="22"/>
                <w:sz w:val="16"/>
                <w:szCs w:val="16"/>
              </w:rPr>
            </w:pPr>
            <w:r w:rsidRPr="00FB6506">
              <w:rPr>
                <w:rFonts w:ascii="Arial" w:hAnsi="Arial" w:cs="Arial"/>
                <w:bCs/>
                <w:kern w:val="22"/>
                <w:sz w:val="16"/>
                <w:szCs w:val="16"/>
              </w:rPr>
              <w:t>2020</w:t>
            </w:r>
            <w:r>
              <w:rPr>
                <w:rFonts w:ascii="Arial" w:hAnsi="Arial" w:cs="Arial"/>
                <w:bCs/>
                <w:kern w:val="22"/>
                <w:sz w:val="16"/>
                <w:szCs w:val="16"/>
              </w:rPr>
              <w:t>-2021 (refers to the methodology)</w:t>
            </w:r>
          </w:p>
        </w:tc>
        <w:tc>
          <w:tcPr>
            <w:tcW w:w="1042" w:type="dxa"/>
            <w:shd w:val="clear" w:color="auto" w:fill="auto"/>
          </w:tcPr>
          <w:p w14:paraId="70604D85" w14:textId="6F2FA720" w:rsidR="00927875" w:rsidRPr="00FB6506" w:rsidRDefault="00927875" w:rsidP="00927875">
            <w:pPr>
              <w:jc w:val="center"/>
              <w:rPr>
                <w:rFonts w:ascii="Arial" w:eastAsia="Arial" w:hAnsi="Arial" w:cs="Arial"/>
                <w:bCs/>
                <w:sz w:val="16"/>
                <w:szCs w:val="16"/>
              </w:rPr>
            </w:pPr>
            <w:r w:rsidRPr="00FB6506">
              <w:rPr>
                <w:rFonts w:ascii="Arial" w:eastAsia="Arial" w:hAnsi="Arial" w:cs="Arial"/>
                <w:bCs/>
                <w:sz w:val="16"/>
                <w:szCs w:val="16"/>
              </w:rPr>
              <w:t>2020</w:t>
            </w:r>
          </w:p>
        </w:tc>
        <w:tc>
          <w:tcPr>
            <w:tcW w:w="1193" w:type="dxa"/>
            <w:shd w:val="clear" w:color="auto" w:fill="auto"/>
          </w:tcPr>
          <w:p w14:paraId="398ACF64" w14:textId="122B71E3"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Each data layer for the ecosystem service is different; data on the status of the ecosystem can be updated annually</w:t>
            </w:r>
          </w:p>
        </w:tc>
        <w:tc>
          <w:tcPr>
            <w:tcW w:w="1340" w:type="dxa"/>
            <w:shd w:val="clear" w:color="auto" w:fill="auto"/>
          </w:tcPr>
          <w:p w14:paraId="1D4314B5" w14:textId="27BCBD4D" w:rsidR="00927875" w:rsidRPr="00FA588A" w:rsidRDefault="00927875" w:rsidP="00927875">
            <w:pPr>
              <w:jc w:val="center"/>
              <w:rPr>
                <w:rFonts w:ascii="Arial" w:eastAsia="Arial" w:hAnsi="Arial" w:cs="Arial"/>
                <w:sz w:val="16"/>
                <w:szCs w:val="16"/>
              </w:rPr>
            </w:pPr>
            <w:r w:rsidRPr="00FA588A">
              <w:rPr>
                <w:rFonts w:ascii="Arial" w:eastAsia="Arial" w:hAnsi="Arial" w:cs="Arial"/>
                <w:sz w:val="16"/>
                <w:szCs w:val="16"/>
              </w:rPr>
              <w:t>Y</w:t>
            </w:r>
          </w:p>
        </w:tc>
        <w:tc>
          <w:tcPr>
            <w:tcW w:w="1640" w:type="dxa"/>
            <w:shd w:val="clear" w:color="auto" w:fill="auto"/>
          </w:tcPr>
          <w:p w14:paraId="317E3461" w14:textId="0EB6F06B"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Y</w:t>
            </w:r>
          </w:p>
        </w:tc>
        <w:tc>
          <w:tcPr>
            <w:tcW w:w="1340" w:type="dxa"/>
            <w:shd w:val="clear" w:color="auto" w:fill="auto"/>
          </w:tcPr>
          <w:p w14:paraId="51AC31CC" w14:textId="1B31EA40"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N</w:t>
            </w:r>
          </w:p>
        </w:tc>
        <w:tc>
          <w:tcPr>
            <w:tcW w:w="1166" w:type="dxa"/>
            <w:shd w:val="clear" w:color="auto" w:fill="auto"/>
          </w:tcPr>
          <w:p w14:paraId="55FF40AA" w14:textId="64F467A0" w:rsidR="00927875" w:rsidRPr="00FA588A" w:rsidRDefault="00927875" w:rsidP="00927875">
            <w:pPr>
              <w:jc w:val="center"/>
              <w:rPr>
                <w:rFonts w:ascii="Arial" w:eastAsia="Arial" w:hAnsi="Arial" w:cs="Arial"/>
                <w:sz w:val="16"/>
                <w:szCs w:val="16"/>
              </w:rPr>
            </w:pPr>
            <w:r w:rsidRPr="00FA588A">
              <w:rPr>
                <w:rFonts w:ascii="Arial" w:eastAsia="Arial" w:hAnsi="Arial" w:cs="Arial"/>
                <w:sz w:val="16"/>
                <w:szCs w:val="16"/>
              </w:rPr>
              <w:t>N</w:t>
            </w:r>
          </w:p>
        </w:tc>
        <w:tc>
          <w:tcPr>
            <w:tcW w:w="966" w:type="dxa"/>
            <w:shd w:val="clear" w:color="auto" w:fill="auto"/>
          </w:tcPr>
          <w:p w14:paraId="3C60A6A1" w14:textId="0F383ED1" w:rsidR="00927875" w:rsidRPr="00FA588A" w:rsidRDefault="00927875" w:rsidP="00927875">
            <w:pPr>
              <w:jc w:val="center"/>
              <w:rPr>
                <w:rFonts w:ascii="Arial" w:eastAsia="Arial" w:hAnsi="Arial" w:cs="Arial"/>
                <w:sz w:val="16"/>
                <w:szCs w:val="16"/>
              </w:rPr>
            </w:pPr>
            <w:r w:rsidRPr="00FA588A">
              <w:rPr>
                <w:rFonts w:ascii="Arial" w:eastAsia="Arial" w:hAnsi="Arial" w:cs="Arial"/>
                <w:sz w:val="16"/>
                <w:szCs w:val="16"/>
              </w:rPr>
              <w:t>N</w:t>
            </w:r>
          </w:p>
        </w:tc>
        <w:tc>
          <w:tcPr>
            <w:tcW w:w="1794" w:type="dxa"/>
            <w:shd w:val="clear" w:color="auto" w:fill="auto"/>
          </w:tcPr>
          <w:p w14:paraId="62E54567" w14:textId="7BCE9BA8"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N</w:t>
            </w:r>
          </w:p>
        </w:tc>
        <w:tc>
          <w:tcPr>
            <w:tcW w:w="1794" w:type="dxa"/>
          </w:tcPr>
          <w:p w14:paraId="10A4753C" w14:textId="40368407" w:rsidR="00927875" w:rsidRPr="00FA588A" w:rsidRDefault="00927875" w:rsidP="00927875">
            <w:pPr>
              <w:jc w:val="center"/>
              <w:rPr>
                <w:rFonts w:ascii="Arial" w:hAnsi="Arial" w:cs="Arial"/>
                <w:kern w:val="22"/>
                <w:sz w:val="16"/>
                <w:szCs w:val="16"/>
              </w:rPr>
            </w:pPr>
            <w:r>
              <w:rPr>
                <w:rFonts w:ascii="Arial" w:hAnsi="Arial" w:cs="Arial"/>
                <w:kern w:val="22"/>
                <w:sz w:val="16"/>
                <w:szCs w:val="16"/>
              </w:rPr>
              <w:t>The indicator can include determining the status of the health/integrity of the ecosystems and/or the provisioning of services</w:t>
            </w:r>
          </w:p>
        </w:tc>
      </w:tr>
      <w:tr w:rsidR="00927875" w:rsidRPr="00FA588A" w14:paraId="77D0BAD2" w14:textId="77777777" w:rsidTr="007A15AD">
        <w:trPr>
          <w:trHeight w:val="236"/>
        </w:trPr>
        <w:tc>
          <w:tcPr>
            <w:tcW w:w="1781" w:type="dxa"/>
            <w:shd w:val="clear" w:color="auto" w:fill="FFE599" w:themeFill="accent4" w:themeFillTint="66"/>
          </w:tcPr>
          <w:p w14:paraId="1D9BF25E" w14:textId="638C1C7B" w:rsidR="00927875" w:rsidRPr="00FB6506" w:rsidRDefault="00927875" w:rsidP="00927875">
            <w:pPr>
              <w:rPr>
                <w:rFonts w:ascii="Arial" w:hAnsi="Arial" w:cs="Arial"/>
                <w:bCs/>
                <w:sz w:val="16"/>
                <w:szCs w:val="16"/>
              </w:rPr>
            </w:pPr>
            <w:r w:rsidRPr="00FB6506">
              <w:rPr>
                <w:rFonts w:ascii="Arial" w:hAnsi="Arial" w:cs="Arial"/>
                <w:bCs/>
                <w:sz w:val="16"/>
                <w:szCs w:val="16"/>
              </w:rPr>
              <w:t xml:space="preserve">Goal B2 (Nature’s material contributions including food, </w:t>
            </w:r>
            <w:proofErr w:type="gramStart"/>
            <w:r w:rsidRPr="00FB6506">
              <w:rPr>
                <w:rFonts w:ascii="Arial" w:hAnsi="Arial" w:cs="Arial"/>
                <w:bCs/>
                <w:sz w:val="16"/>
                <w:szCs w:val="16"/>
              </w:rPr>
              <w:t>water</w:t>
            </w:r>
            <w:proofErr w:type="gramEnd"/>
            <w:r w:rsidRPr="00FB6506">
              <w:rPr>
                <w:rFonts w:ascii="Arial" w:hAnsi="Arial" w:cs="Arial"/>
                <w:bCs/>
                <w:sz w:val="16"/>
                <w:szCs w:val="16"/>
              </w:rPr>
              <w:t xml:space="preserve"> and others)</w:t>
            </w:r>
          </w:p>
          <w:p w14:paraId="7B8EC4F2" w14:textId="77777777" w:rsidR="00927875" w:rsidRPr="00FB6506" w:rsidRDefault="00927875" w:rsidP="00927875">
            <w:pPr>
              <w:rPr>
                <w:rFonts w:ascii="Arial" w:hAnsi="Arial" w:cs="Arial"/>
                <w:bCs/>
                <w:sz w:val="16"/>
                <w:szCs w:val="16"/>
              </w:rPr>
            </w:pPr>
          </w:p>
        </w:tc>
        <w:tc>
          <w:tcPr>
            <w:tcW w:w="1936" w:type="dxa"/>
            <w:shd w:val="clear" w:color="auto" w:fill="FFE599" w:themeFill="accent4" w:themeFillTint="66"/>
          </w:tcPr>
          <w:p w14:paraId="2F2666E2" w14:textId="779D5B71" w:rsidR="00927875" w:rsidRPr="00FB6506" w:rsidRDefault="00927875" w:rsidP="00927875">
            <w:pPr>
              <w:rPr>
                <w:rFonts w:ascii="Arial" w:hAnsi="Arial" w:cs="Arial"/>
                <w:bCs/>
                <w:sz w:val="16"/>
                <w:szCs w:val="16"/>
              </w:rPr>
            </w:pPr>
            <w:r w:rsidRPr="00FB6506">
              <w:rPr>
                <w:rFonts w:ascii="Arial" w:hAnsi="Arial" w:cs="Arial"/>
                <w:bCs/>
                <w:sz w:val="16"/>
                <w:szCs w:val="16"/>
              </w:rPr>
              <w:t>Trends in the provision of food and feed from biodiversity</w:t>
            </w:r>
          </w:p>
        </w:tc>
        <w:tc>
          <w:tcPr>
            <w:tcW w:w="1787" w:type="dxa"/>
            <w:shd w:val="clear" w:color="auto" w:fill="auto"/>
          </w:tcPr>
          <w:p w14:paraId="6F45C663" w14:textId="528578DE" w:rsidR="00927875" w:rsidRPr="00FB6506" w:rsidRDefault="00927875" w:rsidP="00927875">
            <w:pPr>
              <w:textAlignment w:val="baseline"/>
              <w:rPr>
                <w:rFonts w:ascii="Arial" w:hAnsi="Arial" w:cs="Arial"/>
                <w:bCs/>
                <w:sz w:val="16"/>
                <w:szCs w:val="16"/>
              </w:rPr>
            </w:pPr>
            <w:r w:rsidRPr="00FB6506">
              <w:rPr>
                <w:rFonts w:ascii="Arial" w:hAnsi="Arial" w:cs="Arial"/>
                <w:bCs/>
                <w:sz w:val="16"/>
                <w:szCs w:val="16"/>
              </w:rPr>
              <w:t>State of important sites delivering ecosystem services related to food</w:t>
            </w:r>
          </w:p>
        </w:tc>
        <w:tc>
          <w:tcPr>
            <w:tcW w:w="1489" w:type="dxa"/>
            <w:shd w:val="clear" w:color="auto" w:fill="auto"/>
          </w:tcPr>
          <w:p w14:paraId="62D8BF72" w14:textId="358EA601" w:rsidR="00927875" w:rsidRPr="00FA588A" w:rsidRDefault="00927875" w:rsidP="00927875">
            <w:pPr>
              <w:rPr>
                <w:rFonts w:ascii="Arial" w:eastAsia="Times New Roman" w:hAnsi="Arial" w:cs="Arial"/>
                <w:sz w:val="16"/>
                <w:szCs w:val="16"/>
              </w:rPr>
            </w:pPr>
            <w:r w:rsidRPr="00FB6506">
              <w:rPr>
                <w:rFonts w:ascii="Arial" w:eastAsia="Times New Roman" w:hAnsi="Arial" w:cs="Arial"/>
                <w:bCs/>
                <w:sz w:val="16"/>
                <w:szCs w:val="16"/>
              </w:rPr>
              <w:t>Critical Natural Capital partnership: A collaboration of researchers at Stanford, King’s College London, Cornell University, Colorado State University, Conservation International, and elsewhere.</w:t>
            </w:r>
          </w:p>
        </w:tc>
        <w:tc>
          <w:tcPr>
            <w:tcW w:w="1194" w:type="dxa"/>
            <w:shd w:val="clear" w:color="auto" w:fill="auto"/>
          </w:tcPr>
          <w:p w14:paraId="30355F71" w14:textId="3C8350D3" w:rsidR="00927875" w:rsidRPr="00FA588A" w:rsidRDefault="00927875" w:rsidP="00927875">
            <w:pPr>
              <w:jc w:val="center"/>
              <w:rPr>
                <w:rFonts w:ascii="Arial" w:eastAsia="Arial" w:hAnsi="Arial" w:cs="Arial"/>
                <w:sz w:val="16"/>
                <w:szCs w:val="16"/>
              </w:rPr>
            </w:pPr>
            <w:r w:rsidRPr="00FB6506">
              <w:rPr>
                <w:rFonts w:ascii="Arial" w:eastAsia="Arial" w:hAnsi="Arial" w:cs="Arial"/>
                <w:bCs/>
                <w:sz w:val="16"/>
                <w:szCs w:val="16"/>
              </w:rPr>
              <w:t>Y</w:t>
            </w:r>
          </w:p>
        </w:tc>
        <w:tc>
          <w:tcPr>
            <w:tcW w:w="1341" w:type="dxa"/>
            <w:shd w:val="clear" w:color="auto" w:fill="auto"/>
          </w:tcPr>
          <w:p w14:paraId="0A9B4287" w14:textId="14C08E0A" w:rsidR="00927875" w:rsidRPr="00FA588A" w:rsidRDefault="00927875" w:rsidP="00927875">
            <w:pPr>
              <w:jc w:val="center"/>
              <w:rPr>
                <w:rFonts w:ascii="Arial" w:hAnsi="Arial" w:cs="Arial"/>
                <w:kern w:val="22"/>
                <w:sz w:val="16"/>
                <w:szCs w:val="16"/>
              </w:rPr>
            </w:pPr>
            <w:r w:rsidRPr="00FB6506">
              <w:rPr>
                <w:rFonts w:ascii="Arial" w:hAnsi="Arial" w:cs="Arial"/>
                <w:bCs/>
                <w:kern w:val="22"/>
                <w:sz w:val="16"/>
                <w:szCs w:val="16"/>
              </w:rPr>
              <w:t>2020</w:t>
            </w:r>
            <w:r>
              <w:rPr>
                <w:rFonts w:ascii="Arial" w:hAnsi="Arial" w:cs="Arial"/>
                <w:bCs/>
                <w:kern w:val="22"/>
                <w:sz w:val="16"/>
                <w:szCs w:val="16"/>
              </w:rPr>
              <w:t>-2021 (refers to the methodology)</w:t>
            </w:r>
          </w:p>
        </w:tc>
        <w:tc>
          <w:tcPr>
            <w:tcW w:w="1042" w:type="dxa"/>
            <w:shd w:val="clear" w:color="auto" w:fill="auto"/>
          </w:tcPr>
          <w:p w14:paraId="0153EBAB" w14:textId="3A15D1E0" w:rsidR="00927875" w:rsidRPr="00FA588A" w:rsidRDefault="00927875" w:rsidP="00927875">
            <w:pPr>
              <w:jc w:val="center"/>
              <w:rPr>
                <w:rFonts w:ascii="Arial" w:eastAsia="Arial" w:hAnsi="Arial" w:cs="Arial"/>
                <w:sz w:val="16"/>
                <w:szCs w:val="16"/>
              </w:rPr>
            </w:pPr>
            <w:r w:rsidRPr="00FB6506">
              <w:rPr>
                <w:rFonts w:ascii="Arial" w:eastAsia="Arial" w:hAnsi="Arial" w:cs="Arial"/>
                <w:bCs/>
                <w:sz w:val="16"/>
                <w:szCs w:val="16"/>
              </w:rPr>
              <w:t>2020</w:t>
            </w:r>
          </w:p>
        </w:tc>
        <w:tc>
          <w:tcPr>
            <w:tcW w:w="1193" w:type="dxa"/>
            <w:shd w:val="clear" w:color="auto" w:fill="auto"/>
          </w:tcPr>
          <w:p w14:paraId="0B84C28F" w14:textId="722159B6"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Each data layer for the ecosystem service is different; data on the status of the ecosystem can be updated annually</w:t>
            </w:r>
          </w:p>
        </w:tc>
        <w:tc>
          <w:tcPr>
            <w:tcW w:w="1340" w:type="dxa"/>
            <w:shd w:val="clear" w:color="auto" w:fill="auto"/>
          </w:tcPr>
          <w:p w14:paraId="7F28ADB5" w14:textId="047B8512" w:rsidR="00927875" w:rsidRPr="00FA588A" w:rsidRDefault="00927875" w:rsidP="00927875">
            <w:pPr>
              <w:jc w:val="center"/>
              <w:rPr>
                <w:rFonts w:ascii="Arial" w:eastAsia="Arial" w:hAnsi="Arial" w:cs="Arial"/>
                <w:sz w:val="16"/>
                <w:szCs w:val="16"/>
              </w:rPr>
            </w:pPr>
            <w:r w:rsidRPr="00FA588A">
              <w:rPr>
                <w:rFonts w:ascii="Arial" w:eastAsia="Arial" w:hAnsi="Arial" w:cs="Arial"/>
                <w:sz w:val="16"/>
                <w:szCs w:val="16"/>
              </w:rPr>
              <w:t>Y</w:t>
            </w:r>
          </w:p>
        </w:tc>
        <w:tc>
          <w:tcPr>
            <w:tcW w:w="1640" w:type="dxa"/>
            <w:shd w:val="clear" w:color="auto" w:fill="auto"/>
          </w:tcPr>
          <w:p w14:paraId="569CE237" w14:textId="11ACB106"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Y</w:t>
            </w:r>
          </w:p>
        </w:tc>
        <w:tc>
          <w:tcPr>
            <w:tcW w:w="1340" w:type="dxa"/>
            <w:shd w:val="clear" w:color="auto" w:fill="auto"/>
          </w:tcPr>
          <w:p w14:paraId="5B9F37F6" w14:textId="290FF079"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N</w:t>
            </w:r>
          </w:p>
        </w:tc>
        <w:tc>
          <w:tcPr>
            <w:tcW w:w="1166" w:type="dxa"/>
            <w:shd w:val="clear" w:color="auto" w:fill="auto"/>
          </w:tcPr>
          <w:p w14:paraId="0632CC5C" w14:textId="63891BC2" w:rsidR="00927875" w:rsidRPr="00FA588A" w:rsidRDefault="00927875" w:rsidP="00927875">
            <w:pPr>
              <w:jc w:val="center"/>
              <w:rPr>
                <w:rFonts w:ascii="Arial" w:eastAsia="Arial" w:hAnsi="Arial" w:cs="Arial"/>
                <w:sz w:val="16"/>
                <w:szCs w:val="16"/>
              </w:rPr>
            </w:pPr>
            <w:r w:rsidRPr="00FA588A">
              <w:rPr>
                <w:rFonts w:ascii="Arial" w:eastAsia="Arial" w:hAnsi="Arial" w:cs="Arial"/>
                <w:sz w:val="16"/>
                <w:szCs w:val="16"/>
              </w:rPr>
              <w:t>N</w:t>
            </w:r>
          </w:p>
        </w:tc>
        <w:tc>
          <w:tcPr>
            <w:tcW w:w="966" w:type="dxa"/>
            <w:shd w:val="clear" w:color="auto" w:fill="auto"/>
          </w:tcPr>
          <w:p w14:paraId="65D69FCA" w14:textId="1DFADE76" w:rsidR="00927875" w:rsidRPr="00FA588A" w:rsidRDefault="00927875" w:rsidP="00927875">
            <w:pPr>
              <w:jc w:val="center"/>
              <w:rPr>
                <w:rFonts w:ascii="Arial" w:eastAsia="Arial" w:hAnsi="Arial" w:cs="Arial"/>
                <w:sz w:val="16"/>
                <w:szCs w:val="16"/>
              </w:rPr>
            </w:pPr>
            <w:r w:rsidRPr="00FA588A">
              <w:rPr>
                <w:rFonts w:ascii="Arial" w:eastAsia="Arial" w:hAnsi="Arial" w:cs="Arial"/>
                <w:sz w:val="16"/>
                <w:szCs w:val="16"/>
              </w:rPr>
              <w:t>N</w:t>
            </w:r>
          </w:p>
        </w:tc>
        <w:tc>
          <w:tcPr>
            <w:tcW w:w="1794" w:type="dxa"/>
            <w:shd w:val="clear" w:color="auto" w:fill="auto"/>
          </w:tcPr>
          <w:p w14:paraId="75BCF553" w14:textId="3C350772" w:rsidR="00927875" w:rsidRPr="00FA588A" w:rsidRDefault="00927875" w:rsidP="00927875">
            <w:pPr>
              <w:jc w:val="center"/>
              <w:rPr>
                <w:rFonts w:ascii="Arial" w:eastAsia="Arial" w:hAnsi="Arial" w:cs="Arial"/>
                <w:sz w:val="16"/>
                <w:szCs w:val="16"/>
              </w:rPr>
            </w:pPr>
            <w:r>
              <w:rPr>
                <w:rFonts w:ascii="Arial" w:eastAsia="Arial" w:hAnsi="Arial" w:cs="Arial"/>
                <w:sz w:val="16"/>
                <w:szCs w:val="16"/>
              </w:rPr>
              <w:t>N</w:t>
            </w:r>
          </w:p>
        </w:tc>
        <w:tc>
          <w:tcPr>
            <w:tcW w:w="1794" w:type="dxa"/>
          </w:tcPr>
          <w:p w14:paraId="6D1C7566" w14:textId="7000B59E" w:rsidR="00927875" w:rsidRPr="00FA588A" w:rsidRDefault="00927875" w:rsidP="00927875">
            <w:pPr>
              <w:jc w:val="center"/>
              <w:rPr>
                <w:rFonts w:ascii="Arial" w:hAnsi="Arial" w:cs="Arial"/>
                <w:kern w:val="22"/>
                <w:sz w:val="16"/>
                <w:szCs w:val="16"/>
              </w:rPr>
            </w:pPr>
            <w:r w:rsidRPr="00FA588A">
              <w:rPr>
                <w:rFonts w:ascii="Arial" w:hAnsi="Arial" w:cs="Arial"/>
                <w:bCs/>
                <w:sz w:val="16"/>
                <w:szCs w:val="16"/>
              </w:rPr>
              <w:t>The indicator would include identification of the sites that deliver these services and monitoring of their status. This information can be provided at regular intervals to assess the state of food provisioning through ecosystem services across the globe. This entails mapping the places around the world that are highest-performing in terms of providing provisioning of food-related ecosystem services to all humanity, particularly to the world’s most vulnerable people.</w:t>
            </w:r>
          </w:p>
        </w:tc>
      </w:tr>
      <w:tr w:rsidR="004B14FC" w:rsidRPr="00FA588A" w14:paraId="250D689B" w14:textId="77777777" w:rsidTr="007A15AD">
        <w:trPr>
          <w:trHeight w:val="236"/>
        </w:trPr>
        <w:tc>
          <w:tcPr>
            <w:tcW w:w="1781" w:type="dxa"/>
            <w:shd w:val="clear" w:color="auto" w:fill="FFE599" w:themeFill="accent4" w:themeFillTint="66"/>
          </w:tcPr>
          <w:p w14:paraId="112D82C3" w14:textId="6AC6FA90" w:rsidR="004B14FC" w:rsidRPr="00FB6506" w:rsidRDefault="004B14FC" w:rsidP="004B14FC">
            <w:pPr>
              <w:rPr>
                <w:rFonts w:ascii="Arial" w:hAnsi="Arial" w:cs="Arial"/>
                <w:bCs/>
                <w:sz w:val="16"/>
                <w:szCs w:val="16"/>
              </w:rPr>
            </w:pPr>
            <w:r w:rsidRPr="00FB6506">
              <w:rPr>
                <w:rFonts w:ascii="Arial" w:hAnsi="Arial" w:cs="Arial"/>
                <w:bCs/>
                <w:sz w:val="16"/>
                <w:szCs w:val="16"/>
              </w:rPr>
              <w:t xml:space="preserve">Goal B2 (Nature’s material contributions including food, </w:t>
            </w:r>
            <w:proofErr w:type="gramStart"/>
            <w:r w:rsidRPr="00FB6506">
              <w:rPr>
                <w:rFonts w:ascii="Arial" w:hAnsi="Arial" w:cs="Arial"/>
                <w:bCs/>
                <w:sz w:val="16"/>
                <w:szCs w:val="16"/>
              </w:rPr>
              <w:t>water</w:t>
            </w:r>
            <w:proofErr w:type="gramEnd"/>
            <w:r w:rsidRPr="00FB6506">
              <w:rPr>
                <w:rFonts w:ascii="Arial" w:hAnsi="Arial" w:cs="Arial"/>
                <w:bCs/>
                <w:sz w:val="16"/>
                <w:szCs w:val="16"/>
              </w:rPr>
              <w:t xml:space="preserve"> and others)</w:t>
            </w:r>
          </w:p>
          <w:p w14:paraId="4E141BBE" w14:textId="77777777" w:rsidR="004B14FC" w:rsidRPr="00FB6506" w:rsidRDefault="004B14FC" w:rsidP="004B14FC">
            <w:pPr>
              <w:rPr>
                <w:rFonts w:ascii="Arial" w:hAnsi="Arial" w:cs="Arial"/>
                <w:bCs/>
                <w:sz w:val="16"/>
                <w:szCs w:val="16"/>
              </w:rPr>
            </w:pPr>
          </w:p>
        </w:tc>
        <w:tc>
          <w:tcPr>
            <w:tcW w:w="1936" w:type="dxa"/>
            <w:shd w:val="clear" w:color="auto" w:fill="FFE599" w:themeFill="accent4" w:themeFillTint="66"/>
          </w:tcPr>
          <w:p w14:paraId="74791A38" w14:textId="72F7C68C" w:rsidR="004B14FC" w:rsidRPr="00FB6506" w:rsidRDefault="004B14FC" w:rsidP="004B14FC">
            <w:pPr>
              <w:rPr>
                <w:rFonts w:ascii="Arial" w:hAnsi="Arial" w:cs="Arial"/>
                <w:bCs/>
                <w:sz w:val="16"/>
                <w:szCs w:val="16"/>
              </w:rPr>
            </w:pPr>
            <w:r w:rsidRPr="00FB6506">
              <w:rPr>
                <w:rFonts w:ascii="Arial" w:hAnsi="Arial" w:cs="Arial"/>
                <w:bCs/>
                <w:sz w:val="16"/>
                <w:szCs w:val="16"/>
              </w:rPr>
              <w:t xml:space="preserve">Trends in the provision of materials and assistance from biodiversity.  </w:t>
            </w:r>
          </w:p>
        </w:tc>
        <w:tc>
          <w:tcPr>
            <w:tcW w:w="1787" w:type="dxa"/>
            <w:shd w:val="clear" w:color="auto" w:fill="auto"/>
          </w:tcPr>
          <w:p w14:paraId="64EFBA25" w14:textId="21F358E3" w:rsidR="004B14FC" w:rsidRPr="00FB6506" w:rsidRDefault="004B14FC" w:rsidP="004B14FC">
            <w:pPr>
              <w:textAlignment w:val="baseline"/>
              <w:rPr>
                <w:rFonts w:ascii="Arial" w:hAnsi="Arial" w:cs="Arial"/>
                <w:bCs/>
                <w:sz w:val="16"/>
                <w:szCs w:val="16"/>
              </w:rPr>
            </w:pPr>
            <w:r w:rsidRPr="00FB6506">
              <w:rPr>
                <w:rFonts w:ascii="Arial" w:hAnsi="Arial" w:cs="Arial"/>
                <w:bCs/>
                <w:sz w:val="16"/>
                <w:szCs w:val="16"/>
              </w:rPr>
              <w:t>State of areas that provide critical levels of ecosystem services through delivery of materials</w:t>
            </w:r>
          </w:p>
        </w:tc>
        <w:tc>
          <w:tcPr>
            <w:tcW w:w="1489" w:type="dxa"/>
            <w:shd w:val="clear" w:color="auto" w:fill="auto"/>
          </w:tcPr>
          <w:p w14:paraId="5BC51B8B" w14:textId="6F61CA3A" w:rsidR="004B14FC" w:rsidRPr="00FA588A" w:rsidRDefault="004B14FC" w:rsidP="004B14FC">
            <w:pPr>
              <w:rPr>
                <w:rFonts w:ascii="Arial" w:eastAsia="Times New Roman" w:hAnsi="Arial" w:cs="Arial"/>
                <w:sz w:val="16"/>
                <w:szCs w:val="16"/>
              </w:rPr>
            </w:pPr>
            <w:r w:rsidRPr="00FB6506">
              <w:rPr>
                <w:rFonts w:ascii="Arial" w:eastAsia="Times New Roman" w:hAnsi="Arial" w:cs="Arial"/>
                <w:bCs/>
                <w:sz w:val="16"/>
                <w:szCs w:val="16"/>
              </w:rPr>
              <w:t xml:space="preserve">Critical Natural Capital partnership: A collaboration of researchers at Stanford, King’s College London, Cornell University, Colorado State University, Conservation </w:t>
            </w:r>
            <w:r w:rsidRPr="00FB6506">
              <w:rPr>
                <w:rFonts w:ascii="Arial" w:eastAsia="Times New Roman" w:hAnsi="Arial" w:cs="Arial"/>
                <w:bCs/>
                <w:sz w:val="16"/>
                <w:szCs w:val="16"/>
              </w:rPr>
              <w:lastRenderedPageBreak/>
              <w:t>International, and elsewhere.</w:t>
            </w:r>
          </w:p>
        </w:tc>
        <w:tc>
          <w:tcPr>
            <w:tcW w:w="1194" w:type="dxa"/>
            <w:shd w:val="clear" w:color="auto" w:fill="auto"/>
          </w:tcPr>
          <w:p w14:paraId="33BE983C" w14:textId="1597F634" w:rsidR="004B14FC" w:rsidRPr="00FA588A" w:rsidRDefault="004B14FC" w:rsidP="004B14FC">
            <w:pPr>
              <w:jc w:val="center"/>
              <w:rPr>
                <w:rFonts w:ascii="Arial" w:eastAsia="Arial" w:hAnsi="Arial" w:cs="Arial"/>
                <w:sz w:val="16"/>
                <w:szCs w:val="16"/>
              </w:rPr>
            </w:pPr>
            <w:r w:rsidRPr="00FB6506">
              <w:rPr>
                <w:rFonts w:ascii="Arial" w:eastAsia="Arial" w:hAnsi="Arial" w:cs="Arial"/>
                <w:bCs/>
                <w:sz w:val="16"/>
                <w:szCs w:val="16"/>
              </w:rPr>
              <w:lastRenderedPageBreak/>
              <w:t>Y</w:t>
            </w:r>
          </w:p>
        </w:tc>
        <w:tc>
          <w:tcPr>
            <w:tcW w:w="1341" w:type="dxa"/>
            <w:shd w:val="clear" w:color="auto" w:fill="auto"/>
          </w:tcPr>
          <w:p w14:paraId="31E30F7D" w14:textId="01CCE85C" w:rsidR="004B14FC" w:rsidRPr="00FA588A" w:rsidRDefault="004B14FC" w:rsidP="004B14FC">
            <w:pPr>
              <w:jc w:val="center"/>
              <w:rPr>
                <w:rFonts w:ascii="Arial" w:hAnsi="Arial" w:cs="Arial"/>
                <w:kern w:val="22"/>
                <w:sz w:val="16"/>
                <w:szCs w:val="16"/>
              </w:rPr>
            </w:pPr>
            <w:r w:rsidRPr="00FB6506">
              <w:rPr>
                <w:rFonts w:ascii="Arial" w:hAnsi="Arial" w:cs="Arial"/>
                <w:bCs/>
                <w:kern w:val="22"/>
                <w:sz w:val="16"/>
                <w:szCs w:val="16"/>
              </w:rPr>
              <w:t>2020</w:t>
            </w:r>
            <w:r>
              <w:rPr>
                <w:rFonts w:ascii="Arial" w:hAnsi="Arial" w:cs="Arial"/>
                <w:bCs/>
                <w:kern w:val="22"/>
                <w:sz w:val="16"/>
                <w:szCs w:val="16"/>
              </w:rPr>
              <w:t>-2021 (refers to the methodology)</w:t>
            </w:r>
          </w:p>
        </w:tc>
        <w:tc>
          <w:tcPr>
            <w:tcW w:w="1042" w:type="dxa"/>
            <w:shd w:val="clear" w:color="auto" w:fill="auto"/>
          </w:tcPr>
          <w:p w14:paraId="6ED5F225" w14:textId="2CFABF21" w:rsidR="004B14FC" w:rsidRPr="00FA588A" w:rsidRDefault="004B14FC" w:rsidP="004B14FC">
            <w:pPr>
              <w:jc w:val="center"/>
              <w:rPr>
                <w:rFonts w:ascii="Arial" w:eastAsia="Arial" w:hAnsi="Arial" w:cs="Arial"/>
                <w:sz w:val="16"/>
                <w:szCs w:val="16"/>
              </w:rPr>
            </w:pPr>
            <w:r w:rsidRPr="00FB6506">
              <w:rPr>
                <w:rFonts w:ascii="Arial" w:eastAsia="Arial" w:hAnsi="Arial" w:cs="Arial"/>
                <w:bCs/>
                <w:sz w:val="16"/>
                <w:szCs w:val="16"/>
              </w:rPr>
              <w:t>2020</w:t>
            </w:r>
          </w:p>
        </w:tc>
        <w:tc>
          <w:tcPr>
            <w:tcW w:w="1193" w:type="dxa"/>
            <w:shd w:val="clear" w:color="auto" w:fill="auto"/>
          </w:tcPr>
          <w:p w14:paraId="20B75713" w14:textId="2A832730" w:rsidR="004B14FC" w:rsidRPr="00FA588A" w:rsidRDefault="004B14FC" w:rsidP="004B14FC">
            <w:pPr>
              <w:jc w:val="center"/>
              <w:rPr>
                <w:rFonts w:ascii="Arial" w:eastAsia="Arial" w:hAnsi="Arial" w:cs="Arial"/>
                <w:sz w:val="16"/>
                <w:szCs w:val="16"/>
              </w:rPr>
            </w:pPr>
            <w:r>
              <w:rPr>
                <w:rFonts w:ascii="Arial" w:eastAsia="Arial" w:hAnsi="Arial" w:cs="Arial"/>
                <w:sz w:val="16"/>
                <w:szCs w:val="16"/>
              </w:rPr>
              <w:t>Each data layer for the ecosystem service is different; data on the status of the ecosystem can be updated annually</w:t>
            </w:r>
          </w:p>
        </w:tc>
        <w:tc>
          <w:tcPr>
            <w:tcW w:w="1340" w:type="dxa"/>
            <w:shd w:val="clear" w:color="auto" w:fill="auto"/>
          </w:tcPr>
          <w:p w14:paraId="34944174" w14:textId="048330E3" w:rsidR="004B14FC" w:rsidRPr="00FA588A" w:rsidRDefault="004B14FC" w:rsidP="004B14FC">
            <w:pPr>
              <w:jc w:val="center"/>
              <w:rPr>
                <w:rFonts w:ascii="Arial" w:eastAsia="Arial" w:hAnsi="Arial" w:cs="Arial"/>
                <w:sz w:val="16"/>
                <w:szCs w:val="16"/>
              </w:rPr>
            </w:pPr>
            <w:r w:rsidRPr="00FA588A">
              <w:rPr>
                <w:rFonts w:ascii="Arial" w:eastAsia="Arial" w:hAnsi="Arial" w:cs="Arial"/>
                <w:sz w:val="16"/>
                <w:szCs w:val="16"/>
              </w:rPr>
              <w:t>Y</w:t>
            </w:r>
          </w:p>
        </w:tc>
        <w:tc>
          <w:tcPr>
            <w:tcW w:w="1640" w:type="dxa"/>
            <w:shd w:val="clear" w:color="auto" w:fill="auto"/>
          </w:tcPr>
          <w:p w14:paraId="369FD8E8" w14:textId="37F71CC7" w:rsidR="004B14FC" w:rsidRPr="00FA588A" w:rsidRDefault="004B14FC" w:rsidP="004B14FC">
            <w:pPr>
              <w:jc w:val="center"/>
              <w:rPr>
                <w:rFonts w:ascii="Arial" w:eastAsia="Arial" w:hAnsi="Arial" w:cs="Arial"/>
                <w:sz w:val="16"/>
                <w:szCs w:val="16"/>
              </w:rPr>
            </w:pPr>
            <w:r>
              <w:rPr>
                <w:rFonts w:ascii="Arial" w:eastAsia="Arial" w:hAnsi="Arial" w:cs="Arial"/>
                <w:sz w:val="16"/>
                <w:szCs w:val="16"/>
              </w:rPr>
              <w:t>Y</w:t>
            </w:r>
          </w:p>
        </w:tc>
        <w:tc>
          <w:tcPr>
            <w:tcW w:w="1340" w:type="dxa"/>
            <w:shd w:val="clear" w:color="auto" w:fill="auto"/>
          </w:tcPr>
          <w:p w14:paraId="2D5106FC" w14:textId="1E17CD7F" w:rsidR="004B14FC" w:rsidRPr="00FA588A" w:rsidRDefault="004B14FC" w:rsidP="004B14FC">
            <w:pPr>
              <w:jc w:val="center"/>
              <w:rPr>
                <w:rFonts w:ascii="Arial" w:eastAsia="Arial" w:hAnsi="Arial" w:cs="Arial"/>
                <w:sz w:val="16"/>
                <w:szCs w:val="16"/>
              </w:rPr>
            </w:pPr>
            <w:r>
              <w:rPr>
                <w:rFonts w:ascii="Arial" w:eastAsia="Arial" w:hAnsi="Arial" w:cs="Arial"/>
                <w:sz w:val="16"/>
                <w:szCs w:val="16"/>
              </w:rPr>
              <w:t>N</w:t>
            </w:r>
          </w:p>
        </w:tc>
        <w:tc>
          <w:tcPr>
            <w:tcW w:w="1166" w:type="dxa"/>
            <w:shd w:val="clear" w:color="auto" w:fill="auto"/>
          </w:tcPr>
          <w:p w14:paraId="1885CF0F" w14:textId="12333464" w:rsidR="004B14FC" w:rsidRPr="00FA588A" w:rsidRDefault="004B14FC" w:rsidP="004B14FC">
            <w:pPr>
              <w:jc w:val="center"/>
              <w:rPr>
                <w:rFonts w:ascii="Arial" w:eastAsia="Arial" w:hAnsi="Arial" w:cs="Arial"/>
                <w:sz w:val="16"/>
                <w:szCs w:val="16"/>
              </w:rPr>
            </w:pPr>
            <w:r w:rsidRPr="00FA588A">
              <w:rPr>
                <w:rFonts w:ascii="Arial" w:eastAsia="Arial" w:hAnsi="Arial" w:cs="Arial"/>
                <w:sz w:val="16"/>
                <w:szCs w:val="16"/>
              </w:rPr>
              <w:t>N</w:t>
            </w:r>
          </w:p>
        </w:tc>
        <w:tc>
          <w:tcPr>
            <w:tcW w:w="966" w:type="dxa"/>
            <w:shd w:val="clear" w:color="auto" w:fill="auto"/>
          </w:tcPr>
          <w:p w14:paraId="6065404C" w14:textId="516D9D18" w:rsidR="004B14FC" w:rsidRPr="00FA588A" w:rsidRDefault="004B14FC" w:rsidP="004B14FC">
            <w:pPr>
              <w:jc w:val="center"/>
              <w:rPr>
                <w:rFonts w:ascii="Arial" w:eastAsia="Arial" w:hAnsi="Arial" w:cs="Arial"/>
                <w:sz w:val="16"/>
                <w:szCs w:val="16"/>
              </w:rPr>
            </w:pPr>
            <w:r w:rsidRPr="00FA588A">
              <w:rPr>
                <w:rFonts w:ascii="Arial" w:eastAsia="Arial" w:hAnsi="Arial" w:cs="Arial"/>
                <w:sz w:val="16"/>
                <w:szCs w:val="16"/>
              </w:rPr>
              <w:t>N</w:t>
            </w:r>
          </w:p>
        </w:tc>
        <w:tc>
          <w:tcPr>
            <w:tcW w:w="1794" w:type="dxa"/>
            <w:shd w:val="clear" w:color="auto" w:fill="auto"/>
          </w:tcPr>
          <w:p w14:paraId="27609940" w14:textId="75308778" w:rsidR="004B14FC" w:rsidRPr="00FA588A" w:rsidRDefault="004B14FC" w:rsidP="004B14FC">
            <w:pPr>
              <w:jc w:val="center"/>
              <w:rPr>
                <w:rFonts w:ascii="Arial" w:eastAsia="Arial" w:hAnsi="Arial" w:cs="Arial"/>
                <w:sz w:val="16"/>
                <w:szCs w:val="16"/>
              </w:rPr>
            </w:pPr>
            <w:r>
              <w:rPr>
                <w:rFonts w:ascii="Arial" w:eastAsia="Arial" w:hAnsi="Arial" w:cs="Arial"/>
                <w:sz w:val="16"/>
                <w:szCs w:val="16"/>
              </w:rPr>
              <w:t>N</w:t>
            </w:r>
          </w:p>
        </w:tc>
        <w:tc>
          <w:tcPr>
            <w:tcW w:w="1794" w:type="dxa"/>
          </w:tcPr>
          <w:p w14:paraId="3FE3E678" w14:textId="61C9FA0E" w:rsidR="004B14FC" w:rsidRPr="00FA588A" w:rsidRDefault="004B14FC" w:rsidP="004B14FC">
            <w:pPr>
              <w:jc w:val="center"/>
              <w:rPr>
                <w:rFonts w:ascii="Arial" w:hAnsi="Arial" w:cs="Arial"/>
                <w:bCs/>
                <w:sz w:val="16"/>
                <w:szCs w:val="16"/>
              </w:rPr>
            </w:pPr>
            <w:r w:rsidRPr="00FA588A">
              <w:rPr>
                <w:rFonts w:ascii="Arial" w:hAnsi="Arial" w:cs="Arial"/>
                <w:bCs/>
                <w:sz w:val="16"/>
                <w:szCs w:val="16"/>
              </w:rPr>
              <w:t xml:space="preserve">The indicator would include identification of the sites that deliver these services and monitoring of their status. This information can be provided at regular intervals to assess the state of food provisioning through ecosystem services across the globe. This </w:t>
            </w:r>
            <w:r w:rsidRPr="00FA588A">
              <w:rPr>
                <w:rFonts w:ascii="Arial" w:hAnsi="Arial" w:cs="Arial"/>
                <w:bCs/>
                <w:sz w:val="16"/>
                <w:szCs w:val="16"/>
              </w:rPr>
              <w:lastRenderedPageBreak/>
              <w:t>entails mapping the places around the world that are highest-performing in terms of providing provisioning of food-related ecosystem services to all humanity, particularly to the world’s most vulnerable people.</w:t>
            </w:r>
          </w:p>
        </w:tc>
      </w:tr>
      <w:bookmarkEnd w:id="0"/>
    </w:tbl>
    <w:p w14:paraId="58EF590B" w14:textId="3DEB8C43" w:rsidR="00FC6E3F" w:rsidRDefault="00FC6E3F" w:rsidP="007D5CC7">
      <w:pPr>
        <w:tabs>
          <w:tab w:val="left" w:pos="2943"/>
          <w:tab w:val="left" w:pos="6912"/>
          <w:tab w:val="left" w:pos="10314"/>
        </w:tabs>
        <w:rPr>
          <w:rFonts w:ascii="Arial" w:eastAsia="Arial" w:hAnsi="Arial" w:cs="Arial"/>
          <w:b/>
          <w:bCs/>
          <w:sz w:val="24"/>
          <w:szCs w:val="24"/>
        </w:rPr>
      </w:pPr>
    </w:p>
    <w:p w14:paraId="6349190B" w14:textId="2375D38E" w:rsidR="003B7F87" w:rsidRDefault="003B7F87" w:rsidP="007D5CC7">
      <w:pPr>
        <w:tabs>
          <w:tab w:val="left" w:pos="2943"/>
          <w:tab w:val="left" w:pos="6912"/>
          <w:tab w:val="left" w:pos="10314"/>
        </w:tabs>
        <w:rPr>
          <w:rFonts w:ascii="Arial" w:hAnsi="Arial" w:cs="Arial"/>
          <w:kern w:val="22"/>
          <w:sz w:val="18"/>
          <w:szCs w:val="18"/>
        </w:rPr>
      </w:pPr>
    </w:p>
    <w:p w14:paraId="041B243D" w14:textId="427482C7" w:rsidR="0037414D" w:rsidRDefault="0037414D" w:rsidP="0037414D">
      <w:pPr>
        <w:tabs>
          <w:tab w:val="left" w:pos="2943"/>
          <w:tab w:val="left" w:pos="6912"/>
          <w:tab w:val="left" w:pos="10314"/>
        </w:tabs>
        <w:rPr>
          <w:rFonts w:ascii="Arial" w:eastAsia="Arial" w:hAnsi="Arial" w:cs="Arial"/>
          <w:b/>
          <w:bCs/>
          <w:sz w:val="24"/>
          <w:szCs w:val="24"/>
        </w:rPr>
      </w:pPr>
      <w:r w:rsidRPr="407F82F6">
        <w:rPr>
          <w:rFonts w:ascii="Arial" w:eastAsia="Arial" w:hAnsi="Arial" w:cs="Arial"/>
          <w:b/>
          <w:bCs/>
          <w:sz w:val="24"/>
          <w:szCs w:val="24"/>
        </w:rPr>
        <w:t xml:space="preserve">Table </w:t>
      </w:r>
      <w:r w:rsidR="00FC6E3F">
        <w:rPr>
          <w:rFonts w:ascii="Arial" w:eastAsia="Arial" w:hAnsi="Arial" w:cs="Arial"/>
          <w:b/>
          <w:bCs/>
          <w:sz w:val="24"/>
          <w:szCs w:val="24"/>
        </w:rPr>
        <w:t>2</w:t>
      </w:r>
      <w:r w:rsidRPr="407F82F6">
        <w:rPr>
          <w:rFonts w:ascii="Arial" w:eastAsia="Arial" w:hAnsi="Arial" w:cs="Arial"/>
          <w:b/>
          <w:bCs/>
          <w:sz w:val="24"/>
          <w:szCs w:val="24"/>
        </w:rPr>
        <w:t xml:space="preserve">. </w:t>
      </w:r>
      <w:r w:rsidR="4AC0C0B0" w:rsidRPr="7878808B">
        <w:rPr>
          <w:rFonts w:ascii="Arial" w:eastAsia="Arial" w:hAnsi="Arial" w:cs="Arial"/>
          <w:b/>
          <w:bCs/>
          <w:sz w:val="24"/>
          <w:szCs w:val="24"/>
        </w:rPr>
        <w:t>I</w:t>
      </w:r>
      <w:r w:rsidRPr="7878808B">
        <w:rPr>
          <w:rFonts w:ascii="Arial" w:eastAsia="Arial" w:hAnsi="Arial" w:cs="Arial"/>
          <w:b/>
          <w:bCs/>
          <w:sz w:val="24"/>
          <w:szCs w:val="24"/>
        </w:rPr>
        <w:t>ndicators</w:t>
      </w:r>
      <w:r w:rsidRPr="407F82F6">
        <w:rPr>
          <w:rFonts w:ascii="Arial" w:eastAsia="Arial" w:hAnsi="Arial" w:cs="Arial"/>
          <w:b/>
          <w:bCs/>
          <w:sz w:val="24"/>
          <w:szCs w:val="24"/>
        </w:rPr>
        <w:t xml:space="preserve"> for monitoring elements of the </w:t>
      </w:r>
      <w:r w:rsidR="40A01D75" w:rsidRPr="6CB1C09F">
        <w:rPr>
          <w:rFonts w:ascii="Arial" w:eastAsia="Arial" w:hAnsi="Arial" w:cs="Arial"/>
          <w:b/>
          <w:bCs/>
          <w:sz w:val="24"/>
          <w:szCs w:val="24"/>
        </w:rPr>
        <w:t>draft</w:t>
      </w:r>
      <w:r w:rsidRPr="407F82F6">
        <w:rPr>
          <w:rFonts w:ascii="Arial" w:eastAsia="Arial" w:hAnsi="Arial" w:cs="Arial"/>
          <w:b/>
          <w:bCs/>
          <w:sz w:val="24"/>
          <w:szCs w:val="24"/>
        </w:rPr>
        <w:t xml:space="preserve"> </w:t>
      </w:r>
      <w:r w:rsidR="00FC6E3F">
        <w:rPr>
          <w:rFonts w:ascii="Arial" w:eastAsia="Arial" w:hAnsi="Arial" w:cs="Arial"/>
          <w:b/>
          <w:bCs/>
          <w:sz w:val="24"/>
          <w:szCs w:val="24"/>
        </w:rPr>
        <w:t>targets</w:t>
      </w:r>
      <w:r>
        <w:rPr>
          <w:rFonts w:ascii="Arial" w:eastAsia="Arial" w:hAnsi="Arial" w:cs="Arial"/>
          <w:b/>
          <w:bCs/>
          <w:sz w:val="24"/>
          <w:szCs w:val="24"/>
        </w:rPr>
        <w:t xml:space="preserve"> (with example entries</w:t>
      </w:r>
      <w:r w:rsidR="02DE9F56" w:rsidRPr="35EE9AC5">
        <w:rPr>
          <w:rFonts w:ascii="Arial" w:eastAsia="Arial" w:hAnsi="Arial" w:cs="Arial"/>
          <w:b/>
          <w:bCs/>
          <w:sz w:val="24"/>
          <w:szCs w:val="24"/>
        </w:rPr>
        <w:t>)</w:t>
      </w:r>
    </w:p>
    <w:tbl>
      <w:tblPr>
        <w:tblStyle w:val="TableGrid"/>
        <w:tblW w:w="21803" w:type="dxa"/>
        <w:tblLayout w:type="fixed"/>
        <w:tblLook w:val="04A0" w:firstRow="1" w:lastRow="0" w:firstColumn="1" w:lastColumn="0" w:noHBand="0" w:noVBand="1"/>
      </w:tblPr>
      <w:tblGrid>
        <w:gridCol w:w="1781"/>
        <w:gridCol w:w="1936"/>
        <w:gridCol w:w="1787"/>
        <w:gridCol w:w="1489"/>
        <w:gridCol w:w="1194"/>
        <w:gridCol w:w="1341"/>
        <w:gridCol w:w="1042"/>
        <w:gridCol w:w="1193"/>
        <w:gridCol w:w="1340"/>
        <w:gridCol w:w="1640"/>
        <w:gridCol w:w="1340"/>
        <w:gridCol w:w="1166"/>
        <w:gridCol w:w="966"/>
        <w:gridCol w:w="1794"/>
        <w:gridCol w:w="1794"/>
      </w:tblGrid>
      <w:tr w:rsidR="00FC6E3F" w:rsidRPr="00A1257C" w14:paraId="2BBC89DC" w14:textId="77777777" w:rsidTr="14E12F90">
        <w:trPr>
          <w:trHeight w:val="280"/>
          <w:tblHeader/>
        </w:trPr>
        <w:tc>
          <w:tcPr>
            <w:tcW w:w="1781" w:type="dxa"/>
            <w:shd w:val="clear" w:color="auto" w:fill="BFBFBF" w:themeFill="background1" w:themeFillShade="BF"/>
            <w:vAlign w:val="center"/>
          </w:tcPr>
          <w:p w14:paraId="688EE46C" w14:textId="77777777" w:rsidR="00FC6E3F" w:rsidRPr="00A1257C" w:rsidRDefault="00FC6E3F" w:rsidP="00FC6E3F">
            <w:pPr>
              <w:jc w:val="center"/>
              <w:rPr>
                <w:rFonts w:ascii="Arial" w:hAnsi="Arial" w:cs="Arial"/>
                <w:b/>
                <w:sz w:val="16"/>
                <w:szCs w:val="16"/>
              </w:rPr>
            </w:pPr>
            <w:r w:rsidRPr="00A1257C">
              <w:rPr>
                <w:rFonts w:ascii="Arial" w:hAnsi="Arial" w:cs="Arial"/>
                <w:b/>
                <w:sz w:val="16"/>
                <w:szCs w:val="16"/>
              </w:rPr>
              <w:t>1</w:t>
            </w:r>
          </w:p>
        </w:tc>
        <w:tc>
          <w:tcPr>
            <w:tcW w:w="1936" w:type="dxa"/>
            <w:shd w:val="clear" w:color="auto" w:fill="BFBFBF" w:themeFill="background1" w:themeFillShade="BF"/>
            <w:vAlign w:val="center"/>
          </w:tcPr>
          <w:p w14:paraId="4CDDE670" w14:textId="77777777" w:rsidR="00FC6E3F" w:rsidRPr="00A1257C" w:rsidRDefault="00FC6E3F" w:rsidP="00FC6E3F">
            <w:pPr>
              <w:ind w:firstLine="171"/>
              <w:jc w:val="center"/>
              <w:rPr>
                <w:rFonts w:ascii="Arial" w:hAnsi="Arial" w:cs="Arial"/>
                <w:b/>
                <w:sz w:val="16"/>
                <w:szCs w:val="16"/>
              </w:rPr>
            </w:pPr>
            <w:r w:rsidRPr="00A1257C">
              <w:rPr>
                <w:rFonts w:ascii="Arial" w:hAnsi="Arial" w:cs="Arial"/>
                <w:b/>
                <w:sz w:val="16"/>
                <w:szCs w:val="16"/>
              </w:rPr>
              <w:t>2</w:t>
            </w:r>
          </w:p>
        </w:tc>
        <w:tc>
          <w:tcPr>
            <w:tcW w:w="1787" w:type="dxa"/>
            <w:shd w:val="clear" w:color="auto" w:fill="BFBFBF" w:themeFill="background1" w:themeFillShade="BF"/>
            <w:vAlign w:val="center"/>
          </w:tcPr>
          <w:p w14:paraId="77DE4368" w14:textId="77777777" w:rsidR="00FC6E3F" w:rsidRPr="00A1257C" w:rsidRDefault="00FC6E3F" w:rsidP="00FC6E3F">
            <w:pPr>
              <w:ind w:firstLine="171"/>
              <w:jc w:val="center"/>
              <w:rPr>
                <w:rFonts w:ascii="Arial" w:hAnsi="Arial" w:cs="Arial"/>
                <w:b/>
                <w:sz w:val="16"/>
                <w:szCs w:val="16"/>
              </w:rPr>
            </w:pPr>
            <w:r w:rsidRPr="00A1257C">
              <w:rPr>
                <w:rFonts w:ascii="Arial" w:hAnsi="Arial" w:cs="Arial"/>
                <w:b/>
                <w:sz w:val="16"/>
                <w:szCs w:val="16"/>
              </w:rPr>
              <w:t>3</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CCDC20" w14:textId="77777777" w:rsidR="00FC6E3F" w:rsidRPr="00A1257C" w:rsidRDefault="00FC6E3F" w:rsidP="00FC6E3F">
            <w:pPr>
              <w:jc w:val="center"/>
              <w:rPr>
                <w:rFonts w:ascii="Arial" w:hAnsi="Arial" w:cs="Arial"/>
                <w:b/>
                <w:sz w:val="16"/>
                <w:szCs w:val="16"/>
              </w:rPr>
            </w:pPr>
            <w:r w:rsidRPr="00A1257C">
              <w:rPr>
                <w:rFonts w:ascii="Arial" w:hAnsi="Arial" w:cs="Arial"/>
                <w:b/>
                <w:sz w:val="16"/>
                <w:szCs w:val="16"/>
              </w:rPr>
              <w:t>4</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258E77"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Times New Roman" w:hAnsi="Arial" w:cs="Arial"/>
                <w:b/>
                <w:bCs/>
                <w:snapToGrid w:val="0"/>
                <w:kern w:val="20"/>
                <w:sz w:val="16"/>
                <w:szCs w:val="16"/>
              </w:rPr>
              <w:t>5</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D75913" w14:textId="77777777" w:rsidR="00FC6E3F" w:rsidRPr="00A1257C" w:rsidRDefault="00FC6E3F" w:rsidP="00FC6E3F">
            <w:pPr>
              <w:jc w:val="center"/>
              <w:rPr>
                <w:rFonts w:ascii="Arial" w:hAnsi="Arial" w:cs="Arial"/>
                <w:b/>
                <w:sz w:val="16"/>
                <w:szCs w:val="16"/>
              </w:rPr>
            </w:pPr>
            <w:r w:rsidRPr="00A1257C">
              <w:rPr>
                <w:rFonts w:ascii="Arial" w:hAnsi="Arial" w:cs="Arial"/>
                <w:b/>
                <w:sz w:val="16"/>
                <w:szCs w:val="16"/>
              </w:rPr>
              <w:t>6</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8112AE" w14:textId="77777777" w:rsidR="00FC6E3F" w:rsidRPr="00A1257C" w:rsidRDefault="00FC6E3F" w:rsidP="00FC6E3F">
            <w:pPr>
              <w:jc w:val="center"/>
              <w:rPr>
                <w:rFonts w:ascii="Arial" w:hAnsi="Arial" w:cs="Arial"/>
                <w:b/>
                <w:sz w:val="16"/>
                <w:szCs w:val="16"/>
              </w:rPr>
            </w:pPr>
            <w:r w:rsidRPr="00A1257C">
              <w:rPr>
                <w:rFonts w:ascii="Arial" w:hAnsi="Arial" w:cs="Arial"/>
                <w:b/>
                <w:sz w:val="16"/>
                <w:szCs w:val="16"/>
              </w:rPr>
              <w:t>7</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B682D1"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Times New Roman" w:hAnsi="Arial" w:cs="Arial"/>
                <w:b/>
                <w:bCs/>
                <w:snapToGrid w:val="0"/>
                <w:kern w:val="20"/>
                <w:sz w:val="16"/>
                <w:szCs w:val="16"/>
              </w:rPr>
              <w:t>8</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C54B17"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Times New Roman" w:hAnsi="Arial" w:cs="Arial"/>
                <w:b/>
                <w:bCs/>
                <w:snapToGrid w:val="0"/>
                <w:kern w:val="20"/>
                <w:sz w:val="16"/>
                <w:szCs w:val="16"/>
              </w:rPr>
              <w:t>9</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DE8FEB"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Times New Roman" w:hAnsi="Arial" w:cs="Arial"/>
                <w:b/>
                <w:bCs/>
                <w:snapToGrid w:val="0"/>
                <w:kern w:val="20"/>
                <w:sz w:val="16"/>
                <w:szCs w:val="16"/>
              </w:rPr>
              <w:t>10</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43E6B0"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Times New Roman" w:hAnsi="Arial" w:cs="Arial"/>
                <w:b/>
                <w:bCs/>
                <w:snapToGrid w:val="0"/>
                <w:kern w:val="20"/>
                <w:sz w:val="16"/>
                <w:szCs w:val="16"/>
              </w:rPr>
              <w:t>11</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F5D03F"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Times New Roman" w:hAnsi="Arial" w:cs="Arial"/>
                <w:b/>
                <w:bCs/>
                <w:snapToGrid w:val="0"/>
                <w:kern w:val="20"/>
                <w:sz w:val="16"/>
                <w:szCs w:val="16"/>
              </w:rPr>
              <w:t>12</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742C05B"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Times New Roman" w:hAnsi="Arial" w:cs="Arial"/>
                <w:b/>
                <w:bCs/>
                <w:snapToGrid w:val="0"/>
                <w:kern w:val="20"/>
                <w:sz w:val="16"/>
                <w:szCs w:val="16"/>
              </w:rPr>
              <w:t>13</w:t>
            </w:r>
          </w:p>
        </w:tc>
        <w:tc>
          <w:tcPr>
            <w:tcW w:w="1794" w:type="dxa"/>
            <w:shd w:val="clear" w:color="auto" w:fill="BFBFBF" w:themeFill="background1" w:themeFillShade="BF"/>
            <w:vAlign w:val="center"/>
          </w:tcPr>
          <w:p w14:paraId="26DA10C4" w14:textId="77777777" w:rsidR="00FC6E3F" w:rsidRPr="00A1257C" w:rsidRDefault="00FC6E3F" w:rsidP="00FC6E3F">
            <w:pPr>
              <w:jc w:val="center"/>
              <w:rPr>
                <w:rFonts w:ascii="Arial" w:hAnsi="Arial" w:cs="Arial"/>
                <w:b/>
                <w:sz w:val="16"/>
                <w:szCs w:val="16"/>
              </w:rPr>
            </w:pPr>
            <w:r w:rsidRPr="00A1257C">
              <w:rPr>
                <w:rFonts w:ascii="Arial" w:hAnsi="Arial" w:cs="Arial"/>
                <w:b/>
                <w:sz w:val="16"/>
                <w:szCs w:val="16"/>
              </w:rPr>
              <w:t>14</w:t>
            </w:r>
          </w:p>
        </w:tc>
        <w:tc>
          <w:tcPr>
            <w:tcW w:w="1794" w:type="dxa"/>
            <w:shd w:val="clear" w:color="auto" w:fill="BFBFBF" w:themeFill="background1" w:themeFillShade="BF"/>
          </w:tcPr>
          <w:p w14:paraId="16C20167" w14:textId="77777777" w:rsidR="00FC6E3F" w:rsidRPr="00A1257C" w:rsidRDefault="00FC6E3F" w:rsidP="00FC6E3F">
            <w:pPr>
              <w:jc w:val="center"/>
              <w:rPr>
                <w:rFonts w:ascii="Arial" w:hAnsi="Arial" w:cs="Arial"/>
                <w:b/>
                <w:sz w:val="16"/>
                <w:szCs w:val="16"/>
              </w:rPr>
            </w:pPr>
            <w:r w:rsidRPr="00A1257C">
              <w:rPr>
                <w:rFonts w:ascii="Arial" w:hAnsi="Arial" w:cs="Arial"/>
                <w:b/>
                <w:sz w:val="16"/>
                <w:szCs w:val="16"/>
              </w:rPr>
              <w:t>15</w:t>
            </w:r>
          </w:p>
        </w:tc>
      </w:tr>
      <w:tr w:rsidR="00FC6E3F" w:rsidRPr="00A1257C" w14:paraId="330FD642" w14:textId="77777777" w:rsidTr="14E12F90">
        <w:trPr>
          <w:trHeight w:val="1041"/>
          <w:tblHeader/>
        </w:trPr>
        <w:tc>
          <w:tcPr>
            <w:tcW w:w="1781" w:type="dxa"/>
            <w:shd w:val="clear" w:color="auto" w:fill="BFBFBF" w:themeFill="background1" w:themeFillShade="BF"/>
            <w:vAlign w:val="center"/>
          </w:tcPr>
          <w:p w14:paraId="7B0194A9" w14:textId="7F3D376D" w:rsidR="00FC6E3F" w:rsidRPr="00A1257C" w:rsidRDefault="00FC6E3F" w:rsidP="00FC6E3F">
            <w:pPr>
              <w:pStyle w:val="ListParagraph"/>
              <w:ind w:left="0"/>
              <w:jc w:val="center"/>
              <w:rPr>
                <w:rFonts w:ascii="Arial" w:hAnsi="Arial" w:cs="Arial"/>
                <w:b/>
                <w:sz w:val="16"/>
                <w:szCs w:val="16"/>
              </w:rPr>
            </w:pPr>
            <w:r w:rsidRPr="00A1257C">
              <w:rPr>
                <w:rFonts w:ascii="Arial" w:hAnsi="Arial" w:cs="Arial"/>
                <w:b/>
                <w:sz w:val="16"/>
                <w:szCs w:val="16"/>
              </w:rPr>
              <w:t xml:space="preserve">Components of the </w:t>
            </w:r>
            <w:r w:rsidR="6D832688" w:rsidRPr="00A1257C">
              <w:rPr>
                <w:rFonts w:ascii="Arial" w:hAnsi="Arial" w:cs="Arial"/>
                <w:b/>
                <w:bCs/>
                <w:sz w:val="16"/>
                <w:szCs w:val="16"/>
              </w:rPr>
              <w:t>draft</w:t>
            </w:r>
            <w:r w:rsidRPr="00A1257C">
              <w:rPr>
                <w:rFonts w:ascii="Arial" w:hAnsi="Arial" w:cs="Arial"/>
                <w:b/>
                <w:bCs/>
                <w:sz w:val="16"/>
                <w:szCs w:val="16"/>
              </w:rPr>
              <w:t xml:space="preserve"> </w:t>
            </w:r>
            <w:r w:rsidR="00432EEA" w:rsidRPr="00A1257C">
              <w:rPr>
                <w:rFonts w:ascii="Arial" w:hAnsi="Arial" w:cs="Arial"/>
                <w:b/>
                <w:bCs/>
                <w:sz w:val="16"/>
                <w:szCs w:val="16"/>
              </w:rPr>
              <w:t>Target</w:t>
            </w:r>
            <w:r w:rsidR="3564156C" w:rsidRPr="00A1257C">
              <w:rPr>
                <w:rFonts w:ascii="Arial" w:hAnsi="Arial" w:cs="Arial"/>
                <w:b/>
                <w:bCs/>
                <w:sz w:val="16"/>
                <w:szCs w:val="16"/>
              </w:rPr>
              <w:t>s</w:t>
            </w:r>
          </w:p>
          <w:p w14:paraId="43DC3832" w14:textId="77777777" w:rsidR="00FC6E3F" w:rsidRPr="00A1257C" w:rsidRDefault="00FC6E3F" w:rsidP="00FC6E3F">
            <w:pPr>
              <w:ind w:firstLine="171"/>
              <w:jc w:val="center"/>
              <w:rPr>
                <w:rFonts w:ascii="Arial" w:hAnsi="Arial" w:cs="Arial"/>
                <w:sz w:val="16"/>
                <w:szCs w:val="16"/>
              </w:rPr>
            </w:pPr>
          </w:p>
          <w:p w14:paraId="06B10C23" w14:textId="00F705E4" w:rsidR="007A15AD" w:rsidRPr="00A1257C" w:rsidRDefault="007A15AD" w:rsidP="007A15AD">
            <w:pPr>
              <w:pStyle w:val="ListParagraph"/>
              <w:ind w:left="0"/>
              <w:rPr>
                <w:rFonts w:ascii="Arial" w:hAnsi="Arial" w:cs="Arial"/>
                <w:b/>
                <w:bCs/>
                <w:sz w:val="16"/>
                <w:szCs w:val="16"/>
              </w:rPr>
            </w:pPr>
            <w:r w:rsidRPr="00A1257C">
              <w:rPr>
                <w:rFonts w:ascii="Arial" w:hAnsi="Arial" w:cs="Arial"/>
                <w:b/>
                <w:bCs/>
                <w:sz w:val="16"/>
                <w:szCs w:val="16"/>
              </w:rPr>
              <w:t xml:space="preserve">(copy/paste text from </w:t>
            </w:r>
            <w:hyperlink r:id="rId24" w:history="1">
              <w:r w:rsidR="00DD789A" w:rsidRPr="00A1257C">
                <w:rPr>
                  <w:rStyle w:val="Hyperlink"/>
                  <w:rFonts w:ascii="Arial" w:hAnsi="Arial" w:cs="Arial"/>
                  <w:b/>
                  <w:bCs/>
                  <w:sz w:val="16"/>
                  <w:szCs w:val="16"/>
                </w:rPr>
                <w:t>CBD/SBSTTA-24/post-2020-monitoring.en.pdf</w:t>
              </w:r>
            </w:hyperlink>
            <w:r w:rsidRPr="00A1257C">
              <w:rPr>
                <w:rFonts w:ascii="Arial" w:hAnsi="Arial" w:cs="Arial"/>
                <w:b/>
                <w:bCs/>
                <w:sz w:val="16"/>
                <w:szCs w:val="16"/>
              </w:rPr>
              <w:t>)</w:t>
            </w:r>
          </w:p>
        </w:tc>
        <w:tc>
          <w:tcPr>
            <w:tcW w:w="1936" w:type="dxa"/>
            <w:shd w:val="clear" w:color="auto" w:fill="BFBFBF" w:themeFill="background1" w:themeFillShade="BF"/>
            <w:vAlign w:val="center"/>
          </w:tcPr>
          <w:p w14:paraId="19D62A7F" w14:textId="77777777" w:rsidR="00FC6E3F" w:rsidRPr="00A1257C" w:rsidRDefault="38015DA0" w:rsidP="00FC6E3F">
            <w:pPr>
              <w:jc w:val="center"/>
              <w:rPr>
                <w:rFonts w:ascii="Arial" w:hAnsi="Arial" w:cs="Arial"/>
                <w:b/>
                <w:sz w:val="16"/>
                <w:szCs w:val="16"/>
              </w:rPr>
            </w:pPr>
            <w:r w:rsidRPr="00A1257C">
              <w:rPr>
                <w:rFonts w:ascii="Arial" w:hAnsi="Arial" w:cs="Arial"/>
                <w:b/>
                <w:bCs/>
                <w:sz w:val="16"/>
                <w:szCs w:val="16"/>
              </w:rPr>
              <w:t xml:space="preserve">Target </w:t>
            </w:r>
            <w:r w:rsidR="00FC6E3F" w:rsidRPr="00A1257C">
              <w:rPr>
                <w:rFonts w:ascii="Arial" w:hAnsi="Arial" w:cs="Arial"/>
                <w:b/>
                <w:sz w:val="16"/>
                <w:szCs w:val="16"/>
              </w:rPr>
              <w:t>Monitoring Elements</w:t>
            </w:r>
          </w:p>
          <w:p w14:paraId="673765F9" w14:textId="77777777" w:rsidR="007A15AD" w:rsidRPr="00A1257C" w:rsidRDefault="007A15AD" w:rsidP="00FC6E3F">
            <w:pPr>
              <w:jc w:val="center"/>
              <w:rPr>
                <w:rFonts w:ascii="Arial" w:hAnsi="Arial" w:cs="Arial"/>
                <w:b/>
                <w:sz w:val="16"/>
                <w:szCs w:val="16"/>
              </w:rPr>
            </w:pPr>
          </w:p>
          <w:p w14:paraId="583EEC2B" w14:textId="77777777" w:rsidR="007A15AD" w:rsidRPr="00A1257C" w:rsidRDefault="007A15AD" w:rsidP="007A15AD">
            <w:pPr>
              <w:pStyle w:val="ListParagraph"/>
              <w:ind w:left="0"/>
              <w:rPr>
                <w:rFonts w:ascii="Arial" w:hAnsi="Arial" w:cs="Arial"/>
                <w:b/>
                <w:bCs/>
                <w:sz w:val="16"/>
                <w:szCs w:val="16"/>
              </w:rPr>
            </w:pPr>
            <w:r w:rsidRPr="00A1257C">
              <w:rPr>
                <w:rFonts w:ascii="Arial" w:hAnsi="Arial" w:cs="Arial"/>
                <w:b/>
                <w:bCs/>
                <w:sz w:val="16"/>
                <w:szCs w:val="16"/>
              </w:rPr>
              <w:t xml:space="preserve">(copy/paste text from </w:t>
            </w:r>
            <w:hyperlink r:id="rId25" w:history="1">
              <w:r w:rsidR="00DD789A" w:rsidRPr="00A1257C">
                <w:rPr>
                  <w:rStyle w:val="Hyperlink"/>
                  <w:rFonts w:ascii="Arial" w:hAnsi="Arial" w:cs="Arial"/>
                  <w:b/>
                  <w:bCs/>
                  <w:sz w:val="16"/>
                  <w:szCs w:val="16"/>
                </w:rPr>
                <w:t>CBD/SBSTTA-24/post-2020-monitoring.en.pdf</w:t>
              </w:r>
            </w:hyperlink>
            <w:r w:rsidR="00DD789A" w:rsidRPr="00A1257C">
              <w:rPr>
                <w:rFonts w:ascii="Arial" w:hAnsi="Arial" w:cs="Arial"/>
                <w:b/>
                <w:bCs/>
                <w:sz w:val="16"/>
                <w:szCs w:val="16"/>
              </w:rPr>
              <w:t>)</w:t>
            </w:r>
          </w:p>
          <w:p w14:paraId="512B4E31" w14:textId="38FCE08A" w:rsidR="00DD789A" w:rsidRPr="00A1257C" w:rsidRDefault="00DD789A" w:rsidP="007A15AD">
            <w:pPr>
              <w:pStyle w:val="ListParagraph"/>
              <w:ind w:left="0"/>
              <w:rPr>
                <w:rFonts w:ascii="Arial" w:hAnsi="Arial" w:cs="Arial"/>
                <w:b/>
                <w:bCs/>
                <w:sz w:val="16"/>
                <w:szCs w:val="16"/>
              </w:rPr>
            </w:pPr>
          </w:p>
        </w:tc>
        <w:tc>
          <w:tcPr>
            <w:tcW w:w="1787" w:type="dxa"/>
            <w:shd w:val="clear" w:color="auto" w:fill="BFBFBF" w:themeFill="background1" w:themeFillShade="BF"/>
            <w:vAlign w:val="center"/>
          </w:tcPr>
          <w:p w14:paraId="05637F7A" w14:textId="66C71907" w:rsidR="00FC6E3F" w:rsidRPr="00A1257C" w:rsidRDefault="2E052AC5" w:rsidP="00FC6E3F">
            <w:pPr>
              <w:jc w:val="center"/>
              <w:rPr>
                <w:rFonts w:ascii="Arial" w:hAnsi="Arial" w:cs="Arial"/>
                <w:b/>
                <w:sz w:val="16"/>
                <w:szCs w:val="16"/>
              </w:rPr>
            </w:pPr>
            <w:r w:rsidRPr="00A1257C">
              <w:rPr>
                <w:rFonts w:ascii="Arial" w:hAnsi="Arial" w:cs="Arial"/>
                <w:b/>
                <w:bCs/>
                <w:sz w:val="16"/>
                <w:szCs w:val="16"/>
              </w:rPr>
              <w:t>Indicator</w:t>
            </w:r>
            <w:r w:rsidR="0FE375EC" w:rsidRPr="00A1257C">
              <w:rPr>
                <w:rFonts w:ascii="Arial" w:hAnsi="Arial" w:cs="Arial"/>
                <w:b/>
                <w:bCs/>
                <w:sz w:val="16"/>
                <w:szCs w:val="16"/>
              </w:rPr>
              <w:t xml:space="preserve"> name</w:t>
            </w: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1E1E58" w14:textId="1D60AECC" w:rsidR="00FC6E3F" w:rsidRPr="00A1257C" w:rsidRDefault="00FC6E3F" w:rsidP="00FC6E3F">
            <w:pPr>
              <w:jc w:val="center"/>
              <w:rPr>
                <w:rFonts w:ascii="Arial" w:hAnsi="Arial" w:cs="Arial"/>
                <w:b/>
                <w:sz w:val="16"/>
                <w:szCs w:val="16"/>
              </w:rPr>
            </w:pPr>
            <w:r w:rsidRPr="00A1257C">
              <w:rPr>
                <w:rFonts w:ascii="Arial" w:hAnsi="Arial" w:cs="Arial"/>
                <w:b/>
                <w:sz w:val="16"/>
                <w:szCs w:val="16"/>
              </w:rPr>
              <w:t>Responsible Institution</w:t>
            </w:r>
            <w:r w:rsidR="7A64A773" w:rsidRPr="00A1257C">
              <w:rPr>
                <w:rFonts w:ascii="Arial" w:hAnsi="Arial" w:cs="Arial"/>
                <w:b/>
                <w:bCs/>
                <w:sz w:val="16"/>
                <w:szCs w:val="16"/>
              </w:rPr>
              <w:t xml:space="preserve"> for the indicator</w:t>
            </w:r>
          </w:p>
        </w:tc>
        <w:tc>
          <w:tcPr>
            <w:tcW w:w="11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7F0A8E" w14:textId="77777777" w:rsidR="00FC6E3F" w:rsidRPr="00A1257C" w:rsidRDefault="00FC6E3F" w:rsidP="00FC6E3F">
            <w:pPr>
              <w:jc w:val="center"/>
              <w:rPr>
                <w:rFonts w:ascii="Arial" w:hAnsi="Arial" w:cs="Arial"/>
                <w:b/>
                <w:sz w:val="16"/>
                <w:szCs w:val="16"/>
              </w:rPr>
            </w:pPr>
            <w:r w:rsidRPr="00A1257C">
              <w:rPr>
                <w:rFonts w:ascii="Arial" w:eastAsia="Times New Roman" w:hAnsi="Arial" w:cs="Arial"/>
                <w:b/>
                <w:bCs/>
                <w:snapToGrid w:val="0"/>
                <w:kern w:val="20"/>
                <w:sz w:val="16"/>
                <w:szCs w:val="16"/>
              </w:rPr>
              <w:t>Available today (X) or under active development (Y)</w:t>
            </w:r>
          </w:p>
        </w:tc>
        <w:tc>
          <w:tcPr>
            <w:tcW w:w="134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C4DBB4" w14:textId="77777777" w:rsidR="00FC6E3F" w:rsidRPr="00A1257C" w:rsidRDefault="00FC6E3F" w:rsidP="00FC6E3F">
            <w:pPr>
              <w:jc w:val="center"/>
              <w:rPr>
                <w:rFonts w:ascii="Arial" w:hAnsi="Arial" w:cs="Arial"/>
                <w:b/>
                <w:sz w:val="16"/>
                <w:szCs w:val="16"/>
              </w:rPr>
            </w:pPr>
            <w:r w:rsidRPr="00A1257C">
              <w:rPr>
                <w:rFonts w:ascii="Arial" w:hAnsi="Arial" w:cs="Arial"/>
                <w:b/>
                <w:sz w:val="16"/>
                <w:szCs w:val="16"/>
              </w:rPr>
              <w:t>Date of availability for indicator in development (Year)</w:t>
            </w:r>
          </w:p>
        </w:tc>
        <w:tc>
          <w:tcPr>
            <w:tcW w:w="10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D5471" w14:textId="77777777" w:rsidR="00FC6E3F" w:rsidRPr="00A1257C" w:rsidRDefault="00FC6E3F" w:rsidP="00FC6E3F">
            <w:pPr>
              <w:jc w:val="center"/>
              <w:rPr>
                <w:rFonts w:ascii="Arial" w:hAnsi="Arial" w:cs="Arial"/>
                <w:b/>
                <w:sz w:val="16"/>
                <w:szCs w:val="16"/>
              </w:rPr>
            </w:pPr>
            <w:r w:rsidRPr="00A1257C">
              <w:rPr>
                <w:rFonts w:ascii="Arial" w:hAnsi="Arial" w:cs="Arial"/>
                <w:b/>
                <w:sz w:val="16"/>
                <w:szCs w:val="16"/>
              </w:rPr>
              <w:t>Year of last update (e.g. 2019)</w:t>
            </w:r>
          </w:p>
        </w:tc>
        <w:tc>
          <w:tcPr>
            <w:tcW w:w="119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40D5AE6"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Arial" w:hAnsi="Arial" w:cs="Arial"/>
                <w:b/>
                <w:sz w:val="16"/>
                <w:szCs w:val="16"/>
              </w:rPr>
              <w:t>Time series and frequency of updates (e.g. 1985-2019, annually)</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F652051"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Times New Roman" w:hAnsi="Arial" w:cs="Arial"/>
                <w:b/>
                <w:bCs/>
                <w:snapToGrid w:val="0"/>
                <w:kern w:val="20"/>
                <w:sz w:val="16"/>
                <w:szCs w:val="16"/>
              </w:rPr>
              <w:t>Methodology available for national use (Y/N)</w:t>
            </w:r>
          </w:p>
        </w:tc>
        <w:tc>
          <w:tcPr>
            <w:tcW w:w="16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959985" w14:textId="77777777" w:rsidR="00FC6E3F" w:rsidRPr="00A1257C" w:rsidRDefault="00FC6E3F" w:rsidP="00FC6E3F">
            <w:pPr>
              <w:jc w:val="center"/>
              <w:rPr>
                <w:rFonts w:ascii="Arial" w:eastAsia="Times New Roman" w:hAnsi="Arial" w:cs="Arial"/>
                <w:b/>
                <w:bCs/>
                <w:snapToGrid w:val="0"/>
                <w:kern w:val="20"/>
                <w:sz w:val="16"/>
                <w:szCs w:val="16"/>
              </w:rPr>
            </w:pPr>
            <w:r w:rsidRPr="00A1257C">
              <w:rPr>
                <w:rFonts w:ascii="Arial" w:eastAsia="Times New Roman" w:hAnsi="Arial" w:cs="Arial"/>
                <w:b/>
                <w:bCs/>
                <w:snapToGrid w:val="0"/>
                <w:kern w:val="20"/>
                <w:sz w:val="16"/>
                <w:szCs w:val="16"/>
              </w:rPr>
              <w:t>Global indicator can be disaggregated for national use (Y/N)</w:t>
            </w:r>
          </w:p>
        </w:tc>
        <w:tc>
          <w:tcPr>
            <w:tcW w:w="134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2F51D7" w14:textId="77777777" w:rsidR="00FC6E3F" w:rsidRPr="00A1257C" w:rsidRDefault="00FC6E3F" w:rsidP="00FC6E3F">
            <w:pPr>
              <w:jc w:val="center"/>
              <w:rPr>
                <w:rFonts w:ascii="Arial" w:hAnsi="Arial" w:cs="Arial"/>
                <w:b/>
                <w:sz w:val="16"/>
                <w:szCs w:val="16"/>
              </w:rPr>
            </w:pPr>
            <w:r w:rsidRPr="00A1257C">
              <w:rPr>
                <w:rFonts w:ascii="Arial" w:eastAsia="Times New Roman" w:hAnsi="Arial" w:cs="Arial"/>
                <w:b/>
                <w:bCs/>
                <w:snapToGrid w:val="0"/>
                <w:kern w:val="20"/>
                <w:sz w:val="16"/>
                <w:szCs w:val="16"/>
              </w:rPr>
              <w:t>National data aggregated to form global indicator (Y/N)</w:t>
            </w:r>
          </w:p>
        </w:tc>
        <w:tc>
          <w:tcPr>
            <w:tcW w:w="11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638CBB" w14:textId="0CCC69B3" w:rsidR="00FC6E3F" w:rsidRPr="00A1257C" w:rsidRDefault="00FC6E3F" w:rsidP="00FC6E3F">
            <w:pPr>
              <w:jc w:val="center"/>
              <w:rPr>
                <w:rFonts w:ascii="Arial" w:hAnsi="Arial" w:cs="Arial"/>
                <w:b/>
                <w:sz w:val="16"/>
                <w:szCs w:val="16"/>
              </w:rPr>
            </w:pPr>
            <w:r w:rsidRPr="00A1257C">
              <w:rPr>
                <w:rFonts w:ascii="Arial" w:eastAsia="Times New Roman" w:hAnsi="Arial" w:cs="Arial"/>
                <w:b/>
                <w:bCs/>
                <w:snapToGrid w:val="0"/>
                <w:kern w:val="20"/>
                <w:sz w:val="16"/>
                <w:szCs w:val="16"/>
              </w:rPr>
              <w:t>Used in GBO</w:t>
            </w:r>
            <w:r w:rsidR="09E24E84" w:rsidRPr="00A1257C">
              <w:rPr>
                <w:rFonts w:ascii="Arial" w:eastAsia="Times New Roman" w:hAnsi="Arial" w:cs="Arial"/>
                <w:b/>
                <w:bCs/>
                <w:snapToGrid w:val="0"/>
                <w:kern w:val="20"/>
                <w:sz w:val="16"/>
                <w:szCs w:val="16"/>
              </w:rPr>
              <w:t>-</w:t>
            </w:r>
            <w:r w:rsidRPr="00A1257C">
              <w:rPr>
                <w:rFonts w:ascii="Arial" w:eastAsia="Times New Roman" w:hAnsi="Arial" w:cs="Arial"/>
                <w:b/>
                <w:bCs/>
                <w:snapToGrid w:val="0"/>
                <w:kern w:val="20"/>
                <w:sz w:val="16"/>
                <w:szCs w:val="16"/>
              </w:rPr>
              <w:t>4 (Y/N)</w:t>
            </w:r>
          </w:p>
        </w:tc>
        <w:tc>
          <w:tcPr>
            <w:tcW w:w="9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1AC3DE" w14:textId="77777777" w:rsidR="00FC6E3F" w:rsidRPr="00A1257C" w:rsidRDefault="00FC6E3F" w:rsidP="00FC6E3F">
            <w:pPr>
              <w:jc w:val="center"/>
              <w:rPr>
                <w:rFonts w:ascii="Arial" w:hAnsi="Arial" w:cs="Arial"/>
                <w:b/>
                <w:sz w:val="16"/>
                <w:szCs w:val="16"/>
              </w:rPr>
            </w:pPr>
            <w:r w:rsidRPr="00A1257C">
              <w:rPr>
                <w:rFonts w:ascii="Arial" w:eastAsia="Times New Roman" w:hAnsi="Arial" w:cs="Arial"/>
                <w:b/>
                <w:bCs/>
                <w:snapToGrid w:val="0"/>
                <w:kern w:val="20"/>
                <w:sz w:val="16"/>
                <w:szCs w:val="16"/>
              </w:rPr>
              <w:t>SDG indicator (Y/N)</w:t>
            </w:r>
          </w:p>
        </w:tc>
        <w:tc>
          <w:tcPr>
            <w:tcW w:w="1794" w:type="dxa"/>
            <w:shd w:val="clear" w:color="auto" w:fill="BFBFBF" w:themeFill="background1" w:themeFillShade="BF"/>
            <w:vAlign w:val="center"/>
          </w:tcPr>
          <w:p w14:paraId="60D8DEB5" w14:textId="2A691154" w:rsidR="00FC6E3F" w:rsidRPr="00A1257C" w:rsidRDefault="00FC6E3F" w:rsidP="00FC6E3F">
            <w:pPr>
              <w:jc w:val="center"/>
              <w:rPr>
                <w:rFonts w:ascii="Arial" w:hAnsi="Arial" w:cs="Arial"/>
                <w:b/>
                <w:sz w:val="16"/>
                <w:szCs w:val="16"/>
              </w:rPr>
            </w:pPr>
            <w:r w:rsidRPr="00A1257C">
              <w:rPr>
                <w:rFonts w:ascii="Arial" w:hAnsi="Arial" w:cs="Arial"/>
                <w:b/>
                <w:sz w:val="16"/>
                <w:szCs w:val="16"/>
              </w:rPr>
              <w:t>Indicator used to measure other MEAs or processes (e.g. Ramsar</w:t>
            </w:r>
            <w:r w:rsidR="05969938" w:rsidRPr="00A1257C">
              <w:rPr>
                <w:rFonts w:ascii="Arial" w:hAnsi="Arial" w:cs="Arial"/>
                <w:b/>
                <w:bCs/>
                <w:sz w:val="16"/>
                <w:szCs w:val="16"/>
              </w:rPr>
              <w:t xml:space="preserve"> Convention</w:t>
            </w:r>
            <w:r w:rsidRPr="00A1257C">
              <w:rPr>
                <w:rFonts w:ascii="Arial" w:hAnsi="Arial" w:cs="Arial"/>
                <w:b/>
                <w:sz w:val="16"/>
                <w:szCs w:val="16"/>
              </w:rPr>
              <w:t>, IPBES, CMS)</w:t>
            </w:r>
          </w:p>
        </w:tc>
        <w:tc>
          <w:tcPr>
            <w:tcW w:w="1794" w:type="dxa"/>
            <w:shd w:val="clear" w:color="auto" w:fill="BFBFBF" w:themeFill="background1" w:themeFillShade="BF"/>
            <w:vAlign w:val="center"/>
          </w:tcPr>
          <w:p w14:paraId="7AE4B565" w14:textId="77777777" w:rsidR="00FC6E3F" w:rsidRPr="00A1257C" w:rsidRDefault="00FC6E3F" w:rsidP="00FC6E3F">
            <w:pPr>
              <w:jc w:val="center"/>
              <w:rPr>
                <w:rFonts w:ascii="Arial" w:hAnsi="Arial" w:cs="Arial"/>
                <w:b/>
                <w:sz w:val="16"/>
                <w:szCs w:val="16"/>
              </w:rPr>
            </w:pPr>
            <w:r w:rsidRPr="00A1257C">
              <w:rPr>
                <w:rFonts w:ascii="Arial" w:hAnsi="Arial" w:cs="Arial"/>
                <w:b/>
                <w:sz w:val="16"/>
                <w:szCs w:val="16"/>
              </w:rPr>
              <w:t>Comments</w:t>
            </w:r>
          </w:p>
        </w:tc>
      </w:tr>
      <w:tr w:rsidR="00304570" w:rsidRPr="00A1257C" w14:paraId="07F4867A" w14:textId="77777777" w:rsidTr="007A15AD">
        <w:trPr>
          <w:trHeight w:val="236"/>
        </w:trPr>
        <w:tc>
          <w:tcPr>
            <w:tcW w:w="1781" w:type="dxa"/>
            <w:shd w:val="clear" w:color="auto" w:fill="FFE599" w:themeFill="accent4" w:themeFillTint="66"/>
          </w:tcPr>
          <w:p w14:paraId="116C5B29" w14:textId="04F1E1C1" w:rsidR="00677B21" w:rsidRPr="00A1257C" w:rsidRDefault="00677B21" w:rsidP="00304570">
            <w:pPr>
              <w:rPr>
                <w:rFonts w:ascii="Arial" w:hAnsi="Arial" w:cs="Arial"/>
                <w:sz w:val="16"/>
                <w:szCs w:val="16"/>
              </w:rPr>
            </w:pPr>
            <w:r w:rsidRPr="00A1257C">
              <w:rPr>
                <w:rFonts w:ascii="Arial" w:hAnsi="Arial" w:cs="Arial"/>
                <w:sz w:val="16"/>
                <w:szCs w:val="16"/>
              </w:rPr>
              <w:t>T1.4 (Restoration of degraded ecosystems):</w:t>
            </w:r>
          </w:p>
          <w:p w14:paraId="59F22660" w14:textId="1047B922" w:rsidR="00304570" w:rsidRPr="00A1257C" w:rsidRDefault="00304570" w:rsidP="00304570">
            <w:pPr>
              <w:rPr>
                <w:rFonts w:ascii="Arial" w:eastAsia="Arial" w:hAnsi="Arial" w:cs="Arial"/>
                <w:sz w:val="16"/>
                <w:szCs w:val="16"/>
              </w:rPr>
            </w:pPr>
          </w:p>
        </w:tc>
        <w:tc>
          <w:tcPr>
            <w:tcW w:w="1936" w:type="dxa"/>
            <w:shd w:val="clear" w:color="auto" w:fill="FFE599" w:themeFill="accent4" w:themeFillTint="66"/>
          </w:tcPr>
          <w:p w14:paraId="39B7204B" w14:textId="7AFCEED3" w:rsidR="00304570" w:rsidRPr="00A1257C" w:rsidRDefault="00677B21" w:rsidP="00304570">
            <w:pPr>
              <w:rPr>
                <w:rFonts w:ascii="Arial" w:eastAsia="Arial" w:hAnsi="Arial" w:cs="Arial"/>
                <w:sz w:val="16"/>
                <w:szCs w:val="16"/>
              </w:rPr>
            </w:pPr>
            <w:r w:rsidRPr="00A1257C">
              <w:rPr>
                <w:rFonts w:ascii="Arial" w:hAnsi="Arial" w:cs="Arial"/>
                <w:sz w:val="16"/>
                <w:szCs w:val="16"/>
              </w:rPr>
              <w:t xml:space="preserve">Trend </w:t>
            </w:r>
            <w:proofErr w:type="gramStart"/>
            <w:r w:rsidRPr="00A1257C">
              <w:rPr>
                <w:rFonts w:ascii="Arial" w:hAnsi="Arial" w:cs="Arial"/>
                <w:sz w:val="16"/>
                <w:szCs w:val="16"/>
              </w:rPr>
              <w:t>in the area of</w:t>
            </w:r>
            <w:proofErr w:type="gramEnd"/>
            <w:r w:rsidRPr="00A1257C">
              <w:rPr>
                <w:rFonts w:ascii="Arial" w:hAnsi="Arial" w:cs="Arial"/>
                <w:sz w:val="16"/>
                <w:szCs w:val="16"/>
              </w:rPr>
              <w:t xml:space="preserve"> degraded terrestrial ecosystems restored</w:t>
            </w:r>
          </w:p>
        </w:tc>
        <w:tc>
          <w:tcPr>
            <w:tcW w:w="1787" w:type="dxa"/>
            <w:shd w:val="clear" w:color="auto" w:fill="auto"/>
          </w:tcPr>
          <w:p w14:paraId="415EBAE8" w14:textId="6F9EA273" w:rsidR="00304570" w:rsidRPr="00A1257C" w:rsidRDefault="00304570" w:rsidP="00304570">
            <w:pPr>
              <w:rPr>
                <w:rFonts w:ascii="Arial" w:eastAsia="Arial" w:hAnsi="Arial" w:cs="Arial"/>
                <w:color w:val="000000"/>
                <w:sz w:val="16"/>
                <w:szCs w:val="16"/>
              </w:rPr>
            </w:pPr>
            <w:r w:rsidRPr="00A1257C">
              <w:rPr>
                <w:rFonts w:ascii="Arial" w:hAnsi="Arial" w:cs="Arial"/>
                <w:sz w:val="16"/>
                <w:szCs w:val="16"/>
              </w:rPr>
              <w:t xml:space="preserve">Proportion of land that is degraded over total land area </w:t>
            </w:r>
            <w:r w:rsidR="009449E6" w:rsidRPr="00A1257C">
              <w:rPr>
                <w:rFonts w:ascii="Arial" w:hAnsi="Arial" w:cs="Arial"/>
                <w:sz w:val="16"/>
                <w:szCs w:val="16"/>
              </w:rPr>
              <w:t>(</w:t>
            </w:r>
            <w:proofErr w:type="spellStart"/>
            <w:r w:rsidR="009449E6" w:rsidRPr="00A1257C">
              <w:rPr>
                <w:rFonts w:ascii="Arial" w:hAnsi="Arial" w:cs="Arial"/>
                <w:sz w:val="16"/>
                <w:szCs w:val="16"/>
              </w:rPr>
              <w:t>Trends.Earth</w:t>
            </w:r>
            <w:proofErr w:type="spellEnd"/>
            <w:r w:rsidR="009449E6" w:rsidRPr="00A1257C">
              <w:rPr>
                <w:rFonts w:ascii="Arial" w:hAnsi="Arial" w:cs="Arial"/>
                <w:sz w:val="16"/>
                <w:szCs w:val="16"/>
              </w:rPr>
              <w:t>)</w:t>
            </w:r>
          </w:p>
        </w:tc>
        <w:tc>
          <w:tcPr>
            <w:tcW w:w="1489" w:type="dxa"/>
            <w:shd w:val="clear" w:color="auto" w:fill="auto"/>
          </w:tcPr>
          <w:p w14:paraId="6A353211" w14:textId="7B18C176" w:rsidR="00304570" w:rsidRPr="00A1257C" w:rsidRDefault="00C329DB" w:rsidP="00304570">
            <w:pPr>
              <w:rPr>
                <w:rFonts w:ascii="Arial" w:eastAsia="Arial" w:hAnsi="Arial" w:cs="Arial"/>
                <w:color w:val="000000"/>
                <w:sz w:val="16"/>
                <w:szCs w:val="16"/>
              </w:rPr>
            </w:pPr>
            <w:r w:rsidRPr="00A1257C">
              <w:rPr>
                <w:rFonts w:ascii="Arial" w:eastAsia="Times New Roman" w:hAnsi="Arial" w:cs="Arial"/>
                <w:sz w:val="16"/>
                <w:szCs w:val="16"/>
              </w:rPr>
              <w:t xml:space="preserve">Conservation International </w:t>
            </w:r>
          </w:p>
        </w:tc>
        <w:tc>
          <w:tcPr>
            <w:tcW w:w="1194" w:type="dxa"/>
            <w:shd w:val="clear" w:color="auto" w:fill="auto"/>
          </w:tcPr>
          <w:p w14:paraId="15CEA393" w14:textId="1E7B9549" w:rsidR="00304570" w:rsidRPr="00A1257C" w:rsidRDefault="00DB3958" w:rsidP="00304570">
            <w:pPr>
              <w:jc w:val="center"/>
              <w:rPr>
                <w:rFonts w:ascii="Arial" w:eastAsia="Arial" w:hAnsi="Arial" w:cs="Arial"/>
                <w:sz w:val="16"/>
                <w:szCs w:val="16"/>
              </w:rPr>
            </w:pPr>
            <w:r w:rsidRPr="00A1257C">
              <w:rPr>
                <w:rFonts w:ascii="Arial" w:eastAsia="Arial" w:hAnsi="Arial" w:cs="Arial"/>
                <w:sz w:val="16"/>
                <w:szCs w:val="16"/>
              </w:rPr>
              <w:t>X</w:t>
            </w:r>
          </w:p>
        </w:tc>
        <w:tc>
          <w:tcPr>
            <w:tcW w:w="1341" w:type="dxa"/>
            <w:shd w:val="clear" w:color="auto" w:fill="auto"/>
          </w:tcPr>
          <w:p w14:paraId="3365F95F" w14:textId="77777777" w:rsidR="00304570" w:rsidRPr="00A1257C" w:rsidRDefault="00304570" w:rsidP="00304570">
            <w:pPr>
              <w:jc w:val="center"/>
              <w:rPr>
                <w:rFonts w:ascii="Arial" w:hAnsi="Arial" w:cs="Arial"/>
                <w:kern w:val="22"/>
                <w:sz w:val="16"/>
                <w:szCs w:val="16"/>
              </w:rPr>
            </w:pPr>
          </w:p>
        </w:tc>
        <w:tc>
          <w:tcPr>
            <w:tcW w:w="1042" w:type="dxa"/>
            <w:shd w:val="clear" w:color="auto" w:fill="auto"/>
          </w:tcPr>
          <w:p w14:paraId="6A1C897A" w14:textId="266EF33A" w:rsidR="00304570" w:rsidRPr="00A1257C" w:rsidRDefault="00D42C91" w:rsidP="00304570">
            <w:pPr>
              <w:jc w:val="center"/>
              <w:rPr>
                <w:rFonts w:ascii="Arial" w:eastAsia="Arial" w:hAnsi="Arial" w:cs="Arial"/>
                <w:sz w:val="16"/>
                <w:szCs w:val="16"/>
              </w:rPr>
            </w:pPr>
            <w:r w:rsidRPr="00A1257C">
              <w:rPr>
                <w:rFonts w:ascii="Arial" w:eastAsia="Arial" w:hAnsi="Arial" w:cs="Arial"/>
                <w:sz w:val="16"/>
                <w:szCs w:val="16"/>
              </w:rPr>
              <w:t>2020</w:t>
            </w:r>
          </w:p>
        </w:tc>
        <w:tc>
          <w:tcPr>
            <w:tcW w:w="1193" w:type="dxa"/>
            <w:shd w:val="clear" w:color="auto" w:fill="auto"/>
          </w:tcPr>
          <w:p w14:paraId="63D2F099" w14:textId="025F563A" w:rsidR="00304570" w:rsidRPr="00A1257C" w:rsidRDefault="00DB3958" w:rsidP="00304570">
            <w:pPr>
              <w:jc w:val="center"/>
              <w:rPr>
                <w:rFonts w:ascii="Arial" w:eastAsia="Arial" w:hAnsi="Arial" w:cs="Arial"/>
                <w:sz w:val="16"/>
                <w:szCs w:val="16"/>
              </w:rPr>
            </w:pPr>
            <w:r w:rsidRPr="00A1257C">
              <w:rPr>
                <w:rFonts w:ascii="Arial" w:eastAsia="Arial" w:hAnsi="Arial" w:cs="Arial"/>
                <w:sz w:val="16"/>
                <w:szCs w:val="16"/>
              </w:rPr>
              <w:t>Reported every 4 years, updated annually</w:t>
            </w:r>
          </w:p>
        </w:tc>
        <w:tc>
          <w:tcPr>
            <w:tcW w:w="1340" w:type="dxa"/>
            <w:shd w:val="clear" w:color="auto" w:fill="auto"/>
          </w:tcPr>
          <w:p w14:paraId="2E651146" w14:textId="709A066B" w:rsidR="00304570" w:rsidRPr="00A1257C" w:rsidRDefault="008F60B7" w:rsidP="00304570">
            <w:pPr>
              <w:jc w:val="center"/>
              <w:rPr>
                <w:rFonts w:ascii="Arial" w:eastAsia="Arial" w:hAnsi="Arial" w:cs="Arial"/>
                <w:sz w:val="16"/>
                <w:szCs w:val="16"/>
              </w:rPr>
            </w:pPr>
            <w:r w:rsidRPr="00A1257C">
              <w:rPr>
                <w:rFonts w:ascii="Arial" w:eastAsia="Arial" w:hAnsi="Arial" w:cs="Arial"/>
                <w:sz w:val="16"/>
                <w:szCs w:val="16"/>
              </w:rPr>
              <w:t>Y</w:t>
            </w:r>
          </w:p>
        </w:tc>
        <w:tc>
          <w:tcPr>
            <w:tcW w:w="1640" w:type="dxa"/>
            <w:shd w:val="clear" w:color="auto" w:fill="auto"/>
          </w:tcPr>
          <w:p w14:paraId="76546F49" w14:textId="1BBE5A47" w:rsidR="00304570" w:rsidRPr="00A1257C" w:rsidRDefault="008F60B7" w:rsidP="00304570">
            <w:pPr>
              <w:jc w:val="center"/>
              <w:rPr>
                <w:rFonts w:ascii="Arial" w:eastAsia="Arial" w:hAnsi="Arial" w:cs="Arial"/>
                <w:sz w:val="16"/>
                <w:szCs w:val="16"/>
              </w:rPr>
            </w:pPr>
            <w:r w:rsidRPr="00A1257C">
              <w:rPr>
                <w:rFonts w:ascii="Arial" w:eastAsia="Arial" w:hAnsi="Arial" w:cs="Arial"/>
                <w:sz w:val="16"/>
                <w:szCs w:val="16"/>
              </w:rPr>
              <w:t>Y</w:t>
            </w:r>
          </w:p>
        </w:tc>
        <w:tc>
          <w:tcPr>
            <w:tcW w:w="1340" w:type="dxa"/>
            <w:shd w:val="clear" w:color="auto" w:fill="auto"/>
          </w:tcPr>
          <w:p w14:paraId="203E40F4" w14:textId="04F08F83" w:rsidR="00304570" w:rsidRPr="00A1257C" w:rsidRDefault="008F60B7" w:rsidP="00304570">
            <w:pPr>
              <w:jc w:val="center"/>
              <w:rPr>
                <w:rFonts w:ascii="Arial" w:eastAsia="Arial" w:hAnsi="Arial" w:cs="Arial"/>
                <w:sz w:val="16"/>
                <w:szCs w:val="16"/>
              </w:rPr>
            </w:pPr>
            <w:r w:rsidRPr="00A1257C">
              <w:rPr>
                <w:rFonts w:ascii="Arial" w:eastAsia="Arial" w:hAnsi="Arial" w:cs="Arial"/>
                <w:sz w:val="16"/>
                <w:szCs w:val="16"/>
              </w:rPr>
              <w:t>Y</w:t>
            </w:r>
          </w:p>
        </w:tc>
        <w:tc>
          <w:tcPr>
            <w:tcW w:w="1166" w:type="dxa"/>
            <w:shd w:val="clear" w:color="auto" w:fill="auto"/>
          </w:tcPr>
          <w:p w14:paraId="0F4E86D1" w14:textId="77777777" w:rsidR="00304570" w:rsidRPr="00A1257C" w:rsidRDefault="00304570" w:rsidP="00304570">
            <w:pPr>
              <w:jc w:val="center"/>
              <w:rPr>
                <w:rFonts w:ascii="Arial" w:eastAsia="Arial" w:hAnsi="Arial" w:cs="Arial"/>
                <w:sz w:val="16"/>
                <w:szCs w:val="16"/>
              </w:rPr>
            </w:pPr>
          </w:p>
        </w:tc>
        <w:tc>
          <w:tcPr>
            <w:tcW w:w="966" w:type="dxa"/>
            <w:shd w:val="clear" w:color="auto" w:fill="auto"/>
          </w:tcPr>
          <w:p w14:paraId="5296BFEA" w14:textId="1FF8D10F" w:rsidR="00304570" w:rsidRPr="00A1257C" w:rsidRDefault="00677B21" w:rsidP="00304570">
            <w:pPr>
              <w:jc w:val="center"/>
              <w:rPr>
                <w:rFonts w:ascii="Arial" w:eastAsia="Arial" w:hAnsi="Arial" w:cs="Arial"/>
                <w:sz w:val="16"/>
                <w:szCs w:val="16"/>
              </w:rPr>
            </w:pPr>
            <w:r w:rsidRPr="00A1257C">
              <w:rPr>
                <w:rFonts w:ascii="Arial" w:eastAsia="Arial" w:hAnsi="Arial" w:cs="Arial"/>
                <w:sz w:val="16"/>
                <w:szCs w:val="16"/>
              </w:rPr>
              <w:t>Y</w:t>
            </w:r>
          </w:p>
        </w:tc>
        <w:tc>
          <w:tcPr>
            <w:tcW w:w="1794" w:type="dxa"/>
            <w:shd w:val="clear" w:color="auto" w:fill="auto"/>
          </w:tcPr>
          <w:p w14:paraId="7C4D527D" w14:textId="348982FC" w:rsidR="00304570" w:rsidRPr="00A1257C" w:rsidRDefault="00920DC5" w:rsidP="00304570">
            <w:pPr>
              <w:jc w:val="center"/>
              <w:rPr>
                <w:rFonts w:ascii="Arial" w:eastAsia="Arial" w:hAnsi="Arial" w:cs="Arial"/>
                <w:sz w:val="16"/>
                <w:szCs w:val="16"/>
              </w:rPr>
            </w:pPr>
            <w:r w:rsidRPr="00A1257C">
              <w:rPr>
                <w:rFonts w:ascii="Arial" w:eastAsia="Arial" w:hAnsi="Arial" w:cs="Arial"/>
                <w:sz w:val="16"/>
                <w:szCs w:val="16"/>
              </w:rPr>
              <w:t>UNCCD, SDG Indicator 15.3.1</w:t>
            </w:r>
          </w:p>
        </w:tc>
        <w:tc>
          <w:tcPr>
            <w:tcW w:w="1794" w:type="dxa"/>
          </w:tcPr>
          <w:p w14:paraId="3D62877C" w14:textId="2A70000C" w:rsidR="00304570" w:rsidRPr="00A1257C" w:rsidRDefault="00D35266" w:rsidP="00304570">
            <w:pPr>
              <w:jc w:val="center"/>
              <w:rPr>
                <w:rFonts w:ascii="Arial" w:hAnsi="Arial" w:cs="Arial"/>
                <w:kern w:val="22"/>
                <w:sz w:val="16"/>
                <w:szCs w:val="16"/>
              </w:rPr>
            </w:pPr>
            <w:r>
              <w:rPr>
                <w:rFonts w:ascii="Arial" w:hAnsi="Arial" w:cs="Arial"/>
                <w:kern w:val="22"/>
                <w:sz w:val="16"/>
                <w:szCs w:val="16"/>
              </w:rPr>
              <w:t>Indices are used to</w:t>
            </w:r>
            <w:r w:rsidRPr="00D35266">
              <w:rPr>
                <w:rFonts w:ascii="Arial" w:hAnsi="Arial" w:cs="Arial"/>
                <w:kern w:val="22"/>
                <w:sz w:val="16"/>
                <w:szCs w:val="16"/>
              </w:rPr>
              <w:t xml:space="preserve"> monitor changes in primary productivity, land cover and soil organic </w:t>
            </w:r>
            <w:proofErr w:type="gramStart"/>
            <w:r w:rsidRPr="00D35266">
              <w:rPr>
                <w:rFonts w:ascii="Arial" w:hAnsi="Arial" w:cs="Arial"/>
                <w:kern w:val="22"/>
                <w:sz w:val="16"/>
                <w:szCs w:val="16"/>
              </w:rPr>
              <w:t>carbon.</w:t>
            </w:r>
            <w:r>
              <w:rPr>
                <w:rFonts w:ascii="Arial" w:hAnsi="Arial" w:cs="Arial"/>
                <w:kern w:val="22"/>
                <w:sz w:val="16"/>
                <w:szCs w:val="16"/>
              </w:rPr>
              <w:t>.</w:t>
            </w:r>
            <w:proofErr w:type="gramEnd"/>
          </w:p>
        </w:tc>
      </w:tr>
      <w:tr w:rsidR="00941865" w:rsidRPr="00A1257C" w14:paraId="185339D9" w14:textId="77777777" w:rsidTr="007A15AD">
        <w:trPr>
          <w:trHeight w:val="236"/>
        </w:trPr>
        <w:tc>
          <w:tcPr>
            <w:tcW w:w="1781" w:type="dxa"/>
            <w:shd w:val="clear" w:color="auto" w:fill="FFE599" w:themeFill="accent4" w:themeFillTint="66"/>
          </w:tcPr>
          <w:p w14:paraId="62B363A3" w14:textId="77777777" w:rsidR="00941865" w:rsidRPr="00A1257C" w:rsidRDefault="00941865" w:rsidP="00941865">
            <w:pPr>
              <w:rPr>
                <w:rFonts w:ascii="Arial" w:hAnsi="Arial" w:cs="Arial"/>
                <w:sz w:val="16"/>
                <w:szCs w:val="16"/>
              </w:rPr>
            </w:pPr>
            <w:r w:rsidRPr="00A1257C">
              <w:rPr>
                <w:rFonts w:ascii="Arial" w:hAnsi="Arial" w:cs="Arial"/>
                <w:sz w:val="16"/>
                <w:szCs w:val="16"/>
              </w:rPr>
              <w:t>T1.4 (Restoration of degraded ecosystems):</w:t>
            </w:r>
          </w:p>
          <w:p w14:paraId="1F89AEC7" w14:textId="77777777" w:rsidR="00941865" w:rsidRPr="00A1257C" w:rsidRDefault="00941865" w:rsidP="00941865">
            <w:pPr>
              <w:rPr>
                <w:rFonts w:ascii="Arial" w:hAnsi="Arial" w:cs="Arial"/>
                <w:sz w:val="16"/>
                <w:szCs w:val="16"/>
              </w:rPr>
            </w:pPr>
          </w:p>
        </w:tc>
        <w:tc>
          <w:tcPr>
            <w:tcW w:w="1936" w:type="dxa"/>
            <w:shd w:val="clear" w:color="auto" w:fill="FFE599" w:themeFill="accent4" w:themeFillTint="66"/>
          </w:tcPr>
          <w:p w14:paraId="0002DBC4" w14:textId="170251FD" w:rsidR="00941865" w:rsidRPr="00A1257C" w:rsidRDefault="00941865" w:rsidP="00941865">
            <w:pPr>
              <w:rPr>
                <w:rFonts w:ascii="Arial" w:hAnsi="Arial" w:cs="Arial"/>
                <w:sz w:val="16"/>
                <w:szCs w:val="16"/>
              </w:rPr>
            </w:pPr>
            <w:r w:rsidRPr="00A1257C">
              <w:rPr>
                <w:rFonts w:ascii="Arial" w:hAnsi="Arial" w:cs="Arial"/>
                <w:sz w:val="16"/>
                <w:szCs w:val="16"/>
              </w:rPr>
              <w:t xml:space="preserve">Trend </w:t>
            </w:r>
            <w:proofErr w:type="gramStart"/>
            <w:r w:rsidRPr="00A1257C">
              <w:rPr>
                <w:rFonts w:ascii="Arial" w:hAnsi="Arial" w:cs="Arial"/>
                <w:sz w:val="16"/>
                <w:szCs w:val="16"/>
              </w:rPr>
              <w:t>in the area of</w:t>
            </w:r>
            <w:proofErr w:type="gramEnd"/>
            <w:r w:rsidRPr="00A1257C">
              <w:rPr>
                <w:rFonts w:ascii="Arial" w:hAnsi="Arial" w:cs="Arial"/>
                <w:sz w:val="16"/>
                <w:szCs w:val="16"/>
              </w:rPr>
              <w:t xml:space="preserve"> degraded terrestrial ecosystems restored</w:t>
            </w:r>
          </w:p>
        </w:tc>
        <w:tc>
          <w:tcPr>
            <w:tcW w:w="1787" w:type="dxa"/>
            <w:shd w:val="clear" w:color="auto" w:fill="auto"/>
          </w:tcPr>
          <w:p w14:paraId="08B5AF05" w14:textId="4BC37F8D" w:rsidR="00941865" w:rsidRPr="00A1257C" w:rsidRDefault="00CC1DE2" w:rsidP="00941865">
            <w:pPr>
              <w:rPr>
                <w:rFonts w:ascii="Arial" w:hAnsi="Arial" w:cs="Arial"/>
                <w:sz w:val="16"/>
                <w:szCs w:val="16"/>
              </w:rPr>
            </w:pPr>
            <w:r w:rsidRPr="00A1257C">
              <w:rPr>
                <w:rFonts w:ascii="Arial" w:hAnsi="Arial" w:cs="Arial"/>
                <w:sz w:val="16"/>
                <w:szCs w:val="16"/>
              </w:rPr>
              <w:t>I</w:t>
            </w:r>
            <w:r w:rsidR="00941865" w:rsidRPr="00A1257C">
              <w:rPr>
                <w:rFonts w:ascii="Arial" w:hAnsi="Arial" w:cs="Arial"/>
                <w:sz w:val="16"/>
                <w:szCs w:val="16"/>
              </w:rPr>
              <w:t xml:space="preserve">ncrease in secondary natural forest cover </w:t>
            </w:r>
          </w:p>
        </w:tc>
        <w:tc>
          <w:tcPr>
            <w:tcW w:w="1489" w:type="dxa"/>
            <w:shd w:val="clear" w:color="auto" w:fill="auto"/>
          </w:tcPr>
          <w:p w14:paraId="3D080ADD" w14:textId="7CF1E1D5" w:rsidR="00941865" w:rsidRPr="00A1257C" w:rsidRDefault="00AA66DF" w:rsidP="00941865">
            <w:pPr>
              <w:rPr>
                <w:rFonts w:ascii="Arial" w:eastAsia="Arial" w:hAnsi="Arial" w:cs="Arial"/>
                <w:color w:val="000000"/>
                <w:sz w:val="16"/>
                <w:szCs w:val="16"/>
              </w:rPr>
            </w:pPr>
            <w:r w:rsidRPr="00A1257C">
              <w:rPr>
                <w:rFonts w:ascii="Arial" w:eastAsia="Arial" w:hAnsi="Arial" w:cs="Arial"/>
                <w:color w:val="000000"/>
                <w:sz w:val="16"/>
                <w:szCs w:val="16"/>
              </w:rPr>
              <w:t>CI plus partner</w:t>
            </w:r>
          </w:p>
        </w:tc>
        <w:tc>
          <w:tcPr>
            <w:tcW w:w="1194" w:type="dxa"/>
            <w:shd w:val="clear" w:color="auto" w:fill="auto"/>
          </w:tcPr>
          <w:p w14:paraId="7895A2DC" w14:textId="6671946C" w:rsidR="00941865" w:rsidRPr="00A1257C" w:rsidRDefault="00AA66DF" w:rsidP="00941865">
            <w:pPr>
              <w:jc w:val="center"/>
              <w:rPr>
                <w:rFonts w:ascii="Arial" w:eastAsia="Arial" w:hAnsi="Arial" w:cs="Arial"/>
                <w:sz w:val="16"/>
                <w:szCs w:val="16"/>
              </w:rPr>
            </w:pPr>
            <w:r w:rsidRPr="00A1257C">
              <w:rPr>
                <w:rFonts w:ascii="Arial" w:eastAsia="Arial" w:hAnsi="Arial" w:cs="Arial"/>
                <w:sz w:val="16"/>
                <w:szCs w:val="16"/>
              </w:rPr>
              <w:t>Y</w:t>
            </w:r>
          </w:p>
        </w:tc>
        <w:tc>
          <w:tcPr>
            <w:tcW w:w="1341" w:type="dxa"/>
            <w:shd w:val="clear" w:color="auto" w:fill="auto"/>
          </w:tcPr>
          <w:p w14:paraId="1F95CC35" w14:textId="15D55462" w:rsidR="00941865" w:rsidRPr="00A1257C" w:rsidRDefault="00C329DB" w:rsidP="00941865">
            <w:pPr>
              <w:jc w:val="center"/>
              <w:rPr>
                <w:rFonts w:ascii="Arial" w:hAnsi="Arial" w:cs="Arial"/>
                <w:kern w:val="22"/>
                <w:sz w:val="16"/>
                <w:szCs w:val="16"/>
              </w:rPr>
            </w:pPr>
            <w:r w:rsidRPr="00A1257C">
              <w:rPr>
                <w:rFonts w:ascii="Arial" w:hAnsi="Arial" w:cs="Arial"/>
                <w:kern w:val="22"/>
                <w:sz w:val="16"/>
                <w:szCs w:val="16"/>
              </w:rPr>
              <w:t>2021</w:t>
            </w:r>
          </w:p>
        </w:tc>
        <w:tc>
          <w:tcPr>
            <w:tcW w:w="1042" w:type="dxa"/>
            <w:shd w:val="clear" w:color="auto" w:fill="auto"/>
          </w:tcPr>
          <w:p w14:paraId="50C7D183" w14:textId="77777777" w:rsidR="00941865" w:rsidRPr="00A1257C" w:rsidRDefault="00941865" w:rsidP="00941865">
            <w:pPr>
              <w:jc w:val="center"/>
              <w:rPr>
                <w:rFonts w:ascii="Arial" w:eastAsia="Arial" w:hAnsi="Arial" w:cs="Arial"/>
                <w:sz w:val="16"/>
                <w:szCs w:val="16"/>
              </w:rPr>
            </w:pPr>
          </w:p>
        </w:tc>
        <w:tc>
          <w:tcPr>
            <w:tcW w:w="1193" w:type="dxa"/>
            <w:shd w:val="clear" w:color="auto" w:fill="auto"/>
          </w:tcPr>
          <w:p w14:paraId="1CBD7AA4" w14:textId="77777777" w:rsidR="00941865" w:rsidRPr="00A1257C" w:rsidRDefault="00941865" w:rsidP="00941865">
            <w:pPr>
              <w:jc w:val="center"/>
              <w:rPr>
                <w:rFonts w:ascii="Arial" w:eastAsia="Arial" w:hAnsi="Arial" w:cs="Arial"/>
                <w:sz w:val="16"/>
                <w:szCs w:val="16"/>
              </w:rPr>
            </w:pPr>
          </w:p>
        </w:tc>
        <w:tc>
          <w:tcPr>
            <w:tcW w:w="1340" w:type="dxa"/>
            <w:shd w:val="clear" w:color="auto" w:fill="auto"/>
          </w:tcPr>
          <w:p w14:paraId="2C169635" w14:textId="77777777" w:rsidR="00941865" w:rsidRPr="00A1257C" w:rsidRDefault="00941865" w:rsidP="00941865">
            <w:pPr>
              <w:jc w:val="center"/>
              <w:rPr>
                <w:rFonts w:ascii="Arial" w:eastAsia="Arial" w:hAnsi="Arial" w:cs="Arial"/>
                <w:sz w:val="16"/>
                <w:szCs w:val="16"/>
              </w:rPr>
            </w:pPr>
          </w:p>
        </w:tc>
        <w:tc>
          <w:tcPr>
            <w:tcW w:w="1640" w:type="dxa"/>
            <w:shd w:val="clear" w:color="auto" w:fill="auto"/>
          </w:tcPr>
          <w:p w14:paraId="798D44AB" w14:textId="77777777" w:rsidR="00941865" w:rsidRPr="00A1257C" w:rsidRDefault="00941865" w:rsidP="00941865">
            <w:pPr>
              <w:jc w:val="center"/>
              <w:rPr>
                <w:rFonts w:ascii="Arial" w:eastAsia="Arial" w:hAnsi="Arial" w:cs="Arial"/>
                <w:sz w:val="16"/>
                <w:szCs w:val="16"/>
              </w:rPr>
            </w:pPr>
          </w:p>
        </w:tc>
        <w:tc>
          <w:tcPr>
            <w:tcW w:w="1340" w:type="dxa"/>
            <w:shd w:val="clear" w:color="auto" w:fill="auto"/>
          </w:tcPr>
          <w:p w14:paraId="3B905705" w14:textId="77777777" w:rsidR="00941865" w:rsidRPr="00A1257C" w:rsidRDefault="00941865" w:rsidP="00941865">
            <w:pPr>
              <w:jc w:val="center"/>
              <w:rPr>
                <w:rFonts w:ascii="Arial" w:eastAsia="Arial" w:hAnsi="Arial" w:cs="Arial"/>
                <w:sz w:val="16"/>
                <w:szCs w:val="16"/>
              </w:rPr>
            </w:pPr>
          </w:p>
        </w:tc>
        <w:tc>
          <w:tcPr>
            <w:tcW w:w="1166" w:type="dxa"/>
            <w:shd w:val="clear" w:color="auto" w:fill="auto"/>
          </w:tcPr>
          <w:p w14:paraId="2B67413F" w14:textId="77777777" w:rsidR="00941865" w:rsidRPr="00A1257C" w:rsidRDefault="00941865" w:rsidP="00941865">
            <w:pPr>
              <w:jc w:val="center"/>
              <w:rPr>
                <w:rFonts w:ascii="Arial" w:eastAsia="Arial" w:hAnsi="Arial" w:cs="Arial"/>
                <w:sz w:val="16"/>
                <w:szCs w:val="16"/>
              </w:rPr>
            </w:pPr>
          </w:p>
        </w:tc>
        <w:tc>
          <w:tcPr>
            <w:tcW w:w="966" w:type="dxa"/>
            <w:shd w:val="clear" w:color="auto" w:fill="auto"/>
          </w:tcPr>
          <w:p w14:paraId="333ECCFA" w14:textId="77777777" w:rsidR="00941865" w:rsidRPr="00A1257C" w:rsidRDefault="00941865" w:rsidP="00941865">
            <w:pPr>
              <w:jc w:val="center"/>
              <w:rPr>
                <w:rFonts w:ascii="Arial" w:eastAsia="Arial" w:hAnsi="Arial" w:cs="Arial"/>
                <w:sz w:val="16"/>
                <w:szCs w:val="16"/>
              </w:rPr>
            </w:pPr>
          </w:p>
        </w:tc>
        <w:tc>
          <w:tcPr>
            <w:tcW w:w="1794" w:type="dxa"/>
            <w:shd w:val="clear" w:color="auto" w:fill="auto"/>
          </w:tcPr>
          <w:p w14:paraId="0B4A6A6A" w14:textId="77777777" w:rsidR="00941865" w:rsidRPr="00A1257C" w:rsidRDefault="00941865" w:rsidP="00941865">
            <w:pPr>
              <w:jc w:val="center"/>
              <w:rPr>
                <w:rFonts w:ascii="Arial" w:eastAsia="Arial" w:hAnsi="Arial" w:cs="Arial"/>
                <w:sz w:val="16"/>
                <w:szCs w:val="16"/>
              </w:rPr>
            </w:pPr>
          </w:p>
        </w:tc>
        <w:tc>
          <w:tcPr>
            <w:tcW w:w="1794" w:type="dxa"/>
          </w:tcPr>
          <w:p w14:paraId="40E124F2" w14:textId="75B2738A" w:rsidR="00941865" w:rsidRPr="00A1257C" w:rsidRDefault="009C1B69" w:rsidP="00941865">
            <w:pPr>
              <w:jc w:val="center"/>
              <w:rPr>
                <w:rFonts w:ascii="Arial" w:hAnsi="Arial" w:cs="Arial"/>
                <w:sz w:val="16"/>
                <w:szCs w:val="16"/>
              </w:rPr>
            </w:pPr>
            <w:r w:rsidRPr="00A1257C">
              <w:rPr>
                <w:rFonts w:ascii="Arial" w:hAnsi="Arial" w:cs="Arial"/>
                <w:sz w:val="16"/>
                <w:szCs w:val="16"/>
              </w:rPr>
              <w:t xml:space="preserve">This </w:t>
            </w:r>
            <w:r w:rsidR="00A15009" w:rsidRPr="00A1257C">
              <w:rPr>
                <w:rFonts w:ascii="Arial" w:hAnsi="Arial" w:cs="Arial"/>
                <w:sz w:val="16"/>
                <w:szCs w:val="16"/>
              </w:rPr>
              <w:t xml:space="preserve">indicator would assess restoration quality </w:t>
            </w:r>
            <w:r w:rsidR="00CC1DE2" w:rsidRPr="00A1257C">
              <w:rPr>
                <w:rFonts w:ascii="Arial" w:hAnsi="Arial" w:cs="Arial"/>
                <w:sz w:val="16"/>
                <w:szCs w:val="16"/>
              </w:rPr>
              <w:t xml:space="preserve">which </w:t>
            </w:r>
            <w:r w:rsidRPr="00A1257C">
              <w:rPr>
                <w:rFonts w:ascii="Arial" w:hAnsi="Arial" w:cs="Arial"/>
                <w:sz w:val="16"/>
                <w:szCs w:val="16"/>
              </w:rPr>
              <w:t>is important to ensure that restoration efforts contribute to improvement not just in extent</w:t>
            </w:r>
            <w:r w:rsidRPr="00A1257C" w:rsidDel="003F54AC">
              <w:rPr>
                <w:rFonts w:ascii="Arial" w:hAnsi="Arial" w:cs="Arial"/>
                <w:sz w:val="16"/>
                <w:szCs w:val="16"/>
              </w:rPr>
              <w:t xml:space="preserve"> but </w:t>
            </w:r>
            <w:r w:rsidRPr="00A1257C">
              <w:rPr>
                <w:rFonts w:ascii="Arial" w:hAnsi="Arial" w:cs="Arial"/>
                <w:sz w:val="16"/>
                <w:szCs w:val="16"/>
              </w:rPr>
              <w:t>also integrity of natural ecosystems.</w:t>
            </w:r>
          </w:p>
        </w:tc>
      </w:tr>
      <w:tr w:rsidR="00D83F7A" w:rsidRPr="00A1257C" w14:paraId="21FB51BC" w14:textId="77777777" w:rsidTr="007A15AD">
        <w:trPr>
          <w:trHeight w:val="236"/>
        </w:trPr>
        <w:tc>
          <w:tcPr>
            <w:tcW w:w="1781" w:type="dxa"/>
            <w:shd w:val="clear" w:color="auto" w:fill="FFE599" w:themeFill="accent4" w:themeFillTint="66"/>
          </w:tcPr>
          <w:p w14:paraId="417B59A9" w14:textId="6B97C320" w:rsidR="00D83F7A" w:rsidRPr="00A1257C" w:rsidRDefault="00D83F7A" w:rsidP="00D83F7A">
            <w:pPr>
              <w:rPr>
                <w:rFonts w:ascii="Arial" w:hAnsi="Arial" w:cs="Arial"/>
                <w:sz w:val="16"/>
                <w:szCs w:val="16"/>
              </w:rPr>
            </w:pPr>
            <w:r w:rsidRPr="00A1257C">
              <w:rPr>
                <w:rFonts w:ascii="Arial" w:hAnsi="Arial" w:cs="Arial"/>
                <w:sz w:val="16"/>
                <w:szCs w:val="16"/>
              </w:rPr>
              <w:t>Target T1.5 (Maintenance and restoration of connectivity of natural ecosystem)</w:t>
            </w:r>
          </w:p>
          <w:p w14:paraId="465A7BD5" w14:textId="77777777" w:rsidR="00D83F7A" w:rsidRPr="00A1257C" w:rsidRDefault="00D83F7A" w:rsidP="00941865">
            <w:pPr>
              <w:rPr>
                <w:rFonts w:ascii="Arial" w:hAnsi="Arial" w:cs="Arial"/>
                <w:sz w:val="16"/>
                <w:szCs w:val="16"/>
              </w:rPr>
            </w:pPr>
          </w:p>
        </w:tc>
        <w:tc>
          <w:tcPr>
            <w:tcW w:w="1936" w:type="dxa"/>
            <w:shd w:val="clear" w:color="auto" w:fill="FFE599" w:themeFill="accent4" w:themeFillTint="66"/>
          </w:tcPr>
          <w:p w14:paraId="184D732C" w14:textId="222C6438" w:rsidR="00D83F7A" w:rsidRPr="00A1257C" w:rsidRDefault="00D83F7A" w:rsidP="00941865">
            <w:pPr>
              <w:rPr>
                <w:rFonts w:ascii="Arial" w:hAnsi="Arial" w:cs="Arial"/>
                <w:sz w:val="16"/>
                <w:szCs w:val="16"/>
              </w:rPr>
            </w:pPr>
            <w:r w:rsidRPr="00A1257C">
              <w:rPr>
                <w:rFonts w:ascii="Arial" w:hAnsi="Arial" w:cs="Arial"/>
                <w:sz w:val="16"/>
                <w:szCs w:val="16"/>
              </w:rPr>
              <w:t>Trends in habitat connectivity</w:t>
            </w:r>
          </w:p>
        </w:tc>
        <w:tc>
          <w:tcPr>
            <w:tcW w:w="1787" w:type="dxa"/>
            <w:shd w:val="clear" w:color="auto" w:fill="auto"/>
          </w:tcPr>
          <w:p w14:paraId="6E481BD3" w14:textId="5A515BDF" w:rsidR="00D83F7A" w:rsidRPr="00A1257C" w:rsidRDefault="00D83F7A" w:rsidP="00941865">
            <w:pPr>
              <w:rPr>
                <w:rFonts w:ascii="Arial" w:hAnsi="Arial" w:cs="Arial"/>
                <w:sz w:val="16"/>
                <w:szCs w:val="16"/>
              </w:rPr>
            </w:pPr>
            <w:r w:rsidRPr="00A1257C">
              <w:rPr>
                <w:rFonts w:ascii="Arial" w:hAnsi="Arial" w:cs="Arial"/>
                <w:sz w:val="16"/>
                <w:szCs w:val="16"/>
              </w:rPr>
              <w:t>Marine connectivity</w:t>
            </w:r>
          </w:p>
        </w:tc>
        <w:tc>
          <w:tcPr>
            <w:tcW w:w="1489" w:type="dxa"/>
            <w:shd w:val="clear" w:color="auto" w:fill="auto"/>
          </w:tcPr>
          <w:p w14:paraId="5F605A5F" w14:textId="1FEF0807" w:rsidR="00D83F7A" w:rsidRPr="00A1257C" w:rsidRDefault="00B85177" w:rsidP="00941865">
            <w:pPr>
              <w:rPr>
                <w:rFonts w:ascii="Arial" w:eastAsia="Arial" w:hAnsi="Arial" w:cs="Arial"/>
                <w:color w:val="000000"/>
                <w:sz w:val="16"/>
                <w:szCs w:val="16"/>
              </w:rPr>
            </w:pPr>
            <w:r w:rsidRPr="00A1257C">
              <w:rPr>
                <w:rFonts w:ascii="Arial" w:hAnsi="Arial" w:cs="Arial"/>
                <w:sz w:val="16"/>
                <w:szCs w:val="16"/>
              </w:rPr>
              <w:t xml:space="preserve">Conservation International, IUCN’s Marine Connectivity Working Group, academic and other institutions. </w:t>
            </w:r>
          </w:p>
        </w:tc>
        <w:tc>
          <w:tcPr>
            <w:tcW w:w="1194" w:type="dxa"/>
            <w:shd w:val="clear" w:color="auto" w:fill="auto"/>
          </w:tcPr>
          <w:p w14:paraId="0E77DDEF" w14:textId="604DC51D" w:rsidR="00D83F7A" w:rsidRPr="00A1257C" w:rsidRDefault="00294C4D" w:rsidP="00941865">
            <w:pPr>
              <w:jc w:val="center"/>
              <w:rPr>
                <w:rFonts w:ascii="Arial" w:eastAsia="Arial" w:hAnsi="Arial" w:cs="Arial"/>
                <w:sz w:val="16"/>
                <w:szCs w:val="16"/>
              </w:rPr>
            </w:pPr>
            <w:r w:rsidRPr="00A1257C">
              <w:rPr>
                <w:rFonts w:ascii="Arial" w:eastAsia="Arial" w:hAnsi="Arial" w:cs="Arial"/>
                <w:sz w:val="16"/>
                <w:szCs w:val="16"/>
              </w:rPr>
              <w:t>Y</w:t>
            </w:r>
          </w:p>
        </w:tc>
        <w:tc>
          <w:tcPr>
            <w:tcW w:w="1341" w:type="dxa"/>
            <w:shd w:val="clear" w:color="auto" w:fill="auto"/>
          </w:tcPr>
          <w:p w14:paraId="2789D120" w14:textId="28183441" w:rsidR="00D83F7A" w:rsidRPr="00A1257C" w:rsidRDefault="003F68CD" w:rsidP="00941865">
            <w:pPr>
              <w:jc w:val="center"/>
              <w:rPr>
                <w:rFonts w:ascii="Arial" w:hAnsi="Arial" w:cs="Arial"/>
                <w:kern w:val="22"/>
                <w:sz w:val="16"/>
                <w:szCs w:val="16"/>
              </w:rPr>
            </w:pPr>
            <w:r w:rsidRPr="00A1257C">
              <w:rPr>
                <w:rFonts w:ascii="Arial" w:hAnsi="Arial" w:cs="Arial"/>
                <w:kern w:val="22"/>
                <w:sz w:val="16"/>
                <w:szCs w:val="16"/>
              </w:rPr>
              <w:t>2021 or 2022</w:t>
            </w:r>
          </w:p>
        </w:tc>
        <w:tc>
          <w:tcPr>
            <w:tcW w:w="1042" w:type="dxa"/>
            <w:shd w:val="clear" w:color="auto" w:fill="auto"/>
          </w:tcPr>
          <w:p w14:paraId="6D286E0C" w14:textId="77777777" w:rsidR="00D83F7A" w:rsidRPr="00A1257C" w:rsidRDefault="00D83F7A" w:rsidP="00941865">
            <w:pPr>
              <w:jc w:val="center"/>
              <w:rPr>
                <w:rFonts w:ascii="Arial" w:eastAsia="Arial" w:hAnsi="Arial" w:cs="Arial"/>
                <w:sz w:val="16"/>
                <w:szCs w:val="16"/>
              </w:rPr>
            </w:pPr>
          </w:p>
        </w:tc>
        <w:tc>
          <w:tcPr>
            <w:tcW w:w="1193" w:type="dxa"/>
            <w:shd w:val="clear" w:color="auto" w:fill="auto"/>
          </w:tcPr>
          <w:p w14:paraId="4312AFC1" w14:textId="77777777" w:rsidR="00D83F7A" w:rsidRPr="00A1257C" w:rsidRDefault="00D83F7A" w:rsidP="00941865">
            <w:pPr>
              <w:jc w:val="center"/>
              <w:rPr>
                <w:rFonts w:ascii="Arial" w:eastAsia="Arial" w:hAnsi="Arial" w:cs="Arial"/>
                <w:sz w:val="16"/>
                <w:szCs w:val="16"/>
              </w:rPr>
            </w:pPr>
          </w:p>
        </w:tc>
        <w:tc>
          <w:tcPr>
            <w:tcW w:w="1340" w:type="dxa"/>
            <w:shd w:val="clear" w:color="auto" w:fill="auto"/>
          </w:tcPr>
          <w:p w14:paraId="3EED6072" w14:textId="77777777" w:rsidR="00D83F7A" w:rsidRPr="00A1257C" w:rsidRDefault="00D83F7A" w:rsidP="00941865">
            <w:pPr>
              <w:jc w:val="center"/>
              <w:rPr>
                <w:rFonts w:ascii="Arial" w:eastAsia="Arial" w:hAnsi="Arial" w:cs="Arial"/>
                <w:sz w:val="16"/>
                <w:szCs w:val="16"/>
              </w:rPr>
            </w:pPr>
          </w:p>
        </w:tc>
        <w:tc>
          <w:tcPr>
            <w:tcW w:w="1640" w:type="dxa"/>
            <w:shd w:val="clear" w:color="auto" w:fill="auto"/>
          </w:tcPr>
          <w:p w14:paraId="3399CD62" w14:textId="77777777" w:rsidR="00D83F7A" w:rsidRPr="00A1257C" w:rsidRDefault="00D83F7A" w:rsidP="00941865">
            <w:pPr>
              <w:jc w:val="center"/>
              <w:rPr>
                <w:rFonts w:ascii="Arial" w:eastAsia="Arial" w:hAnsi="Arial" w:cs="Arial"/>
                <w:sz w:val="16"/>
                <w:szCs w:val="16"/>
              </w:rPr>
            </w:pPr>
          </w:p>
        </w:tc>
        <w:tc>
          <w:tcPr>
            <w:tcW w:w="1340" w:type="dxa"/>
            <w:shd w:val="clear" w:color="auto" w:fill="auto"/>
          </w:tcPr>
          <w:p w14:paraId="2E68E585" w14:textId="77777777" w:rsidR="00D83F7A" w:rsidRPr="00A1257C" w:rsidRDefault="00D83F7A" w:rsidP="00941865">
            <w:pPr>
              <w:jc w:val="center"/>
              <w:rPr>
                <w:rFonts w:ascii="Arial" w:eastAsia="Arial" w:hAnsi="Arial" w:cs="Arial"/>
                <w:sz w:val="16"/>
                <w:szCs w:val="16"/>
              </w:rPr>
            </w:pPr>
          </w:p>
        </w:tc>
        <w:tc>
          <w:tcPr>
            <w:tcW w:w="1166" w:type="dxa"/>
            <w:shd w:val="clear" w:color="auto" w:fill="auto"/>
          </w:tcPr>
          <w:p w14:paraId="0939ECA5" w14:textId="77777777" w:rsidR="00D83F7A" w:rsidRPr="00A1257C" w:rsidRDefault="00D83F7A" w:rsidP="00941865">
            <w:pPr>
              <w:jc w:val="center"/>
              <w:rPr>
                <w:rFonts w:ascii="Arial" w:eastAsia="Arial" w:hAnsi="Arial" w:cs="Arial"/>
                <w:sz w:val="16"/>
                <w:szCs w:val="16"/>
              </w:rPr>
            </w:pPr>
          </w:p>
        </w:tc>
        <w:tc>
          <w:tcPr>
            <w:tcW w:w="966" w:type="dxa"/>
            <w:shd w:val="clear" w:color="auto" w:fill="auto"/>
          </w:tcPr>
          <w:p w14:paraId="0E383ACE" w14:textId="77777777" w:rsidR="00D83F7A" w:rsidRPr="00A1257C" w:rsidRDefault="00D83F7A" w:rsidP="00941865">
            <w:pPr>
              <w:jc w:val="center"/>
              <w:rPr>
                <w:rFonts w:ascii="Arial" w:eastAsia="Arial" w:hAnsi="Arial" w:cs="Arial"/>
                <w:sz w:val="16"/>
                <w:szCs w:val="16"/>
              </w:rPr>
            </w:pPr>
          </w:p>
        </w:tc>
        <w:tc>
          <w:tcPr>
            <w:tcW w:w="1794" w:type="dxa"/>
            <w:shd w:val="clear" w:color="auto" w:fill="auto"/>
          </w:tcPr>
          <w:p w14:paraId="1E34A18B" w14:textId="41DDC79E" w:rsidR="00D83F7A" w:rsidRPr="00A1257C" w:rsidRDefault="00B85177" w:rsidP="00941865">
            <w:pPr>
              <w:jc w:val="center"/>
              <w:rPr>
                <w:rFonts w:ascii="Arial" w:eastAsia="Arial" w:hAnsi="Arial" w:cs="Arial"/>
                <w:sz w:val="16"/>
                <w:szCs w:val="16"/>
              </w:rPr>
            </w:pPr>
            <w:r w:rsidRPr="00A1257C">
              <w:rPr>
                <w:rFonts w:ascii="Arial" w:hAnsi="Arial" w:cs="Arial"/>
                <w:sz w:val="16"/>
                <w:szCs w:val="16"/>
              </w:rPr>
              <w:t>The resulting indicator would also have relevance for other UN Conventions and processes such as the High Seas Treaty and the SDGs</w:t>
            </w:r>
          </w:p>
        </w:tc>
        <w:tc>
          <w:tcPr>
            <w:tcW w:w="1794" w:type="dxa"/>
          </w:tcPr>
          <w:p w14:paraId="64260784" w14:textId="3C7C0172" w:rsidR="00D83F7A" w:rsidRPr="00A1257C" w:rsidRDefault="00B85177" w:rsidP="00941865">
            <w:pPr>
              <w:jc w:val="center"/>
              <w:rPr>
                <w:rFonts w:ascii="Arial" w:hAnsi="Arial" w:cs="Arial"/>
                <w:sz w:val="16"/>
                <w:szCs w:val="16"/>
              </w:rPr>
            </w:pPr>
            <w:r w:rsidRPr="00A1257C">
              <w:rPr>
                <w:rFonts w:ascii="Arial" w:hAnsi="Arial" w:cs="Arial"/>
                <w:sz w:val="16"/>
                <w:szCs w:val="16"/>
              </w:rPr>
              <w:t>This would entail the development of a method for assessing connectivity of marine protection and/or connectivity of marine habitats (also relevant to the habitat fragmentation element</w:t>
            </w:r>
            <w:proofErr w:type="gramStart"/>
            <w:r w:rsidRPr="00A1257C">
              <w:rPr>
                <w:rFonts w:ascii="Arial" w:hAnsi="Arial" w:cs="Arial"/>
                <w:sz w:val="16"/>
                <w:szCs w:val="16"/>
              </w:rPr>
              <w:t>)..</w:t>
            </w:r>
            <w:proofErr w:type="gramEnd"/>
          </w:p>
        </w:tc>
      </w:tr>
      <w:tr w:rsidR="00D244EB" w:rsidRPr="00A1257C" w14:paraId="6822C7AE" w14:textId="77777777" w:rsidTr="007A15AD">
        <w:trPr>
          <w:trHeight w:val="236"/>
        </w:trPr>
        <w:tc>
          <w:tcPr>
            <w:tcW w:w="1781" w:type="dxa"/>
            <w:shd w:val="clear" w:color="auto" w:fill="FFE599" w:themeFill="accent4" w:themeFillTint="66"/>
          </w:tcPr>
          <w:p w14:paraId="19535BDE" w14:textId="41973B24" w:rsidR="00D244EB" w:rsidRPr="00A1257C" w:rsidRDefault="00D244EB" w:rsidP="00D244EB">
            <w:pPr>
              <w:rPr>
                <w:rFonts w:ascii="Arial" w:hAnsi="Arial" w:cs="Arial"/>
                <w:sz w:val="16"/>
                <w:szCs w:val="16"/>
              </w:rPr>
            </w:pPr>
            <w:r w:rsidRPr="00A1257C">
              <w:rPr>
                <w:rFonts w:ascii="Arial" w:hAnsi="Arial" w:cs="Arial"/>
                <w:sz w:val="16"/>
                <w:szCs w:val="16"/>
              </w:rPr>
              <w:t>T2.1 (Trends in extent of protected areas)</w:t>
            </w:r>
          </w:p>
          <w:p w14:paraId="53A90717" w14:textId="77777777" w:rsidR="00D244EB" w:rsidRPr="00A1257C" w:rsidRDefault="00D244EB" w:rsidP="00D244EB">
            <w:pPr>
              <w:rPr>
                <w:rFonts w:ascii="Arial" w:hAnsi="Arial" w:cs="Arial"/>
                <w:sz w:val="16"/>
                <w:szCs w:val="16"/>
              </w:rPr>
            </w:pPr>
          </w:p>
        </w:tc>
        <w:tc>
          <w:tcPr>
            <w:tcW w:w="1936" w:type="dxa"/>
            <w:shd w:val="clear" w:color="auto" w:fill="FFE599" w:themeFill="accent4" w:themeFillTint="66"/>
          </w:tcPr>
          <w:p w14:paraId="1681DE9E" w14:textId="79E9A4C1" w:rsidR="00D244EB" w:rsidRPr="00A1257C" w:rsidRDefault="00D244EB" w:rsidP="00D244EB">
            <w:pPr>
              <w:rPr>
                <w:rFonts w:ascii="Arial" w:hAnsi="Arial" w:cs="Arial"/>
                <w:sz w:val="16"/>
                <w:szCs w:val="16"/>
              </w:rPr>
            </w:pPr>
            <w:r w:rsidRPr="00A1257C">
              <w:rPr>
                <w:rFonts w:ascii="Arial" w:hAnsi="Arial" w:cs="Arial"/>
                <w:sz w:val="16"/>
                <w:szCs w:val="16"/>
              </w:rPr>
              <w:t>Protected area coverage</w:t>
            </w:r>
          </w:p>
        </w:tc>
        <w:tc>
          <w:tcPr>
            <w:tcW w:w="1787" w:type="dxa"/>
            <w:shd w:val="clear" w:color="auto" w:fill="auto"/>
          </w:tcPr>
          <w:p w14:paraId="4D29A1DF" w14:textId="77777777" w:rsidR="00D244EB" w:rsidRPr="00A1257C" w:rsidRDefault="00D244EB" w:rsidP="00D244EB">
            <w:pPr>
              <w:textAlignment w:val="baseline"/>
              <w:rPr>
                <w:rFonts w:ascii="Arial" w:eastAsia="Times New Roman" w:hAnsi="Arial" w:cs="Arial"/>
                <w:sz w:val="16"/>
                <w:szCs w:val="16"/>
              </w:rPr>
            </w:pPr>
            <w:r w:rsidRPr="00A1257C">
              <w:rPr>
                <w:rFonts w:ascii="Arial" w:eastAsia="Times New Roman" w:hAnsi="Arial" w:cs="Arial"/>
                <w:sz w:val="16"/>
                <w:szCs w:val="16"/>
              </w:rPr>
              <w:t xml:space="preserve">PADDD (Protected area downgrading, downsizing, and </w:t>
            </w:r>
            <w:proofErr w:type="spellStart"/>
            <w:r w:rsidRPr="00A1257C">
              <w:rPr>
                <w:rFonts w:ascii="Arial" w:eastAsia="Times New Roman" w:hAnsi="Arial" w:cs="Arial"/>
                <w:sz w:val="16"/>
                <w:szCs w:val="16"/>
              </w:rPr>
              <w:t>degazettement</w:t>
            </w:r>
            <w:proofErr w:type="spellEnd"/>
            <w:r w:rsidRPr="00A1257C">
              <w:rPr>
                <w:rFonts w:ascii="Arial" w:eastAsia="Times New Roman" w:hAnsi="Arial" w:cs="Arial"/>
                <w:sz w:val="16"/>
                <w:szCs w:val="16"/>
              </w:rPr>
              <w:t>)</w:t>
            </w:r>
          </w:p>
          <w:p w14:paraId="0F45FE09" w14:textId="77777777" w:rsidR="00D244EB" w:rsidRPr="00A1257C" w:rsidRDefault="00D244EB" w:rsidP="00D244EB">
            <w:pPr>
              <w:rPr>
                <w:rFonts w:ascii="Arial" w:hAnsi="Arial" w:cs="Arial"/>
                <w:sz w:val="16"/>
                <w:szCs w:val="16"/>
              </w:rPr>
            </w:pPr>
          </w:p>
        </w:tc>
        <w:tc>
          <w:tcPr>
            <w:tcW w:w="1489" w:type="dxa"/>
            <w:shd w:val="clear" w:color="auto" w:fill="auto"/>
          </w:tcPr>
          <w:p w14:paraId="5133C320" w14:textId="77777777" w:rsidR="00D244EB" w:rsidRPr="00A1257C" w:rsidRDefault="00D244EB" w:rsidP="00D244EB">
            <w:pPr>
              <w:rPr>
                <w:rFonts w:ascii="Arial" w:hAnsi="Arial" w:cs="Arial"/>
                <w:color w:val="000000"/>
                <w:sz w:val="16"/>
                <w:szCs w:val="16"/>
              </w:rPr>
            </w:pPr>
            <w:r w:rsidRPr="00A1257C">
              <w:rPr>
                <w:rFonts w:ascii="Arial" w:hAnsi="Arial" w:cs="Arial"/>
                <w:color w:val="000000"/>
                <w:sz w:val="16"/>
                <w:szCs w:val="16"/>
              </w:rPr>
              <w:t xml:space="preserve">CI (developed) </w:t>
            </w:r>
          </w:p>
          <w:p w14:paraId="0B2F6050" w14:textId="49D177AB" w:rsidR="00D244EB" w:rsidRPr="00A1257C" w:rsidRDefault="00D244EB" w:rsidP="00D244EB">
            <w:pPr>
              <w:rPr>
                <w:rFonts w:ascii="Arial" w:hAnsi="Arial" w:cs="Arial"/>
                <w:sz w:val="16"/>
                <w:szCs w:val="16"/>
              </w:rPr>
            </w:pPr>
            <w:r w:rsidRPr="00A1257C">
              <w:rPr>
                <w:rFonts w:ascii="Arial" w:hAnsi="Arial" w:cs="Arial"/>
                <w:color w:val="000000"/>
                <w:sz w:val="16"/>
                <w:szCs w:val="16"/>
              </w:rPr>
              <w:t>WCMC (reporting)</w:t>
            </w:r>
          </w:p>
        </w:tc>
        <w:tc>
          <w:tcPr>
            <w:tcW w:w="1194" w:type="dxa"/>
            <w:shd w:val="clear" w:color="auto" w:fill="auto"/>
          </w:tcPr>
          <w:p w14:paraId="338E83A7" w14:textId="03E8BB2F" w:rsidR="00D244EB" w:rsidRPr="00A1257C" w:rsidRDefault="00D244EB" w:rsidP="00D244EB">
            <w:pPr>
              <w:jc w:val="center"/>
              <w:rPr>
                <w:rFonts w:ascii="Arial" w:eastAsia="Arial" w:hAnsi="Arial" w:cs="Arial"/>
                <w:sz w:val="16"/>
                <w:szCs w:val="16"/>
              </w:rPr>
            </w:pPr>
            <w:r w:rsidRPr="00A1257C">
              <w:rPr>
                <w:rFonts w:ascii="Arial" w:hAnsi="Arial" w:cs="Arial"/>
                <w:sz w:val="16"/>
                <w:szCs w:val="16"/>
              </w:rPr>
              <w:t>X</w:t>
            </w:r>
          </w:p>
        </w:tc>
        <w:tc>
          <w:tcPr>
            <w:tcW w:w="1341" w:type="dxa"/>
            <w:shd w:val="clear" w:color="auto" w:fill="auto"/>
          </w:tcPr>
          <w:p w14:paraId="7D5D660C" w14:textId="77777777" w:rsidR="00D244EB" w:rsidRPr="00A1257C" w:rsidRDefault="00D244EB" w:rsidP="00D244EB">
            <w:pPr>
              <w:jc w:val="center"/>
              <w:rPr>
                <w:rFonts w:ascii="Arial" w:hAnsi="Arial" w:cs="Arial"/>
                <w:kern w:val="22"/>
                <w:sz w:val="16"/>
                <w:szCs w:val="16"/>
              </w:rPr>
            </w:pPr>
          </w:p>
        </w:tc>
        <w:tc>
          <w:tcPr>
            <w:tcW w:w="1042" w:type="dxa"/>
            <w:shd w:val="clear" w:color="auto" w:fill="auto"/>
          </w:tcPr>
          <w:p w14:paraId="0320C609" w14:textId="1261A84F" w:rsidR="00D244EB" w:rsidRPr="00A1257C" w:rsidRDefault="00D244EB" w:rsidP="00D244EB">
            <w:pPr>
              <w:jc w:val="center"/>
              <w:rPr>
                <w:rFonts w:ascii="Arial" w:eastAsia="Arial" w:hAnsi="Arial" w:cs="Arial"/>
                <w:sz w:val="16"/>
                <w:szCs w:val="16"/>
              </w:rPr>
            </w:pPr>
            <w:r w:rsidRPr="00A1257C">
              <w:rPr>
                <w:rFonts w:ascii="Arial" w:hAnsi="Arial" w:cs="Arial"/>
                <w:sz w:val="16"/>
                <w:szCs w:val="16"/>
              </w:rPr>
              <w:t>2019</w:t>
            </w:r>
          </w:p>
        </w:tc>
        <w:tc>
          <w:tcPr>
            <w:tcW w:w="1193" w:type="dxa"/>
            <w:shd w:val="clear" w:color="auto" w:fill="auto"/>
          </w:tcPr>
          <w:p w14:paraId="1B59FB7F" w14:textId="478294F2" w:rsidR="00D244EB" w:rsidRPr="00A1257C" w:rsidRDefault="00D244EB" w:rsidP="00D244EB">
            <w:pPr>
              <w:jc w:val="center"/>
              <w:rPr>
                <w:rFonts w:ascii="Arial" w:eastAsia="Arial" w:hAnsi="Arial" w:cs="Arial"/>
                <w:sz w:val="16"/>
                <w:szCs w:val="16"/>
              </w:rPr>
            </w:pPr>
            <w:r w:rsidRPr="00A1257C">
              <w:rPr>
                <w:rFonts w:ascii="Arial" w:hAnsi="Arial" w:cs="Arial"/>
                <w:sz w:val="16"/>
                <w:szCs w:val="16"/>
              </w:rPr>
              <w:t>1892-2018</w:t>
            </w:r>
          </w:p>
        </w:tc>
        <w:tc>
          <w:tcPr>
            <w:tcW w:w="1340" w:type="dxa"/>
            <w:shd w:val="clear" w:color="auto" w:fill="auto"/>
          </w:tcPr>
          <w:p w14:paraId="661201C4" w14:textId="7798F53B" w:rsidR="00D244EB" w:rsidRPr="00A1257C" w:rsidRDefault="00D244EB" w:rsidP="00D244EB">
            <w:pPr>
              <w:jc w:val="center"/>
              <w:rPr>
                <w:rFonts w:ascii="Arial" w:eastAsia="Arial" w:hAnsi="Arial" w:cs="Arial"/>
                <w:sz w:val="16"/>
                <w:szCs w:val="16"/>
              </w:rPr>
            </w:pPr>
            <w:r w:rsidRPr="00A1257C">
              <w:rPr>
                <w:rFonts w:ascii="Arial" w:hAnsi="Arial" w:cs="Arial"/>
                <w:sz w:val="16"/>
                <w:szCs w:val="16"/>
              </w:rPr>
              <w:t>Y</w:t>
            </w:r>
          </w:p>
        </w:tc>
        <w:tc>
          <w:tcPr>
            <w:tcW w:w="1640" w:type="dxa"/>
            <w:shd w:val="clear" w:color="auto" w:fill="auto"/>
          </w:tcPr>
          <w:p w14:paraId="5BDAA9BF" w14:textId="4204D929" w:rsidR="00D244EB" w:rsidRPr="00A1257C" w:rsidRDefault="00D244EB" w:rsidP="00D244EB">
            <w:pPr>
              <w:jc w:val="center"/>
              <w:rPr>
                <w:rFonts w:ascii="Arial" w:eastAsia="Arial" w:hAnsi="Arial" w:cs="Arial"/>
                <w:sz w:val="16"/>
                <w:szCs w:val="16"/>
              </w:rPr>
            </w:pPr>
            <w:r w:rsidRPr="00A1257C">
              <w:rPr>
                <w:rFonts w:ascii="Arial" w:hAnsi="Arial" w:cs="Arial"/>
                <w:sz w:val="16"/>
                <w:szCs w:val="16"/>
              </w:rPr>
              <w:t>N</w:t>
            </w:r>
          </w:p>
        </w:tc>
        <w:tc>
          <w:tcPr>
            <w:tcW w:w="1340" w:type="dxa"/>
            <w:shd w:val="clear" w:color="auto" w:fill="auto"/>
          </w:tcPr>
          <w:p w14:paraId="6EAEF3A7" w14:textId="4F0BD621" w:rsidR="00D244EB" w:rsidRPr="00A1257C" w:rsidRDefault="00D244EB" w:rsidP="00D244EB">
            <w:pPr>
              <w:jc w:val="center"/>
              <w:rPr>
                <w:rFonts w:ascii="Arial" w:eastAsia="Arial" w:hAnsi="Arial" w:cs="Arial"/>
                <w:sz w:val="16"/>
                <w:szCs w:val="16"/>
              </w:rPr>
            </w:pPr>
            <w:r w:rsidRPr="00A1257C">
              <w:rPr>
                <w:rFonts w:ascii="Arial" w:hAnsi="Arial" w:cs="Arial"/>
                <w:sz w:val="16"/>
                <w:szCs w:val="16"/>
              </w:rPr>
              <w:t>Y</w:t>
            </w:r>
          </w:p>
        </w:tc>
        <w:tc>
          <w:tcPr>
            <w:tcW w:w="1166" w:type="dxa"/>
            <w:shd w:val="clear" w:color="auto" w:fill="auto"/>
          </w:tcPr>
          <w:p w14:paraId="48C643C1" w14:textId="1422A0D5" w:rsidR="00D244EB" w:rsidRPr="00A1257C" w:rsidRDefault="00D244EB" w:rsidP="00D244EB">
            <w:pPr>
              <w:jc w:val="center"/>
              <w:rPr>
                <w:rFonts w:ascii="Arial" w:eastAsia="Arial" w:hAnsi="Arial" w:cs="Arial"/>
                <w:sz w:val="16"/>
                <w:szCs w:val="16"/>
              </w:rPr>
            </w:pPr>
            <w:r w:rsidRPr="00A1257C">
              <w:rPr>
                <w:rFonts w:ascii="Arial" w:hAnsi="Arial" w:cs="Arial"/>
                <w:sz w:val="16"/>
                <w:szCs w:val="16"/>
              </w:rPr>
              <w:t>N</w:t>
            </w:r>
          </w:p>
        </w:tc>
        <w:tc>
          <w:tcPr>
            <w:tcW w:w="966" w:type="dxa"/>
            <w:shd w:val="clear" w:color="auto" w:fill="auto"/>
          </w:tcPr>
          <w:p w14:paraId="79222724" w14:textId="0F80D3FD" w:rsidR="00D244EB" w:rsidRPr="00A1257C" w:rsidRDefault="00D244EB" w:rsidP="00D244EB">
            <w:pPr>
              <w:jc w:val="center"/>
              <w:rPr>
                <w:rFonts w:ascii="Arial" w:eastAsia="Arial" w:hAnsi="Arial" w:cs="Arial"/>
                <w:sz w:val="16"/>
                <w:szCs w:val="16"/>
              </w:rPr>
            </w:pPr>
            <w:r w:rsidRPr="00A1257C">
              <w:rPr>
                <w:rFonts w:ascii="Arial" w:hAnsi="Arial" w:cs="Arial"/>
                <w:sz w:val="16"/>
                <w:szCs w:val="16"/>
              </w:rPr>
              <w:t>N</w:t>
            </w:r>
          </w:p>
        </w:tc>
        <w:tc>
          <w:tcPr>
            <w:tcW w:w="1794" w:type="dxa"/>
            <w:shd w:val="clear" w:color="auto" w:fill="auto"/>
          </w:tcPr>
          <w:p w14:paraId="2E447CBA" w14:textId="5C5144C2" w:rsidR="00D244EB" w:rsidRPr="00A1257C" w:rsidRDefault="00D244EB" w:rsidP="00D244EB">
            <w:pPr>
              <w:jc w:val="center"/>
              <w:rPr>
                <w:rFonts w:ascii="Arial" w:hAnsi="Arial" w:cs="Arial"/>
                <w:sz w:val="16"/>
                <w:szCs w:val="16"/>
              </w:rPr>
            </w:pPr>
            <w:r w:rsidRPr="00A1257C">
              <w:rPr>
                <w:rFonts w:ascii="Arial" w:hAnsi="Arial" w:cs="Arial"/>
                <w:sz w:val="16"/>
                <w:szCs w:val="16"/>
              </w:rPr>
              <w:t>N</w:t>
            </w:r>
          </w:p>
        </w:tc>
        <w:tc>
          <w:tcPr>
            <w:tcW w:w="1794" w:type="dxa"/>
          </w:tcPr>
          <w:p w14:paraId="1471ADBC" w14:textId="6FCE3B4E" w:rsidR="00D244EB" w:rsidRPr="00A1257C" w:rsidRDefault="00BE667F" w:rsidP="00D244EB">
            <w:pPr>
              <w:jc w:val="center"/>
              <w:rPr>
                <w:rFonts w:ascii="Arial" w:hAnsi="Arial" w:cs="Arial"/>
                <w:sz w:val="16"/>
                <w:szCs w:val="16"/>
              </w:rPr>
            </w:pPr>
            <w:r w:rsidRPr="00A1257C">
              <w:rPr>
                <w:rFonts w:ascii="Arial" w:hAnsi="Arial" w:cs="Arial"/>
                <w:sz w:val="16"/>
                <w:szCs w:val="16"/>
              </w:rPr>
              <w:t>PADDD specifically tracks 1) losses in coverage due to downsizing and </w:t>
            </w:r>
            <w:proofErr w:type="spellStart"/>
            <w:r w:rsidRPr="00A1257C">
              <w:rPr>
                <w:rFonts w:ascii="Arial" w:hAnsi="Arial" w:cs="Arial"/>
                <w:sz w:val="16"/>
                <w:szCs w:val="16"/>
              </w:rPr>
              <w:t>degazettement</w:t>
            </w:r>
            <w:proofErr w:type="spellEnd"/>
            <w:r w:rsidRPr="00A1257C">
              <w:rPr>
                <w:rFonts w:ascii="Arial" w:hAnsi="Arial" w:cs="Arial"/>
                <w:sz w:val="16"/>
                <w:szCs w:val="16"/>
              </w:rPr>
              <w:t xml:space="preserve"> and (2) Change in status and rules within protected areas, including downgrades to protected areas and other area-based </w:t>
            </w:r>
            <w:r w:rsidRPr="00A1257C">
              <w:rPr>
                <w:rFonts w:ascii="Arial" w:hAnsi="Arial" w:cs="Arial"/>
                <w:sz w:val="16"/>
                <w:szCs w:val="16"/>
              </w:rPr>
              <w:lastRenderedPageBreak/>
              <w:t>conservation measures</w:t>
            </w:r>
          </w:p>
        </w:tc>
      </w:tr>
      <w:tr w:rsidR="001D68D9" w:rsidRPr="00A1257C" w14:paraId="182D59EA" w14:textId="77777777" w:rsidTr="007A15AD">
        <w:trPr>
          <w:trHeight w:val="236"/>
        </w:trPr>
        <w:tc>
          <w:tcPr>
            <w:tcW w:w="1781" w:type="dxa"/>
            <w:shd w:val="clear" w:color="auto" w:fill="FFE599" w:themeFill="accent4" w:themeFillTint="66"/>
          </w:tcPr>
          <w:p w14:paraId="1EDF1FB4" w14:textId="7310D296" w:rsidR="001D68D9" w:rsidRPr="00A1257C" w:rsidRDefault="001D68D9" w:rsidP="001D68D9">
            <w:pPr>
              <w:rPr>
                <w:rFonts w:ascii="Arial" w:hAnsi="Arial" w:cs="Arial"/>
                <w:sz w:val="16"/>
                <w:szCs w:val="16"/>
              </w:rPr>
            </w:pPr>
            <w:r w:rsidRPr="00A1257C">
              <w:rPr>
                <w:rFonts w:ascii="Arial" w:hAnsi="Arial" w:cs="Arial"/>
                <w:sz w:val="16"/>
                <w:szCs w:val="16"/>
              </w:rPr>
              <w:lastRenderedPageBreak/>
              <w:t xml:space="preserve">T2.1 (Area of terrestrial, </w:t>
            </w:r>
            <w:proofErr w:type="gramStart"/>
            <w:r w:rsidRPr="00A1257C">
              <w:rPr>
                <w:rFonts w:ascii="Arial" w:hAnsi="Arial" w:cs="Arial"/>
                <w:sz w:val="16"/>
                <w:szCs w:val="16"/>
              </w:rPr>
              <w:t>freshwater</w:t>
            </w:r>
            <w:proofErr w:type="gramEnd"/>
            <w:r w:rsidRPr="00A1257C">
              <w:rPr>
                <w:rFonts w:ascii="Arial" w:hAnsi="Arial" w:cs="Arial"/>
                <w:sz w:val="16"/>
                <w:szCs w:val="16"/>
              </w:rPr>
              <w:t xml:space="preserve"> and marine ecosystem under protection and conservation)</w:t>
            </w:r>
          </w:p>
          <w:p w14:paraId="3AA40591" w14:textId="77777777" w:rsidR="001D68D9" w:rsidRPr="00A1257C" w:rsidRDefault="001D68D9" w:rsidP="00D244EB">
            <w:pPr>
              <w:rPr>
                <w:rFonts w:ascii="Arial" w:hAnsi="Arial" w:cs="Arial"/>
                <w:sz w:val="16"/>
                <w:szCs w:val="16"/>
              </w:rPr>
            </w:pPr>
          </w:p>
        </w:tc>
        <w:tc>
          <w:tcPr>
            <w:tcW w:w="1936" w:type="dxa"/>
            <w:shd w:val="clear" w:color="auto" w:fill="FFE599" w:themeFill="accent4" w:themeFillTint="66"/>
          </w:tcPr>
          <w:p w14:paraId="41764FF0" w14:textId="7FDCC815" w:rsidR="001D68D9" w:rsidRPr="00A1257C" w:rsidRDefault="004C7632" w:rsidP="00D244EB">
            <w:pPr>
              <w:rPr>
                <w:rFonts w:ascii="Arial" w:hAnsi="Arial" w:cs="Arial"/>
                <w:sz w:val="16"/>
                <w:szCs w:val="16"/>
              </w:rPr>
            </w:pPr>
            <w:r w:rsidRPr="00A1257C">
              <w:rPr>
                <w:rFonts w:ascii="Arial" w:hAnsi="Arial" w:cs="Arial"/>
                <w:sz w:val="16"/>
                <w:szCs w:val="16"/>
              </w:rPr>
              <w:t>Trends in extent of areas under other area-based conservation measures</w:t>
            </w:r>
          </w:p>
        </w:tc>
        <w:tc>
          <w:tcPr>
            <w:tcW w:w="1787" w:type="dxa"/>
            <w:shd w:val="clear" w:color="auto" w:fill="auto"/>
          </w:tcPr>
          <w:p w14:paraId="72E56FDE" w14:textId="5064E1EA" w:rsidR="001D68D9" w:rsidRPr="00A1257C" w:rsidRDefault="00142E62" w:rsidP="00D244EB">
            <w:pPr>
              <w:textAlignment w:val="baseline"/>
              <w:rPr>
                <w:rFonts w:ascii="Arial" w:eastAsia="Times New Roman" w:hAnsi="Arial" w:cs="Arial"/>
                <w:sz w:val="16"/>
                <w:szCs w:val="16"/>
              </w:rPr>
            </w:pPr>
            <w:r w:rsidRPr="00A1257C">
              <w:rPr>
                <w:rFonts w:ascii="Arial" w:hAnsi="Arial" w:cs="Arial"/>
                <w:sz w:val="16"/>
                <w:szCs w:val="16"/>
              </w:rPr>
              <w:t>Extent of IPLC lands that have some form of recognition, documentation and/or titling</w:t>
            </w:r>
          </w:p>
        </w:tc>
        <w:tc>
          <w:tcPr>
            <w:tcW w:w="1489" w:type="dxa"/>
            <w:shd w:val="clear" w:color="auto" w:fill="auto"/>
          </w:tcPr>
          <w:p w14:paraId="67019500" w14:textId="022E5061" w:rsidR="001D68D9" w:rsidRPr="00A1257C" w:rsidRDefault="002C30B4" w:rsidP="00D244EB">
            <w:pPr>
              <w:rPr>
                <w:rFonts w:ascii="Arial" w:hAnsi="Arial" w:cs="Arial"/>
                <w:color w:val="000000"/>
                <w:sz w:val="16"/>
                <w:szCs w:val="16"/>
              </w:rPr>
            </w:pPr>
            <w:r w:rsidRPr="00A1257C">
              <w:rPr>
                <w:rFonts w:ascii="Arial" w:hAnsi="Arial" w:cs="Arial"/>
                <w:color w:val="000000"/>
                <w:sz w:val="16"/>
                <w:szCs w:val="16"/>
              </w:rPr>
              <w:t>Several institutions, see Comments section for list</w:t>
            </w:r>
          </w:p>
        </w:tc>
        <w:tc>
          <w:tcPr>
            <w:tcW w:w="1194" w:type="dxa"/>
            <w:shd w:val="clear" w:color="auto" w:fill="auto"/>
          </w:tcPr>
          <w:p w14:paraId="42BE1CDB" w14:textId="3742B12A" w:rsidR="001D68D9" w:rsidRPr="00A1257C" w:rsidRDefault="00852488" w:rsidP="00D244EB">
            <w:pPr>
              <w:jc w:val="center"/>
              <w:rPr>
                <w:rFonts w:ascii="Arial" w:hAnsi="Arial" w:cs="Arial"/>
                <w:sz w:val="16"/>
                <w:szCs w:val="16"/>
              </w:rPr>
            </w:pPr>
            <w:r w:rsidRPr="00A1257C">
              <w:rPr>
                <w:rFonts w:ascii="Arial" w:hAnsi="Arial" w:cs="Arial"/>
                <w:sz w:val="16"/>
                <w:szCs w:val="16"/>
              </w:rPr>
              <w:t>Y</w:t>
            </w:r>
          </w:p>
        </w:tc>
        <w:tc>
          <w:tcPr>
            <w:tcW w:w="1341" w:type="dxa"/>
            <w:shd w:val="clear" w:color="auto" w:fill="auto"/>
          </w:tcPr>
          <w:p w14:paraId="1265E111" w14:textId="3DC3D74F" w:rsidR="001D68D9" w:rsidRPr="00A1257C" w:rsidRDefault="00852488" w:rsidP="00D244EB">
            <w:pPr>
              <w:jc w:val="center"/>
              <w:rPr>
                <w:rFonts w:ascii="Arial" w:hAnsi="Arial" w:cs="Arial"/>
                <w:kern w:val="22"/>
                <w:sz w:val="16"/>
                <w:szCs w:val="16"/>
              </w:rPr>
            </w:pPr>
            <w:r w:rsidRPr="00A1257C">
              <w:rPr>
                <w:rFonts w:ascii="Arial" w:hAnsi="Arial" w:cs="Arial"/>
                <w:kern w:val="22"/>
                <w:sz w:val="16"/>
                <w:szCs w:val="16"/>
              </w:rPr>
              <w:t>2020</w:t>
            </w:r>
          </w:p>
        </w:tc>
        <w:tc>
          <w:tcPr>
            <w:tcW w:w="1042" w:type="dxa"/>
            <w:shd w:val="clear" w:color="auto" w:fill="auto"/>
          </w:tcPr>
          <w:p w14:paraId="6978050B" w14:textId="77777777" w:rsidR="001D68D9" w:rsidRPr="00A1257C" w:rsidRDefault="001D68D9" w:rsidP="00D244EB">
            <w:pPr>
              <w:jc w:val="center"/>
              <w:rPr>
                <w:rFonts w:ascii="Arial" w:hAnsi="Arial" w:cs="Arial"/>
                <w:sz w:val="16"/>
                <w:szCs w:val="16"/>
              </w:rPr>
            </w:pPr>
          </w:p>
        </w:tc>
        <w:tc>
          <w:tcPr>
            <w:tcW w:w="1193" w:type="dxa"/>
            <w:shd w:val="clear" w:color="auto" w:fill="auto"/>
          </w:tcPr>
          <w:p w14:paraId="3C6655DB" w14:textId="014CB5D3" w:rsidR="001D68D9" w:rsidRPr="00A1257C" w:rsidRDefault="00D42D56" w:rsidP="00D244EB">
            <w:pPr>
              <w:jc w:val="center"/>
              <w:rPr>
                <w:rFonts w:ascii="Arial" w:hAnsi="Arial" w:cs="Arial"/>
                <w:sz w:val="16"/>
                <w:szCs w:val="16"/>
              </w:rPr>
            </w:pPr>
            <w:r w:rsidRPr="00A1257C">
              <w:rPr>
                <w:rFonts w:ascii="Arial" w:hAnsi="Arial" w:cs="Arial"/>
                <w:sz w:val="16"/>
                <w:szCs w:val="16"/>
              </w:rPr>
              <w:t>Annually</w:t>
            </w:r>
          </w:p>
        </w:tc>
        <w:tc>
          <w:tcPr>
            <w:tcW w:w="1340" w:type="dxa"/>
            <w:shd w:val="clear" w:color="auto" w:fill="auto"/>
          </w:tcPr>
          <w:p w14:paraId="3CF88AC0" w14:textId="71D7E8B4" w:rsidR="001D68D9" w:rsidRPr="00A1257C" w:rsidRDefault="003119F8" w:rsidP="00D244EB">
            <w:pPr>
              <w:jc w:val="center"/>
              <w:rPr>
                <w:rFonts w:ascii="Arial" w:hAnsi="Arial" w:cs="Arial"/>
                <w:sz w:val="16"/>
                <w:szCs w:val="16"/>
              </w:rPr>
            </w:pPr>
            <w:r w:rsidRPr="00A1257C">
              <w:rPr>
                <w:rFonts w:ascii="Arial" w:hAnsi="Arial" w:cs="Arial"/>
                <w:sz w:val="16"/>
                <w:szCs w:val="16"/>
              </w:rPr>
              <w:t>It could be</w:t>
            </w:r>
          </w:p>
        </w:tc>
        <w:tc>
          <w:tcPr>
            <w:tcW w:w="1640" w:type="dxa"/>
            <w:shd w:val="clear" w:color="auto" w:fill="auto"/>
          </w:tcPr>
          <w:p w14:paraId="25EFB993" w14:textId="76E818D2" w:rsidR="001D68D9" w:rsidRPr="00A1257C" w:rsidRDefault="00D42D56" w:rsidP="00D244EB">
            <w:pPr>
              <w:jc w:val="center"/>
              <w:rPr>
                <w:rFonts w:ascii="Arial" w:hAnsi="Arial" w:cs="Arial"/>
                <w:sz w:val="16"/>
                <w:szCs w:val="16"/>
              </w:rPr>
            </w:pPr>
            <w:r w:rsidRPr="00A1257C">
              <w:rPr>
                <w:rFonts w:ascii="Arial" w:hAnsi="Arial" w:cs="Arial"/>
                <w:sz w:val="16"/>
                <w:szCs w:val="16"/>
              </w:rPr>
              <w:t>Y</w:t>
            </w:r>
          </w:p>
        </w:tc>
        <w:tc>
          <w:tcPr>
            <w:tcW w:w="1340" w:type="dxa"/>
            <w:shd w:val="clear" w:color="auto" w:fill="auto"/>
          </w:tcPr>
          <w:p w14:paraId="78AEFD5D" w14:textId="77777777" w:rsidR="001D68D9" w:rsidRPr="00A1257C" w:rsidRDefault="001D68D9" w:rsidP="00D244EB">
            <w:pPr>
              <w:jc w:val="center"/>
              <w:rPr>
                <w:rFonts w:ascii="Arial" w:hAnsi="Arial" w:cs="Arial"/>
                <w:sz w:val="16"/>
                <w:szCs w:val="16"/>
              </w:rPr>
            </w:pPr>
          </w:p>
        </w:tc>
        <w:tc>
          <w:tcPr>
            <w:tcW w:w="1166" w:type="dxa"/>
            <w:shd w:val="clear" w:color="auto" w:fill="auto"/>
          </w:tcPr>
          <w:p w14:paraId="6C3AC521" w14:textId="410D20D5" w:rsidR="001D68D9" w:rsidRPr="00A1257C" w:rsidRDefault="00D42D56" w:rsidP="00D244EB">
            <w:pPr>
              <w:jc w:val="center"/>
              <w:rPr>
                <w:rFonts w:ascii="Arial" w:hAnsi="Arial" w:cs="Arial"/>
                <w:sz w:val="16"/>
                <w:szCs w:val="16"/>
              </w:rPr>
            </w:pPr>
            <w:r w:rsidRPr="00A1257C">
              <w:rPr>
                <w:rFonts w:ascii="Arial" w:hAnsi="Arial" w:cs="Arial"/>
                <w:sz w:val="16"/>
                <w:szCs w:val="16"/>
              </w:rPr>
              <w:t>N</w:t>
            </w:r>
          </w:p>
        </w:tc>
        <w:tc>
          <w:tcPr>
            <w:tcW w:w="966" w:type="dxa"/>
            <w:shd w:val="clear" w:color="auto" w:fill="auto"/>
          </w:tcPr>
          <w:p w14:paraId="25A97601" w14:textId="2FB16A04" w:rsidR="001D68D9" w:rsidRPr="00A1257C" w:rsidRDefault="00D42D56" w:rsidP="00D244EB">
            <w:pPr>
              <w:jc w:val="center"/>
              <w:rPr>
                <w:rFonts w:ascii="Arial" w:hAnsi="Arial" w:cs="Arial"/>
                <w:sz w:val="16"/>
                <w:szCs w:val="16"/>
              </w:rPr>
            </w:pPr>
            <w:r w:rsidRPr="00A1257C">
              <w:rPr>
                <w:rFonts w:ascii="Arial" w:hAnsi="Arial" w:cs="Arial"/>
                <w:sz w:val="16"/>
                <w:szCs w:val="16"/>
              </w:rPr>
              <w:t>N</w:t>
            </w:r>
          </w:p>
        </w:tc>
        <w:tc>
          <w:tcPr>
            <w:tcW w:w="1794" w:type="dxa"/>
            <w:shd w:val="clear" w:color="auto" w:fill="auto"/>
          </w:tcPr>
          <w:p w14:paraId="7120D74E" w14:textId="7B9729FF" w:rsidR="001D68D9" w:rsidRPr="00A1257C" w:rsidRDefault="003119F8" w:rsidP="00D244EB">
            <w:pPr>
              <w:jc w:val="center"/>
              <w:rPr>
                <w:rFonts w:ascii="Arial" w:hAnsi="Arial" w:cs="Arial"/>
                <w:sz w:val="16"/>
                <w:szCs w:val="16"/>
              </w:rPr>
            </w:pPr>
            <w:r w:rsidRPr="00A1257C">
              <w:rPr>
                <w:rFonts w:ascii="Arial" w:hAnsi="Arial" w:cs="Arial"/>
                <w:sz w:val="16"/>
                <w:szCs w:val="16"/>
              </w:rPr>
              <w:t>N</w:t>
            </w:r>
          </w:p>
        </w:tc>
        <w:tc>
          <w:tcPr>
            <w:tcW w:w="1794" w:type="dxa"/>
          </w:tcPr>
          <w:p w14:paraId="25EB1EBE" w14:textId="77777777" w:rsidR="002C30B4" w:rsidRPr="00A1257C" w:rsidRDefault="002C30B4" w:rsidP="002C30B4">
            <w:pPr>
              <w:textAlignment w:val="baseline"/>
              <w:rPr>
                <w:rFonts w:ascii="Arial" w:eastAsia="Times New Roman" w:hAnsi="Arial" w:cs="Arial"/>
                <w:sz w:val="16"/>
                <w:szCs w:val="16"/>
              </w:rPr>
            </w:pPr>
            <w:r w:rsidRPr="00A1257C">
              <w:rPr>
                <w:rFonts w:ascii="Arial" w:eastAsia="Times New Roman" w:hAnsi="Arial" w:cs="Arial"/>
                <w:sz w:val="16"/>
                <w:szCs w:val="16"/>
              </w:rPr>
              <w:t>Landmark.com (WRI)</w:t>
            </w:r>
          </w:p>
          <w:p w14:paraId="480727C7" w14:textId="77777777" w:rsidR="002C30B4" w:rsidRPr="00A1257C" w:rsidRDefault="002C30B4" w:rsidP="002C30B4">
            <w:pPr>
              <w:textAlignment w:val="baseline"/>
              <w:rPr>
                <w:rFonts w:ascii="Arial" w:eastAsia="Times New Roman" w:hAnsi="Arial" w:cs="Arial"/>
                <w:sz w:val="16"/>
                <w:szCs w:val="16"/>
              </w:rPr>
            </w:pPr>
            <w:r w:rsidRPr="00A1257C">
              <w:rPr>
                <w:rFonts w:ascii="Arial" w:eastAsia="Times New Roman" w:hAnsi="Arial" w:cs="Arial"/>
                <w:sz w:val="16"/>
                <w:szCs w:val="16"/>
              </w:rPr>
              <w:t>World Database on Protected Areas (UNEP WCMC)</w:t>
            </w:r>
          </w:p>
          <w:p w14:paraId="558DE571" w14:textId="77777777" w:rsidR="002C30B4" w:rsidRPr="00A1257C" w:rsidRDefault="002C30B4" w:rsidP="002C30B4">
            <w:pPr>
              <w:textAlignment w:val="baseline"/>
              <w:rPr>
                <w:rFonts w:ascii="Arial" w:eastAsia="Times New Roman" w:hAnsi="Arial" w:cs="Arial"/>
                <w:sz w:val="16"/>
                <w:szCs w:val="16"/>
              </w:rPr>
            </w:pPr>
            <w:r w:rsidRPr="00A1257C">
              <w:rPr>
                <w:rFonts w:ascii="Arial" w:eastAsia="Times New Roman" w:hAnsi="Arial" w:cs="Arial"/>
                <w:sz w:val="16"/>
                <w:szCs w:val="16"/>
              </w:rPr>
              <w:t>Other Effective Area-based Conservation Measures (UNEP WCMC)</w:t>
            </w:r>
          </w:p>
          <w:p w14:paraId="27A85582" w14:textId="77777777" w:rsidR="002C30B4" w:rsidRPr="00A1257C" w:rsidRDefault="002C30B4" w:rsidP="002C30B4">
            <w:pPr>
              <w:textAlignment w:val="baseline"/>
              <w:rPr>
                <w:rFonts w:ascii="Arial" w:eastAsia="Times New Roman" w:hAnsi="Arial" w:cs="Arial"/>
                <w:sz w:val="16"/>
                <w:szCs w:val="16"/>
              </w:rPr>
            </w:pPr>
            <w:r w:rsidRPr="00A1257C">
              <w:rPr>
                <w:rFonts w:ascii="Arial" w:eastAsia="Times New Roman" w:hAnsi="Arial" w:cs="Arial"/>
                <w:sz w:val="16"/>
                <w:szCs w:val="16"/>
              </w:rPr>
              <w:t>Indigenous and Community Conserved Areas Registry (UNEP WCMC)</w:t>
            </w:r>
          </w:p>
          <w:p w14:paraId="13F0CE77" w14:textId="769E0810" w:rsidR="001D68D9" w:rsidRPr="00A1257C" w:rsidRDefault="002C30B4" w:rsidP="002C30B4">
            <w:pPr>
              <w:textAlignment w:val="baseline"/>
              <w:rPr>
                <w:rFonts w:ascii="Arial" w:eastAsia="Times New Roman" w:hAnsi="Arial" w:cs="Arial"/>
                <w:sz w:val="16"/>
                <w:szCs w:val="16"/>
              </w:rPr>
            </w:pPr>
            <w:r w:rsidRPr="00A1257C">
              <w:rPr>
                <w:rFonts w:ascii="Arial" w:eastAsia="Times New Roman" w:hAnsi="Arial" w:cs="Arial"/>
                <w:sz w:val="16"/>
                <w:szCs w:val="16"/>
              </w:rPr>
              <w:t>Conservation Atlas (CI)</w:t>
            </w:r>
          </w:p>
        </w:tc>
      </w:tr>
      <w:tr w:rsidR="001C5349" w:rsidRPr="00A1257C" w14:paraId="1E032CC0" w14:textId="77777777" w:rsidTr="007A15AD">
        <w:trPr>
          <w:trHeight w:val="236"/>
        </w:trPr>
        <w:tc>
          <w:tcPr>
            <w:tcW w:w="1781" w:type="dxa"/>
            <w:shd w:val="clear" w:color="auto" w:fill="FFE599" w:themeFill="accent4" w:themeFillTint="66"/>
          </w:tcPr>
          <w:p w14:paraId="5FD6AD5C" w14:textId="41DC22EA" w:rsidR="001C5349" w:rsidRPr="00A1257C" w:rsidRDefault="001C5349" w:rsidP="001C5349">
            <w:pPr>
              <w:rPr>
                <w:rFonts w:ascii="Arial" w:hAnsi="Arial" w:cs="Arial"/>
                <w:sz w:val="16"/>
                <w:szCs w:val="16"/>
              </w:rPr>
            </w:pPr>
            <w:r w:rsidRPr="00A1257C">
              <w:rPr>
                <w:rFonts w:ascii="Arial" w:hAnsi="Arial" w:cs="Arial"/>
                <w:sz w:val="16"/>
                <w:szCs w:val="16"/>
              </w:rPr>
              <w:t xml:space="preserve">T2.2. (Areas of </w:t>
            </w:r>
            <w:proofErr w:type="gramStart"/>
            <w:r w:rsidRPr="00A1257C">
              <w:rPr>
                <w:rFonts w:ascii="Arial" w:hAnsi="Arial" w:cs="Arial"/>
                <w:sz w:val="16"/>
                <w:szCs w:val="16"/>
              </w:rPr>
              <w:t>particular importance</w:t>
            </w:r>
            <w:proofErr w:type="gramEnd"/>
            <w:r w:rsidRPr="00A1257C">
              <w:rPr>
                <w:rFonts w:ascii="Arial" w:hAnsi="Arial" w:cs="Arial"/>
                <w:sz w:val="16"/>
                <w:szCs w:val="16"/>
              </w:rPr>
              <w:t xml:space="preserve"> for biodiversity are protected and conserved as priority)</w:t>
            </w:r>
          </w:p>
        </w:tc>
        <w:tc>
          <w:tcPr>
            <w:tcW w:w="1936" w:type="dxa"/>
            <w:shd w:val="clear" w:color="auto" w:fill="FFE599" w:themeFill="accent4" w:themeFillTint="66"/>
          </w:tcPr>
          <w:p w14:paraId="49C58CBF" w14:textId="0B47E628" w:rsidR="001C5349" w:rsidRPr="00A1257C" w:rsidRDefault="001C5349" w:rsidP="001C5349">
            <w:pPr>
              <w:rPr>
                <w:rFonts w:ascii="Arial" w:hAnsi="Arial" w:cs="Arial"/>
                <w:sz w:val="16"/>
                <w:szCs w:val="16"/>
              </w:rPr>
            </w:pPr>
            <w:r w:rsidRPr="00A1257C">
              <w:rPr>
                <w:rFonts w:ascii="Arial" w:hAnsi="Arial" w:cs="Arial"/>
                <w:sz w:val="16"/>
                <w:szCs w:val="16"/>
              </w:rPr>
              <w:t xml:space="preserve">Trends in proportion of areas of </w:t>
            </w:r>
            <w:proofErr w:type="gramStart"/>
            <w:r w:rsidRPr="00A1257C">
              <w:rPr>
                <w:rFonts w:ascii="Arial" w:hAnsi="Arial" w:cs="Arial"/>
                <w:sz w:val="16"/>
                <w:szCs w:val="16"/>
              </w:rPr>
              <w:t>particular importance</w:t>
            </w:r>
            <w:proofErr w:type="gramEnd"/>
            <w:r w:rsidRPr="00A1257C">
              <w:rPr>
                <w:rFonts w:ascii="Arial" w:hAnsi="Arial" w:cs="Arial"/>
                <w:sz w:val="16"/>
                <w:szCs w:val="16"/>
              </w:rPr>
              <w:t xml:space="preserve"> for biodiversity protected and conserved.</w:t>
            </w:r>
          </w:p>
        </w:tc>
        <w:tc>
          <w:tcPr>
            <w:tcW w:w="1787" w:type="dxa"/>
            <w:shd w:val="clear" w:color="auto" w:fill="auto"/>
          </w:tcPr>
          <w:p w14:paraId="3AB54B90" w14:textId="1204E73B" w:rsidR="001C5349" w:rsidRPr="00A1257C" w:rsidRDefault="001C5349" w:rsidP="001C5349">
            <w:pPr>
              <w:textAlignment w:val="baseline"/>
              <w:rPr>
                <w:rFonts w:ascii="Arial" w:hAnsi="Arial" w:cs="Arial"/>
                <w:sz w:val="16"/>
                <w:szCs w:val="16"/>
              </w:rPr>
            </w:pPr>
            <w:r w:rsidRPr="00A1257C">
              <w:rPr>
                <w:rFonts w:ascii="Arial" w:hAnsi="Arial" w:cs="Arial"/>
                <w:sz w:val="16"/>
                <w:szCs w:val="16"/>
              </w:rPr>
              <w:t xml:space="preserve">Status of protected area and OECM coverage of priority areas delivering ecosystem services for climate, </w:t>
            </w:r>
            <w:proofErr w:type="gramStart"/>
            <w:r w:rsidRPr="00A1257C">
              <w:rPr>
                <w:rFonts w:ascii="Arial" w:hAnsi="Arial" w:cs="Arial"/>
                <w:sz w:val="16"/>
                <w:szCs w:val="16"/>
              </w:rPr>
              <w:t>food</w:t>
            </w:r>
            <w:proofErr w:type="gramEnd"/>
            <w:r w:rsidRPr="00A1257C">
              <w:rPr>
                <w:rFonts w:ascii="Arial" w:hAnsi="Arial" w:cs="Arial"/>
                <w:sz w:val="16"/>
                <w:szCs w:val="16"/>
              </w:rPr>
              <w:t xml:space="preserve"> and water</w:t>
            </w:r>
          </w:p>
        </w:tc>
        <w:tc>
          <w:tcPr>
            <w:tcW w:w="1489" w:type="dxa"/>
            <w:shd w:val="clear" w:color="auto" w:fill="auto"/>
          </w:tcPr>
          <w:p w14:paraId="5820946D" w14:textId="3C7D0B64" w:rsidR="001C5349" w:rsidRPr="00A1257C" w:rsidRDefault="001C5349" w:rsidP="001C5349">
            <w:pPr>
              <w:rPr>
                <w:rFonts w:ascii="Arial" w:hAnsi="Arial" w:cs="Arial"/>
                <w:color w:val="000000"/>
                <w:sz w:val="16"/>
                <w:szCs w:val="16"/>
              </w:rPr>
            </w:pPr>
            <w:r w:rsidRPr="00A1257C">
              <w:rPr>
                <w:rFonts w:ascii="Arial" w:eastAsia="Times New Roman" w:hAnsi="Arial" w:cs="Arial"/>
                <w:sz w:val="16"/>
                <w:szCs w:val="16"/>
              </w:rPr>
              <w:t>Critical Natural Capital partnership: A collaboration of researchers at Stanford, King’s College London, Cornell University, Colorado State University, Conservation International, and elsewhere.</w:t>
            </w:r>
          </w:p>
        </w:tc>
        <w:tc>
          <w:tcPr>
            <w:tcW w:w="1194" w:type="dxa"/>
            <w:shd w:val="clear" w:color="auto" w:fill="auto"/>
          </w:tcPr>
          <w:p w14:paraId="74EAED84" w14:textId="242ACC41" w:rsidR="001C5349" w:rsidRPr="00A1257C" w:rsidRDefault="001C5349" w:rsidP="001C5349">
            <w:pPr>
              <w:jc w:val="center"/>
              <w:rPr>
                <w:rFonts w:ascii="Arial" w:hAnsi="Arial" w:cs="Arial"/>
                <w:sz w:val="16"/>
                <w:szCs w:val="16"/>
              </w:rPr>
            </w:pPr>
            <w:r w:rsidRPr="00A1257C">
              <w:rPr>
                <w:rFonts w:ascii="Arial" w:eastAsia="Arial" w:hAnsi="Arial" w:cs="Arial"/>
                <w:sz w:val="16"/>
                <w:szCs w:val="16"/>
              </w:rPr>
              <w:t>Y</w:t>
            </w:r>
          </w:p>
        </w:tc>
        <w:tc>
          <w:tcPr>
            <w:tcW w:w="1341" w:type="dxa"/>
            <w:shd w:val="clear" w:color="auto" w:fill="auto"/>
          </w:tcPr>
          <w:p w14:paraId="73A6CB93" w14:textId="18EA93AF" w:rsidR="001C5349" w:rsidRPr="00A1257C" w:rsidRDefault="001C5349" w:rsidP="001C5349">
            <w:pPr>
              <w:jc w:val="center"/>
              <w:rPr>
                <w:rFonts w:ascii="Arial" w:hAnsi="Arial" w:cs="Arial"/>
                <w:kern w:val="22"/>
                <w:sz w:val="16"/>
                <w:szCs w:val="16"/>
              </w:rPr>
            </w:pPr>
            <w:r w:rsidRPr="00A1257C">
              <w:rPr>
                <w:rFonts w:ascii="Arial" w:hAnsi="Arial" w:cs="Arial"/>
                <w:kern w:val="22"/>
                <w:sz w:val="16"/>
                <w:szCs w:val="16"/>
              </w:rPr>
              <w:t>2020</w:t>
            </w:r>
          </w:p>
        </w:tc>
        <w:tc>
          <w:tcPr>
            <w:tcW w:w="1042" w:type="dxa"/>
            <w:shd w:val="clear" w:color="auto" w:fill="auto"/>
          </w:tcPr>
          <w:p w14:paraId="60DCB286" w14:textId="7A3071A5" w:rsidR="001C5349" w:rsidRPr="00A1257C" w:rsidRDefault="001C5349" w:rsidP="001C5349">
            <w:pPr>
              <w:jc w:val="center"/>
              <w:rPr>
                <w:rFonts w:ascii="Arial" w:hAnsi="Arial" w:cs="Arial"/>
                <w:sz w:val="16"/>
                <w:szCs w:val="16"/>
              </w:rPr>
            </w:pPr>
            <w:r w:rsidRPr="00A1257C">
              <w:rPr>
                <w:rFonts w:ascii="Arial" w:eastAsia="Arial" w:hAnsi="Arial" w:cs="Arial"/>
                <w:sz w:val="16"/>
                <w:szCs w:val="16"/>
              </w:rPr>
              <w:t>2020</w:t>
            </w:r>
          </w:p>
        </w:tc>
        <w:tc>
          <w:tcPr>
            <w:tcW w:w="1193" w:type="dxa"/>
            <w:shd w:val="clear" w:color="auto" w:fill="auto"/>
          </w:tcPr>
          <w:p w14:paraId="0DB99CB8" w14:textId="2F84B550" w:rsidR="001C5349" w:rsidRPr="00A1257C" w:rsidRDefault="001C5349" w:rsidP="001C5349">
            <w:pPr>
              <w:jc w:val="center"/>
              <w:rPr>
                <w:rFonts w:ascii="Arial" w:hAnsi="Arial" w:cs="Arial"/>
                <w:sz w:val="16"/>
                <w:szCs w:val="16"/>
              </w:rPr>
            </w:pPr>
            <w:r w:rsidRPr="00A1257C">
              <w:rPr>
                <w:rFonts w:ascii="Arial" w:eastAsia="Arial" w:hAnsi="Arial" w:cs="Arial"/>
                <w:sz w:val="16"/>
                <w:szCs w:val="16"/>
              </w:rPr>
              <w:t>annually</w:t>
            </w:r>
          </w:p>
        </w:tc>
        <w:tc>
          <w:tcPr>
            <w:tcW w:w="1340" w:type="dxa"/>
            <w:shd w:val="clear" w:color="auto" w:fill="auto"/>
          </w:tcPr>
          <w:p w14:paraId="24BDF0BF" w14:textId="112C86F9" w:rsidR="001C5349" w:rsidRPr="00A1257C" w:rsidRDefault="001C5349" w:rsidP="001C5349">
            <w:pPr>
              <w:jc w:val="center"/>
              <w:rPr>
                <w:rFonts w:ascii="Arial" w:hAnsi="Arial" w:cs="Arial"/>
                <w:sz w:val="16"/>
                <w:szCs w:val="16"/>
              </w:rPr>
            </w:pPr>
            <w:r w:rsidRPr="00A1257C">
              <w:rPr>
                <w:rFonts w:ascii="Arial" w:eastAsia="Arial" w:hAnsi="Arial" w:cs="Arial"/>
                <w:sz w:val="16"/>
                <w:szCs w:val="16"/>
              </w:rPr>
              <w:t>Y</w:t>
            </w:r>
          </w:p>
        </w:tc>
        <w:tc>
          <w:tcPr>
            <w:tcW w:w="1640" w:type="dxa"/>
            <w:shd w:val="clear" w:color="auto" w:fill="auto"/>
          </w:tcPr>
          <w:p w14:paraId="25C9A82E" w14:textId="77777777" w:rsidR="001C5349" w:rsidRPr="00A1257C" w:rsidRDefault="001C5349" w:rsidP="001C5349">
            <w:pPr>
              <w:jc w:val="center"/>
              <w:rPr>
                <w:rFonts w:ascii="Arial" w:hAnsi="Arial" w:cs="Arial"/>
                <w:sz w:val="16"/>
                <w:szCs w:val="16"/>
              </w:rPr>
            </w:pPr>
          </w:p>
        </w:tc>
        <w:tc>
          <w:tcPr>
            <w:tcW w:w="1340" w:type="dxa"/>
            <w:shd w:val="clear" w:color="auto" w:fill="auto"/>
          </w:tcPr>
          <w:p w14:paraId="4445A98E" w14:textId="77777777" w:rsidR="001C5349" w:rsidRPr="00A1257C" w:rsidRDefault="001C5349" w:rsidP="001C5349">
            <w:pPr>
              <w:jc w:val="center"/>
              <w:rPr>
                <w:rFonts w:ascii="Arial" w:hAnsi="Arial" w:cs="Arial"/>
                <w:sz w:val="16"/>
                <w:szCs w:val="16"/>
              </w:rPr>
            </w:pPr>
          </w:p>
        </w:tc>
        <w:tc>
          <w:tcPr>
            <w:tcW w:w="1166" w:type="dxa"/>
            <w:shd w:val="clear" w:color="auto" w:fill="auto"/>
          </w:tcPr>
          <w:p w14:paraId="3F8672F2" w14:textId="7442A7D1" w:rsidR="001C5349" w:rsidRPr="00A1257C" w:rsidRDefault="001C5349" w:rsidP="001C5349">
            <w:pPr>
              <w:jc w:val="center"/>
              <w:rPr>
                <w:rFonts w:ascii="Arial" w:hAnsi="Arial" w:cs="Arial"/>
                <w:sz w:val="16"/>
                <w:szCs w:val="16"/>
              </w:rPr>
            </w:pPr>
            <w:r w:rsidRPr="00A1257C">
              <w:rPr>
                <w:rFonts w:ascii="Arial" w:eastAsia="Arial" w:hAnsi="Arial" w:cs="Arial"/>
                <w:sz w:val="16"/>
                <w:szCs w:val="16"/>
              </w:rPr>
              <w:t>N</w:t>
            </w:r>
          </w:p>
        </w:tc>
        <w:tc>
          <w:tcPr>
            <w:tcW w:w="966" w:type="dxa"/>
            <w:shd w:val="clear" w:color="auto" w:fill="auto"/>
          </w:tcPr>
          <w:p w14:paraId="23F476E5" w14:textId="3C2CE0F5" w:rsidR="001C5349" w:rsidRPr="00A1257C" w:rsidRDefault="001C5349" w:rsidP="001C5349">
            <w:pPr>
              <w:jc w:val="center"/>
              <w:rPr>
                <w:rFonts w:ascii="Arial" w:hAnsi="Arial" w:cs="Arial"/>
                <w:sz w:val="16"/>
                <w:szCs w:val="16"/>
              </w:rPr>
            </w:pPr>
            <w:r w:rsidRPr="00A1257C">
              <w:rPr>
                <w:rFonts w:ascii="Arial" w:eastAsia="Arial" w:hAnsi="Arial" w:cs="Arial"/>
                <w:sz w:val="16"/>
                <w:szCs w:val="16"/>
              </w:rPr>
              <w:t>N</w:t>
            </w:r>
          </w:p>
        </w:tc>
        <w:tc>
          <w:tcPr>
            <w:tcW w:w="1794" w:type="dxa"/>
            <w:shd w:val="clear" w:color="auto" w:fill="auto"/>
          </w:tcPr>
          <w:p w14:paraId="748205E1" w14:textId="77777777" w:rsidR="001C5349" w:rsidRPr="00A1257C" w:rsidRDefault="001C5349" w:rsidP="001C5349">
            <w:pPr>
              <w:jc w:val="center"/>
              <w:rPr>
                <w:rFonts w:ascii="Arial" w:hAnsi="Arial" w:cs="Arial"/>
                <w:sz w:val="16"/>
                <w:szCs w:val="16"/>
              </w:rPr>
            </w:pPr>
          </w:p>
        </w:tc>
        <w:tc>
          <w:tcPr>
            <w:tcW w:w="1794" w:type="dxa"/>
          </w:tcPr>
          <w:p w14:paraId="3B288F03" w14:textId="10FADD04" w:rsidR="001C5349" w:rsidRPr="00A1257C" w:rsidRDefault="00C23E1B" w:rsidP="001C5349">
            <w:pPr>
              <w:textAlignment w:val="baseline"/>
              <w:rPr>
                <w:rFonts w:ascii="Arial" w:eastAsia="Times New Roman" w:hAnsi="Arial" w:cs="Arial"/>
                <w:sz w:val="16"/>
                <w:szCs w:val="16"/>
              </w:rPr>
            </w:pPr>
            <w:r>
              <w:rPr>
                <w:rFonts w:ascii="Arial" w:eastAsia="Times New Roman" w:hAnsi="Arial" w:cs="Arial"/>
                <w:sz w:val="16"/>
                <w:szCs w:val="16"/>
              </w:rPr>
              <w:t>Synthesis of 15 different ES layers</w:t>
            </w:r>
            <w:r w:rsidR="00492197">
              <w:rPr>
                <w:rFonts w:ascii="Arial" w:eastAsia="Times New Roman" w:hAnsi="Arial" w:cs="Arial"/>
                <w:sz w:val="16"/>
                <w:szCs w:val="16"/>
              </w:rPr>
              <w:t>; caveats and limitations (all of these are global</w:t>
            </w:r>
            <w:r w:rsidR="00FB0969">
              <w:rPr>
                <w:rFonts w:ascii="Arial" w:eastAsia="Times New Roman" w:hAnsi="Arial" w:cs="Arial"/>
                <w:sz w:val="16"/>
                <w:szCs w:val="16"/>
              </w:rPr>
              <w:t>; different layers are from different years</w:t>
            </w:r>
          </w:p>
        </w:tc>
      </w:tr>
      <w:tr w:rsidR="007B1ACA" w:rsidRPr="00A1257C" w14:paraId="6CE04C94" w14:textId="77777777" w:rsidTr="007A15AD">
        <w:trPr>
          <w:trHeight w:val="236"/>
        </w:trPr>
        <w:tc>
          <w:tcPr>
            <w:tcW w:w="1781" w:type="dxa"/>
            <w:shd w:val="clear" w:color="auto" w:fill="FFE599" w:themeFill="accent4" w:themeFillTint="66"/>
          </w:tcPr>
          <w:p w14:paraId="1EF4FB8C" w14:textId="6C01CD10" w:rsidR="007B1ACA" w:rsidRPr="00A1257C" w:rsidRDefault="007B1ACA" w:rsidP="007B1ACA">
            <w:pPr>
              <w:rPr>
                <w:rFonts w:ascii="Arial" w:hAnsi="Arial" w:cs="Arial"/>
                <w:sz w:val="16"/>
                <w:szCs w:val="16"/>
              </w:rPr>
            </w:pPr>
            <w:r w:rsidRPr="00A1257C">
              <w:rPr>
                <w:rFonts w:ascii="Arial" w:hAnsi="Arial" w:cs="Arial"/>
                <w:sz w:val="16"/>
                <w:szCs w:val="16"/>
              </w:rPr>
              <w:t xml:space="preserve">T2.7 (Policy and governance practices outside of protected areas and OECMs compatible with their management objectives) </w:t>
            </w:r>
          </w:p>
          <w:p w14:paraId="25514BEE" w14:textId="77777777" w:rsidR="007B1ACA" w:rsidRPr="00A1257C" w:rsidRDefault="007B1ACA" w:rsidP="007B1ACA">
            <w:pPr>
              <w:rPr>
                <w:rFonts w:ascii="Arial" w:hAnsi="Arial" w:cs="Arial"/>
                <w:sz w:val="16"/>
                <w:szCs w:val="16"/>
              </w:rPr>
            </w:pPr>
          </w:p>
        </w:tc>
        <w:tc>
          <w:tcPr>
            <w:tcW w:w="1936" w:type="dxa"/>
            <w:shd w:val="clear" w:color="auto" w:fill="FFE599" w:themeFill="accent4" w:themeFillTint="66"/>
          </w:tcPr>
          <w:p w14:paraId="3ADABE35" w14:textId="77777777" w:rsidR="007B1ACA" w:rsidRPr="00A1257C" w:rsidRDefault="007B1ACA" w:rsidP="007B1ACA">
            <w:pPr>
              <w:rPr>
                <w:rFonts w:ascii="Arial" w:hAnsi="Arial" w:cs="Arial"/>
                <w:sz w:val="16"/>
                <w:szCs w:val="16"/>
              </w:rPr>
            </w:pPr>
          </w:p>
        </w:tc>
        <w:tc>
          <w:tcPr>
            <w:tcW w:w="1787" w:type="dxa"/>
            <w:shd w:val="clear" w:color="auto" w:fill="auto"/>
          </w:tcPr>
          <w:p w14:paraId="74BFBB70" w14:textId="235E81C5" w:rsidR="007B1ACA" w:rsidRPr="00A1257C" w:rsidRDefault="007B1ACA" w:rsidP="007B1ACA">
            <w:pPr>
              <w:textAlignment w:val="baseline"/>
              <w:rPr>
                <w:rFonts w:ascii="Arial" w:hAnsi="Arial" w:cs="Arial"/>
                <w:sz w:val="16"/>
                <w:szCs w:val="16"/>
              </w:rPr>
            </w:pPr>
            <w:r w:rsidRPr="00A1257C">
              <w:rPr>
                <w:rFonts w:ascii="Arial" w:hAnsi="Arial" w:cs="Arial"/>
                <w:sz w:val="16"/>
                <w:szCs w:val="16"/>
              </w:rPr>
              <w:t>Extent of IPLC lands that have some form of recognition, documentation and/or titling</w:t>
            </w:r>
          </w:p>
        </w:tc>
        <w:tc>
          <w:tcPr>
            <w:tcW w:w="1489" w:type="dxa"/>
            <w:shd w:val="clear" w:color="auto" w:fill="auto"/>
          </w:tcPr>
          <w:p w14:paraId="7A869CC3" w14:textId="7BA533C9" w:rsidR="007B1ACA" w:rsidRPr="00A1257C" w:rsidRDefault="007B1ACA" w:rsidP="007B1ACA">
            <w:pPr>
              <w:rPr>
                <w:rFonts w:ascii="Arial" w:hAnsi="Arial" w:cs="Arial"/>
                <w:color w:val="000000"/>
                <w:sz w:val="16"/>
                <w:szCs w:val="16"/>
              </w:rPr>
            </w:pPr>
            <w:r w:rsidRPr="00A1257C">
              <w:rPr>
                <w:rFonts w:ascii="Arial" w:hAnsi="Arial" w:cs="Arial"/>
                <w:color w:val="000000"/>
                <w:sz w:val="16"/>
                <w:szCs w:val="16"/>
              </w:rPr>
              <w:t>Several institutions, see Comments section for list</w:t>
            </w:r>
          </w:p>
        </w:tc>
        <w:tc>
          <w:tcPr>
            <w:tcW w:w="1194" w:type="dxa"/>
            <w:shd w:val="clear" w:color="auto" w:fill="auto"/>
          </w:tcPr>
          <w:p w14:paraId="1938E665" w14:textId="0BC0A254" w:rsidR="007B1ACA" w:rsidRPr="00A1257C" w:rsidRDefault="007B1ACA" w:rsidP="007B1ACA">
            <w:pPr>
              <w:jc w:val="center"/>
              <w:rPr>
                <w:rFonts w:ascii="Arial" w:hAnsi="Arial" w:cs="Arial"/>
                <w:sz w:val="16"/>
                <w:szCs w:val="16"/>
              </w:rPr>
            </w:pPr>
            <w:r w:rsidRPr="00A1257C">
              <w:rPr>
                <w:rFonts w:ascii="Arial" w:hAnsi="Arial" w:cs="Arial"/>
                <w:sz w:val="16"/>
                <w:szCs w:val="16"/>
              </w:rPr>
              <w:t>Y</w:t>
            </w:r>
          </w:p>
        </w:tc>
        <w:tc>
          <w:tcPr>
            <w:tcW w:w="1341" w:type="dxa"/>
            <w:shd w:val="clear" w:color="auto" w:fill="auto"/>
          </w:tcPr>
          <w:p w14:paraId="36EB666A" w14:textId="7820312D" w:rsidR="007B1ACA" w:rsidRPr="00A1257C" w:rsidRDefault="007B1ACA" w:rsidP="007B1ACA">
            <w:pPr>
              <w:jc w:val="center"/>
              <w:rPr>
                <w:rFonts w:ascii="Arial" w:hAnsi="Arial" w:cs="Arial"/>
                <w:kern w:val="22"/>
                <w:sz w:val="16"/>
                <w:szCs w:val="16"/>
              </w:rPr>
            </w:pPr>
            <w:r w:rsidRPr="00A1257C">
              <w:rPr>
                <w:rFonts w:ascii="Arial" w:hAnsi="Arial" w:cs="Arial"/>
                <w:kern w:val="22"/>
                <w:sz w:val="16"/>
                <w:szCs w:val="16"/>
              </w:rPr>
              <w:t>2020</w:t>
            </w:r>
          </w:p>
        </w:tc>
        <w:tc>
          <w:tcPr>
            <w:tcW w:w="1042" w:type="dxa"/>
            <w:shd w:val="clear" w:color="auto" w:fill="auto"/>
          </w:tcPr>
          <w:p w14:paraId="7FC4D369" w14:textId="77777777" w:rsidR="007B1ACA" w:rsidRPr="00A1257C" w:rsidRDefault="007B1ACA" w:rsidP="007B1ACA">
            <w:pPr>
              <w:jc w:val="center"/>
              <w:rPr>
                <w:rFonts w:ascii="Arial" w:hAnsi="Arial" w:cs="Arial"/>
                <w:sz w:val="16"/>
                <w:szCs w:val="16"/>
              </w:rPr>
            </w:pPr>
          </w:p>
        </w:tc>
        <w:tc>
          <w:tcPr>
            <w:tcW w:w="1193" w:type="dxa"/>
            <w:shd w:val="clear" w:color="auto" w:fill="auto"/>
          </w:tcPr>
          <w:p w14:paraId="3CEF5A5B" w14:textId="060B8230" w:rsidR="007B1ACA" w:rsidRPr="00A1257C" w:rsidRDefault="007B1ACA" w:rsidP="007B1ACA">
            <w:pPr>
              <w:jc w:val="center"/>
              <w:rPr>
                <w:rFonts w:ascii="Arial" w:hAnsi="Arial" w:cs="Arial"/>
                <w:sz w:val="16"/>
                <w:szCs w:val="16"/>
              </w:rPr>
            </w:pPr>
            <w:r w:rsidRPr="00A1257C">
              <w:rPr>
                <w:rFonts w:ascii="Arial" w:hAnsi="Arial" w:cs="Arial"/>
                <w:sz w:val="16"/>
                <w:szCs w:val="16"/>
              </w:rPr>
              <w:t>Annually</w:t>
            </w:r>
          </w:p>
        </w:tc>
        <w:tc>
          <w:tcPr>
            <w:tcW w:w="1340" w:type="dxa"/>
            <w:shd w:val="clear" w:color="auto" w:fill="auto"/>
          </w:tcPr>
          <w:p w14:paraId="456A2E99" w14:textId="028E2237" w:rsidR="007B1ACA" w:rsidRPr="00A1257C" w:rsidRDefault="007B1ACA" w:rsidP="007B1ACA">
            <w:pPr>
              <w:jc w:val="center"/>
              <w:rPr>
                <w:rFonts w:ascii="Arial" w:hAnsi="Arial" w:cs="Arial"/>
                <w:sz w:val="16"/>
                <w:szCs w:val="16"/>
              </w:rPr>
            </w:pPr>
            <w:r w:rsidRPr="00A1257C">
              <w:rPr>
                <w:rFonts w:ascii="Arial" w:hAnsi="Arial" w:cs="Arial"/>
                <w:sz w:val="16"/>
                <w:szCs w:val="16"/>
              </w:rPr>
              <w:t>It could be</w:t>
            </w:r>
          </w:p>
        </w:tc>
        <w:tc>
          <w:tcPr>
            <w:tcW w:w="1640" w:type="dxa"/>
            <w:shd w:val="clear" w:color="auto" w:fill="auto"/>
          </w:tcPr>
          <w:p w14:paraId="158A7FBF" w14:textId="21C342FE" w:rsidR="007B1ACA" w:rsidRPr="00A1257C" w:rsidRDefault="007B1ACA" w:rsidP="007B1ACA">
            <w:pPr>
              <w:jc w:val="center"/>
              <w:rPr>
                <w:rFonts w:ascii="Arial" w:hAnsi="Arial" w:cs="Arial"/>
                <w:sz w:val="16"/>
                <w:szCs w:val="16"/>
              </w:rPr>
            </w:pPr>
            <w:r w:rsidRPr="00A1257C">
              <w:rPr>
                <w:rFonts w:ascii="Arial" w:hAnsi="Arial" w:cs="Arial"/>
                <w:sz w:val="16"/>
                <w:szCs w:val="16"/>
              </w:rPr>
              <w:t>Y</w:t>
            </w:r>
          </w:p>
        </w:tc>
        <w:tc>
          <w:tcPr>
            <w:tcW w:w="1340" w:type="dxa"/>
            <w:shd w:val="clear" w:color="auto" w:fill="auto"/>
          </w:tcPr>
          <w:p w14:paraId="7D5385E5" w14:textId="77777777" w:rsidR="007B1ACA" w:rsidRPr="00A1257C" w:rsidRDefault="007B1ACA" w:rsidP="007B1ACA">
            <w:pPr>
              <w:jc w:val="center"/>
              <w:rPr>
                <w:rFonts w:ascii="Arial" w:hAnsi="Arial" w:cs="Arial"/>
                <w:sz w:val="16"/>
                <w:szCs w:val="16"/>
              </w:rPr>
            </w:pPr>
          </w:p>
        </w:tc>
        <w:tc>
          <w:tcPr>
            <w:tcW w:w="1166" w:type="dxa"/>
            <w:shd w:val="clear" w:color="auto" w:fill="auto"/>
          </w:tcPr>
          <w:p w14:paraId="08449549" w14:textId="5AEDC7CA" w:rsidR="007B1ACA" w:rsidRPr="00A1257C" w:rsidRDefault="007B1ACA" w:rsidP="007B1ACA">
            <w:pPr>
              <w:jc w:val="center"/>
              <w:rPr>
                <w:rFonts w:ascii="Arial" w:hAnsi="Arial" w:cs="Arial"/>
                <w:sz w:val="16"/>
                <w:szCs w:val="16"/>
              </w:rPr>
            </w:pPr>
            <w:r w:rsidRPr="00A1257C">
              <w:rPr>
                <w:rFonts w:ascii="Arial" w:hAnsi="Arial" w:cs="Arial"/>
                <w:sz w:val="16"/>
                <w:szCs w:val="16"/>
              </w:rPr>
              <w:t>N</w:t>
            </w:r>
          </w:p>
        </w:tc>
        <w:tc>
          <w:tcPr>
            <w:tcW w:w="966" w:type="dxa"/>
            <w:shd w:val="clear" w:color="auto" w:fill="auto"/>
          </w:tcPr>
          <w:p w14:paraId="4A1FC4FF" w14:textId="6F168618" w:rsidR="007B1ACA" w:rsidRPr="00A1257C" w:rsidRDefault="007B1ACA" w:rsidP="007B1ACA">
            <w:pPr>
              <w:jc w:val="center"/>
              <w:rPr>
                <w:rFonts w:ascii="Arial" w:hAnsi="Arial" w:cs="Arial"/>
                <w:sz w:val="16"/>
                <w:szCs w:val="16"/>
              </w:rPr>
            </w:pPr>
            <w:r w:rsidRPr="00A1257C">
              <w:rPr>
                <w:rFonts w:ascii="Arial" w:hAnsi="Arial" w:cs="Arial"/>
                <w:sz w:val="16"/>
                <w:szCs w:val="16"/>
              </w:rPr>
              <w:t>N</w:t>
            </w:r>
          </w:p>
        </w:tc>
        <w:tc>
          <w:tcPr>
            <w:tcW w:w="1794" w:type="dxa"/>
            <w:shd w:val="clear" w:color="auto" w:fill="auto"/>
          </w:tcPr>
          <w:p w14:paraId="3FD53C4F" w14:textId="4E232E45" w:rsidR="007B1ACA" w:rsidRPr="00A1257C" w:rsidRDefault="007B1ACA" w:rsidP="007B1ACA">
            <w:pPr>
              <w:jc w:val="center"/>
              <w:rPr>
                <w:rFonts w:ascii="Arial" w:hAnsi="Arial" w:cs="Arial"/>
                <w:sz w:val="16"/>
                <w:szCs w:val="16"/>
              </w:rPr>
            </w:pPr>
            <w:r w:rsidRPr="00A1257C">
              <w:rPr>
                <w:rFonts w:ascii="Arial" w:hAnsi="Arial" w:cs="Arial"/>
                <w:sz w:val="16"/>
                <w:szCs w:val="16"/>
              </w:rPr>
              <w:t>N</w:t>
            </w:r>
          </w:p>
        </w:tc>
        <w:tc>
          <w:tcPr>
            <w:tcW w:w="1794" w:type="dxa"/>
          </w:tcPr>
          <w:p w14:paraId="36B2E81B" w14:textId="77777777" w:rsidR="007B1ACA" w:rsidRPr="00A1257C" w:rsidRDefault="007B1ACA" w:rsidP="007B1ACA">
            <w:pPr>
              <w:textAlignment w:val="baseline"/>
              <w:rPr>
                <w:rFonts w:ascii="Arial" w:eastAsia="Times New Roman" w:hAnsi="Arial" w:cs="Arial"/>
                <w:sz w:val="16"/>
                <w:szCs w:val="16"/>
              </w:rPr>
            </w:pPr>
            <w:r w:rsidRPr="00A1257C">
              <w:rPr>
                <w:rFonts w:ascii="Arial" w:eastAsia="Times New Roman" w:hAnsi="Arial" w:cs="Arial"/>
                <w:sz w:val="16"/>
                <w:szCs w:val="16"/>
              </w:rPr>
              <w:t>Landmark.com (WRI)</w:t>
            </w:r>
          </w:p>
          <w:p w14:paraId="087F21E3" w14:textId="77777777" w:rsidR="007B1ACA" w:rsidRPr="00A1257C" w:rsidRDefault="007B1ACA" w:rsidP="007B1ACA">
            <w:pPr>
              <w:textAlignment w:val="baseline"/>
              <w:rPr>
                <w:rFonts w:ascii="Arial" w:eastAsia="Times New Roman" w:hAnsi="Arial" w:cs="Arial"/>
                <w:sz w:val="16"/>
                <w:szCs w:val="16"/>
              </w:rPr>
            </w:pPr>
            <w:r w:rsidRPr="00A1257C">
              <w:rPr>
                <w:rFonts w:ascii="Arial" w:eastAsia="Times New Roman" w:hAnsi="Arial" w:cs="Arial"/>
                <w:sz w:val="16"/>
                <w:szCs w:val="16"/>
              </w:rPr>
              <w:t>World Database on Protected Areas (UNEP WCMC)</w:t>
            </w:r>
          </w:p>
          <w:p w14:paraId="1043BF49" w14:textId="77777777" w:rsidR="007B1ACA" w:rsidRPr="00A1257C" w:rsidRDefault="007B1ACA" w:rsidP="007B1ACA">
            <w:pPr>
              <w:textAlignment w:val="baseline"/>
              <w:rPr>
                <w:rFonts w:ascii="Arial" w:eastAsia="Times New Roman" w:hAnsi="Arial" w:cs="Arial"/>
                <w:sz w:val="16"/>
                <w:szCs w:val="16"/>
              </w:rPr>
            </w:pPr>
            <w:r w:rsidRPr="00A1257C">
              <w:rPr>
                <w:rFonts w:ascii="Arial" w:eastAsia="Times New Roman" w:hAnsi="Arial" w:cs="Arial"/>
                <w:sz w:val="16"/>
                <w:szCs w:val="16"/>
              </w:rPr>
              <w:t>Other Effective Area-based Conservation Measures (UNEP WCMC)</w:t>
            </w:r>
          </w:p>
          <w:p w14:paraId="120E0161" w14:textId="77777777" w:rsidR="007B1ACA" w:rsidRPr="00A1257C" w:rsidRDefault="007B1ACA" w:rsidP="007B1ACA">
            <w:pPr>
              <w:textAlignment w:val="baseline"/>
              <w:rPr>
                <w:rFonts w:ascii="Arial" w:eastAsia="Times New Roman" w:hAnsi="Arial" w:cs="Arial"/>
                <w:sz w:val="16"/>
                <w:szCs w:val="16"/>
              </w:rPr>
            </w:pPr>
            <w:r w:rsidRPr="00A1257C">
              <w:rPr>
                <w:rFonts w:ascii="Arial" w:eastAsia="Times New Roman" w:hAnsi="Arial" w:cs="Arial"/>
                <w:sz w:val="16"/>
                <w:szCs w:val="16"/>
              </w:rPr>
              <w:t>Indigenous and Community Conserved Areas Registry (UNEP WCMC)</w:t>
            </w:r>
          </w:p>
          <w:p w14:paraId="72777C16" w14:textId="3E57A002" w:rsidR="007B1ACA" w:rsidRPr="00A1257C" w:rsidRDefault="007B1ACA" w:rsidP="007B1ACA">
            <w:pPr>
              <w:textAlignment w:val="baseline"/>
              <w:rPr>
                <w:rFonts w:ascii="Arial" w:eastAsia="Times New Roman" w:hAnsi="Arial" w:cs="Arial"/>
                <w:sz w:val="16"/>
                <w:szCs w:val="16"/>
              </w:rPr>
            </w:pPr>
            <w:r w:rsidRPr="00A1257C">
              <w:rPr>
                <w:rFonts w:ascii="Arial" w:eastAsia="Times New Roman" w:hAnsi="Arial" w:cs="Arial"/>
                <w:sz w:val="16"/>
                <w:szCs w:val="16"/>
              </w:rPr>
              <w:t>Conservation Atlas (CI)</w:t>
            </w:r>
          </w:p>
        </w:tc>
      </w:tr>
      <w:tr w:rsidR="0012076B" w:rsidRPr="00940543" w14:paraId="6E389C7F" w14:textId="77777777" w:rsidTr="007A15AD">
        <w:trPr>
          <w:trHeight w:val="236"/>
        </w:trPr>
        <w:tc>
          <w:tcPr>
            <w:tcW w:w="1781" w:type="dxa"/>
            <w:shd w:val="clear" w:color="auto" w:fill="FFE599" w:themeFill="accent4" w:themeFillTint="66"/>
          </w:tcPr>
          <w:p w14:paraId="22686203" w14:textId="66813C17" w:rsidR="0012076B" w:rsidRPr="00940543" w:rsidRDefault="0012076B" w:rsidP="0012076B">
            <w:pPr>
              <w:rPr>
                <w:rFonts w:ascii="Arial" w:hAnsi="Arial" w:cs="Arial"/>
                <w:sz w:val="16"/>
                <w:szCs w:val="16"/>
              </w:rPr>
            </w:pPr>
            <w:r w:rsidRPr="00940543">
              <w:rPr>
                <w:rFonts w:ascii="Arial" w:eastAsia="Arial" w:hAnsi="Arial" w:cs="Arial"/>
                <w:sz w:val="16"/>
                <w:szCs w:val="16"/>
              </w:rPr>
              <w:t xml:space="preserve">T4.1. Harvest is legal, </w:t>
            </w:r>
            <w:proofErr w:type="gramStart"/>
            <w:r w:rsidRPr="00940543">
              <w:rPr>
                <w:rFonts w:ascii="Arial" w:eastAsia="Arial" w:hAnsi="Arial" w:cs="Arial"/>
                <w:sz w:val="16"/>
                <w:szCs w:val="16"/>
              </w:rPr>
              <w:t>sustainable</w:t>
            </w:r>
            <w:proofErr w:type="gramEnd"/>
            <w:r w:rsidRPr="00940543">
              <w:rPr>
                <w:rFonts w:ascii="Arial" w:eastAsia="Arial" w:hAnsi="Arial" w:cs="Arial"/>
                <w:sz w:val="16"/>
                <w:szCs w:val="16"/>
              </w:rPr>
              <w:t xml:space="preserve"> and safe for human health and biodiversity</w:t>
            </w:r>
          </w:p>
        </w:tc>
        <w:tc>
          <w:tcPr>
            <w:tcW w:w="1936" w:type="dxa"/>
            <w:shd w:val="clear" w:color="auto" w:fill="FFE599" w:themeFill="accent4" w:themeFillTint="66"/>
          </w:tcPr>
          <w:p w14:paraId="1984D4CD" w14:textId="06EB2649" w:rsidR="0012076B" w:rsidRPr="00940543" w:rsidRDefault="0012076B" w:rsidP="0012076B">
            <w:pPr>
              <w:rPr>
                <w:rFonts w:ascii="Arial" w:hAnsi="Arial" w:cs="Arial"/>
                <w:sz w:val="16"/>
                <w:szCs w:val="16"/>
              </w:rPr>
            </w:pPr>
            <w:r w:rsidRPr="00940543">
              <w:rPr>
                <w:rFonts w:ascii="Arial" w:eastAsia="Arial" w:hAnsi="Arial" w:cs="Arial"/>
                <w:sz w:val="16"/>
                <w:szCs w:val="16"/>
              </w:rPr>
              <w:t>Trends in proportion of biological resources harvested within the established harvest limits</w:t>
            </w:r>
          </w:p>
        </w:tc>
        <w:tc>
          <w:tcPr>
            <w:tcW w:w="1787" w:type="dxa"/>
            <w:shd w:val="clear" w:color="auto" w:fill="auto"/>
          </w:tcPr>
          <w:p w14:paraId="17E4696F" w14:textId="06286F87" w:rsidR="0012076B" w:rsidRPr="00940543" w:rsidRDefault="0012076B" w:rsidP="0012076B">
            <w:pPr>
              <w:textAlignment w:val="baseline"/>
              <w:rPr>
                <w:rFonts w:ascii="Arial" w:hAnsi="Arial" w:cs="Arial"/>
                <w:sz w:val="16"/>
                <w:szCs w:val="16"/>
              </w:rPr>
            </w:pPr>
            <w:r w:rsidRPr="00940543">
              <w:rPr>
                <w:rFonts w:ascii="Arial" w:eastAsia="Arial" w:hAnsi="Arial" w:cs="Arial"/>
                <w:color w:val="000000"/>
                <w:sz w:val="16"/>
                <w:szCs w:val="16"/>
              </w:rPr>
              <w:t>Sustainable watershed &amp; inland fisheries index</w:t>
            </w:r>
          </w:p>
        </w:tc>
        <w:tc>
          <w:tcPr>
            <w:tcW w:w="1489" w:type="dxa"/>
            <w:shd w:val="clear" w:color="auto" w:fill="auto"/>
          </w:tcPr>
          <w:p w14:paraId="30AD7A34" w14:textId="584B3993" w:rsidR="0012076B" w:rsidRPr="00940543" w:rsidRDefault="0012076B" w:rsidP="0012076B">
            <w:pPr>
              <w:rPr>
                <w:rFonts w:ascii="Arial" w:hAnsi="Arial" w:cs="Arial"/>
                <w:color w:val="000000"/>
                <w:sz w:val="16"/>
                <w:szCs w:val="16"/>
              </w:rPr>
            </w:pPr>
            <w:r w:rsidRPr="00940543">
              <w:rPr>
                <w:rFonts w:ascii="Arial" w:eastAsia="Arial" w:hAnsi="Arial" w:cs="Arial"/>
                <w:color w:val="000000"/>
                <w:sz w:val="16"/>
                <w:szCs w:val="16"/>
              </w:rPr>
              <w:t>FAO &amp; USGS</w:t>
            </w:r>
          </w:p>
        </w:tc>
        <w:tc>
          <w:tcPr>
            <w:tcW w:w="1194" w:type="dxa"/>
            <w:shd w:val="clear" w:color="auto" w:fill="auto"/>
          </w:tcPr>
          <w:p w14:paraId="0A35DD2F" w14:textId="58ECAAB2"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Y</w:t>
            </w:r>
          </w:p>
        </w:tc>
        <w:tc>
          <w:tcPr>
            <w:tcW w:w="1341" w:type="dxa"/>
            <w:shd w:val="clear" w:color="auto" w:fill="auto"/>
          </w:tcPr>
          <w:p w14:paraId="4F7301B4" w14:textId="0A5D56E5" w:rsidR="0012076B" w:rsidRPr="00940543" w:rsidRDefault="0012076B" w:rsidP="0012076B">
            <w:pPr>
              <w:jc w:val="center"/>
              <w:rPr>
                <w:rFonts w:ascii="Arial" w:hAnsi="Arial" w:cs="Arial"/>
                <w:sz w:val="16"/>
                <w:szCs w:val="16"/>
              </w:rPr>
            </w:pPr>
            <w:r w:rsidRPr="00940543">
              <w:rPr>
                <w:rFonts w:ascii="Arial" w:hAnsi="Arial" w:cs="Arial"/>
                <w:kern w:val="22"/>
                <w:sz w:val="16"/>
                <w:szCs w:val="16"/>
              </w:rPr>
              <w:t>2022</w:t>
            </w:r>
          </w:p>
        </w:tc>
        <w:tc>
          <w:tcPr>
            <w:tcW w:w="1042" w:type="dxa"/>
            <w:shd w:val="clear" w:color="auto" w:fill="auto"/>
          </w:tcPr>
          <w:p w14:paraId="0A1547FC" w14:textId="77777777" w:rsidR="0012076B" w:rsidRPr="00940543" w:rsidRDefault="0012076B" w:rsidP="0012076B">
            <w:pPr>
              <w:jc w:val="center"/>
              <w:rPr>
                <w:rFonts w:ascii="Arial" w:hAnsi="Arial" w:cs="Arial"/>
                <w:sz w:val="16"/>
                <w:szCs w:val="16"/>
              </w:rPr>
            </w:pPr>
          </w:p>
        </w:tc>
        <w:tc>
          <w:tcPr>
            <w:tcW w:w="1193" w:type="dxa"/>
            <w:shd w:val="clear" w:color="auto" w:fill="auto"/>
          </w:tcPr>
          <w:p w14:paraId="6D77501B" w14:textId="39DB35B5"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Every two years (to align with the FAO SOFIA Reports)</w:t>
            </w:r>
          </w:p>
        </w:tc>
        <w:tc>
          <w:tcPr>
            <w:tcW w:w="1340" w:type="dxa"/>
            <w:shd w:val="clear" w:color="auto" w:fill="auto"/>
          </w:tcPr>
          <w:p w14:paraId="1549198B" w14:textId="29A8222B"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Y</w:t>
            </w:r>
          </w:p>
        </w:tc>
        <w:tc>
          <w:tcPr>
            <w:tcW w:w="1640" w:type="dxa"/>
            <w:shd w:val="clear" w:color="auto" w:fill="auto"/>
          </w:tcPr>
          <w:p w14:paraId="3065952E" w14:textId="3233950D"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N</w:t>
            </w:r>
          </w:p>
        </w:tc>
        <w:tc>
          <w:tcPr>
            <w:tcW w:w="1340" w:type="dxa"/>
            <w:shd w:val="clear" w:color="auto" w:fill="auto"/>
          </w:tcPr>
          <w:p w14:paraId="4418DB94" w14:textId="7FE9EDDC"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Y</w:t>
            </w:r>
          </w:p>
        </w:tc>
        <w:tc>
          <w:tcPr>
            <w:tcW w:w="1166" w:type="dxa"/>
            <w:shd w:val="clear" w:color="auto" w:fill="auto"/>
          </w:tcPr>
          <w:p w14:paraId="08AC9CC1" w14:textId="4C56FE77"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N</w:t>
            </w:r>
          </w:p>
        </w:tc>
        <w:tc>
          <w:tcPr>
            <w:tcW w:w="966" w:type="dxa"/>
            <w:shd w:val="clear" w:color="auto" w:fill="auto"/>
          </w:tcPr>
          <w:p w14:paraId="61063F60" w14:textId="406D0AA6"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N</w:t>
            </w:r>
          </w:p>
        </w:tc>
        <w:tc>
          <w:tcPr>
            <w:tcW w:w="1794" w:type="dxa"/>
            <w:shd w:val="clear" w:color="auto" w:fill="auto"/>
          </w:tcPr>
          <w:p w14:paraId="47BA269B" w14:textId="323E5FF7"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IPBES, Ramsar, CMS</w:t>
            </w:r>
          </w:p>
        </w:tc>
        <w:tc>
          <w:tcPr>
            <w:tcW w:w="1794" w:type="dxa"/>
          </w:tcPr>
          <w:p w14:paraId="4B67F541" w14:textId="1DF46285" w:rsidR="0012076B" w:rsidRPr="00940543" w:rsidRDefault="0012076B" w:rsidP="0012076B">
            <w:pPr>
              <w:textAlignment w:val="baseline"/>
              <w:rPr>
                <w:rFonts w:ascii="Arial" w:hAnsi="Arial" w:cs="Arial"/>
                <w:sz w:val="16"/>
                <w:szCs w:val="16"/>
              </w:rPr>
            </w:pPr>
            <w:r w:rsidRPr="00940543">
              <w:rPr>
                <w:rFonts w:ascii="Arial" w:hAnsi="Arial" w:cs="Arial"/>
                <w:sz w:val="16"/>
                <w:szCs w:val="16"/>
              </w:rPr>
              <w:t xml:space="preserve">A new ‘sustainable watershed &amp; inland fisheries index’ is being proposed for development. This will incorporate a </w:t>
            </w:r>
            <w:proofErr w:type="gramStart"/>
            <w:r w:rsidRPr="00940543">
              <w:rPr>
                <w:rFonts w:ascii="Arial" w:hAnsi="Arial" w:cs="Arial"/>
                <w:sz w:val="16"/>
                <w:szCs w:val="16"/>
              </w:rPr>
              <w:t>nationally-applied</w:t>
            </w:r>
            <w:proofErr w:type="gramEnd"/>
            <w:r w:rsidRPr="00940543">
              <w:rPr>
                <w:rFonts w:ascii="Arial" w:hAnsi="Arial" w:cs="Arial"/>
                <w:sz w:val="16"/>
                <w:szCs w:val="16"/>
              </w:rPr>
              <w:t xml:space="preserve"> method for assessing the adoption of ecosystem-based management approaches for inland fisheries (see T8.1). The method could be applied nationally, or by river catchments, depending on spatial origin of fisheries data.</w:t>
            </w:r>
            <w:r w:rsidRPr="00940543">
              <w:rPr>
                <w:sz w:val="16"/>
                <w:szCs w:val="16"/>
              </w:rPr>
              <w:t xml:space="preserve"> </w:t>
            </w:r>
            <w:r w:rsidRPr="00940543">
              <w:rPr>
                <w:rFonts w:ascii="Arial" w:hAnsi="Arial" w:cs="Arial"/>
                <w:sz w:val="16"/>
                <w:szCs w:val="16"/>
              </w:rPr>
              <w:t xml:space="preserve">The method, </w:t>
            </w:r>
            <w:r w:rsidRPr="00940543">
              <w:rPr>
                <w:rFonts w:ascii="Arial" w:hAnsi="Arial" w:cs="Arial"/>
                <w:sz w:val="16"/>
                <w:szCs w:val="16"/>
              </w:rPr>
              <w:lastRenderedPageBreak/>
              <w:t>once developed, could be applied to assessing trends in proportion of inland fisheries resources harvested within established harvest limits. There is a non-binding agreement to cooperate on developing this index between FAO, USGS and several other partner organizations (e.g. Conservation International), to have a first version ready by 2022.</w:t>
            </w:r>
          </w:p>
        </w:tc>
      </w:tr>
      <w:tr w:rsidR="0012076B" w:rsidRPr="00940543" w14:paraId="4B94AD7B" w14:textId="77777777" w:rsidTr="007A15AD">
        <w:trPr>
          <w:trHeight w:val="236"/>
        </w:trPr>
        <w:tc>
          <w:tcPr>
            <w:tcW w:w="1781" w:type="dxa"/>
            <w:shd w:val="clear" w:color="auto" w:fill="FFE599" w:themeFill="accent4" w:themeFillTint="66"/>
          </w:tcPr>
          <w:p w14:paraId="420FE87E" w14:textId="0D48E5B3" w:rsidR="0012076B" w:rsidRPr="00940543" w:rsidRDefault="0012076B" w:rsidP="0012076B">
            <w:pPr>
              <w:rPr>
                <w:rFonts w:ascii="Arial" w:hAnsi="Arial" w:cs="Arial"/>
                <w:sz w:val="16"/>
                <w:szCs w:val="16"/>
              </w:rPr>
            </w:pPr>
            <w:r w:rsidRPr="00940543">
              <w:rPr>
                <w:rFonts w:ascii="Arial" w:eastAsia="Arial" w:hAnsi="Arial" w:cs="Arial"/>
                <w:sz w:val="16"/>
                <w:szCs w:val="16"/>
              </w:rPr>
              <w:lastRenderedPageBreak/>
              <w:t xml:space="preserve">T4.1. Harvest is legal, </w:t>
            </w:r>
            <w:proofErr w:type="gramStart"/>
            <w:r w:rsidRPr="00940543">
              <w:rPr>
                <w:rFonts w:ascii="Arial" w:eastAsia="Arial" w:hAnsi="Arial" w:cs="Arial"/>
                <w:sz w:val="16"/>
                <w:szCs w:val="16"/>
              </w:rPr>
              <w:t>sustainable</w:t>
            </w:r>
            <w:proofErr w:type="gramEnd"/>
            <w:r w:rsidRPr="00940543">
              <w:rPr>
                <w:rFonts w:ascii="Arial" w:eastAsia="Arial" w:hAnsi="Arial" w:cs="Arial"/>
                <w:sz w:val="16"/>
                <w:szCs w:val="16"/>
              </w:rPr>
              <w:t xml:space="preserve"> and safe for human health and biodiversity</w:t>
            </w:r>
          </w:p>
        </w:tc>
        <w:tc>
          <w:tcPr>
            <w:tcW w:w="1936" w:type="dxa"/>
            <w:shd w:val="clear" w:color="auto" w:fill="FFE599" w:themeFill="accent4" w:themeFillTint="66"/>
          </w:tcPr>
          <w:p w14:paraId="775709E8" w14:textId="0DE88C50" w:rsidR="0012076B" w:rsidRPr="00940543" w:rsidRDefault="0012076B" w:rsidP="0012076B">
            <w:pPr>
              <w:rPr>
                <w:rFonts w:ascii="Arial" w:hAnsi="Arial" w:cs="Arial"/>
                <w:sz w:val="16"/>
                <w:szCs w:val="16"/>
              </w:rPr>
            </w:pPr>
            <w:r w:rsidRPr="00940543">
              <w:rPr>
                <w:rFonts w:ascii="Arial" w:eastAsia="Arial" w:hAnsi="Arial" w:cs="Arial"/>
                <w:sz w:val="16"/>
                <w:szCs w:val="16"/>
              </w:rPr>
              <w:t xml:space="preserve">Trends in proportion of biological resources harvested </w:t>
            </w:r>
            <w:r w:rsidR="00492197">
              <w:rPr>
                <w:rFonts w:ascii="Arial" w:eastAsia="Arial" w:hAnsi="Arial" w:cs="Arial"/>
                <w:sz w:val="16"/>
                <w:szCs w:val="16"/>
              </w:rPr>
              <w:t>t</w:t>
            </w:r>
            <w:r w:rsidRPr="00940543">
              <w:rPr>
                <w:rFonts w:ascii="Arial" w:eastAsia="Arial" w:hAnsi="Arial" w:cs="Arial"/>
                <w:sz w:val="16"/>
                <w:szCs w:val="16"/>
              </w:rPr>
              <w:t>hough sustainable harvest practices</w:t>
            </w:r>
          </w:p>
        </w:tc>
        <w:tc>
          <w:tcPr>
            <w:tcW w:w="1787" w:type="dxa"/>
            <w:shd w:val="clear" w:color="auto" w:fill="auto"/>
          </w:tcPr>
          <w:p w14:paraId="6123FBD8" w14:textId="6FFA698D" w:rsidR="0012076B" w:rsidRPr="00940543" w:rsidRDefault="0012076B" w:rsidP="0012076B">
            <w:pPr>
              <w:textAlignment w:val="baseline"/>
              <w:rPr>
                <w:rFonts w:ascii="Arial" w:hAnsi="Arial" w:cs="Arial"/>
                <w:sz w:val="16"/>
                <w:szCs w:val="16"/>
              </w:rPr>
            </w:pPr>
            <w:r w:rsidRPr="00940543">
              <w:rPr>
                <w:rFonts w:ascii="Arial" w:eastAsia="Arial" w:hAnsi="Arial" w:cs="Arial"/>
                <w:color w:val="000000"/>
                <w:sz w:val="16"/>
                <w:szCs w:val="16"/>
              </w:rPr>
              <w:t>Sustainable watershed &amp; inland fisheries index</w:t>
            </w:r>
          </w:p>
        </w:tc>
        <w:tc>
          <w:tcPr>
            <w:tcW w:w="1489" w:type="dxa"/>
            <w:shd w:val="clear" w:color="auto" w:fill="auto"/>
          </w:tcPr>
          <w:p w14:paraId="3C818355" w14:textId="74B038EF" w:rsidR="0012076B" w:rsidRPr="00940543" w:rsidRDefault="0012076B" w:rsidP="0012076B">
            <w:pPr>
              <w:rPr>
                <w:rFonts w:ascii="Arial" w:hAnsi="Arial" w:cs="Arial"/>
                <w:color w:val="000000"/>
                <w:sz w:val="16"/>
                <w:szCs w:val="16"/>
              </w:rPr>
            </w:pPr>
            <w:r w:rsidRPr="00940543">
              <w:rPr>
                <w:rFonts w:ascii="Arial" w:eastAsia="Arial" w:hAnsi="Arial" w:cs="Arial"/>
                <w:color w:val="000000"/>
                <w:sz w:val="16"/>
                <w:szCs w:val="16"/>
              </w:rPr>
              <w:t>FAO &amp; USGS</w:t>
            </w:r>
          </w:p>
        </w:tc>
        <w:tc>
          <w:tcPr>
            <w:tcW w:w="1194" w:type="dxa"/>
            <w:shd w:val="clear" w:color="auto" w:fill="auto"/>
          </w:tcPr>
          <w:p w14:paraId="4F982301" w14:textId="27852CA0"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Y</w:t>
            </w:r>
          </w:p>
        </w:tc>
        <w:tc>
          <w:tcPr>
            <w:tcW w:w="1341" w:type="dxa"/>
            <w:shd w:val="clear" w:color="auto" w:fill="auto"/>
          </w:tcPr>
          <w:p w14:paraId="1A83B003" w14:textId="3B0DBD15" w:rsidR="0012076B" w:rsidRPr="00940543" w:rsidRDefault="0012076B" w:rsidP="0012076B">
            <w:pPr>
              <w:jc w:val="center"/>
              <w:rPr>
                <w:rFonts w:ascii="Arial" w:hAnsi="Arial" w:cs="Arial"/>
                <w:sz w:val="16"/>
                <w:szCs w:val="16"/>
              </w:rPr>
            </w:pPr>
            <w:r w:rsidRPr="00940543">
              <w:rPr>
                <w:rFonts w:ascii="Arial" w:hAnsi="Arial" w:cs="Arial"/>
                <w:kern w:val="22"/>
                <w:sz w:val="16"/>
                <w:szCs w:val="16"/>
              </w:rPr>
              <w:t>2022</w:t>
            </w:r>
          </w:p>
        </w:tc>
        <w:tc>
          <w:tcPr>
            <w:tcW w:w="1042" w:type="dxa"/>
            <w:shd w:val="clear" w:color="auto" w:fill="auto"/>
          </w:tcPr>
          <w:p w14:paraId="490423FA" w14:textId="77777777" w:rsidR="0012076B" w:rsidRPr="00940543" w:rsidRDefault="0012076B" w:rsidP="0012076B">
            <w:pPr>
              <w:jc w:val="center"/>
              <w:rPr>
                <w:rFonts w:ascii="Arial" w:hAnsi="Arial" w:cs="Arial"/>
                <w:sz w:val="16"/>
                <w:szCs w:val="16"/>
              </w:rPr>
            </w:pPr>
          </w:p>
        </w:tc>
        <w:tc>
          <w:tcPr>
            <w:tcW w:w="1193" w:type="dxa"/>
            <w:shd w:val="clear" w:color="auto" w:fill="auto"/>
          </w:tcPr>
          <w:p w14:paraId="3EE51333" w14:textId="191BA8FF"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Every two years (to align with the FAO SOFIA Reports)</w:t>
            </w:r>
          </w:p>
        </w:tc>
        <w:tc>
          <w:tcPr>
            <w:tcW w:w="1340" w:type="dxa"/>
            <w:shd w:val="clear" w:color="auto" w:fill="auto"/>
          </w:tcPr>
          <w:p w14:paraId="751E5C26" w14:textId="552EF45C"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Y</w:t>
            </w:r>
          </w:p>
        </w:tc>
        <w:tc>
          <w:tcPr>
            <w:tcW w:w="1640" w:type="dxa"/>
            <w:shd w:val="clear" w:color="auto" w:fill="auto"/>
          </w:tcPr>
          <w:p w14:paraId="28C208BB" w14:textId="05615055"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N</w:t>
            </w:r>
          </w:p>
        </w:tc>
        <w:tc>
          <w:tcPr>
            <w:tcW w:w="1340" w:type="dxa"/>
            <w:shd w:val="clear" w:color="auto" w:fill="auto"/>
          </w:tcPr>
          <w:p w14:paraId="36D5A934" w14:textId="0153775E"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Y</w:t>
            </w:r>
          </w:p>
        </w:tc>
        <w:tc>
          <w:tcPr>
            <w:tcW w:w="1166" w:type="dxa"/>
            <w:shd w:val="clear" w:color="auto" w:fill="auto"/>
          </w:tcPr>
          <w:p w14:paraId="3DC8FD5E" w14:textId="7A17043F"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N</w:t>
            </w:r>
          </w:p>
        </w:tc>
        <w:tc>
          <w:tcPr>
            <w:tcW w:w="966" w:type="dxa"/>
            <w:shd w:val="clear" w:color="auto" w:fill="auto"/>
          </w:tcPr>
          <w:p w14:paraId="62ACD1F1" w14:textId="600AE071"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N</w:t>
            </w:r>
          </w:p>
        </w:tc>
        <w:tc>
          <w:tcPr>
            <w:tcW w:w="1794" w:type="dxa"/>
            <w:shd w:val="clear" w:color="auto" w:fill="auto"/>
          </w:tcPr>
          <w:p w14:paraId="1AFEFFBE" w14:textId="1C5148A9"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IPBES, Ramsar, CMS</w:t>
            </w:r>
          </w:p>
        </w:tc>
        <w:tc>
          <w:tcPr>
            <w:tcW w:w="1794" w:type="dxa"/>
          </w:tcPr>
          <w:p w14:paraId="43A5D2CC" w14:textId="755D4DAA" w:rsidR="0012076B" w:rsidRPr="00940543" w:rsidRDefault="0012076B" w:rsidP="0012076B">
            <w:pPr>
              <w:textAlignment w:val="baseline"/>
              <w:rPr>
                <w:rFonts w:ascii="Arial" w:hAnsi="Arial" w:cs="Arial"/>
                <w:sz w:val="16"/>
                <w:szCs w:val="16"/>
              </w:rPr>
            </w:pPr>
            <w:r w:rsidRPr="00940543">
              <w:rPr>
                <w:rFonts w:ascii="Arial" w:hAnsi="Arial" w:cs="Arial"/>
                <w:sz w:val="16"/>
                <w:szCs w:val="16"/>
              </w:rPr>
              <w:t xml:space="preserve">A new ‘sustainable watershed &amp; inland fisheries index’ is being proposed for development (see T8.1). This will incorporate a </w:t>
            </w:r>
            <w:proofErr w:type="gramStart"/>
            <w:r w:rsidRPr="00940543">
              <w:rPr>
                <w:rFonts w:ascii="Arial" w:hAnsi="Arial" w:cs="Arial"/>
                <w:sz w:val="16"/>
                <w:szCs w:val="16"/>
              </w:rPr>
              <w:t>nationally-applied</w:t>
            </w:r>
            <w:proofErr w:type="gramEnd"/>
            <w:r w:rsidRPr="00940543">
              <w:rPr>
                <w:rFonts w:ascii="Arial" w:hAnsi="Arial" w:cs="Arial"/>
                <w:sz w:val="16"/>
                <w:szCs w:val="16"/>
              </w:rPr>
              <w:t xml:space="preserve"> method for assessing the adoption of ecosystem-based management approaches for inland fisheries. The method could be applied nationally, or by river catchments, depending on spatial origin of fisheries data.</w:t>
            </w:r>
            <w:r w:rsidRPr="00940543">
              <w:rPr>
                <w:sz w:val="16"/>
                <w:szCs w:val="16"/>
              </w:rPr>
              <w:t xml:space="preserve"> </w:t>
            </w:r>
            <w:r w:rsidRPr="00940543">
              <w:rPr>
                <w:rFonts w:ascii="Arial" w:hAnsi="Arial" w:cs="Arial"/>
                <w:sz w:val="16"/>
                <w:szCs w:val="16"/>
              </w:rPr>
              <w:t>The method, once developed, could be applied to assessing trends in proportion of inland fisheries resources harvested through sustainable harvest practices. There is a non-binding agreement to cooperate on developing this index between FAO, USGS and several other partner organizations (e.g. Conservation International), to have a first version ready by 2022.</w:t>
            </w:r>
          </w:p>
        </w:tc>
      </w:tr>
      <w:tr w:rsidR="00940543" w:rsidRPr="00A1257C" w14:paraId="79731BCC" w14:textId="77777777" w:rsidTr="00634EE1">
        <w:trPr>
          <w:trHeight w:val="236"/>
        </w:trPr>
        <w:tc>
          <w:tcPr>
            <w:tcW w:w="1781" w:type="dxa"/>
            <w:shd w:val="clear" w:color="auto" w:fill="FFE599" w:themeFill="accent4" w:themeFillTint="66"/>
          </w:tcPr>
          <w:p w14:paraId="53F2AE0F" w14:textId="77777777" w:rsidR="00940543" w:rsidRPr="00A1257C" w:rsidRDefault="00940543" w:rsidP="00634EE1">
            <w:pPr>
              <w:rPr>
                <w:rFonts w:ascii="Arial" w:hAnsi="Arial" w:cs="Arial"/>
                <w:sz w:val="16"/>
                <w:szCs w:val="16"/>
              </w:rPr>
            </w:pPr>
            <w:r w:rsidRPr="00A1257C">
              <w:rPr>
                <w:rFonts w:ascii="Arial" w:hAnsi="Arial" w:cs="Arial"/>
                <w:sz w:val="16"/>
                <w:szCs w:val="16"/>
              </w:rPr>
              <w:t xml:space="preserve">T7.1 (Increased biodiversity contribution to climate change mitigation, </w:t>
            </w:r>
            <w:proofErr w:type="gramStart"/>
            <w:r w:rsidRPr="00A1257C">
              <w:rPr>
                <w:rFonts w:ascii="Arial" w:hAnsi="Arial" w:cs="Arial"/>
                <w:sz w:val="16"/>
                <w:szCs w:val="16"/>
              </w:rPr>
              <w:t>adaptation</w:t>
            </w:r>
            <w:proofErr w:type="gramEnd"/>
            <w:r w:rsidRPr="00A1257C">
              <w:rPr>
                <w:rFonts w:ascii="Arial" w:hAnsi="Arial" w:cs="Arial"/>
                <w:sz w:val="16"/>
                <w:szCs w:val="16"/>
              </w:rPr>
              <w:t xml:space="preserve"> and disaster risk reduction)</w:t>
            </w:r>
          </w:p>
          <w:p w14:paraId="200C451A" w14:textId="77777777" w:rsidR="00940543" w:rsidRPr="00A1257C" w:rsidRDefault="00940543" w:rsidP="00634EE1">
            <w:pPr>
              <w:rPr>
                <w:rFonts w:ascii="Arial" w:hAnsi="Arial" w:cs="Arial"/>
                <w:sz w:val="16"/>
                <w:szCs w:val="16"/>
              </w:rPr>
            </w:pPr>
          </w:p>
        </w:tc>
        <w:tc>
          <w:tcPr>
            <w:tcW w:w="1936" w:type="dxa"/>
            <w:shd w:val="clear" w:color="auto" w:fill="FFE599" w:themeFill="accent4" w:themeFillTint="66"/>
          </w:tcPr>
          <w:p w14:paraId="11C3AD25" w14:textId="77777777" w:rsidR="00940543" w:rsidRPr="00A1257C" w:rsidRDefault="00940543" w:rsidP="00634EE1">
            <w:pPr>
              <w:rPr>
                <w:rFonts w:ascii="Arial" w:hAnsi="Arial" w:cs="Arial"/>
                <w:sz w:val="16"/>
                <w:szCs w:val="16"/>
              </w:rPr>
            </w:pPr>
            <w:r w:rsidRPr="00A1257C">
              <w:rPr>
                <w:rFonts w:ascii="Arial" w:hAnsi="Arial" w:cs="Arial"/>
                <w:sz w:val="16"/>
                <w:szCs w:val="16"/>
              </w:rPr>
              <w:t>Trends in global stocks of Irrecoverable carbon</w:t>
            </w:r>
          </w:p>
        </w:tc>
        <w:tc>
          <w:tcPr>
            <w:tcW w:w="1787" w:type="dxa"/>
            <w:shd w:val="clear" w:color="auto" w:fill="auto"/>
          </w:tcPr>
          <w:p w14:paraId="1AD62ED9" w14:textId="77777777" w:rsidR="00940543" w:rsidRPr="00A1257C" w:rsidRDefault="00940543" w:rsidP="00634EE1">
            <w:pPr>
              <w:textAlignment w:val="baseline"/>
              <w:rPr>
                <w:rFonts w:ascii="Arial" w:hAnsi="Arial" w:cs="Arial"/>
                <w:sz w:val="16"/>
                <w:szCs w:val="16"/>
              </w:rPr>
            </w:pPr>
            <w:r w:rsidRPr="00A1257C">
              <w:rPr>
                <w:rFonts w:ascii="Arial" w:hAnsi="Arial" w:cs="Arial"/>
                <w:sz w:val="16"/>
                <w:szCs w:val="16"/>
              </w:rPr>
              <w:t>Irrecoverable carbon</w:t>
            </w:r>
          </w:p>
        </w:tc>
        <w:tc>
          <w:tcPr>
            <w:tcW w:w="1489" w:type="dxa"/>
            <w:shd w:val="clear" w:color="auto" w:fill="auto"/>
          </w:tcPr>
          <w:p w14:paraId="25CFFC79" w14:textId="2D5B9528" w:rsidR="00940543" w:rsidRPr="00A1257C" w:rsidRDefault="00940543" w:rsidP="00634EE1">
            <w:pPr>
              <w:rPr>
                <w:rFonts w:ascii="Arial" w:hAnsi="Arial" w:cs="Arial"/>
                <w:color w:val="000000"/>
                <w:sz w:val="16"/>
                <w:szCs w:val="16"/>
              </w:rPr>
            </w:pPr>
            <w:r w:rsidRPr="00A1257C">
              <w:rPr>
                <w:rFonts w:ascii="Arial" w:hAnsi="Arial" w:cs="Arial"/>
                <w:sz w:val="16"/>
                <w:szCs w:val="16"/>
              </w:rPr>
              <w:t>Conservation International</w:t>
            </w:r>
          </w:p>
        </w:tc>
        <w:tc>
          <w:tcPr>
            <w:tcW w:w="1194" w:type="dxa"/>
            <w:shd w:val="clear" w:color="auto" w:fill="auto"/>
          </w:tcPr>
          <w:p w14:paraId="371565EE" w14:textId="77777777" w:rsidR="00940543" w:rsidRPr="00A1257C" w:rsidRDefault="00940543" w:rsidP="00634EE1">
            <w:pPr>
              <w:jc w:val="center"/>
              <w:rPr>
                <w:rFonts w:ascii="Arial" w:hAnsi="Arial" w:cs="Arial"/>
                <w:sz w:val="16"/>
                <w:szCs w:val="16"/>
              </w:rPr>
            </w:pPr>
            <w:r w:rsidRPr="00A1257C">
              <w:rPr>
                <w:rFonts w:ascii="Arial" w:hAnsi="Arial" w:cs="Arial"/>
                <w:sz w:val="16"/>
                <w:szCs w:val="16"/>
              </w:rPr>
              <w:t>Y </w:t>
            </w:r>
          </w:p>
        </w:tc>
        <w:tc>
          <w:tcPr>
            <w:tcW w:w="1341" w:type="dxa"/>
            <w:shd w:val="clear" w:color="auto" w:fill="auto"/>
          </w:tcPr>
          <w:p w14:paraId="4AF4293C" w14:textId="77777777" w:rsidR="00940543" w:rsidRPr="00A1257C" w:rsidRDefault="00940543" w:rsidP="00634EE1">
            <w:pPr>
              <w:jc w:val="center"/>
              <w:rPr>
                <w:rFonts w:ascii="Arial" w:hAnsi="Arial" w:cs="Arial"/>
                <w:kern w:val="22"/>
                <w:sz w:val="16"/>
                <w:szCs w:val="16"/>
              </w:rPr>
            </w:pPr>
            <w:r w:rsidRPr="00A1257C">
              <w:rPr>
                <w:rFonts w:ascii="Arial" w:hAnsi="Arial" w:cs="Arial"/>
                <w:sz w:val="16"/>
                <w:szCs w:val="16"/>
              </w:rPr>
              <w:t> 2020</w:t>
            </w:r>
          </w:p>
        </w:tc>
        <w:tc>
          <w:tcPr>
            <w:tcW w:w="1042" w:type="dxa"/>
            <w:shd w:val="clear" w:color="auto" w:fill="auto"/>
          </w:tcPr>
          <w:p w14:paraId="13DED178" w14:textId="77777777" w:rsidR="00940543" w:rsidRPr="00A1257C" w:rsidRDefault="00940543" w:rsidP="00634EE1">
            <w:pPr>
              <w:jc w:val="center"/>
              <w:rPr>
                <w:rFonts w:ascii="Arial" w:hAnsi="Arial" w:cs="Arial"/>
                <w:sz w:val="16"/>
                <w:szCs w:val="16"/>
              </w:rPr>
            </w:pPr>
            <w:r w:rsidRPr="00A1257C">
              <w:rPr>
                <w:rFonts w:ascii="Arial" w:hAnsi="Arial" w:cs="Arial"/>
                <w:sz w:val="16"/>
                <w:szCs w:val="16"/>
              </w:rPr>
              <w:t> 2020</w:t>
            </w:r>
          </w:p>
        </w:tc>
        <w:tc>
          <w:tcPr>
            <w:tcW w:w="1193" w:type="dxa"/>
            <w:shd w:val="clear" w:color="auto" w:fill="auto"/>
          </w:tcPr>
          <w:p w14:paraId="6616A6EF" w14:textId="77777777" w:rsidR="00940543" w:rsidRPr="00A1257C" w:rsidRDefault="00940543" w:rsidP="00634EE1">
            <w:pPr>
              <w:jc w:val="center"/>
              <w:rPr>
                <w:rFonts w:ascii="Arial" w:hAnsi="Arial" w:cs="Arial"/>
                <w:sz w:val="16"/>
                <w:szCs w:val="16"/>
              </w:rPr>
            </w:pPr>
            <w:r w:rsidRPr="00A1257C">
              <w:rPr>
                <w:rFonts w:ascii="Arial" w:hAnsi="Arial" w:cs="Arial"/>
                <w:sz w:val="16"/>
                <w:szCs w:val="16"/>
              </w:rPr>
              <w:t>Annually </w:t>
            </w:r>
          </w:p>
        </w:tc>
        <w:tc>
          <w:tcPr>
            <w:tcW w:w="1340" w:type="dxa"/>
            <w:shd w:val="clear" w:color="auto" w:fill="auto"/>
          </w:tcPr>
          <w:p w14:paraId="0E0EFD76" w14:textId="77777777" w:rsidR="00940543" w:rsidRPr="00A1257C" w:rsidRDefault="00940543" w:rsidP="00634EE1">
            <w:pPr>
              <w:jc w:val="center"/>
              <w:rPr>
                <w:rFonts w:ascii="Arial" w:hAnsi="Arial" w:cs="Arial"/>
                <w:sz w:val="16"/>
                <w:szCs w:val="16"/>
              </w:rPr>
            </w:pPr>
            <w:r w:rsidRPr="00A1257C">
              <w:rPr>
                <w:rFonts w:ascii="Arial" w:hAnsi="Arial" w:cs="Arial"/>
                <w:sz w:val="16"/>
                <w:szCs w:val="16"/>
              </w:rPr>
              <w:t> Y</w:t>
            </w:r>
          </w:p>
        </w:tc>
        <w:tc>
          <w:tcPr>
            <w:tcW w:w="1640" w:type="dxa"/>
            <w:shd w:val="clear" w:color="auto" w:fill="auto"/>
          </w:tcPr>
          <w:p w14:paraId="701E5B26" w14:textId="77777777" w:rsidR="00940543" w:rsidRPr="00A1257C" w:rsidRDefault="00940543" w:rsidP="00634EE1">
            <w:pPr>
              <w:jc w:val="center"/>
              <w:rPr>
                <w:rFonts w:ascii="Arial" w:hAnsi="Arial" w:cs="Arial"/>
                <w:sz w:val="16"/>
                <w:szCs w:val="16"/>
              </w:rPr>
            </w:pPr>
            <w:r w:rsidRPr="00A1257C">
              <w:rPr>
                <w:rFonts w:ascii="Arial" w:hAnsi="Arial" w:cs="Arial"/>
                <w:sz w:val="16"/>
                <w:szCs w:val="16"/>
              </w:rPr>
              <w:t> Y</w:t>
            </w:r>
          </w:p>
        </w:tc>
        <w:tc>
          <w:tcPr>
            <w:tcW w:w="1340" w:type="dxa"/>
            <w:shd w:val="clear" w:color="auto" w:fill="auto"/>
          </w:tcPr>
          <w:p w14:paraId="579BC55A" w14:textId="77777777" w:rsidR="00940543" w:rsidRPr="00A1257C" w:rsidRDefault="00940543" w:rsidP="00634EE1">
            <w:pPr>
              <w:jc w:val="center"/>
              <w:rPr>
                <w:rFonts w:ascii="Arial" w:hAnsi="Arial" w:cs="Arial"/>
                <w:sz w:val="16"/>
                <w:szCs w:val="16"/>
              </w:rPr>
            </w:pPr>
            <w:r w:rsidRPr="00A1257C">
              <w:rPr>
                <w:rFonts w:ascii="Arial" w:hAnsi="Arial" w:cs="Arial"/>
                <w:sz w:val="16"/>
                <w:szCs w:val="16"/>
              </w:rPr>
              <w:t> Y</w:t>
            </w:r>
          </w:p>
        </w:tc>
        <w:tc>
          <w:tcPr>
            <w:tcW w:w="1166" w:type="dxa"/>
            <w:shd w:val="clear" w:color="auto" w:fill="auto"/>
          </w:tcPr>
          <w:p w14:paraId="0DEEF3FA" w14:textId="77777777" w:rsidR="00940543" w:rsidRPr="00A1257C" w:rsidRDefault="00940543" w:rsidP="00634EE1">
            <w:pPr>
              <w:jc w:val="center"/>
              <w:rPr>
                <w:rFonts w:ascii="Arial" w:hAnsi="Arial" w:cs="Arial"/>
                <w:sz w:val="16"/>
                <w:szCs w:val="16"/>
              </w:rPr>
            </w:pPr>
            <w:r w:rsidRPr="00A1257C">
              <w:rPr>
                <w:rFonts w:ascii="Arial" w:hAnsi="Arial" w:cs="Arial"/>
                <w:sz w:val="16"/>
                <w:szCs w:val="16"/>
              </w:rPr>
              <w:t> </w:t>
            </w:r>
          </w:p>
        </w:tc>
        <w:tc>
          <w:tcPr>
            <w:tcW w:w="966" w:type="dxa"/>
            <w:shd w:val="clear" w:color="auto" w:fill="auto"/>
          </w:tcPr>
          <w:p w14:paraId="23126EFA" w14:textId="77777777" w:rsidR="00940543" w:rsidRPr="00A1257C" w:rsidRDefault="00940543" w:rsidP="00634EE1">
            <w:pPr>
              <w:jc w:val="center"/>
              <w:rPr>
                <w:rFonts w:ascii="Arial" w:hAnsi="Arial" w:cs="Arial"/>
                <w:sz w:val="16"/>
                <w:szCs w:val="16"/>
              </w:rPr>
            </w:pPr>
            <w:r w:rsidRPr="00A1257C">
              <w:rPr>
                <w:rFonts w:ascii="Arial" w:hAnsi="Arial" w:cs="Arial"/>
                <w:sz w:val="16"/>
                <w:szCs w:val="16"/>
              </w:rPr>
              <w:t>N </w:t>
            </w:r>
          </w:p>
        </w:tc>
        <w:tc>
          <w:tcPr>
            <w:tcW w:w="1794" w:type="dxa"/>
            <w:shd w:val="clear" w:color="auto" w:fill="auto"/>
          </w:tcPr>
          <w:p w14:paraId="1538264B" w14:textId="77777777" w:rsidR="00940543" w:rsidRPr="00A1257C" w:rsidRDefault="00940543" w:rsidP="00634EE1">
            <w:pPr>
              <w:jc w:val="center"/>
              <w:rPr>
                <w:rFonts w:ascii="Arial" w:hAnsi="Arial" w:cs="Arial"/>
                <w:sz w:val="16"/>
                <w:szCs w:val="16"/>
              </w:rPr>
            </w:pPr>
            <w:r w:rsidRPr="00A1257C">
              <w:rPr>
                <w:rFonts w:ascii="Arial" w:hAnsi="Arial" w:cs="Arial"/>
                <w:sz w:val="16"/>
                <w:szCs w:val="16"/>
              </w:rPr>
              <w:t> N</w:t>
            </w:r>
          </w:p>
        </w:tc>
        <w:tc>
          <w:tcPr>
            <w:tcW w:w="1794" w:type="dxa"/>
          </w:tcPr>
          <w:p w14:paraId="2621CAF0" w14:textId="77777777" w:rsidR="00940543" w:rsidRPr="00A1257C" w:rsidRDefault="00940543" w:rsidP="00634EE1">
            <w:pPr>
              <w:textAlignment w:val="baseline"/>
              <w:rPr>
                <w:rFonts w:ascii="Arial" w:eastAsia="Times New Roman" w:hAnsi="Arial" w:cs="Arial"/>
                <w:sz w:val="16"/>
                <w:szCs w:val="16"/>
              </w:rPr>
            </w:pPr>
            <w:r w:rsidRPr="00A1257C">
              <w:rPr>
                <w:rFonts w:ascii="Arial" w:hAnsi="Arial" w:cs="Arial"/>
                <w:sz w:val="16"/>
                <w:szCs w:val="16"/>
              </w:rPr>
              <w:t> </w:t>
            </w:r>
          </w:p>
        </w:tc>
      </w:tr>
      <w:tr w:rsidR="0012076B" w:rsidRPr="00940543" w14:paraId="2F41D4A5" w14:textId="77777777" w:rsidTr="007A15AD">
        <w:trPr>
          <w:trHeight w:val="236"/>
        </w:trPr>
        <w:tc>
          <w:tcPr>
            <w:tcW w:w="1781" w:type="dxa"/>
            <w:shd w:val="clear" w:color="auto" w:fill="FFE599" w:themeFill="accent4" w:themeFillTint="66"/>
          </w:tcPr>
          <w:p w14:paraId="2632B348" w14:textId="17795D89" w:rsidR="0012076B" w:rsidRPr="00940543" w:rsidRDefault="0012076B" w:rsidP="0012076B">
            <w:pPr>
              <w:rPr>
                <w:rFonts w:ascii="Arial" w:hAnsi="Arial" w:cs="Arial"/>
                <w:sz w:val="16"/>
                <w:szCs w:val="16"/>
              </w:rPr>
            </w:pPr>
            <w:r w:rsidRPr="00940543">
              <w:rPr>
                <w:rFonts w:ascii="Arial" w:eastAsia="Arial" w:hAnsi="Arial" w:cs="Arial"/>
                <w:sz w:val="16"/>
                <w:szCs w:val="16"/>
              </w:rPr>
              <w:lastRenderedPageBreak/>
              <w:t>T8.1. Sustainable management of aquatic species of fauna and flora, including fisheries</w:t>
            </w:r>
          </w:p>
        </w:tc>
        <w:tc>
          <w:tcPr>
            <w:tcW w:w="1936" w:type="dxa"/>
            <w:shd w:val="clear" w:color="auto" w:fill="FFE599" w:themeFill="accent4" w:themeFillTint="66"/>
          </w:tcPr>
          <w:p w14:paraId="0214A501" w14:textId="2605FE1A" w:rsidR="0012076B" w:rsidRPr="00940543" w:rsidRDefault="0012076B" w:rsidP="0012076B">
            <w:pPr>
              <w:rPr>
                <w:rFonts w:ascii="Arial" w:hAnsi="Arial" w:cs="Arial"/>
                <w:sz w:val="16"/>
                <w:szCs w:val="16"/>
              </w:rPr>
            </w:pPr>
            <w:r w:rsidRPr="00940543">
              <w:rPr>
                <w:rFonts w:ascii="Arial" w:eastAsia="Arial" w:hAnsi="Arial" w:cs="Arial"/>
                <w:sz w:val="16"/>
                <w:szCs w:val="16"/>
              </w:rPr>
              <w:t>Trends in fish stocks</w:t>
            </w:r>
          </w:p>
        </w:tc>
        <w:tc>
          <w:tcPr>
            <w:tcW w:w="1787" w:type="dxa"/>
            <w:shd w:val="clear" w:color="auto" w:fill="auto"/>
          </w:tcPr>
          <w:p w14:paraId="6D0AD4A7" w14:textId="4EF2012A" w:rsidR="0012076B" w:rsidRPr="00940543" w:rsidRDefault="0012076B" w:rsidP="0012076B">
            <w:pPr>
              <w:textAlignment w:val="baseline"/>
              <w:rPr>
                <w:rFonts w:ascii="Arial" w:hAnsi="Arial" w:cs="Arial"/>
                <w:sz w:val="16"/>
                <w:szCs w:val="16"/>
              </w:rPr>
            </w:pPr>
            <w:r w:rsidRPr="00940543">
              <w:rPr>
                <w:rFonts w:ascii="Arial" w:eastAsia="Arial" w:hAnsi="Arial" w:cs="Arial"/>
                <w:color w:val="000000"/>
                <w:sz w:val="16"/>
                <w:szCs w:val="16"/>
              </w:rPr>
              <w:t>Sustainable watershed &amp; inland fisheries index</w:t>
            </w:r>
          </w:p>
        </w:tc>
        <w:tc>
          <w:tcPr>
            <w:tcW w:w="1489" w:type="dxa"/>
            <w:shd w:val="clear" w:color="auto" w:fill="auto"/>
          </w:tcPr>
          <w:p w14:paraId="538CFAD6" w14:textId="35237A4E" w:rsidR="0012076B" w:rsidRPr="00940543" w:rsidRDefault="0012076B" w:rsidP="0012076B">
            <w:pPr>
              <w:rPr>
                <w:rFonts w:ascii="Arial" w:hAnsi="Arial" w:cs="Arial"/>
                <w:color w:val="000000"/>
                <w:sz w:val="16"/>
                <w:szCs w:val="16"/>
              </w:rPr>
            </w:pPr>
            <w:r w:rsidRPr="00940543">
              <w:rPr>
                <w:rFonts w:ascii="Arial" w:eastAsia="Arial" w:hAnsi="Arial" w:cs="Arial"/>
                <w:color w:val="000000"/>
                <w:sz w:val="16"/>
                <w:szCs w:val="16"/>
              </w:rPr>
              <w:t>FAO &amp; USGS</w:t>
            </w:r>
          </w:p>
        </w:tc>
        <w:tc>
          <w:tcPr>
            <w:tcW w:w="1194" w:type="dxa"/>
            <w:shd w:val="clear" w:color="auto" w:fill="auto"/>
          </w:tcPr>
          <w:p w14:paraId="627FD15C" w14:textId="2D17D835"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Y</w:t>
            </w:r>
          </w:p>
        </w:tc>
        <w:tc>
          <w:tcPr>
            <w:tcW w:w="1341" w:type="dxa"/>
            <w:shd w:val="clear" w:color="auto" w:fill="auto"/>
          </w:tcPr>
          <w:p w14:paraId="5C8FACA8" w14:textId="06CE22E1" w:rsidR="0012076B" w:rsidRPr="00940543" w:rsidRDefault="0012076B" w:rsidP="0012076B">
            <w:pPr>
              <w:jc w:val="center"/>
              <w:rPr>
                <w:rFonts w:ascii="Arial" w:hAnsi="Arial" w:cs="Arial"/>
                <w:sz w:val="16"/>
                <w:szCs w:val="16"/>
              </w:rPr>
            </w:pPr>
            <w:r w:rsidRPr="00940543">
              <w:rPr>
                <w:rFonts w:ascii="Arial" w:hAnsi="Arial" w:cs="Arial"/>
                <w:kern w:val="22"/>
                <w:sz w:val="16"/>
                <w:szCs w:val="16"/>
              </w:rPr>
              <w:t>2022</w:t>
            </w:r>
          </w:p>
        </w:tc>
        <w:tc>
          <w:tcPr>
            <w:tcW w:w="1042" w:type="dxa"/>
            <w:shd w:val="clear" w:color="auto" w:fill="auto"/>
          </w:tcPr>
          <w:p w14:paraId="0EDF9B00" w14:textId="77777777" w:rsidR="0012076B" w:rsidRPr="00940543" w:rsidRDefault="0012076B" w:rsidP="0012076B">
            <w:pPr>
              <w:jc w:val="center"/>
              <w:rPr>
                <w:rFonts w:ascii="Arial" w:hAnsi="Arial" w:cs="Arial"/>
                <w:sz w:val="16"/>
                <w:szCs w:val="16"/>
              </w:rPr>
            </w:pPr>
          </w:p>
        </w:tc>
        <w:tc>
          <w:tcPr>
            <w:tcW w:w="1193" w:type="dxa"/>
            <w:shd w:val="clear" w:color="auto" w:fill="auto"/>
          </w:tcPr>
          <w:p w14:paraId="334A0D0B" w14:textId="2D1CB901"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Every two years (to align with the FAO SOFIA Reports)</w:t>
            </w:r>
          </w:p>
        </w:tc>
        <w:tc>
          <w:tcPr>
            <w:tcW w:w="1340" w:type="dxa"/>
            <w:shd w:val="clear" w:color="auto" w:fill="auto"/>
          </w:tcPr>
          <w:p w14:paraId="3AE321C2" w14:textId="41F215BC"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Y</w:t>
            </w:r>
          </w:p>
        </w:tc>
        <w:tc>
          <w:tcPr>
            <w:tcW w:w="1640" w:type="dxa"/>
            <w:shd w:val="clear" w:color="auto" w:fill="auto"/>
          </w:tcPr>
          <w:p w14:paraId="3692E33F" w14:textId="7F3893E0"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N</w:t>
            </w:r>
          </w:p>
        </w:tc>
        <w:tc>
          <w:tcPr>
            <w:tcW w:w="1340" w:type="dxa"/>
            <w:shd w:val="clear" w:color="auto" w:fill="auto"/>
          </w:tcPr>
          <w:p w14:paraId="3C24C493" w14:textId="388DFCA0"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Y</w:t>
            </w:r>
          </w:p>
        </w:tc>
        <w:tc>
          <w:tcPr>
            <w:tcW w:w="1166" w:type="dxa"/>
            <w:shd w:val="clear" w:color="auto" w:fill="auto"/>
          </w:tcPr>
          <w:p w14:paraId="69960953" w14:textId="3A215088"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N</w:t>
            </w:r>
          </w:p>
        </w:tc>
        <w:tc>
          <w:tcPr>
            <w:tcW w:w="966" w:type="dxa"/>
            <w:shd w:val="clear" w:color="auto" w:fill="auto"/>
          </w:tcPr>
          <w:p w14:paraId="3BF0B1C2" w14:textId="2B1B330C"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N</w:t>
            </w:r>
          </w:p>
        </w:tc>
        <w:tc>
          <w:tcPr>
            <w:tcW w:w="1794" w:type="dxa"/>
            <w:shd w:val="clear" w:color="auto" w:fill="auto"/>
          </w:tcPr>
          <w:p w14:paraId="1BE03BF1" w14:textId="4D820B55" w:rsidR="0012076B" w:rsidRPr="00940543" w:rsidRDefault="0012076B" w:rsidP="0012076B">
            <w:pPr>
              <w:jc w:val="center"/>
              <w:rPr>
                <w:rFonts w:ascii="Arial" w:hAnsi="Arial" w:cs="Arial"/>
                <w:sz w:val="16"/>
                <w:szCs w:val="16"/>
              </w:rPr>
            </w:pPr>
            <w:r w:rsidRPr="00940543">
              <w:rPr>
                <w:rFonts w:ascii="Arial" w:eastAsia="Arial" w:hAnsi="Arial" w:cs="Arial"/>
                <w:sz w:val="16"/>
                <w:szCs w:val="16"/>
              </w:rPr>
              <w:t>IPBES, Ramsar, CMS</w:t>
            </w:r>
          </w:p>
        </w:tc>
        <w:tc>
          <w:tcPr>
            <w:tcW w:w="1794" w:type="dxa"/>
          </w:tcPr>
          <w:p w14:paraId="04684593" w14:textId="10F989A8" w:rsidR="0012076B" w:rsidRPr="00940543" w:rsidRDefault="0012076B" w:rsidP="0012076B">
            <w:pPr>
              <w:textAlignment w:val="baseline"/>
              <w:rPr>
                <w:rFonts w:ascii="Arial" w:hAnsi="Arial" w:cs="Arial"/>
                <w:sz w:val="16"/>
                <w:szCs w:val="16"/>
              </w:rPr>
            </w:pPr>
            <w:r w:rsidRPr="00940543">
              <w:rPr>
                <w:rFonts w:ascii="Arial" w:hAnsi="Arial" w:cs="Arial"/>
                <w:sz w:val="16"/>
                <w:szCs w:val="16"/>
              </w:rPr>
              <w:t xml:space="preserve">A new ‘sustainable watershed &amp; inland fisheries index’ is recommended for the T8.1 monitoring element ‘Trends in sustainable fisheries management’.  The current indicator listed for that element, SDG Indicator 14.4.1, has only been applied to marine capture fisheries, and there are insufficient existing data to allow this indicator to be applied to inland waters fisheries. The recommended new ‘sustainable watershed and inland fisheries index’ will build upon a measure of watershed health and will incorporate a </w:t>
            </w:r>
            <w:proofErr w:type="gramStart"/>
            <w:r w:rsidRPr="00940543">
              <w:rPr>
                <w:rFonts w:ascii="Arial" w:hAnsi="Arial" w:cs="Arial"/>
                <w:sz w:val="16"/>
                <w:szCs w:val="16"/>
              </w:rPr>
              <w:t>nationally-applied</w:t>
            </w:r>
            <w:proofErr w:type="gramEnd"/>
            <w:r w:rsidRPr="00940543">
              <w:rPr>
                <w:rFonts w:ascii="Arial" w:hAnsi="Arial" w:cs="Arial"/>
                <w:sz w:val="16"/>
                <w:szCs w:val="16"/>
              </w:rPr>
              <w:t xml:space="preserve"> method for assessing the adoption of ecosystem-based management approaches for inland fisheries. The method could be applied nationally, or by river catchments, depending on spatial origin of fisheries data. The method, once developed, could be applied to assessing trends in inland fish stocks. There is a non-binding agreement to cooperate on developing this index between FAO, USGS and several other partner organizations (e.g. Conservation International), to have a first version ready by 2022.</w:t>
            </w:r>
          </w:p>
        </w:tc>
      </w:tr>
      <w:tr w:rsidR="00940543" w:rsidRPr="00940543" w14:paraId="18DE00A6" w14:textId="77777777" w:rsidTr="00634EE1">
        <w:trPr>
          <w:trHeight w:val="236"/>
        </w:trPr>
        <w:tc>
          <w:tcPr>
            <w:tcW w:w="1781" w:type="dxa"/>
            <w:shd w:val="clear" w:color="auto" w:fill="FFE599" w:themeFill="accent4" w:themeFillTint="66"/>
          </w:tcPr>
          <w:p w14:paraId="5E3F4F25" w14:textId="77777777" w:rsidR="00940543" w:rsidRPr="00940543" w:rsidRDefault="00940543" w:rsidP="00634EE1">
            <w:pPr>
              <w:rPr>
                <w:rFonts w:ascii="Arial" w:eastAsia="Arial" w:hAnsi="Arial" w:cs="Arial"/>
                <w:sz w:val="16"/>
                <w:szCs w:val="16"/>
              </w:rPr>
            </w:pPr>
            <w:r w:rsidRPr="00940543">
              <w:rPr>
                <w:rFonts w:ascii="Arial" w:eastAsia="Arial" w:hAnsi="Arial" w:cs="Arial"/>
                <w:sz w:val="16"/>
                <w:szCs w:val="16"/>
              </w:rPr>
              <w:t>T8.1. Sustainable management of aquatic species of fauna and flora, including fisheries</w:t>
            </w:r>
          </w:p>
        </w:tc>
        <w:tc>
          <w:tcPr>
            <w:tcW w:w="1936" w:type="dxa"/>
            <w:shd w:val="clear" w:color="auto" w:fill="FFE599" w:themeFill="accent4" w:themeFillTint="66"/>
          </w:tcPr>
          <w:p w14:paraId="3DCC302F" w14:textId="77777777" w:rsidR="00940543" w:rsidRPr="00940543" w:rsidRDefault="00940543" w:rsidP="00634EE1">
            <w:pPr>
              <w:rPr>
                <w:rFonts w:ascii="Arial" w:eastAsia="Arial" w:hAnsi="Arial" w:cs="Arial"/>
                <w:sz w:val="16"/>
                <w:szCs w:val="16"/>
              </w:rPr>
            </w:pPr>
            <w:r w:rsidRPr="00940543">
              <w:rPr>
                <w:rFonts w:ascii="Arial" w:eastAsia="Arial" w:hAnsi="Arial" w:cs="Arial"/>
                <w:sz w:val="16"/>
                <w:szCs w:val="16"/>
              </w:rPr>
              <w:t>Trends in sustainable fisheries management</w:t>
            </w:r>
          </w:p>
        </w:tc>
        <w:tc>
          <w:tcPr>
            <w:tcW w:w="1787" w:type="dxa"/>
            <w:shd w:val="clear" w:color="auto" w:fill="auto"/>
          </w:tcPr>
          <w:p w14:paraId="5D614A92" w14:textId="77777777" w:rsidR="00940543" w:rsidRPr="00940543" w:rsidRDefault="00940543" w:rsidP="00634EE1">
            <w:pPr>
              <w:rPr>
                <w:rFonts w:ascii="Arial" w:eastAsia="Arial" w:hAnsi="Arial" w:cs="Arial"/>
                <w:color w:val="000000"/>
                <w:sz w:val="16"/>
                <w:szCs w:val="16"/>
              </w:rPr>
            </w:pPr>
            <w:r w:rsidRPr="00940543">
              <w:rPr>
                <w:rFonts w:ascii="Arial" w:eastAsia="Arial" w:hAnsi="Arial" w:cs="Arial"/>
                <w:color w:val="000000"/>
                <w:sz w:val="16"/>
                <w:szCs w:val="16"/>
              </w:rPr>
              <w:t>Sustainable watershed &amp; inland fisheries index</w:t>
            </w:r>
          </w:p>
        </w:tc>
        <w:tc>
          <w:tcPr>
            <w:tcW w:w="1489" w:type="dxa"/>
            <w:shd w:val="clear" w:color="auto" w:fill="auto"/>
          </w:tcPr>
          <w:p w14:paraId="7876B886" w14:textId="77777777" w:rsidR="00940543" w:rsidRPr="00940543" w:rsidRDefault="00940543" w:rsidP="00634EE1">
            <w:pPr>
              <w:rPr>
                <w:rFonts w:ascii="Arial" w:eastAsia="Arial" w:hAnsi="Arial" w:cs="Arial"/>
                <w:color w:val="000000"/>
                <w:sz w:val="16"/>
                <w:szCs w:val="16"/>
              </w:rPr>
            </w:pPr>
            <w:r w:rsidRPr="00940543">
              <w:rPr>
                <w:rFonts w:ascii="Arial" w:eastAsia="Arial" w:hAnsi="Arial" w:cs="Arial"/>
                <w:color w:val="000000"/>
                <w:sz w:val="16"/>
                <w:szCs w:val="16"/>
              </w:rPr>
              <w:t>FAO &amp; USGS</w:t>
            </w:r>
          </w:p>
        </w:tc>
        <w:tc>
          <w:tcPr>
            <w:tcW w:w="1194" w:type="dxa"/>
            <w:shd w:val="clear" w:color="auto" w:fill="auto"/>
          </w:tcPr>
          <w:p w14:paraId="7D91E5AF" w14:textId="77777777" w:rsidR="00940543" w:rsidRPr="00940543" w:rsidRDefault="00940543" w:rsidP="00634EE1">
            <w:pPr>
              <w:jc w:val="center"/>
              <w:rPr>
                <w:rFonts w:ascii="Arial" w:eastAsia="Arial" w:hAnsi="Arial" w:cs="Arial"/>
                <w:sz w:val="16"/>
                <w:szCs w:val="16"/>
              </w:rPr>
            </w:pPr>
            <w:r w:rsidRPr="00940543">
              <w:rPr>
                <w:rFonts w:ascii="Arial" w:eastAsia="Arial" w:hAnsi="Arial" w:cs="Arial"/>
                <w:sz w:val="16"/>
                <w:szCs w:val="16"/>
              </w:rPr>
              <w:t>Y</w:t>
            </w:r>
          </w:p>
        </w:tc>
        <w:tc>
          <w:tcPr>
            <w:tcW w:w="1341" w:type="dxa"/>
            <w:shd w:val="clear" w:color="auto" w:fill="auto"/>
          </w:tcPr>
          <w:p w14:paraId="61257843" w14:textId="77777777" w:rsidR="00940543" w:rsidRPr="00940543" w:rsidRDefault="00940543" w:rsidP="00634EE1">
            <w:pPr>
              <w:jc w:val="center"/>
              <w:rPr>
                <w:rFonts w:ascii="Arial" w:hAnsi="Arial" w:cs="Arial"/>
                <w:kern w:val="22"/>
                <w:sz w:val="16"/>
                <w:szCs w:val="16"/>
              </w:rPr>
            </w:pPr>
            <w:r w:rsidRPr="00940543">
              <w:rPr>
                <w:rFonts w:ascii="Arial" w:hAnsi="Arial" w:cs="Arial"/>
                <w:kern w:val="22"/>
                <w:sz w:val="16"/>
                <w:szCs w:val="16"/>
              </w:rPr>
              <w:t>2022</w:t>
            </w:r>
          </w:p>
        </w:tc>
        <w:tc>
          <w:tcPr>
            <w:tcW w:w="1042" w:type="dxa"/>
            <w:shd w:val="clear" w:color="auto" w:fill="auto"/>
          </w:tcPr>
          <w:p w14:paraId="75838EC2" w14:textId="77777777" w:rsidR="00940543" w:rsidRPr="00940543" w:rsidRDefault="00940543" w:rsidP="00634EE1">
            <w:pPr>
              <w:jc w:val="center"/>
              <w:rPr>
                <w:rFonts w:ascii="Arial" w:eastAsia="Arial" w:hAnsi="Arial" w:cs="Arial"/>
                <w:sz w:val="16"/>
                <w:szCs w:val="16"/>
              </w:rPr>
            </w:pPr>
          </w:p>
        </w:tc>
        <w:tc>
          <w:tcPr>
            <w:tcW w:w="1193" w:type="dxa"/>
            <w:shd w:val="clear" w:color="auto" w:fill="auto"/>
          </w:tcPr>
          <w:p w14:paraId="5308A24F" w14:textId="77777777" w:rsidR="00940543" w:rsidRPr="00940543" w:rsidRDefault="00940543" w:rsidP="00634EE1">
            <w:pPr>
              <w:jc w:val="center"/>
              <w:rPr>
                <w:rFonts w:ascii="Arial" w:eastAsia="Arial" w:hAnsi="Arial" w:cs="Arial"/>
                <w:sz w:val="16"/>
                <w:szCs w:val="16"/>
              </w:rPr>
            </w:pPr>
            <w:r w:rsidRPr="00940543">
              <w:rPr>
                <w:rFonts w:ascii="Arial" w:eastAsia="Arial" w:hAnsi="Arial" w:cs="Arial"/>
                <w:sz w:val="16"/>
                <w:szCs w:val="16"/>
              </w:rPr>
              <w:t>Every two years (to align with the FAO SOFIA Reports)</w:t>
            </w:r>
          </w:p>
        </w:tc>
        <w:tc>
          <w:tcPr>
            <w:tcW w:w="1340" w:type="dxa"/>
            <w:shd w:val="clear" w:color="auto" w:fill="auto"/>
          </w:tcPr>
          <w:p w14:paraId="0D479807" w14:textId="77777777" w:rsidR="00940543" w:rsidRPr="00940543" w:rsidRDefault="00940543" w:rsidP="00634EE1">
            <w:pPr>
              <w:jc w:val="center"/>
              <w:rPr>
                <w:rFonts w:ascii="Arial" w:eastAsia="Arial" w:hAnsi="Arial" w:cs="Arial"/>
                <w:sz w:val="16"/>
                <w:szCs w:val="16"/>
              </w:rPr>
            </w:pPr>
            <w:r w:rsidRPr="00940543">
              <w:rPr>
                <w:rFonts w:ascii="Arial" w:eastAsia="Arial" w:hAnsi="Arial" w:cs="Arial"/>
                <w:sz w:val="16"/>
                <w:szCs w:val="16"/>
              </w:rPr>
              <w:t>Y</w:t>
            </w:r>
          </w:p>
        </w:tc>
        <w:tc>
          <w:tcPr>
            <w:tcW w:w="1640" w:type="dxa"/>
            <w:shd w:val="clear" w:color="auto" w:fill="auto"/>
          </w:tcPr>
          <w:p w14:paraId="0EA00A88" w14:textId="77777777" w:rsidR="00940543" w:rsidRPr="00940543" w:rsidRDefault="00940543" w:rsidP="00634EE1">
            <w:pPr>
              <w:jc w:val="center"/>
              <w:rPr>
                <w:rFonts w:ascii="Arial" w:eastAsia="Arial" w:hAnsi="Arial" w:cs="Arial"/>
                <w:sz w:val="16"/>
                <w:szCs w:val="16"/>
              </w:rPr>
            </w:pPr>
            <w:r w:rsidRPr="00940543">
              <w:rPr>
                <w:rFonts w:ascii="Arial" w:eastAsia="Arial" w:hAnsi="Arial" w:cs="Arial"/>
                <w:sz w:val="16"/>
                <w:szCs w:val="16"/>
              </w:rPr>
              <w:t>N</w:t>
            </w:r>
          </w:p>
        </w:tc>
        <w:tc>
          <w:tcPr>
            <w:tcW w:w="1340" w:type="dxa"/>
            <w:shd w:val="clear" w:color="auto" w:fill="auto"/>
          </w:tcPr>
          <w:p w14:paraId="2CC0A98C" w14:textId="77777777" w:rsidR="00940543" w:rsidRPr="00940543" w:rsidRDefault="00940543" w:rsidP="00634EE1">
            <w:pPr>
              <w:jc w:val="center"/>
              <w:rPr>
                <w:rFonts w:ascii="Arial" w:eastAsia="Arial" w:hAnsi="Arial" w:cs="Arial"/>
                <w:sz w:val="16"/>
                <w:szCs w:val="16"/>
              </w:rPr>
            </w:pPr>
            <w:r w:rsidRPr="00940543">
              <w:rPr>
                <w:rFonts w:ascii="Arial" w:eastAsia="Arial" w:hAnsi="Arial" w:cs="Arial"/>
                <w:sz w:val="16"/>
                <w:szCs w:val="16"/>
              </w:rPr>
              <w:t>Y</w:t>
            </w:r>
          </w:p>
        </w:tc>
        <w:tc>
          <w:tcPr>
            <w:tcW w:w="1166" w:type="dxa"/>
            <w:shd w:val="clear" w:color="auto" w:fill="auto"/>
          </w:tcPr>
          <w:p w14:paraId="763524CA" w14:textId="77777777" w:rsidR="00940543" w:rsidRPr="00940543" w:rsidRDefault="00940543" w:rsidP="00634EE1">
            <w:pPr>
              <w:jc w:val="center"/>
              <w:rPr>
                <w:rFonts w:ascii="Arial" w:eastAsia="Arial" w:hAnsi="Arial" w:cs="Arial"/>
                <w:sz w:val="16"/>
                <w:szCs w:val="16"/>
              </w:rPr>
            </w:pPr>
            <w:r w:rsidRPr="00940543">
              <w:rPr>
                <w:rFonts w:ascii="Arial" w:eastAsia="Arial" w:hAnsi="Arial" w:cs="Arial"/>
                <w:sz w:val="16"/>
                <w:szCs w:val="16"/>
              </w:rPr>
              <w:t>N</w:t>
            </w:r>
          </w:p>
        </w:tc>
        <w:tc>
          <w:tcPr>
            <w:tcW w:w="966" w:type="dxa"/>
            <w:shd w:val="clear" w:color="auto" w:fill="auto"/>
          </w:tcPr>
          <w:p w14:paraId="6FD15DC7" w14:textId="77777777" w:rsidR="00940543" w:rsidRPr="00940543" w:rsidRDefault="00940543" w:rsidP="00634EE1">
            <w:pPr>
              <w:jc w:val="center"/>
              <w:rPr>
                <w:rFonts w:ascii="Arial" w:eastAsia="Arial" w:hAnsi="Arial" w:cs="Arial"/>
                <w:sz w:val="16"/>
                <w:szCs w:val="16"/>
              </w:rPr>
            </w:pPr>
            <w:r w:rsidRPr="00940543">
              <w:rPr>
                <w:rFonts w:ascii="Arial" w:eastAsia="Arial" w:hAnsi="Arial" w:cs="Arial"/>
                <w:sz w:val="16"/>
                <w:szCs w:val="16"/>
              </w:rPr>
              <w:t>N</w:t>
            </w:r>
          </w:p>
        </w:tc>
        <w:tc>
          <w:tcPr>
            <w:tcW w:w="1794" w:type="dxa"/>
            <w:shd w:val="clear" w:color="auto" w:fill="auto"/>
          </w:tcPr>
          <w:p w14:paraId="4E0799FF" w14:textId="77777777" w:rsidR="00940543" w:rsidRPr="00940543" w:rsidRDefault="00940543" w:rsidP="00634EE1">
            <w:pPr>
              <w:jc w:val="center"/>
              <w:rPr>
                <w:rFonts w:ascii="Arial" w:eastAsia="Arial" w:hAnsi="Arial" w:cs="Arial"/>
                <w:sz w:val="16"/>
                <w:szCs w:val="16"/>
              </w:rPr>
            </w:pPr>
            <w:r w:rsidRPr="00940543">
              <w:rPr>
                <w:rFonts w:ascii="Arial" w:eastAsia="Arial" w:hAnsi="Arial" w:cs="Arial"/>
                <w:sz w:val="16"/>
                <w:szCs w:val="16"/>
              </w:rPr>
              <w:t>IPBES, Ramsar, CMS</w:t>
            </w:r>
          </w:p>
        </w:tc>
        <w:tc>
          <w:tcPr>
            <w:tcW w:w="1794" w:type="dxa"/>
          </w:tcPr>
          <w:p w14:paraId="14ABAB79" w14:textId="77777777" w:rsidR="00940543" w:rsidRPr="00940543" w:rsidRDefault="00940543" w:rsidP="00634EE1">
            <w:pPr>
              <w:rPr>
                <w:rFonts w:ascii="Arial" w:hAnsi="Arial" w:cs="Arial"/>
                <w:kern w:val="22"/>
                <w:sz w:val="16"/>
                <w:szCs w:val="16"/>
              </w:rPr>
            </w:pPr>
            <w:r w:rsidRPr="00940543">
              <w:rPr>
                <w:rFonts w:ascii="Arial" w:hAnsi="Arial" w:cs="Arial"/>
                <w:sz w:val="16"/>
                <w:szCs w:val="16"/>
              </w:rPr>
              <w:t xml:space="preserve">A new ‘sustainable watershed &amp; inland fisheries index’ is recommended for the T8.1 monitoring element ‘Trends in sustainable fisheries management’.  The current indicator listed for that element, SDG Indicator 14.4.1, has only been applied to </w:t>
            </w:r>
            <w:r w:rsidRPr="00940543">
              <w:rPr>
                <w:rFonts w:ascii="Arial" w:hAnsi="Arial" w:cs="Arial"/>
                <w:sz w:val="16"/>
                <w:szCs w:val="16"/>
              </w:rPr>
              <w:lastRenderedPageBreak/>
              <w:t xml:space="preserve">marine capture fisheries, and there are insufficient existing data to allow this indicator to be applied to inland waters fisheries. The recommended new ‘sustainable watershed and inland fisheries index’ will build upon a measure of watershed health and will incorporate a </w:t>
            </w:r>
            <w:proofErr w:type="gramStart"/>
            <w:r w:rsidRPr="00940543">
              <w:rPr>
                <w:rFonts w:ascii="Arial" w:hAnsi="Arial" w:cs="Arial"/>
                <w:sz w:val="16"/>
                <w:szCs w:val="16"/>
              </w:rPr>
              <w:t>nationally-applied</w:t>
            </w:r>
            <w:proofErr w:type="gramEnd"/>
            <w:r w:rsidRPr="00940543">
              <w:rPr>
                <w:rFonts w:ascii="Arial" w:hAnsi="Arial" w:cs="Arial"/>
                <w:sz w:val="16"/>
                <w:szCs w:val="16"/>
              </w:rPr>
              <w:t xml:space="preserve"> method for assessing the adoption of ecosystem-based management approaches for inland fisheries. The method could be applied nationally, or by river catchments, depending on spatial origin of fisheries data. The method, once developed, could be applied to assessing trends in inland fish stocks. There is a non-binding agreement to cooperate on developing this index between FAO, USGS and several other partner organizations (e.g. Conservation International), to have a first version ready by 2022.</w:t>
            </w:r>
          </w:p>
        </w:tc>
      </w:tr>
      <w:tr w:rsidR="009449E6" w:rsidRPr="00A1257C" w14:paraId="0A713E5E" w14:textId="77777777" w:rsidTr="007A15AD">
        <w:trPr>
          <w:trHeight w:val="236"/>
        </w:trPr>
        <w:tc>
          <w:tcPr>
            <w:tcW w:w="1781" w:type="dxa"/>
            <w:shd w:val="clear" w:color="auto" w:fill="FFE599" w:themeFill="accent4" w:themeFillTint="66"/>
          </w:tcPr>
          <w:p w14:paraId="6106BAAF" w14:textId="086F2E12" w:rsidR="009449E6" w:rsidRPr="00A1257C" w:rsidRDefault="009449E6" w:rsidP="009449E6">
            <w:pPr>
              <w:rPr>
                <w:rFonts w:ascii="Arial" w:hAnsi="Arial" w:cs="Arial"/>
                <w:sz w:val="16"/>
                <w:szCs w:val="16"/>
              </w:rPr>
            </w:pPr>
            <w:r w:rsidRPr="00A1257C">
              <w:rPr>
                <w:rFonts w:ascii="Arial" w:hAnsi="Arial" w:cs="Arial"/>
                <w:sz w:val="16"/>
                <w:szCs w:val="16"/>
              </w:rPr>
              <w:lastRenderedPageBreak/>
              <w:t xml:space="preserve">T9.1 (Sustainable management of agricultural biodiversity, including soil biodiversity, cultivated </w:t>
            </w:r>
            <w:proofErr w:type="gramStart"/>
            <w:r w:rsidRPr="00A1257C">
              <w:rPr>
                <w:rFonts w:ascii="Arial" w:hAnsi="Arial" w:cs="Arial"/>
                <w:sz w:val="16"/>
                <w:szCs w:val="16"/>
              </w:rPr>
              <w:t>plants</w:t>
            </w:r>
            <w:proofErr w:type="gramEnd"/>
            <w:r w:rsidRPr="00A1257C">
              <w:rPr>
                <w:rFonts w:ascii="Arial" w:hAnsi="Arial" w:cs="Arial"/>
                <w:sz w:val="16"/>
                <w:szCs w:val="16"/>
              </w:rPr>
              <w:t xml:space="preserve"> and farmed and domesticated animals and of wild relatives)</w:t>
            </w:r>
          </w:p>
        </w:tc>
        <w:tc>
          <w:tcPr>
            <w:tcW w:w="1936" w:type="dxa"/>
            <w:shd w:val="clear" w:color="auto" w:fill="FFE599" w:themeFill="accent4" w:themeFillTint="66"/>
          </w:tcPr>
          <w:p w14:paraId="5A34C64E" w14:textId="5E899B15" w:rsidR="009449E6" w:rsidRPr="00A1257C" w:rsidRDefault="009449E6" w:rsidP="009449E6">
            <w:pPr>
              <w:rPr>
                <w:rFonts w:ascii="Arial" w:hAnsi="Arial" w:cs="Arial"/>
                <w:sz w:val="16"/>
                <w:szCs w:val="16"/>
              </w:rPr>
            </w:pPr>
            <w:r w:rsidRPr="00A1257C">
              <w:rPr>
                <w:rFonts w:ascii="Arial" w:hAnsi="Arial" w:cs="Arial"/>
                <w:sz w:val="16"/>
                <w:szCs w:val="16"/>
              </w:rPr>
              <w:t>Trends in area of agriculture under sustainable practices)</w:t>
            </w:r>
          </w:p>
        </w:tc>
        <w:tc>
          <w:tcPr>
            <w:tcW w:w="1787" w:type="dxa"/>
            <w:shd w:val="clear" w:color="auto" w:fill="auto"/>
          </w:tcPr>
          <w:p w14:paraId="35A88C68" w14:textId="5338E69B" w:rsidR="009449E6" w:rsidRPr="00A1257C" w:rsidRDefault="009449E6" w:rsidP="009449E6">
            <w:pPr>
              <w:textAlignment w:val="baseline"/>
              <w:rPr>
                <w:rFonts w:ascii="Arial" w:hAnsi="Arial" w:cs="Arial"/>
                <w:sz w:val="16"/>
                <w:szCs w:val="16"/>
              </w:rPr>
            </w:pPr>
            <w:r w:rsidRPr="00A1257C">
              <w:rPr>
                <w:rFonts w:ascii="Arial" w:hAnsi="Arial" w:cs="Arial"/>
                <w:sz w:val="16"/>
                <w:szCs w:val="16"/>
              </w:rPr>
              <w:t>Proportion of land that is degraded over total land area (</w:t>
            </w:r>
            <w:proofErr w:type="spellStart"/>
            <w:r w:rsidRPr="00A1257C">
              <w:rPr>
                <w:rFonts w:ascii="Arial" w:hAnsi="Arial" w:cs="Arial"/>
                <w:sz w:val="16"/>
                <w:szCs w:val="16"/>
              </w:rPr>
              <w:t>Trends.Earth</w:t>
            </w:r>
            <w:proofErr w:type="spellEnd"/>
            <w:r w:rsidRPr="00A1257C">
              <w:rPr>
                <w:rFonts w:ascii="Arial" w:hAnsi="Arial" w:cs="Arial"/>
                <w:sz w:val="16"/>
                <w:szCs w:val="16"/>
              </w:rPr>
              <w:t>)</w:t>
            </w:r>
          </w:p>
        </w:tc>
        <w:tc>
          <w:tcPr>
            <w:tcW w:w="1489" w:type="dxa"/>
            <w:shd w:val="clear" w:color="auto" w:fill="auto"/>
          </w:tcPr>
          <w:p w14:paraId="1E1F451B" w14:textId="48F3A61E" w:rsidR="009449E6" w:rsidRPr="00A1257C" w:rsidRDefault="009449E6" w:rsidP="009449E6">
            <w:pPr>
              <w:rPr>
                <w:rFonts w:ascii="Arial" w:hAnsi="Arial" w:cs="Arial"/>
                <w:color w:val="000000"/>
                <w:sz w:val="16"/>
                <w:szCs w:val="16"/>
              </w:rPr>
            </w:pPr>
            <w:r w:rsidRPr="00A1257C">
              <w:rPr>
                <w:rFonts w:ascii="Arial" w:eastAsia="Times New Roman" w:hAnsi="Arial" w:cs="Arial"/>
                <w:sz w:val="16"/>
                <w:szCs w:val="16"/>
              </w:rPr>
              <w:t xml:space="preserve">Conservation International </w:t>
            </w:r>
          </w:p>
        </w:tc>
        <w:tc>
          <w:tcPr>
            <w:tcW w:w="1194" w:type="dxa"/>
            <w:shd w:val="clear" w:color="auto" w:fill="auto"/>
          </w:tcPr>
          <w:p w14:paraId="30AACFB0" w14:textId="4638B69F" w:rsidR="009449E6" w:rsidRPr="00A1257C" w:rsidRDefault="009449E6" w:rsidP="009449E6">
            <w:pPr>
              <w:jc w:val="center"/>
              <w:rPr>
                <w:rFonts w:ascii="Arial" w:hAnsi="Arial" w:cs="Arial"/>
                <w:sz w:val="16"/>
                <w:szCs w:val="16"/>
              </w:rPr>
            </w:pPr>
            <w:r w:rsidRPr="00A1257C">
              <w:rPr>
                <w:rFonts w:ascii="Arial" w:eastAsia="Arial" w:hAnsi="Arial" w:cs="Arial"/>
                <w:sz w:val="16"/>
                <w:szCs w:val="16"/>
              </w:rPr>
              <w:t>X</w:t>
            </w:r>
          </w:p>
        </w:tc>
        <w:tc>
          <w:tcPr>
            <w:tcW w:w="1341" w:type="dxa"/>
            <w:shd w:val="clear" w:color="auto" w:fill="auto"/>
          </w:tcPr>
          <w:p w14:paraId="23EE533A" w14:textId="77777777" w:rsidR="009449E6" w:rsidRPr="00A1257C" w:rsidRDefault="009449E6" w:rsidP="009449E6">
            <w:pPr>
              <w:jc w:val="center"/>
              <w:rPr>
                <w:rFonts w:ascii="Arial" w:hAnsi="Arial" w:cs="Arial"/>
                <w:kern w:val="22"/>
                <w:sz w:val="16"/>
                <w:szCs w:val="16"/>
              </w:rPr>
            </w:pPr>
          </w:p>
        </w:tc>
        <w:tc>
          <w:tcPr>
            <w:tcW w:w="1042" w:type="dxa"/>
            <w:shd w:val="clear" w:color="auto" w:fill="auto"/>
          </w:tcPr>
          <w:p w14:paraId="08FBAC12" w14:textId="08C2D6EB" w:rsidR="009449E6" w:rsidRPr="00A1257C" w:rsidRDefault="009449E6" w:rsidP="009449E6">
            <w:pPr>
              <w:jc w:val="center"/>
              <w:rPr>
                <w:rFonts w:ascii="Arial" w:hAnsi="Arial" w:cs="Arial"/>
                <w:sz w:val="16"/>
                <w:szCs w:val="16"/>
              </w:rPr>
            </w:pPr>
            <w:r w:rsidRPr="00A1257C">
              <w:rPr>
                <w:rFonts w:ascii="Arial" w:eastAsia="Arial" w:hAnsi="Arial" w:cs="Arial"/>
                <w:sz w:val="16"/>
                <w:szCs w:val="16"/>
              </w:rPr>
              <w:t>2020</w:t>
            </w:r>
          </w:p>
        </w:tc>
        <w:tc>
          <w:tcPr>
            <w:tcW w:w="1193" w:type="dxa"/>
            <w:shd w:val="clear" w:color="auto" w:fill="auto"/>
          </w:tcPr>
          <w:p w14:paraId="3A04D368" w14:textId="35BBB117" w:rsidR="009449E6" w:rsidRPr="00A1257C" w:rsidRDefault="009449E6" w:rsidP="009449E6">
            <w:pPr>
              <w:jc w:val="center"/>
              <w:rPr>
                <w:rFonts w:ascii="Arial" w:hAnsi="Arial" w:cs="Arial"/>
                <w:sz w:val="16"/>
                <w:szCs w:val="16"/>
              </w:rPr>
            </w:pPr>
            <w:r w:rsidRPr="00A1257C">
              <w:rPr>
                <w:rFonts w:ascii="Arial" w:eastAsia="Arial" w:hAnsi="Arial" w:cs="Arial"/>
                <w:sz w:val="16"/>
                <w:szCs w:val="16"/>
              </w:rPr>
              <w:t>Reported every 4 years, updated annually</w:t>
            </w:r>
          </w:p>
        </w:tc>
        <w:tc>
          <w:tcPr>
            <w:tcW w:w="1340" w:type="dxa"/>
            <w:shd w:val="clear" w:color="auto" w:fill="auto"/>
          </w:tcPr>
          <w:p w14:paraId="662EFE57" w14:textId="7C859046" w:rsidR="009449E6" w:rsidRPr="00A1257C" w:rsidRDefault="009449E6" w:rsidP="009449E6">
            <w:pPr>
              <w:jc w:val="center"/>
              <w:rPr>
                <w:rFonts w:ascii="Arial" w:hAnsi="Arial" w:cs="Arial"/>
                <w:sz w:val="16"/>
                <w:szCs w:val="16"/>
              </w:rPr>
            </w:pPr>
            <w:r w:rsidRPr="00A1257C">
              <w:rPr>
                <w:rFonts w:ascii="Arial" w:eastAsia="Arial" w:hAnsi="Arial" w:cs="Arial"/>
                <w:sz w:val="16"/>
                <w:szCs w:val="16"/>
              </w:rPr>
              <w:t>Y</w:t>
            </w:r>
          </w:p>
        </w:tc>
        <w:tc>
          <w:tcPr>
            <w:tcW w:w="1640" w:type="dxa"/>
            <w:shd w:val="clear" w:color="auto" w:fill="auto"/>
          </w:tcPr>
          <w:p w14:paraId="33E04D56" w14:textId="2AFCD43A" w:rsidR="009449E6" w:rsidRPr="00A1257C" w:rsidRDefault="009449E6" w:rsidP="009449E6">
            <w:pPr>
              <w:jc w:val="center"/>
              <w:rPr>
                <w:rFonts w:ascii="Arial" w:hAnsi="Arial" w:cs="Arial"/>
                <w:sz w:val="16"/>
                <w:szCs w:val="16"/>
              </w:rPr>
            </w:pPr>
            <w:r w:rsidRPr="00A1257C">
              <w:rPr>
                <w:rFonts w:ascii="Arial" w:eastAsia="Arial" w:hAnsi="Arial" w:cs="Arial"/>
                <w:sz w:val="16"/>
                <w:szCs w:val="16"/>
              </w:rPr>
              <w:t>Y</w:t>
            </w:r>
          </w:p>
        </w:tc>
        <w:tc>
          <w:tcPr>
            <w:tcW w:w="1340" w:type="dxa"/>
            <w:shd w:val="clear" w:color="auto" w:fill="auto"/>
          </w:tcPr>
          <w:p w14:paraId="3F03AE24" w14:textId="40668638" w:rsidR="009449E6" w:rsidRPr="00A1257C" w:rsidRDefault="009449E6" w:rsidP="009449E6">
            <w:pPr>
              <w:jc w:val="center"/>
              <w:rPr>
                <w:rFonts w:ascii="Arial" w:hAnsi="Arial" w:cs="Arial"/>
                <w:sz w:val="16"/>
                <w:szCs w:val="16"/>
              </w:rPr>
            </w:pPr>
            <w:r w:rsidRPr="00A1257C">
              <w:rPr>
                <w:rFonts w:ascii="Arial" w:eastAsia="Arial" w:hAnsi="Arial" w:cs="Arial"/>
                <w:sz w:val="16"/>
                <w:szCs w:val="16"/>
              </w:rPr>
              <w:t>Y</w:t>
            </w:r>
          </w:p>
        </w:tc>
        <w:tc>
          <w:tcPr>
            <w:tcW w:w="1166" w:type="dxa"/>
            <w:shd w:val="clear" w:color="auto" w:fill="auto"/>
          </w:tcPr>
          <w:p w14:paraId="0B3C6303" w14:textId="77777777" w:rsidR="009449E6" w:rsidRPr="00A1257C" w:rsidRDefault="009449E6" w:rsidP="009449E6">
            <w:pPr>
              <w:jc w:val="center"/>
              <w:rPr>
                <w:rFonts w:ascii="Arial" w:hAnsi="Arial" w:cs="Arial"/>
                <w:sz w:val="16"/>
                <w:szCs w:val="16"/>
              </w:rPr>
            </w:pPr>
          </w:p>
        </w:tc>
        <w:tc>
          <w:tcPr>
            <w:tcW w:w="966" w:type="dxa"/>
            <w:shd w:val="clear" w:color="auto" w:fill="auto"/>
          </w:tcPr>
          <w:p w14:paraId="26AF2BF4" w14:textId="3837E152" w:rsidR="009449E6" w:rsidRPr="00A1257C" w:rsidRDefault="009449E6" w:rsidP="009449E6">
            <w:pPr>
              <w:jc w:val="center"/>
              <w:rPr>
                <w:rFonts w:ascii="Arial" w:hAnsi="Arial" w:cs="Arial"/>
                <w:sz w:val="16"/>
                <w:szCs w:val="16"/>
              </w:rPr>
            </w:pPr>
            <w:r w:rsidRPr="00A1257C">
              <w:rPr>
                <w:rFonts w:ascii="Arial" w:eastAsia="Arial" w:hAnsi="Arial" w:cs="Arial"/>
                <w:sz w:val="16"/>
                <w:szCs w:val="16"/>
              </w:rPr>
              <w:t>Y</w:t>
            </w:r>
          </w:p>
        </w:tc>
        <w:tc>
          <w:tcPr>
            <w:tcW w:w="1794" w:type="dxa"/>
            <w:shd w:val="clear" w:color="auto" w:fill="auto"/>
          </w:tcPr>
          <w:p w14:paraId="2935FC85" w14:textId="52CBCB7F" w:rsidR="009449E6" w:rsidRPr="00A1257C" w:rsidRDefault="009449E6" w:rsidP="009449E6">
            <w:pPr>
              <w:jc w:val="center"/>
              <w:rPr>
                <w:rFonts w:ascii="Arial" w:hAnsi="Arial" w:cs="Arial"/>
                <w:sz w:val="16"/>
                <w:szCs w:val="16"/>
              </w:rPr>
            </w:pPr>
            <w:r w:rsidRPr="00A1257C">
              <w:rPr>
                <w:rFonts w:ascii="Arial" w:eastAsia="Arial" w:hAnsi="Arial" w:cs="Arial"/>
                <w:sz w:val="16"/>
                <w:szCs w:val="16"/>
              </w:rPr>
              <w:t>UNCCD, SDG Indicator 15.3.1</w:t>
            </w:r>
          </w:p>
        </w:tc>
        <w:tc>
          <w:tcPr>
            <w:tcW w:w="1794" w:type="dxa"/>
          </w:tcPr>
          <w:p w14:paraId="17253BBB" w14:textId="44B3ABEF" w:rsidR="009449E6" w:rsidRPr="00A1257C" w:rsidRDefault="003B5C16" w:rsidP="009449E6">
            <w:pPr>
              <w:textAlignment w:val="baseline"/>
              <w:rPr>
                <w:rFonts w:ascii="Arial" w:eastAsia="Times New Roman" w:hAnsi="Arial" w:cs="Arial"/>
                <w:sz w:val="16"/>
                <w:szCs w:val="16"/>
              </w:rPr>
            </w:pPr>
            <w:r w:rsidRPr="00A1257C">
              <w:rPr>
                <w:rFonts w:ascii="Arial" w:hAnsi="Arial" w:cs="Arial"/>
                <w:sz w:val="16"/>
                <w:szCs w:val="16"/>
              </w:rPr>
              <w:t>“</w:t>
            </w:r>
            <w:proofErr w:type="spellStart"/>
            <w:r w:rsidRPr="00A1257C">
              <w:rPr>
                <w:rFonts w:ascii="Arial" w:hAnsi="Arial" w:cs="Arial"/>
                <w:sz w:val="16"/>
                <w:szCs w:val="16"/>
              </w:rPr>
              <w:t>Trends.Earth</w:t>
            </w:r>
            <w:proofErr w:type="spellEnd"/>
            <w:r w:rsidRPr="00A1257C">
              <w:rPr>
                <w:rFonts w:ascii="Arial" w:hAnsi="Arial" w:cs="Arial"/>
                <w:sz w:val="16"/>
                <w:szCs w:val="16"/>
              </w:rPr>
              <w:t>” uses indices that monitor changes in primary productivity, land cover and soil organic carbon.</w:t>
            </w:r>
          </w:p>
        </w:tc>
      </w:tr>
      <w:tr w:rsidR="0084179B" w:rsidRPr="00A1257C" w14:paraId="67F280B1" w14:textId="77777777" w:rsidTr="007A15AD">
        <w:trPr>
          <w:trHeight w:val="236"/>
        </w:trPr>
        <w:tc>
          <w:tcPr>
            <w:tcW w:w="1781" w:type="dxa"/>
            <w:shd w:val="clear" w:color="auto" w:fill="FFE599" w:themeFill="accent4" w:themeFillTint="66"/>
          </w:tcPr>
          <w:p w14:paraId="537C8D3D" w14:textId="2B5BDCE8" w:rsidR="0084179B" w:rsidRPr="00A1257C" w:rsidRDefault="0084179B" w:rsidP="0084179B">
            <w:pPr>
              <w:rPr>
                <w:rFonts w:ascii="Arial" w:hAnsi="Arial" w:cs="Arial"/>
                <w:sz w:val="16"/>
                <w:szCs w:val="16"/>
              </w:rPr>
            </w:pPr>
            <w:r w:rsidRPr="00A1257C">
              <w:rPr>
                <w:rFonts w:ascii="Arial" w:hAnsi="Arial" w:cs="Arial"/>
                <w:sz w:val="16"/>
                <w:szCs w:val="16"/>
              </w:rPr>
              <w:t xml:space="preserve">T13.1. (Biodiversity reflected in policies and planning at all levels) </w:t>
            </w:r>
          </w:p>
          <w:p w14:paraId="00F07CDA" w14:textId="1F7436CC" w:rsidR="0084179B" w:rsidRPr="00A1257C" w:rsidRDefault="0084179B" w:rsidP="009449E6">
            <w:pPr>
              <w:rPr>
                <w:rFonts w:ascii="Arial" w:hAnsi="Arial" w:cs="Arial"/>
                <w:sz w:val="16"/>
                <w:szCs w:val="16"/>
              </w:rPr>
            </w:pPr>
          </w:p>
        </w:tc>
        <w:tc>
          <w:tcPr>
            <w:tcW w:w="1936" w:type="dxa"/>
            <w:shd w:val="clear" w:color="auto" w:fill="FFE599" w:themeFill="accent4" w:themeFillTint="66"/>
          </w:tcPr>
          <w:p w14:paraId="24F2607C" w14:textId="0184048D" w:rsidR="0084179B" w:rsidRPr="00A1257C" w:rsidRDefault="00997EFB" w:rsidP="009449E6">
            <w:pPr>
              <w:rPr>
                <w:rFonts w:ascii="Arial" w:hAnsi="Arial" w:cs="Arial"/>
                <w:sz w:val="16"/>
                <w:szCs w:val="16"/>
              </w:rPr>
            </w:pPr>
            <w:r w:rsidRPr="00A1257C">
              <w:rPr>
                <w:rFonts w:ascii="Arial" w:hAnsi="Arial" w:cs="Arial"/>
                <w:sz w:val="16"/>
                <w:szCs w:val="16"/>
              </w:rPr>
              <w:t>Trends in integration of biodiversity and ecosystem service values into planning processes</w:t>
            </w:r>
          </w:p>
        </w:tc>
        <w:tc>
          <w:tcPr>
            <w:tcW w:w="1787" w:type="dxa"/>
            <w:shd w:val="clear" w:color="auto" w:fill="auto"/>
          </w:tcPr>
          <w:p w14:paraId="016C2BC0" w14:textId="68CBCD4D" w:rsidR="0084179B" w:rsidRPr="00A1257C" w:rsidRDefault="00997EFB" w:rsidP="009449E6">
            <w:pPr>
              <w:textAlignment w:val="baseline"/>
              <w:rPr>
                <w:rFonts w:ascii="Arial" w:hAnsi="Arial" w:cs="Arial"/>
                <w:sz w:val="16"/>
                <w:szCs w:val="16"/>
              </w:rPr>
            </w:pPr>
            <w:r w:rsidRPr="00A1257C">
              <w:rPr>
                <w:rFonts w:ascii="Arial" w:hAnsi="Arial" w:cs="Arial"/>
                <w:sz w:val="16"/>
                <w:szCs w:val="16"/>
              </w:rPr>
              <w:t xml:space="preserve">Integration of biodiversity into national accounting and reporting systems, defined as implementation of the System of Environmental- Economic Accounting </w:t>
            </w:r>
          </w:p>
        </w:tc>
        <w:tc>
          <w:tcPr>
            <w:tcW w:w="1489" w:type="dxa"/>
            <w:shd w:val="clear" w:color="auto" w:fill="auto"/>
          </w:tcPr>
          <w:p w14:paraId="2DD7144B" w14:textId="125C5573" w:rsidR="0084179B" w:rsidRPr="00A1257C" w:rsidRDefault="00B13968" w:rsidP="009449E6">
            <w:pPr>
              <w:rPr>
                <w:rFonts w:ascii="Arial" w:eastAsia="Times New Roman" w:hAnsi="Arial" w:cs="Arial"/>
                <w:sz w:val="16"/>
                <w:szCs w:val="16"/>
              </w:rPr>
            </w:pPr>
            <w:r w:rsidRPr="00A1257C">
              <w:rPr>
                <w:rFonts w:ascii="Arial" w:eastAsia="Times New Roman" w:hAnsi="Arial" w:cs="Arial"/>
                <w:sz w:val="16"/>
                <w:szCs w:val="16"/>
              </w:rPr>
              <w:t>United Nations</w:t>
            </w:r>
          </w:p>
        </w:tc>
        <w:tc>
          <w:tcPr>
            <w:tcW w:w="1194" w:type="dxa"/>
            <w:shd w:val="clear" w:color="auto" w:fill="auto"/>
          </w:tcPr>
          <w:p w14:paraId="2F325189" w14:textId="77777777" w:rsidR="0084179B" w:rsidRPr="00A1257C" w:rsidRDefault="0084179B" w:rsidP="009449E6">
            <w:pPr>
              <w:jc w:val="center"/>
              <w:rPr>
                <w:rFonts w:ascii="Arial" w:eastAsia="Arial" w:hAnsi="Arial" w:cs="Arial"/>
                <w:sz w:val="16"/>
                <w:szCs w:val="16"/>
              </w:rPr>
            </w:pPr>
          </w:p>
        </w:tc>
        <w:tc>
          <w:tcPr>
            <w:tcW w:w="1341" w:type="dxa"/>
            <w:shd w:val="clear" w:color="auto" w:fill="auto"/>
          </w:tcPr>
          <w:p w14:paraId="386EB8A8" w14:textId="77777777" w:rsidR="0084179B" w:rsidRPr="00A1257C" w:rsidRDefault="0084179B" w:rsidP="009449E6">
            <w:pPr>
              <w:jc w:val="center"/>
              <w:rPr>
                <w:rFonts w:ascii="Arial" w:hAnsi="Arial" w:cs="Arial"/>
                <w:kern w:val="22"/>
                <w:sz w:val="16"/>
                <w:szCs w:val="16"/>
              </w:rPr>
            </w:pPr>
          </w:p>
        </w:tc>
        <w:tc>
          <w:tcPr>
            <w:tcW w:w="1042" w:type="dxa"/>
            <w:shd w:val="clear" w:color="auto" w:fill="auto"/>
          </w:tcPr>
          <w:p w14:paraId="0AAECE3D" w14:textId="77777777" w:rsidR="0084179B" w:rsidRPr="00A1257C" w:rsidRDefault="0084179B" w:rsidP="009449E6">
            <w:pPr>
              <w:jc w:val="center"/>
              <w:rPr>
                <w:rFonts w:ascii="Arial" w:eastAsia="Arial" w:hAnsi="Arial" w:cs="Arial"/>
                <w:sz w:val="16"/>
                <w:szCs w:val="16"/>
              </w:rPr>
            </w:pPr>
          </w:p>
        </w:tc>
        <w:tc>
          <w:tcPr>
            <w:tcW w:w="1193" w:type="dxa"/>
            <w:shd w:val="clear" w:color="auto" w:fill="auto"/>
          </w:tcPr>
          <w:p w14:paraId="6F2ABF64" w14:textId="77777777" w:rsidR="0084179B" w:rsidRPr="00A1257C" w:rsidRDefault="0084179B" w:rsidP="009449E6">
            <w:pPr>
              <w:jc w:val="center"/>
              <w:rPr>
                <w:rFonts w:ascii="Arial" w:eastAsia="Arial" w:hAnsi="Arial" w:cs="Arial"/>
                <w:sz w:val="16"/>
                <w:szCs w:val="16"/>
              </w:rPr>
            </w:pPr>
          </w:p>
        </w:tc>
        <w:tc>
          <w:tcPr>
            <w:tcW w:w="1340" w:type="dxa"/>
            <w:shd w:val="clear" w:color="auto" w:fill="auto"/>
          </w:tcPr>
          <w:p w14:paraId="55FD593C" w14:textId="77777777" w:rsidR="0084179B" w:rsidRPr="00A1257C" w:rsidRDefault="0084179B" w:rsidP="009449E6">
            <w:pPr>
              <w:jc w:val="center"/>
              <w:rPr>
                <w:rFonts w:ascii="Arial" w:eastAsia="Arial" w:hAnsi="Arial" w:cs="Arial"/>
                <w:sz w:val="16"/>
                <w:szCs w:val="16"/>
              </w:rPr>
            </w:pPr>
          </w:p>
        </w:tc>
        <w:tc>
          <w:tcPr>
            <w:tcW w:w="1640" w:type="dxa"/>
            <w:shd w:val="clear" w:color="auto" w:fill="auto"/>
          </w:tcPr>
          <w:p w14:paraId="73554103" w14:textId="77777777" w:rsidR="0084179B" w:rsidRPr="00A1257C" w:rsidRDefault="0084179B" w:rsidP="009449E6">
            <w:pPr>
              <w:jc w:val="center"/>
              <w:rPr>
                <w:rFonts w:ascii="Arial" w:eastAsia="Arial" w:hAnsi="Arial" w:cs="Arial"/>
                <w:sz w:val="16"/>
                <w:szCs w:val="16"/>
              </w:rPr>
            </w:pPr>
          </w:p>
        </w:tc>
        <w:tc>
          <w:tcPr>
            <w:tcW w:w="1340" w:type="dxa"/>
            <w:shd w:val="clear" w:color="auto" w:fill="auto"/>
          </w:tcPr>
          <w:p w14:paraId="28AC17B6" w14:textId="77777777" w:rsidR="0084179B" w:rsidRPr="00A1257C" w:rsidRDefault="0084179B" w:rsidP="009449E6">
            <w:pPr>
              <w:jc w:val="center"/>
              <w:rPr>
                <w:rFonts w:ascii="Arial" w:eastAsia="Arial" w:hAnsi="Arial" w:cs="Arial"/>
                <w:sz w:val="16"/>
                <w:szCs w:val="16"/>
              </w:rPr>
            </w:pPr>
          </w:p>
        </w:tc>
        <w:tc>
          <w:tcPr>
            <w:tcW w:w="1166" w:type="dxa"/>
            <w:shd w:val="clear" w:color="auto" w:fill="auto"/>
          </w:tcPr>
          <w:p w14:paraId="6D167243" w14:textId="77777777" w:rsidR="0084179B" w:rsidRPr="00A1257C" w:rsidRDefault="0084179B" w:rsidP="009449E6">
            <w:pPr>
              <w:jc w:val="center"/>
              <w:rPr>
                <w:rFonts w:ascii="Arial" w:hAnsi="Arial" w:cs="Arial"/>
                <w:sz w:val="16"/>
                <w:szCs w:val="16"/>
              </w:rPr>
            </w:pPr>
          </w:p>
        </w:tc>
        <w:tc>
          <w:tcPr>
            <w:tcW w:w="966" w:type="dxa"/>
            <w:shd w:val="clear" w:color="auto" w:fill="auto"/>
          </w:tcPr>
          <w:p w14:paraId="112A69AE" w14:textId="070679C4" w:rsidR="0084179B" w:rsidRPr="00A1257C" w:rsidRDefault="00434A0C" w:rsidP="009449E6">
            <w:pPr>
              <w:jc w:val="center"/>
              <w:rPr>
                <w:rFonts w:ascii="Arial" w:eastAsia="Arial" w:hAnsi="Arial" w:cs="Arial"/>
                <w:sz w:val="16"/>
                <w:szCs w:val="16"/>
              </w:rPr>
            </w:pPr>
            <w:r w:rsidRPr="00A1257C">
              <w:rPr>
                <w:rFonts w:ascii="Arial" w:eastAsia="Arial" w:hAnsi="Arial" w:cs="Arial"/>
                <w:sz w:val="16"/>
                <w:szCs w:val="16"/>
              </w:rPr>
              <w:t>Y</w:t>
            </w:r>
          </w:p>
        </w:tc>
        <w:tc>
          <w:tcPr>
            <w:tcW w:w="1794" w:type="dxa"/>
            <w:shd w:val="clear" w:color="auto" w:fill="auto"/>
          </w:tcPr>
          <w:p w14:paraId="2324FD12" w14:textId="6C4DFFD3" w:rsidR="0084179B" w:rsidRPr="00A1257C" w:rsidRDefault="00997EFB" w:rsidP="009449E6">
            <w:pPr>
              <w:jc w:val="center"/>
              <w:rPr>
                <w:rFonts w:ascii="Arial" w:eastAsia="Arial" w:hAnsi="Arial" w:cs="Arial"/>
                <w:sz w:val="16"/>
                <w:szCs w:val="16"/>
              </w:rPr>
            </w:pPr>
            <w:r w:rsidRPr="00A1257C">
              <w:rPr>
                <w:rFonts w:ascii="Arial" w:hAnsi="Arial" w:cs="Arial"/>
                <w:sz w:val="16"/>
                <w:szCs w:val="16"/>
              </w:rPr>
              <w:t>SDG indicator 15.9.1</w:t>
            </w:r>
          </w:p>
        </w:tc>
        <w:tc>
          <w:tcPr>
            <w:tcW w:w="1794" w:type="dxa"/>
          </w:tcPr>
          <w:p w14:paraId="5D0D729B" w14:textId="4E14F3F4" w:rsidR="0084179B" w:rsidRPr="00A1257C" w:rsidRDefault="000D63B6" w:rsidP="009449E6">
            <w:pPr>
              <w:textAlignment w:val="baseline"/>
              <w:rPr>
                <w:rFonts w:ascii="Arial" w:hAnsi="Arial" w:cs="Arial"/>
                <w:sz w:val="16"/>
                <w:szCs w:val="16"/>
              </w:rPr>
            </w:pPr>
            <w:r>
              <w:rPr>
                <w:rFonts w:ascii="Arial" w:hAnsi="Arial" w:cs="Arial"/>
                <w:sz w:val="16"/>
                <w:szCs w:val="16"/>
              </w:rPr>
              <w:t xml:space="preserve">See </w:t>
            </w:r>
            <w:hyperlink r:id="rId26" w:history="1">
              <w:r w:rsidRPr="006D7A0D">
                <w:rPr>
                  <w:rStyle w:val="Hyperlink"/>
                  <w:rFonts w:ascii="Arial" w:hAnsi="Arial" w:cs="Arial"/>
                  <w:sz w:val="16"/>
                  <w:szCs w:val="16"/>
                </w:rPr>
                <w:t>https://seea.un.org/</w:t>
              </w:r>
            </w:hyperlink>
            <w:r>
              <w:rPr>
                <w:rFonts w:ascii="Arial" w:hAnsi="Arial" w:cs="Arial"/>
                <w:sz w:val="16"/>
                <w:szCs w:val="16"/>
              </w:rPr>
              <w:t xml:space="preserve"> for more detail</w:t>
            </w:r>
          </w:p>
        </w:tc>
      </w:tr>
      <w:tr w:rsidR="000D63B6" w:rsidRPr="00A1257C" w14:paraId="14515595" w14:textId="77777777" w:rsidTr="007A15AD">
        <w:trPr>
          <w:trHeight w:val="236"/>
        </w:trPr>
        <w:tc>
          <w:tcPr>
            <w:tcW w:w="1781" w:type="dxa"/>
            <w:shd w:val="clear" w:color="auto" w:fill="FFE599" w:themeFill="accent4" w:themeFillTint="66"/>
          </w:tcPr>
          <w:p w14:paraId="0F4CEE14" w14:textId="0D55E076" w:rsidR="000D63B6" w:rsidRPr="00A1257C" w:rsidRDefault="000D63B6" w:rsidP="000D63B6">
            <w:pPr>
              <w:rPr>
                <w:rFonts w:ascii="Arial" w:hAnsi="Arial" w:cs="Arial"/>
                <w:sz w:val="16"/>
                <w:szCs w:val="16"/>
              </w:rPr>
            </w:pPr>
            <w:r w:rsidRPr="00A1257C">
              <w:rPr>
                <w:rFonts w:ascii="Arial" w:hAnsi="Arial" w:cs="Arial"/>
                <w:sz w:val="16"/>
                <w:szCs w:val="16"/>
              </w:rPr>
              <w:t>T13.2 (Biodiversity reflected in national and other accounts)</w:t>
            </w:r>
          </w:p>
          <w:p w14:paraId="39B5F7AA" w14:textId="77777777" w:rsidR="000D63B6" w:rsidRPr="00A1257C" w:rsidRDefault="000D63B6" w:rsidP="000D63B6">
            <w:pPr>
              <w:rPr>
                <w:rFonts w:ascii="Arial" w:hAnsi="Arial" w:cs="Arial"/>
                <w:sz w:val="16"/>
                <w:szCs w:val="16"/>
              </w:rPr>
            </w:pPr>
          </w:p>
        </w:tc>
        <w:tc>
          <w:tcPr>
            <w:tcW w:w="1936" w:type="dxa"/>
            <w:shd w:val="clear" w:color="auto" w:fill="FFE599" w:themeFill="accent4" w:themeFillTint="66"/>
          </w:tcPr>
          <w:p w14:paraId="14EB1425" w14:textId="544A9ED0" w:rsidR="000D63B6" w:rsidRPr="00A1257C" w:rsidRDefault="000D63B6" w:rsidP="000D63B6">
            <w:pPr>
              <w:rPr>
                <w:rFonts w:ascii="Arial" w:hAnsi="Arial" w:cs="Arial"/>
                <w:sz w:val="16"/>
                <w:szCs w:val="16"/>
              </w:rPr>
            </w:pPr>
            <w:r w:rsidRPr="00A1257C">
              <w:rPr>
                <w:rFonts w:ascii="Arial" w:hAnsi="Arial" w:cs="Arial"/>
                <w:sz w:val="16"/>
                <w:szCs w:val="16"/>
              </w:rPr>
              <w:t>Trends in integration of biodiversity and ecosystem service values into national accounts</w:t>
            </w:r>
          </w:p>
        </w:tc>
        <w:tc>
          <w:tcPr>
            <w:tcW w:w="1787" w:type="dxa"/>
            <w:shd w:val="clear" w:color="auto" w:fill="auto"/>
          </w:tcPr>
          <w:p w14:paraId="19708BB0" w14:textId="1B79430A" w:rsidR="000D63B6" w:rsidRPr="00A1257C" w:rsidRDefault="000D63B6" w:rsidP="000D63B6">
            <w:pPr>
              <w:textAlignment w:val="baseline"/>
              <w:rPr>
                <w:rFonts w:ascii="Arial" w:hAnsi="Arial" w:cs="Arial"/>
                <w:sz w:val="16"/>
                <w:szCs w:val="16"/>
              </w:rPr>
            </w:pPr>
            <w:r>
              <w:rPr>
                <w:rFonts w:ascii="Arial" w:hAnsi="Arial" w:cs="Arial"/>
                <w:sz w:val="16"/>
                <w:szCs w:val="16"/>
              </w:rPr>
              <w:t>I</w:t>
            </w:r>
            <w:r w:rsidRPr="00A1257C">
              <w:rPr>
                <w:rFonts w:ascii="Arial" w:hAnsi="Arial" w:cs="Arial"/>
                <w:sz w:val="16"/>
                <w:szCs w:val="16"/>
              </w:rPr>
              <w:t xml:space="preserve">ntegration of biodiversity into national accounting and reporting systems, defined as </w:t>
            </w:r>
            <w:r w:rsidRPr="00A1257C">
              <w:rPr>
                <w:rFonts w:ascii="Arial" w:hAnsi="Arial" w:cs="Arial"/>
                <w:sz w:val="16"/>
                <w:szCs w:val="16"/>
              </w:rPr>
              <w:lastRenderedPageBreak/>
              <w:t xml:space="preserve">implementation of the System of Environmental- Economic Accounting </w:t>
            </w:r>
          </w:p>
        </w:tc>
        <w:tc>
          <w:tcPr>
            <w:tcW w:w="1489" w:type="dxa"/>
            <w:shd w:val="clear" w:color="auto" w:fill="auto"/>
          </w:tcPr>
          <w:p w14:paraId="0DAB93EA" w14:textId="1B2BDD0D" w:rsidR="000D63B6" w:rsidRPr="00A1257C" w:rsidRDefault="000D63B6" w:rsidP="000D63B6">
            <w:pPr>
              <w:rPr>
                <w:rFonts w:ascii="Arial" w:eastAsia="Times New Roman" w:hAnsi="Arial" w:cs="Arial"/>
                <w:sz w:val="16"/>
                <w:szCs w:val="16"/>
              </w:rPr>
            </w:pPr>
            <w:r w:rsidRPr="00A1257C">
              <w:rPr>
                <w:rFonts w:ascii="Arial" w:eastAsia="Times New Roman" w:hAnsi="Arial" w:cs="Arial"/>
                <w:sz w:val="16"/>
                <w:szCs w:val="16"/>
              </w:rPr>
              <w:lastRenderedPageBreak/>
              <w:t>United Nations</w:t>
            </w:r>
          </w:p>
        </w:tc>
        <w:tc>
          <w:tcPr>
            <w:tcW w:w="1194" w:type="dxa"/>
            <w:shd w:val="clear" w:color="auto" w:fill="auto"/>
          </w:tcPr>
          <w:p w14:paraId="0A563B99" w14:textId="77777777" w:rsidR="000D63B6" w:rsidRPr="00A1257C" w:rsidRDefault="000D63B6" w:rsidP="000D63B6">
            <w:pPr>
              <w:jc w:val="center"/>
              <w:rPr>
                <w:rFonts w:ascii="Arial" w:eastAsia="Arial" w:hAnsi="Arial" w:cs="Arial"/>
                <w:sz w:val="16"/>
                <w:szCs w:val="16"/>
              </w:rPr>
            </w:pPr>
          </w:p>
        </w:tc>
        <w:tc>
          <w:tcPr>
            <w:tcW w:w="1341" w:type="dxa"/>
            <w:shd w:val="clear" w:color="auto" w:fill="auto"/>
          </w:tcPr>
          <w:p w14:paraId="293909EA" w14:textId="77777777" w:rsidR="000D63B6" w:rsidRPr="00A1257C" w:rsidRDefault="000D63B6" w:rsidP="000D63B6">
            <w:pPr>
              <w:jc w:val="center"/>
              <w:rPr>
                <w:rFonts w:ascii="Arial" w:hAnsi="Arial" w:cs="Arial"/>
                <w:kern w:val="22"/>
                <w:sz w:val="16"/>
                <w:szCs w:val="16"/>
              </w:rPr>
            </w:pPr>
          </w:p>
        </w:tc>
        <w:tc>
          <w:tcPr>
            <w:tcW w:w="1042" w:type="dxa"/>
            <w:shd w:val="clear" w:color="auto" w:fill="auto"/>
          </w:tcPr>
          <w:p w14:paraId="0C3E2BBB" w14:textId="77777777" w:rsidR="000D63B6" w:rsidRPr="00A1257C" w:rsidRDefault="000D63B6" w:rsidP="000D63B6">
            <w:pPr>
              <w:jc w:val="center"/>
              <w:rPr>
                <w:rFonts w:ascii="Arial" w:eastAsia="Arial" w:hAnsi="Arial" w:cs="Arial"/>
                <w:sz w:val="16"/>
                <w:szCs w:val="16"/>
              </w:rPr>
            </w:pPr>
          </w:p>
        </w:tc>
        <w:tc>
          <w:tcPr>
            <w:tcW w:w="1193" w:type="dxa"/>
            <w:shd w:val="clear" w:color="auto" w:fill="auto"/>
          </w:tcPr>
          <w:p w14:paraId="4820509E" w14:textId="77777777" w:rsidR="000D63B6" w:rsidRPr="00A1257C" w:rsidRDefault="000D63B6" w:rsidP="000D63B6">
            <w:pPr>
              <w:jc w:val="center"/>
              <w:rPr>
                <w:rFonts w:ascii="Arial" w:eastAsia="Arial" w:hAnsi="Arial" w:cs="Arial"/>
                <w:sz w:val="16"/>
                <w:szCs w:val="16"/>
              </w:rPr>
            </w:pPr>
          </w:p>
        </w:tc>
        <w:tc>
          <w:tcPr>
            <w:tcW w:w="1340" w:type="dxa"/>
            <w:shd w:val="clear" w:color="auto" w:fill="auto"/>
          </w:tcPr>
          <w:p w14:paraId="1AC19345" w14:textId="77777777" w:rsidR="000D63B6" w:rsidRPr="00A1257C" w:rsidRDefault="000D63B6" w:rsidP="000D63B6">
            <w:pPr>
              <w:jc w:val="center"/>
              <w:rPr>
                <w:rFonts w:ascii="Arial" w:eastAsia="Arial" w:hAnsi="Arial" w:cs="Arial"/>
                <w:sz w:val="16"/>
                <w:szCs w:val="16"/>
              </w:rPr>
            </w:pPr>
          </w:p>
        </w:tc>
        <w:tc>
          <w:tcPr>
            <w:tcW w:w="1640" w:type="dxa"/>
            <w:shd w:val="clear" w:color="auto" w:fill="auto"/>
          </w:tcPr>
          <w:p w14:paraId="0F3B77B1" w14:textId="77777777" w:rsidR="000D63B6" w:rsidRPr="00A1257C" w:rsidRDefault="000D63B6" w:rsidP="000D63B6">
            <w:pPr>
              <w:jc w:val="center"/>
              <w:rPr>
                <w:rFonts w:ascii="Arial" w:eastAsia="Arial" w:hAnsi="Arial" w:cs="Arial"/>
                <w:sz w:val="16"/>
                <w:szCs w:val="16"/>
              </w:rPr>
            </w:pPr>
          </w:p>
        </w:tc>
        <w:tc>
          <w:tcPr>
            <w:tcW w:w="1340" w:type="dxa"/>
            <w:shd w:val="clear" w:color="auto" w:fill="auto"/>
          </w:tcPr>
          <w:p w14:paraId="776B688F" w14:textId="77777777" w:rsidR="000D63B6" w:rsidRPr="00A1257C" w:rsidRDefault="000D63B6" w:rsidP="000D63B6">
            <w:pPr>
              <w:jc w:val="center"/>
              <w:rPr>
                <w:rFonts w:ascii="Arial" w:eastAsia="Arial" w:hAnsi="Arial" w:cs="Arial"/>
                <w:sz w:val="16"/>
                <w:szCs w:val="16"/>
              </w:rPr>
            </w:pPr>
          </w:p>
        </w:tc>
        <w:tc>
          <w:tcPr>
            <w:tcW w:w="1166" w:type="dxa"/>
            <w:shd w:val="clear" w:color="auto" w:fill="auto"/>
          </w:tcPr>
          <w:p w14:paraId="6E973D0B" w14:textId="77777777" w:rsidR="000D63B6" w:rsidRPr="00A1257C" w:rsidRDefault="000D63B6" w:rsidP="000D63B6">
            <w:pPr>
              <w:jc w:val="center"/>
              <w:rPr>
                <w:rFonts w:ascii="Arial" w:hAnsi="Arial" w:cs="Arial"/>
                <w:sz w:val="16"/>
                <w:szCs w:val="16"/>
              </w:rPr>
            </w:pPr>
          </w:p>
        </w:tc>
        <w:tc>
          <w:tcPr>
            <w:tcW w:w="966" w:type="dxa"/>
            <w:shd w:val="clear" w:color="auto" w:fill="auto"/>
          </w:tcPr>
          <w:p w14:paraId="3B0DBC04" w14:textId="63C72133" w:rsidR="000D63B6" w:rsidRPr="00A1257C" w:rsidRDefault="000D63B6" w:rsidP="000D63B6">
            <w:pPr>
              <w:jc w:val="center"/>
              <w:rPr>
                <w:rFonts w:ascii="Arial" w:eastAsia="Arial" w:hAnsi="Arial" w:cs="Arial"/>
                <w:sz w:val="16"/>
                <w:szCs w:val="16"/>
              </w:rPr>
            </w:pPr>
            <w:r w:rsidRPr="00A1257C">
              <w:rPr>
                <w:rFonts w:ascii="Arial" w:eastAsia="Arial" w:hAnsi="Arial" w:cs="Arial"/>
                <w:sz w:val="16"/>
                <w:szCs w:val="16"/>
              </w:rPr>
              <w:t>Y</w:t>
            </w:r>
          </w:p>
        </w:tc>
        <w:tc>
          <w:tcPr>
            <w:tcW w:w="1794" w:type="dxa"/>
            <w:shd w:val="clear" w:color="auto" w:fill="auto"/>
          </w:tcPr>
          <w:p w14:paraId="18F2CA62" w14:textId="5A5B98EC" w:rsidR="000D63B6" w:rsidRPr="00A1257C" w:rsidRDefault="000D63B6" w:rsidP="000D63B6">
            <w:pPr>
              <w:jc w:val="center"/>
              <w:rPr>
                <w:rFonts w:ascii="Arial" w:hAnsi="Arial" w:cs="Arial"/>
                <w:sz w:val="16"/>
                <w:szCs w:val="16"/>
              </w:rPr>
            </w:pPr>
            <w:r w:rsidRPr="00A1257C">
              <w:rPr>
                <w:rFonts w:ascii="Arial" w:hAnsi="Arial" w:cs="Arial"/>
                <w:sz w:val="16"/>
                <w:szCs w:val="16"/>
              </w:rPr>
              <w:t>SDG indicator 15.9.1</w:t>
            </w:r>
          </w:p>
        </w:tc>
        <w:tc>
          <w:tcPr>
            <w:tcW w:w="1794" w:type="dxa"/>
          </w:tcPr>
          <w:p w14:paraId="354ADEC7" w14:textId="0C3EFC14" w:rsidR="000D63B6" w:rsidRPr="00A1257C" w:rsidRDefault="000D63B6" w:rsidP="000D63B6">
            <w:pPr>
              <w:textAlignment w:val="baseline"/>
              <w:rPr>
                <w:rFonts w:ascii="Arial" w:hAnsi="Arial" w:cs="Arial"/>
                <w:sz w:val="16"/>
                <w:szCs w:val="16"/>
              </w:rPr>
            </w:pPr>
            <w:r>
              <w:rPr>
                <w:rFonts w:ascii="Arial" w:hAnsi="Arial" w:cs="Arial"/>
                <w:sz w:val="16"/>
                <w:szCs w:val="16"/>
              </w:rPr>
              <w:t xml:space="preserve">See </w:t>
            </w:r>
            <w:hyperlink r:id="rId27" w:history="1">
              <w:r w:rsidRPr="006D7A0D">
                <w:rPr>
                  <w:rStyle w:val="Hyperlink"/>
                  <w:rFonts w:ascii="Arial" w:hAnsi="Arial" w:cs="Arial"/>
                  <w:sz w:val="16"/>
                  <w:szCs w:val="16"/>
                </w:rPr>
                <w:t>https://seea.un.org/</w:t>
              </w:r>
            </w:hyperlink>
            <w:r>
              <w:rPr>
                <w:rFonts w:ascii="Arial" w:hAnsi="Arial" w:cs="Arial"/>
                <w:sz w:val="16"/>
                <w:szCs w:val="16"/>
              </w:rPr>
              <w:t xml:space="preserve"> for more detail</w:t>
            </w:r>
          </w:p>
        </w:tc>
      </w:tr>
    </w:tbl>
    <w:p w14:paraId="0A2B66C5" w14:textId="3E1247F9" w:rsidR="00A1257C" w:rsidRDefault="00A1257C" w:rsidP="00911866">
      <w:pPr>
        <w:tabs>
          <w:tab w:val="left" w:pos="2943"/>
          <w:tab w:val="left" w:pos="6912"/>
          <w:tab w:val="left" w:pos="10314"/>
        </w:tabs>
        <w:rPr>
          <w:rFonts w:ascii="Arial" w:eastAsia="Arial" w:hAnsi="Arial" w:cs="Arial"/>
          <w:b/>
          <w:bCs/>
          <w:sz w:val="24"/>
          <w:szCs w:val="24"/>
        </w:rPr>
      </w:pPr>
    </w:p>
    <w:p w14:paraId="5E600310" w14:textId="2462668A" w:rsidR="00A1257C" w:rsidRDefault="00A1257C" w:rsidP="00911866">
      <w:pPr>
        <w:tabs>
          <w:tab w:val="left" w:pos="2943"/>
          <w:tab w:val="left" w:pos="6912"/>
          <w:tab w:val="left" w:pos="10314"/>
        </w:tabs>
        <w:rPr>
          <w:rFonts w:ascii="Arial" w:eastAsia="Arial" w:hAnsi="Arial" w:cs="Arial"/>
          <w:b/>
          <w:bCs/>
          <w:sz w:val="24"/>
          <w:szCs w:val="24"/>
        </w:rPr>
      </w:pPr>
    </w:p>
    <w:p w14:paraId="6E047AEC" w14:textId="77777777" w:rsidR="00A1257C" w:rsidRDefault="00A1257C" w:rsidP="00911866">
      <w:pPr>
        <w:tabs>
          <w:tab w:val="left" w:pos="2943"/>
          <w:tab w:val="left" w:pos="6912"/>
          <w:tab w:val="left" w:pos="10314"/>
        </w:tabs>
        <w:rPr>
          <w:rFonts w:ascii="Arial" w:eastAsia="Arial" w:hAnsi="Arial" w:cs="Arial"/>
          <w:b/>
          <w:bCs/>
          <w:sz w:val="24"/>
          <w:szCs w:val="24"/>
        </w:rPr>
      </w:pPr>
    </w:p>
    <w:sectPr w:rsidR="00A1257C" w:rsidSect="00D0549A">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AB012" w14:textId="77777777" w:rsidR="00E77112" w:rsidRDefault="00E77112" w:rsidP="00371075">
      <w:pPr>
        <w:spacing w:after="0" w:line="240" w:lineRule="auto"/>
      </w:pPr>
      <w:r>
        <w:separator/>
      </w:r>
    </w:p>
  </w:endnote>
  <w:endnote w:type="continuationSeparator" w:id="0">
    <w:p w14:paraId="7B186A03" w14:textId="77777777" w:rsidR="00E77112" w:rsidRDefault="00E77112" w:rsidP="00371075">
      <w:pPr>
        <w:spacing w:after="0" w:line="240" w:lineRule="auto"/>
      </w:pPr>
      <w:r>
        <w:continuationSeparator/>
      </w:r>
    </w:p>
  </w:endnote>
  <w:endnote w:type="continuationNotice" w:id="1">
    <w:p w14:paraId="2DFBECB4" w14:textId="77777777" w:rsidR="00E77112" w:rsidRDefault="00E771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E91B5" w14:textId="77777777" w:rsidR="00AB5DEF" w:rsidRDefault="00AB5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2657169"/>
      <w:docPartObj>
        <w:docPartGallery w:val="Page Numbers (Bottom of Page)"/>
        <w:docPartUnique/>
      </w:docPartObj>
    </w:sdtPr>
    <w:sdtEndPr>
      <w:rPr>
        <w:noProof/>
      </w:rPr>
    </w:sdtEndPr>
    <w:sdtContent>
      <w:p w14:paraId="4BA330F3" w14:textId="78F61C33" w:rsidR="00371075" w:rsidRDefault="00371075">
        <w:pPr>
          <w:pStyle w:val="Footer"/>
          <w:jc w:val="center"/>
        </w:pPr>
        <w:r>
          <w:fldChar w:fldCharType="begin"/>
        </w:r>
        <w:r>
          <w:instrText xml:space="preserve"> PAGE   \* MERGEFORMAT </w:instrText>
        </w:r>
        <w:r>
          <w:fldChar w:fldCharType="separate"/>
        </w:r>
        <w:r w:rsidR="00BF4EBF">
          <w:rPr>
            <w:noProof/>
          </w:rPr>
          <w:t>22</w:t>
        </w:r>
        <w:r>
          <w:rPr>
            <w:noProof/>
          </w:rPr>
          <w:fldChar w:fldCharType="end"/>
        </w:r>
      </w:p>
    </w:sdtContent>
  </w:sdt>
  <w:p w14:paraId="69713135" w14:textId="77777777" w:rsidR="00371075" w:rsidRDefault="00371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47D0" w14:textId="77777777" w:rsidR="00AB5DEF" w:rsidRDefault="00AB5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7E4BD" w14:textId="77777777" w:rsidR="00E77112" w:rsidRDefault="00E77112" w:rsidP="00371075">
      <w:pPr>
        <w:spacing w:after="0" w:line="240" w:lineRule="auto"/>
      </w:pPr>
      <w:r>
        <w:separator/>
      </w:r>
    </w:p>
  </w:footnote>
  <w:footnote w:type="continuationSeparator" w:id="0">
    <w:p w14:paraId="5B263D36" w14:textId="77777777" w:rsidR="00E77112" w:rsidRDefault="00E77112" w:rsidP="00371075">
      <w:pPr>
        <w:spacing w:after="0" w:line="240" w:lineRule="auto"/>
      </w:pPr>
      <w:r>
        <w:continuationSeparator/>
      </w:r>
    </w:p>
  </w:footnote>
  <w:footnote w:type="continuationNotice" w:id="1">
    <w:p w14:paraId="608E1E22" w14:textId="77777777" w:rsidR="00E77112" w:rsidRDefault="00E771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5035" w14:textId="77777777" w:rsidR="00AB5DEF" w:rsidRDefault="00AB5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A6A9" w14:textId="4B83494F" w:rsidR="00371075" w:rsidRDefault="00371075">
    <w:pPr>
      <w:pStyle w:val="Header"/>
    </w:pPr>
  </w:p>
  <w:p w14:paraId="3736A995" w14:textId="792AD04A" w:rsidR="00371075" w:rsidRDefault="003710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5CF3" w14:textId="77777777" w:rsidR="00AB5DEF" w:rsidRDefault="00AB5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AE2"/>
    <w:multiLevelType w:val="hybridMultilevel"/>
    <w:tmpl w:val="10E6C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74BB"/>
    <w:multiLevelType w:val="hybridMultilevel"/>
    <w:tmpl w:val="75C6B93E"/>
    <w:lvl w:ilvl="0" w:tplc="210043B2">
      <w:start w:val="1"/>
      <w:numFmt w:val="decimal"/>
      <w:suff w:val="nothing"/>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BA005A"/>
    <w:multiLevelType w:val="hybridMultilevel"/>
    <w:tmpl w:val="4620C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2745F9"/>
    <w:multiLevelType w:val="hybridMultilevel"/>
    <w:tmpl w:val="3ADC6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76961"/>
    <w:multiLevelType w:val="hybridMultilevel"/>
    <w:tmpl w:val="05F25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E95C67"/>
    <w:multiLevelType w:val="hybridMultilevel"/>
    <w:tmpl w:val="89BC68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C02354"/>
    <w:multiLevelType w:val="hybridMultilevel"/>
    <w:tmpl w:val="F1088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3F3300"/>
    <w:multiLevelType w:val="hybridMultilevel"/>
    <w:tmpl w:val="A658ED9E"/>
    <w:lvl w:ilvl="0" w:tplc="658E8E90">
      <w:start w:val="1"/>
      <w:numFmt w:val="decimal"/>
      <w:lvlText w:val="%1."/>
      <w:lvlJc w:val="left"/>
      <w:pPr>
        <w:ind w:left="531" w:hanging="360"/>
      </w:pPr>
      <w:rPr>
        <w:rFonts w:hint="default"/>
      </w:rPr>
    </w:lvl>
    <w:lvl w:ilvl="1" w:tplc="08090019" w:tentative="1">
      <w:start w:val="1"/>
      <w:numFmt w:val="lowerLetter"/>
      <w:lvlText w:val="%2."/>
      <w:lvlJc w:val="left"/>
      <w:pPr>
        <w:ind w:left="1251" w:hanging="360"/>
      </w:pPr>
    </w:lvl>
    <w:lvl w:ilvl="2" w:tplc="0809001B" w:tentative="1">
      <w:start w:val="1"/>
      <w:numFmt w:val="lowerRoman"/>
      <w:lvlText w:val="%3."/>
      <w:lvlJc w:val="right"/>
      <w:pPr>
        <w:ind w:left="1971" w:hanging="180"/>
      </w:pPr>
    </w:lvl>
    <w:lvl w:ilvl="3" w:tplc="0809000F" w:tentative="1">
      <w:start w:val="1"/>
      <w:numFmt w:val="decimal"/>
      <w:lvlText w:val="%4."/>
      <w:lvlJc w:val="left"/>
      <w:pPr>
        <w:ind w:left="2691" w:hanging="360"/>
      </w:pPr>
    </w:lvl>
    <w:lvl w:ilvl="4" w:tplc="08090019" w:tentative="1">
      <w:start w:val="1"/>
      <w:numFmt w:val="lowerLetter"/>
      <w:lvlText w:val="%5."/>
      <w:lvlJc w:val="left"/>
      <w:pPr>
        <w:ind w:left="3411" w:hanging="360"/>
      </w:pPr>
    </w:lvl>
    <w:lvl w:ilvl="5" w:tplc="0809001B" w:tentative="1">
      <w:start w:val="1"/>
      <w:numFmt w:val="lowerRoman"/>
      <w:lvlText w:val="%6."/>
      <w:lvlJc w:val="right"/>
      <w:pPr>
        <w:ind w:left="4131" w:hanging="180"/>
      </w:pPr>
    </w:lvl>
    <w:lvl w:ilvl="6" w:tplc="0809000F" w:tentative="1">
      <w:start w:val="1"/>
      <w:numFmt w:val="decimal"/>
      <w:lvlText w:val="%7."/>
      <w:lvlJc w:val="left"/>
      <w:pPr>
        <w:ind w:left="4851" w:hanging="360"/>
      </w:pPr>
    </w:lvl>
    <w:lvl w:ilvl="7" w:tplc="08090019" w:tentative="1">
      <w:start w:val="1"/>
      <w:numFmt w:val="lowerLetter"/>
      <w:lvlText w:val="%8."/>
      <w:lvlJc w:val="left"/>
      <w:pPr>
        <w:ind w:left="5571" w:hanging="360"/>
      </w:pPr>
    </w:lvl>
    <w:lvl w:ilvl="8" w:tplc="0809001B" w:tentative="1">
      <w:start w:val="1"/>
      <w:numFmt w:val="lowerRoman"/>
      <w:lvlText w:val="%9."/>
      <w:lvlJc w:val="right"/>
      <w:pPr>
        <w:ind w:left="6291" w:hanging="180"/>
      </w:pPr>
    </w:lvl>
  </w:abstractNum>
  <w:abstractNum w:abstractNumId="8" w15:restartNumberingAfterBreak="0">
    <w:nsid w:val="3C0712D6"/>
    <w:multiLevelType w:val="hybridMultilevel"/>
    <w:tmpl w:val="4CD4B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E29E1"/>
    <w:multiLevelType w:val="hybridMultilevel"/>
    <w:tmpl w:val="A7088BE2"/>
    <w:lvl w:ilvl="0" w:tplc="0809000F">
      <w:start w:val="1"/>
      <w:numFmt w:val="decimal"/>
      <w:lvlText w:val="%1."/>
      <w:lvlJc w:val="left"/>
      <w:pPr>
        <w:ind w:left="36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37C07B0"/>
    <w:multiLevelType w:val="hybridMultilevel"/>
    <w:tmpl w:val="07B89B68"/>
    <w:lvl w:ilvl="0" w:tplc="B0A06DCA">
      <w:start w:val="2"/>
      <w:numFmt w:val="decimal"/>
      <w:suff w:val="space"/>
      <w:lvlText w:val="%1."/>
      <w:lvlJc w:val="left"/>
      <w:pPr>
        <w:ind w:left="113" w:firstLine="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1" w15:restartNumberingAfterBreak="0">
    <w:nsid w:val="5862655E"/>
    <w:multiLevelType w:val="hybridMultilevel"/>
    <w:tmpl w:val="07B89B68"/>
    <w:lvl w:ilvl="0" w:tplc="B0A06DCA">
      <w:start w:val="2"/>
      <w:numFmt w:val="decimal"/>
      <w:suff w:val="space"/>
      <w:lvlText w:val="%1."/>
      <w:lvlJc w:val="left"/>
      <w:pPr>
        <w:ind w:left="113" w:firstLine="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2" w15:restartNumberingAfterBreak="0">
    <w:nsid w:val="65BA570E"/>
    <w:multiLevelType w:val="hybridMultilevel"/>
    <w:tmpl w:val="75C6B93E"/>
    <w:lvl w:ilvl="0" w:tplc="210043B2">
      <w:start w:val="1"/>
      <w:numFmt w:val="decimal"/>
      <w:suff w:val="nothing"/>
      <w:lvlText w:val="%1."/>
      <w:lvlJc w:val="left"/>
      <w:pPr>
        <w:ind w:left="113"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25F90"/>
    <w:multiLevelType w:val="hybridMultilevel"/>
    <w:tmpl w:val="D660B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93259F"/>
    <w:multiLevelType w:val="hybridMultilevel"/>
    <w:tmpl w:val="F0C07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9"/>
  </w:num>
  <w:num w:numId="6">
    <w:abstractNumId w:val="3"/>
  </w:num>
  <w:num w:numId="7">
    <w:abstractNumId w:val="13"/>
  </w:num>
  <w:num w:numId="8">
    <w:abstractNumId w:val="14"/>
  </w:num>
  <w:num w:numId="9">
    <w:abstractNumId w:val="10"/>
  </w:num>
  <w:num w:numId="10">
    <w:abstractNumId w:val="0"/>
  </w:num>
  <w:num w:numId="11">
    <w:abstractNumId w:val="7"/>
  </w:num>
  <w:num w:numId="12">
    <w:abstractNumId w:val="12"/>
  </w:num>
  <w:num w:numId="13">
    <w:abstractNumId w:val="8"/>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3NjQxMrMwNzI0NTFT0lEKTi0uzszPAykwrAUA/JuEQiwAAAA="/>
  </w:docVars>
  <w:rsids>
    <w:rsidRoot w:val="00F704C9"/>
    <w:rsid w:val="000004B2"/>
    <w:rsid w:val="000006FB"/>
    <w:rsid w:val="00000E04"/>
    <w:rsid w:val="00002707"/>
    <w:rsid w:val="00003D75"/>
    <w:rsid w:val="00004171"/>
    <w:rsid w:val="000103D0"/>
    <w:rsid w:val="00011285"/>
    <w:rsid w:val="00011602"/>
    <w:rsid w:val="00012D10"/>
    <w:rsid w:val="00015BB6"/>
    <w:rsid w:val="000164D7"/>
    <w:rsid w:val="00021012"/>
    <w:rsid w:val="00022912"/>
    <w:rsid w:val="00024991"/>
    <w:rsid w:val="00024E4B"/>
    <w:rsid w:val="00025AF3"/>
    <w:rsid w:val="00025FE0"/>
    <w:rsid w:val="00027078"/>
    <w:rsid w:val="00027353"/>
    <w:rsid w:val="00030800"/>
    <w:rsid w:val="00030FF9"/>
    <w:rsid w:val="00031181"/>
    <w:rsid w:val="00033AD7"/>
    <w:rsid w:val="000364BD"/>
    <w:rsid w:val="000364D7"/>
    <w:rsid w:val="000367D8"/>
    <w:rsid w:val="000400A3"/>
    <w:rsid w:val="000436BD"/>
    <w:rsid w:val="00043CC4"/>
    <w:rsid w:val="00044230"/>
    <w:rsid w:val="000445C2"/>
    <w:rsid w:val="0004671D"/>
    <w:rsid w:val="00047657"/>
    <w:rsid w:val="000509F6"/>
    <w:rsid w:val="00054F30"/>
    <w:rsid w:val="00056815"/>
    <w:rsid w:val="000571B6"/>
    <w:rsid w:val="0005781A"/>
    <w:rsid w:val="0005785C"/>
    <w:rsid w:val="000603E2"/>
    <w:rsid w:val="00064581"/>
    <w:rsid w:val="0006479A"/>
    <w:rsid w:val="00070985"/>
    <w:rsid w:val="00072A23"/>
    <w:rsid w:val="00073D94"/>
    <w:rsid w:val="00076528"/>
    <w:rsid w:val="000767FE"/>
    <w:rsid w:val="00080098"/>
    <w:rsid w:val="00081812"/>
    <w:rsid w:val="000835E3"/>
    <w:rsid w:val="000847BE"/>
    <w:rsid w:val="00084B25"/>
    <w:rsid w:val="000856CF"/>
    <w:rsid w:val="000856FC"/>
    <w:rsid w:val="0008731A"/>
    <w:rsid w:val="00090F15"/>
    <w:rsid w:val="00091F5B"/>
    <w:rsid w:val="000935CF"/>
    <w:rsid w:val="0009648F"/>
    <w:rsid w:val="000A073C"/>
    <w:rsid w:val="000A08ED"/>
    <w:rsid w:val="000A0979"/>
    <w:rsid w:val="000A0F2A"/>
    <w:rsid w:val="000A2B22"/>
    <w:rsid w:val="000A4CF4"/>
    <w:rsid w:val="000A5E33"/>
    <w:rsid w:val="000A6356"/>
    <w:rsid w:val="000A734C"/>
    <w:rsid w:val="000B2218"/>
    <w:rsid w:val="000B30CD"/>
    <w:rsid w:val="000B45C1"/>
    <w:rsid w:val="000B6F57"/>
    <w:rsid w:val="000C0441"/>
    <w:rsid w:val="000C187F"/>
    <w:rsid w:val="000C2B24"/>
    <w:rsid w:val="000C5429"/>
    <w:rsid w:val="000C71C7"/>
    <w:rsid w:val="000C7EBC"/>
    <w:rsid w:val="000D100A"/>
    <w:rsid w:val="000D1061"/>
    <w:rsid w:val="000D624A"/>
    <w:rsid w:val="000D63B2"/>
    <w:rsid w:val="000D63B6"/>
    <w:rsid w:val="000D65ED"/>
    <w:rsid w:val="000D7041"/>
    <w:rsid w:val="000D754C"/>
    <w:rsid w:val="000D7785"/>
    <w:rsid w:val="000E1396"/>
    <w:rsid w:val="000E1886"/>
    <w:rsid w:val="000E1CE9"/>
    <w:rsid w:val="000E5B65"/>
    <w:rsid w:val="000E67ED"/>
    <w:rsid w:val="000E6F6C"/>
    <w:rsid w:val="000F1C21"/>
    <w:rsid w:val="000F1E34"/>
    <w:rsid w:val="000F32D0"/>
    <w:rsid w:val="00100E86"/>
    <w:rsid w:val="001039D7"/>
    <w:rsid w:val="00105EB7"/>
    <w:rsid w:val="00106023"/>
    <w:rsid w:val="0011000B"/>
    <w:rsid w:val="00110EE9"/>
    <w:rsid w:val="001171BD"/>
    <w:rsid w:val="00117885"/>
    <w:rsid w:val="0012076B"/>
    <w:rsid w:val="0012453B"/>
    <w:rsid w:val="001246BA"/>
    <w:rsid w:val="00124C1E"/>
    <w:rsid w:val="00124F8E"/>
    <w:rsid w:val="001269C5"/>
    <w:rsid w:val="001306E0"/>
    <w:rsid w:val="00131606"/>
    <w:rsid w:val="00133EC2"/>
    <w:rsid w:val="00137A22"/>
    <w:rsid w:val="00137ABC"/>
    <w:rsid w:val="00142E62"/>
    <w:rsid w:val="00142ECE"/>
    <w:rsid w:val="00144F77"/>
    <w:rsid w:val="00146B76"/>
    <w:rsid w:val="00154523"/>
    <w:rsid w:val="001547DF"/>
    <w:rsid w:val="00156E6B"/>
    <w:rsid w:val="0015739B"/>
    <w:rsid w:val="0015763E"/>
    <w:rsid w:val="001577EE"/>
    <w:rsid w:val="00163A26"/>
    <w:rsid w:val="001640B8"/>
    <w:rsid w:val="00170B03"/>
    <w:rsid w:val="001714A7"/>
    <w:rsid w:val="00171750"/>
    <w:rsid w:val="00172A3D"/>
    <w:rsid w:val="00173DD9"/>
    <w:rsid w:val="00180A86"/>
    <w:rsid w:val="001813F5"/>
    <w:rsid w:val="00181B9F"/>
    <w:rsid w:val="00182607"/>
    <w:rsid w:val="00182EFF"/>
    <w:rsid w:val="001919A5"/>
    <w:rsid w:val="00193569"/>
    <w:rsid w:val="00195795"/>
    <w:rsid w:val="0019629C"/>
    <w:rsid w:val="001A18B3"/>
    <w:rsid w:val="001A2390"/>
    <w:rsid w:val="001A3373"/>
    <w:rsid w:val="001A40B8"/>
    <w:rsid w:val="001A6A84"/>
    <w:rsid w:val="001A7D85"/>
    <w:rsid w:val="001B00C9"/>
    <w:rsid w:val="001B02AF"/>
    <w:rsid w:val="001B3C35"/>
    <w:rsid w:val="001B5CE2"/>
    <w:rsid w:val="001C121B"/>
    <w:rsid w:val="001C237E"/>
    <w:rsid w:val="001C27AC"/>
    <w:rsid w:val="001C5349"/>
    <w:rsid w:val="001C5689"/>
    <w:rsid w:val="001C6C76"/>
    <w:rsid w:val="001C74FB"/>
    <w:rsid w:val="001D268A"/>
    <w:rsid w:val="001D2990"/>
    <w:rsid w:val="001D3F1F"/>
    <w:rsid w:val="001D57A3"/>
    <w:rsid w:val="001D6579"/>
    <w:rsid w:val="001D68D9"/>
    <w:rsid w:val="001D68F1"/>
    <w:rsid w:val="001D764F"/>
    <w:rsid w:val="001D7D20"/>
    <w:rsid w:val="001E2FC4"/>
    <w:rsid w:val="001E3785"/>
    <w:rsid w:val="001E6794"/>
    <w:rsid w:val="001F0812"/>
    <w:rsid w:val="001F4E15"/>
    <w:rsid w:val="001F5619"/>
    <w:rsid w:val="001F613C"/>
    <w:rsid w:val="001F7464"/>
    <w:rsid w:val="002009A8"/>
    <w:rsid w:val="002011D8"/>
    <w:rsid w:val="002020EE"/>
    <w:rsid w:val="002029CF"/>
    <w:rsid w:val="00202A36"/>
    <w:rsid w:val="0020369A"/>
    <w:rsid w:val="0020418C"/>
    <w:rsid w:val="002047C3"/>
    <w:rsid w:val="00211EB1"/>
    <w:rsid w:val="00214A3C"/>
    <w:rsid w:val="00224794"/>
    <w:rsid w:val="00225D66"/>
    <w:rsid w:val="00226CF3"/>
    <w:rsid w:val="00230A76"/>
    <w:rsid w:val="002322E3"/>
    <w:rsid w:val="00232BA3"/>
    <w:rsid w:val="00236663"/>
    <w:rsid w:val="00241E1C"/>
    <w:rsid w:val="0024549B"/>
    <w:rsid w:val="0024566B"/>
    <w:rsid w:val="0024634F"/>
    <w:rsid w:val="00251B3D"/>
    <w:rsid w:val="00254664"/>
    <w:rsid w:val="00255120"/>
    <w:rsid w:val="00255EE2"/>
    <w:rsid w:val="0025602B"/>
    <w:rsid w:val="002563FC"/>
    <w:rsid w:val="002564C1"/>
    <w:rsid w:val="00256A8A"/>
    <w:rsid w:val="0026082C"/>
    <w:rsid w:val="00261D6C"/>
    <w:rsid w:val="0026211F"/>
    <w:rsid w:val="0026308D"/>
    <w:rsid w:val="00270815"/>
    <w:rsid w:val="00277434"/>
    <w:rsid w:val="00277AB6"/>
    <w:rsid w:val="00281A2C"/>
    <w:rsid w:val="00282C32"/>
    <w:rsid w:val="00283425"/>
    <w:rsid w:val="00284B52"/>
    <w:rsid w:val="002915B7"/>
    <w:rsid w:val="00291EE0"/>
    <w:rsid w:val="00292092"/>
    <w:rsid w:val="002935F5"/>
    <w:rsid w:val="00294C4D"/>
    <w:rsid w:val="00294F8B"/>
    <w:rsid w:val="00295354"/>
    <w:rsid w:val="00295B5B"/>
    <w:rsid w:val="00296EA7"/>
    <w:rsid w:val="00297076"/>
    <w:rsid w:val="002A061C"/>
    <w:rsid w:val="002A2805"/>
    <w:rsid w:val="002A2BD0"/>
    <w:rsid w:val="002A32FD"/>
    <w:rsid w:val="002A4AA2"/>
    <w:rsid w:val="002A4F92"/>
    <w:rsid w:val="002A6046"/>
    <w:rsid w:val="002A748E"/>
    <w:rsid w:val="002B122E"/>
    <w:rsid w:val="002B26A5"/>
    <w:rsid w:val="002B4A59"/>
    <w:rsid w:val="002B64E0"/>
    <w:rsid w:val="002B6873"/>
    <w:rsid w:val="002B7D9A"/>
    <w:rsid w:val="002C0A95"/>
    <w:rsid w:val="002C115E"/>
    <w:rsid w:val="002C1174"/>
    <w:rsid w:val="002C30B4"/>
    <w:rsid w:val="002C43DA"/>
    <w:rsid w:val="002C4BF1"/>
    <w:rsid w:val="002C56D7"/>
    <w:rsid w:val="002D0354"/>
    <w:rsid w:val="002D426C"/>
    <w:rsid w:val="002D42FA"/>
    <w:rsid w:val="002D72EC"/>
    <w:rsid w:val="002D7CDB"/>
    <w:rsid w:val="002E1418"/>
    <w:rsid w:val="002E2536"/>
    <w:rsid w:val="002E2CED"/>
    <w:rsid w:val="002E348D"/>
    <w:rsid w:val="002E5760"/>
    <w:rsid w:val="002E6071"/>
    <w:rsid w:val="002E7225"/>
    <w:rsid w:val="002F0D8B"/>
    <w:rsid w:val="002F140A"/>
    <w:rsid w:val="002F3A64"/>
    <w:rsid w:val="002F3BC1"/>
    <w:rsid w:val="002F42F5"/>
    <w:rsid w:val="002F44A4"/>
    <w:rsid w:val="002F528B"/>
    <w:rsid w:val="002F7E99"/>
    <w:rsid w:val="00301531"/>
    <w:rsid w:val="003023DB"/>
    <w:rsid w:val="00304570"/>
    <w:rsid w:val="00307D9D"/>
    <w:rsid w:val="003119F8"/>
    <w:rsid w:val="003130F0"/>
    <w:rsid w:val="00313879"/>
    <w:rsid w:val="00313A0C"/>
    <w:rsid w:val="00313E4A"/>
    <w:rsid w:val="00314017"/>
    <w:rsid w:val="00315104"/>
    <w:rsid w:val="003153BA"/>
    <w:rsid w:val="00315F76"/>
    <w:rsid w:val="003161B0"/>
    <w:rsid w:val="0031779D"/>
    <w:rsid w:val="003217C7"/>
    <w:rsid w:val="00327E15"/>
    <w:rsid w:val="00332CB1"/>
    <w:rsid w:val="0033306E"/>
    <w:rsid w:val="003333C4"/>
    <w:rsid w:val="00335235"/>
    <w:rsid w:val="003362FC"/>
    <w:rsid w:val="00340DCB"/>
    <w:rsid w:val="00341439"/>
    <w:rsid w:val="00341C9B"/>
    <w:rsid w:val="003424B9"/>
    <w:rsid w:val="003434A1"/>
    <w:rsid w:val="00346AC8"/>
    <w:rsid w:val="003478AE"/>
    <w:rsid w:val="003478B4"/>
    <w:rsid w:val="003505A1"/>
    <w:rsid w:val="00350614"/>
    <w:rsid w:val="0035581E"/>
    <w:rsid w:val="00356270"/>
    <w:rsid w:val="00356500"/>
    <w:rsid w:val="003607FD"/>
    <w:rsid w:val="00360DF2"/>
    <w:rsid w:val="00362BC7"/>
    <w:rsid w:val="0036320B"/>
    <w:rsid w:val="00364E07"/>
    <w:rsid w:val="003700B0"/>
    <w:rsid w:val="00371075"/>
    <w:rsid w:val="0037414D"/>
    <w:rsid w:val="003770B1"/>
    <w:rsid w:val="0038101B"/>
    <w:rsid w:val="003817A5"/>
    <w:rsid w:val="0038192F"/>
    <w:rsid w:val="00382572"/>
    <w:rsid w:val="00383712"/>
    <w:rsid w:val="00383D7E"/>
    <w:rsid w:val="00385EE0"/>
    <w:rsid w:val="00393F62"/>
    <w:rsid w:val="00396545"/>
    <w:rsid w:val="003965C3"/>
    <w:rsid w:val="00396A16"/>
    <w:rsid w:val="00396FC4"/>
    <w:rsid w:val="003A04E1"/>
    <w:rsid w:val="003A0B73"/>
    <w:rsid w:val="003A17C0"/>
    <w:rsid w:val="003A4617"/>
    <w:rsid w:val="003A5FA4"/>
    <w:rsid w:val="003A6C8D"/>
    <w:rsid w:val="003B1EAD"/>
    <w:rsid w:val="003B2410"/>
    <w:rsid w:val="003B2F77"/>
    <w:rsid w:val="003B34CC"/>
    <w:rsid w:val="003B45B1"/>
    <w:rsid w:val="003B5733"/>
    <w:rsid w:val="003B5C16"/>
    <w:rsid w:val="003B6CE4"/>
    <w:rsid w:val="003B7F87"/>
    <w:rsid w:val="003C0ECE"/>
    <w:rsid w:val="003C1DBC"/>
    <w:rsid w:val="003C2F00"/>
    <w:rsid w:val="003C381F"/>
    <w:rsid w:val="003C550E"/>
    <w:rsid w:val="003C5F09"/>
    <w:rsid w:val="003C6873"/>
    <w:rsid w:val="003C6CD7"/>
    <w:rsid w:val="003C6F50"/>
    <w:rsid w:val="003D1738"/>
    <w:rsid w:val="003D3716"/>
    <w:rsid w:val="003D53D4"/>
    <w:rsid w:val="003D7725"/>
    <w:rsid w:val="003D7FE1"/>
    <w:rsid w:val="003E1C64"/>
    <w:rsid w:val="003E52DF"/>
    <w:rsid w:val="003E6625"/>
    <w:rsid w:val="003F55D9"/>
    <w:rsid w:val="003F68CD"/>
    <w:rsid w:val="004010D4"/>
    <w:rsid w:val="00402FAA"/>
    <w:rsid w:val="004052AA"/>
    <w:rsid w:val="00410592"/>
    <w:rsid w:val="00410EAF"/>
    <w:rsid w:val="00412B89"/>
    <w:rsid w:val="00416AB0"/>
    <w:rsid w:val="00421A15"/>
    <w:rsid w:val="00422871"/>
    <w:rsid w:val="004254EA"/>
    <w:rsid w:val="00430792"/>
    <w:rsid w:val="00430DB8"/>
    <w:rsid w:val="00431A5C"/>
    <w:rsid w:val="0043261A"/>
    <w:rsid w:val="00432EEA"/>
    <w:rsid w:val="00433E90"/>
    <w:rsid w:val="00434A0C"/>
    <w:rsid w:val="00437BE6"/>
    <w:rsid w:val="004401A7"/>
    <w:rsid w:val="00442C20"/>
    <w:rsid w:val="004445FA"/>
    <w:rsid w:val="00446467"/>
    <w:rsid w:val="00450542"/>
    <w:rsid w:val="00452E5D"/>
    <w:rsid w:val="00453A99"/>
    <w:rsid w:val="004574CD"/>
    <w:rsid w:val="00457AC0"/>
    <w:rsid w:val="00462D94"/>
    <w:rsid w:val="004635DD"/>
    <w:rsid w:val="0046585F"/>
    <w:rsid w:val="00465C9E"/>
    <w:rsid w:val="0047087C"/>
    <w:rsid w:val="004725BF"/>
    <w:rsid w:val="00474CCE"/>
    <w:rsid w:val="004752DB"/>
    <w:rsid w:val="004760C7"/>
    <w:rsid w:val="004766E2"/>
    <w:rsid w:val="00476906"/>
    <w:rsid w:val="004775AD"/>
    <w:rsid w:val="00480A3E"/>
    <w:rsid w:val="00481314"/>
    <w:rsid w:val="00481CE4"/>
    <w:rsid w:val="00483964"/>
    <w:rsid w:val="00484686"/>
    <w:rsid w:val="004846D5"/>
    <w:rsid w:val="00485417"/>
    <w:rsid w:val="00490192"/>
    <w:rsid w:val="00490E6E"/>
    <w:rsid w:val="00491748"/>
    <w:rsid w:val="00491C15"/>
    <w:rsid w:val="00492197"/>
    <w:rsid w:val="00493304"/>
    <w:rsid w:val="00495C64"/>
    <w:rsid w:val="00495E40"/>
    <w:rsid w:val="004A1F8B"/>
    <w:rsid w:val="004A23A8"/>
    <w:rsid w:val="004A303A"/>
    <w:rsid w:val="004A78DC"/>
    <w:rsid w:val="004B14FC"/>
    <w:rsid w:val="004B1FB7"/>
    <w:rsid w:val="004B3E2C"/>
    <w:rsid w:val="004B4702"/>
    <w:rsid w:val="004B55FA"/>
    <w:rsid w:val="004C21F8"/>
    <w:rsid w:val="004C52F7"/>
    <w:rsid w:val="004C6AC2"/>
    <w:rsid w:val="004C717B"/>
    <w:rsid w:val="004C7632"/>
    <w:rsid w:val="004D0633"/>
    <w:rsid w:val="004D0A43"/>
    <w:rsid w:val="004D3518"/>
    <w:rsid w:val="004D3863"/>
    <w:rsid w:val="004D48BB"/>
    <w:rsid w:val="004D7C0E"/>
    <w:rsid w:val="004D7FD7"/>
    <w:rsid w:val="004E08CF"/>
    <w:rsid w:val="004E0948"/>
    <w:rsid w:val="004E0BD5"/>
    <w:rsid w:val="004E1632"/>
    <w:rsid w:val="004E29D7"/>
    <w:rsid w:val="004E4B07"/>
    <w:rsid w:val="004E4EF3"/>
    <w:rsid w:val="004E5E16"/>
    <w:rsid w:val="004F0441"/>
    <w:rsid w:val="004F0AC4"/>
    <w:rsid w:val="004F2985"/>
    <w:rsid w:val="004F47FF"/>
    <w:rsid w:val="004F6663"/>
    <w:rsid w:val="004F6AB3"/>
    <w:rsid w:val="004F7374"/>
    <w:rsid w:val="00501055"/>
    <w:rsid w:val="00501C55"/>
    <w:rsid w:val="00502FDB"/>
    <w:rsid w:val="005056AD"/>
    <w:rsid w:val="00507113"/>
    <w:rsid w:val="00510585"/>
    <w:rsid w:val="00511D20"/>
    <w:rsid w:val="00511D4B"/>
    <w:rsid w:val="00512AC5"/>
    <w:rsid w:val="00515197"/>
    <w:rsid w:val="005277C7"/>
    <w:rsid w:val="005300D1"/>
    <w:rsid w:val="00531C6D"/>
    <w:rsid w:val="0053674C"/>
    <w:rsid w:val="005413B8"/>
    <w:rsid w:val="00541B3A"/>
    <w:rsid w:val="00541B83"/>
    <w:rsid w:val="005440B1"/>
    <w:rsid w:val="005445AB"/>
    <w:rsid w:val="00544C6D"/>
    <w:rsid w:val="00546B29"/>
    <w:rsid w:val="00547514"/>
    <w:rsid w:val="0055092E"/>
    <w:rsid w:val="005526FD"/>
    <w:rsid w:val="00553598"/>
    <w:rsid w:val="005546FC"/>
    <w:rsid w:val="00561676"/>
    <w:rsid w:val="005647DE"/>
    <w:rsid w:val="00565D02"/>
    <w:rsid w:val="005674C8"/>
    <w:rsid w:val="0057275F"/>
    <w:rsid w:val="00573AA9"/>
    <w:rsid w:val="00574BDC"/>
    <w:rsid w:val="00577E24"/>
    <w:rsid w:val="005828AF"/>
    <w:rsid w:val="00582A09"/>
    <w:rsid w:val="00583527"/>
    <w:rsid w:val="00584803"/>
    <w:rsid w:val="00590B90"/>
    <w:rsid w:val="00592A73"/>
    <w:rsid w:val="005971BD"/>
    <w:rsid w:val="005A1981"/>
    <w:rsid w:val="005A21F7"/>
    <w:rsid w:val="005A313F"/>
    <w:rsid w:val="005A49E7"/>
    <w:rsid w:val="005A69F1"/>
    <w:rsid w:val="005B26C3"/>
    <w:rsid w:val="005B2C0F"/>
    <w:rsid w:val="005B2DEF"/>
    <w:rsid w:val="005C1111"/>
    <w:rsid w:val="005C5684"/>
    <w:rsid w:val="005C6341"/>
    <w:rsid w:val="005C7F7D"/>
    <w:rsid w:val="005D19E6"/>
    <w:rsid w:val="005D256F"/>
    <w:rsid w:val="005D2994"/>
    <w:rsid w:val="005D4214"/>
    <w:rsid w:val="005D686B"/>
    <w:rsid w:val="005E1940"/>
    <w:rsid w:val="005E2435"/>
    <w:rsid w:val="005E2993"/>
    <w:rsid w:val="005E2F80"/>
    <w:rsid w:val="005E3001"/>
    <w:rsid w:val="005E3798"/>
    <w:rsid w:val="005E402D"/>
    <w:rsid w:val="005E6CEF"/>
    <w:rsid w:val="005F31C2"/>
    <w:rsid w:val="005F3847"/>
    <w:rsid w:val="005F7B93"/>
    <w:rsid w:val="00601DF0"/>
    <w:rsid w:val="006033A4"/>
    <w:rsid w:val="006034CF"/>
    <w:rsid w:val="006062BD"/>
    <w:rsid w:val="00610EFA"/>
    <w:rsid w:val="006112FB"/>
    <w:rsid w:val="0061302E"/>
    <w:rsid w:val="00615161"/>
    <w:rsid w:val="0061707E"/>
    <w:rsid w:val="006202B2"/>
    <w:rsid w:val="0062058E"/>
    <w:rsid w:val="006219C2"/>
    <w:rsid w:val="00625245"/>
    <w:rsid w:val="00625915"/>
    <w:rsid w:val="00631D61"/>
    <w:rsid w:val="006324E8"/>
    <w:rsid w:val="00636940"/>
    <w:rsid w:val="00642604"/>
    <w:rsid w:val="006437FF"/>
    <w:rsid w:val="00644045"/>
    <w:rsid w:val="00645727"/>
    <w:rsid w:val="00645F95"/>
    <w:rsid w:val="00647633"/>
    <w:rsid w:val="006522A3"/>
    <w:rsid w:val="00653AF9"/>
    <w:rsid w:val="006568E8"/>
    <w:rsid w:val="00657826"/>
    <w:rsid w:val="0066052B"/>
    <w:rsid w:val="0066148B"/>
    <w:rsid w:val="00661CAC"/>
    <w:rsid w:val="00662DA1"/>
    <w:rsid w:val="00663377"/>
    <w:rsid w:val="00664763"/>
    <w:rsid w:val="00667212"/>
    <w:rsid w:val="006673CA"/>
    <w:rsid w:val="00670C49"/>
    <w:rsid w:val="0067702D"/>
    <w:rsid w:val="00677B21"/>
    <w:rsid w:val="00681210"/>
    <w:rsid w:val="0068137C"/>
    <w:rsid w:val="00683277"/>
    <w:rsid w:val="0068345C"/>
    <w:rsid w:val="0069081E"/>
    <w:rsid w:val="00691F65"/>
    <w:rsid w:val="00695D13"/>
    <w:rsid w:val="00696670"/>
    <w:rsid w:val="006976B6"/>
    <w:rsid w:val="006A0E2D"/>
    <w:rsid w:val="006A1C18"/>
    <w:rsid w:val="006A22E0"/>
    <w:rsid w:val="006A3E64"/>
    <w:rsid w:val="006A470E"/>
    <w:rsid w:val="006A493C"/>
    <w:rsid w:val="006A4B1D"/>
    <w:rsid w:val="006A532F"/>
    <w:rsid w:val="006A6144"/>
    <w:rsid w:val="006A6DAB"/>
    <w:rsid w:val="006A7365"/>
    <w:rsid w:val="006A7525"/>
    <w:rsid w:val="006A7FB3"/>
    <w:rsid w:val="006B04F9"/>
    <w:rsid w:val="006C4339"/>
    <w:rsid w:val="006C4C9D"/>
    <w:rsid w:val="006C56E8"/>
    <w:rsid w:val="006C5A07"/>
    <w:rsid w:val="006D0214"/>
    <w:rsid w:val="006D382D"/>
    <w:rsid w:val="006D4753"/>
    <w:rsid w:val="006D6BE7"/>
    <w:rsid w:val="006E0869"/>
    <w:rsid w:val="006E29E7"/>
    <w:rsid w:val="006E60C2"/>
    <w:rsid w:val="006E73E8"/>
    <w:rsid w:val="006F067E"/>
    <w:rsid w:val="006F0863"/>
    <w:rsid w:val="006F1AF2"/>
    <w:rsid w:val="00702D26"/>
    <w:rsid w:val="007035A6"/>
    <w:rsid w:val="00706559"/>
    <w:rsid w:val="0071037C"/>
    <w:rsid w:val="007118DE"/>
    <w:rsid w:val="00711A4C"/>
    <w:rsid w:val="00712810"/>
    <w:rsid w:val="007159EF"/>
    <w:rsid w:val="007168A3"/>
    <w:rsid w:val="00716967"/>
    <w:rsid w:val="00720C54"/>
    <w:rsid w:val="00725665"/>
    <w:rsid w:val="00725DEA"/>
    <w:rsid w:val="007327BF"/>
    <w:rsid w:val="00734CF2"/>
    <w:rsid w:val="00736C11"/>
    <w:rsid w:val="00736DB1"/>
    <w:rsid w:val="00736DE1"/>
    <w:rsid w:val="007405C6"/>
    <w:rsid w:val="00742D22"/>
    <w:rsid w:val="00743879"/>
    <w:rsid w:val="00746522"/>
    <w:rsid w:val="0074760B"/>
    <w:rsid w:val="00747B38"/>
    <w:rsid w:val="007521BF"/>
    <w:rsid w:val="00752C9E"/>
    <w:rsid w:val="00753B86"/>
    <w:rsid w:val="007566ED"/>
    <w:rsid w:val="007570B2"/>
    <w:rsid w:val="00766D18"/>
    <w:rsid w:val="00767C91"/>
    <w:rsid w:val="00770ABF"/>
    <w:rsid w:val="00770CCB"/>
    <w:rsid w:val="00772820"/>
    <w:rsid w:val="00777C62"/>
    <w:rsid w:val="0078025B"/>
    <w:rsid w:val="007803CD"/>
    <w:rsid w:val="00782787"/>
    <w:rsid w:val="00782A79"/>
    <w:rsid w:val="0078320C"/>
    <w:rsid w:val="007841CB"/>
    <w:rsid w:val="007861DC"/>
    <w:rsid w:val="00793CB1"/>
    <w:rsid w:val="00795037"/>
    <w:rsid w:val="0079523A"/>
    <w:rsid w:val="00796466"/>
    <w:rsid w:val="007968B2"/>
    <w:rsid w:val="00797A2E"/>
    <w:rsid w:val="00797D68"/>
    <w:rsid w:val="007A15AD"/>
    <w:rsid w:val="007A1C26"/>
    <w:rsid w:val="007A2A69"/>
    <w:rsid w:val="007A436F"/>
    <w:rsid w:val="007A458C"/>
    <w:rsid w:val="007A4BE8"/>
    <w:rsid w:val="007A6CFF"/>
    <w:rsid w:val="007B025E"/>
    <w:rsid w:val="007B0530"/>
    <w:rsid w:val="007B130D"/>
    <w:rsid w:val="007B1ACA"/>
    <w:rsid w:val="007B27F8"/>
    <w:rsid w:val="007B2A06"/>
    <w:rsid w:val="007B35AC"/>
    <w:rsid w:val="007B5ECC"/>
    <w:rsid w:val="007C0B6D"/>
    <w:rsid w:val="007C0D05"/>
    <w:rsid w:val="007C197C"/>
    <w:rsid w:val="007C49F8"/>
    <w:rsid w:val="007C4F98"/>
    <w:rsid w:val="007C560B"/>
    <w:rsid w:val="007D259B"/>
    <w:rsid w:val="007D346B"/>
    <w:rsid w:val="007D4993"/>
    <w:rsid w:val="007D5034"/>
    <w:rsid w:val="007D5CC7"/>
    <w:rsid w:val="007D6F80"/>
    <w:rsid w:val="007F2904"/>
    <w:rsid w:val="007F2C37"/>
    <w:rsid w:val="007F5BD7"/>
    <w:rsid w:val="007F7230"/>
    <w:rsid w:val="00800588"/>
    <w:rsid w:val="00802835"/>
    <w:rsid w:val="00802E2D"/>
    <w:rsid w:val="00804771"/>
    <w:rsid w:val="00805000"/>
    <w:rsid w:val="0080744C"/>
    <w:rsid w:val="0081005A"/>
    <w:rsid w:val="00811717"/>
    <w:rsid w:val="00812CF1"/>
    <w:rsid w:val="00816EBA"/>
    <w:rsid w:val="008228B8"/>
    <w:rsid w:val="00823A26"/>
    <w:rsid w:val="00823DDF"/>
    <w:rsid w:val="00824991"/>
    <w:rsid w:val="00825403"/>
    <w:rsid w:val="00825916"/>
    <w:rsid w:val="0082756A"/>
    <w:rsid w:val="008300A7"/>
    <w:rsid w:val="00830F70"/>
    <w:rsid w:val="00834D44"/>
    <w:rsid w:val="00836C31"/>
    <w:rsid w:val="00837B39"/>
    <w:rsid w:val="0083F5F3"/>
    <w:rsid w:val="00840D45"/>
    <w:rsid w:val="0084179B"/>
    <w:rsid w:val="00841F01"/>
    <w:rsid w:val="00841F93"/>
    <w:rsid w:val="00845AF9"/>
    <w:rsid w:val="00851C90"/>
    <w:rsid w:val="00851E0E"/>
    <w:rsid w:val="00852488"/>
    <w:rsid w:val="00853022"/>
    <w:rsid w:val="00853D02"/>
    <w:rsid w:val="00853EF6"/>
    <w:rsid w:val="0086041D"/>
    <w:rsid w:val="00862372"/>
    <w:rsid w:val="008659EF"/>
    <w:rsid w:val="00867424"/>
    <w:rsid w:val="00867460"/>
    <w:rsid w:val="00870FC4"/>
    <w:rsid w:val="0087140B"/>
    <w:rsid w:val="008729E5"/>
    <w:rsid w:val="0087319E"/>
    <w:rsid w:val="00875DE8"/>
    <w:rsid w:val="00876BA1"/>
    <w:rsid w:val="008771B2"/>
    <w:rsid w:val="00877520"/>
    <w:rsid w:val="00877E41"/>
    <w:rsid w:val="008823B9"/>
    <w:rsid w:val="008828C0"/>
    <w:rsid w:val="00884A53"/>
    <w:rsid w:val="008878EE"/>
    <w:rsid w:val="0089133B"/>
    <w:rsid w:val="00891DDE"/>
    <w:rsid w:val="00892BC6"/>
    <w:rsid w:val="00893FB4"/>
    <w:rsid w:val="00896034"/>
    <w:rsid w:val="0089663C"/>
    <w:rsid w:val="008968E8"/>
    <w:rsid w:val="00897D13"/>
    <w:rsid w:val="00897D67"/>
    <w:rsid w:val="008A2971"/>
    <w:rsid w:val="008A439C"/>
    <w:rsid w:val="008A57C7"/>
    <w:rsid w:val="008A65C7"/>
    <w:rsid w:val="008A7380"/>
    <w:rsid w:val="008B086D"/>
    <w:rsid w:val="008B1055"/>
    <w:rsid w:val="008B1580"/>
    <w:rsid w:val="008B1665"/>
    <w:rsid w:val="008B60B4"/>
    <w:rsid w:val="008B6E55"/>
    <w:rsid w:val="008C371E"/>
    <w:rsid w:val="008C3918"/>
    <w:rsid w:val="008D0E13"/>
    <w:rsid w:val="008D1D84"/>
    <w:rsid w:val="008D20C9"/>
    <w:rsid w:val="008D34FF"/>
    <w:rsid w:val="008D4162"/>
    <w:rsid w:val="008E129B"/>
    <w:rsid w:val="008E2E69"/>
    <w:rsid w:val="008E40B4"/>
    <w:rsid w:val="008E4F87"/>
    <w:rsid w:val="008E5038"/>
    <w:rsid w:val="008E598E"/>
    <w:rsid w:val="008E5D6C"/>
    <w:rsid w:val="008E6F3C"/>
    <w:rsid w:val="008F04EE"/>
    <w:rsid w:val="008F1596"/>
    <w:rsid w:val="008F326A"/>
    <w:rsid w:val="008F3595"/>
    <w:rsid w:val="008F60B7"/>
    <w:rsid w:val="008F671A"/>
    <w:rsid w:val="00901141"/>
    <w:rsid w:val="00901A47"/>
    <w:rsid w:val="00903841"/>
    <w:rsid w:val="009040D3"/>
    <w:rsid w:val="009075A2"/>
    <w:rsid w:val="0091121F"/>
    <w:rsid w:val="00911866"/>
    <w:rsid w:val="00911F6D"/>
    <w:rsid w:val="00912847"/>
    <w:rsid w:val="00912EE2"/>
    <w:rsid w:val="00914834"/>
    <w:rsid w:val="00917050"/>
    <w:rsid w:val="00920DC5"/>
    <w:rsid w:val="00921E09"/>
    <w:rsid w:val="009236D8"/>
    <w:rsid w:val="00923A7F"/>
    <w:rsid w:val="00927875"/>
    <w:rsid w:val="00931F44"/>
    <w:rsid w:val="00932333"/>
    <w:rsid w:val="009324E1"/>
    <w:rsid w:val="00937016"/>
    <w:rsid w:val="009400A9"/>
    <w:rsid w:val="00940543"/>
    <w:rsid w:val="00941865"/>
    <w:rsid w:val="009444C1"/>
    <w:rsid w:val="009449E6"/>
    <w:rsid w:val="0094524B"/>
    <w:rsid w:val="00946E44"/>
    <w:rsid w:val="00947599"/>
    <w:rsid w:val="00954F1C"/>
    <w:rsid w:val="00955DE6"/>
    <w:rsid w:val="00955F05"/>
    <w:rsid w:val="00960E55"/>
    <w:rsid w:val="009618EB"/>
    <w:rsid w:val="00962B5C"/>
    <w:rsid w:val="009648D6"/>
    <w:rsid w:val="00964D69"/>
    <w:rsid w:val="00975F63"/>
    <w:rsid w:val="0097651F"/>
    <w:rsid w:val="00977C25"/>
    <w:rsid w:val="009841C7"/>
    <w:rsid w:val="009852BD"/>
    <w:rsid w:val="00986E34"/>
    <w:rsid w:val="00987E6F"/>
    <w:rsid w:val="009923F8"/>
    <w:rsid w:val="00992A80"/>
    <w:rsid w:val="009935AB"/>
    <w:rsid w:val="009958C2"/>
    <w:rsid w:val="00997EFB"/>
    <w:rsid w:val="009A0AE4"/>
    <w:rsid w:val="009A2F40"/>
    <w:rsid w:val="009A57C7"/>
    <w:rsid w:val="009B222B"/>
    <w:rsid w:val="009B3665"/>
    <w:rsid w:val="009B3B02"/>
    <w:rsid w:val="009B3E0C"/>
    <w:rsid w:val="009B429E"/>
    <w:rsid w:val="009B6264"/>
    <w:rsid w:val="009B6647"/>
    <w:rsid w:val="009C1B69"/>
    <w:rsid w:val="009C220F"/>
    <w:rsid w:val="009C3F7B"/>
    <w:rsid w:val="009C4D80"/>
    <w:rsid w:val="009C62F8"/>
    <w:rsid w:val="009C7408"/>
    <w:rsid w:val="009C774E"/>
    <w:rsid w:val="009D082C"/>
    <w:rsid w:val="009D27BB"/>
    <w:rsid w:val="009D3680"/>
    <w:rsid w:val="009D4025"/>
    <w:rsid w:val="009D4B90"/>
    <w:rsid w:val="009D5170"/>
    <w:rsid w:val="009D62A0"/>
    <w:rsid w:val="009D7256"/>
    <w:rsid w:val="009E3E12"/>
    <w:rsid w:val="009E54F5"/>
    <w:rsid w:val="009F0BE8"/>
    <w:rsid w:val="009F10EB"/>
    <w:rsid w:val="009F16FA"/>
    <w:rsid w:val="009F4A74"/>
    <w:rsid w:val="009F604D"/>
    <w:rsid w:val="00A01B9B"/>
    <w:rsid w:val="00A02814"/>
    <w:rsid w:val="00A1257C"/>
    <w:rsid w:val="00A1354D"/>
    <w:rsid w:val="00A13D99"/>
    <w:rsid w:val="00A14BEE"/>
    <w:rsid w:val="00A15009"/>
    <w:rsid w:val="00A16715"/>
    <w:rsid w:val="00A21366"/>
    <w:rsid w:val="00A21A72"/>
    <w:rsid w:val="00A2385C"/>
    <w:rsid w:val="00A249FE"/>
    <w:rsid w:val="00A25F56"/>
    <w:rsid w:val="00A27A42"/>
    <w:rsid w:val="00A3068F"/>
    <w:rsid w:val="00A31AA9"/>
    <w:rsid w:val="00A34A8F"/>
    <w:rsid w:val="00A35C3C"/>
    <w:rsid w:val="00A36840"/>
    <w:rsid w:val="00A44520"/>
    <w:rsid w:val="00A445B2"/>
    <w:rsid w:val="00A4484F"/>
    <w:rsid w:val="00A44B9E"/>
    <w:rsid w:val="00A46545"/>
    <w:rsid w:val="00A46BBD"/>
    <w:rsid w:val="00A477FD"/>
    <w:rsid w:val="00A5056E"/>
    <w:rsid w:val="00A5252B"/>
    <w:rsid w:val="00A52926"/>
    <w:rsid w:val="00A52ABE"/>
    <w:rsid w:val="00A55C4B"/>
    <w:rsid w:val="00A56B7C"/>
    <w:rsid w:val="00A5703C"/>
    <w:rsid w:val="00A57C98"/>
    <w:rsid w:val="00A629CD"/>
    <w:rsid w:val="00A63A66"/>
    <w:rsid w:val="00A65339"/>
    <w:rsid w:val="00A664EC"/>
    <w:rsid w:val="00A6744C"/>
    <w:rsid w:val="00A71D34"/>
    <w:rsid w:val="00A734B6"/>
    <w:rsid w:val="00A743EC"/>
    <w:rsid w:val="00A75DB7"/>
    <w:rsid w:val="00A808D8"/>
    <w:rsid w:val="00A828AF"/>
    <w:rsid w:val="00A82D9C"/>
    <w:rsid w:val="00A86851"/>
    <w:rsid w:val="00A87A0B"/>
    <w:rsid w:val="00A94D39"/>
    <w:rsid w:val="00A97F65"/>
    <w:rsid w:val="00AA05C7"/>
    <w:rsid w:val="00AA35FF"/>
    <w:rsid w:val="00AA66DF"/>
    <w:rsid w:val="00AB15EA"/>
    <w:rsid w:val="00AB500C"/>
    <w:rsid w:val="00AB5DEF"/>
    <w:rsid w:val="00AC05BB"/>
    <w:rsid w:val="00AC4999"/>
    <w:rsid w:val="00AD22F5"/>
    <w:rsid w:val="00AD4A60"/>
    <w:rsid w:val="00AD6B56"/>
    <w:rsid w:val="00AE125A"/>
    <w:rsid w:val="00AE1691"/>
    <w:rsid w:val="00AE1F1B"/>
    <w:rsid w:val="00AE3919"/>
    <w:rsid w:val="00AE6626"/>
    <w:rsid w:val="00AE6EA8"/>
    <w:rsid w:val="00AF07FF"/>
    <w:rsid w:val="00AF34E2"/>
    <w:rsid w:val="00AF47FF"/>
    <w:rsid w:val="00AF51EE"/>
    <w:rsid w:val="00AF5522"/>
    <w:rsid w:val="00AF5E76"/>
    <w:rsid w:val="00AF650B"/>
    <w:rsid w:val="00B04BDA"/>
    <w:rsid w:val="00B0595E"/>
    <w:rsid w:val="00B136E1"/>
    <w:rsid w:val="00B13968"/>
    <w:rsid w:val="00B14290"/>
    <w:rsid w:val="00B14748"/>
    <w:rsid w:val="00B16D10"/>
    <w:rsid w:val="00B172E3"/>
    <w:rsid w:val="00B17353"/>
    <w:rsid w:val="00B17456"/>
    <w:rsid w:val="00B23664"/>
    <w:rsid w:val="00B240C0"/>
    <w:rsid w:val="00B32887"/>
    <w:rsid w:val="00B33EC6"/>
    <w:rsid w:val="00B346BD"/>
    <w:rsid w:val="00B35523"/>
    <w:rsid w:val="00B35691"/>
    <w:rsid w:val="00B40702"/>
    <w:rsid w:val="00B4075B"/>
    <w:rsid w:val="00B41360"/>
    <w:rsid w:val="00B41DB5"/>
    <w:rsid w:val="00B43237"/>
    <w:rsid w:val="00B50EAC"/>
    <w:rsid w:val="00B51D2C"/>
    <w:rsid w:val="00B526F4"/>
    <w:rsid w:val="00B5272B"/>
    <w:rsid w:val="00B52F5A"/>
    <w:rsid w:val="00B5343C"/>
    <w:rsid w:val="00B53A3D"/>
    <w:rsid w:val="00B54D17"/>
    <w:rsid w:val="00B56475"/>
    <w:rsid w:val="00B57079"/>
    <w:rsid w:val="00B577C0"/>
    <w:rsid w:val="00B60001"/>
    <w:rsid w:val="00B60B5B"/>
    <w:rsid w:val="00B61755"/>
    <w:rsid w:val="00B61C25"/>
    <w:rsid w:val="00B63F24"/>
    <w:rsid w:val="00B715AD"/>
    <w:rsid w:val="00B71908"/>
    <w:rsid w:val="00B72414"/>
    <w:rsid w:val="00B72FB2"/>
    <w:rsid w:val="00B74355"/>
    <w:rsid w:val="00B74D59"/>
    <w:rsid w:val="00B761E3"/>
    <w:rsid w:val="00B80143"/>
    <w:rsid w:val="00B80B7C"/>
    <w:rsid w:val="00B845DF"/>
    <w:rsid w:val="00B85177"/>
    <w:rsid w:val="00B94E48"/>
    <w:rsid w:val="00B94FDB"/>
    <w:rsid w:val="00B95D62"/>
    <w:rsid w:val="00B96A5D"/>
    <w:rsid w:val="00B97725"/>
    <w:rsid w:val="00B97AE1"/>
    <w:rsid w:val="00BA2AD7"/>
    <w:rsid w:val="00BA58AA"/>
    <w:rsid w:val="00BA6926"/>
    <w:rsid w:val="00BAC989"/>
    <w:rsid w:val="00BB1481"/>
    <w:rsid w:val="00BB1A2B"/>
    <w:rsid w:val="00BB2127"/>
    <w:rsid w:val="00BB5B39"/>
    <w:rsid w:val="00BC01A2"/>
    <w:rsid w:val="00BC0D17"/>
    <w:rsid w:val="00BC22FC"/>
    <w:rsid w:val="00BC4C65"/>
    <w:rsid w:val="00BC4E2C"/>
    <w:rsid w:val="00BC5AB4"/>
    <w:rsid w:val="00BC6C20"/>
    <w:rsid w:val="00BC743D"/>
    <w:rsid w:val="00BD404F"/>
    <w:rsid w:val="00BD4240"/>
    <w:rsid w:val="00BD6017"/>
    <w:rsid w:val="00BD70A5"/>
    <w:rsid w:val="00BE128B"/>
    <w:rsid w:val="00BE1DE5"/>
    <w:rsid w:val="00BE24A0"/>
    <w:rsid w:val="00BE41F4"/>
    <w:rsid w:val="00BE6217"/>
    <w:rsid w:val="00BE667F"/>
    <w:rsid w:val="00BF17C3"/>
    <w:rsid w:val="00BF1F79"/>
    <w:rsid w:val="00BF25DC"/>
    <w:rsid w:val="00BF2975"/>
    <w:rsid w:val="00BF4EBF"/>
    <w:rsid w:val="00BF731C"/>
    <w:rsid w:val="00C007D0"/>
    <w:rsid w:val="00C00FA4"/>
    <w:rsid w:val="00C02F5F"/>
    <w:rsid w:val="00C10B40"/>
    <w:rsid w:val="00C11BC0"/>
    <w:rsid w:val="00C14193"/>
    <w:rsid w:val="00C14AA8"/>
    <w:rsid w:val="00C152CB"/>
    <w:rsid w:val="00C16386"/>
    <w:rsid w:val="00C177B0"/>
    <w:rsid w:val="00C17F86"/>
    <w:rsid w:val="00C20174"/>
    <w:rsid w:val="00C22688"/>
    <w:rsid w:val="00C22F0C"/>
    <w:rsid w:val="00C23E1B"/>
    <w:rsid w:val="00C25E9B"/>
    <w:rsid w:val="00C27794"/>
    <w:rsid w:val="00C329DB"/>
    <w:rsid w:val="00C33449"/>
    <w:rsid w:val="00C33651"/>
    <w:rsid w:val="00C33E1F"/>
    <w:rsid w:val="00C37DC7"/>
    <w:rsid w:val="00C427BD"/>
    <w:rsid w:val="00C43112"/>
    <w:rsid w:val="00C43E29"/>
    <w:rsid w:val="00C443D7"/>
    <w:rsid w:val="00C45007"/>
    <w:rsid w:val="00C47643"/>
    <w:rsid w:val="00C5047E"/>
    <w:rsid w:val="00C51B38"/>
    <w:rsid w:val="00C534E4"/>
    <w:rsid w:val="00C535DB"/>
    <w:rsid w:val="00C53985"/>
    <w:rsid w:val="00C53C3A"/>
    <w:rsid w:val="00C5457A"/>
    <w:rsid w:val="00C54A21"/>
    <w:rsid w:val="00C556AA"/>
    <w:rsid w:val="00C62111"/>
    <w:rsid w:val="00C67ADD"/>
    <w:rsid w:val="00C72F21"/>
    <w:rsid w:val="00C757B4"/>
    <w:rsid w:val="00C76F66"/>
    <w:rsid w:val="00C772A4"/>
    <w:rsid w:val="00C801FF"/>
    <w:rsid w:val="00C806A9"/>
    <w:rsid w:val="00C8125E"/>
    <w:rsid w:val="00C81D97"/>
    <w:rsid w:val="00C84B4A"/>
    <w:rsid w:val="00C93D7C"/>
    <w:rsid w:val="00C951A9"/>
    <w:rsid w:val="00CA31AD"/>
    <w:rsid w:val="00CA3302"/>
    <w:rsid w:val="00CA3384"/>
    <w:rsid w:val="00CA3C86"/>
    <w:rsid w:val="00CA4367"/>
    <w:rsid w:val="00CA4EE3"/>
    <w:rsid w:val="00CB22A8"/>
    <w:rsid w:val="00CB2D41"/>
    <w:rsid w:val="00CB40FE"/>
    <w:rsid w:val="00CB522A"/>
    <w:rsid w:val="00CB5572"/>
    <w:rsid w:val="00CC1DE2"/>
    <w:rsid w:val="00CC2212"/>
    <w:rsid w:val="00CC266F"/>
    <w:rsid w:val="00CC27AC"/>
    <w:rsid w:val="00CC2DD2"/>
    <w:rsid w:val="00CC62F7"/>
    <w:rsid w:val="00CC63A2"/>
    <w:rsid w:val="00CD0D02"/>
    <w:rsid w:val="00CD0E2D"/>
    <w:rsid w:val="00CD413F"/>
    <w:rsid w:val="00CD443E"/>
    <w:rsid w:val="00CD5378"/>
    <w:rsid w:val="00CD6B35"/>
    <w:rsid w:val="00CE01C7"/>
    <w:rsid w:val="00CE0EEF"/>
    <w:rsid w:val="00CE226C"/>
    <w:rsid w:val="00CE519E"/>
    <w:rsid w:val="00CE7912"/>
    <w:rsid w:val="00CF3A60"/>
    <w:rsid w:val="00CF49F6"/>
    <w:rsid w:val="00CF567A"/>
    <w:rsid w:val="00D00C80"/>
    <w:rsid w:val="00D022DC"/>
    <w:rsid w:val="00D042F7"/>
    <w:rsid w:val="00D0549A"/>
    <w:rsid w:val="00D0563D"/>
    <w:rsid w:val="00D101C2"/>
    <w:rsid w:val="00D115B6"/>
    <w:rsid w:val="00D1496B"/>
    <w:rsid w:val="00D15B43"/>
    <w:rsid w:val="00D15C23"/>
    <w:rsid w:val="00D15C5E"/>
    <w:rsid w:val="00D15E21"/>
    <w:rsid w:val="00D21F62"/>
    <w:rsid w:val="00D223A8"/>
    <w:rsid w:val="00D22A99"/>
    <w:rsid w:val="00D244EB"/>
    <w:rsid w:val="00D25CDB"/>
    <w:rsid w:val="00D2731E"/>
    <w:rsid w:val="00D27FE7"/>
    <w:rsid w:val="00D31297"/>
    <w:rsid w:val="00D32C25"/>
    <w:rsid w:val="00D3329E"/>
    <w:rsid w:val="00D333B7"/>
    <w:rsid w:val="00D343D8"/>
    <w:rsid w:val="00D347F5"/>
    <w:rsid w:val="00D3483B"/>
    <w:rsid w:val="00D35266"/>
    <w:rsid w:val="00D41CB0"/>
    <w:rsid w:val="00D41DF2"/>
    <w:rsid w:val="00D42C91"/>
    <w:rsid w:val="00D42D56"/>
    <w:rsid w:val="00D4592C"/>
    <w:rsid w:val="00D47547"/>
    <w:rsid w:val="00D47916"/>
    <w:rsid w:val="00D47F38"/>
    <w:rsid w:val="00D50500"/>
    <w:rsid w:val="00D5058E"/>
    <w:rsid w:val="00D514D9"/>
    <w:rsid w:val="00D51507"/>
    <w:rsid w:val="00D51523"/>
    <w:rsid w:val="00D5176C"/>
    <w:rsid w:val="00D52639"/>
    <w:rsid w:val="00D53117"/>
    <w:rsid w:val="00D542DF"/>
    <w:rsid w:val="00D54F84"/>
    <w:rsid w:val="00D63E14"/>
    <w:rsid w:val="00D64D91"/>
    <w:rsid w:val="00D65149"/>
    <w:rsid w:val="00D70874"/>
    <w:rsid w:val="00D70B72"/>
    <w:rsid w:val="00D70D32"/>
    <w:rsid w:val="00D70F76"/>
    <w:rsid w:val="00D72BF1"/>
    <w:rsid w:val="00D7524A"/>
    <w:rsid w:val="00D75388"/>
    <w:rsid w:val="00D77385"/>
    <w:rsid w:val="00D81A5B"/>
    <w:rsid w:val="00D82EE1"/>
    <w:rsid w:val="00D83F7A"/>
    <w:rsid w:val="00D83FB6"/>
    <w:rsid w:val="00D86970"/>
    <w:rsid w:val="00D8697E"/>
    <w:rsid w:val="00D907D9"/>
    <w:rsid w:val="00D9130B"/>
    <w:rsid w:val="00D9247F"/>
    <w:rsid w:val="00D95688"/>
    <w:rsid w:val="00D9571A"/>
    <w:rsid w:val="00D96118"/>
    <w:rsid w:val="00DA015B"/>
    <w:rsid w:val="00DA0638"/>
    <w:rsid w:val="00DA1527"/>
    <w:rsid w:val="00DA360A"/>
    <w:rsid w:val="00DA7012"/>
    <w:rsid w:val="00DB3958"/>
    <w:rsid w:val="00DB56AB"/>
    <w:rsid w:val="00DB601D"/>
    <w:rsid w:val="00DC03A7"/>
    <w:rsid w:val="00DC0CD6"/>
    <w:rsid w:val="00DC3A8E"/>
    <w:rsid w:val="00DD3BD1"/>
    <w:rsid w:val="00DD6937"/>
    <w:rsid w:val="00DD789A"/>
    <w:rsid w:val="00DE0639"/>
    <w:rsid w:val="00DE06EC"/>
    <w:rsid w:val="00DE2706"/>
    <w:rsid w:val="00DE5D8A"/>
    <w:rsid w:val="00DF12F3"/>
    <w:rsid w:val="00DF5189"/>
    <w:rsid w:val="00DF6312"/>
    <w:rsid w:val="00DF6BC4"/>
    <w:rsid w:val="00DF7043"/>
    <w:rsid w:val="00E009E5"/>
    <w:rsid w:val="00E016A1"/>
    <w:rsid w:val="00E0179C"/>
    <w:rsid w:val="00E01B1F"/>
    <w:rsid w:val="00E020C8"/>
    <w:rsid w:val="00E04377"/>
    <w:rsid w:val="00E058C6"/>
    <w:rsid w:val="00E10168"/>
    <w:rsid w:val="00E108AC"/>
    <w:rsid w:val="00E1150D"/>
    <w:rsid w:val="00E13652"/>
    <w:rsid w:val="00E153B0"/>
    <w:rsid w:val="00E2074B"/>
    <w:rsid w:val="00E2185F"/>
    <w:rsid w:val="00E2228A"/>
    <w:rsid w:val="00E24F1C"/>
    <w:rsid w:val="00E25803"/>
    <w:rsid w:val="00E358C0"/>
    <w:rsid w:val="00E405F9"/>
    <w:rsid w:val="00E4212A"/>
    <w:rsid w:val="00E457A8"/>
    <w:rsid w:val="00E4770E"/>
    <w:rsid w:val="00E503F4"/>
    <w:rsid w:val="00E50B90"/>
    <w:rsid w:val="00E5469B"/>
    <w:rsid w:val="00E546EC"/>
    <w:rsid w:val="00E557F6"/>
    <w:rsid w:val="00E5634F"/>
    <w:rsid w:val="00E56DB7"/>
    <w:rsid w:val="00E57C50"/>
    <w:rsid w:val="00E63D77"/>
    <w:rsid w:val="00E64050"/>
    <w:rsid w:val="00E64C4F"/>
    <w:rsid w:val="00E669FA"/>
    <w:rsid w:val="00E729D3"/>
    <w:rsid w:val="00E73965"/>
    <w:rsid w:val="00E75C4B"/>
    <w:rsid w:val="00E77112"/>
    <w:rsid w:val="00E8040A"/>
    <w:rsid w:val="00E81A81"/>
    <w:rsid w:val="00E839C3"/>
    <w:rsid w:val="00E83B49"/>
    <w:rsid w:val="00E878DE"/>
    <w:rsid w:val="00E90253"/>
    <w:rsid w:val="00E9038C"/>
    <w:rsid w:val="00E90BAE"/>
    <w:rsid w:val="00E90E33"/>
    <w:rsid w:val="00E9235B"/>
    <w:rsid w:val="00E94DC4"/>
    <w:rsid w:val="00E95DC8"/>
    <w:rsid w:val="00E975F1"/>
    <w:rsid w:val="00EA0F13"/>
    <w:rsid w:val="00EA5AB0"/>
    <w:rsid w:val="00EA709C"/>
    <w:rsid w:val="00EA7DF8"/>
    <w:rsid w:val="00EB1014"/>
    <w:rsid w:val="00EB1B2B"/>
    <w:rsid w:val="00EB1F56"/>
    <w:rsid w:val="00EB2690"/>
    <w:rsid w:val="00EB32F4"/>
    <w:rsid w:val="00EB4DD9"/>
    <w:rsid w:val="00EB546A"/>
    <w:rsid w:val="00EB5849"/>
    <w:rsid w:val="00EB5FB5"/>
    <w:rsid w:val="00EB6D54"/>
    <w:rsid w:val="00EC152A"/>
    <w:rsid w:val="00EC2310"/>
    <w:rsid w:val="00EC3BE8"/>
    <w:rsid w:val="00EC5307"/>
    <w:rsid w:val="00ED1183"/>
    <w:rsid w:val="00ED2B1F"/>
    <w:rsid w:val="00ED4D9E"/>
    <w:rsid w:val="00EE041E"/>
    <w:rsid w:val="00EE6A6C"/>
    <w:rsid w:val="00EF0015"/>
    <w:rsid w:val="00EF00DD"/>
    <w:rsid w:val="00EF1250"/>
    <w:rsid w:val="00EF1C2C"/>
    <w:rsid w:val="00EF1D68"/>
    <w:rsid w:val="00EF4509"/>
    <w:rsid w:val="00EF6A7F"/>
    <w:rsid w:val="00F00FB0"/>
    <w:rsid w:val="00F01FCF"/>
    <w:rsid w:val="00F0315A"/>
    <w:rsid w:val="00F076CB"/>
    <w:rsid w:val="00F079C6"/>
    <w:rsid w:val="00F10E97"/>
    <w:rsid w:val="00F10FBA"/>
    <w:rsid w:val="00F110D3"/>
    <w:rsid w:val="00F13FE0"/>
    <w:rsid w:val="00F14CEB"/>
    <w:rsid w:val="00F17F66"/>
    <w:rsid w:val="00F21EDB"/>
    <w:rsid w:val="00F228FC"/>
    <w:rsid w:val="00F22DB1"/>
    <w:rsid w:val="00F2413C"/>
    <w:rsid w:val="00F248A4"/>
    <w:rsid w:val="00F25292"/>
    <w:rsid w:val="00F2686F"/>
    <w:rsid w:val="00F26B7E"/>
    <w:rsid w:val="00F33292"/>
    <w:rsid w:val="00F36C73"/>
    <w:rsid w:val="00F44095"/>
    <w:rsid w:val="00F45CA7"/>
    <w:rsid w:val="00F466D9"/>
    <w:rsid w:val="00F47EAA"/>
    <w:rsid w:val="00F50101"/>
    <w:rsid w:val="00F50889"/>
    <w:rsid w:val="00F522DC"/>
    <w:rsid w:val="00F53CB0"/>
    <w:rsid w:val="00F560C7"/>
    <w:rsid w:val="00F56E64"/>
    <w:rsid w:val="00F622F1"/>
    <w:rsid w:val="00F627B9"/>
    <w:rsid w:val="00F655E2"/>
    <w:rsid w:val="00F66541"/>
    <w:rsid w:val="00F66CAC"/>
    <w:rsid w:val="00F66EB9"/>
    <w:rsid w:val="00F704C9"/>
    <w:rsid w:val="00F70739"/>
    <w:rsid w:val="00F7076D"/>
    <w:rsid w:val="00F71349"/>
    <w:rsid w:val="00F73631"/>
    <w:rsid w:val="00F741D0"/>
    <w:rsid w:val="00F7481C"/>
    <w:rsid w:val="00F77263"/>
    <w:rsid w:val="00F80361"/>
    <w:rsid w:val="00F80651"/>
    <w:rsid w:val="00F82C95"/>
    <w:rsid w:val="00F82CDF"/>
    <w:rsid w:val="00F84925"/>
    <w:rsid w:val="00F859C1"/>
    <w:rsid w:val="00F87611"/>
    <w:rsid w:val="00F877B8"/>
    <w:rsid w:val="00F92237"/>
    <w:rsid w:val="00F93AD3"/>
    <w:rsid w:val="00F95CE0"/>
    <w:rsid w:val="00F968E3"/>
    <w:rsid w:val="00F96F38"/>
    <w:rsid w:val="00FA0560"/>
    <w:rsid w:val="00FA29F9"/>
    <w:rsid w:val="00FA2BF6"/>
    <w:rsid w:val="00FA3343"/>
    <w:rsid w:val="00FA33AE"/>
    <w:rsid w:val="00FA4CBA"/>
    <w:rsid w:val="00FA5654"/>
    <w:rsid w:val="00FA588A"/>
    <w:rsid w:val="00FA7550"/>
    <w:rsid w:val="00FA77EC"/>
    <w:rsid w:val="00FB0969"/>
    <w:rsid w:val="00FB0D41"/>
    <w:rsid w:val="00FB0FF6"/>
    <w:rsid w:val="00FB1C35"/>
    <w:rsid w:val="00FB1D93"/>
    <w:rsid w:val="00FB5305"/>
    <w:rsid w:val="00FB6506"/>
    <w:rsid w:val="00FC2E22"/>
    <w:rsid w:val="00FC39C6"/>
    <w:rsid w:val="00FC3E92"/>
    <w:rsid w:val="00FC48BE"/>
    <w:rsid w:val="00FC55B0"/>
    <w:rsid w:val="00FC6E3F"/>
    <w:rsid w:val="00FD0318"/>
    <w:rsid w:val="00FD0C0F"/>
    <w:rsid w:val="00FD11E8"/>
    <w:rsid w:val="00FD39B9"/>
    <w:rsid w:val="00FD3D26"/>
    <w:rsid w:val="00FD52B9"/>
    <w:rsid w:val="00FD52CF"/>
    <w:rsid w:val="00FD6316"/>
    <w:rsid w:val="00FD7497"/>
    <w:rsid w:val="00FE0C1B"/>
    <w:rsid w:val="00FE1A85"/>
    <w:rsid w:val="00FE3623"/>
    <w:rsid w:val="00FE4682"/>
    <w:rsid w:val="00FF44B1"/>
    <w:rsid w:val="011E1E10"/>
    <w:rsid w:val="01A3B88A"/>
    <w:rsid w:val="01B748F0"/>
    <w:rsid w:val="01C68E7F"/>
    <w:rsid w:val="01FCE786"/>
    <w:rsid w:val="01FED958"/>
    <w:rsid w:val="022CBF79"/>
    <w:rsid w:val="02348BE0"/>
    <w:rsid w:val="02443682"/>
    <w:rsid w:val="027D3038"/>
    <w:rsid w:val="0298C1B8"/>
    <w:rsid w:val="02C47879"/>
    <w:rsid w:val="02DE9F56"/>
    <w:rsid w:val="02F89046"/>
    <w:rsid w:val="0346BC2F"/>
    <w:rsid w:val="0347E098"/>
    <w:rsid w:val="03720246"/>
    <w:rsid w:val="03A4AFEE"/>
    <w:rsid w:val="03D94F9C"/>
    <w:rsid w:val="03EAFCB0"/>
    <w:rsid w:val="044D0D03"/>
    <w:rsid w:val="046AD7AF"/>
    <w:rsid w:val="04CA0E52"/>
    <w:rsid w:val="04E3950B"/>
    <w:rsid w:val="04E61A0F"/>
    <w:rsid w:val="050F7FE7"/>
    <w:rsid w:val="052CE160"/>
    <w:rsid w:val="0545FE86"/>
    <w:rsid w:val="0560515E"/>
    <w:rsid w:val="05665F50"/>
    <w:rsid w:val="0575734E"/>
    <w:rsid w:val="059321C7"/>
    <w:rsid w:val="05969938"/>
    <w:rsid w:val="05B59E8F"/>
    <w:rsid w:val="05DA2465"/>
    <w:rsid w:val="05DDAAE4"/>
    <w:rsid w:val="05E61AAD"/>
    <w:rsid w:val="0612FBE5"/>
    <w:rsid w:val="0640E4BC"/>
    <w:rsid w:val="064FE7AA"/>
    <w:rsid w:val="066058B5"/>
    <w:rsid w:val="06827155"/>
    <w:rsid w:val="0685DDA7"/>
    <w:rsid w:val="06BF3C37"/>
    <w:rsid w:val="06C65958"/>
    <w:rsid w:val="070CD62D"/>
    <w:rsid w:val="071122EB"/>
    <w:rsid w:val="0727C199"/>
    <w:rsid w:val="073A8397"/>
    <w:rsid w:val="077CBBF2"/>
    <w:rsid w:val="07910BF6"/>
    <w:rsid w:val="079925C5"/>
    <w:rsid w:val="07ECDDE7"/>
    <w:rsid w:val="07F6212D"/>
    <w:rsid w:val="0841B480"/>
    <w:rsid w:val="08659429"/>
    <w:rsid w:val="08760ECE"/>
    <w:rsid w:val="08B676AF"/>
    <w:rsid w:val="0934E29C"/>
    <w:rsid w:val="093ED2F8"/>
    <w:rsid w:val="097C22DF"/>
    <w:rsid w:val="09E24E84"/>
    <w:rsid w:val="0A05077D"/>
    <w:rsid w:val="0A3E4754"/>
    <w:rsid w:val="0A47F5ED"/>
    <w:rsid w:val="0A837316"/>
    <w:rsid w:val="0AB6C9E8"/>
    <w:rsid w:val="0AD9BF83"/>
    <w:rsid w:val="0AE9F262"/>
    <w:rsid w:val="0B0F1DC7"/>
    <w:rsid w:val="0B4CED83"/>
    <w:rsid w:val="0B66BB8E"/>
    <w:rsid w:val="0B8FA21B"/>
    <w:rsid w:val="0C1CE090"/>
    <w:rsid w:val="0C24136C"/>
    <w:rsid w:val="0C25778B"/>
    <w:rsid w:val="0C2802E1"/>
    <w:rsid w:val="0C2D7585"/>
    <w:rsid w:val="0C88F0AF"/>
    <w:rsid w:val="0CC16B4D"/>
    <w:rsid w:val="0CC2B2F8"/>
    <w:rsid w:val="0CCA02F1"/>
    <w:rsid w:val="0D1C135B"/>
    <w:rsid w:val="0D73A9D9"/>
    <w:rsid w:val="0D7F86E0"/>
    <w:rsid w:val="0DCE262A"/>
    <w:rsid w:val="0DD1691D"/>
    <w:rsid w:val="0E0283B3"/>
    <w:rsid w:val="0E2791E6"/>
    <w:rsid w:val="0E7B9B90"/>
    <w:rsid w:val="0E85742F"/>
    <w:rsid w:val="0EC9F2E6"/>
    <w:rsid w:val="0ECDB56D"/>
    <w:rsid w:val="0ED122DD"/>
    <w:rsid w:val="0EE7A29F"/>
    <w:rsid w:val="0EFA68E1"/>
    <w:rsid w:val="0F059678"/>
    <w:rsid w:val="0F281ED3"/>
    <w:rsid w:val="0F58A387"/>
    <w:rsid w:val="0F751039"/>
    <w:rsid w:val="0F83ADE8"/>
    <w:rsid w:val="0FD39121"/>
    <w:rsid w:val="0FE375EC"/>
    <w:rsid w:val="0FEF228A"/>
    <w:rsid w:val="0FF1D3E5"/>
    <w:rsid w:val="100173C8"/>
    <w:rsid w:val="102BDB5C"/>
    <w:rsid w:val="106B10B6"/>
    <w:rsid w:val="10C1F317"/>
    <w:rsid w:val="10D50D22"/>
    <w:rsid w:val="10FDFA85"/>
    <w:rsid w:val="1127284E"/>
    <w:rsid w:val="11284E09"/>
    <w:rsid w:val="11723042"/>
    <w:rsid w:val="11B5B1D0"/>
    <w:rsid w:val="11E736AA"/>
    <w:rsid w:val="12498B6B"/>
    <w:rsid w:val="12A54392"/>
    <w:rsid w:val="12A728B2"/>
    <w:rsid w:val="12B8B938"/>
    <w:rsid w:val="13111ECE"/>
    <w:rsid w:val="13174503"/>
    <w:rsid w:val="133BE2CC"/>
    <w:rsid w:val="135D9A89"/>
    <w:rsid w:val="13BFF5C5"/>
    <w:rsid w:val="13D1190E"/>
    <w:rsid w:val="13DCA6FA"/>
    <w:rsid w:val="1415922E"/>
    <w:rsid w:val="141ED1DA"/>
    <w:rsid w:val="14234C67"/>
    <w:rsid w:val="142A46EC"/>
    <w:rsid w:val="1438941D"/>
    <w:rsid w:val="144E3530"/>
    <w:rsid w:val="14A838E2"/>
    <w:rsid w:val="14AC8EEB"/>
    <w:rsid w:val="14E12F90"/>
    <w:rsid w:val="14F06F88"/>
    <w:rsid w:val="152C11B0"/>
    <w:rsid w:val="155BC2F9"/>
    <w:rsid w:val="156E5B0B"/>
    <w:rsid w:val="158F43F9"/>
    <w:rsid w:val="15944086"/>
    <w:rsid w:val="1597E7C3"/>
    <w:rsid w:val="15B9261D"/>
    <w:rsid w:val="160BFFFF"/>
    <w:rsid w:val="163FFC21"/>
    <w:rsid w:val="165D5B87"/>
    <w:rsid w:val="167358CF"/>
    <w:rsid w:val="169B0DE8"/>
    <w:rsid w:val="16A2BD0A"/>
    <w:rsid w:val="16A60D82"/>
    <w:rsid w:val="16C1ECE2"/>
    <w:rsid w:val="16F2B3E5"/>
    <w:rsid w:val="17155804"/>
    <w:rsid w:val="17955827"/>
    <w:rsid w:val="17EDADE2"/>
    <w:rsid w:val="18733A0F"/>
    <w:rsid w:val="1874C36A"/>
    <w:rsid w:val="193D2D85"/>
    <w:rsid w:val="1941A668"/>
    <w:rsid w:val="196A54E6"/>
    <w:rsid w:val="1978AA15"/>
    <w:rsid w:val="1994FBFE"/>
    <w:rsid w:val="19C330AA"/>
    <w:rsid w:val="1A0664CC"/>
    <w:rsid w:val="1A2E0CD2"/>
    <w:rsid w:val="1A4EEB6B"/>
    <w:rsid w:val="1A585DF8"/>
    <w:rsid w:val="1A59CCF2"/>
    <w:rsid w:val="1AA79F52"/>
    <w:rsid w:val="1AD7C87B"/>
    <w:rsid w:val="1ADB8D40"/>
    <w:rsid w:val="1B4C0647"/>
    <w:rsid w:val="1BB51218"/>
    <w:rsid w:val="1BB7AA5A"/>
    <w:rsid w:val="1C2AB992"/>
    <w:rsid w:val="1C346EA0"/>
    <w:rsid w:val="1C739880"/>
    <w:rsid w:val="1C866B82"/>
    <w:rsid w:val="1D02D181"/>
    <w:rsid w:val="1D06EABC"/>
    <w:rsid w:val="1D3059C8"/>
    <w:rsid w:val="1D30D1F9"/>
    <w:rsid w:val="1D34F20A"/>
    <w:rsid w:val="1D523D40"/>
    <w:rsid w:val="1D552060"/>
    <w:rsid w:val="1D693A08"/>
    <w:rsid w:val="1D8D6889"/>
    <w:rsid w:val="1D97CDC2"/>
    <w:rsid w:val="1DCE053D"/>
    <w:rsid w:val="1DD88FE5"/>
    <w:rsid w:val="1DEE8F8F"/>
    <w:rsid w:val="1E08DB01"/>
    <w:rsid w:val="1E12FA11"/>
    <w:rsid w:val="1E485F09"/>
    <w:rsid w:val="1E573E5E"/>
    <w:rsid w:val="1E5BB8C2"/>
    <w:rsid w:val="1E907F28"/>
    <w:rsid w:val="1E9E3088"/>
    <w:rsid w:val="1EAA86FE"/>
    <w:rsid w:val="1EB00B82"/>
    <w:rsid w:val="1F19288A"/>
    <w:rsid w:val="1FCBA182"/>
    <w:rsid w:val="1FD91996"/>
    <w:rsid w:val="1FDA0863"/>
    <w:rsid w:val="20009008"/>
    <w:rsid w:val="20168B29"/>
    <w:rsid w:val="20177329"/>
    <w:rsid w:val="202665D4"/>
    <w:rsid w:val="205A9F1C"/>
    <w:rsid w:val="20995FDC"/>
    <w:rsid w:val="209E92D2"/>
    <w:rsid w:val="20CE4C60"/>
    <w:rsid w:val="20FF272B"/>
    <w:rsid w:val="2122C677"/>
    <w:rsid w:val="212F118F"/>
    <w:rsid w:val="21512199"/>
    <w:rsid w:val="2180E20F"/>
    <w:rsid w:val="218ECF5A"/>
    <w:rsid w:val="218F0558"/>
    <w:rsid w:val="21B894F4"/>
    <w:rsid w:val="21DE9BA8"/>
    <w:rsid w:val="21F80572"/>
    <w:rsid w:val="22253690"/>
    <w:rsid w:val="22480B77"/>
    <w:rsid w:val="22527C2A"/>
    <w:rsid w:val="225C979E"/>
    <w:rsid w:val="2278DBE2"/>
    <w:rsid w:val="22804274"/>
    <w:rsid w:val="22B6AD46"/>
    <w:rsid w:val="22CF74BD"/>
    <w:rsid w:val="2334C9BC"/>
    <w:rsid w:val="236CA560"/>
    <w:rsid w:val="239A8218"/>
    <w:rsid w:val="239E9A11"/>
    <w:rsid w:val="23EC1C21"/>
    <w:rsid w:val="24215C54"/>
    <w:rsid w:val="242FA098"/>
    <w:rsid w:val="24455112"/>
    <w:rsid w:val="24622B62"/>
    <w:rsid w:val="246F1DB9"/>
    <w:rsid w:val="247855EA"/>
    <w:rsid w:val="247C39F6"/>
    <w:rsid w:val="2496F773"/>
    <w:rsid w:val="24988A0B"/>
    <w:rsid w:val="24AFBA7D"/>
    <w:rsid w:val="24CA2066"/>
    <w:rsid w:val="24FE5FE6"/>
    <w:rsid w:val="25093328"/>
    <w:rsid w:val="255C01A6"/>
    <w:rsid w:val="25851D05"/>
    <w:rsid w:val="25FD500B"/>
    <w:rsid w:val="26122D2E"/>
    <w:rsid w:val="2618C1B0"/>
    <w:rsid w:val="26518C64"/>
    <w:rsid w:val="26557B21"/>
    <w:rsid w:val="2657EFD9"/>
    <w:rsid w:val="267DC674"/>
    <w:rsid w:val="26E57EF3"/>
    <w:rsid w:val="26EA9A70"/>
    <w:rsid w:val="270B2C17"/>
    <w:rsid w:val="278C6EB4"/>
    <w:rsid w:val="27DB5A03"/>
    <w:rsid w:val="27E5C90B"/>
    <w:rsid w:val="27F25B87"/>
    <w:rsid w:val="280E5D41"/>
    <w:rsid w:val="280FAF0F"/>
    <w:rsid w:val="281AA6C1"/>
    <w:rsid w:val="285CA738"/>
    <w:rsid w:val="286EBEE7"/>
    <w:rsid w:val="28700B9F"/>
    <w:rsid w:val="28E56AE2"/>
    <w:rsid w:val="291146C6"/>
    <w:rsid w:val="2911C57E"/>
    <w:rsid w:val="29338702"/>
    <w:rsid w:val="294016C4"/>
    <w:rsid w:val="296BC734"/>
    <w:rsid w:val="297B67F9"/>
    <w:rsid w:val="297BA431"/>
    <w:rsid w:val="2994EA22"/>
    <w:rsid w:val="29994B1B"/>
    <w:rsid w:val="29C7F5DD"/>
    <w:rsid w:val="29F7114E"/>
    <w:rsid w:val="2A0E0174"/>
    <w:rsid w:val="2A929B56"/>
    <w:rsid w:val="2AA3337E"/>
    <w:rsid w:val="2ABA9AD7"/>
    <w:rsid w:val="2ABE030D"/>
    <w:rsid w:val="2ABED588"/>
    <w:rsid w:val="2ACB244B"/>
    <w:rsid w:val="2AF3491A"/>
    <w:rsid w:val="2B04AFEB"/>
    <w:rsid w:val="2B0CFF5E"/>
    <w:rsid w:val="2B69096F"/>
    <w:rsid w:val="2B713E95"/>
    <w:rsid w:val="2B7B97CE"/>
    <w:rsid w:val="2B95EB59"/>
    <w:rsid w:val="2B9C3FFF"/>
    <w:rsid w:val="2BAA0F3E"/>
    <w:rsid w:val="2BB9390B"/>
    <w:rsid w:val="2BF85D52"/>
    <w:rsid w:val="2C1343DE"/>
    <w:rsid w:val="2C2C9A18"/>
    <w:rsid w:val="2C33AB7E"/>
    <w:rsid w:val="2C73BE18"/>
    <w:rsid w:val="2CA4D8C4"/>
    <w:rsid w:val="2CDE2CB9"/>
    <w:rsid w:val="2CDE888E"/>
    <w:rsid w:val="2CE85F35"/>
    <w:rsid w:val="2D24CD15"/>
    <w:rsid w:val="2D25C8F1"/>
    <w:rsid w:val="2D5CB338"/>
    <w:rsid w:val="2D798F26"/>
    <w:rsid w:val="2DB53F47"/>
    <w:rsid w:val="2DB938F1"/>
    <w:rsid w:val="2DED1C0C"/>
    <w:rsid w:val="2DFD853C"/>
    <w:rsid w:val="2E052AC5"/>
    <w:rsid w:val="2E2AD7C1"/>
    <w:rsid w:val="2E8629FB"/>
    <w:rsid w:val="2EC56C8E"/>
    <w:rsid w:val="2EED495D"/>
    <w:rsid w:val="2EFCECA2"/>
    <w:rsid w:val="2F0B04FE"/>
    <w:rsid w:val="2F0CB0CB"/>
    <w:rsid w:val="2F5F74DE"/>
    <w:rsid w:val="2F6A63FA"/>
    <w:rsid w:val="2F7249C7"/>
    <w:rsid w:val="300D661C"/>
    <w:rsid w:val="303EA75B"/>
    <w:rsid w:val="3050C465"/>
    <w:rsid w:val="30548604"/>
    <w:rsid w:val="307E389C"/>
    <w:rsid w:val="30951E7C"/>
    <w:rsid w:val="30B1A9B6"/>
    <w:rsid w:val="30C687B2"/>
    <w:rsid w:val="30E5D430"/>
    <w:rsid w:val="30EDFF1D"/>
    <w:rsid w:val="30F49B58"/>
    <w:rsid w:val="31197062"/>
    <w:rsid w:val="311AE371"/>
    <w:rsid w:val="3137855A"/>
    <w:rsid w:val="3168F6E2"/>
    <w:rsid w:val="318E4D1C"/>
    <w:rsid w:val="31A08330"/>
    <w:rsid w:val="31FF0349"/>
    <w:rsid w:val="327CEAA5"/>
    <w:rsid w:val="32967A0B"/>
    <w:rsid w:val="32BADEF4"/>
    <w:rsid w:val="32DF77E4"/>
    <w:rsid w:val="332A00D7"/>
    <w:rsid w:val="3335E055"/>
    <w:rsid w:val="333E882F"/>
    <w:rsid w:val="33A4E727"/>
    <w:rsid w:val="33AB72EC"/>
    <w:rsid w:val="33EEA5B8"/>
    <w:rsid w:val="340BF7B3"/>
    <w:rsid w:val="3443FA59"/>
    <w:rsid w:val="346AD788"/>
    <w:rsid w:val="346B127F"/>
    <w:rsid w:val="349CF2B5"/>
    <w:rsid w:val="34B42C5F"/>
    <w:rsid w:val="34CF715A"/>
    <w:rsid w:val="34E0670E"/>
    <w:rsid w:val="34E0A332"/>
    <w:rsid w:val="3528A1D1"/>
    <w:rsid w:val="3564156C"/>
    <w:rsid w:val="35912FB0"/>
    <w:rsid w:val="35919255"/>
    <w:rsid w:val="35EE9AC5"/>
    <w:rsid w:val="36125306"/>
    <w:rsid w:val="36210902"/>
    <w:rsid w:val="363DF3ED"/>
    <w:rsid w:val="364ED546"/>
    <w:rsid w:val="365EB778"/>
    <w:rsid w:val="36746E62"/>
    <w:rsid w:val="36CC88F8"/>
    <w:rsid w:val="36E62B2C"/>
    <w:rsid w:val="36F02D3E"/>
    <w:rsid w:val="377CB321"/>
    <w:rsid w:val="37D47C2D"/>
    <w:rsid w:val="38015DA0"/>
    <w:rsid w:val="3816B05C"/>
    <w:rsid w:val="381C80B3"/>
    <w:rsid w:val="383918B9"/>
    <w:rsid w:val="38785C67"/>
    <w:rsid w:val="38A779C1"/>
    <w:rsid w:val="38C7E605"/>
    <w:rsid w:val="38D2EA83"/>
    <w:rsid w:val="38DEEE47"/>
    <w:rsid w:val="38E10761"/>
    <w:rsid w:val="39237D92"/>
    <w:rsid w:val="39330247"/>
    <w:rsid w:val="398F6C2E"/>
    <w:rsid w:val="39C74F2A"/>
    <w:rsid w:val="39FD2E0A"/>
    <w:rsid w:val="3A68A067"/>
    <w:rsid w:val="3A77A3D1"/>
    <w:rsid w:val="3ABCF40C"/>
    <w:rsid w:val="3AD2207E"/>
    <w:rsid w:val="3AF8D9EC"/>
    <w:rsid w:val="3B4691D4"/>
    <w:rsid w:val="3B7281C7"/>
    <w:rsid w:val="3BB7F7A5"/>
    <w:rsid w:val="3C125DCB"/>
    <w:rsid w:val="3C1E7BF0"/>
    <w:rsid w:val="3C3629F4"/>
    <w:rsid w:val="3C391C5E"/>
    <w:rsid w:val="3C42F4D0"/>
    <w:rsid w:val="3C97FE7D"/>
    <w:rsid w:val="3C9B3B10"/>
    <w:rsid w:val="3CA9ED72"/>
    <w:rsid w:val="3CF6BB60"/>
    <w:rsid w:val="3CF9465A"/>
    <w:rsid w:val="3CFC3D65"/>
    <w:rsid w:val="3D0AA90E"/>
    <w:rsid w:val="3D12CF6B"/>
    <w:rsid w:val="3D2CB413"/>
    <w:rsid w:val="3D318297"/>
    <w:rsid w:val="3D3C016A"/>
    <w:rsid w:val="3D8BCBAC"/>
    <w:rsid w:val="3D8D7828"/>
    <w:rsid w:val="3D904847"/>
    <w:rsid w:val="3DE27541"/>
    <w:rsid w:val="3E3F5050"/>
    <w:rsid w:val="3E49DEC2"/>
    <w:rsid w:val="3E70D4C9"/>
    <w:rsid w:val="3E88E5C4"/>
    <w:rsid w:val="3E89D074"/>
    <w:rsid w:val="3EB82424"/>
    <w:rsid w:val="3EEA4B9A"/>
    <w:rsid w:val="3F0A29A2"/>
    <w:rsid w:val="3F17A1D8"/>
    <w:rsid w:val="3F1FF164"/>
    <w:rsid w:val="3F31D2AB"/>
    <w:rsid w:val="3F6964F8"/>
    <w:rsid w:val="3F7E5AB3"/>
    <w:rsid w:val="3FCE2C6B"/>
    <w:rsid w:val="3FDAC117"/>
    <w:rsid w:val="400072F5"/>
    <w:rsid w:val="4069DACD"/>
    <w:rsid w:val="40A01D75"/>
    <w:rsid w:val="418CF922"/>
    <w:rsid w:val="41A31354"/>
    <w:rsid w:val="4209DCDD"/>
    <w:rsid w:val="423192A5"/>
    <w:rsid w:val="423A699D"/>
    <w:rsid w:val="423C47D6"/>
    <w:rsid w:val="425FCDCC"/>
    <w:rsid w:val="4286DDB6"/>
    <w:rsid w:val="42C2825E"/>
    <w:rsid w:val="42DA18CA"/>
    <w:rsid w:val="42E66373"/>
    <w:rsid w:val="4329A4A4"/>
    <w:rsid w:val="4342986A"/>
    <w:rsid w:val="439724F1"/>
    <w:rsid w:val="43B155E3"/>
    <w:rsid w:val="43B91AED"/>
    <w:rsid w:val="43CB21A7"/>
    <w:rsid w:val="43CB6E89"/>
    <w:rsid w:val="43E3E16B"/>
    <w:rsid w:val="44129B7B"/>
    <w:rsid w:val="4412CBB0"/>
    <w:rsid w:val="44247CC2"/>
    <w:rsid w:val="44257722"/>
    <w:rsid w:val="448BCA01"/>
    <w:rsid w:val="44E94778"/>
    <w:rsid w:val="45633684"/>
    <w:rsid w:val="45E120E1"/>
    <w:rsid w:val="461E379F"/>
    <w:rsid w:val="463ECA98"/>
    <w:rsid w:val="465E2B69"/>
    <w:rsid w:val="46826249"/>
    <w:rsid w:val="469216F9"/>
    <w:rsid w:val="46A629E3"/>
    <w:rsid w:val="46BDF676"/>
    <w:rsid w:val="47016ACA"/>
    <w:rsid w:val="47056495"/>
    <w:rsid w:val="471A9785"/>
    <w:rsid w:val="479E900D"/>
    <w:rsid w:val="47EBB550"/>
    <w:rsid w:val="48014443"/>
    <w:rsid w:val="483D9EE9"/>
    <w:rsid w:val="484C682C"/>
    <w:rsid w:val="4877DF50"/>
    <w:rsid w:val="487CE8D9"/>
    <w:rsid w:val="48958724"/>
    <w:rsid w:val="48A8CA9F"/>
    <w:rsid w:val="48F0FB77"/>
    <w:rsid w:val="4949E72E"/>
    <w:rsid w:val="4967D3D8"/>
    <w:rsid w:val="498DF15D"/>
    <w:rsid w:val="49A364BF"/>
    <w:rsid w:val="49BEF5BE"/>
    <w:rsid w:val="49ECD6AC"/>
    <w:rsid w:val="4A243C89"/>
    <w:rsid w:val="4A4364DF"/>
    <w:rsid w:val="4A937860"/>
    <w:rsid w:val="4AABF793"/>
    <w:rsid w:val="4AC0C0B0"/>
    <w:rsid w:val="4AD0C609"/>
    <w:rsid w:val="4AE4E42A"/>
    <w:rsid w:val="4AE51243"/>
    <w:rsid w:val="4AFCA3BD"/>
    <w:rsid w:val="4B02941F"/>
    <w:rsid w:val="4B3A9744"/>
    <w:rsid w:val="4B4D470A"/>
    <w:rsid w:val="4B640D0E"/>
    <w:rsid w:val="4BBBDD03"/>
    <w:rsid w:val="4C0178BC"/>
    <w:rsid w:val="4C17F044"/>
    <w:rsid w:val="4C2A04B9"/>
    <w:rsid w:val="4C2A1F2F"/>
    <w:rsid w:val="4CCC9BE6"/>
    <w:rsid w:val="4CD75173"/>
    <w:rsid w:val="4D35E774"/>
    <w:rsid w:val="4D363CAE"/>
    <w:rsid w:val="4D67E40C"/>
    <w:rsid w:val="4D7D08BF"/>
    <w:rsid w:val="4D872E02"/>
    <w:rsid w:val="4D8CB056"/>
    <w:rsid w:val="4D932AAC"/>
    <w:rsid w:val="4DD26816"/>
    <w:rsid w:val="4DD7AB45"/>
    <w:rsid w:val="4E21D052"/>
    <w:rsid w:val="4E284AEB"/>
    <w:rsid w:val="4E34A95E"/>
    <w:rsid w:val="4E58D662"/>
    <w:rsid w:val="4E5EFFD9"/>
    <w:rsid w:val="4E62F98A"/>
    <w:rsid w:val="4E8F2DBE"/>
    <w:rsid w:val="4EB05C4F"/>
    <w:rsid w:val="4EBCEE6F"/>
    <w:rsid w:val="4ED2974E"/>
    <w:rsid w:val="4F16A2A2"/>
    <w:rsid w:val="4F4955D8"/>
    <w:rsid w:val="4F553219"/>
    <w:rsid w:val="4F6FC7F1"/>
    <w:rsid w:val="4F810BDE"/>
    <w:rsid w:val="4F89B523"/>
    <w:rsid w:val="4F8CF817"/>
    <w:rsid w:val="4FC35836"/>
    <w:rsid w:val="4FD40B6F"/>
    <w:rsid w:val="4FD5E346"/>
    <w:rsid w:val="4FE9A2B5"/>
    <w:rsid w:val="4FEBAA47"/>
    <w:rsid w:val="502D170E"/>
    <w:rsid w:val="50EF07A1"/>
    <w:rsid w:val="50F02AE1"/>
    <w:rsid w:val="511D45EF"/>
    <w:rsid w:val="513AB176"/>
    <w:rsid w:val="513F027C"/>
    <w:rsid w:val="51505C70"/>
    <w:rsid w:val="5161395E"/>
    <w:rsid w:val="51719B37"/>
    <w:rsid w:val="51B855BB"/>
    <w:rsid w:val="51D73218"/>
    <w:rsid w:val="5210A058"/>
    <w:rsid w:val="521BF2B8"/>
    <w:rsid w:val="524E3284"/>
    <w:rsid w:val="52770ED4"/>
    <w:rsid w:val="5279AC95"/>
    <w:rsid w:val="529FF023"/>
    <w:rsid w:val="52CBF8B6"/>
    <w:rsid w:val="52D8A939"/>
    <w:rsid w:val="52FEAFF0"/>
    <w:rsid w:val="5358AC27"/>
    <w:rsid w:val="537B4EE1"/>
    <w:rsid w:val="537C97B5"/>
    <w:rsid w:val="53883C19"/>
    <w:rsid w:val="53932A96"/>
    <w:rsid w:val="53C50F1F"/>
    <w:rsid w:val="53E14596"/>
    <w:rsid w:val="540F985F"/>
    <w:rsid w:val="5416D20D"/>
    <w:rsid w:val="543722C9"/>
    <w:rsid w:val="5445934C"/>
    <w:rsid w:val="5471A293"/>
    <w:rsid w:val="54801DE0"/>
    <w:rsid w:val="54A08D78"/>
    <w:rsid w:val="54A761DD"/>
    <w:rsid w:val="54A825EC"/>
    <w:rsid w:val="54B0E8BD"/>
    <w:rsid w:val="54CFC7E5"/>
    <w:rsid w:val="54D29E95"/>
    <w:rsid w:val="54E1B035"/>
    <w:rsid w:val="54FA891B"/>
    <w:rsid w:val="552BF4CF"/>
    <w:rsid w:val="552CE613"/>
    <w:rsid w:val="556CCC08"/>
    <w:rsid w:val="557F949A"/>
    <w:rsid w:val="55A66926"/>
    <w:rsid w:val="55CCD1FC"/>
    <w:rsid w:val="562409C0"/>
    <w:rsid w:val="56455D34"/>
    <w:rsid w:val="56487702"/>
    <w:rsid w:val="5658ACAC"/>
    <w:rsid w:val="566DDD5A"/>
    <w:rsid w:val="567F0772"/>
    <w:rsid w:val="56A29FDD"/>
    <w:rsid w:val="56A86137"/>
    <w:rsid w:val="574CF604"/>
    <w:rsid w:val="574F3521"/>
    <w:rsid w:val="5757A718"/>
    <w:rsid w:val="57A40528"/>
    <w:rsid w:val="5817A9D6"/>
    <w:rsid w:val="58285F00"/>
    <w:rsid w:val="58E93C7B"/>
    <w:rsid w:val="595E1F54"/>
    <w:rsid w:val="596098F8"/>
    <w:rsid w:val="5977A716"/>
    <w:rsid w:val="59B17D31"/>
    <w:rsid w:val="59EAB82E"/>
    <w:rsid w:val="59F1AE73"/>
    <w:rsid w:val="5A85E161"/>
    <w:rsid w:val="5AB87BFA"/>
    <w:rsid w:val="5AC4DFA3"/>
    <w:rsid w:val="5AF14177"/>
    <w:rsid w:val="5B3469FB"/>
    <w:rsid w:val="5B34ADC1"/>
    <w:rsid w:val="5B47C056"/>
    <w:rsid w:val="5B8427AF"/>
    <w:rsid w:val="5B8F9F98"/>
    <w:rsid w:val="5BF4A9A8"/>
    <w:rsid w:val="5C0CC8BA"/>
    <w:rsid w:val="5C1EB779"/>
    <w:rsid w:val="5C452AD7"/>
    <w:rsid w:val="5C577A84"/>
    <w:rsid w:val="5C771329"/>
    <w:rsid w:val="5C80A3F5"/>
    <w:rsid w:val="5D1365AD"/>
    <w:rsid w:val="5D232C7C"/>
    <w:rsid w:val="5D5131AB"/>
    <w:rsid w:val="5D5704F2"/>
    <w:rsid w:val="5D5FD1C9"/>
    <w:rsid w:val="5DA6C1A4"/>
    <w:rsid w:val="5E137CFB"/>
    <w:rsid w:val="5E22AFA2"/>
    <w:rsid w:val="5E5A3573"/>
    <w:rsid w:val="5E8AB062"/>
    <w:rsid w:val="5F02CD86"/>
    <w:rsid w:val="5F140111"/>
    <w:rsid w:val="5F14E040"/>
    <w:rsid w:val="5F19D688"/>
    <w:rsid w:val="5F3CB5A5"/>
    <w:rsid w:val="6018038D"/>
    <w:rsid w:val="60913E00"/>
    <w:rsid w:val="60A37A0E"/>
    <w:rsid w:val="60FB98DB"/>
    <w:rsid w:val="614A74EF"/>
    <w:rsid w:val="616397F5"/>
    <w:rsid w:val="619DAA6A"/>
    <w:rsid w:val="61B1D1F9"/>
    <w:rsid w:val="61C00473"/>
    <w:rsid w:val="61F7C1AF"/>
    <w:rsid w:val="6209103A"/>
    <w:rsid w:val="6217D996"/>
    <w:rsid w:val="621EE6EB"/>
    <w:rsid w:val="6286E644"/>
    <w:rsid w:val="6287F011"/>
    <w:rsid w:val="62A62A88"/>
    <w:rsid w:val="62A74E84"/>
    <w:rsid w:val="62BCB0C5"/>
    <w:rsid w:val="62CC4657"/>
    <w:rsid w:val="62FF621A"/>
    <w:rsid w:val="632B2A74"/>
    <w:rsid w:val="633D8926"/>
    <w:rsid w:val="63887FD3"/>
    <w:rsid w:val="638E8001"/>
    <w:rsid w:val="63D71E75"/>
    <w:rsid w:val="641FA800"/>
    <w:rsid w:val="64235BB2"/>
    <w:rsid w:val="642C4419"/>
    <w:rsid w:val="649BC378"/>
    <w:rsid w:val="650DCFBA"/>
    <w:rsid w:val="6513076C"/>
    <w:rsid w:val="651EE33E"/>
    <w:rsid w:val="652053AF"/>
    <w:rsid w:val="65C69061"/>
    <w:rsid w:val="6608480E"/>
    <w:rsid w:val="66B08E29"/>
    <w:rsid w:val="66B8E56E"/>
    <w:rsid w:val="66B90866"/>
    <w:rsid w:val="66EA6886"/>
    <w:rsid w:val="67059F01"/>
    <w:rsid w:val="6723725A"/>
    <w:rsid w:val="674FC082"/>
    <w:rsid w:val="6774D192"/>
    <w:rsid w:val="678D084F"/>
    <w:rsid w:val="67EA7176"/>
    <w:rsid w:val="683A2C93"/>
    <w:rsid w:val="686B5495"/>
    <w:rsid w:val="688FB49D"/>
    <w:rsid w:val="68AEAF61"/>
    <w:rsid w:val="69013E7E"/>
    <w:rsid w:val="6920F085"/>
    <w:rsid w:val="69524AA0"/>
    <w:rsid w:val="6955AE55"/>
    <w:rsid w:val="696B43C3"/>
    <w:rsid w:val="697A8187"/>
    <w:rsid w:val="699351A5"/>
    <w:rsid w:val="69EA0344"/>
    <w:rsid w:val="6A114DFF"/>
    <w:rsid w:val="6A9C1221"/>
    <w:rsid w:val="6AEC695F"/>
    <w:rsid w:val="6B3A2299"/>
    <w:rsid w:val="6B55E309"/>
    <w:rsid w:val="6B5A5C25"/>
    <w:rsid w:val="6B5A6514"/>
    <w:rsid w:val="6B830F9E"/>
    <w:rsid w:val="6B8395F8"/>
    <w:rsid w:val="6C184745"/>
    <w:rsid w:val="6C1EF4F4"/>
    <w:rsid w:val="6C5CBC06"/>
    <w:rsid w:val="6C6E90F5"/>
    <w:rsid w:val="6C700A87"/>
    <w:rsid w:val="6C869E16"/>
    <w:rsid w:val="6C9EDDDE"/>
    <w:rsid w:val="6CAD8069"/>
    <w:rsid w:val="6CB1C09F"/>
    <w:rsid w:val="6CE2550D"/>
    <w:rsid w:val="6D832688"/>
    <w:rsid w:val="6D973CBC"/>
    <w:rsid w:val="6D9F646B"/>
    <w:rsid w:val="6DA3B3B2"/>
    <w:rsid w:val="6DEBB4E6"/>
    <w:rsid w:val="6E542935"/>
    <w:rsid w:val="6E804DFC"/>
    <w:rsid w:val="6E8FA462"/>
    <w:rsid w:val="6ECAB2D3"/>
    <w:rsid w:val="6EF69C65"/>
    <w:rsid w:val="6EFCCD7C"/>
    <w:rsid w:val="6F01E590"/>
    <w:rsid w:val="6F3743F4"/>
    <w:rsid w:val="6F562094"/>
    <w:rsid w:val="6F714DF7"/>
    <w:rsid w:val="6FAAA99B"/>
    <w:rsid w:val="6FABAFF2"/>
    <w:rsid w:val="6FDDB31A"/>
    <w:rsid w:val="6FF0732D"/>
    <w:rsid w:val="700FCE1F"/>
    <w:rsid w:val="7044F178"/>
    <w:rsid w:val="7065B06E"/>
    <w:rsid w:val="707FCA52"/>
    <w:rsid w:val="7091A667"/>
    <w:rsid w:val="70F9E6B5"/>
    <w:rsid w:val="7124F515"/>
    <w:rsid w:val="7126AF4B"/>
    <w:rsid w:val="7156C4EA"/>
    <w:rsid w:val="715ADAFE"/>
    <w:rsid w:val="715DB3B0"/>
    <w:rsid w:val="71670101"/>
    <w:rsid w:val="71733C0F"/>
    <w:rsid w:val="71AD0C98"/>
    <w:rsid w:val="71F2BBC2"/>
    <w:rsid w:val="724308D8"/>
    <w:rsid w:val="725E5524"/>
    <w:rsid w:val="727D4E51"/>
    <w:rsid w:val="729B0DB3"/>
    <w:rsid w:val="72A2BA21"/>
    <w:rsid w:val="72B97F18"/>
    <w:rsid w:val="7311ED4E"/>
    <w:rsid w:val="73E0BDE7"/>
    <w:rsid w:val="73E3B60A"/>
    <w:rsid w:val="73F00714"/>
    <w:rsid w:val="73F03E02"/>
    <w:rsid w:val="73FC4587"/>
    <w:rsid w:val="74025138"/>
    <w:rsid w:val="7402CCF2"/>
    <w:rsid w:val="74235986"/>
    <w:rsid w:val="7423A62A"/>
    <w:rsid w:val="74501974"/>
    <w:rsid w:val="7464D593"/>
    <w:rsid w:val="74DC8E9D"/>
    <w:rsid w:val="74F9033D"/>
    <w:rsid w:val="750345AB"/>
    <w:rsid w:val="75336892"/>
    <w:rsid w:val="75455A84"/>
    <w:rsid w:val="755CD381"/>
    <w:rsid w:val="75E2142F"/>
    <w:rsid w:val="75EF836A"/>
    <w:rsid w:val="762CD990"/>
    <w:rsid w:val="766FCD0A"/>
    <w:rsid w:val="767B7722"/>
    <w:rsid w:val="76A7EE51"/>
    <w:rsid w:val="76AC9989"/>
    <w:rsid w:val="76AF9DEA"/>
    <w:rsid w:val="76C8CE4D"/>
    <w:rsid w:val="76DFACDA"/>
    <w:rsid w:val="76FE2BC2"/>
    <w:rsid w:val="774281EC"/>
    <w:rsid w:val="776B532F"/>
    <w:rsid w:val="7773A25F"/>
    <w:rsid w:val="77B4E123"/>
    <w:rsid w:val="77C23183"/>
    <w:rsid w:val="77EBC8EE"/>
    <w:rsid w:val="7878808B"/>
    <w:rsid w:val="78A30DD4"/>
    <w:rsid w:val="78E1A2A2"/>
    <w:rsid w:val="791AAEB2"/>
    <w:rsid w:val="791FD6F2"/>
    <w:rsid w:val="79317512"/>
    <w:rsid w:val="7962884C"/>
    <w:rsid w:val="79AFDC00"/>
    <w:rsid w:val="79D4B034"/>
    <w:rsid w:val="7A2F7062"/>
    <w:rsid w:val="7A34992D"/>
    <w:rsid w:val="7A64A773"/>
    <w:rsid w:val="7ADCC936"/>
    <w:rsid w:val="7B488742"/>
    <w:rsid w:val="7B8CB64C"/>
    <w:rsid w:val="7BBD0C57"/>
    <w:rsid w:val="7BC52D16"/>
    <w:rsid w:val="7C0CD5A3"/>
    <w:rsid w:val="7C11CAD0"/>
    <w:rsid w:val="7C2867B1"/>
    <w:rsid w:val="7C9BC87B"/>
    <w:rsid w:val="7CA2C230"/>
    <w:rsid w:val="7CB27EEB"/>
    <w:rsid w:val="7CDFE571"/>
    <w:rsid w:val="7CE471DE"/>
    <w:rsid w:val="7CEE2C47"/>
    <w:rsid w:val="7CF371B8"/>
    <w:rsid w:val="7CF4D830"/>
    <w:rsid w:val="7D4D0D83"/>
    <w:rsid w:val="7D846965"/>
    <w:rsid w:val="7D9028C2"/>
    <w:rsid w:val="7DD7A36F"/>
    <w:rsid w:val="7DE6374E"/>
    <w:rsid w:val="7E1394D4"/>
    <w:rsid w:val="7E275FBD"/>
    <w:rsid w:val="7E9A0F84"/>
    <w:rsid w:val="7EA9CA5A"/>
    <w:rsid w:val="7EB96663"/>
    <w:rsid w:val="7EC7B732"/>
    <w:rsid w:val="7EE3D48B"/>
    <w:rsid w:val="7F392F55"/>
    <w:rsid w:val="7F3C1B9C"/>
    <w:rsid w:val="7F436C87"/>
    <w:rsid w:val="7F5E8608"/>
    <w:rsid w:val="7F74A325"/>
    <w:rsid w:val="7F8DA1E6"/>
    <w:rsid w:val="7F9E8093"/>
    <w:rsid w:val="7FAF7743"/>
    <w:rsid w:val="7FD9DE94"/>
    <w:rsid w:val="7FDBAF38"/>
    <w:rsid w:val="7FF69DA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11EB"/>
  <w15:chartTrackingRefBased/>
  <w15:docId w15:val="{CA069A4F-B79D-42C7-9F29-0C7B42F3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C9"/>
  </w:style>
  <w:style w:type="paragraph" w:styleId="Heading2">
    <w:name w:val="heading 2"/>
    <w:basedOn w:val="Normal"/>
    <w:next w:val="Normal"/>
    <w:link w:val="Heading2Char"/>
    <w:uiPriority w:val="9"/>
    <w:qFormat/>
    <w:rsid w:val="00F10E97"/>
    <w:pPr>
      <w:keepNext/>
      <w:tabs>
        <w:tab w:val="left" w:pos="720"/>
      </w:tabs>
      <w:spacing w:before="120" w:after="120" w:line="240" w:lineRule="auto"/>
      <w:jc w:val="center"/>
      <w:outlineLvl w:val="1"/>
    </w:pPr>
    <w:rPr>
      <w:rFonts w:ascii="Times New Roman" w:eastAsia="Times New Roman" w:hAnsi="Times New Roman" w:cs="Times New Roman"/>
      <w:b/>
      <w:bCs/>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04C9"/>
    <w:rPr>
      <w:sz w:val="16"/>
      <w:szCs w:val="16"/>
    </w:rPr>
  </w:style>
  <w:style w:type="paragraph" w:styleId="CommentText">
    <w:name w:val="annotation text"/>
    <w:basedOn w:val="Normal"/>
    <w:link w:val="CommentTextChar"/>
    <w:uiPriority w:val="99"/>
    <w:semiHidden/>
    <w:unhideWhenUsed/>
    <w:rsid w:val="00F704C9"/>
    <w:pPr>
      <w:spacing w:line="240" w:lineRule="auto"/>
    </w:pPr>
    <w:rPr>
      <w:sz w:val="20"/>
      <w:szCs w:val="20"/>
    </w:rPr>
  </w:style>
  <w:style w:type="character" w:customStyle="1" w:styleId="CommentTextChar">
    <w:name w:val="Comment Text Char"/>
    <w:basedOn w:val="DefaultParagraphFont"/>
    <w:link w:val="CommentText"/>
    <w:uiPriority w:val="99"/>
    <w:semiHidden/>
    <w:rsid w:val="00F704C9"/>
    <w:rPr>
      <w:sz w:val="20"/>
      <w:szCs w:val="20"/>
    </w:rPr>
  </w:style>
  <w:style w:type="paragraph" w:styleId="ListParagraph">
    <w:name w:val="List Paragraph"/>
    <w:basedOn w:val="Normal"/>
    <w:uiPriority w:val="34"/>
    <w:qFormat/>
    <w:rsid w:val="00F704C9"/>
    <w:pPr>
      <w:ind w:left="720"/>
      <w:contextualSpacing/>
    </w:pPr>
  </w:style>
  <w:style w:type="paragraph" w:styleId="BalloonText">
    <w:name w:val="Balloon Text"/>
    <w:basedOn w:val="Normal"/>
    <w:link w:val="BalloonTextChar"/>
    <w:uiPriority w:val="99"/>
    <w:semiHidden/>
    <w:unhideWhenUsed/>
    <w:rsid w:val="00F70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4C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7C62"/>
    <w:rPr>
      <w:b/>
      <w:bCs/>
    </w:rPr>
  </w:style>
  <w:style w:type="character" w:customStyle="1" w:styleId="CommentSubjectChar">
    <w:name w:val="Comment Subject Char"/>
    <w:basedOn w:val="CommentTextChar"/>
    <w:link w:val="CommentSubject"/>
    <w:uiPriority w:val="99"/>
    <w:semiHidden/>
    <w:rsid w:val="00777C62"/>
    <w:rPr>
      <w:b/>
      <w:bCs/>
      <w:sz w:val="20"/>
      <w:szCs w:val="20"/>
    </w:rPr>
  </w:style>
  <w:style w:type="paragraph" w:styleId="Revision">
    <w:name w:val="Revision"/>
    <w:hidden/>
    <w:uiPriority w:val="99"/>
    <w:semiHidden/>
    <w:rsid w:val="00AA35FF"/>
    <w:pPr>
      <w:spacing w:after="0" w:line="240" w:lineRule="auto"/>
    </w:pPr>
  </w:style>
  <w:style w:type="character" w:customStyle="1" w:styleId="Heading2Char">
    <w:name w:val="Heading 2 Char"/>
    <w:basedOn w:val="DefaultParagraphFont"/>
    <w:link w:val="Heading2"/>
    <w:uiPriority w:val="9"/>
    <w:rsid w:val="00F10E97"/>
    <w:rPr>
      <w:rFonts w:ascii="Times New Roman" w:eastAsia="Times New Roman" w:hAnsi="Times New Roman" w:cs="Times New Roman"/>
      <w:b/>
      <w:bCs/>
      <w:iCs/>
      <w:szCs w:val="24"/>
      <w:lang w:val="en-GB"/>
    </w:rPr>
  </w:style>
  <w:style w:type="character" w:customStyle="1" w:styleId="normaltextrun">
    <w:name w:val="normaltextrun"/>
    <w:basedOn w:val="DefaultParagraphFont"/>
    <w:rsid w:val="00BF25DC"/>
  </w:style>
  <w:style w:type="character" w:customStyle="1" w:styleId="eop">
    <w:name w:val="eop"/>
    <w:basedOn w:val="DefaultParagraphFont"/>
    <w:rsid w:val="00BF25DC"/>
  </w:style>
  <w:style w:type="paragraph" w:styleId="Header">
    <w:name w:val="header"/>
    <w:basedOn w:val="Normal"/>
    <w:link w:val="HeaderChar"/>
    <w:uiPriority w:val="99"/>
    <w:unhideWhenUsed/>
    <w:rsid w:val="00371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075"/>
  </w:style>
  <w:style w:type="paragraph" w:styleId="Footer">
    <w:name w:val="footer"/>
    <w:basedOn w:val="Normal"/>
    <w:link w:val="FooterChar"/>
    <w:uiPriority w:val="99"/>
    <w:unhideWhenUsed/>
    <w:rsid w:val="00371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075"/>
  </w:style>
  <w:style w:type="character" w:styleId="Hyperlink">
    <w:name w:val="Hyperlink"/>
    <w:uiPriority w:val="99"/>
    <w:rsid w:val="006D0214"/>
    <w:rPr>
      <w:rFonts w:cs="Times New Roman"/>
      <w:color w:val="0000FF"/>
      <w:u w:val="single"/>
    </w:rPr>
  </w:style>
  <w:style w:type="character" w:styleId="UnresolvedMention">
    <w:name w:val="Unresolved Mention"/>
    <w:basedOn w:val="DefaultParagraphFont"/>
    <w:uiPriority w:val="99"/>
    <w:semiHidden/>
    <w:unhideWhenUsed/>
    <w:rsid w:val="00DD789A"/>
    <w:rPr>
      <w:color w:val="605E5C"/>
      <w:shd w:val="clear" w:color="auto" w:fill="E1DFDD"/>
    </w:rPr>
  </w:style>
  <w:style w:type="character" w:styleId="FootnoteReference">
    <w:name w:val="footnote reference"/>
    <w:basedOn w:val="DefaultParagraphFont"/>
    <w:uiPriority w:val="99"/>
    <w:semiHidden/>
    <w:unhideWhenUsed/>
    <w:rsid w:val="00214A3C"/>
    <w:rPr>
      <w:vertAlign w:val="superscript"/>
    </w:rPr>
  </w:style>
  <w:style w:type="character" w:customStyle="1" w:styleId="FootnoteTextChar">
    <w:name w:val="Footnote Text Char"/>
    <w:basedOn w:val="DefaultParagraphFont"/>
    <w:link w:val="FootnoteText"/>
    <w:uiPriority w:val="99"/>
    <w:semiHidden/>
    <w:rsid w:val="00214A3C"/>
    <w:rPr>
      <w:sz w:val="20"/>
      <w:szCs w:val="20"/>
    </w:rPr>
  </w:style>
  <w:style w:type="paragraph" w:styleId="FootnoteText">
    <w:name w:val="footnote text"/>
    <w:basedOn w:val="Normal"/>
    <w:link w:val="FootnoteTextChar"/>
    <w:uiPriority w:val="99"/>
    <w:semiHidden/>
    <w:unhideWhenUsed/>
    <w:rsid w:val="00214A3C"/>
    <w:pPr>
      <w:spacing w:after="0" w:line="240" w:lineRule="auto"/>
    </w:pPr>
    <w:rPr>
      <w:sz w:val="20"/>
      <w:szCs w:val="20"/>
    </w:rPr>
  </w:style>
  <w:style w:type="character" w:customStyle="1" w:styleId="FootnoteTextChar1">
    <w:name w:val="Footnote Text Char1"/>
    <w:basedOn w:val="DefaultParagraphFont"/>
    <w:uiPriority w:val="99"/>
    <w:semiHidden/>
    <w:rsid w:val="00214A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5716">
      <w:bodyDiv w:val="1"/>
      <w:marLeft w:val="0"/>
      <w:marRight w:val="0"/>
      <w:marTop w:val="0"/>
      <w:marBottom w:val="0"/>
      <w:divBdr>
        <w:top w:val="none" w:sz="0" w:space="0" w:color="auto"/>
        <w:left w:val="none" w:sz="0" w:space="0" w:color="auto"/>
        <w:bottom w:val="none" w:sz="0" w:space="0" w:color="auto"/>
        <w:right w:val="none" w:sz="0" w:space="0" w:color="auto"/>
      </w:divBdr>
    </w:div>
    <w:div w:id="142939939">
      <w:bodyDiv w:val="1"/>
      <w:marLeft w:val="0"/>
      <w:marRight w:val="0"/>
      <w:marTop w:val="0"/>
      <w:marBottom w:val="0"/>
      <w:divBdr>
        <w:top w:val="none" w:sz="0" w:space="0" w:color="auto"/>
        <w:left w:val="none" w:sz="0" w:space="0" w:color="auto"/>
        <w:bottom w:val="none" w:sz="0" w:space="0" w:color="auto"/>
        <w:right w:val="none" w:sz="0" w:space="0" w:color="auto"/>
      </w:divBdr>
    </w:div>
    <w:div w:id="240680001">
      <w:bodyDiv w:val="1"/>
      <w:marLeft w:val="0"/>
      <w:marRight w:val="0"/>
      <w:marTop w:val="0"/>
      <w:marBottom w:val="0"/>
      <w:divBdr>
        <w:top w:val="none" w:sz="0" w:space="0" w:color="auto"/>
        <w:left w:val="none" w:sz="0" w:space="0" w:color="auto"/>
        <w:bottom w:val="none" w:sz="0" w:space="0" w:color="auto"/>
        <w:right w:val="none" w:sz="0" w:space="0" w:color="auto"/>
      </w:divBdr>
    </w:div>
    <w:div w:id="336616659">
      <w:bodyDiv w:val="1"/>
      <w:marLeft w:val="0"/>
      <w:marRight w:val="0"/>
      <w:marTop w:val="0"/>
      <w:marBottom w:val="0"/>
      <w:divBdr>
        <w:top w:val="none" w:sz="0" w:space="0" w:color="auto"/>
        <w:left w:val="none" w:sz="0" w:space="0" w:color="auto"/>
        <w:bottom w:val="none" w:sz="0" w:space="0" w:color="auto"/>
        <w:right w:val="none" w:sz="0" w:space="0" w:color="auto"/>
      </w:divBdr>
    </w:div>
    <w:div w:id="357515082">
      <w:bodyDiv w:val="1"/>
      <w:marLeft w:val="0"/>
      <w:marRight w:val="0"/>
      <w:marTop w:val="0"/>
      <w:marBottom w:val="0"/>
      <w:divBdr>
        <w:top w:val="none" w:sz="0" w:space="0" w:color="auto"/>
        <w:left w:val="none" w:sz="0" w:space="0" w:color="auto"/>
        <w:bottom w:val="none" w:sz="0" w:space="0" w:color="auto"/>
        <w:right w:val="none" w:sz="0" w:space="0" w:color="auto"/>
      </w:divBdr>
    </w:div>
    <w:div w:id="455107430">
      <w:bodyDiv w:val="1"/>
      <w:marLeft w:val="0"/>
      <w:marRight w:val="0"/>
      <w:marTop w:val="0"/>
      <w:marBottom w:val="0"/>
      <w:divBdr>
        <w:top w:val="none" w:sz="0" w:space="0" w:color="auto"/>
        <w:left w:val="none" w:sz="0" w:space="0" w:color="auto"/>
        <w:bottom w:val="none" w:sz="0" w:space="0" w:color="auto"/>
        <w:right w:val="none" w:sz="0" w:space="0" w:color="auto"/>
      </w:divBdr>
    </w:div>
    <w:div w:id="503983521">
      <w:bodyDiv w:val="1"/>
      <w:marLeft w:val="0"/>
      <w:marRight w:val="0"/>
      <w:marTop w:val="0"/>
      <w:marBottom w:val="0"/>
      <w:divBdr>
        <w:top w:val="none" w:sz="0" w:space="0" w:color="auto"/>
        <w:left w:val="none" w:sz="0" w:space="0" w:color="auto"/>
        <w:bottom w:val="none" w:sz="0" w:space="0" w:color="auto"/>
        <w:right w:val="none" w:sz="0" w:space="0" w:color="auto"/>
      </w:divBdr>
    </w:div>
    <w:div w:id="520751757">
      <w:bodyDiv w:val="1"/>
      <w:marLeft w:val="0"/>
      <w:marRight w:val="0"/>
      <w:marTop w:val="0"/>
      <w:marBottom w:val="0"/>
      <w:divBdr>
        <w:top w:val="none" w:sz="0" w:space="0" w:color="auto"/>
        <w:left w:val="none" w:sz="0" w:space="0" w:color="auto"/>
        <w:bottom w:val="none" w:sz="0" w:space="0" w:color="auto"/>
        <w:right w:val="none" w:sz="0" w:space="0" w:color="auto"/>
      </w:divBdr>
    </w:div>
    <w:div w:id="596443647">
      <w:bodyDiv w:val="1"/>
      <w:marLeft w:val="0"/>
      <w:marRight w:val="0"/>
      <w:marTop w:val="0"/>
      <w:marBottom w:val="0"/>
      <w:divBdr>
        <w:top w:val="none" w:sz="0" w:space="0" w:color="auto"/>
        <w:left w:val="none" w:sz="0" w:space="0" w:color="auto"/>
        <w:bottom w:val="none" w:sz="0" w:space="0" w:color="auto"/>
        <w:right w:val="none" w:sz="0" w:space="0" w:color="auto"/>
      </w:divBdr>
    </w:div>
    <w:div w:id="613445953">
      <w:bodyDiv w:val="1"/>
      <w:marLeft w:val="0"/>
      <w:marRight w:val="0"/>
      <w:marTop w:val="0"/>
      <w:marBottom w:val="0"/>
      <w:divBdr>
        <w:top w:val="none" w:sz="0" w:space="0" w:color="auto"/>
        <w:left w:val="none" w:sz="0" w:space="0" w:color="auto"/>
        <w:bottom w:val="none" w:sz="0" w:space="0" w:color="auto"/>
        <w:right w:val="none" w:sz="0" w:space="0" w:color="auto"/>
      </w:divBdr>
    </w:div>
    <w:div w:id="849832758">
      <w:bodyDiv w:val="1"/>
      <w:marLeft w:val="0"/>
      <w:marRight w:val="0"/>
      <w:marTop w:val="0"/>
      <w:marBottom w:val="0"/>
      <w:divBdr>
        <w:top w:val="none" w:sz="0" w:space="0" w:color="auto"/>
        <w:left w:val="none" w:sz="0" w:space="0" w:color="auto"/>
        <w:bottom w:val="none" w:sz="0" w:space="0" w:color="auto"/>
        <w:right w:val="none" w:sz="0" w:space="0" w:color="auto"/>
      </w:divBdr>
    </w:div>
    <w:div w:id="945774245">
      <w:bodyDiv w:val="1"/>
      <w:marLeft w:val="0"/>
      <w:marRight w:val="0"/>
      <w:marTop w:val="0"/>
      <w:marBottom w:val="0"/>
      <w:divBdr>
        <w:top w:val="none" w:sz="0" w:space="0" w:color="auto"/>
        <w:left w:val="none" w:sz="0" w:space="0" w:color="auto"/>
        <w:bottom w:val="none" w:sz="0" w:space="0" w:color="auto"/>
        <w:right w:val="none" w:sz="0" w:space="0" w:color="auto"/>
      </w:divBdr>
    </w:div>
    <w:div w:id="947397246">
      <w:bodyDiv w:val="1"/>
      <w:marLeft w:val="0"/>
      <w:marRight w:val="0"/>
      <w:marTop w:val="0"/>
      <w:marBottom w:val="0"/>
      <w:divBdr>
        <w:top w:val="none" w:sz="0" w:space="0" w:color="auto"/>
        <w:left w:val="none" w:sz="0" w:space="0" w:color="auto"/>
        <w:bottom w:val="none" w:sz="0" w:space="0" w:color="auto"/>
        <w:right w:val="none" w:sz="0" w:space="0" w:color="auto"/>
      </w:divBdr>
    </w:div>
    <w:div w:id="1023433129">
      <w:bodyDiv w:val="1"/>
      <w:marLeft w:val="0"/>
      <w:marRight w:val="0"/>
      <w:marTop w:val="0"/>
      <w:marBottom w:val="0"/>
      <w:divBdr>
        <w:top w:val="none" w:sz="0" w:space="0" w:color="auto"/>
        <w:left w:val="none" w:sz="0" w:space="0" w:color="auto"/>
        <w:bottom w:val="none" w:sz="0" w:space="0" w:color="auto"/>
        <w:right w:val="none" w:sz="0" w:space="0" w:color="auto"/>
      </w:divBdr>
    </w:div>
    <w:div w:id="1083258609">
      <w:bodyDiv w:val="1"/>
      <w:marLeft w:val="0"/>
      <w:marRight w:val="0"/>
      <w:marTop w:val="0"/>
      <w:marBottom w:val="0"/>
      <w:divBdr>
        <w:top w:val="none" w:sz="0" w:space="0" w:color="auto"/>
        <w:left w:val="none" w:sz="0" w:space="0" w:color="auto"/>
        <w:bottom w:val="none" w:sz="0" w:space="0" w:color="auto"/>
        <w:right w:val="none" w:sz="0" w:space="0" w:color="auto"/>
      </w:divBdr>
    </w:div>
    <w:div w:id="1091312891">
      <w:bodyDiv w:val="1"/>
      <w:marLeft w:val="0"/>
      <w:marRight w:val="0"/>
      <w:marTop w:val="0"/>
      <w:marBottom w:val="0"/>
      <w:divBdr>
        <w:top w:val="none" w:sz="0" w:space="0" w:color="auto"/>
        <w:left w:val="none" w:sz="0" w:space="0" w:color="auto"/>
        <w:bottom w:val="none" w:sz="0" w:space="0" w:color="auto"/>
        <w:right w:val="none" w:sz="0" w:space="0" w:color="auto"/>
      </w:divBdr>
    </w:div>
    <w:div w:id="1154418587">
      <w:bodyDiv w:val="1"/>
      <w:marLeft w:val="0"/>
      <w:marRight w:val="0"/>
      <w:marTop w:val="0"/>
      <w:marBottom w:val="0"/>
      <w:divBdr>
        <w:top w:val="none" w:sz="0" w:space="0" w:color="auto"/>
        <w:left w:val="none" w:sz="0" w:space="0" w:color="auto"/>
        <w:bottom w:val="none" w:sz="0" w:space="0" w:color="auto"/>
        <w:right w:val="none" w:sz="0" w:space="0" w:color="auto"/>
      </w:divBdr>
    </w:div>
    <w:div w:id="1173494525">
      <w:bodyDiv w:val="1"/>
      <w:marLeft w:val="0"/>
      <w:marRight w:val="0"/>
      <w:marTop w:val="0"/>
      <w:marBottom w:val="0"/>
      <w:divBdr>
        <w:top w:val="none" w:sz="0" w:space="0" w:color="auto"/>
        <w:left w:val="none" w:sz="0" w:space="0" w:color="auto"/>
        <w:bottom w:val="none" w:sz="0" w:space="0" w:color="auto"/>
        <w:right w:val="none" w:sz="0" w:space="0" w:color="auto"/>
      </w:divBdr>
    </w:div>
    <w:div w:id="1190681624">
      <w:bodyDiv w:val="1"/>
      <w:marLeft w:val="0"/>
      <w:marRight w:val="0"/>
      <w:marTop w:val="0"/>
      <w:marBottom w:val="0"/>
      <w:divBdr>
        <w:top w:val="none" w:sz="0" w:space="0" w:color="auto"/>
        <w:left w:val="none" w:sz="0" w:space="0" w:color="auto"/>
        <w:bottom w:val="none" w:sz="0" w:space="0" w:color="auto"/>
        <w:right w:val="none" w:sz="0" w:space="0" w:color="auto"/>
      </w:divBdr>
      <w:divsChild>
        <w:div w:id="64845524">
          <w:marLeft w:val="0"/>
          <w:marRight w:val="0"/>
          <w:marTop w:val="0"/>
          <w:marBottom w:val="0"/>
          <w:divBdr>
            <w:top w:val="none" w:sz="0" w:space="0" w:color="auto"/>
            <w:left w:val="none" w:sz="0" w:space="0" w:color="auto"/>
            <w:bottom w:val="none" w:sz="0" w:space="0" w:color="auto"/>
            <w:right w:val="none" w:sz="0" w:space="0" w:color="auto"/>
          </w:divBdr>
          <w:divsChild>
            <w:div w:id="1625817485">
              <w:marLeft w:val="0"/>
              <w:marRight w:val="0"/>
              <w:marTop w:val="0"/>
              <w:marBottom w:val="0"/>
              <w:divBdr>
                <w:top w:val="none" w:sz="0" w:space="0" w:color="auto"/>
                <w:left w:val="none" w:sz="0" w:space="0" w:color="auto"/>
                <w:bottom w:val="none" w:sz="0" w:space="0" w:color="auto"/>
                <w:right w:val="none" w:sz="0" w:space="0" w:color="auto"/>
              </w:divBdr>
            </w:div>
          </w:divsChild>
        </w:div>
        <w:div w:id="73859931">
          <w:marLeft w:val="0"/>
          <w:marRight w:val="0"/>
          <w:marTop w:val="0"/>
          <w:marBottom w:val="0"/>
          <w:divBdr>
            <w:top w:val="none" w:sz="0" w:space="0" w:color="auto"/>
            <w:left w:val="none" w:sz="0" w:space="0" w:color="auto"/>
            <w:bottom w:val="none" w:sz="0" w:space="0" w:color="auto"/>
            <w:right w:val="none" w:sz="0" w:space="0" w:color="auto"/>
          </w:divBdr>
          <w:divsChild>
            <w:div w:id="1273516091">
              <w:marLeft w:val="0"/>
              <w:marRight w:val="0"/>
              <w:marTop w:val="0"/>
              <w:marBottom w:val="0"/>
              <w:divBdr>
                <w:top w:val="none" w:sz="0" w:space="0" w:color="auto"/>
                <w:left w:val="none" w:sz="0" w:space="0" w:color="auto"/>
                <w:bottom w:val="none" w:sz="0" w:space="0" w:color="auto"/>
                <w:right w:val="none" w:sz="0" w:space="0" w:color="auto"/>
              </w:divBdr>
            </w:div>
          </w:divsChild>
        </w:div>
        <w:div w:id="1150096044">
          <w:marLeft w:val="0"/>
          <w:marRight w:val="0"/>
          <w:marTop w:val="0"/>
          <w:marBottom w:val="0"/>
          <w:divBdr>
            <w:top w:val="none" w:sz="0" w:space="0" w:color="auto"/>
            <w:left w:val="none" w:sz="0" w:space="0" w:color="auto"/>
            <w:bottom w:val="none" w:sz="0" w:space="0" w:color="auto"/>
            <w:right w:val="none" w:sz="0" w:space="0" w:color="auto"/>
          </w:divBdr>
          <w:divsChild>
            <w:div w:id="1336422428">
              <w:marLeft w:val="0"/>
              <w:marRight w:val="0"/>
              <w:marTop w:val="0"/>
              <w:marBottom w:val="0"/>
              <w:divBdr>
                <w:top w:val="none" w:sz="0" w:space="0" w:color="auto"/>
                <w:left w:val="none" w:sz="0" w:space="0" w:color="auto"/>
                <w:bottom w:val="none" w:sz="0" w:space="0" w:color="auto"/>
                <w:right w:val="none" w:sz="0" w:space="0" w:color="auto"/>
              </w:divBdr>
            </w:div>
          </w:divsChild>
        </w:div>
        <w:div w:id="1285817159">
          <w:marLeft w:val="0"/>
          <w:marRight w:val="0"/>
          <w:marTop w:val="0"/>
          <w:marBottom w:val="0"/>
          <w:divBdr>
            <w:top w:val="none" w:sz="0" w:space="0" w:color="auto"/>
            <w:left w:val="none" w:sz="0" w:space="0" w:color="auto"/>
            <w:bottom w:val="none" w:sz="0" w:space="0" w:color="auto"/>
            <w:right w:val="none" w:sz="0" w:space="0" w:color="auto"/>
          </w:divBdr>
          <w:divsChild>
            <w:div w:id="2047095093">
              <w:marLeft w:val="0"/>
              <w:marRight w:val="0"/>
              <w:marTop w:val="0"/>
              <w:marBottom w:val="0"/>
              <w:divBdr>
                <w:top w:val="none" w:sz="0" w:space="0" w:color="auto"/>
                <w:left w:val="none" w:sz="0" w:space="0" w:color="auto"/>
                <w:bottom w:val="none" w:sz="0" w:space="0" w:color="auto"/>
                <w:right w:val="none" w:sz="0" w:space="0" w:color="auto"/>
              </w:divBdr>
            </w:div>
          </w:divsChild>
        </w:div>
        <w:div w:id="1415281628">
          <w:marLeft w:val="0"/>
          <w:marRight w:val="0"/>
          <w:marTop w:val="0"/>
          <w:marBottom w:val="0"/>
          <w:divBdr>
            <w:top w:val="none" w:sz="0" w:space="0" w:color="auto"/>
            <w:left w:val="none" w:sz="0" w:space="0" w:color="auto"/>
            <w:bottom w:val="none" w:sz="0" w:space="0" w:color="auto"/>
            <w:right w:val="none" w:sz="0" w:space="0" w:color="auto"/>
          </w:divBdr>
          <w:divsChild>
            <w:div w:id="422801531">
              <w:marLeft w:val="0"/>
              <w:marRight w:val="0"/>
              <w:marTop w:val="0"/>
              <w:marBottom w:val="0"/>
              <w:divBdr>
                <w:top w:val="none" w:sz="0" w:space="0" w:color="auto"/>
                <w:left w:val="none" w:sz="0" w:space="0" w:color="auto"/>
                <w:bottom w:val="none" w:sz="0" w:space="0" w:color="auto"/>
                <w:right w:val="none" w:sz="0" w:space="0" w:color="auto"/>
              </w:divBdr>
            </w:div>
          </w:divsChild>
        </w:div>
        <w:div w:id="1601059769">
          <w:marLeft w:val="0"/>
          <w:marRight w:val="0"/>
          <w:marTop w:val="0"/>
          <w:marBottom w:val="0"/>
          <w:divBdr>
            <w:top w:val="none" w:sz="0" w:space="0" w:color="auto"/>
            <w:left w:val="none" w:sz="0" w:space="0" w:color="auto"/>
            <w:bottom w:val="none" w:sz="0" w:space="0" w:color="auto"/>
            <w:right w:val="none" w:sz="0" w:space="0" w:color="auto"/>
          </w:divBdr>
          <w:divsChild>
            <w:div w:id="1718890502">
              <w:marLeft w:val="0"/>
              <w:marRight w:val="0"/>
              <w:marTop w:val="0"/>
              <w:marBottom w:val="0"/>
              <w:divBdr>
                <w:top w:val="none" w:sz="0" w:space="0" w:color="auto"/>
                <w:left w:val="none" w:sz="0" w:space="0" w:color="auto"/>
                <w:bottom w:val="none" w:sz="0" w:space="0" w:color="auto"/>
                <w:right w:val="none" w:sz="0" w:space="0" w:color="auto"/>
              </w:divBdr>
            </w:div>
          </w:divsChild>
        </w:div>
        <w:div w:id="1812867818">
          <w:marLeft w:val="0"/>
          <w:marRight w:val="0"/>
          <w:marTop w:val="0"/>
          <w:marBottom w:val="0"/>
          <w:divBdr>
            <w:top w:val="none" w:sz="0" w:space="0" w:color="auto"/>
            <w:left w:val="none" w:sz="0" w:space="0" w:color="auto"/>
            <w:bottom w:val="none" w:sz="0" w:space="0" w:color="auto"/>
            <w:right w:val="none" w:sz="0" w:space="0" w:color="auto"/>
          </w:divBdr>
          <w:divsChild>
            <w:div w:id="1161232930">
              <w:marLeft w:val="0"/>
              <w:marRight w:val="0"/>
              <w:marTop w:val="0"/>
              <w:marBottom w:val="0"/>
              <w:divBdr>
                <w:top w:val="none" w:sz="0" w:space="0" w:color="auto"/>
                <w:left w:val="none" w:sz="0" w:space="0" w:color="auto"/>
                <w:bottom w:val="none" w:sz="0" w:space="0" w:color="auto"/>
                <w:right w:val="none" w:sz="0" w:space="0" w:color="auto"/>
              </w:divBdr>
            </w:div>
          </w:divsChild>
        </w:div>
        <w:div w:id="1938752599">
          <w:marLeft w:val="0"/>
          <w:marRight w:val="0"/>
          <w:marTop w:val="0"/>
          <w:marBottom w:val="0"/>
          <w:divBdr>
            <w:top w:val="none" w:sz="0" w:space="0" w:color="auto"/>
            <w:left w:val="none" w:sz="0" w:space="0" w:color="auto"/>
            <w:bottom w:val="none" w:sz="0" w:space="0" w:color="auto"/>
            <w:right w:val="none" w:sz="0" w:space="0" w:color="auto"/>
          </w:divBdr>
          <w:divsChild>
            <w:div w:id="100220969">
              <w:marLeft w:val="0"/>
              <w:marRight w:val="0"/>
              <w:marTop w:val="0"/>
              <w:marBottom w:val="0"/>
              <w:divBdr>
                <w:top w:val="none" w:sz="0" w:space="0" w:color="auto"/>
                <w:left w:val="none" w:sz="0" w:space="0" w:color="auto"/>
                <w:bottom w:val="none" w:sz="0" w:space="0" w:color="auto"/>
                <w:right w:val="none" w:sz="0" w:space="0" w:color="auto"/>
              </w:divBdr>
            </w:div>
          </w:divsChild>
        </w:div>
        <w:div w:id="1943148051">
          <w:marLeft w:val="0"/>
          <w:marRight w:val="0"/>
          <w:marTop w:val="0"/>
          <w:marBottom w:val="0"/>
          <w:divBdr>
            <w:top w:val="none" w:sz="0" w:space="0" w:color="auto"/>
            <w:left w:val="none" w:sz="0" w:space="0" w:color="auto"/>
            <w:bottom w:val="none" w:sz="0" w:space="0" w:color="auto"/>
            <w:right w:val="none" w:sz="0" w:space="0" w:color="auto"/>
          </w:divBdr>
          <w:divsChild>
            <w:div w:id="8192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5877">
      <w:bodyDiv w:val="1"/>
      <w:marLeft w:val="0"/>
      <w:marRight w:val="0"/>
      <w:marTop w:val="0"/>
      <w:marBottom w:val="0"/>
      <w:divBdr>
        <w:top w:val="none" w:sz="0" w:space="0" w:color="auto"/>
        <w:left w:val="none" w:sz="0" w:space="0" w:color="auto"/>
        <w:bottom w:val="none" w:sz="0" w:space="0" w:color="auto"/>
        <w:right w:val="none" w:sz="0" w:space="0" w:color="auto"/>
      </w:divBdr>
    </w:div>
    <w:div w:id="1257521152">
      <w:bodyDiv w:val="1"/>
      <w:marLeft w:val="0"/>
      <w:marRight w:val="0"/>
      <w:marTop w:val="0"/>
      <w:marBottom w:val="0"/>
      <w:divBdr>
        <w:top w:val="none" w:sz="0" w:space="0" w:color="auto"/>
        <w:left w:val="none" w:sz="0" w:space="0" w:color="auto"/>
        <w:bottom w:val="none" w:sz="0" w:space="0" w:color="auto"/>
        <w:right w:val="none" w:sz="0" w:space="0" w:color="auto"/>
      </w:divBdr>
    </w:div>
    <w:div w:id="1260524211">
      <w:bodyDiv w:val="1"/>
      <w:marLeft w:val="0"/>
      <w:marRight w:val="0"/>
      <w:marTop w:val="0"/>
      <w:marBottom w:val="0"/>
      <w:divBdr>
        <w:top w:val="none" w:sz="0" w:space="0" w:color="auto"/>
        <w:left w:val="none" w:sz="0" w:space="0" w:color="auto"/>
        <w:bottom w:val="none" w:sz="0" w:space="0" w:color="auto"/>
        <w:right w:val="none" w:sz="0" w:space="0" w:color="auto"/>
      </w:divBdr>
    </w:div>
    <w:div w:id="1299263961">
      <w:bodyDiv w:val="1"/>
      <w:marLeft w:val="0"/>
      <w:marRight w:val="0"/>
      <w:marTop w:val="0"/>
      <w:marBottom w:val="0"/>
      <w:divBdr>
        <w:top w:val="none" w:sz="0" w:space="0" w:color="auto"/>
        <w:left w:val="none" w:sz="0" w:space="0" w:color="auto"/>
        <w:bottom w:val="none" w:sz="0" w:space="0" w:color="auto"/>
        <w:right w:val="none" w:sz="0" w:space="0" w:color="auto"/>
      </w:divBdr>
    </w:div>
    <w:div w:id="1301686067">
      <w:bodyDiv w:val="1"/>
      <w:marLeft w:val="0"/>
      <w:marRight w:val="0"/>
      <w:marTop w:val="0"/>
      <w:marBottom w:val="0"/>
      <w:divBdr>
        <w:top w:val="none" w:sz="0" w:space="0" w:color="auto"/>
        <w:left w:val="none" w:sz="0" w:space="0" w:color="auto"/>
        <w:bottom w:val="none" w:sz="0" w:space="0" w:color="auto"/>
        <w:right w:val="none" w:sz="0" w:space="0" w:color="auto"/>
      </w:divBdr>
    </w:div>
    <w:div w:id="1329483421">
      <w:bodyDiv w:val="1"/>
      <w:marLeft w:val="0"/>
      <w:marRight w:val="0"/>
      <w:marTop w:val="0"/>
      <w:marBottom w:val="0"/>
      <w:divBdr>
        <w:top w:val="none" w:sz="0" w:space="0" w:color="auto"/>
        <w:left w:val="none" w:sz="0" w:space="0" w:color="auto"/>
        <w:bottom w:val="none" w:sz="0" w:space="0" w:color="auto"/>
        <w:right w:val="none" w:sz="0" w:space="0" w:color="auto"/>
      </w:divBdr>
    </w:div>
    <w:div w:id="1364937714">
      <w:bodyDiv w:val="1"/>
      <w:marLeft w:val="0"/>
      <w:marRight w:val="0"/>
      <w:marTop w:val="0"/>
      <w:marBottom w:val="0"/>
      <w:divBdr>
        <w:top w:val="none" w:sz="0" w:space="0" w:color="auto"/>
        <w:left w:val="none" w:sz="0" w:space="0" w:color="auto"/>
        <w:bottom w:val="none" w:sz="0" w:space="0" w:color="auto"/>
        <w:right w:val="none" w:sz="0" w:space="0" w:color="auto"/>
      </w:divBdr>
    </w:div>
    <w:div w:id="1409116532">
      <w:bodyDiv w:val="1"/>
      <w:marLeft w:val="0"/>
      <w:marRight w:val="0"/>
      <w:marTop w:val="0"/>
      <w:marBottom w:val="0"/>
      <w:divBdr>
        <w:top w:val="none" w:sz="0" w:space="0" w:color="auto"/>
        <w:left w:val="none" w:sz="0" w:space="0" w:color="auto"/>
        <w:bottom w:val="none" w:sz="0" w:space="0" w:color="auto"/>
        <w:right w:val="none" w:sz="0" w:space="0" w:color="auto"/>
      </w:divBdr>
    </w:div>
    <w:div w:id="1581134119">
      <w:bodyDiv w:val="1"/>
      <w:marLeft w:val="0"/>
      <w:marRight w:val="0"/>
      <w:marTop w:val="0"/>
      <w:marBottom w:val="0"/>
      <w:divBdr>
        <w:top w:val="none" w:sz="0" w:space="0" w:color="auto"/>
        <w:left w:val="none" w:sz="0" w:space="0" w:color="auto"/>
        <w:bottom w:val="none" w:sz="0" w:space="0" w:color="auto"/>
        <w:right w:val="none" w:sz="0" w:space="0" w:color="auto"/>
      </w:divBdr>
    </w:div>
    <w:div w:id="1595282012">
      <w:bodyDiv w:val="1"/>
      <w:marLeft w:val="0"/>
      <w:marRight w:val="0"/>
      <w:marTop w:val="0"/>
      <w:marBottom w:val="0"/>
      <w:divBdr>
        <w:top w:val="none" w:sz="0" w:space="0" w:color="auto"/>
        <w:left w:val="none" w:sz="0" w:space="0" w:color="auto"/>
        <w:bottom w:val="none" w:sz="0" w:space="0" w:color="auto"/>
        <w:right w:val="none" w:sz="0" w:space="0" w:color="auto"/>
      </w:divBdr>
    </w:div>
    <w:div w:id="1633747933">
      <w:bodyDiv w:val="1"/>
      <w:marLeft w:val="0"/>
      <w:marRight w:val="0"/>
      <w:marTop w:val="0"/>
      <w:marBottom w:val="0"/>
      <w:divBdr>
        <w:top w:val="none" w:sz="0" w:space="0" w:color="auto"/>
        <w:left w:val="none" w:sz="0" w:space="0" w:color="auto"/>
        <w:bottom w:val="none" w:sz="0" w:space="0" w:color="auto"/>
        <w:right w:val="none" w:sz="0" w:space="0" w:color="auto"/>
      </w:divBdr>
      <w:divsChild>
        <w:div w:id="40790342">
          <w:marLeft w:val="0"/>
          <w:marRight w:val="0"/>
          <w:marTop w:val="0"/>
          <w:marBottom w:val="0"/>
          <w:divBdr>
            <w:top w:val="none" w:sz="0" w:space="0" w:color="auto"/>
            <w:left w:val="none" w:sz="0" w:space="0" w:color="auto"/>
            <w:bottom w:val="none" w:sz="0" w:space="0" w:color="auto"/>
            <w:right w:val="none" w:sz="0" w:space="0" w:color="auto"/>
          </w:divBdr>
          <w:divsChild>
            <w:div w:id="466434102">
              <w:marLeft w:val="0"/>
              <w:marRight w:val="0"/>
              <w:marTop w:val="0"/>
              <w:marBottom w:val="0"/>
              <w:divBdr>
                <w:top w:val="none" w:sz="0" w:space="0" w:color="auto"/>
                <w:left w:val="none" w:sz="0" w:space="0" w:color="auto"/>
                <w:bottom w:val="none" w:sz="0" w:space="0" w:color="auto"/>
                <w:right w:val="none" w:sz="0" w:space="0" w:color="auto"/>
              </w:divBdr>
            </w:div>
          </w:divsChild>
        </w:div>
        <w:div w:id="225799082">
          <w:marLeft w:val="0"/>
          <w:marRight w:val="0"/>
          <w:marTop w:val="0"/>
          <w:marBottom w:val="0"/>
          <w:divBdr>
            <w:top w:val="none" w:sz="0" w:space="0" w:color="auto"/>
            <w:left w:val="none" w:sz="0" w:space="0" w:color="auto"/>
            <w:bottom w:val="none" w:sz="0" w:space="0" w:color="auto"/>
            <w:right w:val="none" w:sz="0" w:space="0" w:color="auto"/>
          </w:divBdr>
          <w:divsChild>
            <w:div w:id="1068502948">
              <w:marLeft w:val="0"/>
              <w:marRight w:val="0"/>
              <w:marTop w:val="0"/>
              <w:marBottom w:val="0"/>
              <w:divBdr>
                <w:top w:val="none" w:sz="0" w:space="0" w:color="auto"/>
                <w:left w:val="none" w:sz="0" w:space="0" w:color="auto"/>
                <w:bottom w:val="none" w:sz="0" w:space="0" w:color="auto"/>
                <w:right w:val="none" w:sz="0" w:space="0" w:color="auto"/>
              </w:divBdr>
            </w:div>
          </w:divsChild>
        </w:div>
        <w:div w:id="241304677">
          <w:marLeft w:val="0"/>
          <w:marRight w:val="0"/>
          <w:marTop w:val="0"/>
          <w:marBottom w:val="0"/>
          <w:divBdr>
            <w:top w:val="none" w:sz="0" w:space="0" w:color="auto"/>
            <w:left w:val="none" w:sz="0" w:space="0" w:color="auto"/>
            <w:bottom w:val="none" w:sz="0" w:space="0" w:color="auto"/>
            <w:right w:val="none" w:sz="0" w:space="0" w:color="auto"/>
          </w:divBdr>
          <w:divsChild>
            <w:div w:id="1855225124">
              <w:marLeft w:val="0"/>
              <w:marRight w:val="0"/>
              <w:marTop w:val="0"/>
              <w:marBottom w:val="0"/>
              <w:divBdr>
                <w:top w:val="none" w:sz="0" w:space="0" w:color="auto"/>
                <w:left w:val="none" w:sz="0" w:space="0" w:color="auto"/>
                <w:bottom w:val="none" w:sz="0" w:space="0" w:color="auto"/>
                <w:right w:val="none" w:sz="0" w:space="0" w:color="auto"/>
              </w:divBdr>
            </w:div>
          </w:divsChild>
        </w:div>
        <w:div w:id="808135931">
          <w:marLeft w:val="0"/>
          <w:marRight w:val="0"/>
          <w:marTop w:val="0"/>
          <w:marBottom w:val="0"/>
          <w:divBdr>
            <w:top w:val="none" w:sz="0" w:space="0" w:color="auto"/>
            <w:left w:val="none" w:sz="0" w:space="0" w:color="auto"/>
            <w:bottom w:val="none" w:sz="0" w:space="0" w:color="auto"/>
            <w:right w:val="none" w:sz="0" w:space="0" w:color="auto"/>
          </w:divBdr>
          <w:divsChild>
            <w:div w:id="1920403514">
              <w:marLeft w:val="0"/>
              <w:marRight w:val="0"/>
              <w:marTop w:val="0"/>
              <w:marBottom w:val="0"/>
              <w:divBdr>
                <w:top w:val="none" w:sz="0" w:space="0" w:color="auto"/>
                <w:left w:val="none" w:sz="0" w:space="0" w:color="auto"/>
                <w:bottom w:val="none" w:sz="0" w:space="0" w:color="auto"/>
                <w:right w:val="none" w:sz="0" w:space="0" w:color="auto"/>
              </w:divBdr>
            </w:div>
          </w:divsChild>
        </w:div>
        <w:div w:id="823934573">
          <w:marLeft w:val="0"/>
          <w:marRight w:val="0"/>
          <w:marTop w:val="0"/>
          <w:marBottom w:val="0"/>
          <w:divBdr>
            <w:top w:val="none" w:sz="0" w:space="0" w:color="auto"/>
            <w:left w:val="none" w:sz="0" w:space="0" w:color="auto"/>
            <w:bottom w:val="none" w:sz="0" w:space="0" w:color="auto"/>
            <w:right w:val="none" w:sz="0" w:space="0" w:color="auto"/>
          </w:divBdr>
          <w:divsChild>
            <w:div w:id="760101066">
              <w:marLeft w:val="0"/>
              <w:marRight w:val="0"/>
              <w:marTop w:val="0"/>
              <w:marBottom w:val="0"/>
              <w:divBdr>
                <w:top w:val="none" w:sz="0" w:space="0" w:color="auto"/>
                <w:left w:val="none" w:sz="0" w:space="0" w:color="auto"/>
                <w:bottom w:val="none" w:sz="0" w:space="0" w:color="auto"/>
                <w:right w:val="none" w:sz="0" w:space="0" w:color="auto"/>
              </w:divBdr>
            </w:div>
          </w:divsChild>
        </w:div>
        <w:div w:id="842932178">
          <w:marLeft w:val="0"/>
          <w:marRight w:val="0"/>
          <w:marTop w:val="0"/>
          <w:marBottom w:val="0"/>
          <w:divBdr>
            <w:top w:val="none" w:sz="0" w:space="0" w:color="auto"/>
            <w:left w:val="none" w:sz="0" w:space="0" w:color="auto"/>
            <w:bottom w:val="none" w:sz="0" w:space="0" w:color="auto"/>
            <w:right w:val="none" w:sz="0" w:space="0" w:color="auto"/>
          </w:divBdr>
          <w:divsChild>
            <w:div w:id="648945978">
              <w:marLeft w:val="0"/>
              <w:marRight w:val="0"/>
              <w:marTop w:val="0"/>
              <w:marBottom w:val="0"/>
              <w:divBdr>
                <w:top w:val="none" w:sz="0" w:space="0" w:color="auto"/>
                <w:left w:val="none" w:sz="0" w:space="0" w:color="auto"/>
                <w:bottom w:val="none" w:sz="0" w:space="0" w:color="auto"/>
                <w:right w:val="none" w:sz="0" w:space="0" w:color="auto"/>
              </w:divBdr>
            </w:div>
          </w:divsChild>
        </w:div>
        <w:div w:id="856625490">
          <w:marLeft w:val="0"/>
          <w:marRight w:val="0"/>
          <w:marTop w:val="0"/>
          <w:marBottom w:val="0"/>
          <w:divBdr>
            <w:top w:val="none" w:sz="0" w:space="0" w:color="auto"/>
            <w:left w:val="none" w:sz="0" w:space="0" w:color="auto"/>
            <w:bottom w:val="none" w:sz="0" w:space="0" w:color="auto"/>
            <w:right w:val="none" w:sz="0" w:space="0" w:color="auto"/>
          </w:divBdr>
          <w:divsChild>
            <w:div w:id="794449267">
              <w:marLeft w:val="0"/>
              <w:marRight w:val="0"/>
              <w:marTop w:val="0"/>
              <w:marBottom w:val="0"/>
              <w:divBdr>
                <w:top w:val="none" w:sz="0" w:space="0" w:color="auto"/>
                <w:left w:val="none" w:sz="0" w:space="0" w:color="auto"/>
                <w:bottom w:val="none" w:sz="0" w:space="0" w:color="auto"/>
                <w:right w:val="none" w:sz="0" w:space="0" w:color="auto"/>
              </w:divBdr>
            </w:div>
          </w:divsChild>
        </w:div>
        <w:div w:id="938026292">
          <w:marLeft w:val="0"/>
          <w:marRight w:val="0"/>
          <w:marTop w:val="0"/>
          <w:marBottom w:val="0"/>
          <w:divBdr>
            <w:top w:val="none" w:sz="0" w:space="0" w:color="auto"/>
            <w:left w:val="none" w:sz="0" w:space="0" w:color="auto"/>
            <w:bottom w:val="none" w:sz="0" w:space="0" w:color="auto"/>
            <w:right w:val="none" w:sz="0" w:space="0" w:color="auto"/>
          </w:divBdr>
          <w:divsChild>
            <w:div w:id="180239622">
              <w:marLeft w:val="0"/>
              <w:marRight w:val="0"/>
              <w:marTop w:val="0"/>
              <w:marBottom w:val="0"/>
              <w:divBdr>
                <w:top w:val="none" w:sz="0" w:space="0" w:color="auto"/>
                <w:left w:val="none" w:sz="0" w:space="0" w:color="auto"/>
                <w:bottom w:val="none" w:sz="0" w:space="0" w:color="auto"/>
                <w:right w:val="none" w:sz="0" w:space="0" w:color="auto"/>
              </w:divBdr>
            </w:div>
          </w:divsChild>
        </w:div>
        <w:div w:id="955867164">
          <w:marLeft w:val="0"/>
          <w:marRight w:val="0"/>
          <w:marTop w:val="0"/>
          <w:marBottom w:val="0"/>
          <w:divBdr>
            <w:top w:val="none" w:sz="0" w:space="0" w:color="auto"/>
            <w:left w:val="none" w:sz="0" w:space="0" w:color="auto"/>
            <w:bottom w:val="none" w:sz="0" w:space="0" w:color="auto"/>
            <w:right w:val="none" w:sz="0" w:space="0" w:color="auto"/>
          </w:divBdr>
          <w:divsChild>
            <w:div w:id="1125006889">
              <w:marLeft w:val="0"/>
              <w:marRight w:val="0"/>
              <w:marTop w:val="0"/>
              <w:marBottom w:val="0"/>
              <w:divBdr>
                <w:top w:val="none" w:sz="0" w:space="0" w:color="auto"/>
                <w:left w:val="none" w:sz="0" w:space="0" w:color="auto"/>
                <w:bottom w:val="none" w:sz="0" w:space="0" w:color="auto"/>
                <w:right w:val="none" w:sz="0" w:space="0" w:color="auto"/>
              </w:divBdr>
            </w:div>
          </w:divsChild>
        </w:div>
        <w:div w:id="1043485428">
          <w:marLeft w:val="0"/>
          <w:marRight w:val="0"/>
          <w:marTop w:val="0"/>
          <w:marBottom w:val="0"/>
          <w:divBdr>
            <w:top w:val="none" w:sz="0" w:space="0" w:color="auto"/>
            <w:left w:val="none" w:sz="0" w:space="0" w:color="auto"/>
            <w:bottom w:val="none" w:sz="0" w:space="0" w:color="auto"/>
            <w:right w:val="none" w:sz="0" w:space="0" w:color="auto"/>
          </w:divBdr>
          <w:divsChild>
            <w:div w:id="491484864">
              <w:marLeft w:val="0"/>
              <w:marRight w:val="0"/>
              <w:marTop w:val="0"/>
              <w:marBottom w:val="0"/>
              <w:divBdr>
                <w:top w:val="none" w:sz="0" w:space="0" w:color="auto"/>
                <w:left w:val="none" w:sz="0" w:space="0" w:color="auto"/>
                <w:bottom w:val="none" w:sz="0" w:space="0" w:color="auto"/>
                <w:right w:val="none" w:sz="0" w:space="0" w:color="auto"/>
              </w:divBdr>
            </w:div>
          </w:divsChild>
        </w:div>
        <w:div w:id="1230112235">
          <w:marLeft w:val="0"/>
          <w:marRight w:val="0"/>
          <w:marTop w:val="0"/>
          <w:marBottom w:val="0"/>
          <w:divBdr>
            <w:top w:val="none" w:sz="0" w:space="0" w:color="auto"/>
            <w:left w:val="none" w:sz="0" w:space="0" w:color="auto"/>
            <w:bottom w:val="none" w:sz="0" w:space="0" w:color="auto"/>
            <w:right w:val="none" w:sz="0" w:space="0" w:color="auto"/>
          </w:divBdr>
          <w:divsChild>
            <w:div w:id="1472013793">
              <w:marLeft w:val="0"/>
              <w:marRight w:val="0"/>
              <w:marTop w:val="0"/>
              <w:marBottom w:val="0"/>
              <w:divBdr>
                <w:top w:val="none" w:sz="0" w:space="0" w:color="auto"/>
                <w:left w:val="none" w:sz="0" w:space="0" w:color="auto"/>
                <w:bottom w:val="none" w:sz="0" w:space="0" w:color="auto"/>
                <w:right w:val="none" w:sz="0" w:space="0" w:color="auto"/>
              </w:divBdr>
            </w:div>
          </w:divsChild>
        </w:div>
        <w:div w:id="1495410176">
          <w:marLeft w:val="0"/>
          <w:marRight w:val="0"/>
          <w:marTop w:val="0"/>
          <w:marBottom w:val="0"/>
          <w:divBdr>
            <w:top w:val="none" w:sz="0" w:space="0" w:color="auto"/>
            <w:left w:val="none" w:sz="0" w:space="0" w:color="auto"/>
            <w:bottom w:val="none" w:sz="0" w:space="0" w:color="auto"/>
            <w:right w:val="none" w:sz="0" w:space="0" w:color="auto"/>
          </w:divBdr>
          <w:divsChild>
            <w:div w:id="62531512">
              <w:marLeft w:val="0"/>
              <w:marRight w:val="0"/>
              <w:marTop w:val="0"/>
              <w:marBottom w:val="0"/>
              <w:divBdr>
                <w:top w:val="none" w:sz="0" w:space="0" w:color="auto"/>
                <w:left w:val="none" w:sz="0" w:space="0" w:color="auto"/>
                <w:bottom w:val="none" w:sz="0" w:space="0" w:color="auto"/>
                <w:right w:val="none" w:sz="0" w:space="0" w:color="auto"/>
              </w:divBdr>
            </w:div>
          </w:divsChild>
        </w:div>
        <w:div w:id="1788700660">
          <w:marLeft w:val="0"/>
          <w:marRight w:val="0"/>
          <w:marTop w:val="0"/>
          <w:marBottom w:val="0"/>
          <w:divBdr>
            <w:top w:val="none" w:sz="0" w:space="0" w:color="auto"/>
            <w:left w:val="none" w:sz="0" w:space="0" w:color="auto"/>
            <w:bottom w:val="none" w:sz="0" w:space="0" w:color="auto"/>
            <w:right w:val="none" w:sz="0" w:space="0" w:color="auto"/>
          </w:divBdr>
          <w:divsChild>
            <w:div w:id="2142112905">
              <w:marLeft w:val="0"/>
              <w:marRight w:val="0"/>
              <w:marTop w:val="0"/>
              <w:marBottom w:val="0"/>
              <w:divBdr>
                <w:top w:val="none" w:sz="0" w:space="0" w:color="auto"/>
                <w:left w:val="none" w:sz="0" w:space="0" w:color="auto"/>
                <w:bottom w:val="none" w:sz="0" w:space="0" w:color="auto"/>
                <w:right w:val="none" w:sz="0" w:space="0" w:color="auto"/>
              </w:divBdr>
            </w:div>
          </w:divsChild>
        </w:div>
        <w:div w:id="1998655704">
          <w:marLeft w:val="0"/>
          <w:marRight w:val="0"/>
          <w:marTop w:val="0"/>
          <w:marBottom w:val="0"/>
          <w:divBdr>
            <w:top w:val="none" w:sz="0" w:space="0" w:color="auto"/>
            <w:left w:val="none" w:sz="0" w:space="0" w:color="auto"/>
            <w:bottom w:val="none" w:sz="0" w:space="0" w:color="auto"/>
            <w:right w:val="none" w:sz="0" w:space="0" w:color="auto"/>
          </w:divBdr>
          <w:divsChild>
            <w:div w:id="12396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15351">
      <w:bodyDiv w:val="1"/>
      <w:marLeft w:val="0"/>
      <w:marRight w:val="0"/>
      <w:marTop w:val="0"/>
      <w:marBottom w:val="0"/>
      <w:divBdr>
        <w:top w:val="none" w:sz="0" w:space="0" w:color="auto"/>
        <w:left w:val="none" w:sz="0" w:space="0" w:color="auto"/>
        <w:bottom w:val="none" w:sz="0" w:space="0" w:color="auto"/>
        <w:right w:val="none" w:sz="0" w:space="0" w:color="auto"/>
      </w:divBdr>
    </w:div>
    <w:div w:id="1696734503">
      <w:bodyDiv w:val="1"/>
      <w:marLeft w:val="0"/>
      <w:marRight w:val="0"/>
      <w:marTop w:val="0"/>
      <w:marBottom w:val="0"/>
      <w:divBdr>
        <w:top w:val="none" w:sz="0" w:space="0" w:color="auto"/>
        <w:left w:val="none" w:sz="0" w:space="0" w:color="auto"/>
        <w:bottom w:val="none" w:sz="0" w:space="0" w:color="auto"/>
        <w:right w:val="none" w:sz="0" w:space="0" w:color="auto"/>
      </w:divBdr>
    </w:div>
    <w:div w:id="1760130068">
      <w:bodyDiv w:val="1"/>
      <w:marLeft w:val="0"/>
      <w:marRight w:val="0"/>
      <w:marTop w:val="0"/>
      <w:marBottom w:val="0"/>
      <w:divBdr>
        <w:top w:val="none" w:sz="0" w:space="0" w:color="auto"/>
        <w:left w:val="none" w:sz="0" w:space="0" w:color="auto"/>
        <w:bottom w:val="none" w:sz="0" w:space="0" w:color="auto"/>
        <w:right w:val="none" w:sz="0" w:space="0" w:color="auto"/>
      </w:divBdr>
    </w:div>
    <w:div w:id="1769498251">
      <w:bodyDiv w:val="1"/>
      <w:marLeft w:val="0"/>
      <w:marRight w:val="0"/>
      <w:marTop w:val="0"/>
      <w:marBottom w:val="0"/>
      <w:divBdr>
        <w:top w:val="none" w:sz="0" w:space="0" w:color="auto"/>
        <w:left w:val="none" w:sz="0" w:space="0" w:color="auto"/>
        <w:bottom w:val="none" w:sz="0" w:space="0" w:color="auto"/>
        <w:right w:val="none" w:sz="0" w:space="0" w:color="auto"/>
      </w:divBdr>
    </w:div>
    <w:div w:id="1780836616">
      <w:bodyDiv w:val="1"/>
      <w:marLeft w:val="0"/>
      <w:marRight w:val="0"/>
      <w:marTop w:val="0"/>
      <w:marBottom w:val="0"/>
      <w:divBdr>
        <w:top w:val="none" w:sz="0" w:space="0" w:color="auto"/>
        <w:left w:val="none" w:sz="0" w:space="0" w:color="auto"/>
        <w:bottom w:val="none" w:sz="0" w:space="0" w:color="auto"/>
        <w:right w:val="none" w:sz="0" w:space="0" w:color="auto"/>
      </w:divBdr>
    </w:div>
    <w:div w:id="1888955509">
      <w:bodyDiv w:val="1"/>
      <w:marLeft w:val="0"/>
      <w:marRight w:val="0"/>
      <w:marTop w:val="0"/>
      <w:marBottom w:val="0"/>
      <w:divBdr>
        <w:top w:val="none" w:sz="0" w:space="0" w:color="auto"/>
        <w:left w:val="none" w:sz="0" w:space="0" w:color="auto"/>
        <w:bottom w:val="none" w:sz="0" w:space="0" w:color="auto"/>
        <w:right w:val="none" w:sz="0" w:space="0" w:color="auto"/>
      </w:divBdr>
    </w:div>
    <w:div w:id="1987739401">
      <w:bodyDiv w:val="1"/>
      <w:marLeft w:val="0"/>
      <w:marRight w:val="0"/>
      <w:marTop w:val="0"/>
      <w:marBottom w:val="0"/>
      <w:divBdr>
        <w:top w:val="none" w:sz="0" w:space="0" w:color="auto"/>
        <w:left w:val="none" w:sz="0" w:space="0" w:color="auto"/>
        <w:bottom w:val="none" w:sz="0" w:space="0" w:color="auto"/>
        <w:right w:val="none" w:sz="0" w:space="0" w:color="auto"/>
      </w:divBdr>
    </w:div>
    <w:div w:id="1993605769">
      <w:bodyDiv w:val="1"/>
      <w:marLeft w:val="0"/>
      <w:marRight w:val="0"/>
      <w:marTop w:val="0"/>
      <w:marBottom w:val="0"/>
      <w:divBdr>
        <w:top w:val="none" w:sz="0" w:space="0" w:color="auto"/>
        <w:left w:val="none" w:sz="0" w:space="0" w:color="auto"/>
        <w:bottom w:val="none" w:sz="0" w:space="0" w:color="auto"/>
        <w:right w:val="none" w:sz="0" w:space="0" w:color="auto"/>
      </w:divBdr>
    </w:div>
    <w:div w:id="2015722887">
      <w:bodyDiv w:val="1"/>
      <w:marLeft w:val="0"/>
      <w:marRight w:val="0"/>
      <w:marTop w:val="0"/>
      <w:marBottom w:val="0"/>
      <w:divBdr>
        <w:top w:val="none" w:sz="0" w:space="0" w:color="auto"/>
        <w:left w:val="none" w:sz="0" w:space="0" w:color="auto"/>
        <w:bottom w:val="none" w:sz="0" w:space="0" w:color="auto"/>
        <w:right w:val="none" w:sz="0" w:space="0" w:color="auto"/>
      </w:divBdr>
    </w:div>
    <w:div w:id="2016758405">
      <w:bodyDiv w:val="1"/>
      <w:marLeft w:val="0"/>
      <w:marRight w:val="0"/>
      <w:marTop w:val="0"/>
      <w:marBottom w:val="0"/>
      <w:divBdr>
        <w:top w:val="none" w:sz="0" w:space="0" w:color="auto"/>
        <w:left w:val="none" w:sz="0" w:space="0" w:color="auto"/>
        <w:bottom w:val="none" w:sz="0" w:space="0" w:color="auto"/>
        <w:right w:val="none" w:sz="0" w:space="0" w:color="auto"/>
      </w:divBdr>
    </w:div>
    <w:div w:id="2039231490">
      <w:bodyDiv w:val="1"/>
      <w:marLeft w:val="0"/>
      <w:marRight w:val="0"/>
      <w:marTop w:val="0"/>
      <w:marBottom w:val="0"/>
      <w:divBdr>
        <w:top w:val="none" w:sz="0" w:space="0" w:color="auto"/>
        <w:left w:val="none" w:sz="0" w:space="0" w:color="auto"/>
        <w:bottom w:val="none" w:sz="0" w:space="0" w:color="auto"/>
        <w:right w:val="none" w:sz="0" w:space="0" w:color="auto"/>
      </w:divBdr>
    </w:div>
    <w:div w:id="2090999202">
      <w:bodyDiv w:val="1"/>
      <w:marLeft w:val="0"/>
      <w:marRight w:val="0"/>
      <w:marTop w:val="0"/>
      <w:marBottom w:val="0"/>
      <w:divBdr>
        <w:top w:val="none" w:sz="0" w:space="0" w:color="auto"/>
        <w:left w:val="none" w:sz="0" w:space="0" w:color="auto"/>
        <w:bottom w:val="none" w:sz="0" w:space="0" w:color="auto"/>
        <w:right w:val="none" w:sz="0" w:space="0" w:color="auto"/>
      </w:divBdr>
    </w:div>
    <w:div w:id="213262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d.int/sbstta/sbstta-24/post2020-monitoring-en.pdf" TargetMode="External"/><Relationship Id="rId18" Type="http://schemas.openxmlformats.org/officeDocument/2006/relationships/footer" Target="footer1.xml"/><Relationship Id="rId26" Type="http://schemas.openxmlformats.org/officeDocument/2006/relationships/hyperlink" Target="https://seea.un.org/"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bd.int/sbstta/sbstta-24/post2020-monitoring-en.pdf" TargetMode="External"/><Relationship Id="rId17" Type="http://schemas.openxmlformats.org/officeDocument/2006/relationships/header" Target="header2.xml"/><Relationship Id="rId25" Type="http://schemas.openxmlformats.org/officeDocument/2006/relationships/hyperlink" Target="https://www.cbd.int/sbstta/sbstta-24/post2020-monitoring-en.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sbstta/sbstta-24/post2020-monitoring-en.pdf" TargetMode="External"/><Relationship Id="rId24" Type="http://schemas.openxmlformats.org/officeDocument/2006/relationships/hyperlink" Target="https://www.cbd.int/sbstta/sbstta-24/post2020-monitoring-en.pdf" TargetMode="External"/><Relationship Id="rId5" Type="http://schemas.openxmlformats.org/officeDocument/2006/relationships/numbering" Target="numbering.xml"/><Relationship Id="rId15" Type="http://schemas.openxmlformats.org/officeDocument/2006/relationships/hyperlink" Target="mailto:secretariat@cbd.int" TargetMode="External"/><Relationship Id="rId23" Type="http://schemas.openxmlformats.org/officeDocument/2006/relationships/hyperlink" Target="https://www.cbd.int/sbstta/sbstta-24/post2020-monitoring-e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sbstta/sbstta-24/post2020-monitoring-en.pdf" TargetMode="External"/><Relationship Id="rId22" Type="http://schemas.openxmlformats.org/officeDocument/2006/relationships/hyperlink" Target="https://www.cbd.int/sbstta/sbstta-24/post2020-monitoring-en.pdf" TargetMode="External"/><Relationship Id="rId27" Type="http://schemas.openxmlformats.org/officeDocument/2006/relationships/hyperlink" Target="https://seea.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879D10E7B384EAFF3335F1D3803EB" ma:contentTypeVersion="12" ma:contentTypeDescription="Create a new document." ma:contentTypeScope="" ma:versionID="3221df4c7b73a0b1caa21ad0169adf0d">
  <xsd:schema xmlns:xsd="http://www.w3.org/2001/XMLSchema" xmlns:xs="http://www.w3.org/2001/XMLSchema" xmlns:p="http://schemas.microsoft.com/office/2006/metadata/properties" xmlns:ns2="5bc78bce-5e98-4ad6-a2fa-b101abe4856c" xmlns:ns3="42d702ae-7d3a-4ab8-a4f2-7fbfba16ee5f" targetNamespace="http://schemas.microsoft.com/office/2006/metadata/properties" ma:root="true" ma:fieldsID="1a50a8cf63d51592d56ef9d4adb1911f" ns2:_="" ns3:_="">
    <xsd:import namespace="5bc78bce-5e98-4ad6-a2fa-b101abe4856c"/>
    <xsd:import namespace="42d702ae-7d3a-4ab8-a4f2-7fbfba16ee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78bce-5e98-4ad6-a2fa-b101abe4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702ae-7d3a-4ab8-a4f2-7fbfba16ee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2d702ae-7d3a-4ab8-a4f2-7fbfba16ee5f">
      <UserInfo>
        <DisplayName>Lina Barrera</DisplayName>
        <AccountId>14</AccountId>
        <AccountType/>
      </UserInfo>
    </SharedWithUsers>
  </documentManagement>
</p:properties>
</file>

<file path=customXml/itemProps1.xml><?xml version="1.0" encoding="utf-8"?>
<ds:datastoreItem xmlns:ds="http://schemas.openxmlformats.org/officeDocument/2006/customXml" ds:itemID="{69747AB2-48B9-48DC-AA96-259C28D93EA3}"/>
</file>

<file path=customXml/itemProps2.xml><?xml version="1.0" encoding="utf-8"?>
<ds:datastoreItem xmlns:ds="http://schemas.openxmlformats.org/officeDocument/2006/customXml" ds:itemID="{75AC7B5F-C4F3-498C-91D9-DAFBAABC40E8}">
  <ds:schemaRefs>
    <ds:schemaRef ds:uri="http://schemas.openxmlformats.org/officeDocument/2006/bibliography"/>
  </ds:schemaRefs>
</ds:datastoreItem>
</file>

<file path=customXml/itemProps3.xml><?xml version="1.0" encoding="utf-8"?>
<ds:datastoreItem xmlns:ds="http://schemas.openxmlformats.org/officeDocument/2006/customXml" ds:itemID="{6EAE9E21-E937-45D3-9B36-AB22728A797C}">
  <ds:schemaRefs>
    <ds:schemaRef ds:uri="http://schemas.microsoft.com/sharepoint/v3/contenttype/forms"/>
  </ds:schemaRefs>
</ds:datastoreItem>
</file>

<file path=customXml/itemProps4.xml><?xml version="1.0" encoding="utf-8"?>
<ds:datastoreItem xmlns:ds="http://schemas.openxmlformats.org/officeDocument/2006/customXml" ds:itemID="{8233AC24-70AE-4304-823C-6E4C6DB7AD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10</Pages>
  <Words>3651</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Shestakov</dc:creator>
  <cp:keywords/>
  <dc:description/>
  <cp:lastModifiedBy>Colleen Corrigan</cp:lastModifiedBy>
  <cp:revision>106</cp:revision>
  <dcterms:created xsi:type="dcterms:W3CDTF">2020-07-23T13:48:00Z</dcterms:created>
  <dcterms:modified xsi:type="dcterms:W3CDTF">2020-07-23T23:01:00Z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0x010100C8C879D10E7B384EAFF3335F1D3803EB</vt:lpwstr>
  </property>
</Properties>
</file>