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80A215" w14:textId="329B7789" w:rsidR="00E12116" w:rsidRPr="004340FF" w:rsidRDefault="00095C97">
      <w:pPr>
        <w:rPr>
          <w:b/>
          <w:bCs/>
          <w:lang w:val="en-US" w:eastAsia="fr-FR"/>
        </w:rPr>
      </w:pPr>
      <w:r w:rsidRPr="004340FF">
        <w:rPr>
          <w:b/>
          <w:bCs/>
          <w:lang w:val="en-US" w:eastAsia="fr-FR"/>
        </w:rPr>
        <w:t>(ii) The current major sources of biodiversity d</w:t>
      </w:r>
      <w:r w:rsidR="00BE1A11" w:rsidRPr="004340FF">
        <w:rPr>
          <w:b/>
          <w:bCs/>
          <w:lang w:val="en-US" w:eastAsia="fr-FR"/>
        </w:rPr>
        <w:t>ata and information; </w:t>
      </w:r>
      <w:r w:rsidRPr="004340FF">
        <w:rPr>
          <w:b/>
          <w:bCs/>
          <w:lang w:val="en-US" w:eastAsia="fr-FR"/>
        </w:rPr>
        <w:t xml:space="preserve">(iii) The main biodiversity data, </w:t>
      </w:r>
      <w:proofErr w:type="gramStart"/>
      <w:r w:rsidRPr="004340FF">
        <w:rPr>
          <w:b/>
          <w:bCs/>
          <w:lang w:val="en-US" w:eastAsia="fr-FR"/>
        </w:rPr>
        <w:t>i</w:t>
      </w:r>
      <w:r w:rsidR="00BE1A11" w:rsidRPr="004340FF">
        <w:rPr>
          <w:b/>
          <w:bCs/>
          <w:lang w:val="en-US" w:eastAsia="fr-FR"/>
        </w:rPr>
        <w:t>nformation</w:t>
      </w:r>
      <w:proofErr w:type="gramEnd"/>
      <w:r w:rsidR="00BE1A11" w:rsidRPr="004340FF">
        <w:rPr>
          <w:b/>
          <w:bCs/>
          <w:lang w:val="en-US" w:eastAsia="fr-FR"/>
        </w:rPr>
        <w:t xml:space="preserve"> and knowledge gaps.</w:t>
      </w:r>
      <w:r w:rsidR="00524A2F" w:rsidRPr="004340FF">
        <w:rPr>
          <w:b/>
          <w:bCs/>
          <w:lang w:val="en-US" w:eastAsia="fr-FR"/>
        </w:rPr>
        <w:t> </w:t>
      </w:r>
    </w:p>
    <w:p w14:paraId="356AEBCB" w14:textId="77777777" w:rsidR="004340FF" w:rsidRDefault="004340FF" w:rsidP="00BC5480">
      <w:pPr>
        <w:rPr>
          <w:lang w:val="en-US"/>
        </w:rPr>
      </w:pPr>
    </w:p>
    <w:p w14:paraId="39D6C3F7" w14:textId="114594D2" w:rsidR="006530D6" w:rsidRPr="00BC5480" w:rsidRDefault="00B07B34" w:rsidP="00BC5480">
      <w:pPr>
        <w:rPr>
          <w:lang w:val="en-US"/>
        </w:rPr>
      </w:pPr>
      <w:r>
        <w:rPr>
          <w:lang w:val="en-US"/>
        </w:rPr>
        <w:t>T</w:t>
      </w:r>
      <w:r w:rsidR="0029209E">
        <w:rPr>
          <w:lang w:val="en-US"/>
        </w:rPr>
        <w:t xml:space="preserve">he plethora of repositories and databases and programs already existing for gathering information about biodiversity and related environmental variables, </w:t>
      </w:r>
      <w:r>
        <w:rPr>
          <w:lang w:val="en-US"/>
        </w:rPr>
        <w:t>is an evidence</w:t>
      </w:r>
      <w:r w:rsidR="006530D6">
        <w:rPr>
          <w:lang w:val="en-US"/>
        </w:rPr>
        <w:t xml:space="preserve"> of both</w:t>
      </w:r>
      <w:r w:rsidR="00BC5480">
        <w:rPr>
          <w:lang w:val="en-US"/>
        </w:rPr>
        <w:t xml:space="preserve"> 1)</w:t>
      </w:r>
      <w:r w:rsidR="006530D6">
        <w:rPr>
          <w:lang w:val="en-US"/>
        </w:rPr>
        <w:t xml:space="preserve"> </w:t>
      </w:r>
      <w:r w:rsidR="006530D6" w:rsidRPr="00BC5480">
        <w:rPr>
          <w:lang w:val="en-US"/>
        </w:rPr>
        <w:t>increasing interest and efforts of the international research community and related governments towards a global collaboration for the creation of a concerted framework</w:t>
      </w:r>
      <w:r w:rsidR="00BC5480">
        <w:rPr>
          <w:lang w:val="en-US"/>
        </w:rPr>
        <w:t xml:space="preserve">; 2) </w:t>
      </w:r>
      <w:r w:rsidR="008F44C5" w:rsidRPr="00BC5480">
        <w:rPr>
          <w:lang w:val="en-US"/>
        </w:rPr>
        <w:t>lack of coordination</w:t>
      </w:r>
      <w:r w:rsidR="006530D6" w:rsidRPr="00BC5480">
        <w:rPr>
          <w:lang w:val="en-US"/>
        </w:rPr>
        <w:t xml:space="preserve"> and established structure with relative emerging issues</w:t>
      </w:r>
      <w:r w:rsidR="00BC5480">
        <w:rPr>
          <w:lang w:val="en-US"/>
        </w:rPr>
        <w:t>.</w:t>
      </w:r>
      <w:r w:rsidR="006530D6" w:rsidRPr="00BC5480">
        <w:rPr>
          <w:lang w:val="en-US"/>
        </w:rPr>
        <w:t xml:space="preserve">    </w:t>
      </w:r>
    </w:p>
    <w:p w14:paraId="7F28A761" w14:textId="77777777" w:rsidR="00821972" w:rsidRDefault="0029209E" w:rsidP="0029209E">
      <w:pPr>
        <w:rPr>
          <w:lang w:val="en-US"/>
        </w:rPr>
      </w:pPr>
      <w:r>
        <w:rPr>
          <w:lang w:val="en-US"/>
        </w:rPr>
        <w:t xml:space="preserve">The main incongruences </w:t>
      </w:r>
      <w:r w:rsidR="006530D6">
        <w:rPr>
          <w:lang w:val="en-US"/>
        </w:rPr>
        <w:t xml:space="preserve">evident in such information is </w:t>
      </w:r>
      <w:r w:rsidR="009E2AD3">
        <w:rPr>
          <w:lang w:val="en-US"/>
        </w:rPr>
        <w:t>probable redundancy,</w:t>
      </w:r>
      <w:r>
        <w:rPr>
          <w:lang w:val="en-US"/>
        </w:rPr>
        <w:t xml:space="preserve"> sp</w:t>
      </w:r>
      <w:r w:rsidR="009E2AD3">
        <w:rPr>
          <w:lang w:val="en-US"/>
        </w:rPr>
        <w:t>atial/temporal scales that could</w:t>
      </w:r>
      <w:r>
        <w:rPr>
          <w:lang w:val="en-US"/>
        </w:rPr>
        <w:t xml:space="preserve"> not be</w:t>
      </w:r>
      <w:r w:rsidR="007B79FB">
        <w:rPr>
          <w:lang w:val="en-US"/>
        </w:rPr>
        <w:t xml:space="preserve"> comparable</w:t>
      </w:r>
      <w:r>
        <w:rPr>
          <w:lang w:val="en-US"/>
        </w:rPr>
        <w:t xml:space="preserve">, lack of global standardization and </w:t>
      </w:r>
      <w:r w:rsidR="009E2AD3">
        <w:rPr>
          <w:lang w:val="en-US"/>
        </w:rPr>
        <w:t xml:space="preserve">high margin for </w:t>
      </w:r>
      <w:r>
        <w:rPr>
          <w:lang w:val="en-US"/>
        </w:rPr>
        <w:t>improvement of metadata</w:t>
      </w:r>
      <w:r w:rsidR="007B79FB">
        <w:rPr>
          <w:lang w:val="en-US"/>
        </w:rPr>
        <w:t xml:space="preserve"> and</w:t>
      </w:r>
      <w:r>
        <w:rPr>
          <w:lang w:val="en-US"/>
        </w:rPr>
        <w:t xml:space="preserve"> ancillary data.</w:t>
      </w:r>
      <w:r w:rsidR="007B79FB">
        <w:rPr>
          <w:lang w:val="en-US"/>
        </w:rPr>
        <w:t xml:space="preserve"> A possible strategy would be to choose few of the main existing ones as reference for future global compilation, and</w:t>
      </w:r>
      <w:r w:rsidR="00821972">
        <w:rPr>
          <w:lang w:val="en-US"/>
        </w:rPr>
        <w:t xml:space="preserve"> make all the </w:t>
      </w:r>
      <w:r w:rsidR="007B79FB">
        <w:rPr>
          <w:lang w:val="en-US"/>
        </w:rPr>
        <w:t>smaller and</w:t>
      </w:r>
      <w:r w:rsidR="00821972">
        <w:rPr>
          <w:lang w:val="en-US"/>
        </w:rPr>
        <w:t>,</w:t>
      </w:r>
      <w:r w:rsidR="007B79FB">
        <w:rPr>
          <w:lang w:val="en-US"/>
        </w:rPr>
        <w:t xml:space="preserve"> in </w:t>
      </w:r>
      <w:r w:rsidR="00821972">
        <w:rPr>
          <w:lang w:val="en-US"/>
        </w:rPr>
        <w:t xml:space="preserve">some </w:t>
      </w:r>
      <w:r w:rsidR="007B79FB">
        <w:rPr>
          <w:lang w:val="en-US"/>
        </w:rPr>
        <w:t>case</w:t>
      </w:r>
      <w:r w:rsidR="00821972">
        <w:rPr>
          <w:lang w:val="en-US"/>
        </w:rPr>
        <w:t>s,</w:t>
      </w:r>
      <w:r w:rsidR="007B79FB">
        <w:rPr>
          <w:lang w:val="en-US"/>
        </w:rPr>
        <w:t xml:space="preserve"> more specialized </w:t>
      </w:r>
      <w:r w:rsidR="00821972">
        <w:rPr>
          <w:lang w:val="en-US"/>
        </w:rPr>
        <w:t>ones,</w:t>
      </w:r>
      <w:r w:rsidR="007B79FB">
        <w:rPr>
          <w:lang w:val="en-US"/>
        </w:rPr>
        <w:t xml:space="preserve"> fully interoperable</w:t>
      </w:r>
      <w:r w:rsidR="00524A2F">
        <w:rPr>
          <w:lang w:val="en-US"/>
        </w:rPr>
        <w:t>, both in terms of</w:t>
      </w:r>
      <w:r w:rsidR="007B79FB">
        <w:rPr>
          <w:lang w:val="en-US"/>
        </w:rPr>
        <w:t xml:space="preserve"> standards and usable format. </w:t>
      </w:r>
      <w:r w:rsidR="00821972">
        <w:rPr>
          <w:lang w:val="en-US"/>
        </w:rPr>
        <w:t xml:space="preserve">This approach would allow to satisfy more general/global needs but also more detailed/localized ones without imposing a hierarchy. </w:t>
      </w:r>
    </w:p>
    <w:p w14:paraId="55AA2D79" w14:textId="77777777" w:rsidR="0029209E" w:rsidRDefault="00821972" w:rsidP="0029209E">
      <w:pPr>
        <w:rPr>
          <w:lang w:val="en-US"/>
        </w:rPr>
      </w:pPr>
      <w:r>
        <w:rPr>
          <w:lang w:val="en-US"/>
        </w:rPr>
        <w:t>The multiplication of information sources</w:t>
      </w:r>
      <w:r w:rsidR="00F45CB3">
        <w:rPr>
          <w:lang w:val="en-US"/>
        </w:rPr>
        <w:t>,</w:t>
      </w:r>
      <w:r>
        <w:rPr>
          <w:lang w:val="en-US"/>
        </w:rPr>
        <w:t xml:space="preserve"> along with the need of </w:t>
      </w:r>
      <w:r w:rsidR="00F45CB3">
        <w:rPr>
          <w:lang w:val="en-US"/>
        </w:rPr>
        <w:t>applying state of the art knowledge, technology and processing tools to deal with them, diminish considerably the sharing and applicative potential of such information both for research and decision making.</w:t>
      </w:r>
      <w:r>
        <w:rPr>
          <w:lang w:val="en-US"/>
        </w:rPr>
        <w:t xml:space="preserve">  </w:t>
      </w:r>
      <w:r w:rsidR="007B79FB">
        <w:rPr>
          <w:lang w:val="en-US"/>
        </w:rPr>
        <w:t xml:space="preserve"> </w:t>
      </w:r>
      <w:r w:rsidR="0029209E">
        <w:rPr>
          <w:lang w:val="en-US"/>
        </w:rPr>
        <w:t xml:space="preserve">  </w:t>
      </w:r>
    </w:p>
    <w:p w14:paraId="7C9F50E5" w14:textId="77777777" w:rsidR="00524A2F" w:rsidRDefault="00F45CB3" w:rsidP="0029209E">
      <w:pPr>
        <w:rPr>
          <w:lang w:val="en-US"/>
        </w:rPr>
      </w:pPr>
      <w:r>
        <w:rPr>
          <w:lang w:val="en-US"/>
        </w:rPr>
        <w:t>Therefore, following the n</w:t>
      </w:r>
      <w:r w:rsidR="0029209E">
        <w:rPr>
          <w:lang w:val="en-US"/>
        </w:rPr>
        <w:t>eed to create easy access to easy processing tools</w:t>
      </w:r>
      <w:r>
        <w:rPr>
          <w:lang w:val="en-US"/>
        </w:rPr>
        <w:t xml:space="preserve">, processing platforms and users’ trainings have to be </w:t>
      </w:r>
      <w:r w:rsidR="00524A2F">
        <w:rPr>
          <w:lang w:val="en-US"/>
        </w:rPr>
        <w:t xml:space="preserve">further </w:t>
      </w:r>
      <w:r>
        <w:rPr>
          <w:lang w:val="en-US"/>
        </w:rPr>
        <w:t>implemented</w:t>
      </w:r>
      <w:r w:rsidR="0029209E">
        <w:rPr>
          <w:lang w:val="en-US"/>
        </w:rPr>
        <w:t xml:space="preserve">. This tools should include, but not limited to, </w:t>
      </w:r>
      <w:r w:rsidR="00524A2F">
        <w:rPr>
          <w:lang w:val="en-US"/>
        </w:rPr>
        <w:t xml:space="preserve">the application and integration of </w:t>
      </w:r>
      <w:r w:rsidR="0029209E">
        <w:rPr>
          <w:lang w:val="en-US"/>
        </w:rPr>
        <w:t>focus-targeted models</w:t>
      </w:r>
      <w:r w:rsidR="00524A2F">
        <w:rPr>
          <w:lang w:val="en-US"/>
        </w:rPr>
        <w:t xml:space="preserve"> and analyses</w:t>
      </w:r>
      <w:r w:rsidR="0029209E">
        <w:rPr>
          <w:lang w:val="en-US"/>
        </w:rPr>
        <w:t>, to avoid too general outputs, unsuitable for end-users needs like regional or local integrated ecosystem assessments for managing and conservation of natural resources</w:t>
      </w:r>
      <w:r>
        <w:rPr>
          <w:lang w:val="en-US"/>
        </w:rPr>
        <w:t xml:space="preserve"> or to comply with precise policy requirements</w:t>
      </w:r>
      <w:r w:rsidR="0029209E">
        <w:rPr>
          <w:lang w:val="en-US"/>
        </w:rPr>
        <w:t>.</w:t>
      </w:r>
    </w:p>
    <w:p w14:paraId="06EF6E83" w14:textId="77777777" w:rsidR="0029209E" w:rsidRDefault="00524A2F" w:rsidP="0029209E">
      <w:pPr>
        <w:rPr>
          <w:lang w:val="en-US"/>
        </w:rPr>
      </w:pPr>
      <w:r>
        <w:rPr>
          <w:lang w:val="en-US"/>
        </w:rPr>
        <w:t>On the socioeconomic point of view, it will be very valuable</w:t>
      </w:r>
      <w:r w:rsidR="0029209E">
        <w:rPr>
          <w:lang w:val="en-US"/>
        </w:rPr>
        <w:t xml:space="preserve"> to add to biodiversity data also the corresponding pressures and direct and indirect impacts</w:t>
      </w:r>
      <w:r>
        <w:rPr>
          <w:lang w:val="en-US"/>
        </w:rPr>
        <w:t xml:space="preserve">, for instance </w:t>
      </w:r>
      <w:r w:rsidR="0029209E">
        <w:rPr>
          <w:lang w:val="en-US"/>
        </w:rPr>
        <w:t>by r</w:t>
      </w:r>
      <w:r>
        <w:rPr>
          <w:lang w:val="en-US"/>
        </w:rPr>
        <w:t>egion, for species and habitats,</w:t>
      </w:r>
      <w:r w:rsidR="0029209E">
        <w:rPr>
          <w:lang w:val="en-US"/>
        </w:rPr>
        <w:t xml:space="preserve"> generated by both anthropogenic activities and consequences of climate change. This information would be much more appealing for stakeholders like governments and environmental managers who need to go through the cost/benefit analysis phase for decision making. On the other hand, such socio-economic valuations can highlight lack of resources or information for certain regions or species/habitats and therefore be a guidance to improve the collection and processing of biodiversity data.   </w:t>
      </w:r>
    </w:p>
    <w:p w14:paraId="2A6F3AE2" w14:textId="77777777" w:rsidR="0029209E" w:rsidRDefault="008F44C5" w:rsidP="0029209E">
      <w:pPr>
        <w:rPr>
          <w:lang w:val="en-US"/>
        </w:rPr>
      </w:pPr>
      <w:r>
        <w:rPr>
          <w:lang w:val="en-US"/>
        </w:rPr>
        <w:t xml:space="preserve">Another aspect to consider in the present biodiversity information landscape is the lack of </w:t>
      </w:r>
      <w:r w:rsidR="00BE1A11">
        <w:rPr>
          <w:lang w:val="en-US"/>
        </w:rPr>
        <w:t>clarity among</w:t>
      </w:r>
      <w:r w:rsidR="0029209E">
        <w:rPr>
          <w:lang w:val="en-US"/>
        </w:rPr>
        <w:t xml:space="preserve"> actual data</w:t>
      </w:r>
      <w:r>
        <w:rPr>
          <w:lang w:val="en-US"/>
        </w:rPr>
        <w:t>bases and</w:t>
      </w:r>
      <w:r w:rsidR="0029209E">
        <w:rPr>
          <w:lang w:val="en-US"/>
        </w:rPr>
        <w:t xml:space="preserve"> </w:t>
      </w:r>
      <w:r>
        <w:rPr>
          <w:lang w:val="en-US"/>
        </w:rPr>
        <w:t>repositories,</w:t>
      </w:r>
      <w:r w:rsidR="0029209E">
        <w:rPr>
          <w:lang w:val="en-US"/>
        </w:rPr>
        <w:t xml:space="preserve"> programs</w:t>
      </w:r>
      <w:r>
        <w:rPr>
          <w:lang w:val="en-US"/>
        </w:rPr>
        <w:t xml:space="preserve"> and networks</w:t>
      </w:r>
      <w:r w:rsidR="0029209E">
        <w:rPr>
          <w:lang w:val="en-US"/>
        </w:rPr>
        <w:t xml:space="preserve">. </w:t>
      </w:r>
      <w:r>
        <w:rPr>
          <w:lang w:val="en-US"/>
        </w:rPr>
        <w:t>We already have several main international databases and repositories that are fed by multiple projects and programs. Nonetheless, t</w:t>
      </w:r>
      <w:r w:rsidR="0029209E">
        <w:rPr>
          <w:lang w:val="en-US"/>
        </w:rPr>
        <w:t>here are more than 200 programs</w:t>
      </w:r>
      <w:r>
        <w:rPr>
          <w:lang w:val="en-US"/>
        </w:rPr>
        <w:t xml:space="preserve"> globally and</w:t>
      </w:r>
      <w:r w:rsidR="0029209E">
        <w:rPr>
          <w:lang w:val="en-US"/>
        </w:rPr>
        <w:t xml:space="preserve"> half of them do not have an official repository. Of this half, only 30% provide free access to their data, for </w:t>
      </w:r>
      <w:r>
        <w:rPr>
          <w:lang w:val="en-US"/>
        </w:rPr>
        <w:t>the other ones</w:t>
      </w:r>
      <w:r w:rsidR="0029209E">
        <w:rPr>
          <w:lang w:val="en-US"/>
        </w:rPr>
        <w:t xml:space="preserve"> a special request to access the data is needed.  </w:t>
      </w:r>
    </w:p>
    <w:p w14:paraId="0832B8C9" w14:textId="77777777" w:rsidR="00872FCC" w:rsidRDefault="00004F94">
      <w:pPr>
        <w:rPr>
          <w:lang w:val="en-US"/>
        </w:rPr>
      </w:pPr>
      <w:r w:rsidRPr="00004F94">
        <w:rPr>
          <w:lang w:val="en-US"/>
        </w:rPr>
        <w:t>MBON community already has operational systems that can deliver indicators of trends in at least plankton (including HAB and CPR), coral r</w:t>
      </w:r>
      <w:r>
        <w:rPr>
          <w:lang w:val="en-US"/>
        </w:rPr>
        <w:t>eefs, and rocky reefs</w:t>
      </w:r>
      <w:r w:rsidRPr="00004F94">
        <w:rPr>
          <w:lang w:val="en-US"/>
        </w:rPr>
        <w:t xml:space="preserve"> and could do the same for coastal sedime</w:t>
      </w:r>
      <w:r>
        <w:rPr>
          <w:lang w:val="en-US"/>
        </w:rPr>
        <w:t>nt fauna, rocky seashores and fishery</w:t>
      </w:r>
      <w:r w:rsidR="004B00D5">
        <w:rPr>
          <w:lang w:val="en-US"/>
        </w:rPr>
        <w:t xml:space="preserve"> related data</w:t>
      </w:r>
      <w:r>
        <w:rPr>
          <w:lang w:val="en-US"/>
        </w:rPr>
        <w:t>. Main metrics could</w:t>
      </w:r>
      <w:r w:rsidRPr="00004F94">
        <w:rPr>
          <w:lang w:val="en-US"/>
        </w:rPr>
        <w:t xml:space="preserve"> be changes (turnover) in species richness and abundance, and gain/loss of indicator species (e.g. threatened, introduced, </w:t>
      </w:r>
      <w:r w:rsidRPr="00004F94">
        <w:rPr>
          <w:lang w:val="en-US"/>
        </w:rPr>
        <w:lastRenderedPageBreak/>
        <w:t xml:space="preserve">harmful, </w:t>
      </w:r>
      <w:r w:rsidR="00BC5480">
        <w:rPr>
          <w:lang w:val="en-US"/>
        </w:rPr>
        <w:t>keystone.</w:t>
      </w:r>
      <w:r w:rsidR="007B71F3" w:rsidRPr="00D85541">
        <w:rPr>
          <w:noProof/>
          <w:lang w:val="en-US"/>
        </w:rPr>
        <mc:AlternateContent>
          <mc:Choice Requires="wps">
            <w:drawing>
              <wp:anchor distT="45720" distB="45720" distL="114300" distR="114300" simplePos="0" relativeHeight="251665408" behindDoc="1" locked="0" layoutInCell="1" allowOverlap="1" wp14:anchorId="01B48B4F" wp14:editId="06510642">
                <wp:simplePos x="0" y="0"/>
                <wp:positionH relativeFrom="margin">
                  <wp:posOffset>-209550</wp:posOffset>
                </wp:positionH>
                <wp:positionV relativeFrom="page">
                  <wp:posOffset>3116580</wp:posOffset>
                </wp:positionV>
                <wp:extent cx="1249680" cy="386080"/>
                <wp:effectExtent l="203200" t="44450" r="210820" b="5842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5019161">
                          <a:off x="0" y="0"/>
                          <a:ext cx="1249680" cy="386080"/>
                        </a:xfrm>
                        <a:prstGeom prst="rect">
                          <a:avLst/>
                        </a:prstGeom>
                        <a:solidFill>
                          <a:srgbClr val="FFFFFF"/>
                        </a:solidFill>
                        <a:ln w="9525">
                          <a:solidFill>
                            <a:srgbClr val="000000"/>
                          </a:solidFill>
                          <a:miter lim="800000"/>
                          <a:headEnd/>
                          <a:tailEnd/>
                        </a:ln>
                      </wps:spPr>
                      <wps:txbx>
                        <w:txbxContent>
                          <w:p w14:paraId="412A567F" w14:textId="77777777" w:rsidR="00D63ED7" w:rsidRPr="00D85541" w:rsidRDefault="00D63ED7" w:rsidP="00D85541">
                            <w:pPr>
                              <w:rPr>
                                <w:b/>
                                <w:color w:val="2E74B5" w:themeColor="accent1" w:themeShade="BF"/>
                              </w:rPr>
                            </w:pPr>
                            <w:r>
                              <w:rPr>
                                <w:b/>
                                <w:color w:val="2E74B5" w:themeColor="accent1" w:themeShade="BF"/>
                              </w:rPr>
                              <w:t>Policy</w:t>
                            </w:r>
                            <w:r w:rsidRPr="00D85541">
                              <w:rPr>
                                <w:b/>
                                <w:color w:val="2E74B5" w:themeColor="accent1" w:themeShade="BF"/>
                              </w:rPr>
                              <w:t xml:space="preserve"> needs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1B48B4F" id="_x0000_t202" coordsize="21600,21600" o:spt="202" path="m,l,21600r21600,l21600,xe">
                <v:stroke joinstyle="miter"/>
                <v:path gradientshapeok="t" o:connecttype="rect"/>
              </v:shapetype>
              <v:shape id="Zone de texte 2" o:spid="_x0000_s1026" type="#_x0000_t202" style="position:absolute;margin-left:-16.5pt;margin-top:245.4pt;width:98.4pt;height:30.4pt;rotation:-7188031fd;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">
                <v:textbox style="mso-fit-shape-to-text:t">
                  <w:txbxContent>
                    <w:p w14:paraId="412A567F" w14:textId="77777777" w:rsidR="00D63ED7" w:rsidRPr="00D85541" w:rsidRDefault="00D63ED7" w:rsidP="00D85541">
                      <w:pPr>
                        <w:rPr>
                          <w:b/>
                          <w:color w:val="2E74B5" w:themeColor="accent1" w:themeShade="BF"/>
                        </w:rPr>
                      </w:pPr>
                      <w:r>
                        <w:rPr>
                          <w:b/>
                          <w:color w:val="2E74B5" w:themeColor="accent1" w:themeShade="BF"/>
                        </w:rPr>
                        <w:t>Policy</w:t>
                      </w:r>
                      <w:r w:rsidRPr="00D85541">
                        <w:rPr>
                          <w:b/>
                          <w:color w:val="2E74B5" w:themeColor="accent1" w:themeShade="BF"/>
                        </w:rPr>
                        <w:t xml:space="preserve"> needs</w:t>
                      </w:r>
                    </w:p>
                  </w:txbxContent>
                </v:textbox>
                <w10:wrap anchorx="margin" anchory="page"/>
              </v:shape>
            </w:pict>
          </mc:Fallback>
        </mc:AlternateContent>
      </w:r>
      <w:r w:rsidR="00D85541" w:rsidRPr="00D85541">
        <w:rPr>
          <w:noProof/>
          <w:lang w:val="en-US"/>
        </w:rPr>
        <mc:AlternateContent>
          <mc:Choice Requires="wps">
            <w:drawing>
              <wp:anchor distT="45720" distB="45720" distL="114300" distR="114300" simplePos="0" relativeHeight="251663360" behindDoc="1" locked="0" layoutInCell="1" allowOverlap="1" wp14:anchorId="6D69BA10" wp14:editId="0C13EF78">
                <wp:simplePos x="0" y="0"/>
                <wp:positionH relativeFrom="column">
                  <wp:posOffset>1649095</wp:posOffset>
                </wp:positionH>
                <wp:positionV relativeFrom="page">
                  <wp:posOffset>2564131</wp:posOffset>
                </wp:positionV>
                <wp:extent cx="1249680" cy="386080"/>
                <wp:effectExtent l="165100" t="44450" r="191770" b="5842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5249280">
                          <a:off x="0" y="0"/>
                          <a:ext cx="1249680" cy="386080"/>
                        </a:xfrm>
                        <a:prstGeom prst="rect">
                          <a:avLst/>
                        </a:prstGeom>
                        <a:solidFill>
                          <a:srgbClr val="FFFFFF"/>
                        </a:solidFill>
                        <a:ln w="9525">
                          <a:solidFill>
                            <a:srgbClr val="000000"/>
                          </a:solidFill>
                          <a:miter lim="800000"/>
                          <a:headEnd/>
                          <a:tailEnd/>
                        </a:ln>
                      </wps:spPr>
                      <wps:txbx>
                        <w:txbxContent>
                          <w:p w14:paraId="474A4718" w14:textId="77777777" w:rsidR="00D63ED7" w:rsidRPr="00D85541" w:rsidRDefault="00D63ED7">
                            <w:pPr>
                              <w:rPr>
                                <w:b/>
                                <w:color w:val="2E74B5" w:themeColor="accent1" w:themeShade="BF"/>
                              </w:rPr>
                            </w:pPr>
                            <w:r w:rsidRPr="00D85541">
                              <w:rPr>
                                <w:b/>
                                <w:color w:val="2E74B5" w:themeColor="accent1" w:themeShade="BF"/>
                              </w:rPr>
                              <w:t>Research needs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D69BA10" id="_x0000_s1027" type="#_x0000_t202" style="position:absolute;margin-left:129.85pt;margin-top:201.9pt;width:98.4pt;height:30.4pt;rotation:-6936680fd;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">
                <v:textbox style="mso-fit-shape-to-text:t">
                  <w:txbxContent>
                    <w:p w14:paraId="474A4718" w14:textId="77777777" w:rsidR="00D63ED7" w:rsidRPr="00D85541" w:rsidRDefault="00D63ED7">
                      <w:pPr>
                        <w:rPr>
                          <w:b/>
                          <w:color w:val="2E74B5" w:themeColor="accent1" w:themeShade="BF"/>
                        </w:rPr>
                      </w:pPr>
                      <w:r w:rsidRPr="00D85541">
                        <w:rPr>
                          <w:b/>
                          <w:color w:val="2E74B5" w:themeColor="accent1" w:themeShade="BF"/>
                        </w:rPr>
                        <w:t>Research needs</w:t>
                      </w:r>
                    </w:p>
                  </w:txbxContent>
                </v:textbox>
                <w10:wrap anchory="page"/>
              </v:shape>
            </w:pict>
          </mc:Fallback>
        </mc:AlternateContent>
      </w:r>
      <w:r w:rsidR="00D85541">
        <w:rPr>
          <w:noProof/>
          <w:lang w:eastAsia="fr-FR"/>
        </w:rPr>
        <mc:AlternateContent>
          <mc:Choice Requires="wps">
            <w:drawing>
              <wp:anchor distT="0" distB="0" distL="114300" distR="114300" simplePos="0" relativeHeight="251661312" behindDoc="0" locked="0" layoutInCell="1" allowOverlap="1" wp14:anchorId="73D675EE" wp14:editId="0577132A">
                <wp:simplePos x="0" y="0"/>
                <wp:positionH relativeFrom="column">
                  <wp:posOffset>-636905</wp:posOffset>
                </wp:positionH>
                <wp:positionV relativeFrom="paragraph">
                  <wp:posOffset>1838325</wp:posOffset>
                </wp:positionV>
                <wp:extent cx="2885558" cy="731520"/>
                <wp:effectExtent l="124460" t="0" r="363220" b="0"/>
                <wp:wrapNone/>
                <wp:docPr id="4" name="Flèche courbée vers le bas 4"/>
                <wp:cNvGraphicFramePr/>
                <a:graphic xmlns:a="http://schemas.openxmlformats.org/drawingml/2006/main">
                  <a:graphicData uri="http://schemas.microsoft.com/office/word/2010/wordprocessingShape">
                    <wps:wsp>
                      <wps:cNvSpPr/>
                      <wps:spPr>
                        <a:xfrm rot="15138651">
                          <a:off x="0" y="0"/>
                          <a:ext cx="2885558" cy="731520"/>
                        </a:xfrm>
                        <a:prstGeom prst="curved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283365D"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Flèche courbée vers le bas 4" o:spid="_x0000_s1026" type="#_x0000_t105" style="position:absolute;margin-left:-50.15pt;margin-top:144.75pt;width:227.2pt;height:57.6pt;rotation:-7057516fd;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" adj="18862,20915,16200" fillcolor="#5b9bd5 [3204]" strokecolor="#1f4d78 [1604]" strokeweight="1pt"/>
            </w:pict>
          </mc:Fallback>
        </mc:AlternateContent>
      </w:r>
      <w:r w:rsidR="008A1648">
        <w:rPr>
          <w:noProof/>
          <w:lang w:eastAsia="fr-FR"/>
        </w:rPr>
        <mc:AlternateContent>
          <mc:Choice Requires="wps">
            <w:drawing>
              <wp:anchor distT="0" distB="0" distL="114300" distR="114300" simplePos="0" relativeHeight="251659264" behindDoc="0" locked="0" layoutInCell="1" allowOverlap="1" wp14:anchorId="4426F4B8" wp14:editId="2587151B">
                <wp:simplePos x="0" y="0"/>
                <wp:positionH relativeFrom="column">
                  <wp:posOffset>1584007</wp:posOffset>
                </wp:positionH>
                <wp:positionV relativeFrom="paragraph">
                  <wp:posOffset>1343343</wp:posOffset>
                </wp:positionV>
                <wp:extent cx="2164823" cy="731520"/>
                <wp:effectExtent l="68898" t="7302" r="323532" b="0"/>
                <wp:wrapNone/>
                <wp:docPr id="3" name="Flèche courbée vers le bas 3"/>
                <wp:cNvGraphicFramePr/>
                <a:graphic xmlns:a="http://schemas.openxmlformats.org/drawingml/2006/main">
                  <a:graphicData uri="http://schemas.microsoft.com/office/word/2010/wordprocessingShape">
                    <wps:wsp>
                      <wps:cNvSpPr/>
                      <wps:spPr>
                        <a:xfrm rot="15135717">
                          <a:off x="0" y="0"/>
                          <a:ext cx="2164823" cy="731520"/>
                        </a:xfrm>
                        <a:prstGeom prst="curved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B093DF4" id="Flèche courbée vers le bas 3" o:spid="_x0000_s1026" type="#_x0000_t105" style="position:absolute;margin-left:124.7pt;margin-top:105.8pt;width:170.45pt;height:57.6pt;rotation:-7060721fd;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" adj="17951,20688,16200" fillcolor="#5b9bd5 [3204]" strokecolor="#1f4d78 [1604]" strokeweight="1pt"/>
            </w:pict>
          </mc:Fallback>
        </mc:AlternateContent>
      </w:r>
      <w:r w:rsidR="00051F97">
        <w:rPr>
          <w:noProof/>
          <w:lang w:eastAsia="fr-FR"/>
        </w:rPr>
        <w:drawing>
          <wp:inline distT="0" distB="0" distL="0" distR="0" wp14:anchorId="4A41739E" wp14:editId="4BFD40D3">
            <wp:extent cx="5486400" cy="3470910"/>
            <wp:effectExtent l="0" t="0" r="0" b="15240"/>
            <wp:docPr id="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1CE7B1D7" w14:textId="77777777" w:rsidR="00872FCC" w:rsidRDefault="00BE1A11">
      <w:pPr>
        <w:rPr>
          <w:lang w:val="en-US"/>
        </w:rPr>
      </w:pPr>
      <w:r>
        <w:rPr>
          <w:lang w:val="en-US"/>
        </w:rPr>
        <w:t>Fig. 1</w:t>
      </w:r>
      <w:r w:rsidR="00E12116">
        <w:rPr>
          <w:lang w:val="en-US"/>
        </w:rPr>
        <w:t xml:space="preserve">: Integrated </w:t>
      </w:r>
      <w:r>
        <w:rPr>
          <w:lang w:val="en-US"/>
        </w:rPr>
        <w:t>cyclical biodiversity data process</w:t>
      </w:r>
    </w:p>
    <w:p w14:paraId="7F9E4F22" w14:textId="77777777" w:rsidR="00B17D98" w:rsidRDefault="00B17D98">
      <w:pPr>
        <w:rPr>
          <w:lang w:val="en-US"/>
        </w:rPr>
      </w:pPr>
    </w:p>
    <w:p w14:paraId="774EB6DF" w14:textId="77777777" w:rsidR="00E12116" w:rsidRDefault="00E12116" w:rsidP="00A95C3B">
      <w:pPr>
        <w:pStyle w:val="Ttulo2"/>
        <w:rPr>
          <w:lang w:val="en-US"/>
        </w:rPr>
      </w:pPr>
      <w:r>
        <w:rPr>
          <w:lang w:val="en-US"/>
        </w:rPr>
        <w:t xml:space="preserve">List of major </w:t>
      </w:r>
      <w:r w:rsidR="00B17D98">
        <w:rPr>
          <w:lang w:val="en-US"/>
        </w:rPr>
        <w:t xml:space="preserve">biodiversity-related </w:t>
      </w:r>
      <w:r>
        <w:rPr>
          <w:lang w:val="en-US"/>
        </w:rPr>
        <w:t>data repositories</w:t>
      </w:r>
    </w:p>
    <w:p w14:paraId="21CA7C07" w14:textId="77777777" w:rsidR="00A95C3B" w:rsidRPr="00A95C3B" w:rsidRDefault="00A95C3B" w:rsidP="00A95C3B">
      <w:pPr>
        <w:rPr>
          <w:lang w:val="en-US"/>
        </w:rPr>
      </w:pPr>
    </w:p>
    <w:p w14:paraId="7004EB7C" w14:textId="77777777" w:rsidR="008E768D" w:rsidRPr="002A4B1F" w:rsidRDefault="008E768D" w:rsidP="002A4B1F">
      <w:pPr>
        <w:pStyle w:val="PargrafodaLista"/>
        <w:numPr>
          <w:ilvl w:val="0"/>
          <w:numId w:val="3"/>
        </w:numPr>
        <w:rPr>
          <w:lang w:val="en-US"/>
        </w:rPr>
      </w:pPr>
      <w:r w:rsidRPr="002A4B1F">
        <w:rPr>
          <w:lang w:val="en-US"/>
        </w:rPr>
        <w:t xml:space="preserve">OBIS </w:t>
      </w:r>
      <w:hyperlink r:id="rId10" w:history="1">
        <w:r w:rsidRPr="002A4B1F">
          <w:rPr>
            <w:rStyle w:val="Hyperlink"/>
            <w:lang w:val="en-US"/>
          </w:rPr>
          <w:t>https://obis.org/</w:t>
        </w:r>
      </w:hyperlink>
      <w:r w:rsidRPr="002A4B1F">
        <w:rPr>
          <w:lang w:val="en-US"/>
        </w:rPr>
        <w:t xml:space="preserve"> data repository and platform, biodiversity</w:t>
      </w:r>
    </w:p>
    <w:p w14:paraId="07CAF72D" w14:textId="77777777" w:rsidR="008E768D" w:rsidRPr="002A4B1F" w:rsidRDefault="00CD6E84" w:rsidP="002A4B1F">
      <w:pPr>
        <w:pStyle w:val="PargrafodaLista"/>
        <w:numPr>
          <w:ilvl w:val="0"/>
          <w:numId w:val="3"/>
        </w:numPr>
        <w:rPr>
          <w:lang w:val="en-US"/>
        </w:rPr>
      </w:pPr>
      <w:r w:rsidRPr="002A4B1F">
        <w:rPr>
          <w:lang w:val="en-US"/>
        </w:rPr>
        <w:t xml:space="preserve">GBIF </w:t>
      </w:r>
      <w:hyperlink r:id="rId11" w:history="1">
        <w:r w:rsidRPr="002A4B1F">
          <w:rPr>
            <w:rStyle w:val="Hyperlink"/>
            <w:lang w:val="en-US"/>
          </w:rPr>
          <w:t>https://www.gbif.org/</w:t>
        </w:r>
      </w:hyperlink>
      <w:r w:rsidRPr="002A4B1F">
        <w:rPr>
          <w:lang w:val="en-US"/>
        </w:rPr>
        <w:t xml:space="preserve"> data repository and platform, biodiversity</w:t>
      </w:r>
    </w:p>
    <w:p w14:paraId="10792808" w14:textId="77777777" w:rsidR="00A13462" w:rsidRPr="002A4B1F" w:rsidRDefault="00A13462" w:rsidP="002A4B1F">
      <w:pPr>
        <w:pStyle w:val="PargrafodaLista"/>
        <w:numPr>
          <w:ilvl w:val="0"/>
          <w:numId w:val="3"/>
        </w:numPr>
        <w:rPr>
          <w:lang w:val="en-US"/>
        </w:rPr>
      </w:pPr>
      <w:proofErr w:type="spellStart"/>
      <w:r w:rsidRPr="002A4B1F">
        <w:rPr>
          <w:lang w:val="en-US"/>
        </w:rPr>
        <w:t>Sealifebase</w:t>
      </w:r>
      <w:proofErr w:type="spellEnd"/>
      <w:r w:rsidR="005C4381" w:rsidRPr="002A4B1F">
        <w:rPr>
          <w:lang w:val="en-US"/>
        </w:rPr>
        <w:t xml:space="preserve"> </w:t>
      </w:r>
      <w:hyperlink r:id="rId12" w:history="1">
        <w:r w:rsidR="005C4381" w:rsidRPr="002A4B1F">
          <w:rPr>
            <w:rStyle w:val="Hyperlink"/>
            <w:lang w:val="en-US"/>
          </w:rPr>
          <w:t>https://sealifebase.se/search.php</w:t>
        </w:r>
      </w:hyperlink>
      <w:r w:rsidR="005C4381" w:rsidRPr="002A4B1F">
        <w:rPr>
          <w:lang w:val="en-US"/>
        </w:rPr>
        <w:t xml:space="preserve"> </w:t>
      </w:r>
      <w:r w:rsidR="00740941" w:rsidRPr="002A4B1F">
        <w:rPr>
          <w:lang w:val="en-US"/>
        </w:rPr>
        <w:t>sea life</w:t>
      </w:r>
      <w:r w:rsidR="005C4381" w:rsidRPr="002A4B1F">
        <w:rPr>
          <w:lang w:val="en-US"/>
        </w:rPr>
        <w:t xml:space="preserve"> data</w:t>
      </w:r>
    </w:p>
    <w:p w14:paraId="1301749B" w14:textId="77777777" w:rsidR="00A13462" w:rsidRPr="002A4B1F" w:rsidRDefault="00A13462" w:rsidP="002A4B1F">
      <w:pPr>
        <w:pStyle w:val="PargrafodaLista"/>
        <w:numPr>
          <w:ilvl w:val="0"/>
          <w:numId w:val="3"/>
        </w:numPr>
        <w:rPr>
          <w:lang w:val="en-US"/>
        </w:rPr>
      </w:pPr>
      <w:proofErr w:type="spellStart"/>
      <w:r w:rsidRPr="002A4B1F">
        <w:rPr>
          <w:lang w:val="en-US"/>
        </w:rPr>
        <w:t>Fishbase</w:t>
      </w:r>
      <w:proofErr w:type="spellEnd"/>
      <w:r w:rsidR="005C4381" w:rsidRPr="002A4B1F">
        <w:rPr>
          <w:lang w:val="en-US"/>
        </w:rPr>
        <w:t xml:space="preserve"> </w:t>
      </w:r>
      <w:hyperlink r:id="rId13" w:history="1">
        <w:r w:rsidR="005C4381" w:rsidRPr="002A4B1F">
          <w:rPr>
            <w:rStyle w:val="Hyperlink"/>
            <w:lang w:val="en-US"/>
          </w:rPr>
          <w:t>https://fishbase.in/search.php</w:t>
        </w:r>
      </w:hyperlink>
      <w:r w:rsidR="005C4381" w:rsidRPr="002A4B1F">
        <w:rPr>
          <w:lang w:val="en-US"/>
        </w:rPr>
        <w:t xml:space="preserve"> fish data </w:t>
      </w:r>
    </w:p>
    <w:p w14:paraId="39E30C8A" w14:textId="77777777" w:rsidR="00A13462" w:rsidRPr="004340FF" w:rsidRDefault="00A13462" w:rsidP="002A4B1F">
      <w:pPr>
        <w:pStyle w:val="PargrafodaLista"/>
        <w:numPr>
          <w:ilvl w:val="0"/>
          <w:numId w:val="3"/>
        </w:numPr>
        <w:rPr>
          <w:lang w:val="pt-PT"/>
        </w:rPr>
      </w:pPr>
      <w:r w:rsidRPr="004340FF">
        <w:rPr>
          <w:lang w:val="pt-PT"/>
        </w:rPr>
        <w:t>Algaebase</w:t>
      </w:r>
      <w:r w:rsidR="005C4381" w:rsidRPr="004340FF">
        <w:rPr>
          <w:lang w:val="pt-PT"/>
        </w:rPr>
        <w:t xml:space="preserve"> </w:t>
      </w:r>
      <w:hyperlink r:id="rId14" w:history="1">
        <w:r w:rsidR="005C4381" w:rsidRPr="004340FF">
          <w:rPr>
            <w:rStyle w:val="Hyperlink"/>
            <w:lang w:val="pt-PT"/>
          </w:rPr>
          <w:t>https://www.algaebase.org/</w:t>
        </w:r>
      </w:hyperlink>
      <w:r w:rsidR="005C4381" w:rsidRPr="004340FF">
        <w:rPr>
          <w:lang w:val="pt-PT"/>
        </w:rPr>
        <w:t xml:space="preserve"> algae data</w:t>
      </w:r>
    </w:p>
    <w:p w14:paraId="5664E6BE" w14:textId="77777777" w:rsidR="00A13462" w:rsidRPr="002A4B1F" w:rsidRDefault="00A13462" w:rsidP="002A4B1F">
      <w:pPr>
        <w:pStyle w:val="PargrafodaLista"/>
        <w:numPr>
          <w:ilvl w:val="0"/>
          <w:numId w:val="3"/>
        </w:numPr>
        <w:rPr>
          <w:lang w:val="en-US"/>
        </w:rPr>
      </w:pPr>
      <w:r w:rsidRPr="002A4B1F">
        <w:rPr>
          <w:lang w:val="en-US"/>
        </w:rPr>
        <w:t>NCBI</w:t>
      </w:r>
      <w:r w:rsidR="00D63ED7" w:rsidRPr="002A4B1F">
        <w:rPr>
          <w:lang w:val="en-US"/>
        </w:rPr>
        <w:t xml:space="preserve"> </w:t>
      </w:r>
      <w:hyperlink r:id="rId15" w:history="1">
        <w:r w:rsidR="00D63ED7" w:rsidRPr="002A4B1F">
          <w:rPr>
            <w:rStyle w:val="Hyperlink"/>
            <w:lang w:val="en-US"/>
          </w:rPr>
          <w:t>https://www.ncbi.nlm.nih.gov/</w:t>
        </w:r>
      </w:hyperlink>
      <w:r w:rsidR="00D63ED7" w:rsidRPr="002A4B1F">
        <w:rPr>
          <w:lang w:val="en-US"/>
        </w:rPr>
        <w:t xml:space="preserve"> genetic diversity repository</w:t>
      </w:r>
    </w:p>
    <w:p w14:paraId="77F4F457" w14:textId="77777777" w:rsidR="00A13462" w:rsidRPr="002A4B1F" w:rsidRDefault="00A13462" w:rsidP="002A4B1F">
      <w:pPr>
        <w:pStyle w:val="PargrafodaLista"/>
        <w:numPr>
          <w:ilvl w:val="0"/>
          <w:numId w:val="3"/>
        </w:numPr>
        <w:rPr>
          <w:lang w:val="en-US"/>
        </w:rPr>
      </w:pPr>
      <w:proofErr w:type="spellStart"/>
      <w:r w:rsidRPr="002A4B1F">
        <w:rPr>
          <w:lang w:val="en-US"/>
        </w:rPr>
        <w:t>Reeflifesurvey</w:t>
      </w:r>
      <w:proofErr w:type="spellEnd"/>
      <w:r w:rsidR="00D63ED7" w:rsidRPr="002A4B1F">
        <w:rPr>
          <w:lang w:val="en-US"/>
        </w:rPr>
        <w:t xml:space="preserve"> </w:t>
      </w:r>
      <w:hyperlink r:id="rId16" w:history="1">
        <w:r w:rsidR="00D63ED7" w:rsidRPr="002A4B1F">
          <w:rPr>
            <w:rStyle w:val="Hyperlink"/>
            <w:lang w:val="en-US"/>
          </w:rPr>
          <w:t>https://reeflifesurvey.com/</w:t>
        </w:r>
      </w:hyperlink>
      <w:r w:rsidR="00D63ED7" w:rsidRPr="002A4B1F">
        <w:rPr>
          <w:lang w:val="en-US"/>
        </w:rPr>
        <w:t xml:space="preserve"> </w:t>
      </w:r>
      <w:r w:rsidR="00740941" w:rsidRPr="002A4B1F">
        <w:rPr>
          <w:lang w:val="en-US"/>
        </w:rPr>
        <w:t>citizen</w:t>
      </w:r>
      <w:r w:rsidR="00D63ED7" w:rsidRPr="002A4B1F">
        <w:rPr>
          <w:lang w:val="en-US"/>
        </w:rPr>
        <w:t xml:space="preserve"> science</w:t>
      </w:r>
    </w:p>
    <w:p w14:paraId="0B4EAE56" w14:textId="77777777" w:rsidR="00D63ED7" w:rsidRPr="00740941" w:rsidRDefault="00D63ED7" w:rsidP="002A4B1F">
      <w:pPr>
        <w:pStyle w:val="PargrafodaLista"/>
        <w:numPr>
          <w:ilvl w:val="0"/>
          <w:numId w:val="3"/>
        </w:numPr>
        <w:rPr>
          <w:lang w:val="en-US"/>
        </w:rPr>
      </w:pPr>
      <w:proofErr w:type="spellStart"/>
      <w:r w:rsidRPr="002A4B1F">
        <w:rPr>
          <w:lang w:val="en-US"/>
        </w:rPr>
        <w:t>iNaturalist</w:t>
      </w:r>
      <w:proofErr w:type="spellEnd"/>
      <w:r w:rsidRPr="002A4B1F">
        <w:rPr>
          <w:lang w:val="en-US"/>
        </w:rPr>
        <w:t xml:space="preserve"> </w:t>
      </w:r>
      <w:hyperlink r:id="rId17" w:history="1">
        <w:r w:rsidRPr="00740941">
          <w:rPr>
            <w:rStyle w:val="Hyperlink"/>
            <w:lang w:val="en-US"/>
          </w:rPr>
          <w:t>https://www.inaturalist.org/</w:t>
        </w:r>
      </w:hyperlink>
      <w:r w:rsidRPr="00740941">
        <w:rPr>
          <w:lang w:val="en-US"/>
        </w:rPr>
        <w:t xml:space="preserve"> </w:t>
      </w:r>
      <w:r w:rsidR="00740941" w:rsidRPr="00740941">
        <w:rPr>
          <w:lang w:val="en-US"/>
        </w:rPr>
        <w:t>citizen</w:t>
      </w:r>
      <w:r w:rsidRPr="00740941">
        <w:rPr>
          <w:lang w:val="en-US"/>
        </w:rPr>
        <w:t xml:space="preserve"> science</w:t>
      </w:r>
    </w:p>
    <w:p w14:paraId="6482CF1D" w14:textId="77777777" w:rsidR="005C4381" w:rsidRDefault="005C4381" w:rsidP="002A4B1F">
      <w:pPr>
        <w:pStyle w:val="PargrafodaLista"/>
        <w:numPr>
          <w:ilvl w:val="0"/>
          <w:numId w:val="3"/>
        </w:numPr>
      </w:pPr>
      <w:r>
        <w:t xml:space="preserve">INPN espèces </w:t>
      </w:r>
      <w:r w:rsidR="00870D15">
        <w:fldChar w:fldCharType="begin"/>
      </w:r>
      <w:r w:rsidR="00870D15">
        <w:instrText xml:space="preserve"> HYPER</w:instrText>
      </w:r>
      <w:r w:rsidR="00870D15">
        <w:instrText xml:space="preserve">LINK "https://determinobs.fr/" \l "/" </w:instrText>
      </w:r>
      <w:r w:rsidR="00870D15">
        <w:fldChar w:fldCharType="separate"/>
      </w:r>
      <w:r>
        <w:rPr>
          <w:rStyle w:val="Hyperlink"/>
        </w:rPr>
        <w:t>https://determinobs.fr/#/</w:t>
      </w:r>
      <w:r w:rsidR="00870D15">
        <w:rPr>
          <w:rStyle w:val="Hyperlink"/>
        </w:rPr>
        <w:fldChar w:fldCharType="end"/>
      </w:r>
      <w:r>
        <w:t xml:space="preserve"> </w:t>
      </w:r>
      <w:r w:rsidR="00740941">
        <w:t>citizen</w:t>
      </w:r>
      <w:r>
        <w:t xml:space="preserve"> science</w:t>
      </w:r>
    </w:p>
    <w:p w14:paraId="09507C61" w14:textId="77777777" w:rsidR="00740941" w:rsidRDefault="00740941" w:rsidP="00740941">
      <w:pPr>
        <w:pStyle w:val="PargrafodaLista"/>
        <w:numPr>
          <w:ilvl w:val="0"/>
          <w:numId w:val="3"/>
        </w:numPr>
        <w:rPr>
          <w:lang w:val="en-US"/>
        </w:rPr>
      </w:pPr>
      <w:proofErr w:type="spellStart"/>
      <w:r w:rsidRPr="00740941">
        <w:rPr>
          <w:lang w:val="en-US"/>
        </w:rPr>
        <w:t>Ebird</w:t>
      </w:r>
      <w:proofErr w:type="spellEnd"/>
      <w:r w:rsidRPr="00740941">
        <w:rPr>
          <w:lang w:val="en-US"/>
        </w:rPr>
        <w:t xml:space="preserve"> </w:t>
      </w:r>
      <w:hyperlink r:id="rId18" w:history="1">
        <w:r w:rsidRPr="00740941">
          <w:rPr>
            <w:rStyle w:val="Hyperlink"/>
            <w:lang w:val="en-US"/>
          </w:rPr>
          <w:t>https://ebird.org/home</w:t>
        </w:r>
      </w:hyperlink>
      <w:r w:rsidRPr="00740941">
        <w:rPr>
          <w:lang w:val="en-US"/>
        </w:rPr>
        <w:t xml:space="preserve"> citizen science</w:t>
      </w:r>
    </w:p>
    <w:p w14:paraId="6FC05DD7" w14:textId="77777777" w:rsidR="00400D22" w:rsidRDefault="00400D22" w:rsidP="00740941">
      <w:pPr>
        <w:pStyle w:val="PargrafodaLista"/>
        <w:numPr>
          <w:ilvl w:val="0"/>
          <w:numId w:val="3"/>
        </w:numPr>
        <w:rPr>
          <w:lang w:val="en-US"/>
        </w:rPr>
      </w:pPr>
      <w:proofErr w:type="spellStart"/>
      <w:r w:rsidRPr="00400D22">
        <w:rPr>
          <w:lang w:val="en-US"/>
        </w:rPr>
        <w:t>Ecotaxa</w:t>
      </w:r>
      <w:proofErr w:type="spellEnd"/>
      <w:r w:rsidRPr="00400D22">
        <w:rPr>
          <w:lang w:val="en-US"/>
        </w:rPr>
        <w:t xml:space="preserve"> </w:t>
      </w:r>
      <w:hyperlink r:id="rId19" w:history="1">
        <w:r w:rsidRPr="00400D22">
          <w:rPr>
            <w:rStyle w:val="Hyperlink"/>
            <w:lang w:val="en-US"/>
          </w:rPr>
          <w:t>https://ecotaxa.obs-vlfr.fr/</w:t>
        </w:r>
      </w:hyperlink>
      <w:r w:rsidRPr="00400D22">
        <w:rPr>
          <w:lang w:val="en-US"/>
        </w:rPr>
        <w:t xml:space="preserve"> plankton diversity</w:t>
      </w:r>
    </w:p>
    <w:p w14:paraId="41DD01AF" w14:textId="77777777" w:rsidR="00B43E39" w:rsidRDefault="00B43E39" w:rsidP="00740941">
      <w:pPr>
        <w:pStyle w:val="PargrafodaLista"/>
        <w:numPr>
          <w:ilvl w:val="0"/>
          <w:numId w:val="3"/>
        </w:numPr>
        <w:rPr>
          <w:lang w:val="en-US"/>
        </w:rPr>
      </w:pPr>
      <w:r w:rsidRPr="00B43E39">
        <w:rPr>
          <w:lang w:val="en-US"/>
        </w:rPr>
        <w:t xml:space="preserve">GMED </w:t>
      </w:r>
      <w:hyperlink r:id="rId20" w:history="1">
        <w:r w:rsidRPr="00B43E39">
          <w:rPr>
            <w:rStyle w:val="Hyperlink"/>
            <w:lang w:val="en-US"/>
          </w:rPr>
          <w:t>http://gmed.auckland.ac.nz/</w:t>
        </w:r>
      </w:hyperlink>
      <w:r w:rsidRPr="00B43E39">
        <w:rPr>
          <w:lang w:val="en-US"/>
        </w:rPr>
        <w:t xml:space="preserve"> </w:t>
      </w:r>
      <w:r>
        <w:rPr>
          <w:lang w:val="en-US"/>
        </w:rPr>
        <w:t>environmental data repository</w:t>
      </w:r>
    </w:p>
    <w:p w14:paraId="569664B9" w14:textId="77777777" w:rsidR="00400D22" w:rsidRPr="00740941" w:rsidRDefault="00400D22" w:rsidP="00740941">
      <w:pPr>
        <w:pStyle w:val="PargrafodaLista"/>
        <w:numPr>
          <w:ilvl w:val="0"/>
          <w:numId w:val="3"/>
        </w:numPr>
        <w:rPr>
          <w:lang w:val="en-US"/>
        </w:rPr>
      </w:pPr>
      <w:proofErr w:type="spellStart"/>
      <w:r>
        <w:rPr>
          <w:lang w:val="en-US"/>
        </w:rPr>
        <w:t>Movebank</w:t>
      </w:r>
      <w:proofErr w:type="spellEnd"/>
      <w:r>
        <w:rPr>
          <w:lang w:val="en-US"/>
        </w:rPr>
        <w:t xml:space="preserve"> </w:t>
      </w:r>
      <w:hyperlink r:id="rId21" w:history="1">
        <w:r w:rsidRPr="00400D22">
          <w:rPr>
            <w:rStyle w:val="Hyperlink"/>
            <w:lang w:val="en-US"/>
          </w:rPr>
          <w:t>https://www.movebank.org/cms/movebank-main</w:t>
        </w:r>
      </w:hyperlink>
      <w:r w:rsidRPr="00400D22">
        <w:rPr>
          <w:lang w:val="en-US"/>
        </w:rPr>
        <w:t xml:space="preserve"> </w:t>
      </w:r>
      <w:r>
        <w:rPr>
          <w:lang w:val="en-US"/>
        </w:rPr>
        <w:t xml:space="preserve">animal </w:t>
      </w:r>
      <w:r w:rsidRPr="00400D22">
        <w:rPr>
          <w:lang w:val="en-US"/>
        </w:rPr>
        <w:t>tr</w:t>
      </w:r>
      <w:r>
        <w:rPr>
          <w:lang w:val="en-US"/>
        </w:rPr>
        <w:t>a</w:t>
      </w:r>
      <w:r w:rsidRPr="00400D22">
        <w:rPr>
          <w:lang w:val="en-US"/>
        </w:rPr>
        <w:t>cking</w:t>
      </w:r>
      <w:r>
        <w:rPr>
          <w:lang w:val="en-US"/>
        </w:rPr>
        <w:t xml:space="preserve"> data and platform</w:t>
      </w:r>
    </w:p>
    <w:p w14:paraId="62A2F85A" w14:textId="77777777" w:rsidR="00A13462" w:rsidRPr="002A4B1F" w:rsidRDefault="00A13462" w:rsidP="002A4B1F">
      <w:pPr>
        <w:pStyle w:val="PargrafodaLista"/>
        <w:numPr>
          <w:ilvl w:val="0"/>
          <w:numId w:val="3"/>
        </w:numPr>
        <w:rPr>
          <w:lang w:val="en-US"/>
        </w:rPr>
      </w:pPr>
      <w:proofErr w:type="spellStart"/>
      <w:r w:rsidRPr="002A4B1F">
        <w:rPr>
          <w:lang w:val="en-US"/>
        </w:rPr>
        <w:t>Seadatanet</w:t>
      </w:r>
      <w:proofErr w:type="spellEnd"/>
      <w:r w:rsidR="00D63ED7" w:rsidRPr="002A4B1F">
        <w:rPr>
          <w:lang w:val="en-US"/>
        </w:rPr>
        <w:t xml:space="preserve"> </w:t>
      </w:r>
      <w:hyperlink r:id="rId22" w:history="1">
        <w:r w:rsidR="00D63ED7" w:rsidRPr="002A4B1F">
          <w:rPr>
            <w:rStyle w:val="Hyperlink"/>
            <w:lang w:val="en-US"/>
          </w:rPr>
          <w:t>https://www.seadatanet.org/</w:t>
        </w:r>
      </w:hyperlink>
      <w:r w:rsidR="00D63ED7" w:rsidRPr="002A4B1F">
        <w:rPr>
          <w:lang w:val="en-US"/>
        </w:rPr>
        <w:t xml:space="preserve"> biodiversity &amp; environmental data and platform for European territories</w:t>
      </w:r>
    </w:p>
    <w:p w14:paraId="211E8B29" w14:textId="77777777" w:rsidR="00D63ED7" w:rsidRPr="002A4B1F" w:rsidRDefault="00FB6121" w:rsidP="002A4B1F">
      <w:pPr>
        <w:pStyle w:val="PargrafodaLista"/>
        <w:numPr>
          <w:ilvl w:val="0"/>
          <w:numId w:val="3"/>
        </w:numPr>
        <w:rPr>
          <w:lang w:val="en-US"/>
        </w:rPr>
      </w:pPr>
      <w:r w:rsidRPr="00FB6121">
        <w:rPr>
          <w:lang w:val="en-US"/>
        </w:rPr>
        <w:t xml:space="preserve">PANGAEA </w:t>
      </w:r>
      <w:hyperlink r:id="rId23" w:history="1">
        <w:r w:rsidR="00D63ED7" w:rsidRPr="002A4B1F">
          <w:rPr>
            <w:rStyle w:val="Hyperlink"/>
            <w:lang w:val="en-US"/>
          </w:rPr>
          <w:t>https://doi.pangaea.de/</w:t>
        </w:r>
      </w:hyperlink>
      <w:r w:rsidR="00D63ED7" w:rsidRPr="002A4B1F">
        <w:rPr>
          <w:lang w:val="en-US"/>
        </w:rPr>
        <w:t xml:space="preserve">  Data Publisher for Earth &amp; Environmental Science</w:t>
      </w:r>
    </w:p>
    <w:p w14:paraId="2BCD5E0A" w14:textId="77777777" w:rsidR="00A13462" w:rsidRPr="002A4B1F" w:rsidRDefault="00A13462" w:rsidP="002A4B1F">
      <w:pPr>
        <w:pStyle w:val="PargrafodaLista"/>
        <w:numPr>
          <w:ilvl w:val="0"/>
          <w:numId w:val="3"/>
        </w:numPr>
        <w:rPr>
          <w:lang w:val="en-US"/>
        </w:rPr>
      </w:pPr>
      <w:r w:rsidRPr="002A4B1F">
        <w:rPr>
          <w:lang w:val="en-US"/>
        </w:rPr>
        <w:t>EMODNET</w:t>
      </w:r>
      <w:r w:rsidR="00D63ED7" w:rsidRPr="002A4B1F">
        <w:rPr>
          <w:lang w:val="en-US"/>
        </w:rPr>
        <w:t xml:space="preserve"> </w:t>
      </w:r>
      <w:hyperlink r:id="rId24" w:history="1">
        <w:r w:rsidR="00D63ED7" w:rsidRPr="002A4B1F">
          <w:rPr>
            <w:rStyle w:val="Hyperlink"/>
            <w:lang w:val="en-US"/>
          </w:rPr>
          <w:t>https://www.emodnet.eu/en</w:t>
        </w:r>
      </w:hyperlink>
      <w:r w:rsidR="00D63ED7" w:rsidRPr="002A4B1F">
        <w:rPr>
          <w:lang w:val="en-US"/>
        </w:rPr>
        <w:t xml:space="preserve"> biodiversity &amp; environmental data for European territories</w:t>
      </w:r>
    </w:p>
    <w:p w14:paraId="009D7DAE" w14:textId="77777777" w:rsidR="00A13462" w:rsidRPr="002A4B1F" w:rsidRDefault="00A13462" w:rsidP="002A4B1F">
      <w:pPr>
        <w:pStyle w:val="PargrafodaLista"/>
        <w:numPr>
          <w:ilvl w:val="0"/>
          <w:numId w:val="3"/>
        </w:numPr>
        <w:rPr>
          <w:lang w:val="en-US"/>
        </w:rPr>
      </w:pPr>
      <w:r w:rsidRPr="002A4B1F">
        <w:rPr>
          <w:lang w:val="en-US"/>
        </w:rPr>
        <w:t>AODN</w:t>
      </w:r>
      <w:r w:rsidR="00D63ED7" w:rsidRPr="002A4B1F">
        <w:rPr>
          <w:lang w:val="en-US"/>
        </w:rPr>
        <w:t xml:space="preserve"> </w:t>
      </w:r>
      <w:hyperlink r:id="rId25" w:history="1">
        <w:r w:rsidR="00D63ED7" w:rsidRPr="002A4B1F">
          <w:rPr>
            <w:rStyle w:val="Hyperlink"/>
            <w:lang w:val="en-US"/>
          </w:rPr>
          <w:t>https://portal.aodn.org.au/</w:t>
        </w:r>
      </w:hyperlink>
      <w:r w:rsidR="00D63ED7" w:rsidRPr="002A4B1F">
        <w:rPr>
          <w:lang w:val="en-US"/>
        </w:rPr>
        <w:t xml:space="preserve"> biodiversity &amp; environmental data for Australian territories</w:t>
      </w:r>
    </w:p>
    <w:p w14:paraId="34EB19BC" w14:textId="77777777" w:rsidR="00D63ED7" w:rsidRPr="002A4B1F" w:rsidRDefault="00D63ED7" w:rsidP="002A4B1F">
      <w:pPr>
        <w:pStyle w:val="PargrafodaLista"/>
        <w:numPr>
          <w:ilvl w:val="0"/>
          <w:numId w:val="3"/>
        </w:numPr>
        <w:rPr>
          <w:lang w:val="en-US"/>
        </w:rPr>
      </w:pPr>
      <w:r w:rsidRPr="002A4B1F">
        <w:rPr>
          <w:lang w:val="en-US"/>
        </w:rPr>
        <w:lastRenderedPageBreak/>
        <w:t xml:space="preserve">DOSI </w:t>
      </w:r>
      <w:hyperlink r:id="rId26" w:history="1">
        <w:r w:rsidRPr="002A4B1F">
          <w:rPr>
            <w:rStyle w:val="Hyperlink"/>
            <w:lang w:val="en-US"/>
          </w:rPr>
          <w:t>https://www.dosi-project.org/</w:t>
        </w:r>
      </w:hyperlink>
      <w:r w:rsidRPr="002A4B1F">
        <w:rPr>
          <w:lang w:val="en-US"/>
        </w:rPr>
        <w:t xml:space="preserve"> deep ocean diversity, pressures, impacts</w:t>
      </w:r>
    </w:p>
    <w:p w14:paraId="3A470A81" w14:textId="77777777" w:rsidR="00A13462" w:rsidRPr="002A4B1F" w:rsidRDefault="00A13462" w:rsidP="002A4B1F">
      <w:pPr>
        <w:pStyle w:val="PargrafodaLista"/>
        <w:numPr>
          <w:ilvl w:val="0"/>
          <w:numId w:val="3"/>
        </w:numPr>
        <w:rPr>
          <w:lang w:val="en-US"/>
        </w:rPr>
      </w:pPr>
      <w:r w:rsidRPr="002A4B1F">
        <w:rPr>
          <w:lang w:val="en-US"/>
        </w:rPr>
        <w:t>INPN</w:t>
      </w:r>
      <w:r w:rsidR="00D63ED7" w:rsidRPr="002A4B1F">
        <w:rPr>
          <w:lang w:val="en-US"/>
        </w:rPr>
        <w:t xml:space="preserve"> </w:t>
      </w:r>
      <w:hyperlink r:id="rId27" w:history="1">
        <w:r w:rsidR="00D63ED7" w:rsidRPr="002A4B1F">
          <w:rPr>
            <w:rStyle w:val="Hyperlink"/>
            <w:lang w:val="en-US"/>
          </w:rPr>
          <w:t>https://inpn.mnhn.fr/accueil/index?lg=en</w:t>
        </w:r>
      </w:hyperlink>
      <w:r w:rsidR="00D63ED7" w:rsidRPr="002A4B1F">
        <w:rPr>
          <w:lang w:val="en-US"/>
        </w:rPr>
        <w:t xml:space="preserve"> biodiversity data for French territories</w:t>
      </w:r>
    </w:p>
    <w:p w14:paraId="526AC799" w14:textId="77777777" w:rsidR="00A13462" w:rsidRPr="002A4B1F" w:rsidRDefault="00A13462" w:rsidP="002A4B1F">
      <w:pPr>
        <w:pStyle w:val="PargrafodaLista"/>
        <w:numPr>
          <w:ilvl w:val="0"/>
          <w:numId w:val="3"/>
        </w:numPr>
        <w:rPr>
          <w:lang w:val="en-US"/>
        </w:rPr>
      </w:pPr>
      <w:r w:rsidRPr="002A4B1F">
        <w:rPr>
          <w:lang w:val="en-US"/>
        </w:rPr>
        <w:t>DASSH</w:t>
      </w:r>
      <w:r w:rsidR="00343756" w:rsidRPr="002A4B1F">
        <w:rPr>
          <w:lang w:val="en-US"/>
        </w:rPr>
        <w:t xml:space="preserve"> </w:t>
      </w:r>
      <w:hyperlink r:id="rId28" w:history="1">
        <w:r w:rsidR="00343756" w:rsidRPr="002A4B1F">
          <w:rPr>
            <w:rStyle w:val="Hyperlink"/>
            <w:lang w:val="en-US"/>
          </w:rPr>
          <w:t>https://www.dassh.ac.uk/</w:t>
        </w:r>
      </w:hyperlink>
      <w:r w:rsidR="00343756" w:rsidRPr="002A4B1F">
        <w:rPr>
          <w:lang w:val="en-US"/>
        </w:rPr>
        <w:t xml:space="preserve"> UK biodiversity repository</w:t>
      </w:r>
    </w:p>
    <w:p w14:paraId="65781ABC" w14:textId="77777777" w:rsidR="00A13462" w:rsidRPr="002A4B1F" w:rsidRDefault="00A13462" w:rsidP="002A4B1F">
      <w:pPr>
        <w:pStyle w:val="PargrafodaLista"/>
        <w:numPr>
          <w:ilvl w:val="0"/>
          <w:numId w:val="3"/>
        </w:numPr>
        <w:rPr>
          <w:lang w:val="en-US"/>
        </w:rPr>
      </w:pPr>
      <w:r w:rsidRPr="002A4B1F">
        <w:rPr>
          <w:lang w:val="en-US"/>
        </w:rPr>
        <w:t xml:space="preserve">UNEP-WCMC </w:t>
      </w:r>
      <w:hyperlink r:id="rId29" w:history="1">
        <w:r w:rsidR="005C4381" w:rsidRPr="002A4B1F">
          <w:rPr>
            <w:rStyle w:val="Hyperlink"/>
            <w:lang w:val="en-US"/>
          </w:rPr>
          <w:t>https://www.unep-wcmc.org/</w:t>
        </w:r>
      </w:hyperlink>
      <w:r w:rsidR="005C4381" w:rsidRPr="002A4B1F">
        <w:rPr>
          <w:lang w:val="en-US"/>
        </w:rPr>
        <w:t xml:space="preserve"> </w:t>
      </w:r>
      <w:r w:rsidRPr="002A4B1F">
        <w:rPr>
          <w:lang w:val="en-US"/>
        </w:rPr>
        <w:t>mangroves, seagrass, corals</w:t>
      </w:r>
    </w:p>
    <w:p w14:paraId="4BA69C8D" w14:textId="77777777" w:rsidR="00A13462" w:rsidRPr="002A4B1F" w:rsidRDefault="00A13462" w:rsidP="002A4B1F">
      <w:pPr>
        <w:pStyle w:val="PargrafodaLista"/>
        <w:numPr>
          <w:ilvl w:val="0"/>
          <w:numId w:val="3"/>
        </w:numPr>
        <w:rPr>
          <w:lang w:val="en-US"/>
        </w:rPr>
      </w:pPr>
      <w:proofErr w:type="spellStart"/>
      <w:r w:rsidRPr="002A4B1F">
        <w:rPr>
          <w:lang w:val="en-US"/>
        </w:rPr>
        <w:t>Aquamaps</w:t>
      </w:r>
      <w:proofErr w:type="spellEnd"/>
      <w:r w:rsidR="001C04E5" w:rsidRPr="002A4B1F">
        <w:rPr>
          <w:lang w:val="en-US"/>
        </w:rPr>
        <w:t xml:space="preserve"> </w:t>
      </w:r>
      <w:hyperlink r:id="rId30" w:history="1">
        <w:r w:rsidR="001C04E5" w:rsidRPr="002A4B1F">
          <w:rPr>
            <w:rStyle w:val="Hyperlink"/>
            <w:lang w:val="en-US"/>
          </w:rPr>
          <w:t>https://www.aquamaps.org/main/home.php</w:t>
        </w:r>
      </w:hyperlink>
      <w:r w:rsidR="001C04E5" w:rsidRPr="002A4B1F">
        <w:rPr>
          <w:lang w:val="en-US"/>
        </w:rPr>
        <w:t xml:space="preserve"> platform for SDM</w:t>
      </w:r>
    </w:p>
    <w:p w14:paraId="51D0A989" w14:textId="77777777" w:rsidR="00A13462" w:rsidRPr="002A4B1F" w:rsidRDefault="00A13462" w:rsidP="002A4B1F">
      <w:pPr>
        <w:pStyle w:val="PargrafodaLista"/>
        <w:numPr>
          <w:ilvl w:val="0"/>
          <w:numId w:val="3"/>
        </w:numPr>
        <w:rPr>
          <w:lang w:val="en-US"/>
        </w:rPr>
      </w:pPr>
      <w:r w:rsidRPr="002A4B1F">
        <w:rPr>
          <w:lang w:val="en-US"/>
        </w:rPr>
        <w:t>Copernicus</w:t>
      </w:r>
      <w:r w:rsidR="002A4B1F">
        <w:rPr>
          <w:lang w:val="en-US"/>
        </w:rPr>
        <w:t xml:space="preserve"> </w:t>
      </w:r>
      <w:hyperlink r:id="rId31" w:history="1">
        <w:r w:rsidR="002A4B1F" w:rsidRPr="002A4B1F">
          <w:rPr>
            <w:rStyle w:val="Hyperlink"/>
            <w:lang w:val="en-US"/>
          </w:rPr>
          <w:t>https://marine.copernicus.eu/</w:t>
        </w:r>
      </w:hyperlink>
      <w:r w:rsidR="002A4B1F" w:rsidRPr="002A4B1F">
        <w:rPr>
          <w:lang w:val="en-US"/>
        </w:rPr>
        <w:t xml:space="preserve"> remote sensed and modeling EOV and indicators data and platform</w:t>
      </w:r>
    </w:p>
    <w:p w14:paraId="4D04BE37" w14:textId="77777777" w:rsidR="00A13462" w:rsidRPr="001E41B7" w:rsidRDefault="00A13462" w:rsidP="001E41B7">
      <w:pPr>
        <w:pStyle w:val="PargrafodaLista"/>
        <w:numPr>
          <w:ilvl w:val="0"/>
          <w:numId w:val="3"/>
        </w:numPr>
        <w:rPr>
          <w:lang w:val="en-US"/>
        </w:rPr>
      </w:pPr>
      <w:r w:rsidRPr="002A4B1F">
        <w:rPr>
          <w:lang w:val="en-US"/>
        </w:rPr>
        <w:t>WORMS</w:t>
      </w:r>
      <w:r w:rsidR="00343756" w:rsidRPr="002A4B1F">
        <w:rPr>
          <w:lang w:val="en-US"/>
        </w:rPr>
        <w:t xml:space="preserve"> </w:t>
      </w:r>
      <w:hyperlink r:id="rId32" w:history="1">
        <w:r w:rsidR="00343756" w:rsidRPr="002A4B1F">
          <w:rPr>
            <w:rStyle w:val="Hyperlink"/>
            <w:lang w:val="en-US"/>
          </w:rPr>
          <w:t>http://marinespecies.org/</w:t>
        </w:r>
      </w:hyperlink>
      <w:r w:rsidR="00343756" w:rsidRPr="002A4B1F">
        <w:rPr>
          <w:lang w:val="en-US"/>
        </w:rPr>
        <w:t xml:space="preserve"> taxonomic repository</w:t>
      </w:r>
    </w:p>
    <w:p w14:paraId="4A022ED4" w14:textId="77777777" w:rsidR="00872FCC" w:rsidRPr="002A4B1F" w:rsidRDefault="00BE1A11" w:rsidP="002A4B1F">
      <w:pPr>
        <w:pStyle w:val="PargrafodaLista"/>
        <w:numPr>
          <w:ilvl w:val="0"/>
          <w:numId w:val="3"/>
        </w:numPr>
        <w:rPr>
          <w:lang w:val="en-US"/>
        </w:rPr>
      </w:pPr>
      <w:r w:rsidRPr="002A4B1F">
        <w:rPr>
          <w:lang w:val="en-US"/>
        </w:rPr>
        <w:t>OSPAR</w:t>
      </w:r>
      <w:r w:rsidR="008E768D" w:rsidRPr="002A4B1F">
        <w:rPr>
          <w:lang w:val="en-US"/>
        </w:rPr>
        <w:t>:</w:t>
      </w:r>
      <w:r w:rsidRPr="002A4B1F">
        <w:rPr>
          <w:lang w:val="en-US"/>
        </w:rPr>
        <w:t xml:space="preserve"> </w:t>
      </w:r>
      <w:hyperlink r:id="rId33" w:history="1">
        <w:r w:rsidR="00872FCC" w:rsidRPr="002A4B1F">
          <w:rPr>
            <w:rStyle w:val="Hyperlink"/>
            <w:lang w:val="en-US"/>
          </w:rPr>
          <w:t>https://odims.ospar.org/</w:t>
        </w:r>
      </w:hyperlink>
      <w:r w:rsidR="00872FCC" w:rsidRPr="002A4B1F">
        <w:rPr>
          <w:lang w:val="en-US"/>
        </w:rPr>
        <w:t xml:space="preserve">   data repository</w:t>
      </w:r>
      <w:r w:rsidRPr="002A4B1F">
        <w:rPr>
          <w:lang w:val="en-US"/>
        </w:rPr>
        <w:t xml:space="preserve"> and platform, biodiversity, environmental and pressures data</w:t>
      </w:r>
      <w:r w:rsidR="00872FCC" w:rsidRPr="002A4B1F">
        <w:rPr>
          <w:lang w:val="en-US"/>
        </w:rPr>
        <w:t xml:space="preserve"> </w:t>
      </w:r>
    </w:p>
    <w:p w14:paraId="50CB559A" w14:textId="77777777" w:rsidR="008E768D" w:rsidRPr="002A4B1F" w:rsidRDefault="00BE1A11" w:rsidP="002A4B1F">
      <w:pPr>
        <w:pStyle w:val="PargrafodaLista"/>
        <w:numPr>
          <w:ilvl w:val="0"/>
          <w:numId w:val="3"/>
        </w:numPr>
        <w:rPr>
          <w:lang w:val="en-US"/>
        </w:rPr>
      </w:pPr>
      <w:r w:rsidRPr="002A4B1F">
        <w:rPr>
          <w:lang w:val="en-US"/>
        </w:rPr>
        <w:t xml:space="preserve">Ocean Health Index </w:t>
      </w:r>
      <w:hyperlink r:id="rId34" w:history="1">
        <w:r w:rsidRPr="002A4B1F">
          <w:rPr>
            <w:rStyle w:val="Hyperlink"/>
            <w:lang w:val="en-US"/>
          </w:rPr>
          <w:t>http://www.oceanhealthindex.org/</w:t>
        </w:r>
      </w:hyperlink>
      <w:r w:rsidRPr="002A4B1F">
        <w:rPr>
          <w:lang w:val="en-US"/>
        </w:rPr>
        <w:t xml:space="preserve"> data repository and platform</w:t>
      </w:r>
      <w:r w:rsidR="008E768D" w:rsidRPr="002A4B1F">
        <w:rPr>
          <w:lang w:val="en-US"/>
        </w:rPr>
        <w:t xml:space="preserve">, biodiversity, environmental and pressures data </w:t>
      </w:r>
    </w:p>
    <w:p w14:paraId="239FE5F0" w14:textId="77777777" w:rsidR="00BE1A11" w:rsidRPr="002A4B1F" w:rsidRDefault="00A13462" w:rsidP="002A4B1F">
      <w:pPr>
        <w:pStyle w:val="PargrafodaLista"/>
        <w:numPr>
          <w:ilvl w:val="0"/>
          <w:numId w:val="3"/>
        </w:numPr>
        <w:rPr>
          <w:lang w:val="en-US"/>
        </w:rPr>
      </w:pPr>
      <w:r w:rsidRPr="002A4B1F">
        <w:rPr>
          <w:lang w:val="en-US"/>
        </w:rPr>
        <w:t xml:space="preserve">Wallace </w:t>
      </w:r>
      <w:hyperlink r:id="rId35" w:history="1">
        <w:r w:rsidRPr="002A4B1F">
          <w:rPr>
            <w:rStyle w:val="Hyperlink"/>
            <w:lang w:val="en-US"/>
          </w:rPr>
          <w:t>https://wallaceecomod.github.io/</w:t>
        </w:r>
      </w:hyperlink>
      <w:r w:rsidRPr="002A4B1F">
        <w:rPr>
          <w:lang w:val="en-US"/>
        </w:rPr>
        <w:t xml:space="preserve"> platform for SDM models</w:t>
      </w:r>
    </w:p>
    <w:p w14:paraId="4844FEBB" w14:textId="77777777" w:rsidR="00A13462" w:rsidRPr="002A4B1F" w:rsidRDefault="00A13462" w:rsidP="002A4B1F">
      <w:pPr>
        <w:pStyle w:val="PargrafodaLista"/>
        <w:numPr>
          <w:ilvl w:val="0"/>
          <w:numId w:val="3"/>
        </w:numPr>
        <w:rPr>
          <w:lang w:val="en-US"/>
        </w:rPr>
      </w:pPr>
      <w:proofErr w:type="spellStart"/>
      <w:r w:rsidRPr="002A4B1F">
        <w:rPr>
          <w:lang w:val="en-US"/>
        </w:rPr>
        <w:t>Bluebridge</w:t>
      </w:r>
      <w:proofErr w:type="spellEnd"/>
      <w:r w:rsidRPr="002A4B1F">
        <w:rPr>
          <w:lang w:val="en-US"/>
        </w:rPr>
        <w:t xml:space="preserve"> </w:t>
      </w:r>
      <w:hyperlink r:id="rId36" w:history="1">
        <w:r w:rsidRPr="002A4B1F">
          <w:rPr>
            <w:rStyle w:val="Hyperlink"/>
            <w:lang w:val="en-US"/>
          </w:rPr>
          <w:t>https://bluebridge-vres.eu/</w:t>
        </w:r>
      </w:hyperlink>
      <w:r w:rsidRPr="002A4B1F">
        <w:rPr>
          <w:lang w:val="en-US"/>
        </w:rPr>
        <w:t xml:space="preserve"> platform</w:t>
      </w:r>
    </w:p>
    <w:p w14:paraId="19ED1DE8" w14:textId="77777777" w:rsidR="005C0890" w:rsidRPr="002A4B1F" w:rsidRDefault="00A13462" w:rsidP="002A4B1F">
      <w:pPr>
        <w:pStyle w:val="PargrafodaLista"/>
        <w:numPr>
          <w:ilvl w:val="0"/>
          <w:numId w:val="3"/>
        </w:numPr>
        <w:rPr>
          <w:lang w:val="en-US"/>
        </w:rPr>
      </w:pPr>
      <w:proofErr w:type="spellStart"/>
      <w:r w:rsidRPr="002A4B1F">
        <w:rPr>
          <w:lang w:val="en-US"/>
        </w:rPr>
        <w:t>Bluecloud</w:t>
      </w:r>
      <w:proofErr w:type="spellEnd"/>
      <w:r w:rsidRPr="002A4B1F">
        <w:rPr>
          <w:lang w:val="en-US"/>
        </w:rPr>
        <w:t xml:space="preserve"> </w:t>
      </w:r>
      <w:hyperlink r:id="rId37" w:history="1">
        <w:r w:rsidRPr="002A4B1F">
          <w:rPr>
            <w:rStyle w:val="Hyperlink"/>
            <w:lang w:val="en-US"/>
          </w:rPr>
          <w:t>https://www.blue-cloud.org/</w:t>
        </w:r>
      </w:hyperlink>
      <w:r w:rsidRPr="002A4B1F">
        <w:rPr>
          <w:lang w:val="en-US"/>
        </w:rPr>
        <w:t xml:space="preserve"> platform and data</w:t>
      </w:r>
    </w:p>
    <w:p w14:paraId="38A11C2E" w14:textId="77777777" w:rsidR="001C04E5" w:rsidRDefault="001C04E5" w:rsidP="002A4B1F">
      <w:pPr>
        <w:pStyle w:val="PargrafodaLista"/>
        <w:numPr>
          <w:ilvl w:val="0"/>
          <w:numId w:val="3"/>
        </w:numPr>
        <w:rPr>
          <w:lang w:val="en-US"/>
        </w:rPr>
      </w:pPr>
      <w:proofErr w:type="spellStart"/>
      <w:r w:rsidRPr="002A4B1F">
        <w:rPr>
          <w:lang w:val="en-US"/>
        </w:rPr>
        <w:t>Lifewatch</w:t>
      </w:r>
      <w:proofErr w:type="spellEnd"/>
      <w:r w:rsidRPr="002A4B1F">
        <w:rPr>
          <w:lang w:val="en-US"/>
        </w:rPr>
        <w:t xml:space="preserve"> </w:t>
      </w:r>
      <w:hyperlink r:id="rId38" w:history="1">
        <w:r w:rsidRPr="002A4B1F">
          <w:rPr>
            <w:rStyle w:val="Hyperlink"/>
            <w:lang w:val="en-US"/>
          </w:rPr>
          <w:t>https://www.lifewatch.eu/</w:t>
        </w:r>
      </w:hyperlink>
      <w:r w:rsidRPr="002A4B1F">
        <w:rPr>
          <w:lang w:val="en-US"/>
        </w:rPr>
        <w:t xml:space="preserve"> platform</w:t>
      </w:r>
    </w:p>
    <w:p w14:paraId="17C2F4D1" w14:textId="77777777" w:rsidR="00D90F1D" w:rsidRPr="00D90F1D" w:rsidRDefault="00D90F1D" w:rsidP="002A4B1F">
      <w:pPr>
        <w:pStyle w:val="PargrafodaLista"/>
        <w:numPr>
          <w:ilvl w:val="0"/>
          <w:numId w:val="3"/>
        </w:numPr>
        <w:rPr>
          <w:lang w:val="en-US"/>
        </w:rPr>
      </w:pPr>
      <w:proofErr w:type="spellStart"/>
      <w:r>
        <w:rPr>
          <w:lang w:val="en-US"/>
        </w:rPr>
        <w:t>Bccvl</w:t>
      </w:r>
      <w:proofErr w:type="spellEnd"/>
      <w:r>
        <w:rPr>
          <w:lang w:val="en-US"/>
        </w:rPr>
        <w:t xml:space="preserve"> </w:t>
      </w:r>
      <w:hyperlink r:id="rId39" w:history="1">
        <w:r w:rsidRPr="00D90F1D">
          <w:rPr>
            <w:rStyle w:val="Hyperlink"/>
            <w:lang w:val="en-US"/>
          </w:rPr>
          <w:t>http://bccvl.org.au/</w:t>
        </w:r>
      </w:hyperlink>
      <w:r w:rsidRPr="00D90F1D">
        <w:rPr>
          <w:lang w:val="en-US"/>
        </w:rPr>
        <w:t xml:space="preserve"> biodiversity modeling platform</w:t>
      </w:r>
    </w:p>
    <w:p w14:paraId="2D36C32E" w14:textId="77777777" w:rsidR="00D90F1D" w:rsidRPr="00D90F1D" w:rsidRDefault="00D90F1D" w:rsidP="002A4B1F">
      <w:pPr>
        <w:pStyle w:val="PargrafodaLista"/>
        <w:numPr>
          <w:ilvl w:val="0"/>
          <w:numId w:val="3"/>
        </w:numPr>
      </w:pPr>
      <w:r w:rsidRPr="00D90F1D">
        <w:t xml:space="preserve">D4science </w:t>
      </w:r>
      <w:r w:rsidR="00870D15">
        <w:fldChar w:fldCharType="begin"/>
      </w:r>
      <w:r w:rsidR="00870D15">
        <w:instrText xml:space="preserve"> HYPERLINK "https://www.d4science.org/" </w:instrText>
      </w:r>
      <w:r w:rsidR="00870D15">
        <w:fldChar w:fldCharType="separate"/>
      </w:r>
      <w:r>
        <w:rPr>
          <w:rStyle w:val="Hyperlink"/>
        </w:rPr>
        <w:t>https://www.d4science.org/</w:t>
      </w:r>
      <w:r w:rsidR="00870D15">
        <w:rPr>
          <w:rStyle w:val="Hyperlink"/>
        </w:rPr>
        <w:fldChar w:fldCharType="end"/>
      </w:r>
      <w:r>
        <w:t xml:space="preserve"> platform</w:t>
      </w:r>
    </w:p>
    <w:p w14:paraId="28EA799A" w14:textId="77777777" w:rsidR="002A4B1F" w:rsidRDefault="00FB6121" w:rsidP="002A4B1F">
      <w:pPr>
        <w:pStyle w:val="PargrafodaLista"/>
        <w:numPr>
          <w:ilvl w:val="0"/>
          <w:numId w:val="3"/>
        </w:numPr>
        <w:rPr>
          <w:lang w:val="en-US"/>
        </w:rPr>
      </w:pPr>
      <w:r w:rsidRPr="00FB6121">
        <w:rPr>
          <w:lang w:val="en-US"/>
        </w:rPr>
        <w:t xml:space="preserve">Wildlife </w:t>
      </w:r>
      <w:hyperlink r:id="rId40" w:history="1">
        <w:r w:rsidR="002A4B1F" w:rsidRPr="002A4B1F">
          <w:rPr>
            <w:rStyle w:val="Hyperlink"/>
            <w:lang w:val="en-US"/>
          </w:rPr>
          <w:t>http://eo4wildlife.eu/node/543</w:t>
        </w:r>
      </w:hyperlink>
      <w:r w:rsidR="002A4B1F">
        <w:rPr>
          <w:lang w:val="en-US"/>
        </w:rPr>
        <w:t xml:space="preserve"> platform for</w:t>
      </w:r>
      <w:r w:rsidR="002A4B1F" w:rsidRPr="002A4B1F">
        <w:rPr>
          <w:lang w:val="en-US"/>
        </w:rPr>
        <w:t xml:space="preserve"> tracking</w:t>
      </w:r>
      <w:r w:rsidR="002A4B1F">
        <w:rPr>
          <w:lang w:val="en-US"/>
        </w:rPr>
        <w:t xml:space="preserve"> data of marine megafauna</w:t>
      </w:r>
    </w:p>
    <w:p w14:paraId="4647E422" w14:textId="77777777" w:rsidR="001E41B7" w:rsidRPr="001E41B7" w:rsidRDefault="001E41B7" w:rsidP="002A4B1F">
      <w:pPr>
        <w:pStyle w:val="PargrafodaLista"/>
        <w:numPr>
          <w:ilvl w:val="0"/>
          <w:numId w:val="3"/>
        </w:numPr>
        <w:rPr>
          <w:lang w:val="en-US"/>
        </w:rPr>
      </w:pPr>
      <w:proofErr w:type="spellStart"/>
      <w:r w:rsidRPr="002A4B1F">
        <w:rPr>
          <w:lang w:val="en-US"/>
        </w:rPr>
        <w:t>Darwincore</w:t>
      </w:r>
      <w:proofErr w:type="spellEnd"/>
      <w:r w:rsidRPr="002A4B1F">
        <w:rPr>
          <w:lang w:val="en-US"/>
        </w:rPr>
        <w:t xml:space="preserve"> </w:t>
      </w:r>
      <w:hyperlink r:id="rId41" w:history="1">
        <w:r w:rsidRPr="002A4B1F">
          <w:rPr>
            <w:rStyle w:val="Hyperlink"/>
            <w:lang w:val="en-US"/>
          </w:rPr>
          <w:t>https://dwc.tdwg.org/</w:t>
        </w:r>
      </w:hyperlink>
      <w:r w:rsidRPr="002A4B1F">
        <w:rPr>
          <w:lang w:val="en-US"/>
        </w:rPr>
        <w:t xml:space="preserve"> biological data </w:t>
      </w:r>
      <w:r w:rsidRPr="001E41B7">
        <w:rPr>
          <w:u w:val="single"/>
          <w:lang w:val="en-US"/>
        </w:rPr>
        <w:t>standard</w:t>
      </w:r>
    </w:p>
    <w:p w14:paraId="4F07C85D" w14:textId="77777777" w:rsidR="001E41B7" w:rsidRPr="001E41B7" w:rsidRDefault="001E41B7" w:rsidP="001E41B7">
      <w:pPr>
        <w:pStyle w:val="PargrafodaLista"/>
        <w:numPr>
          <w:ilvl w:val="0"/>
          <w:numId w:val="3"/>
        </w:numPr>
        <w:rPr>
          <w:lang w:val="en-US"/>
        </w:rPr>
      </w:pPr>
      <w:r w:rsidRPr="002A4B1F">
        <w:rPr>
          <w:lang w:val="en-US"/>
        </w:rPr>
        <w:t xml:space="preserve">ERDDAP </w:t>
      </w:r>
      <w:hyperlink r:id="rId42" w:history="1">
        <w:r w:rsidRPr="002A4B1F">
          <w:rPr>
            <w:rStyle w:val="Hyperlink"/>
            <w:lang w:val="en-US"/>
          </w:rPr>
          <w:t>https://coastwatch.pfeg.noaa.gov/erddap/index.html</w:t>
        </w:r>
      </w:hyperlink>
      <w:r w:rsidRPr="002A4B1F">
        <w:rPr>
          <w:lang w:val="en-US"/>
        </w:rPr>
        <w:t xml:space="preserve"> data processing </w:t>
      </w:r>
      <w:r w:rsidRPr="001E41B7">
        <w:rPr>
          <w:u w:val="single"/>
          <w:lang w:val="en-US"/>
        </w:rPr>
        <w:t>tool</w:t>
      </w:r>
    </w:p>
    <w:p w14:paraId="789E73B8" w14:textId="77777777" w:rsidR="001E41B7" w:rsidRDefault="00FB6121" w:rsidP="00FB6121">
      <w:pPr>
        <w:pStyle w:val="Ttulo2"/>
        <w:rPr>
          <w:lang w:val="en-US"/>
        </w:rPr>
      </w:pPr>
      <w:r>
        <w:rPr>
          <w:lang w:val="en-US"/>
        </w:rPr>
        <w:t>Main European repositories</w:t>
      </w:r>
    </w:p>
    <w:p w14:paraId="71CA552C" w14:textId="77777777" w:rsidR="00E91FCF" w:rsidRPr="001E41B7" w:rsidRDefault="00870D15" w:rsidP="001E41B7">
      <w:pPr>
        <w:pStyle w:val="PargrafodaLista"/>
        <w:numPr>
          <w:ilvl w:val="2"/>
          <w:numId w:val="3"/>
        </w:numPr>
        <w:rPr>
          <w:lang w:val="en-US"/>
        </w:rPr>
      </w:pPr>
      <w:hyperlink r:id="rId43" w:history="1">
        <w:r w:rsidR="00DE659A" w:rsidRPr="001E41B7">
          <w:rPr>
            <w:rStyle w:val="Hyperlink"/>
            <w:lang w:val="en-US"/>
          </w:rPr>
          <w:t>https://water.europa.eu/marine</w:t>
        </w:r>
      </w:hyperlink>
      <w:r w:rsidR="00DE659A" w:rsidRPr="001E41B7">
        <w:rPr>
          <w:lang w:val="en-US"/>
        </w:rPr>
        <w:t xml:space="preserve">  </w:t>
      </w:r>
      <w:r w:rsidR="001E41B7">
        <w:rPr>
          <w:lang w:val="en-US"/>
        </w:rPr>
        <w:t xml:space="preserve">marine </w:t>
      </w:r>
      <w:r w:rsidR="00DE659A" w:rsidRPr="001E41B7">
        <w:rPr>
          <w:lang w:val="en-US"/>
        </w:rPr>
        <w:t>data repository</w:t>
      </w:r>
      <w:r w:rsidR="001E41B7">
        <w:rPr>
          <w:lang w:val="en-US"/>
        </w:rPr>
        <w:t xml:space="preserve"> and platform for several topics.</w:t>
      </w:r>
    </w:p>
    <w:p w14:paraId="7A327896" w14:textId="77777777" w:rsidR="00DE659A" w:rsidRDefault="00870D15" w:rsidP="00DE659A">
      <w:pPr>
        <w:pStyle w:val="PargrafodaLista"/>
        <w:numPr>
          <w:ilvl w:val="2"/>
          <w:numId w:val="3"/>
        </w:numPr>
        <w:rPr>
          <w:lang w:val="en-US"/>
        </w:rPr>
      </w:pPr>
      <w:hyperlink r:id="rId44" w:tgtFrame="_blank" w:tooltip="EMODnet" w:history="1">
        <w:proofErr w:type="spellStart"/>
        <w:r w:rsidR="00DE659A" w:rsidRPr="00E91FCF">
          <w:rPr>
            <w:rStyle w:val="Hyperlink"/>
            <w:lang w:val="en-US"/>
          </w:rPr>
          <w:t>EMODnet</w:t>
        </w:r>
        <w:proofErr w:type="spellEnd"/>
        <w:r w:rsidR="00DE659A" w:rsidRPr="00E91FCF">
          <w:rPr>
            <w:rStyle w:val="Hyperlink"/>
            <w:lang w:val="en-US"/>
          </w:rPr>
          <w:t xml:space="preserve"> (European Marine Observation and Data Network)</w:t>
        </w:r>
      </w:hyperlink>
      <w:r w:rsidR="00DE659A">
        <w:rPr>
          <w:lang w:val="en-US"/>
        </w:rPr>
        <w:t xml:space="preserve"> </w:t>
      </w:r>
      <w:r w:rsidR="00DE659A" w:rsidRPr="00DE659A">
        <w:rPr>
          <w:lang w:val="en-US"/>
        </w:rPr>
        <w:t xml:space="preserve">Network of </w:t>
      </w:r>
      <w:proofErr w:type="spellStart"/>
      <w:r w:rsidR="00DE659A" w:rsidRPr="00DE659A">
        <w:rPr>
          <w:lang w:val="en-US"/>
        </w:rPr>
        <w:t>organisations</w:t>
      </w:r>
      <w:proofErr w:type="spellEnd"/>
      <w:r w:rsidR="00DE659A" w:rsidRPr="00DE659A">
        <w:rPr>
          <w:lang w:val="en-US"/>
        </w:rPr>
        <w:t xml:space="preserve"> supported by the EU’s integrated maritime policy that make European marine data available as interoperable data layers and data products.</w:t>
      </w:r>
    </w:p>
    <w:p w14:paraId="7D48F937" w14:textId="77777777" w:rsidR="00DE659A" w:rsidRDefault="00870D15" w:rsidP="00DE659A">
      <w:pPr>
        <w:pStyle w:val="PargrafodaLista"/>
        <w:numPr>
          <w:ilvl w:val="2"/>
          <w:numId w:val="3"/>
        </w:numPr>
        <w:rPr>
          <w:lang w:val="en-US"/>
        </w:rPr>
      </w:pPr>
      <w:hyperlink r:id="rId45" w:tgtFrame="_blank" w:tooltip=" CMEMS " w:history="1">
        <w:r w:rsidR="00DE659A" w:rsidRPr="00E91FCF">
          <w:rPr>
            <w:rStyle w:val="Hyperlink"/>
            <w:lang w:val="en-US"/>
          </w:rPr>
          <w:t>CMEMS (Copernicus Marine Environment Monitoring Service)</w:t>
        </w:r>
      </w:hyperlink>
      <w:r w:rsidR="00DE659A">
        <w:rPr>
          <w:lang w:val="en-US"/>
        </w:rPr>
        <w:t xml:space="preserve"> </w:t>
      </w:r>
      <w:r w:rsidR="00DE659A" w:rsidRPr="00E91FCF">
        <w:rPr>
          <w:lang w:val="en-US"/>
        </w:rPr>
        <w:t>Copernicus, previously known as GMES (Global Monitoring for Environment and Security), is the European Programme for the establishment of a European capacity for Earth Observation. Its marine component is the CMEMS, that provides regular and systematic reference information on the physical state, variability and dynamics of the ocean and marine ecosystems for the global ocean and the European regional seas.</w:t>
      </w:r>
    </w:p>
    <w:p w14:paraId="738DB461" w14:textId="77777777" w:rsidR="00DE659A" w:rsidRDefault="00870D15" w:rsidP="00DE659A">
      <w:pPr>
        <w:pStyle w:val="PargrafodaLista"/>
        <w:numPr>
          <w:ilvl w:val="2"/>
          <w:numId w:val="3"/>
        </w:numPr>
        <w:rPr>
          <w:lang w:val="en-US"/>
        </w:rPr>
      </w:pPr>
      <w:hyperlink r:id="rId46" w:tgtFrame="_blank" w:tooltip="   ICES " w:history="1">
        <w:r w:rsidR="00DE659A" w:rsidRPr="00E91FCF">
          <w:rPr>
            <w:rStyle w:val="Hyperlink"/>
            <w:lang w:val="en-US"/>
          </w:rPr>
          <w:t>ICES (International Council for the Exploration of the Sea)</w:t>
        </w:r>
      </w:hyperlink>
      <w:r w:rsidR="00DE659A">
        <w:rPr>
          <w:lang w:val="en-US"/>
        </w:rPr>
        <w:t xml:space="preserve"> </w:t>
      </w:r>
      <w:r w:rsidR="00DE659A" w:rsidRPr="00E91FCF">
        <w:rPr>
          <w:lang w:val="en-US"/>
        </w:rPr>
        <w:t>Through the ICES data portals, users can access and download data on biodiversity, contaminants, fish surveys, oceanographic data and underwater noise, among others.</w:t>
      </w:r>
    </w:p>
    <w:p w14:paraId="1E4DE1C1" w14:textId="77777777" w:rsidR="00DE659A" w:rsidRDefault="00870D15" w:rsidP="00DE659A">
      <w:pPr>
        <w:pStyle w:val="PargrafodaLista"/>
        <w:numPr>
          <w:ilvl w:val="2"/>
          <w:numId w:val="3"/>
        </w:numPr>
        <w:rPr>
          <w:lang w:val="en-US"/>
        </w:rPr>
      </w:pPr>
      <w:hyperlink r:id="rId47" w:tgtFrame="_blank" w:tooltip="OSPAR ODIMS " w:history="1">
        <w:r w:rsidR="00DE659A" w:rsidRPr="00E91FCF">
          <w:rPr>
            <w:rStyle w:val="Hyperlink"/>
            <w:lang w:val="en-US"/>
          </w:rPr>
          <w:t>OSPAR ODIMS (Data &amp; Information Management System)</w:t>
        </w:r>
      </w:hyperlink>
      <w:r w:rsidR="00DE659A">
        <w:rPr>
          <w:lang w:val="en-US"/>
        </w:rPr>
        <w:t xml:space="preserve"> </w:t>
      </w:r>
      <w:r w:rsidR="00DE659A" w:rsidRPr="00E91FCF">
        <w:rPr>
          <w:lang w:val="en-US"/>
        </w:rPr>
        <w:t>Through ODIMS, OSPAR makes accessible a lot of data, metadata</w:t>
      </w:r>
    </w:p>
    <w:p w14:paraId="2CDA6DF9" w14:textId="77777777" w:rsidR="00DE659A" w:rsidRDefault="00870D15" w:rsidP="00DE659A">
      <w:pPr>
        <w:pStyle w:val="PargrafodaLista"/>
        <w:numPr>
          <w:ilvl w:val="2"/>
          <w:numId w:val="3"/>
        </w:numPr>
        <w:rPr>
          <w:lang w:val="en-US"/>
        </w:rPr>
      </w:pPr>
      <w:hyperlink r:id="rId48" w:tgtFrame="_blank" w:tooltip="HELCOM MADS" w:history="1">
        <w:r w:rsidR="00DE659A" w:rsidRPr="00E91FCF">
          <w:rPr>
            <w:rStyle w:val="Hyperlink"/>
            <w:lang w:val="en-US"/>
          </w:rPr>
          <w:t>HELCOM Map and Data Service (HELCOM MADS)</w:t>
        </w:r>
      </w:hyperlink>
      <w:r w:rsidR="00DE659A">
        <w:rPr>
          <w:lang w:val="en-US"/>
        </w:rPr>
        <w:t xml:space="preserve"> </w:t>
      </w:r>
      <w:r w:rsidR="00DE659A" w:rsidRPr="00E91FCF">
        <w:rPr>
          <w:lang w:val="en-US"/>
        </w:rPr>
        <w:t>Geospatial data relevant for HELCOM work from status assessments to shipping density maps. The HELCOM Map and Data service contains various functionalities for viewing datasets, for example, identify features and attribute table functionalities.</w:t>
      </w:r>
    </w:p>
    <w:p w14:paraId="52B9C086" w14:textId="77777777" w:rsidR="00DE659A" w:rsidRDefault="00870D15" w:rsidP="00DE659A">
      <w:pPr>
        <w:pStyle w:val="PargrafodaLista"/>
        <w:numPr>
          <w:ilvl w:val="2"/>
          <w:numId w:val="3"/>
        </w:numPr>
        <w:rPr>
          <w:lang w:val="en-US"/>
        </w:rPr>
      </w:pPr>
      <w:hyperlink r:id="rId49" w:tgtFrame="_blank" w:tooltip="InfoMapNode" w:history="1">
        <w:proofErr w:type="spellStart"/>
        <w:r w:rsidR="00DE659A" w:rsidRPr="00E91FCF">
          <w:rPr>
            <w:rStyle w:val="Hyperlink"/>
            <w:lang w:val="en-US"/>
          </w:rPr>
          <w:t>InfoMapNode</w:t>
        </w:r>
        <w:proofErr w:type="spellEnd"/>
      </w:hyperlink>
      <w:r w:rsidR="00DE659A">
        <w:rPr>
          <w:lang w:val="en-US"/>
        </w:rPr>
        <w:t xml:space="preserve"> </w:t>
      </w:r>
      <w:r w:rsidR="00DE659A" w:rsidRPr="00E91FCF">
        <w:rPr>
          <w:lang w:val="en-US"/>
        </w:rPr>
        <w:t>The geoportal for sharing geospatial data and maps within the Barcelona Convention</w:t>
      </w:r>
    </w:p>
    <w:p w14:paraId="3B1BB111" w14:textId="77777777" w:rsidR="00DE659A" w:rsidRDefault="00870D15" w:rsidP="00DE659A">
      <w:pPr>
        <w:pStyle w:val="PargrafodaLista"/>
        <w:numPr>
          <w:ilvl w:val="2"/>
          <w:numId w:val="3"/>
        </w:numPr>
        <w:rPr>
          <w:lang w:val="en-US"/>
        </w:rPr>
      </w:pPr>
      <w:hyperlink r:id="rId50" w:tgtFrame="_blank" w:tooltip="European Atlas of the Seas" w:history="1">
        <w:r w:rsidR="00DE659A" w:rsidRPr="00E91FCF">
          <w:rPr>
            <w:rStyle w:val="Hyperlink"/>
            <w:lang w:val="en-US"/>
          </w:rPr>
          <w:t>EAS (European Atlas of the Seas)</w:t>
        </w:r>
      </w:hyperlink>
      <w:r w:rsidR="00DE659A">
        <w:rPr>
          <w:lang w:val="en-US"/>
        </w:rPr>
        <w:t xml:space="preserve"> </w:t>
      </w:r>
      <w:r w:rsidR="00DE659A" w:rsidRPr="00E91FCF">
        <w:rPr>
          <w:lang w:val="en-US"/>
        </w:rPr>
        <w:t>The Atlas has been created by DG-MARE and it provides access to over 100 web services with up-to-date information on marine knowledge, protected areas, fisheries and blue growth.</w:t>
      </w:r>
    </w:p>
    <w:p w14:paraId="3064B198" w14:textId="77777777" w:rsidR="00DE659A" w:rsidRDefault="00870D15" w:rsidP="00DE659A">
      <w:pPr>
        <w:pStyle w:val="PargrafodaLista"/>
        <w:numPr>
          <w:ilvl w:val="2"/>
          <w:numId w:val="3"/>
        </w:numPr>
        <w:rPr>
          <w:lang w:val="en-US"/>
        </w:rPr>
      </w:pPr>
      <w:hyperlink r:id="rId51" w:tgtFrame="_blank" w:tooltip="EMIS-R Marine Analyst" w:history="1">
        <w:r w:rsidR="00DE659A" w:rsidRPr="00E91FCF">
          <w:rPr>
            <w:rStyle w:val="Hyperlink"/>
            <w:lang w:val="en-US"/>
          </w:rPr>
          <w:t>JRC-MSFD Competence Centre- EMIS-R Marine Analyst</w:t>
        </w:r>
      </w:hyperlink>
      <w:r w:rsidR="00DE659A">
        <w:rPr>
          <w:lang w:val="en-US"/>
        </w:rPr>
        <w:t xml:space="preserve"> </w:t>
      </w:r>
      <w:r w:rsidR="00DE659A" w:rsidRPr="00E91FCF">
        <w:rPr>
          <w:lang w:val="en-US"/>
        </w:rPr>
        <w:t>The EMIS-R Marine Analyst is a R-tool dedicated to the environmental assessment of marine areas as Marine Protected Areas (MPAs) and political assessment units. It provides a wide range of information as maps and statistics on the selected marine are</w:t>
      </w:r>
      <w:r w:rsidR="00DE659A">
        <w:rPr>
          <w:lang w:val="en-US"/>
        </w:rPr>
        <w:t>as</w:t>
      </w:r>
    </w:p>
    <w:p w14:paraId="21FDD496" w14:textId="77777777" w:rsidR="00DE659A" w:rsidRDefault="00870D15" w:rsidP="00DE659A">
      <w:pPr>
        <w:pStyle w:val="PargrafodaLista"/>
        <w:numPr>
          <w:ilvl w:val="2"/>
          <w:numId w:val="3"/>
        </w:numPr>
        <w:rPr>
          <w:lang w:val="en-US"/>
        </w:rPr>
      </w:pPr>
      <w:hyperlink r:id="rId52" w:tgtFrame="_blank" w:tooltip="Habitats Directive- Conservation status of habitat types and species" w:history="1">
        <w:r w:rsidR="00DE659A" w:rsidRPr="00E91FCF">
          <w:rPr>
            <w:rStyle w:val="Hyperlink"/>
            <w:lang w:val="en-US"/>
          </w:rPr>
          <w:t>EEA section: Habitats Directive- Conservation status of habitat types and species</w:t>
        </w:r>
      </w:hyperlink>
      <w:r w:rsidR="00DE659A">
        <w:rPr>
          <w:lang w:val="en-US"/>
        </w:rPr>
        <w:t xml:space="preserve"> </w:t>
      </w:r>
      <w:r w:rsidR="00DE659A" w:rsidRPr="00E91FCF">
        <w:rPr>
          <w:lang w:val="en-US"/>
        </w:rPr>
        <w:t>Tabular data as reported by Member States for the 2007-2012 period, as well as GIS files of species and habitats distribution.</w:t>
      </w:r>
    </w:p>
    <w:p w14:paraId="21D13318" w14:textId="77777777" w:rsidR="00DE659A" w:rsidRDefault="00870D15" w:rsidP="00DE659A">
      <w:pPr>
        <w:pStyle w:val="PargrafodaLista"/>
        <w:numPr>
          <w:ilvl w:val="2"/>
          <w:numId w:val="3"/>
        </w:numPr>
        <w:rPr>
          <w:lang w:val="en-US"/>
        </w:rPr>
      </w:pPr>
      <w:hyperlink r:id="rId53" w:tgtFrame="_blank" w:tooltip="Birds Directive- Status and trends of bird populations" w:history="1">
        <w:r w:rsidR="00DE659A" w:rsidRPr="00DE659A">
          <w:rPr>
            <w:rStyle w:val="Hyperlink"/>
            <w:lang w:val="en-US"/>
          </w:rPr>
          <w:t>EEA section: Birds Directive- Status and trends of bird populations</w:t>
        </w:r>
      </w:hyperlink>
      <w:r w:rsidR="00DE659A" w:rsidRPr="00DE659A">
        <w:rPr>
          <w:lang w:val="en-US"/>
        </w:rPr>
        <w:t xml:space="preserve"> Tabular data as reported by Member States for the 2008-2012 period, as well as GIS files of species distribution.</w:t>
      </w:r>
    </w:p>
    <w:p w14:paraId="71A1E6D3" w14:textId="77777777" w:rsidR="00DE659A" w:rsidRPr="00DE659A" w:rsidRDefault="00870D15" w:rsidP="00DE659A">
      <w:pPr>
        <w:pStyle w:val="PargrafodaLista"/>
        <w:numPr>
          <w:ilvl w:val="2"/>
          <w:numId w:val="3"/>
        </w:numPr>
        <w:rPr>
          <w:lang w:val="en-US"/>
        </w:rPr>
      </w:pPr>
      <w:hyperlink r:id="rId54" w:tgtFrame="_blank" w:tooltip="EEA Natura 2000 viewer" w:history="1">
        <w:r w:rsidR="00DE659A" w:rsidRPr="00DE659A">
          <w:rPr>
            <w:rStyle w:val="Hyperlink"/>
            <w:lang w:val="en-US"/>
          </w:rPr>
          <w:t>EEA Natura 2000 viewer</w:t>
        </w:r>
      </w:hyperlink>
      <w:r w:rsidR="00DE659A" w:rsidRPr="00DE659A">
        <w:rPr>
          <w:lang w:val="en-US"/>
        </w:rPr>
        <w:t xml:space="preserve"> This map viewer  allows searching for sites by site code or name, by species or habitats types. It also shows species distribution (as reported by EU Member States under Art. 12 Birds Directive or Art. 17 Habitats Directive) and habitats distribution (as reported by EU Member States under Art. 17 Habitats Directive</w:t>
      </w:r>
    </w:p>
    <w:p w14:paraId="6B2114F3" w14:textId="77777777" w:rsidR="00A918C4" w:rsidRDefault="00870D15" w:rsidP="00A918C4">
      <w:pPr>
        <w:pStyle w:val="PargrafodaLista"/>
        <w:numPr>
          <w:ilvl w:val="2"/>
          <w:numId w:val="3"/>
        </w:numPr>
        <w:rPr>
          <w:lang w:val="en-US"/>
        </w:rPr>
      </w:pPr>
      <w:hyperlink r:id="rId55" w:tgtFrame="_blank" w:tooltip="WISE WFD reference spatial data sets" w:history="1">
        <w:r w:rsidR="00A918C4" w:rsidRPr="00E91FCF">
          <w:rPr>
            <w:rStyle w:val="Hyperlink"/>
            <w:lang w:val="en-US"/>
          </w:rPr>
          <w:t>EEA section: WISE WFD reference spatial data sets</w:t>
        </w:r>
      </w:hyperlink>
      <w:r w:rsidR="00A918C4">
        <w:rPr>
          <w:lang w:val="en-US"/>
        </w:rPr>
        <w:t xml:space="preserve"> </w:t>
      </w:r>
      <w:r w:rsidR="00A918C4" w:rsidRPr="00E91FCF">
        <w:rPr>
          <w:lang w:val="en-US"/>
        </w:rPr>
        <w:t>GIS files of the river basin districts, river basin district sub-units, surface water bodies, groundwater bodies and monitoring sites used in the first and second River Basin Management Plans (RBMP).</w:t>
      </w:r>
    </w:p>
    <w:p w14:paraId="6F2DA87C" w14:textId="77777777" w:rsidR="00A918C4" w:rsidRDefault="00870D15" w:rsidP="00A918C4">
      <w:pPr>
        <w:pStyle w:val="PargrafodaLista"/>
        <w:numPr>
          <w:ilvl w:val="2"/>
          <w:numId w:val="3"/>
        </w:numPr>
        <w:rPr>
          <w:lang w:val="en-US"/>
        </w:rPr>
      </w:pPr>
      <w:hyperlink r:id="rId56" w:tgtFrame="_blank" w:tooltip="WISE Water Framework Directive Database" w:history="1">
        <w:r w:rsidR="00A918C4" w:rsidRPr="00A918C4">
          <w:rPr>
            <w:rStyle w:val="Hyperlink"/>
            <w:lang w:val="en-US"/>
          </w:rPr>
          <w:t>EEA section: WISE Water Framework Directive Database</w:t>
        </w:r>
      </w:hyperlink>
      <w:r w:rsidR="00A918C4" w:rsidRPr="00A918C4">
        <w:rPr>
          <w:lang w:val="en-US"/>
        </w:rPr>
        <w:t xml:space="preserve"> Data from the 1st and 2nd River Basin Management Plans reported by EU Members States, Norway and the United Kingdom according to article 13 of the Water Framework Directive (WFD).</w:t>
      </w:r>
    </w:p>
    <w:p w14:paraId="45A580C7" w14:textId="77777777" w:rsidR="00A918C4" w:rsidRDefault="00870D15" w:rsidP="00A918C4">
      <w:pPr>
        <w:pStyle w:val="PargrafodaLista"/>
        <w:numPr>
          <w:ilvl w:val="2"/>
          <w:numId w:val="3"/>
        </w:numPr>
        <w:rPr>
          <w:lang w:val="en-US"/>
        </w:rPr>
      </w:pPr>
      <w:hyperlink r:id="rId57" w:tgtFrame="_blank" w:tooltip="Marine LitterWatch" w:history="1">
        <w:r w:rsidR="00A918C4" w:rsidRPr="00A918C4">
          <w:rPr>
            <w:rStyle w:val="Hyperlink"/>
            <w:lang w:val="en-US"/>
          </w:rPr>
          <w:t xml:space="preserve">EEA section: Marine </w:t>
        </w:r>
        <w:proofErr w:type="spellStart"/>
        <w:r w:rsidR="00A918C4" w:rsidRPr="00A918C4">
          <w:rPr>
            <w:rStyle w:val="Hyperlink"/>
            <w:lang w:val="en-US"/>
          </w:rPr>
          <w:t>LitterWatch</w:t>
        </w:r>
        <w:proofErr w:type="spellEnd"/>
      </w:hyperlink>
      <w:r w:rsidR="00A918C4">
        <w:rPr>
          <w:lang w:val="en-US"/>
        </w:rPr>
        <w:t xml:space="preserve"> </w:t>
      </w:r>
      <w:r w:rsidR="00A918C4" w:rsidRPr="00A918C4">
        <w:rPr>
          <w:lang w:val="en-US"/>
        </w:rPr>
        <w:t xml:space="preserve">Data on marine litter collected by different </w:t>
      </w:r>
      <w:proofErr w:type="spellStart"/>
      <w:r w:rsidR="00A918C4" w:rsidRPr="00A918C4">
        <w:rPr>
          <w:lang w:val="en-US"/>
        </w:rPr>
        <w:t>organisations</w:t>
      </w:r>
      <w:proofErr w:type="spellEnd"/>
      <w:r w:rsidR="00A918C4" w:rsidRPr="00A918C4">
        <w:rPr>
          <w:lang w:val="en-US"/>
        </w:rPr>
        <w:t xml:space="preserve"> (communities) via the Marine </w:t>
      </w:r>
      <w:proofErr w:type="spellStart"/>
      <w:r w:rsidR="00A918C4">
        <w:rPr>
          <w:lang w:val="en-US"/>
        </w:rPr>
        <w:t>LitterWatch</w:t>
      </w:r>
      <w:proofErr w:type="spellEnd"/>
      <w:r w:rsidR="00A918C4">
        <w:rPr>
          <w:lang w:val="en-US"/>
        </w:rPr>
        <w:t xml:space="preserve"> app or entered</w:t>
      </w:r>
    </w:p>
    <w:p w14:paraId="794A2323" w14:textId="77777777" w:rsidR="00A918C4" w:rsidRDefault="00870D15" w:rsidP="00A918C4">
      <w:pPr>
        <w:pStyle w:val="PargrafodaLista"/>
        <w:numPr>
          <w:ilvl w:val="2"/>
          <w:numId w:val="3"/>
        </w:numPr>
        <w:rPr>
          <w:lang w:val="en-US"/>
        </w:rPr>
      </w:pPr>
      <w:hyperlink r:id="rId58" w:tgtFrame="_blank" w:tooltip="UWWTDirective" w:history="1">
        <w:r w:rsidR="00A918C4" w:rsidRPr="00A918C4">
          <w:rPr>
            <w:rStyle w:val="Hyperlink"/>
            <w:lang w:val="en-US"/>
          </w:rPr>
          <w:t>EEA section: Urban Waste Water Treatment Directive reported data</w:t>
        </w:r>
      </w:hyperlink>
      <w:r w:rsidR="00A918C4" w:rsidRPr="00A918C4">
        <w:rPr>
          <w:lang w:val="en-US"/>
        </w:rPr>
        <w:t xml:space="preserve"> The dataset contains data selected from the reporting of Member States as part of the UWWTD implementation.</w:t>
      </w:r>
    </w:p>
    <w:p w14:paraId="2C32F58B" w14:textId="77777777" w:rsidR="00A918C4" w:rsidRDefault="00870D15" w:rsidP="00A918C4">
      <w:pPr>
        <w:pStyle w:val="PargrafodaLista"/>
        <w:numPr>
          <w:ilvl w:val="2"/>
          <w:numId w:val="3"/>
        </w:numPr>
        <w:rPr>
          <w:lang w:val="en-US"/>
        </w:rPr>
      </w:pPr>
      <w:hyperlink r:id="rId59" w:tgtFrame="_blank" w:tooltip="EEA Spatial Data Infrastructure (SDI) catalogue" w:history="1">
        <w:r w:rsidR="00A918C4" w:rsidRPr="00A918C4">
          <w:rPr>
            <w:rStyle w:val="Hyperlink"/>
            <w:lang w:val="en-US"/>
          </w:rPr>
          <w:t>EEA Spatial Data Infrastructure (SDI) catalogue</w:t>
        </w:r>
      </w:hyperlink>
      <w:r w:rsidR="00A918C4">
        <w:rPr>
          <w:lang w:val="en-US"/>
        </w:rPr>
        <w:t xml:space="preserve"> </w:t>
      </w:r>
      <w:r w:rsidR="00A918C4" w:rsidRPr="00A918C4">
        <w:rPr>
          <w:lang w:val="en-US"/>
        </w:rPr>
        <w:t>Discovery tool where some European reference datasets relevant for the marine environment are described and down</w:t>
      </w:r>
      <w:r w:rsidR="00A918C4">
        <w:rPr>
          <w:lang w:val="en-US"/>
        </w:rPr>
        <w:t>loaded</w:t>
      </w:r>
    </w:p>
    <w:p w14:paraId="3A02AAD7" w14:textId="77777777" w:rsidR="00A918C4" w:rsidRPr="00A918C4" w:rsidRDefault="00870D15" w:rsidP="00A918C4">
      <w:pPr>
        <w:pStyle w:val="PargrafodaLista"/>
        <w:numPr>
          <w:ilvl w:val="2"/>
          <w:numId w:val="3"/>
        </w:numPr>
        <w:rPr>
          <w:lang w:val="en-US"/>
        </w:rPr>
      </w:pPr>
      <w:hyperlink r:id="rId60" w:tgtFrame="_blank" w:tooltip="EEA Discomap" w:history="1">
        <w:r w:rsidR="00A918C4" w:rsidRPr="00A918C4">
          <w:rPr>
            <w:rStyle w:val="Hyperlink"/>
            <w:lang w:val="en-US"/>
          </w:rPr>
          <w:t xml:space="preserve">EEA </w:t>
        </w:r>
        <w:proofErr w:type="spellStart"/>
        <w:r w:rsidR="00A918C4" w:rsidRPr="00A918C4">
          <w:rPr>
            <w:rStyle w:val="Hyperlink"/>
            <w:lang w:val="en-US"/>
          </w:rPr>
          <w:t>Discomap</w:t>
        </w:r>
        <w:proofErr w:type="spellEnd"/>
      </w:hyperlink>
      <w:r w:rsidR="00A918C4" w:rsidRPr="00A918C4">
        <w:rPr>
          <w:lang w:val="en-US"/>
        </w:rPr>
        <w:t xml:space="preserve"> EEA's map services server that allows access to a lot of different thematic maps.</w:t>
      </w:r>
    </w:p>
    <w:p w14:paraId="1360CFAD" w14:textId="77777777" w:rsidR="00E91FCF" w:rsidRPr="00A918C4" w:rsidRDefault="00E91FCF" w:rsidP="00A918C4">
      <w:pPr>
        <w:rPr>
          <w:lang w:val="en-US"/>
        </w:rPr>
      </w:pPr>
    </w:p>
    <w:p w14:paraId="040BE3F6" w14:textId="77777777" w:rsidR="0037538C" w:rsidRDefault="0037538C" w:rsidP="0037538C">
      <w:pPr>
        <w:pStyle w:val="Ttulo2"/>
        <w:rPr>
          <w:lang w:val="en-US"/>
        </w:rPr>
      </w:pPr>
      <w:r>
        <w:rPr>
          <w:lang w:val="en-US"/>
        </w:rPr>
        <w:t>List of major biodiversity-related programs</w:t>
      </w:r>
    </w:p>
    <w:p w14:paraId="57350C1D" w14:textId="77777777" w:rsidR="005F45A3" w:rsidRDefault="005F45A3" w:rsidP="002A4B1F">
      <w:pPr>
        <w:pStyle w:val="PargrafodaLista"/>
        <w:numPr>
          <w:ilvl w:val="0"/>
          <w:numId w:val="2"/>
        </w:numPr>
        <w:rPr>
          <w:lang w:val="en-US"/>
        </w:rPr>
      </w:pPr>
      <w:r w:rsidRPr="00A16810">
        <w:rPr>
          <w:lang w:val="en-US"/>
        </w:rPr>
        <w:t xml:space="preserve">MBON </w:t>
      </w:r>
      <w:hyperlink r:id="rId61" w:history="1">
        <w:r w:rsidRPr="00A16810">
          <w:rPr>
            <w:rStyle w:val="Hyperlink"/>
            <w:lang w:val="en-US"/>
          </w:rPr>
          <w:t>https://marinebon.org/</w:t>
        </w:r>
      </w:hyperlink>
      <w:r>
        <w:rPr>
          <w:lang w:val="en-US"/>
        </w:rPr>
        <w:t xml:space="preserve">   </w:t>
      </w:r>
      <w:r w:rsidR="00A16810">
        <w:rPr>
          <w:lang w:val="en-US"/>
        </w:rPr>
        <w:t>network and links to data</w:t>
      </w:r>
      <w:r>
        <w:rPr>
          <w:lang w:val="en-US"/>
        </w:rPr>
        <w:t xml:space="preserve">   </w:t>
      </w:r>
    </w:p>
    <w:p w14:paraId="291E93C5" w14:textId="77777777" w:rsidR="0037538C" w:rsidRDefault="0037538C" w:rsidP="002A4B1F">
      <w:pPr>
        <w:pStyle w:val="PargrafodaLista"/>
        <w:numPr>
          <w:ilvl w:val="0"/>
          <w:numId w:val="2"/>
        </w:numPr>
        <w:rPr>
          <w:lang w:val="en-US"/>
        </w:rPr>
      </w:pPr>
      <w:r w:rsidRPr="002A4B1F">
        <w:rPr>
          <w:lang w:val="en-US"/>
        </w:rPr>
        <w:t>GOOS</w:t>
      </w:r>
      <w:r w:rsidR="001E27C4" w:rsidRPr="002A4B1F">
        <w:rPr>
          <w:lang w:val="en-US"/>
        </w:rPr>
        <w:t xml:space="preserve">  </w:t>
      </w:r>
      <w:hyperlink r:id="rId62" w:history="1">
        <w:r w:rsidR="001E27C4" w:rsidRPr="002A4B1F">
          <w:rPr>
            <w:rStyle w:val="Hyperlink"/>
            <w:lang w:val="en-US"/>
          </w:rPr>
          <w:t>http://ioc-goos.org/</w:t>
        </w:r>
      </w:hyperlink>
      <w:r w:rsidR="00A95C3B" w:rsidRPr="002A4B1F">
        <w:rPr>
          <w:lang w:val="en-US"/>
        </w:rPr>
        <w:t xml:space="preserve"> </w:t>
      </w:r>
      <w:r w:rsidR="004539E4" w:rsidRPr="002A4B1F">
        <w:rPr>
          <w:lang w:val="en-US"/>
        </w:rPr>
        <w:t xml:space="preserve">EOV, EBV, network, </w:t>
      </w:r>
      <w:r w:rsidR="001E27C4" w:rsidRPr="002A4B1F">
        <w:rPr>
          <w:lang w:val="en-US"/>
        </w:rPr>
        <w:t>links to data</w:t>
      </w:r>
    </w:p>
    <w:p w14:paraId="1517C13D" w14:textId="77777777" w:rsidR="00A16810" w:rsidRPr="002A4B1F" w:rsidRDefault="00A16810" w:rsidP="002A4B1F">
      <w:pPr>
        <w:pStyle w:val="PargrafodaLista"/>
        <w:numPr>
          <w:ilvl w:val="0"/>
          <w:numId w:val="2"/>
        </w:numPr>
        <w:rPr>
          <w:lang w:val="en-US"/>
        </w:rPr>
      </w:pPr>
      <w:r w:rsidRPr="00A16810">
        <w:rPr>
          <w:lang w:val="en-US"/>
        </w:rPr>
        <w:t xml:space="preserve">OTN </w:t>
      </w:r>
      <w:hyperlink r:id="rId63" w:history="1">
        <w:r w:rsidRPr="00A16810">
          <w:rPr>
            <w:rStyle w:val="Hyperlink"/>
            <w:lang w:val="en-US"/>
          </w:rPr>
          <w:t>http://oceantrackingnetwork.org/</w:t>
        </w:r>
      </w:hyperlink>
      <w:r>
        <w:rPr>
          <w:lang w:val="en-US"/>
        </w:rPr>
        <w:t xml:space="preserve"> network, acoustic </w:t>
      </w:r>
      <w:r w:rsidRPr="00A16810">
        <w:rPr>
          <w:lang w:val="en-US"/>
        </w:rPr>
        <w:t>data</w:t>
      </w:r>
      <w:r>
        <w:rPr>
          <w:lang w:val="en-US"/>
        </w:rPr>
        <w:t xml:space="preserve"> repository and tools</w:t>
      </w:r>
    </w:p>
    <w:p w14:paraId="4B5CFE60" w14:textId="77777777" w:rsidR="0037538C" w:rsidRPr="002A4B1F" w:rsidRDefault="0037538C" w:rsidP="002A4B1F">
      <w:pPr>
        <w:pStyle w:val="PargrafodaLista"/>
        <w:numPr>
          <w:ilvl w:val="0"/>
          <w:numId w:val="2"/>
        </w:numPr>
        <w:rPr>
          <w:lang w:val="en-US"/>
        </w:rPr>
      </w:pPr>
      <w:r w:rsidRPr="002A4B1F">
        <w:rPr>
          <w:lang w:val="en-US"/>
        </w:rPr>
        <w:t>CPR</w:t>
      </w:r>
      <w:r w:rsidR="00FB6121">
        <w:rPr>
          <w:lang w:val="en-US"/>
        </w:rPr>
        <w:t xml:space="preserve"> </w:t>
      </w:r>
      <w:hyperlink r:id="rId64" w:history="1">
        <w:r w:rsidR="00FB6121" w:rsidRPr="00FB6121">
          <w:rPr>
            <w:rStyle w:val="Hyperlink"/>
            <w:lang w:val="en-US"/>
          </w:rPr>
          <w:t>http://globalcpr.org/</w:t>
        </w:r>
      </w:hyperlink>
      <w:r w:rsidR="00235212" w:rsidRPr="002A4B1F">
        <w:rPr>
          <w:lang w:val="en-US"/>
        </w:rPr>
        <w:t xml:space="preserve"> plankton monitoring, links to data</w:t>
      </w:r>
    </w:p>
    <w:p w14:paraId="49979213" w14:textId="77777777" w:rsidR="0037538C" w:rsidRPr="002A4B1F" w:rsidRDefault="0037538C" w:rsidP="002A4B1F">
      <w:pPr>
        <w:pStyle w:val="PargrafodaLista"/>
        <w:numPr>
          <w:ilvl w:val="0"/>
          <w:numId w:val="2"/>
        </w:numPr>
        <w:rPr>
          <w:lang w:val="en-US"/>
        </w:rPr>
      </w:pPr>
      <w:r w:rsidRPr="002A4B1F">
        <w:rPr>
          <w:lang w:val="en-US"/>
        </w:rPr>
        <w:t>AMT</w:t>
      </w:r>
      <w:r w:rsidR="00235212" w:rsidRPr="002A4B1F">
        <w:rPr>
          <w:lang w:val="en-US"/>
        </w:rPr>
        <w:t xml:space="preserve"> </w:t>
      </w:r>
      <w:hyperlink r:id="rId65" w:history="1">
        <w:r w:rsidR="001E27C4" w:rsidRPr="002A4B1F">
          <w:rPr>
            <w:rStyle w:val="Hyperlink"/>
            <w:rFonts w:ascii="Helvetica" w:hAnsi="Helvetica" w:cs="Helvetica"/>
            <w:shd w:val="clear" w:color="auto" w:fill="FFFFFF"/>
            <w:lang w:val="en-US"/>
          </w:rPr>
          <w:t>www.amt-uk.org</w:t>
        </w:r>
      </w:hyperlink>
      <w:r w:rsidR="001E27C4" w:rsidRPr="002A4B1F">
        <w:rPr>
          <w:shd w:val="clear" w:color="auto" w:fill="FFFFFF"/>
          <w:lang w:val="en-US"/>
        </w:rPr>
        <w:t xml:space="preserve"> plankton monitoring, </w:t>
      </w:r>
      <w:r w:rsidR="00A95C3B" w:rsidRPr="002A4B1F">
        <w:rPr>
          <w:shd w:val="clear" w:color="auto" w:fill="FFFFFF"/>
          <w:lang w:val="en-US"/>
        </w:rPr>
        <w:t xml:space="preserve">links to </w:t>
      </w:r>
      <w:r w:rsidR="001E27C4" w:rsidRPr="002A4B1F">
        <w:rPr>
          <w:shd w:val="clear" w:color="auto" w:fill="FFFFFF"/>
          <w:lang w:val="en-US"/>
        </w:rPr>
        <w:t>data</w:t>
      </w:r>
    </w:p>
    <w:p w14:paraId="56CBBDA4" w14:textId="77777777" w:rsidR="0037538C" w:rsidRPr="002A4B1F" w:rsidRDefault="0037538C" w:rsidP="002A4B1F">
      <w:pPr>
        <w:pStyle w:val="PargrafodaLista"/>
        <w:numPr>
          <w:ilvl w:val="0"/>
          <w:numId w:val="2"/>
        </w:numPr>
        <w:rPr>
          <w:lang w:val="en-US"/>
        </w:rPr>
      </w:pPr>
      <w:r w:rsidRPr="002A4B1F">
        <w:rPr>
          <w:lang w:val="en-US"/>
        </w:rPr>
        <w:t>Tara Oceans</w:t>
      </w:r>
      <w:r w:rsidR="001E27C4" w:rsidRPr="002A4B1F">
        <w:rPr>
          <w:lang w:val="en-US"/>
        </w:rPr>
        <w:t xml:space="preserve"> </w:t>
      </w:r>
      <w:hyperlink r:id="rId66" w:history="1">
        <w:r w:rsidR="001E27C4" w:rsidRPr="002A4B1F">
          <w:rPr>
            <w:rStyle w:val="Hyperlink"/>
            <w:lang w:val="en-US"/>
          </w:rPr>
          <w:t>https://oceans.taraexpeditions.org/en/</w:t>
        </w:r>
      </w:hyperlink>
      <w:r w:rsidR="001E27C4" w:rsidRPr="002A4B1F">
        <w:rPr>
          <w:lang w:val="en-US"/>
        </w:rPr>
        <w:t xml:space="preserve"> plankton, microbes, corals</w:t>
      </w:r>
    </w:p>
    <w:p w14:paraId="61371524" w14:textId="77777777" w:rsidR="0037538C" w:rsidRPr="002A4B1F" w:rsidRDefault="0037538C" w:rsidP="002A4B1F">
      <w:pPr>
        <w:pStyle w:val="PargrafodaLista"/>
        <w:numPr>
          <w:ilvl w:val="0"/>
          <w:numId w:val="2"/>
        </w:numPr>
        <w:rPr>
          <w:lang w:val="en-US"/>
        </w:rPr>
      </w:pPr>
      <w:r w:rsidRPr="002A4B1F">
        <w:rPr>
          <w:lang w:val="en-US"/>
        </w:rPr>
        <w:t>LTER</w:t>
      </w:r>
      <w:r w:rsidR="00235212" w:rsidRPr="002A4B1F">
        <w:rPr>
          <w:lang w:val="en-US"/>
        </w:rPr>
        <w:t xml:space="preserve"> </w:t>
      </w:r>
      <w:hyperlink r:id="rId67" w:history="1">
        <w:r w:rsidR="00235212" w:rsidRPr="002A4B1F">
          <w:rPr>
            <w:rStyle w:val="Hyperlink"/>
            <w:lang w:val="en-US"/>
          </w:rPr>
          <w:t>https://lternet.edu/</w:t>
        </w:r>
      </w:hyperlink>
      <w:r w:rsidR="00235212" w:rsidRPr="002A4B1F">
        <w:rPr>
          <w:lang w:val="en-US"/>
        </w:rPr>
        <w:t xml:space="preserve"> US monitoring network, links to data</w:t>
      </w:r>
    </w:p>
    <w:p w14:paraId="1932FABF" w14:textId="77777777" w:rsidR="0037538C" w:rsidRPr="002A4B1F" w:rsidRDefault="0037538C" w:rsidP="002A4B1F">
      <w:pPr>
        <w:pStyle w:val="PargrafodaLista"/>
        <w:numPr>
          <w:ilvl w:val="0"/>
          <w:numId w:val="2"/>
        </w:numPr>
        <w:rPr>
          <w:lang w:val="en-US"/>
        </w:rPr>
      </w:pPr>
      <w:proofErr w:type="spellStart"/>
      <w:r w:rsidRPr="002A4B1F">
        <w:rPr>
          <w:lang w:val="en-US"/>
        </w:rPr>
        <w:t>iLTER</w:t>
      </w:r>
      <w:proofErr w:type="spellEnd"/>
      <w:r w:rsidR="00235212" w:rsidRPr="002A4B1F">
        <w:rPr>
          <w:lang w:val="en-US"/>
        </w:rPr>
        <w:t xml:space="preserve"> </w:t>
      </w:r>
      <w:hyperlink r:id="rId68" w:history="1">
        <w:r w:rsidR="00235212" w:rsidRPr="002A4B1F">
          <w:rPr>
            <w:rStyle w:val="Hyperlink"/>
            <w:lang w:val="en-US"/>
          </w:rPr>
          <w:t>https://www.ilter.network/</w:t>
        </w:r>
      </w:hyperlink>
      <w:r w:rsidR="00235212" w:rsidRPr="002A4B1F">
        <w:rPr>
          <w:lang w:val="en-US"/>
        </w:rPr>
        <w:t xml:space="preserve">  </w:t>
      </w:r>
      <w:r w:rsidR="004539E4" w:rsidRPr="002A4B1F">
        <w:rPr>
          <w:lang w:val="en-US"/>
        </w:rPr>
        <w:t xml:space="preserve">international </w:t>
      </w:r>
      <w:r w:rsidR="00235212" w:rsidRPr="002A4B1F">
        <w:rPr>
          <w:lang w:val="en-US"/>
        </w:rPr>
        <w:t>monitoring network, links to data</w:t>
      </w:r>
    </w:p>
    <w:p w14:paraId="53CA1DBE" w14:textId="77777777" w:rsidR="00CD6E84" w:rsidRDefault="00CD6E84" w:rsidP="002A4B1F">
      <w:pPr>
        <w:pStyle w:val="PargrafodaLista"/>
        <w:numPr>
          <w:ilvl w:val="0"/>
          <w:numId w:val="2"/>
        </w:numPr>
      </w:pPr>
      <w:r w:rsidRPr="00CD6E84">
        <w:lastRenderedPageBreak/>
        <w:t xml:space="preserve">DOSI </w:t>
      </w:r>
      <w:r w:rsidR="00870D15">
        <w:fldChar w:fldCharType="begin"/>
      </w:r>
      <w:r w:rsidR="00870D15">
        <w:instrText xml:space="preserve"> HYPERLINK "https://www.dosi-project.org/" </w:instrText>
      </w:r>
      <w:r w:rsidR="00870D15">
        <w:fldChar w:fldCharType="separate"/>
      </w:r>
      <w:r>
        <w:rPr>
          <w:rStyle w:val="Hyperlink"/>
        </w:rPr>
        <w:t>https://www.dosi-project.org/</w:t>
      </w:r>
      <w:r w:rsidR="00870D15">
        <w:rPr>
          <w:rStyle w:val="Hyperlink"/>
        </w:rPr>
        <w:fldChar w:fldCharType="end"/>
      </w:r>
      <w:r>
        <w:t xml:space="preserve"> deep ocean diversity, pressures, impacts</w:t>
      </w:r>
    </w:p>
    <w:p w14:paraId="0BE3F03F" w14:textId="77777777" w:rsidR="00A918C4" w:rsidRDefault="00DA6848" w:rsidP="002A4B1F">
      <w:pPr>
        <w:pStyle w:val="PargrafodaLista"/>
        <w:numPr>
          <w:ilvl w:val="0"/>
          <w:numId w:val="2"/>
        </w:numPr>
        <w:rPr>
          <w:lang w:val="en-US"/>
        </w:rPr>
      </w:pPr>
      <w:r w:rsidRPr="00DA6848">
        <w:rPr>
          <w:lang w:val="en-US"/>
        </w:rPr>
        <w:t xml:space="preserve">TOOP </w:t>
      </w:r>
      <w:hyperlink r:id="rId69" w:history="1">
        <w:r w:rsidR="00A918C4" w:rsidRPr="00A918C4">
          <w:rPr>
            <w:rStyle w:val="Hyperlink"/>
            <w:lang w:val="en-US"/>
          </w:rPr>
          <w:t>http://www.topp.org/</w:t>
        </w:r>
      </w:hyperlink>
      <w:r w:rsidR="00A918C4">
        <w:rPr>
          <w:lang w:val="en-US"/>
        </w:rPr>
        <w:t xml:space="preserve"> taggi</w:t>
      </w:r>
      <w:r w:rsidR="00A918C4" w:rsidRPr="00A918C4">
        <w:rPr>
          <w:lang w:val="en-US"/>
        </w:rPr>
        <w:t>n</w:t>
      </w:r>
      <w:r w:rsidR="00A918C4">
        <w:rPr>
          <w:lang w:val="en-US"/>
        </w:rPr>
        <w:t>g</w:t>
      </w:r>
      <w:r w:rsidR="00A918C4" w:rsidRPr="00A918C4">
        <w:rPr>
          <w:lang w:val="en-US"/>
        </w:rPr>
        <w:t xml:space="preserve"> of pelagic predators</w:t>
      </w:r>
    </w:p>
    <w:p w14:paraId="42845BC8" w14:textId="77777777" w:rsidR="00062BC3" w:rsidRPr="00043DAB" w:rsidRDefault="00062BC3" w:rsidP="002A4B1F">
      <w:pPr>
        <w:pStyle w:val="PargrafodaLista"/>
        <w:numPr>
          <w:ilvl w:val="0"/>
          <w:numId w:val="2"/>
        </w:numPr>
        <w:rPr>
          <w:lang w:val="en-US"/>
        </w:rPr>
      </w:pPr>
      <w:proofErr w:type="spellStart"/>
      <w:r>
        <w:rPr>
          <w:lang w:val="en-US"/>
        </w:rPr>
        <w:t>Oceanscape</w:t>
      </w:r>
      <w:proofErr w:type="spellEnd"/>
      <w:r>
        <w:rPr>
          <w:lang w:val="en-US"/>
        </w:rPr>
        <w:t xml:space="preserve"> </w:t>
      </w:r>
      <w:hyperlink r:id="rId70" w:history="1">
        <w:r>
          <w:rPr>
            <w:rStyle w:val="Hyperlink"/>
          </w:rPr>
          <w:t>https://oceanscape.org/</w:t>
        </w:r>
      </w:hyperlink>
      <w:r w:rsidR="00043DAB">
        <w:t xml:space="preserve"> network</w:t>
      </w:r>
    </w:p>
    <w:p w14:paraId="6AC1D8A7" w14:textId="77777777" w:rsidR="00043DAB" w:rsidRPr="00043DAB" w:rsidRDefault="00870D15" w:rsidP="002A4B1F">
      <w:pPr>
        <w:pStyle w:val="PargrafodaLista"/>
        <w:numPr>
          <w:ilvl w:val="0"/>
          <w:numId w:val="2"/>
        </w:numPr>
        <w:rPr>
          <w:lang w:val="en-US"/>
        </w:rPr>
      </w:pPr>
      <w:hyperlink r:id="rId71" w:history="1">
        <w:r w:rsidR="00043DAB">
          <w:rPr>
            <w:rStyle w:val="Hyperlink"/>
          </w:rPr>
          <w:t>https://geoblueplanet.org/</w:t>
        </w:r>
      </w:hyperlink>
      <w:r w:rsidR="00043DAB">
        <w:t xml:space="preserve">  network</w:t>
      </w:r>
    </w:p>
    <w:p w14:paraId="29A16612" w14:textId="77777777" w:rsidR="00043DAB" w:rsidRPr="00DA47AA" w:rsidRDefault="00870D15" w:rsidP="002A4B1F">
      <w:pPr>
        <w:pStyle w:val="PargrafodaLista"/>
        <w:numPr>
          <w:ilvl w:val="0"/>
          <w:numId w:val="2"/>
        </w:numPr>
        <w:rPr>
          <w:lang w:val="en-US"/>
        </w:rPr>
      </w:pPr>
      <w:hyperlink r:id="rId72" w:history="1">
        <w:r w:rsidR="00043DAB">
          <w:rPr>
            <w:rStyle w:val="Hyperlink"/>
          </w:rPr>
          <w:t>https://marinegeo.si.edu/</w:t>
        </w:r>
      </w:hyperlink>
      <w:r w:rsidR="00043DAB">
        <w:t xml:space="preserve"> network</w:t>
      </w:r>
    </w:p>
    <w:p w14:paraId="2FD58D7E" w14:textId="77777777" w:rsidR="00DA47AA" w:rsidRPr="00BC5480" w:rsidRDefault="00870D15" w:rsidP="002A4B1F">
      <w:pPr>
        <w:pStyle w:val="PargrafodaLista"/>
        <w:numPr>
          <w:ilvl w:val="0"/>
          <w:numId w:val="2"/>
        </w:numPr>
        <w:rPr>
          <w:lang w:val="en-US"/>
        </w:rPr>
      </w:pPr>
      <w:hyperlink r:id="rId73" w:history="1">
        <w:r w:rsidR="00DA47AA">
          <w:rPr>
            <w:rStyle w:val="Hyperlink"/>
          </w:rPr>
          <w:t>https://www.oceanbestpractices.org/</w:t>
        </w:r>
      </w:hyperlink>
      <w:r w:rsidR="00DA47AA">
        <w:t xml:space="preserve"> network</w:t>
      </w:r>
    </w:p>
    <w:p w14:paraId="2EA1E328" w14:textId="77777777" w:rsidR="00BC5480" w:rsidRPr="00A918C4" w:rsidRDefault="00870D15" w:rsidP="002A4B1F">
      <w:pPr>
        <w:pStyle w:val="PargrafodaLista"/>
        <w:numPr>
          <w:ilvl w:val="0"/>
          <w:numId w:val="2"/>
        </w:numPr>
        <w:rPr>
          <w:lang w:val="en-US"/>
        </w:rPr>
      </w:pPr>
      <w:hyperlink r:id="rId74" w:history="1">
        <w:r w:rsidR="00BC5480" w:rsidRPr="00BC5480">
          <w:rPr>
            <w:rStyle w:val="Hyperlink"/>
            <w:lang w:val="en-US"/>
          </w:rPr>
          <w:t>https://gcrmn.net/</w:t>
        </w:r>
      </w:hyperlink>
      <w:r w:rsidR="00BC5480" w:rsidRPr="00BC5480">
        <w:rPr>
          <w:lang w:val="en-US"/>
        </w:rPr>
        <w:t xml:space="preserve"> coral reefs monitoring network</w:t>
      </w:r>
    </w:p>
    <w:p w14:paraId="13943AD8" w14:textId="77777777" w:rsidR="00611EC9" w:rsidRDefault="00611EC9">
      <w:pPr>
        <w:rPr>
          <w:lang w:val="en-US"/>
        </w:rPr>
      </w:pPr>
    </w:p>
    <w:p w14:paraId="38A2249F" w14:textId="77777777" w:rsidR="00611EC9" w:rsidRDefault="00611EC9" w:rsidP="00611EC9">
      <w:pPr>
        <w:pStyle w:val="Ttulo2"/>
        <w:rPr>
          <w:lang w:val="en-US"/>
        </w:rPr>
      </w:pPr>
      <w:r>
        <w:rPr>
          <w:lang w:val="en-US"/>
        </w:rPr>
        <w:t>List of major databases and programs as reported in reviews</w:t>
      </w:r>
    </w:p>
    <w:p w14:paraId="3F63AB6C" w14:textId="77777777" w:rsidR="00611EC9" w:rsidRPr="00DC4B72" w:rsidRDefault="00611EC9" w:rsidP="00611EC9">
      <w:pPr>
        <w:rPr>
          <w:rFonts w:ascii="Calibri" w:hAnsi="Calibri" w:cs="Calibri"/>
          <w:color w:val="1F1F1F"/>
          <w:shd w:val="clear" w:color="auto" w:fill="FFFFFF"/>
          <w:lang w:val="en-US"/>
        </w:rPr>
      </w:pPr>
      <w:r w:rsidRPr="00611EC9">
        <w:rPr>
          <w:rFonts w:ascii="Calibri" w:hAnsi="Calibri" w:cs="Calibri"/>
          <w:color w:val="1F1F1F"/>
          <w:shd w:val="clear" w:color="auto" w:fill="FFFFFF"/>
          <w:lang w:val="en-US"/>
        </w:rPr>
        <w:t xml:space="preserve">Bingham H, </w:t>
      </w:r>
      <w:proofErr w:type="spellStart"/>
      <w:r w:rsidRPr="00611EC9">
        <w:rPr>
          <w:rFonts w:ascii="Calibri" w:hAnsi="Calibri" w:cs="Calibri"/>
          <w:color w:val="1F1F1F"/>
          <w:shd w:val="clear" w:color="auto" w:fill="FFFFFF"/>
          <w:lang w:val="en-US"/>
        </w:rPr>
        <w:t>Doudin</w:t>
      </w:r>
      <w:proofErr w:type="spellEnd"/>
      <w:r w:rsidRPr="00611EC9">
        <w:rPr>
          <w:rFonts w:ascii="Calibri" w:hAnsi="Calibri" w:cs="Calibri"/>
          <w:color w:val="1F1F1F"/>
          <w:shd w:val="clear" w:color="auto" w:fill="FFFFFF"/>
          <w:lang w:val="en-US"/>
        </w:rPr>
        <w:t xml:space="preserve"> M, </w:t>
      </w:r>
      <w:proofErr w:type="spellStart"/>
      <w:r w:rsidRPr="00611EC9">
        <w:rPr>
          <w:rFonts w:ascii="Calibri" w:hAnsi="Calibri" w:cs="Calibri"/>
          <w:color w:val="1F1F1F"/>
          <w:shd w:val="clear" w:color="auto" w:fill="FFFFFF"/>
          <w:lang w:val="en-US"/>
        </w:rPr>
        <w:t>Weatherdon</w:t>
      </w:r>
      <w:proofErr w:type="spellEnd"/>
      <w:r w:rsidRPr="00611EC9">
        <w:rPr>
          <w:rFonts w:ascii="Calibri" w:hAnsi="Calibri" w:cs="Calibri"/>
          <w:color w:val="1F1F1F"/>
          <w:shd w:val="clear" w:color="auto" w:fill="FFFFFF"/>
          <w:lang w:val="en-US"/>
        </w:rPr>
        <w:t xml:space="preserve"> L, Despot-Belmonte K, Wetzel F, Groom Q, Lewis E, Regan E, </w:t>
      </w:r>
      <w:proofErr w:type="spellStart"/>
      <w:r w:rsidRPr="00611EC9">
        <w:rPr>
          <w:rFonts w:ascii="Calibri" w:hAnsi="Calibri" w:cs="Calibri"/>
          <w:color w:val="1F1F1F"/>
          <w:shd w:val="clear" w:color="auto" w:fill="FFFFFF"/>
          <w:lang w:val="en-US"/>
        </w:rPr>
        <w:t>Appeltans</w:t>
      </w:r>
      <w:proofErr w:type="spellEnd"/>
      <w:r w:rsidRPr="00611EC9">
        <w:rPr>
          <w:rFonts w:ascii="Calibri" w:hAnsi="Calibri" w:cs="Calibri"/>
          <w:color w:val="1F1F1F"/>
          <w:shd w:val="clear" w:color="auto" w:fill="FFFFFF"/>
          <w:lang w:val="en-US"/>
        </w:rPr>
        <w:t xml:space="preserve"> W, </w:t>
      </w:r>
      <w:proofErr w:type="spellStart"/>
      <w:r w:rsidRPr="00611EC9">
        <w:rPr>
          <w:rFonts w:ascii="Calibri" w:hAnsi="Calibri" w:cs="Calibri"/>
          <w:color w:val="1F1F1F"/>
          <w:shd w:val="clear" w:color="auto" w:fill="FFFFFF"/>
          <w:lang w:val="en-US"/>
        </w:rPr>
        <w:t>Güntsch</w:t>
      </w:r>
      <w:proofErr w:type="spellEnd"/>
      <w:r w:rsidRPr="00611EC9">
        <w:rPr>
          <w:rFonts w:ascii="Calibri" w:hAnsi="Calibri" w:cs="Calibri"/>
          <w:color w:val="1F1F1F"/>
          <w:shd w:val="clear" w:color="auto" w:fill="FFFFFF"/>
          <w:lang w:val="en-US"/>
        </w:rPr>
        <w:t xml:space="preserve"> A, </w:t>
      </w:r>
      <w:proofErr w:type="spellStart"/>
      <w:r w:rsidRPr="00611EC9">
        <w:rPr>
          <w:rFonts w:ascii="Calibri" w:hAnsi="Calibri" w:cs="Calibri"/>
          <w:color w:val="1F1F1F"/>
          <w:shd w:val="clear" w:color="auto" w:fill="FFFFFF"/>
          <w:lang w:val="en-US"/>
        </w:rPr>
        <w:t>Mergen</w:t>
      </w:r>
      <w:proofErr w:type="spellEnd"/>
      <w:r w:rsidRPr="00611EC9">
        <w:rPr>
          <w:rFonts w:ascii="Calibri" w:hAnsi="Calibri" w:cs="Calibri"/>
          <w:color w:val="1F1F1F"/>
          <w:shd w:val="clear" w:color="auto" w:fill="FFFFFF"/>
          <w:lang w:val="en-US"/>
        </w:rPr>
        <w:t xml:space="preserve"> P, </w:t>
      </w:r>
      <w:proofErr w:type="spellStart"/>
      <w:r w:rsidRPr="00611EC9">
        <w:rPr>
          <w:rFonts w:ascii="Calibri" w:hAnsi="Calibri" w:cs="Calibri"/>
          <w:color w:val="1F1F1F"/>
          <w:shd w:val="clear" w:color="auto" w:fill="FFFFFF"/>
          <w:lang w:val="en-US"/>
        </w:rPr>
        <w:t>Agosti</w:t>
      </w:r>
      <w:proofErr w:type="spellEnd"/>
      <w:r w:rsidRPr="00611EC9">
        <w:rPr>
          <w:rFonts w:ascii="Calibri" w:hAnsi="Calibri" w:cs="Calibri"/>
          <w:color w:val="1F1F1F"/>
          <w:shd w:val="clear" w:color="auto" w:fill="FFFFFF"/>
          <w:lang w:val="en-US"/>
        </w:rPr>
        <w:t xml:space="preserve"> D, </w:t>
      </w:r>
      <w:proofErr w:type="spellStart"/>
      <w:r w:rsidRPr="00611EC9">
        <w:rPr>
          <w:rFonts w:ascii="Calibri" w:hAnsi="Calibri" w:cs="Calibri"/>
          <w:color w:val="1F1F1F"/>
          <w:shd w:val="clear" w:color="auto" w:fill="FFFFFF"/>
          <w:lang w:val="en-US"/>
        </w:rPr>
        <w:t>Penev</w:t>
      </w:r>
      <w:proofErr w:type="spellEnd"/>
      <w:r w:rsidRPr="00611EC9">
        <w:rPr>
          <w:rFonts w:ascii="Calibri" w:hAnsi="Calibri" w:cs="Calibri"/>
          <w:color w:val="1F1F1F"/>
          <w:shd w:val="clear" w:color="auto" w:fill="FFFFFF"/>
          <w:lang w:val="en-US"/>
        </w:rPr>
        <w:t xml:space="preserve"> L, Hoffmann A, </w:t>
      </w:r>
      <w:proofErr w:type="spellStart"/>
      <w:r w:rsidRPr="00611EC9">
        <w:rPr>
          <w:rFonts w:ascii="Calibri" w:hAnsi="Calibri" w:cs="Calibri"/>
          <w:color w:val="1F1F1F"/>
          <w:shd w:val="clear" w:color="auto" w:fill="FFFFFF"/>
          <w:lang w:val="en-US"/>
        </w:rPr>
        <w:t>Saarenmaa</w:t>
      </w:r>
      <w:proofErr w:type="spellEnd"/>
      <w:r w:rsidRPr="00611EC9">
        <w:rPr>
          <w:rFonts w:ascii="Calibri" w:hAnsi="Calibri" w:cs="Calibri"/>
          <w:color w:val="1F1F1F"/>
          <w:shd w:val="clear" w:color="auto" w:fill="FFFFFF"/>
          <w:lang w:val="en-US"/>
        </w:rPr>
        <w:t xml:space="preserve"> H, Geller G, Kim K, Kim H, Archambeau A, </w:t>
      </w:r>
      <w:proofErr w:type="spellStart"/>
      <w:r w:rsidRPr="00611EC9">
        <w:rPr>
          <w:rFonts w:ascii="Calibri" w:hAnsi="Calibri" w:cs="Calibri"/>
          <w:color w:val="1F1F1F"/>
          <w:shd w:val="clear" w:color="auto" w:fill="FFFFFF"/>
          <w:lang w:val="en-US"/>
        </w:rPr>
        <w:t>Häuser</w:t>
      </w:r>
      <w:proofErr w:type="spellEnd"/>
      <w:r w:rsidRPr="00611EC9">
        <w:rPr>
          <w:rFonts w:ascii="Calibri" w:hAnsi="Calibri" w:cs="Calibri"/>
          <w:color w:val="1F1F1F"/>
          <w:shd w:val="clear" w:color="auto" w:fill="FFFFFF"/>
          <w:lang w:val="en-US"/>
        </w:rPr>
        <w:t xml:space="preserve"> C, </w:t>
      </w:r>
      <w:proofErr w:type="spellStart"/>
      <w:r w:rsidRPr="00611EC9">
        <w:rPr>
          <w:rFonts w:ascii="Calibri" w:hAnsi="Calibri" w:cs="Calibri"/>
          <w:color w:val="1F1F1F"/>
          <w:shd w:val="clear" w:color="auto" w:fill="FFFFFF"/>
          <w:lang w:val="en-US"/>
        </w:rPr>
        <w:t>Schmeller</w:t>
      </w:r>
      <w:proofErr w:type="spellEnd"/>
      <w:r w:rsidRPr="00611EC9">
        <w:rPr>
          <w:rFonts w:ascii="Calibri" w:hAnsi="Calibri" w:cs="Calibri"/>
          <w:color w:val="1F1F1F"/>
          <w:shd w:val="clear" w:color="auto" w:fill="FFFFFF"/>
          <w:lang w:val="en-US"/>
        </w:rPr>
        <w:t xml:space="preserve"> D, </w:t>
      </w:r>
      <w:proofErr w:type="spellStart"/>
      <w:r w:rsidRPr="00611EC9">
        <w:rPr>
          <w:rFonts w:ascii="Calibri" w:hAnsi="Calibri" w:cs="Calibri"/>
          <w:color w:val="1F1F1F"/>
          <w:shd w:val="clear" w:color="auto" w:fill="FFFFFF"/>
          <w:lang w:val="en-US"/>
        </w:rPr>
        <w:t>Geijzendorffer</w:t>
      </w:r>
      <w:proofErr w:type="spellEnd"/>
      <w:r w:rsidRPr="00611EC9">
        <w:rPr>
          <w:rFonts w:ascii="Calibri" w:hAnsi="Calibri" w:cs="Calibri"/>
          <w:color w:val="1F1F1F"/>
          <w:shd w:val="clear" w:color="auto" w:fill="FFFFFF"/>
          <w:lang w:val="en-US"/>
        </w:rPr>
        <w:t xml:space="preserve"> I, García Camacho A, Guerra C, Robertson T, Runnel V, </w:t>
      </w:r>
      <w:proofErr w:type="spellStart"/>
      <w:r w:rsidRPr="00611EC9">
        <w:rPr>
          <w:rFonts w:ascii="Calibri" w:hAnsi="Calibri" w:cs="Calibri"/>
          <w:color w:val="1F1F1F"/>
          <w:shd w:val="clear" w:color="auto" w:fill="FFFFFF"/>
          <w:lang w:val="en-US"/>
        </w:rPr>
        <w:t>Valland</w:t>
      </w:r>
      <w:proofErr w:type="spellEnd"/>
      <w:r w:rsidRPr="00611EC9">
        <w:rPr>
          <w:rFonts w:ascii="Calibri" w:hAnsi="Calibri" w:cs="Calibri"/>
          <w:color w:val="1F1F1F"/>
          <w:shd w:val="clear" w:color="auto" w:fill="FFFFFF"/>
          <w:lang w:val="en-US"/>
        </w:rPr>
        <w:t xml:space="preserve"> N, Martin C (2017) The Biodiversity Informatics Landscape: Elements, Connections and Opportunities. </w:t>
      </w:r>
      <w:r w:rsidRPr="00DC4B72">
        <w:rPr>
          <w:rFonts w:ascii="Calibri" w:hAnsi="Calibri" w:cs="Calibri"/>
          <w:color w:val="1F1F1F"/>
          <w:shd w:val="clear" w:color="auto" w:fill="FFFFFF"/>
          <w:lang w:val="en-US"/>
        </w:rPr>
        <w:t>Research Ideas and Outcomes 3: e14059. </w:t>
      </w:r>
      <w:hyperlink r:id="rId75" w:tgtFrame="_blank" w:history="1">
        <w:r w:rsidRPr="00DC4B72">
          <w:rPr>
            <w:rStyle w:val="Hyperlink"/>
            <w:rFonts w:ascii="Calibri" w:hAnsi="Calibri" w:cs="Calibri"/>
            <w:color w:val="1B8AAE"/>
            <w:shd w:val="clear" w:color="auto" w:fill="FFFFFF"/>
            <w:lang w:val="en-US"/>
          </w:rPr>
          <w:t>https://doi.org/10.3897/rio.3.e14059</w:t>
        </w:r>
      </w:hyperlink>
    </w:p>
    <w:p w14:paraId="6DB428E5" w14:textId="77777777" w:rsidR="00611EC9" w:rsidRDefault="00D90F1D" w:rsidP="00611EC9">
      <w:r>
        <w:rPr>
          <w:lang w:val="en-US"/>
        </w:rPr>
        <w:t>Table 1.</w:t>
      </w:r>
      <w:r w:rsidR="00611EC9">
        <w:rPr>
          <w:lang w:val="en-US"/>
        </w:rPr>
        <w:fldChar w:fldCharType="begin"/>
      </w:r>
      <w:r w:rsidR="00611EC9">
        <w:rPr>
          <w:lang w:val="en-US"/>
        </w:rPr>
        <w:instrText xml:space="preserve"> LINK Excel.SheetBinaryMacroEnabled.12 "C:\\Users\\soccodatoadm\\Downloads\\table_3582460.csv" "table_3582460!L1C1:L75C2" \a \f 5 \h  \* MERGEFORMAT </w:instrText>
      </w:r>
      <w:r w:rsidR="00611EC9">
        <w:rPr>
          <w:lang w:val="en-US"/>
        </w:rPr>
        <w:fldChar w:fldCharType="separate"/>
      </w:r>
    </w:p>
    <w:tbl>
      <w:tblPr>
        <w:tblStyle w:val="Tabelacomgrade"/>
        <w:tblW w:w="9072" w:type="dxa"/>
        <w:tblLook w:val="04A0" w:firstRow="1" w:lastRow="0" w:firstColumn="1" w:lastColumn="0" w:noHBand="0" w:noVBand="1"/>
      </w:tblPr>
      <w:tblGrid>
        <w:gridCol w:w="2296"/>
        <w:gridCol w:w="6776"/>
      </w:tblGrid>
      <w:tr w:rsidR="00611EC9" w:rsidRPr="00611EC9" w14:paraId="49F42E12" w14:textId="77777777" w:rsidTr="00611EC9">
        <w:trPr>
          <w:trHeight w:val="288"/>
        </w:trPr>
        <w:tc>
          <w:tcPr>
            <w:tcW w:w="2296" w:type="dxa"/>
            <w:noWrap/>
            <w:hideMark/>
          </w:tcPr>
          <w:p w14:paraId="3391D127" w14:textId="77777777" w:rsidR="00611EC9" w:rsidRPr="00611EC9" w:rsidRDefault="00611EC9">
            <w:r w:rsidRPr="00611EC9">
              <w:t>Short Name</w:t>
            </w:r>
          </w:p>
        </w:tc>
        <w:tc>
          <w:tcPr>
            <w:tcW w:w="6776" w:type="dxa"/>
            <w:noWrap/>
            <w:hideMark/>
          </w:tcPr>
          <w:p w14:paraId="7C1197A9" w14:textId="77777777" w:rsidR="00611EC9" w:rsidRPr="00611EC9" w:rsidRDefault="00611EC9">
            <w:r w:rsidRPr="00611EC9">
              <w:t>Long Name</w:t>
            </w:r>
          </w:p>
        </w:tc>
      </w:tr>
      <w:tr w:rsidR="00611EC9" w:rsidRPr="00611EC9" w14:paraId="095E7B2C" w14:textId="77777777" w:rsidTr="00611EC9">
        <w:trPr>
          <w:trHeight w:val="288"/>
        </w:trPr>
        <w:tc>
          <w:tcPr>
            <w:tcW w:w="2296" w:type="dxa"/>
            <w:noWrap/>
            <w:hideMark/>
          </w:tcPr>
          <w:p w14:paraId="37985629" w14:textId="77777777" w:rsidR="00611EC9" w:rsidRPr="00611EC9" w:rsidRDefault="00611EC9">
            <w:pPr>
              <w:rPr>
                <w:lang w:val="en-US"/>
              </w:rPr>
            </w:pPr>
            <w:r w:rsidRPr="00611EC9">
              <w:rPr>
                <w:lang w:val="en-US"/>
              </w:rPr>
              <w:t>Amphibian Species of the World</w:t>
            </w:r>
          </w:p>
        </w:tc>
        <w:tc>
          <w:tcPr>
            <w:tcW w:w="6776" w:type="dxa"/>
            <w:noWrap/>
            <w:hideMark/>
          </w:tcPr>
          <w:p w14:paraId="6A2E32C4" w14:textId="77777777" w:rsidR="00611EC9" w:rsidRPr="00611EC9" w:rsidRDefault="00611EC9">
            <w:pPr>
              <w:rPr>
                <w:lang w:val="en-US"/>
              </w:rPr>
            </w:pPr>
            <w:r w:rsidRPr="00611EC9">
              <w:rPr>
                <w:lang w:val="en-US"/>
              </w:rPr>
              <w:t>Amphibian Species of the World</w:t>
            </w:r>
          </w:p>
        </w:tc>
      </w:tr>
      <w:tr w:rsidR="00611EC9" w:rsidRPr="00611EC9" w14:paraId="0E73A41C" w14:textId="77777777" w:rsidTr="00611EC9">
        <w:trPr>
          <w:trHeight w:val="288"/>
        </w:trPr>
        <w:tc>
          <w:tcPr>
            <w:tcW w:w="2296" w:type="dxa"/>
            <w:noWrap/>
            <w:hideMark/>
          </w:tcPr>
          <w:p w14:paraId="08A80507" w14:textId="77777777" w:rsidR="00611EC9" w:rsidRPr="00611EC9" w:rsidRDefault="00611EC9">
            <w:r w:rsidRPr="00611EC9">
              <w:t>AmphibiaWeb</w:t>
            </w:r>
          </w:p>
        </w:tc>
        <w:tc>
          <w:tcPr>
            <w:tcW w:w="6776" w:type="dxa"/>
            <w:noWrap/>
            <w:hideMark/>
          </w:tcPr>
          <w:p w14:paraId="30D5A04E" w14:textId="77777777" w:rsidR="00611EC9" w:rsidRPr="00611EC9" w:rsidRDefault="00611EC9">
            <w:r w:rsidRPr="00611EC9">
              <w:t>AmphibiaWeb</w:t>
            </w:r>
          </w:p>
        </w:tc>
      </w:tr>
      <w:tr w:rsidR="00611EC9" w:rsidRPr="00611EC9" w14:paraId="4F54560E" w14:textId="77777777" w:rsidTr="00611EC9">
        <w:trPr>
          <w:trHeight w:val="288"/>
        </w:trPr>
        <w:tc>
          <w:tcPr>
            <w:tcW w:w="2296" w:type="dxa"/>
            <w:noWrap/>
            <w:hideMark/>
          </w:tcPr>
          <w:p w14:paraId="056B7C80" w14:textId="77777777" w:rsidR="00611EC9" w:rsidRPr="00611EC9" w:rsidRDefault="00611EC9">
            <w:r w:rsidRPr="00611EC9">
              <w:t>AquaMaps</w:t>
            </w:r>
          </w:p>
        </w:tc>
        <w:tc>
          <w:tcPr>
            <w:tcW w:w="6776" w:type="dxa"/>
            <w:noWrap/>
            <w:hideMark/>
          </w:tcPr>
          <w:p w14:paraId="0793E211" w14:textId="77777777" w:rsidR="00611EC9" w:rsidRPr="00611EC9" w:rsidRDefault="00611EC9">
            <w:r w:rsidRPr="00611EC9">
              <w:t>AquaMaps</w:t>
            </w:r>
          </w:p>
        </w:tc>
      </w:tr>
      <w:tr w:rsidR="00611EC9" w:rsidRPr="00611EC9" w14:paraId="63336A34" w14:textId="77777777" w:rsidTr="00611EC9">
        <w:trPr>
          <w:trHeight w:val="288"/>
        </w:trPr>
        <w:tc>
          <w:tcPr>
            <w:tcW w:w="2296" w:type="dxa"/>
            <w:noWrap/>
            <w:hideMark/>
          </w:tcPr>
          <w:p w14:paraId="7176338B" w14:textId="77777777" w:rsidR="00611EC9" w:rsidRPr="00611EC9" w:rsidRDefault="00611EC9">
            <w:r w:rsidRPr="00611EC9">
              <w:t>Arctos</w:t>
            </w:r>
          </w:p>
        </w:tc>
        <w:tc>
          <w:tcPr>
            <w:tcW w:w="6776" w:type="dxa"/>
            <w:noWrap/>
            <w:hideMark/>
          </w:tcPr>
          <w:p w14:paraId="5EA4613E" w14:textId="77777777" w:rsidR="00611EC9" w:rsidRPr="00611EC9" w:rsidRDefault="00611EC9">
            <w:r w:rsidRPr="00611EC9">
              <w:t>Arctos</w:t>
            </w:r>
          </w:p>
        </w:tc>
      </w:tr>
      <w:tr w:rsidR="00611EC9" w:rsidRPr="00611EC9" w14:paraId="0B12C259" w14:textId="77777777" w:rsidTr="00611EC9">
        <w:trPr>
          <w:trHeight w:val="288"/>
        </w:trPr>
        <w:tc>
          <w:tcPr>
            <w:tcW w:w="2296" w:type="dxa"/>
            <w:noWrap/>
            <w:hideMark/>
          </w:tcPr>
          <w:p w14:paraId="467E2F32" w14:textId="77777777" w:rsidR="00611EC9" w:rsidRPr="00611EC9" w:rsidRDefault="00611EC9">
            <w:r w:rsidRPr="00611EC9">
              <w:t>ARPHA</w:t>
            </w:r>
          </w:p>
        </w:tc>
        <w:tc>
          <w:tcPr>
            <w:tcW w:w="6776" w:type="dxa"/>
            <w:noWrap/>
            <w:hideMark/>
          </w:tcPr>
          <w:p w14:paraId="71E576FD" w14:textId="77777777" w:rsidR="00611EC9" w:rsidRPr="00611EC9" w:rsidRDefault="00611EC9">
            <w:r w:rsidRPr="00611EC9">
              <w:t>ARPHA Writing Tool</w:t>
            </w:r>
          </w:p>
        </w:tc>
      </w:tr>
      <w:tr w:rsidR="00611EC9" w:rsidRPr="00611EC9" w14:paraId="64618055" w14:textId="77777777" w:rsidTr="00611EC9">
        <w:trPr>
          <w:trHeight w:val="288"/>
        </w:trPr>
        <w:tc>
          <w:tcPr>
            <w:tcW w:w="2296" w:type="dxa"/>
            <w:noWrap/>
            <w:hideMark/>
          </w:tcPr>
          <w:p w14:paraId="69B67C50" w14:textId="77777777" w:rsidR="00611EC9" w:rsidRPr="00611EC9" w:rsidRDefault="00611EC9">
            <w:r w:rsidRPr="00611EC9">
              <w:t>Barcode of Life</w:t>
            </w:r>
          </w:p>
        </w:tc>
        <w:tc>
          <w:tcPr>
            <w:tcW w:w="6776" w:type="dxa"/>
            <w:noWrap/>
            <w:hideMark/>
          </w:tcPr>
          <w:p w14:paraId="18CBFACE" w14:textId="77777777" w:rsidR="00611EC9" w:rsidRPr="00611EC9" w:rsidRDefault="00611EC9">
            <w:r w:rsidRPr="00611EC9">
              <w:t>International Barcode of Life</w:t>
            </w:r>
          </w:p>
        </w:tc>
      </w:tr>
      <w:tr w:rsidR="00611EC9" w:rsidRPr="00611EC9" w14:paraId="21DFDD00" w14:textId="77777777" w:rsidTr="00611EC9">
        <w:trPr>
          <w:trHeight w:val="288"/>
        </w:trPr>
        <w:tc>
          <w:tcPr>
            <w:tcW w:w="2296" w:type="dxa"/>
            <w:noWrap/>
            <w:hideMark/>
          </w:tcPr>
          <w:p w14:paraId="0B85325F" w14:textId="77777777" w:rsidR="00611EC9" w:rsidRPr="00611EC9" w:rsidRDefault="00611EC9">
            <w:r w:rsidRPr="00611EC9">
              <w:t>BHL</w:t>
            </w:r>
          </w:p>
        </w:tc>
        <w:tc>
          <w:tcPr>
            <w:tcW w:w="6776" w:type="dxa"/>
            <w:noWrap/>
            <w:hideMark/>
          </w:tcPr>
          <w:p w14:paraId="0FEA12CC" w14:textId="77777777" w:rsidR="00611EC9" w:rsidRPr="00611EC9" w:rsidRDefault="00611EC9">
            <w:r w:rsidRPr="00611EC9">
              <w:t>Biodiversity Heritage Library</w:t>
            </w:r>
          </w:p>
        </w:tc>
      </w:tr>
      <w:tr w:rsidR="00611EC9" w:rsidRPr="00611EC9" w14:paraId="48B78DD3" w14:textId="77777777" w:rsidTr="00611EC9">
        <w:trPr>
          <w:trHeight w:val="288"/>
        </w:trPr>
        <w:tc>
          <w:tcPr>
            <w:tcW w:w="2296" w:type="dxa"/>
            <w:noWrap/>
            <w:hideMark/>
          </w:tcPr>
          <w:p w14:paraId="242E0804" w14:textId="77777777" w:rsidR="00611EC9" w:rsidRPr="00611EC9" w:rsidRDefault="00611EC9">
            <w:r w:rsidRPr="00611EC9">
              <w:t>BioCASE</w:t>
            </w:r>
          </w:p>
        </w:tc>
        <w:tc>
          <w:tcPr>
            <w:tcW w:w="6776" w:type="dxa"/>
            <w:noWrap/>
            <w:hideMark/>
          </w:tcPr>
          <w:p w14:paraId="14F65214" w14:textId="77777777" w:rsidR="00611EC9" w:rsidRPr="00611EC9" w:rsidRDefault="00611EC9">
            <w:r w:rsidRPr="00611EC9">
              <w:t>Biological Collection Access Service</w:t>
            </w:r>
          </w:p>
        </w:tc>
      </w:tr>
      <w:tr w:rsidR="00611EC9" w:rsidRPr="00611EC9" w14:paraId="43C8898B" w14:textId="77777777" w:rsidTr="00611EC9">
        <w:trPr>
          <w:trHeight w:val="288"/>
        </w:trPr>
        <w:tc>
          <w:tcPr>
            <w:tcW w:w="2296" w:type="dxa"/>
            <w:noWrap/>
            <w:hideMark/>
          </w:tcPr>
          <w:p w14:paraId="44C8B936" w14:textId="77777777" w:rsidR="00611EC9" w:rsidRPr="00611EC9" w:rsidRDefault="00611EC9">
            <w:r w:rsidRPr="00611EC9">
              <w:t>Biodiversity Literature Repository</w:t>
            </w:r>
          </w:p>
        </w:tc>
        <w:tc>
          <w:tcPr>
            <w:tcW w:w="6776" w:type="dxa"/>
            <w:noWrap/>
            <w:hideMark/>
          </w:tcPr>
          <w:p w14:paraId="6376131F" w14:textId="77777777" w:rsidR="00611EC9" w:rsidRPr="00611EC9" w:rsidRDefault="00611EC9">
            <w:r w:rsidRPr="00611EC9">
              <w:t>Biodiversity Literature Repository</w:t>
            </w:r>
          </w:p>
        </w:tc>
      </w:tr>
      <w:tr w:rsidR="00611EC9" w:rsidRPr="00611EC9" w14:paraId="3049BA2B" w14:textId="77777777" w:rsidTr="00611EC9">
        <w:trPr>
          <w:trHeight w:val="288"/>
        </w:trPr>
        <w:tc>
          <w:tcPr>
            <w:tcW w:w="2296" w:type="dxa"/>
            <w:noWrap/>
            <w:hideMark/>
          </w:tcPr>
          <w:p w14:paraId="7F5167F1" w14:textId="77777777" w:rsidR="00611EC9" w:rsidRPr="00611EC9" w:rsidRDefault="00611EC9">
            <w:r w:rsidRPr="00611EC9">
              <w:t>BIP</w:t>
            </w:r>
          </w:p>
        </w:tc>
        <w:tc>
          <w:tcPr>
            <w:tcW w:w="6776" w:type="dxa"/>
            <w:noWrap/>
            <w:hideMark/>
          </w:tcPr>
          <w:p w14:paraId="710D8F92" w14:textId="77777777" w:rsidR="00611EC9" w:rsidRPr="00611EC9" w:rsidRDefault="00611EC9">
            <w:r w:rsidRPr="00611EC9">
              <w:t>Biodiversity Indicators Partnership</w:t>
            </w:r>
          </w:p>
        </w:tc>
      </w:tr>
      <w:tr w:rsidR="00611EC9" w:rsidRPr="00611EC9" w14:paraId="3F123424" w14:textId="77777777" w:rsidTr="00611EC9">
        <w:trPr>
          <w:trHeight w:val="288"/>
        </w:trPr>
        <w:tc>
          <w:tcPr>
            <w:tcW w:w="2296" w:type="dxa"/>
            <w:noWrap/>
            <w:hideMark/>
          </w:tcPr>
          <w:p w14:paraId="1777CD47" w14:textId="77777777" w:rsidR="00611EC9" w:rsidRPr="00611EC9" w:rsidRDefault="00611EC9">
            <w:r w:rsidRPr="00611EC9">
              <w:t>BISE</w:t>
            </w:r>
          </w:p>
        </w:tc>
        <w:tc>
          <w:tcPr>
            <w:tcW w:w="6776" w:type="dxa"/>
            <w:noWrap/>
            <w:hideMark/>
          </w:tcPr>
          <w:p w14:paraId="6A0AE579" w14:textId="77777777" w:rsidR="00611EC9" w:rsidRPr="00611EC9" w:rsidRDefault="00611EC9">
            <w:pPr>
              <w:rPr>
                <w:lang w:val="en-US"/>
              </w:rPr>
            </w:pPr>
            <w:r w:rsidRPr="00611EC9">
              <w:rPr>
                <w:lang w:val="en-US"/>
              </w:rPr>
              <w:t>Biodiversity Information System for Europe</w:t>
            </w:r>
          </w:p>
        </w:tc>
      </w:tr>
      <w:tr w:rsidR="00611EC9" w:rsidRPr="00611EC9" w14:paraId="03E22F76" w14:textId="77777777" w:rsidTr="00611EC9">
        <w:trPr>
          <w:trHeight w:val="288"/>
        </w:trPr>
        <w:tc>
          <w:tcPr>
            <w:tcW w:w="2296" w:type="dxa"/>
            <w:noWrap/>
            <w:hideMark/>
          </w:tcPr>
          <w:p w14:paraId="3867131C" w14:textId="77777777" w:rsidR="00611EC9" w:rsidRPr="00611EC9" w:rsidRDefault="00611EC9">
            <w:r w:rsidRPr="00611EC9">
              <w:t>CABI ISC</w:t>
            </w:r>
          </w:p>
        </w:tc>
        <w:tc>
          <w:tcPr>
            <w:tcW w:w="6776" w:type="dxa"/>
            <w:noWrap/>
            <w:hideMark/>
          </w:tcPr>
          <w:p w14:paraId="6554DE54" w14:textId="77777777" w:rsidR="00611EC9" w:rsidRPr="00611EC9" w:rsidRDefault="00611EC9">
            <w:pPr>
              <w:rPr>
                <w:lang w:val="en-US"/>
              </w:rPr>
            </w:pPr>
            <w:r w:rsidRPr="00611EC9">
              <w:rPr>
                <w:lang w:val="en-US"/>
              </w:rPr>
              <w:t>Centre for Agriculture and Biosciences International: Invasive Species Compendium</w:t>
            </w:r>
          </w:p>
        </w:tc>
      </w:tr>
      <w:tr w:rsidR="00611EC9" w:rsidRPr="00611EC9" w14:paraId="0CECB74F" w14:textId="77777777" w:rsidTr="00611EC9">
        <w:trPr>
          <w:trHeight w:val="288"/>
        </w:trPr>
        <w:tc>
          <w:tcPr>
            <w:tcW w:w="2296" w:type="dxa"/>
            <w:noWrap/>
            <w:hideMark/>
          </w:tcPr>
          <w:p w14:paraId="17436769" w14:textId="77777777" w:rsidR="00611EC9" w:rsidRPr="00611EC9" w:rsidRDefault="00611EC9">
            <w:r w:rsidRPr="00611EC9">
              <w:t>CITES Appendices</w:t>
            </w:r>
          </w:p>
        </w:tc>
        <w:tc>
          <w:tcPr>
            <w:tcW w:w="6776" w:type="dxa"/>
            <w:noWrap/>
            <w:hideMark/>
          </w:tcPr>
          <w:p w14:paraId="0FE2DAB3" w14:textId="77777777" w:rsidR="00611EC9" w:rsidRPr="00611EC9" w:rsidRDefault="00611EC9">
            <w:pPr>
              <w:rPr>
                <w:lang w:val="en-US"/>
              </w:rPr>
            </w:pPr>
            <w:r w:rsidRPr="00611EC9">
              <w:rPr>
                <w:lang w:val="en-US"/>
              </w:rPr>
              <w:t>Convention on International Trade in Endangered Species of Wild Fauna and Flora Appendices</w:t>
            </w:r>
          </w:p>
        </w:tc>
      </w:tr>
      <w:tr w:rsidR="00611EC9" w:rsidRPr="00611EC9" w14:paraId="707F9AF3" w14:textId="77777777" w:rsidTr="00611EC9">
        <w:trPr>
          <w:trHeight w:val="288"/>
        </w:trPr>
        <w:tc>
          <w:tcPr>
            <w:tcW w:w="2296" w:type="dxa"/>
            <w:noWrap/>
            <w:hideMark/>
          </w:tcPr>
          <w:p w14:paraId="7041009A" w14:textId="77777777" w:rsidR="00611EC9" w:rsidRPr="00611EC9" w:rsidRDefault="00611EC9">
            <w:r w:rsidRPr="00611EC9">
              <w:t>CITES Checklist</w:t>
            </w:r>
          </w:p>
        </w:tc>
        <w:tc>
          <w:tcPr>
            <w:tcW w:w="6776" w:type="dxa"/>
            <w:noWrap/>
            <w:hideMark/>
          </w:tcPr>
          <w:p w14:paraId="08C108E9" w14:textId="77777777" w:rsidR="00611EC9" w:rsidRPr="00611EC9" w:rsidRDefault="00611EC9">
            <w:pPr>
              <w:rPr>
                <w:lang w:val="en-US"/>
              </w:rPr>
            </w:pPr>
            <w:r w:rsidRPr="00611EC9">
              <w:rPr>
                <w:lang w:val="en-US"/>
              </w:rPr>
              <w:t>Convention on International Trade in Endangered Species of Wild Fauna and Flora Checklist</w:t>
            </w:r>
          </w:p>
        </w:tc>
      </w:tr>
      <w:tr w:rsidR="00611EC9" w:rsidRPr="00611EC9" w14:paraId="3DDF2A93" w14:textId="77777777" w:rsidTr="00611EC9">
        <w:trPr>
          <w:trHeight w:val="288"/>
        </w:trPr>
        <w:tc>
          <w:tcPr>
            <w:tcW w:w="2296" w:type="dxa"/>
            <w:noWrap/>
            <w:hideMark/>
          </w:tcPr>
          <w:p w14:paraId="6A6840FB" w14:textId="77777777" w:rsidR="00611EC9" w:rsidRPr="00611EC9" w:rsidRDefault="00611EC9">
            <w:r w:rsidRPr="00611EC9">
              <w:t>CITES Trade Database</w:t>
            </w:r>
          </w:p>
        </w:tc>
        <w:tc>
          <w:tcPr>
            <w:tcW w:w="6776" w:type="dxa"/>
            <w:noWrap/>
            <w:hideMark/>
          </w:tcPr>
          <w:p w14:paraId="3C91BBD2" w14:textId="77777777" w:rsidR="00611EC9" w:rsidRPr="00611EC9" w:rsidRDefault="00611EC9">
            <w:pPr>
              <w:rPr>
                <w:lang w:val="en-US"/>
              </w:rPr>
            </w:pPr>
            <w:r w:rsidRPr="00611EC9">
              <w:rPr>
                <w:lang w:val="en-US"/>
              </w:rPr>
              <w:t>Convention on International Trade in Endangered Species of Wild Fauna and Flora Trade Database</w:t>
            </w:r>
          </w:p>
        </w:tc>
      </w:tr>
      <w:tr w:rsidR="00611EC9" w:rsidRPr="00611EC9" w14:paraId="4FE3FC36" w14:textId="77777777" w:rsidTr="00611EC9">
        <w:trPr>
          <w:trHeight w:val="288"/>
        </w:trPr>
        <w:tc>
          <w:tcPr>
            <w:tcW w:w="2296" w:type="dxa"/>
            <w:noWrap/>
            <w:hideMark/>
          </w:tcPr>
          <w:p w14:paraId="35712797" w14:textId="77777777" w:rsidR="00611EC9" w:rsidRPr="00611EC9" w:rsidRDefault="00611EC9">
            <w:r w:rsidRPr="00611EC9">
              <w:t>COL</w:t>
            </w:r>
          </w:p>
        </w:tc>
        <w:tc>
          <w:tcPr>
            <w:tcW w:w="6776" w:type="dxa"/>
            <w:noWrap/>
            <w:hideMark/>
          </w:tcPr>
          <w:p w14:paraId="51088BB2" w14:textId="77777777" w:rsidR="00611EC9" w:rsidRPr="00611EC9" w:rsidRDefault="00611EC9">
            <w:r w:rsidRPr="00611EC9">
              <w:t>Catalogue of Life</w:t>
            </w:r>
          </w:p>
        </w:tc>
      </w:tr>
      <w:tr w:rsidR="00611EC9" w:rsidRPr="00611EC9" w14:paraId="064A460E" w14:textId="77777777" w:rsidTr="00611EC9">
        <w:trPr>
          <w:trHeight w:val="288"/>
        </w:trPr>
        <w:tc>
          <w:tcPr>
            <w:tcW w:w="2296" w:type="dxa"/>
            <w:noWrap/>
            <w:hideMark/>
          </w:tcPr>
          <w:p w14:paraId="784F8792" w14:textId="77777777" w:rsidR="00611EC9" w:rsidRPr="00611EC9" w:rsidRDefault="00611EC9">
            <w:r w:rsidRPr="00611EC9">
              <w:t>DAISIE</w:t>
            </w:r>
          </w:p>
        </w:tc>
        <w:tc>
          <w:tcPr>
            <w:tcW w:w="6776" w:type="dxa"/>
            <w:noWrap/>
            <w:hideMark/>
          </w:tcPr>
          <w:p w14:paraId="1E10D1B8" w14:textId="77777777" w:rsidR="00611EC9" w:rsidRPr="00611EC9" w:rsidRDefault="00611EC9">
            <w:pPr>
              <w:rPr>
                <w:lang w:val="en-US"/>
              </w:rPr>
            </w:pPr>
            <w:r w:rsidRPr="00611EC9">
              <w:rPr>
                <w:lang w:val="en-US"/>
              </w:rPr>
              <w:t>Delivering Alien Invasive Species Inventories for Europe</w:t>
            </w:r>
          </w:p>
        </w:tc>
      </w:tr>
      <w:tr w:rsidR="00611EC9" w:rsidRPr="00611EC9" w14:paraId="4AD49EE5" w14:textId="77777777" w:rsidTr="00611EC9">
        <w:trPr>
          <w:trHeight w:val="288"/>
        </w:trPr>
        <w:tc>
          <w:tcPr>
            <w:tcW w:w="2296" w:type="dxa"/>
            <w:noWrap/>
            <w:hideMark/>
          </w:tcPr>
          <w:p w14:paraId="6A6E4221" w14:textId="77777777" w:rsidR="00611EC9" w:rsidRPr="00611EC9" w:rsidRDefault="00611EC9">
            <w:r w:rsidRPr="00611EC9">
              <w:t>DEIMS</w:t>
            </w:r>
          </w:p>
        </w:tc>
        <w:tc>
          <w:tcPr>
            <w:tcW w:w="6776" w:type="dxa"/>
            <w:noWrap/>
            <w:hideMark/>
          </w:tcPr>
          <w:p w14:paraId="22EBCAED" w14:textId="77777777" w:rsidR="00611EC9" w:rsidRPr="00611EC9" w:rsidRDefault="00611EC9">
            <w:r w:rsidRPr="00611EC9">
              <w:t>Dynamic Ecological Information Management System</w:t>
            </w:r>
          </w:p>
        </w:tc>
      </w:tr>
      <w:tr w:rsidR="00611EC9" w:rsidRPr="00611EC9" w14:paraId="46A251DE" w14:textId="77777777" w:rsidTr="00611EC9">
        <w:trPr>
          <w:trHeight w:val="288"/>
        </w:trPr>
        <w:tc>
          <w:tcPr>
            <w:tcW w:w="2296" w:type="dxa"/>
            <w:noWrap/>
            <w:hideMark/>
          </w:tcPr>
          <w:p w14:paraId="59E084E4" w14:textId="77777777" w:rsidR="00611EC9" w:rsidRPr="00611EC9" w:rsidRDefault="00611EC9">
            <w:r w:rsidRPr="00611EC9">
              <w:t>DOPA</w:t>
            </w:r>
          </w:p>
        </w:tc>
        <w:tc>
          <w:tcPr>
            <w:tcW w:w="6776" w:type="dxa"/>
            <w:noWrap/>
            <w:hideMark/>
          </w:tcPr>
          <w:p w14:paraId="15570688" w14:textId="77777777" w:rsidR="00611EC9" w:rsidRPr="00611EC9" w:rsidRDefault="00611EC9">
            <w:pPr>
              <w:rPr>
                <w:lang w:val="en-US"/>
              </w:rPr>
            </w:pPr>
            <w:r w:rsidRPr="00611EC9">
              <w:rPr>
                <w:lang w:val="en-US"/>
              </w:rPr>
              <w:t>Digital Observatory for Protected Areas</w:t>
            </w:r>
          </w:p>
        </w:tc>
      </w:tr>
      <w:tr w:rsidR="00611EC9" w:rsidRPr="00611EC9" w14:paraId="477DC291" w14:textId="77777777" w:rsidTr="00611EC9">
        <w:trPr>
          <w:trHeight w:val="288"/>
        </w:trPr>
        <w:tc>
          <w:tcPr>
            <w:tcW w:w="2296" w:type="dxa"/>
            <w:noWrap/>
            <w:hideMark/>
          </w:tcPr>
          <w:p w14:paraId="5C2B8FE8" w14:textId="77777777" w:rsidR="00611EC9" w:rsidRPr="00611EC9" w:rsidRDefault="00611EC9">
            <w:r w:rsidRPr="00611EC9">
              <w:t>EBSA</w:t>
            </w:r>
          </w:p>
        </w:tc>
        <w:tc>
          <w:tcPr>
            <w:tcW w:w="6776" w:type="dxa"/>
            <w:noWrap/>
            <w:hideMark/>
          </w:tcPr>
          <w:p w14:paraId="0E3CA475" w14:textId="77777777" w:rsidR="00611EC9" w:rsidRPr="00611EC9" w:rsidRDefault="00611EC9">
            <w:pPr>
              <w:rPr>
                <w:lang w:val="en-US"/>
              </w:rPr>
            </w:pPr>
            <w:r w:rsidRPr="00611EC9">
              <w:rPr>
                <w:lang w:val="en-US"/>
              </w:rPr>
              <w:t>Ecologically or Biologically Significant Marine Areas</w:t>
            </w:r>
          </w:p>
        </w:tc>
      </w:tr>
      <w:tr w:rsidR="00611EC9" w:rsidRPr="00611EC9" w14:paraId="67A34F35" w14:textId="77777777" w:rsidTr="00611EC9">
        <w:trPr>
          <w:trHeight w:val="288"/>
        </w:trPr>
        <w:tc>
          <w:tcPr>
            <w:tcW w:w="2296" w:type="dxa"/>
            <w:noWrap/>
            <w:hideMark/>
          </w:tcPr>
          <w:p w14:paraId="3E9E1901" w14:textId="77777777" w:rsidR="00611EC9" w:rsidRPr="00611EC9" w:rsidRDefault="00611EC9">
            <w:r w:rsidRPr="00611EC9">
              <w:t>EMODnet Portal</w:t>
            </w:r>
          </w:p>
        </w:tc>
        <w:tc>
          <w:tcPr>
            <w:tcW w:w="6776" w:type="dxa"/>
            <w:noWrap/>
            <w:hideMark/>
          </w:tcPr>
          <w:p w14:paraId="52321D85" w14:textId="77777777" w:rsidR="00611EC9" w:rsidRPr="00611EC9" w:rsidRDefault="00611EC9">
            <w:pPr>
              <w:rPr>
                <w:lang w:val="en-US"/>
              </w:rPr>
            </w:pPr>
            <w:r w:rsidRPr="00611EC9">
              <w:rPr>
                <w:lang w:val="en-US"/>
              </w:rPr>
              <w:t>European Marine Observation and Data Network Portal</w:t>
            </w:r>
          </w:p>
        </w:tc>
      </w:tr>
      <w:tr w:rsidR="00611EC9" w:rsidRPr="00611EC9" w14:paraId="61FCEC2F" w14:textId="77777777" w:rsidTr="00611EC9">
        <w:trPr>
          <w:trHeight w:val="288"/>
        </w:trPr>
        <w:tc>
          <w:tcPr>
            <w:tcW w:w="2296" w:type="dxa"/>
            <w:noWrap/>
            <w:hideMark/>
          </w:tcPr>
          <w:p w14:paraId="7F228090" w14:textId="77777777" w:rsidR="00611EC9" w:rsidRPr="00611EC9" w:rsidRDefault="00611EC9">
            <w:r w:rsidRPr="00611EC9">
              <w:t>EnvThes</w:t>
            </w:r>
          </w:p>
        </w:tc>
        <w:tc>
          <w:tcPr>
            <w:tcW w:w="6776" w:type="dxa"/>
            <w:noWrap/>
            <w:hideMark/>
          </w:tcPr>
          <w:p w14:paraId="69AB0C1F" w14:textId="77777777" w:rsidR="00611EC9" w:rsidRPr="00611EC9" w:rsidRDefault="00611EC9">
            <w:r w:rsidRPr="00611EC9">
              <w:t>Environmental Thesaurus</w:t>
            </w:r>
          </w:p>
        </w:tc>
      </w:tr>
      <w:tr w:rsidR="00611EC9" w:rsidRPr="00611EC9" w14:paraId="09AF4158" w14:textId="77777777" w:rsidTr="00611EC9">
        <w:trPr>
          <w:trHeight w:val="288"/>
        </w:trPr>
        <w:tc>
          <w:tcPr>
            <w:tcW w:w="2296" w:type="dxa"/>
            <w:noWrap/>
            <w:hideMark/>
          </w:tcPr>
          <w:p w14:paraId="3EFDA8A2" w14:textId="77777777" w:rsidR="00611EC9" w:rsidRPr="00611EC9" w:rsidRDefault="00611EC9">
            <w:r w:rsidRPr="00611EC9">
              <w:lastRenderedPageBreak/>
              <w:t>EOL</w:t>
            </w:r>
          </w:p>
        </w:tc>
        <w:tc>
          <w:tcPr>
            <w:tcW w:w="6776" w:type="dxa"/>
            <w:noWrap/>
            <w:hideMark/>
          </w:tcPr>
          <w:p w14:paraId="243B155C" w14:textId="77777777" w:rsidR="00611EC9" w:rsidRPr="00611EC9" w:rsidRDefault="00611EC9">
            <w:r w:rsidRPr="00611EC9">
              <w:t>Encyclopedia Of Life</w:t>
            </w:r>
          </w:p>
        </w:tc>
      </w:tr>
      <w:tr w:rsidR="00611EC9" w:rsidRPr="00611EC9" w14:paraId="5A86B100" w14:textId="77777777" w:rsidTr="00611EC9">
        <w:trPr>
          <w:trHeight w:val="288"/>
        </w:trPr>
        <w:tc>
          <w:tcPr>
            <w:tcW w:w="2296" w:type="dxa"/>
            <w:noWrap/>
            <w:hideMark/>
          </w:tcPr>
          <w:p w14:paraId="236A750F" w14:textId="77777777" w:rsidR="00611EC9" w:rsidRPr="00611EC9" w:rsidRDefault="00611EC9">
            <w:r w:rsidRPr="00611EC9">
              <w:t>ERMS</w:t>
            </w:r>
          </w:p>
        </w:tc>
        <w:tc>
          <w:tcPr>
            <w:tcW w:w="6776" w:type="dxa"/>
            <w:noWrap/>
            <w:hideMark/>
          </w:tcPr>
          <w:p w14:paraId="46197ABE" w14:textId="77777777" w:rsidR="00611EC9" w:rsidRPr="00611EC9" w:rsidRDefault="00611EC9">
            <w:pPr>
              <w:rPr>
                <w:lang w:val="en-US"/>
              </w:rPr>
            </w:pPr>
            <w:r w:rsidRPr="00611EC9">
              <w:rPr>
                <w:lang w:val="en-US"/>
              </w:rPr>
              <w:t>European Register of Marine Species</w:t>
            </w:r>
          </w:p>
        </w:tc>
      </w:tr>
      <w:tr w:rsidR="00611EC9" w:rsidRPr="00611EC9" w14:paraId="200CDCD8" w14:textId="77777777" w:rsidTr="00611EC9">
        <w:trPr>
          <w:trHeight w:val="288"/>
        </w:trPr>
        <w:tc>
          <w:tcPr>
            <w:tcW w:w="2296" w:type="dxa"/>
            <w:noWrap/>
            <w:hideMark/>
          </w:tcPr>
          <w:p w14:paraId="7C412F01" w14:textId="77777777" w:rsidR="00611EC9" w:rsidRPr="00611EC9" w:rsidRDefault="00611EC9">
            <w:r w:rsidRPr="00611EC9">
              <w:t>EU Biodiversity Strategy</w:t>
            </w:r>
          </w:p>
        </w:tc>
        <w:tc>
          <w:tcPr>
            <w:tcW w:w="6776" w:type="dxa"/>
            <w:noWrap/>
            <w:hideMark/>
          </w:tcPr>
          <w:p w14:paraId="6BB529AE" w14:textId="77777777" w:rsidR="00611EC9" w:rsidRPr="00611EC9" w:rsidRDefault="00611EC9">
            <w:r w:rsidRPr="00611EC9">
              <w:t>EU Biodiversity Strategy to 2020</w:t>
            </w:r>
          </w:p>
        </w:tc>
      </w:tr>
      <w:tr w:rsidR="00611EC9" w:rsidRPr="00611EC9" w14:paraId="007204F3" w14:textId="77777777" w:rsidTr="00611EC9">
        <w:trPr>
          <w:trHeight w:val="288"/>
        </w:trPr>
        <w:tc>
          <w:tcPr>
            <w:tcW w:w="2296" w:type="dxa"/>
            <w:noWrap/>
            <w:hideMark/>
          </w:tcPr>
          <w:p w14:paraId="2880FBD9" w14:textId="77777777" w:rsidR="00611EC9" w:rsidRPr="00611EC9" w:rsidRDefault="00611EC9">
            <w:r w:rsidRPr="00611EC9">
              <w:t>Euro+Med PlantBase</w:t>
            </w:r>
          </w:p>
        </w:tc>
        <w:tc>
          <w:tcPr>
            <w:tcW w:w="6776" w:type="dxa"/>
            <w:noWrap/>
            <w:hideMark/>
          </w:tcPr>
          <w:p w14:paraId="774A8234" w14:textId="77777777" w:rsidR="00611EC9" w:rsidRPr="00611EC9" w:rsidRDefault="00611EC9">
            <w:r w:rsidRPr="00611EC9">
              <w:t>Euro+Med PlantBase</w:t>
            </w:r>
          </w:p>
        </w:tc>
      </w:tr>
      <w:tr w:rsidR="00611EC9" w:rsidRPr="00611EC9" w14:paraId="26D7EA0F" w14:textId="77777777" w:rsidTr="00611EC9">
        <w:trPr>
          <w:trHeight w:val="288"/>
        </w:trPr>
        <w:tc>
          <w:tcPr>
            <w:tcW w:w="2296" w:type="dxa"/>
            <w:noWrap/>
            <w:hideMark/>
          </w:tcPr>
          <w:p w14:paraId="31347BBA" w14:textId="77777777" w:rsidR="00611EC9" w:rsidRPr="00611EC9" w:rsidRDefault="00611EC9">
            <w:r w:rsidRPr="00611EC9">
              <w:t>EUNIS</w:t>
            </w:r>
          </w:p>
        </w:tc>
        <w:tc>
          <w:tcPr>
            <w:tcW w:w="6776" w:type="dxa"/>
            <w:noWrap/>
            <w:hideMark/>
          </w:tcPr>
          <w:p w14:paraId="457B50CF" w14:textId="77777777" w:rsidR="00611EC9" w:rsidRPr="00611EC9" w:rsidRDefault="00611EC9">
            <w:r w:rsidRPr="00611EC9">
              <w:t>European Nature Information System</w:t>
            </w:r>
          </w:p>
        </w:tc>
      </w:tr>
      <w:tr w:rsidR="00611EC9" w:rsidRPr="00611EC9" w14:paraId="64331641" w14:textId="77777777" w:rsidTr="00611EC9">
        <w:trPr>
          <w:trHeight w:val="288"/>
        </w:trPr>
        <w:tc>
          <w:tcPr>
            <w:tcW w:w="2296" w:type="dxa"/>
            <w:noWrap/>
            <w:hideMark/>
          </w:tcPr>
          <w:p w14:paraId="443AFCF1" w14:textId="77777777" w:rsidR="00611EC9" w:rsidRPr="00611EC9" w:rsidRDefault="00611EC9">
            <w:r w:rsidRPr="00611EC9">
              <w:t>EurOBIS</w:t>
            </w:r>
          </w:p>
        </w:tc>
        <w:tc>
          <w:tcPr>
            <w:tcW w:w="6776" w:type="dxa"/>
            <w:noWrap/>
            <w:hideMark/>
          </w:tcPr>
          <w:p w14:paraId="26068BEF" w14:textId="77777777" w:rsidR="00611EC9" w:rsidRPr="00611EC9" w:rsidRDefault="00611EC9">
            <w:pPr>
              <w:rPr>
                <w:lang w:val="en-US"/>
              </w:rPr>
            </w:pPr>
            <w:r w:rsidRPr="00611EC9">
              <w:rPr>
                <w:lang w:val="en-US"/>
              </w:rPr>
              <w:t>European node of Ocean Biogeographic Information System</w:t>
            </w:r>
          </w:p>
        </w:tc>
      </w:tr>
      <w:tr w:rsidR="00611EC9" w:rsidRPr="00611EC9" w14:paraId="3CA2B768" w14:textId="77777777" w:rsidTr="00611EC9">
        <w:trPr>
          <w:trHeight w:val="288"/>
        </w:trPr>
        <w:tc>
          <w:tcPr>
            <w:tcW w:w="2296" w:type="dxa"/>
            <w:noWrap/>
            <w:hideMark/>
          </w:tcPr>
          <w:p w14:paraId="16E9B1EE" w14:textId="77777777" w:rsidR="00611EC9" w:rsidRPr="00611EC9" w:rsidRDefault="00611EC9">
            <w:r w:rsidRPr="00611EC9">
              <w:t>European Biodiversity Portal</w:t>
            </w:r>
          </w:p>
        </w:tc>
        <w:tc>
          <w:tcPr>
            <w:tcW w:w="6776" w:type="dxa"/>
            <w:noWrap/>
            <w:hideMark/>
          </w:tcPr>
          <w:p w14:paraId="1E5BA3AC" w14:textId="77777777" w:rsidR="00611EC9" w:rsidRPr="00611EC9" w:rsidRDefault="00611EC9">
            <w:r w:rsidRPr="00611EC9">
              <w:t>European Biodiversity Portal</w:t>
            </w:r>
          </w:p>
        </w:tc>
      </w:tr>
      <w:tr w:rsidR="00611EC9" w:rsidRPr="00611EC9" w14:paraId="1DFFD1D8" w14:textId="77777777" w:rsidTr="00611EC9">
        <w:trPr>
          <w:trHeight w:val="288"/>
        </w:trPr>
        <w:tc>
          <w:tcPr>
            <w:tcW w:w="2296" w:type="dxa"/>
            <w:noWrap/>
            <w:hideMark/>
          </w:tcPr>
          <w:p w14:paraId="4962D3EB" w14:textId="77777777" w:rsidR="00611EC9" w:rsidRPr="00611EC9" w:rsidRDefault="00611EC9">
            <w:r w:rsidRPr="00611EC9">
              <w:t>Fauna Europaea</w:t>
            </w:r>
          </w:p>
        </w:tc>
        <w:tc>
          <w:tcPr>
            <w:tcW w:w="6776" w:type="dxa"/>
            <w:noWrap/>
            <w:hideMark/>
          </w:tcPr>
          <w:p w14:paraId="6F68AE9E" w14:textId="77777777" w:rsidR="00611EC9" w:rsidRPr="00611EC9" w:rsidRDefault="00611EC9">
            <w:r w:rsidRPr="00611EC9">
              <w:t>Fauna Europaea</w:t>
            </w:r>
          </w:p>
        </w:tc>
      </w:tr>
      <w:tr w:rsidR="00611EC9" w:rsidRPr="00611EC9" w14:paraId="74D1917B" w14:textId="77777777" w:rsidTr="00611EC9">
        <w:trPr>
          <w:trHeight w:val="288"/>
        </w:trPr>
        <w:tc>
          <w:tcPr>
            <w:tcW w:w="2296" w:type="dxa"/>
            <w:noWrap/>
            <w:hideMark/>
          </w:tcPr>
          <w:p w14:paraId="7A221B6A" w14:textId="77777777" w:rsidR="00611EC9" w:rsidRPr="00611EC9" w:rsidRDefault="00611EC9">
            <w:r w:rsidRPr="00611EC9">
              <w:t>FishBase</w:t>
            </w:r>
          </w:p>
        </w:tc>
        <w:tc>
          <w:tcPr>
            <w:tcW w:w="6776" w:type="dxa"/>
            <w:noWrap/>
            <w:hideMark/>
          </w:tcPr>
          <w:p w14:paraId="0982AA72" w14:textId="77777777" w:rsidR="00611EC9" w:rsidRPr="00611EC9" w:rsidRDefault="00611EC9">
            <w:r w:rsidRPr="00611EC9">
              <w:t>FishBase</w:t>
            </w:r>
          </w:p>
        </w:tc>
      </w:tr>
      <w:tr w:rsidR="00611EC9" w:rsidRPr="00611EC9" w14:paraId="1EF463A4" w14:textId="77777777" w:rsidTr="00611EC9">
        <w:trPr>
          <w:trHeight w:val="288"/>
        </w:trPr>
        <w:tc>
          <w:tcPr>
            <w:tcW w:w="2296" w:type="dxa"/>
            <w:noWrap/>
            <w:hideMark/>
          </w:tcPr>
          <w:p w14:paraId="26C7131F" w14:textId="77777777" w:rsidR="00611EC9" w:rsidRPr="00611EC9" w:rsidRDefault="00611EC9">
            <w:r w:rsidRPr="00611EC9">
              <w:t>GBIF</w:t>
            </w:r>
          </w:p>
        </w:tc>
        <w:tc>
          <w:tcPr>
            <w:tcW w:w="6776" w:type="dxa"/>
            <w:noWrap/>
            <w:hideMark/>
          </w:tcPr>
          <w:p w14:paraId="3E35546B" w14:textId="77777777" w:rsidR="00611EC9" w:rsidRPr="00611EC9" w:rsidRDefault="00611EC9">
            <w:r w:rsidRPr="00611EC9">
              <w:t>Global Biodiversity Information Facility</w:t>
            </w:r>
          </w:p>
        </w:tc>
      </w:tr>
      <w:tr w:rsidR="00611EC9" w:rsidRPr="00611EC9" w14:paraId="09FA94D8" w14:textId="77777777" w:rsidTr="00611EC9">
        <w:trPr>
          <w:trHeight w:val="288"/>
        </w:trPr>
        <w:tc>
          <w:tcPr>
            <w:tcW w:w="2296" w:type="dxa"/>
            <w:noWrap/>
            <w:hideMark/>
          </w:tcPr>
          <w:p w14:paraId="209F4B18" w14:textId="77777777" w:rsidR="00611EC9" w:rsidRPr="00611EC9" w:rsidRDefault="00611EC9">
            <w:r w:rsidRPr="00611EC9">
              <w:t>GEOSS Portal</w:t>
            </w:r>
          </w:p>
        </w:tc>
        <w:tc>
          <w:tcPr>
            <w:tcW w:w="6776" w:type="dxa"/>
            <w:noWrap/>
            <w:hideMark/>
          </w:tcPr>
          <w:p w14:paraId="1A109A42" w14:textId="77777777" w:rsidR="00611EC9" w:rsidRPr="00611EC9" w:rsidRDefault="00611EC9">
            <w:pPr>
              <w:rPr>
                <w:lang w:val="en-US"/>
              </w:rPr>
            </w:pPr>
            <w:r w:rsidRPr="00611EC9">
              <w:rPr>
                <w:lang w:val="en-US"/>
              </w:rPr>
              <w:t>Global Earth Observation System of Systems Portal</w:t>
            </w:r>
          </w:p>
        </w:tc>
      </w:tr>
      <w:tr w:rsidR="00611EC9" w:rsidRPr="00611EC9" w14:paraId="736029C2" w14:textId="77777777" w:rsidTr="00611EC9">
        <w:trPr>
          <w:trHeight w:val="288"/>
        </w:trPr>
        <w:tc>
          <w:tcPr>
            <w:tcW w:w="2296" w:type="dxa"/>
            <w:noWrap/>
            <w:hideMark/>
          </w:tcPr>
          <w:p w14:paraId="6D2CE527" w14:textId="77777777" w:rsidR="00611EC9" w:rsidRPr="00611EC9" w:rsidRDefault="00611EC9">
            <w:r w:rsidRPr="00611EC9">
              <w:t>GFN</w:t>
            </w:r>
          </w:p>
        </w:tc>
        <w:tc>
          <w:tcPr>
            <w:tcW w:w="6776" w:type="dxa"/>
            <w:noWrap/>
            <w:hideMark/>
          </w:tcPr>
          <w:p w14:paraId="6E5FFC55" w14:textId="77777777" w:rsidR="00611EC9" w:rsidRPr="00611EC9" w:rsidRDefault="00611EC9">
            <w:r w:rsidRPr="00611EC9">
              <w:t>Global Footprint Network</w:t>
            </w:r>
          </w:p>
        </w:tc>
      </w:tr>
      <w:tr w:rsidR="00611EC9" w:rsidRPr="00611EC9" w14:paraId="14246605" w14:textId="77777777" w:rsidTr="00611EC9">
        <w:trPr>
          <w:trHeight w:val="288"/>
        </w:trPr>
        <w:tc>
          <w:tcPr>
            <w:tcW w:w="2296" w:type="dxa"/>
            <w:noWrap/>
            <w:hideMark/>
          </w:tcPr>
          <w:p w14:paraId="4B2EF26F" w14:textId="77777777" w:rsidR="00611EC9" w:rsidRPr="00611EC9" w:rsidRDefault="00611EC9">
            <w:r w:rsidRPr="00611EC9">
              <w:t>GFW</w:t>
            </w:r>
          </w:p>
        </w:tc>
        <w:tc>
          <w:tcPr>
            <w:tcW w:w="6776" w:type="dxa"/>
            <w:noWrap/>
            <w:hideMark/>
          </w:tcPr>
          <w:p w14:paraId="63176902" w14:textId="77777777" w:rsidR="00611EC9" w:rsidRPr="00611EC9" w:rsidRDefault="00611EC9">
            <w:r w:rsidRPr="00611EC9">
              <w:t>Global Forest Watch</w:t>
            </w:r>
          </w:p>
        </w:tc>
      </w:tr>
      <w:tr w:rsidR="00611EC9" w:rsidRPr="00611EC9" w14:paraId="36A99502" w14:textId="77777777" w:rsidTr="00611EC9">
        <w:trPr>
          <w:trHeight w:val="288"/>
        </w:trPr>
        <w:tc>
          <w:tcPr>
            <w:tcW w:w="2296" w:type="dxa"/>
            <w:noWrap/>
            <w:hideMark/>
          </w:tcPr>
          <w:p w14:paraId="536A7DB2" w14:textId="77777777" w:rsidR="00611EC9" w:rsidRPr="00611EC9" w:rsidRDefault="00611EC9">
            <w:r w:rsidRPr="00611EC9">
              <w:t>GISD</w:t>
            </w:r>
          </w:p>
        </w:tc>
        <w:tc>
          <w:tcPr>
            <w:tcW w:w="6776" w:type="dxa"/>
            <w:noWrap/>
            <w:hideMark/>
          </w:tcPr>
          <w:p w14:paraId="3764F220" w14:textId="77777777" w:rsidR="00611EC9" w:rsidRPr="00611EC9" w:rsidRDefault="00611EC9">
            <w:r w:rsidRPr="00611EC9">
              <w:t>Global Invasive Species Database</w:t>
            </w:r>
          </w:p>
        </w:tc>
      </w:tr>
      <w:tr w:rsidR="00611EC9" w:rsidRPr="00611EC9" w14:paraId="26B62FEE" w14:textId="77777777" w:rsidTr="00611EC9">
        <w:trPr>
          <w:trHeight w:val="288"/>
        </w:trPr>
        <w:tc>
          <w:tcPr>
            <w:tcW w:w="2296" w:type="dxa"/>
            <w:noWrap/>
            <w:hideMark/>
          </w:tcPr>
          <w:p w14:paraId="22C65056" w14:textId="77777777" w:rsidR="00611EC9" w:rsidRPr="00611EC9" w:rsidRDefault="00611EC9">
            <w:r w:rsidRPr="00611EC9">
              <w:t>GISIN</w:t>
            </w:r>
          </w:p>
        </w:tc>
        <w:tc>
          <w:tcPr>
            <w:tcW w:w="6776" w:type="dxa"/>
            <w:noWrap/>
            <w:hideMark/>
          </w:tcPr>
          <w:p w14:paraId="2D04A838" w14:textId="77777777" w:rsidR="00611EC9" w:rsidRPr="00611EC9" w:rsidRDefault="00611EC9">
            <w:pPr>
              <w:rPr>
                <w:lang w:val="en-US"/>
              </w:rPr>
            </w:pPr>
            <w:r w:rsidRPr="00611EC9">
              <w:rPr>
                <w:lang w:val="en-US"/>
              </w:rPr>
              <w:t>Global Invasive Species Information Network</w:t>
            </w:r>
          </w:p>
        </w:tc>
      </w:tr>
      <w:tr w:rsidR="00611EC9" w:rsidRPr="00611EC9" w14:paraId="37C5464C" w14:textId="77777777" w:rsidTr="00611EC9">
        <w:trPr>
          <w:trHeight w:val="288"/>
        </w:trPr>
        <w:tc>
          <w:tcPr>
            <w:tcW w:w="2296" w:type="dxa"/>
            <w:noWrap/>
            <w:hideMark/>
          </w:tcPr>
          <w:p w14:paraId="36599128" w14:textId="77777777" w:rsidR="00611EC9" w:rsidRPr="00611EC9" w:rsidRDefault="00611EC9">
            <w:r w:rsidRPr="00611EC9">
              <w:t>GRIIS</w:t>
            </w:r>
          </w:p>
        </w:tc>
        <w:tc>
          <w:tcPr>
            <w:tcW w:w="6776" w:type="dxa"/>
            <w:noWrap/>
            <w:hideMark/>
          </w:tcPr>
          <w:p w14:paraId="25228140" w14:textId="77777777" w:rsidR="00611EC9" w:rsidRPr="00611EC9" w:rsidRDefault="00611EC9">
            <w:pPr>
              <w:rPr>
                <w:lang w:val="en-US"/>
              </w:rPr>
            </w:pPr>
            <w:r w:rsidRPr="00611EC9">
              <w:rPr>
                <w:lang w:val="en-US"/>
              </w:rPr>
              <w:t>Global Register of Introduced and Invasive Species</w:t>
            </w:r>
          </w:p>
        </w:tc>
      </w:tr>
      <w:tr w:rsidR="00611EC9" w:rsidRPr="00611EC9" w14:paraId="2BFE24F7" w14:textId="77777777" w:rsidTr="00611EC9">
        <w:trPr>
          <w:trHeight w:val="288"/>
        </w:trPr>
        <w:tc>
          <w:tcPr>
            <w:tcW w:w="2296" w:type="dxa"/>
            <w:noWrap/>
            <w:hideMark/>
          </w:tcPr>
          <w:p w14:paraId="2626A77B" w14:textId="77777777" w:rsidR="00611EC9" w:rsidRPr="00611EC9" w:rsidRDefault="00611EC9">
            <w:r w:rsidRPr="00611EC9">
              <w:t>ICoMM - Microbis Portal</w:t>
            </w:r>
          </w:p>
        </w:tc>
        <w:tc>
          <w:tcPr>
            <w:tcW w:w="6776" w:type="dxa"/>
            <w:noWrap/>
            <w:hideMark/>
          </w:tcPr>
          <w:p w14:paraId="33F3D34E" w14:textId="77777777" w:rsidR="00611EC9" w:rsidRPr="00611EC9" w:rsidRDefault="00611EC9">
            <w:r w:rsidRPr="00611EC9">
              <w:t>International Census of Marine Microbes - Microbis Portal</w:t>
            </w:r>
          </w:p>
        </w:tc>
      </w:tr>
      <w:tr w:rsidR="00611EC9" w:rsidRPr="00611EC9" w14:paraId="530F486D" w14:textId="77777777" w:rsidTr="00611EC9">
        <w:trPr>
          <w:trHeight w:val="288"/>
        </w:trPr>
        <w:tc>
          <w:tcPr>
            <w:tcW w:w="2296" w:type="dxa"/>
            <w:noWrap/>
            <w:hideMark/>
          </w:tcPr>
          <w:p w14:paraId="4FDCD219" w14:textId="77777777" w:rsidR="00611EC9" w:rsidRPr="00611EC9" w:rsidRDefault="00611EC9">
            <w:r w:rsidRPr="00611EC9">
              <w:t>ILTER</w:t>
            </w:r>
          </w:p>
        </w:tc>
        <w:tc>
          <w:tcPr>
            <w:tcW w:w="6776" w:type="dxa"/>
            <w:noWrap/>
            <w:hideMark/>
          </w:tcPr>
          <w:p w14:paraId="6574F607" w14:textId="77777777" w:rsidR="00611EC9" w:rsidRPr="00611EC9" w:rsidRDefault="00611EC9">
            <w:pPr>
              <w:rPr>
                <w:lang w:val="en-US"/>
              </w:rPr>
            </w:pPr>
            <w:r w:rsidRPr="00611EC9">
              <w:rPr>
                <w:lang w:val="en-US"/>
              </w:rPr>
              <w:t xml:space="preserve">International </w:t>
            </w:r>
            <w:proofErr w:type="gramStart"/>
            <w:r w:rsidRPr="00611EC9">
              <w:rPr>
                <w:lang w:val="en-US"/>
              </w:rPr>
              <w:t>Long Term</w:t>
            </w:r>
            <w:proofErr w:type="gramEnd"/>
            <w:r w:rsidRPr="00611EC9">
              <w:rPr>
                <w:lang w:val="en-US"/>
              </w:rPr>
              <w:t xml:space="preserve"> Ecological Research</w:t>
            </w:r>
          </w:p>
        </w:tc>
      </w:tr>
      <w:tr w:rsidR="00611EC9" w:rsidRPr="00611EC9" w14:paraId="09C50C78" w14:textId="77777777" w:rsidTr="00611EC9">
        <w:trPr>
          <w:trHeight w:val="288"/>
        </w:trPr>
        <w:tc>
          <w:tcPr>
            <w:tcW w:w="2296" w:type="dxa"/>
            <w:noWrap/>
            <w:hideMark/>
          </w:tcPr>
          <w:p w14:paraId="0C5A6E4B" w14:textId="77777777" w:rsidR="00611EC9" w:rsidRPr="00611EC9" w:rsidRDefault="00611EC9">
            <w:r w:rsidRPr="00611EC9">
              <w:t>iNaturalist</w:t>
            </w:r>
          </w:p>
        </w:tc>
        <w:tc>
          <w:tcPr>
            <w:tcW w:w="6776" w:type="dxa"/>
            <w:noWrap/>
            <w:hideMark/>
          </w:tcPr>
          <w:p w14:paraId="0445EDEB" w14:textId="77777777" w:rsidR="00611EC9" w:rsidRPr="00611EC9" w:rsidRDefault="00611EC9">
            <w:r w:rsidRPr="00611EC9">
              <w:t>iNaturalist</w:t>
            </w:r>
          </w:p>
        </w:tc>
      </w:tr>
      <w:tr w:rsidR="00611EC9" w:rsidRPr="00611EC9" w14:paraId="452ADE28" w14:textId="77777777" w:rsidTr="00611EC9">
        <w:trPr>
          <w:trHeight w:val="288"/>
        </w:trPr>
        <w:tc>
          <w:tcPr>
            <w:tcW w:w="2296" w:type="dxa"/>
            <w:noWrap/>
            <w:hideMark/>
          </w:tcPr>
          <w:p w14:paraId="677BFEA1" w14:textId="77777777" w:rsidR="00611EC9" w:rsidRPr="00611EC9" w:rsidRDefault="00611EC9">
            <w:r w:rsidRPr="00611EC9">
              <w:t>Index Fungorum</w:t>
            </w:r>
          </w:p>
        </w:tc>
        <w:tc>
          <w:tcPr>
            <w:tcW w:w="6776" w:type="dxa"/>
            <w:noWrap/>
            <w:hideMark/>
          </w:tcPr>
          <w:p w14:paraId="1AE458AE" w14:textId="77777777" w:rsidR="00611EC9" w:rsidRPr="00611EC9" w:rsidRDefault="00611EC9">
            <w:r w:rsidRPr="00611EC9">
              <w:t>Index Fungorum</w:t>
            </w:r>
          </w:p>
        </w:tc>
      </w:tr>
      <w:tr w:rsidR="00611EC9" w:rsidRPr="00611EC9" w14:paraId="69400A33" w14:textId="77777777" w:rsidTr="00611EC9">
        <w:trPr>
          <w:trHeight w:val="288"/>
        </w:trPr>
        <w:tc>
          <w:tcPr>
            <w:tcW w:w="2296" w:type="dxa"/>
            <w:noWrap/>
            <w:hideMark/>
          </w:tcPr>
          <w:p w14:paraId="1899814C" w14:textId="77777777" w:rsidR="00611EC9" w:rsidRPr="00611EC9" w:rsidRDefault="00611EC9">
            <w:r w:rsidRPr="00611EC9">
              <w:t>IPBES</w:t>
            </w:r>
          </w:p>
        </w:tc>
        <w:tc>
          <w:tcPr>
            <w:tcW w:w="6776" w:type="dxa"/>
            <w:noWrap/>
            <w:hideMark/>
          </w:tcPr>
          <w:p w14:paraId="5401EF24" w14:textId="77777777" w:rsidR="00611EC9" w:rsidRPr="00611EC9" w:rsidRDefault="00611EC9">
            <w:pPr>
              <w:rPr>
                <w:lang w:val="en-US"/>
              </w:rPr>
            </w:pPr>
            <w:r w:rsidRPr="00611EC9">
              <w:rPr>
                <w:lang w:val="en-US"/>
              </w:rPr>
              <w:t>Intergovernmental Science-Policy Platform on Biodiversity and Ecosystem Services</w:t>
            </w:r>
          </w:p>
        </w:tc>
      </w:tr>
      <w:tr w:rsidR="00611EC9" w:rsidRPr="00611EC9" w14:paraId="6769E84E" w14:textId="77777777" w:rsidTr="00611EC9">
        <w:trPr>
          <w:trHeight w:val="288"/>
        </w:trPr>
        <w:tc>
          <w:tcPr>
            <w:tcW w:w="2296" w:type="dxa"/>
            <w:noWrap/>
            <w:hideMark/>
          </w:tcPr>
          <w:p w14:paraId="58D4235D" w14:textId="77777777" w:rsidR="00611EC9" w:rsidRPr="00611EC9" w:rsidRDefault="00611EC9">
            <w:r w:rsidRPr="00611EC9">
              <w:t>ITIS</w:t>
            </w:r>
          </w:p>
        </w:tc>
        <w:tc>
          <w:tcPr>
            <w:tcW w:w="6776" w:type="dxa"/>
            <w:noWrap/>
            <w:hideMark/>
          </w:tcPr>
          <w:p w14:paraId="5D5D82A5" w14:textId="77777777" w:rsidR="00611EC9" w:rsidRPr="00611EC9" w:rsidRDefault="00611EC9">
            <w:r w:rsidRPr="00611EC9">
              <w:t>Integrated Taxonomic Information System</w:t>
            </w:r>
          </w:p>
        </w:tc>
      </w:tr>
      <w:tr w:rsidR="00611EC9" w:rsidRPr="00611EC9" w14:paraId="0F61684A" w14:textId="77777777" w:rsidTr="00611EC9">
        <w:trPr>
          <w:trHeight w:val="288"/>
        </w:trPr>
        <w:tc>
          <w:tcPr>
            <w:tcW w:w="2296" w:type="dxa"/>
            <w:noWrap/>
            <w:hideMark/>
          </w:tcPr>
          <w:p w14:paraId="6501D58B" w14:textId="77777777" w:rsidR="00611EC9" w:rsidRPr="00611EC9" w:rsidRDefault="00611EC9">
            <w:r w:rsidRPr="00611EC9">
              <w:t>KBA</w:t>
            </w:r>
          </w:p>
        </w:tc>
        <w:tc>
          <w:tcPr>
            <w:tcW w:w="6776" w:type="dxa"/>
            <w:noWrap/>
            <w:hideMark/>
          </w:tcPr>
          <w:p w14:paraId="126A3434" w14:textId="77777777" w:rsidR="00611EC9" w:rsidRPr="00611EC9" w:rsidRDefault="00611EC9">
            <w:r w:rsidRPr="00611EC9">
              <w:t>Key Biodiversity Areas</w:t>
            </w:r>
          </w:p>
        </w:tc>
      </w:tr>
      <w:tr w:rsidR="00611EC9" w:rsidRPr="00611EC9" w14:paraId="37F45775" w14:textId="77777777" w:rsidTr="00611EC9">
        <w:trPr>
          <w:trHeight w:val="288"/>
        </w:trPr>
        <w:tc>
          <w:tcPr>
            <w:tcW w:w="2296" w:type="dxa"/>
            <w:noWrap/>
            <w:hideMark/>
          </w:tcPr>
          <w:p w14:paraId="26EA979B" w14:textId="77777777" w:rsidR="00611EC9" w:rsidRPr="00611EC9" w:rsidRDefault="00611EC9">
            <w:r w:rsidRPr="00611EC9">
              <w:t>KNB</w:t>
            </w:r>
          </w:p>
        </w:tc>
        <w:tc>
          <w:tcPr>
            <w:tcW w:w="6776" w:type="dxa"/>
            <w:noWrap/>
            <w:hideMark/>
          </w:tcPr>
          <w:p w14:paraId="10C6DC0B" w14:textId="77777777" w:rsidR="00611EC9" w:rsidRPr="00611EC9" w:rsidRDefault="00611EC9">
            <w:r w:rsidRPr="00611EC9">
              <w:t>Knowledge Network for Biocomplexity</w:t>
            </w:r>
          </w:p>
        </w:tc>
      </w:tr>
      <w:tr w:rsidR="00611EC9" w:rsidRPr="00611EC9" w14:paraId="4A7F4FA1" w14:textId="77777777" w:rsidTr="00611EC9">
        <w:trPr>
          <w:trHeight w:val="288"/>
        </w:trPr>
        <w:tc>
          <w:tcPr>
            <w:tcW w:w="2296" w:type="dxa"/>
            <w:noWrap/>
            <w:hideMark/>
          </w:tcPr>
          <w:p w14:paraId="33CBE597" w14:textId="77777777" w:rsidR="00611EC9" w:rsidRPr="00611EC9" w:rsidRDefault="00611EC9">
            <w:r w:rsidRPr="00611EC9">
              <w:t>Lifewatch Geoportal</w:t>
            </w:r>
          </w:p>
        </w:tc>
        <w:tc>
          <w:tcPr>
            <w:tcW w:w="6776" w:type="dxa"/>
            <w:noWrap/>
            <w:hideMark/>
          </w:tcPr>
          <w:p w14:paraId="3033B3A3" w14:textId="77777777" w:rsidR="00611EC9" w:rsidRPr="00611EC9" w:rsidRDefault="00611EC9">
            <w:r w:rsidRPr="00611EC9">
              <w:t>Lifewatch Geoportal</w:t>
            </w:r>
          </w:p>
        </w:tc>
      </w:tr>
      <w:tr w:rsidR="00611EC9" w:rsidRPr="00611EC9" w14:paraId="02714623" w14:textId="77777777" w:rsidTr="00611EC9">
        <w:trPr>
          <w:trHeight w:val="288"/>
        </w:trPr>
        <w:tc>
          <w:tcPr>
            <w:tcW w:w="2296" w:type="dxa"/>
            <w:noWrap/>
            <w:hideMark/>
          </w:tcPr>
          <w:p w14:paraId="111E9E0C" w14:textId="77777777" w:rsidR="00611EC9" w:rsidRPr="00611EC9" w:rsidRDefault="00611EC9">
            <w:r w:rsidRPr="00611EC9">
              <w:t>Living Planet Index</w:t>
            </w:r>
          </w:p>
        </w:tc>
        <w:tc>
          <w:tcPr>
            <w:tcW w:w="6776" w:type="dxa"/>
            <w:noWrap/>
            <w:hideMark/>
          </w:tcPr>
          <w:p w14:paraId="5EA1DB92" w14:textId="77777777" w:rsidR="00611EC9" w:rsidRPr="00611EC9" w:rsidRDefault="00611EC9">
            <w:r w:rsidRPr="00611EC9">
              <w:t>Living Planet Index</w:t>
            </w:r>
          </w:p>
        </w:tc>
      </w:tr>
      <w:tr w:rsidR="00611EC9" w:rsidRPr="00611EC9" w14:paraId="2FA6E1DC" w14:textId="77777777" w:rsidTr="00611EC9">
        <w:trPr>
          <w:trHeight w:val="288"/>
        </w:trPr>
        <w:tc>
          <w:tcPr>
            <w:tcW w:w="2296" w:type="dxa"/>
            <w:noWrap/>
            <w:hideMark/>
          </w:tcPr>
          <w:p w14:paraId="4E9C54E0" w14:textId="77777777" w:rsidR="00611EC9" w:rsidRPr="00611EC9" w:rsidRDefault="00611EC9">
            <w:r w:rsidRPr="00611EC9">
              <w:t>MOL</w:t>
            </w:r>
          </w:p>
        </w:tc>
        <w:tc>
          <w:tcPr>
            <w:tcW w:w="6776" w:type="dxa"/>
            <w:noWrap/>
            <w:hideMark/>
          </w:tcPr>
          <w:p w14:paraId="5E70FD00" w14:textId="77777777" w:rsidR="00611EC9" w:rsidRPr="00611EC9" w:rsidRDefault="00611EC9">
            <w:r w:rsidRPr="00611EC9">
              <w:t>Map of Life</w:t>
            </w:r>
          </w:p>
        </w:tc>
      </w:tr>
      <w:tr w:rsidR="00611EC9" w:rsidRPr="00611EC9" w14:paraId="0D45B5C0" w14:textId="77777777" w:rsidTr="00611EC9">
        <w:trPr>
          <w:trHeight w:val="288"/>
        </w:trPr>
        <w:tc>
          <w:tcPr>
            <w:tcW w:w="2296" w:type="dxa"/>
            <w:noWrap/>
            <w:hideMark/>
          </w:tcPr>
          <w:p w14:paraId="30338E3D" w14:textId="77777777" w:rsidR="00611EC9" w:rsidRPr="00611EC9" w:rsidRDefault="00611EC9">
            <w:r w:rsidRPr="00611EC9">
              <w:t>MPAtlas</w:t>
            </w:r>
          </w:p>
        </w:tc>
        <w:tc>
          <w:tcPr>
            <w:tcW w:w="6776" w:type="dxa"/>
            <w:noWrap/>
            <w:hideMark/>
          </w:tcPr>
          <w:p w14:paraId="44E4816B" w14:textId="77777777" w:rsidR="00611EC9" w:rsidRPr="00611EC9" w:rsidRDefault="00611EC9">
            <w:r w:rsidRPr="00611EC9">
              <w:t>MPAtlas</w:t>
            </w:r>
          </w:p>
        </w:tc>
      </w:tr>
      <w:tr w:rsidR="00611EC9" w:rsidRPr="00611EC9" w14:paraId="6AAC7F2F" w14:textId="77777777" w:rsidTr="00611EC9">
        <w:trPr>
          <w:trHeight w:val="288"/>
        </w:trPr>
        <w:tc>
          <w:tcPr>
            <w:tcW w:w="2296" w:type="dxa"/>
            <w:noWrap/>
            <w:hideMark/>
          </w:tcPr>
          <w:p w14:paraId="465A2BFD" w14:textId="77777777" w:rsidR="00611EC9" w:rsidRPr="00611EC9" w:rsidRDefault="00611EC9">
            <w:r w:rsidRPr="00611EC9">
              <w:t>MycoBank</w:t>
            </w:r>
          </w:p>
        </w:tc>
        <w:tc>
          <w:tcPr>
            <w:tcW w:w="6776" w:type="dxa"/>
            <w:noWrap/>
            <w:hideMark/>
          </w:tcPr>
          <w:p w14:paraId="0C566D51" w14:textId="77777777" w:rsidR="00611EC9" w:rsidRPr="00611EC9" w:rsidRDefault="00611EC9">
            <w:r w:rsidRPr="00611EC9">
              <w:t>MycoBank</w:t>
            </w:r>
          </w:p>
        </w:tc>
      </w:tr>
      <w:tr w:rsidR="00611EC9" w:rsidRPr="00611EC9" w14:paraId="532CCC8D" w14:textId="77777777" w:rsidTr="00611EC9">
        <w:trPr>
          <w:trHeight w:val="288"/>
        </w:trPr>
        <w:tc>
          <w:tcPr>
            <w:tcW w:w="2296" w:type="dxa"/>
            <w:noWrap/>
            <w:hideMark/>
          </w:tcPr>
          <w:p w14:paraId="76982834" w14:textId="77777777" w:rsidR="00611EC9" w:rsidRPr="00611EC9" w:rsidRDefault="00611EC9">
            <w:r w:rsidRPr="00611EC9">
              <w:t>Natura 2000</w:t>
            </w:r>
          </w:p>
        </w:tc>
        <w:tc>
          <w:tcPr>
            <w:tcW w:w="6776" w:type="dxa"/>
            <w:noWrap/>
            <w:hideMark/>
          </w:tcPr>
          <w:p w14:paraId="464B55F1" w14:textId="77777777" w:rsidR="00611EC9" w:rsidRPr="00611EC9" w:rsidRDefault="00611EC9">
            <w:r w:rsidRPr="00611EC9">
              <w:t>Natura 2000 Network Viewer</w:t>
            </w:r>
          </w:p>
        </w:tc>
      </w:tr>
      <w:tr w:rsidR="00611EC9" w:rsidRPr="00611EC9" w14:paraId="006E1598" w14:textId="77777777" w:rsidTr="00611EC9">
        <w:trPr>
          <w:trHeight w:val="288"/>
        </w:trPr>
        <w:tc>
          <w:tcPr>
            <w:tcW w:w="2296" w:type="dxa"/>
            <w:noWrap/>
            <w:hideMark/>
          </w:tcPr>
          <w:p w14:paraId="78B01A6E" w14:textId="77777777" w:rsidR="00611EC9" w:rsidRPr="00611EC9" w:rsidRDefault="00611EC9">
            <w:r w:rsidRPr="00611EC9">
              <w:t>OBIS</w:t>
            </w:r>
          </w:p>
        </w:tc>
        <w:tc>
          <w:tcPr>
            <w:tcW w:w="6776" w:type="dxa"/>
            <w:noWrap/>
            <w:hideMark/>
          </w:tcPr>
          <w:p w14:paraId="16F2ECAB" w14:textId="77777777" w:rsidR="00611EC9" w:rsidRPr="00611EC9" w:rsidRDefault="00611EC9">
            <w:r w:rsidRPr="00611EC9">
              <w:t>Ocean Biogeographic Information System</w:t>
            </w:r>
          </w:p>
        </w:tc>
      </w:tr>
      <w:tr w:rsidR="00611EC9" w:rsidRPr="00611EC9" w14:paraId="63772D4F" w14:textId="77777777" w:rsidTr="00611EC9">
        <w:trPr>
          <w:trHeight w:val="288"/>
        </w:trPr>
        <w:tc>
          <w:tcPr>
            <w:tcW w:w="2296" w:type="dxa"/>
            <w:noWrap/>
            <w:hideMark/>
          </w:tcPr>
          <w:p w14:paraId="1A3F27E9" w14:textId="77777777" w:rsidR="00611EC9" w:rsidRPr="00611EC9" w:rsidRDefault="00611EC9">
            <w:r w:rsidRPr="00611EC9">
              <w:t>OBIS SEAMAP</w:t>
            </w:r>
          </w:p>
        </w:tc>
        <w:tc>
          <w:tcPr>
            <w:tcW w:w="6776" w:type="dxa"/>
            <w:noWrap/>
            <w:hideMark/>
          </w:tcPr>
          <w:p w14:paraId="03EAD843" w14:textId="77777777" w:rsidR="00611EC9" w:rsidRPr="00611EC9" w:rsidRDefault="00611EC9">
            <w:pPr>
              <w:rPr>
                <w:lang w:val="en-US"/>
              </w:rPr>
            </w:pPr>
            <w:r w:rsidRPr="00611EC9">
              <w:rPr>
                <w:lang w:val="en-US"/>
              </w:rPr>
              <w:t xml:space="preserve">Ocean Biogeographic Information System Spatial Ecological Analysis of </w:t>
            </w:r>
            <w:proofErr w:type="spellStart"/>
            <w:r w:rsidRPr="00611EC9">
              <w:rPr>
                <w:lang w:val="en-US"/>
              </w:rPr>
              <w:t>Megavertebrate</w:t>
            </w:r>
            <w:proofErr w:type="spellEnd"/>
            <w:r w:rsidRPr="00611EC9">
              <w:rPr>
                <w:lang w:val="en-US"/>
              </w:rPr>
              <w:t xml:space="preserve"> Populations</w:t>
            </w:r>
          </w:p>
        </w:tc>
      </w:tr>
      <w:tr w:rsidR="00611EC9" w:rsidRPr="00611EC9" w14:paraId="5A7B719A" w14:textId="77777777" w:rsidTr="00611EC9">
        <w:trPr>
          <w:trHeight w:val="288"/>
        </w:trPr>
        <w:tc>
          <w:tcPr>
            <w:tcW w:w="2296" w:type="dxa"/>
            <w:noWrap/>
            <w:hideMark/>
          </w:tcPr>
          <w:p w14:paraId="6E122346" w14:textId="77777777" w:rsidR="00611EC9" w:rsidRPr="00611EC9" w:rsidRDefault="00611EC9">
            <w:r w:rsidRPr="00611EC9">
              <w:t>ODV</w:t>
            </w:r>
          </w:p>
        </w:tc>
        <w:tc>
          <w:tcPr>
            <w:tcW w:w="6776" w:type="dxa"/>
            <w:noWrap/>
            <w:hideMark/>
          </w:tcPr>
          <w:p w14:paraId="48E0286B" w14:textId="77777777" w:rsidR="00611EC9" w:rsidRPr="00611EC9" w:rsidRDefault="00611EC9">
            <w:r w:rsidRPr="00611EC9">
              <w:t>Ocean Data Viewer</w:t>
            </w:r>
          </w:p>
        </w:tc>
      </w:tr>
      <w:tr w:rsidR="00611EC9" w:rsidRPr="00611EC9" w14:paraId="316353D0" w14:textId="77777777" w:rsidTr="00611EC9">
        <w:trPr>
          <w:trHeight w:val="288"/>
        </w:trPr>
        <w:tc>
          <w:tcPr>
            <w:tcW w:w="2296" w:type="dxa"/>
            <w:noWrap/>
            <w:hideMark/>
          </w:tcPr>
          <w:p w14:paraId="4CC20DE4" w14:textId="77777777" w:rsidR="00611EC9" w:rsidRPr="00611EC9" w:rsidRDefault="00611EC9">
            <w:r w:rsidRPr="00611EC9">
              <w:t>OHI</w:t>
            </w:r>
          </w:p>
        </w:tc>
        <w:tc>
          <w:tcPr>
            <w:tcW w:w="6776" w:type="dxa"/>
            <w:noWrap/>
            <w:hideMark/>
          </w:tcPr>
          <w:p w14:paraId="4B9BC1B7" w14:textId="77777777" w:rsidR="00611EC9" w:rsidRPr="00611EC9" w:rsidRDefault="00611EC9">
            <w:r w:rsidRPr="00611EC9">
              <w:t>Ocean Health Index</w:t>
            </w:r>
          </w:p>
        </w:tc>
      </w:tr>
      <w:tr w:rsidR="00611EC9" w:rsidRPr="00611EC9" w14:paraId="7C97623A" w14:textId="77777777" w:rsidTr="00611EC9">
        <w:trPr>
          <w:trHeight w:val="288"/>
        </w:trPr>
        <w:tc>
          <w:tcPr>
            <w:tcW w:w="2296" w:type="dxa"/>
            <w:noWrap/>
            <w:hideMark/>
          </w:tcPr>
          <w:p w14:paraId="4A930D3B" w14:textId="77777777" w:rsidR="00611EC9" w:rsidRPr="00611EC9" w:rsidRDefault="00611EC9">
            <w:r w:rsidRPr="00611EC9">
              <w:t>OTN Data Portal</w:t>
            </w:r>
          </w:p>
        </w:tc>
        <w:tc>
          <w:tcPr>
            <w:tcW w:w="6776" w:type="dxa"/>
            <w:noWrap/>
            <w:hideMark/>
          </w:tcPr>
          <w:p w14:paraId="066F72E5" w14:textId="77777777" w:rsidR="00611EC9" w:rsidRPr="00611EC9" w:rsidRDefault="00611EC9">
            <w:pPr>
              <w:rPr>
                <w:lang w:val="en-US"/>
              </w:rPr>
            </w:pPr>
            <w:r w:rsidRPr="00611EC9">
              <w:rPr>
                <w:lang w:val="en-US"/>
              </w:rPr>
              <w:t>Ocean Tracking Network Data Portal</w:t>
            </w:r>
          </w:p>
        </w:tc>
      </w:tr>
      <w:tr w:rsidR="00611EC9" w:rsidRPr="00611EC9" w14:paraId="2B0CFB48" w14:textId="77777777" w:rsidTr="00611EC9">
        <w:trPr>
          <w:trHeight w:val="288"/>
        </w:trPr>
        <w:tc>
          <w:tcPr>
            <w:tcW w:w="2296" w:type="dxa"/>
            <w:noWrap/>
            <w:hideMark/>
          </w:tcPr>
          <w:p w14:paraId="56A03D43" w14:textId="77777777" w:rsidR="00611EC9" w:rsidRPr="00611EC9" w:rsidRDefault="00611EC9">
            <w:r w:rsidRPr="00611EC9">
              <w:t>PESI Portal</w:t>
            </w:r>
          </w:p>
        </w:tc>
        <w:tc>
          <w:tcPr>
            <w:tcW w:w="6776" w:type="dxa"/>
            <w:noWrap/>
            <w:hideMark/>
          </w:tcPr>
          <w:p w14:paraId="5C5B0649" w14:textId="77777777" w:rsidR="00611EC9" w:rsidRPr="00611EC9" w:rsidRDefault="00611EC9">
            <w:r w:rsidRPr="00611EC9">
              <w:t>Pan-European Species Directories Infrastructure</w:t>
            </w:r>
          </w:p>
        </w:tc>
      </w:tr>
      <w:tr w:rsidR="00611EC9" w:rsidRPr="00611EC9" w14:paraId="53EA2D4E" w14:textId="77777777" w:rsidTr="00611EC9">
        <w:trPr>
          <w:trHeight w:val="288"/>
        </w:trPr>
        <w:tc>
          <w:tcPr>
            <w:tcW w:w="2296" w:type="dxa"/>
            <w:noWrap/>
            <w:hideMark/>
          </w:tcPr>
          <w:p w14:paraId="2C10CE0D" w14:textId="77777777" w:rsidR="00611EC9" w:rsidRPr="00611EC9" w:rsidRDefault="00611EC9">
            <w:r w:rsidRPr="00611EC9">
              <w:t>Plazi</w:t>
            </w:r>
          </w:p>
        </w:tc>
        <w:tc>
          <w:tcPr>
            <w:tcW w:w="6776" w:type="dxa"/>
            <w:noWrap/>
            <w:hideMark/>
          </w:tcPr>
          <w:p w14:paraId="1BBD9AD9" w14:textId="77777777" w:rsidR="00611EC9" w:rsidRPr="00611EC9" w:rsidRDefault="00611EC9">
            <w:r w:rsidRPr="00611EC9">
              <w:t>Plazi</w:t>
            </w:r>
          </w:p>
        </w:tc>
      </w:tr>
      <w:tr w:rsidR="00611EC9" w:rsidRPr="00611EC9" w14:paraId="01D74F42" w14:textId="77777777" w:rsidTr="00611EC9">
        <w:trPr>
          <w:trHeight w:val="288"/>
        </w:trPr>
        <w:tc>
          <w:tcPr>
            <w:tcW w:w="2296" w:type="dxa"/>
            <w:noWrap/>
            <w:hideMark/>
          </w:tcPr>
          <w:p w14:paraId="59D8E532" w14:textId="77777777" w:rsidR="00611EC9" w:rsidRPr="00611EC9" w:rsidRDefault="00611EC9">
            <w:r w:rsidRPr="00611EC9">
              <w:t>PlutoF</w:t>
            </w:r>
          </w:p>
        </w:tc>
        <w:tc>
          <w:tcPr>
            <w:tcW w:w="6776" w:type="dxa"/>
            <w:noWrap/>
            <w:hideMark/>
          </w:tcPr>
          <w:p w14:paraId="70DDA386" w14:textId="77777777" w:rsidR="00611EC9" w:rsidRPr="00611EC9" w:rsidRDefault="00611EC9">
            <w:r w:rsidRPr="00611EC9">
              <w:t>PlutoF</w:t>
            </w:r>
          </w:p>
        </w:tc>
      </w:tr>
      <w:tr w:rsidR="00611EC9" w:rsidRPr="00611EC9" w14:paraId="4A5A7724" w14:textId="77777777" w:rsidTr="00611EC9">
        <w:trPr>
          <w:trHeight w:val="288"/>
        </w:trPr>
        <w:tc>
          <w:tcPr>
            <w:tcW w:w="2296" w:type="dxa"/>
            <w:noWrap/>
            <w:hideMark/>
          </w:tcPr>
          <w:p w14:paraId="3C0848F4" w14:textId="77777777" w:rsidR="00611EC9" w:rsidRPr="00611EC9" w:rsidRDefault="00611EC9">
            <w:r w:rsidRPr="00611EC9">
              <w:t>Protected Planet</w:t>
            </w:r>
          </w:p>
        </w:tc>
        <w:tc>
          <w:tcPr>
            <w:tcW w:w="6776" w:type="dxa"/>
            <w:noWrap/>
            <w:hideMark/>
          </w:tcPr>
          <w:p w14:paraId="24E39867" w14:textId="77777777" w:rsidR="00611EC9" w:rsidRPr="00611EC9" w:rsidRDefault="00611EC9">
            <w:r w:rsidRPr="00611EC9">
              <w:t>Protected Planet</w:t>
            </w:r>
          </w:p>
        </w:tc>
      </w:tr>
      <w:tr w:rsidR="00611EC9" w:rsidRPr="00611EC9" w14:paraId="63150684" w14:textId="77777777" w:rsidTr="00611EC9">
        <w:trPr>
          <w:trHeight w:val="288"/>
        </w:trPr>
        <w:tc>
          <w:tcPr>
            <w:tcW w:w="2296" w:type="dxa"/>
            <w:noWrap/>
            <w:hideMark/>
          </w:tcPr>
          <w:p w14:paraId="0B99841C" w14:textId="77777777" w:rsidR="00611EC9" w:rsidRPr="00611EC9" w:rsidRDefault="00611EC9">
            <w:r w:rsidRPr="00611EC9">
              <w:t>Red List</w:t>
            </w:r>
          </w:p>
        </w:tc>
        <w:tc>
          <w:tcPr>
            <w:tcW w:w="6776" w:type="dxa"/>
            <w:noWrap/>
            <w:hideMark/>
          </w:tcPr>
          <w:p w14:paraId="1B6DEC75" w14:textId="77777777" w:rsidR="00611EC9" w:rsidRPr="00611EC9" w:rsidRDefault="00611EC9">
            <w:pPr>
              <w:rPr>
                <w:lang w:val="en-US"/>
              </w:rPr>
            </w:pPr>
            <w:r w:rsidRPr="00611EC9">
              <w:rPr>
                <w:lang w:val="en-US"/>
              </w:rPr>
              <w:t>International Union for Conservation of Nature Red List of Threatened Species</w:t>
            </w:r>
          </w:p>
        </w:tc>
      </w:tr>
      <w:tr w:rsidR="00611EC9" w:rsidRPr="00611EC9" w14:paraId="4F07F2D7" w14:textId="77777777" w:rsidTr="00611EC9">
        <w:trPr>
          <w:trHeight w:val="288"/>
        </w:trPr>
        <w:tc>
          <w:tcPr>
            <w:tcW w:w="2296" w:type="dxa"/>
            <w:noWrap/>
            <w:hideMark/>
          </w:tcPr>
          <w:p w14:paraId="38A7D0C4" w14:textId="77777777" w:rsidR="00611EC9" w:rsidRPr="00611EC9" w:rsidRDefault="00611EC9">
            <w:r w:rsidRPr="00611EC9">
              <w:t>SAU</w:t>
            </w:r>
          </w:p>
        </w:tc>
        <w:tc>
          <w:tcPr>
            <w:tcW w:w="6776" w:type="dxa"/>
            <w:noWrap/>
            <w:hideMark/>
          </w:tcPr>
          <w:p w14:paraId="1900CEBD" w14:textId="77777777" w:rsidR="00611EC9" w:rsidRPr="00611EC9" w:rsidRDefault="00611EC9">
            <w:r w:rsidRPr="00611EC9">
              <w:t>Sea Around Us</w:t>
            </w:r>
          </w:p>
        </w:tc>
      </w:tr>
      <w:tr w:rsidR="00611EC9" w:rsidRPr="00611EC9" w14:paraId="017BCDBA" w14:textId="77777777" w:rsidTr="00611EC9">
        <w:trPr>
          <w:trHeight w:val="288"/>
        </w:trPr>
        <w:tc>
          <w:tcPr>
            <w:tcW w:w="2296" w:type="dxa"/>
            <w:noWrap/>
            <w:hideMark/>
          </w:tcPr>
          <w:p w14:paraId="7EFBF533" w14:textId="77777777" w:rsidR="00611EC9" w:rsidRPr="00611EC9" w:rsidRDefault="00611EC9">
            <w:r w:rsidRPr="00611EC9">
              <w:lastRenderedPageBreak/>
              <w:t>SDGs</w:t>
            </w:r>
          </w:p>
        </w:tc>
        <w:tc>
          <w:tcPr>
            <w:tcW w:w="6776" w:type="dxa"/>
            <w:noWrap/>
            <w:hideMark/>
          </w:tcPr>
          <w:p w14:paraId="22FA903A" w14:textId="77777777" w:rsidR="00611EC9" w:rsidRPr="00611EC9" w:rsidRDefault="00611EC9">
            <w:r w:rsidRPr="00611EC9">
              <w:t>Sustainable Development Goals</w:t>
            </w:r>
          </w:p>
        </w:tc>
      </w:tr>
      <w:tr w:rsidR="00611EC9" w:rsidRPr="00611EC9" w14:paraId="363271F6" w14:textId="77777777" w:rsidTr="00611EC9">
        <w:trPr>
          <w:trHeight w:val="288"/>
        </w:trPr>
        <w:tc>
          <w:tcPr>
            <w:tcW w:w="2296" w:type="dxa"/>
            <w:noWrap/>
            <w:hideMark/>
          </w:tcPr>
          <w:p w14:paraId="05900515" w14:textId="77777777" w:rsidR="00611EC9" w:rsidRPr="00611EC9" w:rsidRDefault="00611EC9">
            <w:r w:rsidRPr="00611EC9">
              <w:t>SeaLifeBase</w:t>
            </w:r>
          </w:p>
        </w:tc>
        <w:tc>
          <w:tcPr>
            <w:tcW w:w="6776" w:type="dxa"/>
            <w:noWrap/>
            <w:hideMark/>
          </w:tcPr>
          <w:p w14:paraId="011FA610" w14:textId="77777777" w:rsidR="00611EC9" w:rsidRPr="00611EC9" w:rsidRDefault="00611EC9">
            <w:r w:rsidRPr="00611EC9">
              <w:t>SeaLifeBase</w:t>
            </w:r>
          </w:p>
        </w:tc>
      </w:tr>
      <w:tr w:rsidR="00611EC9" w:rsidRPr="00611EC9" w14:paraId="0F56EA23" w14:textId="77777777" w:rsidTr="00611EC9">
        <w:trPr>
          <w:trHeight w:val="288"/>
        </w:trPr>
        <w:tc>
          <w:tcPr>
            <w:tcW w:w="2296" w:type="dxa"/>
            <w:noWrap/>
            <w:hideMark/>
          </w:tcPr>
          <w:p w14:paraId="484AC323" w14:textId="77777777" w:rsidR="00611EC9" w:rsidRPr="00611EC9" w:rsidRDefault="00611EC9">
            <w:r w:rsidRPr="00611EC9">
              <w:t>Species 2000</w:t>
            </w:r>
          </w:p>
        </w:tc>
        <w:tc>
          <w:tcPr>
            <w:tcW w:w="6776" w:type="dxa"/>
            <w:noWrap/>
            <w:hideMark/>
          </w:tcPr>
          <w:p w14:paraId="772CDE3E" w14:textId="77777777" w:rsidR="00611EC9" w:rsidRPr="00611EC9" w:rsidRDefault="00611EC9">
            <w:r w:rsidRPr="00611EC9">
              <w:t>Species 2000</w:t>
            </w:r>
          </w:p>
        </w:tc>
      </w:tr>
      <w:tr w:rsidR="00611EC9" w:rsidRPr="00611EC9" w14:paraId="7C4A1747" w14:textId="77777777" w:rsidTr="00611EC9">
        <w:trPr>
          <w:trHeight w:val="288"/>
        </w:trPr>
        <w:tc>
          <w:tcPr>
            <w:tcW w:w="2296" w:type="dxa"/>
            <w:noWrap/>
            <w:hideMark/>
          </w:tcPr>
          <w:p w14:paraId="1460ECB3" w14:textId="77777777" w:rsidR="00611EC9" w:rsidRPr="00611EC9" w:rsidRDefault="00611EC9">
            <w:r w:rsidRPr="00611EC9">
              <w:t>Species+</w:t>
            </w:r>
          </w:p>
        </w:tc>
        <w:tc>
          <w:tcPr>
            <w:tcW w:w="6776" w:type="dxa"/>
            <w:noWrap/>
            <w:hideMark/>
          </w:tcPr>
          <w:p w14:paraId="65655A67" w14:textId="77777777" w:rsidR="00611EC9" w:rsidRPr="00611EC9" w:rsidRDefault="00611EC9">
            <w:r w:rsidRPr="00611EC9">
              <w:t>Species+</w:t>
            </w:r>
          </w:p>
        </w:tc>
      </w:tr>
      <w:tr w:rsidR="00611EC9" w:rsidRPr="00611EC9" w14:paraId="10CDDFBA" w14:textId="77777777" w:rsidTr="00611EC9">
        <w:trPr>
          <w:trHeight w:val="288"/>
        </w:trPr>
        <w:tc>
          <w:tcPr>
            <w:tcW w:w="2296" w:type="dxa"/>
            <w:noWrap/>
            <w:hideMark/>
          </w:tcPr>
          <w:p w14:paraId="416BF448" w14:textId="77777777" w:rsidR="00611EC9" w:rsidRPr="00611EC9" w:rsidRDefault="00611EC9">
            <w:r w:rsidRPr="00611EC9">
              <w:t>SWOT</w:t>
            </w:r>
          </w:p>
        </w:tc>
        <w:tc>
          <w:tcPr>
            <w:tcW w:w="6776" w:type="dxa"/>
            <w:noWrap/>
            <w:hideMark/>
          </w:tcPr>
          <w:p w14:paraId="658740CD" w14:textId="77777777" w:rsidR="00611EC9" w:rsidRPr="00611EC9" w:rsidRDefault="00611EC9">
            <w:pPr>
              <w:rPr>
                <w:lang w:val="en-US"/>
              </w:rPr>
            </w:pPr>
            <w:r w:rsidRPr="00611EC9">
              <w:rPr>
                <w:lang w:val="en-US"/>
              </w:rPr>
              <w:t>State of the World's Sea Turtles</w:t>
            </w:r>
          </w:p>
        </w:tc>
      </w:tr>
      <w:tr w:rsidR="00611EC9" w:rsidRPr="00611EC9" w14:paraId="5CCCEB75" w14:textId="77777777" w:rsidTr="00611EC9">
        <w:trPr>
          <w:trHeight w:val="288"/>
        </w:trPr>
        <w:tc>
          <w:tcPr>
            <w:tcW w:w="2296" w:type="dxa"/>
            <w:noWrap/>
            <w:hideMark/>
          </w:tcPr>
          <w:p w14:paraId="450CA196" w14:textId="77777777" w:rsidR="00611EC9" w:rsidRPr="00611EC9" w:rsidRDefault="00611EC9">
            <w:r w:rsidRPr="00611EC9">
              <w:t>Symbiota</w:t>
            </w:r>
          </w:p>
        </w:tc>
        <w:tc>
          <w:tcPr>
            <w:tcW w:w="6776" w:type="dxa"/>
            <w:noWrap/>
            <w:hideMark/>
          </w:tcPr>
          <w:p w14:paraId="109FC81E" w14:textId="77777777" w:rsidR="00611EC9" w:rsidRPr="00611EC9" w:rsidRDefault="00611EC9">
            <w:r w:rsidRPr="00611EC9">
              <w:t>Symbiota</w:t>
            </w:r>
          </w:p>
        </w:tc>
      </w:tr>
      <w:tr w:rsidR="00611EC9" w:rsidRPr="00611EC9" w14:paraId="1DDFEDB5" w14:textId="77777777" w:rsidTr="00611EC9">
        <w:trPr>
          <w:trHeight w:val="288"/>
        </w:trPr>
        <w:tc>
          <w:tcPr>
            <w:tcW w:w="2296" w:type="dxa"/>
            <w:noWrap/>
            <w:hideMark/>
          </w:tcPr>
          <w:p w14:paraId="3C71C910" w14:textId="77777777" w:rsidR="00611EC9" w:rsidRPr="00611EC9" w:rsidRDefault="00611EC9">
            <w:pPr>
              <w:rPr>
                <w:lang w:val="en-US"/>
              </w:rPr>
            </w:pPr>
            <w:r w:rsidRPr="00611EC9">
              <w:rPr>
                <w:lang w:val="en-US"/>
              </w:rPr>
              <w:t>UN Strategic Plan for Biodiversity</w:t>
            </w:r>
          </w:p>
        </w:tc>
        <w:tc>
          <w:tcPr>
            <w:tcW w:w="6776" w:type="dxa"/>
            <w:noWrap/>
            <w:hideMark/>
          </w:tcPr>
          <w:p w14:paraId="743B3151" w14:textId="77777777" w:rsidR="00611EC9" w:rsidRPr="00611EC9" w:rsidRDefault="00611EC9">
            <w:pPr>
              <w:rPr>
                <w:lang w:val="en-US"/>
              </w:rPr>
            </w:pPr>
            <w:r w:rsidRPr="00611EC9">
              <w:rPr>
                <w:lang w:val="en-US"/>
              </w:rPr>
              <w:t>United Nations Strategic Plan for Biodiversity 2011-2020</w:t>
            </w:r>
          </w:p>
        </w:tc>
      </w:tr>
      <w:tr w:rsidR="00611EC9" w:rsidRPr="00611EC9" w14:paraId="3F9D7ED6" w14:textId="77777777" w:rsidTr="00611EC9">
        <w:trPr>
          <w:trHeight w:val="288"/>
        </w:trPr>
        <w:tc>
          <w:tcPr>
            <w:tcW w:w="2296" w:type="dxa"/>
            <w:noWrap/>
            <w:hideMark/>
          </w:tcPr>
          <w:p w14:paraId="32AF0734" w14:textId="77777777" w:rsidR="00611EC9" w:rsidRPr="00611EC9" w:rsidRDefault="00611EC9">
            <w:r w:rsidRPr="00611EC9">
              <w:t>UTIS</w:t>
            </w:r>
          </w:p>
        </w:tc>
        <w:tc>
          <w:tcPr>
            <w:tcW w:w="6776" w:type="dxa"/>
            <w:noWrap/>
            <w:hideMark/>
          </w:tcPr>
          <w:p w14:paraId="7FB4368B" w14:textId="77777777" w:rsidR="00611EC9" w:rsidRPr="00611EC9" w:rsidRDefault="00611EC9">
            <w:r w:rsidRPr="00611EC9">
              <w:t>Unified Taxonomic Information Service</w:t>
            </w:r>
          </w:p>
        </w:tc>
      </w:tr>
      <w:tr w:rsidR="00611EC9" w:rsidRPr="00611EC9" w14:paraId="07F67BD7" w14:textId="77777777" w:rsidTr="00611EC9">
        <w:trPr>
          <w:trHeight w:val="288"/>
        </w:trPr>
        <w:tc>
          <w:tcPr>
            <w:tcW w:w="2296" w:type="dxa"/>
            <w:noWrap/>
            <w:hideMark/>
          </w:tcPr>
          <w:p w14:paraId="1817B9D3" w14:textId="77777777" w:rsidR="00611EC9" w:rsidRPr="00611EC9" w:rsidRDefault="00611EC9">
            <w:r w:rsidRPr="00611EC9">
              <w:t>VertNet</w:t>
            </w:r>
          </w:p>
        </w:tc>
        <w:tc>
          <w:tcPr>
            <w:tcW w:w="6776" w:type="dxa"/>
            <w:noWrap/>
            <w:hideMark/>
          </w:tcPr>
          <w:p w14:paraId="6140A493" w14:textId="77777777" w:rsidR="00611EC9" w:rsidRPr="00611EC9" w:rsidRDefault="00611EC9">
            <w:r w:rsidRPr="00611EC9">
              <w:t>VertNet</w:t>
            </w:r>
          </w:p>
        </w:tc>
      </w:tr>
      <w:tr w:rsidR="00611EC9" w:rsidRPr="00611EC9" w14:paraId="35EB87A8" w14:textId="77777777" w:rsidTr="00611EC9">
        <w:trPr>
          <w:trHeight w:val="288"/>
        </w:trPr>
        <w:tc>
          <w:tcPr>
            <w:tcW w:w="2296" w:type="dxa"/>
            <w:noWrap/>
            <w:hideMark/>
          </w:tcPr>
          <w:p w14:paraId="15F991D1" w14:textId="77777777" w:rsidR="00611EC9" w:rsidRPr="00611EC9" w:rsidRDefault="00611EC9">
            <w:r w:rsidRPr="00611EC9">
              <w:t>WoRMS</w:t>
            </w:r>
          </w:p>
        </w:tc>
        <w:tc>
          <w:tcPr>
            <w:tcW w:w="6776" w:type="dxa"/>
            <w:noWrap/>
            <w:hideMark/>
          </w:tcPr>
          <w:p w14:paraId="225BC6EF" w14:textId="77777777" w:rsidR="00611EC9" w:rsidRPr="00611EC9" w:rsidRDefault="00611EC9">
            <w:pPr>
              <w:rPr>
                <w:lang w:val="en-US"/>
              </w:rPr>
            </w:pPr>
            <w:r w:rsidRPr="00611EC9">
              <w:rPr>
                <w:lang w:val="en-US"/>
              </w:rPr>
              <w:t>World Register of Marine Species</w:t>
            </w:r>
          </w:p>
        </w:tc>
      </w:tr>
      <w:tr w:rsidR="00611EC9" w:rsidRPr="00611EC9" w14:paraId="527EE8E4" w14:textId="77777777" w:rsidTr="00611EC9">
        <w:trPr>
          <w:trHeight w:val="288"/>
        </w:trPr>
        <w:tc>
          <w:tcPr>
            <w:tcW w:w="2296" w:type="dxa"/>
            <w:noWrap/>
            <w:hideMark/>
          </w:tcPr>
          <w:p w14:paraId="27C000CA" w14:textId="77777777" w:rsidR="00611EC9" w:rsidRPr="00611EC9" w:rsidRDefault="00611EC9">
            <w:r w:rsidRPr="00611EC9">
              <w:t>WPI</w:t>
            </w:r>
          </w:p>
        </w:tc>
        <w:tc>
          <w:tcPr>
            <w:tcW w:w="6776" w:type="dxa"/>
            <w:noWrap/>
            <w:hideMark/>
          </w:tcPr>
          <w:p w14:paraId="0BEB072C" w14:textId="77777777" w:rsidR="00611EC9" w:rsidRPr="00611EC9" w:rsidRDefault="00611EC9">
            <w:r w:rsidRPr="00611EC9">
              <w:t>Wildlife Picture Index</w:t>
            </w:r>
          </w:p>
        </w:tc>
      </w:tr>
    </w:tbl>
    <w:p w14:paraId="69B95EB9" w14:textId="77777777" w:rsidR="00611EC9" w:rsidRDefault="00611EC9" w:rsidP="00611EC9">
      <w:pPr>
        <w:rPr>
          <w:lang w:val="en-US"/>
        </w:rPr>
      </w:pPr>
      <w:r>
        <w:rPr>
          <w:lang w:val="en-US"/>
        </w:rPr>
        <w:fldChar w:fldCharType="end"/>
      </w:r>
    </w:p>
    <w:p w14:paraId="0773CEA1" w14:textId="77777777" w:rsidR="00DC4B72" w:rsidRDefault="00DC4B72" w:rsidP="00611EC9">
      <w:pPr>
        <w:rPr>
          <w:lang w:val="en-US"/>
        </w:rPr>
      </w:pPr>
      <w:r w:rsidRPr="00DC4B72">
        <w:rPr>
          <w:lang w:val="en-US"/>
        </w:rPr>
        <w:t xml:space="preserve">Costello M.J. et al. (2017) Methods for the Study of Marine Biodiversity. In: Walters M., Scholes R. (eds) The GEO Handbook on Biodiversity Observation Networks. Springer, Cham. </w:t>
      </w:r>
      <w:hyperlink r:id="rId76" w:history="1">
        <w:r w:rsidRPr="000F764C">
          <w:rPr>
            <w:rStyle w:val="Hyperlink"/>
            <w:lang w:val="en-US"/>
          </w:rPr>
          <w:t>https://doi.org/10.1007/978-3-319-27288-7_6</w:t>
        </w:r>
      </w:hyperlink>
      <w:r w:rsidRPr="00DC4B72">
        <w:rPr>
          <w:lang w:val="en-US"/>
        </w:rPr>
        <w:t>.</w:t>
      </w:r>
    </w:p>
    <w:p w14:paraId="2EBF733C" w14:textId="18D6D367" w:rsidR="00DC4B72" w:rsidRPr="00611EC9" w:rsidRDefault="00B43E39" w:rsidP="00611EC9">
      <w:pPr>
        <w:rPr>
          <w:lang w:val="en-US"/>
        </w:rPr>
      </w:pPr>
      <w:r w:rsidRPr="00B43E39">
        <w:rPr>
          <w:noProof/>
          <w:lang w:eastAsia="fr-FR"/>
        </w:rPr>
        <w:drawing>
          <wp:inline distT="0" distB="0" distL="0" distR="0" wp14:anchorId="4DACC2FB" wp14:editId="77C0F956">
            <wp:extent cx="4996180" cy="5467350"/>
            <wp:effectExtent l="0" t="0" r="0" b="0"/>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1"/>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4996180" cy="5467350"/>
                    </a:xfrm>
                    <a:prstGeom prst="rect">
                      <a:avLst/>
                    </a:prstGeom>
                    <a:noFill/>
                    <a:ln>
                      <a:noFill/>
                    </a:ln>
                  </pic:spPr>
                </pic:pic>
              </a:graphicData>
            </a:graphic>
          </wp:inline>
        </w:drawing>
      </w:r>
    </w:p>
    <w:sectPr w:rsidR="00DC4B72" w:rsidRPr="00611E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EB0F60"/>
    <w:multiLevelType w:val="hybridMultilevel"/>
    <w:tmpl w:val="778485A2"/>
    <w:lvl w:ilvl="0" w:tplc="8ED05C5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3DE314B"/>
    <w:multiLevelType w:val="hybridMultilevel"/>
    <w:tmpl w:val="74F421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87A3EFF"/>
    <w:multiLevelType w:val="hybridMultilevel"/>
    <w:tmpl w:val="EF9A89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360" w:hanging="360"/>
      </w:pPr>
      <w:rPr>
        <w:rFonts w:ascii="Courier New" w:hAnsi="Courier New" w:cs="Courier New" w:hint="default"/>
      </w:rPr>
    </w:lvl>
    <w:lvl w:ilvl="2" w:tplc="040C0005">
      <w:start w:val="1"/>
      <w:numFmt w:val="bullet"/>
      <w:lvlText w:val=""/>
      <w:lvlJc w:val="left"/>
      <w:pPr>
        <w:ind w:left="1778"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C97"/>
    <w:rsid w:val="00004F94"/>
    <w:rsid w:val="00043DAB"/>
    <w:rsid w:val="00051F97"/>
    <w:rsid w:val="00062BC3"/>
    <w:rsid w:val="00095C97"/>
    <w:rsid w:val="00141C2B"/>
    <w:rsid w:val="001C04E5"/>
    <w:rsid w:val="001E27C4"/>
    <w:rsid w:val="001E41B7"/>
    <w:rsid w:val="00212765"/>
    <w:rsid w:val="00235212"/>
    <w:rsid w:val="0029209E"/>
    <w:rsid w:val="002A4B1F"/>
    <w:rsid w:val="00343756"/>
    <w:rsid w:val="00362DBC"/>
    <w:rsid w:val="0037538C"/>
    <w:rsid w:val="00400D22"/>
    <w:rsid w:val="004340FF"/>
    <w:rsid w:val="004539E4"/>
    <w:rsid w:val="004B00D5"/>
    <w:rsid w:val="004D3F0F"/>
    <w:rsid w:val="00524A2F"/>
    <w:rsid w:val="005C0890"/>
    <w:rsid w:val="005C4381"/>
    <w:rsid w:val="005F45A3"/>
    <w:rsid w:val="00611EC9"/>
    <w:rsid w:val="006530D6"/>
    <w:rsid w:val="00740941"/>
    <w:rsid w:val="00785E50"/>
    <w:rsid w:val="007B71F3"/>
    <w:rsid w:val="007B79FB"/>
    <w:rsid w:val="00821972"/>
    <w:rsid w:val="0084661E"/>
    <w:rsid w:val="00870D15"/>
    <w:rsid w:val="00872FCC"/>
    <w:rsid w:val="008A1648"/>
    <w:rsid w:val="008E768D"/>
    <w:rsid w:val="008F44C5"/>
    <w:rsid w:val="009E2AD3"/>
    <w:rsid w:val="00A13462"/>
    <w:rsid w:val="00A16810"/>
    <w:rsid w:val="00A76F4B"/>
    <w:rsid w:val="00A918C4"/>
    <w:rsid w:val="00A95C3B"/>
    <w:rsid w:val="00B07B34"/>
    <w:rsid w:val="00B17D98"/>
    <w:rsid w:val="00B32207"/>
    <w:rsid w:val="00B43E39"/>
    <w:rsid w:val="00B44C76"/>
    <w:rsid w:val="00BC5480"/>
    <w:rsid w:val="00BE1A11"/>
    <w:rsid w:val="00C10F2E"/>
    <w:rsid w:val="00C66FE8"/>
    <w:rsid w:val="00CC2B60"/>
    <w:rsid w:val="00CD6E84"/>
    <w:rsid w:val="00D63ED7"/>
    <w:rsid w:val="00D85541"/>
    <w:rsid w:val="00D90F1D"/>
    <w:rsid w:val="00DA47AA"/>
    <w:rsid w:val="00DA6848"/>
    <w:rsid w:val="00DC4B72"/>
    <w:rsid w:val="00DE659A"/>
    <w:rsid w:val="00E12116"/>
    <w:rsid w:val="00E7631D"/>
    <w:rsid w:val="00E91FCF"/>
    <w:rsid w:val="00F45CB3"/>
    <w:rsid w:val="00FB61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E5DA7"/>
  <w15:chartTrackingRefBased/>
  <w15:docId w15:val="{ECB6348A-3AA7-4307-9539-E6DBABCA5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44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unhideWhenUsed/>
    <w:qFormat/>
    <w:rsid w:val="00E121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5">
    <w:name w:val="heading 5"/>
    <w:basedOn w:val="Normal"/>
    <w:next w:val="Normal"/>
    <w:link w:val="Ttulo5Char"/>
    <w:uiPriority w:val="9"/>
    <w:semiHidden/>
    <w:unhideWhenUsed/>
    <w:qFormat/>
    <w:rsid w:val="00E91FC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872FCC"/>
    <w:rPr>
      <w:color w:val="0000FF"/>
      <w:u w:val="single"/>
    </w:rPr>
  </w:style>
  <w:style w:type="character" w:customStyle="1" w:styleId="Ttulo2Char">
    <w:name w:val="Título 2 Char"/>
    <w:basedOn w:val="Fontepargpadro"/>
    <w:link w:val="Ttulo2"/>
    <w:uiPriority w:val="9"/>
    <w:rsid w:val="00E12116"/>
    <w:rPr>
      <w:rFonts w:asciiTheme="majorHAnsi" w:eastAsiaTheme="majorEastAsia" w:hAnsiTheme="majorHAnsi" w:cstheme="majorBidi"/>
      <w:color w:val="2E74B5" w:themeColor="accent1" w:themeShade="BF"/>
      <w:sz w:val="26"/>
      <w:szCs w:val="26"/>
    </w:rPr>
  </w:style>
  <w:style w:type="character" w:customStyle="1" w:styleId="Ttulo1Char">
    <w:name w:val="Título 1 Char"/>
    <w:basedOn w:val="Fontepargpadro"/>
    <w:link w:val="Ttulo1"/>
    <w:uiPriority w:val="9"/>
    <w:rsid w:val="00B44C76"/>
    <w:rPr>
      <w:rFonts w:asciiTheme="majorHAnsi" w:eastAsiaTheme="majorEastAsia" w:hAnsiTheme="majorHAnsi" w:cstheme="majorBidi"/>
      <w:color w:val="2E74B5" w:themeColor="accent1" w:themeShade="BF"/>
      <w:sz w:val="32"/>
      <w:szCs w:val="32"/>
    </w:rPr>
  </w:style>
  <w:style w:type="table" w:styleId="Tabelacomgrade">
    <w:name w:val="Table Grid"/>
    <w:basedOn w:val="Tabelanormal"/>
    <w:uiPriority w:val="39"/>
    <w:rsid w:val="00611E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6530D6"/>
    <w:pPr>
      <w:ind w:left="720"/>
      <w:contextualSpacing/>
    </w:pPr>
  </w:style>
  <w:style w:type="character" w:customStyle="1" w:styleId="Ttulo5Char">
    <w:name w:val="Título 5 Char"/>
    <w:basedOn w:val="Fontepargpadro"/>
    <w:link w:val="Ttulo5"/>
    <w:uiPriority w:val="9"/>
    <w:semiHidden/>
    <w:rsid w:val="00E91FCF"/>
    <w:rPr>
      <w:rFonts w:asciiTheme="majorHAnsi" w:eastAsiaTheme="majorEastAsia" w:hAnsiTheme="majorHAnsi" w:cstheme="majorBidi"/>
      <w:color w:val="2E74B5" w:themeColor="accent1" w:themeShade="BF"/>
    </w:rPr>
  </w:style>
  <w:style w:type="character" w:styleId="HiperlinkVisitado">
    <w:name w:val="FollowedHyperlink"/>
    <w:basedOn w:val="Fontepargpadro"/>
    <w:uiPriority w:val="99"/>
    <w:semiHidden/>
    <w:unhideWhenUsed/>
    <w:rsid w:val="00D90F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5569245">
      <w:bodyDiv w:val="1"/>
      <w:marLeft w:val="0"/>
      <w:marRight w:val="0"/>
      <w:marTop w:val="0"/>
      <w:marBottom w:val="0"/>
      <w:divBdr>
        <w:top w:val="none" w:sz="0" w:space="0" w:color="auto"/>
        <w:left w:val="none" w:sz="0" w:space="0" w:color="auto"/>
        <w:bottom w:val="none" w:sz="0" w:space="0" w:color="auto"/>
        <w:right w:val="none" w:sz="0" w:space="0" w:color="auto"/>
      </w:divBdr>
    </w:div>
    <w:div w:id="608393324">
      <w:bodyDiv w:val="1"/>
      <w:marLeft w:val="0"/>
      <w:marRight w:val="0"/>
      <w:marTop w:val="0"/>
      <w:marBottom w:val="0"/>
      <w:divBdr>
        <w:top w:val="none" w:sz="0" w:space="0" w:color="auto"/>
        <w:left w:val="none" w:sz="0" w:space="0" w:color="auto"/>
        <w:bottom w:val="none" w:sz="0" w:space="0" w:color="auto"/>
        <w:right w:val="none" w:sz="0" w:space="0" w:color="auto"/>
      </w:divBdr>
    </w:div>
    <w:div w:id="692387855">
      <w:bodyDiv w:val="1"/>
      <w:marLeft w:val="0"/>
      <w:marRight w:val="0"/>
      <w:marTop w:val="0"/>
      <w:marBottom w:val="0"/>
      <w:divBdr>
        <w:top w:val="none" w:sz="0" w:space="0" w:color="auto"/>
        <w:left w:val="none" w:sz="0" w:space="0" w:color="auto"/>
        <w:bottom w:val="none" w:sz="0" w:space="0" w:color="auto"/>
        <w:right w:val="none" w:sz="0" w:space="0" w:color="auto"/>
      </w:divBdr>
      <w:divsChild>
        <w:div w:id="693464467">
          <w:marLeft w:val="0"/>
          <w:marRight w:val="0"/>
          <w:marTop w:val="0"/>
          <w:marBottom w:val="0"/>
          <w:divBdr>
            <w:top w:val="none" w:sz="0" w:space="0" w:color="auto"/>
            <w:left w:val="none" w:sz="0" w:space="0" w:color="auto"/>
            <w:bottom w:val="none" w:sz="0" w:space="0" w:color="auto"/>
            <w:right w:val="none" w:sz="0" w:space="0" w:color="auto"/>
          </w:divBdr>
        </w:div>
        <w:div w:id="2124380156">
          <w:marLeft w:val="0"/>
          <w:marRight w:val="0"/>
          <w:marTop w:val="0"/>
          <w:marBottom w:val="0"/>
          <w:divBdr>
            <w:top w:val="none" w:sz="0" w:space="0" w:color="auto"/>
            <w:left w:val="none" w:sz="0" w:space="0" w:color="auto"/>
            <w:bottom w:val="none" w:sz="0" w:space="0" w:color="auto"/>
            <w:right w:val="none" w:sz="0" w:space="0" w:color="auto"/>
          </w:divBdr>
          <w:divsChild>
            <w:div w:id="1050616051">
              <w:marLeft w:val="0"/>
              <w:marRight w:val="0"/>
              <w:marTop w:val="0"/>
              <w:marBottom w:val="0"/>
              <w:divBdr>
                <w:top w:val="none" w:sz="0" w:space="0" w:color="auto"/>
                <w:left w:val="none" w:sz="0" w:space="0" w:color="auto"/>
                <w:bottom w:val="none" w:sz="0" w:space="0" w:color="auto"/>
                <w:right w:val="none" w:sz="0" w:space="0" w:color="auto"/>
              </w:divBdr>
            </w:div>
            <w:div w:id="607274463">
              <w:marLeft w:val="0"/>
              <w:marRight w:val="0"/>
              <w:marTop w:val="0"/>
              <w:marBottom w:val="0"/>
              <w:divBdr>
                <w:top w:val="none" w:sz="0" w:space="0" w:color="auto"/>
                <w:left w:val="none" w:sz="0" w:space="0" w:color="auto"/>
                <w:bottom w:val="none" w:sz="0" w:space="0" w:color="auto"/>
                <w:right w:val="none" w:sz="0" w:space="0" w:color="auto"/>
              </w:divBdr>
            </w:div>
            <w:div w:id="172765723">
              <w:marLeft w:val="0"/>
              <w:marRight w:val="0"/>
              <w:marTop w:val="0"/>
              <w:marBottom w:val="0"/>
              <w:divBdr>
                <w:top w:val="none" w:sz="0" w:space="0" w:color="auto"/>
                <w:left w:val="none" w:sz="0" w:space="0" w:color="auto"/>
                <w:bottom w:val="none" w:sz="0" w:space="0" w:color="auto"/>
                <w:right w:val="none" w:sz="0" w:space="0" w:color="auto"/>
              </w:divBdr>
            </w:div>
            <w:div w:id="1199319717">
              <w:marLeft w:val="0"/>
              <w:marRight w:val="0"/>
              <w:marTop w:val="0"/>
              <w:marBottom w:val="0"/>
              <w:divBdr>
                <w:top w:val="none" w:sz="0" w:space="0" w:color="auto"/>
                <w:left w:val="none" w:sz="0" w:space="0" w:color="auto"/>
                <w:bottom w:val="none" w:sz="0" w:space="0" w:color="auto"/>
                <w:right w:val="none" w:sz="0" w:space="0" w:color="auto"/>
              </w:divBdr>
            </w:div>
            <w:div w:id="377634127">
              <w:marLeft w:val="0"/>
              <w:marRight w:val="0"/>
              <w:marTop w:val="0"/>
              <w:marBottom w:val="0"/>
              <w:divBdr>
                <w:top w:val="none" w:sz="0" w:space="0" w:color="auto"/>
                <w:left w:val="none" w:sz="0" w:space="0" w:color="auto"/>
                <w:bottom w:val="none" w:sz="0" w:space="0" w:color="auto"/>
                <w:right w:val="none" w:sz="0" w:space="0" w:color="auto"/>
              </w:divBdr>
            </w:div>
            <w:div w:id="1007634687">
              <w:marLeft w:val="0"/>
              <w:marRight w:val="0"/>
              <w:marTop w:val="0"/>
              <w:marBottom w:val="0"/>
              <w:divBdr>
                <w:top w:val="none" w:sz="0" w:space="0" w:color="auto"/>
                <w:left w:val="none" w:sz="0" w:space="0" w:color="auto"/>
                <w:bottom w:val="none" w:sz="0" w:space="0" w:color="auto"/>
                <w:right w:val="none" w:sz="0" w:space="0" w:color="auto"/>
              </w:divBdr>
              <w:divsChild>
                <w:div w:id="386607452">
                  <w:marLeft w:val="0"/>
                  <w:marRight w:val="0"/>
                  <w:marTop w:val="0"/>
                  <w:marBottom w:val="0"/>
                  <w:divBdr>
                    <w:top w:val="none" w:sz="0" w:space="0" w:color="auto"/>
                    <w:left w:val="none" w:sz="0" w:space="0" w:color="auto"/>
                    <w:bottom w:val="none" w:sz="0" w:space="0" w:color="auto"/>
                    <w:right w:val="none" w:sz="0" w:space="0" w:color="auto"/>
                  </w:divBdr>
                  <w:divsChild>
                    <w:div w:id="1732194214">
                      <w:marLeft w:val="0"/>
                      <w:marRight w:val="0"/>
                      <w:marTop w:val="0"/>
                      <w:marBottom w:val="0"/>
                      <w:divBdr>
                        <w:top w:val="none" w:sz="0" w:space="0" w:color="auto"/>
                        <w:left w:val="none" w:sz="0" w:space="0" w:color="auto"/>
                        <w:bottom w:val="none" w:sz="0" w:space="0" w:color="auto"/>
                        <w:right w:val="none" w:sz="0" w:space="0" w:color="auto"/>
                      </w:divBdr>
                      <w:divsChild>
                        <w:div w:id="1617366593">
                          <w:marLeft w:val="0"/>
                          <w:marRight w:val="0"/>
                          <w:marTop w:val="0"/>
                          <w:marBottom w:val="0"/>
                          <w:divBdr>
                            <w:top w:val="none" w:sz="0" w:space="0" w:color="auto"/>
                            <w:left w:val="none" w:sz="0" w:space="0" w:color="auto"/>
                            <w:bottom w:val="none" w:sz="0" w:space="0" w:color="auto"/>
                            <w:right w:val="none" w:sz="0" w:space="0" w:color="auto"/>
                          </w:divBdr>
                          <w:divsChild>
                            <w:div w:id="1534345476">
                              <w:marLeft w:val="0"/>
                              <w:marRight w:val="0"/>
                              <w:marTop w:val="0"/>
                              <w:marBottom w:val="0"/>
                              <w:divBdr>
                                <w:top w:val="none" w:sz="0" w:space="0" w:color="auto"/>
                                <w:left w:val="none" w:sz="0" w:space="0" w:color="auto"/>
                                <w:bottom w:val="none" w:sz="0" w:space="0" w:color="auto"/>
                                <w:right w:val="none" w:sz="0" w:space="0" w:color="auto"/>
                              </w:divBdr>
                              <w:divsChild>
                                <w:div w:id="361639131">
                                  <w:marLeft w:val="0"/>
                                  <w:marRight w:val="0"/>
                                  <w:marTop w:val="0"/>
                                  <w:marBottom w:val="0"/>
                                  <w:divBdr>
                                    <w:top w:val="none" w:sz="0" w:space="0" w:color="auto"/>
                                    <w:left w:val="none" w:sz="0" w:space="0" w:color="auto"/>
                                    <w:bottom w:val="none" w:sz="0" w:space="0" w:color="auto"/>
                                    <w:right w:val="none" w:sz="0" w:space="0" w:color="auto"/>
                                  </w:divBdr>
                                  <w:divsChild>
                                    <w:div w:id="268054425">
                                      <w:marLeft w:val="0"/>
                                      <w:marRight w:val="0"/>
                                      <w:marTop w:val="0"/>
                                      <w:marBottom w:val="0"/>
                                      <w:divBdr>
                                        <w:top w:val="none" w:sz="0" w:space="0" w:color="auto"/>
                                        <w:left w:val="none" w:sz="0" w:space="0" w:color="auto"/>
                                        <w:bottom w:val="none" w:sz="0" w:space="0" w:color="auto"/>
                                        <w:right w:val="none" w:sz="0" w:space="0" w:color="auto"/>
                                      </w:divBdr>
                                      <w:divsChild>
                                        <w:div w:id="411002347">
                                          <w:marLeft w:val="0"/>
                                          <w:marRight w:val="0"/>
                                          <w:marTop w:val="0"/>
                                          <w:marBottom w:val="0"/>
                                          <w:divBdr>
                                            <w:top w:val="none" w:sz="0" w:space="0" w:color="auto"/>
                                            <w:left w:val="none" w:sz="0" w:space="0" w:color="auto"/>
                                            <w:bottom w:val="none" w:sz="0" w:space="0" w:color="auto"/>
                                            <w:right w:val="none" w:sz="0" w:space="0" w:color="auto"/>
                                          </w:divBdr>
                                          <w:divsChild>
                                            <w:div w:id="1419129723">
                                              <w:marLeft w:val="0"/>
                                              <w:marRight w:val="0"/>
                                              <w:marTop w:val="0"/>
                                              <w:marBottom w:val="0"/>
                                              <w:divBdr>
                                                <w:top w:val="none" w:sz="0" w:space="0" w:color="auto"/>
                                                <w:left w:val="none" w:sz="0" w:space="0" w:color="auto"/>
                                                <w:bottom w:val="none" w:sz="0" w:space="0" w:color="auto"/>
                                                <w:right w:val="none" w:sz="0" w:space="0" w:color="auto"/>
                                              </w:divBdr>
                                              <w:divsChild>
                                                <w:div w:id="2010134868">
                                                  <w:marLeft w:val="0"/>
                                                  <w:marRight w:val="0"/>
                                                  <w:marTop w:val="0"/>
                                                  <w:marBottom w:val="0"/>
                                                  <w:divBdr>
                                                    <w:top w:val="none" w:sz="0" w:space="0" w:color="auto"/>
                                                    <w:left w:val="none" w:sz="0" w:space="0" w:color="auto"/>
                                                    <w:bottom w:val="none" w:sz="0" w:space="0" w:color="auto"/>
                                                    <w:right w:val="none" w:sz="0" w:space="0" w:color="auto"/>
                                                  </w:divBdr>
                                                  <w:divsChild>
                                                    <w:div w:id="1870096524">
                                                      <w:marLeft w:val="0"/>
                                                      <w:marRight w:val="0"/>
                                                      <w:marTop w:val="0"/>
                                                      <w:marBottom w:val="0"/>
                                                      <w:divBdr>
                                                        <w:top w:val="none" w:sz="0" w:space="0" w:color="auto"/>
                                                        <w:left w:val="none" w:sz="0" w:space="0" w:color="auto"/>
                                                        <w:bottom w:val="none" w:sz="0" w:space="0" w:color="auto"/>
                                                        <w:right w:val="none" w:sz="0" w:space="0" w:color="auto"/>
                                                      </w:divBdr>
                                                      <w:divsChild>
                                                        <w:div w:id="99105779">
                                                          <w:marLeft w:val="0"/>
                                                          <w:marRight w:val="0"/>
                                                          <w:marTop w:val="0"/>
                                                          <w:marBottom w:val="0"/>
                                                          <w:divBdr>
                                                            <w:top w:val="none" w:sz="0" w:space="0" w:color="auto"/>
                                                            <w:left w:val="none" w:sz="0" w:space="0" w:color="auto"/>
                                                            <w:bottom w:val="none" w:sz="0" w:space="0" w:color="auto"/>
                                                            <w:right w:val="none" w:sz="0" w:space="0" w:color="auto"/>
                                                          </w:divBdr>
                                                          <w:divsChild>
                                                            <w:div w:id="886573617">
                                                              <w:marLeft w:val="0"/>
                                                              <w:marRight w:val="0"/>
                                                              <w:marTop w:val="0"/>
                                                              <w:marBottom w:val="0"/>
                                                              <w:divBdr>
                                                                <w:top w:val="none" w:sz="0" w:space="0" w:color="auto"/>
                                                                <w:left w:val="none" w:sz="0" w:space="0" w:color="auto"/>
                                                                <w:bottom w:val="none" w:sz="0" w:space="0" w:color="auto"/>
                                                                <w:right w:val="none" w:sz="0" w:space="0" w:color="auto"/>
                                                              </w:divBdr>
                                                              <w:divsChild>
                                                                <w:div w:id="269821369">
                                                                  <w:marLeft w:val="0"/>
                                                                  <w:marRight w:val="0"/>
                                                                  <w:marTop w:val="0"/>
                                                                  <w:marBottom w:val="0"/>
                                                                  <w:divBdr>
                                                                    <w:top w:val="none" w:sz="0" w:space="0" w:color="auto"/>
                                                                    <w:left w:val="none" w:sz="0" w:space="0" w:color="auto"/>
                                                                    <w:bottom w:val="none" w:sz="0" w:space="0" w:color="auto"/>
                                                                    <w:right w:val="none" w:sz="0" w:space="0" w:color="auto"/>
                                                                  </w:divBdr>
                                                                  <w:divsChild>
                                                                    <w:div w:id="71393731">
                                                                      <w:marLeft w:val="0"/>
                                                                      <w:marRight w:val="0"/>
                                                                      <w:marTop w:val="0"/>
                                                                      <w:marBottom w:val="0"/>
                                                                      <w:divBdr>
                                                                        <w:top w:val="none" w:sz="0" w:space="0" w:color="auto"/>
                                                                        <w:left w:val="none" w:sz="0" w:space="0" w:color="auto"/>
                                                                        <w:bottom w:val="none" w:sz="0" w:space="0" w:color="auto"/>
                                                                        <w:right w:val="none" w:sz="0" w:space="0" w:color="auto"/>
                                                                      </w:divBdr>
                                                                      <w:divsChild>
                                                                        <w:div w:id="1381899786">
                                                                          <w:marLeft w:val="0"/>
                                                                          <w:marRight w:val="0"/>
                                                                          <w:marTop w:val="0"/>
                                                                          <w:marBottom w:val="0"/>
                                                                          <w:divBdr>
                                                                            <w:top w:val="none" w:sz="0" w:space="0" w:color="auto"/>
                                                                            <w:left w:val="none" w:sz="0" w:space="0" w:color="auto"/>
                                                                            <w:bottom w:val="none" w:sz="0" w:space="0" w:color="auto"/>
                                                                            <w:right w:val="none" w:sz="0" w:space="0" w:color="auto"/>
                                                                          </w:divBdr>
                                                                          <w:divsChild>
                                                                            <w:div w:id="120347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1642001">
                                                                                  <w:marLeft w:val="0"/>
                                                                                  <w:marRight w:val="0"/>
                                                                                  <w:marTop w:val="0"/>
                                                                                  <w:marBottom w:val="0"/>
                                                                                  <w:divBdr>
                                                                                    <w:top w:val="none" w:sz="0" w:space="0" w:color="auto"/>
                                                                                    <w:left w:val="none" w:sz="0" w:space="0" w:color="auto"/>
                                                                                    <w:bottom w:val="none" w:sz="0" w:space="0" w:color="auto"/>
                                                                                    <w:right w:val="none" w:sz="0" w:space="0" w:color="auto"/>
                                                                                  </w:divBdr>
                                                                                  <w:divsChild>
                                                                                    <w:div w:id="149759778">
                                                                                      <w:marLeft w:val="0"/>
                                                                                      <w:marRight w:val="0"/>
                                                                                      <w:marTop w:val="0"/>
                                                                                      <w:marBottom w:val="0"/>
                                                                                      <w:divBdr>
                                                                                        <w:top w:val="none" w:sz="0" w:space="0" w:color="auto"/>
                                                                                        <w:left w:val="none" w:sz="0" w:space="0" w:color="auto"/>
                                                                                        <w:bottom w:val="none" w:sz="0" w:space="0" w:color="auto"/>
                                                                                        <w:right w:val="none" w:sz="0" w:space="0" w:color="auto"/>
                                                                                      </w:divBdr>
                                                                                      <w:divsChild>
                                                                                        <w:div w:id="459878070">
                                                                                          <w:marLeft w:val="0"/>
                                                                                          <w:marRight w:val="0"/>
                                                                                          <w:marTop w:val="0"/>
                                                                                          <w:marBottom w:val="0"/>
                                                                                          <w:divBdr>
                                                                                            <w:top w:val="none" w:sz="0" w:space="0" w:color="auto"/>
                                                                                            <w:left w:val="none" w:sz="0" w:space="0" w:color="auto"/>
                                                                                            <w:bottom w:val="none" w:sz="0" w:space="0" w:color="auto"/>
                                                                                            <w:right w:val="none" w:sz="0" w:space="0" w:color="auto"/>
                                                                                          </w:divBdr>
                                                                                          <w:divsChild>
                                                                                            <w:div w:id="7246420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2985009">
                                                                                                  <w:marLeft w:val="0"/>
                                                                                                  <w:marRight w:val="0"/>
                                                                                                  <w:marTop w:val="0"/>
                                                                                                  <w:marBottom w:val="0"/>
                                                                                                  <w:divBdr>
                                                                                                    <w:top w:val="none" w:sz="0" w:space="0" w:color="auto"/>
                                                                                                    <w:left w:val="none" w:sz="0" w:space="0" w:color="auto"/>
                                                                                                    <w:bottom w:val="none" w:sz="0" w:space="0" w:color="auto"/>
                                                                                                    <w:right w:val="none" w:sz="0" w:space="0" w:color="auto"/>
                                                                                                  </w:divBdr>
                                                                                                  <w:divsChild>
                                                                                                    <w:div w:id="474491347">
                                                                                                      <w:marLeft w:val="0"/>
                                                                                                      <w:marRight w:val="0"/>
                                                                                                      <w:marTop w:val="0"/>
                                                                                                      <w:marBottom w:val="0"/>
                                                                                                      <w:divBdr>
                                                                                                        <w:top w:val="none" w:sz="0" w:space="0" w:color="auto"/>
                                                                                                        <w:left w:val="none" w:sz="0" w:space="0" w:color="auto"/>
                                                                                                        <w:bottom w:val="none" w:sz="0" w:space="0" w:color="auto"/>
                                                                                                        <w:right w:val="none" w:sz="0" w:space="0" w:color="auto"/>
                                                                                                      </w:divBdr>
                                                                                                      <w:divsChild>
                                                                                                        <w:div w:id="1638149804">
                                                                                                          <w:marLeft w:val="0"/>
                                                                                                          <w:marRight w:val="0"/>
                                                                                                          <w:marTop w:val="0"/>
                                                                                                          <w:marBottom w:val="0"/>
                                                                                                          <w:divBdr>
                                                                                                            <w:top w:val="none" w:sz="0" w:space="0" w:color="auto"/>
                                                                                                            <w:left w:val="none" w:sz="0" w:space="0" w:color="auto"/>
                                                                                                            <w:bottom w:val="none" w:sz="0" w:space="0" w:color="auto"/>
                                                                                                            <w:right w:val="none" w:sz="0" w:space="0" w:color="auto"/>
                                                                                                          </w:divBdr>
                                                                                                          <w:divsChild>
                                                                                                            <w:div w:id="23339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0233806">
      <w:bodyDiv w:val="1"/>
      <w:marLeft w:val="0"/>
      <w:marRight w:val="0"/>
      <w:marTop w:val="0"/>
      <w:marBottom w:val="0"/>
      <w:divBdr>
        <w:top w:val="none" w:sz="0" w:space="0" w:color="auto"/>
        <w:left w:val="none" w:sz="0" w:space="0" w:color="auto"/>
        <w:bottom w:val="none" w:sz="0" w:space="0" w:color="auto"/>
        <w:right w:val="none" w:sz="0" w:space="0" w:color="auto"/>
      </w:divBdr>
    </w:div>
    <w:div w:id="183155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osi-project.org/" TargetMode="External"/><Relationship Id="rId21" Type="http://schemas.openxmlformats.org/officeDocument/2006/relationships/hyperlink" Target="https://www.movebank.org/cms/movebank-main" TargetMode="External"/><Relationship Id="rId42" Type="http://schemas.openxmlformats.org/officeDocument/2006/relationships/hyperlink" Target="https://coastwatch.pfeg.noaa.gov/erddap/index.html" TargetMode="External"/><Relationship Id="rId47" Type="http://schemas.openxmlformats.org/officeDocument/2006/relationships/hyperlink" Target="https://odims.ospar.org/" TargetMode="External"/><Relationship Id="rId63" Type="http://schemas.openxmlformats.org/officeDocument/2006/relationships/hyperlink" Target="http://oceantrackingnetwork.org/" TargetMode="External"/><Relationship Id="rId68" Type="http://schemas.openxmlformats.org/officeDocument/2006/relationships/hyperlink" Target="https://www.ilter.network/" TargetMode="External"/><Relationship Id="rId16" Type="http://schemas.openxmlformats.org/officeDocument/2006/relationships/hyperlink" Target="https://reeflifesurvey.com/" TargetMode="External"/><Relationship Id="rId11" Type="http://schemas.openxmlformats.org/officeDocument/2006/relationships/hyperlink" Target="https://www.gbif.org/" TargetMode="External"/><Relationship Id="rId24" Type="http://schemas.openxmlformats.org/officeDocument/2006/relationships/hyperlink" Target="https://www.emodnet.eu/en" TargetMode="External"/><Relationship Id="rId32" Type="http://schemas.openxmlformats.org/officeDocument/2006/relationships/hyperlink" Target="http://marinespecies.org/" TargetMode="External"/><Relationship Id="rId37" Type="http://schemas.openxmlformats.org/officeDocument/2006/relationships/hyperlink" Target="https://www.blue-cloud.org/" TargetMode="External"/><Relationship Id="rId40" Type="http://schemas.openxmlformats.org/officeDocument/2006/relationships/hyperlink" Target="http://eo4wildlife.eu/node/543" TargetMode="External"/><Relationship Id="rId45" Type="http://schemas.openxmlformats.org/officeDocument/2006/relationships/hyperlink" Target="http://marine.copernicus.eu/" TargetMode="External"/><Relationship Id="rId53" Type="http://schemas.openxmlformats.org/officeDocument/2006/relationships/hyperlink" Target="https://www.eea.europa.eu/data-and-maps/data/article-12-database-birds-directive-2009-147-ec" TargetMode="External"/><Relationship Id="rId58" Type="http://schemas.openxmlformats.org/officeDocument/2006/relationships/hyperlink" Target="https://www.eea.europa.eu/data-and-maps/data/waterbase-uwwtd-urban-waste-water-treatment-directive-6" TargetMode="External"/><Relationship Id="rId66" Type="http://schemas.openxmlformats.org/officeDocument/2006/relationships/hyperlink" Target="https://oceans.taraexpeditions.org/en/" TargetMode="External"/><Relationship Id="rId74" Type="http://schemas.openxmlformats.org/officeDocument/2006/relationships/hyperlink" Target="https://gcrmn.net/" TargetMode="External"/><Relationship Id="rId79" Type="http://schemas.openxmlformats.org/officeDocument/2006/relationships/theme" Target="theme/theme1.xml"/><Relationship Id="rId5" Type="http://schemas.openxmlformats.org/officeDocument/2006/relationships/diagramData" Target="diagrams/data1.xml"/><Relationship Id="rId61" Type="http://schemas.openxmlformats.org/officeDocument/2006/relationships/hyperlink" Target="https://marinebon.org/" TargetMode="External"/><Relationship Id="rId19" Type="http://schemas.openxmlformats.org/officeDocument/2006/relationships/hyperlink" Target="https://ecotaxa.obs-vlfr.fr/" TargetMode="External"/><Relationship Id="rId14" Type="http://schemas.openxmlformats.org/officeDocument/2006/relationships/hyperlink" Target="https://www.algaebase.org/" TargetMode="External"/><Relationship Id="rId22" Type="http://schemas.openxmlformats.org/officeDocument/2006/relationships/hyperlink" Target="https://www.seadatanet.org/" TargetMode="External"/><Relationship Id="rId27" Type="http://schemas.openxmlformats.org/officeDocument/2006/relationships/hyperlink" Target="https://inpn.mnhn.fr/accueil/index?lg=en" TargetMode="External"/><Relationship Id="rId30" Type="http://schemas.openxmlformats.org/officeDocument/2006/relationships/hyperlink" Target="https://www.aquamaps.org/main/home.php" TargetMode="External"/><Relationship Id="rId35" Type="http://schemas.openxmlformats.org/officeDocument/2006/relationships/hyperlink" Target="https://wallaceecomod.github.io/" TargetMode="External"/><Relationship Id="rId43" Type="http://schemas.openxmlformats.org/officeDocument/2006/relationships/hyperlink" Target="https://water.europa.eu/marine" TargetMode="External"/><Relationship Id="rId48" Type="http://schemas.openxmlformats.org/officeDocument/2006/relationships/hyperlink" Target="http://maps.helcom.fi/website/mapservice/" TargetMode="External"/><Relationship Id="rId56" Type="http://schemas.openxmlformats.org/officeDocument/2006/relationships/hyperlink" Target="https://www.eea.europa.eu/data-and-maps/data/wise-wfd-spatial-3" TargetMode="External"/><Relationship Id="rId64" Type="http://schemas.openxmlformats.org/officeDocument/2006/relationships/hyperlink" Target="http://globalcpr.org/" TargetMode="External"/><Relationship Id="rId69" Type="http://schemas.openxmlformats.org/officeDocument/2006/relationships/hyperlink" Target="http://www.topp.org/" TargetMode="External"/><Relationship Id="rId77" Type="http://schemas.openxmlformats.org/officeDocument/2006/relationships/image" Target="media/image1.emf"/><Relationship Id="rId8" Type="http://schemas.openxmlformats.org/officeDocument/2006/relationships/diagramColors" Target="diagrams/colors1.xml"/><Relationship Id="rId51" Type="http://schemas.openxmlformats.org/officeDocument/2006/relationships/hyperlink" Target="https://mcc.jrc.ec.europa.eu/main/dev.py?N=simple&amp;O=410&amp;titre_page=EMIS-R%2520Marine%2520Analyst" TargetMode="External"/><Relationship Id="rId72" Type="http://schemas.openxmlformats.org/officeDocument/2006/relationships/hyperlink" Target="https://marinegeo.si.edu/" TargetMode="External"/><Relationship Id="rId3" Type="http://schemas.openxmlformats.org/officeDocument/2006/relationships/settings" Target="settings.xml"/><Relationship Id="rId12" Type="http://schemas.openxmlformats.org/officeDocument/2006/relationships/hyperlink" Target="https://sealifebase.se/search.php" TargetMode="External"/><Relationship Id="rId17" Type="http://schemas.openxmlformats.org/officeDocument/2006/relationships/hyperlink" Target="https://www.inaturalist.org/" TargetMode="External"/><Relationship Id="rId25" Type="http://schemas.openxmlformats.org/officeDocument/2006/relationships/hyperlink" Target="https://portal.aodn.org.au/" TargetMode="External"/><Relationship Id="rId33" Type="http://schemas.openxmlformats.org/officeDocument/2006/relationships/hyperlink" Target="https://odims.ospar.org/" TargetMode="External"/><Relationship Id="rId38" Type="http://schemas.openxmlformats.org/officeDocument/2006/relationships/hyperlink" Target="https://www.lifewatch.eu/" TargetMode="External"/><Relationship Id="rId46" Type="http://schemas.openxmlformats.org/officeDocument/2006/relationships/hyperlink" Target="http://www.ices.dk/marine-data/data-portals/Pages/default.aspx" TargetMode="External"/><Relationship Id="rId59" Type="http://schemas.openxmlformats.org/officeDocument/2006/relationships/hyperlink" Target="https://sdi.eea.europa.eu/" TargetMode="External"/><Relationship Id="rId67" Type="http://schemas.openxmlformats.org/officeDocument/2006/relationships/hyperlink" Target="https://lternet.edu/" TargetMode="External"/><Relationship Id="rId20" Type="http://schemas.openxmlformats.org/officeDocument/2006/relationships/hyperlink" Target="http://gmed.auckland.ac.nz/" TargetMode="External"/><Relationship Id="rId41" Type="http://schemas.openxmlformats.org/officeDocument/2006/relationships/hyperlink" Target="https://dwc.tdwg.org/" TargetMode="External"/><Relationship Id="rId54" Type="http://schemas.openxmlformats.org/officeDocument/2006/relationships/hyperlink" Target="http://natura2000.eea.europa.eu/" TargetMode="External"/><Relationship Id="rId62" Type="http://schemas.openxmlformats.org/officeDocument/2006/relationships/hyperlink" Target="http://ioc-goos.org/" TargetMode="External"/><Relationship Id="rId70" Type="http://schemas.openxmlformats.org/officeDocument/2006/relationships/hyperlink" Target="https://oceanscape.org/" TargetMode="External"/><Relationship Id="rId75" Type="http://schemas.openxmlformats.org/officeDocument/2006/relationships/hyperlink" Target="https://doi.org/10.3897/rio.3.e14059" TargetMode="External"/><Relationship Id="rId1" Type="http://schemas.openxmlformats.org/officeDocument/2006/relationships/numbering" Target="numbering.xml"/><Relationship Id="rId6" Type="http://schemas.openxmlformats.org/officeDocument/2006/relationships/diagramLayout" Target="diagrams/layout1.xml"/><Relationship Id="rId15" Type="http://schemas.openxmlformats.org/officeDocument/2006/relationships/hyperlink" Target="https://www.ncbi.nlm.nih.gov/" TargetMode="External"/><Relationship Id="rId23" Type="http://schemas.openxmlformats.org/officeDocument/2006/relationships/hyperlink" Target="https://doi.pangaea.de/" TargetMode="External"/><Relationship Id="rId28" Type="http://schemas.openxmlformats.org/officeDocument/2006/relationships/hyperlink" Target="https://www.dassh.ac.uk/" TargetMode="External"/><Relationship Id="rId36" Type="http://schemas.openxmlformats.org/officeDocument/2006/relationships/hyperlink" Target="https://bluebridge-vres.eu/" TargetMode="External"/><Relationship Id="rId49" Type="http://schemas.openxmlformats.org/officeDocument/2006/relationships/hyperlink" Target="http://infomapnode.info-rac.org/" TargetMode="External"/><Relationship Id="rId57" Type="http://schemas.openxmlformats.org/officeDocument/2006/relationships/hyperlink" Target="https://www.eea.europa.eu/themes/coast_sea/marine-litterwatch" TargetMode="External"/><Relationship Id="rId10" Type="http://schemas.openxmlformats.org/officeDocument/2006/relationships/hyperlink" Target="https://obis.org/" TargetMode="External"/><Relationship Id="rId31" Type="http://schemas.openxmlformats.org/officeDocument/2006/relationships/hyperlink" Target="https://marine.copernicus.eu/" TargetMode="External"/><Relationship Id="rId44" Type="http://schemas.openxmlformats.org/officeDocument/2006/relationships/hyperlink" Target="http://www.emodnet.eu/" TargetMode="External"/><Relationship Id="rId52" Type="http://schemas.openxmlformats.org/officeDocument/2006/relationships/hyperlink" Target="https://www.eea.europa.eu/data-and-maps/data/article-17-database-habitats-directive-92-43-eec-1" TargetMode="External"/><Relationship Id="rId60" Type="http://schemas.openxmlformats.org/officeDocument/2006/relationships/hyperlink" Target="https://discomap.eea.europa.eu/" TargetMode="External"/><Relationship Id="rId65" Type="http://schemas.openxmlformats.org/officeDocument/2006/relationships/hyperlink" Target="http://www.amt-uk.org" TargetMode="External"/><Relationship Id="rId73" Type="http://schemas.openxmlformats.org/officeDocument/2006/relationships/hyperlink" Target="https://www.oceanbestpractices.org/"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 Id="rId13" Type="http://schemas.openxmlformats.org/officeDocument/2006/relationships/hyperlink" Target="https://fishbase.in/search.php" TargetMode="External"/><Relationship Id="rId18" Type="http://schemas.openxmlformats.org/officeDocument/2006/relationships/hyperlink" Target="https://ebird.org/home" TargetMode="External"/><Relationship Id="rId39" Type="http://schemas.openxmlformats.org/officeDocument/2006/relationships/hyperlink" Target="http://bccvl.org.au/" TargetMode="External"/><Relationship Id="rId34" Type="http://schemas.openxmlformats.org/officeDocument/2006/relationships/hyperlink" Target="http://www.oceanhealthindex.org/" TargetMode="External"/><Relationship Id="rId50" Type="http://schemas.openxmlformats.org/officeDocument/2006/relationships/hyperlink" Target="https://ec.europa.eu/maritimeaffairs/atlas_en" TargetMode="External"/><Relationship Id="rId55" Type="http://schemas.openxmlformats.org/officeDocument/2006/relationships/hyperlink" Target="https://www.eea.europa.eu/data-and-maps/data/wise-wfd-spatial-2" TargetMode="External"/><Relationship Id="rId76" Type="http://schemas.openxmlformats.org/officeDocument/2006/relationships/hyperlink" Target="https://doi.org/10.1007/978-3-319-27288-7_6" TargetMode="External"/><Relationship Id="rId7" Type="http://schemas.openxmlformats.org/officeDocument/2006/relationships/diagramQuickStyle" Target="diagrams/quickStyle1.xml"/><Relationship Id="rId71" Type="http://schemas.openxmlformats.org/officeDocument/2006/relationships/hyperlink" Target="https://geoblueplanet.org/" TargetMode="External"/><Relationship Id="rId2" Type="http://schemas.openxmlformats.org/officeDocument/2006/relationships/styles" Target="styles.xml"/><Relationship Id="rId29" Type="http://schemas.openxmlformats.org/officeDocument/2006/relationships/hyperlink" Target="https://www.unep-wcmc.org/"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F85F022-174D-49E5-A274-CCCA32A96AC5}" type="doc">
      <dgm:prSet loTypeId="urn:microsoft.com/office/officeart/2005/8/layout/cycle3" loCatId="cycle" qsTypeId="urn:microsoft.com/office/officeart/2005/8/quickstyle/simple1" qsCatId="simple" csTypeId="urn:microsoft.com/office/officeart/2005/8/colors/accent1_2" csCatId="accent1" phldr="1"/>
      <dgm:spPr/>
      <dgm:t>
        <a:bodyPr/>
        <a:lstStyle/>
        <a:p>
          <a:endParaRPr lang="fr-FR"/>
        </a:p>
      </dgm:t>
    </dgm:pt>
    <dgm:pt modelId="{D0BD8398-C046-4A94-8005-F98545429BD0}">
      <dgm:prSet phldrT="[Texte]"/>
      <dgm:spPr/>
      <dgm:t>
        <a:bodyPr/>
        <a:lstStyle/>
        <a:p>
          <a:r>
            <a:rPr lang="fr-FR"/>
            <a:t>raw data</a:t>
          </a:r>
        </a:p>
      </dgm:t>
    </dgm:pt>
    <dgm:pt modelId="{24B82F69-1F3E-4C9F-B653-11E91C742725}" type="parTrans" cxnId="{10EC277B-2DC4-4291-B35F-C5DBB28830D5}">
      <dgm:prSet/>
      <dgm:spPr/>
      <dgm:t>
        <a:bodyPr/>
        <a:lstStyle/>
        <a:p>
          <a:endParaRPr lang="fr-FR"/>
        </a:p>
      </dgm:t>
    </dgm:pt>
    <dgm:pt modelId="{77384BC1-6FDA-445B-BBA1-2A33C046F20C}" type="sibTrans" cxnId="{10EC277B-2DC4-4291-B35F-C5DBB28830D5}">
      <dgm:prSet/>
      <dgm:spPr/>
      <dgm:t>
        <a:bodyPr/>
        <a:lstStyle/>
        <a:p>
          <a:endParaRPr lang="fr-FR"/>
        </a:p>
      </dgm:t>
    </dgm:pt>
    <dgm:pt modelId="{EBE94040-658B-41C0-A08B-11559477523E}">
      <dgm:prSet phldrT="[Texte]"/>
      <dgm:spPr/>
      <dgm:t>
        <a:bodyPr/>
        <a:lstStyle/>
        <a:p>
          <a:r>
            <a:rPr lang="fr-FR"/>
            <a:t>repository/sharing platforms</a:t>
          </a:r>
        </a:p>
      </dgm:t>
    </dgm:pt>
    <dgm:pt modelId="{C0C94F2A-B8E5-46B9-8224-7B48DA0A3656}" type="parTrans" cxnId="{E8C45B21-0D78-4F6C-A38A-CC671D78CA49}">
      <dgm:prSet/>
      <dgm:spPr/>
      <dgm:t>
        <a:bodyPr/>
        <a:lstStyle/>
        <a:p>
          <a:endParaRPr lang="fr-FR"/>
        </a:p>
      </dgm:t>
    </dgm:pt>
    <dgm:pt modelId="{7A535DF3-9ADC-4854-81C0-797CB48F4A7F}" type="sibTrans" cxnId="{E8C45B21-0D78-4F6C-A38A-CC671D78CA49}">
      <dgm:prSet/>
      <dgm:spPr/>
      <dgm:t>
        <a:bodyPr/>
        <a:lstStyle/>
        <a:p>
          <a:endParaRPr lang="fr-FR"/>
        </a:p>
      </dgm:t>
    </dgm:pt>
    <dgm:pt modelId="{3A5E47A3-E867-48C5-8083-B7DD34BFE8E6}">
      <dgm:prSet phldrT="[Texte]"/>
      <dgm:spPr/>
      <dgm:t>
        <a:bodyPr/>
        <a:lstStyle/>
        <a:p>
          <a:r>
            <a:rPr lang="fr-FR"/>
            <a:t>processing platforms (statistical and modeling integration i.e. SDM, indexes)</a:t>
          </a:r>
        </a:p>
      </dgm:t>
    </dgm:pt>
    <dgm:pt modelId="{E96EC777-888B-4A40-AB94-87D554291962}" type="parTrans" cxnId="{1A5EC7BA-B2F7-45F7-B8EF-8C886DA78462}">
      <dgm:prSet/>
      <dgm:spPr/>
      <dgm:t>
        <a:bodyPr/>
        <a:lstStyle/>
        <a:p>
          <a:endParaRPr lang="fr-FR"/>
        </a:p>
      </dgm:t>
    </dgm:pt>
    <dgm:pt modelId="{EF157D75-026E-4E4D-A0ED-537C8B20E7AC}" type="sibTrans" cxnId="{1A5EC7BA-B2F7-45F7-B8EF-8C886DA78462}">
      <dgm:prSet/>
      <dgm:spPr/>
      <dgm:t>
        <a:bodyPr/>
        <a:lstStyle/>
        <a:p>
          <a:endParaRPr lang="fr-FR"/>
        </a:p>
      </dgm:t>
    </dgm:pt>
    <dgm:pt modelId="{594A2320-35F3-4176-9A7A-0ECDC911F532}">
      <dgm:prSet phldrT="[Texte]"/>
      <dgm:spPr/>
      <dgm:t>
        <a:bodyPr/>
        <a:lstStyle/>
        <a:p>
          <a:r>
            <a:rPr lang="fr-FR"/>
            <a:t>pressures information (anthropogenic/climate change)</a:t>
          </a:r>
        </a:p>
      </dgm:t>
    </dgm:pt>
    <dgm:pt modelId="{0EC0B614-A489-4352-9735-C7FC37ED719D}" type="parTrans" cxnId="{86BFAEDA-EE5A-4ED7-A25B-08A47264313C}">
      <dgm:prSet/>
      <dgm:spPr/>
      <dgm:t>
        <a:bodyPr/>
        <a:lstStyle/>
        <a:p>
          <a:endParaRPr lang="fr-FR"/>
        </a:p>
      </dgm:t>
    </dgm:pt>
    <dgm:pt modelId="{3B15104C-81E1-4BFA-86A1-975D685E9967}" type="sibTrans" cxnId="{86BFAEDA-EE5A-4ED7-A25B-08A47264313C}">
      <dgm:prSet/>
      <dgm:spPr/>
      <dgm:t>
        <a:bodyPr/>
        <a:lstStyle/>
        <a:p>
          <a:endParaRPr lang="fr-FR"/>
        </a:p>
      </dgm:t>
    </dgm:pt>
    <dgm:pt modelId="{B8F1B36A-1C55-4A19-A56A-7BC8FAAD4481}">
      <dgm:prSet phldrT="[Texte]"/>
      <dgm:spPr/>
      <dgm:t>
        <a:bodyPr/>
        <a:lstStyle/>
        <a:p>
          <a:r>
            <a:rPr lang="fr-FR"/>
            <a:t>natural capital valuation (global public goods) cost/benefit analysis for decision making</a:t>
          </a:r>
        </a:p>
      </dgm:t>
    </dgm:pt>
    <dgm:pt modelId="{61D54902-7A14-4B2A-B7DC-7E58126882CD}" type="parTrans" cxnId="{40D15929-D889-41FF-B3A4-400C0BD9D9BA}">
      <dgm:prSet/>
      <dgm:spPr/>
      <dgm:t>
        <a:bodyPr/>
        <a:lstStyle/>
        <a:p>
          <a:endParaRPr lang="fr-FR"/>
        </a:p>
      </dgm:t>
    </dgm:pt>
    <dgm:pt modelId="{84F823A8-4436-469B-AEDF-0ECC212D4C6C}" type="sibTrans" cxnId="{40D15929-D889-41FF-B3A4-400C0BD9D9BA}">
      <dgm:prSet/>
      <dgm:spPr/>
      <dgm:t>
        <a:bodyPr/>
        <a:lstStyle/>
        <a:p>
          <a:endParaRPr lang="fr-FR"/>
        </a:p>
      </dgm:t>
    </dgm:pt>
    <dgm:pt modelId="{1EC231EC-E8F6-4365-9A9A-D92CF21172EA}">
      <dgm:prSet phldrT="[Texte]"/>
      <dgm:spPr/>
      <dgm:t>
        <a:bodyPr/>
        <a:lstStyle/>
        <a:p>
          <a:r>
            <a:rPr lang="fr-FR"/>
            <a:t>multiple impacts estimation</a:t>
          </a:r>
        </a:p>
      </dgm:t>
    </dgm:pt>
    <dgm:pt modelId="{BFAAB860-9FCF-46AE-9202-71A68322BBD7}" type="parTrans" cxnId="{EFD25CC6-6B63-4EC7-A3EA-14CF8356F409}">
      <dgm:prSet/>
      <dgm:spPr/>
      <dgm:t>
        <a:bodyPr/>
        <a:lstStyle/>
        <a:p>
          <a:endParaRPr lang="fr-FR"/>
        </a:p>
      </dgm:t>
    </dgm:pt>
    <dgm:pt modelId="{2D11BE12-5A6C-4A77-B463-228F3C7700C0}" type="sibTrans" cxnId="{EFD25CC6-6B63-4EC7-A3EA-14CF8356F409}">
      <dgm:prSet/>
      <dgm:spPr/>
      <dgm:t>
        <a:bodyPr/>
        <a:lstStyle/>
        <a:p>
          <a:endParaRPr lang="fr-FR"/>
        </a:p>
      </dgm:t>
    </dgm:pt>
    <dgm:pt modelId="{DF078E21-CAD4-4B60-A4EA-1D1EF8BC7983}" type="pres">
      <dgm:prSet presAssocID="{7F85F022-174D-49E5-A274-CCCA32A96AC5}" presName="Name0" presStyleCnt="0">
        <dgm:presLayoutVars>
          <dgm:dir/>
          <dgm:resizeHandles val="exact"/>
        </dgm:presLayoutVars>
      </dgm:prSet>
      <dgm:spPr/>
    </dgm:pt>
    <dgm:pt modelId="{307CE78A-FD12-4E45-91C0-BB1645053E8C}" type="pres">
      <dgm:prSet presAssocID="{7F85F022-174D-49E5-A274-CCCA32A96AC5}" presName="cycle" presStyleCnt="0"/>
      <dgm:spPr/>
    </dgm:pt>
    <dgm:pt modelId="{A8D74F74-6276-425F-9807-880813AE62E3}" type="pres">
      <dgm:prSet presAssocID="{D0BD8398-C046-4A94-8005-F98545429BD0}" presName="nodeFirstNode" presStyleLbl="node1" presStyleIdx="0" presStyleCnt="6">
        <dgm:presLayoutVars>
          <dgm:bulletEnabled val="1"/>
        </dgm:presLayoutVars>
      </dgm:prSet>
      <dgm:spPr/>
    </dgm:pt>
    <dgm:pt modelId="{86EB8DBD-F8CD-4C0B-AB57-3080AD50761E}" type="pres">
      <dgm:prSet presAssocID="{77384BC1-6FDA-445B-BBA1-2A33C046F20C}" presName="sibTransFirstNode" presStyleLbl="bgShp" presStyleIdx="0" presStyleCnt="1"/>
      <dgm:spPr/>
    </dgm:pt>
    <dgm:pt modelId="{255DB94A-6A60-4379-BFDC-2D495CEC262B}" type="pres">
      <dgm:prSet presAssocID="{EBE94040-658B-41C0-A08B-11559477523E}" presName="nodeFollowingNodes" presStyleLbl="node1" presStyleIdx="1" presStyleCnt="6">
        <dgm:presLayoutVars>
          <dgm:bulletEnabled val="1"/>
        </dgm:presLayoutVars>
      </dgm:prSet>
      <dgm:spPr/>
    </dgm:pt>
    <dgm:pt modelId="{D2F7B7EA-E930-4A99-84E7-4D5050B39EB7}" type="pres">
      <dgm:prSet presAssocID="{3A5E47A3-E867-48C5-8083-B7DD34BFE8E6}" presName="nodeFollowingNodes" presStyleLbl="node1" presStyleIdx="2" presStyleCnt="6">
        <dgm:presLayoutVars>
          <dgm:bulletEnabled val="1"/>
        </dgm:presLayoutVars>
      </dgm:prSet>
      <dgm:spPr/>
    </dgm:pt>
    <dgm:pt modelId="{B153DA10-728B-49D5-82A6-0BC4E42213B7}" type="pres">
      <dgm:prSet presAssocID="{594A2320-35F3-4176-9A7A-0ECDC911F532}" presName="nodeFollowingNodes" presStyleLbl="node1" presStyleIdx="3" presStyleCnt="6">
        <dgm:presLayoutVars>
          <dgm:bulletEnabled val="1"/>
        </dgm:presLayoutVars>
      </dgm:prSet>
      <dgm:spPr/>
    </dgm:pt>
    <dgm:pt modelId="{6DBBE83D-7DB5-443F-BB60-ABA66C37E5A8}" type="pres">
      <dgm:prSet presAssocID="{1EC231EC-E8F6-4365-9A9A-D92CF21172EA}" presName="nodeFollowingNodes" presStyleLbl="node1" presStyleIdx="4" presStyleCnt="6">
        <dgm:presLayoutVars>
          <dgm:bulletEnabled val="1"/>
        </dgm:presLayoutVars>
      </dgm:prSet>
      <dgm:spPr/>
    </dgm:pt>
    <dgm:pt modelId="{DBEE9711-641D-4280-AC99-7389C3CE79F6}" type="pres">
      <dgm:prSet presAssocID="{B8F1B36A-1C55-4A19-A56A-7BC8FAAD4481}" presName="nodeFollowingNodes" presStyleLbl="node1" presStyleIdx="5" presStyleCnt="6">
        <dgm:presLayoutVars>
          <dgm:bulletEnabled val="1"/>
        </dgm:presLayoutVars>
      </dgm:prSet>
      <dgm:spPr/>
    </dgm:pt>
  </dgm:ptLst>
  <dgm:cxnLst>
    <dgm:cxn modelId="{E8C45B21-0D78-4F6C-A38A-CC671D78CA49}" srcId="{7F85F022-174D-49E5-A274-CCCA32A96AC5}" destId="{EBE94040-658B-41C0-A08B-11559477523E}" srcOrd="1" destOrd="0" parTransId="{C0C94F2A-B8E5-46B9-8224-7B48DA0A3656}" sibTransId="{7A535DF3-9ADC-4854-81C0-797CB48F4A7F}"/>
    <dgm:cxn modelId="{40D15929-D889-41FF-B3A4-400C0BD9D9BA}" srcId="{7F85F022-174D-49E5-A274-CCCA32A96AC5}" destId="{B8F1B36A-1C55-4A19-A56A-7BC8FAAD4481}" srcOrd="5" destOrd="0" parTransId="{61D54902-7A14-4B2A-B7DC-7E58126882CD}" sibTransId="{84F823A8-4436-469B-AEDF-0ECC212D4C6C}"/>
    <dgm:cxn modelId="{89CFC92B-551B-461B-A597-9344247CCF0E}" type="presOf" srcId="{EBE94040-658B-41C0-A08B-11559477523E}" destId="{255DB94A-6A60-4379-BFDC-2D495CEC262B}" srcOrd="0" destOrd="0" presId="urn:microsoft.com/office/officeart/2005/8/layout/cycle3"/>
    <dgm:cxn modelId="{BE111339-C682-4B79-B15A-68A612C208E2}" type="presOf" srcId="{3A5E47A3-E867-48C5-8083-B7DD34BFE8E6}" destId="{D2F7B7EA-E930-4A99-84E7-4D5050B39EB7}" srcOrd="0" destOrd="0" presId="urn:microsoft.com/office/officeart/2005/8/layout/cycle3"/>
    <dgm:cxn modelId="{6D8CDC5F-6C58-4A32-A274-6A6F054EF71C}" type="presOf" srcId="{1EC231EC-E8F6-4365-9A9A-D92CF21172EA}" destId="{6DBBE83D-7DB5-443F-BB60-ABA66C37E5A8}" srcOrd="0" destOrd="0" presId="urn:microsoft.com/office/officeart/2005/8/layout/cycle3"/>
    <dgm:cxn modelId="{1803DA41-3654-4DD0-988A-160BC0DAAB08}" type="presOf" srcId="{594A2320-35F3-4176-9A7A-0ECDC911F532}" destId="{B153DA10-728B-49D5-82A6-0BC4E42213B7}" srcOrd="0" destOrd="0" presId="urn:microsoft.com/office/officeart/2005/8/layout/cycle3"/>
    <dgm:cxn modelId="{EA754378-0D4C-4900-A7BF-1C1AB747EF2A}" type="presOf" srcId="{77384BC1-6FDA-445B-BBA1-2A33C046F20C}" destId="{86EB8DBD-F8CD-4C0B-AB57-3080AD50761E}" srcOrd="0" destOrd="0" presId="urn:microsoft.com/office/officeart/2005/8/layout/cycle3"/>
    <dgm:cxn modelId="{10EC277B-2DC4-4291-B35F-C5DBB28830D5}" srcId="{7F85F022-174D-49E5-A274-CCCA32A96AC5}" destId="{D0BD8398-C046-4A94-8005-F98545429BD0}" srcOrd="0" destOrd="0" parTransId="{24B82F69-1F3E-4C9F-B653-11E91C742725}" sibTransId="{77384BC1-6FDA-445B-BBA1-2A33C046F20C}"/>
    <dgm:cxn modelId="{C1B0AA89-81DF-46CB-8215-8219350E5A44}" type="presOf" srcId="{7F85F022-174D-49E5-A274-CCCA32A96AC5}" destId="{DF078E21-CAD4-4B60-A4EA-1D1EF8BC7983}" srcOrd="0" destOrd="0" presId="urn:microsoft.com/office/officeart/2005/8/layout/cycle3"/>
    <dgm:cxn modelId="{BBE90FA3-62BB-4395-90B5-0D6F9DF85DEA}" type="presOf" srcId="{B8F1B36A-1C55-4A19-A56A-7BC8FAAD4481}" destId="{DBEE9711-641D-4280-AC99-7389C3CE79F6}" srcOrd="0" destOrd="0" presId="urn:microsoft.com/office/officeart/2005/8/layout/cycle3"/>
    <dgm:cxn modelId="{1A5EC7BA-B2F7-45F7-B8EF-8C886DA78462}" srcId="{7F85F022-174D-49E5-A274-CCCA32A96AC5}" destId="{3A5E47A3-E867-48C5-8083-B7DD34BFE8E6}" srcOrd="2" destOrd="0" parTransId="{E96EC777-888B-4A40-AB94-87D554291962}" sibTransId="{EF157D75-026E-4E4D-A0ED-537C8B20E7AC}"/>
    <dgm:cxn modelId="{EFD25CC6-6B63-4EC7-A3EA-14CF8356F409}" srcId="{7F85F022-174D-49E5-A274-CCCA32A96AC5}" destId="{1EC231EC-E8F6-4365-9A9A-D92CF21172EA}" srcOrd="4" destOrd="0" parTransId="{BFAAB860-9FCF-46AE-9202-71A68322BBD7}" sibTransId="{2D11BE12-5A6C-4A77-B463-228F3C7700C0}"/>
    <dgm:cxn modelId="{86BFAEDA-EE5A-4ED7-A25B-08A47264313C}" srcId="{7F85F022-174D-49E5-A274-CCCA32A96AC5}" destId="{594A2320-35F3-4176-9A7A-0ECDC911F532}" srcOrd="3" destOrd="0" parTransId="{0EC0B614-A489-4352-9735-C7FC37ED719D}" sibTransId="{3B15104C-81E1-4BFA-86A1-975D685E9967}"/>
    <dgm:cxn modelId="{0B1157F1-779A-4ADA-BABE-EC6F6562606D}" type="presOf" srcId="{D0BD8398-C046-4A94-8005-F98545429BD0}" destId="{A8D74F74-6276-425F-9807-880813AE62E3}" srcOrd="0" destOrd="0" presId="urn:microsoft.com/office/officeart/2005/8/layout/cycle3"/>
    <dgm:cxn modelId="{FF6CCE04-3EF2-4A2F-8B50-EE8B25966235}" type="presParOf" srcId="{DF078E21-CAD4-4B60-A4EA-1D1EF8BC7983}" destId="{307CE78A-FD12-4E45-91C0-BB1645053E8C}" srcOrd="0" destOrd="0" presId="urn:microsoft.com/office/officeart/2005/8/layout/cycle3"/>
    <dgm:cxn modelId="{6AD56AD0-BCED-4F54-98BE-2E623BE5DC9B}" type="presParOf" srcId="{307CE78A-FD12-4E45-91C0-BB1645053E8C}" destId="{A8D74F74-6276-425F-9807-880813AE62E3}" srcOrd="0" destOrd="0" presId="urn:microsoft.com/office/officeart/2005/8/layout/cycle3"/>
    <dgm:cxn modelId="{F509B135-EF79-47E5-BF76-1C48D42DFC89}" type="presParOf" srcId="{307CE78A-FD12-4E45-91C0-BB1645053E8C}" destId="{86EB8DBD-F8CD-4C0B-AB57-3080AD50761E}" srcOrd="1" destOrd="0" presId="urn:microsoft.com/office/officeart/2005/8/layout/cycle3"/>
    <dgm:cxn modelId="{4B113042-6A86-42D7-B7DC-508E2BDB6B57}" type="presParOf" srcId="{307CE78A-FD12-4E45-91C0-BB1645053E8C}" destId="{255DB94A-6A60-4379-BFDC-2D495CEC262B}" srcOrd="2" destOrd="0" presId="urn:microsoft.com/office/officeart/2005/8/layout/cycle3"/>
    <dgm:cxn modelId="{1263C2A6-5F4C-4982-8AE5-069CE6E978D0}" type="presParOf" srcId="{307CE78A-FD12-4E45-91C0-BB1645053E8C}" destId="{D2F7B7EA-E930-4A99-84E7-4D5050B39EB7}" srcOrd="3" destOrd="0" presId="urn:microsoft.com/office/officeart/2005/8/layout/cycle3"/>
    <dgm:cxn modelId="{D000A8C4-9F70-45D9-92FF-DD882E227C25}" type="presParOf" srcId="{307CE78A-FD12-4E45-91C0-BB1645053E8C}" destId="{B153DA10-728B-49D5-82A6-0BC4E42213B7}" srcOrd="4" destOrd="0" presId="urn:microsoft.com/office/officeart/2005/8/layout/cycle3"/>
    <dgm:cxn modelId="{9F91A744-1E80-47C8-8902-71BA3BA0B38D}" type="presParOf" srcId="{307CE78A-FD12-4E45-91C0-BB1645053E8C}" destId="{6DBBE83D-7DB5-443F-BB60-ABA66C37E5A8}" srcOrd="5" destOrd="0" presId="urn:microsoft.com/office/officeart/2005/8/layout/cycle3"/>
    <dgm:cxn modelId="{645F0CC4-85BD-40D4-9578-38868573E9B3}" type="presParOf" srcId="{307CE78A-FD12-4E45-91C0-BB1645053E8C}" destId="{DBEE9711-641D-4280-AC99-7389C3CE79F6}" srcOrd="6" destOrd="0" presId="urn:microsoft.com/office/officeart/2005/8/layout/cycle3"/>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6EB8DBD-F8CD-4C0B-AB57-3080AD50761E}">
      <dsp:nvSpPr>
        <dsp:cNvPr id="0" name=""/>
        <dsp:cNvSpPr/>
      </dsp:nvSpPr>
      <dsp:spPr>
        <a:xfrm>
          <a:off x="1001832" y="-3848"/>
          <a:ext cx="3482734" cy="3482734"/>
        </a:xfrm>
        <a:prstGeom prst="circularArrow">
          <a:avLst>
            <a:gd name="adj1" fmla="val 5274"/>
            <a:gd name="adj2" fmla="val 312630"/>
            <a:gd name="adj3" fmla="val 14278952"/>
            <a:gd name="adj4" fmla="val 17097341"/>
            <a:gd name="adj5" fmla="val 5477"/>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A8D74F74-6276-425F-9807-880813AE62E3}">
      <dsp:nvSpPr>
        <dsp:cNvPr id="0" name=""/>
        <dsp:cNvSpPr/>
      </dsp:nvSpPr>
      <dsp:spPr>
        <a:xfrm>
          <a:off x="2100262" y="1112"/>
          <a:ext cx="1285875" cy="642937"/>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fr-FR" sz="900" kern="1200"/>
            <a:t>raw data</a:t>
          </a:r>
        </a:p>
      </dsp:txBody>
      <dsp:txXfrm>
        <a:off x="2131648" y="32498"/>
        <a:ext cx="1223103" cy="580165"/>
      </dsp:txXfrm>
    </dsp:sp>
    <dsp:sp modelId="{255DB94A-6A60-4379-BFDC-2D495CEC262B}">
      <dsp:nvSpPr>
        <dsp:cNvPr id="0" name=""/>
        <dsp:cNvSpPr/>
      </dsp:nvSpPr>
      <dsp:spPr>
        <a:xfrm>
          <a:off x="3323847" y="707549"/>
          <a:ext cx="1285875" cy="642937"/>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fr-FR" sz="900" kern="1200"/>
            <a:t>repository/sharing platforms</a:t>
          </a:r>
        </a:p>
      </dsp:txBody>
      <dsp:txXfrm>
        <a:off x="3355233" y="738935"/>
        <a:ext cx="1223103" cy="580165"/>
      </dsp:txXfrm>
    </dsp:sp>
    <dsp:sp modelId="{D2F7B7EA-E930-4A99-84E7-4D5050B39EB7}">
      <dsp:nvSpPr>
        <dsp:cNvPr id="0" name=""/>
        <dsp:cNvSpPr/>
      </dsp:nvSpPr>
      <dsp:spPr>
        <a:xfrm>
          <a:off x="3323847" y="2120423"/>
          <a:ext cx="1285875" cy="642937"/>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fr-FR" sz="900" kern="1200"/>
            <a:t>processing platforms (statistical and modeling integration i.e. SDM, indexes)</a:t>
          </a:r>
        </a:p>
      </dsp:txBody>
      <dsp:txXfrm>
        <a:off x="3355233" y="2151809"/>
        <a:ext cx="1223103" cy="580165"/>
      </dsp:txXfrm>
    </dsp:sp>
    <dsp:sp modelId="{B153DA10-728B-49D5-82A6-0BC4E42213B7}">
      <dsp:nvSpPr>
        <dsp:cNvPr id="0" name=""/>
        <dsp:cNvSpPr/>
      </dsp:nvSpPr>
      <dsp:spPr>
        <a:xfrm>
          <a:off x="2100262" y="2826860"/>
          <a:ext cx="1285875" cy="642937"/>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fr-FR" sz="900" kern="1200"/>
            <a:t>pressures information (anthropogenic/climate change)</a:t>
          </a:r>
        </a:p>
      </dsp:txBody>
      <dsp:txXfrm>
        <a:off x="2131648" y="2858246"/>
        <a:ext cx="1223103" cy="580165"/>
      </dsp:txXfrm>
    </dsp:sp>
    <dsp:sp modelId="{6DBBE83D-7DB5-443F-BB60-ABA66C37E5A8}">
      <dsp:nvSpPr>
        <dsp:cNvPr id="0" name=""/>
        <dsp:cNvSpPr/>
      </dsp:nvSpPr>
      <dsp:spPr>
        <a:xfrm>
          <a:off x="876677" y="2120423"/>
          <a:ext cx="1285875" cy="642937"/>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fr-FR" sz="900" kern="1200"/>
            <a:t>multiple impacts estimation</a:t>
          </a:r>
        </a:p>
      </dsp:txBody>
      <dsp:txXfrm>
        <a:off x="908063" y="2151809"/>
        <a:ext cx="1223103" cy="580165"/>
      </dsp:txXfrm>
    </dsp:sp>
    <dsp:sp modelId="{DBEE9711-641D-4280-AC99-7389C3CE79F6}">
      <dsp:nvSpPr>
        <dsp:cNvPr id="0" name=""/>
        <dsp:cNvSpPr/>
      </dsp:nvSpPr>
      <dsp:spPr>
        <a:xfrm>
          <a:off x="876677" y="707549"/>
          <a:ext cx="1285875" cy="642937"/>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fr-FR" sz="900" kern="1200"/>
            <a:t>natural capital valuation (global public goods) cost/benefit analysis for decision making</a:t>
          </a:r>
        </a:p>
      </dsp:txBody>
      <dsp:txXfrm>
        <a:off x="908063" y="738935"/>
        <a:ext cx="1223103" cy="580165"/>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3210</TotalTime>
  <Pages>7</Pages>
  <Words>2909</Words>
  <Characters>16587</Characters>
  <Application>Microsoft Office Word</Application>
  <DocSecurity>0</DocSecurity>
  <Lines>138</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soccodatoadm</dc:creator>
  <cp:keywords/>
  <dc:description/>
  <cp:lastModifiedBy>joana soares</cp:lastModifiedBy>
  <cp:revision>31</cp:revision>
  <dcterms:created xsi:type="dcterms:W3CDTF">2020-08-24T14:43:00Z</dcterms:created>
  <dcterms:modified xsi:type="dcterms:W3CDTF">2020-08-28T15:32:00Z</dcterms:modified>
</cp:coreProperties>
</file>