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B7AAB" w14:textId="7F42C49E" w:rsidR="00F7693B" w:rsidRPr="00F7693B" w:rsidRDefault="00F7693B" w:rsidP="00F7693B">
      <w:pPr>
        <w:spacing w:after="0"/>
        <w:rPr>
          <w:rFonts w:ascii="Segoe UI" w:hAnsi="Segoe UI" w:cs="Segoe UI"/>
          <w:color w:val="1D1D1D"/>
          <w:sz w:val="22"/>
          <w:szCs w:val="22"/>
          <w:shd w:val="clear" w:color="auto" w:fill="FBFBFB"/>
        </w:rPr>
      </w:pPr>
      <w:r w:rsidRPr="00F7693B">
        <w:rPr>
          <w:rFonts w:ascii="Segoe UI" w:hAnsi="Segoe UI" w:cs="Segoe UI"/>
          <w:b/>
          <w:bCs/>
          <w:color w:val="1D1D1D"/>
          <w:sz w:val="22"/>
          <w:szCs w:val="22"/>
          <w:u w:val="single"/>
          <w:shd w:val="clear" w:color="auto" w:fill="FBFBFB"/>
        </w:rPr>
        <w:t>General</w:t>
      </w:r>
      <w:r w:rsidRPr="00F7693B">
        <w:rPr>
          <w:rFonts w:ascii="Segoe UI" w:hAnsi="Segoe UI" w:cs="Segoe UI"/>
          <w:b/>
          <w:bCs/>
          <w:color w:val="1D1D1D"/>
          <w:sz w:val="22"/>
          <w:szCs w:val="22"/>
          <w:u w:val="single"/>
        </w:rPr>
        <w:br/>
      </w:r>
      <w:r w:rsidRPr="00F7693B">
        <w:rPr>
          <w:rFonts w:ascii="Segoe UI" w:hAnsi="Segoe UI" w:cs="Segoe UI"/>
          <w:b/>
          <w:bCs/>
          <w:color w:val="1D1D1D"/>
          <w:sz w:val="22"/>
          <w:szCs w:val="22"/>
          <w:shd w:val="clear" w:color="auto" w:fill="FBFBFB"/>
          <w:lang w:val="en-US"/>
        </w:rPr>
        <w:t>IAS in NBSAP:</w:t>
      </w:r>
      <w:r w:rsidRPr="00F7693B">
        <w:rPr>
          <w:rFonts w:ascii="Segoe UI" w:hAnsi="Segoe UI" w:cs="Segoe UI"/>
          <w:color w:val="1D1D1D"/>
          <w:sz w:val="22"/>
          <w:szCs w:val="22"/>
          <w:shd w:val="clear" w:color="auto" w:fill="FBFBFB"/>
          <w:lang w:val="en-US"/>
        </w:rPr>
        <w:t xml:space="preserve"> Invasive species is a key target in the Cook Islands initial NBSAP as well as the revised NBSAP currently under review.</w:t>
      </w:r>
    </w:p>
    <w:p w14:paraId="238A4AEC" w14:textId="677D2DE8" w:rsidR="00F7693B" w:rsidRPr="00F7693B" w:rsidRDefault="00F7693B" w:rsidP="00F7693B">
      <w:pPr>
        <w:spacing w:after="0"/>
        <w:rPr>
          <w:rFonts w:ascii="Segoe UI" w:hAnsi="Segoe UI" w:cs="Segoe UI"/>
          <w:color w:val="1D1D1D"/>
          <w:sz w:val="22"/>
          <w:szCs w:val="22"/>
          <w:shd w:val="clear" w:color="auto" w:fill="FBFBFB"/>
          <w:lang w:val="en-US"/>
        </w:rPr>
      </w:pPr>
      <w:r w:rsidRPr="00F7693B">
        <w:rPr>
          <w:rFonts w:ascii="Segoe UI" w:hAnsi="Segoe UI" w:cs="Segoe UI"/>
          <w:b/>
          <w:bCs/>
          <w:color w:val="1D1D1D"/>
          <w:sz w:val="22"/>
          <w:szCs w:val="22"/>
          <w:shd w:val="clear" w:color="auto" w:fill="FBFBFB"/>
          <w:lang w:val="en-US"/>
        </w:rPr>
        <w:t>Policies &amp; tools</w:t>
      </w:r>
      <w:r w:rsidRPr="00F7693B">
        <w:rPr>
          <w:rFonts w:ascii="Segoe UI" w:hAnsi="Segoe UI" w:cs="Segoe UI"/>
          <w:color w:val="1D1D1D"/>
          <w:sz w:val="22"/>
          <w:szCs w:val="22"/>
          <w:shd w:val="clear" w:color="auto" w:fill="FBFBFB"/>
          <w:lang w:val="en-US"/>
        </w:rPr>
        <w:t>: The Cook Islands has some policies in place to address invasive species however have limited tools and mechanisms to tackle invasives. As invasive species come in various forms, having the right tools and mechanism to effectively address invasive is lacking.</w:t>
      </w:r>
    </w:p>
    <w:p w14:paraId="4465D4F8" w14:textId="7BB86B99" w:rsidR="00F7693B" w:rsidRPr="00F7693B" w:rsidRDefault="00F7693B" w:rsidP="00F7693B">
      <w:pPr>
        <w:spacing w:after="0"/>
        <w:rPr>
          <w:rFonts w:ascii="Segoe UI" w:hAnsi="Segoe UI" w:cs="Segoe UI"/>
          <w:color w:val="1D1D1D"/>
          <w:sz w:val="22"/>
          <w:szCs w:val="22"/>
          <w:shd w:val="clear" w:color="auto" w:fill="FBFBFB"/>
        </w:rPr>
      </w:pPr>
      <w:r w:rsidRPr="00F7693B">
        <w:rPr>
          <w:rFonts w:ascii="Segoe UI" w:hAnsi="Segoe UI" w:cs="Segoe UI"/>
          <w:b/>
          <w:bCs/>
          <w:color w:val="1D1D1D"/>
          <w:sz w:val="22"/>
          <w:szCs w:val="22"/>
          <w:lang w:val="en-US"/>
        </w:rPr>
        <w:t>Tools &amp; mechanisms</w:t>
      </w:r>
      <w:r w:rsidRPr="00F7693B">
        <w:rPr>
          <w:rFonts w:ascii="Segoe UI" w:hAnsi="Segoe UI" w:cs="Segoe UI"/>
          <w:color w:val="1D1D1D"/>
          <w:sz w:val="22"/>
          <w:szCs w:val="22"/>
          <w:lang w:val="en-US"/>
        </w:rPr>
        <w:t xml:space="preserve">: Biosecurity/Border control, surveillance and monitoring, public </w:t>
      </w:r>
      <w:proofErr w:type="gramStart"/>
      <w:r w:rsidRPr="00F7693B">
        <w:rPr>
          <w:rFonts w:ascii="Segoe UI" w:hAnsi="Segoe UI" w:cs="Segoe UI"/>
          <w:color w:val="1D1D1D"/>
          <w:sz w:val="22"/>
          <w:szCs w:val="22"/>
          <w:lang w:val="en-US"/>
        </w:rPr>
        <w:t>awareness</w:t>
      </w:r>
      <w:proofErr w:type="gramEnd"/>
      <w:r w:rsidRPr="00F7693B">
        <w:rPr>
          <w:rFonts w:ascii="Segoe UI" w:hAnsi="Segoe UI" w:cs="Segoe UI"/>
          <w:color w:val="1D1D1D"/>
          <w:sz w:val="22"/>
          <w:szCs w:val="22"/>
          <w:lang w:val="en-US"/>
        </w:rPr>
        <w:t xml:space="preserve"> and reporting, </w:t>
      </w:r>
    </w:p>
    <w:p w14:paraId="786A4BCB" w14:textId="6D04C42A" w:rsidR="00F7693B" w:rsidRPr="00F7693B" w:rsidRDefault="00F7693B" w:rsidP="00F7693B">
      <w:pPr>
        <w:spacing w:after="0"/>
        <w:rPr>
          <w:rFonts w:ascii="Segoe UI" w:hAnsi="Segoe UI" w:cs="Segoe UI"/>
          <w:color w:val="1D1D1D"/>
          <w:sz w:val="22"/>
          <w:szCs w:val="22"/>
          <w:shd w:val="clear" w:color="auto" w:fill="FBFBFB"/>
        </w:rPr>
      </w:pPr>
      <w:r w:rsidRPr="00F7693B">
        <w:rPr>
          <w:rFonts w:ascii="Segoe UI" w:hAnsi="Segoe UI" w:cs="Segoe UI"/>
          <w:b/>
          <w:bCs/>
          <w:color w:val="1D1D1D"/>
          <w:sz w:val="22"/>
          <w:szCs w:val="22"/>
          <w:lang w:val="en-US"/>
        </w:rPr>
        <w:t>Challenges:</w:t>
      </w:r>
      <w:r w:rsidRPr="00F7693B">
        <w:rPr>
          <w:rFonts w:ascii="Segoe UI" w:hAnsi="Segoe UI" w:cs="Segoe UI"/>
          <w:color w:val="1D1D1D"/>
          <w:sz w:val="22"/>
          <w:szCs w:val="22"/>
          <w:lang w:val="en-US"/>
        </w:rPr>
        <w:t xml:space="preserve"> limited human resources, limited enforcement, geography distribution of islands in the Cook Islands, limited technical experts, having the right resources and tools for the right invasive species</w:t>
      </w:r>
    </w:p>
    <w:p w14:paraId="143C0C0D" w14:textId="7162A758" w:rsidR="00F7693B" w:rsidRPr="00F7693B" w:rsidRDefault="00F7693B" w:rsidP="00F7693B">
      <w:pPr>
        <w:spacing w:after="0"/>
        <w:rPr>
          <w:rFonts w:ascii="Segoe UI" w:hAnsi="Segoe UI" w:cs="Segoe UI"/>
          <w:b/>
          <w:bCs/>
          <w:color w:val="1D1D1D"/>
          <w:sz w:val="22"/>
          <w:szCs w:val="22"/>
          <w:u w:val="single"/>
          <w:lang w:val="en-US"/>
        </w:rPr>
      </w:pPr>
      <w:r w:rsidRPr="00F7693B">
        <w:rPr>
          <w:rFonts w:ascii="Segoe UI" w:hAnsi="Segoe UI" w:cs="Segoe UI"/>
          <w:b/>
          <w:bCs/>
          <w:color w:val="1D1D1D"/>
          <w:sz w:val="22"/>
          <w:szCs w:val="22"/>
          <w:lang w:val="en-US"/>
        </w:rPr>
        <w:t xml:space="preserve">Regional collaboration: </w:t>
      </w:r>
      <w:r w:rsidRPr="00F7693B">
        <w:rPr>
          <w:rFonts w:ascii="Segoe UI" w:hAnsi="Segoe UI" w:cs="Segoe UI"/>
          <w:color w:val="1D1D1D"/>
          <w:sz w:val="22"/>
          <w:szCs w:val="22"/>
          <w:lang w:val="en-US"/>
        </w:rPr>
        <w:t>limited collaboration</w:t>
      </w:r>
      <w:r w:rsidRPr="00F7693B">
        <w:rPr>
          <w:rFonts w:ascii="Segoe UI" w:hAnsi="Segoe UI" w:cs="Segoe UI"/>
          <w:color w:val="1D1D1D"/>
          <w:sz w:val="22"/>
          <w:szCs w:val="22"/>
        </w:rPr>
        <w:br/>
      </w:r>
      <w:r w:rsidRPr="00F7693B">
        <w:rPr>
          <w:rFonts w:ascii="Segoe UI" w:hAnsi="Segoe UI" w:cs="Segoe UI"/>
          <w:b/>
          <w:bCs/>
          <w:color w:val="1D1D1D"/>
          <w:sz w:val="22"/>
          <w:szCs w:val="22"/>
          <w:lang w:val="en-US"/>
        </w:rPr>
        <w:t>Policies to prevent entry of IAS:</w:t>
      </w:r>
      <w:r w:rsidRPr="00F7693B">
        <w:rPr>
          <w:rFonts w:ascii="Segoe UI" w:hAnsi="Segoe UI" w:cs="Segoe UI"/>
          <w:color w:val="1D1D1D"/>
          <w:sz w:val="22"/>
          <w:szCs w:val="22"/>
          <w:lang w:val="en-US"/>
        </w:rPr>
        <w:t xml:space="preserve"> Current policies are sufficient to prevent IAS entry however lack the resources to implement these policies</w:t>
      </w:r>
      <w:r w:rsidRPr="00F7693B">
        <w:rPr>
          <w:rFonts w:ascii="Segoe UI" w:hAnsi="Segoe UI" w:cs="Segoe UI"/>
          <w:color w:val="1D1D1D"/>
          <w:sz w:val="22"/>
          <w:szCs w:val="22"/>
        </w:rPr>
        <w:br/>
      </w:r>
      <w:proofErr w:type="gramStart"/>
      <w:r w:rsidRPr="00F7693B">
        <w:rPr>
          <w:rFonts w:ascii="Segoe UI" w:hAnsi="Segoe UI" w:cs="Segoe UI"/>
          <w:b/>
          <w:bCs/>
          <w:color w:val="1D1D1D"/>
          <w:sz w:val="22"/>
          <w:szCs w:val="22"/>
          <w:u w:val="single"/>
          <w:shd w:val="clear" w:color="auto" w:fill="FBFBFB"/>
        </w:rPr>
        <w:t>Management</w:t>
      </w:r>
      <w:proofErr w:type="gramEnd"/>
      <w:r w:rsidRPr="00F7693B">
        <w:rPr>
          <w:rFonts w:ascii="Segoe UI" w:hAnsi="Segoe UI" w:cs="Segoe UI"/>
          <w:b/>
          <w:bCs/>
          <w:color w:val="1D1D1D"/>
          <w:sz w:val="22"/>
          <w:szCs w:val="22"/>
          <w:u w:val="single"/>
          <w:shd w:val="clear" w:color="auto" w:fill="FBFBFB"/>
        </w:rPr>
        <w:t xml:space="preserve"> </w:t>
      </w:r>
    </w:p>
    <w:p w14:paraId="245415A3" w14:textId="03E2986B" w:rsidR="00F7693B" w:rsidRPr="00F7693B" w:rsidRDefault="00F7693B" w:rsidP="00F7693B">
      <w:pPr>
        <w:spacing w:after="0"/>
        <w:rPr>
          <w:rFonts w:ascii="Segoe UI" w:hAnsi="Segoe UI" w:cs="Segoe UI"/>
          <w:color w:val="1D1D1D"/>
          <w:sz w:val="22"/>
          <w:szCs w:val="22"/>
          <w:shd w:val="clear" w:color="auto" w:fill="FBFBFB"/>
          <w:lang w:val="en-US"/>
        </w:rPr>
      </w:pPr>
      <w:r w:rsidRPr="00F7693B">
        <w:rPr>
          <w:rFonts w:ascii="Segoe UI" w:hAnsi="Segoe UI" w:cs="Segoe UI"/>
          <w:b/>
          <w:bCs/>
          <w:color w:val="1D1D1D"/>
          <w:sz w:val="22"/>
          <w:szCs w:val="22"/>
          <w:shd w:val="clear" w:color="auto" w:fill="FBFBFB"/>
          <w:lang w:val="en-US"/>
        </w:rPr>
        <w:t xml:space="preserve">Management tools &amp; mechanisms: </w:t>
      </w:r>
      <w:r w:rsidRPr="00F7693B">
        <w:rPr>
          <w:rFonts w:ascii="Segoe UI" w:hAnsi="Segoe UI" w:cs="Segoe UI"/>
          <w:color w:val="1D1D1D"/>
          <w:sz w:val="22"/>
          <w:szCs w:val="22"/>
          <w:shd w:val="clear" w:color="auto" w:fill="FBFBFB"/>
          <w:lang w:val="en-US"/>
        </w:rPr>
        <w:t xml:space="preserve">Having rapid response plans and invasive species management plans in place for key invasive species has been helpful. </w:t>
      </w:r>
    </w:p>
    <w:p w14:paraId="6DD8EE6D" w14:textId="73036D03" w:rsidR="00F7693B" w:rsidRPr="00F7693B" w:rsidRDefault="00F7693B" w:rsidP="00F7693B">
      <w:pPr>
        <w:spacing w:after="0"/>
        <w:rPr>
          <w:rFonts w:ascii="Segoe UI" w:hAnsi="Segoe UI" w:cs="Segoe UI"/>
          <w:color w:val="1D1D1D"/>
          <w:sz w:val="22"/>
          <w:szCs w:val="22"/>
          <w:shd w:val="clear" w:color="auto" w:fill="FBFBFB"/>
          <w:lang w:val="en-US"/>
        </w:rPr>
      </w:pPr>
      <w:r w:rsidRPr="00F7693B">
        <w:rPr>
          <w:rFonts w:ascii="Segoe UI" w:hAnsi="Segoe UI" w:cs="Segoe UI"/>
          <w:b/>
          <w:bCs/>
          <w:color w:val="1D1D1D"/>
          <w:sz w:val="22"/>
          <w:szCs w:val="22"/>
          <w:shd w:val="clear" w:color="auto" w:fill="FBFBFB"/>
          <w:lang w:val="en-US"/>
        </w:rPr>
        <w:t>Challenges:</w:t>
      </w:r>
      <w:r w:rsidRPr="00F7693B">
        <w:rPr>
          <w:rFonts w:ascii="Segoe UI" w:hAnsi="Segoe UI" w:cs="Segoe UI"/>
          <w:color w:val="1D1D1D"/>
          <w:sz w:val="22"/>
          <w:szCs w:val="22"/>
          <w:shd w:val="clear" w:color="auto" w:fill="FBFBFB"/>
          <w:lang w:val="en-US"/>
        </w:rPr>
        <w:t xml:space="preserve"> limited expertise to address the various invasive </w:t>
      </w:r>
      <w:proofErr w:type="spellStart"/>
      <w:r w:rsidRPr="00F7693B">
        <w:rPr>
          <w:rFonts w:ascii="Segoe UI" w:hAnsi="Segoe UI" w:cs="Segoe UI"/>
          <w:color w:val="1D1D1D"/>
          <w:sz w:val="22"/>
          <w:szCs w:val="22"/>
          <w:shd w:val="clear" w:color="auto" w:fill="FBFBFB"/>
          <w:lang w:val="en-US"/>
        </w:rPr>
        <w:t>spp</w:t>
      </w:r>
      <w:proofErr w:type="spellEnd"/>
      <w:r w:rsidRPr="00F7693B">
        <w:rPr>
          <w:rFonts w:ascii="Segoe UI" w:hAnsi="Segoe UI" w:cs="Segoe UI"/>
          <w:color w:val="1D1D1D"/>
          <w:sz w:val="22"/>
          <w:szCs w:val="22"/>
          <w:shd w:val="clear" w:color="auto" w:fill="FBFBFB"/>
          <w:lang w:val="en-US"/>
        </w:rPr>
        <w:t xml:space="preserve">, limited human resources to implement invasive </w:t>
      </w:r>
      <w:proofErr w:type="spellStart"/>
      <w:r w:rsidRPr="00F7693B">
        <w:rPr>
          <w:rFonts w:ascii="Segoe UI" w:hAnsi="Segoe UI" w:cs="Segoe UI"/>
          <w:color w:val="1D1D1D"/>
          <w:sz w:val="22"/>
          <w:szCs w:val="22"/>
          <w:shd w:val="clear" w:color="auto" w:fill="FBFBFB"/>
          <w:lang w:val="en-US"/>
        </w:rPr>
        <w:t>spp</w:t>
      </w:r>
      <w:proofErr w:type="spellEnd"/>
      <w:r w:rsidRPr="00F7693B">
        <w:rPr>
          <w:rFonts w:ascii="Segoe UI" w:hAnsi="Segoe UI" w:cs="Segoe UI"/>
          <w:color w:val="1D1D1D"/>
          <w:sz w:val="22"/>
          <w:szCs w:val="22"/>
          <w:shd w:val="clear" w:color="auto" w:fill="FBFBFB"/>
          <w:lang w:val="en-US"/>
        </w:rPr>
        <w:t xml:space="preserve"> management, long term and sustainable funding and support lacking</w:t>
      </w:r>
    </w:p>
    <w:p w14:paraId="52F6BFD5" w14:textId="283B69C9" w:rsidR="00F7693B" w:rsidRPr="00F7693B" w:rsidRDefault="00F7693B" w:rsidP="00F7693B">
      <w:pPr>
        <w:spacing w:after="0"/>
        <w:rPr>
          <w:rFonts w:ascii="Segoe UI" w:hAnsi="Segoe UI" w:cs="Segoe UI"/>
          <w:color w:val="1D1D1D"/>
          <w:sz w:val="22"/>
          <w:szCs w:val="22"/>
          <w:shd w:val="clear" w:color="auto" w:fill="FBFBFB"/>
        </w:rPr>
      </w:pPr>
      <w:r w:rsidRPr="00F7693B">
        <w:rPr>
          <w:rFonts w:ascii="Segoe UI" w:hAnsi="Segoe UI" w:cs="Segoe UI"/>
          <w:b/>
          <w:bCs/>
          <w:color w:val="1D1D1D"/>
          <w:sz w:val="22"/>
          <w:szCs w:val="22"/>
          <w:shd w:val="clear" w:color="auto" w:fill="FBFBFB"/>
          <w:lang w:val="en-US"/>
        </w:rPr>
        <w:t xml:space="preserve">Cost benefit: </w:t>
      </w:r>
      <w:r w:rsidRPr="00F7693B">
        <w:rPr>
          <w:rFonts w:ascii="Segoe UI" w:hAnsi="Segoe UI" w:cs="Segoe UI"/>
          <w:color w:val="1D1D1D"/>
          <w:sz w:val="22"/>
          <w:szCs w:val="22"/>
          <w:shd w:val="clear" w:color="auto" w:fill="FBFBFB"/>
          <w:lang w:val="en-US"/>
        </w:rPr>
        <w:t>No</w:t>
      </w:r>
      <w:r w:rsidRPr="00F7693B">
        <w:rPr>
          <w:rFonts w:ascii="Segoe UI" w:hAnsi="Segoe UI" w:cs="Segoe UI"/>
          <w:color w:val="1D1D1D"/>
          <w:sz w:val="22"/>
          <w:szCs w:val="22"/>
        </w:rPr>
        <w:br/>
      </w:r>
      <w:r w:rsidRPr="00F7693B">
        <w:rPr>
          <w:rFonts w:ascii="Segoe UI" w:hAnsi="Segoe UI" w:cs="Segoe UI"/>
          <w:b/>
          <w:bCs/>
          <w:color w:val="1D1D1D"/>
          <w:sz w:val="22"/>
          <w:szCs w:val="22"/>
          <w:lang w:val="en-US"/>
        </w:rPr>
        <w:t>Databases:</w:t>
      </w:r>
      <w:r w:rsidRPr="00F7693B">
        <w:rPr>
          <w:rFonts w:ascii="Segoe UI" w:hAnsi="Segoe UI" w:cs="Segoe UI"/>
          <w:color w:val="1D1D1D"/>
          <w:sz w:val="22"/>
          <w:szCs w:val="22"/>
          <w:lang w:val="en-US"/>
        </w:rPr>
        <w:t xml:space="preserve"> Cook Islands has its own biodiversity database that is used for multiple work while international databases specific for invasive are underutilized but </w:t>
      </w:r>
      <w:r>
        <w:rPr>
          <w:rFonts w:ascii="Segoe UI" w:hAnsi="Segoe UI" w:cs="Segoe UI"/>
          <w:color w:val="1D1D1D"/>
          <w:sz w:val="22"/>
          <w:szCs w:val="22"/>
          <w:lang w:val="en-US"/>
        </w:rPr>
        <w:t xml:space="preserve">can be </w:t>
      </w:r>
      <w:r w:rsidRPr="00F7693B">
        <w:rPr>
          <w:rFonts w:ascii="Segoe UI" w:hAnsi="Segoe UI" w:cs="Segoe UI"/>
          <w:color w:val="1D1D1D"/>
          <w:sz w:val="22"/>
          <w:szCs w:val="22"/>
          <w:lang w:val="en-US"/>
        </w:rPr>
        <w:t>useful.</w:t>
      </w:r>
    </w:p>
    <w:p w14:paraId="18302B0C" w14:textId="38634264" w:rsidR="00F7693B" w:rsidRPr="00F7693B" w:rsidRDefault="00F7693B" w:rsidP="00F7693B">
      <w:pPr>
        <w:spacing w:after="0"/>
        <w:rPr>
          <w:rFonts w:ascii="Segoe UI" w:hAnsi="Segoe UI" w:cs="Segoe UI"/>
          <w:b/>
          <w:bCs/>
          <w:color w:val="1D1D1D"/>
          <w:sz w:val="22"/>
          <w:szCs w:val="22"/>
          <w:u w:val="single"/>
          <w:lang w:val="en-US"/>
        </w:rPr>
      </w:pPr>
      <w:r w:rsidRPr="00F7693B">
        <w:rPr>
          <w:rFonts w:ascii="Segoe UI" w:hAnsi="Segoe UI" w:cs="Segoe UI"/>
          <w:b/>
          <w:bCs/>
          <w:color w:val="1D1D1D"/>
          <w:sz w:val="22"/>
          <w:szCs w:val="22"/>
          <w:u w:val="single"/>
          <w:shd w:val="clear" w:color="auto" w:fill="FBFBFB"/>
        </w:rPr>
        <w:t xml:space="preserve">Control and eradication </w:t>
      </w:r>
    </w:p>
    <w:p w14:paraId="11841451" w14:textId="0C37FC92" w:rsidR="00F7693B" w:rsidRPr="00F7693B" w:rsidRDefault="00F7693B" w:rsidP="00F7693B">
      <w:pPr>
        <w:spacing w:after="0"/>
        <w:rPr>
          <w:rFonts w:ascii="Segoe UI" w:hAnsi="Segoe UI" w:cs="Segoe UI"/>
          <w:color w:val="1D1D1D"/>
          <w:sz w:val="22"/>
          <w:szCs w:val="22"/>
          <w:shd w:val="clear" w:color="auto" w:fill="FBFBFB"/>
          <w:lang w:val="en-US"/>
        </w:rPr>
      </w:pPr>
      <w:r w:rsidRPr="00F7693B">
        <w:rPr>
          <w:rFonts w:ascii="Segoe UI" w:hAnsi="Segoe UI" w:cs="Segoe UI"/>
          <w:b/>
          <w:bCs/>
          <w:color w:val="1D1D1D"/>
          <w:sz w:val="22"/>
          <w:szCs w:val="22"/>
          <w:lang w:val="en-US"/>
        </w:rPr>
        <w:t>Control &amp; eradication tools &amp; mechanisms:</w:t>
      </w:r>
      <w:r w:rsidRPr="00F7693B">
        <w:rPr>
          <w:rFonts w:ascii="Segoe UI" w:hAnsi="Segoe UI" w:cs="Segoe UI"/>
          <w:color w:val="1D1D1D"/>
          <w:sz w:val="22"/>
          <w:szCs w:val="22"/>
          <w:lang w:val="en-US"/>
        </w:rPr>
        <w:t xml:space="preserve"> </w:t>
      </w:r>
      <w:r w:rsidRPr="00F7693B">
        <w:rPr>
          <w:rFonts w:ascii="Segoe UI" w:hAnsi="Segoe UI" w:cs="Segoe UI"/>
          <w:color w:val="1D1D1D"/>
          <w:sz w:val="22"/>
          <w:szCs w:val="22"/>
          <w:shd w:val="clear" w:color="auto" w:fill="FBFBFB"/>
          <w:lang w:val="en-US"/>
        </w:rPr>
        <w:t xml:space="preserve">biological, </w:t>
      </w:r>
      <w:r w:rsidRPr="00F7693B">
        <w:rPr>
          <w:rFonts w:ascii="Segoe UI" w:hAnsi="Segoe UI" w:cs="Segoe UI"/>
          <w:color w:val="1D1D1D"/>
          <w:sz w:val="22"/>
          <w:szCs w:val="22"/>
          <w:shd w:val="clear" w:color="auto" w:fill="FBFBFB"/>
          <w:lang w:val="en-US"/>
        </w:rPr>
        <w:t>chemical,</w:t>
      </w:r>
      <w:r w:rsidRPr="00F7693B">
        <w:rPr>
          <w:rFonts w:ascii="Segoe UI" w:hAnsi="Segoe UI" w:cs="Segoe UI"/>
          <w:color w:val="1D1D1D"/>
          <w:sz w:val="22"/>
          <w:szCs w:val="22"/>
          <w:shd w:val="clear" w:color="auto" w:fill="FBFBFB"/>
          <w:lang w:val="en-US"/>
        </w:rPr>
        <w:t xml:space="preserve"> and manual control. Awareness</w:t>
      </w:r>
      <w:r w:rsidRPr="00F7693B">
        <w:rPr>
          <w:rFonts w:ascii="Segoe UI" w:hAnsi="Segoe UI" w:cs="Segoe UI"/>
          <w:color w:val="1D1D1D"/>
          <w:sz w:val="22"/>
          <w:szCs w:val="22"/>
          <w:shd w:val="clear" w:color="auto" w:fill="FBFBFB"/>
          <w:lang w:val="en-US"/>
        </w:rPr>
        <w:t>,</w:t>
      </w:r>
      <w:r w:rsidRPr="00F7693B">
        <w:rPr>
          <w:rFonts w:ascii="Segoe UI" w:hAnsi="Segoe UI" w:cs="Segoe UI"/>
          <w:color w:val="1D1D1D"/>
          <w:sz w:val="22"/>
          <w:szCs w:val="22"/>
          <w:shd w:val="clear" w:color="auto" w:fill="FBFBFB"/>
          <w:lang w:val="en-US"/>
        </w:rPr>
        <w:t xml:space="preserve"> </w:t>
      </w:r>
      <w:r w:rsidRPr="00F7693B">
        <w:rPr>
          <w:rFonts w:ascii="Segoe UI" w:hAnsi="Segoe UI" w:cs="Segoe UI"/>
          <w:color w:val="1D1D1D"/>
          <w:sz w:val="22"/>
          <w:szCs w:val="22"/>
          <w:shd w:val="clear" w:color="auto" w:fill="FBFBFB"/>
          <w:lang w:val="en-US"/>
        </w:rPr>
        <w:t>C</w:t>
      </w:r>
      <w:r w:rsidRPr="00F7693B">
        <w:rPr>
          <w:rFonts w:ascii="Segoe UI" w:hAnsi="Segoe UI" w:cs="Segoe UI"/>
          <w:color w:val="1D1D1D"/>
          <w:sz w:val="22"/>
          <w:szCs w:val="22"/>
          <w:shd w:val="clear" w:color="auto" w:fill="FBFBFB"/>
          <w:lang w:val="en-US"/>
        </w:rPr>
        <w:t>ommunity partnership and ownership</w:t>
      </w:r>
      <w:r w:rsidRPr="00F7693B">
        <w:rPr>
          <w:rFonts w:ascii="Segoe UI" w:hAnsi="Segoe UI" w:cs="Segoe UI"/>
          <w:color w:val="1D1D1D"/>
          <w:sz w:val="22"/>
          <w:szCs w:val="22"/>
          <w:shd w:val="clear" w:color="auto" w:fill="FBFBFB"/>
          <w:lang w:val="en-US"/>
        </w:rPr>
        <w:t>, Biosecurity Plan</w:t>
      </w:r>
    </w:p>
    <w:p w14:paraId="2E1CAFA1" w14:textId="2C1534D7" w:rsidR="00F7693B" w:rsidRPr="00F7693B" w:rsidRDefault="00F7693B" w:rsidP="00F7693B">
      <w:pPr>
        <w:spacing w:after="0"/>
        <w:rPr>
          <w:rFonts w:ascii="Segoe UI" w:hAnsi="Segoe UI" w:cs="Segoe UI"/>
          <w:color w:val="1D1D1D"/>
          <w:sz w:val="22"/>
          <w:szCs w:val="22"/>
          <w:shd w:val="clear" w:color="auto" w:fill="FBFBFB"/>
          <w:lang w:val="en-US"/>
        </w:rPr>
      </w:pPr>
      <w:r w:rsidRPr="00F7693B">
        <w:rPr>
          <w:rFonts w:ascii="Segoe UI" w:hAnsi="Segoe UI" w:cs="Segoe UI"/>
          <w:color w:val="1D1D1D"/>
          <w:sz w:val="22"/>
          <w:szCs w:val="22"/>
          <w:shd w:val="clear" w:color="auto" w:fill="FBFBFB"/>
          <w:lang w:val="en-US"/>
        </w:rPr>
        <w:t>A</w:t>
      </w:r>
      <w:r w:rsidRPr="00F7693B">
        <w:rPr>
          <w:rFonts w:ascii="Segoe UI" w:hAnsi="Segoe UI" w:cs="Segoe UI"/>
          <w:color w:val="1D1D1D"/>
          <w:sz w:val="22"/>
          <w:szCs w:val="22"/>
          <w:shd w:val="clear" w:color="auto" w:fill="FBFBFB"/>
          <w:lang w:val="en-US"/>
        </w:rPr>
        <w:t>s a</w:t>
      </w:r>
      <w:r w:rsidRPr="00F7693B">
        <w:rPr>
          <w:rFonts w:ascii="Segoe UI" w:hAnsi="Segoe UI" w:cs="Segoe UI"/>
          <w:color w:val="1D1D1D"/>
          <w:sz w:val="22"/>
          <w:szCs w:val="22"/>
          <w:shd w:val="clear" w:color="auto" w:fill="FBFBFB"/>
          <w:lang w:val="en-US"/>
        </w:rPr>
        <w:t xml:space="preserve"> best practice</w:t>
      </w:r>
      <w:r w:rsidRPr="00F7693B">
        <w:rPr>
          <w:rFonts w:ascii="Segoe UI" w:hAnsi="Segoe UI" w:cs="Segoe UI"/>
          <w:color w:val="1D1D1D"/>
          <w:sz w:val="22"/>
          <w:szCs w:val="22"/>
          <w:shd w:val="clear" w:color="auto" w:fill="FBFBFB"/>
          <w:lang w:val="en-US"/>
        </w:rPr>
        <w:t xml:space="preserve"> conducted in the Cook Islands was </w:t>
      </w:r>
      <w:r w:rsidRPr="00F7693B">
        <w:rPr>
          <w:rFonts w:ascii="Segoe UI" w:hAnsi="Segoe UI" w:cs="Segoe UI"/>
          <w:color w:val="1D1D1D"/>
          <w:sz w:val="22"/>
          <w:szCs w:val="22"/>
          <w:shd w:val="clear" w:color="auto" w:fill="FBFBFB"/>
          <w:lang w:val="en-US"/>
        </w:rPr>
        <w:t>working with the community to take ownership of invasive species control.</w:t>
      </w:r>
      <w:r w:rsidRPr="00F7693B">
        <w:rPr>
          <w:rFonts w:ascii="Segoe UI" w:hAnsi="Segoe UI" w:cs="Segoe UI"/>
          <w:color w:val="1D1D1D"/>
          <w:sz w:val="22"/>
          <w:szCs w:val="22"/>
          <w:shd w:val="clear" w:color="auto" w:fill="FBFBFB"/>
          <w:lang w:val="en-US"/>
        </w:rPr>
        <w:t xml:space="preserve"> This led to the successful eradication of </w:t>
      </w:r>
      <w:proofErr w:type="spellStart"/>
      <w:r w:rsidRPr="00F7693B">
        <w:rPr>
          <w:rFonts w:ascii="Segoe UI" w:hAnsi="Segoe UI" w:cs="Segoe UI"/>
          <w:i/>
          <w:iCs/>
          <w:color w:val="1D1D1D"/>
          <w:sz w:val="22"/>
          <w:szCs w:val="22"/>
          <w:shd w:val="clear" w:color="auto" w:fill="FBFBFB"/>
          <w:lang w:val="en-US"/>
        </w:rPr>
        <w:t>rattus</w:t>
      </w:r>
      <w:proofErr w:type="spellEnd"/>
      <w:r w:rsidRPr="00F7693B">
        <w:rPr>
          <w:rFonts w:ascii="Segoe UI" w:hAnsi="Segoe UI" w:cs="Segoe UI"/>
          <w:i/>
          <w:iCs/>
          <w:color w:val="1D1D1D"/>
          <w:sz w:val="22"/>
          <w:szCs w:val="22"/>
          <w:shd w:val="clear" w:color="auto" w:fill="FBFBFB"/>
          <w:lang w:val="en-US"/>
        </w:rPr>
        <w:t xml:space="preserve"> </w:t>
      </w:r>
      <w:proofErr w:type="spellStart"/>
      <w:r w:rsidRPr="00F7693B">
        <w:rPr>
          <w:rFonts w:ascii="Segoe UI" w:hAnsi="Segoe UI" w:cs="Segoe UI"/>
          <w:i/>
          <w:iCs/>
          <w:color w:val="1D1D1D"/>
          <w:sz w:val="22"/>
          <w:szCs w:val="22"/>
          <w:shd w:val="clear" w:color="auto" w:fill="FBFBFB"/>
          <w:lang w:val="en-US"/>
        </w:rPr>
        <w:t>rattus</w:t>
      </w:r>
      <w:proofErr w:type="spellEnd"/>
      <w:r w:rsidRPr="00F7693B">
        <w:rPr>
          <w:rFonts w:ascii="Segoe UI" w:hAnsi="Segoe UI" w:cs="Segoe UI"/>
          <w:i/>
          <w:iCs/>
          <w:color w:val="1D1D1D"/>
          <w:sz w:val="22"/>
          <w:szCs w:val="22"/>
          <w:shd w:val="clear" w:color="auto" w:fill="FBFBFB"/>
          <w:lang w:val="en-US"/>
        </w:rPr>
        <w:t xml:space="preserve"> </w:t>
      </w:r>
      <w:r w:rsidRPr="00F7693B">
        <w:rPr>
          <w:rFonts w:ascii="Segoe UI" w:hAnsi="Segoe UI" w:cs="Segoe UI"/>
          <w:color w:val="1D1D1D"/>
          <w:sz w:val="22"/>
          <w:szCs w:val="22"/>
          <w:shd w:val="clear" w:color="auto" w:fill="FBFBFB"/>
          <w:lang w:val="en-US"/>
        </w:rPr>
        <w:t>on a habited island.</w:t>
      </w:r>
    </w:p>
    <w:p w14:paraId="163AE1E8" w14:textId="3C2785B3" w:rsidR="00F7693B" w:rsidRPr="00F7693B" w:rsidRDefault="00F7693B" w:rsidP="00F7693B">
      <w:pPr>
        <w:spacing w:after="0"/>
        <w:rPr>
          <w:rFonts w:ascii="Segoe UI" w:hAnsi="Segoe UI" w:cs="Segoe UI"/>
          <w:color w:val="1D1D1D"/>
          <w:sz w:val="22"/>
          <w:szCs w:val="22"/>
          <w:lang w:val="en-US"/>
        </w:rPr>
      </w:pPr>
      <w:r w:rsidRPr="00F7693B">
        <w:rPr>
          <w:rFonts w:ascii="Segoe UI" w:hAnsi="Segoe UI" w:cs="Segoe UI"/>
          <w:b/>
          <w:bCs/>
          <w:color w:val="1D1D1D"/>
          <w:sz w:val="22"/>
          <w:szCs w:val="22"/>
          <w:lang w:val="en-US"/>
        </w:rPr>
        <w:t>Challenges</w:t>
      </w:r>
      <w:r w:rsidRPr="00F7693B">
        <w:rPr>
          <w:rFonts w:ascii="Segoe UI" w:hAnsi="Segoe UI" w:cs="Segoe UI"/>
          <w:color w:val="1D1D1D"/>
          <w:sz w:val="22"/>
          <w:szCs w:val="22"/>
          <w:lang w:val="en-US"/>
        </w:rPr>
        <w:t>: geography of islands, sustainability of control &amp; eradication of invasives, lack of follow up, interest by community changes when funding ends, available and sustainable funding to support control programs</w:t>
      </w:r>
      <w:r w:rsidRPr="00F7693B">
        <w:rPr>
          <w:rFonts w:ascii="Segoe UI" w:hAnsi="Segoe UI" w:cs="Segoe UI"/>
          <w:color w:val="1D1D1D"/>
          <w:sz w:val="22"/>
          <w:szCs w:val="22"/>
        </w:rPr>
        <w:br/>
      </w:r>
      <w:r w:rsidRPr="00F7693B">
        <w:rPr>
          <w:rFonts w:ascii="Segoe UI" w:hAnsi="Segoe UI" w:cs="Segoe UI"/>
          <w:b/>
          <w:bCs/>
          <w:color w:val="1D1D1D"/>
          <w:sz w:val="22"/>
          <w:szCs w:val="22"/>
          <w:lang w:val="en-US"/>
        </w:rPr>
        <w:t>Control &amp; Eradicate</w:t>
      </w:r>
      <w:r w:rsidRPr="00F7693B">
        <w:rPr>
          <w:rFonts w:ascii="Segoe UI" w:hAnsi="Segoe UI" w:cs="Segoe UI"/>
          <w:color w:val="1D1D1D"/>
          <w:sz w:val="22"/>
          <w:szCs w:val="22"/>
          <w:lang w:val="en-US"/>
        </w:rPr>
        <w:t>: We have some policies in place to manage invasives as well as some tool for the control and eradicate IAS however some tools are lacking to address other invasives</w:t>
      </w:r>
      <w:r w:rsidRPr="00F7693B">
        <w:rPr>
          <w:rFonts w:ascii="Segoe UI" w:hAnsi="Segoe UI" w:cs="Segoe UI"/>
          <w:color w:val="1D1D1D"/>
          <w:sz w:val="22"/>
          <w:szCs w:val="22"/>
        </w:rPr>
        <w:br/>
      </w:r>
      <w:r w:rsidRPr="00F7693B">
        <w:rPr>
          <w:rFonts w:ascii="Segoe UI" w:hAnsi="Segoe UI" w:cs="Segoe UI"/>
          <w:b/>
          <w:bCs/>
          <w:color w:val="1D1D1D"/>
          <w:sz w:val="22"/>
          <w:szCs w:val="22"/>
          <w:u w:val="single"/>
          <w:shd w:val="clear" w:color="auto" w:fill="FBFBFB"/>
        </w:rPr>
        <w:t>Needs to support the implementation of T6</w:t>
      </w:r>
    </w:p>
    <w:p w14:paraId="5BA8930C" w14:textId="39929505" w:rsidR="00F7693B" w:rsidRPr="00F7693B" w:rsidRDefault="00F7693B" w:rsidP="00F7693B">
      <w:pPr>
        <w:spacing w:after="0"/>
        <w:rPr>
          <w:sz w:val="22"/>
          <w:szCs w:val="22"/>
          <w:lang w:val="en-US"/>
        </w:rPr>
      </w:pPr>
      <w:r w:rsidRPr="00F7693B">
        <w:rPr>
          <w:rFonts w:ascii="Segoe UI" w:hAnsi="Segoe UI" w:cs="Segoe UI"/>
          <w:b/>
          <w:bCs/>
          <w:color w:val="1D1D1D"/>
          <w:sz w:val="22"/>
          <w:szCs w:val="22"/>
          <w:shd w:val="clear" w:color="auto" w:fill="FBFBFB"/>
          <w:lang w:val="en-US"/>
        </w:rPr>
        <w:t>Gap</w:t>
      </w:r>
      <w:r w:rsidRPr="00F7693B">
        <w:rPr>
          <w:rFonts w:ascii="Segoe UI" w:hAnsi="Segoe UI" w:cs="Segoe UI"/>
          <w:color w:val="1D1D1D"/>
          <w:sz w:val="22"/>
          <w:szCs w:val="22"/>
          <w:shd w:val="clear" w:color="auto" w:fill="FBFBFB"/>
          <w:lang w:val="en-US"/>
        </w:rPr>
        <w:t xml:space="preserve">s: lack of spatial data and distribution of invasive species and its impact. Lack of national registry of invasive species, limited information on marine invasives, </w:t>
      </w:r>
      <w:r w:rsidRPr="00F7693B">
        <w:rPr>
          <w:rFonts w:ascii="Segoe UI" w:hAnsi="Segoe UI" w:cs="Segoe UI"/>
          <w:color w:val="1D1D1D"/>
          <w:sz w:val="22"/>
          <w:szCs w:val="22"/>
        </w:rPr>
        <w:br/>
      </w:r>
      <w:r w:rsidR="00242627" w:rsidRPr="00242627">
        <w:rPr>
          <w:b/>
          <w:bCs/>
          <w:sz w:val="22"/>
          <w:szCs w:val="22"/>
          <w:lang w:val="en-US"/>
        </w:rPr>
        <w:t>CBD support:</w:t>
      </w:r>
      <w:r w:rsidR="00242627">
        <w:rPr>
          <w:sz w:val="22"/>
          <w:szCs w:val="22"/>
          <w:lang w:val="en-US"/>
        </w:rPr>
        <w:t xml:space="preserve"> Regional biodiversity invasive species database, tool for IAS criteria</w:t>
      </w:r>
      <w:r w:rsidR="00F321F0">
        <w:rPr>
          <w:sz w:val="22"/>
          <w:szCs w:val="22"/>
          <w:lang w:val="en-US"/>
        </w:rPr>
        <w:t xml:space="preserve"> particularly when species have naturalized then later become </w:t>
      </w:r>
      <w:r w:rsidR="00242627">
        <w:rPr>
          <w:sz w:val="22"/>
          <w:szCs w:val="22"/>
          <w:lang w:val="en-US"/>
        </w:rPr>
        <w:t xml:space="preserve"> </w:t>
      </w:r>
      <w:r w:rsidR="00F321F0">
        <w:rPr>
          <w:sz w:val="22"/>
          <w:szCs w:val="22"/>
          <w:lang w:val="en-US"/>
        </w:rPr>
        <w:t>a threat to the ecosystem.</w:t>
      </w:r>
    </w:p>
    <w:p w14:paraId="78A7C439" w14:textId="2DDF4736" w:rsidR="00F7693B" w:rsidRPr="00F7693B" w:rsidRDefault="00F7693B">
      <w:pPr>
        <w:rPr>
          <w:lang w:val="en-US"/>
        </w:rPr>
      </w:pPr>
    </w:p>
    <w:sectPr w:rsidR="00F7693B" w:rsidRPr="00F76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3B"/>
    <w:rsid w:val="000C18B0"/>
    <w:rsid w:val="00164814"/>
    <w:rsid w:val="00242627"/>
    <w:rsid w:val="00F321F0"/>
    <w:rsid w:val="00F7693B"/>
  </w:rsids>
  <m:mathPr>
    <m:mathFont m:val="Cambria Math"/>
    <m:brkBin m:val="before"/>
    <m:brkBinSub m:val="--"/>
    <m:smallFrac m:val="0"/>
    <m:dispDef/>
    <m:lMargin m:val="0"/>
    <m:rMargin m:val="0"/>
    <m:defJc m:val="centerGroup"/>
    <m:wrapIndent m:val="1440"/>
    <m:intLim m:val="subSup"/>
    <m:naryLim m:val="undOvr"/>
  </m:mathPr>
  <w:themeFontLang w:val="en-CK"/>
  <w:clrSchemeMapping w:bg1="light1" w:t1="dark1" w:bg2="light2" w:t2="dark2" w:accent1="accent1" w:accent2="accent2" w:accent3="accent3" w:accent4="accent4" w:accent5="accent5" w:accent6="accent6" w:hyperlink="hyperlink" w:followedHyperlink="followedHyperlink"/>
  <w:decimalSymbol w:val="."/>
  <w:listSeparator w:val=","/>
  <w14:docId w14:val="1B75B2AD"/>
  <w15:chartTrackingRefBased/>
  <w15:docId w15:val="{A27F3057-11E5-1D4E-8403-CD4697B4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9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9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9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9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9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9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9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9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9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9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9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9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9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9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9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93B"/>
    <w:rPr>
      <w:rFonts w:eastAsiaTheme="majorEastAsia" w:cstheme="majorBidi"/>
      <w:color w:val="272727" w:themeColor="text1" w:themeTint="D8"/>
    </w:rPr>
  </w:style>
  <w:style w:type="paragraph" w:styleId="Title">
    <w:name w:val="Title"/>
    <w:basedOn w:val="Normal"/>
    <w:next w:val="Normal"/>
    <w:link w:val="TitleChar"/>
    <w:uiPriority w:val="10"/>
    <w:qFormat/>
    <w:rsid w:val="00F76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9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9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9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93B"/>
    <w:pPr>
      <w:spacing w:before="160"/>
      <w:jc w:val="center"/>
    </w:pPr>
    <w:rPr>
      <w:i/>
      <w:iCs/>
      <w:color w:val="404040" w:themeColor="text1" w:themeTint="BF"/>
    </w:rPr>
  </w:style>
  <w:style w:type="character" w:customStyle="1" w:styleId="QuoteChar">
    <w:name w:val="Quote Char"/>
    <w:basedOn w:val="DefaultParagraphFont"/>
    <w:link w:val="Quote"/>
    <w:uiPriority w:val="29"/>
    <w:rsid w:val="00F7693B"/>
    <w:rPr>
      <w:i/>
      <w:iCs/>
      <w:color w:val="404040" w:themeColor="text1" w:themeTint="BF"/>
    </w:rPr>
  </w:style>
  <w:style w:type="paragraph" w:styleId="ListParagraph">
    <w:name w:val="List Paragraph"/>
    <w:basedOn w:val="Normal"/>
    <w:uiPriority w:val="34"/>
    <w:qFormat/>
    <w:rsid w:val="00F7693B"/>
    <w:pPr>
      <w:ind w:left="720"/>
      <w:contextualSpacing/>
    </w:pPr>
  </w:style>
  <w:style w:type="character" w:styleId="IntenseEmphasis">
    <w:name w:val="Intense Emphasis"/>
    <w:basedOn w:val="DefaultParagraphFont"/>
    <w:uiPriority w:val="21"/>
    <w:qFormat/>
    <w:rsid w:val="00F7693B"/>
    <w:rPr>
      <w:i/>
      <w:iCs/>
      <w:color w:val="0F4761" w:themeColor="accent1" w:themeShade="BF"/>
    </w:rPr>
  </w:style>
  <w:style w:type="paragraph" w:styleId="IntenseQuote">
    <w:name w:val="Intense Quote"/>
    <w:basedOn w:val="Normal"/>
    <w:next w:val="Normal"/>
    <w:link w:val="IntenseQuoteChar"/>
    <w:uiPriority w:val="30"/>
    <w:qFormat/>
    <w:rsid w:val="00F76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93B"/>
    <w:rPr>
      <w:i/>
      <w:iCs/>
      <w:color w:val="0F4761" w:themeColor="accent1" w:themeShade="BF"/>
    </w:rPr>
  </w:style>
  <w:style w:type="character" w:styleId="IntenseReference">
    <w:name w:val="Intense Reference"/>
    <w:basedOn w:val="DefaultParagraphFont"/>
    <w:uiPriority w:val="32"/>
    <w:qFormat/>
    <w:rsid w:val="00F769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Munro</dc:creator>
  <cp:keywords/>
  <dc:description/>
  <cp:lastModifiedBy>Elizabeth Munro</cp:lastModifiedBy>
  <cp:revision>3</cp:revision>
  <dcterms:created xsi:type="dcterms:W3CDTF">2025-04-08T20:22:00Z</dcterms:created>
  <dcterms:modified xsi:type="dcterms:W3CDTF">2025-04-09T01:25:00Z</dcterms:modified>
</cp:coreProperties>
</file>