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14841" w14:paraId="2015691F" w14:textId="77777777" w:rsidTr="008A1499">
        <w:trPr>
          <w:trHeight w:val="850"/>
        </w:trPr>
        <w:tc>
          <w:tcPr>
            <w:tcW w:w="975" w:type="dxa"/>
            <w:vAlign w:val="bottom"/>
          </w:tcPr>
          <w:p w14:paraId="48ACFD48" w14:textId="77777777" w:rsidR="008A1499" w:rsidRPr="00614841" w:rsidRDefault="008A1499" w:rsidP="008A1499">
            <w:pPr>
              <w:pStyle w:val="AASmallLogo"/>
            </w:pPr>
            <w:r w:rsidRPr="00614841">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14841">
              <w:t xml:space="preserve"> </w:t>
            </w:r>
          </w:p>
          <w:p w14:paraId="2F7D7F0F" w14:textId="77777777" w:rsidR="008A1499" w:rsidRPr="00614841" w:rsidRDefault="008A1499" w:rsidP="008A1499">
            <w:pPr>
              <w:pStyle w:val="AASmallLogo"/>
            </w:pPr>
          </w:p>
        </w:tc>
        <w:tc>
          <w:tcPr>
            <w:tcW w:w="1434" w:type="dxa"/>
            <w:noWrap/>
            <w:vAlign w:val="bottom"/>
          </w:tcPr>
          <w:p w14:paraId="7C803C5C" w14:textId="51699D95" w:rsidR="008A1499" w:rsidRPr="00614841" w:rsidRDefault="004A43CB" w:rsidP="008A1499">
            <w:pPr>
              <w:pStyle w:val="AASmallLogo"/>
            </w:pPr>
            <w:r w:rsidRPr="00614841">
              <w:rPr>
                <w:noProof/>
                <w:color w:val="000000" w:themeColor="text1"/>
                <w:lang w:eastAsia="fr-FR"/>
              </w:rPr>
              <w:drawing>
                <wp:inline distT="0" distB="0" distL="0" distR="0" wp14:anchorId="5BCF2D4D" wp14:editId="3609D5E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614841">
              <w:t xml:space="preserve"> </w:t>
            </w:r>
          </w:p>
          <w:p w14:paraId="5E98946C" w14:textId="77777777" w:rsidR="008A1499" w:rsidRPr="00614841" w:rsidRDefault="008A1499" w:rsidP="008A1499">
            <w:pPr>
              <w:pStyle w:val="AASmallLogo"/>
            </w:pPr>
          </w:p>
        </w:tc>
        <w:tc>
          <w:tcPr>
            <w:tcW w:w="8073" w:type="dxa"/>
            <w:vAlign w:val="bottom"/>
          </w:tcPr>
          <w:p w14:paraId="1E82EEF1" w14:textId="438A0D86" w:rsidR="008A1499" w:rsidRPr="00614841" w:rsidRDefault="008A1499" w:rsidP="003F1A75">
            <w:pPr>
              <w:pStyle w:val="ABSymbol"/>
            </w:pPr>
            <w:r w:rsidRPr="00614841">
              <w:rPr>
                <w:sz w:val="40"/>
              </w:rPr>
              <w:t>CBD</w:t>
            </w:r>
            <w:r w:rsidRPr="00614841">
              <w:t>/</w:t>
            </w:r>
            <w:r w:rsidR="00240EE6" w:rsidRPr="00614841">
              <w:t>COP</w:t>
            </w:r>
            <w:r w:rsidRPr="00614841">
              <w:t>/</w:t>
            </w:r>
            <w:r w:rsidR="00240EE6" w:rsidRPr="00614841">
              <w:t>17/</w:t>
            </w:r>
            <w:r w:rsidR="008C34A1" w:rsidRPr="00614841">
              <w:t>L.31</w:t>
            </w:r>
            <w:r w:rsidR="00D644C6" w:rsidRPr="00614841">
              <w:t>/Rev.1</w:t>
            </w:r>
          </w:p>
        </w:tc>
      </w:tr>
    </w:tbl>
    <w:p w14:paraId="706E8E5E" w14:textId="77777777" w:rsidR="008A1499" w:rsidRPr="00614841"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14841" w14:paraId="66E5C5D6" w14:textId="77777777" w:rsidTr="008A1499">
        <w:trPr>
          <w:trHeight w:val="1814"/>
        </w:trPr>
        <w:tc>
          <w:tcPr>
            <w:tcW w:w="7370" w:type="dxa"/>
          </w:tcPr>
          <w:p w14:paraId="5C58B09F" w14:textId="5AC458B2" w:rsidR="008A1499" w:rsidRPr="00614841" w:rsidRDefault="004A43CB" w:rsidP="008A1499">
            <w:pPr>
              <w:pStyle w:val="ACLargeLogo"/>
            </w:pPr>
            <w:r w:rsidRPr="00614841">
              <w:rPr>
                <w:noProof/>
                <w:color w:val="000000" w:themeColor="text1"/>
                <w:lang w:eastAsia="fr-FR"/>
              </w:rPr>
              <w:drawing>
                <wp:inline distT="0" distB="0" distL="0" distR="0" wp14:anchorId="398B8EB0" wp14:editId="39EDD09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614841">
              <w:t xml:space="preserve"> </w:t>
            </w:r>
          </w:p>
          <w:p w14:paraId="517CA2FF" w14:textId="77777777" w:rsidR="008A1499" w:rsidRPr="00614841" w:rsidRDefault="008A1499" w:rsidP="008A1499">
            <w:pPr>
              <w:pStyle w:val="ACLargeLogo"/>
            </w:pPr>
          </w:p>
        </w:tc>
        <w:tc>
          <w:tcPr>
            <w:tcW w:w="3112" w:type="dxa"/>
          </w:tcPr>
          <w:p w14:paraId="3585E54F" w14:textId="279AB4C8" w:rsidR="008A1499" w:rsidRPr="00614841" w:rsidRDefault="008A1499" w:rsidP="008A1499">
            <w:pPr>
              <w:pStyle w:val="AEDistrNormal"/>
            </w:pPr>
            <w:r w:rsidRPr="00614841">
              <w:t>Distr.</w:t>
            </w:r>
            <w:r w:rsidR="004A43CB" w:rsidRPr="00614841">
              <w:t xml:space="preserve"> générale</w:t>
            </w:r>
            <w:r w:rsidRPr="00614841">
              <w:t xml:space="preserve"> </w:t>
            </w:r>
          </w:p>
          <w:p w14:paraId="28E40CC6" w14:textId="77777777" w:rsidR="004A43CB" w:rsidRPr="00614841" w:rsidRDefault="00CD10EC" w:rsidP="004A43CB">
            <w:pPr>
              <w:pStyle w:val="AEDistrNormal"/>
            </w:pPr>
            <w:r w:rsidRPr="00614841">
              <w:t>30</w:t>
            </w:r>
            <w:r w:rsidR="004A43CB" w:rsidRPr="00614841">
              <w:t> octobre </w:t>
            </w:r>
            <w:r w:rsidRPr="00614841">
              <w:t>2026</w:t>
            </w:r>
          </w:p>
          <w:p w14:paraId="28447905" w14:textId="77777777" w:rsidR="004A43CB" w:rsidRPr="00614841" w:rsidRDefault="004A43CB" w:rsidP="004A43CB">
            <w:pPr>
              <w:pStyle w:val="AEDistrNormal"/>
            </w:pPr>
            <w:r w:rsidRPr="00614841">
              <w:t>Français</w:t>
            </w:r>
          </w:p>
          <w:p w14:paraId="54212E35" w14:textId="0E2AD331" w:rsidR="008A1499" w:rsidRPr="00614841" w:rsidRDefault="008A1499" w:rsidP="004A43CB">
            <w:pPr>
              <w:pStyle w:val="AEDistrNormal"/>
            </w:pPr>
            <w:r w:rsidRPr="00614841">
              <w:t>Original</w:t>
            </w:r>
            <w:r w:rsidR="004A43CB" w:rsidRPr="00614841">
              <w:t> </w:t>
            </w:r>
            <w:r w:rsidRPr="00614841">
              <w:t xml:space="preserve">: </w:t>
            </w:r>
            <w:r w:rsidR="004A43CB" w:rsidRPr="00614841">
              <w:t>anglais</w:t>
            </w:r>
            <w:r w:rsidRPr="00614841">
              <w:t xml:space="preserve"> </w:t>
            </w:r>
          </w:p>
          <w:p w14:paraId="17F681FF" w14:textId="77777777" w:rsidR="008A1499" w:rsidRPr="00614841" w:rsidRDefault="008A1499" w:rsidP="008A1499">
            <w:pPr>
              <w:pStyle w:val="AEDistrNormal6pt"/>
            </w:pPr>
          </w:p>
        </w:tc>
      </w:tr>
    </w:tbl>
    <w:p w14:paraId="17E39769" w14:textId="77777777" w:rsidR="008A1499" w:rsidRPr="00614841"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14841" w14:paraId="2277331A" w14:textId="77777777" w:rsidTr="008A1499">
        <w:trPr>
          <w:trHeight w:val="57"/>
        </w:trPr>
        <w:tc>
          <w:tcPr>
            <w:tcW w:w="6094" w:type="dxa"/>
          </w:tcPr>
          <w:p w14:paraId="47060CC6" w14:textId="77777777" w:rsidR="00422EF4" w:rsidRPr="00614841" w:rsidRDefault="00422EF4" w:rsidP="00422EF4">
            <w:pPr>
              <w:pStyle w:val="AFCorN12Bold"/>
            </w:pPr>
            <w:r w:rsidRPr="00614841">
              <w:t xml:space="preserve">Conférence des Parties à la Convention sur la diversité biologique </w:t>
            </w:r>
          </w:p>
          <w:p w14:paraId="4E24E045" w14:textId="77777777" w:rsidR="00422EF4" w:rsidRPr="00614841" w:rsidRDefault="00422EF4" w:rsidP="00422EF4">
            <w:pPr>
              <w:pStyle w:val="AFCorNBold"/>
            </w:pPr>
            <w:r w:rsidRPr="00614841">
              <w:t xml:space="preserve">Dix-septième réunion </w:t>
            </w:r>
          </w:p>
          <w:p w14:paraId="77BC96D2" w14:textId="7A1C5330" w:rsidR="00422EF4" w:rsidRPr="00614841" w:rsidRDefault="00422EF4" w:rsidP="00422EF4">
            <w:pPr>
              <w:pStyle w:val="AFCorNNormal"/>
            </w:pPr>
            <w:r w:rsidRPr="00614841">
              <w:t xml:space="preserve">Erevan, </w:t>
            </w:r>
            <w:r w:rsidRPr="00614841">
              <w:rPr>
                <w:snapToGrid w:val="0"/>
                <w:kern w:val="22"/>
              </w:rPr>
              <w:t>19</w:t>
            </w:r>
            <w:r w:rsidR="00614841" w:rsidRPr="00614841">
              <w:rPr>
                <w:snapToGrid w:val="0"/>
                <w:kern w:val="22"/>
              </w:rPr>
              <w:t>-</w:t>
            </w:r>
            <w:r w:rsidRPr="00614841">
              <w:rPr>
                <w:snapToGrid w:val="0"/>
                <w:kern w:val="22"/>
              </w:rPr>
              <w:t>30</w:t>
            </w:r>
            <w:r w:rsidR="005A751B" w:rsidRPr="00614841">
              <w:rPr>
                <w:snapToGrid w:val="0"/>
                <w:kern w:val="22"/>
              </w:rPr>
              <w:t> </w:t>
            </w:r>
            <w:r w:rsidRPr="00614841">
              <w:rPr>
                <w:snapToGrid w:val="0"/>
                <w:kern w:val="22"/>
              </w:rPr>
              <w:t>octobre</w:t>
            </w:r>
            <w:r w:rsidR="005A751B" w:rsidRPr="00614841">
              <w:rPr>
                <w:snapToGrid w:val="0"/>
                <w:kern w:val="22"/>
              </w:rPr>
              <w:t> </w:t>
            </w:r>
            <w:r w:rsidRPr="00614841">
              <w:rPr>
                <w:snapToGrid w:val="0"/>
                <w:kern w:val="22"/>
              </w:rPr>
              <w:t>2026</w:t>
            </w:r>
          </w:p>
          <w:p w14:paraId="0B7158A1" w14:textId="56EA2387" w:rsidR="00192994" w:rsidRPr="00614841" w:rsidRDefault="00422EF4" w:rsidP="00192994">
            <w:pPr>
              <w:pStyle w:val="Cornernotation-Item"/>
              <w:rPr>
                <w:b w:val="0"/>
                <w:bCs w:val="0"/>
              </w:rPr>
            </w:pPr>
            <w:r w:rsidRPr="00614841">
              <w:rPr>
                <w:b w:val="0"/>
                <w:bCs w:val="0"/>
              </w:rPr>
              <w:t>Point</w:t>
            </w:r>
            <w:r w:rsidR="005A751B" w:rsidRPr="00614841">
              <w:rPr>
                <w:b w:val="0"/>
                <w:bCs w:val="0"/>
              </w:rPr>
              <w:t> </w:t>
            </w:r>
            <w:r w:rsidRPr="00614841">
              <w:rPr>
                <w:b w:val="0"/>
                <w:bCs w:val="0"/>
              </w:rPr>
              <w:t>7 de l’ordre du jour</w:t>
            </w:r>
          </w:p>
          <w:p w14:paraId="4BBB4774" w14:textId="15780D11" w:rsidR="008A1499" w:rsidRPr="00614841" w:rsidRDefault="0019398A" w:rsidP="00A416B4">
            <w:pPr>
              <w:pStyle w:val="Cornernotation-Item"/>
              <w:spacing w:after="60"/>
              <w:ind w:left="0" w:right="0" w:firstLine="0"/>
            </w:pPr>
            <w:r w:rsidRPr="00614841">
              <w:t>Administration de la Convention sur la diversité biologique, budget des fonds d’affectation spéciale et examen fonctionnel du secrétariat</w:t>
            </w:r>
          </w:p>
        </w:tc>
        <w:tc>
          <w:tcPr>
            <w:tcW w:w="4388" w:type="dxa"/>
          </w:tcPr>
          <w:p w14:paraId="6AB0FA17" w14:textId="77777777" w:rsidR="008A1499" w:rsidRPr="00614841" w:rsidRDefault="008A1499" w:rsidP="008A1499">
            <w:pPr>
              <w:pStyle w:val="CBDNormal"/>
              <w:jc w:val="left"/>
              <w:rPr>
                <w:lang w:val="fr-FR"/>
              </w:rPr>
            </w:pPr>
          </w:p>
        </w:tc>
      </w:tr>
    </w:tbl>
    <w:p w14:paraId="4A2B5FEF" w14:textId="2D0A65F5" w:rsidR="003F0560" w:rsidRPr="00614841" w:rsidRDefault="0019398A" w:rsidP="003F0560">
      <w:pPr>
        <w:pStyle w:val="CBDSubTitle"/>
        <w:rPr>
          <w:lang w:val="fr-FR"/>
        </w:rPr>
      </w:pPr>
      <w:r w:rsidRPr="00614841">
        <w:rPr>
          <w:sz w:val="26"/>
          <w:szCs w:val="26"/>
          <w:lang w:val="fr-FR"/>
        </w:rPr>
        <w:t>Administration de la Convention, budget des fonds d’affectation spéciale et examen fonctionnel du secrétariat</w:t>
      </w:r>
      <w:r w:rsidR="009C408A" w:rsidRPr="00614841">
        <w:rPr>
          <w:rStyle w:val="FootnoteReference"/>
          <w:lang w:val="fr-FR"/>
        </w:rPr>
        <w:footnoteReference w:customMarkFollows="1" w:id="1"/>
        <w:t>*</w:t>
      </w:r>
    </w:p>
    <w:p w14:paraId="0D648371" w14:textId="77777777" w:rsidR="004A43CB" w:rsidRPr="00614841" w:rsidRDefault="007C6F34" w:rsidP="004A43CB">
      <w:pPr>
        <w:pStyle w:val="CBDcompilationH2"/>
      </w:pPr>
      <w:bookmarkStart w:id="0" w:name="_Toc241071505"/>
      <w:r w:rsidRPr="00614841">
        <w:t>A</w:t>
      </w:r>
      <w:r w:rsidRPr="00614841">
        <w:br/>
      </w:r>
      <w:bookmarkEnd w:id="0"/>
      <w:r w:rsidR="004A43CB" w:rsidRPr="00614841">
        <w:t>Examen fonctionnel du secrétariat</w:t>
      </w:r>
    </w:p>
    <w:p w14:paraId="64134A75" w14:textId="77777777" w:rsidR="004A43CB" w:rsidRPr="00614841" w:rsidRDefault="004A43CB" w:rsidP="004A43CB">
      <w:pPr>
        <w:pStyle w:val="CBDcompilationH2"/>
        <w:rPr>
          <w:b w:val="0"/>
          <w:bCs/>
          <w:i/>
          <w:iCs/>
        </w:rPr>
      </w:pPr>
      <w:r w:rsidRPr="00614841">
        <w:tab/>
      </w:r>
      <w:r w:rsidRPr="00614841">
        <w:rPr>
          <w:b w:val="0"/>
          <w:bCs/>
          <w:i/>
          <w:iCs/>
        </w:rPr>
        <w:t>La Conférence des Parties,</w:t>
      </w:r>
    </w:p>
    <w:p w14:paraId="531C647C" w14:textId="6CD200B7" w:rsidR="004A43CB" w:rsidRPr="00614841" w:rsidRDefault="004A43CB" w:rsidP="004A43CB">
      <w:pPr>
        <w:pStyle w:val="CBDDesicionText"/>
        <w:ind w:left="567" w:firstLine="0"/>
        <w:rPr>
          <w:lang w:val="fr-FR"/>
        </w:rPr>
      </w:pPr>
      <w:r w:rsidRPr="00614841">
        <w:rPr>
          <w:lang w:val="fr-FR"/>
        </w:rPr>
        <w:tab/>
        <w:t>1.</w:t>
      </w:r>
      <w:r w:rsidRPr="00614841">
        <w:rPr>
          <w:lang w:val="fr-FR"/>
        </w:rPr>
        <w:tab/>
      </w:r>
      <w:r w:rsidRPr="00614841">
        <w:rPr>
          <w:i/>
          <w:iCs/>
          <w:snapToGrid w:val="0"/>
          <w:lang w:val="fr-FR"/>
        </w:rPr>
        <w:t xml:space="preserve">Prend note </w:t>
      </w:r>
      <w:r w:rsidRPr="00614841">
        <w:rPr>
          <w:lang w:val="fr-FR"/>
        </w:rPr>
        <w:t xml:space="preserve">du </w:t>
      </w:r>
      <w:r w:rsidRPr="00614841">
        <w:rPr>
          <w:snapToGrid w:val="0"/>
          <w:lang w:val="fr-FR"/>
        </w:rPr>
        <w:t xml:space="preserve">résumé analytique </w:t>
      </w:r>
      <w:r w:rsidRPr="00614841">
        <w:rPr>
          <w:lang w:val="fr-FR"/>
        </w:rPr>
        <w:t>du rapport sur l’examen fonctionnel externe approfondi du secrétariat de la Convention sur la diversité biologique</w:t>
      </w:r>
      <w:r w:rsidRPr="00614841">
        <w:rPr>
          <w:rStyle w:val="FootnoteReference"/>
          <w:snapToGrid w:val="0"/>
          <w:lang w:val="fr-FR"/>
        </w:rPr>
        <w:footnoteReference w:id="2"/>
      </w:r>
      <w:r w:rsidRPr="00614841">
        <w:rPr>
          <w:snapToGrid w:val="0"/>
          <w:lang w:val="fr-FR"/>
        </w:rPr>
        <w:t xml:space="preserve">, </w:t>
      </w:r>
      <w:r w:rsidRPr="00614841">
        <w:rPr>
          <w:lang w:val="fr-FR"/>
        </w:rPr>
        <w:t>figurant à l’annexe I du document</w:t>
      </w:r>
      <w:r w:rsidR="005A751B" w:rsidRPr="00614841">
        <w:rPr>
          <w:lang w:val="fr-FR"/>
        </w:rPr>
        <w:t> </w:t>
      </w:r>
      <w:hyperlink r:id="rId15" w:history="1">
        <w:r w:rsidRPr="00614841">
          <w:rPr>
            <w:rStyle w:val="Hyperlink"/>
            <w:snapToGrid w:val="0"/>
            <w:lang w:val="fr-FR"/>
          </w:rPr>
          <w:t>CBD/SBI/6/10</w:t>
        </w:r>
      </w:hyperlink>
      <w:r w:rsidRPr="00614841">
        <w:rPr>
          <w:lang w:val="fr-FR"/>
        </w:rPr>
        <w:t>, et prend note des mesures supplémentaires demandées par l’Organe subsidiaire chargé de l’application dans la recommandation 6/9 du 19</w:t>
      </w:r>
      <w:r w:rsidR="005A751B" w:rsidRPr="00614841">
        <w:rPr>
          <w:lang w:val="fr-FR"/>
        </w:rPr>
        <w:t> </w:t>
      </w:r>
      <w:r w:rsidRPr="00614841">
        <w:rPr>
          <w:lang w:val="fr-FR"/>
        </w:rPr>
        <w:t>février</w:t>
      </w:r>
      <w:r w:rsidR="005A751B" w:rsidRPr="00614841">
        <w:rPr>
          <w:lang w:val="fr-FR"/>
        </w:rPr>
        <w:t> </w:t>
      </w:r>
      <w:r w:rsidRPr="00614841">
        <w:rPr>
          <w:lang w:val="fr-FR"/>
        </w:rPr>
        <w:t>2026</w:t>
      </w:r>
      <w:r w:rsidR="005A751B" w:rsidRPr="00614841">
        <w:rPr>
          <w:lang w:val="fr-FR"/>
        </w:rPr>
        <w:t> </w:t>
      </w:r>
      <w:r w:rsidRPr="00614841">
        <w:rPr>
          <w:lang w:val="fr-FR"/>
        </w:rPr>
        <w:t>;</w:t>
      </w:r>
    </w:p>
    <w:p w14:paraId="335871A2" w14:textId="63CADAB0" w:rsidR="004A43CB" w:rsidRPr="00614841" w:rsidRDefault="004A43CB" w:rsidP="0022168C">
      <w:pPr>
        <w:pStyle w:val="CBDDesicionText"/>
        <w:ind w:left="567" w:firstLine="0"/>
        <w:rPr>
          <w:rFonts w:eastAsia="Malgun Gothic"/>
          <w:iCs/>
          <w:color w:val="000000"/>
          <w:kern w:val="18"/>
          <w:lang w:val="fr-FR" w:eastAsia="x-none"/>
        </w:rPr>
      </w:pPr>
      <w:r w:rsidRPr="00614841">
        <w:rPr>
          <w:lang w:val="fr-FR"/>
        </w:rPr>
        <w:tab/>
      </w:r>
      <w:r w:rsidRPr="00614841">
        <w:rPr>
          <w:iCs/>
          <w:lang w:val="fr-FR"/>
        </w:rPr>
        <w:t>2.</w:t>
      </w:r>
      <w:r w:rsidRPr="00614841">
        <w:rPr>
          <w:iCs/>
          <w:lang w:val="fr-FR"/>
        </w:rPr>
        <w:tab/>
      </w:r>
      <w:r w:rsidRPr="00614841">
        <w:rPr>
          <w:i/>
          <w:lang w:val="fr-FR"/>
        </w:rPr>
        <w:t xml:space="preserve">Note </w:t>
      </w:r>
      <w:r w:rsidRPr="00614841">
        <w:rPr>
          <w:iCs/>
          <w:lang w:val="fr-FR"/>
        </w:rPr>
        <w:t>les résultats de l’examen fonctionnel et se félicite de la nouvelle structure du secrétariat, qui devrait permettre de renforcer les synergies et l’efficacité au</w:t>
      </w:r>
      <w:r w:rsidR="00E462EB" w:rsidRPr="00614841">
        <w:rPr>
          <w:iCs/>
          <w:lang w:val="fr-FR"/>
        </w:rPr>
        <w:t xml:space="preserve"> sein du</w:t>
      </w:r>
      <w:r w:rsidRPr="00614841">
        <w:rPr>
          <w:iCs/>
          <w:lang w:val="fr-FR"/>
        </w:rPr>
        <w:t xml:space="preserve"> secrétariat</w:t>
      </w:r>
      <w:r w:rsidR="005A751B" w:rsidRPr="00614841">
        <w:rPr>
          <w:iCs/>
          <w:lang w:val="fr-FR"/>
        </w:rPr>
        <w:t> </w:t>
      </w:r>
      <w:r w:rsidRPr="00614841">
        <w:rPr>
          <w:iCs/>
          <w:lang w:val="fr-FR"/>
        </w:rPr>
        <w:t>;</w:t>
      </w:r>
    </w:p>
    <w:p w14:paraId="630C33AF" w14:textId="338BC276" w:rsidR="004A43CB" w:rsidRPr="00614841" w:rsidRDefault="004A43CB" w:rsidP="004A43CB">
      <w:pPr>
        <w:pStyle w:val="CBDDesicionText"/>
        <w:ind w:left="567" w:firstLine="0"/>
        <w:rPr>
          <w:rFonts w:eastAsia="Malgun Gothic"/>
          <w:iCs/>
          <w:color w:val="000000"/>
          <w:kern w:val="18"/>
          <w:lang w:val="fr-FR" w:eastAsia="x-none"/>
        </w:rPr>
      </w:pPr>
      <w:r w:rsidRPr="00614841">
        <w:rPr>
          <w:lang w:val="fr-FR"/>
        </w:rPr>
        <w:tab/>
      </w:r>
      <w:r w:rsidR="0022168C" w:rsidRPr="00614841">
        <w:rPr>
          <w:lang w:val="fr-FR"/>
        </w:rPr>
        <w:t>3</w:t>
      </w:r>
      <w:r w:rsidRPr="00614841">
        <w:rPr>
          <w:lang w:val="fr-FR"/>
        </w:rPr>
        <w:t>.</w:t>
      </w:r>
      <w:r w:rsidRPr="00614841">
        <w:rPr>
          <w:lang w:val="fr-FR"/>
        </w:rPr>
        <w:tab/>
      </w:r>
      <w:r w:rsidRPr="00614841">
        <w:rPr>
          <w:i/>
          <w:iCs/>
          <w:lang w:val="fr-FR"/>
        </w:rPr>
        <w:t xml:space="preserve">Demande </w:t>
      </w:r>
      <w:r w:rsidRPr="00614841">
        <w:rPr>
          <w:lang w:val="fr-FR"/>
        </w:rPr>
        <w:t>à la Secrétaire exécutive, dans la limite des ressources disponibles, de :</w:t>
      </w:r>
    </w:p>
    <w:p w14:paraId="6627A6A0" w14:textId="4A91A319" w:rsidR="004A43CB" w:rsidRPr="00614841" w:rsidRDefault="004A43CB" w:rsidP="004A43CB">
      <w:pPr>
        <w:pStyle w:val="CBDDesicionText"/>
        <w:ind w:left="567" w:firstLine="0"/>
        <w:rPr>
          <w:rFonts w:eastAsia="Malgun Gothic"/>
          <w:iCs/>
          <w:color w:val="000000"/>
          <w:kern w:val="18"/>
          <w:lang w:val="fr-FR" w:eastAsia="x-none"/>
        </w:rPr>
      </w:pPr>
      <w:r w:rsidRPr="00614841">
        <w:rPr>
          <w:lang w:val="fr-FR"/>
        </w:rPr>
        <w:tab/>
        <w:t>a)</w:t>
      </w:r>
      <w:r w:rsidRPr="00614841">
        <w:rPr>
          <w:lang w:val="fr-FR"/>
        </w:rPr>
        <w:tab/>
        <w:t>Continuer de mettre en œuvre les mesures en cours et restantes qui</w:t>
      </w:r>
      <w:r w:rsidR="005A751B" w:rsidRPr="00614841">
        <w:rPr>
          <w:lang w:val="fr-FR"/>
        </w:rPr>
        <w:t> </w:t>
      </w:r>
      <w:r w:rsidRPr="00614841">
        <w:rPr>
          <w:lang w:val="fr-FR"/>
        </w:rPr>
        <w:t>: i) sont conformes aux fonctions essentielles du secrétariat, notamment l’organisation des réunions tenues au titre de la Convention et de ses protocoles, et aux priorités stratégiques définies par la Conférence des Parties</w:t>
      </w:r>
      <w:r w:rsidR="005A751B" w:rsidRPr="00614841">
        <w:rPr>
          <w:lang w:val="fr-FR"/>
        </w:rPr>
        <w:t> </w:t>
      </w:r>
      <w:r w:rsidRPr="00614841">
        <w:rPr>
          <w:lang w:val="fr-FR"/>
        </w:rPr>
        <w:t>; ii) renforcent l’efficacité opérationnelle</w:t>
      </w:r>
      <w:r w:rsidR="005A751B" w:rsidRPr="00614841">
        <w:rPr>
          <w:lang w:val="fr-FR"/>
        </w:rPr>
        <w:t> </w:t>
      </w:r>
      <w:r w:rsidRPr="00614841">
        <w:rPr>
          <w:lang w:val="fr-FR"/>
        </w:rPr>
        <w:t>; iii) s’alignent sur le Cadre mondial de la biodiversité de Kunming-Montréal</w:t>
      </w:r>
      <w:r w:rsidRPr="00614841">
        <w:rPr>
          <w:rStyle w:val="FootnoteReference"/>
          <w:lang w:val="fr-FR"/>
        </w:rPr>
        <w:footnoteReference w:id="3"/>
      </w:r>
      <w:r w:rsidRPr="00614841">
        <w:rPr>
          <w:lang w:val="fr-FR"/>
        </w:rPr>
        <w:t>, comme recommandé dans l’examen fonctionnel, compte tenu des besoins en personnel du secrétariat prévus dans les budgets de base de la Convention et de ses protocoles pour l’exercice biennal</w:t>
      </w:r>
      <w:r w:rsidR="005A751B" w:rsidRPr="00614841">
        <w:rPr>
          <w:lang w:val="fr-FR"/>
        </w:rPr>
        <w:t> </w:t>
      </w:r>
      <w:r w:rsidRPr="00614841">
        <w:rPr>
          <w:lang w:val="fr-FR"/>
        </w:rPr>
        <w:t>2027</w:t>
      </w:r>
      <w:r w:rsidR="008B0E53">
        <w:rPr>
          <w:lang w:val="fr-FR"/>
        </w:rPr>
        <w:t>-</w:t>
      </w:r>
      <w:r w:rsidRPr="00614841">
        <w:rPr>
          <w:lang w:val="fr-FR"/>
        </w:rPr>
        <w:t>2028</w:t>
      </w:r>
      <w:r w:rsidR="005A751B" w:rsidRPr="00614841">
        <w:rPr>
          <w:lang w:val="fr-FR"/>
        </w:rPr>
        <w:t> </w:t>
      </w:r>
      <w:r w:rsidRPr="00614841">
        <w:rPr>
          <w:lang w:val="fr-FR"/>
        </w:rPr>
        <w:t>;</w:t>
      </w:r>
    </w:p>
    <w:p w14:paraId="1A30311A" w14:textId="75B89C9C" w:rsidR="004A43CB" w:rsidRPr="00614841" w:rsidRDefault="004A43CB" w:rsidP="004A43CB">
      <w:pPr>
        <w:pStyle w:val="CBDDesicionText"/>
        <w:ind w:left="567" w:firstLine="0"/>
        <w:rPr>
          <w:lang w:val="fr-FR"/>
        </w:rPr>
      </w:pPr>
      <w:r w:rsidRPr="00614841">
        <w:rPr>
          <w:rFonts w:eastAsia="Malgun Gothic"/>
          <w:iCs/>
          <w:color w:val="000000"/>
          <w:kern w:val="18"/>
          <w:lang w:val="fr-FR" w:eastAsia="x-none"/>
        </w:rPr>
        <w:tab/>
      </w:r>
      <w:r w:rsidRPr="00614841">
        <w:rPr>
          <w:lang w:val="fr-FR"/>
        </w:rPr>
        <w:t>b)</w:t>
      </w:r>
      <w:r w:rsidRPr="00614841">
        <w:rPr>
          <w:lang w:val="fr-FR"/>
        </w:rPr>
        <w:tab/>
        <w:t>Veiller à l’application des recommandations issues de l’examen fonctionnel conformes aux fonctions essentielles du secrétariat, établies à l’article</w:t>
      </w:r>
      <w:r w:rsidR="005A751B" w:rsidRPr="00614841">
        <w:rPr>
          <w:lang w:val="fr-FR"/>
        </w:rPr>
        <w:t> </w:t>
      </w:r>
      <w:r w:rsidRPr="00614841">
        <w:rPr>
          <w:lang w:val="fr-FR"/>
        </w:rPr>
        <w:t>24 de la Convention, à l’article</w:t>
      </w:r>
      <w:r w:rsidR="005A751B" w:rsidRPr="00614841">
        <w:rPr>
          <w:lang w:val="fr-FR"/>
        </w:rPr>
        <w:t> </w:t>
      </w:r>
      <w:r w:rsidRPr="00614841">
        <w:rPr>
          <w:lang w:val="fr-FR"/>
        </w:rPr>
        <w:t>31 du Protocole de Cartagena sur la prévention des risques biotechnologiques</w:t>
      </w:r>
      <w:r w:rsidRPr="00614841">
        <w:rPr>
          <w:rStyle w:val="FootnoteReference"/>
          <w:lang w:val="fr-FR"/>
        </w:rPr>
        <w:footnoteReference w:id="4"/>
      </w:r>
      <w:r w:rsidRPr="00614841">
        <w:rPr>
          <w:lang w:val="fr-FR"/>
        </w:rPr>
        <w:t xml:space="preserve"> et à l’article</w:t>
      </w:r>
      <w:r w:rsidR="005A751B" w:rsidRPr="00614841">
        <w:rPr>
          <w:lang w:val="fr-FR"/>
        </w:rPr>
        <w:t> </w:t>
      </w:r>
      <w:r w:rsidRPr="00614841">
        <w:rPr>
          <w:lang w:val="fr-FR"/>
        </w:rPr>
        <w:t>28 du Protocole de Nagoya sur l’accès aux ressources génétiques et le partage juste et équitable des avantages découlant de leur utilisation</w:t>
      </w:r>
      <w:r w:rsidRPr="00614841">
        <w:rPr>
          <w:rStyle w:val="FootnoteReference"/>
          <w:lang w:val="fr-FR"/>
        </w:rPr>
        <w:footnoteReference w:id="5"/>
      </w:r>
      <w:r w:rsidR="005A751B" w:rsidRPr="00614841">
        <w:rPr>
          <w:lang w:val="fr-FR"/>
        </w:rPr>
        <w:t> </w:t>
      </w:r>
      <w:r w:rsidRPr="00614841">
        <w:rPr>
          <w:lang w:val="fr-FR"/>
        </w:rPr>
        <w:t>;</w:t>
      </w:r>
    </w:p>
    <w:p w14:paraId="45D87847" w14:textId="63652A3E" w:rsidR="004A43CB" w:rsidRPr="00614841" w:rsidRDefault="004A43CB" w:rsidP="004A43CB">
      <w:pPr>
        <w:pStyle w:val="CBDDesicionText"/>
        <w:ind w:left="567" w:firstLine="0"/>
        <w:rPr>
          <w:rFonts w:eastAsia="Malgun Gothic"/>
          <w:iCs/>
          <w:color w:val="000000"/>
          <w:kern w:val="18"/>
          <w:lang w:val="fr-FR" w:eastAsia="x-none"/>
        </w:rPr>
      </w:pPr>
      <w:r w:rsidRPr="00614841">
        <w:rPr>
          <w:lang w:val="fr-FR"/>
        </w:rPr>
        <w:lastRenderedPageBreak/>
        <w:tab/>
      </w:r>
      <w:r w:rsidR="0022168C" w:rsidRPr="00614841">
        <w:rPr>
          <w:lang w:val="fr-FR"/>
        </w:rPr>
        <w:t>4</w:t>
      </w:r>
      <w:r w:rsidRPr="00614841">
        <w:rPr>
          <w:lang w:val="fr-FR"/>
        </w:rPr>
        <w:t>.</w:t>
      </w:r>
      <w:r w:rsidRPr="00614841">
        <w:rPr>
          <w:lang w:val="fr-FR"/>
        </w:rPr>
        <w:tab/>
      </w:r>
      <w:r w:rsidRPr="00614841">
        <w:rPr>
          <w:i/>
          <w:iCs/>
          <w:lang w:val="fr-FR"/>
        </w:rPr>
        <w:t>Demande également</w:t>
      </w:r>
      <w:r w:rsidRPr="00614841">
        <w:rPr>
          <w:lang w:val="fr-FR"/>
        </w:rPr>
        <w:t xml:space="preserve"> à la Secrétaire exécutive de tenir les Parties informées</w:t>
      </w:r>
      <w:r w:rsidRPr="00614841">
        <w:rPr>
          <w:snapToGrid w:val="0"/>
          <w:kern w:val="22"/>
          <w:lang w:val="fr-FR"/>
        </w:rPr>
        <w:t xml:space="preserve"> </w:t>
      </w:r>
      <w:r w:rsidRPr="00614841">
        <w:rPr>
          <w:lang w:val="fr-FR"/>
        </w:rPr>
        <w:t xml:space="preserve">par l’entremise du </w:t>
      </w:r>
      <w:r w:rsidRPr="00614841">
        <w:rPr>
          <w:snapToGrid w:val="0"/>
          <w:kern w:val="22"/>
          <w:lang w:val="fr-FR"/>
        </w:rPr>
        <w:t>Bureau de la Conférence des Parties et de manière transparente, des progrès accomplis dans l’application des mesures en cours et restantes recommandées dans l’examen fonctionnel</w:t>
      </w:r>
      <w:r w:rsidR="005A751B" w:rsidRPr="00614841">
        <w:rPr>
          <w:snapToGrid w:val="0"/>
          <w:kern w:val="22"/>
          <w:lang w:val="fr-FR"/>
        </w:rPr>
        <w:t> </w:t>
      </w:r>
      <w:r w:rsidRPr="00614841">
        <w:rPr>
          <w:snapToGrid w:val="0"/>
          <w:kern w:val="22"/>
          <w:lang w:val="fr-FR"/>
        </w:rPr>
        <w:t>;</w:t>
      </w:r>
    </w:p>
    <w:p w14:paraId="5E3D8AC3" w14:textId="7A0133B4" w:rsidR="0022168C" w:rsidRPr="00614841" w:rsidRDefault="0022168C" w:rsidP="0022168C">
      <w:pPr>
        <w:pStyle w:val="CBDcompilationH2"/>
        <w:ind w:left="562"/>
        <w:contextualSpacing/>
      </w:pPr>
      <w:bookmarkStart w:id="1" w:name="_Toc241071506"/>
      <w:r w:rsidRPr="00614841">
        <w:t>B</w:t>
      </w:r>
    </w:p>
    <w:p w14:paraId="6DD1A891" w14:textId="13553AFB" w:rsidR="004A43CB" w:rsidRPr="00614841" w:rsidRDefault="004A43CB" w:rsidP="0022168C">
      <w:pPr>
        <w:pStyle w:val="CBDcompilationH2"/>
        <w:ind w:left="562"/>
        <w:contextualSpacing/>
      </w:pPr>
      <w:r w:rsidRPr="00614841">
        <w:t>Projet de budget des programmes de travail de la Convention et de ses protocoles pour l’exercice biennal</w:t>
      </w:r>
      <w:r w:rsidR="005A751B" w:rsidRPr="00614841">
        <w:t> </w:t>
      </w:r>
      <w:r w:rsidRPr="00614841">
        <w:t>2027</w:t>
      </w:r>
      <w:r w:rsidR="008B0E53">
        <w:t>-</w:t>
      </w:r>
      <w:r w:rsidRPr="00614841">
        <w:t>2028</w:t>
      </w:r>
      <w:bookmarkEnd w:id="1"/>
    </w:p>
    <w:p w14:paraId="1F3CA223" w14:textId="77777777" w:rsidR="004A43CB" w:rsidRPr="00614841" w:rsidRDefault="004A43CB" w:rsidP="004A43CB">
      <w:pPr>
        <w:pStyle w:val="CBDNormalNoNumber"/>
        <w:tabs>
          <w:tab w:val="clear" w:pos="567"/>
        </w:tabs>
        <w:rPr>
          <w:lang w:val="fr-FR"/>
        </w:rPr>
      </w:pPr>
      <w:r w:rsidRPr="00614841">
        <w:rPr>
          <w:i/>
          <w:lang w:val="fr-FR"/>
        </w:rPr>
        <w:tab/>
        <w:t>La Conférence des Parties</w:t>
      </w:r>
      <w:r w:rsidRPr="00614841">
        <w:rPr>
          <w:lang w:val="fr-FR"/>
        </w:rPr>
        <w:t>,</w:t>
      </w:r>
    </w:p>
    <w:p w14:paraId="7424DC13" w14:textId="77777777" w:rsidR="004A43CB" w:rsidRPr="00614841" w:rsidRDefault="004A43CB" w:rsidP="004A43CB">
      <w:pPr>
        <w:pStyle w:val="CBDNormalNoNumber"/>
        <w:tabs>
          <w:tab w:val="clear" w:pos="567"/>
        </w:tabs>
        <w:rPr>
          <w:lang w:val="fr-FR"/>
        </w:rPr>
      </w:pPr>
      <w:r w:rsidRPr="00614841">
        <w:rPr>
          <w:i/>
          <w:lang w:val="fr-FR"/>
        </w:rPr>
        <w:tab/>
        <w:t>Rappelant</w:t>
      </w:r>
      <w:r w:rsidRPr="00614841">
        <w:rPr>
          <w:lang w:val="fr-FR"/>
        </w:rPr>
        <w:t xml:space="preserve"> la décision </w:t>
      </w:r>
      <w:hyperlink r:id="rId16" w:history="1">
        <w:r w:rsidRPr="00614841">
          <w:rPr>
            <w:rStyle w:val="Hyperlink"/>
            <w:lang w:val="fr-FR"/>
          </w:rPr>
          <w:t>16/28</w:t>
        </w:r>
      </w:hyperlink>
      <w:r w:rsidRPr="00614841">
        <w:rPr>
          <w:lang w:val="fr-FR"/>
        </w:rPr>
        <w:t xml:space="preserve"> du 6 décembre 2024,</w:t>
      </w:r>
    </w:p>
    <w:p w14:paraId="451BAA0E" w14:textId="77777777" w:rsidR="004A43CB" w:rsidRPr="00614841" w:rsidRDefault="004A43CB" w:rsidP="004A43CB">
      <w:pPr>
        <w:pStyle w:val="CBDNormalNoNumber"/>
        <w:tabs>
          <w:tab w:val="clear" w:pos="567"/>
        </w:tabs>
        <w:rPr>
          <w:lang w:val="fr-FR"/>
        </w:rPr>
      </w:pPr>
      <w:r w:rsidRPr="00614841">
        <w:rPr>
          <w:i/>
          <w:lang w:val="fr-FR"/>
        </w:rPr>
        <w:tab/>
        <w:t>Ayant examiné</w:t>
      </w:r>
      <w:r w:rsidRPr="00614841">
        <w:rPr>
          <w:lang w:val="fr-FR"/>
        </w:rPr>
        <w:t xml:space="preserve"> les informations figurant dans les documents établis par le secrétariat de la Convention sur la diversité biologique</w:t>
      </w:r>
      <w:r w:rsidRPr="00614841">
        <w:rPr>
          <w:rStyle w:val="FootnoteReference"/>
          <w:lang w:val="fr-FR"/>
        </w:rPr>
        <w:footnoteReference w:id="6"/>
      </w:r>
      <w:r w:rsidRPr="00614841">
        <w:rPr>
          <w:lang w:val="fr-FR"/>
        </w:rPr>
        <w:t xml:space="preserve"> concernant le point de l’ordre du jour de sa dix-septième réunion relatif à l’administration de la Convention et au budget des fonds d’affectation spéciale</w:t>
      </w:r>
      <w:r w:rsidRPr="00614841">
        <w:rPr>
          <w:rStyle w:val="FootnoteReference"/>
          <w:lang w:val="fr-FR"/>
        </w:rPr>
        <w:footnoteReference w:id="7"/>
      </w:r>
      <w:r w:rsidRPr="00614841">
        <w:rPr>
          <w:lang w:val="fr-FR"/>
        </w:rPr>
        <w:t>,</w:t>
      </w:r>
    </w:p>
    <w:p w14:paraId="5157BD51" w14:textId="77777777" w:rsidR="004A43CB" w:rsidRPr="00614841" w:rsidRDefault="004A43CB" w:rsidP="004A43CB">
      <w:pPr>
        <w:pStyle w:val="CBDNormalNoNumber"/>
        <w:tabs>
          <w:tab w:val="clear" w:pos="567"/>
        </w:tabs>
        <w:rPr>
          <w:lang w:val="fr-FR"/>
        </w:rPr>
      </w:pPr>
      <w:r w:rsidRPr="00614841">
        <w:rPr>
          <w:i/>
          <w:lang w:val="fr-FR"/>
        </w:rPr>
        <w:tab/>
        <w:t xml:space="preserve">Appréciant </w:t>
      </w:r>
      <w:r w:rsidRPr="00614841">
        <w:rPr>
          <w:lang w:val="fr-FR"/>
        </w:rPr>
        <w:t>les progrès accomplis dans l’application des recommandations issues de l’examen fonctionnel approfondi mené par un organisme externe sur la structure du secrétariat, selon le rapport présenté dans le document </w:t>
      </w:r>
      <w:hyperlink r:id="rId17" w:history="1">
        <w:r w:rsidRPr="00614841">
          <w:rPr>
            <w:rStyle w:val="Hyperlink"/>
            <w:lang w:val="fr-FR"/>
          </w:rPr>
          <w:t>CBD/COP/17/4/Add.4</w:t>
        </w:r>
      </w:hyperlink>
      <w:r w:rsidRPr="00614841">
        <w:rPr>
          <w:lang w:val="fr-FR"/>
        </w:rPr>
        <w:t>,</w:t>
      </w:r>
    </w:p>
    <w:p w14:paraId="2E06AB49" w14:textId="0F7D2ADA" w:rsidR="004A43CB" w:rsidRPr="00614841" w:rsidRDefault="004A43CB" w:rsidP="004A43CB">
      <w:pPr>
        <w:pStyle w:val="CBDNormalNoNumber"/>
        <w:tabs>
          <w:tab w:val="clear" w:pos="567"/>
        </w:tabs>
        <w:rPr>
          <w:lang w:val="fr-FR"/>
        </w:rPr>
      </w:pPr>
      <w:r w:rsidRPr="00614841">
        <w:rPr>
          <w:i/>
          <w:lang w:val="fr-FR"/>
        </w:rPr>
        <w:tab/>
        <w:t xml:space="preserve">Saluant </w:t>
      </w:r>
      <w:r w:rsidRPr="00614841">
        <w:rPr>
          <w:lang w:val="fr-FR"/>
        </w:rPr>
        <w:t xml:space="preserve">les efforts déployés par le secrétariat pour renforcer l’alignement stratégique et à long terme de ses fonctions et de sa structure par la voie de l’examen fonctionnel, et prenant note des </w:t>
      </w:r>
      <w:r w:rsidR="0022168C" w:rsidRPr="00614841">
        <w:rPr>
          <w:lang w:val="fr-FR"/>
        </w:rPr>
        <w:t>besoins</w:t>
      </w:r>
      <w:r w:rsidRPr="00614841">
        <w:rPr>
          <w:lang w:val="fr-FR"/>
        </w:rPr>
        <w:t xml:space="preserve"> en matière d’effectifs et de ressources </w:t>
      </w:r>
      <w:r w:rsidR="0022168C" w:rsidRPr="00614841">
        <w:rPr>
          <w:lang w:val="fr-FR"/>
        </w:rPr>
        <w:t>pour que</w:t>
      </w:r>
      <w:r w:rsidRPr="00614841">
        <w:rPr>
          <w:lang w:val="fr-FR"/>
        </w:rPr>
        <w:t xml:space="preserve"> le secrétariat </w:t>
      </w:r>
      <w:r w:rsidR="0022168C" w:rsidRPr="00614841">
        <w:rPr>
          <w:lang w:val="fr-FR"/>
        </w:rPr>
        <w:t>soir</w:t>
      </w:r>
      <w:r w:rsidRPr="00614841">
        <w:rPr>
          <w:lang w:val="fr-FR"/>
        </w:rPr>
        <w:t xml:space="preserve"> pleinement opérationnel, conformément aux mandats fondamentaux de la Convention et de ses protocoles, ainsi qu’aux priorités définies par la Conférence des Parties, notamment en ce qui concerne l’appui à la mise en œuvre du Cadre mondial de la biodiversité de Kunming-Montréal</w:t>
      </w:r>
      <w:r w:rsidRPr="00614841">
        <w:rPr>
          <w:rStyle w:val="FootnoteReference"/>
          <w:color w:val="000000" w:themeColor="text1"/>
          <w:lang w:val="fr-FR"/>
        </w:rPr>
        <w:footnoteReference w:id="8"/>
      </w:r>
      <w:r w:rsidRPr="00614841">
        <w:rPr>
          <w:lang w:val="fr-FR"/>
        </w:rPr>
        <w:t>,</w:t>
      </w:r>
    </w:p>
    <w:p w14:paraId="1C4B4A44" w14:textId="5DDDFDFB" w:rsidR="0022168C" w:rsidRPr="00614841" w:rsidRDefault="0022168C" w:rsidP="004A43CB">
      <w:pPr>
        <w:pStyle w:val="CBDNormalNoNumber"/>
        <w:tabs>
          <w:tab w:val="clear" w:pos="567"/>
        </w:tabs>
        <w:rPr>
          <w:lang w:val="fr-FR"/>
        </w:rPr>
      </w:pPr>
      <w:r w:rsidRPr="00614841">
        <w:rPr>
          <w:i/>
          <w:lang w:val="fr-FR"/>
        </w:rPr>
        <w:tab/>
        <w:t xml:space="preserve">Soulignant </w:t>
      </w:r>
      <w:r w:rsidRPr="00614841">
        <w:rPr>
          <w:iCs/>
          <w:lang w:val="fr-FR"/>
        </w:rPr>
        <w:t>l’importance des gains d’efficacité, y compris les mesures de réduction des dépenses, rapporté</w:t>
      </w:r>
      <w:r w:rsidR="00E462EB" w:rsidRPr="00614841">
        <w:rPr>
          <w:iCs/>
          <w:lang w:val="fr-FR"/>
        </w:rPr>
        <w:t>s</w:t>
      </w:r>
      <w:r w:rsidRPr="00614841">
        <w:rPr>
          <w:iCs/>
          <w:lang w:val="fr-FR"/>
        </w:rPr>
        <w:t xml:space="preserve"> par le secrétariat dans le document</w:t>
      </w:r>
      <w:r w:rsidR="005A751B" w:rsidRPr="00614841">
        <w:rPr>
          <w:iCs/>
          <w:lang w:val="fr-FR"/>
        </w:rPr>
        <w:t> </w:t>
      </w:r>
      <w:hyperlink r:id="rId18" w:history="1">
        <w:r w:rsidRPr="00614841">
          <w:rPr>
            <w:rStyle w:val="Hyperlink"/>
            <w:lang w:val="fr-FR"/>
          </w:rPr>
          <w:t>CBD/COP/17/4/Add.5</w:t>
        </w:r>
      </w:hyperlink>
      <w:r w:rsidRPr="00614841">
        <w:rPr>
          <w:lang w:val="fr-FR"/>
        </w:rPr>
        <w:t>,</w:t>
      </w:r>
    </w:p>
    <w:p w14:paraId="403EADC3" w14:textId="49FFE704" w:rsidR="0022168C" w:rsidRPr="00614841" w:rsidRDefault="0022168C" w:rsidP="004A43CB">
      <w:pPr>
        <w:pStyle w:val="CBDNormalNoNumber"/>
        <w:tabs>
          <w:tab w:val="clear" w:pos="567"/>
        </w:tabs>
        <w:rPr>
          <w:iCs/>
          <w:lang w:val="fr-FR"/>
        </w:rPr>
      </w:pPr>
      <w:r w:rsidRPr="00614841">
        <w:rPr>
          <w:i/>
          <w:lang w:val="fr-FR"/>
        </w:rPr>
        <w:tab/>
        <w:t xml:space="preserve">Prenant note </w:t>
      </w:r>
      <w:r w:rsidR="00E462EB" w:rsidRPr="00614841">
        <w:rPr>
          <w:iCs/>
          <w:lang w:val="fr-FR"/>
        </w:rPr>
        <w:t xml:space="preserve">de </w:t>
      </w:r>
      <w:r w:rsidRPr="00614841">
        <w:rPr>
          <w:iCs/>
          <w:lang w:val="fr-FR"/>
        </w:rPr>
        <w:t>l’objectif de l’Initiative</w:t>
      </w:r>
      <w:r w:rsidR="005A751B" w:rsidRPr="00614841">
        <w:rPr>
          <w:iCs/>
          <w:lang w:val="fr-FR"/>
        </w:rPr>
        <w:t> </w:t>
      </w:r>
      <w:r w:rsidRPr="00614841">
        <w:rPr>
          <w:iCs/>
          <w:lang w:val="fr-FR"/>
        </w:rPr>
        <w:t xml:space="preserve">ONU80 du Secrétaire général des Nations Unies visant à créer un système des Nations Unies plus efficace, </w:t>
      </w:r>
    </w:p>
    <w:p w14:paraId="5ED1D80C" w14:textId="07322F36" w:rsidR="0022168C" w:rsidRPr="00614841" w:rsidRDefault="0022168C" w:rsidP="004A43CB">
      <w:pPr>
        <w:pStyle w:val="CBDNormalNoNumber"/>
        <w:tabs>
          <w:tab w:val="clear" w:pos="567"/>
        </w:tabs>
        <w:rPr>
          <w:iCs/>
          <w:color w:val="000000" w:themeColor="text1"/>
          <w:lang w:val="fr-FR"/>
        </w:rPr>
      </w:pPr>
      <w:r w:rsidRPr="00614841">
        <w:rPr>
          <w:i/>
          <w:lang w:val="fr-FR"/>
        </w:rPr>
        <w:tab/>
        <w:t xml:space="preserve">Prenant note </w:t>
      </w:r>
      <w:r w:rsidRPr="00614841">
        <w:rPr>
          <w:iCs/>
          <w:lang w:val="fr-FR"/>
        </w:rPr>
        <w:t xml:space="preserve">du solde actuel cumulé non utilisé </w:t>
      </w:r>
      <w:r w:rsidR="00CE7E60" w:rsidRPr="00614841">
        <w:rPr>
          <w:iCs/>
          <w:lang w:val="fr-FR"/>
        </w:rPr>
        <w:t xml:space="preserve">qui s’élève à environ </w:t>
      </w:r>
      <w:r w:rsidRPr="00614841">
        <w:rPr>
          <w:iCs/>
          <w:lang w:val="fr-FR"/>
        </w:rPr>
        <w:t>11</w:t>
      </w:r>
      <w:r w:rsidR="005A751B" w:rsidRPr="00614841">
        <w:rPr>
          <w:iCs/>
          <w:lang w:val="fr-FR"/>
        </w:rPr>
        <w:t> </w:t>
      </w:r>
      <w:r w:rsidRPr="00614841">
        <w:rPr>
          <w:iCs/>
          <w:lang w:val="fr-FR"/>
        </w:rPr>
        <w:t>millions de dollars pour la Convention, 4,9</w:t>
      </w:r>
      <w:r w:rsidR="0018567C" w:rsidRPr="00614841">
        <w:rPr>
          <w:iCs/>
          <w:lang w:val="fr-FR"/>
        </w:rPr>
        <w:t> </w:t>
      </w:r>
      <w:r w:rsidRPr="00614841">
        <w:rPr>
          <w:iCs/>
          <w:lang w:val="fr-FR"/>
        </w:rPr>
        <w:t xml:space="preserve">millions de dollars pour le Protocole de Cartagena et </w:t>
      </w:r>
      <w:r w:rsidR="00CE7E60" w:rsidRPr="00614841">
        <w:rPr>
          <w:iCs/>
          <w:lang w:val="fr-FR"/>
        </w:rPr>
        <w:t>2,3</w:t>
      </w:r>
      <w:r w:rsidR="005A751B" w:rsidRPr="00614841">
        <w:rPr>
          <w:iCs/>
          <w:lang w:val="fr-FR"/>
        </w:rPr>
        <w:t> </w:t>
      </w:r>
      <w:r w:rsidR="00CE7E60" w:rsidRPr="00614841">
        <w:rPr>
          <w:iCs/>
          <w:lang w:val="fr-FR"/>
        </w:rPr>
        <w:t>millions de dollars pour le Protocole de Nagoya, pour un total de 18,2</w:t>
      </w:r>
      <w:r w:rsidR="005A751B" w:rsidRPr="00614841">
        <w:rPr>
          <w:iCs/>
          <w:lang w:val="fr-FR"/>
        </w:rPr>
        <w:t> </w:t>
      </w:r>
      <w:r w:rsidR="00CE7E60" w:rsidRPr="00614841">
        <w:rPr>
          <w:iCs/>
          <w:lang w:val="fr-FR"/>
        </w:rPr>
        <w:t>millions de dollars, au 31</w:t>
      </w:r>
      <w:r w:rsidR="005A751B" w:rsidRPr="00614841">
        <w:rPr>
          <w:iCs/>
          <w:lang w:val="fr-FR"/>
        </w:rPr>
        <w:t> </w:t>
      </w:r>
      <w:r w:rsidR="00CE7E60" w:rsidRPr="00614841">
        <w:rPr>
          <w:iCs/>
          <w:lang w:val="fr-FR"/>
        </w:rPr>
        <w:t>décembre</w:t>
      </w:r>
      <w:r w:rsidR="005A751B" w:rsidRPr="00614841">
        <w:rPr>
          <w:iCs/>
          <w:lang w:val="fr-FR"/>
        </w:rPr>
        <w:t> </w:t>
      </w:r>
      <w:r w:rsidR="00CE7E60" w:rsidRPr="00614841">
        <w:rPr>
          <w:iCs/>
          <w:lang w:val="fr-FR"/>
        </w:rPr>
        <w:t xml:space="preserve">2025,  </w:t>
      </w:r>
    </w:p>
    <w:p w14:paraId="50E5E7B6" w14:textId="3AE02921" w:rsidR="004A43CB" w:rsidRPr="00614841" w:rsidRDefault="004A43CB" w:rsidP="004A43CB">
      <w:pPr>
        <w:pStyle w:val="CBDNormalNoNumber"/>
        <w:tabs>
          <w:tab w:val="clear" w:pos="567"/>
        </w:tabs>
        <w:rPr>
          <w:lang w:val="fr-FR"/>
        </w:rPr>
      </w:pPr>
      <w:r w:rsidRPr="00614841">
        <w:rPr>
          <w:i/>
          <w:lang w:val="fr-FR"/>
        </w:rPr>
        <w:tab/>
        <w:t>Accueillant avec satisfaction</w:t>
      </w:r>
      <w:r w:rsidRPr="00614841">
        <w:rPr>
          <w:lang w:val="fr-FR"/>
        </w:rPr>
        <w:t xml:space="preserve"> les contributions financières </w:t>
      </w:r>
      <w:r w:rsidR="00E462EB" w:rsidRPr="00614841">
        <w:rPr>
          <w:lang w:val="fr-FR"/>
        </w:rPr>
        <w:t>des</w:t>
      </w:r>
      <w:r w:rsidRPr="00614841">
        <w:rPr>
          <w:lang w:val="fr-FR"/>
        </w:rPr>
        <w:t xml:space="preserve"> pays développés</w:t>
      </w:r>
      <w:r w:rsidR="00E462EB" w:rsidRPr="00614841">
        <w:rPr>
          <w:lang w:val="fr-FR"/>
        </w:rPr>
        <w:t xml:space="preserve"> Parties</w:t>
      </w:r>
      <w:r w:rsidRPr="00614841">
        <w:rPr>
          <w:lang w:val="fr-FR"/>
        </w:rPr>
        <w:t xml:space="preserve"> aux </w:t>
      </w:r>
      <w:r w:rsidR="00E462EB" w:rsidRPr="00614841">
        <w:rPr>
          <w:lang w:val="fr-FR"/>
        </w:rPr>
        <w:t>F</w:t>
      </w:r>
      <w:r w:rsidRPr="00614841">
        <w:rPr>
          <w:lang w:val="fr-FR"/>
        </w:rPr>
        <w:t>onds spécia</w:t>
      </w:r>
      <w:r w:rsidR="00CE7E60" w:rsidRPr="00614841">
        <w:rPr>
          <w:lang w:val="fr-FR"/>
        </w:rPr>
        <w:t>ux de contributions</w:t>
      </w:r>
      <w:r w:rsidRPr="00614841">
        <w:rPr>
          <w:lang w:val="fr-FR"/>
        </w:rPr>
        <w:t xml:space="preserve"> volontaires </w:t>
      </w:r>
      <w:r w:rsidR="00E462EB" w:rsidRPr="00614841">
        <w:rPr>
          <w:lang w:val="fr-FR"/>
        </w:rPr>
        <w:t>destinés à</w:t>
      </w:r>
      <w:r w:rsidRPr="00614841">
        <w:rPr>
          <w:lang w:val="fr-FR"/>
        </w:rPr>
        <w:t xml:space="preserve"> faciliter la participation des Parties</w:t>
      </w:r>
      <w:r w:rsidR="00CE7E60" w:rsidRPr="00614841">
        <w:rPr>
          <w:lang w:val="fr-FR"/>
        </w:rPr>
        <w:t xml:space="preserve"> en développement, en particulier les pays les moins avancés et les petits États insulaires </w:t>
      </w:r>
      <w:r w:rsidR="00E462EB" w:rsidRPr="00614841">
        <w:rPr>
          <w:lang w:val="fr-FR"/>
        </w:rPr>
        <w:t>e</w:t>
      </w:r>
      <w:r w:rsidR="00CE7E60" w:rsidRPr="00614841">
        <w:rPr>
          <w:lang w:val="fr-FR"/>
        </w:rPr>
        <w:t xml:space="preserve">n développement, ainsi que les Parties à économie en transition, </w:t>
      </w:r>
      <w:r w:rsidRPr="00614841">
        <w:rPr>
          <w:lang w:val="fr-FR"/>
        </w:rPr>
        <w:t xml:space="preserve">et des peuples autochtones et communautés locales aux processus de la Convention et de ses </w:t>
      </w:r>
      <w:r w:rsidR="00E462EB" w:rsidRPr="00614841">
        <w:rPr>
          <w:lang w:val="fr-FR"/>
        </w:rPr>
        <w:t>P</w:t>
      </w:r>
      <w:r w:rsidRPr="00614841">
        <w:rPr>
          <w:lang w:val="fr-FR"/>
        </w:rPr>
        <w:t>rotocoles,</w:t>
      </w:r>
      <w:r w:rsidRPr="00614841">
        <w:rPr>
          <w:i/>
          <w:lang w:val="fr-FR"/>
        </w:rPr>
        <w:t xml:space="preserve"> </w:t>
      </w:r>
    </w:p>
    <w:p w14:paraId="1EF702F1" w14:textId="5993142F" w:rsidR="004A43CB" w:rsidRPr="00614841" w:rsidRDefault="004A43CB" w:rsidP="004A43CB">
      <w:pPr>
        <w:pStyle w:val="CBDNormalNoNumber"/>
        <w:tabs>
          <w:tab w:val="clear" w:pos="567"/>
        </w:tabs>
        <w:rPr>
          <w:lang w:val="fr-FR"/>
        </w:rPr>
      </w:pPr>
      <w:r w:rsidRPr="00614841">
        <w:rPr>
          <w:i/>
          <w:lang w:val="fr-FR"/>
        </w:rPr>
        <w:tab/>
      </w:r>
      <w:r w:rsidR="00CE7E60" w:rsidRPr="00614841">
        <w:rPr>
          <w:i/>
          <w:lang w:val="fr-FR"/>
        </w:rPr>
        <w:t>Consciente</w:t>
      </w:r>
      <w:r w:rsidRPr="00614841">
        <w:rPr>
          <w:i/>
          <w:lang w:val="fr-FR"/>
        </w:rPr>
        <w:t xml:space="preserve"> </w:t>
      </w:r>
      <w:r w:rsidRPr="00614841">
        <w:rPr>
          <w:lang w:val="fr-FR"/>
        </w:rPr>
        <w:t xml:space="preserve">des contraintes budgétaires qui pèsent sur </w:t>
      </w:r>
      <w:r w:rsidR="00CE7E60" w:rsidRPr="00614841">
        <w:rPr>
          <w:lang w:val="fr-FR"/>
        </w:rPr>
        <w:t>certaines</w:t>
      </w:r>
      <w:r w:rsidRPr="00614841">
        <w:rPr>
          <w:lang w:val="fr-FR"/>
        </w:rPr>
        <w:t xml:space="preserve"> Parties, et notant avec inquiétude que la participation aux réunions organisées au titre de la Convention et de ses protocoles des Parties qui sont des pays en développement, et en particulier les pays les moins avancés d’entre eux et les petits États insulaires en développement, et de celles à économie en transition, a été compromise par l’absence de financement prévisible et durable,</w:t>
      </w:r>
    </w:p>
    <w:p w14:paraId="05389884" w14:textId="565424AF" w:rsidR="004A43CB" w:rsidRPr="00614841" w:rsidRDefault="004A43CB" w:rsidP="004A43CB">
      <w:pPr>
        <w:pStyle w:val="CBDNormalNoNumber"/>
        <w:tabs>
          <w:tab w:val="clear" w:pos="567"/>
        </w:tabs>
        <w:rPr>
          <w:lang w:val="fr-FR"/>
        </w:rPr>
      </w:pPr>
      <w:r w:rsidRPr="00614841">
        <w:rPr>
          <w:lang w:val="fr-FR"/>
        </w:rPr>
        <w:tab/>
        <w:t>1.</w:t>
      </w:r>
      <w:r w:rsidRPr="00614841">
        <w:rPr>
          <w:lang w:val="fr-FR"/>
        </w:rPr>
        <w:tab/>
      </w:r>
      <w:r w:rsidRPr="00614841">
        <w:rPr>
          <w:i/>
          <w:lang w:val="fr-FR"/>
        </w:rPr>
        <w:t>Décide</w:t>
      </w:r>
      <w:r w:rsidRPr="00614841">
        <w:rPr>
          <w:lang w:val="fr-FR"/>
        </w:rPr>
        <w:t xml:space="preserve"> d’adopter un programme de travail et un budget intégrés pour la Convention sur la diversité biologique et le Protocole de Cartagena sur la prévention des risques biotechnologiques</w:t>
      </w:r>
      <w:r w:rsidRPr="00614841">
        <w:rPr>
          <w:rStyle w:val="FootnoteReference"/>
          <w:lang w:val="fr-FR"/>
        </w:rPr>
        <w:footnoteReference w:id="9"/>
      </w:r>
      <w:r w:rsidRPr="00614841">
        <w:rPr>
          <w:lang w:val="fr-FR"/>
        </w:rPr>
        <w:t xml:space="preserve"> </w:t>
      </w:r>
      <w:r w:rsidRPr="00614841">
        <w:rPr>
          <w:lang w:val="fr-FR"/>
        </w:rPr>
        <w:lastRenderedPageBreak/>
        <w:t>ainsi que le Protocole de Nagoya sur l’accès aux ressources génétiques et le partage juste et équitable des avantages découlant de leur utilisation</w:t>
      </w:r>
      <w:r w:rsidRPr="00614841">
        <w:rPr>
          <w:rStyle w:val="FootnoteReference"/>
          <w:lang w:val="fr-FR"/>
        </w:rPr>
        <w:footnoteReference w:id="10"/>
      </w:r>
      <w:r w:rsidRPr="00614841">
        <w:rPr>
          <w:lang w:val="fr-FR"/>
        </w:rPr>
        <w:t xml:space="preserve"> pour l’exercice biennal de 2027</w:t>
      </w:r>
      <w:r w:rsidR="008B0E53">
        <w:rPr>
          <w:lang w:val="fr-FR"/>
        </w:rPr>
        <w:t>-</w:t>
      </w:r>
      <w:r w:rsidRPr="00614841">
        <w:rPr>
          <w:lang w:val="fr-FR"/>
        </w:rPr>
        <w:t>2028</w:t>
      </w:r>
      <w:r w:rsidR="005A751B" w:rsidRPr="00614841">
        <w:rPr>
          <w:lang w:val="fr-FR"/>
        </w:rPr>
        <w:t> </w:t>
      </w:r>
      <w:r w:rsidRPr="00614841">
        <w:rPr>
          <w:lang w:val="fr-FR"/>
        </w:rPr>
        <w:t>;</w:t>
      </w:r>
    </w:p>
    <w:p w14:paraId="673FC5EF" w14:textId="51C9209B" w:rsidR="004A43CB" w:rsidRPr="00614841" w:rsidRDefault="004A43CB" w:rsidP="004A43CB">
      <w:pPr>
        <w:pStyle w:val="CBDNormalNoNumber"/>
        <w:tabs>
          <w:tab w:val="clear" w:pos="567"/>
        </w:tabs>
        <w:rPr>
          <w:lang w:val="fr-FR"/>
        </w:rPr>
      </w:pPr>
      <w:r w:rsidRPr="00614841">
        <w:rPr>
          <w:lang w:val="fr-FR"/>
        </w:rPr>
        <w:tab/>
        <w:t>2.</w:t>
      </w:r>
      <w:r w:rsidRPr="00614841">
        <w:rPr>
          <w:i/>
          <w:lang w:val="fr-FR"/>
        </w:rPr>
        <w:tab/>
        <w:t xml:space="preserve">Décide également </w:t>
      </w:r>
      <w:r w:rsidRPr="00614841">
        <w:rPr>
          <w:lang w:val="fr-FR"/>
        </w:rPr>
        <w:t>de répartir l’ensemble des coûts liés aux services de secrétariat de la Convention, du Protocole de Cartagena et du Protocole de Nagoya selon une proportion de 72, 15 et 13 pour l’exercice biennal</w:t>
      </w:r>
      <w:r w:rsidR="005A751B" w:rsidRPr="00614841">
        <w:rPr>
          <w:lang w:val="fr-FR"/>
        </w:rPr>
        <w:t> </w:t>
      </w:r>
      <w:r w:rsidRPr="00614841">
        <w:rPr>
          <w:lang w:val="fr-FR"/>
        </w:rPr>
        <w:t>2027-2028</w:t>
      </w:r>
      <w:r w:rsidR="005A751B" w:rsidRPr="00614841">
        <w:rPr>
          <w:lang w:val="fr-FR"/>
        </w:rPr>
        <w:t> </w:t>
      </w:r>
      <w:r w:rsidRPr="00614841">
        <w:rPr>
          <w:lang w:val="fr-FR"/>
        </w:rPr>
        <w:t>;</w:t>
      </w:r>
    </w:p>
    <w:p w14:paraId="149954B1" w14:textId="6AEA5B04" w:rsidR="004A43CB" w:rsidRPr="00614841" w:rsidRDefault="004A43CB" w:rsidP="004A43CB">
      <w:pPr>
        <w:pStyle w:val="CBDNormalNoNumber"/>
        <w:tabs>
          <w:tab w:val="clear" w:pos="567"/>
        </w:tabs>
        <w:rPr>
          <w:lang w:val="fr-FR"/>
        </w:rPr>
      </w:pPr>
      <w:r w:rsidRPr="00614841">
        <w:rPr>
          <w:rFonts w:asciiTheme="majorBidi" w:hAnsiTheme="majorBidi" w:cstheme="majorBidi"/>
          <w:lang w:val="fr-FR"/>
        </w:rPr>
        <w:tab/>
        <w:t>3.</w:t>
      </w:r>
      <w:r w:rsidRPr="00614841">
        <w:rPr>
          <w:rFonts w:asciiTheme="majorBidi" w:hAnsiTheme="majorBidi" w:cstheme="majorBidi"/>
          <w:i/>
          <w:lang w:val="fr-FR"/>
        </w:rPr>
        <w:tab/>
        <w:t>Approuve</w:t>
      </w:r>
      <w:r w:rsidRPr="00614841">
        <w:rPr>
          <w:rFonts w:asciiTheme="majorBidi" w:hAnsiTheme="majorBidi" w:cstheme="majorBidi"/>
          <w:lang w:val="fr-FR"/>
        </w:rPr>
        <w:t xml:space="preserve"> </w:t>
      </w:r>
      <w:r w:rsidRPr="00614841">
        <w:rPr>
          <w:lang w:val="fr-FR"/>
        </w:rPr>
        <w:t xml:space="preserve">un budget-programme pour le Fonds d’affectation spéciale général pour la Convention, d’un montant de </w:t>
      </w:r>
      <w:r w:rsidR="00CE7E60" w:rsidRPr="00614841">
        <w:rPr>
          <w:rFonts w:asciiTheme="minorBidi" w:hAnsiTheme="minorBidi" w:cstheme="minorBidi"/>
          <w:lang w:val="fr-FR"/>
        </w:rPr>
        <w:t>[</w:t>
      </w:r>
      <w:r w:rsidR="00CE7E60" w:rsidRPr="00614841">
        <w:rPr>
          <w:lang w:val="fr-FR"/>
        </w:rPr>
        <w:t>15</w:t>
      </w:r>
      <w:r w:rsidR="005A751B" w:rsidRPr="00614841">
        <w:rPr>
          <w:lang w:val="fr-FR"/>
        </w:rPr>
        <w:t> 272 </w:t>
      </w:r>
      <w:r w:rsidR="00CE7E60" w:rsidRPr="00614841">
        <w:rPr>
          <w:lang w:val="fr-FR"/>
        </w:rPr>
        <w:t>981</w:t>
      </w:r>
      <w:r w:rsidR="00CE7E60" w:rsidRPr="00614841">
        <w:rPr>
          <w:rFonts w:asciiTheme="minorBidi" w:hAnsiTheme="minorBidi" w:cstheme="minorBidi"/>
          <w:lang w:val="fr-FR"/>
        </w:rPr>
        <w:t>]</w:t>
      </w:r>
      <w:r w:rsidR="00CE7E60" w:rsidRPr="00614841">
        <w:rPr>
          <w:lang w:val="fr-FR"/>
        </w:rPr>
        <w:t xml:space="preserve"> </w:t>
      </w:r>
      <w:r w:rsidRPr="00614841">
        <w:rPr>
          <w:lang w:val="fr-FR"/>
        </w:rPr>
        <w:t xml:space="preserve">dollars des États-Unis pour 2027 et de </w:t>
      </w:r>
      <w:r w:rsidR="00CE7E60" w:rsidRPr="00614841">
        <w:rPr>
          <w:rFonts w:asciiTheme="minorBidi" w:hAnsiTheme="minorBidi" w:cstheme="minorBidi"/>
          <w:lang w:val="fr-FR"/>
        </w:rPr>
        <w:t>[</w:t>
      </w:r>
      <w:r w:rsidR="00CE7E60" w:rsidRPr="00614841">
        <w:rPr>
          <w:rFonts w:asciiTheme="majorBidi" w:hAnsiTheme="majorBidi" w:cstheme="majorBidi"/>
          <w:lang w:val="fr-FR"/>
        </w:rPr>
        <w:t>17</w:t>
      </w:r>
      <w:r w:rsidR="005A751B" w:rsidRPr="00614841">
        <w:rPr>
          <w:rFonts w:asciiTheme="majorBidi" w:hAnsiTheme="majorBidi" w:cstheme="majorBidi"/>
          <w:lang w:val="fr-FR"/>
        </w:rPr>
        <w:t> 716 </w:t>
      </w:r>
      <w:r w:rsidR="00CE7E60" w:rsidRPr="00614841">
        <w:rPr>
          <w:rFonts w:asciiTheme="majorBidi" w:hAnsiTheme="majorBidi" w:cstheme="majorBidi"/>
          <w:lang w:val="fr-FR"/>
        </w:rPr>
        <w:t>828</w:t>
      </w:r>
      <w:r w:rsidR="00CE7E60" w:rsidRPr="00614841">
        <w:rPr>
          <w:rFonts w:asciiTheme="minorBidi" w:hAnsiTheme="minorBidi" w:cstheme="minorBidi"/>
          <w:lang w:val="fr-FR"/>
        </w:rPr>
        <w:t>]</w:t>
      </w:r>
      <w:r w:rsidR="00CE7E60" w:rsidRPr="00614841" w:rsidDel="006D2D2F">
        <w:rPr>
          <w:rFonts w:asciiTheme="majorBidi" w:hAnsiTheme="majorBidi" w:cstheme="majorBidi"/>
          <w:lang w:val="fr-FR"/>
        </w:rPr>
        <w:t xml:space="preserve"> </w:t>
      </w:r>
      <w:r w:rsidRPr="00614841">
        <w:rPr>
          <w:lang w:val="fr-FR"/>
        </w:rPr>
        <w:t>dollars pour 2028, ce qui représente 72</w:t>
      </w:r>
      <w:r w:rsidR="005A751B" w:rsidRPr="00614841">
        <w:rPr>
          <w:lang w:val="fr-FR"/>
        </w:rPr>
        <w:t> </w:t>
      </w:r>
      <w:r w:rsidRPr="00614841">
        <w:rPr>
          <w:lang w:val="fr-FR"/>
        </w:rPr>
        <w:t xml:space="preserve">pour cent du budget intégré de </w:t>
      </w:r>
      <w:r w:rsidR="00CE7E60" w:rsidRPr="00614841">
        <w:rPr>
          <w:rFonts w:asciiTheme="minorBidi" w:hAnsiTheme="minorBidi" w:cstheme="minorBidi"/>
          <w:lang w:val="fr-FR"/>
        </w:rPr>
        <w:t>[</w:t>
      </w:r>
      <w:r w:rsidR="00CE7E60" w:rsidRPr="00614841">
        <w:rPr>
          <w:rFonts w:asciiTheme="majorBidi" w:hAnsiTheme="majorBidi" w:cstheme="majorBidi"/>
          <w:lang w:val="fr-FR"/>
        </w:rPr>
        <w:t>21</w:t>
      </w:r>
      <w:r w:rsidR="005A751B" w:rsidRPr="00614841">
        <w:rPr>
          <w:rFonts w:asciiTheme="majorBidi" w:hAnsiTheme="majorBidi" w:cstheme="majorBidi"/>
          <w:lang w:val="fr-FR"/>
        </w:rPr>
        <w:t> 212 </w:t>
      </w:r>
      <w:r w:rsidR="00CE7E60" w:rsidRPr="00614841">
        <w:rPr>
          <w:rFonts w:asciiTheme="majorBidi" w:hAnsiTheme="majorBidi" w:cstheme="majorBidi"/>
          <w:lang w:val="fr-FR"/>
        </w:rPr>
        <w:t>474</w:t>
      </w:r>
      <w:r w:rsidR="00CE7E60" w:rsidRPr="00614841">
        <w:rPr>
          <w:rFonts w:asciiTheme="minorBidi" w:hAnsiTheme="minorBidi" w:cstheme="minorBidi"/>
          <w:lang w:val="fr-FR"/>
        </w:rPr>
        <w:t>]</w:t>
      </w:r>
      <w:r w:rsidRPr="00614841">
        <w:rPr>
          <w:lang w:val="fr-FR"/>
        </w:rPr>
        <w:t xml:space="preserve"> dollars pour 2027 et de </w:t>
      </w:r>
      <w:r w:rsidR="00CE7E60" w:rsidRPr="00614841">
        <w:rPr>
          <w:rFonts w:asciiTheme="minorBidi" w:hAnsiTheme="minorBidi" w:cstheme="minorBidi"/>
          <w:lang w:val="fr-FR"/>
        </w:rPr>
        <w:t>[</w:t>
      </w:r>
      <w:r w:rsidR="00CE7E60" w:rsidRPr="00614841">
        <w:rPr>
          <w:lang w:val="fr-FR"/>
        </w:rPr>
        <w:t>24</w:t>
      </w:r>
      <w:r w:rsidR="005A751B" w:rsidRPr="00614841">
        <w:rPr>
          <w:lang w:val="fr-FR"/>
        </w:rPr>
        <w:t> 606 </w:t>
      </w:r>
      <w:r w:rsidR="00CE7E60" w:rsidRPr="00614841">
        <w:rPr>
          <w:lang w:val="fr-FR"/>
        </w:rPr>
        <w:t>706</w:t>
      </w:r>
      <w:r w:rsidR="00CE7E60" w:rsidRPr="00614841">
        <w:rPr>
          <w:rFonts w:asciiTheme="minorBidi" w:hAnsiTheme="minorBidi" w:cstheme="minorBidi"/>
          <w:lang w:val="fr-FR"/>
        </w:rPr>
        <w:t>]</w:t>
      </w:r>
      <w:r w:rsidR="00CE7E60" w:rsidRPr="00614841">
        <w:rPr>
          <w:lang w:val="fr-FR"/>
        </w:rPr>
        <w:t> </w:t>
      </w:r>
      <w:r w:rsidRPr="00614841">
        <w:rPr>
          <w:lang w:val="fr-FR"/>
        </w:rPr>
        <w:t>dollars pour la Convention et ses protocoles pour 2028, aux fins énumérées dans les tableaux 1 et 2 ci-dessous</w:t>
      </w:r>
      <w:r w:rsidR="00CE7E60" w:rsidRPr="00614841">
        <w:rPr>
          <w:rStyle w:val="FootnoteReference"/>
          <w:lang w:val="fr-FR"/>
        </w:rPr>
        <w:footnoteReference w:id="11"/>
      </w:r>
      <w:r w:rsidR="005A751B" w:rsidRPr="00614841">
        <w:rPr>
          <w:lang w:val="fr-FR"/>
        </w:rPr>
        <w:t> </w:t>
      </w:r>
      <w:r w:rsidRPr="00614841">
        <w:rPr>
          <w:lang w:val="fr-FR"/>
        </w:rPr>
        <w:t>;</w:t>
      </w:r>
    </w:p>
    <w:p w14:paraId="5952CF3C" w14:textId="53F241F6" w:rsidR="004A43CB" w:rsidRPr="00614841" w:rsidRDefault="004A43CB" w:rsidP="005F7D70">
      <w:pPr>
        <w:pStyle w:val="CBDNormalNoNumber"/>
        <w:tabs>
          <w:tab w:val="clear" w:pos="567"/>
        </w:tabs>
        <w:rPr>
          <w:lang w:val="fr-FR"/>
        </w:rPr>
      </w:pPr>
      <w:r w:rsidRPr="00614841">
        <w:rPr>
          <w:lang w:val="fr-FR"/>
        </w:rPr>
        <w:tab/>
        <w:t>4.</w:t>
      </w:r>
      <w:r w:rsidRPr="00614841">
        <w:rPr>
          <w:i/>
          <w:lang w:val="fr-FR"/>
        </w:rPr>
        <w:tab/>
        <w:t xml:space="preserve">Approuve </w:t>
      </w:r>
      <w:r w:rsidR="00CE7E60" w:rsidRPr="00614841">
        <w:rPr>
          <w:i/>
          <w:lang w:val="fr-FR"/>
        </w:rPr>
        <w:t>en outre</w:t>
      </w:r>
      <w:r w:rsidRPr="00614841">
        <w:rPr>
          <w:lang w:val="fr-FR"/>
        </w:rPr>
        <w:t xml:space="preserve"> l’utilisation du solde </w:t>
      </w:r>
      <w:r w:rsidR="00CE7E60" w:rsidRPr="00614841">
        <w:rPr>
          <w:lang w:val="fr-FR"/>
        </w:rPr>
        <w:t xml:space="preserve">cumulé </w:t>
      </w:r>
      <w:r w:rsidRPr="00614841">
        <w:rPr>
          <w:lang w:val="fr-FR"/>
        </w:rPr>
        <w:t xml:space="preserve">non dépensé </w:t>
      </w:r>
      <w:r w:rsidR="005F7D70" w:rsidRPr="00614841">
        <w:rPr>
          <w:lang w:val="fr-FR"/>
        </w:rPr>
        <w:t>du Fonds d’affectation spéciale général de la Convention, du Fonds d’affectation spéciale général pour le Budget-programme de base du Protocole de Cartagena et du Fonds d’affectation spéciale général pour le Budget-programme de base du Protocole de Nagoya (les fonds d’affectation spéciale de base)</w:t>
      </w:r>
      <w:r w:rsidRPr="00614841">
        <w:rPr>
          <w:lang w:val="fr-FR"/>
        </w:rPr>
        <w:t xml:space="preserve">, soit </w:t>
      </w:r>
      <w:r w:rsidR="00CE7E60" w:rsidRPr="00614841">
        <w:rPr>
          <w:rFonts w:asciiTheme="minorBidi" w:hAnsiTheme="minorBidi" w:cstheme="minorBidi"/>
          <w:lang w:val="fr-FR"/>
        </w:rPr>
        <w:t>[</w:t>
      </w:r>
      <w:r w:rsidR="00CE7E60" w:rsidRPr="00614841">
        <w:rPr>
          <w:lang w:val="fr-FR"/>
        </w:rPr>
        <w:t>668</w:t>
      </w:r>
      <w:r w:rsidR="005A751B" w:rsidRPr="00614841">
        <w:rPr>
          <w:lang w:val="fr-FR"/>
        </w:rPr>
        <w:t> </w:t>
      </w:r>
      <w:r w:rsidR="00CE7E60" w:rsidRPr="00614841">
        <w:rPr>
          <w:lang w:val="fr-FR"/>
        </w:rPr>
        <w:t>836</w:t>
      </w:r>
      <w:r w:rsidR="00CE7E60" w:rsidRPr="00614841">
        <w:rPr>
          <w:rFonts w:asciiTheme="minorBidi" w:hAnsiTheme="minorBidi" w:cstheme="minorBidi"/>
          <w:lang w:val="fr-FR"/>
        </w:rPr>
        <w:t>]</w:t>
      </w:r>
      <w:r w:rsidRPr="00614841">
        <w:rPr>
          <w:lang w:val="fr-FR"/>
        </w:rPr>
        <w:t> dollars, pour compenser les contributions</w:t>
      </w:r>
      <w:r w:rsidR="00CE7E60" w:rsidRPr="00614841">
        <w:rPr>
          <w:lang w:val="fr-FR"/>
        </w:rPr>
        <w:t xml:space="preserve"> [et 500</w:t>
      </w:r>
      <w:r w:rsidR="005A751B" w:rsidRPr="00614841">
        <w:rPr>
          <w:lang w:val="fr-FR"/>
        </w:rPr>
        <w:t> 000 </w:t>
      </w:r>
      <w:r w:rsidR="00CE7E60" w:rsidRPr="00614841">
        <w:rPr>
          <w:lang w:val="fr-FR"/>
        </w:rPr>
        <w:t>dollars</w:t>
      </w:r>
      <w:r w:rsidR="00F6103D" w:rsidRPr="00614841">
        <w:rPr>
          <w:lang w:val="fr-FR"/>
        </w:rPr>
        <w:t xml:space="preserve"> pour des dépenses assorties de délais</w:t>
      </w:r>
      <w:r w:rsidR="00CE7E60" w:rsidRPr="00614841">
        <w:rPr>
          <w:lang w:val="fr-FR"/>
        </w:rPr>
        <w:t>]</w:t>
      </w:r>
      <w:r w:rsidRPr="00614841">
        <w:rPr>
          <w:lang w:val="fr-FR"/>
        </w:rPr>
        <w:t xml:space="preserve"> des Parties à la Convention, des Parties au Protocole de Cartagena et des Parties au Protocole de Nagoya, respectivement, pour l’exercice biennal 2027-2028</w:t>
      </w:r>
      <w:r w:rsidR="00F6103D" w:rsidRPr="00614841">
        <w:rPr>
          <w:rStyle w:val="FootnoteReference"/>
          <w:lang w:val="fr-FR"/>
        </w:rPr>
        <w:footnoteReference w:id="12"/>
      </w:r>
      <w:r w:rsidR="005A751B" w:rsidRPr="00614841">
        <w:rPr>
          <w:lang w:val="fr-FR"/>
        </w:rPr>
        <w:t> </w:t>
      </w:r>
      <w:r w:rsidRPr="00614841">
        <w:rPr>
          <w:lang w:val="fr-FR"/>
        </w:rPr>
        <w:t>;</w:t>
      </w:r>
    </w:p>
    <w:p w14:paraId="58E50ED5" w14:textId="656DBA09" w:rsidR="004A43CB" w:rsidRPr="00614841" w:rsidRDefault="004A43CB" w:rsidP="004A43CB">
      <w:pPr>
        <w:pStyle w:val="CBDNormalNoNumber"/>
        <w:tabs>
          <w:tab w:val="clear" w:pos="567"/>
        </w:tabs>
        <w:rPr>
          <w:lang w:val="fr-FR"/>
        </w:rPr>
      </w:pPr>
      <w:r w:rsidRPr="00614841">
        <w:rPr>
          <w:lang w:val="fr-FR"/>
        </w:rPr>
        <w:tab/>
        <w:t>5.</w:t>
      </w:r>
      <w:r w:rsidRPr="00614841">
        <w:rPr>
          <w:i/>
          <w:lang w:val="fr-FR"/>
        </w:rPr>
        <w:tab/>
        <w:t xml:space="preserve">Exprime ses remerciements </w:t>
      </w:r>
      <w:r w:rsidRPr="00614841">
        <w:rPr>
          <w:lang w:val="fr-FR"/>
        </w:rPr>
        <w:t>au Canada, en tant que pays hôte du secrétariat, pour son appui renouvelé au secrétariat, et se réjouit de la contribution de 2</w:t>
      </w:r>
      <w:r w:rsidR="005A751B" w:rsidRPr="00614841">
        <w:rPr>
          <w:lang w:val="fr-FR"/>
        </w:rPr>
        <w:t> 277 </w:t>
      </w:r>
      <w:r w:rsidRPr="00614841">
        <w:rPr>
          <w:lang w:val="fr-FR"/>
        </w:rPr>
        <w:t>896 dollars canadiens pour 2027 et de 2</w:t>
      </w:r>
      <w:r w:rsidR="005A751B" w:rsidRPr="00614841">
        <w:rPr>
          <w:lang w:val="fr-FR"/>
        </w:rPr>
        <w:t> 300 </w:t>
      </w:r>
      <w:r w:rsidRPr="00614841">
        <w:rPr>
          <w:lang w:val="fr-FR"/>
        </w:rPr>
        <w:t>273 dollars canadiens pour 2028 versée par le pays hôte et la province de Québec pour couvrir le loyer et les dépenses connexes du secrétariat, qui seront répartis dans une proportion de 72 à 15 à 13 afin de compenser les contributions des Parties à la Convention, des Parties au Protocole de Cartagena et des Parties au Protocole de Nagoya, respectivement, pour l’exercice biennal 2027-2028</w:t>
      </w:r>
      <w:r w:rsidR="005A751B" w:rsidRPr="00614841">
        <w:rPr>
          <w:lang w:val="fr-FR"/>
        </w:rPr>
        <w:t> </w:t>
      </w:r>
      <w:r w:rsidRPr="00614841">
        <w:rPr>
          <w:lang w:val="fr-FR"/>
        </w:rPr>
        <w:t>;</w:t>
      </w:r>
    </w:p>
    <w:p w14:paraId="71CA3401" w14:textId="38DA9F8F" w:rsidR="00F6103D" w:rsidRPr="00614841" w:rsidRDefault="00F6103D" w:rsidP="004A43CB">
      <w:pPr>
        <w:pStyle w:val="CBDNormalNoNumber"/>
        <w:tabs>
          <w:tab w:val="clear" w:pos="567"/>
        </w:tabs>
        <w:rPr>
          <w:lang w:val="fr-FR"/>
        </w:rPr>
      </w:pPr>
      <w:r w:rsidRPr="00614841">
        <w:rPr>
          <w:lang w:val="fr-FR"/>
        </w:rPr>
        <w:tab/>
        <w:t>6.</w:t>
      </w:r>
      <w:r w:rsidRPr="00614841">
        <w:rPr>
          <w:lang w:val="fr-FR"/>
        </w:rPr>
        <w:tab/>
      </w:r>
      <w:r w:rsidRPr="00614841">
        <w:rPr>
          <w:i/>
          <w:iCs/>
          <w:lang w:val="fr-FR"/>
        </w:rPr>
        <w:t xml:space="preserve">Prie </w:t>
      </w:r>
      <w:r w:rsidRPr="00614841">
        <w:rPr>
          <w:lang w:val="fr-FR"/>
        </w:rPr>
        <w:t>la Secrétaire exécutive</w:t>
      </w:r>
      <w:r w:rsidR="00EC4C2F" w:rsidRPr="00614841">
        <w:rPr>
          <w:lang w:val="fr-FR"/>
        </w:rPr>
        <w:t xml:space="preserve"> de réduire autant que possible les dépenses </w:t>
      </w:r>
      <w:r w:rsidR="00A56452" w:rsidRPr="00614841">
        <w:rPr>
          <w:lang w:val="fr-FR"/>
        </w:rPr>
        <w:t>de conférence en réservant les installations de conférence</w:t>
      </w:r>
      <w:r w:rsidR="00EC4C2F" w:rsidRPr="00614841">
        <w:rPr>
          <w:lang w:val="fr-FR"/>
        </w:rPr>
        <w:t xml:space="preserve"> </w:t>
      </w:r>
      <w:r w:rsidR="00A56452" w:rsidRPr="00614841">
        <w:rPr>
          <w:lang w:val="fr-FR"/>
        </w:rPr>
        <w:t xml:space="preserve">pour toutes les réunions des organes subsidiaires qui se tiendront à Montréal </w:t>
      </w:r>
      <w:r w:rsidR="00C87312" w:rsidRPr="00614841">
        <w:rPr>
          <w:lang w:val="fr-FR"/>
        </w:rPr>
        <w:t>(</w:t>
      </w:r>
      <w:r w:rsidR="00A56452" w:rsidRPr="00614841">
        <w:rPr>
          <w:lang w:val="fr-FR"/>
        </w:rPr>
        <w:t>Canada</w:t>
      </w:r>
      <w:r w:rsidR="00C87312" w:rsidRPr="00614841">
        <w:rPr>
          <w:lang w:val="fr-FR"/>
        </w:rPr>
        <w:t>)</w:t>
      </w:r>
      <w:r w:rsidR="00A56452" w:rsidRPr="00614841">
        <w:rPr>
          <w:lang w:val="fr-FR"/>
        </w:rPr>
        <w:t xml:space="preserve"> à partir de l’exercice biennal</w:t>
      </w:r>
      <w:r w:rsidR="005A751B" w:rsidRPr="00614841">
        <w:rPr>
          <w:lang w:val="fr-FR"/>
        </w:rPr>
        <w:t> </w:t>
      </w:r>
      <w:r w:rsidR="00A56452" w:rsidRPr="00614841">
        <w:rPr>
          <w:lang w:val="fr-FR"/>
        </w:rPr>
        <w:t>2027-2028 par le biais de l’arrangement préférentiel pour l’utilisation de l’espace conclu avec l’</w:t>
      </w:r>
      <w:r w:rsidR="008B2CE9" w:rsidRPr="00614841">
        <w:rPr>
          <w:lang w:val="fr-FR"/>
        </w:rPr>
        <w:t>Organisation de l’aviation civile internationale</w:t>
      </w:r>
      <w:r w:rsidR="005A26DC" w:rsidRPr="00614841">
        <w:rPr>
          <w:lang w:val="fr-FR"/>
        </w:rPr>
        <w:t xml:space="preserve"> ou dans tout autre bâtiment des Nations Unies disponible, selon </w:t>
      </w:r>
      <w:r w:rsidR="00C87312" w:rsidRPr="00614841">
        <w:rPr>
          <w:lang w:val="fr-FR"/>
        </w:rPr>
        <w:t>la</w:t>
      </w:r>
      <w:r w:rsidR="005A26DC" w:rsidRPr="00614841">
        <w:rPr>
          <w:lang w:val="fr-FR"/>
        </w:rPr>
        <w:t xml:space="preserve"> capacité à accueillir de telles réunions, et en tenant compte également des conséquences budgétaires et des économies relatives aux déplacements et aux indemnités de subsistance pour la participation des Parties, </w:t>
      </w:r>
      <w:r w:rsidR="00C87312" w:rsidRPr="00614841">
        <w:rPr>
          <w:lang w:val="fr-FR"/>
        </w:rPr>
        <w:t>de même que</w:t>
      </w:r>
      <w:r w:rsidR="005A26DC" w:rsidRPr="00614841">
        <w:rPr>
          <w:lang w:val="fr-FR"/>
        </w:rPr>
        <w:t xml:space="preserve"> tout autre service </w:t>
      </w:r>
      <w:r w:rsidR="00C87312" w:rsidRPr="00614841">
        <w:rPr>
          <w:lang w:val="fr-FR"/>
        </w:rPr>
        <w:t>aux</w:t>
      </w:r>
      <w:r w:rsidR="005A26DC" w:rsidRPr="00614841">
        <w:rPr>
          <w:lang w:val="fr-FR"/>
        </w:rPr>
        <w:t xml:space="preserve"> dates disponibles qui conviennent aux Parties ;</w:t>
      </w:r>
    </w:p>
    <w:p w14:paraId="6676D9A4" w14:textId="50FC43C0" w:rsidR="004A43CB" w:rsidRPr="00614841" w:rsidRDefault="004A43CB" w:rsidP="004A43CB">
      <w:pPr>
        <w:pStyle w:val="CBDNormalNoNumber"/>
        <w:tabs>
          <w:tab w:val="clear" w:pos="567"/>
        </w:tabs>
        <w:rPr>
          <w:lang w:val="fr-FR"/>
        </w:rPr>
      </w:pPr>
      <w:r w:rsidRPr="00614841">
        <w:rPr>
          <w:lang w:val="fr-FR"/>
        </w:rPr>
        <w:tab/>
      </w:r>
      <w:r w:rsidR="005A26DC" w:rsidRPr="00614841">
        <w:rPr>
          <w:lang w:val="fr-FR"/>
        </w:rPr>
        <w:t>7</w:t>
      </w:r>
      <w:r w:rsidRPr="00614841">
        <w:rPr>
          <w:lang w:val="fr-FR"/>
        </w:rPr>
        <w:t>.</w:t>
      </w:r>
      <w:r w:rsidRPr="00614841">
        <w:rPr>
          <w:lang w:val="fr-FR"/>
        </w:rPr>
        <w:tab/>
      </w:r>
      <w:r w:rsidRPr="00614841">
        <w:rPr>
          <w:i/>
          <w:lang w:val="fr-FR"/>
        </w:rPr>
        <w:t>Adopte</w:t>
      </w:r>
      <w:r w:rsidRPr="00614841">
        <w:rPr>
          <w:lang w:val="fr-FR"/>
        </w:rPr>
        <w:t xml:space="preserve"> le barème des quotes-parts pour la répartition des dépenses des exercices</w:t>
      </w:r>
      <w:r w:rsidR="005A751B" w:rsidRPr="00614841">
        <w:rPr>
          <w:lang w:val="fr-FR"/>
        </w:rPr>
        <w:t> </w:t>
      </w:r>
      <w:r w:rsidRPr="00614841">
        <w:rPr>
          <w:lang w:val="fr-FR"/>
        </w:rPr>
        <w:t>2027 et 2028, conforme au barème des quotes-parts actuel des Nations Unies</w:t>
      </w:r>
      <w:r w:rsidRPr="00614841">
        <w:rPr>
          <w:rStyle w:val="FootnoteReference"/>
          <w:rFonts w:asciiTheme="majorBidi" w:hAnsiTheme="majorBidi" w:cstheme="majorBidi"/>
          <w:lang w:val="fr-FR"/>
        </w:rPr>
        <w:footnoteReference w:id="13"/>
      </w:r>
      <w:r w:rsidRPr="00614841">
        <w:rPr>
          <w:lang w:val="fr-FR"/>
        </w:rPr>
        <w:t>, présenté à l’annexe à la présente décision</w:t>
      </w:r>
      <w:r w:rsidR="005A751B" w:rsidRPr="00614841">
        <w:rPr>
          <w:lang w:val="fr-FR"/>
        </w:rPr>
        <w:t> </w:t>
      </w:r>
      <w:r w:rsidRPr="00614841">
        <w:rPr>
          <w:lang w:val="fr-FR"/>
        </w:rPr>
        <w:t>;</w:t>
      </w:r>
    </w:p>
    <w:p w14:paraId="788867BA" w14:textId="69CA8D70" w:rsidR="004A43CB" w:rsidRPr="00614841" w:rsidRDefault="004A43CB" w:rsidP="004A43CB">
      <w:pPr>
        <w:pStyle w:val="CBDNormalNoNumber"/>
        <w:tabs>
          <w:tab w:val="clear" w:pos="567"/>
        </w:tabs>
        <w:rPr>
          <w:lang w:val="fr-FR"/>
        </w:rPr>
      </w:pPr>
      <w:r w:rsidRPr="00614841">
        <w:rPr>
          <w:lang w:val="fr-FR"/>
        </w:rPr>
        <w:tab/>
      </w:r>
      <w:r w:rsidR="005A26DC" w:rsidRPr="00614841">
        <w:rPr>
          <w:lang w:val="fr-FR"/>
        </w:rPr>
        <w:t>8</w:t>
      </w:r>
      <w:r w:rsidRPr="00614841">
        <w:rPr>
          <w:lang w:val="fr-FR"/>
        </w:rPr>
        <w:t>.</w:t>
      </w:r>
      <w:r w:rsidRPr="00614841">
        <w:rPr>
          <w:lang w:val="fr-FR"/>
        </w:rPr>
        <w:tab/>
      </w:r>
      <w:r w:rsidRPr="00614841">
        <w:rPr>
          <w:i/>
          <w:lang w:val="fr-FR"/>
        </w:rPr>
        <w:t>Prend note</w:t>
      </w:r>
      <w:r w:rsidRPr="00614841">
        <w:rPr>
          <w:lang w:val="fr-FR"/>
        </w:rPr>
        <w:t xml:space="preserve"> des recommandations issues de l’examen fonctionnel du secrétariat</w:t>
      </w:r>
      <w:r w:rsidR="005A26DC" w:rsidRPr="00614841">
        <w:rPr>
          <w:lang w:val="fr-FR"/>
        </w:rPr>
        <w:t>,</w:t>
      </w:r>
      <w:r w:rsidRPr="00614841">
        <w:rPr>
          <w:lang w:val="fr-FR"/>
        </w:rPr>
        <w:t xml:space="preserve"> de la proposition de redéploiement des postes existants</w:t>
      </w:r>
      <w:r w:rsidR="005A26DC" w:rsidRPr="00614841">
        <w:rPr>
          <w:lang w:val="fr-FR"/>
        </w:rPr>
        <w:t xml:space="preserve"> et </w:t>
      </w:r>
      <w:r w:rsidRPr="00614841">
        <w:rPr>
          <w:lang w:val="fr-FR"/>
        </w:rPr>
        <w:t>de la nouvelle structure organisationnelle du secrétariat, présentée dans le document </w:t>
      </w:r>
      <w:hyperlink r:id="rId19" w:history="1">
        <w:r w:rsidRPr="00614841">
          <w:rPr>
            <w:rStyle w:val="Hyperlink"/>
            <w:lang w:val="fr-FR"/>
          </w:rPr>
          <w:t>CBD/COP/17/4/Add.4</w:t>
        </w:r>
      </w:hyperlink>
      <w:r w:rsidRPr="00614841">
        <w:rPr>
          <w:lang w:val="fr-FR"/>
        </w:rPr>
        <w:t>, qui devrait permettre d’améliorer la cohérence, l’efficacité et l’efficience de ses activités</w:t>
      </w:r>
      <w:r w:rsidR="005A751B" w:rsidRPr="00614841">
        <w:rPr>
          <w:lang w:val="fr-FR"/>
        </w:rPr>
        <w:t> </w:t>
      </w:r>
      <w:r w:rsidRPr="00614841">
        <w:rPr>
          <w:lang w:val="fr-FR"/>
        </w:rPr>
        <w:t>;</w:t>
      </w:r>
    </w:p>
    <w:p w14:paraId="24005424" w14:textId="1AA0F501" w:rsidR="004A43CB" w:rsidRPr="00614841" w:rsidRDefault="004A43CB" w:rsidP="004A43CB">
      <w:pPr>
        <w:pStyle w:val="CBDNormalNoNumber"/>
        <w:tabs>
          <w:tab w:val="clear" w:pos="567"/>
        </w:tabs>
        <w:rPr>
          <w:lang w:val="fr-FR"/>
        </w:rPr>
      </w:pPr>
      <w:r w:rsidRPr="00614841">
        <w:rPr>
          <w:lang w:val="fr-FR"/>
        </w:rPr>
        <w:tab/>
      </w:r>
      <w:r w:rsidR="005A26DC" w:rsidRPr="00614841">
        <w:rPr>
          <w:lang w:val="fr-FR"/>
        </w:rPr>
        <w:t>9</w:t>
      </w:r>
      <w:r w:rsidRPr="00614841">
        <w:rPr>
          <w:lang w:val="fr-FR"/>
        </w:rPr>
        <w:t>.</w:t>
      </w:r>
      <w:r w:rsidRPr="00614841">
        <w:rPr>
          <w:i/>
          <w:lang w:val="fr-FR"/>
        </w:rPr>
        <w:tab/>
        <w:t>Adopte</w:t>
      </w:r>
      <w:r w:rsidRPr="00614841">
        <w:rPr>
          <w:lang w:val="fr-FR"/>
        </w:rPr>
        <w:t xml:space="preserve"> le tableau des effectifs du secrétariat pour l’exercice biennal de 2027-2028, tel qu’il figure dans le tableau 3, utilisé aux fins du calcul des coûts pour l’établissement du budget global</w:t>
      </w:r>
      <w:r w:rsidR="005A751B" w:rsidRPr="00614841">
        <w:rPr>
          <w:lang w:val="fr-FR"/>
        </w:rPr>
        <w:t> </w:t>
      </w:r>
      <w:r w:rsidRPr="00614841">
        <w:rPr>
          <w:lang w:val="fr-FR"/>
        </w:rPr>
        <w:t>;</w:t>
      </w:r>
    </w:p>
    <w:p w14:paraId="3BA8AF70" w14:textId="08321A45" w:rsidR="004A43CB" w:rsidRPr="00614841" w:rsidRDefault="004A43CB" w:rsidP="004A43CB">
      <w:pPr>
        <w:pStyle w:val="CBDNormalNoNumber"/>
        <w:tabs>
          <w:tab w:val="clear" w:pos="567"/>
        </w:tabs>
        <w:rPr>
          <w:lang w:val="fr-FR"/>
        </w:rPr>
      </w:pPr>
      <w:r w:rsidRPr="00614841">
        <w:rPr>
          <w:lang w:val="fr-FR"/>
        </w:rPr>
        <w:lastRenderedPageBreak/>
        <w:tab/>
      </w:r>
      <w:r w:rsidR="005A26DC" w:rsidRPr="00614841">
        <w:rPr>
          <w:lang w:val="fr-FR"/>
        </w:rPr>
        <w:t>10</w:t>
      </w:r>
      <w:r w:rsidRPr="00614841">
        <w:rPr>
          <w:lang w:val="fr-FR"/>
        </w:rPr>
        <w:t>.</w:t>
      </w:r>
      <w:r w:rsidRPr="00614841">
        <w:rPr>
          <w:lang w:val="fr-FR"/>
        </w:rPr>
        <w:tab/>
      </w:r>
      <w:r w:rsidRPr="00614841">
        <w:rPr>
          <w:i/>
          <w:iCs/>
          <w:lang w:val="fr-FR"/>
        </w:rPr>
        <w:t>Note</w:t>
      </w:r>
      <w:r w:rsidRPr="00614841">
        <w:rPr>
          <w:lang w:val="fr-FR"/>
        </w:rPr>
        <w:t xml:space="preserve"> que la Secrétaire exécutive, dans le respect des règlements et règles des Nations Unies et sans préjudice de toute décision que pourrait prendre la Conférence des Parties lors de sa dix-huitième réunion, procède actuellement à l’ajustement des descriptions de poste et des attributions dans le cadre de la mise en œuvre de l’examen fonctionnel du secrétariat dans la nouvelle structure organisationnelle proposée, en veillant à ce que le coût global du secrétariat ne dépasse pas le budget intégré approuvé et à ce qu’il n’en résulte aucune augmentation des dépenses de personnel au cours de l’exercice biennal 2027</w:t>
      </w:r>
      <w:r w:rsidR="008B0E53">
        <w:rPr>
          <w:lang w:val="fr-FR"/>
        </w:rPr>
        <w:t>-</w:t>
      </w:r>
      <w:r w:rsidRPr="00614841">
        <w:rPr>
          <w:lang w:val="fr-FR"/>
        </w:rPr>
        <w:t>2028</w:t>
      </w:r>
      <w:r w:rsidR="005A751B" w:rsidRPr="00614841">
        <w:rPr>
          <w:lang w:val="fr-FR"/>
        </w:rPr>
        <w:t> </w:t>
      </w:r>
      <w:r w:rsidRPr="00614841">
        <w:rPr>
          <w:lang w:val="fr-FR"/>
        </w:rPr>
        <w:t>;</w:t>
      </w:r>
    </w:p>
    <w:p w14:paraId="515F24AB" w14:textId="627137B2" w:rsidR="004A43CB" w:rsidRPr="00614841" w:rsidRDefault="004A43CB" w:rsidP="004A43CB">
      <w:pPr>
        <w:pStyle w:val="CBDNormalNoNumber"/>
        <w:tabs>
          <w:tab w:val="clear" w:pos="567"/>
        </w:tabs>
        <w:rPr>
          <w:lang w:val="fr-FR"/>
        </w:rPr>
      </w:pPr>
      <w:r w:rsidRPr="00614841">
        <w:rPr>
          <w:lang w:val="fr-FR"/>
        </w:rPr>
        <w:tab/>
        <w:t>1</w:t>
      </w:r>
      <w:r w:rsidR="005A26DC" w:rsidRPr="00614841">
        <w:rPr>
          <w:lang w:val="fr-FR"/>
        </w:rPr>
        <w:t>1</w:t>
      </w:r>
      <w:r w:rsidRPr="00614841">
        <w:rPr>
          <w:lang w:val="fr-FR"/>
        </w:rPr>
        <w:t>.</w:t>
      </w:r>
      <w:r w:rsidRPr="00614841">
        <w:rPr>
          <w:i/>
          <w:lang w:val="fr-FR"/>
        </w:rPr>
        <w:tab/>
        <w:t>Prie</w:t>
      </w:r>
      <w:r w:rsidRPr="00614841">
        <w:rPr>
          <w:lang w:val="fr-FR"/>
        </w:rPr>
        <w:t xml:space="preserve"> la Secrétaire exécutive de faire rapport au Bureau et de lui fournir toutes les informations nécessaires, y compris en matière d’application des dispositions administratives conclues entre le Programme des Nations Unies pour l’environnement et le secrétariat, afin de permettre au Bureau de jouer un rôle directeur dans la préparation et le déroulement des réunions de la Conférence des Parties et de la Conférence des Parties siégeant en tant que réunion des Parties au Protocole</w:t>
      </w:r>
      <w:r w:rsidR="005A751B" w:rsidRPr="00614841">
        <w:rPr>
          <w:lang w:val="fr-FR"/>
        </w:rPr>
        <w:t> </w:t>
      </w:r>
      <w:r w:rsidRPr="00614841">
        <w:rPr>
          <w:lang w:val="fr-FR"/>
        </w:rPr>
        <w:t>;</w:t>
      </w:r>
    </w:p>
    <w:p w14:paraId="4A0E8AD0" w14:textId="2C72822E" w:rsidR="004A43CB" w:rsidRPr="00614841" w:rsidRDefault="004A43CB" w:rsidP="004A43CB">
      <w:pPr>
        <w:pStyle w:val="CBDNormalNoNumber"/>
        <w:tabs>
          <w:tab w:val="clear" w:pos="567"/>
        </w:tabs>
        <w:rPr>
          <w:lang w:val="fr-FR"/>
        </w:rPr>
      </w:pPr>
      <w:r w:rsidRPr="00614841">
        <w:rPr>
          <w:lang w:val="fr-FR"/>
        </w:rPr>
        <w:tab/>
        <w:t>1</w:t>
      </w:r>
      <w:r w:rsidR="005A26DC" w:rsidRPr="00614841">
        <w:rPr>
          <w:lang w:val="fr-FR"/>
        </w:rPr>
        <w:t>2</w:t>
      </w:r>
      <w:r w:rsidRPr="00614841">
        <w:rPr>
          <w:lang w:val="fr-FR"/>
        </w:rPr>
        <w:t>.</w:t>
      </w:r>
      <w:r w:rsidRPr="00614841">
        <w:rPr>
          <w:lang w:val="fr-FR"/>
        </w:rPr>
        <w:tab/>
      </w:r>
      <w:r w:rsidRPr="00614841">
        <w:rPr>
          <w:i/>
          <w:lang w:val="fr-FR"/>
        </w:rPr>
        <w:t>Autorise</w:t>
      </w:r>
      <w:r w:rsidRPr="00614841">
        <w:rPr>
          <w:lang w:val="fr-FR"/>
        </w:rPr>
        <w:t xml:space="preserve"> la Secrétaire exécutive à conclure des engagements à concurrence du montant du budget approuvé, en puisant dans les ressources de trésorerie disponibles, y compris les soldes non dépensés, les contributions des exercices financiers antérieurs et les recettes diverses, conformément aux décisions de la Conférence des Parties ainsi qu’au Règlement financier et aux règles de gestion financière des Nations Unies</w:t>
      </w:r>
      <w:r w:rsidRPr="00614841">
        <w:rPr>
          <w:rStyle w:val="FootnoteReference"/>
          <w:lang w:val="fr-FR"/>
        </w:rPr>
        <w:footnoteReference w:id="14"/>
      </w:r>
      <w:r w:rsidRPr="00614841">
        <w:rPr>
          <w:lang w:val="fr-FR"/>
        </w:rPr>
        <w:t>, et prie la Secrétaire exécutive de communiquer ces engagements en temps utile</w:t>
      </w:r>
      <w:r w:rsidR="005A751B" w:rsidRPr="00614841">
        <w:rPr>
          <w:lang w:val="fr-FR"/>
        </w:rPr>
        <w:t> </w:t>
      </w:r>
      <w:r w:rsidRPr="00614841">
        <w:rPr>
          <w:lang w:val="fr-FR"/>
        </w:rPr>
        <w:t>;</w:t>
      </w:r>
    </w:p>
    <w:p w14:paraId="2AF02D79" w14:textId="3FF8E25F" w:rsidR="004A43CB" w:rsidRPr="00614841" w:rsidRDefault="004A43CB" w:rsidP="004A43CB">
      <w:pPr>
        <w:pStyle w:val="CBDNormalNoNumber"/>
        <w:tabs>
          <w:tab w:val="clear" w:pos="567"/>
        </w:tabs>
        <w:rPr>
          <w:lang w:val="fr-FR"/>
        </w:rPr>
      </w:pPr>
      <w:r w:rsidRPr="00614841">
        <w:rPr>
          <w:lang w:val="fr-FR"/>
        </w:rPr>
        <w:tab/>
        <w:t>1</w:t>
      </w:r>
      <w:r w:rsidR="005A26DC" w:rsidRPr="00614841">
        <w:rPr>
          <w:lang w:val="fr-FR"/>
        </w:rPr>
        <w:t>3</w:t>
      </w:r>
      <w:r w:rsidRPr="00614841">
        <w:rPr>
          <w:lang w:val="fr-FR"/>
        </w:rPr>
        <w:t>.</w:t>
      </w:r>
      <w:r w:rsidRPr="00614841">
        <w:rPr>
          <w:lang w:val="fr-FR"/>
        </w:rPr>
        <w:tab/>
      </w:r>
      <w:r w:rsidRPr="00614841">
        <w:rPr>
          <w:i/>
          <w:lang w:val="fr-FR"/>
        </w:rPr>
        <w:t>Autorise également</w:t>
      </w:r>
      <w:r w:rsidRPr="00614841">
        <w:rPr>
          <w:lang w:val="fr-FR"/>
        </w:rPr>
        <w:t xml:space="preserve"> la Secrétaire exécutive à procéder à des transferts de ressources entre les programmes, au sein de chacune des principales lignes budgétaires figurant dans le tableau </w:t>
      </w:r>
      <w:r w:rsidR="005A26DC" w:rsidRPr="00614841">
        <w:rPr>
          <w:lang w:val="fr-FR"/>
        </w:rPr>
        <w:t>1</w:t>
      </w:r>
      <w:r w:rsidRPr="00614841">
        <w:rPr>
          <w:lang w:val="fr-FR"/>
        </w:rPr>
        <w:t xml:space="preserve"> </w:t>
      </w:r>
      <w:r w:rsidR="00E530D2" w:rsidRPr="00614841">
        <w:rPr>
          <w:lang w:val="fr-FR"/>
        </w:rPr>
        <w:t xml:space="preserve">comme </w:t>
      </w:r>
      <w:r w:rsidRPr="00614841">
        <w:rPr>
          <w:lang w:val="fr-FR"/>
        </w:rPr>
        <w:t>indiqué ci-dessous, à concurrence de 15 pour cent du budget total des programmes, sous réserve qu’une limitation supplémentaire à 25 pour cent maximum de chacune de ces lignes budgétaires soit appliquée</w:t>
      </w:r>
      <w:r w:rsidR="005A751B" w:rsidRPr="00614841">
        <w:rPr>
          <w:lang w:val="fr-FR"/>
        </w:rPr>
        <w:t> </w:t>
      </w:r>
      <w:r w:rsidRPr="00614841">
        <w:rPr>
          <w:lang w:val="fr-FR"/>
        </w:rPr>
        <w:t>;</w:t>
      </w:r>
    </w:p>
    <w:p w14:paraId="5B0D419D" w14:textId="4A11312D" w:rsidR="004A43CB" w:rsidRPr="00614841" w:rsidRDefault="004A43CB" w:rsidP="004A43CB">
      <w:pPr>
        <w:pStyle w:val="CBDNormalNoNumber"/>
        <w:tabs>
          <w:tab w:val="clear" w:pos="567"/>
        </w:tabs>
        <w:rPr>
          <w:lang w:val="fr-FR"/>
        </w:rPr>
      </w:pPr>
      <w:r w:rsidRPr="00614841">
        <w:rPr>
          <w:lang w:val="fr-FR"/>
        </w:rPr>
        <w:tab/>
        <w:t>1</w:t>
      </w:r>
      <w:r w:rsidR="005A26DC" w:rsidRPr="00614841">
        <w:rPr>
          <w:lang w:val="fr-FR"/>
        </w:rPr>
        <w:t>4</w:t>
      </w:r>
      <w:r w:rsidRPr="00614841">
        <w:rPr>
          <w:lang w:val="fr-FR"/>
        </w:rPr>
        <w:t>.</w:t>
      </w:r>
      <w:r w:rsidRPr="00614841">
        <w:rPr>
          <w:lang w:val="fr-FR"/>
        </w:rPr>
        <w:tab/>
      </w:r>
      <w:r w:rsidRPr="00614841">
        <w:rPr>
          <w:i/>
          <w:lang w:val="fr-FR"/>
        </w:rPr>
        <w:t>Exhorte</w:t>
      </w:r>
      <w:r w:rsidRPr="00614841">
        <w:rPr>
          <w:lang w:val="fr-FR"/>
        </w:rPr>
        <w:t xml:space="preserve"> la Secrétaire exécutive à atténuer encore davantage l’impact environnemental des activités du secrétariat et à présenter un rapport à la Conférence des Parties sur les mesures prises à cet égard</w:t>
      </w:r>
      <w:r w:rsidR="005A751B" w:rsidRPr="00614841">
        <w:rPr>
          <w:lang w:val="fr-FR"/>
        </w:rPr>
        <w:t> </w:t>
      </w:r>
      <w:r w:rsidRPr="00614841">
        <w:rPr>
          <w:lang w:val="fr-FR"/>
        </w:rPr>
        <w:t>;</w:t>
      </w:r>
    </w:p>
    <w:p w14:paraId="269B08E4" w14:textId="10985CF3" w:rsidR="004A43CB" w:rsidRPr="00614841" w:rsidRDefault="004A43CB" w:rsidP="004A43CB">
      <w:pPr>
        <w:pStyle w:val="CBDNormalNoNumber"/>
        <w:tabs>
          <w:tab w:val="clear" w:pos="567"/>
        </w:tabs>
        <w:rPr>
          <w:lang w:val="fr-FR"/>
        </w:rPr>
      </w:pPr>
      <w:r w:rsidRPr="00614841">
        <w:rPr>
          <w:rFonts w:asciiTheme="majorBidi" w:hAnsiTheme="majorBidi" w:cstheme="majorBidi"/>
          <w:lang w:val="fr-FR"/>
        </w:rPr>
        <w:tab/>
        <w:t>1</w:t>
      </w:r>
      <w:r w:rsidR="005A26DC" w:rsidRPr="00614841">
        <w:rPr>
          <w:rFonts w:asciiTheme="majorBidi" w:hAnsiTheme="majorBidi" w:cstheme="majorBidi"/>
          <w:lang w:val="fr-FR"/>
        </w:rPr>
        <w:t>5</w:t>
      </w:r>
      <w:r w:rsidRPr="00614841">
        <w:rPr>
          <w:rFonts w:asciiTheme="majorBidi" w:hAnsiTheme="majorBidi" w:cstheme="majorBidi"/>
          <w:lang w:val="fr-FR"/>
        </w:rPr>
        <w:t>.</w:t>
      </w:r>
      <w:r w:rsidRPr="00614841">
        <w:rPr>
          <w:lang w:val="fr-FR"/>
        </w:rPr>
        <w:tab/>
      </w:r>
      <w:r w:rsidRPr="00614841">
        <w:rPr>
          <w:i/>
          <w:lang w:val="fr-FR"/>
        </w:rPr>
        <w:t xml:space="preserve">Réitère </w:t>
      </w:r>
      <w:r w:rsidRPr="00614841">
        <w:rPr>
          <w:lang w:val="fr-FR"/>
        </w:rPr>
        <w:t>sa demande à la Secrétaire exécutive, afin de promouvoir davantage la transparence et la redevabilité, de maintenir sur le site Web de la Convention la rubrique contenant des liens vers des informations actualisées relatives à la gouvernance de la Convention, y compris les rapports d’audit complétés et acceptés, les recommandations d’audit et leur application, les règles et règlements financiers applicables, ainsi que toute autre information budgétaire et financière pertinente pour faciliter les contrôles préalables et les décisions financières des Parties et d’autres donateurs potentiels</w:t>
      </w:r>
      <w:r w:rsidR="005A751B" w:rsidRPr="00614841">
        <w:rPr>
          <w:lang w:val="fr-FR"/>
        </w:rPr>
        <w:t> </w:t>
      </w:r>
      <w:r w:rsidRPr="00614841">
        <w:rPr>
          <w:lang w:val="fr-FR"/>
        </w:rPr>
        <w:t>;</w:t>
      </w:r>
    </w:p>
    <w:p w14:paraId="24B0D90A" w14:textId="40328256" w:rsidR="004A43CB" w:rsidRPr="00614841" w:rsidRDefault="004A43CB" w:rsidP="004A43CB">
      <w:pPr>
        <w:pStyle w:val="CBDNormalNoNumber"/>
        <w:tabs>
          <w:tab w:val="clear" w:pos="567"/>
        </w:tabs>
        <w:rPr>
          <w:lang w:val="fr-FR"/>
        </w:rPr>
      </w:pPr>
      <w:r w:rsidRPr="00614841">
        <w:rPr>
          <w:lang w:val="fr-FR"/>
        </w:rPr>
        <w:tab/>
        <w:t>1</w:t>
      </w:r>
      <w:r w:rsidR="005A26DC" w:rsidRPr="00614841">
        <w:rPr>
          <w:lang w:val="fr-FR"/>
        </w:rPr>
        <w:t>6</w:t>
      </w:r>
      <w:r w:rsidRPr="00614841">
        <w:rPr>
          <w:lang w:val="fr-FR"/>
        </w:rPr>
        <w:t>.</w:t>
      </w:r>
      <w:r w:rsidRPr="00614841">
        <w:rPr>
          <w:lang w:val="fr-FR"/>
        </w:rPr>
        <w:tab/>
      </w:r>
      <w:r w:rsidRPr="00614841">
        <w:rPr>
          <w:i/>
          <w:lang w:val="fr-FR"/>
        </w:rPr>
        <w:t>Rappelle</w:t>
      </w:r>
      <w:r w:rsidRPr="00614841">
        <w:rPr>
          <w:lang w:val="fr-FR"/>
        </w:rPr>
        <w:t xml:space="preserve"> à toutes les Parties à la Convention et à ses protocoles que les contributions aux fonds d’affectation spéciale de base sont dues le 1</w:t>
      </w:r>
      <w:r w:rsidRPr="00614841">
        <w:rPr>
          <w:vertAlign w:val="superscript"/>
          <w:lang w:val="fr-FR"/>
        </w:rPr>
        <w:t>er</w:t>
      </w:r>
      <w:r w:rsidRPr="00614841">
        <w:rPr>
          <w:lang w:val="fr-FR"/>
        </w:rPr>
        <w:t> janvier de l’année pour laquelle les contributions ont été budgétisées, exhorte toutes les Parties à payer ces contributions dans les délais impartis, et demande à la Secrétaire exécutive d’informer les Parties du montant de leur contribution dès que possible au cours de l’année précédant l’année pour laquelle les contributions doivent être payées</w:t>
      </w:r>
      <w:r w:rsidR="005A751B" w:rsidRPr="00614841">
        <w:rPr>
          <w:lang w:val="fr-FR"/>
        </w:rPr>
        <w:t> </w:t>
      </w:r>
      <w:r w:rsidRPr="00614841">
        <w:rPr>
          <w:lang w:val="fr-FR"/>
        </w:rPr>
        <w:t>;</w:t>
      </w:r>
    </w:p>
    <w:p w14:paraId="2F830FAD" w14:textId="1E8F3197" w:rsidR="004A43CB" w:rsidRPr="00614841" w:rsidRDefault="004A43CB" w:rsidP="004A43CB">
      <w:pPr>
        <w:pStyle w:val="CBDNormalNoNumber"/>
        <w:tabs>
          <w:tab w:val="clear" w:pos="567"/>
        </w:tabs>
        <w:rPr>
          <w:lang w:val="fr-FR"/>
        </w:rPr>
      </w:pPr>
      <w:r w:rsidRPr="00614841">
        <w:rPr>
          <w:lang w:val="fr-FR"/>
        </w:rPr>
        <w:tab/>
        <w:t>1</w:t>
      </w:r>
      <w:r w:rsidR="005A26DC" w:rsidRPr="00614841">
        <w:rPr>
          <w:lang w:val="fr-FR"/>
        </w:rPr>
        <w:t>7</w:t>
      </w:r>
      <w:r w:rsidRPr="00614841">
        <w:rPr>
          <w:lang w:val="fr-FR"/>
        </w:rPr>
        <w:t>.</w:t>
      </w:r>
      <w:r w:rsidRPr="00614841">
        <w:rPr>
          <w:lang w:val="fr-FR"/>
        </w:rPr>
        <w:tab/>
      </w:r>
      <w:r w:rsidRPr="00614841">
        <w:rPr>
          <w:i/>
          <w:iCs/>
          <w:lang w:val="fr-FR"/>
        </w:rPr>
        <w:t>Constate avec préoccupation</w:t>
      </w:r>
      <w:r w:rsidRPr="00614841">
        <w:rPr>
          <w:i/>
          <w:lang w:val="fr-FR"/>
        </w:rPr>
        <w:t xml:space="preserve"> </w:t>
      </w:r>
      <w:r w:rsidRPr="00614841">
        <w:rPr>
          <w:lang w:val="fr-FR"/>
        </w:rPr>
        <w:t xml:space="preserve">que plusieurs Parties à la Convention et à ses </w:t>
      </w:r>
      <w:r w:rsidR="000B2DF1" w:rsidRPr="00614841">
        <w:rPr>
          <w:lang w:val="fr-FR"/>
        </w:rPr>
        <w:t>P</w:t>
      </w:r>
      <w:r w:rsidRPr="00614841">
        <w:rPr>
          <w:lang w:val="fr-FR"/>
        </w:rPr>
        <w:t xml:space="preserve">rotocoles n’ont pas payé leurs contributions aux </w:t>
      </w:r>
      <w:r w:rsidR="000B2DF1" w:rsidRPr="00614841">
        <w:rPr>
          <w:lang w:val="fr-FR"/>
        </w:rPr>
        <w:t>f</w:t>
      </w:r>
      <w:r w:rsidRPr="00614841">
        <w:rPr>
          <w:lang w:val="fr-FR"/>
        </w:rPr>
        <w:t>onds d’affectation spéciale de base pour 2026 et les années précédentes, et que certaines Parties n’ont jamais versé leurs contributions, et note également que</w:t>
      </w:r>
      <w:r w:rsidR="00E530D2" w:rsidRPr="00614841">
        <w:rPr>
          <w:lang w:val="fr-FR"/>
        </w:rPr>
        <w:t>,</w:t>
      </w:r>
      <w:r w:rsidRPr="00614841">
        <w:rPr>
          <w:lang w:val="fr-FR"/>
        </w:rPr>
        <w:t xml:space="preserve"> conformément aux Normes comptables internationales pour le secteur public adoptées par les Nations Unies</w:t>
      </w:r>
      <w:r w:rsidRPr="00614841">
        <w:rPr>
          <w:rStyle w:val="FootnoteReference"/>
          <w:rFonts w:asciiTheme="majorBidi" w:hAnsiTheme="majorBidi" w:cstheme="majorBidi"/>
          <w:lang w:val="fr-FR"/>
        </w:rPr>
        <w:footnoteReference w:id="15"/>
      </w:r>
      <w:r w:rsidRPr="00614841">
        <w:rPr>
          <w:lang w:val="fr-FR"/>
        </w:rPr>
        <w:t xml:space="preserve">, les provisions pour pertes sur </w:t>
      </w:r>
      <w:r w:rsidR="005A26DC" w:rsidRPr="00614841">
        <w:rPr>
          <w:lang w:val="fr-FR"/>
        </w:rPr>
        <w:t>prêts attendues</w:t>
      </w:r>
      <w:r w:rsidRPr="00614841">
        <w:rPr>
          <w:lang w:val="fr-FR"/>
        </w:rPr>
        <w:t xml:space="preserve"> étaient évaluées à 2</w:t>
      </w:r>
      <w:r w:rsidR="005A751B" w:rsidRPr="00614841">
        <w:rPr>
          <w:lang w:val="fr-FR"/>
        </w:rPr>
        <w:t> 685 </w:t>
      </w:r>
      <w:r w:rsidRPr="00614841">
        <w:rPr>
          <w:lang w:val="fr-FR"/>
        </w:rPr>
        <w:t>322 dollars pour la Convention, 785</w:t>
      </w:r>
      <w:r w:rsidR="005A751B" w:rsidRPr="00614841">
        <w:rPr>
          <w:lang w:val="fr-FR"/>
        </w:rPr>
        <w:t> </w:t>
      </w:r>
      <w:r w:rsidRPr="00614841">
        <w:rPr>
          <w:color w:val="000000" w:themeColor="text1"/>
          <w:lang w:val="fr-FR"/>
        </w:rPr>
        <w:t xml:space="preserve">985 dollars pour le Protocole de </w:t>
      </w:r>
      <w:r w:rsidRPr="00614841">
        <w:rPr>
          <w:lang w:val="fr-FR"/>
        </w:rPr>
        <w:t>Cartagena et 326</w:t>
      </w:r>
      <w:r w:rsidR="005A751B" w:rsidRPr="00614841">
        <w:rPr>
          <w:lang w:val="fr-FR"/>
        </w:rPr>
        <w:t> </w:t>
      </w:r>
      <w:r w:rsidRPr="00614841">
        <w:rPr>
          <w:lang w:val="fr-FR"/>
        </w:rPr>
        <w:t xml:space="preserve">309 dollars pour le </w:t>
      </w:r>
      <w:r w:rsidRPr="00614841">
        <w:rPr>
          <w:lang w:val="fr-FR"/>
        </w:rPr>
        <w:lastRenderedPageBreak/>
        <w:t>Protocole de Nagoya à la fin de 2025 et soustraites du solde des fonds pour couvrir les créances douteuses, et ne peuvent donc pas être utilisées au profit des Parties respectives</w:t>
      </w:r>
      <w:r w:rsidR="005A751B" w:rsidRPr="00614841">
        <w:rPr>
          <w:lang w:val="fr-FR"/>
        </w:rPr>
        <w:t> </w:t>
      </w:r>
      <w:r w:rsidRPr="00614841">
        <w:rPr>
          <w:lang w:val="fr-FR"/>
        </w:rPr>
        <w:t>;</w:t>
      </w:r>
    </w:p>
    <w:p w14:paraId="51FD3EC8" w14:textId="73FA3F3B" w:rsidR="004A43CB" w:rsidRPr="00614841" w:rsidRDefault="004A43CB" w:rsidP="004A43CB">
      <w:pPr>
        <w:pStyle w:val="CBDNormalNoNumber"/>
        <w:tabs>
          <w:tab w:val="clear" w:pos="567"/>
        </w:tabs>
        <w:rPr>
          <w:lang w:val="fr-FR"/>
        </w:rPr>
      </w:pPr>
      <w:r w:rsidRPr="00614841">
        <w:rPr>
          <w:lang w:val="fr-FR"/>
        </w:rPr>
        <w:tab/>
        <w:t>1</w:t>
      </w:r>
      <w:r w:rsidR="005A26DC" w:rsidRPr="00614841">
        <w:rPr>
          <w:lang w:val="fr-FR"/>
        </w:rPr>
        <w:t>8</w:t>
      </w:r>
      <w:r w:rsidRPr="00614841">
        <w:rPr>
          <w:lang w:val="fr-FR"/>
        </w:rPr>
        <w:t>.</w:t>
      </w:r>
      <w:r w:rsidRPr="00614841">
        <w:rPr>
          <w:lang w:val="fr-FR"/>
        </w:rPr>
        <w:tab/>
      </w:r>
      <w:r w:rsidRPr="00614841">
        <w:rPr>
          <w:i/>
          <w:iCs/>
          <w:lang w:val="fr-FR"/>
        </w:rPr>
        <w:t>Exhorte</w:t>
      </w:r>
      <w:r w:rsidRPr="00614841">
        <w:rPr>
          <w:i/>
          <w:lang w:val="fr-FR"/>
        </w:rPr>
        <w:t xml:space="preserve"> </w:t>
      </w:r>
      <w:r w:rsidRPr="00614841">
        <w:rPr>
          <w:lang w:val="fr-FR"/>
        </w:rPr>
        <w:t>les Parties à la Convention et à ses protocoles qui n’ont pas encore payé leurs contributions aux fonds d’affectation spéciale de base pour 2026 et les années précédentes à le faire sans tarder et sans condition et prie la Secrétaire exécutive de publier et de maintenir à jour les informations sur l’état des contributions versées aux trois fonds d’affectation spéciale de base, au Fonds spécial de contributions volontaires destiné à des activités supplémentaires approuvées au titre de la Convention et de ses protocoles, au Fonds spécial de contributions volontaires destiné à faciliter la participation des Parties au processus de la Convention et le Fonds spécial de contributions volontaires destiné à faciliter la participation des peuples autochtones et communautés locales, et de tenir régulièrement au courant les membres des Bureaux de la Conférence des Parties à la Convention et de ses protocoles, ainsi que ceux de la Conférence des Parties siégeant en tant que réunion des Parties aux Protocoles, afin qu’ils puissent fournir aux régions concernées des informations sur les contributions impayées et les conséquences de ceci</w:t>
      </w:r>
      <w:r w:rsidR="005A751B" w:rsidRPr="00614841">
        <w:rPr>
          <w:lang w:val="fr-FR"/>
        </w:rPr>
        <w:t> </w:t>
      </w:r>
      <w:r w:rsidRPr="00614841">
        <w:rPr>
          <w:lang w:val="fr-FR"/>
        </w:rPr>
        <w:t>;</w:t>
      </w:r>
    </w:p>
    <w:p w14:paraId="7B5E5DD0" w14:textId="2087AC1B" w:rsidR="004A43CB" w:rsidRPr="00614841" w:rsidRDefault="004A43CB" w:rsidP="004A43CB">
      <w:pPr>
        <w:pStyle w:val="CBDNormalNoNumber"/>
        <w:tabs>
          <w:tab w:val="clear" w:pos="567"/>
        </w:tabs>
        <w:rPr>
          <w:lang w:val="fr-FR"/>
        </w:rPr>
      </w:pPr>
      <w:r w:rsidRPr="00614841">
        <w:rPr>
          <w:lang w:val="fr-FR"/>
        </w:rPr>
        <w:tab/>
        <w:t>1</w:t>
      </w:r>
      <w:r w:rsidR="005A26DC" w:rsidRPr="00614841">
        <w:rPr>
          <w:lang w:val="fr-FR"/>
        </w:rPr>
        <w:t>9</w:t>
      </w:r>
      <w:r w:rsidRPr="00614841">
        <w:rPr>
          <w:lang w:val="fr-FR"/>
        </w:rPr>
        <w:t>.</w:t>
      </w:r>
      <w:r w:rsidRPr="00614841">
        <w:rPr>
          <w:lang w:val="fr-FR"/>
        </w:rPr>
        <w:tab/>
      </w:r>
      <w:r w:rsidRPr="00614841">
        <w:rPr>
          <w:i/>
          <w:iCs/>
          <w:lang w:val="fr-FR"/>
        </w:rPr>
        <w:t>Demande</w:t>
      </w:r>
      <w:r w:rsidRPr="00614841">
        <w:rPr>
          <w:lang w:val="fr-FR"/>
        </w:rPr>
        <w:t xml:space="preserve"> au Programme des Nations Unies pour l’environnement, en sa qualité d’administrateur, d’utiliser toutes les voies diplomatiques disponibles afin de communiquer aux Parties les arriérés de contributions aux </w:t>
      </w:r>
      <w:r w:rsidR="000B2DF1" w:rsidRPr="00614841">
        <w:rPr>
          <w:lang w:val="fr-FR"/>
        </w:rPr>
        <w:t xml:space="preserve">fonds d’affectation spéciale de base </w:t>
      </w:r>
      <w:r w:rsidRPr="00614841">
        <w:rPr>
          <w:lang w:val="fr-FR"/>
        </w:rPr>
        <w:t xml:space="preserve">pour 2026 et les années précédentes, afin que ces arriérés soient payés au bénéfice de toutes les Parties à la Convention et à ses </w:t>
      </w:r>
      <w:r w:rsidR="000B2DF1" w:rsidRPr="00614841">
        <w:rPr>
          <w:lang w:val="fr-FR"/>
        </w:rPr>
        <w:t>P</w:t>
      </w:r>
      <w:r w:rsidRPr="00614841">
        <w:rPr>
          <w:lang w:val="fr-FR"/>
        </w:rPr>
        <w:t>rotocoles, et prie la Secrétaire exécutive de faire rapport au Bureau de la Conférence des Parties sur l’état de ces arriérés à sa dix-huitième réunion</w:t>
      </w:r>
      <w:r w:rsidR="005A751B" w:rsidRPr="00614841">
        <w:rPr>
          <w:lang w:val="fr-FR"/>
        </w:rPr>
        <w:t> </w:t>
      </w:r>
      <w:r w:rsidRPr="00614841">
        <w:rPr>
          <w:lang w:val="fr-FR"/>
        </w:rPr>
        <w:t>;</w:t>
      </w:r>
    </w:p>
    <w:p w14:paraId="6E41E8A0" w14:textId="7F75E28C" w:rsidR="004A43CB" w:rsidRPr="00614841" w:rsidRDefault="004A43CB" w:rsidP="004A43CB">
      <w:pPr>
        <w:pStyle w:val="CBDNormalNoNumber"/>
        <w:tabs>
          <w:tab w:val="clear" w:pos="567"/>
        </w:tabs>
        <w:rPr>
          <w:lang w:val="fr-FR"/>
        </w:rPr>
      </w:pPr>
      <w:r w:rsidRPr="00614841">
        <w:rPr>
          <w:lang w:val="fr-FR"/>
        </w:rPr>
        <w:tab/>
      </w:r>
      <w:r w:rsidR="005A26DC" w:rsidRPr="00614841">
        <w:rPr>
          <w:lang w:val="fr-FR"/>
        </w:rPr>
        <w:t>20</w:t>
      </w:r>
      <w:r w:rsidRPr="00614841">
        <w:rPr>
          <w:lang w:val="fr-FR"/>
        </w:rPr>
        <w:t>.</w:t>
      </w:r>
      <w:r w:rsidRPr="00614841">
        <w:rPr>
          <w:lang w:val="fr-FR"/>
        </w:rPr>
        <w:tab/>
      </w:r>
      <w:r w:rsidRPr="00614841">
        <w:rPr>
          <w:i/>
          <w:iCs/>
          <w:lang w:val="fr-FR"/>
        </w:rPr>
        <w:t>Confirme</w:t>
      </w:r>
      <w:r w:rsidRPr="00614841">
        <w:rPr>
          <w:lang w:val="fr-FR"/>
        </w:rPr>
        <w:t xml:space="preserve"> qu’en ce qui concerne les contributions dues depuis le 1</w:t>
      </w:r>
      <w:r w:rsidRPr="00614841">
        <w:rPr>
          <w:vertAlign w:val="superscript"/>
          <w:lang w:val="fr-FR"/>
        </w:rPr>
        <w:t>er</w:t>
      </w:r>
      <w:r w:rsidRPr="00614841">
        <w:rPr>
          <w:lang w:val="fr-FR"/>
        </w:rPr>
        <w:t> janvier 200</w:t>
      </w:r>
      <w:r w:rsidR="005A26DC" w:rsidRPr="00614841">
        <w:rPr>
          <w:lang w:val="fr-FR"/>
        </w:rPr>
        <w:t>5</w:t>
      </w:r>
      <w:r w:rsidRPr="00614841">
        <w:rPr>
          <w:lang w:val="fr-FR"/>
        </w:rPr>
        <w:t xml:space="preserve">, les Parties dont les contributions sont en souffrance depuis plus de deux ans ne seront pas admissibles à être membres des </w:t>
      </w:r>
      <w:bookmarkStart w:id="2" w:name="_Hlk183180931"/>
      <w:r w:rsidRPr="00614841">
        <w:rPr>
          <w:lang w:val="fr-FR"/>
        </w:rPr>
        <w:t>Bureaux de la Conférence des Parties à la Convention, de la Conférence des Parties siégeant en tant que réunion des Parties à ses protocoles</w:t>
      </w:r>
      <w:bookmarkEnd w:id="2"/>
      <w:r w:rsidRPr="00614841">
        <w:rPr>
          <w:lang w:val="fr-FR"/>
        </w:rPr>
        <w:t xml:space="preserve"> ou de l’Organe subsidiaire chargé de fournir des avis scientifiques, techniques et technologiques, ni à désigner un membre d’un comité chargé du respect des obligations, et décide que cette restriction ne s’applique qu’aux Parties qui ne sont pas des pays en développement ou des petits États insulaires en développement</w:t>
      </w:r>
      <w:r w:rsidR="005A751B" w:rsidRPr="00614841">
        <w:rPr>
          <w:lang w:val="fr-FR"/>
        </w:rPr>
        <w:t> </w:t>
      </w:r>
      <w:r w:rsidRPr="00614841">
        <w:rPr>
          <w:lang w:val="fr-FR"/>
        </w:rPr>
        <w:t>;</w:t>
      </w:r>
    </w:p>
    <w:p w14:paraId="68AEA92B" w14:textId="6B789E67" w:rsidR="005A26DC" w:rsidRPr="00614841" w:rsidRDefault="005A26DC" w:rsidP="004A43CB">
      <w:pPr>
        <w:pStyle w:val="CBDNormalNoNumber"/>
        <w:tabs>
          <w:tab w:val="clear" w:pos="567"/>
        </w:tabs>
        <w:rPr>
          <w:lang w:val="fr-FR"/>
        </w:rPr>
      </w:pPr>
      <w:r w:rsidRPr="00614841">
        <w:rPr>
          <w:lang w:val="fr-FR"/>
        </w:rPr>
        <w:tab/>
        <w:t>21.</w:t>
      </w:r>
      <w:r w:rsidRPr="00614841">
        <w:rPr>
          <w:lang w:val="fr-FR"/>
        </w:rPr>
        <w:tab/>
      </w:r>
      <w:r w:rsidR="001F17FF" w:rsidRPr="00614841">
        <w:rPr>
          <w:i/>
          <w:iCs/>
          <w:lang w:val="fr-FR"/>
        </w:rPr>
        <w:t xml:space="preserve">Constate avec préoccupation </w:t>
      </w:r>
      <w:r w:rsidR="001F17FF" w:rsidRPr="00614841">
        <w:rPr>
          <w:lang w:val="fr-FR"/>
        </w:rPr>
        <w:t>que certaines Parties ne sont pas en mesure de payer facilement leurs contributions à la Convention et à ses Protocoles en raison de difficultés techniques, notamment des problèmes de technologies de l’information relati</w:t>
      </w:r>
      <w:r w:rsidR="00E530D2" w:rsidRPr="00614841">
        <w:rPr>
          <w:lang w:val="fr-FR"/>
        </w:rPr>
        <w:t>fs</w:t>
      </w:r>
      <w:r w:rsidR="001F17FF" w:rsidRPr="00614841">
        <w:rPr>
          <w:lang w:val="fr-FR"/>
        </w:rPr>
        <w:t xml:space="preserve"> à la transmission de factures, malgré leur intention de le faire, et prie la Secrétaire exécutive, en consultation avec le Programme des Nations Unies pour l’environnement, d’accompagner les Parties qui ont soulevé ces difficultés techniques afin d’explorer d’autres options de paiement de leurs contributions ;</w:t>
      </w:r>
    </w:p>
    <w:p w14:paraId="718629E6" w14:textId="68810C98" w:rsidR="004A43CB" w:rsidRPr="00614841" w:rsidRDefault="004A43CB" w:rsidP="004A43CB">
      <w:pPr>
        <w:pStyle w:val="CBDNormalNoNumber"/>
        <w:tabs>
          <w:tab w:val="clear" w:pos="567"/>
        </w:tabs>
        <w:rPr>
          <w:lang w:val="fr-FR"/>
        </w:rPr>
      </w:pPr>
      <w:r w:rsidRPr="00614841">
        <w:rPr>
          <w:lang w:val="fr-FR"/>
        </w:rPr>
        <w:tab/>
        <w:t>2</w:t>
      </w:r>
      <w:r w:rsidR="0077501C" w:rsidRPr="00614841">
        <w:rPr>
          <w:lang w:val="fr-FR"/>
        </w:rPr>
        <w:t>2</w:t>
      </w:r>
      <w:r w:rsidRPr="00614841">
        <w:rPr>
          <w:lang w:val="fr-FR"/>
        </w:rPr>
        <w:t>.</w:t>
      </w:r>
      <w:r w:rsidRPr="00614841">
        <w:rPr>
          <w:i/>
          <w:lang w:val="fr-FR"/>
        </w:rPr>
        <w:tab/>
      </w:r>
      <w:r w:rsidRPr="00614841">
        <w:rPr>
          <w:i/>
          <w:iCs/>
          <w:lang w:val="fr-FR"/>
        </w:rPr>
        <w:t>Autorise</w:t>
      </w:r>
      <w:r w:rsidRPr="00614841">
        <w:rPr>
          <w:lang w:val="fr-FR"/>
        </w:rPr>
        <w:t xml:space="preserve"> la Secrétaire exécutive à conclure un accord avec toute Partie dont les contributions sont en souffrance depuis deux ans et plus, en vertu desquels la Partie accepte un calendrier de paiement qui permettra d’éliminer les arriérés en six ans, selon la situation financière de la Partie, et de payer les futures contributions à la date fixée, et à rendre compte de ces arrangements au Bureau concerné à sa prochaine réunion, ainsi qu’à la Conférence des Parties à sa dix-huitième réunion</w:t>
      </w:r>
      <w:r w:rsidR="005A751B" w:rsidRPr="00614841">
        <w:rPr>
          <w:lang w:val="fr-FR"/>
        </w:rPr>
        <w:t> </w:t>
      </w:r>
      <w:r w:rsidRPr="00614841">
        <w:rPr>
          <w:lang w:val="fr-FR"/>
        </w:rPr>
        <w:t>;</w:t>
      </w:r>
    </w:p>
    <w:p w14:paraId="43024C6C" w14:textId="39CD0740" w:rsidR="004A43CB" w:rsidRPr="00614841" w:rsidRDefault="004A43CB" w:rsidP="004A43CB">
      <w:pPr>
        <w:pStyle w:val="CBDNormalNoNumber"/>
        <w:tabs>
          <w:tab w:val="clear" w:pos="567"/>
        </w:tabs>
        <w:rPr>
          <w:lang w:val="fr-FR"/>
        </w:rPr>
      </w:pPr>
      <w:r w:rsidRPr="00614841">
        <w:rPr>
          <w:lang w:val="fr-FR"/>
        </w:rPr>
        <w:tab/>
        <w:t>2</w:t>
      </w:r>
      <w:r w:rsidR="0077501C" w:rsidRPr="00614841">
        <w:rPr>
          <w:lang w:val="fr-FR"/>
        </w:rPr>
        <w:t>3</w:t>
      </w:r>
      <w:r w:rsidRPr="00614841">
        <w:rPr>
          <w:lang w:val="fr-FR"/>
        </w:rPr>
        <w:t>.</w:t>
      </w:r>
      <w:r w:rsidRPr="00614841">
        <w:rPr>
          <w:i/>
          <w:lang w:val="fr-FR"/>
        </w:rPr>
        <w:tab/>
        <w:t>Décide</w:t>
      </w:r>
      <w:r w:rsidRPr="00614841">
        <w:rPr>
          <w:lang w:val="fr-FR"/>
        </w:rPr>
        <w:t xml:space="preserve"> qu’une Partie ayant conclu un accord conformément au paragraphe 2</w:t>
      </w:r>
      <w:r w:rsidR="0077501C" w:rsidRPr="00614841">
        <w:rPr>
          <w:lang w:val="fr-FR"/>
        </w:rPr>
        <w:t>2</w:t>
      </w:r>
      <w:r w:rsidRPr="00614841">
        <w:rPr>
          <w:lang w:val="fr-FR"/>
        </w:rPr>
        <w:t xml:space="preserve"> ci-dessus et qui en respecte pleinement les dispositions ne sera pas soumise aux dispositions du paragraphe </w:t>
      </w:r>
      <w:r w:rsidR="0077501C" w:rsidRPr="00614841">
        <w:rPr>
          <w:lang w:val="fr-FR"/>
        </w:rPr>
        <w:t>21</w:t>
      </w:r>
      <w:r w:rsidRPr="00614841">
        <w:rPr>
          <w:lang w:val="fr-FR"/>
        </w:rPr>
        <w:t xml:space="preserve"> ci-dessus</w:t>
      </w:r>
      <w:r w:rsidR="005A751B" w:rsidRPr="00614841">
        <w:rPr>
          <w:lang w:val="fr-FR"/>
        </w:rPr>
        <w:t> </w:t>
      </w:r>
      <w:r w:rsidRPr="00614841">
        <w:rPr>
          <w:lang w:val="fr-FR"/>
        </w:rPr>
        <w:t>;</w:t>
      </w:r>
    </w:p>
    <w:p w14:paraId="4A3AAC6B" w14:textId="099BE889" w:rsidR="004A43CB" w:rsidRPr="00614841" w:rsidRDefault="004A43CB" w:rsidP="004A43CB">
      <w:pPr>
        <w:pStyle w:val="CBDNormalNoNumber"/>
        <w:tabs>
          <w:tab w:val="clear" w:pos="567"/>
        </w:tabs>
        <w:rPr>
          <w:lang w:val="fr-FR"/>
        </w:rPr>
      </w:pPr>
      <w:r w:rsidRPr="00614841">
        <w:rPr>
          <w:lang w:val="fr-FR"/>
        </w:rPr>
        <w:tab/>
        <w:t>2</w:t>
      </w:r>
      <w:r w:rsidR="0077501C" w:rsidRPr="00614841">
        <w:rPr>
          <w:lang w:val="fr-FR"/>
        </w:rPr>
        <w:t>4</w:t>
      </w:r>
      <w:r w:rsidRPr="00614841">
        <w:rPr>
          <w:lang w:val="fr-FR"/>
        </w:rPr>
        <w:t>.</w:t>
      </w:r>
      <w:r w:rsidRPr="00614841">
        <w:rPr>
          <w:i/>
          <w:lang w:val="fr-FR"/>
        </w:rPr>
        <w:tab/>
        <w:t>Prie</w:t>
      </w:r>
      <w:r w:rsidRPr="00614841">
        <w:rPr>
          <w:lang w:val="fr-FR"/>
        </w:rPr>
        <w:t xml:space="preserve"> la Secrétaire exécutive, et invite le Président de la Conférence des Parties, au moyen d’une lettre signée conjointement, à notifier aux Parties ayant des contributions en souffrance qu’elles sont en retard de paiement et à les inviter à prendre sans délai les mesures nécessaires pour remédier à cette situation, ainsi qu’à remercier les Parties qui ont réagi de manière positive en s’acquittant de leurs contributions en souffrance</w:t>
      </w:r>
      <w:r w:rsidR="005A751B" w:rsidRPr="00614841">
        <w:rPr>
          <w:lang w:val="fr-FR"/>
        </w:rPr>
        <w:t> </w:t>
      </w:r>
      <w:r w:rsidRPr="00614841">
        <w:rPr>
          <w:lang w:val="fr-FR"/>
        </w:rPr>
        <w:t>;</w:t>
      </w:r>
    </w:p>
    <w:p w14:paraId="47F54EE6" w14:textId="3802F46E" w:rsidR="004A43CB" w:rsidRPr="00614841" w:rsidRDefault="004A43CB" w:rsidP="004A43CB">
      <w:pPr>
        <w:pStyle w:val="CBDNormalNoNumber"/>
        <w:tabs>
          <w:tab w:val="clear" w:pos="567"/>
        </w:tabs>
        <w:ind w:left="0"/>
        <w:rPr>
          <w:lang w:val="fr-FR"/>
        </w:rPr>
      </w:pPr>
      <w:r w:rsidRPr="00614841">
        <w:rPr>
          <w:lang w:val="fr-FR"/>
        </w:rPr>
        <w:tab/>
        <w:t>2</w:t>
      </w:r>
      <w:r w:rsidR="0077501C" w:rsidRPr="00614841">
        <w:rPr>
          <w:lang w:val="fr-FR"/>
        </w:rPr>
        <w:t>5</w:t>
      </w:r>
      <w:r w:rsidRPr="00614841">
        <w:rPr>
          <w:lang w:val="fr-FR"/>
        </w:rPr>
        <w:t>.</w:t>
      </w:r>
      <w:r w:rsidRPr="00614841">
        <w:rPr>
          <w:lang w:val="fr-FR"/>
        </w:rPr>
        <w:tab/>
      </w:r>
      <w:r w:rsidRPr="00614841">
        <w:rPr>
          <w:i/>
          <w:iCs/>
          <w:lang w:val="fr-FR"/>
        </w:rPr>
        <w:t>Prend acte</w:t>
      </w:r>
      <w:r w:rsidRPr="00614841">
        <w:rPr>
          <w:lang w:val="fr-FR"/>
        </w:rPr>
        <w:t xml:space="preserve"> des estimations de financement pour</w:t>
      </w:r>
      <w:r w:rsidR="005A751B" w:rsidRPr="00614841">
        <w:rPr>
          <w:lang w:val="fr-FR"/>
        </w:rPr>
        <w:t> </w:t>
      </w:r>
      <w:r w:rsidRPr="00614841">
        <w:rPr>
          <w:lang w:val="fr-FR"/>
        </w:rPr>
        <w:t>:</w:t>
      </w:r>
    </w:p>
    <w:p w14:paraId="28E0B914" w14:textId="2FFAB860" w:rsidR="004A43CB" w:rsidRPr="00614841" w:rsidRDefault="004A43CB" w:rsidP="004A43CB">
      <w:pPr>
        <w:pStyle w:val="CBDNormalNoNumber"/>
        <w:tabs>
          <w:tab w:val="clear" w:pos="567"/>
        </w:tabs>
        <w:rPr>
          <w:lang w:val="fr-FR"/>
        </w:rPr>
      </w:pPr>
      <w:r w:rsidRPr="00614841">
        <w:rPr>
          <w:lang w:val="fr-FR"/>
        </w:rPr>
        <w:lastRenderedPageBreak/>
        <w:tab/>
        <w:t>a)</w:t>
      </w:r>
      <w:r w:rsidRPr="00614841">
        <w:rPr>
          <w:lang w:val="fr-FR"/>
        </w:rPr>
        <w:tab/>
        <w:t>Le Fonds spécial de contributions volontaires destiné à des activités supplémentaires approuvées au titre de la Convention et de ses protocoles pour l’exercice 2027</w:t>
      </w:r>
      <w:r w:rsidR="008B0E53">
        <w:rPr>
          <w:lang w:val="fr-FR"/>
        </w:rPr>
        <w:t>-</w:t>
      </w:r>
      <w:r w:rsidRPr="00614841">
        <w:rPr>
          <w:lang w:val="fr-FR"/>
        </w:rPr>
        <w:t>2028 (voir le</w:t>
      </w:r>
      <w:r w:rsidR="0077501C" w:rsidRPr="00614841">
        <w:rPr>
          <w:lang w:val="fr-FR"/>
        </w:rPr>
        <w:t>s</w:t>
      </w:r>
      <w:r w:rsidRPr="00614841">
        <w:rPr>
          <w:lang w:val="fr-FR"/>
        </w:rPr>
        <w:t xml:space="preserve"> tableau</w:t>
      </w:r>
      <w:r w:rsidR="0077501C" w:rsidRPr="00614841">
        <w:rPr>
          <w:lang w:val="fr-FR"/>
        </w:rPr>
        <w:t>x</w:t>
      </w:r>
      <w:r w:rsidR="005A751B" w:rsidRPr="00614841">
        <w:rPr>
          <w:lang w:val="fr-FR"/>
        </w:rPr>
        <w:t> </w:t>
      </w:r>
      <w:r w:rsidR="0077501C" w:rsidRPr="00614841">
        <w:rPr>
          <w:lang w:val="fr-FR"/>
        </w:rPr>
        <w:t>4 et 5</w:t>
      </w:r>
      <w:r w:rsidRPr="00614841">
        <w:rPr>
          <w:lang w:val="fr-FR"/>
        </w:rPr>
        <w:t>)</w:t>
      </w:r>
      <w:r w:rsidR="005A751B" w:rsidRPr="00614841">
        <w:rPr>
          <w:lang w:val="fr-FR"/>
        </w:rPr>
        <w:t> </w:t>
      </w:r>
      <w:r w:rsidRPr="00614841">
        <w:rPr>
          <w:lang w:val="fr-FR"/>
        </w:rPr>
        <w:t>;</w:t>
      </w:r>
    </w:p>
    <w:p w14:paraId="502900D7" w14:textId="0D7C3896" w:rsidR="004A43CB" w:rsidRPr="00614841" w:rsidRDefault="004A43CB" w:rsidP="004A43CB">
      <w:pPr>
        <w:pStyle w:val="CBDNormalNoNumber"/>
        <w:tabs>
          <w:tab w:val="clear" w:pos="567"/>
        </w:tabs>
        <w:rPr>
          <w:lang w:val="fr-FR"/>
        </w:rPr>
      </w:pPr>
      <w:r w:rsidRPr="00614841">
        <w:rPr>
          <w:lang w:val="fr-FR"/>
        </w:rPr>
        <w:tab/>
        <w:t>b)</w:t>
      </w:r>
      <w:r w:rsidRPr="00614841">
        <w:rPr>
          <w:lang w:val="fr-FR"/>
        </w:rPr>
        <w:tab/>
        <w:t>Le Fonds spécial de contributions volontaires destiné à faciliter la participation des Parties au processus de la Convention pour l’exercice</w:t>
      </w:r>
      <w:r w:rsidR="005A751B" w:rsidRPr="00614841">
        <w:rPr>
          <w:lang w:val="fr-FR"/>
        </w:rPr>
        <w:t> </w:t>
      </w:r>
      <w:r w:rsidRPr="00614841">
        <w:rPr>
          <w:lang w:val="fr-FR"/>
        </w:rPr>
        <w:t>2027</w:t>
      </w:r>
      <w:r w:rsidR="008B0E53">
        <w:rPr>
          <w:lang w:val="fr-FR"/>
        </w:rPr>
        <w:t>-</w:t>
      </w:r>
      <w:r w:rsidRPr="00614841">
        <w:rPr>
          <w:lang w:val="fr-FR"/>
        </w:rPr>
        <w:t>2028 (voir le tableau </w:t>
      </w:r>
      <w:r w:rsidR="0077501C" w:rsidRPr="00614841">
        <w:rPr>
          <w:lang w:val="fr-FR"/>
        </w:rPr>
        <w:t>6</w:t>
      </w:r>
      <w:r w:rsidRPr="00614841">
        <w:rPr>
          <w:lang w:val="fr-FR"/>
        </w:rPr>
        <w:t>)</w:t>
      </w:r>
      <w:r w:rsidR="005A751B" w:rsidRPr="00614841">
        <w:rPr>
          <w:lang w:val="fr-FR"/>
        </w:rPr>
        <w:t> </w:t>
      </w:r>
      <w:r w:rsidRPr="00614841">
        <w:rPr>
          <w:lang w:val="fr-FR"/>
        </w:rPr>
        <w:t>;</w:t>
      </w:r>
    </w:p>
    <w:p w14:paraId="50122A5F" w14:textId="43C0CA2E" w:rsidR="004A43CB" w:rsidRPr="00614841" w:rsidRDefault="004A43CB" w:rsidP="004A43CB">
      <w:pPr>
        <w:pStyle w:val="CBDNormalNoNumber"/>
        <w:tabs>
          <w:tab w:val="clear" w:pos="567"/>
        </w:tabs>
        <w:rPr>
          <w:lang w:val="fr-FR"/>
        </w:rPr>
      </w:pPr>
      <w:r w:rsidRPr="00614841">
        <w:rPr>
          <w:lang w:val="fr-FR"/>
        </w:rPr>
        <w:tab/>
        <w:t>c)</w:t>
      </w:r>
      <w:r w:rsidRPr="00614841">
        <w:rPr>
          <w:lang w:val="fr-FR"/>
        </w:rPr>
        <w:tab/>
        <w:t>Le Fonds spécial de contributions volontaires destiné à faciliter la participation des peuples autochtones et communautés locales pour l’exercice 2027</w:t>
      </w:r>
      <w:r w:rsidR="008B0E53">
        <w:rPr>
          <w:lang w:val="fr-FR"/>
        </w:rPr>
        <w:t>-</w:t>
      </w:r>
      <w:r w:rsidRPr="00614841">
        <w:rPr>
          <w:lang w:val="fr-FR"/>
        </w:rPr>
        <w:t>2028 (voir le tableau </w:t>
      </w:r>
      <w:r w:rsidR="0077501C" w:rsidRPr="00614841">
        <w:rPr>
          <w:lang w:val="fr-FR"/>
        </w:rPr>
        <w:t>7</w:t>
      </w:r>
      <w:r w:rsidRPr="00614841">
        <w:rPr>
          <w:lang w:val="fr-FR"/>
        </w:rPr>
        <w:t>)</w:t>
      </w:r>
      <w:r w:rsidR="005A751B" w:rsidRPr="00614841">
        <w:rPr>
          <w:lang w:val="fr-FR"/>
        </w:rPr>
        <w:t> </w:t>
      </w:r>
      <w:r w:rsidRPr="00614841">
        <w:rPr>
          <w:lang w:val="fr-FR"/>
        </w:rPr>
        <w:t>;</w:t>
      </w:r>
    </w:p>
    <w:p w14:paraId="63F0586C" w14:textId="2F7ECB2B" w:rsidR="004A43CB" w:rsidRPr="00614841" w:rsidRDefault="004A43CB" w:rsidP="004A43CB">
      <w:pPr>
        <w:pStyle w:val="CBDNormalNoNumber"/>
        <w:tabs>
          <w:tab w:val="clear" w:pos="567"/>
        </w:tabs>
        <w:rPr>
          <w:lang w:val="fr-FR"/>
        </w:rPr>
      </w:pPr>
      <w:r w:rsidRPr="00614841">
        <w:rPr>
          <w:lang w:val="fr-FR"/>
        </w:rPr>
        <w:tab/>
        <w:t>2</w:t>
      </w:r>
      <w:r w:rsidR="0077501C" w:rsidRPr="00614841">
        <w:rPr>
          <w:lang w:val="fr-FR"/>
        </w:rPr>
        <w:t>6</w:t>
      </w:r>
      <w:r w:rsidRPr="00614841">
        <w:rPr>
          <w:lang w:val="fr-FR"/>
        </w:rPr>
        <w:t>.</w:t>
      </w:r>
      <w:r w:rsidRPr="00614841">
        <w:rPr>
          <w:i/>
          <w:lang w:val="fr-FR"/>
        </w:rPr>
        <w:tab/>
      </w:r>
      <w:r w:rsidRPr="00614841">
        <w:rPr>
          <w:i/>
          <w:iCs/>
          <w:lang w:val="fr-FR"/>
        </w:rPr>
        <w:t>Rappelle</w:t>
      </w:r>
      <w:r w:rsidRPr="00614841">
        <w:rPr>
          <w:lang w:val="fr-FR"/>
        </w:rPr>
        <w:t xml:space="preserve"> la règle 30 du règlement intérieur pour les réunions de la Conférence des Parties</w:t>
      </w:r>
      <w:r w:rsidRPr="00614841">
        <w:rPr>
          <w:vertAlign w:val="superscript"/>
          <w:lang w:val="fr-FR"/>
        </w:rPr>
        <w:footnoteReference w:id="16"/>
      </w:r>
      <w:r w:rsidRPr="00614841">
        <w:rPr>
          <w:lang w:val="fr-FR"/>
        </w:rPr>
        <w:t xml:space="preserve"> et souligne la nécessité d’une large participation des Parties aux réunions de la Conférence des Parties à la Convention et de la Conférence des Parties siégeant en tant que réunion des Parties au Protocole, notamment pour atteindre le niveau de 2/3 des Parties présentes nécessaire pour avoir un quorum de la réunion qui permet de prendre des décisions</w:t>
      </w:r>
      <w:r w:rsidR="005A751B" w:rsidRPr="00614841">
        <w:rPr>
          <w:lang w:val="fr-FR"/>
        </w:rPr>
        <w:t> </w:t>
      </w:r>
      <w:r w:rsidRPr="00614841">
        <w:rPr>
          <w:lang w:val="fr-FR"/>
        </w:rPr>
        <w:t>;</w:t>
      </w:r>
    </w:p>
    <w:p w14:paraId="167D263E" w14:textId="3CE88967" w:rsidR="004A43CB" w:rsidRPr="00614841" w:rsidRDefault="004A43CB" w:rsidP="004A43CB">
      <w:pPr>
        <w:pStyle w:val="CBDNormalNoNumber"/>
        <w:tabs>
          <w:tab w:val="clear" w:pos="567"/>
        </w:tabs>
        <w:rPr>
          <w:lang w:val="fr-FR"/>
        </w:rPr>
      </w:pPr>
      <w:r w:rsidRPr="00614841">
        <w:rPr>
          <w:rFonts w:asciiTheme="majorBidi" w:hAnsiTheme="majorBidi" w:cstheme="majorBidi"/>
          <w:lang w:val="fr-FR"/>
        </w:rPr>
        <w:tab/>
        <w:t>2</w:t>
      </w:r>
      <w:r w:rsidR="0077501C" w:rsidRPr="00614841">
        <w:rPr>
          <w:rFonts w:asciiTheme="majorBidi" w:hAnsiTheme="majorBidi" w:cstheme="majorBidi"/>
          <w:lang w:val="fr-FR"/>
        </w:rPr>
        <w:t>7</w:t>
      </w:r>
      <w:r w:rsidRPr="00614841">
        <w:rPr>
          <w:rFonts w:asciiTheme="majorBidi" w:hAnsiTheme="majorBidi" w:cstheme="majorBidi"/>
          <w:lang w:val="fr-FR"/>
        </w:rPr>
        <w:t>.</w:t>
      </w:r>
      <w:r w:rsidRPr="00614841">
        <w:rPr>
          <w:lang w:val="fr-FR"/>
        </w:rPr>
        <w:tab/>
      </w:r>
      <w:r w:rsidRPr="00614841">
        <w:rPr>
          <w:i/>
          <w:lang w:val="fr-FR"/>
        </w:rPr>
        <w:t>Réaffirme</w:t>
      </w:r>
      <w:r w:rsidRPr="00614841">
        <w:rPr>
          <w:lang w:val="fr-FR"/>
        </w:rPr>
        <w:t xml:space="preserve"> l’importance d’une participation pleine et </w:t>
      </w:r>
      <w:r w:rsidR="0077501C" w:rsidRPr="00614841">
        <w:rPr>
          <w:lang w:val="fr-FR"/>
        </w:rPr>
        <w:t>entière</w:t>
      </w:r>
      <w:r w:rsidRPr="00614841">
        <w:rPr>
          <w:lang w:val="fr-FR"/>
        </w:rPr>
        <w:t xml:space="preserve"> de</w:t>
      </w:r>
      <w:r w:rsidR="0077501C" w:rsidRPr="00614841">
        <w:rPr>
          <w:lang w:val="fr-FR"/>
        </w:rPr>
        <w:t>s</w:t>
      </w:r>
      <w:r w:rsidRPr="00614841">
        <w:rPr>
          <w:lang w:val="fr-FR"/>
        </w:rPr>
        <w:t xml:space="preserve"> Parties qui sont des pays en développement, en particulier des moins avancés d’entre eux et des petits États insulaires en développement, et de celles à économie en transition, aux réunions de la Conférence des Parties à la Convention et de la Conférence des Parties siégeant en tant que réunion des Parties au Protocole, ainsi qu’aux réunions des organes subsidiaires, qui doit être financée, selon les besoins</w:t>
      </w:r>
      <w:r w:rsidR="0077501C" w:rsidRPr="00614841">
        <w:rPr>
          <w:lang w:val="fr-FR"/>
        </w:rPr>
        <w:t xml:space="preserve"> et tel que présenté au tableau</w:t>
      </w:r>
      <w:r w:rsidR="005A751B" w:rsidRPr="00614841">
        <w:rPr>
          <w:lang w:val="fr-FR"/>
        </w:rPr>
        <w:t> </w:t>
      </w:r>
      <w:r w:rsidR="0077501C" w:rsidRPr="00614841">
        <w:rPr>
          <w:lang w:val="fr-FR"/>
        </w:rPr>
        <w:t>6</w:t>
      </w:r>
      <w:r w:rsidRPr="00614841">
        <w:rPr>
          <w:lang w:val="fr-FR"/>
        </w:rPr>
        <w:t>, à partir du Fonds spécial de contributions volontaires destiné à faciliter la participation des Parties au processus de la Convention, et, à cet égard, invite les Parties qui sont des pays développés et les autres en mesure de le faire, y compris dans le cadre de la coopération Sud-Sud, à verser à ce Fonds des contributions en temps opportun et d’une valeur qui permettra cette participation pleine et effective</w:t>
      </w:r>
      <w:r w:rsidR="005A751B" w:rsidRPr="00614841">
        <w:rPr>
          <w:lang w:val="fr-FR"/>
        </w:rPr>
        <w:t> </w:t>
      </w:r>
      <w:r w:rsidRPr="00614841">
        <w:rPr>
          <w:lang w:val="fr-FR"/>
        </w:rPr>
        <w:t>;</w:t>
      </w:r>
    </w:p>
    <w:p w14:paraId="5A30C76D" w14:textId="72A6DCE2" w:rsidR="004A43CB" w:rsidRPr="00614841" w:rsidRDefault="004A43CB" w:rsidP="004A43CB">
      <w:pPr>
        <w:pStyle w:val="CBDNormalNoNumber"/>
        <w:tabs>
          <w:tab w:val="clear" w:pos="567"/>
        </w:tabs>
        <w:rPr>
          <w:lang w:val="fr-FR"/>
        </w:rPr>
      </w:pPr>
      <w:r w:rsidRPr="00614841">
        <w:rPr>
          <w:rFonts w:asciiTheme="majorBidi" w:hAnsiTheme="majorBidi" w:cstheme="majorBidi"/>
          <w:lang w:val="fr-FR"/>
        </w:rPr>
        <w:tab/>
        <w:t>2</w:t>
      </w:r>
      <w:r w:rsidR="0077501C" w:rsidRPr="00614841">
        <w:rPr>
          <w:rFonts w:asciiTheme="majorBidi" w:hAnsiTheme="majorBidi" w:cstheme="majorBidi"/>
          <w:lang w:val="fr-FR"/>
        </w:rPr>
        <w:t>8</w:t>
      </w:r>
      <w:r w:rsidRPr="00614841">
        <w:rPr>
          <w:rFonts w:asciiTheme="majorBidi" w:hAnsiTheme="majorBidi" w:cstheme="majorBidi"/>
          <w:lang w:val="fr-FR"/>
        </w:rPr>
        <w:t>.</w:t>
      </w:r>
      <w:r w:rsidRPr="00614841">
        <w:rPr>
          <w:lang w:val="fr-FR"/>
        </w:rPr>
        <w:tab/>
      </w:r>
      <w:r w:rsidRPr="00614841">
        <w:rPr>
          <w:i/>
          <w:lang w:val="fr-FR"/>
        </w:rPr>
        <w:t>Autorise</w:t>
      </w:r>
      <w:r w:rsidRPr="00614841">
        <w:rPr>
          <w:lang w:val="fr-FR"/>
        </w:rPr>
        <w:t xml:space="preserve"> la Secrétaire exécutive</w:t>
      </w:r>
      <w:r w:rsidR="00BA71C6" w:rsidRPr="00614841">
        <w:rPr>
          <w:lang w:val="fr-FR"/>
        </w:rPr>
        <w:t>,</w:t>
      </w:r>
      <w:r w:rsidRPr="00614841">
        <w:rPr>
          <w:lang w:val="fr-FR"/>
        </w:rPr>
        <w:t xml:space="preserve"> conformément au Règlement financier et aux règles de gestion financière des Nations Unies, à prélever, en consultation avec le Bureau, un montant total ne dépassant pas </w:t>
      </w:r>
      <w:r w:rsidR="00BA71C6" w:rsidRPr="00614841">
        <w:rPr>
          <w:lang w:val="fr-FR"/>
        </w:rPr>
        <w:t>1 0</w:t>
      </w:r>
      <w:r w:rsidRPr="00614841">
        <w:rPr>
          <w:lang w:val="fr-FR"/>
        </w:rPr>
        <w:t xml:space="preserve">00 000 dollars pour l’exercice biennal 2027-2028 à partir des </w:t>
      </w:r>
      <w:r w:rsidR="00BA71C6" w:rsidRPr="00614841">
        <w:rPr>
          <w:lang w:val="fr-FR"/>
        </w:rPr>
        <w:t>soldes non dépensés</w:t>
      </w:r>
      <w:r w:rsidRPr="00614841">
        <w:rPr>
          <w:lang w:val="fr-FR"/>
        </w:rPr>
        <w:t xml:space="preserve"> dans les trois fonds d’affectation spéciale de base, pour pallier les déficits temporaires du Fonds spécial de contributions volontaires destiné à faciliter la participation des Parties au processus de la Convention, </w:t>
      </w:r>
      <w:r w:rsidR="00C41824" w:rsidRPr="00614841">
        <w:rPr>
          <w:lang w:val="fr-FR"/>
        </w:rPr>
        <w:t xml:space="preserve">pour lequel des </w:t>
      </w:r>
      <w:r w:rsidR="00BA458A" w:rsidRPr="00614841">
        <w:rPr>
          <w:lang w:val="fr-FR"/>
        </w:rPr>
        <w:t>annonces de contributions</w:t>
      </w:r>
      <w:r w:rsidR="00C41824" w:rsidRPr="00614841">
        <w:rPr>
          <w:lang w:val="fr-FR"/>
        </w:rPr>
        <w:t xml:space="preserve"> ont été faites, mais </w:t>
      </w:r>
      <w:r w:rsidR="00FC5580" w:rsidRPr="00614841">
        <w:rPr>
          <w:lang w:val="fr-FR"/>
        </w:rPr>
        <w:t>aucune ressource encore perçue</w:t>
      </w:r>
      <w:r w:rsidR="00C41824" w:rsidRPr="00614841">
        <w:rPr>
          <w:lang w:val="fr-FR"/>
        </w:rPr>
        <w:t xml:space="preserve">, </w:t>
      </w:r>
      <w:r w:rsidRPr="00614841">
        <w:rPr>
          <w:lang w:val="fr-FR"/>
        </w:rPr>
        <w:t>afin d’apporter un appui à la participation des délégués de</w:t>
      </w:r>
      <w:r w:rsidR="00FC5580" w:rsidRPr="00614841">
        <w:rPr>
          <w:lang w:val="fr-FR"/>
        </w:rPr>
        <w:t xml:space="preserve">s </w:t>
      </w:r>
      <w:r w:rsidRPr="00614841">
        <w:rPr>
          <w:lang w:val="fr-FR"/>
        </w:rPr>
        <w:t>pays en développement</w:t>
      </w:r>
      <w:r w:rsidR="00FC5580" w:rsidRPr="00614841">
        <w:rPr>
          <w:lang w:val="fr-FR"/>
        </w:rPr>
        <w:t xml:space="preserve"> Parties</w:t>
      </w:r>
      <w:r w:rsidRPr="00614841">
        <w:rPr>
          <w:lang w:val="fr-FR"/>
        </w:rPr>
        <w:t xml:space="preserve">, en particulier </w:t>
      </w:r>
      <w:r w:rsidR="00FC5580" w:rsidRPr="00614841">
        <w:rPr>
          <w:lang w:val="fr-FR"/>
        </w:rPr>
        <w:t xml:space="preserve">les pays </w:t>
      </w:r>
      <w:r w:rsidRPr="00614841">
        <w:rPr>
          <w:lang w:val="fr-FR"/>
        </w:rPr>
        <w:t xml:space="preserve">les moins avancés et les petits États insulaires en développement, et </w:t>
      </w:r>
      <w:r w:rsidR="00FC5580" w:rsidRPr="00614841">
        <w:rPr>
          <w:lang w:val="fr-FR"/>
        </w:rPr>
        <w:t>des Parties</w:t>
      </w:r>
      <w:r w:rsidRPr="00614841">
        <w:rPr>
          <w:lang w:val="fr-FR"/>
        </w:rPr>
        <w:t xml:space="preserve"> à économie en transition, à la dix-huitième réunion de la Conférence des Parties, à la treizième réunion de la Conférence des Parties siégeant en tant que réunion des Parties au Protocole de Cartagena et à la septième réunion de la Conférence des Parties siégeant en tant que réunion des Parties au Protocole de Nagoya</w:t>
      </w:r>
      <w:r w:rsidR="00C41824" w:rsidRPr="00614841">
        <w:rPr>
          <w:lang w:val="fr-FR"/>
        </w:rPr>
        <w:t>, ainsi qu’aux réunions des organes subsidiaires, sous réserve que des remboursement</w:t>
      </w:r>
      <w:r w:rsidR="00E530D2" w:rsidRPr="00614841">
        <w:rPr>
          <w:lang w:val="fr-FR"/>
        </w:rPr>
        <w:t>s</w:t>
      </w:r>
      <w:r w:rsidR="00C41824" w:rsidRPr="00614841">
        <w:rPr>
          <w:lang w:val="fr-FR"/>
        </w:rPr>
        <w:t xml:space="preserve"> soi</w:t>
      </w:r>
      <w:r w:rsidR="0018567C" w:rsidRPr="00614841">
        <w:rPr>
          <w:lang w:val="fr-FR"/>
        </w:rPr>
        <w:t>en</w:t>
      </w:r>
      <w:r w:rsidR="00C41824" w:rsidRPr="00614841">
        <w:rPr>
          <w:lang w:val="fr-FR"/>
        </w:rPr>
        <w:t xml:space="preserve">t effectués aux trois </w:t>
      </w:r>
      <w:r w:rsidR="00BA458A" w:rsidRPr="00614841">
        <w:rPr>
          <w:lang w:val="fr-FR"/>
        </w:rPr>
        <w:t>fonds d’affectation spéciale de base dès que les annonces se concrétiseront </w:t>
      </w:r>
      <w:r w:rsidRPr="00614841">
        <w:rPr>
          <w:lang w:val="fr-FR"/>
        </w:rPr>
        <w:t>;</w:t>
      </w:r>
    </w:p>
    <w:p w14:paraId="7DB18ABE" w14:textId="33D73879" w:rsidR="00620740" w:rsidRPr="00614841" w:rsidRDefault="00620740" w:rsidP="004A43CB">
      <w:pPr>
        <w:pStyle w:val="CBDNormalNoNumber"/>
        <w:tabs>
          <w:tab w:val="clear" w:pos="567"/>
        </w:tabs>
        <w:rPr>
          <w:rFonts w:asciiTheme="majorBidi" w:hAnsiTheme="majorBidi" w:cstheme="majorBidi"/>
          <w:lang w:val="fr-FR"/>
        </w:rPr>
      </w:pPr>
      <w:r w:rsidRPr="00614841">
        <w:rPr>
          <w:rFonts w:asciiTheme="majorBidi" w:hAnsiTheme="majorBidi" w:cstheme="majorBidi"/>
          <w:lang w:val="fr-FR"/>
        </w:rPr>
        <w:tab/>
        <w:t>29.</w:t>
      </w:r>
      <w:r w:rsidRPr="00614841">
        <w:rPr>
          <w:rFonts w:asciiTheme="majorBidi" w:hAnsiTheme="majorBidi" w:cstheme="majorBidi"/>
          <w:lang w:val="fr-FR"/>
        </w:rPr>
        <w:tab/>
      </w:r>
      <w:r w:rsidR="00BB7971" w:rsidRPr="00614841">
        <w:rPr>
          <w:rFonts w:asciiTheme="majorBidi" w:hAnsiTheme="majorBidi" w:cstheme="majorBidi"/>
          <w:i/>
          <w:iCs/>
          <w:lang w:val="fr-FR"/>
        </w:rPr>
        <w:t xml:space="preserve">Prie </w:t>
      </w:r>
      <w:r w:rsidR="00BB7971" w:rsidRPr="00614841">
        <w:rPr>
          <w:rFonts w:asciiTheme="majorBidi" w:hAnsiTheme="majorBidi" w:cstheme="majorBidi"/>
          <w:lang w:val="fr-FR"/>
        </w:rPr>
        <w:t xml:space="preserve">la Secrétaire exécutive de préparer, </w:t>
      </w:r>
      <w:r w:rsidR="00F179A5" w:rsidRPr="00614841">
        <w:rPr>
          <w:rFonts w:asciiTheme="majorBidi" w:hAnsiTheme="majorBidi" w:cstheme="majorBidi"/>
          <w:lang w:val="fr-FR"/>
        </w:rPr>
        <w:t>à la lumière des</w:t>
      </w:r>
      <w:r w:rsidR="00BB7971" w:rsidRPr="00614841">
        <w:rPr>
          <w:rFonts w:asciiTheme="majorBidi" w:hAnsiTheme="majorBidi" w:cstheme="majorBidi"/>
          <w:lang w:val="fr-FR"/>
        </w:rPr>
        <w:t xml:space="preserve"> avis communiqués par les Parties et </w:t>
      </w:r>
      <w:r w:rsidR="00F179A5" w:rsidRPr="00614841">
        <w:rPr>
          <w:rFonts w:asciiTheme="majorBidi" w:hAnsiTheme="majorBidi" w:cstheme="majorBidi"/>
          <w:lang w:val="fr-FR"/>
        </w:rPr>
        <w:t>es</w:t>
      </w:r>
      <w:r w:rsidR="00BB7971" w:rsidRPr="00614841">
        <w:rPr>
          <w:rFonts w:asciiTheme="majorBidi" w:hAnsiTheme="majorBidi" w:cstheme="majorBidi"/>
          <w:lang w:val="fr-FR"/>
        </w:rPr>
        <w:t xml:space="preserve"> observations du Bureau, un rapport sur les causes des déficits récurrents du Fonds d’affectation spéciale BZ</w:t>
      </w:r>
      <w:r w:rsidR="00F179A5" w:rsidRPr="00614841">
        <w:rPr>
          <w:rFonts w:asciiTheme="majorBidi" w:hAnsiTheme="majorBidi" w:cstheme="majorBidi"/>
          <w:lang w:val="fr-FR"/>
        </w:rPr>
        <w:t xml:space="preserve"> sur</w:t>
      </w:r>
      <w:r w:rsidR="00BB7971" w:rsidRPr="00614841">
        <w:rPr>
          <w:rFonts w:asciiTheme="majorBidi" w:hAnsiTheme="majorBidi" w:cstheme="majorBidi"/>
          <w:lang w:val="fr-FR"/>
        </w:rPr>
        <w:t xml:space="preserve"> la période allant de 2015 à 2026,</w:t>
      </w:r>
      <w:r w:rsidR="00F179A5" w:rsidRPr="00614841">
        <w:rPr>
          <w:rFonts w:asciiTheme="majorBidi" w:hAnsiTheme="majorBidi" w:cstheme="majorBidi"/>
          <w:lang w:val="fr-FR"/>
        </w:rPr>
        <w:t xml:space="preserve"> et des manières d’y remédier, </w:t>
      </w:r>
      <w:r w:rsidR="00BB7971" w:rsidRPr="00614841">
        <w:rPr>
          <w:rFonts w:asciiTheme="majorBidi" w:hAnsiTheme="majorBidi" w:cstheme="majorBidi"/>
          <w:lang w:val="fr-FR"/>
        </w:rPr>
        <w:t>et de transmettre ce rapport pour examen par l’Organe subsidiaire chargé de l’application à sa huitième réunion, dans l’objectif de formuler des recommandations à destination de la Conférence des Parties à sa dix-huitième réunion ;</w:t>
      </w:r>
    </w:p>
    <w:p w14:paraId="664B1C18" w14:textId="4E58EB21" w:rsidR="00BB7971" w:rsidRPr="00614841" w:rsidRDefault="00BB7971" w:rsidP="004A43CB">
      <w:pPr>
        <w:pStyle w:val="CBDNormalNoNumber"/>
        <w:tabs>
          <w:tab w:val="clear" w:pos="567"/>
        </w:tabs>
        <w:rPr>
          <w:lang w:val="fr-FR"/>
        </w:rPr>
      </w:pPr>
      <w:r w:rsidRPr="00614841">
        <w:rPr>
          <w:rFonts w:asciiTheme="majorBidi" w:hAnsiTheme="majorBidi" w:cstheme="majorBidi"/>
          <w:lang w:val="fr-FR"/>
        </w:rPr>
        <w:tab/>
        <w:t>30.</w:t>
      </w:r>
      <w:r w:rsidRPr="00614841">
        <w:rPr>
          <w:rFonts w:asciiTheme="majorBidi" w:hAnsiTheme="majorBidi" w:cstheme="majorBidi"/>
          <w:lang w:val="fr-FR"/>
        </w:rPr>
        <w:tab/>
      </w:r>
      <w:r w:rsidRPr="00614841">
        <w:rPr>
          <w:rFonts w:asciiTheme="majorBidi" w:hAnsiTheme="majorBidi" w:cstheme="majorBidi"/>
          <w:i/>
          <w:iCs/>
          <w:lang w:val="fr-FR"/>
        </w:rPr>
        <w:t xml:space="preserve">Autorise </w:t>
      </w:r>
      <w:r w:rsidRPr="00614841">
        <w:rPr>
          <w:rFonts w:asciiTheme="majorBidi" w:hAnsiTheme="majorBidi" w:cstheme="majorBidi"/>
          <w:lang w:val="fr-FR"/>
        </w:rPr>
        <w:t>la Secrétaire exécutive</w:t>
      </w:r>
      <w:r w:rsidR="00D047C7" w:rsidRPr="00614841">
        <w:rPr>
          <w:rFonts w:asciiTheme="majorBidi" w:hAnsiTheme="majorBidi" w:cstheme="majorBidi"/>
          <w:lang w:val="fr-FR"/>
        </w:rPr>
        <w:t xml:space="preserve">, </w:t>
      </w:r>
      <w:r w:rsidR="00D047C7" w:rsidRPr="00614841">
        <w:rPr>
          <w:lang w:val="fr-FR"/>
        </w:rPr>
        <w:t>conformément au Règlement financier et aux règles de gestion financière des Nations Unies, uniquement en tant que solution de secours à l’arrangement décrit au paragraphe</w:t>
      </w:r>
      <w:r w:rsidR="005A751B" w:rsidRPr="00614841">
        <w:rPr>
          <w:lang w:val="fr-FR"/>
        </w:rPr>
        <w:t> </w:t>
      </w:r>
      <w:r w:rsidR="00D047C7" w:rsidRPr="00614841">
        <w:rPr>
          <w:lang w:val="fr-FR"/>
        </w:rPr>
        <w:t>28 ci-dessus, à prélever un montant total ne dépassant pas 500</w:t>
      </w:r>
      <w:r w:rsidR="005A751B" w:rsidRPr="00614841">
        <w:rPr>
          <w:lang w:val="fr-FR"/>
        </w:rPr>
        <w:t> 000 </w:t>
      </w:r>
      <w:r w:rsidR="00D047C7" w:rsidRPr="00614841">
        <w:rPr>
          <w:lang w:val="fr-FR"/>
        </w:rPr>
        <w:t xml:space="preserve">dollars des soldes </w:t>
      </w:r>
      <w:r w:rsidR="00525B67" w:rsidRPr="00614841">
        <w:rPr>
          <w:lang w:val="fr-FR"/>
        </w:rPr>
        <w:t xml:space="preserve">non dépensés disponibles, comme mesure de derniers recours, pour pallier tout déficit restant en matière de financement de la participation des pays en développement Parties, en particulier les </w:t>
      </w:r>
      <w:r w:rsidR="00525B67" w:rsidRPr="00614841">
        <w:rPr>
          <w:lang w:val="fr-FR"/>
        </w:rPr>
        <w:lastRenderedPageBreak/>
        <w:t>pays les moins avancés et les petits États insulaires en développement, ainsi que les Parties à économie en transition, aux réunions mentionnés au paragraphe</w:t>
      </w:r>
      <w:r w:rsidR="005A751B" w:rsidRPr="00614841">
        <w:rPr>
          <w:lang w:val="fr-FR"/>
        </w:rPr>
        <w:t> </w:t>
      </w:r>
      <w:r w:rsidR="00525B67" w:rsidRPr="00614841">
        <w:rPr>
          <w:lang w:val="fr-FR"/>
        </w:rPr>
        <w:t>28 ci-dessus, et seulement si :</w:t>
      </w:r>
    </w:p>
    <w:p w14:paraId="5D915CB0" w14:textId="4EECF452" w:rsidR="00525B67" w:rsidRPr="00614841" w:rsidRDefault="00525B67" w:rsidP="004A43CB">
      <w:pPr>
        <w:pStyle w:val="CBDNormalNoNumber"/>
        <w:tabs>
          <w:tab w:val="clear" w:pos="567"/>
        </w:tabs>
        <w:rPr>
          <w:rFonts w:asciiTheme="majorBidi" w:hAnsiTheme="majorBidi" w:cstheme="majorBidi"/>
          <w:lang w:val="fr-FR"/>
        </w:rPr>
      </w:pPr>
      <w:r w:rsidRPr="00614841">
        <w:rPr>
          <w:rFonts w:asciiTheme="majorBidi" w:hAnsiTheme="majorBidi" w:cstheme="majorBidi"/>
          <w:lang w:val="fr-FR"/>
        </w:rPr>
        <w:tab/>
        <w:t>a)</w:t>
      </w:r>
      <w:r w:rsidRPr="00614841">
        <w:rPr>
          <w:rFonts w:asciiTheme="majorBidi" w:hAnsiTheme="majorBidi" w:cstheme="majorBidi"/>
          <w:lang w:val="fr-FR"/>
        </w:rPr>
        <w:tab/>
        <w:t>La Secrétaire exécutive a publié un appel immédiat à annonces de contributions au moins 6 mois avant la réunion ;</w:t>
      </w:r>
    </w:p>
    <w:p w14:paraId="6BEDF724" w14:textId="4DD23FD0" w:rsidR="00525B67" w:rsidRPr="00614841" w:rsidRDefault="00525B67" w:rsidP="00525B67">
      <w:pPr>
        <w:pStyle w:val="CBDNormalNoNumber"/>
        <w:tabs>
          <w:tab w:val="clear" w:pos="567"/>
        </w:tabs>
        <w:rPr>
          <w:rFonts w:asciiTheme="majorBidi" w:hAnsiTheme="majorBidi" w:cstheme="majorBidi"/>
          <w:lang w:val="fr-FR"/>
        </w:rPr>
      </w:pPr>
      <w:r w:rsidRPr="00614841">
        <w:rPr>
          <w:rFonts w:asciiTheme="majorBidi" w:hAnsiTheme="majorBidi" w:cstheme="majorBidi"/>
          <w:lang w:val="fr-FR"/>
        </w:rPr>
        <w:tab/>
        <w:t>b)</w:t>
      </w:r>
      <w:r w:rsidRPr="00614841">
        <w:rPr>
          <w:rFonts w:asciiTheme="majorBidi" w:hAnsiTheme="majorBidi" w:cstheme="majorBidi"/>
          <w:lang w:val="fr-FR"/>
        </w:rPr>
        <w:tab/>
        <w:t>Les annonces de contributions demeurent insuffisantes 90</w:t>
      </w:r>
      <w:r w:rsidR="005A751B" w:rsidRPr="00614841">
        <w:rPr>
          <w:rFonts w:asciiTheme="majorBidi" w:hAnsiTheme="majorBidi" w:cstheme="majorBidi"/>
          <w:lang w:val="fr-FR"/>
        </w:rPr>
        <w:t> </w:t>
      </w:r>
      <w:r w:rsidRPr="00614841">
        <w:rPr>
          <w:rFonts w:asciiTheme="majorBidi" w:hAnsiTheme="majorBidi" w:cstheme="majorBidi"/>
          <w:lang w:val="fr-FR"/>
        </w:rPr>
        <w:t>jours avant la réunion ;</w:t>
      </w:r>
    </w:p>
    <w:p w14:paraId="49EEEEF7" w14:textId="0C3222AA" w:rsidR="00525B67" w:rsidRPr="00614841" w:rsidRDefault="00525B67" w:rsidP="00525B67">
      <w:pPr>
        <w:pStyle w:val="CBDNormalNoNumber"/>
        <w:tabs>
          <w:tab w:val="clear" w:pos="567"/>
        </w:tabs>
        <w:rPr>
          <w:rFonts w:asciiTheme="majorBidi" w:hAnsiTheme="majorBidi" w:cstheme="majorBidi"/>
          <w:lang w:val="fr-FR"/>
        </w:rPr>
      </w:pPr>
      <w:r w:rsidRPr="00614841">
        <w:rPr>
          <w:rFonts w:asciiTheme="majorBidi" w:hAnsiTheme="majorBidi" w:cstheme="majorBidi"/>
          <w:lang w:val="fr-FR"/>
        </w:rPr>
        <w:tab/>
        <w:t>31.</w:t>
      </w:r>
      <w:r w:rsidRPr="00614841">
        <w:rPr>
          <w:rFonts w:asciiTheme="majorBidi" w:hAnsiTheme="majorBidi" w:cstheme="majorBidi"/>
          <w:lang w:val="fr-FR"/>
        </w:rPr>
        <w:tab/>
      </w:r>
      <w:r w:rsidR="005E2758" w:rsidRPr="00614841">
        <w:rPr>
          <w:rFonts w:asciiTheme="majorBidi" w:hAnsiTheme="majorBidi" w:cstheme="majorBidi"/>
          <w:i/>
          <w:iCs/>
          <w:lang w:val="fr-FR"/>
        </w:rPr>
        <w:t xml:space="preserve">Décide </w:t>
      </w:r>
      <w:r w:rsidR="005E2758" w:rsidRPr="00614841">
        <w:rPr>
          <w:rFonts w:asciiTheme="majorBidi" w:hAnsiTheme="majorBidi" w:cstheme="majorBidi"/>
          <w:lang w:val="fr-FR"/>
        </w:rPr>
        <w:t>que tout montant utilisé au titre du paragraphe 30</w:t>
      </w:r>
      <w:r w:rsidR="005A751B" w:rsidRPr="00614841">
        <w:rPr>
          <w:rFonts w:asciiTheme="majorBidi" w:hAnsiTheme="majorBidi" w:cstheme="majorBidi"/>
          <w:lang w:val="fr-FR"/>
        </w:rPr>
        <w:t> </w:t>
      </w:r>
      <w:r w:rsidR="005E2758" w:rsidRPr="00614841">
        <w:rPr>
          <w:rFonts w:asciiTheme="majorBidi" w:hAnsiTheme="majorBidi" w:cstheme="majorBidi"/>
          <w:lang w:val="fr-FR"/>
        </w:rPr>
        <w:t>b) ci-dessus doit faire l’objet de l’approbation du Bureau et doit être remboursé à partir des contributions subséquentes au Fonds spécial de contributions volontaires auquel s’applique les paragraphes</w:t>
      </w:r>
      <w:r w:rsidR="005A751B" w:rsidRPr="00614841">
        <w:rPr>
          <w:rFonts w:asciiTheme="majorBidi" w:hAnsiTheme="majorBidi" w:cstheme="majorBidi"/>
          <w:lang w:val="fr-FR"/>
        </w:rPr>
        <w:t> </w:t>
      </w:r>
      <w:r w:rsidR="005E2758" w:rsidRPr="00614841">
        <w:rPr>
          <w:rFonts w:asciiTheme="majorBidi" w:hAnsiTheme="majorBidi" w:cstheme="majorBidi"/>
          <w:lang w:val="fr-FR"/>
        </w:rPr>
        <w:t>30 et 30</w:t>
      </w:r>
      <w:r w:rsidR="005A751B" w:rsidRPr="00614841">
        <w:rPr>
          <w:rFonts w:asciiTheme="majorBidi" w:hAnsiTheme="majorBidi" w:cstheme="majorBidi"/>
          <w:lang w:val="fr-FR"/>
        </w:rPr>
        <w:t> </w:t>
      </w:r>
      <w:r w:rsidR="005E2758" w:rsidRPr="00614841">
        <w:rPr>
          <w:rFonts w:asciiTheme="majorBidi" w:hAnsiTheme="majorBidi" w:cstheme="majorBidi"/>
          <w:lang w:val="fr-FR"/>
        </w:rPr>
        <w:t>b) ci-dessus lors de l’exercice biennal</w:t>
      </w:r>
      <w:r w:rsidR="005A751B" w:rsidRPr="00614841">
        <w:rPr>
          <w:rFonts w:asciiTheme="majorBidi" w:hAnsiTheme="majorBidi" w:cstheme="majorBidi"/>
          <w:lang w:val="fr-FR"/>
        </w:rPr>
        <w:t> </w:t>
      </w:r>
      <w:r w:rsidR="005E2758" w:rsidRPr="00614841">
        <w:rPr>
          <w:rFonts w:asciiTheme="majorBidi" w:hAnsiTheme="majorBidi" w:cstheme="majorBidi"/>
          <w:lang w:val="fr-FR"/>
        </w:rPr>
        <w:t xml:space="preserve">2027-2028, </w:t>
      </w:r>
      <w:r w:rsidR="00F179A5" w:rsidRPr="00614841">
        <w:rPr>
          <w:rFonts w:asciiTheme="majorBidi" w:hAnsiTheme="majorBidi" w:cstheme="majorBidi"/>
          <w:lang w:val="fr-FR"/>
        </w:rPr>
        <w:t xml:space="preserve">et </w:t>
      </w:r>
      <w:r w:rsidR="005E2758" w:rsidRPr="00614841">
        <w:rPr>
          <w:rFonts w:asciiTheme="majorBidi" w:hAnsiTheme="majorBidi" w:cstheme="majorBidi"/>
          <w:lang w:val="fr-FR"/>
        </w:rPr>
        <w:t xml:space="preserve">seulement pour des engagements ne dépassant pas cette période, et prie la Secrétaire exécutive de faire rapport </w:t>
      </w:r>
      <w:r w:rsidR="005F7D70" w:rsidRPr="00614841">
        <w:rPr>
          <w:rFonts w:asciiTheme="majorBidi" w:hAnsiTheme="majorBidi" w:cstheme="majorBidi"/>
          <w:lang w:val="fr-FR"/>
        </w:rPr>
        <w:t>à la Conférence des Parties à sa dix-huitième réunion sur les montants utilisés et remboursés ;</w:t>
      </w:r>
    </w:p>
    <w:p w14:paraId="580661F6" w14:textId="4EECA8CE" w:rsidR="005F7D70" w:rsidRPr="00614841" w:rsidRDefault="005F7D70" w:rsidP="005F7D70">
      <w:pPr>
        <w:pStyle w:val="CBDNormalNoNumber"/>
        <w:tabs>
          <w:tab w:val="clear" w:pos="567"/>
        </w:tabs>
        <w:rPr>
          <w:rFonts w:asciiTheme="majorBidi" w:hAnsiTheme="majorBidi" w:cstheme="majorBidi"/>
          <w:lang w:val="fr-FR"/>
        </w:rPr>
      </w:pPr>
      <w:r w:rsidRPr="00614841">
        <w:rPr>
          <w:rFonts w:asciiTheme="majorBidi" w:hAnsiTheme="majorBidi" w:cstheme="majorBidi"/>
          <w:lang w:val="fr-FR"/>
        </w:rPr>
        <w:tab/>
        <w:t>[32.</w:t>
      </w:r>
      <w:r w:rsidRPr="00614841">
        <w:rPr>
          <w:rFonts w:asciiTheme="majorBidi" w:hAnsiTheme="majorBidi" w:cstheme="majorBidi"/>
          <w:lang w:val="fr-FR"/>
        </w:rPr>
        <w:tab/>
      </w:r>
      <w:r w:rsidRPr="00614841">
        <w:rPr>
          <w:rFonts w:asciiTheme="majorBidi" w:hAnsiTheme="majorBidi" w:cstheme="majorBidi"/>
          <w:i/>
          <w:iCs/>
          <w:lang w:val="fr-FR"/>
        </w:rPr>
        <w:t xml:space="preserve">Autorise également </w:t>
      </w:r>
      <w:r w:rsidRPr="00614841">
        <w:rPr>
          <w:rFonts w:asciiTheme="majorBidi" w:hAnsiTheme="majorBidi" w:cstheme="majorBidi"/>
          <w:lang w:val="fr-FR"/>
        </w:rPr>
        <w:t xml:space="preserve">la Secrétaire exécutive, de manière exceptionnelle et </w:t>
      </w:r>
      <w:r w:rsidRPr="00614841">
        <w:rPr>
          <w:lang w:val="fr-FR"/>
        </w:rPr>
        <w:t>conformément au Règlement financier et aux règles de gestion financière des Nations Unies, pour l’exercice biennal 2027-2028, à prélever un montant total ne dépassant pas 200</w:t>
      </w:r>
      <w:r w:rsidR="005A751B" w:rsidRPr="00614841">
        <w:rPr>
          <w:lang w:val="fr-FR"/>
        </w:rPr>
        <w:t> 000 </w:t>
      </w:r>
      <w:r w:rsidRPr="00614841">
        <w:rPr>
          <w:lang w:val="fr-FR"/>
        </w:rPr>
        <w:t xml:space="preserve">dollars </w:t>
      </w:r>
      <w:r w:rsidR="00F179A5" w:rsidRPr="00614841">
        <w:rPr>
          <w:lang w:val="fr-FR"/>
        </w:rPr>
        <w:t>à partir des</w:t>
      </w:r>
      <w:r w:rsidRPr="00614841">
        <w:rPr>
          <w:lang w:val="fr-FR"/>
        </w:rPr>
        <w:t xml:space="preserve"> soldes non dépensés disponibles du Fonds d’affectation spéciale général de la Convention, du Fonds d’affectation spéciale général pour le Budget-programme de base du Protocole de Cartagena et du Fonds d’affectation spéciale général pour le Budget-programme de base du Protocole de Nagoya (les fonds d’affectation spéciale de base) des exercices précédents, afin d’appuyer les travaux intersessions sur l’information de séquençage numérique sur les ressources génétiques lors de l’exercice biennal 2027-2028, et devant être remboursés depuis le Fonds de Cali</w:t>
      </w:r>
      <w:r w:rsidR="00F179A5" w:rsidRPr="00614841">
        <w:rPr>
          <w:lang w:val="fr-FR"/>
        </w:rPr>
        <w:t>,</w:t>
      </w:r>
      <w:r w:rsidRPr="00614841">
        <w:rPr>
          <w:lang w:val="fr-FR"/>
        </w:rPr>
        <w:t xml:space="preserve"> une fois qu’il sera opérationnel, tout en préservant les réserves de trésorerie nécessaires et sous réserve d’engagements à percevoir ;]</w:t>
      </w:r>
      <w:r w:rsidRPr="00614841">
        <w:rPr>
          <w:rStyle w:val="FootnoteReference"/>
          <w:lang w:val="fr-FR"/>
        </w:rPr>
        <w:footnoteReference w:id="17"/>
      </w:r>
    </w:p>
    <w:p w14:paraId="1C5F9590" w14:textId="6137C920" w:rsidR="004A43CB" w:rsidRPr="00614841" w:rsidRDefault="004A43CB" w:rsidP="004A43CB">
      <w:pPr>
        <w:pStyle w:val="CBDNormalNoNumber"/>
        <w:tabs>
          <w:tab w:val="clear" w:pos="567"/>
        </w:tabs>
        <w:rPr>
          <w:lang w:val="fr-FR"/>
        </w:rPr>
      </w:pPr>
      <w:r w:rsidRPr="00614841">
        <w:rPr>
          <w:lang w:val="fr-FR"/>
        </w:rPr>
        <w:tab/>
      </w:r>
      <w:r w:rsidR="005F7D70" w:rsidRPr="00614841">
        <w:rPr>
          <w:lang w:val="fr-FR"/>
        </w:rPr>
        <w:t>3</w:t>
      </w:r>
      <w:r w:rsidR="008B0E53">
        <w:rPr>
          <w:lang w:val="fr-FR"/>
        </w:rPr>
        <w:t>0</w:t>
      </w:r>
      <w:r w:rsidRPr="00614841">
        <w:rPr>
          <w:lang w:val="fr-FR"/>
        </w:rPr>
        <w:t>.</w:t>
      </w:r>
      <w:r w:rsidRPr="00614841">
        <w:rPr>
          <w:lang w:val="fr-FR"/>
        </w:rPr>
        <w:tab/>
      </w:r>
      <w:r w:rsidRPr="00614841">
        <w:rPr>
          <w:i/>
          <w:lang w:val="fr-FR"/>
        </w:rPr>
        <w:t>Encourage fortement</w:t>
      </w:r>
      <w:r w:rsidRPr="00614841">
        <w:rPr>
          <w:iCs/>
          <w:lang w:val="fr-FR"/>
        </w:rPr>
        <w:t xml:space="preserve"> les Parties qui sont des pays développés </w:t>
      </w:r>
      <w:r w:rsidRPr="00614841">
        <w:rPr>
          <w:lang w:val="fr-FR"/>
        </w:rPr>
        <w:t>et les autres en mesure de le faire, y compris dans le cadre de la coopération Sud-Sud,</w:t>
      </w:r>
      <w:r w:rsidR="00CA32EA" w:rsidRPr="00614841">
        <w:rPr>
          <w:lang w:val="fr-FR"/>
        </w:rPr>
        <w:t xml:space="preserve"> </w:t>
      </w:r>
      <w:r w:rsidRPr="00614841">
        <w:rPr>
          <w:lang w:val="fr-FR"/>
        </w:rPr>
        <w:t>à fournir</w:t>
      </w:r>
      <w:r w:rsidR="00CA32EA" w:rsidRPr="00614841">
        <w:rPr>
          <w:lang w:val="fr-FR"/>
        </w:rPr>
        <w:t xml:space="preserve"> au plus tôt</w:t>
      </w:r>
      <w:r w:rsidRPr="00614841">
        <w:rPr>
          <w:lang w:val="fr-FR"/>
        </w:rPr>
        <w:t xml:space="preserve"> au Fonds spécial de contributions volontaires destiné à faciliter la participation des Parties au processus de la Convention les ressources financières nécessaires pour permettre la participation pleine et effective des représentants des Parties qui sont des pays en développement, en particulier les moins avancés d’entre eux et les petits États insulaires en développement, et de celles à économie en transition, aux réunions de la Conférence des Parties à la Convention, de la Conférence des Parties siégeant en tant que réunion des Parties au Protocole, de l’Organe subsidiaire chargé de fournir des avis scientifiques, techniques et technologiques, de l’Organe subsidiaire chargé de l’application </w:t>
      </w:r>
      <w:r w:rsidR="006F6A10" w:rsidRPr="00614841">
        <w:rPr>
          <w:lang w:val="fr-FR"/>
        </w:rPr>
        <w:t>[</w:t>
      </w:r>
      <w:r w:rsidRPr="00614841">
        <w:rPr>
          <w:lang w:val="fr-FR"/>
        </w:rPr>
        <w:t>et de l’Organe subsidiaire chargé du suivi de l’article 8 j), et des autres dispositions de la Convention relatives aux peuples autochtones et communautés locales</w:t>
      </w:r>
      <w:r w:rsidR="006F6A10" w:rsidRPr="00614841">
        <w:rPr>
          <w:lang w:val="fr-FR"/>
        </w:rPr>
        <w:t>]</w:t>
      </w:r>
      <w:r w:rsidR="006F6A10" w:rsidRPr="00614841">
        <w:rPr>
          <w:rStyle w:val="FootnoteReference"/>
          <w:lang w:val="fr-FR"/>
        </w:rPr>
        <w:footnoteReference w:id="18"/>
      </w:r>
      <w:r w:rsidR="005A751B" w:rsidRPr="00614841">
        <w:rPr>
          <w:lang w:val="fr-FR"/>
        </w:rPr>
        <w:t> </w:t>
      </w:r>
      <w:r w:rsidRPr="00614841">
        <w:rPr>
          <w:lang w:val="fr-FR"/>
        </w:rPr>
        <w:t>;</w:t>
      </w:r>
    </w:p>
    <w:p w14:paraId="19F97D8C" w14:textId="0ADE2168" w:rsidR="004A43CB" w:rsidRPr="00614841" w:rsidRDefault="004A43CB" w:rsidP="004A43CB">
      <w:pPr>
        <w:pStyle w:val="CBDNormalNoNumber"/>
        <w:tabs>
          <w:tab w:val="clear" w:pos="567"/>
        </w:tabs>
        <w:rPr>
          <w:lang w:val="fr-FR"/>
        </w:rPr>
      </w:pPr>
      <w:r w:rsidRPr="00614841">
        <w:rPr>
          <w:lang w:val="fr-FR"/>
        </w:rPr>
        <w:tab/>
      </w:r>
      <w:r w:rsidR="006F6A10" w:rsidRPr="00614841">
        <w:rPr>
          <w:lang w:val="fr-FR"/>
        </w:rPr>
        <w:t>3</w:t>
      </w:r>
      <w:r w:rsidR="008B0E53">
        <w:rPr>
          <w:lang w:val="fr-FR"/>
        </w:rPr>
        <w:t>1</w:t>
      </w:r>
      <w:r w:rsidRPr="00614841">
        <w:rPr>
          <w:lang w:val="fr-FR"/>
        </w:rPr>
        <w:t>.</w:t>
      </w:r>
      <w:r w:rsidRPr="00614841">
        <w:rPr>
          <w:i/>
          <w:lang w:val="fr-FR"/>
        </w:rPr>
        <w:tab/>
        <w:t>Rappelle</w:t>
      </w:r>
      <w:r w:rsidRPr="00614841">
        <w:rPr>
          <w:lang w:val="fr-FR"/>
        </w:rPr>
        <w:t xml:space="preserve"> le paragraphe 31 de la décision </w:t>
      </w:r>
      <w:hyperlink r:id="rId20" w:history="1">
        <w:r w:rsidRPr="00614841">
          <w:rPr>
            <w:rStyle w:val="Hyperlink"/>
            <w:lang w:val="fr-FR"/>
          </w:rPr>
          <w:t>IX/34</w:t>
        </w:r>
      </w:hyperlink>
      <w:r w:rsidRPr="00614841">
        <w:rPr>
          <w:lang w:val="fr-FR"/>
        </w:rPr>
        <w:t xml:space="preserve"> du 23 mai</w:t>
      </w:r>
      <w:r w:rsidR="005A751B" w:rsidRPr="00614841">
        <w:rPr>
          <w:lang w:val="fr-FR"/>
        </w:rPr>
        <w:t> </w:t>
      </w:r>
      <w:r w:rsidRPr="00614841">
        <w:rPr>
          <w:lang w:val="fr-FR"/>
        </w:rPr>
        <w:t xml:space="preserve">2008, et prie la Secrétaire exécutive, lorsqu’elle attribuera des sommes provenant du Fonds spécial de contributions volontaires destiné à faciliter la participation des Parties au processus de la Convention, de continuer de donner la priorité aux </w:t>
      </w:r>
      <w:bookmarkStart w:id="3" w:name="_Hlk183520145"/>
      <w:r w:rsidRPr="00614841">
        <w:rPr>
          <w:lang w:val="fr-FR"/>
        </w:rPr>
        <w:t>pays les moins avancés et aux petits États insulaires en développement</w:t>
      </w:r>
      <w:bookmarkEnd w:id="3"/>
      <w:r w:rsidR="005A751B" w:rsidRPr="00614841">
        <w:rPr>
          <w:lang w:val="fr-FR"/>
        </w:rPr>
        <w:t> </w:t>
      </w:r>
      <w:r w:rsidRPr="00614841">
        <w:rPr>
          <w:lang w:val="fr-FR"/>
        </w:rPr>
        <w:t>;</w:t>
      </w:r>
    </w:p>
    <w:p w14:paraId="13521B3C" w14:textId="4B93B3AF" w:rsidR="004A43CB" w:rsidRPr="00614841" w:rsidRDefault="004A43CB" w:rsidP="004A43CB">
      <w:pPr>
        <w:pStyle w:val="CBDNormalNoNumber"/>
        <w:tabs>
          <w:tab w:val="clear" w:pos="567"/>
        </w:tabs>
        <w:rPr>
          <w:i/>
          <w:lang w:val="fr-FR"/>
        </w:rPr>
      </w:pPr>
      <w:r w:rsidRPr="00614841">
        <w:rPr>
          <w:lang w:val="fr-FR"/>
        </w:rPr>
        <w:tab/>
      </w:r>
      <w:r w:rsidR="006F6A10" w:rsidRPr="00614841">
        <w:rPr>
          <w:lang w:val="fr-FR"/>
        </w:rPr>
        <w:t>3</w:t>
      </w:r>
      <w:r w:rsidR="008B0E53">
        <w:rPr>
          <w:lang w:val="fr-FR"/>
        </w:rPr>
        <w:t>2</w:t>
      </w:r>
      <w:r w:rsidRPr="00614841">
        <w:rPr>
          <w:lang w:val="fr-FR"/>
        </w:rPr>
        <w:t>.</w:t>
      </w:r>
      <w:r w:rsidRPr="00614841">
        <w:rPr>
          <w:i/>
          <w:lang w:val="fr-FR"/>
        </w:rPr>
        <w:tab/>
      </w:r>
      <w:r w:rsidR="006F6A10" w:rsidRPr="00614841">
        <w:rPr>
          <w:i/>
          <w:lang w:val="fr-FR"/>
        </w:rPr>
        <w:t>Encourage</w:t>
      </w:r>
      <w:r w:rsidRPr="00614841">
        <w:rPr>
          <w:i/>
          <w:lang w:val="fr-FR"/>
        </w:rPr>
        <w:t xml:space="preserve"> </w:t>
      </w:r>
      <w:r w:rsidRPr="00614841">
        <w:rPr>
          <w:lang w:val="fr-FR"/>
        </w:rPr>
        <w:t>toutes les Parties, en particulier les pays développés et les autres Parties en mesure de le faire, à apporter leur appui et à faciliter la collaboration du secrétariat avec les donateurs actuels et potentiels du Fonds, notamment les organismes privés et philanthropiques, en vue d’élargir la base des donateurs et de garantir des ressources suffisantes pour soutenir la participation des pays en développement admissibles aux réunions de la Conférence des Parties à la Convention, de la Conférence des Parties siégeant en tant que réunion des Parties au Protocole et des organes subsidiaires</w:t>
      </w:r>
      <w:r w:rsidR="005A751B" w:rsidRPr="00614841">
        <w:rPr>
          <w:lang w:val="fr-FR"/>
        </w:rPr>
        <w:t> </w:t>
      </w:r>
      <w:r w:rsidRPr="00614841">
        <w:rPr>
          <w:lang w:val="fr-FR"/>
        </w:rPr>
        <w:t>;</w:t>
      </w:r>
    </w:p>
    <w:p w14:paraId="4FEB8930" w14:textId="360551BF" w:rsidR="004A43CB" w:rsidRPr="00614841" w:rsidRDefault="004A43CB" w:rsidP="004A43CB">
      <w:pPr>
        <w:pStyle w:val="CBDNormalNoNumber"/>
        <w:tabs>
          <w:tab w:val="clear" w:pos="567"/>
        </w:tabs>
        <w:rPr>
          <w:lang w:val="fr-FR"/>
        </w:rPr>
      </w:pPr>
      <w:r w:rsidRPr="00614841">
        <w:rPr>
          <w:lang w:val="fr-FR"/>
        </w:rPr>
        <w:lastRenderedPageBreak/>
        <w:tab/>
        <w:t>3</w:t>
      </w:r>
      <w:r w:rsidR="008B0E53">
        <w:rPr>
          <w:lang w:val="fr-FR"/>
        </w:rPr>
        <w:t>3</w:t>
      </w:r>
      <w:r w:rsidRPr="00614841">
        <w:rPr>
          <w:lang w:val="fr-FR"/>
        </w:rPr>
        <w:t>.</w:t>
      </w:r>
      <w:r w:rsidRPr="00614841">
        <w:rPr>
          <w:lang w:val="fr-FR"/>
        </w:rPr>
        <w:tab/>
      </w:r>
      <w:r w:rsidRPr="00614841">
        <w:rPr>
          <w:i/>
          <w:lang w:val="fr-FR"/>
        </w:rPr>
        <w:t>Prie</w:t>
      </w:r>
      <w:r w:rsidRPr="00614841">
        <w:rPr>
          <w:lang w:val="fr-FR"/>
        </w:rPr>
        <w:t xml:space="preserve"> la Secrétaire exécutive de rappeler aux Parties au mois de janvier de chaque exercice la nécessité de contribuer au Fonds spécial de contributions volontaires destiné à faciliter la participation des Parties au processus de la Convention au moins six mois avant les réunions ordinaires de la Conférence des Parties à la Convention et de la Conférence des Parties siégeant en tant que réunions des Parties aux Protocoles, de faire les demandes au mois de décembre de chaque année pour tous les besoins de toutes les réunions pertinentes au cours de l’année subséquente et d’émettre longtemps à l’avance une invitation à contribuer aux autres donateurs</w:t>
      </w:r>
      <w:r w:rsidR="005A751B" w:rsidRPr="00614841">
        <w:rPr>
          <w:lang w:val="fr-FR"/>
        </w:rPr>
        <w:t> </w:t>
      </w:r>
      <w:r w:rsidRPr="00614841">
        <w:rPr>
          <w:lang w:val="fr-FR"/>
        </w:rPr>
        <w:t>;</w:t>
      </w:r>
    </w:p>
    <w:p w14:paraId="19FADFB7" w14:textId="672D0FB5" w:rsidR="004A43CB" w:rsidRPr="00614841" w:rsidRDefault="004A43CB" w:rsidP="004A43CB">
      <w:pPr>
        <w:pStyle w:val="CBDNormalNoNumber"/>
        <w:tabs>
          <w:tab w:val="clear" w:pos="567"/>
        </w:tabs>
        <w:rPr>
          <w:lang w:val="fr-FR"/>
        </w:rPr>
      </w:pPr>
      <w:r w:rsidRPr="00614841">
        <w:rPr>
          <w:lang w:val="fr-FR"/>
        </w:rPr>
        <w:tab/>
        <w:t>3</w:t>
      </w:r>
      <w:r w:rsidR="008B0E53">
        <w:rPr>
          <w:lang w:val="fr-FR"/>
        </w:rPr>
        <w:t>4</w:t>
      </w:r>
      <w:r w:rsidRPr="00614841">
        <w:rPr>
          <w:lang w:val="fr-FR"/>
        </w:rPr>
        <w:t>.</w:t>
      </w:r>
      <w:r w:rsidRPr="00614841">
        <w:rPr>
          <w:lang w:val="fr-FR"/>
        </w:rPr>
        <w:tab/>
      </w:r>
      <w:r w:rsidRPr="00614841">
        <w:rPr>
          <w:i/>
          <w:iCs/>
          <w:lang w:val="fr-FR"/>
        </w:rPr>
        <w:t>Prie également</w:t>
      </w:r>
      <w:r w:rsidRPr="00614841">
        <w:rPr>
          <w:i/>
          <w:lang w:val="fr-FR"/>
        </w:rPr>
        <w:t xml:space="preserve"> </w:t>
      </w:r>
      <w:r w:rsidRPr="00614841">
        <w:rPr>
          <w:iCs/>
          <w:lang w:val="fr-FR"/>
        </w:rPr>
        <w:t xml:space="preserve">la Secrétaire exécutive, </w:t>
      </w:r>
      <w:r w:rsidRPr="00614841">
        <w:rPr>
          <w:lang w:val="fr-FR"/>
        </w:rPr>
        <w:t>en consultation avec le Bureau, de continuer à assurer le suivi de la disponibilité des contributions versées au Fonds spécial de contributions volontaires destiné à faciliter la participation des Parties au processus de la Convention, en vue de permettre aux membres des Bureaux de porter tout déficit de contribution à l’attention des Parties et, selon qu’il convient, des donateurs potentiels dans leurs régions </w:t>
      </w:r>
    </w:p>
    <w:p w14:paraId="48652AD3" w14:textId="5FD08C5A" w:rsidR="004A43CB" w:rsidRPr="00614841" w:rsidRDefault="004A43CB" w:rsidP="006F69C1">
      <w:pPr>
        <w:pStyle w:val="CBDNormalNoNumber"/>
        <w:tabs>
          <w:tab w:val="clear" w:pos="567"/>
        </w:tabs>
        <w:rPr>
          <w:lang w:val="fr-FR"/>
        </w:rPr>
      </w:pPr>
      <w:r w:rsidRPr="00614841">
        <w:rPr>
          <w:lang w:val="fr-FR"/>
        </w:rPr>
        <w:tab/>
        <w:t>3</w:t>
      </w:r>
      <w:r w:rsidR="008B0E53">
        <w:rPr>
          <w:lang w:val="fr-FR"/>
        </w:rPr>
        <w:t>5</w:t>
      </w:r>
      <w:r w:rsidRPr="00614841">
        <w:rPr>
          <w:lang w:val="fr-FR"/>
        </w:rPr>
        <w:t>.</w:t>
      </w:r>
      <w:r w:rsidRPr="00614841">
        <w:rPr>
          <w:lang w:val="fr-FR"/>
        </w:rPr>
        <w:tab/>
      </w:r>
      <w:r w:rsidRPr="00614841">
        <w:rPr>
          <w:i/>
          <w:iCs/>
          <w:lang w:val="fr-FR"/>
        </w:rPr>
        <w:t>Prie en outre</w:t>
      </w:r>
      <w:r w:rsidRPr="00614841">
        <w:rPr>
          <w:i/>
          <w:lang w:val="fr-FR"/>
        </w:rPr>
        <w:t xml:space="preserve"> </w:t>
      </w:r>
      <w:r w:rsidRPr="00614841">
        <w:rPr>
          <w:lang w:val="fr-FR"/>
        </w:rPr>
        <w:t xml:space="preserve">la Secrétaire exécutive, en préparation des réunions de la Conférence des Parties à la Convention et de la Conférence des Parties aux Protocoles, de </w:t>
      </w:r>
      <w:r w:rsidR="006F69C1" w:rsidRPr="00614841">
        <w:rPr>
          <w:lang w:val="fr-FR"/>
        </w:rPr>
        <w:t>compiler</w:t>
      </w:r>
      <w:r w:rsidRPr="00614841">
        <w:rPr>
          <w:lang w:val="fr-FR"/>
        </w:rPr>
        <w:t xml:space="preserve"> et </w:t>
      </w:r>
      <w:r w:rsidR="006F69C1" w:rsidRPr="00614841">
        <w:rPr>
          <w:lang w:val="fr-FR"/>
        </w:rPr>
        <w:t xml:space="preserve">de </w:t>
      </w:r>
      <w:r w:rsidRPr="00614841">
        <w:rPr>
          <w:lang w:val="fr-FR"/>
        </w:rPr>
        <w:t>distribuer aux Parties une liste des travaux demandés à la Secrétaire exécutive</w:t>
      </w:r>
      <w:r w:rsidR="006F69C1" w:rsidRPr="00614841">
        <w:rPr>
          <w:lang w:val="fr-FR"/>
        </w:rPr>
        <w:t xml:space="preserve"> dans les projets de décisions</w:t>
      </w:r>
      <w:r w:rsidR="00182FF2" w:rsidRPr="00614841">
        <w:rPr>
          <w:lang w:val="fr-FR"/>
        </w:rPr>
        <w:t>, comprenant</w:t>
      </w:r>
      <w:r w:rsidR="006F69C1" w:rsidRPr="00614841">
        <w:rPr>
          <w:lang w:val="fr-FR"/>
        </w:rPr>
        <w:t xml:space="preserve"> les implications administratives et financières</w:t>
      </w:r>
      <w:r w:rsidR="00182FF2" w:rsidRPr="00614841">
        <w:rPr>
          <w:lang w:val="fr-FR"/>
        </w:rPr>
        <w:t xml:space="preserve"> et</w:t>
      </w:r>
      <w:r w:rsidR="006F69C1" w:rsidRPr="00614841">
        <w:rPr>
          <w:lang w:val="fr-FR"/>
        </w:rPr>
        <w:t xml:space="preserve"> soulignant l’estimation des ressources nécessaires, ainsi que </w:t>
      </w:r>
      <w:r w:rsidR="0008590B" w:rsidRPr="00614841">
        <w:rPr>
          <w:lang w:val="fr-FR"/>
        </w:rPr>
        <w:t xml:space="preserve">les possibilités de financement </w:t>
      </w:r>
      <w:r w:rsidR="006F69C1" w:rsidRPr="00614841">
        <w:rPr>
          <w:lang w:val="fr-FR"/>
        </w:rPr>
        <w:t>de chaque projet de décision : ceux nécessitant un appui du budget de base à la mise en œuvre, ceux dont les activités demandées peuvent être intégrées dans le budget existant approuvé et ceux dont les activités demandées nécessiteraient des ressources supplémentaires ;</w:t>
      </w:r>
    </w:p>
    <w:p w14:paraId="6C28B518" w14:textId="07BAC7F5" w:rsidR="004A43CB" w:rsidRPr="00614841" w:rsidRDefault="004A43CB" w:rsidP="004A43CB">
      <w:pPr>
        <w:pStyle w:val="CBDNormalNoNumber"/>
        <w:tabs>
          <w:tab w:val="clear" w:pos="567"/>
        </w:tabs>
        <w:rPr>
          <w:lang w:val="fr-FR"/>
        </w:rPr>
      </w:pPr>
      <w:r w:rsidRPr="00614841">
        <w:rPr>
          <w:lang w:val="fr-FR"/>
        </w:rPr>
        <w:tab/>
        <w:t>3</w:t>
      </w:r>
      <w:r w:rsidR="008B0E53">
        <w:rPr>
          <w:lang w:val="fr-FR"/>
        </w:rPr>
        <w:t>6</w:t>
      </w:r>
      <w:r w:rsidRPr="00614841">
        <w:rPr>
          <w:lang w:val="fr-FR"/>
        </w:rPr>
        <w:t>.</w:t>
      </w:r>
      <w:r w:rsidRPr="00614841">
        <w:rPr>
          <w:lang w:val="fr-FR"/>
        </w:rPr>
        <w:tab/>
      </w:r>
      <w:r w:rsidRPr="00614841">
        <w:rPr>
          <w:i/>
          <w:lang w:val="fr-FR"/>
        </w:rPr>
        <w:t>Prie</w:t>
      </w:r>
      <w:r w:rsidRPr="00614841">
        <w:rPr>
          <w:lang w:val="fr-FR"/>
        </w:rPr>
        <w:t xml:space="preserve"> la Secrétaire exécutive d’élaborer et de présenter un programme de travail actualisé, détaillé et intégré pour la période 2029</w:t>
      </w:r>
      <w:r w:rsidR="008B0E53">
        <w:rPr>
          <w:lang w:val="fr-FR"/>
        </w:rPr>
        <w:t>-</w:t>
      </w:r>
      <w:r w:rsidRPr="00614841">
        <w:rPr>
          <w:lang w:val="fr-FR"/>
        </w:rPr>
        <w:t>2030 qui énonce les objectifs, les tâches à accomplir par le secrétariat</w:t>
      </w:r>
      <w:r w:rsidR="00DE3F4D" w:rsidRPr="00614841">
        <w:rPr>
          <w:lang w:val="fr-FR"/>
        </w:rPr>
        <w:t>, les mesures d’optimisation des coûts</w:t>
      </w:r>
      <w:r w:rsidRPr="00614841">
        <w:rPr>
          <w:lang w:val="fr-FR"/>
        </w:rPr>
        <w:t xml:space="preserve"> et les résultats escomptés en ce qui concerne chaque poste budgétaire, pour la Convention et ses protocoles, pour examen par la Conférence des Parties à la Convention, </w:t>
      </w:r>
      <w:r w:rsidR="00DE3F4D" w:rsidRPr="00614841">
        <w:rPr>
          <w:lang w:val="fr-FR"/>
        </w:rPr>
        <w:t xml:space="preserve">la treizième réunion de </w:t>
      </w:r>
      <w:r w:rsidRPr="00614841">
        <w:rPr>
          <w:lang w:val="fr-FR"/>
        </w:rPr>
        <w:t xml:space="preserve">la Conférence des Parties siégeant en tant que réunion des Parties au Protocole de Cartagena et la </w:t>
      </w:r>
      <w:r w:rsidR="00DE3F4D" w:rsidRPr="00614841">
        <w:rPr>
          <w:lang w:val="fr-FR"/>
        </w:rPr>
        <w:t xml:space="preserve">septième réunion de la </w:t>
      </w:r>
      <w:r w:rsidRPr="00614841">
        <w:rPr>
          <w:lang w:val="fr-FR"/>
        </w:rPr>
        <w:t>Conférence des Parties siégeant en tant que réunion des Parties au Protocole de Nagoya à leur dix-huitième, treizième et septième réunion respectivement, et un budget-programme correspondant suivant la présentation du projet de budget-programme pour le Programme des Nations Unies pour l’environnement,</w:t>
      </w:r>
      <w:r w:rsidRPr="00614841">
        <w:rPr>
          <w:rFonts w:asciiTheme="majorBidi" w:hAnsiTheme="majorBidi" w:cstheme="majorBidi"/>
          <w:lang w:val="fr-FR"/>
        </w:rPr>
        <w:t xml:space="preserve"> </w:t>
      </w:r>
      <w:r w:rsidRPr="00614841">
        <w:rPr>
          <w:lang w:val="fr-FR"/>
        </w:rPr>
        <w:t>pour l’exercice biennal avec les trois scénarios suivants, compte tenu de la liste figurant au paragraphe </w:t>
      </w:r>
      <w:r w:rsidR="00DE3F4D" w:rsidRPr="00614841">
        <w:rPr>
          <w:lang w:val="fr-FR"/>
        </w:rPr>
        <w:t>3</w:t>
      </w:r>
      <w:r w:rsidR="008B0E53">
        <w:rPr>
          <w:lang w:val="fr-FR"/>
        </w:rPr>
        <w:t>5</w:t>
      </w:r>
      <w:r w:rsidR="005A751B" w:rsidRPr="00614841">
        <w:rPr>
          <w:lang w:val="fr-FR"/>
        </w:rPr>
        <w:t> </w:t>
      </w:r>
      <w:r w:rsidRPr="00614841">
        <w:rPr>
          <w:lang w:val="fr-FR"/>
        </w:rPr>
        <w:t>:</w:t>
      </w:r>
    </w:p>
    <w:p w14:paraId="70B84EC1" w14:textId="0E76F623" w:rsidR="004A43CB" w:rsidRPr="00614841" w:rsidRDefault="004A43CB" w:rsidP="004A43CB">
      <w:pPr>
        <w:pStyle w:val="CBDNormalNoNumber"/>
        <w:tabs>
          <w:tab w:val="clear" w:pos="567"/>
        </w:tabs>
        <w:rPr>
          <w:rFonts w:asciiTheme="majorBidi" w:hAnsiTheme="majorBidi" w:cstheme="majorBidi"/>
          <w:lang w:val="fr-FR"/>
        </w:rPr>
      </w:pPr>
      <w:r w:rsidRPr="00614841">
        <w:rPr>
          <w:rFonts w:asciiTheme="majorBidi" w:hAnsiTheme="majorBidi" w:cstheme="majorBidi"/>
          <w:lang w:val="fr-FR" w:eastAsia="ja-JP"/>
        </w:rPr>
        <w:tab/>
        <w:t>a)</w:t>
      </w:r>
      <w:r w:rsidRPr="00614841">
        <w:rPr>
          <w:lang w:val="fr-FR"/>
        </w:rPr>
        <w:tab/>
      </w:r>
      <w:r w:rsidRPr="00614841">
        <w:rPr>
          <w:rFonts w:asciiTheme="majorBidi" w:hAnsiTheme="majorBidi" w:cstheme="majorBidi"/>
          <w:lang w:val="fr-FR" w:eastAsia="ja-JP"/>
        </w:rPr>
        <w:t xml:space="preserve">Le budget-programme (trois fonds d’affectation spéciale de base) fixé au niveau total de </w:t>
      </w:r>
      <w:r w:rsidRPr="00614841">
        <w:rPr>
          <w:rFonts w:asciiTheme="majorBidi" w:hAnsiTheme="majorBidi" w:cstheme="majorBidi"/>
          <w:lang w:val="fr-FR"/>
        </w:rPr>
        <w:t>2027</w:t>
      </w:r>
      <w:r w:rsidR="008B0E53">
        <w:rPr>
          <w:rFonts w:asciiTheme="majorBidi" w:hAnsiTheme="majorBidi" w:cstheme="majorBidi"/>
          <w:lang w:val="fr-FR"/>
        </w:rPr>
        <w:t>-</w:t>
      </w:r>
      <w:r w:rsidRPr="00614841">
        <w:rPr>
          <w:rFonts w:asciiTheme="majorBidi" w:hAnsiTheme="majorBidi" w:cstheme="majorBidi"/>
          <w:lang w:val="fr-FR"/>
        </w:rPr>
        <w:t>2028</w:t>
      </w:r>
      <w:r w:rsidRPr="00614841">
        <w:rPr>
          <w:rFonts w:asciiTheme="majorBidi" w:hAnsiTheme="majorBidi" w:cstheme="majorBidi"/>
          <w:lang w:val="fr-FR" w:eastAsia="ja-JP"/>
        </w:rPr>
        <w:t xml:space="preserve"> </w:t>
      </w:r>
      <w:r w:rsidRPr="00614841">
        <w:rPr>
          <w:rFonts w:asciiTheme="majorBidi" w:hAnsiTheme="majorBidi" w:cstheme="majorBidi"/>
          <w:lang w:val="fr-FR"/>
        </w:rPr>
        <w:t xml:space="preserve">en </w:t>
      </w:r>
      <w:r w:rsidR="00DE3F4D" w:rsidRPr="00614841">
        <w:rPr>
          <w:rFonts w:asciiTheme="majorBidi" w:hAnsiTheme="majorBidi" w:cstheme="majorBidi"/>
          <w:lang w:val="fr-FR"/>
        </w:rPr>
        <w:t>valeur nominale</w:t>
      </w:r>
      <w:r w:rsidRPr="00614841">
        <w:rPr>
          <w:rFonts w:asciiTheme="majorBidi" w:hAnsiTheme="majorBidi" w:cstheme="majorBidi"/>
          <w:lang w:val="fr-FR"/>
        </w:rPr>
        <w:t xml:space="preserve"> moins le montant des soldes non dépensés utilisés pour l’exercice biennal 2025-2026</w:t>
      </w:r>
      <w:r w:rsidR="005A751B" w:rsidRPr="00614841">
        <w:rPr>
          <w:rFonts w:asciiTheme="majorBidi" w:hAnsiTheme="majorBidi" w:cstheme="majorBidi"/>
          <w:lang w:val="fr-FR"/>
        </w:rPr>
        <w:t> </w:t>
      </w:r>
      <w:r w:rsidRPr="00614841">
        <w:rPr>
          <w:rFonts w:asciiTheme="majorBidi" w:hAnsiTheme="majorBidi" w:cstheme="majorBidi"/>
          <w:lang w:val="fr-FR"/>
        </w:rPr>
        <w:t>;</w:t>
      </w:r>
    </w:p>
    <w:p w14:paraId="69B237D3" w14:textId="11A55221" w:rsidR="004A43CB" w:rsidRPr="00614841" w:rsidRDefault="004A43CB" w:rsidP="004A43CB">
      <w:pPr>
        <w:pStyle w:val="CBDNormalNoNumber"/>
        <w:tabs>
          <w:tab w:val="clear" w:pos="567"/>
        </w:tabs>
        <w:rPr>
          <w:rFonts w:asciiTheme="majorBidi" w:hAnsiTheme="majorBidi" w:cstheme="majorBidi"/>
          <w:lang w:val="fr-FR" w:eastAsia="ja-JP"/>
        </w:rPr>
      </w:pPr>
      <w:r w:rsidRPr="00614841">
        <w:rPr>
          <w:rFonts w:asciiTheme="majorBidi" w:hAnsiTheme="majorBidi" w:cstheme="majorBidi"/>
          <w:lang w:val="fr-FR" w:eastAsia="ja-JP"/>
        </w:rPr>
        <w:tab/>
        <w:t>b)</w:t>
      </w:r>
      <w:r w:rsidRPr="00614841">
        <w:rPr>
          <w:lang w:val="fr-FR"/>
        </w:rPr>
        <w:tab/>
      </w:r>
      <w:r w:rsidRPr="00614841">
        <w:rPr>
          <w:rFonts w:asciiTheme="majorBidi" w:hAnsiTheme="majorBidi" w:cstheme="majorBidi"/>
          <w:lang w:val="fr-FR" w:eastAsia="ja-JP"/>
        </w:rPr>
        <w:t xml:space="preserve">Le budget-programme (trois fonds d’affectation spéciale de base) fixé au niveau total de </w:t>
      </w:r>
      <w:r w:rsidRPr="00614841">
        <w:rPr>
          <w:rFonts w:asciiTheme="majorBidi" w:hAnsiTheme="majorBidi" w:cstheme="majorBidi"/>
          <w:lang w:val="fr-FR"/>
        </w:rPr>
        <w:t>202</w:t>
      </w:r>
      <w:r w:rsidR="00DE3F4D" w:rsidRPr="00614841">
        <w:rPr>
          <w:rFonts w:asciiTheme="majorBidi" w:hAnsiTheme="majorBidi" w:cstheme="majorBidi"/>
          <w:lang w:val="fr-FR"/>
        </w:rPr>
        <w:t>7</w:t>
      </w:r>
      <w:r w:rsidR="008B0E53">
        <w:rPr>
          <w:rFonts w:asciiTheme="majorBidi" w:hAnsiTheme="majorBidi" w:cstheme="majorBidi"/>
          <w:lang w:val="fr-FR"/>
        </w:rPr>
        <w:t>-</w:t>
      </w:r>
      <w:r w:rsidRPr="00614841">
        <w:rPr>
          <w:rFonts w:asciiTheme="majorBidi" w:hAnsiTheme="majorBidi" w:cstheme="majorBidi"/>
          <w:lang w:val="fr-FR"/>
        </w:rPr>
        <w:t>20</w:t>
      </w:r>
      <w:r w:rsidR="00DE3F4D" w:rsidRPr="00614841">
        <w:rPr>
          <w:rFonts w:asciiTheme="majorBidi" w:hAnsiTheme="majorBidi" w:cstheme="majorBidi"/>
          <w:lang w:val="fr-FR"/>
        </w:rPr>
        <w:t>28</w:t>
      </w:r>
      <w:r w:rsidRPr="00614841">
        <w:rPr>
          <w:rFonts w:asciiTheme="majorBidi" w:hAnsiTheme="majorBidi" w:cstheme="majorBidi"/>
          <w:lang w:val="fr-FR" w:eastAsia="ja-JP"/>
        </w:rPr>
        <w:t xml:space="preserve"> en </w:t>
      </w:r>
      <w:r w:rsidR="00DE3F4D" w:rsidRPr="00614841">
        <w:rPr>
          <w:rFonts w:asciiTheme="majorBidi" w:hAnsiTheme="majorBidi" w:cstheme="majorBidi"/>
          <w:lang w:val="fr-FR" w:eastAsia="ja-JP"/>
        </w:rPr>
        <w:t>valeur nominale</w:t>
      </w:r>
      <w:r w:rsidRPr="00614841">
        <w:rPr>
          <w:rFonts w:asciiTheme="majorBidi" w:hAnsiTheme="majorBidi" w:cstheme="majorBidi"/>
          <w:lang w:val="fr-FR" w:eastAsia="ja-JP"/>
        </w:rPr>
        <w:t xml:space="preserve">, moins le montant des soldes non dépensés utilisés pour l’exercice biennal </w:t>
      </w:r>
      <w:r w:rsidRPr="00614841">
        <w:rPr>
          <w:rFonts w:asciiTheme="majorBidi" w:hAnsiTheme="majorBidi" w:cstheme="majorBidi"/>
          <w:lang w:val="fr-FR"/>
        </w:rPr>
        <w:t>2027</w:t>
      </w:r>
      <w:r w:rsidR="008B0E53">
        <w:rPr>
          <w:rFonts w:asciiTheme="majorBidi" w:hAnsiTheme="majorBidi" w:cstheme="majorBidi"/>
          <w:lang w:val="fr-FR"/>
        </w:rPr>
        <w:t>-</w:t>
      </w:r>
      <w:r w:rsidRPr="00614841">
        <w:rPr>
          <w:rFonts w:asciiTheme="majorBidi" w:hAnsiTheme="majorBidi" w:cstheme="majorBidi"/>
          <w:lang w:val="fr-FR"/>
        </w:rPr>
        <w:t>2028</w:t>
      </w:r>
      <w:r w:rsidR="005A751B" w:rsidRPr="00614841">
        <w:rPr>
          <w:rFonts w:asciiTheme="majorBidi" w:hAnsiTheme="majorBidi" w:cstheme="majorBidi"/>
          <w:lang w:val="fr-FR"/>
        </w:rPr>
        <w:t> </w:t>
      </w:r>
      <w:r w:rsidRPr="00614841">
        <w:rPr>
          <w:rFonts w:asciiTheme="majorBidi" w:hAnsiTheme="majorBidi" w:cstheme="majorBidi"/>
          <w:lang w:val="fr-FR"/>
        </w:rPr>
        <w:t>;</w:t>
      </w:r>
    </w:p>
    <w:p w14:paraId="75148146" w14:textId="23D60B7E" w:rsidR="004A43CB" w:rsidRPr="00614841" w:rsidRDefault="004A43CB" w:rsidP="004A43CB">
      <w:pPr>
        <w:pStyle w:val="CBDNormalNoNumber"/>
        <w:tabs>
          <w:tab w:val="clear" w:pos="567"/>
        </w:tabs>
        <w:rPr>
          <w:rFonts w:asciiTheme="majorBidi" w:hAnsiTheme="majorBidi" w:cstheme="majorBidi"/>
          <w:lang w:val="fr-FR"/>
        </w:rPr>
      </w:pPr>
      <w:r w:rsidRPr="00614841">
        <w:rPr>
          <w:rFonts w:asciiTheme="majorBidi" w:hAnsiTheme="majorBidi" w:cstheme="majorBidi"/>
          <w:lang w:val="fr-FR"/>
        </w:rPr>
        <w:tab/>
        <w:t>c)</w:t>
      </w:r>
      <w:r w:rsidRPr="00614841">
        <w:rPr>
          <w:lang w:val="fr-FR"/>
        </w:rPr>
        <w:tab/>
      </w:r>
      <w:r w:rsidRPr="00614841">
        <w:rPr>
          <w:rFonts w:asciiTheme="majorBidi" w:hAnsiTheme="majorBidi" w:cstheme="majorBidi"/>
          <w:lang w:val="fr-FR"/>
        </w:rPr>
        <w:t>Le budget-programme (trois fonds d’affectation spéciale de base) nécessaire à l’exécution du programme de travail de la Convention et de ses protocoles, moins le montant des soldes non dépensés utilisés pour l’exercice biennal 2027</w:t>
      </w:r>
      <w:r w:rsidR="008B0E53">
        <w:rPr>
          <w:rFonts w:asciiTheme="majorBidi" w:hAnsiTheme="majorBidi" w:cstheme="majorBidi"/>
          <w:lang w:val="fr-FR"/>
        </w:rPr>
        <w:t>-</w:t>
      </w:r>
      <w:r w:rsidRPr="00614841">
        <w:rPr>
          <w:rFonts w:asciiTheme="majorBidi" w:hAnsiTheme="majorBidi" w:cstheme="majorBidi"/>
          <w:lang w:val="fr-FR"/>
        </w:rPr>
        <w:t>2028</w:t>
      </w:r>
      <w:r w:rsidR="005A751B" w:rsidRPr="00614841">
        <w:rPr>
          <w:rFonts w:asciiTheme="majorBidi" w:hAnsiTheme="majorBidi" w:cstheme="majorBidi"/>
          <w:lang w:val="fr-FR"/>
        </w:rPr>
        <w:t> </w:t>
      </w:r>
      <w:r w:rsidRPr="00614841">
        <w:rPr>
          <w:rFonts w:asciiTheme="majorBidi" w:hAnsiTheme="majorBidi" w:cstheme="majorBidi"/>
          <w:lang w:val="fr-FR"/>
        </w:rPr>
        <w:t>;</w:t>
      </w:r>
    </w:p>
    <w:p w14:paraId="2EB062A7" w14:textId="074692CE" w:rsidR="004A43CB" w:rsidRPr="00614841" w:rsidRDefault="004A43CB" w:rsidP="004A43CB">
      <w:pPr>
        <w:pStyle w:val="CBDNormalNoNumber"/>
        <w:tabs>
          <w:tab w:val="clear" w:pos="567"/>
        </w:tabs>
        <w:rPr>
          <w:rFonts w:asciiTheme="majorBidi" w:hAnsiTheme="majorBidi" w:cstheme="majorBidi"/>
          <w:lang w:val="fr-FR"/>
        </w:rPr>
      </w:pPr>
      <w:r w:rsidRPr="00614841">
        <w:rPr>
          <w:shd w:val="clear" w:color="auto" w:fill="FFFFFF"/>
          <w:lang w:val="fr-FR"/>
        </w:rPr>
        <w:tab/>
      </w:r>
      <w:r w:rsidR="008B0E53">
        <w:rPr>
          <w:shd w:val="clear" w:color="auto" w:fill="FFFFFF"/>
          <w:lang w:val="fr-FR"/>
        </w:rPr>
        <w:t>37</w:t>
      </w:r>
      <w:r w:rsidRPr="00614841">
        <w:rPr>
          <w:shd w:val="clear" w:color="auto" w:fill="FFFFFF"/>
          <w:lang w:val="fr-FR"/>
        </w:rPr>
        <w:t>.</w:t>
      </w:r>
      <w:r w:rsidRPr="00614841">
        <w:rPr>
          <w:i/>
          <w:shd w:val="clear" w:color="auto" w:fill="FFFFFF"/>
          <w:lang w:val="fr-FR"/>
        </w:rPr>
        <w:tab/>
      </w:r>
      <w:r w:rsidRPr="00614841">
        <w:rPr>
          <w:i/>
          <w:iCs/>
          <w:shd w:val="clear" w:color="auto" w:fill="FFFFFF"/>
          <w:lang w:val="fr-FR"/>
        </w:rPr>
        <w:t xml:space="preserve">Prie également </w:t>
      </w:r>
      <w:r w:rsidRPr="00614841">
        <w:rPr>
          <w:shd w:val="clear" w:color="auto" w:fill="FFFFFF"/>
          <w:lang w:val="fr-FR"/>
        </w:rPr>
        <w:t>la Secrétaire exécutive</w:t>
      </w:r>
      <w:r w:rsidR="00E530D2" w:rsidRPr="00614841">
        <w:rPr>
          <w:shd w:val="clear" w:color="auto" w:fill="FFFFFF"/>
          <w:lang w:val="fr-FR"/>
        </w:rPr>
        <w:t>, en tenant compte des recommandations de l’audit,</w:t>
      </w:r>
      <w:r w:rsidRPr="00614841">
        <w:rPr>
          <w:shd w:val="clear" w:color="auto" w:fill="FFFFFF"/>
          <w:lang w:val="fr-FR"/>
        </w:rPr>
        <w:t xml:space="preserve"> de mettre en place toutes les mesures possibles pour améliorer l’efficacité et l’efficience</w:t>
      </w:r>
      <w:r w:rsidR="00E530D2" w:rsidRPr="00614841">
        <w:rPr>
          <w:shd w:val="clear" w:color="auto" w:fill="FFFFFF"/>
          <w:lang w:val="fr-FR"/>
        </w:rPr>
        <w:t xml:space="preserve">, y compris </w:t>
      </w:r>
      <w:r w:rsidR="00182FF2" w:rsidRPr="00614841">
        <w:rPr>
          <w:shd w:val="clear" w:color="auto" w:fill="FFFFFF"/>
          <w:lang w:val="fr-FR"/>
        </w:rPr>
        <w:t>en matière de</w:t>
      </w:r>
      <w:r w:rsidR="00E530D2" w:rsidRPr="00614841">
        <w:rPr>
          <w:shd w:val="clear" w:color="auto" w:fill="FFFFFF"/>
          <w:lang w:val="fr-FR"/>
        </w:rPr>
        <w:t xml:space="preserve"> coûts,</w:t>
      </w:r>
      <w:r w:rsidRPr="00614841">
        <w:rPr>
          <w:shd w:val="clear" w:color="auto" w:fill="FFFFFF"/>
          <w:lang w:val="fr-FR"/>
        </w:rPr>
        <w:t xml:space="preserve"> du secrétariat, et de refléter ces mesures dans les trois scénarios susmentionnés</w:t>
      </w:r>
      <w:r w:rsidR="005A751B" w:rsidRPr="00614841">
        <w:rPr>
          <w:shd w:val="clear" w:color="auto" w:fill="FFFFFF"/>
          <w:lang w:val="fr-FR"/>
        </w:rPr>
        <w:t> </w:t>
      </w:r>
      <w:r w:rsidRPr="00614841">
        <w:rPr>
          <w:shd w:val="clear" w:color="auto" w:fill="FFFFFF"/>
          <w:lang w:val="fr-FR"/>
        </w:rPr>
        <w:t xml:space="preserve">; </w:t>
      </w:r>
    </w:p>
    <w:p w14:paraId="3FC55CD6" w14:textId="7D5FC441" w:rsidR="004A43CB" w:rsidRPr="00614841" w:rsidRDefault="004A43CB" w:rsidP="004A43CB">
      <w:pPr>
        <w:pStyle w:val="CBDNormalNoNumber"/>
        <w:tabs>
          <w:tab w:val="clear" w:pos="567"/>
        </w:tabs>
        <w:rPr>
          <w:lang w:val="fr-FR"/>
        </w:rPr>
      </w:pPr>
      <w:r w:rsidRPr="00614841">
        <w:rPr>
          <w:lang w:val="fr-FR"/>
        </w:rPr>
        <w:tab/>
      </w:r>
      <w:r w:rsidR="008B0E53">
        <w:rPr>
          <w:lang w:val="fr-FR"/>
        </w:rPr>
        <w:t>38</w:t>
      </w:r>
      <w:r w:rsidRPr="00614841">
        <w:rPr>
          <w:lang w:val="fr-FR"/>
        </w:rPr>
        <w:t>.</w:t>
      </w:r>
      <w:r w:rsidRPr="00614841">
        <w:rPr>
          <w:lang w:val="fr-FR"/>
        </w:rPr>
        <w:tab/>
      </w:r>
      <w:r w:rsidRPr="00614841">
        <w:rPr>
          <w:i/>
          <w:iCs/>
          <w:lang w:val="fr-FR"/>
        </w:rPr>
        <w:t>Prie en outre</w:t>
      </w:r>
      <w:r w:rsidRPr="00614841">
        <w:rPr>
          <w:lang w:val="fr-FR"/>
        </w:rPr>
        <w:t xml:space="preserve"> la Secrétaire exécutive de faire rapport à la Conférence des Parties à la Convention, </w:t>
      </w:r>
      <w:r w:rsidR="00E530D2" w:rsidRPr="00614841">
        <w:rPr>
          <w:lang w:val="fr-FR"/>
        </w:rPr>
        <w:t>à la</w:t>
      </w:r>
      <w:r w:rsidRPr="00614841">
        <w:rPr>
          <w:lang w:val="fr-FR"/>
        </w:rPr>
        <w:t xml:space="preserve"> Conférence des Parties siégeant en tant que réunion des Parties au Protocole de Cartagena et à la Conférence des Parties siégeant en tant que réunion des Parties au Protocole de Nagoya à leur dix-huitième, treizième et septième réunion respectivement, sur les recettes et l’exécution du budget, les soldes non dépensés</w:t>
      </w:r>
      <w:r w:rsidR="00E530D2" w:rsidRPr="00614841">
        <w:rPr>
          <w:lang w:val="fr-FR"/>
        </w:rPr>
        <w:t>,</w:t>
      </w:r>
      <w:r w:rsidRPr="00614841">
        <w:rPr>
          <w:lang w:val="fr-FR"/>
        </w:rPr>
        <w:t xml:space="preserve"> l’état </w:t>
      </w:r>
      <w:r w:rsidR="00E530D2" w:rsidRPr="00614841">
        <w:rPr>
          <w:lang w:val="fr-FR"/>
        </w:rPr>
        <w:t xml:space="preserve">du solde cumulé non dépensé </w:t>
      </w:r>
      <w:r w:rsidRPr="00614841">
        <w:rPr>
          <w:lang w:val="fr-FR"/>
        </w:rPr>
        <w:t xml:space="preserve">et </w:t>
      </w:r>
      <w:r w:rsidR="00E530D2" w:rsidRPr="00614841">
        <w:rPr>
          <w:lang w:val="fr-FR"/>
        </w:rPr>
        <w:t>l</w:t>
      </w:r>
      <w:r w:rsidRPr="00614841">
        <w:rPr>
          <w:lang w:val="fr-FR"/>
        </w:rPr>
        <w:t xml:space="preserve">es reports, </w:t>
      </w:r>
      <w:r w:rsidR="00E530D2" w:rsidRPr="00614841">
        <w:rPr>
          <w:lang w:val="fr-FR"/>
        </w:rPr>
        <w:t xml:space="preserve">arriérés, financements de la participation des délégués aux réunions de la Convention sur la diversité </w:t>
      </w:r>
      <w:r w:rsidR="00E530D2" w:rsidRPr="00614841">
        <w:rPr>
          <w:lang w:val="fr-FR"/>
        </w:rPr>
        <w:lastRenderedPageBreak/>
        <w:t xml:space="preserve">biologique et de ses Protocoles, </w:t>
      </w:r>
      <w:r w:rsidRPr="00614841">
        <w:rPr>
          <w:lang w:val="fr-FR"/>
        </w:rPr>
        <w:t>ainsi que sur tout ajustement apporté au budget pour l’exercice biennal 2027</w:t>
      </w:r>
      <w:r w:rsidR="008B0E53">
        <w:rPr>
          <w:lang w:val="fr-FR"/>
        </w:rPr>
        <w:t>-</w:t>
      </w:r>
      <w:r w:rsidRPr="00614841">
        <w:rPr>
          <w:lang w:val="fr-FR"/>
        </w:rPr>
        <w:t>2028</w:t>
      </w:r>
      <w:r w:rsidR="005A751B" w:rsidRPr="00614841">
        <w:rPr>
          <w:lang w:val="fr-FR"/>
        </w:rPr>
        <w:t> </w:t>
      </w:r>
      <w:r w:rsidRPr="00614841">
        <w:rPr>
          <w:lang w:val="fr-FR"/>
        </w:rPr>
        <w:t>;</w:t>
      </w:r>
    </w:p>
    <w:p w14:paraId="54948820" w14:textId="705D29DA" w:rsidR="00E530D2" w:rsidRPr="00614841" w:rsidRDefault="00E530D2" w:rsidP="004A43CB">
      <w:pPr>
        <w:pStyle w:val="CBDNormalNoNumber"/>
        <w:tabs>
          <w:tab w:val="clear" w:pos="567"/>
        </w:tabs>
        <w:rPr>
          <w:lang w:val="fr-FR"/>
        </w:rPr>
      </w:pPr>
      <w:r w:rsidRPr="00614841">
        <w:rPr>
          <w:lang w:val="fr-FR"/>
        </w:rPr>
        <w:tab/>
      </w:r>
      <w:r w:rsidR="008B0E53">
        <w:rPr>
          <w:lang w:val="fr-FR"/>
        </w:rPr>
        <w:t>39</w:t>
      </w:r>
      <w:r w:rsidRPr="00614841">
        <w:rPr>
          <w:lang w:val="fr-FR"/>
        </w:rPr>
        <w:t>.</w:t>
      </w:r>
      <w:r w:rsidRPr="00614841">
        <w:rPr>
          <w:lang w:val="fr-FR"/>
        </w:rPr>
        <w:tab/>
      </w:r>
      <w:r w:rsidRPr="00614841">
        <w:rPr>
          <w:i/>
          <w:iCs/>
          <w:lang w:val="fr-FR"/>
        </w:rPr>
        <w:t xml:space="preserve">Exhorte </w:t>
      </w:r>
      <w:r w:rsidRPr="00614841">
        <w:rPr>
          <w:lang w:val="fr-FR"/>
        </w:rPr>
        <w:t>la Secrétaire exécutive à prendre les mesures nécessaire</w:t>
      </w:r>
      <w:r w:rsidR="005A751B" w:rsidRPr="00614841">
        <w:rPr>
          <w:lang w:val="fr-FR"/>
        </w:rPr>
        <w:t>s</w:t>
      </w:r>
      <w:r w:rsidRPr="00614841">
        <w:rPr>
          <w:lang w:val="fr-FR"/>
        </w:rPr>
        <w:t xml:space="preserve"> pour garantir que les documents budgétaires soient préparés et distribués dans le respect </w:t>
      </w:r>
      <w:r w:rsidR="005F67FD" w:rsidRPr="00614841">
        <w:rPr>
          <w:lang w:val="fr-FR"/>
        </w:rPr>
        <w:t>total</w:t>
      </w:r>
      <w:r w:rsidRPr="00614841">
        <w:rPr>
          <w:lang w:val="fr-FR"/>
        </w:rPr>
        <w:t xml:space="preserve"> du délai de 90 jours fixé au paragraphe 7 a) de l’annexe I à la décision</w:t>
      </w:r>
      <w:r w:rsidR="005A751B" w:rsidRPr="00614841">
        <w:rPr>
          <w:lang w:val="fr-FR"/>
        </w:rPr>
        <w:t> </w:t>
      </w:r>
      <w:r w:rsidRPr="00614841">
        <w:rPr>
          <w:lang w:val="fr-FR"/>
        </w:rPr>
        <w:t>I/6 du 9</w:t>
      </w:r>
      <w:r w:rsidR="005A751B" w:rsidRPr="00614841">
        <w:rPr>
          <w:lang w:val="fr-FR"/>
        </w:rPr>
        <w:t> </w:t>
      </w:r>
      <w:r w:rsidRPr="00614841">
        <w:rPr>
          <w:lang w:val="fr-FR"/>
        </w:rPr>
        <w:t>décembre</w:t>
      </w:r>
      <w:r w:rsidR="005A751B" w:rsidRPr="00614841">
        <w:rPr>
          <w:lang w:val="fr-FR"/>
        </w:rPr>
        <w:t> </w:t>
      </w:r>
      <w:r w:rsidRPr="00614841">
        <w:rPr>
          <w:lang w:val="fr-FR"/>
        </w:rPr>
        <w:t>1994 ;</w:t>
      </w:r>
    </w:p>
    <w:p w14:paraId="1187521D" w14:textId="5799A0BB" w:rsidR="004A43CB" w:rsidRPr="00614841" w:rsidRDefault="004A43CB" w:rsidP="004A43CB">
      <w:pPr>
        <w:pStyle w:val="CBDNormalNoNumber"/>
        <w:tabs>
          <w:tab w:val="clear" w:pos="567"/>
        </w:tabs>
        <w:rPr>
          <w:lang w:val="fr-FR"/>
        </w:rPr>
      </w:pPr>
      <w:r w:rsidRPr="00614841">
        <w:rPr>
          <w:lang w:val="fr-FR"/>
        </w:rPr>
        <w:tab/>
      </w:r>
      <w:r w:rsidR="00E530D2" w:rsidRPr="00614841">
        <w:rPr>
          <w:lang w:val="fr-FR"/>
        </w:rPr>
        <w:t>4</w:t>
      </w:r>
      <w:r w:rsidR="008B0E53">
        <w:rPr>
          <w:lang w:val="fr-FR"/>
        </w:rPr>
        <w:t>0</w:t>
      </w:r>
      <w:r w:rsidRPr="00614841">
        <w:rPr>
          <w:lang w:val="fr-FR"/>
        </w:rPr>
        <w:t>.</w:t>
      </w:r>
      <w:r w:rsidRPr="00614841">
        <w:rPr>
          <w:i/>
          <w:lang w:val="fr-FR"/>
        </w:rPr>
        <w:tab/>
      </w:r>
      <w:r w:rsidRPr="00614841">
        <w:rPr>
          <w:i/>
          <w:iCs/>
          <w:lang w:val="fr-FR"/>
        </w:rPr>
        <w:t>Prend note</w:t>
      </w:r>
      <w:r w:rsidRPr="00614841">
        <w:rPr>
          <w:lang w:val="fr-FR"/>
        </w:rPr>
        <w:t xml:space="preserve"> des informations fournies par la Secrétaire exécutive sur l’administration de la Convention et de ses protocoles pour l’exercice biennal 2025</w:t>
      </w:r>
      <w:r w:rsidR="008B0E53">
        <w:rPr>
          <w:lang w:val="fr-FR"/>
        </w:rPr>
        <w:t>-</w:t>
      </w:r>
      <w:r w:rsidRPr="00614841">
        <w:rPr>
          <w:lang w:val="fr-FR"/>
        </w:rPr>
        <w:t>2026</w:t>
      </w:r>
      <w:r w:rsidRPr="00614841">
        <w:rPr>
          <w:rStyle w:val="FootnoteReference"/>
          <w:lang w:val="fr-FR"/>
        </w:rPr>
        <w:footnoteReference w:id="19"/>
      </w:r>
      <w:r w:rsidRPr="00614841">
        <w:rPr>
          <w:lang w:val="fr-FR"/>
        </w:rPr>
        <w:t>, en particulier sur l’exécution du budget intégré, et prie la Secrétaire exécutive de soumettre des informations relatives à l’exécution du budget des fonds d’affectation spéciale de base et volontaires lors de toutes les réunions de la Conférence des Parties à venir, afin que les Parties disposent d’un rapport complet sur les dépenses engagées au titre de la Convention.</w:t>
      </w:r>
    </w:p>
    <w:p w14:paraId="1B6902E7" w14:textId="65E26965" w:rsidR="00614841" w:rsidRPr="00614841" w:rsidRDefault="00614841" w:rsidP="00614841">
      <w:pPr>
        <w:pStyle w:val="CBDTableTitle"/>
        <w:ind w:left="562"/>
        <w:rPr>
          <w:lang w:val="fr-FR" w:bidi="ar-SY"/>
        </w:rPr>
      </w:pPr>
      <w:r w:rsidRPr="00614841">
        <w:rPr>
          <w:b w:val="0"/>
          <w:lang w:val="fr-FR" w:bidi="ar-SY"/>
        </w:rPr>
        <w:t>[Tableau 1</w:t>
      </w:r>
      <w:r w:rsidRPr="00614841">
        <w:rPr>
          <w:lang w:val="fr-FR"/>
        </w:rPr>
        <w:br/>
      </w:r>
      <w:r w:rsidRPr="00614841">
        <w:rPr>
          <w:lang w:val="fr-FR" w:bidi="ar-SY"/>
        </w:rPr>
        <w:t xml:space="preserve">Budget intégré des fonds d’affectation spéciale de la Convention et de ses Protocoles </w:t>
      </w:r>
      <w:r w:rsidRPr="00614841">
        <w:rPr>
          <w:lang w:val="fr-FR"/>
        </w:rPr>
        <w:br/>
      </w:r>
      <w:r w:rsidR="00EA3042">
        <w:rPr>
          <w:lang w:val="fr-FR" w:bidi="ar-SY"/>
        </w:rPr>
        <w:t>pour l’exercice</w:t>
      </w:r>
      <w:r w:rsidRPr="00614841">
        <w:rPr>
          <w:lang w:val="fr-FR" w:bidi="ar-SY"/>
        </w:rPr>
        <w:t xml:space="preserve"> </w:t>
      </w:r>
      <w:r w:rsidR="00EA3042">
        <w:rPr>
          <w:lang w:val="fr-FR" w:bidi="ar-SY"/>
        </w:rPr>
        <w:t xml:space="preserve">biennal </w:t>
      </w:r>
      <w:r w:rsidRPr="00614841">
        <w:rPr>
          <w:lang w:val="fr-FR" w:bidi="ar-SY"/>
        </w:rPr>
        <w:t xml:space="preserve">2027-2028 (par objet de dépense) </w:t>
      </w:r>
    </w:p>
    <w:p w14:paraId="26A11284" w14:textId="77777777" w:rsidR="00614841" w:rsidRPr="00614841" w:rsidRDefault="00614841" w:rsidP="00614841">
      <w:pPr>
        <w:keepNext/>
        <w:spacing w:after="80"/>
        <w:ind w:left="562"/>
        <w:rPr>
          <w:sz w:val="18"/>
          <w:szCs w:val="18"/>
          <w:lang w:bidi="ar-SY"/>
        </w:rPr>
      </w:pPr>
      <w:r w:rsidRPr="00614841">
        <w:rPr>
          <w:sz w:val="18"/>
          <w:szCs w:val="18"/>
          <w:lang w:bidi="ar-SY"/>
        </w:rPr>
        <w:t>(En milliers de dollars des États-Unis)</w:t>
      </w:r>
    </w:p>
    <w:tbl>
      <w:tblPr>
        <w:tblW w:w="4343" w:type="pct"/>
        <w:jc w:val="center"/>
        <w:tblLayout w:type="fixed"/>
        <w:tblCellMar>
          <w:left w:w="0" w:type="dxa"/>
          <w:right w:w="0" w:type="dxa"/>
        </w:tblCellMar>
        <w:tblLook w:val="01E0" w:firstRow="1" w:lastRow="1" w:firstColumn="1" w:lastColumn="1" w:noHBand="0" w:noVBand="0"/>
      </w:tblPr>
      <w:tblGrid>
        <w:gridCol w:w="5219"/>
        <w:gridCol w:w="901"/>
        <w:gridCol w:w="990"/>
        <w:gridCol w:w="1020"/>
      </w:tblGrid>
      <w:tr w:rsidR="00614841" w:rsidRPr="00614841" w14:paraId="266D617E" w14:textId="77777777" w:rsidTr="00D47FA1">
        <w:trPr>
          <w:tblHeader/>
          <w:jc w:val="center"/>
        </w:trPr>
        <w:tc>
          <w:tcPr>
            <w:tcW w:w="3210" w:type="pct"/>
            <w:tcBorders>
              <w:top w:val="single" w:sz="4" w:space="0" w:color="auto"/>
              <w:bottom w:val="single" w:sz="4" w:space="0" w:color="auto"/>
            </w:tcBorders>
            <w:vAlign w:val="bottom"/>
          </w:tcPr>
          <w:p w14:paraId="0C500715" w14:textId="77777777" w:rsidR="00614841" w:rsidRPr="00614841" w:rsidRDefault="00614841" w:rsidP="00D47FA1">
            <w:pPr>
              <w:keepNext/>
              <w:keepLines/>
              <w:tabs>
                <w:tab w:val="clear" w:pos="567"/>
                <w:tab w:val="clear" w:pos="1134"/>
                <w:tab w:val="clear" w:pos="1701"/>
                <w:tab w:val="clear" w:pos="2268"/>
              </w:tabs>
              <w:spacing w:before="20" w:after="20"/>
              <w:ind w:left="40" w:right="40"/>
              <w:jc w:val="left"/>
              <w:rPr>
                <w:b/>
                <w:bCs/>
                <w:i/>
                <w:color w:val="000000"/>
                <w:sz w:val="20"/>
              </w:rPr>
            </w:pPr>
            <w:bookmarkStart w:id="4" w:name="_Hlk181426995"/>
            <w:r w:rsidRPr="00614841">
              <w:rPr>
                <w:b/>
                <w:bCs/>
                <w:i/>
                <w:color w:val="000000"/>
                <w:sz w:val="20"/>
              </w:rPr>
              <w:t>Objet de dépense</w:t>
            </w:r>
          </w:p>
        </w:tc>
        <w:tc>
          <w:tcPr>
            <w:tcW w:w="554" w:type="pct"/>
            <w:tcBorders>
              <w:top w:val="single" w:sz="4" w:space="0" w:color="auto"/>
              <w:bottom w:val="single" w:sz="4" w:space="0" w:color="auto"/>
            </w:tcBorders>
            <w:vAlign w:val="bottom"/>
          </w:tcPr>
          <w:p w14:paraId="752C5BC9" w14:textId="77777777" w:rsidR="00614841" w:rsidRPr="00614841" w:rsidRDefault="00614841" w:rsidP="00D47FA1">
            <w:pPr>
              <w:keepNext/>
              <w:keepLines/>
              <w:tabs>
                <w:tab w:val="clear" w:pos="567"/>
                <w:tab w:val="clear" w:pos="1134"/>
                <w:tab w:val="clear" w:pos="1701"/>
                <w:tab w:val="clear" w:pos="2268"/>
              </w:tabs>
              <w:spacing w:before="20" w:after="20"/>
              <w:ind w:left="40" w:right="40"/>
              <w:jc w:val="right"/>
              <w:rPr>
                <w:b/>
                <w:bCs/>
                <w:i/>
                <w:color w:val="000000"/>
                <w:sz w:val="20"/>
              </w:rPr>
            </w:pPr>
            <w:r w:rsidRPr="00614841">
              <w:rPr>
                <w:b/>
                <w:bCs/>
                <w:i/>
                <w:color w:val="000000"/>
                <w:sz w:val="20"/>
              </w:rPr>
              <w:t>2027</w:t>
            </w:r>
          </w:p>
        </w:tc>
        <w:tc>
          <w:tcPr>
            <w:tcW w:w="609" w:type="pct"/>
            <w:tcBorders>
              <w:top w:val="single" w:sz="4" w:space="0" w:color="auto"/>
              <w:bottom w:val="single" w:sz="4" w:space="0" w:color="auto"/>
            </w:tcBorders>
            <w:vAlign w:val="bottom"/>
          </w:tcPr>
          <w:p w14:paraId="41CA1FD6" w14:textId="77777777" w:rsidR="00614841" w:rsidRPr="00614841" w:rsidRDefault="00614841" w:rsidP="00D47FA1">
            <w:pPr>
              <w:keepNext/>
              <w:keepLines/>
              <w:tabs>
                <w:tab w:val="clear" w:pos="567"/>
                <w:tab w:val="clear" w:pos="1134"/>
                <w:tab w:val="clear" w:pos="1701"/>
                <w:tab w:val="clear" w:pos="2268"/>
              </w:tabs>
              <w:spacing w:before="20" w:after="20"/>
              <w:ind w:left="40" w:right="40"/>
              <w:jc w:val="right"/>
              <w:rPr>
                <w:b/>
                <w:bCs/>
                <w:i/>
                <w:color w:val="000000"/>
                <w:sz w:val="20"/>
              </w:rPr>
            </w:pPr>
            <w:r w:rsidRPr="00614841">
              <w:rPr>
                <w:b/>
                <w:bCs/>
                <w:i/>
                <w:color w:val="000000"/>
                <w:sz w:val="20"/>
              </w:rPr>
              <w:t>2028</w:t>
            </w:r>
          </w:p>
        </w:tc>
        <w:tc>
          <w:tcPr>
            <w:tcW w:w="627" w:type="pct"/>
            <w:tcBorders>
              <w:top w:val="single" w:sz="4" w:space="0" w:color="auto"/>
              <w:bottom w:val="single" w:sz="4" w:space="0" w:color="auto"/>
            </w:tcBorders>
            <w:vAlign w:val="bottom"/>
          </w:tcPr>
          <w:p w14:paraId="02342B4A" w14:textId="77777777" w:rsidR="00614841" w:rsidRPr="00614841" w:rsidRDefault="00614841" w:rsidP="00D47FA1">
            <w:pPr>
              <w:keepNext/>
              <w:keepLines/>
              <w:tabs>
                <w:tab w:val="clear" w:pos="567"/>
                <w:tab w:val="clear" w:pos="1134"/>
                <w:tab w:val="clear" w:pos="1701"/>
                <w:tab w:val="clear" w:pos="2268"/>
              </w:tabs>
              <w:spacing w:before="20" w:after="20"/>
              <w:ind w:left="40" w:right="40"/>
              <w:jc w:val="right"/>
              <w:rPr>
                <w:b/>
                <w:bCs/>
                <w:i/>
                <w:color w:val="000000"/>
                <w:sz w:val="20"/>
              </w:rPr>
            </w:pPr>
            <w:r w:rsidRPr="00614841">
              <w:rPr>
                <w:b/>
                <w:bCs/>
                <w:i/>
                <w:color w:val="000000"/>
                <w:sz w:val="20"/>
              </w:rPr>
              <w:t>2027-2028</w:t>
            </w:r>
          </w:p>
        </w:tc>
      </w:tr>
      <w:tr w:rsidR="00614841" w:rsidRPr="00614841" w14:paraId="05268BFF" w14:textId="77777777" w:rsidTr="00D47FA1">
        <w:trPr>
          <w:jc w:val="center"/>
        </w:trPr>
        <w:tc>
          <w:tcPr>
            <w:tcW w:w="3210" w:type="pct"/>
            <w:tcBorders>
              <w:top w:val="single" w:sz="4" w:space="0" w:color="auto"/>
            </w:tcBorders>
          </w:tcPr>
          <w:p w14:paraId="4D41EDAD" w14:textId="77777777" w:rsidR="00614841" w:rsidRPr="00614841" w:rsidRDefault="00614841" w:rsidP="00D47FA1">
            <w:pPr>
              <w:spacing w:before="20" w:after="20"/>
              <w:ind w:left="40" w:right="40"/>
              <w:rPr>
                <w:sz w:val="20"/>
              </w:rPr>
            </w:pPr>
            <w:r w:rsidRPr="00614841">
              <w:rPr>
                <w:sz w:val="20"/>
              </w:rPr>
              <w:t>Dépenses de personnel</w:t>
            </w:r>
          </w:p>
        </w:tc>
        <w:tc>
          <w:tcPr>
            <w:tcW w:w="554" w:type="pct"/>
            <w:tcBorders>
              <w:top w:val="single" w:sz="4" w:space="0" w:color="auto"/>
            </w:tcBorders>
          </w:tcPr>
          <w:p w14:paraId="7547DA97" w14:textId="77777777" w:rsidR="00614841" w:rsidRPr="00614841" w:rsidRDefault="00614841" w:rsidP="00D47FA1">
            <w:pPr>
              <w:spacing w:before="20" w:after="20"/>
              <w:ind w:left="40" w:right="40"/>
              <w:jc w:val="right"/>
              <w:rPr>
                <w:sz w:val="20"/>
              </w:rPr>
            </w:pPr>
            <w:r w:rsidRPr="00614841">
              <w:rPr>
                <w:sz w:val="20"/>
              </w:rPr>
              <w:t>13 364,3</w:t>
            </w:r>
          </w:p>
        </w:tc>
        <w:tc>
          <w:tcPr>
            <w:tcW w:w="609" w:type="pct"/>
            <w:tcBorders>
              <w:top w:val="single" w:sz="4" w:space="0" w:color="auto"/>
            </w:tcBorders>
          </w:tcPr>
          <w:p w14:paraId="6099BD67" w14:textId="77777777" w:rsidR="00614841" w:rsidRPr="00614841" w:rsidRDefault="00614841" w:rsidP="00D47FA1">
            <w:pPr>
              <w:spacing w:before="20" w:after="20"/>
              <w:ind w:left="40" w:right="40"/>
              <w:jc w:val="right"/>
              <w:rPr>
                <w:sz w:val="20"/>
              </w:rPr>
            </w:pPr>
            <w:r w:rsidRPr="00614841">
              <w:rPr>
                <w:sz w:val="20"/>
              </w:rPr>
              <w:t>14 967,3</w:t>
            </w:r>
          </w:p>
        </w:tc>
        <w:tc>
          <w:tcPr>
            <w:tcW w:w="627" w:type="pct"/>
            <w:tcBorders>
              <w:top w:val="single" w:sz="4" w:space="0" w:color="auto"/>
            </w:tcBorders>
          </w:tcPr>
          <w:p w14:paraId="0503FDA6" w14:textId="77777777" w:rsidR="00614841" w:rsidRPr="00614841" w:rsidRDefault="00614841" w:rsidP="00D47FA1">
            <w:pPr>
              <w:spacing w:before="20" w:after="20"/>
              <w:ind w:left="40" w:right="40"/>
              <w:jc w:val="right"/>
              <w:rPr>
                <w:sz w:val="20"/>
              </w:rPr>
            </w:pPr>
            <w:r w:rsidRPr="00614841">
              <w:rPr>
                <w:sz w:val="20"/>
              </w:rPr>
              <w:t>28 331,6</w:t>
            </w:r>
          </w:p>
        </w:tc>
      </w:tr>
      <w:tr w:rsidR="00614841" w:rsidRPr="00614841" w14:paraId="66A7682B" w14:textId="77777777" w:rsidTr="00D47FA1">
        <w:trPr>
          <w:jc w:val="center"/>
        </w:trPr>
        <w:tc>
          <w:tcPr>
            <w:tcW w:w="3210" w:type="pct"/>
          </w:tcPr>
          <w:p w14:paraId="32D55C13" w14:textId="77777777" w:rsidR="00614841" w:rsidRPr="00614841" w:rsidRDefault="00614841" w:rsidP="00D47FA1">
            <w:pPr>
              <w:spacing w:before="20" w:after="20"/>
              <w:ind w:left="40" w:right="40"/>
              <w:rPr>
                <w:sz w:val="20"/>
              </w:rPr>
            </w:pPr>
            <w:r w:rsidRPr="00614841">
              <w:rPr>
                <w:sz w:val="20"/>
              </w:rPr>
              <w:t>Personnel temporaire</w:t>
            </w:r>
          </w:p>
        </w:tc>
        <w:tc>
          <w:tcPr>
            <w:tcW w:w="554" w:type="pct"/>
          </w:tcPr>
          <w:p w14:paraId="3E3A25B6" w14:textId="77777777" w:rsidR="00614841" w:rsidRPr="00614841" w:rsidRDefault="00614841" w:rsidP="00D47FA1">
            <w:pPr>
              <w:spacing w:before="20" w:after="20"/>
              <w:ind w:left="40" w:right="40"/>
              <w:jc w:val="right"/>
              <w:rPr>
                <w:sz w:val="20"/>
              </w:rPr>
            </w:pPr>
            <w:r w:rsidRPr="00614841">
              <w:rPr>
                <w:sz w:val="20"/>
              </w:rPr>
              <w:t>66,0</w:t>
            </w:r>
          </w:p>
        </w:tc>
        <w:tc>
          <w:tcPr>
            <w:tcW w:w="609" w:type="pct"/>
          </w:tcPr>
          <w:p w14:paraId="57C584AB" w14:textId="77777777" w:rsidR="00614841" w:rsidRPr="00614841" w:rsidRDefault="00614841" w:rsidP="00D47FA1">
            <w:pPr>
              <w:spacing w:before="20" w:after="20"/>
              <w:ind w:left="40" w:right="40"/>
              <w:jc w:val="right"/>
              <w:rPr>
                <w:sz w:val="20"/>
              </w:rPr>
            </w:pPr>
            <w:r w:rsidRPr="00614841">
              <w:rPr>
                <w:sz w:val="20"/>
              </w:rPr>
              <w:t>66,0</w:t>
            </w:r>
          </w:p>
        </w:tc>
        <w:tc>
          <w:tcPr>
            <w:tcW w:w="627" w:type="pct"/>
          </w:tcPr>
          <w:p w14:paraId="4F7F6DE2" w14:textId="77777777" w:rsidR="00614841" w:rsidRPr="00614841" w:rsidRDefault="00614841" w:rsidP="00D47FA1">
            <w:pPr>
              <w:spacing w:before="20" w:after="20"/>
              <w:ind w:left="40" w:right="40"/>
              <w:jc w:val="right"/>
              <w:rPr>
                <w:sz w:val="20"/>
              </w:rPr>
            </w:pPr>
            <w:r w:rsidRPr="00614841">
              <w:rPr>
                <w:sz w:val="20"/>
              </w:rPr>
              <w:t>132,0</w:t>
            </w:r>
          </w:p>
        </w:tc>
      </w:tr>
      <w:tr w:rsidR="00614841" w:rsidRPr="00614841" w14:paraId="2655E51E" w14:textId="77777777" w:rsidTr="00D47FA1">
        <w:trPr>
          <w:jc w:val="center"/>
        </w:trPr>
        <w:tc>
          <w:tcPr>
            <w:tcW w:w="3210" w:type="pct"/>
          </w:tcPr>
          <w:p w14:paraId="3F541722" w14:textId="77777777" w:rsidR="00614841" w:rsidRPr="00614841" w:rsidRDefault="00614841" w:rsidP="00D47FA1">
            <w:pPr>
              <w:spacing w:before="20" w:after="20"/>
              <w:ind w:left="40" w:right="40"/>
              <w:rPr>
                <w:sz w:val="20"/>
              </w:rPr>
            </w:pPr>
            <w:r w:rsidRPr="00614841">
              <w:rPr>
                <w:sz w:val="20"/>
              </w:rPr>
              <w:t>Réunions des bureaux</w:t>
            </w:r>
          </w:p>
        </w:tc>
        <w:tc>
          <w:tcPr>
            <w:tcW w:w="554" w:type="pct"/>
          </w:tcPr>
          <w:p w14:paraId="18084134" w14:textId="77777777" w:rsidR="00614841" w:rsidRPr="00614841" w:rsidRDefault="00614841" w:rsidP="00D47FA1">
            <w:pPr>
              <w:spacing w:before="20" w:after="20"/>
              <w:ind w:left="40" w:right="40"/>
              <w:jc w:val="right"/>
              <w:rPr>
                <w:sz w:val="20"/>
              </w:rPr>
            </w:pPr>
            <w:r w:rsidRPr="00614841">
              <w:rPr>
                <w:sz w:val="20"/>
              </w:rPr>
              <w:t>140,0</w:t>
            </w:r>
          </w:p>
        </w:tc>
        <w:tc>
          <w:tcPr>
            <w:tcW w:w="609" w:type="pct"/>
          </w:tcPr>
          <w:p w14:paraId="0FBA372B" w14:textId="77777777" w:rsidR="00614841" w:rsidRPr="00614841" w:rsidRDefault="00614841" w:rsidP="00D47FA1">
            <w:pPr>
              <w:spacing w:before="20" w:after="20"/>
              <w:ind w:left="40" w:right="40"/>
              <w:jc w:val="right"/>
              <w:rPr>
                <w:sz w:val="20"/>
              </w:rPr>
            </w:pPr>
            <w:r w:rsidRPr="00614841">
              <w:rPr>
                <w:sz w:val="20"/>
              </w:rPr>
              <w:t>140,0</w:t>
            </w:r>
          </w:p>
        </w:tc>
        <w:tc>
          <w:tcPr>
            <w:tcW w:w="627" w:type="pct"/>
          </w:tcPr>
          <w:p w14:paraId="75E326D6" w14:textId="77777777" w:rsidR="00614841" w:rsidRPr="00614841" w:rsidRDefault="00614841" w:rsidP="00D47FA1">
            <w:pPr>
              <w:spacing w:before="20" w:after="20"/>
              <w:ind w:left="40" w:right="40"/>
              <w:jc w:val="right"/>
              <w:rPr>
                <w:sz w:val="20"/>
              </w:rPr>
            </w:pPr>
            <w:r w:rsidRPr="00614841">
              <w:rPr>
                <w:sz w:val="20"/>
              </w:rPr>
              <w:t>280,0</w:t>
            </w:r>
          </w:p>
        </w:tc>
      </w:tr>
      <w:tr w:rsidR="00614841" w:rsidRPr="00614841" w14:paraId="175E0897" w14:textId="77777777" w:rsidTr="00D47FA1">
        <w:trPr>
          <w:jc w:val="center"/>
        </w:trPr>
        <w:tc>
          <w:tcPr>
            <w:tcW w:w="3210" w:type="pct"/>
          </w:tcPr>
          <w:p w14:paraId="48436FAA" w14:textId="77777777" w:rsidR="00614841" w:rsidRPr="00614841" w:rsidRDefault="00614841" w:rsidP="00D47FA1">
            <w:pPr>
              <w:spacing w:before="20" w:after="20"/>
              <w:ind w:left="40" w:right="40"/>
              <w:rPr>
                <w:sz w:val="20"/>
              </w:rPr>
            </w:pPr>
            <w:r w:rsidRPr="00614841">
              <w:rPr>
                <w:sz w:val="20"/>
              </w:rPr>
              <w:t>Réunions d’experts</w:t>
            </w:r>
          </w:p>
        </w:tc>
        <w:tc>
          <w:tcPr>
            <w:tcW w:w="554" w:type="pct"/>
          </w:tcPr>
          <w:p w14:paraId="5E1F9656" w14:textId="77777777" w:rsidR="00614841" w:rsidRPr="00614841" w:rsidRDefault="00614841" w:rsidP="00D47FA1">
            <w:pPr>
              <w:spacing w:before="20" w:after="20"/>
              <w:ind w:left="40" w:right="40"/>
              <w:jc w:val="right"/>
              <w:rPr>
                <w:sz w:val="20"/>
              </w:rPr>
            </w:pPr>
            <w:r w:rsidRPr="00614841">
              <w:rPr>
                <w:sz w:val="20"/>
              </w:rPr>
              <w:t>160,0</w:t>
            </w:r>
          </w:p>
        </w:tc>
        <w:tc>
          <w:tcPr>
            <w:tcW w:w="609" w:type="pct"/>
          </w:tcPr>
          <w:p w14:paraId="7CD74950" w14:textId="77777777" w:rsidR="00614841" w:rsidRPr="00614841" w:rsidRDefault="00614841" w:rsidP="00D47FA1">
            <w:pPr>
              <w:spacing w:before="20" w:after="20"/>
              <w:ind w:left="40" w:right="40"/>
              <w:jc w:val="right"/>
              <w:rPr>
                <w:sz w:val="20"/>
              </w:rPr>
            </w:pPr>
            <w:r w:rsidRPr="00614841">
              <w:rPr>
                <w:sz w:val="20"/>
              </w:rPr>
              <w:t>160,0</w:t>
            </w:r>
          </w:p>
        </w:tc>
        <w:tc>
          <w:tcPr>
            <w:tcW w:w="627" w:type="pct"/>
          </w:tcPr>
          <w:p w14:paraId="6A248DBA" w14:textId="77777777" w:rsidR="00614841" w:rsidRPr="00614841" w:rsidRDefault="00614841" w:rsidP="00D47FA1">
            <w:pPr>
              <w:spacing w:before="20" w:after="20"/>
              <w:ind w:left="40" w:right="40"/>
              <w:jc w:val="right"/>
              <w:rPr>
                <w:sz w:val="20"/>
              </w:rPr>
            </w:pPr>
            <w:r w:rsidRPr="00614841">
              <w:rPr>
                <w:sz w:val="20"/>
              </w:rPr>
              <w:t>320,0</w:t>
            </w:r>
          </w:p>
        </w:tc>
      </w:tr>
      <w:tr w:rsidR="00614841" w:rsidRPr="00614841" w14:paraId="1FF5D885" w14:textId="77777777" w:rsidTr="00D47FA1">
        <w:trPr>
          <w:jc w:val="center"/>
        </w:trPr>
        <w:tc>
          <w:tcPr>
            <w:tcW w:w="3210" w:type="pct"/>
          </w:tcPr>
          <w:p w14:paraId="0D7C518A" w14:textId="77777777" w:rsidR="00614841" w:rsidRPr="00614841" w:rsidRDefault="00614841" w:rsidP="00D47FA1">
            <w:pPr>
              <w:spacing w:before="20" w:after="20"/>
              <w:ind w:left="40" w:right="40"/>
              <w:rPr>
                <w:sz w:val="20"/>
              </w:rPr>
            </w:pPr>
            <w:r w:rsidRPr="00614841">
              <w:rPr>
                <w:sz w:val="20"/>
              </w:rPr>
              <w:t>Réunions des organes intergouvernementaux</w:t>
            </w:r>
            <w:r w:rsidRPr="00614841">
              <w:rPr>
                <w:i/>
                <w:sz w:val="20"/>
                <w:vertAlign w:val="superscript"/>
              </w:rPr>
              <w:t>a</w:t>
            </w:r>
          </w:p>
        </w:tc>
        <w:tc>
          <w:tcPr>
            <w:tcW w:w="554" w:type="pct"/>
          </w:tcPr>
          <w:p w14:paraId="7550D5F3" w14:textId="77777777" w:rsidR="00614841" w:rsidRPr="00614841" w:rsidRDefault="00614841" w:rsidP="00D47FA1">
            <w:pPr>
              <w:spacing w:before="20" w:after="20"/>
              <w:ind w:left="40" w:right="40"/>
              <w:jc w:val="right"/>
              <w:rPr>
                <w:sz w:val="20"/>
              </w:rPr>
            </w:pPr>
            <w:r w:rsidRPr="00614841">
              <w:rPr>
                <w:sz w:val="20"/>
              </w:rPr>
              <w:t>2 322,3</w:t>
            </w:r>
          </w:p>
        </w:tc>
        <w:tc>
          <w:tcPr>
            <w:tcW w:w="609" w:type="pct"/>
          </w:tcPr>
          <w:p w14:paraId="392CBBAC" w14:textId="77777777" w:rsidR="00614841" w:rsidRPr="00614841" w:rsidRDefault="00614841" w:rsidP="00D47FA1">
            <w:pPr>
              <w:spacing w:before="20" w:after="20"/>
              <w:ind w:left="40" w:right="40"/>
              <w:jc w:val="right"/>
              <w:rPr>
                <w:sz w:val="20"/>
              </w:rPr>
            </w:pPr>
            <w:r w:rsidRPr="00614841">
              <w:rPr>
                <w:sz w:val="20"/>
              </w:rPr>
              <w:t>3 171,5</w:t>
            </w:r>
          </w:p>
        </w:tc>
        <w:tc>
          <w:tcPr>
            <w:tcW w:w="627" w:type="pct"/>
          </w:tcPr>
          <w:p w14:paraId="04287AA6" w14:textId="77777777" w:rsidR="00614841" w:rsidRPr="00614841" w:rsidRDefault="00614841" w:rsidP="00D47FA1">
            <w:pPr>
              <w:spacing w:before="20" w:after="20"/>
              <w:ind w:left="40" w:right="40"/>
              <w:jc w:val="right"/>
              <w:rPr>
                <w:sz w:val="20"/>
              </w:rPr>
            </w:pPr>
            <w:r w:rsidRPr="00614841">
              <w:rPr>
                <w:sz w:val="20"/>
              </w:rPr>
              <w:t>5 493,8</w:t>
            </w:r>
          </w:p>
        </w:tc>
      </w:tr>
      <w:tr w:rsidR="00614841" w:rsidRPr="00614841" w14:paraId="6FFC4CB8" w14:textId="77777777" w:rsidTr="00D47FA1">
        <w:trPr>
          <w:jc w:val="center"/>
        </w:trPr>
        <w:tc>
          <w:tcPr>
            <w:tcW w:w="3210" w:type="pct"/>
          </w:tcPr>
          <w:p w14:paraId="35803238" w14:textId="77777777" w:rsidR="00614841" w:rsidRPr="00614841" w:rsidRDefault="00614841" w:rsidP="00D47FA1">
            <w:pPr>
              <w:spacing w:before="20" w:after="20"/>
              <w:ind w:left="40" w:right="40"/>
              <w:rPr>
                <w:sz w:val="20"/>
              </w:rPr>
            </w:pPr>
            <w:r w:rsidRPr="00614841">
              <w:rPr>
                <w:sz w:val="20"/>
              </w:rPr>
              <w:t>Consultants</w:t>
            </w:r>
          </w:p>
        </w:tc>
        <w:tc>
          <w:tcPr>
            <w:tcW w:w="554" w:type="pct"/>
          </w:tcPr>
          <w:p w14:paraId="12136843" w14:textId="77777777" w:rsidR="00614841" w:rsidRPr="00614841" w:rsidRDefault="00614841" w:rsidP="00D47FA1">
            <w:pPr>
              <w:spacing w:before="20" w:after="20"/>
              <w:ind w:left="40" w:right="40"/>
              <w:jc w:val="right"/>
              <w:rPr>
                <w:sz w:val="20"/>
              </w:rPr>
            </w:pPr>
            <w:r w:rsidRPr="00614841">
              <w:rPr>
                <w:sz w:val="20"/>
              </w:rPr>
              <w:t>75,0</w:t>
            </w:r>
          </w:p>
        </w:tc>
        <w:tc>
          <w:tcPr>
            <w:tcW w:w="609" w:type="pct"/>
          </w:tcPr>
          <w:p w14:paraId="0D93849F" w14:textId="77777777" w:rsidR="00614841" w:rsidRPr="00614841" w:rsidRDefault="00614841" w:rsidP="00D47FA1">
            <w:pPr>
              <w:spacing w:before="20" w:after="20"/>
              <w:ind w:left="40" w:right="40"/>
              <w:jc w:val="right"/>
              <w:rPr>
                <w:sz w:val="20"/>
              </w:rPr>
            </w:pPr>
            <w:r w:rsidRPr="00614841">
              <w:rPr>
                <w:sz w:val="20"/>
              </w:rPr>
              <w:t>75,0</w:t>
            </w:r>
          </w:p>
        </w:tc>
        <w:tc>
          <w:tcPr>
            <w:tcW w:w="627" w:type="pct"/>
          </w:tcPr>
          <w:p w14:paraId="6F5376AA" w14:textId="77777777" w:rsidR="00614841" w:rsidRPr="00614841" w:rsidRDefault="00614841" w:rsidP="00D47FA1">
            <w:pPr>
              <w:spacing w:before="20" w:after="20"/>
              <w:ind w:left="40" w:right="40"/>
              <w:jc w:val="right"/>
              <w:rPr>
                <w:sz w:val="20"/>
              </w:rPr>
            </w:pPr>
            <w:r w:rsidRPr="00614841">
              <w:rPr>
                <w:sz w:val="20"/>
              </w:rPr>
              <w:t>150,0</w:t>
            </w:r>
          </w:p>
        </w:tc>
      </w:tr>
      <w:tr w:rsidR="00614841" w:rsidRPr="00614841" w14:paraId="37C7FF5A" w14:textId="77777777" w:rsidTr="00D47FA1">
        <w:trPr>
          <w:jc w:val="center"/>
        </w:trPr>
        <w:tc>
          <w:tcPr>
            <w:tcW w:w="3210" w:type="pct"/>
          </w:tcPr>
          <w:p w14:paraId="3D181D83" w14:textId="77777777" w:rsidR="00614841" w:rsidRPr="00614841" w:rsidRDefault="00614841" w:rsidP="00D47FA1">
            <w:pPr>
              <w:spacing w:before="20" w:after="20"/>
              <w:ind w:left="40" w:right="40"/>
              <w:rPr>
                <w:sz w:val="20"/>
              </w:rPr>
            </w:pPr>
            <w:r w:rsidRPr="00614841">
              <w:rPr>
                <w:sz w:val="20"/>
              </w:rPr>
              <w:t>Voyages officiels</w:t>
            </w:r>
          </w:p>
        </w:tc>
        <w:tc>
          <w:tcPr>
            <w:tcW w:w="554" w:type="pct"/>
          </w:tcPr>
          <w:p w14:paraId="61310F5E" w14:textId="77777777" w:rsidR="00614841" w:rsidRPr="00614841" w:rsidRDefault="00614841" w:rsidP="00D47FA1">
            <w:pPr>
              <w:spacing w:before="20" w:after="20"/>
              <w:ind w:left="40" w:right="40"/>
              <w:jc w:val="right"/>
              <w:rPr>
                <w:sz w:val="20"/>
              </w:rPr>
            </w:pPr>
            <w:r w:rsidRPr="00614841">
              <w:rPr>
                <w:sz w:val="20"/>
              </w:rPr>
              <w:t>425,0</w:t>
            </w:r>
          </w:p>
        </w:tc>
        <w:tc>
          <w:tcPr>
            <w:tcW w:w="609" w:type="pct"/>
          </w:tcPr>
          <w:p w14:paraId="32276EC1" w14:textId="77777777" w:rsidR="00614841" w:rsidRPr="00614841" w:rsidRDefault="00614841" w:rsidP="00D47FA1">
            <w:pPr>
              <w:spacing w:before="20" w:after="20"/>
              <w:ind w:left="40" w:right="40"/>
              <w:jc w:val="right"/>
              <w:rPr>
                <w:sz w:val="20"/>
              </w:rPr>
            </w:pPr>
            <w:r w:rsidRPr="00614841">
              <w:rPr>
                <w:sz w:val="20"/>
              </w:rPr>
              <w:t>425,0</w:t>
            </w:r>
          </w:p>
        </w:tc>
        <w:tc>
          <w:tcPr>
            <w:tcW w:w="627" w:type="pct"/>
          </w:tcPr>
          <w:p w14:paraId="2DD0A147" w14:textId="77777777" w:rsidR="00614841" w:rsidRPr="00614841" w:rsidRDefault="00614841" w:rsidP="00D47FA1">
            <w:pPr>
              <w:spacing w:before="20" w:after="20"/>
              <w:ind w:left="40" w:right="40"/>
              <w:jc w:val="right"/>
              <w:rPr>
                <w:sz w:val="20"/>
              </w:rPr>
            </w:pPr>
            <w:r w:rsidRPr="00614841">
              <w:rPr>
                <w:sz w:val="20"/>
              </w:rPr>
              <w:t>850,0</w:t>
            </w:r>
          </w:p>
        </w:tc>
      </w:tr>
      <w:tr w:rsidR="00614841" w:rsidRPr="00614841" w14:paraId="2AD46C17" w14:textId="77777777" w:rsidTr="00D47FA1">
        <w:trPr>
          <w:jc w:val="center"/>
        </w:trPr>
        <w:tc>
          <w:tcPr>
            <w:tcW w:w="3210" w:type="pct"/>
          </w:tcPr>
          <w:p w14:paraId="0E9C0261" w14:textId="77777777" w:rsidR="00614841" w:rsidRPr="00614841" w:rsidRDefault="00614841" w:rsidP="00D47FA1">
            <w:pPr>
              <w:spacing w:before="20" w:after="20"/>
              <w:ind w:left="40" w:right="40"/>
              <w:rPr>
                <w:sz w:val="20"/>
              </w:rPr>
            </w:pPr>
            <w:r w:rsidRPr="00614841">
              <w:rPr>
                <w:sz w:val="20"/>
              </w:rPr>
              <w:t>Loyer et frais connexes</w:t>
            </w:r>
          </w:p>
        </w:tc>
        <w:tc>
          <w:tcPr>
            <w:tcW w:w="554" w:type="pct"/>
          </w:tcPr>
          <w:p w14:paraId="1213FF2F" w14:textId="77777777" w:rsidR="00614841" w:rsidRPr="00614841" w:rsidRDefault="00614841" w:rsidP="00D47FA1">
            <w:pPr>
              <w:spacing w:before="20" w:after="20"/>
              <w:ind w:left="40" w:right="40"/>
              <w:jc w:val="right"/>
              <w:rPr>
                <w:sz w:val="20"/>
              </w:rPr>
            </w:pPr>
            <w:r w:rsidRPr="00614841">
              <w:rPr>
                <w:sz w:val="20"/>
              </w:rPr>
              <w:t>1 469,3</w:t>
            </w:r>
          </w:p>
        </w:tc>
        <w:tc>
          <w:tcPr>
            <w:tcW w:w="609" w:type="pct"/>
          </w:tcPr>
          <w:p w14:paraId="24316D8A" w14:textId="77777777" w:rsidR="00614841" w:rsidRPr="00614841" w:rsidRDefault="00614841" w:rsidP="00D47FA1">
            <w:pPr>
              <w:spacing w:before="20" w:after="20"/>
              <w:ind w:left="40" w:right="40"/>
              <w:jc w:val="right"/>
              <w:rPr>
                <w:sz w:val="20"/>
              </w:rPr>
            </w:pPr>
            <w:r w:rsidRPr="00614841">
              <w:rPr>
                <w:sz w:val="20"/>
              </w:rPr>
              <w:t>1 483,7</w:t>
            </w:r>
          </w:p>
        </w:tc>
        <w:tc>
          <w:tcPr>
            <w:tcW w:w="627" w:type="pct"/>
          </w:tcPr>
          <w:p w14:paraId="17441B35" w14:textId="77777777" w:rsidR="00614841" w:rsidRPr="00614841" w:rsidRDefault="00614841" w:rsidP="00D47FA1">
            <w:pPr>
              <w:spacing w:before="20" w:after="20"/>
              <w:ind w:left="40" w:right="40"/>
              <w:jc w:val="right"/>
              <w:rPr>
                <w:sz w:val="20"/>
              </w:rPr>
            </w:pPr>
            <w:r w:rsidRPr="00614841">
              <w:rPr>
                <w:sz w:val="20"/>
              </w:rPr>
              <w:t>2 953,0</w:t>
            </w:r>
          </w:p>
        </w:tc>
      </w:tr>
      <w:tr w:rsidR="00614841" w:rsidRPr="00614841" w14:paraId="5463C4BE" w14:textId="77777777" w:rsidTr="00D47FA1">
        <w:trPr>
          <w:jc w:val="center"/>
        </w:trPr>
        <w:tc>
          <w:tcPr>
            <w:tcW w:w="3210" w:type="pct"/>
          </w:tcPr>
          <w:p w14:paraId="32436BCC" w14:textId="77777777" w:rsidR="00614841" w:rsidRPr="00614841" w:rsidRDefault="00614841" w:rsidP="00D47FA1">
            <w:pPr>
              <w:spacing w:before="20" w:after="20"/>
              <w:ind w:left="40" w:right="40"/>
              <w:rPr>
                <w:sz w:val="20"/>
              </w:rPr>
            </w:pPr>
            <w:r w:rsidRPr="00614841">
              <w:rPr>
                <w:sz w:val="20"/>
              </w:rPr>
              <w:t>Formation</w:t>
            </w:r>
          </w:p>
        </w:tc>
        <w:tc>
          <w:tcPr>
            <w:tcW w:w="554" w:type="pct"/>
          </w:tcPr>
          <w:p w14:paraId="5F8B48D9" w14:textId="77777777" w:rsidR="00614841" w:rsidRPr="00614841" w:rsidRDefault="00614841" w:rsidP="00D47FA1">
            <w:pPr>
              <w:spacing w:before="20" w:after="20"/>
              <w:ind w:left="40" w:right="40"/>
              <w:jc w:val="right"/>
              <w:rPr>
                <w:sz w:val="20"/>
              </w:rPr>
            </w:pPr>
            <w:r w:rsidRPr="00614841">
              <w:rPr>
                <w:sz w:val="20"/>
              </w:rPr>
              <w:t>5,0</w:t>
            </w:r>
          </w:p>
        </w:tc>
        <w:tc>
          <w:tcPr>
            <w:tcW w:w="609" w:type="pct"/>
          </w:tcPr>
          <w:p w14:paraId="7D76A191" w14:textId="77777777" w:rsidR="00614841" w:rsidRPr="00614841" w:rsidRDefault="00614841" w:rsidP="00D47FA1">
            <w:pPr>
              <w:spacing w:before="20" w:after="20"/>
              <w:ind w:left="40" w:right="40"/>
              <w:jc w:val="right"/>
              <w:rPr>
                <w:sz w:val="20"/>
              </w:rPr>
            </w:pPr>
            <w:r w:rsidRPr="00614841">
              <w:rPr>
                <w:sz w:val="20"/>
              </w:rPr>
              <w:t>10,0</w:t>
            </w:r>
          </w:p>
        </w:tc>
        <w:tc>
          <w:tcPr>
            <w:tcW w:w="627" w:type="pct"/>
          </w:tcPr>
          <w:p w14:paraId="4B2137BA" w14:textId="77777777" w:rsidR="00614841" w:rsidRPr="00614841" w:rsidRDefault="00614841" w:rsidP="00D47FA1">
            <w:pPr>
              <w:spacing w:before="20" w:after="20"/>
              <w:ind w:left="40" w:right="40"/>
              <w:jc w:val="right"/>
              <w:rPr>
                <w:sz w:val="20"/>
              </w:rPr>
            </w:pPr>
            <w:r w:rsidRPr="00614841">
              <w:rPr>
                <w:sz w:val="20"/>
              </w:rPr>
              <w:t>15,0</w:t>
            </w:r>
          </w:p>
        </w:tc>
      </w:tr>
      <w:tr w:rsidR="00614841" w:rsidRPr="00614841" w14:paraId="259A0FD1" w14:textId="77777777" w:rsidTr="00D47FA1">
        <w:trPr>
          <w:jc w:val="center"/>
        </w:trPr>
        <w:tc>
          <w:tcPr>
            <w:tcW w:w="3210" w:type="pct"/>
          </w:tcPr>
          <w:p w14:paraId="127F95A0" w14:textId="77777777" w:rsidR="00614841" w:rsidRPr="00614841" w:rsidRDefault="00614841" w:rsidP="00D47FA1">
            <w:pPr>
              <w:spacing w:before="20" w:after="20"/>
              <w:ind w:left="40" w:right="40"/>
              <w:rPr>
                <w:sz w:val="20"/>
              </w:rPr>
            </w:pPr>
            <w:r w:rsidRPr="00614841">
              <w:rPr>
                <w:sz w:val="20"/>
              </w:rPr>
              <w:t>Technologies de l’information</w:t>
            </w:r>
          </w:p>
        </w:tc>
        <w:tc>
          <w:tcPr>
            <w:tcW w:w="554" w:type="pct"/>
          </w:tcPr>
          <w:p w14:paraId="439BE47B" w14:textId="77777777" w:rsidR="00614841" w:rsidRPr="00614841" w:rsidRDefault="00614841" w:rsidP="00D47FA1">
            <w:pPr>
              <w:spacing w:before="20" w:after="20"/>
              <w:ind w:left="40" w:right="40"/>
              <w:jc w:val="right"/>
              <w:rPr>
                <w:sz w:val="20"/>
              </w:rPr>
            </w:pPr>
            <w:r w:rsidRPr="00614841">
              <w:rPr>
                <w:sz w:val="20"/>
              </w:rPr>
              <w:t>65,0</w:t>
            </w:r>
          </w:p>
        </w:tc>
        <w:tc>
          <w:tcPr>
            <w:tcW w:w="609" w:type="pct"/>
          </w:tcPr>
          <w:p w14:paraId="4E9915DA" w14:textId="77777777" w:rsidR="00614841" w:rsidRPr="00614841" w:rsidRDefault="00614841" w:rsidP="00D47FA1">
            <w:pPr>
              <w:spacing w:before="20" w:after="20"/>
              <w:ind w:left="40" w:right="40"/>
              <w:jc w:val="right"/>
              <w:rPr>
                <w:sz w:val="20"/>
              </w:rPr>
            </w:pPr>
            <w:r w:rsidRPr="00614841">
              <w:rPr>
                <w:sz w:val="20"/>
              </w:rPr>
              <w:t>65,0</w:t>
            </w:r>
          </w:p>
        </w:tc>
        <w:tc>
          <w:tcPr>
            <w:tcW w:w="627" w:type="pct"/>
          </w:tcPr>
          <w:p w14:paraId="61E83DDC" w14:textId="77777777" w:rsidR="00614841" w:rsidRPr="00614841" w:rsidRDefault="00614841" w:rsidP="00D47FA1">
            <w:pPr>
              <w:spacing w:before="20" w:after="20"/>
              <w:ind w:left="40" w:right="40"/>
              <w:jc w:val="right"/>
              <w:rPr>
                <w:sz w:val="20"/>
              </w:rPr>
            </w:pPr>
            <w:r w:rsidRPr="00614841">
              <w:rPr>
                <w:sz w:val="20"/>
              </w:rPr>
              <w:t>130,0</w:t>
            </w:r>
          </w:p>
        </w:tc>
      </w:tr>
      <w:tr w:rsidR="00614841" w:rsidRPr="00614841" w14:paraId="2CDCA01D" w14:textId="77777777" w:rsidTr="00D47FA1">
        <w:trPr>
          <w:jc w:val="center"/>
        </w:trPr>
        <w:tc>
          <w:tcPr>
            <w:tcW w:w="3210" w:type="pct"/>
          </w:tcPr>
          <w:p w14:paraId="225D982C" w14:textId="77777777" w:rsidR="00614841" w:rsidRPr="00614841" w:rsidRDefault="00614841" w:rsidP="00D47FA1">
            <w:pPr>
              <w:spacing w:before="20" w:after="20"/>
              <w:ind w:left="40" w:right="40"/>
              <w:rPr>
                <w:sz w:val="20"/>
              </w:rPr>
            </w:pPr>
            <w:r w:rsidRPr="00614841">
              <w:rPr>
                <w:sz w:val="20"/>
              </w:rPr>
              <w:t>Frais généraux de fonctionnement</w:t>
            </w:r>
          </w:p>
        </w:tc>
        <w:tc>
          <w:tcPr>
            <w:tcW w:w="554" w:type="pct"/>
          </w:tcPr>
          <w:p w14:paraId="7BA3A241" w14:textId="77777777" w:rsidR="00614841" w:rsidRPr="00614841" w:rsidRDefault="00614841" w:rsidP="00D47FA1">
            <w:pPr>
              <w:spacing w:before="20" w:after="20"/>
              <w:ind w:left="40" w:right="40"/>
              <w:jc w:val="right"/>
              <w:rPr>
                <w:sz w:val="20"/>
              </w:rPr>
            </w:pPr>
            <w:r w:rsidRPr="00614841">
              <w:rPr>
                <w:sz w:val="20"/>
              </w:rPr>
              <w:t>726,6</w:t>
            </w:r>
          </w:p>
        </w:tc>
        <w:tc>
          <w:tcPr>
            <w:tcW w:w="609" w:type="pct"/>
          </w:tcPr>
          <w:p w14:paraId="4F948263" w14:textId="77777777" w:rsidR="00614841" w:rsidRPr="00614841" w:rsidRDefault="00614841" w:rsidP="00D47FA1">
            <w:pPr>
              <w:spacing w:before="20" w:after="20"/>
              <w:ind w:left="40" w:right="40"/>
              <w:jc w:val="right"/>
              <w:rPr>
                <w:sz w:val="20"/>
              </w:rPr>
            </w:pPr>
            <w:r w:rsidRPr="00614841">
              <w:rPr>
                <w:sz w:val="20"/>
              </w:rPr>
              <w:t>726,6</w:t>
            </w:r>
          </w:p>
        </w:tc>
        <w:tc>
          <w:tcPr>
            <w:tcW w:w="627" w:type="pct"/>
          </w:tcPr>
          <w:p w14:paraId="0F5AE3AA" w14:textId="77777777" w:rsidR="00614841" w:rsidRPr="00614841" w:rsidRDefault="00614841" w:rsidP="00D47FA1">
            <w:pPr>
              <w:spacing w:before="20" w:after="20"/>
              <w:ind w:left="40" w:right="40"/>
              <w:jc w:val="right"/>
              <w:rPr>
                <w:sz w:val="20"/>
              </w:rPr>
            </w:pPr>
            <w:r w:rsidRPr="00614841">
              <w:rPr>
                <w:sz w:val="20"/>
              </w:rPr>
              <w:t>1 453,2</w:t>
            </w:r>
          </w:p>
        </w:tc>
      </w:tr>
      <w:tr w:rsidR="00614841" w:rsidRPr="00614841" w14:paraId="3D0E9092" w14:textId="77777777" w:rsidTr="00D47FA1">
        <w:trPr>
          <w:jc w:val="center"/>
        </w:trPr>
        <w:tc>
          <w:tcPr>
            <w:tcW w:w="3210" w:type="pct"/>
          </w:tcPr>
          <w:p w14:paraId="26F74A95" w14:textId="77777777" w:rsidR="00614841" w:rsidRPr="00614841" w:rsidRDefault="00614841" w:rsidP="00D47FA1">
            <w:pPr>
              <w:spacing w:before="20" w:after="20"/>
              <w:ind w:left="40" w:right="40"/>
              <w:rPr>
                <w:sz w:val="20"/>
              </w:rPr>
            </w:pPr>
            <w:r w:rsidRPr="00614841">
              <w:rPr>
                <w:sz w:val="20"/>
              </w:rPr>
              <w:t>Supports de sensibilisation du public</w:t>
            </w:r>
          </w:p>
        </w:tc>
        <w:tc>
          <w:tcPr>
            <w:tcW w:w="554" w:type="pct"/>
          </w:tcPr>
          <w:p w14:paraId="77F50BFE" w14:textId="77777777" w:rsidR="00614841" w:rsidRPr="00614841" w:rsidRDefault="00614841" w:rsidP="00D47FA1">
            <w:pPr>
              <w:spacing w:before="20" w:after="20"/>
              <w:ind w:left="40" w:right="40"/>
              <w:jc w:val="right"/>
              <w:rPr>
                <w:sz w:val="20"/>
              </w:rPr>
            </w:pPr>
            <w:r w:rsidRPr="00614841">
              <w:rPr>
                <w:sz w:val="20"/>
              </w:rPr>
              <w:t>50,0</w:t>
            </w:r>
          </w:p>
        </w:tc>
        <w:tc>
          <w:tcPr>
            <w:tcW w:w="609" w:type="pct"/>
          </w:tcPr>
          <w:p w14:paraId="0EDA15A0" w14:textId="77777777" w:rsidR="00614841" w:rsidRPr="00614841" w:rsidRDefault="00614841" w:rsidP="00D47FA1">
            <w:pPr>
              <w:spacing w:before="20" w:after="20"/>
              <w:ind w:left="40" w:right="40"/>
              <w:jc w:val="right"/>
              <w:rPr>
                <w:sz w:val="20"/>
              </w:rPr>
            </w:pPr>
            <w:r w:rsidRPr="00614841">
              <w:rPr>
                <w:sz w:val="20"/>
              </w:rPr>
              <w:t>50,0</w:t>
            </w:r>
          </w:p>
        </w:tc>
        <w:tc>
          <w:tcPr>
            <w:tcW w:w="627" w:type="pct"/>
          </w:tcPr>
          <w:p w14:paraId="5F7C4276" w14:textId="77777777" w:rsidR="00614841" w:rsidRPr="00614841" w:rsidRDefault="00614841" w:rsidP="00D47FA1">
            <w:pPr>
              <w:spacing w:before="20" w:after="20"/>
              <w:ind w:left="40" w:right="40"/>
              <w:jc w:val="right"/>
              <w:rPr>
                <w:sz w:val="20"/>
              </w:rPr>
            </w:pPr>
            <w:r w:rsidRPr="00614841">
              <w:rPr>
                <w:sz w:val="20"/>
              </w:rPr>
              <w:t>100,0</w:t>
            </w:r>
          </w:p>
        </w:tc>
      </w:tr>
      <w:tr w:rsidR="00614841" w:rsidRPr="00614841" w14:paraId="06411033" w14:textId="77777777" w:rsidTr="00D47FA1">
        <w:trPr>
          <w:jc w:val="center"/>
        </w:trPr>
        <w:tc>
          <w:tcPr>
            <w:tcW w:w="3210" w:type="pct"/>
          </w:tcPr>
          <w:p w14:paraId="72CCF37F" w14:textId="77777777" w:rsidR="00614841" w:rsidRPr="00614841" w:rsidRDefault="00614841" w:rsidP="00D47FA1">
            <w:pPr>
              <w:spacing w:before="20" w:after="20"/>
              <w:ind w:left="40" w:right="40"/>
              <w:rPr>
                <w:sz w:val="20"/>
              </w:rPr>
            </w:pPr>
            <w:r w:rsidRPr="00614841">
              <w:rPr>
                <w:sz w:val="20"/>
              </w:rPr>
              <w:t>Traduction des sites Web du centre d’échange</w:t>
            </w:r>
          </w:p>
        </w:tc>
        <w:tc>
          <w:tcPr>
            <w:tcW w:w="554" w:type="pct"/>
          </w:tcPr>
          <w:p w14:paraId="3BA653C3" w14:textId="77777777" w:rsidR="00614841" w:rsidRPr="00614841" w:rsidRDefault="00614841" w:rsidP="00D47FA1">
            <w:pPr>
              <w:spacing w:before="20" w:after="20"/>
              <w:ind w:left="40" w:right="40"/>
              <w:jc w:val="right"/>
              <w:rPr>
                <w:sz w:val="20"/>
              </w:rPr>
            </w:pPr>
            <w:r w:rsidRPr="00614841">
              <w:rPr>
                <w:sz w:val="20"/>
              </w:rPr>
              <w:t>65,0</w:t>
            </w:r>
          </w:p>
        </w:tc>
        <w:tc>
          <w:tcPr>
            <w:tcW w:w="609" w:type="pct"/>
          </w:tcPr>
          <w:p w14:paraId="76E826CB" w14:textId="77777777" w:rsidR="00614841" w:rsidRPr="00614841" w:rsidRDefault="00614841" w:rsidP="00D47FA1">
            <w:pPr>
              <w:spacing w:before="20" w:after="20"/>
              <w:ind w:left="40" w:right="40"/>
              <w:jc w:val="right"/>
              <w:rPr>
                <w:sz w:val="20"/>
              </w:rPr>
            </w:pPr>
            <w:r w:rsidRPr="00614841">
              <w:rPr>
                <w:sz w:val="20"/>
              </w:rPr>
              <w:t>65,0</w:t>
            </w:r>
          </w:p>
        </w:tc>
        <w:tc>
          <w:tcPr>
            <w:tcW w:w="627" w:type="pct"/>
          </w:tcPr>
          <w:p w14:paraId="43253A79" w14:textId="77777777" w:rsidR="00614841" w:rsidRPr="00614841" w:rsidRDefault="00614841" w:rsidP="00D47FA1">
            <w:pPr>
              <w:spacing w:before="20" w:after="20"/>
              <w:ind w:left="40" w:right="40"/>
              <w:jc w:val="right"/>
              <w:rPr>
                <w:sz w:val="20"/>
              </w:rPr>
            </w:pPr>
            <w:r w:rsidRPr="00614841">
              <w:rPr>
                <w:sz w:val="20"/>
              </w:rPr>
              <w:t>130,0</w:t>
            </w:r>
          </w:p>
        </w:tc>
      </w:tr>
      <w:tr w:rsidR="00614841" w:rsidRPr="00614841" w14:paraId="2727E7DF" w14:textId="77777777" w:rsidTr="00D47FA1">
        <w:trPr>
          <w:jc w:val="center"/>
        </w:trPr>
        <w:tc>
          <w:tcPr>
            <w:tcW w:w="3210" w:type="pct"/>
          </w:tcPr>
          <w:p w14:paraId="091718A5" w14:textId="77777777" w:rsidR="00614841" w:rsidRPr="00614841" w:rsidRDefault="00614841" w:rsidP="00D47FA1">
            <w:pPr>
              <w:spacing w:before="20" w:after="20"/>
              <w:ind w:left="40" w:right="40"/>
              <w:rPr>
                <w:sz w:val="20"/>
              </w:rPr>
            </w:pPr>
            <w:r w:rsidRPr="00614841">
              <w:rPr>
                <w:b/>
                <w:color w:val="000000"/>
                <w:sz w:val="20"/>
              </w:rPr>
              <w:t>Total partiel</w:t>
            </w:r>
          </w:p>
        </w:tc>
        <w:tc>
          <w:tcPr>
            <w:tcW w:w="554" w:type="pct"/>
          </w:tcPr>
          <w:p w14:paraId="56193A8C" w14:textId="77777777" w:rsidR="00614841" w:rsidRPr="00614841" w:rsidRDefault="00614841" w:rsidP="00D47FA1">
            <w:pPr>
              <w:spacing w:before="20" w:after="20"/>
              <w:ind w:left="40" w:right="40"/>
              <w:jc w:val="right"/>
              <w:rPr>
                <w:b/>
                <w:bCs/>
                <w:sz w:val="20"/>
              </w:rPr>
            </w:pPr>
            <w:r w:rsidRPr="00614841">
              <w:rPr>
                <w:b/>
                <w:bCs/>
                <w:sz w:val="20"/>
              </w:rPr>
              <w:t>18 933,4</w:t>
            </w:r>
          </w:p>
        </w:tc>
        <w:tc>
          <w:tcPr>
            <w:tcW w:w="609" w:type="pct"/>
          </w:tcPr>
          <w:p w14:paraId="20E7E713" w14:textId="77777777" w:rsidR="00614841" w:rsidRPr="00614841" w:rsidRDefault="00614841" w:rsidP="00D47FA1">
            <w:pPr>
              <w:spacing w:before="20" w:after="20"/>
              <w:ind w:left="40" w:right="40"/>
              <w:jc w:val="right"/>
              <w:rPr>
                <w:b/>
                <w:bCs/>
                <w:sz w:val="20"/>
              </w:rPr>
            </w:pPr>
            <w:r w:rsidRPr="00614841">
              <w:rPr>
                <w:b/>
                <w:bCs/>
                <w:sz w:val="20"/>
              </w:rPr>
              <w:t>21 405,1</w:t>
            </w:r>
          </w:p>
        </w:tc>
        <w:tc>
          <w:tcPr>
            <w:tcW w:w="627" w:type="pct"/>
          </w:tcPr>
          <w:p w14:paraId="7B98920D" w14:textId="77777777" w:rsidR="00614841" w:rsidRPr="00614841" w:rsidRDefault="00614841" w:rsidP="00D47FA1">
            <w:pPr>
              <w:spacing w:before="20" w:after="20"/>
              <w:ind w:left="40" w:right="40"/>
              <w:jc w:val="right"/>
              <w:rPr>
                <w:b/>
                <w:bCs/>
                <w:sz w:val="20"/>
              </w:rPr>
            </w:pPr>
            <w:r w:rsidRPr="00614841">
              <w:rPr>
                <w:b/>
                <w:bCs/>
                <w:sz w:val="20"/>
              </w:rPr>
              <w:t>40 338,5</w:t>
            </w:r>
          </w:p>
        </w:tc>
      </w:tr>
      <w:tr w:rsidR="00614841" w:rsidRPr="00614841" w14:paraId="26376672" w14:textId="77777777" w:rsidTr="00D47FA1">
        <w:trPr>
          <w:jc w:val="center"/>
        </w:trPr>
        <w:tc>
          <w:tcPr>
            <w:tcW w:w="3210" w:type="pct"/>
          </w:tcPr>
          <w:p w14:paraId="40F72643" w14:textId="77777777" w:rsidR="00614841" w:rsidRPr="00614841" w:rsidRDefault="00614841" w:rsidP="00D47FA1">
            <w:pPr>
              <w:tabs>
                <w:tab w:val="clear" w:pos="567"/>
                <w:tab w:val="clear" w:pos="1134"/>
                <w:tab w:val="clear" w:pos="1701"/>
                <w:tab w:val="clear" w:pos="2268"/>
              </w:tabs>
              <w:spacing w:before="20" w:after="20"/>
              <w:ind w:left="319"/>
              <w:jc w:val="left"/>
              <w:rPr>
                <w:b/>
                <w:sz w:val="20"/>
              </w:rPr>
            </w:pPr>
            <w:r w:rsidRPr="00614841">
              <w:rPr>
                <w:sz w:val="20"/>
              </w:rPr>
              <w:t>Dépenses d’appui aux programmes (13 %)</w:t>
            </w:r>
          </w:p>
        </w:tc>
        <w:tc>
          <w:tcPr>
            <w:tcW w:w="554" w:type="pct"/>
          </w:tcPr>
          <w:p w14:paraId="6483A06B" w14:textId="77777777" w:rsidR="00614841" w:rsidRPr="00614841" w:rsidRDefault="00614841" w:rsidP="00D47FA1">
            <w:pPr>
              <w:spacing w:before="20" w:after="20"/>
              <w:ind w:left="40" w:right="40"/>
              <w:jc w:val="right"/>
              <w:rPr>
                <w:bCs/>
                <w:sz w:val="20"/>
              </w:rPr>
            </w:pPr>
            <w:r w:rsidRPr="00614841">
              <w:rPr>
                <w:bCs/>
                <w:sz w:val="20"/>
              </w:rPr>
              <w:t>2 461,3</w:t>
            </w:r>
          </w:p>
        </w:tc>
        <w:tc>
          <w:tcPr>
            <w:tcW w:w="609" w:type="pct"/>
          </w:tcPr>
          <w:p w14:paraId="28AE1F09" w14:textId="77777777" w:rsidR="00614841" w:rsidRPr="00614841" w:rsidRDefault="00614841" w:rsidP="00D47FA1">
            <w:pPr>
              <w:spacing w:before="20" w:after="20"/>
              <w:ind w:left="40" w:right="40"/>
              <w:jc w:val="right"/>
              <w:rPr>
                <w:sz w:val="20"/>
                <w:szCs w:val="20"/>
              </w:rPr>
            </w:pPr>
            <w:r w:rsidRPr="00614841">
              <w:rPr>
                <w:sz w:val="20"/>
                <w:szCs w:val="20"/>
              </w:rPr>
              <w:t>2 782,7</w:t>
            </w:r>
          </w:p>
        </w:tc>
        <w:tc>
          <w:tcPr>
            <w:tcW w:w="627" w:type="pct"/>
          </w:tcPr>
          <w:p w14:paraId="3AE960E8" w14:textId="77777777" w:rsidR="00614841" w:rsidRPr="00614841" w:rsidRDefault="00614841" w:rsidP="00D47FA1">
            <w:pPr>
              <w:pStyle w:val="ListParagraph"/>
              <w:tabs>
                <w:tab w:val="clear" w:pos="567"/>
              </w:tabs>
              <w:spacing w:before="20" w:after="20"/>
              <w:ind w:left="40" w:right="40"/>
              <w:jc w:val="right"/>
              <w:rPr>
                <w:bCs/>
                <w:sz w:val="20"/>
              </w:rPr>
            </w:pPr>
            <w:r w:rsidRPr="00614841">
              <w:rPr>
                <w:bCs/>
                <w:sz w:val="20"/>
              </w:rPr>
              <w:t>5 244,0</w:t>
            </w:r>
          </w:p>
        </w:tc>
      </w:tr>
      <w:tr w:rsidR="00614841" w:rsidRPr="00614841" w14:paraId="3931E545" w14:textId="77777777" w:rsidTr="00D47FA1">
        <w:trPr>
          <w:jc w:val="center"/>
        </w:trPr>
        <w:tc>
          <w:tcPr>
            <w:tcW w:w="3210" w:type="pct"/>
          </w:tcPr>
          <w:p w14:paraId="3661E5CD" w14:textId="77777777" w:rsidR="00614841" w:rsidRPr="00614841" w:rsidRDefault="00614841" w:rsidP="00D47FA1">
            <w:pPr>
              <w:tabs>
                <w:tab w:val="clear" w:pos="1134"/>
              </w:tabs>
              <w:spacing w:before="20" w:after="20"/>
              <w:ind w:left="40" w:right="40"/>
              <w:jc w:val="left"/>
              <w:rPr>
                <w:sz w:val="20"/>
              </w:rPr>
            </w:pPr>
            <w:r w:rsidRPr="00614841">
              <w:rPr>
                <w:b/>
                <w:color w:val="000000"/>
                <w:sz w:val="20"/>
              </w:rPr>
              <w:t>Total partiel</w:t>
            </w:r>
          </w:p>
        </w:tc>
        <w:tc>
          <w:tcPr>
            <w:tcW w:w="554" w:type="pct"/>
          </w:tcPr>
          <w:p w14:paraId="64B9C0C3" w14:textId="77777777" w:rsidR="00614841" w:rsidRPr="00614841" w:rsidRDefault="00614841" w:rsidP="00D47FA1">
            <w:pPr>
              <w:spacing w:before="20" w:after="20"/>
              <w:ind w:left="40" w:right="40"/>
              <w:jc w:val="right"/>
              <w:rPr>
                <w:b/>
                <w:bCs/>
                <w:sz w:val="20"/>
                <w:szCs w:val="20"/>
              </w:rPr>
            </w:pPr>
            <w:r w:rsidRPr="00614841">
              <w:rPr>
                <w:b/>
                <w:bCs/>
                <w:sz w:val="20"/>
                <w:szCs w:val="20"/>
              </w:rPr>
              <w:t>21 394,7</w:t>
            </w:r>
          </w:p>
        </w:tc>
        <w:tc>
          <w:tcPr>
            <w:tcW w:w="609" w:type="pct"/>
          </w:tcPr>
          <w:p w14:paraId="4524EA22" w14:textId="77777777" w:rsidR="00614841" w:rsidRPr="00614841" w:rsidRDefault="00614841" w:rsidP="00D47FA1">
            <w:pPr>
              <w:spacing w:before="20" w:after="20"/>
              <w:ind w:left="40" w:right="40"/>
              <w:jc w:val="right"/>
              <w:rPr>
                <w:b/>
                <w:bCs/>
                <w:sz w:val="20"/>
              </w:rPr>
            </w:pPr>
            <w:r w:rsidRPr="00614841">
              <w:rPr>
                <w:b/>
                <w:bCs/>
                <w:sz w:val="20"/>
              </w:rPr>
              <w:t>24 187,8</w:t>
            </w:r>
          </w:p>
        </w:tc>
        <w:tc>
          <w:tcPr>
            <w:tcW w:w="627" w:type="pct"/>
          </w:tcPr>
          <w:p w14:paraId="3436E668" w14:textId="77777777" w:rsidR="00614841" w:rsidRPr="00614841" w:rsidRDefault="00614841" w:rsidP="00D47FA1">
            <w:pPr>
              <w:spacing w:before="20" w:after="20"/>
              <w:ind w:left="40" w:right="40"/>
              <w:jc w:val="right"/>
              <w:rPr>
                <w:b/>
                <w:bCs/>
                <w:sz w:val="20"/>
              </w:rPr>
            </w:pPr>
            <w:r w:rsidRPr="00614841">
              <w:rPr>
                <w:b/>
                <w:bCs/>
                <w:sz w:val="20"/>
              </w:rPr>
              <w:t>45 582,5</w:t>
            </w:r>
          </w:p>
        </w:tc>
      </w:tr>
      <w:tr w:rsidR="00614841" w:rsidRPr="00614841" w14:paraId="5E26747B" w14:textId="77777777" w:rsidTr="00D47FA1">
        <w:trPr>
          <w:jc w:val="center"/>
        </w:trPr>
        <w:tc>
          <w:tcPr>
            <w:tcW w:w="3210" w:type="pct"/>
          </w:tcPr>
          <w:p w14:paraId="4A355877" w14:textId="77777777" w:rsidR="00614841" w:rsidRPr="00614841" w:rsidRDefault="00614841" w:rsidP="00D47FA1">
            <w:pPr>
              <w:tabs>
                <w:tab w:val="clear" w:pos="567"/>
                <w:tab w:val="clear" w:pos="1134"/>
                <w:tab w:val="clear" w:pos="1701"/>
                <w:tab w:val="clear" w:pos="2268"/>
              </w:tabs>
              <w:spacing w:before="20" w:after="20"/>
              <w:ind w:left="319"/>
              <w:jc w:val="left"/>
              <w:rPr>
                <w:b/>
                <w:sz w:val="20"/>
              </w:rPr>
            </w:pPr>
            <w:r w:rsidRPr="00614841">
              <w:rPr>
                <w:sz w:val="20"/>
              </w:rPr>
              <w:t>Réserve de trésorerie</w:t>
            </w:r>
          </w:p>
        </w:tc>
        <w:tc>
          <w:tcPr>
            <w:tcW w:w="554" w:type="pct"/>
          </w:tcPr>
          <w:p w14:paraId="7B8FA33F" w14:textId="77777777" w:rsidR="00614841" w:rsidRPr="00614841" w:rsidRDefault="00614841" w:rsidP="00D47FA1">
            <w:pPr>
              <w:spacing w:before="20" w:after="20"/>
              <w:ind w:left="40" w:right="40"/>
              <w:jc w:val="right"/>
              <w:rPr>
                <w:bCs/>
                <w:sz w:val="20"/>
              </w:rPr>
            </w:pPr>
            <w:r w:rsidRPr="00614841">
              <w:rPr>
                <w:bCs/>
                <w:sz w:val="20"/>
              </w:rPr>
              <w:t>(182,3)</w:t>
            </w:r>
          </w:p>
        </w:tc>
        <w:tc>
          <w:tcPr>
            <w:tcW w:w="609" w:type="pct"/>
          </w:tcPr>
          <w:p w14:paraId="507695CE" w14:textId="77777777" w:rsidR="00614841" w:rsidRPr="00614841" w:rsidRDefault="00614841" w:rsidP="00D47FA1">
            <w:pPr>
              <w:spacing w:before="20" w:after="20"/>
              <w:ind w:left="40" w:right="40"/>
              <w:jc w:val="right"/>
              <w:rPr>
                <w:bCs/>
                <w:sz w:val="20"/>
              </w:rPr>
            </w:pPr>
            <w:r w:rsidRPr="00614841">
              <w:rPr>
                <w:bCs/>
                <w:sz w:val="20"/>
              </w:rPr>
              <w:t>419,0</w:t>
            </w:r>
          </w:p>
        </w:tc>
        <w:tc>
          <w:tcPr>
            <w:tcW w:w="627" w:type="pct"/>
          </w:tcPr>
          <w:p w14:paraId="705DEBA8" w14:textId="77777777" w:rsidR="00614841" w:rsidRPr="00614841" w:rsidRDefault="00614841" w:rsidP="00D47FA1">
            <w:pPr>
              <w:pStyle w:val="ListParagraph"/>
              <w:spacing w:before="20" w:after="20"/>
              <w:ind w:left="40" w:right="40"/>
              <w:jc w:val="right"/>
              <w:rPr>
                <w:bCs/>
                <w:sz w:val="20"/>
              </w:rPr>
            </w:pPr>
            <w:r w:rsidRPr="00614841">
              <w:rPr>
                <w:bCs/>
                <w:sz w:val="20"/>
              </w:rPr>
              <w:t>236,7</w:t>
            </w:r>
          </w:p>
        </w:tc>
      </w:tr>
      <w:tr w:rsidR="00614841" w:rsidRPr="00614841" w14:paraId="49738DE5" w14:textId="77777777" w:rsidTr="00D47FA1">
        <w:trPr>
          <w:jc w:val="center"/>
        </w:trPr>
        <w:tc>
          <w:tcPr>
            <w:tcW w:w="3210" w:type="pct"/>
          </w:tcPr>
          <w:p w14:paraId="044F749E" w14:textId="77777777" w:rsidR="00614841" w:rsidRPr="00614841" w:rsidRDefault="00614841" w:rsidP="00D47FA1">
            <w:pPr>
              <w:tabs>
                <w:tab w:val="clear" w:pos="1134"/>
              </w:tabs>
              <w:spacing w:before="20" w:after="20"/>
              <w:ind w:left="40" w:right="40"/>
              <w:jc w:val="left"/>
              <w:rPr>
                <w:sz w:val="20"/>
              </w:rPr>
            </w:pPr>
            <w:r w:rsidRPr="00614841">
              <w:rPr>
                <w:b/>
                <w:color w:val="000000"/>
                <w:sz w:val="20"/>
              </w:rPr>
              <w:t>Total</w:t>
            </w:r>
          </w:p>
        </w:tc>
        <w:tc>
          <w:tcPr>
            <w:tcW w:w="554" w:type="pct"/>
          </w:tcPr>
          <w:p w14:paraId="77399462" w14:textId="77777777" w:rsidR="00614841" w:rsidRPr="00614841" w:rsidRDefault="00614841" w:rsidP="00D47FA1">
            <w:pPr>
              <w:spacing w:before="20" w:after="20"/>
              <w:ind w:left="40" w:right="40"/>
              <w:jc w:val="right"/>
              <w:rPr>
                <w:b/>
                <w:bCs/>
                <w:sz w:val="20"/>
              </w:rPr>
            </w:pPr>
            <w:r w:rsidRPr="00614841">
              <w:rPr>
                <w:b/>
                <w:bCs/>
                <w:sz w:val="20"/>
              </w:rPr>
              <w:t>21 212,5</w:t>
            </w:r>
          </w:p>
        </w:tc>
        <w:tc>
          <w:tcPr>
            <w:tcW w:w="609" w:type="pct"/>
          </w:tcPr>
          <w:p w14:paraId="76FE5C46" w14:textId="77777777" w:rsidR="00614841" w:rsidRPr="00614841" w:rsidRDefault="00614841" w:rsidP="00D47FA1">
            <w:pPr>
              <w:spacing w:before="20" w:after="20"/>
              <w:ind w:left="40" w:right="40"/>
              <w:jc w:val="right"/>
              <w:rPr>
                <w:b/>
                <w:bCs/>
                <w:sz w:val="20"/>
              </w:rPr>
            </w:pPr>
            <w:r w:rsidRPr="00614841">
              <w:rPr>
                <w:b/>
                <w:bCs/>
                <w:sz w:val="20"/>
              </w:rPr>
              <w:t>24 606,7</w:t>
            </w:r>
          </w:p>
        </w:tc>
        <w:tc>
          <w:tcPr>
            <w:tcW w:w="627" w:type="pct"/>
          </w:tcPr>
          <w:p w14:paraId="1726E032" w14:textId="77777777" w:rsidR="00614841" w:rsidRPr="00614841" w:rsidRDefault="00614841" w:rsidP="00D47FA1">
            <w:pPr>
              <w:spacing w:before="20" w:after="20"/>
              <w:ind w:left="40" w:right="40"/>
              <w:jc w:val="right"/>
              <w:rPr>
                <w:b/>
                <w:bCs/>
                <w:sz w:val="20"/>
              </w:rPr>
            </w:pPr>
            <w:r w:rsidRPr="00614841">
              <w:rPr>
                <w:b/>
                <w:bCs/>
                <w:sz w:val="20"/>
              </w:rPr>
              <w:t>45 819,2</w:t>
            </w:r>
          </w:p>
        </w:tc>
      </w:tr>
      <w:tr w:rsidR="00614841" w:rsidRPr="00614841" w14:paraId="28139267" w14:textId="77777777" w:rsidTr="00D47FA1">
        <w:trPr>
          <w:jc w:val="center"/>
        </w:trPr>
        <w:tc>
          <w:tcPr>
            <w:tcW w:w="3210" w:type="pct"/>
          </w:tcPr>
          <w:p w14:paraId="711758B7" w14:textId="0C390C3F" w:rsidR="00614841" w:rsidRPr="00614841" w:rsidRDefault="00614841" w:rsidP="00D47FA1">
            <w:pPr>
              <w:tabs>
                <w:tab w:val="clear" w:pos="567"/>
                <w:tab w:val="clear" w:pos="1134"/>
                <w:tab w:val="clear" w:pos="1701"/>
                <w:tab w:val="clear" w:pos="2268"/>
              </w:tabs>
              <w:spacing w:before="20" w:after="20"/>
              <w:ind w:left="319"/>
              <w:jc w:val="left"/>
              <w:rPr>
                <w:b/>
                <w:sz w:val="20"/>
              </w:rPr>
            </w:pPr>
            <w:r w:rsidRPr="00614841">
              <w:rPr>
                <w:sz w:val="20"/>
              </w:rPr>
              <w:t>Part du bu</w:t>
            </w:r>
            <w:r w:rsidR="00757311">
              <w:rPr>
                <w:sz w:val="20"/>
              </w:rPr>
              <w:t>dg</w:t>
            </w:r>
            <w:r w:rsidRPr="00614841">
              <w:rPr>
                <w:sz w:val="20"/>
              </w:rPr>
              <w:t>et intégré consacrée à la Convention (72 %)</w:t>
            </w:r>
          </w:p>
        </w:tc>
        <w:tc>
          <w:tcPr>
            <w:tcW w:w="554" w:type="pct"/>
          </w:tcPr>
          <w:p w14:paraId="27B34C1C" w14:textId="77777777" w:rsidR="00614841" w:rsidRPr="00614841" w:rsidRDefault="00614841" w:rsidP="00D47FA1">
            <w:pPr>
              <w:spacing w:before="20" w:after="20"/>
              <w:ind w:left="40" w:right="40"/>
              <w:jc w:val="right"/>
              <w:rPr>
                <w:bCs/>
                <w:sz w:val="20"/>
              </w:rPr>
            </w:pPr>
            <w:r w:rsidRPr="00614841">
              <w:rPr>
                <w:bCs/>
                <w:sz w:val="20"/>
              </w:rPr>
              <w:t>15 273,0</w:t>
            </w:r>
          </w:p>
        </w:tc>
        <w:tc>
          <w:tcPr>
            <w:tcW w:w="609" w:type="pct"/>
          </w:tcPr>
          <w:p w14:paraId="247B89BE" w14:textId="77777777" w:rsidR="00614841" w:rsidRPr="00614841" w:rsidRDefault="00614841" w:rsidP="00D47FA1">
            <w:pPr>
              <w:spacing w:before="20" w:after="20"/>
              <w:ind w:left="40" w:right="40"/>
              <w:jc w:val="right"/>
              <w:rPr>
                <w:bCs/>
                <w:sz w:val="20"/>
              </w:rPr>
            </w:pPr>
            <w:r w:rsidRPr="00614841">
              <w:rPr>
                <w:bCs/>
                <w:sz w:val="20"/>
              </w:rPr>
              <w:t>17 716,8</w:t>
            </w:r>
          </w:p>
        </w:tc>
        <w:tc>
          <w:tcPr>
            <w:tcW w:w="627" w:type="pct"/>
          </w:tcPr>
          <w:p w14:paraId="32600103" w14:textId="77777777" w:rsidR="00614841" w:rsidRPr="00614841" w:rsidRDefault="00614841" w:rsidP="00D47FA1">
            <w:pPr>
              <w:spacing w:before="20" w:after="20"/>
              <w:ind w:left="40" w:right="40"/>
              <w:jc w:val="right"/>
              <w:rPr>
                <w:bCs/>
                <w:sz w:val="20"/>
              </w:rPr>
            </w:pPr>
            <w:r w:rsidRPr="00614841">
              <w:rPr>
                <w:bCs/>
                <w:sz w:val="20"/>
              </w:rPr>
              <w:t>32 989,8</w:t>
            </w:r>
          </w:p>
        </w:tc>
      </w:tr>
      <w:tr w:rsidR="00614841" w:rsidRPr="00614841" w14:paraId="08B6BD77" w14:textId="77777777" w:rsidTr="00D47FA1">
        <w:trPr>
          <w:jc w:val="center"/>
        </w:trPr>
        <w:tc>
          <w:tcPr>
            <w:tcW w:w="3210" w:type="pct"/>
          </w:tcPr>
          <w:p w14:paraId="11E449BF" w14:textId="77777777" w:rsidR="00614841" w:rsidRPr="00614841" w:rsidRDefault="00614841" w:rsidP="00D47FA1">
            <w:pPr>
              <w:spacing w:before="20" w:after="20"/>
              <w:ind w:left="40" w:right="40"/>
              <w:jc w:val="left"/>
              <w:rPr>
                <w:sz w:val="20"/>
              </w:rPr>
            </w:pPr>
            <w:r w:rsidRPr="00614841">
              <w:rPr>
                <w:sz w:val="20"/>
              </w:rPr>
              <w:t>Contributions du pays hôte</w:t>
            </w:r>
          </w:p>
        </w:tc>
        <w:tc>
          <w:tcPr>
            <w:tcW w:w="554" w:type="pct"/>
          </w:tcPr>
          <w:p w14:paraId="7DEDCD12" w14:textId="77777777" w:rsidR="00614841" w:rsidRPr="00614841" w:rsidRDefault="00614841" w:rsidP="00D47FA1">
            <w:pPr>
              <w:spacing w:before="20" w:after="20"/>
              <w:ind w:left="40" w:right="40"/>
              <w:jc w:val="right"/>
              <w:rPr>
                <w:sz w:val="20"/>
                <w:szCs w:val="20"/>
              </w:rPr>
            </w:pPr>
            <w:r w:rsidRPr="00614841">
              <w:rPr>
                <w:sz w:val="20"/>
                <w:szCs w:val="20"/>
              </w:rPr>
              <w:t>(1 195,4)</w:t>
            </w:r>
          </w:p>
        </w:tc>
        <w:tc>
          <w:tcPr>
            <w:tcW w:w="609" w:type="pct"/>
          </w:tcPr>
          <w:p w14:paraId="26E11D95" w14:textId="77777777" w:rsidR="00614841" w:rsidRPr="00614841" w:rsidRDefault="00614841" w:rsidP="00D47FA1">
            <w:pPr>
              <w:spacing w:before="20" w:after="20"/>
              <w:ind w:left="40" w:right="40"/>
              <w:jc w:val="right"/>
              <w:rPr>
                <w:sz w:val="20"/>
                <w:szCs w:val="20"/>
              </w:rPr>
            </w:pPr>
            <w:r w:rsidRPr="00614841">
              <w:rPr>
                <w:sz w:val="20"/>
                <w:szCs w:val="20"/>
              </w:rPr>
              <w:t>(1 207,1)</w:t>
            </w:r>
          </w:p>
        </w:tc>
        <w:tc>
          <w:tcPr>
            <w:tcW w:w="627" w:type="pct"/>
          </w:tcPr>
          <w:p w14:paraId="2538A24A" w14:textId="77777777" w:rsidR="00614841" w:rsidRPr="00614841" w:rsidRDefault="00614841" w:rsidP="00D47FA1">
            <w:pPr>
              <w:spacing w:before="20" w:after="20"/>
              <w:ind w:left="40" w:right="40"/>
              <w:jc w:val="right"/>
              <w:rPr>
                <w:sz w:val="20"/>
                <w:szCs w:val="20"/>
              </w:rPr>
            </w:pPr>
            <w:r w:rsidRPr="00614841">
              <w:rPr>
                <w:sz w:val="20"/>
                <w:szCs w:val="20"/>
              </w:rPr>
              <w:t>(2 402,5)</w:t>
            </w:r>
          </w:p>
        </w:tc>
      </w:tr>
      <w:tr w:rsidR="00614841" w:rsidRPr="00614841" w14:paraId="5F7F3BD5" w14:textId="77777777" w:rsidTr="00D47FA1">
        <w:trPr>
          <w:jc w:val="center"/>
        </w:trPr>
        <w:tc>
          <w:tcPr>
            <w:tcW w:w="3210" w:type="pct"/>
          </w:tcPr>
          <w:p w14:paraId="658F23C5" w14:textId="77777777" w:rsidR="00614841" w:rsidRPr="00614841" w:rsidRDefault="00614841" w:rsidP="00D47FA1">
            <w:pPr>
              <w:spacing w:before="20" w:after="20"/>
              <w:ind w:left="40" w:right="40"/>
              <w:jc w:val="left"/>
              <w:rPr>
                <w:sz w:val="20"/>
              </w:rPr>
            </w:pPr>
            <w:r w:rsidRPr="00614841">
              <w:rPr>
                <w:sz w:val="20"/>
              </w:rPr>
              <w:t>Utilisation des réserves</w:t>
            </w:r>
          </w:p>
        </w:tc>
        <w:tc>
          <w:tcPr>
            <w:tcW w:w="554" w:type="pct"/>
          </w:tcPr>
          <w:p w14:paraId="3F5C167B" w14:textId="77777777" w:rsidR="00614841" w:rsidRPr="00614841" w:rsidRDefault="00614841" w:rsidP="00D47FA1">
            <w:pPr>
              <w:spacing w:before="20" w:after="20"/>
              <w:ind w:left="40" w:right="40"/>
              <w:jc w:val="right"/>
              <w:rPr>
                <w:sz w:val="20"/>
              </w:rPr>
            </w:pPr>
            <w:r w:rsidRPr="00614841">
              <w:rPr>
                <w:sz w:val="20"/>
              </w:rPr>
              <w:t>(342,5)</w:t>
            </w:r>
          </w:p>
        </w:tc>
        <w:tc>
          <w:tcPr>
            <w:tcW w:w="609" w:type="pct"/>
          </w:tcPr>
          <w:p w14:paraId="4AD74553" w14:textId="77777777" w:rsidR="00614841" w:rsidRPr="00614841" w:rsidRDefault="00614841" w:rsidP="00D47FA1">
            <w:pPr>
              <w:spacing w:before="20" w:after="20"/>
              <w:ind w:left="40" w:right="40"/>
              <w:jc w:val="right"/>
              <w:rPr>
                <w:sz w:val="20"/>
              </w:rPr>
            </w:pPr>
            <w:r w:rsidRPr="00614841">
              <w:rPr>
                <w:sz w:val="20"/>
              </w:rPr>
              <w:t>(139,1)</w:t>
            </w:r>
          </w:p>
        </w:tc>
        <w:tc>
          <w:tcPr>
            <w:tcW w:w="627" w:type="pct"/>
          </w:tcPr>
          <w:p w14:paraId="3F8B566C" w14:textId="77777777" w:rsidR="00614841" w:rsidRPr="00614841" w:rsidRDefault="00614841" w:rsidP="00D47FA1">
            <w:pPr>
              <w:spacing w:before="20" w:after="20"/>
              <w:ind w:left="40" w:right="40"/>
              <w:jc w:val="right"/>
              <w:rPr>
                <w:sz w:val="20"/>
              </w:rPr>
            </w:pPr>
            <w:r w:rsidRPr="00614841">
              <w:rPr>
                <w:sz w:val="20"/>
              </w:rPr>
              <w:t>(481,6)</w:t>
            </w:r>
          </w:p>
        </w:tc>
      </w:tr>
      <w:tr w:rsidR="00614841" w:rsidRPr="00614841" w14:paraId="746181A0" w14:textId="77777777" w:rsidTr="00D47FA1">
        <w:trPr>
          <w:jc w:val="center"/>
        </w:trPr>
        <w:tc>
          <w:tcPr>
            <w:tcW w:w="3210" w:type="pct"/>
          </w:tcPr>
          <w:p w14:paraId="2F2748F9" w14:textId="77777777" w:rsidR="00614841" w:rsidRPr="00614841" w:rsidRDefault="00614841" w:rsidP="00D47FA1">
            <w:pPr>
              <w:spacing w:before="20" w:after="20"/>
              <w:ind w:left="40" w:right="40"/>
              <w:jc w:val="left"/>
              <w:rPr>
                <w:sz w:val="20"/>
              </w:rPr>
            </w:pPr>
            <w:r w:rsidRPr="00614841">
              <w:rPr>
                <w:b/>
                <w:sz w:val="20"/>
              </w:rPr>
              <w:t>Total net à répartir entre les Parties</w:t>
            </w:r>
          </w:p>
        </w:tc>
        <w:tc>
          <w:tcPr>
            <w:tcW w:w="554" w:type="pct"/>
          </w:tcPr>
          <w:p w14:paraId="11275632" w14:textId="77777777" w:rsidR="00614841" w:rsidRPr="00614841" w:rsidRDefault="00614841" w:rsidP="00D47FA1">
            <w:pPr>
              <w:spacing w:before="20" w:after="20"/>
              <w:ind w:left="40" w:right="40"/>
              <w:jc w:val="right"/>
              <w:rPr>
                <w:b/>
                <w:bCs/>
                <w:sz w:val="20"/>
                <w:szCs w:val="20"/>
              </w:rPr>
            </w:pPr>
            <w:r w:rsidRPr="00614841">
              <w:rPr>
                <w:b/>
                <w:bCs/>
                <w:sz w:val="20"/>
                <w:szCs w:val="20"/>
              </w:rPr>
              <w:t>13 735,0</w:t>
            </w:r>
          </w:p>
        </w:tc>
        <w:tc>
          <w:tcPr>
            <w:tcW w:w="609" w:type="pct"/>
          </w:tcPr>
          <w:p w14:paraId="2D22788F" w14:textId="77777777" w:rsidR="00614841" w:rsidRPr="00614841" w:rsidRDefault="00614841" w:rsidP="00D47FA1">
            <w:pPr>
              <w:spacing w:before="20" w:after="20"/>
              <w:ind w:left="40" w:right="40"/>
              <w:jc w:val="right"/>
              <w:rPr>
                <w:b/>
                <w:bCs/>
                <w:sz w:val="20"/>
                <w:szCs w:val="20"/>
              </w:rPr>
            </w:pPr>
            <w:r w:rsidRPr="00614841">
              <w:rPr>
                <w:b/>
                <w:bCs/>
                <w:sz w:val="20"/>
                <w:szCs w:val="20"/>
              </w:rPr>
              <w:t>16 370,6</w:t>
            </w:r>
          </w:p>
        </w:tc>
        <w:tc>
          <w:tcPr>
            <w:tcW w:w="627" w:type="pct"/>
          </w:tcPr>
          <w:p w14:paraId="1E77C8DD" w14:textId="77777777" w:rsidR="00614841" w:rsidRPr="00614841" w:rsidRDefault="00614841" w:rsidP="00D47FA1">
            <w:pPr>
              <w:spacing w:before="20" w:after="20"/>
              <w:ind w:left="40" w:right="40"/>
              <w:jc w:val="right"/>
              <w:rPr>
                <w:b/>
                <w:bCs/>
                <w:sz w:val="20"/>
                <w:szCs w:val="20"/>
              </w:rPr>
            </w:pPr>
            <w:r w:rsidRPr="00614841">
              <w:rPr>
                <w:b/>
                <w:bCs/>
                <w:sz w:val="20"/>
                <w:szCs w:val="20"/>
              </w:rPr>
              <w:t>30 105,7</w:t>
            </w:r>
          </w:p>
        </w:tc>
      </w:tr>
      <w:tr w:rsidR="00614841" w:rsidRPr="00614841" w14:paraId="2BCCA3EA" w14:textId="77777777" w:rsidTr="00D47FA1">
        <w:trPr>
          <w:jc w:val="center"/>
        </w:trPr>
        <w:tc>
          <w:tcPr>
            <w:tcW w:w="3210" w:type="pct"/>
          </w:tcPr>
          <w:p w14:paraId="5BB6D1EE" w14:textId="77777777" w:rsidR="00614841" w:rsidRPr="00614841" w:rsidRDefault="00614841" w:rsidP="00D47FA1">
            <w:pPr>
              <w:tabs>
                <w:tab w:val="clear" w:pos="567"/>
                <w:tab w:val="clear" w:pos="1134"/>
                <w:tab w:val="clear" w:pos="1701"/>
                <w:tab w:val="clear" w:pos="2268"/>
              </w:tabs>
              <w:spacing w:before="20" w:after="20"/>
              <w:ind w:left="319"/>
              <w:jc w:val="left"/>
              <w:rPr>
                <w:b/>
                <w:sz w:val="20"/>
              </w:rPr>
            </w:pPr>
          </w:p>
        </w:tc>
        <w:tc>
          <w:tcPr>
            <w:tcW w:w="554" w:type="pct"/>
          </w:tcPr>
          <w:p w14:paraId="0FA08C94" w14:textId="77777777" w:rsidR="00614841" w:rsidRPr="00614841" w:rsidRDefault="00614841" w:rsidP="00D47FA1">
            <w:pPr>
              <w:spacing w:before="20" w:after="20"/>
              <w:ind w:left="40" w:right="40"/>
              <w:jc w:val="right"/>
              <w:rPr>
                <w:b/>
                <w:sz w:val="20"/>
              </w:rPr>
            </w:pPr>
          </w:p>
        </w:tc>
        <w:tc>
          <w:tcPr>
            <w:tcW w:w="609" w:type="pct"/>
          </w:tcPr>
          <w:p w14:paraId="1D3DB993" w14:textId="77777777" w:rsidR="00614841" w:rsidRPr="00614841" w:rsidRDefault="00614841" w:rsidP="00D47FA1">
            <w:pPr>
              <w:spacing w:before="20" w:after="20"/>
              <w:ind w:left="40" w:right="40"/>
              <w:jc w:val="right"/>
              <w:rPr>
                <w:b/>
                <w:sz w:val="20"/>
              </w:rPr>
            </w:pPr>
          </w:p>
        </w:tc>
        <w:tc>
          <w:tcPr>
            <w:tcW w:w="627" w:type="pct"/>
          </w:tcPr>
          <w:p w14:paraId="6404EB88" w14:textId="77777777" w:rsidR="00614841" w:rsidRPr="00614841" w:rsidRDefault="00614841" w:rsidP="00D47FA1">
            <w:pPr>
              <w:spacing w:before="20" w:after="20"/>
              <w:ind w:left="40" w:right="40"/>
              <w:jc w:val="right"/>
              <w:rPr>
                <w:b/>
                <w:sz w:val="20"/>
              </w:rPr>
            </w:pPr>
          </w:p>
        </w:tc>
      </w:tr>
    </w:tbl>
    <w:bookmarkEnd w:id="4"/>
    <w:p w14:paraId="64B903E0" w14:textId="77777777" w:rsidR="00614841" w:rsidRDefault="00614841" w:rsidP="00614841">
      <w:pPr>
        <w:tabs>
          <w:tab w:val="clear" w:pos="1134"/>
          <w:tab w:val="left" w:pos="810"/>
          <w:tab w:val="left" w:pos="993"/>
        </w:tabs>
        <w:spacing w:before="120"/>
        <w:ind w:left="567" w:firstLine="284"/>
        <w:rPr>
          <w:sz w:val="18"/>
          <w:szCs w:val="18"/>
          <w:lang w:bidi="ar-SY"/>
        </w:rPr>
      </w:pPr>
      <w:r w:rsidRPr="00614841">
        <w:rPr>
          <w:i/>
          <w:iCs/>
          <w:sz w:val="18"/>
          <w:szCs w:val="18"/>
          <w:vertAlign w:val="superscript"/>
          <w:lang w:bidi="ar-SY"/>
        </w:rPr>
        <w:t>a</w:t>
      </w:r>
      <w:r w:rsidRPr="00614841">
        <w:rPr>
          <w:i/>
          <w:iCs/>
          <w:sz w:val="18"/>
          <w:szCs w:val="18"/>
          <w:vertAlign w:val="superscript"/>
          <w:lang w:bidi="ar-SY"/>
        </w:rPr>
        <w:tab/>
      </w:r>
      <w:r w:rsidRPr="00614841">
        <w:rPr>
          <w:sz w:val="18"/>
          <w:szCs w:val="18"/>
          <w:lang w:bidi="ar-SY"/>
        </w:rPr>
        <w:t>Deuxième réunion de l’Organe subsidiaire chargé du suivi de l’article 8 j) et des autres dispositions de la Convention sur la diversité biologique relatives aux peuples autochtones et communautés locales ; vingt-neuvième réunion de l’Organe subsidiaire chargé de fournir des avis scientifiques, techniques et technologiques ; huitième réunion de l’Organe subsidiaire chargé de l’application ; dix-huitième réunion de la Conférence des Parties à la Convention, treizième réunion de la Conférence des Parties siégeant en tant que réunion des Parties au Protocole de Cartagena et septième réunion de la Conférence des Parties siégeant en tant que réunion des Parties au Protocole de Nagoya.]</w:t>
      </w:r>
    </w:p>
    <w:p w14:paraId="1F359139" w14:textId="77777777" w:rsidR="00406291" w:rsidRDefault="00406291" w:rsidP="00614841">
      <w:pPr>
        <w:pStyle w:val="CBDTableTitle"/>
        <w:rPr>
          <w:b w:val="0"/>
          <w:bCs/>
          <w:lang w:val="fr-FR" w:eastAsia="zh-CN"/>
        </w:rPr>
      </w:pPr>
    </w:p>
    <w:p w14:paraId="28D6873C" w14:textId="1A32856E" w:rsidR="00614841" w:rsidRPr="00614841" w:rsidRDefault="00614841" w:rsidP="00614841">
      <w:pPr>
        <w:pStyle w:val="CBDTableTitle"/>
        <w:rPr>
          <w:b w:val="0"/>
          <w:bCs/>
          <w:lang w:val="fr-FR" w:eastAsia="zh-CN"/>
        </w:rPr>
      </w:pPr>
      <w:r w:rsidRPr="00614841">
        <w:rPr>
          <w:b w:val="0"/>
          <w:bCs/>
          <w:lang w:val="fr-FR" w:eastAsia="zh-CN"/>
        </w:rPr>
        <w:t>[Tableau 1.alt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80"/>
        <w:gridCol w:w="1687"/>
        <w:gridCol w:w="1683"/>
      </w:tblGrid>
      <w:tr w:rsidR="00614841" w:rsidRPr="00614841" w14:paraId="0C511C54" w14:textId="77777777" w:rsidTr="00D47FA1">
        <w:trPr>
          <w:trHeight w:val="20"/>
        </w:trPr>
        <w:tc>
          <w:tcPr>
            <w:tcW w:w="3198" w:type="pct"/>
            <w:vAlign w:val="center"/>
            <w:hideMark/>
          </w:tcPr>
          <w:p w14:paraId="490EE0FD" w14:textId="77777777" w:rsidR="00614841" w:rsidRPr="00614841" w:rsidRDefault="00614841" w:rsidP="00D47FA1">
            <w:pPr>
              <w:tabs>
                <w:tab w:val="clear" w:pos="567"/>
                <w:tab w:val="clear" w:pos="1134"/>
                <w:tab w:val="clear" w:pos="1701"/>
                <w:tab w:val="clear" w:pos="2268"/>
              </w:tabs>
              <w:jc w:val="left"/>
              <w:rPr>
                <w:rFonts w:eastAsia="Times New Roman"/>
                <w:i/>
                <w:iCs/>
                <w:color w:val="000000"/>
                <w:sz w:val="18"/>
                <w:szCs w:val="18"/>
                <w:lang w:eastAsia="it-IT"/>
              </w:rPr>
            </w:pPr>
            <w:r w:rsidRPr="00614841">
              <w:rPr>
                <w:rFonts w:eastAsia="Times New Roman"/>
                <w:i/>
                <w:iCs/>
                <w:color w:val="000000"/>
                <w:sz w:val="18"/>
                <w:szCs w:val="18"/>
                <w:lang w:eastAsia="it-IT"/>
              </w:rPr>
              <w:t>*En milliers de dollars</w:t>
            </w:r>
          </w:p>
        </w:tc>
        <w:tc>
          <w:tcPr>
            <w:tcW w:w="902" w:type="pct"/>
            <w:vAlign w:val="center"/>
            <w:hideMark/>
          </w:tcPr>
          <w:p w14:paraId="5ADA1BBB" w14:textId="77777777" w:rsidR="00614841" w:rsidRPr="00614841" w:rsidRDefault="00614841" w:rsidP="00D47FA1">
            <w:pPr>
              <w:tabs>
                <w:tab w:val="clear" w:pos="567"/>
                <w:tab w:val="clear" w:pos="1134"/>
                <w:tab w:val="clear" w:pos="1701"/>
                <w:tab w:val="clear" w:pos="2268"/>
              </w:tabs>
              <w:jc w:val="center"/>
              <w:rPr>
                <w:rFonts w:eastAsia="Times New Roman"/>
                <w:b/>
                <w:bCs/>
                <w:i/>
                <w:iCs/>
                <w:color w:val="000000"/>
                <w:sz w:val="18"/>
                <w:szCs w:val="18"/>
                <w:lang w:eastAsia="it-IT"/>
              </w:rPr>
            </w:pPr>
            <w:r w:rsidRPr="00614841">
              <w:rPr>
                <w:rFonts w:eastAsia="Times New Roman"/>
                <w:b/>
                <w:bCs/>
                <w:i/>
                <w:iCs/>
                <w:color w:val="000000"/>
                <w:sz w:val="18"/>
                <w:szCs w:val="18"/>
                <w:lang w:eastAsia="it-IT"/>
              </w:rPr>
              <w:t>2025-2026</w:t>
            </w:r>
          </w:p>
        </w:tc>
        <w:tc>
          <w:tcPr>
            <w:tcW w:w="900" w:type="pct"/>
            <w:vAlign w:val="center"/>
            <w:hideMark/>
          </w:tcPr>
          <w:p w14:paraId="7C66BC42" w14:textId="77777777" w:rsidR="00614841" w:rsidRPr="00614841" w:rsidRDefault="00614841" w:rsidP="00D47FA1">
            <w:pPr>
              <w:tabs>
                <w:tab w:val="clear" w:pos="567"/>
                <w:tab w:val="clear" w:pos="1134"/>
                <w:tab w:val="clear" w:pos="1701"/>
                <w:tab w:val="clear" w:pos="2268"/>
              </w:tabs>
              <w:jc w:val="center"/>
              <w:rPr>
                <w:rFonts w:eastAsia="Times New Roman"/>
                <w:b/>
                <w:bCs/>
                <w:i/>
                <w:iCs/>
                <w:sz w:val="18"/>
                <w:szCs w:val="18"/>
                <w:lang w:eastAsia="it-IT"/>
              </w:rPr>
            </w:pPr>
            <w:r w:rsidRPr="00614841">
              <w:rPr>
                <w:rFonts w:eastAsia="Times New Roman"/>
                <w:b/>
                <w:bCs/>
                <w:i/>
                <w:iCs/>
                <w:sz w:val="18"/>
                <w:szCs w:val="18"/>
                <w:lang w:eastAsia="it-IT"/>
              </w:rPr>
              <w:t>Scénario proposé pour</w:t>
            </w:r>
            <w:r w:rsidRPr="00614841">
              <w:rPr>
                <w:rFonts w:eastAsia="Times New Roman"/>
                <w:b/>
                <w:bCs/>
                <w:i/>
                <w:iCs/>
                <w:sz w:val="18"/>
                <w:szCs w:val="18"/>
                <w:lang w:eastAsia="it-IT"/>
              </w:rPr>
              <w:br/>
              <w:t>2027-2028</w:t>
            </w:r>
            <w:r w:rsidRPr="00614841">
              <w:rPr>
                <w:rFonts w:eastAsia="Times New Roman"/>
                <w:b/>
                <w:bCs/>
                <w:i/>
                <w:iCs/>
                <w:sz w:val="18"/>
                <w:szCs w:val="18"/>
                <w:lang w:eastAsia="it-IT"/>
              </w:rPr>
              <w:br/>
              <w:t>(croissance nominale nulle améliorée)</w:t>
            </w:r>
          </w:p>
        </w:tc>
      </w:tr>
      <w:tr w:rsidR="00614841" w:rsidRPr="00614841" w14:paraId="6FD8D5DF" w14:textId="77777777" w:rsidTr="00D47FA1">
        <w:trPr>
          <w:trHeight w:val="20"/>
        </w:trPr>
        <w:tc>
          <w:tcPr>
            <w:tcW w:w="3198" w:type="pct"/>
            <w:vAlign w:val="center"/>
          </w:tcPr>
          <w:p w14:paraId="1EB868CE"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it-IT"/>
              </w:rPr>
            </w:pPr>
          </w:p>
        </w:tc>
        <w:tc>
          <w:tcPr>
            <w:tcW w:w="902" w:type="pct"/>
            <w:vAlign w:val="center"/>
          </w:tcPr>
          <w:p w14:paraId="239979B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p>
        </w:tc>
        <w:tc>
          <w:tcPr>
            <w:tcW w:w="900" w:type="pct"/>
            <w:vAlign w:val="center"/>
          </w:tcPr>
          <w:p w14:paraId="51DEEA8C"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it-IT"/>
              </w:rPr>
            </w:pPr>
          </w:p>
        </w:tc>
      </w:tr>
      <w:tr w:rsidR="00614841" w:rsidRPr="00614841" w14:paraId="4BFDA489" w14:textId="77777777" w:rsidTr="00D47FA1">
        <w:trPr>
          <w:trHeight w:val="20"/>
        </w:trPr>
        <w:tc>
          <w:tcPr>
            <w:tcW w:w="3198" w:type="pct"/>
            <w:vAlign w:val="center"/>
            <w:hideMark/>
          </w:tcPr>
          <w:p w14:paraId="6C91C41F"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it-IT"/>
              </w:rPr>
            </w:pPr>
            <w:r w:rsidRPr="00614841">
              <w:rPr>
                <w:rFonts w:eastAsia="Times New Roman"/>
                <w:b/>
                <w:bCs/>
                <w:color w:val="000000"/>
                <w:sz w:val="18"/>
                <w:szCs w:val="18"/>
                <w:lang w:eastAsia="it-IT"/>
              </w:rPr>
              <w:t>Dépenses de personnel</w:t>
            </w:r>
          </w:p>
        </w:tc>
        <w:tc>
          <w:tcPr>
            <w:tcW w:w="902" w:type="pct"/>
            <w:vAlign w:val="center"/>
            <w:hideMark/>
          </w:tcPr>
          <w:p w14:paraId="2F1DB9B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w:t>
            </w:r>
          </w:p>
        </w:tc>
        <w:tc>
          <w:tcPr>
            <w:tcW w:w="900" w:type="pct"/>
            <w:vAlign w:val="center"/>
            <w:hideMark/>
          </w:tcPr>
          <w:p w14:paraId="2269B2D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it-IT"/>
              </w:rPr>
            </w:pPr>
            <w:r w:rsidRPr="00614841">
              <w:rPr>
                <w:rFonts w:eastAsia="Times New Roman"/>
                <w:sz w:val="18"/>
                <w:szCs w:val="18"/>
                <w:lang w:eastAsia="it-IT"/>
              </w:rPr>
              <w:t> </w:t>
            </w:r>
          </w:p>
        </w:tc>
      </w:tr>
      <w:tr w:rsidR="00614841" w:rsidRPr="00614841" w14:paraId="4348F649" w14:textId="77777777" w:rsidTr="00D47FA1">
        <w:trPr>
          <w:trHeight w:val="20"/>
        </w:trPr>
        <w:tc>
          <w:tcPr>
            <w:tcW w:w="3198" w:type="pct"/>
            <w:vAlign w:val="center"/>
            <w:hideMark/>
          </w:tcPr>
          <w:p w14:paraId="5C9E06D7"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Personnel</w:t>
            </w:r>
          </w:p>
        </w:tc>
        <w:tc>
          <w:tcPr>
            <w:tcW w:w="902" w:type="pct"/>
            <w:vAlign w:val="center"/>
            <w:hideMark/>
          </w:tcPr>
          <w:p w14:paraId="3579559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27 163,7 </w:t>
            </w:r>
          </w:p>
        </w:tc>
        <w:tc>
          <w:tcPr>
            <w:tcW w:w="900" w:type="pct"/>
            <w:vAlign w:val="center"/>
            <w:hideMark/>
          </w:tcPr>
          <w:p w14:paraId="0AD5B33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28 564,7 </w:t>
            </w:r>
          </w:p>
        </w:tc>
      </w:tr>
      <w:tr w:rsidR="00614841" w:rsidRPr="00614841" w14:paraId="6BC5D384" w14:textId="77777777" w:rsidTr="00D47FA1">
        <w:trPr>
          <w:trHeight w:val="20"/>
        </w:trPr>
        <w:tc>
          <w:tcPr>
            <w:tcW w:w="3198" w:type="pct"/>
            <w:vAlign w:val="center"/>
            <w:hideMark/>
          </w:tcPr>
          <w:p w14:paraId="611D15ED"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Personnel temporaire</w:t>
            </w:r>
          </w:p>
        </w:tc>
        <w:tc>
          <w:tcPr>
            <w:tcW w:w="902" w:type="pct"/>
            <w:vAlign w:val="center"/>
            <w:hideMark/>
          </w:tcPr>
          <w:p w14:paraId="33DF02E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200,0 </w:t>
            </w:r>
          </w:p>
        </w:tc>
        <w:tc>
          <w:tcPr>
            <w:tcW w:w="900" w:type="pct"/>
            <w:vAlign w:val="center"/>
            <w:hideMark/>
          </w:tcPr>
          <w:p w14:paraId="0D7F680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132,0 </w:t>
            </w:r>
          </w:p>
        </w:tc>
      </w:tr>
      <w:tr w:rsidR="00614841" w:rsidRPr="00614841" w14:paraId="07FF1FC4" w14:textId="77777777" w:rsidTr="00D47FA1">
        <w:trPr>
          <w:trHeight w:val="20"/>
        </w:trPr>
        <w:tc>
          <w:tcPr>
            <w:tcW w:w="3198" w:type="pct"/>
            <w:vAlign w:val="center"/>
            <w:hideMark/>
          </w:tcPr>
          <w:p w14:paraId="1F505109"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it-IT"/>
              </w:rPr>
            </w:pPr>
            <w:r w:rsidRPr="00614841">
              <w:rPr>
                <w:rFonts w:eastAsia="Times New Roman"/>
                <w:b/>
                <w:bCs/>
                <w:color w:val="000000"/>
                <w:sz w:val="18"/>
                <w:szCs w:val="18"/>
                <w:lang w:eastAsia="it-IT"/>
              </w:rPr>
              <w:t>Total partiel</w:t>
            </w:r>
          </w:p>
        </w:tc>
        <w:tc>
          <w:tcPr>
            <w:tcW w:w="902" w:type="pct"/>
            <w:vAlign w:val="center"/>
            <w:hideMark/>
          </w:tcPr>
          <w:p w14:paraId="67419744"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 xml:space="preserve">                     27 363,7 </w:t>
            </w:r>
          </w:p>
        </w:tc>
        <w:tc>
          <w:tcPr>
            <w:tcW w:w="900" w:type="pct"/>
            <w:vAlign w:val="center"/>
            <w:hideMark/>
          </w:tcPr>
          <w:p w14:paraId="5A54F31A"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 xml:space="preserve">                     28 696,7 </w:t>
            </w:r>
          </w:p>
        </w:tc>
      </w:tr>
      <w:tr w:rsidR="00614841" w:rsidRPr="00614841" w14:paraId="564DD8C1" w14:textId="77777777" w:rsidTr="00D47FA1">
        <w:trPr>
          <w:trHeight w:val="20"/>
        </w:trPr>
        <w:tc>
          <w:tcPr>
            <w:tcW w:w="3198" w:type="pct"/>
            <w:vAlign w:val="center"/>
            <w:hideMark/>
          </w:tcPr>
          <w:p w14:paraId="61724438"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it-IT"/>
              </w:rPr>
            </w:pPr>
            <w:r w:rsidRPr="00614841">
              <w:rPr>
                <w:rFonts w:eastAsia="Times New Roman"/>
                <w:b/>
                <w:bCs/>
                <w:color w:val="000000"/>
                <w:sz w:val="18"/>
                <w:szCs w:val="18"/>
                <w:lang w:eastAsia="it-IT"/>
              </w:rPr>
              <w:t>Dépenses liées aux réunions</w:t>
            </w:r>
          </w:p>
        </w:tc>
        <w:tc>
          <w:tcPr>
            <w:tcW w:w="902" w:type="pct"/>
            <w:vAlign w:val="center"/>
            <w:hideMark/>
          </w:tcPr>
          <w:p w14:paraId="77B0040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w:t>
            </w:r>
          </w:p>
        </w:tc>
        <w:tc>
          <w:tcPr>
            <w:tcW w:w="900" w:type="pct"/>
            <w:vAlign w:val="center"/>
            <w:hideMark/>
          </w:tcPr>
          <w:p w14:paraId="3696E7F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w:t>
            </w:r>
          </w:p>
        </w:tc>
      </w:tr>
      <w:tr w:rsidR="00614841" w:rsidRPr="00614841" w14:paraId="047D839A" w14:textId="77777777" w:rsidTr="00D47FA1">
        <w:trPr>
          <w:trHeight w:val="20"/>
        </w:trPr>
        <w:tc>
          <w:tcPr>
            <w:tcW w:w="3198" w:type="pct"/>
            <w:vAlign w:val="center"/>
            <w:hideMark/>
          </w:tcPr>
          <w:p w14:paraId="03813EC8"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Réunions des bureaux</w:t>
            </w:r>
          </w:p>
        </w:tc>
        <w:tc>
          <w:tcPr>
            <w:tcW w:w="902" w:type="pct"/>
            <w:vAlign w:val="center"/>
            <w:hideMark/>
          </w:tcPr>
          <w:p w14:paraId="105229E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338,3 </w:t>
            </w:r>
          </w:p>
        </w:tc>
        <w:tc>
          <w:tcPr>
            <w:tcW w:w="900" w:type="pct"/>
            <w:vAlign w:val="center"/>
            <w:hideMark/>
          </w:tcPr>
          <w:p w14:paraId="3B1DE24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259,0 </w:t>
            </w:r>
          </w:p>
        </w:tc>
      </w:tr>
      <w:tr w:rsidR="00614841" w:rsidRPr="00614841" w14:paraId="4D54FC93" w14:textId="77777777" w:rsidTr="00D47FA1">
        <w:trPr>
          <w:trHeight w:val="20"/>
        </w:trPr>
        <w:tc>
          <w:tcPr>
            <w:tcW w:w="3198" w:type="pct"/>
            <w:vAlign w:val="center"/>
            <w:hideMark/>
          </w:tcPr>
          <w:p w14:paraId="5E2E4FF5"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Réunions d’experts</w:t>
            </w:r>
          </w:p>
        </w:tc>
        <w:tc>
          <w:tcPr>
            <w:tcW w:w="902" w:type="pct"/>
            <w:vAlign w:val="center"/>
            <w:hideMark/>
          </w:tcPr>
          <w:p w14:paraId="31BE5FD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380,0 </w:t>
            </w:r>
          </w:p>
        </w:tc>
        <w:tc>
          <w:tcPr>
            <w:tcW w:w="900" w:type="pct"/>
            <w:vAlign w:val="center"/>
            <w:hideMark/>
          </w:tcPr>
          <w:p w14:paraId="6F7096C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300,0 </w:t>
            </w:r>
          </w:p>
        </w:tc>
      </w:tr>
      <w:tr w:rsidR="00614841" w:rsidRPr="00614841" w14:paraId="515C324F" w14:textId="77777777" w:rsidTr="00D47FA1">
        <w:trPr>
          <w:trHeight w:val="20"/>
        </w:trPr>
        <w:tc>
          <w:tcPr>
            <w:tcW w:w="3198" w:type="pct"/>
            <w:vAlign w:val="center"/>
            <w:hideMark/>
          </w:tcPr>
          <w:p w14:paraId="506A7ABA"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Réunions des organes intergouvernementaux</w:t>
            </w:r>
          </w:p>
        </w:tc>
        <w:tc>
          <w:tcPr>
            <w:tcW w:w="902" w:type="pct"/>
            <w:vAlign w:val="center"/>
            <w:hideMark/>
          </w:tcPr>
          <w:p w14:paraId="1FF31DE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4 975,5 </w:t>
            </w:r>
          </w:p>
        </w:tc>
        <w:tc>
          <w:tcPr>
            <w:tcW w:w="900" w:type="pct"/>
            <w:vAlign w:val="center"/>
            <w:hideMark/>
          </w:tcPr>
          <w:p w14:paraId="4CCF8CD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5 000,0</w:t>
            </w:r>
          </w:p>
        </w:tc>
      </w:tr>
      <w:tr w:rsidR="00614841" w:rsidRPr="00614841" w14:paraId="1E66DBA7" w14:textId="77777777" w:rsidTr="00D47FA1">
        <w:trPr>
          <w:trHeight w:val="20"/>
        </w:trPr>
        <w:tc>
          <w:tcPr>
            <w:tcW w:w="3198" w:type="pct"/>
            <w:vAlign w:val="center"/>
            <w:hideMark/>
          </w:tcPr>
          <w:p w14:paraId="5902DEBC"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it-IT"/>
              </w:rPr>
            </w:pPr>
            <w:r w:rsidRPr="00614841">
              <w:rPr>
                <w:rFonts w:eastAsia="Times New Roman"/>
                <w:b/>
                <w:bCs/>
                <w:color w:val="000000"/>
                <w:sz w:val="18"/>
                <w:szCs w:val="18"/>
                <w:lang w:eastAsia="it-IT"/>
              </w:rPr>
              <w:t>Total partiel</w:t>
            </w:r>
          </w:p>
        </w:tc>
        <w:tc>
          <w:tcPr>
            <w:tcW w:w="902" w:type="pct"/>
            <w:vAlign w:val="center"/>
            <w:hideMark/>
          </w:tcPr>
          <w:p w14:paraId="5E27AA90"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 xml:space="preserve">                       5 693,8 </w:t>
            </w:r>
          </w:p>
        </w:tc>
        <w:tc>
          <w:tcPr>
            <w:tcW w:w="900" w:type="pct"/>
            <w:vAlign w:val="center"/>
            <w:hideMark/>
          </w:tcPr>
          <w:p w14:paraId="32C72F1B"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5 559,0</w:t>
            </w:r>
          </w:p>
        </w:tc>
      </w:tr>
      <w:tr w:rsidR="00614841" w:rsidRPr="00614841" w14:paraId="53104429" w14:textId="77777777" w:rsidTr="00D47FA1">
        <w:trPr>
          <w:trHeight w:val="20"/>
        </w:trPr>
        <w:tc>
          <w:tcPr>
            <w:tcW w:w="3198" w:type="pct"/>
            <w:vAlign w:val="center"/>
            <w:hideMark/>
          </w:tcPr>
          <w:p w14:paraId="6B055C06"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it-IT"/>
              </w:rPr>
            </w:pPr>
            <w:r w:rsidRPr="00614841">
              <w:rPr>
                <w:rFonts w:eastAsia="Times New Roman"/>
                <w:b/>
                <w:bCs/>
                <w:color w:val="000000"/>
                <w:sz w:val="18"/>
                <w:szCs w:val="18"/>
                <w:lang w:eastAsia="it-IT"/>
              </w:rPr>
              <w:t>Dépenses de fonctionnement</w:t>
            </w:r>
          </w:p>
        </w:tc>
        <w:tc>
          <w:tcPr>
            <w:tcW w:w="902" w:type="pct"/>
            <w:vAlign w:val="center"/>
            <w:hideMark/>
          </w:tcPr>
          <w:p w14:paraId="47A8418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w:t>
            </w:r>
          </w:p>
        </w:tc>
        <w:tc>
          <w:tcPr>
            <w:tcW w:w="900" w:type="pct"/>
            <w:vAlign w:val="center"/>
            <w:hideMark/>
          </w:tcPr>
          <w:p w14:paraId="1CE6888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w:t>
            </w:r>
          </w:p>
        </w:tc>
      </w:tr>
      <w:tr w:rsidR="00614841" w:rsidRPr="00614841" w14:paraId="36AC56E0" w14:textId="77777777" w:rsidTr="00D47FA1">
        <w:trPr>
          <w:trHeight w:val="20"/>
        </w:trPr>
        <w:tc>
          <w:tcPr>
            <w:tcW w:w="3198" w:type="pct"/>
            <w:vAlign w:val="center"/>
            <w:hideMark/>
          </w:tcPr>
          <w:p w14:paraId="3213BDAD"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Consultants</w:t>
            </w:r>
          </w:p>
        </w:tc>
        <w:tc>
          <w:tcPr>
            <w:tcW w:w="902" w:type="pct"/>
            <w:vAlign w:val="center"/>
            <w:hideMark/>
          </w:tcPr>
          <w:p w14:paraId="3A60551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150,0 </w:t>
            </w:r>
          </w:p>
        </w:tc>
        <w:tc>
          <w:tcPr>
            <w:tcW w:w="900" w:type="pct"/>
            <w:vAlign w:val="center"/>
            <w:hideMark/>
          </w:tcPr>
          <w:p w14:paraId="1CAD128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150,0 </w:t>
            </w:r>
          </w:p>
        </w:tc>
      </w:tr>
      <w:tr w:rsidR="00614841" w:rsidRPr="00614841" w14:paraId="52A6799A" w14:textId="77777777" w:rsidTr="00D47FA1">
        <w:trPr>
          <w:trHeight w:val="20"/>
        </w:trPr>
        <w:tc>
          <w:tcPr>
            <w:tcW w:w="3198" w:type="pct"/>
            <w:vAlign w:val="center"/>
            <w:hideMark/>
          </w:tcPr>
          <w:p w14:paraId="0C8DB20F"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Examen structurel*</w:t>
            </w:r>
          </w:p>
        </w:tc>
        <w:tc>
          <w:tcPr>
            <w:tcW w:w="902" w:type="pct"/>
            <w:vAlign w:val="center"/>
            <w:hideMark/>
          </w:tcPr>
          <w:p w14:paraId="32F4A56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250,0 </w:t>
            </w:r>
          </w:p>
        </w:tc>
        <w:tc>
          <w:tcPr>
            <w:tcW w:w="900" w:type="pct"/>
            <w:vAlign w:val="center"/>
            <w:hideMark/>
          </w:tcPr>
          <w:p w14:paraId="6E79D32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   </w:t>
            </w:r>
          </w:p>
        </w:tc>
      </w:tr>
      <w:tr w:rsidR="00614841" w:rsidRPr="00614841" w14:paraId="23195D40" w14:textId="77777777" w:rsidTr="00D47FA1">
        <w:trPr>
          <w:trHeight w:val="20"/>
        </w:trPr>
        <w:tc>
          <w:tcPr>
            <w:tcW w:w="3198" w:type="pct"/>
            <w:vAlign w:val="center"/>
            <w:hideMark/>
          </w:tcPr>
          <w:p w14:paraId="5793DB4A"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Entité de coordination mondiale*</w:t>
            </w:r>
          </w:p>
        </w:tc>
        <w:tc>
          <w:tcPr>
            <w:tcW w:w="902" w:type="pct"/>
            <w:vAlign w:val="center"/>
            <w:hideMark/>
          </w:tcPr>
          <w:p w14:paraId="5E50979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w:t>
            </w:r>
          </w:p>
        </w:tc>
        <w:tc>
          <w:tcPr>
            <w:tcW w:w="900" w:type="pct"/>
            <w:vAlign w:val="center"/>
            <w:hideMark/>
          </w:tcPr>
          <w:p w14:paraId="54D5A49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300,0 </w:t>
            </w:r>
          </w:p>
        </w:tc>
      </w:tr>
      <w:tr w:rsidR="00614841" w:rsidRPr="00614841" w14:paraId="6F6E42A8" w14:textId="77777777" w:rsidTr="00D47FA1">
        <w:trPr>
          <w:trHeight w:val="20"/>
        </w:trPr>
        <w:tc>
          <w:tcPr>
            <w:tcW w:w="3198" w:type="pct"/>
            <w:vAlign w:val="center"/>
            <w:hideMark/>
          </w:tcPr>
          <w:p w14:paraId="1F1B32E6"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Travaux intersessions sur l’information de séquençage numérique*</w:t>
            </w:r>
          </w:p>
        </w:tc>
        <w:tc>
          <w:tcPr>
            <w:tcW w:w="902" w:type="pct"/>
            <w:vAlign w:val="center"/>
            <w:hideMark/>
          </w:tcPr>
          <w:p w14:paraId="717C627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w:t>
            </w:r>
          </w:p>
        </w:tc>
        <w:tc>
          <w:tcPr>
            <w:tcW w:w="900" w:type="pct"/>
            <w:vAlign w:val="center"/>
            <w:hideMark/>
          </w:tcPr>
          <w:p w14:paraId="4BD96E6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200,0 </w:t>
            </w:r>
          </w:p>
        </w:tc>
      </w:tr>
      <w:tr w:rsidR="00614841" w:rsidRPr="00614841" w14:paraId="695BE8E9" w14:textId="77777777" w:rsidTr="00D47FA1">
        <w:trPr>
          <w:trHeight w:val="20"/>
        </w:trPr>
        <w:tc>
          <w:tcPr>
            <w:tcW w:w="3198" w:type="pct"/>
            <w:vAlign w:val="center"/>
            <w:hideMark/>
          </w:tcPr>
          <w:p w14:paraId="740018EB"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Voyages officiels</w:t>
            </w:r>
          </w:p>
        </w:tc>
        <w:tc>
          <w:tcPr>
            <w:tcW w:w="902" w:type="pct"/>
            <w:vAlign w:val="center"/>
            <w:hideMark/>
          </w:tcPr>
          <w:p w14:paraId="42C8F32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850,0 </w:t>
            </w:r>
          </w:p>
        </w:tc>
        <w:tc>
          <w:tcPr>
            <w:tcW w:w="900" w:type="pct"/>
            <w:vAlign w:val="center"/>
            <w:hideMark/>
          </w:tcPr>
          <w:p w14:paraId="3225A5F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600,0 </w:t>
            </w:r>
          </w:p>
        </w:tc>
      </w:tr>
      <w:tr w:rsidR="00614841" w:rsidRPr="00614841" w14:paraId="6BC327EB" w14:textId="77777777" w:rsidTr="00D47FA1">
        <w:trPr>
          <w:trHeight w:val="20"/>
        </w:trPr>
        <w:tc>
          <w:tcPr>
            <w:tcW w:w="3198" w:type="pct"/>
            <w:vAlign w:val="center"/>
            <w:hideMark/>
          </w:tcPr>
          <w:p w14:paraId="06033519"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Loyer et frais connexes</w:t>
            </w:r>
          </w:p>
        </w:tc>
        <w:tc>
          <w:tcPr>
            <w:tcW w:w="902" w:type="pct"/>
            <w:vAlign w:val="center"/>
            <w:hideMark/>
          </w:tcPr>
          <w:p w14:paraId="4418BCA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2 939,2 </w:t>
            </w:r>
          </w:p>
        </w:tc>
        <w:tc>
          <w:tcPr>
            <w:tcW w:w="900" w:type="pct"/>
            <w:vAlign w:val="center"/>
            <w:hideMark/>
          </w:tcPr>
          <w:p w14:paraId="040916F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2 953,0 </w:t>
            </w:r>
          </w:p>
        </w:tc>
      </w:tr>
      <w:tr w:rsidR="00614841" w:rsidRPr="00614841" w14:paraId="3C80FDCA" w14:textId="77777777" w:rsidTr="00D47FA1">
        <w:trPr>
          <w:trHeight w:val="20"/>
        </w:trPr>
        <w:tc>
          <w:tcPr>
            <w:tcW w:w="3198" w:type="pct"/>
            <w:vAlign w:val="center"/>
            <w:hideMark/>
          </w:tcPr>
          <w:p w14:paraId="38DF5DEE"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Formation</w:t>
            </w:r>
          </w:p>
        </w:tc>
        <w:tc>
          <w:tcPr>
            <w:tcW w:w="902" w:type="pct"/>
            <w:vAlign w:val="center"/>
            <w:hideMark/>
          </w:tcPr>
          <w:p w14:paraId="6C233B2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10,0 </w:t>
            </w:r>
          </w:p>
        </w:tc>
        <w:tc>
          <w:tcPr>
            <w:tcW w:w="900" w:type="pct"/>
            <w:vAlign w:val="center"/>
            <w:hideMark/>
          </w:tcPr>
          <w:p w14:paraId="1EA1B3F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20,0 </w:t>
            </w:r>
          </w:p>
        </w:tc>
      </w:tr>
      <w:tr w:rsidR="00614841" w:rsidRPr="00614841" w14:paraId="15777F64" w14:textId="77777777" w:rsidTr="00D47FA1">
        <w:trPr>
          <w:trHeight w:val="20"/>
        </w:trPr>
        <w:tc>
          <w:tcPr>
            <w:tcW w:w="3198" w:type="pct"/>
            <w:vAlign w:val="center"/>
            <w:hideMark/>
          </w:tcPr>
          <w:p w14:paraId="3B951509"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Technologies de l’information</w:t>
            </w:r>
          </w:p>
        </w:tc>
        <w:tc>
          <w:tcPr>
            <w:tcW w:w="902" w:type="pct"/>
            <w:vAlign w:val="center"/>
            <w:hideMark/>
          </w:tcPr>
          <w:p w14:paraId="6154CE4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130,0 </w:t>
            </w:r>
          </w:p>
        </w:tc>
        <w:tc>
          <w:tcPr>
            <w:tcW w:w="900" w:type="pct"/>
            <w:vAlign w:val="center"/>
            <w:hideMark/>
          </w:tcPr>
          <w:p w14:paraId="0D79D1E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130,0 </w:t>
            </w:r>
          </w:p>
        </w:tc>
      </w:tr>
      <w:tr w:rsidR="00614841" w:rsidRPr="00614841" w14:paraId="1BABF2EF" w14:textId="77777777" w:rsidTr="00D47FA1">
        <w:trPr>
          <w:trHeight w:val="20"/>
        </w:trPr>
        <w:tc>
          <w:tcPr>
            <w:tcW w:w="3198" w:type="pct"/>
            <w:vAlign w:val="center"/>
            <w:hideMark/>
          </w:tcPr>
          <w:p w14:paraId="245ED055"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Frais généraux de fonctionnement</w:t>
            </w:r>
          </w:p>
        </w:tc>
        <w:tc>
          <w:tcPr>
            <w:tcW w:w="902" w:type="pct"/>
            <w:vAlign w:val="center"/>
            <w:hideMark/>
          </w:tcPr>
          <w:p w14:paraId="646B1EC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1 453,2 </w:t>
            </w:r>
          </w:p>
        </w:tc>
        <w:tc>
          <w:tcPr>
            <w:tcW w:w="900" w:type="pct"/>
            <w:vAlign w:val="center"/>
            <w:hideMark/>
          </w:tcPr>
          <w:p w14:paraId="7C88803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1 200,0 </w:t>
            </w:r>
          </w:p>
        </w:tc>
      </w:tr>
      <w:tr w:rsidR="00614841" w:rsidRPr="00614841" w14:paraId="540C101E" w14:textId="77777777" w:rsidTr="00D47FA1">
        <w:trPr>
          <w:trHeight w:val="20"/>
        </w:trPr>
        <w:tc>
          <w:tcPr>
            <w:tcW w:w="3198" w:type="pct"/>
            <w:vAlign w:val="center"/>
            <w:hideMark/>
          </w:tcPr>
          <w:p w14:paraId="2E9387C7"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Supports de sensibilisation du public</w:t>
            </w:r>
          </w:p>
        </w:tc>
        <w:tc>
          <w:tcPr>
            <w:tcW w:w="902" w:type="pct"/>
            <w:vAlign w:val="center"/>
            <w:hideMark/>
          </w:tcPr>
          <w:p w14:paraId="6CCCA5A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200,0 </w:t>
            </w:r>
          </w:p>
        </w:tc>
        <w:tc>
          <w:tcPr>
            <w:tcW w:w="900" w:type="pct"/>
            <w:vAlign w:val="center"/>
            <w:hideMark/>
          </w:tcPr>
          <w:p w14:paraId="01FCA32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100,0 </w:t>
            </w:r>
          </w:p>
        </w:tc>
      </w:tr>
      <w:tr w:rsidR="00614841" w:rsidRPr="00614841" w14:paraId="1C7B3A20" w14:textId="77777777" w:rsidTr="00D47FA1">
        <w:trPr>
          <w:trHeight w:val="20"/>
        </w:trPr>
        <w:tc>
          <w:tcPr>
            <w:tcW w:w="3198" w:type="pct"/>
            <w:vAlign w:val="center"/>
            <w:hideMark/>
          </w:tcPr>
          <w:p w14:paraId="6DD33FE4"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Traduction des sites Web du centre d’échange</w:t>
            </w:r>
          </w:p>
        </w:tc>
        <w:tc>
          <w:tcPr>
            <w:tcW w:w="902" w:type="pct"/>
            <w:vAlign w:val="center"/>
            <w:hideMark/>
          </w:tcPr>
          <w:p w14:paraId="5C46FB5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130,0 </w:t>
            </w:r>
          </w:p>
        </w:tc>
        <w:tc>
          <w:tcPr>
            <w:tcW w:w="900" w:type="pct"/>
            <w:vAlign w:val="center"/>
            <w:hideMark/>
          </w:tcPr>
          <w:p w14:paraId="2A265AE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20,0 </w:t>
            </w:r>
          </w:p>
        </w:tc>
      </w:tr>
      <w:tr w:rsidR="00614841" w:rsidRPr="00614841" w14:paraId="6DEF8661" w14:textId="77777777" w:rsidTr="00D47FA1">
        <w:trPr>
          <w:trHeight w:val="20"/>
        </w:trPr>
        <w:tc>
          <w:tcPr>
            <w:tcW w:w="3198" w:type="pct"/>
            <w:vAlign w:val="center"/>
            <w:hideMark/>
          </w:tcPr>
          <w:p w14:paraId="3E71930D"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it-IT"/>
              </w:rPr>
            </w:pPr>
            <w:r w:rsidRPr="00614841">
              <w:rPr>
                <w:rFonts w:eastAsia="Times New Roman"/>
                <w:b/>
                <w:bCs/>
                <w:color w:val="000000"/>
                <w:sz w:val="18"/>
                <w:szCs w:val="18"/>
                <w:lang w:eastAsia="it-IT"/>
              </w:rPr>
              <w:t>Total partiel</w:t>
            </w:r>
          </w:p>
        </w:tc>
        <w:tc>
          <w:tcPr>
            <w:tcW w:w="902" w:type="pct"/>
            <w:vAlign w:val="center"/>
            <w:hideMark/>
          </w:tcPr>
          <w:p w14:paraId="262320C2"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 xml:space="preserve">                       6 112,4 </w:t>
            </w:r>
          </w:p>
        </w:tc>
        <w:tc>
          <w:tcPr>
            <w:tcW w:w="900" w:type="pct"/>
            <w:vAlign w:val="center"/>
            <w:hideMark/>
          </w:tcPr>
          <w:p w14:paraId="2CAC6D72"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 xml:space="preserve">                       5 673,0 </w:t>
            </w:r>
          </w:p>
        </w:tc>
      </w:tr>
      <w:tr w:rsidR="00614841" w:rsidRPr="00614841" w14:paraId="49E6146E" w14:textId="77777777" w:rsidTr="00D47FA1">
        <w:trPr>
          <w:trHeight w:val="20"/>
        </w:trPr>
        <w:tc>
          <w:tcPr>
            <w:tcW w:w="3198" w:type="pct"/>
            <w:vAlign w:val="center"/>
            <w:hideMark/>
          </w:tcPr>
          <w:p w14:paraId="19031A85"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it-IT"/>
              </w:rPr>
            </w:pPr>
            <w:r w:rsidRPr="00614841">
              <w:rPr>
                <w:rFonts w:eastAsia="Times New Roman"/>
                <w:b/>
                <w:bCs/>
                <w:color w:val="000000"/>
                <w:sz w:val="18"/>
                <w:szCs w:val="18"/>
                <w:lang w:eastAsia="it-IT"/>
              </w:rPr>
              <w:t>Total des ressources nécessaires</w:t>
            </w:r>
          </w:p>
        </w:tc>
        <w:tc>
          <w:tcPr>
            <w:tcW w:w="902" w:type="pct"/>
            <w:vAlign w:val="center"/>
            <w:hideMark/>
          </w:tcPr>
          <w:p w14:paraId="271D2DB8"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 xml:space="preserve">                     39 169,9 </w:t>
            </w:r>
          </w:p>
        </w:tc>
        <w:tc>
          <w:tcPr>
            <w:tcW w:w="900" w:type="pct"/>
            <w:vAlign w:val="center"/>
            <w:hideMark/>
          </w:tcPr>
          <w:p w14:paraId="256FB7AC"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 xml:space="preserve">                     39 928,7 </w:t>
            </w:r>
          </w:p>
        </w:tc>
      </w:tr>
      <w:tr w:rsidR="00614841" w:rsidRPr="00614841" w14:paraId="04419C84" w14:textId="77777777" w:rsidTr="00D47FA1">
        <w:trPr>
          <w:trHeight w:val="20"/>
        </w:trPr>
        <w:tc>
          <w:tcPr>
            <w:tcW w:w="3198" w:type="pct"/>
            <w:vAlign w:val="center"/>
            <w:hideMark/>
          </w:tcPr>
          <w:p w14:paraId="1AAA9CBA"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Appui aux programmes (13 %)</w:t>
            </w:r>
          </w:p>
        </w:tc>
        <w:tc>
          <w:tcPr>
            <w:tcW w:w="902" w:type="pct"/>
            <w:vAlign w:val="center"/>
            <w:hideMark/>
          </w:tcPr>
          <w:p w14:paraId="1E4B3A1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5 092,1 </w:t>
            </w:r>
          </w:p>
        </w:tc>
        <w:tc>
          <w:tcPr>
            <w:tcW w:w="900" w:type="pct"/>
            <w:vAlign w:val="center"/>
            <w:hideMark/>
          </w:tcPr>
          <w:p w14:paraId="4700C99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5 190,7 </w:t>
            </w:r>
          </w:p>
        </w:tc>
      </w:tr>
      <w:tr w:rsidR="00614841" w:rsidRPr="00614841" w14:paraId="5A486639" w14:textId="77777777" w:rsidTr="00D47FA1">
        <w:trPr>
          <w:trHeight w:val="20"/>
        </w:trPr>
        <w:tc>
          <w:tcPr>
            <w:tcW w:w="3198" w:type="pct"/>
            <w:shd w:val="clear" w:color="000000" w:fill="002060"/>
            <w:vAlign w:val="center"/>
            <w:hideMark/>
          </w:tcPr>
          <w:p w14:paraId="641E2973" w14:textId="77777777" w:rsidR="00614841" w:rsidRPr="00614841" w:rsidRDefault="00614841" w:rsidP="00D47FA1">
            <w:pPr>
              <w:tabs>
                <w:tab w:val="clear" w:pos="567"/>
                <w:tab w:val="clear" w:pos="1134"/>
                <w:tab w:val="clear" w:pos="1701"/>
                <w:tab w:val="clear" w:pos="2268"/>
              </w:tabs>
              <w:jc w:val="left"/>
              <w:rPr>
                <w:rFonts w:eastAsia="Times New Roman"/>
                <w:b/>
                <w:bCs/>
                <w:color w:val="FFFFFF"/>
                <w:sz w:val="18"/>
                <w:szCs w:val="18"/>
                <w:lang w:eastAsia="it-IT"/>
              </w:rPr>
            </w:pPr>
            <w:r w:rsidRPr="00614841">
              <w:rPr>
                <w:rFonts w:eastAsia="Times New Roman"/>
                <w:b/>
                <w:bCs/>
                <w:color w:val="FFFFFF"/>
                <w:sz w:val="18"/>
                <w:szCs w:val="18"/>
                <w:lang w:eastAsia="it-IT"/>
              </w:rPr>
              <w:t>Total</w:t>
            </w:r>
          </w:p>
        </w:tc>
        <w:tc>
          <w:tcPr>
            <w:tcW w:w="902" w:type="pct"/>
            <w:shd w:val="clear" w:color="000000" w:fill="002060"/>
            <w:vAlign w:val="center"/>
            <w:hideMark/>
          </w:tcPr>
          <w:p w14:paraId="74291523" w14:textId="77777777" w:rsidR="00614841" w:rsidRPr="00614841" w:rsidRDefault="00614841" w:rsidP="00D47FA1">
            <w:pPr>
              <w:tabs>
                <w:tab w:val="clear" w:pos="567"/>
                <w:tab w:val="clear" w:pos="1134"/>
                <w:tab w:val="clear" w:pos="1701"/>
                <w:tab w:val="clear" w:pos="2268"/>
              </w:tabs>
              <w:jc w:val="right"/>
              <w:rPr>
                <w:rFonts w:eastAsia="Times New Roman"/>
                <w:b/>
                <w:bCs/>
                <w:color w:val="FFFFFF"/>
                <w:sz w:val="18"/>
                <w:szCs w:val="18"/>
                <w:lang w:eastAsia="it-IT"/>
              </w:rPr>
            </w:pPr>
            <w:r w:rsidRPr="00614841">
              <w:rPr>
                <w:rFonts w:eastAsia="Times New Roman"/>
                <w:b/>
                <w:bCs/>
                <w:color w:val="FFFFFF"/>
                <w:sz w:val="18"/>
                <w:szCs w:val="18"/>
                <w:lang w:eastAsia="it-IT"/>
              </w:rPr>
              <w:t xml:space="preserve">                     44 262,0 </w:t>
            </w:r>
          </w:p>
        </w:tc>
        <w:tc>
          <w:tcPr>
            <w:tcW w:w="900" w:type="pct"/>
            <w:shd w:val="clear" w:color="000000" w:fill="002060"/>
            <w:vAlign w:val="center"/>
            <w:hideMark/>
          </w:tcPr>
          <w:p w14:paraId="671CE349" w14:textId="77777777" w:rsidR="00614841" w:rsidRPr="00614841" w:rsidRDefault="00614841" w:rsidP="00D47FA1">
            <w:pPr>
              <w:tabs>
                <w:tab w:val="clear" w:pos="567"/>
                <w:tab w:val="clear" w:pos="1134"/>
                <w:tab w:val="clear" w:pos="1701"/>
                <w:tab w:val="clear" w:pos="2268"/>
              </w:tabs>
              <w:jc w:val="right"/>
              <w:rPr>
                <w:rFonts w:eastAsia="Times New Roman"/>
                <w:b/>
                <w:bCs/>
                <w:color w:val="FFFFFF"/>
                <w:sz w:val="18"/>
                <w:szCs w:val="18"/>
                <w:lang w:eastAsia="it-IT"/>
              </w:rPr>
            </w:pPr>
            <w:r w:rsidRPr="00614841">
              <w:rPr>
                <w:rFonts w:eastAsia="Times New Roman"/>
                <w:b/>
                <w:bCs/>
                <w:color w:val="FFFFFF"/>
                <w:sz w:val="18"/>
                <w:szCs w:val="18"/>
                <w:lang w:eastAsia="it-IT"/>
              </w:rPr>
              <w:t xml:space="preserve">                     45 119,4 </w:t>
            </w:r>
          </w:p>
        </w:tc>
      </w:tr>
      <w:tr w:rsidR="00614841" w:rsidRPr="00614841" w14:paraId="1E3B985B" w14:textId="77777777" w:rsidTr="00D47FA1">
        <w:trPr>
          <w:trHeight w:val="20"/>
        </w:trPr>
        <w:tc>
          <w:tcPr>
            <w:tcW w:w="3198" w:type="pct"/>
            <w:vAlign w:val="center"/>
            <w:hideMark/>
          </w:tcPr>
          <w:p w14:paraId="26867878" w14:textId="77777777" w:rsidR="00614841" w:rsidRPr="00614841" w:rsidRDefault="00614841" w:rsidP="00D47FA1">
            <w:pPr>
              <w:tabs>
                <w:tab w:val="clear" w:pos="567"/>
                <w:tab w:val="clear" w:pos="1134"/>
                <w:tab w:val="clear" w:pos="1701"/>
                <w:tab w:val="clear" w:pos="2268"/>
              </w:tabs>
              <w:jc w:val="left"/>
              <w:rPr>
                <w:rFonts w:eastAsia="Times New Roman"/>
                <w:color w:val="000000"/>
                <w:sz w:val="18"/>
                <w:szCs w:val="18"/>
                <w:lang w:eastAsia="it-IT"/>
              </w:rPr>
            </w:pPr>
            <w:r w:rsidRPr="00614841">
              <w:rPr>
                <w:rFonts w:eastAsia="Times New Roman"/>
                <w:color w:val="000000"/>
                <w:sz w:val="18"/>
                <w:szCs w:val="18"/>
                <w:lang w:eastAsia="it-IT"/>
              </w:rPr>
              <w:t>Réserve de trésorerie</w:t>
            </w:r>
          </w:p>
        </w:tc>
        <w:tc>
          <w:tcPr>
            <w:tcW w:w="902" w:type="pct"/>
            <w:vAlign w:val="center"/>
            <w:hideMark/>
          </w:tcPr>
          <w:p w14:paraId="0FC84C5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173,4 </w:t>
            </w:r>
          </w:p>
        </w:tc>
        <w:tc>
          <w:tcPr>
            <w:tcW w:w="900" w:type="pct"/>
            <w:vAlign w:val="center"/>
            <w:hideMark/>
          </w:tcPr>
          <w:p w14:paraId="1224862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179,9 </w:t>
            </w:r>
          </w:p>
        </w:tc>
      </w:tr>
      <w:tr w:rsidR="00614841" w:rsidRPr="00614841" w14:paraId="5C2A03B0" w14:textId="77777777" w:rsidTr="00D47FA1">
        <w:trPr>
          <w:trHeight w:val="20"/>
        </w:trPr>
        <w:tc>
          <w:tcPr>
            <w:tcW w:w="3198" w:type="pct"/>
            <w:vAlign w:val="center"/>
            <w:hideMark/>
          </w:tcPr>
          <w:p w14:paraId="6F509D25"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it-IT"/>
              </w:rPr>
            </w:pPr>
            <w:r w:rsidRPr="00614841">
              <w:rPr>
                <w:rFonts w:eastAsia="Times New Roman"/>
                <w:b/>
                <w:bCs/>
                <w:color w:val="000000"/>
                <w:sz w:val="18"/>
                <w:szCs w:val="18"/>
                <w:lang w:eastAsia="it-IT"/>
              </w:rPr>
              <w:t>Total des ressources nécessaires</w:t>
            </w:r>
          </w:p>
        </w:tc>
        <w:tc>
          <w:tcPr>
            <w:tcW w:w="902" w:type="pct"/>
            <w:vAlign w:val="center"/>
            <w:hideMark/>
          </w:tcPr>
          <w:p w14:paraId="02A9763A"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 xml:space="preserve">                     44 435,4 </w:t>
            </w:r>
          </w:p>
        </w:tc>
        <w:tc>
          <w:tcPr>
            <w:tcW w:w="900" w:type="pct"/>
            <w:vAlign w:val="center"/>
            <w:hideMark/>
          </w:tcPr>
          <w:p w14:paraId="3A294432"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 xml:space="preserve">                     45 299,3 </w:t>
            </w:r>
          </w:p>
        </w:tc>
      </w:tr>
      <w:tr w:rsidR="00614841" w:rsidRPr="00614841" w14:paraId="76E34ECD" w14:textId="77777777" w:rsidTr="00D47FA1">
        <w:trPr>
          <w:trHeight w:val="20"/>
        </w:trPr>
        <w:tc>
          <w:tcPr>
            <w:tcW w:w="3198" w:type="pct"/>
            <w:vAlign w:val="center"/>
            <w:hideMark/>
          </w:tcPr>
          <w:p w14:paraId="52DC5964"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it-IT"/>
              </w:rPr>
            </w:pPr>
            <w:r w:rsidRPr="00614841">
              <w:rPr>
                <w:rFonts w:eastAsia="Times New Roman"/>
                <w:sz w:val="18"/>
                <w:szCs w:val="18"/>
                <w:lang w:eastAsia="it-IT"/>
              </w:rPr>
              <w:t>Contributions du pays hôte</w:t>
            </w:r>
          </w:p>
        </w:tc>
        <w:tc>
          <w:tcPr>
            <w:tcW w:w="902" w:type="pct"/>
            <w:vAlign w:val="center"/>
            <w:hideMark/>
          </w:tcPr>
          <w:p w14:paraId="6A5E451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(3 321,3)</w:t>
            </w:r>
          </w:p>
        </w:tc>
        <w:tc>
          <w:tcPr>
            <w:tcW w:w="900" w:type="pct"/>
            <w:vAlign w:val="center"/>
            <w:hideMark/>
          </w:tcPr>
          <w:p w14:paraId="3D8D758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(3 336,9)</w:t>
            </w:r>
          </w:p>
        </w:tc>
      </w:tr>
      <w:tr w:rsidR="00614841" w:rsidRPr="00614841" w14:paraId="7A07B8AA" w14:textId="77777777" w:rsidTr="00D47FA1">
        <w:trPr>
          <w:trHeight w:val="20"/>
        </w:trPr>
        <w:tc>
          <w:tcPr>
            <w:tcW w:w="3198" w:type="pct"/>
            <w:noWrap/>
            <w:vAlign w:val="center"/>
            <w:hideMark/>
          </w:tcPr>
          <w:p w14:paraId="0953119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it-IT"/>
              </w:rPr>
            </w:pPr>
            <w:r w:rsidRPr="00614841">
              <w:rPr>
                <w:rFonts w:eastAsia="Times New Roman"/>
                <w:sz w:val="18"/>
                <w:szCs w:val="18"/>
                <w:lang w:eastAsia="it-IT"/>
              </w:rPr>
              <w:lastRenderedPageBreak/>
              <w:t>Utilisation des réserves (compensation des contributions)</w:t>
            </w:r>
          </w:p>
        </w:tc>
        <w:tc>
          <w:tcPr>
            <w:tcW w:w="902" w:type="pct"/>
            <w:vAlign w:val="center"/>
            <w:hideMark/>
          </w:tcPr>
          <w:p w14:paraId="52D6EFA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w:t>
            </w:r>
          </w:p>
        </w:tc>
        <w:tc>
          <w:tcPr>
            <w:tcW w:w="900" w:type="pct"/>
            <w:vAlign w:val="center"/>
            <w:hideMark/>
          </w:tcPr>
          <w:p w14:paraId="1AB3AD3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(363,9)</w:t>
            </w:r>
          </w:p>
        </w:tc>
      </w:tr>
      <w:tr w:rsidR="00614841" w:rsidRPr="00614841" w14:paraId="30549D0F" w14:textId="77777777" w:rsidTr="00D47FA1">
        <w:trPr>
          <w:trHeight w:val="20"/>
        </w:trPr>
        <w:tc>
          <w:tcPr>
            <w:tcW w:w="3198" w:type="pct"/>
            <w:noWrap/>
            <w:vAlign w:val="center"/>
            <w:hideMark/>
          </w:tcPr>
          <w:p w14:paraId="154454BC" w14:textId="1DCC26F0" w:rsidR="00614841" w:rsidRPr="00614841" w:rsidRDefault="00614841" w:rsidP="00D47FA1">
            <w:pPr>
              <w:tabs>
                <w:tab w:val="clear" w:pos="567"/>
                <w:tab w:val="clear" w:pos="1134"/>
                <w:tab w:val="clear" w:pos="1701"/>
                <w:tab w:val="clear" w:pos="2268"/>
              </w:tabs>
              <w:jc w:val="left"/>
              <w:rPr>
                <w:rFonts w:eastAsia="Times New Roman"/>
                <w:sz w:val="18"/>
                <w:szCs w:val="18"/>
                <w:lang w:eastAsia="it-IT"/>
              </w:rPr>
            </w:pPr>
            <w:r w:rsidRPr="00614841">
              <w:rPr>
                <w:rFonts w:eastAsia="Times New Roman"/>
                <w:sz w:val="18"/>
                <w:szCs w:val="18"/>
                <w:lang w:eastAsia="it-IT"/>
              </w:rPr>
              <w:t>Utilisation des réserves (</w:t>
            </w:r>
            <w:r w:rsidR="00A774D3" w:rsidRPr="00A774D3">
              <w:rPr>
                <w:rFonts w:eastAsia="Times New Roman"/>
                <w:sz w:val="18"/>
                <w:szCs w:val="18"/>
                <w:lang w:eastAsia="it-IT"/>
              </w:rPr>
              <w:t>dépenses assorties de délais</w:t>
            </w:r>
            <w:r w:rsidRPr="00614841">
              <w:rPr>
                <w:rFonts w:eastAsia="Times New Roman"/>
                <w:sz w:val="18"/>
                <w:szCs w:val="18"/>
                <w:lang w:eastAsia="it-IT"/>
              </w:rPr>
              <w:t>*)</w:t>
            </w:r>
          </w:p>
        </w:tc>
        <w:tc>
          <w:tcPr>
            <w:tcW w:w="902" w:type="pct"/>
            <w:vAlign w:val="center"/>
            <w:hideMark/>
          </w:tcPr>
          <w:p w14:paraId="7973774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(668,9)</w:t>
            </w:r>
          </w:p>
        </w:tc>
        <w:tc>
          <w:tcPr>
            <w:tcW w:w="900" w:type="pct"/>
            <w:vAlign w:val="center"/>
            <w:hideMark/>
          </w:tcPr>
          <w:p w14:paraId="5DB2D2F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it-IT"/>
              </w:rPr>
            </w:pPr>
            <w:r w:rsidRPr="00614841">
              <w:rPr>
                <w:rFonts w:eastAsia="Times New Roman"/>
                <w:color w:val="000000"/>
                <w:sz w:val="18"/>
                <w:szCs w:val="18"/>
                <w:lang w:eastAsia="it-IT"/>
              </w:rPr>
              <w:t xml:space="preserve">                        (500,0)</w:t>
            </w:r>
          </w:p>
        </w:tc>
      </w:tr>
      <w:tr w:rsidR="00614841" w:rsidRPr="00614841" w14:paraId="755B7D7A" w14:textId="77777777" w:rsidTr="00D47FA1">
        <w:trPr>
          <w:trHeight w:val="20"/>
        </w:trPr>
        <w:tc>
          <w:tcPr>
            <w:tcW w:w="3198" w:type="pct"/>
            <w:vAlign w:val="center"/>
            <w:hideMark/>
          </w:tcPr>
          <w:p w14:paraId="391A12EE"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it-IT"/>
              </w:rPr>
            </w:pPr>
            <w:r w:rsidRPr="00614841">
              <w:rPr>
                <w:rFonts w:eastAsia="Times New Roman"/>
                <w:b/>
                <w:bCs/>
                <w:color w:val="000000"/>
                <w:sz w:val="18"/>
                <w:szCs w:val="18"/>
                <w:lang w:eastAsia="it-IT"/>
              </w:rPr>
              <w:t>Total net (à répartir entre les Parties)</w:t>
            </w:r>
          </w:p>
        </w:tc>
        <w:tc>
          <w:tcPr>
            <w:tcW w:w="902" w:type="pct"/>
            <w:vAlign w:val="center"/>
            <w:hideMark/>
          </w:tcPr>
          <w:p w14:paraId="3854FD11"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 xml:space="preserve">                     40 445,2 </w:t>
            </w:r>
          </w:p>
        </w:tc>
        <w:tc>
          <w:tcPr>
            <w:tcW w:w="900" w:type="pct"/>
            <w:vAlign w:val="center"/>
            <w:hideMark/>
          </w:tcPr>
          <w:p w14:paraId="2F7D4F64"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it-IT"/>
              </w:rPr>
            </w:pPr>
            <w:r w:rsidRPr="00614841">
              <w:rPr>
                <w:rFonts w:eastAsia="Times New Roman"/>
                <w:b/>
                <w:bCs/>
                <w:color w:val="000000"/>
                <w:sz w:val="18"/>
                <w:szCs w:val="18"/>
                <w:lang w:eastAsia="it-IT"/>
              </w:rPr>
              <w:t xml:space="preserve">                     41 098,5 </w:t>
            </w:r>
          </w:p>
        </w:tc>
      </w:tr>
      <w:tr w:rsidR="00614841" w:rsidRPr="00614841" w14:paraId="59A92E05" w14:textId="77777777" w:rsidTr="00D47FA1">
        <w:trPr>
          <w:trHeight w:val="20"/>
        </w:trPr>
        <w:tc>
          <w:tcPr>
            <w:tcW w:w="3198" w:type="pct"/>
            <w:vAlign w:val="center"/>
            <w:hideMark/>
          </w:tcPr>
          <w:p w14:paraId="51E99C78" w14:textId="665ADEFF" w:rsidR="00614841" w:rsidRPr="00614841" w:rsidRDefault="00614841" w:rsidP="00D47FA1">
            <w:pPr>
              <w:tabs>
                <w:tab w:val="clear" w:pos="567"/>
                <w:tab w:val="clear" w:pos="1134"/>
                <w:tab w:val="clear" w:pos="1701"/>
                <w:tab w:val="clear" w:pos="2268"/>
              </w:tabs>
              <w:jc w:val="left"/>
              <w:rPr>
                <w:rFonts w:eastAsia="Times New Roman"/>
                <w:i/>
                <w:iCs/>
                <w:color w:val="000000"/>
                <w:sz w:val="18"/>
                <w:szCs w:val="18"/>
                <w:lang w:eastAsia="it-IT"/>
              </w:rPr>
            </w:pPr>
            <w:r w:rsidRPr="00614841">
              <w:rPr>
                <w:rFonts w:eastAsia="Times New Roman"/>
                <w:i/>
                <w:iCs/>
                <w:color w:val="000000"/>
                <w:sz w:val="18"/>
                <w:szCs w:val="18"/>
                <w:lang w:eastAsia="it-IT"/>
              </w:rPr>
              <w:t>Part du bu</w:t>
            </w:r>
            <w:r w:rsidR="00757311">
              <w:rPr>
                <w:rFonts w:eastAsia="Times New Roman"/>
                <w:i/>
                <w:iCs/>
                <w:color w:val="000000"/>
                <w:sz w:val="18"/>
                <w:szCs w:val="18"/>
                <w:lang w:eastAsia="it-IT"/>
              </w:rPr>
              <w:t>dg</w:t>
            </w:r>
            <w:r w:rsidRPr="00614841">
              <w:rPr>
                <w:rFonts w:eastAsia="Times New Roman"/>
                <w:i/>
                <w:iCs/>
                <w:color w:val="000000"/>
                <w:sz w:val="18"/>
                <w:szCs w:val="18"/>
                <w:lang w:eastAsia="it-IT"/>
              </w:rPr>
              <w:t>et intégré consacrée à la Convention (72 %)</w:t>
            </w:r>
          </w:p>
        </w:tc>
        <w:tc>
          <w:tcPr>
            <w:tcW w:w="902" w:type="pct"/>
            <w:vAlign w:val="center"/>
            <w:hideMark/>
          </w:tcPr>
          <w:p w14:paraId="0A2477D8" w14:textId="77777777" w:rsidR="00614841" w:rsidRPr="00614841" w:rsidRDefault="00614841" w:rsidP="00D47FA1">
            <w:pPr>
              <w:tabs>
                <w:tab w:val="clear" w:pos="567"/>
                <w:tab w:val="clear" w:pos="1134"/>
                <w:tab w:val="clear" w:pos="1701"/>
                <w:tab w:val="clear" w:pos="2268"/>
              </w:tabs>
              <w:jc w:val="right"/>
              <w:rPr>
                <w:rFonts w:eastAsia="Times New Roman"/>
                <w:i/>
                <w:iCs/>
                <w:color w:val="000000"/>
                <w:sz w:val="18"/>
                <w:szCs w:val="18"/>
                <w:lang w:eastAsia="it-IT"/>
              </w:rPr>
            </w:pPr>
            <w:r w:rsidRPr="00614841">
              <w:rPr>
                <w:rFonts w:eastAsia="Times New Roman"/>
                <w:i/>
                <w:iCs/>
                <w:color w:val="000000"/>
                <w:sz w:val="18"/>
                <w:szCs w:val="18"/>
                <w:lang w:eastAsia="it-IT"/>
              </w:rPr>
              <w:t xml:space="preserve">                    29 120,5 </w:t>
            </w:r>
          </w:p>
        </w:tc>
        <w:tc>
          <w:tcPr>
            <w:tcW w:w="900" w:type="pct"/>
            <w:vAlign w:val="center"/>
            <w:hideMark/>
          </w:tcPr>
          <w:p w14:paraId="3416618D" w14:textId="77777777" w:rsidR="00614841" w:rsidRPr="00614841" w:rsidRDefault="00614841" w:rsidP="00D47FA1">
            <w:pPr>
              <w:tabs>
                <w:tab w:val="clear" w:pos="567"/>
                <w:tab w:val="clear" w:pos="1134"/>
                <w:tab w:val="clear" w:pos="1701"/>
                <w:tab w:val="clear" w:pos="2268"/>
              </w:tabs>
              <w:jc w:val="right"/>
              <w:rPr>
                <w:rFonts w:eastAsia="Times New Roman"/>
                <w:i/>
                <w:iCs/>
                <w:color w:val="000000"/>
                <w:sz w:val="18"/>
                <w:szCs w:val="18"/>
                <w:lang w:eastAsia="it-IT"/>
              </w:rPr>
            </w:pPr>
            <w:r w:rsidRPr="00614841">
              <w:rPr>
                <w:rFonts w:eastAsia="Times New Roman"/>
                <w:i/>
                <w:iCs/>
                <w:color w:val="000000"/>
                <w:sz w:val="18"/>
                <w:szCs w:val="18"/>
                <w:lang w:eastAsia="it-IT"/>
              </w:rPr>
              <w:t xml:space="preserve">                    29 590,9 </w:t>
            </w:r>
          </w:p>
        </w:tc>
      </w:tr>
      <w:tr w:rsidR="00614841" w:rsidRPr="00614841" w14:paraId="7AD8C850" w14:textId="77777777" w:rsidTr="00D47FA1">
        <w:trPr>
          <w:trHeight w:val="20"/>
        </w:trPr>
        <w:tc>
          <w:tcPr>
            <w:tcW w:w="3198" w:type="pct"/>
            <w:vAlign w:val="center"/>
            <w:hideMark/>
          </w:tcPr>
          <w:p w14:paraId="4A5760D0" w14:textId="2BBC5945" w:rsidR="00614841" w:rsidRPr="00614841" w:rsidRDefault="00614841" w:rsidP="00D47FA1">
            <w:pPr>
              <w:tabs>
                <w:tab w:val="clear" w:pos="567"/>
                <w:tab w:val="clear" w:pos="1134"/>
                <w:tab w:val="clear" w:pos="1701"/>
                <w:tab w:val="clear" w:pos="2268"/>
              </w:tabs>
              <w:jc w:val="left"/>
              <w:rPr>
                <w:rFonts w:eastAsia="Times New Roman"/>
                <w:i/>
                <w:iCs/>
                <w:color w:val="000000"/>
                <w:sz w:val="18"/>
                <w:szCs w:val="18"/>
                <w:lang w:eastAsia="it-IT"/>
              </w:rPr>
            </w:pPr>
            <w:r w:rsidRPr="00614841">
              <w:rPr>
                <w:rFonts w:eastAsia="Times New Roman"/>
                <w:i/>
                <w:iCs/>
                <w:color w:val="000000"/>
                <w:sz w:val="18"/>
                <w:szCs w:val="18"/>
                <w:lang w:eastAsia="it-IT"/>
              </w:rPr>
              <w:t>Part du bu</w:t>
            </w:r>
            <w:r w:rsidR="00757311">
              <w:rPr>
                <w:rFonts w:eastAsia="Times New Roman"/>
                <w:i/>
                <w:iCs/>
                <w:color w:val="000000"/>
                <w:sz w:val="18"/>
                <w:szCs w:val="18"/>
                <w:lang w:eastAsia="it-IT"/>
              </w:rPr>
              <w:t>dg</w:t>
            </w:r>
            <w:r w:rsidRPr="00614841">
              <w:rPr>
                <w:rFonts w:eastAsia="Times New Roman"/>
                <w:i/>
                <w:iCs/>
                <w:color w:val="000000"/>
                <w:sz w:val="18"/>
                <w:szCs w:val="18"/>
                <w:lang w:eastAsia="it-IT"/>
              </w:rPr>
              <w:t>et intégré consacrée au Protocole de Cartagena (15 %)</w:t>
            </w:r>
          </w:p>
        </w:tc>
        <w:tc>
          <w:tcPr>
            <w:tcW w:w="902" w:type="pct"/>
            <w:vAlign w:val="center"/>
            <w:hideMark/>
          </w:tcPr>
          <w:p w14:paraId="1529F417" w14:textId="77777777" w:rsidR="00614841" w:rsidRPr="00614841" w:rsidRDefault="00614841" w:rsidP="00D47FA1">
            <w:pPr>
              <w:tabs>
                <w:tab w:val="clear" w:pos="567"/>
                <w:tab w:val="clear" w:pos="1134"/>
                <w:tab w:val="clear" w:pos="1701"/>
                <w:tab w:val="clear" w:pos="2268"/>
              </w:tabs>
              <w:jc w:val="right"/>
              <w:rPr>
                <w:rFonts w:eastAsia="Times New Roman"/>
                <w:i/>
                <w:iCs/>
                <w:color w:val="000000"/>
                <w:sz w:val="18"/>
                <w:szCs w:val="18"/>
                <w:lang w:eastAsia="it-IT"/>
              </w:rPr>
            </w:pPr>
            <w:r w:rsidRPr="00614841">
              <w:rPr>
                <w:rFonts w:eastAsia="Times New Roman"/>
                <w:i/>
                <w:iCs/>
                <w:color w:val="000000"/>
                <w:sz w:val="18"/>
                <w:szCs w:val="18"/>
                <w:lang w:eastAsia="it-IT"/>
              </w:rPr>
              <w:t xml:space="preserve">                      6 066,8 </w:t>
            </w:r>
          </w:p>
        </w:tc>
        <w:tc>
          <w:tcPr>
            <w:tcW w:w="900" w:type="pct"/>
            <w:vAlign w:val="center"/>
            <w:hideMark/>
          </w:tcPr>
          <w:p w14:paraId="0585D8BF" w14:textId="77777777" w:rsidR="00614841" w:rsidRPr="00614841" w:rsidRDefault="00614841" w:rsidP="00D47FA1">
            <w:pPr>
              <w:tabs>
                <w:tab w:val="clear" w:pos="567"/>
                <w:tab w:val="clear" w:pos="1134"/>
                <w:tab w:val="clear" w:pos="1701"/>
                <w:tab w:val="clear" w:pos="2268"/>
              </w:tabs>
              <w:jc w:val="right"/>
              <w:rPr>
                <w:rFonts w:eastAsia="Times New Roman"/>
                <w:i/>
                <w:iCs/>
                <w:color w:val="000000"/>
                <w:sz w:val="18"/>
                <w:szCs w:val="18"/>
                <w:lang w:eastAsia="it-IT"/>
              </w:rPr>
            </w:pPr>
            <w:r w:rsidRPr="00614841">
              <w:rPr>
                <w:rFonts w:eastAsia="Times New Roman"/>
                <w:i/>
                <w:iCs/>
                <w:color w:val="000000"/>
                <w:sz w:val="18"/>
                <w:szCs w:val="18"/>
                <w:lang w:eastAsia="it-IT"/>
              </w:rPr>
              <w:t xml:space="preserve">                      6 164,8 </w:t>
            </w:r>
          </w:p>
        </w:tc>
      </w:tr>
      <w:tr w:rsidR="00614841" w:rsidRPr="00614841" w14:paraId="45B43D94" w14:textId="77777777" w:rsidTr="00D47FA1">
        <w:trPr>
          <w:trHeight w:val="20"/>
        </w:trPr>
        <w:tc>
          <w:tcPr>
            <w:tcW w:w="3198" w:type="pct"/>
            <w:vAlign w:val="center"/>
            <w:hideMark/>
          </w:tcPr>
          <w:p w14:paraId="6989965A" w14:textId="2EAF0E53" w:rsidR="00614841" w:rsidRPr="00614841" w:rsidRDefault="00614841" w:rsidP="00D47FA1">
            <w:pPr>
              <w:tabs>
                <w:tab w:val="clear" w:pos="567"/>
                <w:tab w:val="clear" w:pos="1134"/>
                <w:tab w:val="clear" w:pos="1701"/>
                <w:tab w:val="clear" w:pos="2268"/>
              </w:tabs>
              <w:jc w:val="left"/>
              <w:rPr>
                <w:rFonts w:eastAsia="Times New Roman"/>
                <w:i/>
                <w:iCs/>
                <w:color w:val="000000"/>
                <w:sz w:val="18"/>
                <w:szCs w:val="18"/>
                <w:lang w:eastAsia="it-IT"/>
              </w:rPr>
            </w:pPr>
            <w:r w:rsidRPr="00614841">
              <w:rPr>
                <w:rFonts w:eastAsia="Times New Roman"/>
                <w:i/>
                <w:iCs/>
                <w:color w:val="000000"/>
                <w:sz w:val="18"/>
                <w:szCs w:val="18"/>
                <w:lang w:eastAsia="it-IT"/>
              </w:rPr>
              <w:t>Part du bu</w:t>
            </w:r>
            <w:r w:rsidR="00757311">
              <w:rPr>
                <w:rFonts w:eastAsia="Times New Roman"/>
                <w:i/>
                <w:iCs/>
                <w:color w:val="000000"/>
                <w:sz w:val="18"/>
                <w:szCs w:val="18"/>
                <w:lang w:eastAsia="it-IT"/>
              </w:rPr>
              <w:t>dg</w:t>
            </w:r>
            <w:r w:rsidRPr="00614841">
              <w:rPr>
                <w:rFonts w:eastAsia="Times New Roman"/>
                <w:i/>
                <w:iCs/>
                <w:color w:val="000000"/>
                <w:sz w:val="18"/>
                <w:szCs w:val="18"/>
                <w:lang w:eastAsia="it-IT"/>
              </w:rPr>
              <w:t>et intégré consacrée au Protocole de Nagoya (13 %)</w:t>
            </w:r>
          </w:p>
        </w:tc>
        <w:tc>
          <w:tcPr>
            <w:tcW w:w="902" w:type="pct"/>
            <w:vAlign w:val="center"/>
            <w:hideMark/>
          </w:tcPr>
          <w:p w14:paraId="5E59ED1C" w14:textId="77777777" w:rsidR="00614841" w:rsidRPr="00614841" w:rsidRDefault="00614841" w:rsidP="00D47FA1">
            <w:pPr>
              <w:tabs>
                <w:tab w:val="clear" w:pos="567"/>
                <w:tab w:val="clear" w:pos="1134"/>
                <w:tab w:val="clear" w:pos="1701"/>
                <w:tab w:val="clear" w:pos="2268"/>
              </w:tabs>
              <w:jc w:val="right"/>
              <w:rPr>
                <w:rFonts w:eastAsia="Times New Roman"/>
                <w:i/>
                <w:iCs/>
                <w:color w:val="000000"/>
                <w:sz w:val="18"/>
                <w:szCs w:val="18"/>
                <w:lang w:eastAsia="it-IT"/>
              </w:rPr>
            </w:pPr>
            <w:r w:rsidRPr="00614841">
              <w:rPr>
                <w:rFonts w:eastAsia="Times New Roman"/>
                <w:i/>
                <w:iCs/>
                <w:color w:val="000000"/>
                <w:sz w:val="18"/>
                <w:szCs w:val="18"/>
                <w:lang w:eastAsia="it-IT"/>
              </w:rPr>
              <w:t xml:space="preserve">                      5 257,9 </w:t>
            </w:r>
          </w:p>
        </w:tc>
        <w:tc>
          <w:tcPr>
            <w:tcW w:w="900" w:type="pct"/>
            <w:vAlign w:val="center"/>
            <w:hideMark/>
          </w:tcPr>
          <w:p w14:paraId="3AEA3306" w14:textId="77777777" w:rsidR="00614841" w:rsidRPr="00614841" w:rsidRDefault="00614841" w:rsidP="00D47FA1">
            <w:pPr>
              <w:tabs>
                <w:tab w:val="clear" w:pos="567"/>
                <w:tab w:val="clear" w:pos="1134"/>
                <w:tab w:val="clear" w:pos="1701"/>
                <w:tab w:val="clear" w:pos="2268"/>
              </w:tabs>
              <w:jc w:val="right"/>
              <w:rPr>
                <w:rFonts w:eastAsia="Times New Roman"/>
                <w:i/>
                <w:iCs/>
                <w:color w:val="000000"/>
                <w:sz w:val="18"/>
                <w:szCs w:val="18"/>
                <w:lang w:eastAsia="it-IT"/>
              </w:rPr>
            </w:pPr>
            <w:r w:rsidRPr="00614841">
              <w:rPr>
                <w:rFonts w:eastAsia="Times New Roman"/>
                <w:i/>
                <w:iCs/>
                <w:color w:val="000000"/>
                <w:sz w:val="18"/>
                <w:szCs w:val="18"/>
                <w:lang w:eastAsia="it-IT"/>
              </w:rPr>
              <w:t xml:space="preserve">                      5 342,8 </w:t>
            </w:r>
          </w:p>
        </w:tc>
      </w:tr>
    </w:tbl>
    <w:p w14:paraId="2EAB2CC9" w14:textId="77777777" w:rsidR="00614841" w:rsidRPr="00614841" w:rsidRDefault="00614841" w:rsidP="00614841">
      <w:pPr>
        <w:pStyle w:val="CBDTableTitle"/>
        <w:rPr>
          <w:b w:val="0"/>
          <w:bCs/>
          <w:lang w:val="fr-FR" w:eastAsia="zh-CN"/>
        </w:rPr>
      </w:pPr>
      <w:r w:rsidRPr="00614841">
        <w:rPr>
          <w:b w:val="0"/>
          <w:bCs/>
          <w:lang w:val="fr-FR" w:eastAsia="zh-CN"/>
        </w:rPr>
        <w:t>]</w:t>
      </w:r>
    </w:p>
    <w:p w14:paraId="77E1E293" w14:textId="77777777" w:rsidR="00614841" w:rsidRPr="00614841" w:rsidRDefault="00614841" w:rsidP="00614841">
      <w:pPr>
        <w:pStyle w:val="CBDTableTitle"/>
        <w:rPr>
          <w:b w:val="0"/>
          <w:lang w:val="fr-FR" w:eastAsia="zh-CN"/>
        </w:rPr>
      </w:pPr>
    </w:p>
    <w:p w14:paraId="2FBE0D27" w14:textId="16CA4CC6" w:rsidR="00614841" w:rsidRPr="00614841" w:rsidRDefault="00614841" w:rsidP="00614841">
      <w:pPr>
        <w:pStyle w:val="CBDTableTitle"/>
        <w:rPr>
          <w:lang w:val="fr-FR" w:bidi="ar-SY"/>
        </w:rPr>
      </w:pPr>
      <w:r w:rsidRPr="00614841">
        <w:rPr>
          <w:b w:val="0"/>
          <w:lang w:val="fr-FR" w:eastAsia="zh-CN"/>
        </w:rPr>
        <w:t>[Tableau 2</w:t>
      </w:r>
      <w:r w:rsidRPr="00614841">
        <w:rPr>
          <w:lang w:val="fr-FR"/>
        </w:rPr>
        <w:br/>
      </w:r>
      <w:r w:rsidRPr="00614841">
        <w:rPr>
          <w:lang w:val="fr-FR" w:eastAsia="zh-CN"/>
        </w:rPr>
        <w:t xml:space="preserve">Budget intégré des fonds d’affectation spéciale de la Convention et de </w:t>
      </w:r>
      <w:r w:rsidR="00C53D8F">
        <w:rPr>
          <w:lang w:val="fr-FR" w:eastAsia="zh-CN"/>
        </w:rPr>
        <w:t>ses protocoles</w:t>
      </w:r>
      <w:r w:rsidRPr="00614841">
        <w:rPr>
          <w:lang w:val="fr-FR" w:eastAsia="zh-CN"/>
        </w:rPr>
        <w:t xml:space="preserve"> </w:t>
      </w:r>
      <w:r w:rsidRPr="00614841">
        <w:rPr>
          <w:lang w:val="fr-FR" w:eastAsia="zh-CN"/>
        </w:rPr>
        <w:br/>
      </w:r>
      <w:r w:rsidR="00EA3042">
        <w:rPr>
          <w:lang w:val="fr-FR" w:eastAsia="zh-CN"/>
        </w:rPr>
        <w:t>pour l’exercice</w:t>
      </w:r>
      <w:r w:rsidRPr="00614841">
        <w:rPr>
          <w:lang w:val="fr-FR" w:eastAsia="zh-CN"/>
        </w:rPr>
        <w:t xml:space="preserve"> </w:t>
      </w:r>
      <w:r w:rsidR="00EA3042">
        <w:rPr>
          <w:lang w:val="fr-FR" w:eastAsia="zh-CN"/>
        </w:rPr>
        <w:t xml:space="preserve">biennal </w:t>
      </w:r>
      <w:r w:rsidRPr="00614841">
        <w:rPr>
          <w:lang w:val="fr-FR" w:eastAsia="zh-CN"/>
        </w:rPr>
        <w:t xml:space="preserve">2027-2028 (par composante) </w:t>
      </w:r>
    </w:p>
    <w:p w14:paraId="290B4C70" w14:textId="77777777" w:rsidR="00614841" w:rsidRPr="00614841" w:rsidRDefault="00614841" w:rsidP="00614841">
      <w:pPr>
        <w:pStyle w:val="CBDTableTitle"/>
        <w:spacing w:before="0"/>
        <w:rPr>
          <w:b w:val="0"/>
          <w:bCs/>
          <w:sz w:val="18"/>
          <w:szCs w:val="18"/>
          <w:lang w:val="fr-FR" w:eastAsia="zh-CN"/>
        </w:rPr>
      </w:pPr>
      <w:r w:rsidRPr="00614841">
        <w:rPr>
          <w:rFonts w:eastAsia="Times New Roman"/>
          <w:b w:val="0"/>
          <w:bCs/>
          <w:color w:val="000000" w:themeColor="text1"/>
          <w:kern w:val="20"/>
          <w:sz w:val="18"/>
          <w:szCs w:val="18"/>
          <w:lang w:val="fr-FR" w:eastAsia="zh-CN"/>
        </w:rPr>
        <w:t>(En milliers de dollars des États-Unis)</w:t>
      </w:r>
    </w:p>
    <w:tbl>
      <w:tblPr>
        <w:tblW w:w="0" w:type="auto"/>
        <w:jc w:val="center"/>
        <w:tblLook w:val="04A0" w:firstRow="1" w:lastRow="0" w:firstColumn="1" w:lastColumn="0" w:noHBand="0" w:noVBand="1"/>
      </w:tblPr>
      <w:tblGrid>
        <w:gridCol w:w="5103"/>
        <w:gridCol w:w="992"/>
        <w:gridCol w:w="992"/>
        <w:gridCol w:w="1193"/>
      </w:tblGrid>
      <w:tr w:rsidR="00614841" w:rsidRPr="00614841" w14:paraId="19E4DC08" w14:textId="77777777" w:rsidTr="00D47FA1">
        <w:trPr>
          <w:trHeight w:val="227"/>
          <w:tblHeader/>
          <w:jc w:val="center"/>
        </w:trPr>
        <w:tc>
          <w:tcPr>
            <w:tcW w:w="5103" w:type="dxa"/>
            <w:tcBorders>
              <w:top w:val="nil"/>
              <w:left w:val="nil"/>
              <w:bottom w:val="nil"/>
              <w:right w:val="nil"/>
            </w:tcBorders>
            <w:vAlign w:val="center"/>
          </w:tcPr>
          <w:p w14:paraId="3180322A" w14:textId="77777777" w:rsidR="00614841" w:rsidRPr="00614841" w:rsidRDefault="00614841" w:rsidP="00D47FA1">
            <w:pPr>
              <w:keepNext/>
              <w:keepLines/>
              <w:tabs>
                <w:tab w:val="clear" w:pos="567"/>
                <w:tab w:val="clear" w:pos="1134"/>
                <w:tab w:val="clear" w:pos="1701"/>
                <w:tab w:val="clear" w:pos="2268"/>
              </w:tabs>
              <w:spacing w:before="20" w:after="20"/>
              <w:jc w:val="left"/>
              <w:rPr>
                <w:b/>
                <w:bCs/>
                <w:i/>
                <w:color w:val="000000"/>
                <w:sz w:val="20"/>
              </w:rPr>
            </w:pPr>
            <w:r w:rsidRPr="00614841">
              <w:rPr>
                <w:b/>
                <w:bCs/>
                <w:i/>
                <w:color w:val="000000"/>
                <w:sz w:val="20"/>
              </w:rPr>
              <w:t>Composante</w:t>
            </w:r>
          </w:p>
        </w:tc>
        <w:tc>
          <w:tcPr>
            <w:tcW w:w="992" w:type="dxa"/>
            <w:tcBorders>
              <w:top w:val="nil"/>
              <w:left w:val="nil"/>
              <w:bottom w:val="nil"/>
              <w:right w:val="nil"/>
            </w:tcBorders>
            <w:vAlign w:val="center"/>
          </w:tcPr>
          <w:p w14:paraId="1E11480E" w14:textId="77777777" w:rsidR="00614841" w:rsidRPr="00614841" w:rsidRDefault="00614841" w:rsidP="00D47FA1">
            <w:pPr>
              <w:keepNext/>
              <w:keepLines/>
              <w:tabs>
                <w:tab w:val="clear" w:pos="567"/>
                <w:tab w:val="clear" w:pos="1134"/>
                <w:tab w:val="clear" w:pos="1701"/>
                <w:tab w:val="clear" w:pos="2268"/>
              </w:tabs>
              <w:spacing w:before="20" w:after="20"/>
              <w:jc w:val="right"/>
              <w:rPr>
                <w:b/>
                <w:bCs/>
                <w:i/>
                <w:color w:val="000000"/>
                <w:sz w:val="20"/>
              </w:rPr>
            </w:pPr>
            <w:r w:rsidRPr="00614841">
              <w:rPr>
                <w:b/>
                <w:bCs/>
                <w:i/>
                <w:color w:val="000000"/>
                <w:sz w:val="20"/>
              </w:rPr>
              <w:t>2027</w:t>
            </w:r>
          </w:p>
        </w:tc>
        <w:tc>
          <w:tcPr>
            <w:tcW w:w="992" w:type="dxa"/>
            <w:tcBorders>
              <w:top w:val="nil"/>
              <w:left w:val="nil"/>
              <w:bottom w:val="nil"/>
              <w:right w:val="nil"/>
            </w:tcBorders>
            <w:vAlign w:val="center"/>
          </w:tcPr>
          <w:p w14:paraId="18060FEA" w14:textId="77777777" w:rsidR="00614841" w:rsidRPr="00614841" w:rsidRDefault="00614841" w:rsidP="00D47FA1">
            <w:pPr>
              <w:keepNext/>
              <w:keepLines/>
              <w:tabs>
                <w:tab w:val="clear" w:pos="567"/>
                <w:tab w:val="clear" w:pos="1134"/>
                <w:tab w:val="clear" w:pos="1701"/>
                <w:tab w:val="clear" w:pos="2268"/>
              </w:tabs>
              <w:spacing w:before="20" w:after="20"/>
              <w:jc w:val="right"/>
              <w:rPr>
                <w:b/>
                <w:bCs/>
                <w:i/>
                <w:color w:val="000000"/>
                <w:sz w:val="20"/>
              </w:rPr>
            </w:pPr>
            <w:r w:rsidRPr="00614841">
              <w:rPr>
                <w:b/>
                <w:bCs/>
                <w:i/>
                <w:color w:val="000000"/>
                <w:sz w:val="20"/>
              </w:rPr>
              <w:t>2028</w:t>
            </w:r>
          </w:p>
        </w:tc>
        <w:tc>
          <w:tcPr>
            <w:tcW w:w="1193" w:type="dxa"/>
            <w:tcBorders>
              <w:top w:val="nil"/>
              <w:left w:val="nil"/>
              <w:bottom w:val="nil"/>
              <w:right w:val="nil"/>
            </w:tcBorders>
            <w:vAlign w:val="center"/>
          </w:tcPr>
          <w:p w14:paraId="3B9D3AC8" w14:textId="77777777" w:rsidR="00614841" w:rsidRPr="00614841" w:rsidRDefault="00614841" w:rsidP="00D47FA1">
            <w:pPr>
              <w:keepNext/>
              <w:keepLines/>
              <w:tabs>
                <w:tab w:val="clear" w:pos="567"/>
                <w:tab w:val="clear" w:pos="1134"/>
                <w:tab w:val="clear" w:pos="1701"/>
                <w:tab w:val="clear" w:pos="2268"/>
              </w:tabs>
              <w:spacing w:before="20" w:after="20"/>
              <w:jc w:val="right"/>
              <w:rPr>
                <w:b/>
                <w:bCs/>
                <w:i/>
                <w:color w:val="000000"/>
                <w:sz w:val="20"/>
              </w:rPr>
            </w:pPr>
            <w:r w:rsidRPr="00614841">
              <w:rPr>
                <w:b/>
                <w:bCs/>
                <w:i/>
                <w:color w:val="000000"/>
                <w:sz w:val="20"/>
              </w:rPr>
              <w:t>2027-2028</w:t>
            </w:r>
          </w:p>
        </w:tc>
      </w:tr>
      <w:tr w:rsidR="00614841" w:rsidRPr="00614841" w14:paraId="06421A1A" w14:textId="77777777" w:rsidTr="00D47FA1">
        <w:trPr>
          <w:trHeight w:val="227"/>
          <w:jc w:val="center"/>
        </w:trPr>
        <w:tc>
          <w:tcPr>
            <w:tcW w:w="5103" w:type="dxa"/>
            <w:tcBorders>
              <w:top w:val="single" w:sz="4" w:space="0" w:color="auto"/>
              <w:left w:val="nil"/>
              <w:bottom w:val="nil"/>
              <w:right w:val="nil"/>
            </w:tcBorders>
            <w:vAlign w:val="center"/>
            <w:hideMark/>
          </w:tcPr>
          <w:p w14:paraId="7BD9DC6B" w14:textId="77777777" w:rsidR="00614841" w:rsidRPr="00614841" w:rsidRDefault="00614841" w:rsidP="00D47FA1">
            <w:pPr>
              <w:keepNext/>
              <w:keepLines/>
              <w:tabs>
                <w:tab w:val="clear" w:pos="567"/>
                <w:tab w:val="clear" w:pos="1134"/>
                <w:tab w:val="clear" w:pos="1701"/>
                <w:tab w:val="clear" w:pos="2268"/>
              </w:tabs>
              <w:spacing w:before="20" w:after="20"/>
              <w:jc w:val="left"/>
              <w:rPr>
                <w:color w:val="000000"/>
                <w:sz w:val="20"/>
              </w:rPr>
            </w:pPr>
            <w:r w:rsidRPr="00614841">
              <w:rPr>
                <w:color w:val="000000"/>
                <w:sz w:val="20"/>
              </w:rPr>
              <w:t>A. Organes directeurs et organes subsidiaires</w:t>
            </w:r>
          </w:p>
        </w:tc>
        <w:tc>
          <w:tcPr>
            <w:tcW w:w="992" w:type="dxa"/>
            <w:tcBorders>
              <w:top w:val="single" w:sz="4" w:space="0" w:color="auto"/>
              <w:left w:val="nil"/>
              <w:bottom w:val="nil"/>
              <w:right w:val="nil"/>
            </w:tcBorders>
            <w:vAlign w:val="center"/>
          </w:tcPr>
          <w:p w14:paraId="6FE9F9F1"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rPr>
            </w:pPr>
            <w:r w:rsidRPr="00614841">
              <w:rPr>
                <w:color w:val="000000"/>
                <w:sz w:val="20"/>
              </w:rPr>
              <w:t>2 622,3</w:t>
            </w:r>
          </w:p>
        </w:tc>
        <w:tc>
          <w:tcPr>
            <w:tcW w:w="992" w:type="dxa"/>
            <w:tcBorders>
              <w:top w:val="single" w:sz="4" w:space="0" w:color="auto"/>
              <w:left w:val="nil"/>
              <w:bottom w:val="nil"/>
              <w:right w:val="nil"/>
            </w:tcBorders>
            <w:vAlign w:val="center"/>
          </w:tcPr>
          <w:p w14:paraId="7E26832A"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rPr>
            </w:pPr>
            <w:r w:rsidRPr="00614841">
              <w:rPr>
                <w:color w:val="000000"/>
                <w:sz w:val="20"/>
              </w:rPr>
              <w:t>3 471,5</w:t>
            </w:r>
          </w:p>
        </w:tc>
        <w:tc>
          <w:tcPr>
            <w:tcW w:w="1193" w:type="dxa"/>
            <w:tcBorders>
              <w:top w:val="single" w:sz="4" w:space="0" w:color="auto"/>
              <w:left w:val="nil"/>
              <w:bottom w:val="nil"/>
              <w:right w:val="nil"/>
            </w:tcBorders>
            <w:vAlign w:val="center"/>
          </w:tcPr>
          <w:p w14:paraId="2682E2C3"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rPr>
            </w:pPr>
            <w:r w:rsidRPr="00614841">
              <w:rPr>
                <w:color w:val="000000"/>
                <w:sz w:val="20"/>
              </w:rPr>
              <w:t>6 093,8</w:t>
            </w:r>
          </w:p>
        </w:tc>
      </w:tr>
      <w:tr w:rsidR="00614841" w:rsidRPr="00614841" w14:paraId="2AA2604C" w14:textId="77777777" w:rsidTr="00D47FA1">
        <w:trPr>
          <w:jc w:val="center"/>
        </w:trPr>
        <w:tc>
          <w:tcPr>
            <w:tcW w:w="5103" w:type="dxa"/>
            <w:tcBorders>
              <w:top w:val="nil"/>
              <w:left w:val="nil"/>
              <w:bottom w:val="nil"/>
              <w:right w:val="nil"/>
            </w:tcBorders>
            <w:vAlign w:val="center"/>
            <w:hideMark/>
          </w:tcPr>
          <w:p w14:paraId="30F000F5" w14:textId="77777777" w:rsidR="00614841" w:rsidRPr="00614841" w:rsidRDefault="00614841" w:rsidP="00D47FA1">
            <w:pPr>
              <w:keepNext/>
              <w:keepLines/>
              <w:tabs>
                <w:tab w:val="clear" w:pos="567"/>
                <w:tab w:val="clear" w:pos="1134"/>
                <w:tab w:val="clear" w:pos="1701"/>
                <w:tab w:val="clear" w:pos="2268"/>
              </w:tabs>
              <w:spacing w:before="20" w:after="20"/>
              <w:jc w:val="left"/>
              <w:rPr>
                <w:color w:val="000000"/>
                <w:sz w:val="20"/>
              </w:rPr>
            </w:pPr>
            <w:r w:rsidRPr="00614841">
              <w:rPr>
                <w:color w:val="000000"/>
                <w:sz w:val="20"/>
              </w:rPr>
              <w:t>B. Direction exécutive et administration</w:t>
            </w:r>
          </w:p>
        </w:tc>
        <w:tc>
          <w:tcPr>
            <w:tcW w:w="992" w:type="dxa"/>
            <w:tcBorders>
              <w:top w:val="nil"/>
              <w:left w:val="nil"/>
              <w:bottom w:val="nil"/>
              <w:right w:val="nil"/>
            </w:tcBorders>
            <w:vAlign w:val="center"/>
          </w:tcPr>
          <w:p w14:paraId="0261829C"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rPr>
            </w:pPr>
            <w:r w:rsidRPr="00614841">
              <w:rPr>
                <w:color w:val="000000"/>
                <w:sz w:val="20"/>
              </w:rPr>
              <w:t>2 489,8</w:t>
            </w:r>
          </w:p>
        </w:tc>
        <w:tc>
          <w:tcPr>
            <w:tcW w:w="992" w:type="dxa"/>
            <w:tcBorders>
              <w:top w:val="nil"/>
              <w:left w:val="nil"/>
              <w:bottom w:val="nil"/>
              <w:right w:val="nil"/>
            </w:tcBorders>
            <w:vAlign w:val="center"/>
          </w:tcPr>
          <w:p w14:paraId="71DC58B6"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rPr>
            </w:pPr>
            <w:r w:rsidRPr="00614841">
              <w:rPr>
                <w:color w:val="000000"/>
                <w:sz w:val="20"/>
              </w:rPr>
              <w:t>2 896,7</w:t>
            </w:r>
          </w:p>
        </w:tc>
        <w:tc>
          <w:tcPr>
            <w:tcW w:w="1193" w:type="dxa"/>
            <w:tcBorders>
              <w:top w:val="nil"/>
              <w:left w:val="nil"/>
              <w:bottom w:val="nil"/>
              <w:right w:val="nil"/>
            </w:tcBorders>
            <w:vAlign w:val="center"/>
          </w:tcPr>
          <w:p w14:paraId="2D44273F"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rPr>
            </w:pPr>
            <w:r w:rsidRPr="00614841">
              <w:rPr>
                <w:color w:val="000000"/>
                <w:sz w:val="20"/>
              </w:rPr>
              <w:t>5 386,5</w:t>
            </w:r>
          </w:p>
        </w:tc>
      </w:tr>
      <w:tr w:rsidR="00614841" w:rsidRPr="00614841" w14:paraId="0064CAF6" w14:textId="77777777" w:rsidTr="00D47FA1">
        <w:trPr>
          <w:trHeight w:val="227"/>
          <w:jc w:val="center"/>
        </w:trPr>
        <w:tc>
          <w:tcPr>
            <w:tcW w:w="5103" w:type="dxa"/>
            <w:tcBorders>
              <w:top w:val="nil"/>
              <w:left w:val="nil"/>
              <w:bottom w:val="nil"/>
              <w:right w:val="nil"/>
            </w:tcBorders>
            <w:vAlign w:val="center"/>
            <w:hideMark/>
          </w:tcPr>
          <w:p w14:paraId="3255173B" w14:textId="77777777" w:rsidR="00614841" w:rsidRPr="00614841" w:rsidRDefault="00614841" w:rsidP="00D47FA1">
            <w:pPr>
              <w:keepNext/>
              <w:keepLines/>
              <w:tabs>
                <w:tab w:val="clear" w:pos="567"/>
                <w:tab w:val="clear" w:pos="1134"/>
                <w:tab w:val="clear" w:pos="1701"/>
                <w:tab w:val="clear" w:pos="2268"/>
              </w:tabs>
              <w:spacing w:before="20" w:after="20"/>
              <w:jc w:val="left"/>
              <w:rPr>
                <w:color w:val="000000"/>
                <w:sz w:val="20"/>
              </w:rPr>
            </w:pPr>
            <w:r w:rsidRPr="00614841">
              <w:rPr>
                <w:color w:val="000000"/>
                <w:sz w:val="20"/>
              </w:rPr>
              <w:t>C. Programme de travail</w:t>
            </w:r>
          </w:p>
        </w:tc>
        <w:tc>
          <w:tcPr>
            <w:tcW w:w="992" w:type="dxa"/>
            <w:tcBorders>
              <w:top w:val="nil"/>
              <w:left w:val="nil"/>
              <w:bottom w:val="nil"/>
              <w:right w:val="nil"/>
            </w:tcBorders>
            <w:vAlign w:val="center"/>
          </w:tcPr>
          <w:p w14:paraId="05690130"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rPr>
            </w:pPr>
            <w:r w:rsidRPr="00614841">
              <w:rPr>
                <w:color w:val="000000"/>
                <w:sz w:val="20"/>
              </w:rPr>
              <w:t>9 771,2</w:t>
            </w:r>
          </w:p>
        </w:tc>
        <w:tc>
          <w:tcPr>
            <w:tcW w:w="992" w:type="dxa"/>
            <w:tcBorders>
              <w:top w:val="nil"/>
              <w:left w:val="nil"/>
              <w:bottom w:val="nil"/>
              <w:right w:val="nil"/>
            </w:tcBorders>
            <w:vAlign w:val="center"/>
          </w:tcPr>
          <w:p w14:paraId="285F3E3E"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rPr>
            </w:pPr>
            <w:r w:rsidRPr="00614841">
              <w:rPr>
                <w:color w:val="000000"/>
                <w:sz w:val="20"/>
              </w:rPr>
              <w:t>10 911,8</w:t>
            </w:r>
          </w:p>
        </w:tc>
        <w:tc>
          <w:tcPr>
            <w:tcW w:w="1193" w:type="dxa"/>
            <w:tcBorders>
              <w:top w:val="nil"/>
              <w:left w:val="nil"/>
              <w:bottom w:val="nil"/>
              <w:right w:val="nil"/>
            </w:tcBorders>
            <w:vAlign w:val="center"/>
          </w:tcPr>
          <w:p w14:paraId="68E3A604"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rPr>
            </w:pPr>
            <w:r w:rsidRPr="00614841">
              <w:rPr>
                <w:color w:val="000000"/>
                <w:sz w:val="20"/>
              </w:rPr>
              <w:t>20 683,0</w:t>
            </w:r>
          </w:p>
        </w:tc>
      </w:tr>
      <w:tr w:rsidR="00614841" w:rsidRPr="00614841" w14:paraId="54E71D60" w14:textId="77777777" w:rsidTr="00D47FA1">
        <w:trPr>
          <w:trHeight w:val="227"/>
          <w:jc w:val="center"/>
        </w:trPr>
        <w:tc>
          <w:tcPr>
            <w:tcW w:w="5103" w:type="dxa"/>
            <w:tcBorders>
              <w:top w:val="nil"/>
              <w:left w:val="nil"/>
              <w:bottom w:val="single" w:sz="4" w:space="0" w:color="auto"/>
              <w:right w:val="nil"/>
            </w:tcBorders>
            <w:vAlign w:val="center"/>
            <w:hideMark/>
          </w:tcPr>
          <w:p w14:paraId="35CAFB3C" w14:textId="77777777" w:rsidR="00614841" w:rsidRPr="00614841" w:rsidRDefault="00614841" w:rsidP="00D47FA1">
            <w:pPr>
              <w:keepNext/>
              <w:keepLines/>
              <w:tabs>
                <w:tab w:val="clear" w:pos="567"/>
                <w:tab w:val="clear" w:pos="1134"/>
                <w:tab w:val="clear" w:pos="1701"/>
                <w:tab w:val="clear" w:pos="2268"/>
              </w:tabs>
              <w:spacing w:before="20" w:after="20"/>
              <w:jc w:val="left"/>
              <w:rPr>
                <w:color w:val="000000"/>
                <w:sz w:val="20"/>
                <w:szCs w:val="20"/>
              </w:rPr>
            </w:pPr>
            <w:r w:rsidRPr="00614841">
              <w:rPr>
                <w:color w:val="000000" w:themeColor="text1"/>
                <w:sz w:val="20"/>
                <w:szCs w:val="20"/>
              </w:rPr>
              <w:t>D. Appui aux programmes et services de conférence</w:t>
            </w:r>
          </w:p>
        </w:tc>
        <w:tc>
          <w:tcPr>
            <w:tcW w:w="992" w:type="dxa"/>
            <w:tcBorders>
              <w:top w:val="nil"/>
              <w:left w:val="nil"/>
              <w:bottom w:val="single" w:sz="4" w:space="0" w:color="auto"/>
              <w:right w:val="nil"/>
            </w:tcBorders>
            <w:vAlign w:val="center"/>
          </w:tcPr>
          <w:p w14:paraId="47150BA8"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rPr>
            </w:pPr>
            <w:r w:rsidRPr="00614841">
              <w:rPr>
                <w:color w:val="000000"/>
                <w:sz w:val="20"/>
              </w:rPr>
              <w:t>4 050,1</w:t>
            </w:r>
          </w:p>
        </w:tc>
        <w:tc>
          <w:tcPr>
            <w:tcW w:w="992" w:type="dxa"/>
            <w:tcBorders>
              <w:top w:val="nil"/>
              <w:left w:val="nil"/>
              <w:bottom w:val="single" w:sz="4" w:space="0" w:color="auto"/>
              <w:right w:val="nil"/>
            </w:tcBorders>
            <w:vAlign w:val="center"/>
          </w:tcPr>
          <w:p w14:paraId="0D6D129D"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rPr>
            </w:pPr>
            <w:r w:rsidRPr="00614841">
              <w:rPr>
                <w:color w:val="000000"/>
                <w:sz w:val="20"/>
              </w:rPr>
              <w:t>4 125,1</w:t>
            </w:r>
          </w:p>
        </w:tc>
        <w:tc>
          <w:tcPr>
            <w:tcW w:w="1193" w:type="dxa"/>
            <w:tcBorders>
              <w:top w:val="nil"/>
              <w:left w:val="nil"/>
              <w:bottom w:val="single" w:sz="4" w:space="0" w:color="auto"/>
              <w:right w:val="nil"/>
            </w:tcBorders>
            <w:vAlign w:val="center"/>
          </w:tcPr>
          <w:p w14:paraId="2C6FB7B3" w14:textId="77777777" w:rsidR="00614841" w:rsidRPr="00614841" w:rsidRDefault="00614841" w:rsidP="00D47FA1">
            <w:pPr>
              <w:keepNext/>
              <w:keepLines/>
              <w:tabs>
                <w:tab w:val="clear" w:pos="567"/>
                <w:tab w:val="clear" w:pos="1134"/>
                <w:tab w:val="clear" w:pos="1701"/>
                <w:tab w:val="clear" w:pos="2268"/>
              </w:tabs>
              <w:spacing w:before="20" w:after="20"/>
              <w:jc w:val="right"/>
              <w:rPr>
                <w:color w:val="000000"/>
                <w:sz w:val="20"/>
                <w:szCs w:val="20"/>
              </w:rPr>
            </w:pPr>
            <w:r w:rsidRPr="00614841">
              <w:rPr>
                <w:color w:val="000000" w:themeColor="text1"/>
                <w:sz w:val="20"/>
                <w:szCs w:val="20"/>
              </w:rPr>
              <w:t>8 175,2</w:t>
            </w:r>
          </w:p>
        </w:tc>
      </w:tr>
      <w:tr w:rsidR="00614841" w:rsidRPr="00614841" w14:paraId="179A4EA1" w14:textId="77777777" w:rsidTr="00D47FA1">
        <w:trPr>
          <w:trHeight w:val="227"/>
          <w:jc w:val="center"/>
        </w:trPr>
        <w:tc>
          <w:tcPr>
            <w:tcW w:w="5103" w:type="dxa"/>
            <w:tcBorders>
              <w:top w:val="single" w:sz="4" w:space="0" w:color="auto"/>
              <w:left w:val="nil"/>
              <w:bottom w:val="single" w:sz="4" w:space="0" w:color="auto"/>
              <w:right w:val="nil"/>
            </w:tcBorders>
            <w:vAlign w:val="center"/>
            <w:hideMark/>
          </w:tcPr>
          <w:p w14:paraId="415ED36D" w14:textId="77777777" w:rsidR="00614841" w:rsidRPr="00614841" w:rsidRDefault="00614841" w:rsidP="00D47FA1">
            <w:pPr>
              <w:tabs>
                <w:tab w:val="clear" w:pos="567"/>
                <w:tab w:val="clear" w:pos="1134"/>
                <w:tab w:val="clear" w:pos="1701"/>
                <w:tab w:val="clear" w:pos="2268"/>
              </w:tabs>
              <w:spacing w:before="20" w:after="20"/>
              <w:ind w:left="318"/>
              <w:jc w:val="left"/>
              <w:rPr>
                <w:b/>
                <w:color w:val="000000"/>
                <w:sz w:val="20"/>
              </w:rPr>
            </w:pPr>
            <w:r w:rsidRPr="00614841">
              <w:rPr>
                <w:b/>
                <w:color w:val="000000"/>
                <w:sz w:val="20"/>
              </w:rPr>
              <w:t>Total partiel</w:t>
            </w:r>
          </w:p>
        </w:tc>
        <w:tc>
          <w:tcPr>
            <w:tcW w:w="992" w:type="dxa"/>
            <w:tcBorders>
              <w:top w:val="single" w:sz="4" w:space="0" w:color="auto"/>
              <w:left w:val="nil"/>
              <w:bottom w:val="single" w:sz="4" w:space="0" w:color="auto"/>
              <w:right w:val="nil"/>
            </w:tcBorders>
            <w:vAlign w:val="center"/>
          </w:tcPr>
          <w:p w14:paraId="6DE1D77C" w14:textId="77777777" w:rsidR="00614841" w:rsidRPr="00614841" w:rsidRDefault="00614841" w:rsidP="00D47FA1">
            <w:pPr>
              <w:tabs>
                <w:tab w:val="clear" w:pos="567"/>
                <w:tab w:val="clear" w:pos="1134"/>
                <w:tab w:val="clear" w:pos="1701"/>
                <w:tab w:val="clear" w:pos="2268"/>
              </w:tabs>
              <w:spacing w:before="20" w:after="20"/>
              <w:jc w:val="right"/>
              <w:rPr>
                <w:b/>
                <w:bCs/>
                <w:color w:val="000000"/>
                <w:sz w:val="20"/>
              </w:rPr>
            </w:pPr>
            <w:r w:rsidRPr="00614841">
              <w:rPr>
                <w:b/>
                <w:bCs/>
                <w:color w:val="000000"/>
                <w:sz w:val="20"/>
              </w:rPr>
              <w:t>18 933,4</w:t>
            </w:r>
          </w:p>
        </w:tc>
        <w:tc>
          <w:tcPr>
            <w:tcW w:w="992" w:type="dxa"/>
            <w:tcBorders>
              <w:top w:val="single" w:sz="4" w:space="0" w:color="auto"/>
              <w:left w:val="nil"/>
              <w:bottom w:val="single" w:sz="4" w:space="0" w:color="auto"/>
              <w:right w:val="nil"/>
            </w:tcBorders>
            <w:vAlign w:val="center"/>
          </w:tcPr>
          <w:p w14:paraId="0C14968D" w14:textId="77777777" w:rsidR="00614841" w:rsidRPr="00614841" w:rsidRDefault="00614841" w:rsidP="00D47FA1">
            <w:pPr>
              <w:tabs>
                <w:tab w:val="clear" w:pos="567"/>
                <w:tab w:val="clear" w:pos="1134"/>
                <w:tab w:val="clear" w:pos="1701"/>
                <w:tab w:val="clear" w:pos="2268"/>
              </w:tabs>
              <w:spacing w:before="20" w:after="20"/>
              <w:jc w:val="right"/>
              <w:rPr>
                <w:b/>
                <w:bCs/>
                <w:color w:val="000000"/>
                <w:sz w:val="20"/>
              </w:rPr>
            </w:pPr>
            <w:r w:rsidRPr="00614841">
              <w:rPr>
                <w:b/>
                <w:bCs/>
                <w:color w:val="000000"/>
                <w:sz w:val="20"/>
              </w:rPr>
              <w:t>21 405,1</w:t>
            </w:r>
          </w:p>
        </w:tc>
        <w:tc>
          <w:tcPr>
            <w:tcW w:w="1193" w:type="dxa"/>
            <w:tcBorders>
              <w:top w:val="single" w:sz="4" w:space="0" w:color="auto"/>
              <w:left w:val="nil"/>
              <w:bottom w:val="single" w:sz="4" w:space="0" w:color="auto"/>
              <w:right w:val="nil"/>
            </w:tcBorders>
            <w:vAlign w:val="center"/>
          </w:tcPr>
          <w:p w14:paraId="0CE06549" w14:textId="77777777" w:rsidR="00614841" w:rsidRPr="00614841" w:rsidRDefault="00614841" w:rsidP="00D47FA1">
            <w:pPr>
              <w:tabs>
                <w:tab w:val="clear" w:pos="567"/>
                <w:tab w:val="clear" w:pos="1134"/>
                <w:tab w:val="clear" w:pos="1701"/>
                <w:tab w:val="clear" w:pos="2268"/>
              </w:tabs>
              <w:spacing w:before="20" w:after="20"/>
              <w:jc w:val="right"/>
              <w:rPr>
                <w:b/>
                <w:bCs/>
                <w:color w:val="000000"/>
                <w:sz w:val="20"/>
              </w:rPr>
            </w:pPr>
            <w:r w:rsidRPr="00614841">
              <w:rPr>
                <w:b/>
                <w:bCs/>
                <w:color w:val="000000"/>
                <w:sz w:val="20"/>
              </w:rPr>
              <w:t>40 338,5</w:t>
            </w:r>
          </w:p>
        </w:tc>
      </w:tr>
      <w:tr w:rsidR="00614841" w:rsidRPr="00614841" w14:paraId="0805B209" w14:textId="77777777" w:rsidTr="00D47FA1">
        <w:trPr>
          <w:trHeight w:val="227"/>
          <w:jc w:val="center"/>
        </w:trPr>
        <w:tc>
          <w:tcPr>
            <w:tcW w:w="5103" w:type="dxa"/>
            <w:tcBorders>
              <w:top w:val="single" w:sz="4" w:space="0" w:color="auto"/>
              <w:left w:val="nil"/>
              <w:bottom w:val="nil"/>
              <w:right w:val="nil"/>
            </w:tcBorders>
            <w:vAlign w:val="center"/>
            <w:hideMark/>
          </w:tcPr>
          <w:p w14:paraId="15C7374E" w14:textId="77777777" w:rsidR="00614841" w:rsidRPr="00614841" w:rsidRDefault="00614841" w:rsidP="00D47FA1">
            <w:pPr>
              <w:tabs>
                <w:tab w:val="clear" w:pos="567"/>
                <w:tab w:val="clear" w:pos="1134"/>
                <w:tab w:val="clear" w:pos="1701"/>
                <w:tab w:val="clear" w:pos="2268"/>
              </w:tabs>
              <w:spacing w:before="20" w:after="20"/>
              <w:jc w:val="left"/>
              <w:rPr>
                <w:color w:val="000000"/>
                <w:sz w:val="20"/>
              </w:rPr>
            </w:pPr>
            <w:r w:rsidRPr="00614841">
              <w:rPr>
                <w:color w:val="000000"/>
                <w:sz w:val="20"/>
              </w:rPr>
              <w:t xml:space="preserve">Dépenses d’appui aux programmes </w:t>
            </w:r>
            <w:r w:rsidRPr="00614841">
              <w:rPr>
                <w:rFonts w:asciiTheme="majorBidi" w:hAnsiTheme="majorBidi" w:cstheme="majorBidi"/>
                <w:sz w:val="20"/>
                <w:szCs w:val="20"/>
              </w:rPr>
              <w:t>(13 %)</w:t>
            </w:r>
          </w:p>
        </w:tc>
        <w:tc>
          <w:tcPr>
            <w:tcW w:w="992" w:type="dxa"/>
            <w:tcBorders>
              <w:top w:val="single" w:sz="4" w:space="0" w:color="auto"/>
              <w:left w:val="nil"/>
              <w:bottom w:val="nil"/>
              <w:right w:val="nil"/>
            </w:tcBorders>
          </w:tcPr>
          <w:p w14:paraId="16A16363"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bCs/>
                <w:sz w:val="20"/>
              </w:rPr>
              <w:t>2 461,3</w:t>
            </w:r>
          </w:p>
        </w:tc>
        <w:tc>
          <w:tcPr>
            <w:tcW w:w="992" w:type="dxa"/>
            <w:tcBorders>
              <w:top w:val="single" w:sz="4" w:space="0" w:color="auto"/>
              <w:left w:val="nil"/>
              <w:bottom w:val="nil"/>
              <w:right w:val="nil"/>
            </w:tcBorders>
          </w:tcPr>
          <w:p w14:paraId="486E7B58"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bCs/>
                <w:sz w:val="20"/>
              </w:rPr>
              <w:t>2 782,7</w:t>
            </w:r>
          </w:p>
        </w:tc>
        <w:tc>
          <w:tcPr>
            <w:tcW w:w="1193" w:type="dxa"/>
            <w:tcBorders>
              <w:top w:val="single" w:sz="4" w:space="0" w:color="auto"/>
              <w:left w:val="nil"/>
              <w:bottom w:val="nil"/>
              <w:right w:val="nil"/>
            </w:tcBorders>
          </w:tcPr>
          <w:p w14:paraId="517EC984"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bCs/>
                <w:sz w:val="20"/>
              </w:rPr>
              <w:t>5 244,0</w:t>
            </w:r>
          </w:p>
        </w:tc>
      </w:tr>
      <w:tr w:rsidR="00614841" w:rsidRPr="00614841" w14:paraId="45F9A6E8" w14:textId="77777777" w:rsidTr="00D47FA1">
        <w:trPr>
          <w:trHeight w:val="227"/>
          <w:jc w:val="center"/>
        </w:trPr>
        <w:tc>
          <w:tcPr>
            <w:tcW w:w="5103" w:type="dxa"/>
            <w:tcBorders>
              <w:top w:val="nil"/>
              <w:left w:val="nil"/>
              <w:bottom w:val="single" w:sz="4" w:space="0" w:color="auto"/>
              <w:right w:val="nil"/>
            </w:tcBorders>
            <w:vAlign w:val="center"/>
            <w:hideMark/>
          </w:tcPr>
          <w:p w14:paraId="5D8BB804" w14:textId="77777777" w:rsidR="00614841" w:rsidRPr="00614841" w:rsidRDefault="00614841" w:rsidP="00D47FA1">
            <w:pPr>
              <w:tabs>
                <w:tab w:val="clear" w:pos="567"/>
                <w:tab w:val="clear" w:pos="1134"/>
                <w:tab w:val="clear" w:pos="1701"/>
                <w:tab w:val="clear" w:pos="2268"/>
              </w:tabs>
              <w:spacing w:before="20" w:after="20"/>
              <w:jc w:val="left"/>
              <w:rPr>
                <w:color w:val="000000"/>
                <w:sz w:val="20"/>
              </w:rPr>
            </w:pPr>
            <w:r w:rsidRPr="00614841">
              <w:rPr>
                <w:color w:val="000000"/>
                <w:sz w:val="20"/>
              </w:rPr>
              <w:t>Réserve de trésorerie</w:t>
            </w:r>
          </w:p>
        </w:tc>
        <w:tc>
          <w:tcPr>
            <w:tcW w:w="992" w:type="dxa"/>
            <w:tcBorders>
              <w:top w:val="nil"/>
              <w:left w:val="nil"/>
              <w:bottom w:val="single" w:sz="4" w:space="0" w:color="auto"/>
              <w:right w:val="nil"/>
            </w:tcBorders>
          </w:tcPr>
          <w:p w14:paraId="541F6CDC" w14:textId="77777777" w:rsidR="00614841" w:rsidRPr="00614841" w:rsidRDefault="00614841" w:rsidP="00D47FA1">
            <w:pPr>
              <w:tabs>
                <w:tab w:val="clear" w:pos="567"/>
                <w:tab w:val="clear" w:pos="1134"/>
                <w:tab w:val="clear" w:pos="1701"/>
                <w:tab w:val="clear" w:pos="2268"/>
              </w:tabs>
              <w:spacing w:before="20" w:after="20"/>
              <w:jc w:val="right"/>
              <w:rPr>
                <w:color w:val="000000"/>
                <w:sz w:val="20"/>
                <w:szCs w:val="20"/>
              </w:rPr>
            </w:pPr>
            <w:r w:rsidRPr="00614841">
              <w:rPr>
                <w:sz w:val="20"/>
                <w:szCs w:val="20"/>
              </w:rPr>
              <w:t>(182,3)</w:t>
            </w:r>
          </w:p>
        </w:tc>
        <w:tc>
          <w:tcPr>
            <w:tcW w:w="992" w:type="dxa"/>
            <w:tcBorders>
              <w:top w:val="nil"/>
              <w:left w:val="nil"/>
              <w:bottom w:val="single" w:sz="4" w:space="0" w:color="auto"/>
              <w:right w:val="nil"/>
            </w:tcBorders>
          </w:tcPr>
          <w:p w14:paraId="54A013FB"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bCs/>
                <w:sz w:val="20"/>
              </w:rPr>
              <w:t>419,0</w:t>
            </w:r>
          </w:p>
        </w:tc>
        <w:tc>
          <w:tcPr>
            <w:tcW w:w="1193" w:type="dxa"/>
            <w:tcBorders>
              <w:top w:val="nil"/>
              <w:left w:val="nil"/>
              <w:bottom w:val="single" w:sz="4" w:space="0" w:color="auto"/>
              <w:right w:val="nil"/>
            </w:tcBorders>
            <w:noWrap/>
          </w:tcPr>
          <w:p w14:paraId="1C2B58C8"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bCs/>
                <w:sz w:val="20"/>
              </w:rPr>
              <w:t>236,7</w:t>
            </w:r>
          </w:p>
        </w:tc>
      </w:tr>
      <w:tr w:rsidR="00614841" w:rsidRPr="00614841" w14:paraId="21E58C06" w14:textId="77777777" w:rsidTr="00D47FA1">
        <w:trPr>
          <w:trHeight w:val="227"/>
          <w:jc w:val="center"/>
        </w:trPr>
        <w:tc>
          <w:tcPr>
            <w:tcW w:w="5103" w:type="dxa"/>
            <w:tcBorders>
              <w:top w:val="single" w:sz="4" w:space="0" w:color="auto"/>
              <w:left w:val="nil"/>
              <w:bottom w:val="single" w:sz="4" w:space="0" w:color="auto"/>
              <w:right w:val="nil"/>
            </w:tcBorders>
            <w:vAlign w:val="center"/>
            <w:hideMark/>
          </w:tcPr>
          <w:p w14:paraId="1584D93E" w14:textId="77777777" w:rsidR="00614841" w:rsidRPr="00614841" w:rsidRDefault="00614841" w:rsidP="00D47FA1">
            <w:pPr>
              <w:tabs>
                <w:tab w:val="clear" w:pos="567"/>
                <w:tab w:val="clear" w:pos="1134"/>
                <w:tab w:val="clear" w:pos="1701"/>
                <w:tab w:val="clear" w:pos="2268"/>
              </w:tabs>
              <w:spacing w:before="20" w:after="20"/>
              <w:ind w:left="318"/>
              <w:jc w:val="left"/>
              <w:rPr>
                <w:b/>
                <w:color w:val="000000"/>
                <w:sz w:val="20"/>
              </w:rPr>
            </w:pPr>
            <w:r w:rsidRPr="00614841">
              <w:rPr>
                <w:b/>
                <w:color w:val="000000"/>
                <w:sz w:val="20"/>
              </w:rPr>
              <w:t>Total des ressources nécessaires</w:t>
            </w:r>
          </w:p>
        </w:tc>
        <w:tc>
          <w:tcPr>
            <w:tcW w:w="992" w:type="dxa"/>
            <w:tcBorders>
              <w:top w:val="single" w:sz="4" w:space="0" w:color="auto"/>
              <w:left w:val="nil"/>
              <w:bottom w:val="single" w:sz="4" w:space="0" w:color="auto"/>
              <w:right w:val="nil"/>
            </w:tcBorders>
          </w:tcPr>
          <w:p w14:paraId="248ED387" w14:textId="77777777" w:rsidR="00614841" w:rsidRPr="00614841" w:rsidRDefault="00614841" w:rsidP="00D47FA1">
            <w:pPr>
              <w:tabs>
                <w:tab w:val="clear" w:pos="567"/>
                <w:tab w:val="clear" w:pos="1134"/>
                <w:tab w:val="clear" w:pos="1701"/>
                <w:tab w:val="clear" w:pos="2268"/>
              </w:tabs>
              <w:spacing w:before="20" w:after="20"/>
              <w:jc w:val="right"/>
              <w:rPr>
                <w:b/>
                <w:bCs/>
                <w:color w:val="000000"/>
                <w:sz w:val="20"/>
                <w:szCs w:val="20"/>
              </w:rPr>
            </w:pPr>
            <w:r w:rsidRPr="00614841">
              <w:rPr>
                <w:b/>
                <w:bCs/>
                <w:sz w:val="20"/>
                <w:szCs w:val="20"/>
              </w:rPr>
              <w:t>21 212,4</w:t>
            </w:r>
          </w:p>
        </w:tc>
        <w:tc>
          <w:tcPr>
            <w:tcW w:w="992" w:type="dxa"/>
            <w:tcBorders>
              <w:top w:val="single" w:sz="4" w:space="0" w:color="auto"/>
              <w:left w:val="nil"/>
              <w:bottom w:val="single" w:sz="4" w:space="0" w:color="auto"/>
              <w:right w:val="nil"/>
            </w:tcBorders>
          </w:tcPr>
          <w:p w14:paraId="165597C5" w14:textId="77777777" w:rsidR="00614841" w:rsidRPr="00614841" w:rsidRDefault="00614841" w:rsidP="00D47FA1">
            <w:pPr>
              <w:tabs>
                <w:tab w:val="clear" w:pos="567"/>
                <w:tab w:val="clear" w:pos="1134"/>
                <w:tab w:val="clear" w:pos="1701"/>
                <w:tab w:val="clear" w:pos="2268"/>
              </w:tabs>
              <w:spacing w:before="20" w:after="20"/>
              <w:jc w:val="right"/>
              <w:rPr>
                <w:b/>
                <w:bCs/>
                <w:color w:val="000000"/>
                <w:sz w:val="20"/>
                <w:szCs w:val="20"/>
              </w:rPr>
            </w:pPr>
            <w:r w:rsidRPr="00614841">
              <w:rPr>
                <w:b/>
                <w:bCs/>
                <w:sz w:val="20"/>
                <w:szCs w:val="20"/>
              </w:rPr>
              <w:t>24 606,8</w:t>
            </w:r>
          </w:p>
        </w:tc>
        <w:tc>
          <w:tcPr>
            <w:tcW w:w="1193" w:type="dxa"/>
            <w:tcBorders>
              <w:top w:val="single" w:sz="4" w:space="0" w:color="auto"/>
              <w:left w:val="nil"/>
              <w:bottom w:val="single" w:sz="4" w:space="0" w:color="auto"/>
              <w:right w:val="nil"/>
            </w:tcBorders>
          </w:tcPr>
          <w:p w14:paraId="6CAC1D1B" w14:textId="77777777" w:rsidR="00614841" w:rsidRPr="00614841" w:rsidRDefault="00614841" w:rsidP="00D47FA1">
            <w:pPr>
              <w:tabs>
                <w:tab w:val="clear" w:pos="567"/>
                <w:tab w:val="clear" w:pos="1134"/>
                <w:tab w:val="clear" w:pos="1701"/>
                <w:tab w:val="clear" w:pos="2268"/>
              </w:tabs>
              <w:spacing w:before="20" w:after="20"/>
              <w:jc w:val="right"/>
              <w:rPr>
                <w:b/>
                <w:color w:val="000000"/>
                <w:sz w:val="20"/>
              </w:rPr>
            </w:pPr>
            <w:r w:rsidRPr="00614841">
              <w:rPr>
                <w:b/>
                <w:bCs/>
                <w:sz w:val="20"/>
              </w:rPr>
              <w:t>45 819,2</w:t>
            </w:r>
          </w:p>
        </w:tc>
      </w:tr>
      <w:tr w:rsidR="00614841" w:rsidRPr="00614841" w14:paraId="56A04B07" w14:textId="77777777" w:rsidTr="00D47FA1">
        <w:trPr>
          <w:trHeight w:val="227"/>
          <w:jc w:val="center"/>
        </w:trPr>
        <w:tc>
          <w:tcPr>
            <w:tcW w:w="5103" w:type="dxa"/>
            <w:tcBorders>
              <w:top w:val="single" w:sz="4" w:space="0" w:color="auto"/>
              <w:left w:val="nil"/>
              <w:right w:val="nil"/>
            </w:tcBorders>
            <w:vAlign w:val="center"/>
            <w:hideMark/>
          </w:tcPr>
          <w:p w14:paraId="7E39755A" w14:textId="0BA71D73" w:rsidR="00614841" w:rsidRPr="00614841" w:rsidRDefault="00614841" w:rsidP="00D47FA1">
            <w:pPr>
              <w:tabs>
                <w:tab w:val="clear" w:pos="567"/>
                <w:tab w:val="clear" w:pos="1134"/>
                <w:tab w:val="clear" w:pos="1701"/>
                <w:tab w:val="clear" w:pos="2268"/>
              </w:tabs>
              <w:spacing w:before="20" w:after="20"/>
              <w:jc w:val="left"/>
              <w:rPr>
                <w:color w:val="000000"/>
                <w:sz w:val="20"/>
              </w:rPr>
            </w:pPr>
            <w:r w:rsidRPr="00614841">
              <w:rPr>
                <w:color w:val="000000"/>
                <w:sz w:val="20"/>
              </w:rPr>
              <w:t>Part du bu</w:t>
            </w:r>
            <w:r w:rsidR="00757311">
              <w:rPr>
                <w:color w:val="000000"/>
                <w:sz w:val="20"/>
              </w:rPr>
              <w:t>dg</w:t>
            </w:r>
            <w:r w:rsidRPr="00614841">
              <w:rPr>
                <w:color w:val="000000"/>
                <w:sz w:val="20"/>
              </w:rPr>
              <w:t>et intégré consacrée à la Convention (72 %)</w:t>
            </w:r>
          </w:p>
        </w:tc>
        <w:tc>
          <w:tcPr>
            <w:tcW w:w="992" w:type="dxa"/>
            <w:tcBorders>
              <w:top w:val="single" w:sz="4" w:space="0" w:color="auto"/>
              <w:left w:val="nil"/>
              <w:right w:val="nil"/>
            </w:tcBorders>
            <w:vAlign w:val="center"/>
          </w:tcPr>
          <w:p w14:paraId="7D580038"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color w:val="000000"/>
                <w:sz w:val="20"/>
              </w:rPr>
              <w:t>15 273,0</w:t>
            </w:r>
          </w:p>
        </w:tc>
        <w:tc>
          <w:tcPr>
            <w:tcW w:w="992" w:type="dxa"/>
            <w:tcBorders>
              <w:top w:val="single" w:sz="4" w:space="0" w:color="auto"/>
              <w:left w:val="nil"/>
              <w:right w:val="nil"/>
            </w:tcBorders>
            <w:vAlign w:val="center"/>
          </w:tcPr>
          <w:p w14:paraId="340D4E5E"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color w:val="000000"/>
                <w:sz w:val="20"/>
              </w:rPr>
              <w:t>17 716,8</w:t>
            </w:r>
          </w:p>
        </w:tc>
        <w:tc>
          <w:tcPr>
            <w:tcW w:w="1193" w:type="dxa"/>
            <w:tcBorders>
              <w:top w:val="single" w:sz="4" w:space="0" w:color="auto"/>
              <w:left w:val="nil"/>
              <w:right w:val="nil"/>
            </w:tcBorders>
            <w:vAlign w:val="center"/>
          </w:tcPr>
          <w:p w14:paraId="7D8446E2"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color w:val="000000"/>
                <w:sz w:val="20"/>
              </w:rPr>
              <w:t>32 989,8</w:t>
            </w:r>
          </w:p>
        </w:tc>
      </w:tr>
      <w:tr w:rsidR="00614841" w:rsidRPr="00614841" w14:paraId="31471E8C" w14:textId="77777777" w:rsidTr="00D47FA1">
        <w:trPr>
          <w:trHeight w:val="234"/>
          <w:jc w:val="center"/>
        </w:trPr>
        <w:tc>
          <w:tcPr>
            <w:tcW w:w="5103" w:type="dxa"/>
            <w:tcBorders>
              <w:left w:val="nil"/>
              <w:bottom w:val="nil"/>
              <w:right w:val="nil"/>
            </w:tcBorders>
            <w:vAlign w:val="center"/>
            <w:hideMark/>
          </w:tcPr>
          <w:p w14:paraId="5E6B405B" w14:textId="77777777" w:rsidR="00614841" w:rsidRPr="00614841" w:rsidRDefault="00614841" w:rsidP="00D47FA1">
            <w:pPr>
              <w:tabs>
                <w:tab w:val="clear" w:pos="567"/>
                <w:tab w:val="clear" w:pos="1134"/>
                <w:tab w:val="clear" w:pos="1701"/>
                <w:tab w:val="clear" w:pos="2268"/>
              </w:tabs>
              <w:spacing w:before="20" w:after="20"/>
              <w:jc w:val="left"/>
              <w:rPr>
                <w:color w:val="000000"/>
                <w:sz w:val="20"/>
              </w:rPr>
            </w:pPr>
            <w:r w:rsidRPr="00614841">
              <w:rPr>
                <w:color w:val="000000"/>
                <w:sz w:val="20"/>
              </w:rPr>
              <w:t>Contributions du pays hôte</w:t>
            </w:r>
          </w:p>
        </w:tc>
        <w:tc>
          <w:tcPr>
            <w:tcW w:w="992" w:type="dxa"/>
            <w:tcBorders>
              <w:left w:val="nil"/>
              <w:bottom w:val="nil"/>
              <w:right w:val="nil"/>
            </w:tcBorders>
            <w:vAlign w:val="center"/>
          </w:tcPr>
          <w:p w14:paraId="5390C3B7"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color w:val="000000"/>
                <w:sz w:val="20"/>
              </w:rPr>
              <w:t>(1 195,4)</w:t>
            </w:r>
          </w:p>
        </w:tc>
        <w:tc>
          <w:tcPr>
            <w:tcW w:w="992" w:type="dxa"/>
            <w:tcBorders>
              <w:left w:val="nil"/>
              <w:bottom w:val="nil"/>
              <w:right w:val="nil"/>
            </w:tcBorders>
            <w:vAlign w:val="center"/>
          </w:tcPr>
          <w:p w14:paraId="73B12974"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color w:val="000000"/>
                <w:sz w:val="20"/>
              </w:rPr>
              <w:t>(1 207,1)</w:t>
            </w:r>
          </w:p>
        </w:tc>
        <w:tc>
          <w:tcPr>
            <w:tcW w:w="1193" w:type="dxa"/>
            <w:tcBorders>
              <w:left w:val="nil"/>
              <w:bottom w:val="nil"/>
              <w:right w:val="nil"/>
            </w:tcBorders>
            <w:vAlign w:val="center"/>
          </w:tcPr>
          <w:p w14:paraId="6E904F82"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color w:val="000000"/>
                <w:sz w:val="20"/>
              </w:rPr>
              <w:t>(2 402,5)</w:t>
            </w:r>
          </w:p>
        </w:tc>
      </w:tr>
      <w:tr w:rsidR="00614841" w:rsidRPr="00614841" w14:paraId="5110280B" w14:textId="77777777" w:rsidTr="00D47FA1">
        <w:trPr>
          <w:trHeight w:val="227"/>
          <w:jc w:val="center"/>
        </w:trPr>
        <w:tc>
          <w:tcPr>
            <w:tcW w:w="5103" w:type="dxa"/>
            <w:tcBorders>
              <w:top w:val="nil"/>
              <w:left w:val="nil"/>
              <w:bottom w:val="single" w:sz="8" w:space="0" w:color="auto"/>
              <w:right w:val="nil"/>
            </w:tcBorders>
            <w:vAlign w:val="center"/>
            <w:hideMark/>
          </w:tcPr>
          <w:p w14:paraId="106B9F21" w14:textId="77777777" w:rsidR="00614841" w:rsidRPr="00614841" w:rsidRDefault="00614841" w:rsidP="00D47FA1">
            <w:pPr>
              <w:tabs>
                <w:tab w:val="clear" w:pos="567"/>
                <w:tab w:val="clear" w:pos="1134"/>
                <w:tab w:val="clear" w:pos="1701"/>
                <w:tab w:val="clear" w:pos="2268"/>
              </w:tabs>
              <w:spacing w:before="20" w:after="20"/>
              <w:jc w:val="left"/>
              <w:rPr>
                <w:color w:val="000000"/>
                <w:sz w:val="20"/>
              </w:rPr>
            </w:pPr>
            <w:r w:rsidRPr="00614841">
              <w:rPr>
                <w:color w:val="000000"/>
                <w:sz w:val="20"/>
              </w:rPr>
              <w:t xml:space="preserve">Réserve </w:t>
            </w:r>
          </w:p>
        </w:tc>
        <w:tc>
          <w:tcPr>
            <w:tcW w:w="992" w:type="dxa"/>
            <w:tcBorders>
              <w:top w:val="nil"/>
              <w:left w:val="nil"/>
              <w:bottom w:val="single" w:sz="8" w:space="0" w:color="auto"/>
              <w:right w:val="nil"/>
            </w:tcBorders>
          </w:tcPr>
          <w:p w14:paraId="0BC4664B" w14:textId="77777777" w:rsidR="00614841" w:rsidRPr="00614841" w:rsidRDefault="00614841" w:rsidP="00D47FA1">
            <w:pPr>
              <w:tabs>
                <w:tab w:val="clear" w:pos="567"/>
                <w:tab w:val="clear" w:pos="1134"/>
                <w:tab w:val="clear" w:pos="1701"/>
                <w:tab w:val="clear" w:pos="2268"/>
              </w:tabs>
              <w:spacing w:before="20" w:after="20"/>
              <w:jc w:val="right"/>
              <w:rPr>
                <w:color w:val="000000"/>
                <w:sz w:val="20"/>
                <w:szCs w:val="20"/>
              </w:rPr>
            </w:pPr>
            <w:r w:rsidRPr="00614841">
              <w:rPr>
                <w:sz w:val="20"/>
                <w:szCs w:val="20"/>
              </w:rPr>
              <w:t>(342,5)</w:t>
            </w:r>
          </w:p>
        </w:tc>
        <w:tc>
          <w:tcPr>
            <w:tcW w:w="992" w:type="dxa"/>
            <w:tcBorders>
              <w:top w:val="nil"/>
              <w:left w:val="nil"/>
              <w:bottom w:val="single" w:sz="8" w:space="0" w:color="auto"/>
              <w:right w:val="nil"/>
            </w:tcBorders>
          </w:tcPr>
          <w:p w14:paraId="089512A8"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sz w:val="20"/>
              </w:rPr>
              <w:t>(139,1)</w:t>
            </w:r>
          </w:p>
        </w:tc>
        <w:tc>
          <w:tcPr>
            <w:tcW w:w="1193" w:type="dxa"/>
            <w:tcBorders>
              <w:top w:val="nil"/>
              <w:left w:val="nil"/>
              <w:bottom w:val="nil"/>
              <w:right w:val="nil"/>
            </w:tcBorders>
          </w:tcPr>
          <w:p w14:paraId="59F96E7A" w14:textId="77777777" w:rsidR="00614841" w:rsidRPr="00614841" w:rsidRDefault="00614841" w:rsidP="00D47FA1">
            <w:pPr>
              <w:tabs>
                <w:tab w:val="clear" w:pos="567"/>
                <w:tab w:val="clear" w:pos="1134"/>
                <w:tab w:val="clear" w:pos="1701"/>
                <w:tab w:val="clear" w:pos="2268"/>
              </w:tabs>
              <w:spacing w:before="20" w:after="20"/>
              <w:jc w:val="right"/>
              <w:rPr>
                <w:color w:val="000000"/>
                <w:sz w:val="20"/>
              </w:rPr>
            </w:pPr>
            <w:r w:rsidRPr="00614841">
              <w:rPr>
                <w:sz w:val="20"/>
              </w:rPr>
              <w:t>(481,6)</w:t>
            </w:r>
          </w:p>
        </w:tc>
      </w:tr>
      <w:tr w:rsidR="00614841" w:rsidRPr="00614841" w14:paraId="72D45805" w14:textId="77777777" w:rsidTr="00D47FA1">
        <w:trPr>
          <w:trHeight w:val="227"/>
          <w:jc w:val="center"/>
        </w:trPr>
        <w:tc>
          <w:tcPr>
            <w:tcW w:w="5103" w:type="dxa"/>
            <w:tcBorders>
              <w:top w:val="nil"/>
              <w:left w:val="nil"/>
              <w:bottom w:val="single" w:sz="8" w:space="0" w:color="auto"/>
              <w:right w:val="nil"/>
            </w:tcBorders>
            <w:vAlign w:val="center"/>
            <w:hideMark/>
          </w:tcPr>
          <w:p w14:paraId="73DD1325" w14:textId="77777777" w:rsidR="00614841" w:rsidRPr="00614841" w:rsidRDefault="00614841" w:rsidP="00D47FA1">
            <w:pPr>
              <w:tabs>
                <w:tab w:val="clear" w:pos="567"/>
                <w:tab w:val="clear" w:pos="1134"/>
                <w:tab w:val="clear" w:pos="1701"/>
                <w:tab w:val="clear" w:pos="2268"/>
              </w:tabs>
              <w:spacing w:before="20" w:after="20"/>
              <w:ind w:left="319"/>
              <w:jc w:val="left"/>
              <w:rPr>
                <w:b/>
                <w:color w:val="000000"/>
                <w:sz w:val="20"/>
              </w:rPr>
            </w:pPr>
            <w:r w:rsidRPr="00614841">
              <w:rPr>
                <w:b/>
                <w:color w:val="000000"/>
                <w:sz w:val="20"/>
              </w:rPr>
              <w:t>Total net (à répartir entre les Parties)</w:t>
            </w:r>
          </w:p>
        </w:tc>
        <w:tc>
          <w:tcPr>
            <w:tcW w:w="992" w:type="dxa"/>
            <w:tcBorders>
              <w:top w:val="nil"/>
              <w:left w:val="nil"/>
              <w:bottom w:val="single" w:sz="8" w:space="0" w:color="auto"/>
              <w:right w:val="nil"/>
            </w:tcBorders>
          </w:tcPr>
          <w:p w14:paraId="03347AE4" w14:textId="77777777" w:rsidR="00614841" w:rsidRPr="00614841" w:rsidRDefault="00614841" w:rsidP="00D47FA1">
            <w:pPr>
              <w:tabs>
                <w:tab w:val="clear" w:pos="567"/>
                <w:tab w:val="clear" w:pos="1134"/>
                <w:tab w:val="clear" w:pos="1701"/>
                <w:tab w:val="clear" w:pos="2268"/>
              </w:tabs>
              <w:spacing w:before="20" w:after="20"/>
              <w:jc w:val="right"/>
              <w:rPr>
                <w:b/>
                <w:iCs/>
                <w:color w:val="000000"/>
                <w:sz w:val="20"/>
              </w:rPr>
            </w:pPr>
            <w:r w:rsidRPr="00614841">
              <w:rPr>
                <w:b/>
                <w:bCs/>
                <w:sz w:val="20"/>
                <w:szCs w:val="20"/>
              </w:rPr>
              <w:t>13 735,0</w:t>
            </w:r>
          </w:p>
        </w:tc>
        <w:tc>
          <w:tcPr>
            <w:tcW w:w="992" w:type="dxa"/>
            <w:tcBorders>
              <w:top w:val="nil"/>
              <w:left w:val="nil"/>
              <w:bottom w:val="single" w:sz="8" w:space="0" w:color="auto"/>
              <w:right w:val="nil"/>
            </w:tcBorders>
          </w:tcPr>
          <w:p w14:paraId="0F5B2777" w14:textId="77777777" w:rsidR="00614841" w:rsidRPr="00614841" w:rsidRDefault="00614841" w:rsidP="00D47FA1">
            <w:pPr>
              <w:tabs>
                <w:tab w:val="clear" w:pos="567"/>
                <w:tab w:val="clear" w:pos="1134"/>
                <w:tab w:val="clear" w:pos="1701"/>
                <w:tab w:val="clear" w:pos="2268"/>
              </w:tabs>
              <w:spacing w:before="20" w:after="20"/>
              <w:jc w:val="right"/>
              <w:rPr>
                <w:b/>
                <w:iCs/>
                <w:color w:val="000000"/>
                <w:sz w:val="20"/>
              </w:rPr>
            </w:pPr>
            <w:r w:rsidRPr="00614841">
              <w:rPr>
                <w:b/>
                <w:bCs/>
                <w:sz w:val="20"/>
                <w:szCs w:val="20"/>
              </w:rPr>
              <w:t>16 370,6</w:t>
            </w:r>
          </w:p>
        </w:tc>
        <w:tc>
          <w:tcPr>
            <w:tcW w:w="1193" w:type="dxa"/>
            <w:tcBorders>
              <w:top w:val="single" w:sz="8" w:space="0" w:color="auto"/>
              <w:left w:val="nil"/>
              <w:bottom w:val="single" w:sz="8" w:space="0" w:color="auto"/>
              <w:right w:val="nil"/>
            </w:tcBorders>
          </w:tcPr>
          <w:p w14:paraId="3705C145" w14:textId="77777777" w:rsidR="00614841" w:rsidRPr="00614841" w:rsidRDefault="00614841" w:rsidP="00D47FA1">
            <w:pPr>
              <w:tabs>
                <w:tab w:val="clear" w:pos="567"/>
                <w:tab w:val="clear" w:pos="1134"/>
                <w:tab w:val="clear" w:pos="1701"/>
                <w:tab w:val="clear" w:pos="2268"/>
              </w:tabs>
              <w:spacing w:before="20" w:after="20"/>
              <w:jc w:val="right"/>
              <w:rPr>
                <w:b/>
                <w:iCs/>
                <w:color w:val="000000"/>
                <w:sz w:val="20"/>
              </w:rPr>
            </w:pPr>
            <w:r w:rsidRPr="00614841">
              <w:rPr>
                <w:b/>
                <w:bCs/>
                <w:sz w:val="20"/>
                <w:szCs w:val="20"/>
              </w:rPr>
              <w:t>30 105,7</w:t>
            </w:r>
          </w:p>
        </w:tc>
      </w:tr>
    </w:tbl>
    <w:p w14:paraId="57419D7E" w14:textId="77777777" w:rsidR="00614841" w:rsidRPr="00614841" w:rsidRDefault="00614841" w:rsidP="00614841">
      <w:pPr>
        <w:pStyle w:val="CBDTableTitle"/>
        <w:spacing w:before="240"/>
        <w:ind w:left="0"/>
        <w:rPr>
          <w:b w:val="0"/>
          <w:lang w:val="fr-FR"/>
        </w:rPr>
      </w:pPr>
      <w:r w:rsidRPr="00614841">
        <w:rPr>
          <w:b w:val="0"/>
          <w:lang w:val="fr-FR"/>
        </w:rPr>
        <w:lastRenderedPageBreak/>
        <w:t>]</w:t>
      </w:r>
    </w:p>
    <w:p w14:paraId="0B43D759" w14:textId="77777777" w:rsidR="00614841" w:rsidRPr="00614841" w:rsidRDefault="00614841" w:rsidP="00614841">
      <w:pPr>
        <w:pStyle w:val="CBDTableTitle"/>
        <w:spacing w:before="240"/>
        <w:rPr>
          <w:b w:val="0"/>
          <w:lang w:val="fr-FR"/>
        </w:rPr>
      </w:pPr>
    </w:p>
    <w:p w14:paraId="44A92C60" w14:textId="50BCF6C0" w:rsidR="00614841" w:rsidRPr="00614841" w:rsidRDefault="00614841" w:rsidP="00614841">
      <w:pPr>
        <w:pStyle w:val="CBDTableTitle"/>
        <w:spacing w:before="240"/>
        <w:rPr>
          <w:lang w:val="fr-FR"/>
        </w:rPr>
      </w:pPr>
      <w:r w:rsidRPr="00614841">
        <w:rPr>
          <w:b w:val="0"/>
          <w:lang w:val="fr-FR"/>
        </w:rPr>
        <w:t>[Tableau 3</w:t>
      </w:r>
      <w:r w:rsidRPr="00614841">
        <w:rPr>
          <w:lang w:val="fr-FR"/>
        </w:rPr>
        <w:br/>
        <w:t xml:space="preserve">Besoins en effectifs du Secrétariat financés par les budgets de base de la Convention et de ses </w:t>
      </w:r>
      <w:r w:rsidR="00EA3042">
        <w:rPr>
          <w:lang w:val="fr-FR"/>
        </w:rPr>
        <w:t>p</w:t>
      </w:r>
      <w:r w:rsidRPr="00614841">
        <w:rPr>
          <w:lang w:val="fr-FR"/>
        </w:rPr>
        <w:t xml:space="preserve">rotocoles </w:t>
      </w:r>
      <w:r w:rsidR="00EA3042">
        <w:rPr>
          <w:lang w:val="fr-FR"/>
        </w:rPr>
        <w:t>pour l’exercice</w:t>
      </w:r>
      <w:r w:rsidRPr="00614841">
        <w:rPr>
          <w:lang w:val="fr-FR"/>
        </w:rPr>
        <w:t xml:space="preserve"> 2027-2028</w:t>
      </w:r>
    </w:p>
    <w:tbl>
      <w:tblPr>
        <w:tblW w:w="8370" w:type="dxa"/>
        <w:jc w:val="center"/>
        <w:tblLook w:val="04A0" w:firstRow="1" w:lastRow="0" w:firstColumn="1" w:lastColumn="0" w:noHBand="0" w:noVBand="1"/>
      </w:tblPr>
      <w:tblGrid>
        <w:gridCol w:w="3600"/>
        <w:gridCol w:w="2340"/>
        <w:gridCol w:w="2430"/>
      </w:tblGrid>
      <w:tr w:rsidR="00614841" w:rsidRPr="00614841" w14:paraId="430F9CF6" w14:textId="77777777" w:rsidTr="00D47FA1">
        <w:trPr>
          <w:cantSplit/>
          <w:tblHeader/>
          <w:jc w:val="center"/>
        </w:trPr>
        <w:tc>
          <w:tcPr>
            <w:tcW w:w="360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29183DD0" w14:textId="77777777" w:rsidR="00614841" w:rsidRPr="00614841" w:rsidRDefault="00614841" w:rsidP="00D47FA1">
            <w:pPr>
              <w:keepNext/>
              <w:keepLines/>
              <w:suppressLineNumbers/>
              <w:suppressAutoHyphens/>
              <w:spacing w:before="20" w:after="20"/>
              <w:jc w:val="left"/>
              <w:rPr>
                <w:rFonts w:asciiTheme="majorBidi" w:hAnsiTheme="majorBidi"/>
                <w:b/>
                <w:bCs/>
                <w:i/>
                <w:kern w:val="22"/>
                <w:sz w:val="20"/>
              </w:rPr>
            </w:pPr>
            <w:r w:rsidRPr="00614841">
              <w:rPr>
                <w:rFonts w:asciiTheme="majorBidi" w:hAnsiTheme="majorBidi"/>
                <w:b/>
                <w:bCs/>
                <w:i/>
                <w:kern w:val="22"/>
                <w:sz w:val="20"/>
              </w:rPr>
              <w:t>Catégorie et classe</w:t>
            </w:r>
          </w:p>
        </w:tc>
        <w:tc>
          <w:tcPr>
            <w:tcW w:w="2340" w:type="dxa"/>
            <w:tcBorders>
              <w:top w:val="single" w:sz="4" w:space="0" w:color="auto"/>
              <w:left w:val="nil"/>
              <w:bottom w:val="single" w:sz="8" w:space="0" w:color="auto"/>
              <w:right w:val="nil"/>
            </w:tcBorders>
          </w:tcPr>
          <w:p w14:paraId="22080D5C" w14:textId="77777777" w:rsidR="00614841" w:rsidRPr="00614841" w:rsidRDefault="00614841" w:rsidP="00D47FA1">
            <w:pPr>
              <w:keepNext/>
              <w:keepLines/>
              <w:suppressLineNumbers/>
              <w:suppressAutoHyphens/>
              <w:spacing w:before="20" w:after="20"/>
              <w:jc w:val="right"/>
              <w:rPr>
                <w:rFonts w:asciiTheme="majorBidi" w:hAnsiTheme="majorBidi"/>
                <w:b/>
                <w:bCs/>
                <w:i/>
                <w:kern w:val="22"/>
                <w:sz w:val="20"/>
              </w:rPr>
            </w:pPr>
            <w:r w:rsidRPr="00614841">
              <w:rPr>
                <w:rFonts w:asciiTheme="majorBidi" w:hAnsiTheme="majorBidi"/>
                <w:b/>
                <w:bCs/>
                <w:i/>
                <w:kern w:val="22"/>
                <w:sz w:val="20"/>
              </w:rPr>
              <w:t>Approuvés pour 2025-2026</w:t>
            </w:r>
          </w:p>
        </w:tc>
        <w:tc>
          <w:tcPr>
            <w:tcW w:w="243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29F55020" w14:textId="77777777" w:rsidR="00614841" w:rsidRPr="00614841" w:rsidRDefault="00614841" w:rsidP="00D47FA1">
            <w:pPr>
              <w:keepNext/>
              <w:keepLines/>
              <w:suppressLineNumbers/>
              <w:suppressAutoHyphens/>
              <w:spacing w:before="20" w:after="20"/>
              <w:jc w:val="right"/>
              <w:rPr>
                <w:rFonts w:asciiTheme="majorBidi" w:hAnsiTheme="majorBidi"/>
                <w:b/>
                <w:bCs/>
                <w:i/>
                <w:kern w:val="22"/>
                <w:sz w:val="20"/>
              </w:rPr>
            </w:pPr>
            <w:r w:rsidRPr="00614841">
              <w:rPr>
                <w:rFonts w:asciiTheme="majorBidi" w:hAnsiTheme="majorBidi"/>
                <w:b/>
                <w:bCs/>
                <w:i/>
                <w:kern w:val="22"/>
                <w:sz w:val="20"/>
              </w:rPr>
              <w:t>Approuvés pour 2027-2028</w:t>
            </w:r>
            <w:r w:rsidRPr="00614841">
              <w:rPr>
                <w:rFonts w:asciiTheme="majorBidi" w:hAnsiTheme="majorBidi"/>
                <w:b/>
                <w:bCs/>
                <w:i/>
                <w:kern w:val="22"/>
                <w:sz w:val="20"/>
                <w:vertAlign w:val="superscript"/>
              </w:rPr>
              <w:t>a</w:t>
            </w:r>
          </w:p>
        </w:tc>
      </w:tr>
      <w:tr w:rsidR="00614841" w:rsidRPr="00614841" w14:paraId="4D173C43" w14:textId="77777777" w:rsidTr="00D47FA1">
        <w:trPr>
          <w:cantSplit/>
          <w:jc w:val="center"/>
        </w:trPr>
        <w:tc>
          <w:tcPr>
            <w:tcW w:w="3600" w:type="dxa"/>
            <w:tcBorders>
              <w:top w:val="nil"/>
              <w:left w:val="nil"/>
              <w:bottom w:val="nil"/>
              <w:right w:val="nil"/>
            </w:tcBorders>
            <w:noWrap/>
            <w:tcMar>
              <w:top w:w="14" w:type="dxa"/>
              <w:left w:w="115" w:type="dxa"/>
              <w:bottom w:w="14" w:type="dxa"/>
              <w:right w:w="115" w:type="dxa"/>
            </w:tcMar>
            <w:vAlign w:val="center"/>
            <w:hideMark/>
          </w:tcPr>
          <w:p w14:paraId="49057231" w14:textId="77777777" w:rsidR="00614841" w:rsidRPr="00614841" w:rsidRDefault="00614841" w:rsidP="00D47FA1">
            <w:pPr>
              <w:keepNext/>
              <w:keepLines/>
              <w:suppressLineNumbers/>
              <w:suppressAutoHyphens/>
              <w:spacing w:before="20" w:after="20"/>
              <w:rPr>
                <w:rFonts w:asciiTheme="majorBidi" w:hAnsiTheme="majorBidi"/>
                <w:kern w:val="22"/>
                <w:sz w:val="20"/>
              </w:rPr>
            </w:pPr>
            <w:r w:rsidRPr="00614841">
              <w:rPr>
                <w:rFonts w:asciiTheme="majorBidi" w:hAnsiTheme="majorBidi"/>
                <w:kern w:val="22"/>
                <w:sz w:val="20"/>
              </w:rPr>
              <w:t>Administrateurs et fonctionnaires de rang supérieur</w:t>
            </w:r>
          </w:p>
        </w:tc>
        <w:tc>
          <w:tcPr>
            <w:tcW w:w="2340" w:type="dxa"/>
            <w:tcBorders>
              <w:top w:val="nil"/>
              <w:left w:val="nil"/>
              <w:bottom w:val="nil"/>
              <w:right w:val="nil"/>
            </w:tcBorders>
          </w:tcPr>
          <w:p w14:paraId="70FAA00F" w14:textId="77777777" w:rsidR="00614841" w:rsidRPr="00614841" w:rsidRDefault="00614841" w:rsidP="00D47FA1">
            <w:pPr>
              <w:keepNext/>
              <w:keepLines/>
              <w:suppressLineNumbers/>
              <w:suppressAutoHyphens/>
              <w:spacing w:before="20" w:after="20"/>
              <w:ind w:right="432"/>
              <w:jc w:val="right"/>
              <w:rPr>
                <w:rFonts w:asciiTheme="majorBidi" w:hAnsiTheme="majorBidi"/>
                <w:kern w:val="22"/>
                <w:sz w:val="20"/>
              </w:rPr>
            </w:pPr>
          </w:p>
        </w:tc>
        <w:tc>
          <w:tcPr>
            <w:tcW w:w="2430" w:type="dxa"/>
            <w:tcBorders>
              <w:top w:val="nil"/>
              <w:left w:val="nil"/>
              <w:bottom w:val="nil"/>
              <w:right w:val="nil"/>
            </w:tcBorders>
            <w:tcMar>
              <w:top w:w="14" w:type="dxa"/>
              <w:left w:w="115" w:type="dxa"/>
              <w:bottom w:w="14" w:type="dxa"/>
              <w:right w:w="115" w:type="dxa"/>
            </w:tcMar>
            <w:vAlign w:val="center"/>
            <w:hideMark/>
          </w:tcPr>
          <w:p w14:paraId="59DB4C9E" w14:textId="77777777" w:rsidR="00614841" w:rsidRPr="00614841" w:rsidRDefault="00614841" w:rsidP="00D47FA1">
            <w:pPr>
              <w:keepNext/>
              <w:keepLines/>
              <w:suppressLineNumbers/>
              <w:suppressAutoHyphens/>
              <w:spacing w:before="20" w:after="20"/>
              <w:ind w:right="432"/>
              <w:jc w:val="right"/>
              <w:rPr>
                <w:rFonts w:asciiTheme="majorBidi" w:hAnsiTheme="majorBidi"/>
                <w:kern w:val="22"/>
                <w:sz w:val="20"/>
              </w:rPr>
            </w:pPr>
          </w:p>
        </w:tc>
      </w:tr>
      <w:tr w:rsidR="00614841" w:rsidRPr="00614841" w14:paraId="435E9BBE" w14:textId="77777777" w:rsidTr="00D47FA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0F6FC1A4" w14:textId="77777777" w:rsidR="00614841" w:rsidRPr="00614841" w:rsidRDefault="00614841" w:rsidP="00D47FA1">
            <w:pPr>
              <w:keepNext/>
              <w:keepLines/>
              <w:suppressLineNumbers/>
              <w:suppressAutoHyphens/>
              <w:spacing w:before="20" w:after="20"/>
              <w:ind w:left="164"/>
              <w:rPr>
                <w:rFonts w:asciiTheme="majorBidi" w:hAnsiTheme="majorBidi"/>
                <w:kern w:val="22"/>
                <w:sz w:val="20"/>
              </w:rPr>
            </w:pPr>
            <w:r w:rsidRPr="00614841">
              <w:rPr>
                <w:rFonts w:asciiTheme="majorBidi" w:hAnsiTheme="majorBidi"/>
                <w:kern w:val="22"/>
                <w:sz w:val="20"/>
              </w:rPr>
              <w:t>ASG</w:t>
            </w:r>
          </w:p>
        </w:tc>
        <w:tc>
          <w:tcPr>
            <w:tcW w:w="2340" w:type="dxa"/>
            <w:tcBorders>
              <w:top w:val="nil"/>
              <w:left w:val="nil"/>
              <w:bottom w:val="nil"/>
              <w:right w:val="nil"/>
            </w:tcBorders>
            <w:vAlign w:val="center"/>
          </w:tcPr>
          <w:p w14:paraId="4D646840"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1</w:t>
            </w:r>
          </w:p>
        </w:tc>
        <w:tc>
          <w:tcPr>
            <w:tcW w:w="2430" w:type="dxa"/>
            <w:tcBorders>
              <w:top w:val="nil"/>
              <w:left w:val="nil"/>
              <w:bottom w:val="nil"/>
              <w:right w:val="nil"/>
            </w:tcBorders>
            <w:tcMar>
              <w:top w:w="14" w:type="dxa"/>
              <w:left w:w="115" w:type="dxa"/>
              <w:bottom w:w="14" w:type="dxa"/>
              <w:right w:w="115" w:type="dxa"/>
            </w:tcMar>
            <w:vAlign w:val="center"/>
          </w:tcPr>
          <w:p w14:paraId="20003785"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1</w:t>
            </w:r>
          </w:p>
        </w:tc>
      </w:tr>
      <w:tr w:rsidR="00614841" w:rsidRPr="00614841" w14:paraId="5BBC3669" w14:textId="77777777" w:rsidTr="00D47FA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1F89AB3B" w14:textId="77777777" w:rsidR="00614841" w:rsidRPr="00614841" w:rsidRDefault="00614841" w:rsidP="00D47FA1">
            <w:pPr>
              <w:keepNext/>
              <w:keepLines/>
              <w:suppressLineNumbers/>
              <w:suppressAutoHyphens/>
              <w:spacing w:before="20" w:after="20"/>
              <w:ind w:left="164"/>
              <w:rPr>
                <w:rFonts w:asciiTheme="majorBidi" w:hAnsiTheme="majorBidi"/>
                <w:kern w:val="22"/>
                <w:sz w:val="20"/>
              </w:rPr>
            </w:pPr>
            <w:r w:rsidRPr="00614841">
              <w:rPr>
                <w:rFonts w:asciiTheme="majorBidi" w:hAnsiTheme="majorBidi"/>
                <w:kern w:val="22"/>
                <w:sz w:val="20"/>
              </w:rPr>
              <w:t>D-1</w:t>
            </w:r>
          </w:p>
        </w:tc>
        <w:tc>
          <w:tcPr>
            <w:tcW w:w="2340" w:type="dxa"/>
            <w:tcBorders>
              <w:top w:val="nil"/>
              <w:left w:val="nil"/>
              <w:bottom w:val="nil"/>
              <w:right w:val="nil"/>
            </w:tcBorders>
            <w:vAlign w:val="center"/>
          </w:tcPr>
          <w:p w14:paraId="7F7ABCCA"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3</w:t>
            </w:r>
          </w:p>
        </w:tc>
        <w:tc>
          <w:tcPr>
            <w:tcW w:w="2430" w:type="dxa"/>
            <w:tcBorders>
              <w:top w:val="nil"/>
              <w:left w:val="nil"/>
              <w:bottom w:val="nil"/>
              <w:right w:val="nil"/>
            </w:tcBorders>
            <w:tcMar>
              <w:top w:w="14" w:type="dxa"/>
              <w:left w:w="115" w:type="dxa"/>
              <w:bottom w:w="14" w:type="dxa"/>
              <w:right w:w="115" w:type="dxa"/>
            </w:tcMar>
            <w:vAlign w:val="center"/>
          </w:tcPr>
          <w:p w14:paraId="22A980BA"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3</w:t>
            </w:r>
          </w:p>
        </w:tc>
      </w:tr>
      <w:tr w:rsidR="00614841" w:rsidRPr="00614841" w14:paraId="7096C5A8" w14:textId="77777777" w:rsidTr="00D47FA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5E8047FD" w14:textId="77777777" w:rsidR="00614841" w:rsidRPr="00614841" w:rsidRDefault="00614841" w:rsidP="00D47FA1">
            <w:pPr>
              <w:keepNext/>
              <w:keepLines/>
              <w:suppressLineNumbers/>
              <w:suppressAutoHyphens/>
              <w:spacing w:before="20" w:after="20"/>
              <w:ind w:left="164"/>
              <w:rPr>
                <w:rFonts w:asciiTheme="majorBidi" w:hAnsiTheme="majorBidi"/>
                <w:kern w:val="22"/>
                <w:sz w:val="20"/>
              </w:rPr>
            </w:pPr>
            <w:r w:rsidRPr="00614841">
              <w:rPr>
                <w:rFonts w:asciiTheme="majorBidi" w:hAnsiTheme="majorBidi"/>
                <w:kern w:val="22"/>
                <w:sz w:val="20"/>
              </w:rPr>
              <w:t>P-5</w:t>
            </w:r>
          </w:p>
        </w:tc>
        <w:tc>
          <w:tcPr>
            <w:tcW w:w="2340" w:type="dxa"/>
            <w:tcBorders>
              <w:top w:val="nil"/>
              <w:left w:val="nil"/>
              <w:bottom w:val="nil"/>
              <w:right w:val="nil"/>
            </w:tcBorders>
            <w:vAlign w:val="center"/>
          </w:tcPr>
          <w:p w14:paraId="7A5699AF"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10</w:t>
            </w:r>
          </w:p>
        </w:tc>
        <w:tc>
          <w:tcPr>
            <w:tcW w:w="2430" w:type="dxa"/>
            <w:tcBorders>
              <w:top w:val="nil"/>
              <w:left w:val="nil"/>
              <w:bottom w:val="nil"/>
              <w:right w:val="nil"/>
            </w:tcBorders>
            <w:tcMar>
              <w:top w:w="14" w:type="dxa"/>
              <w:left w:w="115" w:type="dxa"/>
              <w:bottom w:w="14" w:type="dxa"/>
              <w:right w:w="115" w:type="dxa"/>
            </w:tcMar>
            <w:vAlign w:val="center"/>
          </w:tcPr>
          <w:p w14:paraId="6752DA8A"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10</w:t>
            </w:r>
          </w:p>
        </w:tc>
      </w:tr>
      <w:tr w:rsidR="00614841" w:rsidRPr="00614841" w14:paraId="2A656354" w14:textId="77777777" w:rsidTr="00D47FA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6329C2F4" w14:textId="77777777" w:rsidR="00614841" w:rsidRPr="00614841" w:rsidRDefault="00614841" w:rsidP="00D47FA1">
            <w:pPr>
              <w:keepNext/>
              <w:keepLines/>
              <w:suppressLineNumbers/>
              <w:suppressAutoHyphens/>
              <w:spacing w:before="20" w:after="20"/>
              <w:ind w:left="164"/>
              <w:rPr>
                <w:rFonts w:asciiTheme="majorBidi" w:hAnsiTheme="majorBidi"/>
                <w:kern w:val="22"/>
                <w:sz w:val="20"/>
              </w:rPr>
            </w:pPr>
            <w:r w:rsidRPr="00614841">
              <w:rPr>
                <w:rFonts w:asciiTheme="majorBidi" w:hAnsiTheme="majorBidi"/>
                <w:kern w:val="22"/>
                <w:sz w:val="20"/>
              </w:rPr>
              <w:t>P-4</w:t>
            </w:r>
          </w:p>
        </w:tc>
        <w:tc>
          <w:tcPr>
            <w:tcW w:w="2340" w:type="dxa"/>
            <w:tcBorders>
              <w:top w:val="nil"/>
              <w:left w:val="nil"/>
              <w:bottom w:val="nil"/>
              <w:right w:val="nil"/>
            </w:tcBorders>
            <w:vAlign w:val="center"/>
          </w:tcPr>
          <w:p w14:paraId="5428ED78"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16</w:t>
            </w:r>
          </w:p>
        </w:tc>
        <w:tc>
          <w:tcPr>
            <w:tcW w:w="2430" w:type="dxa"/>
            <w:tcBorders>
              <w:top w:val="nil"/>
              <w:left w:val="nil"/>
              <w:bottom w:val="nil"/>
              <w:right w:val="nil"/>
            </w:tcBorders>
            <w:tcMar>
              <w:top w:w="14" w:type="dxa"/>
              <w:left w:w="115" w:type="dxa"/>
              <w:bottom w:w="14" w:type="dxa"/>
              <w:right w:w="115" w:type="dxa"/>
            </w:tcMar>
            <w:vAlign w:val="center"/>
          </w:tcPr>
          <w:p w14:paraId="412B04D6"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17</w:t>
            </w:r>
          </w:p>
        </w:tc>
      </w:tr>
      <w:tr w:rsidR="00614841" w:rsidRPr="00614841" w14:paraId="07165ACC" w14:textId="77777777" w:rsidTr="00D47FA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0EA06256" w14:textId="77777777" w:rsidR="00614841" w:rsidRPr="00614841" w:rsidRDefault="00614841" w:rsidP="00D47FA1">
            <w:pPr>
              <w:keepNext/>
              <w:keepLines/>
              <w:suppressLineNumbers/>
              <w:suppressAutoHyphens/>
              <w:spacing w:before="20" w:after="20"/>
              <w:ind w:left="164"/>
              <w:rPr>
                <w:rFonts w:asciiTheme="majorBidi" w:hAnsiTheme="majorBidi"/>
                <w:kern w:val="22"/>
                <w:sz w:val="20"/>
              </w:rPr>
            </w:pPr>
            <w:r w:rsidRPr="00614841">
              <w:rPr>
                <w:rFonts w:asciiTheme="majorBidi" w:hAnsiTheme="majorBidi"/>
                <w:kern w:val="22"/>
                <w:sz w:val="20"/>
              </w:rPr>
              <w:t>P-3</w:t>
            </w:r>
          </w:p>
        </w:tc>
        <w:tc>
          <w:tcPr>
            <w:tcW w:w="2340" w:type="dxa"/>
            <w:tcBorders>
              <w:top w:val="nil"/>
              <w:left w:val="nil"/>
              <w:bottom w:val="nil"/>
              <w:right w:val="nil"/>
            </w:tcBorders>
            <w:vAlign w:val="center"/>
          </w:tcPr>
          <w:p w14:paraId="39E94865"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16</w:t>
            </w:r>
          </w:p>
        </w:tc>
        <w:tc>
          <w:tcPr>
            <w:tcW w:w="2430" w:type="dxa"/>
            <w:tcBorders>
              <w:top w:val="nil"/>
              <w:left w:val="nil"/>
              <w:bottom w:val="nil"/>
              <w:right w:val="nil"/>
            </w:tcBorders>
            <w:tcMar>
              <w:top w:w="14" w:type="dxa"/>
              <w:left w:w="115" w:type="dxa"/>
              <w:bottom w:w="14" w:type="dxa"/>
              <w:right w:w="115" w:type="dxa"/>
            </w:tcMar>
            <w:vAlign w:val="center"/>
          </w:tcPr>
          <w:p w14:paraId="458B2BA6"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17</w:t>
            </w:r>
          </w:p>
        </w:tc>
      </w:tr>
      <w:tr w:rsidR="00614841" w:rsidRPr="00614841" w14:paraId="28665AE5" w14:textId="77777777" w:rsidTr="00D47FA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7FA5EF44" w14:textId="77777777" w:rsidR="00614841" w:rsidRPr="00614841" w:rsidRDefault="00614841" w:rsidP="00D47FA1">
            <w:pPr>
              <w:keepNext/>
              <w:keepLines/>
              <w:suppressLineNumbers/>
              <w:suppressAutoHyphens/>
              <w:spacing w:before="20" w:after="20"/>
              <w:ind w:left="164"/>
              <w:rPr>
                <w:rFonts w:asciiTheme="majorBidi" w:hAnsiTheme="majorBidi"/>
                <w:kern w:val="22"/>
                <w:sz w:val="20"/>
              </w:rPr>
            </w:pPr>
            <w:r w:rsidRPr="00614841">
              <w:rPr>
                <w:rFonts w:asciiTheme="majorBidi" w:hAnsiTheme="majorBidi"/>
                <w:kern w:val="22"/>
                <w:sz w:val="20"/>
              </w:rPr>
              <w:t>P-2/1</w:t>
            </w:r>
          </w:p>
        </w:tc>
        <w:tc>
          <w:tcPr>
            <w:tcW w:w="2340" w:type="dxa"/>
            <w:tcBorders>
              <w:top w:val="nil"/>
              <w:left w:val="nil"/>
              <w:bottom w:val="nil"/>
              <w:right w:val="nil"/>
            </w:tcBorders>
            <w:vAlign w:val="center"/>
          </w:tcPr>
          <w:p w14:paraId="1BD8F586"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10</w:t>
            </w:r>
          </w:p>
        </w:tc>
        <w:tc>
          <w:tcPr>
            <w:tcW w:w="2430" w:type="dxa"/>
            <w:tcBorders>
              <w:top w:val="nil"/>
              <w:left w:val="nil"/>
              <w:bottom w:val="nil"/>
              <w:right w:val="nil"/>
            </w:tcBorders>
            <w:tcMar>
              <w:top w:w="14" w:type="dxa"/>
              <w:left w:w="115" w:type="dxa"/>
              <w:bottom w:w="14" w:type="dxa"/>
              <w:right w:w="115" w:type="dxa"/>
            </w:tcMar>
            <w:vAlign w:val="center"/>
          </w:tcPr>
          <w:p w14:paraId="6D4FC5DB"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11</w:t>
            </w:r>
          </w:p>
        </w:tc>
      </w:tr>
      <w:tr w:rsidR="00614841" w:rsidRPr="00614841" w14:paraId="1E2D6F4D" w14:textId="77777777" w:rsidTr="00D47FA1">
        <w:trPr>
          <w:cantSplit/>
          <w:jc w:val="center"/>
        </w:trPr>
        <w:tc>
          <w:tcPr>
            <w:tcW w:w="360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79B9D23D" w14:textId="77777777" w:rsidR="00614841" w:rsidRPr="00614841" w:rsidRDefault="00614841" w:rsidP="00D47FA1">
            <w:pPr>
              <w:keepNext/>
              <w:keepLines/>
              <w:suppressLineNumbers/>
              <w:suppressAutoHyphens/>
              <w:spacing w:before="20" w:after="20"/>
              <w:ind w:left="318"/>
              <w:rPr>
                <w:rFonts w:asciiTheme="majorBidi" w:hAnsiTheme="majorBidi"/>
                <w:b/>
                <w:kern w:val="22"/>
                <w:sz w:val="20"/>
              </w:rPr>
            </w:pPr>
            <w:r w:rsidRPr="00614841">
              <w:rPr>
                <w:rFonts w:asciiTheme="majorBidi" w:hAnsiTheme="majorBidi"/>
                <w:b/>
                <w:kern w:val="22"/>
                <w:sz w:val="20"/>
              </w:rPr>
              <w:t>Total partiel</w:t>
            </w:r>
          </w:p>
        </w:tc>
        <w:tc>
          <w:tcPr>
            <w:tcW w:w="2340" w:type="dxa"/>
            <w:tcBorders>
              <w:top w:val="single" w:sz="8" w:space="0" w:color="auto"/>
              <w:left w:val="nil"/>
              <w:bottom w:val="single" w:sz="8" w:space="0" w:color="auto"/>
              <w:right w:val="nil"/>
            </w:tcBorders>
            <w:vAlign w:val="center"/>
          </w:tcPr>
          <w:p w14:paraId="68C36033"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b/>
                <w:kern w:val="22"/>
                <w:sz w:val="20"/>
              </w:rPr>
            </w:pPr>
            <w:r w:rsidRPr="00614841">
              <w:rPr>
                <w:rFonts w:asciiTheme="majorBidi" w:hAnsiTheme="majorBidi"/>
                <w:b/>
                <w:kern w:val="22"/>
                <w:sz w:val="20"/>
              </w:rPr>
              <w:t>56</w:t>
            </w:r>
          </w:p>
        </w:tc>
        <w:tc>
          <w:tcPr>
            <w:tcW w:w="2430" w:type="dxa"/>
            <w:tcBorders>
              <w:top w:val="single" w:sz="8" w:space="0" w:color="auto"/>
              <w:left w:val="nil"/>
              <w:bottom w:val="single" w:sz="8" w:space="0" w:color="auto"/>
              <w:right w:val="nil"/>
            </w:tcBorders>
            <w:tcMar>
              <w:top w:w="14" w:type="dxa"/>
              <w:left w:w="115" w:type="dxa"/>
              <w:bottom w:w="14" w:type="dxa"/>
              <w:right w:w="115" w:type="dxa"/>
            </w:tcMar>
            <w:vAlign w:val="center"/>
          </w:tcPr>
          <w:p w14:paraId="2A4E700D"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b/>
                <w:kern w:val="22"/>
                <w:sz w:val="20"/>
              </w:rPr>
            </w:pPr>
            <w:r w:rsidRPr="00614841">
              <w:rPr>
                <w:rFonts w:asciiTheme="majorBidi" w:hAnsiTheme="majorBidi"/>
                <w:b/>
                <w:kern w:val="22"/>
                <w:sz w:val="20"/>
              </w:rPr>
              <w:t>59</w:t>
            </w:r>
          </w:p>
        </w:tc>
      </w:tr>
      <w:tr w:rsidR="00614841" w:rsidRPr="00614841" w14:paraId="556007F2" w14:textId="77777777" w:rsidTr="00D47FA1">
        <w:trPr>
          <w:cantSplit/>
          <w:jc w:val="center"/>
        </w:trPr>
        <w:tc>
          <w:tcPr>
            <w:tcW w:w="3600" w:type="dxa"/>
            <w:tcBorders>
              <w:top w:val="nil"/>
              <w:left w:val="nil"/>
              <w:bottom w:val="single" w:sz="8" w:space="0" w:color="auto"/>
              <w:right w:val="nil"/>
            </w:tcBorders>
            <w:tcMar>
              <w:top w:w="14" w:type="dxa"/>
              <w:left w:w="115" w:type="dxa"/>
              <w:bottom w:w="14" w:type="dxa"/>
              <w:right w:w="115" w:type="dxa"/>
            </w:tcMar>
            <w:vAlign w:val="center"/>
            <w:hideMark/>
          </w:tcPr>
          <w:p w14:paraId="5013A8E0" w14:textId="77777777" w:rsidR="00614841" w:rsidRPr="00614841" w:rsidRDefault="00614841" w:rsidP="00D47FA1">
            <w:pPr>
              <w:keepNext/>
              <w:keepLines/>
              <w:suppressLineNumbers/>
              <w:suppressAutoHyphens/>
              <w:spacing w:before="20" w:after="20"/>
              <w:rPr>
                <w:rFonts w:asciiTheme="majorBidi" w:hAnsiTheme="majorBidi"/>
                <w:kern w:val="22"/>
                <w:sz w:val="20"/>
              </w:rPr>
            </w:pPr>
            <w:r w:rsidRPr="00614841">
              <w:rPr>
                <w:rFonts w:asciiTheme="majorBidi" w:hAnsiTheme="majorBidi"/>
                <w:kern w:val="22"/>
                <w:sz w:val="20"/>
              </w:rPr>
              <w:t>Agents des services généraux</w:t>
            </w:r>
          </w:p>
        </w:tc>
        <w:tc>
          <w:tcPr>
            <w:tcW w:w="2340" w:type="dxa"/>
            <w:tcBorders>
              <w:top w:val="nil"/>
              <w:left w:val="nil"/>
              <w:bottom w:val="single" w:sz="8" w:space="0" w:color="auto"/>
              <w:right w:val="nil"/>
            </w:tcBorders>
            <w:vAlign w:val="center"/>
          </w:tcPr>
          <w:p w14:paraId="1D42734B"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31</w:t>
            </w:r>
          </w:p>
        </w:tc>
        <w:tc>
          <w:tcPr>
            <w:tcW w:w="2430" w:type="dxa"/>
            <w:tcBorders>
              <w:top w:val="nil"/>
              <w:left w:val="nil"/>
              <w:bottom w:val="single" w:sz="8" w:space="0" w:color="auto"/>
              <w:right w:val="nil"/>
            </w:tcBorders>
            <w:tcMar>
              <w:top w:w="14" w:type="dxa"/>
              <w:left w:w="115" w:type="dxa"/>
              <w:bottom w:w="14" w:type="dxa"/>
              <w:right w:w="115" w:type="dxa"/>
            </w:tcMar>
            <w:vAlign w:val="center"/>
          </w:tcPr>
          <w:p w14:paraId="194DB687"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kern w:val="22"/>
                <w:sz w:val="20"/>
              </w:rPr>
            </w:pPr>
            <w:r w:rsidRPr="00614841">
              <w:rPr>
                <w:rFonts w:asciiTheme="majorBidi" w:hAnsiTheme="majorBidi"/>
                <w:kern w:val="22"/>
                <w:sz w:val="20"/>
              </w:rPr>
              <w:t>32</w:t>
            </w:r>
          </w:p>
        </w:tc>
      </w:tr>
      <w:tr w:rsidR="00614841" w:rsidRPr="00614841" w14:paraId="2F94B8D9" w14:textId="77777777" w:rsidTr="00D47FA1">
        <w:trPr>
          <w:cantSplit/>
          <w:jc w:val="center"/>
        </w:trPr>
        <w:tc>
          <w:tcPr>
            <w:tcW w:w="360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601DC3E0" w14:textId="77777777" w:rsidR="00614841" w:rsidRPr="00614841" w:rsidRDefault="00614841" w:rsidP="00D47FA1">
            <w:pPr>
              <w:keepNext/>
              <w:keepLines/>
              <w:suppressLineNumbers/>
              <w:suppressAutoHyphens/>
              <w:spacing w:before="20" w:after="20"/>
              <w:ind w:left="312"/>
              <w:rPr>
                <w:rFonts w:asciiTheme="majorBidi" w:hAnsiTheme="majorBidi"/>
                <w:b/>
                <w:kern w:val="22"/>
                <w:sz w:val="20"/>
              </w:rPr>
            </w:pPr>
            <w:r w:rsidRPr="00614841">
              <w:rPr>
                <w:rFonts w:asciiTheme="majorBidi" w:hAnsiTheme="majorBidi"/>
                <w:b/>
                <w:kern w:val="22"/>
                <w:sz w:val="20"/>
              </w:rPr>
              <w:t>Total</w:t>
            </w:r>
          </w:p>
        </w:tc>
        <w:tc>
          <w:tcPr>
            <w:tcW w:w="2340" w:type="dxa"/>
            <w:tcBorders>
              <w:top w:val="single" w:sz="8" w:space="0" w:color="auto"/>
              <w:left w:val="nil"/>
              <w:bottom w:val="single" w:sz="4" w:space="0" w:color="auto"/>
              <w:right w:val="nil"/>
            </w:tcBorders>
            <w:vAlign w:val="center"/>
          </w:tcPr>
          <w:p w14:paraId="70F056F7"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b/>
                <w:kern w:val="22"/>
                <w:sz w:val="20"/>
              </w:rPr>
            </w:pPr>
            <w:r w:rsidRPr="00614841">
              <w:rPr>
                <w:rFonts w:asciiTheme="majorBidi" w:hAnsiTheme="majorBidi"/>
                <w:b/>
                <w:kern w:val="22"/>
                <w:sz w:val="20"/>
              </w:rPr>
              <w:t>87</w:t>
            </w:r>
          </w:p>
        </w:tc>
        <w:tc>
          <w:tcPr>
            <w:tcW w:w="2430" w:type="dxa"/>
            <w:tcBorders>
              <w:top w:val="single" w:sz="8" w:space="0" w:color="auto"/>
              <w:left w:val="nil"/>
              <w:bottom w:val="single" w:sz="4" w:space="0" w:color="auto"/>
              <w:right w:val="nil"/>
            </w:tcBorders>
            <w:tcMar>
              <w:top w:w="14" w:type="dxa"/>
              <w:left w:w="115" w:type="dxa"/>
              <w:bottom w:w="14" w:type="dxa"/>
              <w:right w:w="115" w:type="dxa"/>
            </w:tcMar>
            <w:vAlign w:val="center"/>
          </w:tcPr>
          <w:p w14:paraId="4F4545D4" w14:textId="77777777" w:rsidR="00614841" w:rsidRPr="00614841" w:rsidRDefault="00614841" w:rsidP="00D47FA1">
            <w:pPr>
              <w:keepNext/>
              <w:keepLines/>
              <w:suppressLineNumbers/>
              <w:tabs>
                <w:tab w:val="clear" w:pos="1701"/>
              </w:tabs>
              <w:suppressAutoHyphens/>
              <w:spacing w:before="20" w:after="20"/>
              <w:ind w:right="24"/>
              <w:jc w:val="right"/>
              <w:rPr>
                <w:rFonts w:asciiTheme="majorBidi" w:hAnsiTheme="majorBidi"/>
                <w:b/>
                <w:kern w:val="22"/>
                <w:sz w:val="20"/>
              </w:rPr>
            </w:pPr>
            <w:r w:rsidRPr="00614841">
              <w:rPr>
                <w:rFonts w:asciiTheme="majorBidi" w:hAnsiTheme="majorBidi"/>
                <w:b/>
                <w:kern w:val="22"/>
                <w:sz w:val="20"/>
              </w:rPr>
              <w:t>91</w:t>
            </w:r>
          </w:p>
        </w:tc>
      </w:tr>
    </w:tbl>
    <w:p w14:paraId="778426B5" w14:textId="77777777" w:rsidR="00614841" w:rsidRPr="00614841" w:rsidRDefault="00614841" w:rsidP="00614841">
      <w:pPr>
        <w:pStyle w:val="CBDFootnoteText"/>
        <w:tabs>
          <w:tab w:val="clear" w:pos="1134"/>
          <w:tab w:val="left" w:pos="990"/>
        </w:tabs>
        <w:spacing w:before="120"/>
        <w:ind w:left="630"/>
        <w:rPr>
          <w:szCs w:val="18"/>
          <w:lang w:val="fr-FR"/>
        </w:rPr>
      </w:pPr>
      <w:r w:rsidRPr="00614841">
        <w:rPr>
          <w:i/>
          <w:iCs/>
          <w:szCs w:val="18"/>
          <w:lang w:val="fr-FR"/>
        </w:rPr>
        <w:tab/>
        <w:t xml:space="preserve">Abréviations : </w:t>
      </w:r>
      <w:r w:rsidRPr="00614841">
        <w:rPr>
          <w:szCs w:val="18"/>
          <w:lang w:val="fr-FR"/>
        </w:rPr>
        <w:t>ASG – Sous-Secrétaire général ; D – Directeur ; P – Administrateur ;</w:t>
      </w:r>
      <w:r w:rsidRPr="00614841">
        <w:rPr>
          <w:sz w:val="22"/>
          <w:lang w:val="fr-FR"/>
        </w:rPr>
        <w:t xml:space="preserve"> </w:t>
      </w:r>
      <w:r w:rsidRPr="00614841">
        <w:rPr>
          <w:szCs w:val="18"/>
          <w:lang w:val="fr-FR"/>
        </w:rPr>
        <w:t>GS – Agent des services généraux.</w:t>
      </w:r>
    </w:p>
    <w:p w14:paraId="23CDF1B4" w14:textId="77777777" w:rsidR="00614841" w:rsidRPr="00614841" w:rsidRDefault="00614841" w:rsidP="00614841">
      <w:pPr>
        <w:pStyle w:val="CBDFootnoteText"/>
        <w:tabs>
          <w:tab w:val="clear" w:pos="1701"/>
        </w:tabs>
        <w:ind w:left="630" w:firstLine="363"/>
        <w:rPr>
          <w:i/>
          <w:lang w:val="fr-FR" w:bidi="ar-SY"/>
        </w:rPr>
      </w:pPr>
      <w:r w:rsidRPr="00614841">
        <w:rPr>
          <w:i/>
          <w:vertAlign w:val="superscript"/>
          <w:lang w:val="fr-FR"/>
        </w:rPr>
        <w:t>a</w:t>
      </w:r>
      <w:r w:rsidRPr="00614841">
        <w:rPr>
          <w:lang w:val="fr-FR"/>
        </w:rPr>
        <w:tab/>
        <w:t>Effectifs supplémentaires approuvés par la Conférence des Parties à sa dix-septième réunion : 1 P-4, 1 P-3, 1 P-2, 1 GS.</w:t>
      </w:r>
    </w:p>
    <w:p w14:paraId="2EBE5B49" w14:textId="77777777" w:rsidR="00614841" w:rsidRPr="00614841" w:rsidRDefault="00614841" w:rsidP="00614841">
      <w:pPr>
        <w:pStyle w:val="CBDFootnoteText"/>
        <w:tabs>
          <w:tab w:val="clear" w:pos="1701"/>
        </w:tabs>
        <w:ind w:left="630" w:firstLine="363"/>
        <w:rPr>
          <w:lang w:val="fr-FR"/>
        </w:rPr>
      </w:pPr>
      <w:r w:rsidRPr="00614841">
        <w:rPr>
          <w:lang w:val="fr-FR"/>
        </w:rPr>
        <w:t>]</w:t>
      </w:r>
    </w:p>
    <w:p w14:paraId="57C0D1A4" w14:textId="77777777" w:rsidR="00614841" w:rsidRPr="00614841" w:rsidRDefault="00614841" w:rsidP="00614841">
      <w:pPr>
        <w:tabs>
          <w:tab w:val="clear" w:pos="567"/>
          <w:tab w:val="clear" w:pos="1134"/>
          <w:tab w:val="clear" w:pos="1701"/>
          <w:tab w:val="clear" w:pos="2268"/>
        </w:tabs>
        <w:spacing w:after="160" w:line="259" w:lineRule="auto"/>
        <w:ind w:firstLine="567"/>
        <w:jc w:val="left"/>
      </w:pPr>
      <w:r w:rsidRPr="00614841">
        <w:rPr>
          <w:bCs/>
        </w:rPr>
        <w:t>[Alt</w:t>
      </w:r>
      <w:r w:rsidRPr="00614841">
        <w:rPr>
          <w:b/>
        </w:rPr>
        <w:t xml:space="preserve"> </w:t>
      </w:r>
      <w:r w:rsidRPr="00614841">
        <w:t>Tableau 3</w:t>
      </w:r>
    </w:p>
    <w:p w14:paraId="1B375D6B" w14:textId="77777777" w:rsidR="00614841" w:rsidRPr="00614841" w:rsidRDefault="00614841" w:rsidP="00614841">
      <w:pPr>
        <w:tabs>
          <w:tab w:val="clear" w:pos="567"/>
          <w:tab w:val="clear" w:pos="1134"/>
          <w:tab w:val="clear" w:pos="1701"/>
          <w:tab w:val="clear" w:pos="2268"/>
        </w:tabs>
        <w:spacing w:after="160" w:line="259" w:lineRule="auto"/>
        <w:ind w:firstLine="567"/>
        <w:jc w:val="left"/>
      </w:pPr>
    </w:p>
    <w:tbl>
      <w:tblPr>
        <w:tblW w:w="0" w:type="auto"/>
        <w:tblCellMar>
          <w:left w:w="70" w:type="dxa"/>
          <w:right w:w="70" w:type="dxa"/>
        </w:tblCellMar>
        <w:tblLook w:val="04A0" w:firstRow="1" w:lastRow="0" w:firstColumn="1" w:lastColumn="0" w:noHBand="0" w:noVBand="1"/>
      </w:tblPr>
      <w:tblGrid>
        <w:gridCol w:w="674"/>
        <w:gridCol w:w="3471"/>
        <w:gridCol w:w="1448"/>
        <w:gridCol w:w="1031"/>
        <w:gridCol w:w="747"/>
        <w:gridCol w:w="759"/>
        <w:gridCol w:w="1230"/>
      </w:tblGrid>
      <w:tr w:rsidR="00614841" w:rsidRPr="00614841" w14:paraId="4686D2DF" w14:textId="77777777" w:rsidTr="00D47FA1">
        <w:trPr>
          <w:trHeight w:val="700"/>
        </w:trPr>
        <w:tc>
          <w:tcPr>
            <w:tcW w:w="0" w:type="auto"/>
            <w:gridSpan w:val="3"/>
            <w:tcBorders>
              <w:top w:val="single" w:sz="8" w:space="0" w:color="auto"/>
              <w:left w:val="nil"/>
              <w:bottom w:val="single" w:sz="8" w:space="0" w:color="auto"/>
              <w:right w:val="nil"/>
            </w:tcBorders>
            <w:shd w:val="clear" w:color="000000" w:fill="D9D9D9"/>
            <w:vAlign w:val="center"/>
            <w:hideMark/>
          </w:tcPr>
          <w:p w14:paraId="3607875F" w14:textId="77777777" w:rsidR="00614841" w:rsidRPr="00614841" w:rsidRDefault="00614841" w:rsidP="00D47FA1">
            <w:pPr>
              <w:rPr>
                <w:rFonts w:eastAsia="Times New Roman"/>
                <w:b/>
                <w:bCs/>
                <w:sz w:val="18"/>
                <w:szCs w:val="18"/>
                <w:lang w:eastAsia="it-IT"/>
              </w:rPr>
            </w:pPr>
            <w:r w:rsidRPr="00614841">
              <w:rPr>
                <w:rFonts w:eastAsia="Times New Roman"/>
                <w:b/>
                <w:bCs/>
                <w:sz w:val="18"/>
                <w:szCs w:val="18"/>
                <w:lang w:eastAsia="it-IT"/>
              </w:rPr>
              <w:t>Classe</w:t>
            </w:r>
          </w:p>
        </w:tc>
        <w:tc>
          <w:tcPr>
            <w:tcW w:w="0" w:type="auto"/>
            <w:tcBorders>
              <w:top w:val="single" w:sz="8" w:space="0" w:color="auto"/>
              <w:left w:val="nil"/>
              <w:bottom w:val="single" w:sz="8" w:space="0" w:color="auto"/>
              <w:right w:val="nil"/>
            </w:tcBorders>
            <w:shd w:val="clear" w:color="000000" w:fill="D9D9D9"/>
            <w:vAlign w:val="center"/>
            <w:hideMark/>
          </w:tcPr>
          <w:p w14:paraId="59E11583"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Proposition</w:t>
            </w:r>
          </w:p>
        </w:tc>
        <w:tc>
          <w:tcPr>
            <w:tcW w:w="0" w:type="auto"/>
            <w:tcBorders>
              <w:top w:val="single" w:sz="8" w:space="0" w:color="auto"/>
              <w:left w:val="nil"/>
              <w:bottom w:val="single" w:sz="8" w:space="0" w:color="auto"/>
              <w:right w:val="nil"/>
            </w:tcBorders>
            <w:shd w:val="clear" w:color="000000" w:fill="D9D9D9"/>
            <w:vAlign w:val="center"/>
            <w:hideMark/>
          </w:tcPr>
          <w:p w14:paraId="2B031FCD"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2027  </w:t>
            </w:r>
          </w:p>
        </w:tc>
        <w:tc>
          <w:tcPr>
            <w:tcW w:w="0" w:type="auto"/>
            <w:tcBorders>
              <w:top w:val="single" w:sz="8" w:space="0" w:color="auto"/>
              <w:left w:val="nil"/>
              <w:bottom w:val="single" w:sz="8" w:space="0" w:color="auto"/>
              <w:right w:val="nil"/>
            </w:tcBorders>
            <w:shd w:val="clear" w:color="000000" w:fill="D9D9D9"/>
            <w:vAlign w:val="center"/>
            <w:hideMark/>
          </w:tcPr>
          <w:p w14:paraId="31E7D3D0"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2028 </w:t>
            </w:r>
          </w:p>
        </w:tc>
        <w:tc>
          <w:tcPr>
            <w:tcW w:w="0" w:type="auto"/>
            <w:tcBorders>
              <w:top w:val="single" w:sz="8" w:space="0" w:color="auto"/>
              <w:left w:val="nil"/>
              <w:bottom w:val="single" w:sz="8" w:space="0" w:color="auto"/>
              <w:right w:val="nil"/>
            </w:tcBorders>
            <w:shd w:val="clear" w:color="000000" w:fill="D9D9D9"/>
            <w:vAlign w:val="center"/>
            <w:hideMark/>
          </w:tcPr>
          <w:p w14:paraId="25B5B253" w14:textId="77777777" w:rsidR="00614841" w:rsidRPr="00614841" w:rsidRDefault="00614841" w:rsidP="00D47FA1">
            <w:pPr>
              <w:jc w:val="center"/>
              <w:rPr>
                <w:rFonts w:eastAsia="Times New Roman"/>
                <w:b/>
                <w:bCs/>
                <w:sz w:val="18"/>
                <w:szCs w:val="18"/>
                <w:lang w:eastAsia="it-IT"/>
              </w:rPr>
            </w:pPr>
            <w:r w:rsidRPr="00614841">
              <w:rPr>
                <w:rFonts w:eastAsia="Times New Roman"/>
                <w:b/>
                <w:bCs/>
                <w:i/>
                <w:iCs/>
                <w:sz w:val="18"/>
                <w:szCs w:val="18"/>
                <w:lang w:eastAsia="it-IT"/>
              </w:rPr>
              <w:t>Scénario proposé pour</w:t>
            </w:r>
            <w:r w:rsidRPr="00614841">
              <w:rPr>
                <w:rFonts w:eastAsia="Times New Roman"/>
                <w:b/>
                <w:bCs/>
                <w:i/>
                <w:iCs/>
                <w:sz w:val="18"/>
                <w:szCs w:val="18"/>
                <w:lang w:eastAsia="it-IT"/>
              </w:rPr>
              <w:br/>
              <w:t>2027-2028</w:t>
            </w:r>
            <w:r w:rsidRPr="00614841">
              <w:rPr>
                <w:rFonts w:eastAsia="Times New Roman"/>
                <w:b/>
                <w:bCs/>
                <w:i/>
                <w:iCs/>
                <w:sz w:val="18"/>
                <w:szCs w:val="18"/>
                <w:lang w:eastAsia="it-IT"/>
              </w:rPr>
              <w:br/>
              <w:t>(croissance nominale nulle améliorée)</w:t>
            </w:r>
          </w:p>
        </w:tc>
      </w:tr>
      <w:tr w:rsidR="00614841" w:rsidRPr="00614841" w14:paraId="3C3FC378" w14:textId="77777777" w:rsidTr="00D47FA1">
        <w:trPr>
          <w:trHeight w:val="300"/>
        </w:trPr>
        <w:tc>
          <w:tcPr>
            <w:tcW w:w="450" w:type="dxa"/>
            <w:tcBorders>
              <w:top w:val="nil"/>
              <w:left w:val="nil"/>
              <w:bottom w:val="nil"/>
              <w:right w:val="nil"/>
            </w:tcBorders>
            <w:vAlign w:val="center"/>
            <w:hideMark/>
          </w:tcPr>
          <w:p w14:paraId="3D54A21C" w14:textId="77777777" w:rsidR="00614841" w:rsidRPr="00614841" w:rsidRDefault="00614841" w:rsidP="00D47FA1">
            <w:pPr>
              <w:rPr>
                <w:rFonts w:eastAsia="Times New Roman"/>
                <w:sz w:val="18"/>
                <w:szCs w:val="18"/>
                <w:lang w:eastAsia="it-IT"/>
              </w:rPr>
            </w:pPr>
            <w:r w:rsidRPr="00614841">
              <w:rPr>
                <w:rFonts w:eastAsia="Times New Roman"/>
                <w:sz w:val="18"/>
                <w:szCs w:val="18"/>
                <w:lang w:eastAsia="it-IT"/>
              </w:rPr>
              <w:t>P-2</w:t>
            </w:r>
          </w:p>
        </w:tc>
        <w:tc>
          <w:tcPr>
            <w:tcW w:w="2318" w:type="dxa"/>
            <w:tcBorders>
              <w:top w:val="nil"/>
              <w:left w:val="nil"/>
              <w:bottom w:val="single" w:sz="8" w:space="0" w:color="auto"/>
              <w:right w:val="nil"/>
            </w:tcBorders>
            <w:vAlign w:val="center"/>
            <w:hideMark/>
          </w:tcPr>
          <w:p w14:paraId="72DBD1A1" w14:textId="77777777" w:rsidR="00614841" w:rsidRPr="00614841" w:rsidRDefault="00614841" w:rsidP="00D47FA1">
            <w:pPr>
              <w:rPr>
                <w:rFonts w:eastAsia="Times New Roman"/>
                <w:sz w:val="18"/>
                <w:szCs w:val="18"/>
                <w:lang w:eastAsia="it-IT"/>
              </w:rPr>
            </w:pPr>
            <w:r w:rsidRPr="00614841">
              <w:rPr>
                <w:rFonts w:eastAsia="Times New Roman"/>
                <w:sz w:val="18"/>
                <w:szCs w:val="18"/>
                <w:lang w:eastAsia="it-IT"/>
              </w:rPr>
              <w:t xml:space="preserve">Bureau de la Secrétaire exécutive </w:t>
            </w:r>
          </w:p>
        </w:tc>
        <w:tc>
          <w:tcPr>
            <w:tcW w:w="0" w:type="auto"/>
            <w:tcBorders>
              <w:top w:val="nil"/>
              <w:left w:val="nil"/>
              <w:bottom w:val="nil"/>
              <w:right w:val="nil"/>
            </w:tcBorders>
            <w:vAlign w:val="center"/>
            <w:hideMark/>
          </w:tcPr>
          <w:p w14:paraId="7605F5EF" w14:textId="77777777" w:rsidR="00614841" w:rsidRPr="00614841" w:rsidRDefault="00614841" w:rsidP="00D47FA1">
            <w:pPr>
              <w:rPr>
                <w:rFonts w:eastAsia="Times New Roman"/>
                <w:sz w:val="18"/>
                <w:szCs w:val="18"/>
                <w:lang w:eastAsia="it-IT"/>
              </w:rPr>
            </w:pPr>
            <w:r w:rsidRPr="00614841">
              <w:rPr>
                <w:rFonts w:eastAsia="Times New Roman"/>
                <w:sz w:val="18"/>
                <w:szCs w:val="18"/>
                <w:lang w:eastAsia="it-IT"/>
              </w:rPr>
              <w:t>Unité de gestion des programmes</w:t>
            </w:r>
          </w:p>
        </w:tc>
        <w:tc>
          <w:tcPr>
            <w:tcW w:w="0" w:type="auto"/>
            <w:tcBorders>
              <w:top w:val="nil"/>
              <w:left w:val="nil"/>
              <w:bottom w:val="single" w:sz="8" w:space="0" w:color="auto"/>
              <w:right w:val="nil"/>
            </w:tcBorders>
            <w:vAlign w:val="center"/>
            <w:hideMark/>
          </w:tcPr>
          <w:p w14:paraId="5DB8DA1E"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1</w:t>
            </w:r>
          </w:p>
        </w:tc>
        <w:tc>
          <w:tcPr>
            <w:tcW w:w="0" w:type="auto"/>
            <w:tcBorders>
              <w:top w:val="nil"/>
              <w:left w:val="nil"/>
              <w:bottom w:val="single" w:sz="8" w:space="0" w:color="auto"/>
              <w:right w:val="nil"/>
            </w:tcBorders>
            <w:vAlign w:val="center"/>
            <w:hideMark/>
          </w:tcPr>
          <w:p w14:paraId="17949A53"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 xml:space="preserve">    144 430 </w:t>
            </w:r>
          </w:p>
        </w:tc>
        <w:tc>
          <w:tcPr>
            <w:tcW w:w="0" w:type="auto"/>
            <w:tcBorders>
              <w:top w:val="nil"/>
              <w:left w:val="nil"/>
              <w:bottom w:val="single" w:sz="8" w:space="0" w:color="auto"/>
              <w:right w:val="nil"/>
            </w:tcBorders>
            <w:vAlign w:val="center"/>
            <w:hideMark/>
          </w:tcPr>
          <w:p w14:paraId="3AF12B6F"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 xml:space="preserve">      144 430 </w:t>
            </w:r>
          </w:p>
        </w:tc>
        <w:tc>
          <w:tcPr>
            <w:tcW w:w="0" w:type="auto"/>
            <w:tcBorders>
              <w:top w:val="nil"/>
              <w:left w:val="nil"/>
              <w:bottom w:val="single" w:sz="8" w:space="0" w:color="auto"/>
              <w:right w:val="nil"/>
            </w:tcBorders>
            <w:vAlign w:val="center"/>
            <w:hideMark/>
          </w:tcPr>
          <w:p w14:paraId="511C0D87"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 xml:space="preserve">      288 860 </w:t>
            </w:r>
          </w:p>
        </w:tc>
      </w:tr>
      <w:tr w:rsidR="00614841" w:rsidRPr="00614841" w14:paraId="26140E41" w14:textId="77777777" w:rsidTr="00D47FA1">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753A9ABF" w14:textId="77777777" w:rsidR="00614841" w:rsidRPr="00614841" w:rsidRDefault="00614841" w:rsidP="00D47FA1">
            <w:pPr>
              <w:rPr>
                <w:rFonts w:eastAsia="Times New Roman"/>
                <w:b/>
                <w:bCs/>
                <w:sz w:val="18"/>
                <w:szCs w:val="18"/>
                <w:lang w:eastAsia="it-IT"/>
              </w:rPr>
            </w:pPr>
            <w:r w:rsidRPr="00614841">
              <w:rPr>
                <w:rFonts w:eastAsia="Times New Roman"/>
                <w:b/>
                <w:bCs/>
                <w:sz w:val="18"/>
                <w:szCs w:val="18"/>
                <w:lang w:eastAsia="it-IT"/>
              </w:rPr>
              <w:t>Total partiel (composante B. Direction exécutive et administration)</w:t>
            </w:r>
          </w:p>
        </w:tc>
        <w:tc>
          <w:tcPr>
            <w:tcW w:w="0" w:type="auto"/>
            <w:tcBorders>
              <w:top w:val="nil"/>
              <w:left w:val="nil"/>
              <w:bottom w:val="single" w:sz="8" w:space="0" w:color="auto"/>
              <w:right w:val="nil"/>
            </w:tcBorders>
            <w:shd w:val="clear" w:color="000000" w:fill="F2F2F2"/>
            <w:vAlign w:val="center"/>
            <w:hideMark/>
          </w:tcPr>
          <w:p w14:paraId="644F8E84"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1</w:t>
            </w:r>
          </w:p>
        </w:tc>
        <w:tc>
          <w:tcPr>
            <w:tcW w:w="0" w:type="auto"/>
            <w:tcBorders>
              <w:top w:val="nil"/>
              <w:left w:val="nil"/>
              <w:bottom w:val="single" w:sz="8" w:space="0" w:color="auto"/>
              <w:right w:val="nil"/>
            </w:tcBorders>
            <w:shd w:val="clear" w:color="000000" w:fill="F2F2F2"/>
            <w:vAlign w:val="center"/>
            <w:hideMark/>
          </w:tcPr>
          <w:p w14:paraId="5B1B44FA"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144 430 </w:t>
            </w:r>
          </w:p>
        </w:tc>
        <w:tc>
          <w:tcPr>
            <w:tcW w:w="0" w:type="auto"/>
            <w:tcBorders>
              <w:top w:val="nil"/>
              <w:left w:val="nil"/>
              <w:bottom w:val="single" w:sz="8" w:space="0" w:color="auto"/>
              <w:right w:val="nil"/>
            </w:tcBorders>
            <w:shd w:val="clear" w:color="000000" w:fill="F2F2F2"/>
            <w:vAlign w:val="center"/>
            <w:hideMark/>
          </w:tcPr>
          <w:p w14:paraId="403221A8"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144 430 </w:t>
            </w:r>
          </w:p>
        </w:tc>
        <w:tc>
          <w:tcPr>
            <w:tcW w:w="0" w:type="auto"/>
            <w:tcBorders>
              <w:top w:val="nil"/>
              <w:left w:val="nil"/>
              <w:bottom w:val="single" w:sz="8" w:space="0" w:color="auto"/>
              <w:right w:val="nil"/>
            </w:tcBorders>
            <w:shd w:val="clear" w:color="000000" w:fill="F2F2F2"/>
            <w:vAlign w:val="center"/>
            <w:hideMark/>
          </w:tcPr>
          <w:p w14:paraId="5E420704"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288 860 </w:t>
            </w:r>
          </w:p>
        </w:tc>
      </w:tr>
      <w:tr w:rsidR="00614841" w:rsidRPr="00614841" w14:paraId="082EE3C6" w14:textId="77777777" w:rsidTr="00D47FA1">
        <w:trPr>
          <w:trHeight w:val="290"/>
        </w:trPr>
        <w:tc>
          <w:tcPr>
            <w:tcW w:w="450" w:type="dxa"/>
            <w:tcBorders>
              <w:top w:val="nil"/>
              <w:left w:val="nil"/>
              <w:bottom w:val="nil"/>
              <w:right w:val="nil"/>
            </w:tcBorders>
            <w:vAlign w:val="center"/>
            <w:hideMark/>
          </w:tcPr>
          <w:p w14:paraId="6A73995F" w14:textId="77777777" w:rsidR="00614841" w:rsidRPr="00614841" w:rsidRDefault="00614841" w:rsidP="00D47FA1">
            <w:pPr>
              <w:rPr>
                <w:rFonts w:eastAsia="Times New Roman"/>
                <w:sz w:val="18"/>
                <w:szCs w:val="18"/>
                <w:lang w:eastAsia="it-IT"/>
              </w:rPr>
            </w:pPr>
            <w:r w:rsidRPr="00614841">
              <w:rPr>
                <w:rFonts w:eastAsia="Times New Roman"/>
                <w:sz w:val="18"/>
                <w:szCs w:val="18"/>
                <w:lang w:eastAsia="it-IT"/>
              </w:rPr>
              <w:t>P-3</w:t>
            </w:r>
          </w:p>
        </w:tc>
        <w:tc>
          <w:tcPr>
            <w:tcW w:w="2318" w:type="dxa"/>
            <w:tcBorders>
              <w:top w:val="nil"/>
              <w:left w:val="nil"/>
              <w:bottom w:val="nil"/>
              <w:right w:val="nil"/>
            </w:tcBorders>
            <w:vAlign w:val="center"/>
            <w:hideMark/>
          </w:tcPr>
          <w:p w14:paraId="6FCFAF78" w14:textId="77777777" w:rsidR="00614841" w:rsidRPr="00614841" w:rsidRDefault="00614841" w:rsidP="00D47FA1">
            <w:pPr>
              <w:rPr>
                <w:rFonts w:eastAsia="Times New Roman"/>
                <w:sz w:val="18"/>
                <w:szCs w:val="18"/>
                <w:lang w:eastAsia="it-IT"/>
              </w:rPr>
            </w:pPr>
            <w:r w:rsidRPr="00614841">
              <w:rPr>
                <w:rFonts w:eastAsia="Times New Roman"/>
                <w:sz w:val="18"/>
                <w:szCs w:val="18"/>
                <w:lang w:eastAsia="it-IT"/>
              </w:rPr>
              <w:t>Division des sciences, du suivi et des capacités</w:t>
            </w:r>
          </w:p>
        </w:tc>
        <w:tc>
          <w:tcPr>
            <w:tcW w:w="0" w:type="auto"/>
            <w:tcBorders>
              <w:top w:val="nil"/>
              <w:left w:val="nil"/>
              <w:bottom w:val="nil"/>
              <w:right w:val="nil"/>
            </w:tcBorders>
            <w:vAlign w:val="center"/>
            <w:hideMark/>
          </w:tcPr>
          <w:p w14:paraId="0D8B8642" w14:textId="77777777" w:rsidR="00614841" w:rsidRPr="00614841" w:rsidRDefault="00614841" w:rsidP="00D47FA1">
            <w:pPr>
              <w:rPr>
                <w:rFonts w:eastAsia="Times New Roman"/>
                <w:sz w:val="18"/>
                <w:szCs w:val="18"/>
                <w:lang w:eastAsia="it-IT"/>
              </w:rPr>
            </w:pPr>
            <w:r w:rsidRPr="00614841">
              <w:rPr>
                <w:rFonts w:eastAsia="Times New Roman"/>
                <w:sz w:val="18"/>
                <w:szCs w:val="18"/>
                <w:lang w:eastAsia="it-IT"/>
              </w:rPr>
              <w:t xml:space="preserve">Facteurs déterminants et travaux intersectoriels </w:t>
            </w:r>
          </w:p>
        </w:tc>
        <w:tc>
          <w:tcPr>
            <w:tcW w:w="0" w:type="auto"/>
            <w:tcBorders>
              <w:top w:val="nil"/>
              <w:left w:val="nil"/>
              <w:bottom w:val="nil"/>
              <w:right w:val="nil"/>
            </w:tcBorders>
            <w:vAlign w:val="center"/>
            <w:hideMark/>
          </w:tcPr>
          <w:p w14:paraId="3CAA489A"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1</w:t>
            </w:r>
          </w:p>
        </w:tc>
        <w:tc>
          <w:tcPr>
            <w:tcW w:w="0" w:type="auto"/>
            <w:tcBorders>
              <w:top w:val="nil"/>
              <w:left w:val="nil"/>
              <w:bottom w:val="nil"/>
              <w:right w:val="nil"/>
            </w:tcBorders>
            <w:vAlign w:val="center"/>
            <w:hideMark/>
          </w:tcPr>
          <w:p w14:paraId="6BAFFF61"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 xml:space="preserve">    184 830 </w:t>
            </w:r>
          </w:p>
        </w:tc>
        <w:tc>
          <w:tcPr>
            <w:tcW w:w="0" w:type="auto"/>
            <w:tcBorders>
              <w:top w:val="nil"/>
              <w:left w:val="nil"/>
              <w:bottom w:val="nil"/>
              <w:right w:val="nil"/>
            </w:tcBorders>
            <w:vAlign w:val="center"/>
            <w:hideMark/>
          </w:tcPr>
          <w:p w14:paraId="59E5185C"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 xml:space="preserve">      184 830 </w:t>
            </w:r>
          </w:p>
        </w:tc>
        <w:tc>
          <w:tcPr>
            <w:tcW w:w="0" w:type="auto"/>
            <w:tcBorders>
              <w:top w:val="nil"/>
              <w:left w:val="nil"/>
              <w:bottom w:val="nil"/>
              <w:right w:val="nil"/>
            </w:tcBorders>
            <w:vAlign w:val="center"/>
            <w:hideMark/>
          </w:tcPr>
          <w:p w14:paraId="44E45F75"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 xml:space="preserve">      369 660 </w:t>
            </w:r>
          </w:p>
        </w:tc>
      </w:tr>
      <w:tr w:rsidR="00614841" w:rsidRPr="00614841" w14:paraId="1A45F63E" w14:textId="77777777" w:rsidTr="00D47FA1">
        <w:trPr>
          <w:trHeight w:val="300"/>
        </w:trPr>
        <w:tc>
          <w:tcPr>
            <w:tcW w:w="0" w:type="auto"/>
            <w:gridSpan w:val="2"/>
            <w:tcBorders>
              <w:top w:val="single" w:sz="8" w:space="0" w:color="auto"/>
              <w:left w:val="nil"/>
              <w:bottom w:val="single" w:sz="8" w:space="0" w:color="auto"/>
              <w:right w:val="nil"/>
            </w:tcBorders>
            <w:shd w:val="clear" w:color="000000" w:fill="F2F2F2"/>
            <w:vAlign w:val="center"/>
            <w:hideMark/>
          </w:tcPr>
          <w:p w14:paraId="09E4D55C" w14:textId="77777777" w:rsidR="00614841" w:rsidRPr="00614841" w:rsidRDefault="00614841" w:rsidP="00D47FA1">
            <w:pPr>
              <w:rPr>
                <w:rFonts w:eastAsia="Times New Roman"/>
                <w:b/>
                <w:bCs/>
                <w:sz w:val="18"/>
                <w:szCs w:val="18"/>
                <w:lang w:eastAsia="it-IT"/>
              </w:rPr>
            </w:pPr>
            <w:r w:rsidRPr="00614841">
              <w:rPr>
                <w:rFonts w:eastAsia="Times New Roman"/>
                <w:b/>
                <w:bCs/>
                <w:sz w:val="18"/>
                <w:szCs w:val="18"/>
                <w:lang w:eastAsia="it-IT"/>
              </w:rPr>
              <w:t>Total partiel (composante C. Programme de travail)</w:t>
            </w:r>
          </w:p>
        </w:tc>
        <w:tc>
          <w:tcPr>
            <w:tcW w:w="0" w:type="auto"/>
            <w:tcBorders>
              <w:top w:val="single" w:sz="8" w:space="0" w:color="auto"/>
              <w:left w:val="nil"/>
              <w:bottom w:val="single" w:sz="8" w:space="0" w:color="auto"/>
              <w:right w:val="nil"/>
            </w:tcBorders>
            <w:shd w:val="clear" w:color="000000" w:fill="F2F2F2"/>
            <w:vAlign w:val="center"/>
            <w:hideMark/>
          </w:tcPr>
          <w:p w14:paraId="2AD9E744" w14:textId="77777777" w:rsidR="00614841" w:rsidRPr="00614841" w:rsidRDefault="00614841" w:rsidP="00D47FA1">
            <w:pPr>
              <w:rPr>
                <w:rFonts w:eastAsia="Times New Roman"/>
                <w:b/>
                <w:bCs/>
                <w:sz w:val="18"/>
                <w:szCs w:val="18"/>
                <w:lang w:eastAsia="it-IT"/>
              </w:rPr>
            </w:pPr>
            <w:r w:rsidRPr="00614841">
              <w:rPr>
                <w:rFonts w:eastAsia="Times New Roman"/>
                <w:b/>
                <w:bCs/>
                <w:sz w:val="18"/>
                <w:szCs w:val="18"/>
                <w:lang w:eastAsia="it-IT"/>
              </w:rPr>
              <w:t xml:space="preserve"> </w:t>
            </w:r>
          </w:p>
        </w:tc>
        <w:tc>
          <w:tcPr>
            <w:tcW w:w="0" w:type="auto"/>
            <w:tcBorders>
              <w:top w:val="single" w:sz="8" w:space="0" w:color="auto"/>
              <w:left w:val="nil"/>
              <w:bottom w:val="single" w:sz="8" w:space="0" w:color="auto"/>
              <w:right w:val="nil"/>
            </w:tcBorders>
            <w:shd w:val="clear" w:color="000000" w:fill="F2F2F2"/>
            <w:vAlign w:val="center"/>
            <w:hideMark/>
          </w:tcPr>
          <w:p w14:paraId="0489E211"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5</w:t>
            </w:r>
          </w:p>
        </w:tc>
        <w:tc>
          <w:tcPr>
            <w:tcW w:w="0" w:type="auto"/>
            <w:tcBorders>
              <w:top w:val="single" w:sz="8" w:space="0" w:color="auto"/>
              <w:left w:val="nil"/>
              <w:bottom w:val="single" w:sz="8" w:space="0" w:color="auto"/>
              <w:right w:val="nil"/>
            </w:tcBorders>
            <w:shd w:val="clear" w:color="000000" w:fill="F2F2F2"/>
            <w:vAlign w:val="center"/>
            <w:hideMark/>
          </w:tcPr>
          <w:p w14:paraId="38B248CB"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184 830 </w:t>
            </w:r>
          </w:p>
        </w:tc>
        <w:tc>
          <w:tcPr>
            <w:tcW w:w="0" w:type="auto"/>
            <w:tcBorders>
              <w:top w:val="single" w:sz="8" w:space="0" w:color="auto"/>
              <w:left w:val="nil"/>
              <w:bottom w:val="single" w:sz="8" w:space="0" w:color="auto"/>
              <w:right w:val="nil"/>
            </w:tcBorders>
            <w:shd w:val="clear" w:color="000000" w:fill="F2F2F2"/>
            <w:vAlign w:val="center"/>
            <w:hideMark/>
          </w:tcPr>
          <w:p w14:paraId="2A9F6A71"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184 830 </w:t>
            </w:r>
          </w:p>
        </w:tc>
        <w:tc>
          <w:tcPr>
            <w:tcW w:w="0" w:type="auto"/>
            <w:tcBorders>
              <w:top w:val="single" w:sz="8" w:space="0" w:color="auto"/>
              <w:left w:val="nil"/>
              <w:bottom w:val="single" w:sz="8" w:space="0" w:color="auto"/>
              <w:right w:val="nil"/>
            </w:tcBorders>
            <w:shd w:val="clear" w:color="000000" w:fill="F2F2F2"/>
            <w:vAlign w:val="center"/>
            <w:hideMark/>
          </w:tcPr>
          <w:p w14:paraId="40C32A99"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369 660 </w:t>
            </w:r>
          </w:p>
        </w:tc>
      </w:tr>
      <w:tr w:rsidR="00614841" w:rsidRPr="00614841" w14:paraId="09B0051B" w14:textId="77777777" w:rsidTr="00D47FA1">
        <w:trPr>
          <w:trHeight w:val="300"/>
        </w:trPr>
        <w:tc>
          <w:tcPr>
            <w:tcW w:w="450" w:type="dxa"/>
            <w:tcBorders>
              <w:top w:val="nil"/>
              <w:left w:val="nil"/>
              <w:bottom w:val="nil"/>
              <w:right w:val="nil"/>
            </w:tcBorders>
            <w:vAlign w:val="center"/>
            <w:hideMark/>
          </w:tcPr>
          <w:p w14:paraId="09046704" w14:textId="77777777" w:rsidR="00614841" w:rsidRPr="00614841" w:rsidRDefault="00614841" w:rsidP="00D47FA1">
            <w:pPr>
              <w:rPr>
                <w:rFonts w:eastAsia="Times New Roman"/>
                <w:sz w:val="18"/>
                <w:szCs w:val="18"/>
                <w:lang w:eastAsia="it-IT"/>
              </w:rPr>
            </w:pPr>
            <w:r w:rsidRPr="00614841">
              <w:rPr>
                <w:rFonts w:eastAsia="Times New Roman"/>
                <w:sz w:val="18"/>
                <w:szCs w:val="18"/>
                <w:lang w:eastAsia="it-IT"/>
              </w:rPr>
              <w:t>P-3</w:t>
            </w:r>
          </w:p>
        </w:tc>
        <w:tc>
          <w:tcPr>
            <w:tcW w:w="2318" w:type="dxa"/>
            <w:tcBorders>
              <w:top w:val="nil"/>
              <w:left w:val="nil"/>
              <w:bottom w:val="nil"/>
              <w:right w:val="nil"/>
            </w:tcBorders>
            <w:vAlign w:val="center"/>
            <w:hideMark/>
          </w:tcPr>
          <w:p w14:paraId="08F0CAAA" w14:textId="77777777" w:rsidR="00614841" w:rsidRPr="00614841" w:rsidRDefault="00614841" w:rsidP="00D47FA1">
            <w:pPr>
              <w:rPr>
                <w:rFonts w:eastAsia="Times New Roman"/>
                <w:sz w:val="18"/>
                <w:szCs w:val="18"/>
                <w:lang w:eastAsia="it-IT"/>
              </w:rPr>
            </w:pPr>
            <w:r w:rsidRPr="00614841">
              <w:rPr>
                <w:rFonts w:eastAsia="Times New Roman"/>
                <w:sz w:val="18"/>
                <w:szCs w:val="18"/>
                <w:lang w:eastAsia="it-IT"/>
              </w:rPr>
              <w:t xml:space="preserve">Section des services de conférence </w:t>
            </w:r>
          </w:p>
        </w:tc>
        <w:tc>
          <w:tcPr>
            <w:tcW w:w="0" w:type="auto"/>
            <w:tcBorders>
              <w:top w:val="nil"/>
              <w:left w:val="nil"/>
              <w:bottom w:val="nil"/>
              <w:right w:val="nil"/>
            </w:tcBorders>
            <w:vAlign w:val="center"/>
            <w:hideMark/>
          </w:tcPr>
          <w:p w14:paraId="189B96CE" w14:textId="77777777" w:rsidR="00614841" w:rsidRPr="00614841" w:rsidRDefault="00614841" w:rsidP="00D47FA1">
            <w:pPr>
              <w:rPr>
                <w:rFonts w:eastAsia="Times New Roman"/>
                <w:sz w:val="18"/>
                <w:szCs w:val="18"/>
                <w:lang w:eastAsia="it-IT"/>
              </w:rPr>
            </w:pPr>
            <w:r w:rsidRPr="00614841">
              <w:rPr>
                <w:rFonts w:eastAsia="Times New Roman"/>
                <w:sz w:val="18"/>
                <w:szCs w:val="18"/>
                <w:lang w:eastAsia="it-IT"/>
              </w:rPr>
              <w:t xml:space="preserve">Planification et coordination des réunions </w:t>
            </w:r>
          </w:p>
        </w:tc>
        <w:tc>
          <w:tcPr>
            <w:tcW w:w="0" w:type="auto"/>
            <w:tcBorders>
              <w:top w:val="nil"/>
              <w:left w:val="nil"/>
              <w:bottom w:val="nil"/>
              <w:right w:val="nil"/>
            </w:tcBorders>
            <w:vAlign w:val="center"/>
            <w:hideMark/>
          </w:tcPr>
          <w:p w14:paraId="23F51569"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1</w:t>
            </w:r>
          </w:p>
        </w:tc>
        <w:tc>
          <w:tcPr>
            <w:tcW w:w="0" w:type="auto"/>
            <w:tcBorders>
              <w:top w:val="nil"/>
              <w:left w:val="nil"/>
              <w:bottom w:val="nil"/>
              <w:right w:val="nil"/>
            </w:tcBorders>
            <w:vAlign w:val="center"/>
            <w:hideMark/>
          </w:tcPr>
          <w:p w14:paraId="0C4315F2"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 xml:space="preserve">    184 830 </w:t>
            </w:r>
          </w:p>
        </w:tc>
        <w:tc>
          <w:tcPr>
            <w:tcW w:w="0" w:type="auto"/>
            <w:tcBorders>
              <w:top w:val="nil"/>
              <w:left w:val="nil"/>
              <w:bottom w:val="nil"/>
              <w:right w:val="nil"/>
            </w:tcBorders>
            <w:vAlign w:val="center"/>
            <w:hideMark/>
          </w:tcPr>
          <w:p w14:paraId="04AD8C41"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 xml:space="preserve">      184 830 </w:t>
            </w:r>
          </w:p>
        </w:tc>
        <w:tc>
          <w:tcPr>
            <w:tcW w:w="0" w:type="auto"/>
            <w:tcBorders>
              <w:top w:val="nil"/>
              <w:left w:val="nil"/>
              <w:bottom w:val="nil"/>
              <w:right w:val="nil"/>
            </w:tcBorders>
            <w:vAlign w:val="center"/>
            <w:hideMark/>
          </w:tcPr>
          <w:p w14:paraId="10EA5AF4" w14:textId="77777777" w:rsidR="00614841" w:rsidRPr="00614841" w:rsidRDefault="00614841" w:rsidP="00D47FA1">
            <w:pPr>
              <w:jc w:val="center"/>
              <w:rPr>
                <w:rFonts w:eastAsia="Times New Roman"/>
                <w:sz w:val="18"/>
                <w:szCs w:val="18"/>
                <w:lang w:eastAsia="it-IT"/>
              </w:rPr>
            </w:pPr>
            <w:r w:rsidRPr="00614841">
              <w:rPr>
                <w:rFonts w:eastAsia="Times New Roman"/>
                <w:sz w:val="18"/>
                <w:szCs w:val="18"/>
                <w:lang w:eastAsia="it-IT"/>
              </w:rPr>
              <w:t xml:space="preserve">      369 660 </w:t>
            </w:r>
          </w:p>
        </w:tc>
      </w:tr>
      <w:tr w:rsidR="00614841" w:rsidRPr="00614841" w14:paraId="03C69012" w14:textId="77777777" w:rsidTr="00D47FA1">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40C094B5" w14:textId="77777777" w:rsidR="00614841" w:rsidRPr="00614841" w:rsidRDefault="00614841" w:rsidP="00D47FA1">
            <w:pPr>
              <w:rPr>
                <w:rFonts w:eastAsia="Times New Roman"/>
                <w:b/>
                <w:bCs/>
                <w:sz w:val="18"/>
                <w:szCs w:val="18"/>
                <w:lang w:eastAsia="it-IT"/>
              </w:rPr>
            </w:pPr>
            <w:r w:rsidRPr="00614841">
              <w:rPr>
                <w:rFonts w:eastAsia="Times New Roman"/>
                <w:b/>
                <w:bCs/>
                <w:sz w:val="18"/>
                <w:szCs w:val="18"/>
                <w:lang w:eastAsia="it-IT"/>
              </w:rPr>
              <w:t>Total partiel (composante D. Appui aux programmes et services de conférence)</w:t>
            </w:r>
          </w:p>
        </w:tc>
        <w:tc>
          <w:tcPr>
            <w:tcW w:w="0" w:type="auto"/>
            <w:tcBorders>
              <w:top w:val="single" w:sz="8" w:space="0" w:color="auto"/>
              <w:left w:val="nil"/>
              <w:bottom w:val="single" w:sz="8" w:space="0" w:color="auto"/>
              <w:right w:val="nil"/>
            </w:tcBorders>
            <w:shd w:val="clear" w:color="000000" w:fill="F2F2F2"/>
            <w:vAlign w:val="center"/>
            <w:hideMark/>
          </w:tcPr>
          <w:p w14:paraId="3715AA90"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1</w:t>
            </w:r>
          </w:p>
        </w:tc>
        <w:tc>
          <w:tcPr>
            <w:tcW w:w="0" w:type="auto"/>
            <w:tcBorders>
              <w:top w:val="single" w:sz="8" w:space="0" w:color="auto"/>
              <w:left w:val="nil"/>
              <w:bottom w:val="single" w:sz="8" w:space="0" w:color="auto"/>
              <w:right w:val="nil"/>
            </w:tcBorders>
            <w:shd w:val="clear" w:color="000000" w:fill="F2F2F2"/>
            <w:vAlign w:val="center"/>
            <w:hideMark/>
          </w:tcPr>
          <w:p w14:paraId="553D22BD"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184 830 </w:t>
            </w:r>
          </w:p>
        </w:tc>
        <w:tc>
          <w:tcPr>
            <w:tcW w:w="0" w:type="auto"/>
            <w:tcBorders>
              <w:top w:val="single" w:sz="8" w:space="0" w:color="auto"/>
              <w:left w:val="nil"/>
              <w:bottom w:val="single" w:sz="8" w:space="0" w:color="auto"/>
              <w:right w:val="nil"/>
            </w:tcBorders>
            <w:shd w:val="clear" w:color="000000" w:fill="F2F2F2"/>
            <w:vAlign w:val="center"/>
            <w:hideMark/>
          </w:tcPr>
          <w:p w14:paraId="256A90FE"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184 830 </w:t>
            </w:r>
          </w:p>
        </w:tc>
        <w:tc>
          <w:tcPr>
            <w:tcW w:w="0" w:type="auto"/>
            <w:tcBorders>
              <w:top w:val="single" w:sz="8" w:space="0" w:color="auto"/>
              <w:left w:val="nil"/>
              <w:bottom w:val="single" w:sz="8" w:space="0" w:color="auto"/>
              <w:right w:val="nil"/>
            </w:tcBorders>
            <w:shd w:val="clear" w:color="000000" w:fill="F2F2F2"/>
            <w:vAlign w:val="center"/>
            <w:hideMark/>
          </w:tcPr>
          <w:p w14:paraId="04491C12"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369 660 </w:t>
            </w:r>
          </w:p>
        </w:tc>
      </w:tr>
      <w:tr w:rsidR="00614841" w:rsidRPr="00614841" w14:paraId="701F56D2" w14:textId="77777777" w:rsidTr="00D47FA1">
        <w:trPr>
          <w:trHeight w:val="300"/>
        </w:trPr>
        <w:tc>
          <w:tcPr>
            <w:tcW w:w="0" w:type="auto"/>
            <w:gridSpan w:val="3"/>
            <w:tcBorders>
              <w:top w:val="single" w:sz="8" w:space="0" w:color="auto"/>
              <w:left w:val="nil"/>
              <w:bottom w:val="single" w:sz="8" w:space="0" w:color="auto"/>
              <w:right w:val="nil"/>
            </w:tcBorders>
            <w:shd w:val="clear" w:color="000000" w:fill="D9D9D9"/>
            <w:vAlign w:val="center"/>
            <w:hideMark/>
          </w:tcPr>
          <w:p w14:paraId="7391B87C" w14:textId="77777777" w:rsidR="00614841" w:rsidRPr="00614841" w:rsidRDefault="00614841" w:rsidP="00D47FA1">
            <w:pPr>
              <w:rPr>
                <w:rFonts w:eastAsia="Times New Roman"/>
                <w:b/>
                <w:bCs/>
                <w:sz w:val="18"/>
                <w:szCs w:val="18"/>
                <w:lang w:eastAsia="it-IT"/>
              </w:rPr>
            </w:pPr>
            <w:r w:rsidRPr="00614841">
              <w:rPr>
                <w:rFonts w:eastAsia="Times New Roman"/>
                <w:b/>
                <w:bCs/>
                <w:sz w:val="18"/>
                <w:szCs w:val="18"/>
                <w:lang w:eastAsia="it-IT"/>
              </w:rPr>
              <w:t>Total</w:t>
            </w:r>
          </w:p>
        </w:tc>
        <w:tc>
          <w:tcPr>
            <w:tcW w:w="0" w:type="auto"/>
            <w:tcBorders>
              <w:top w:val="nil"/>
              <w:left w:val="nil"/>
              <w:bottom w:val="single" w:sz="8" w:space="0" w:color="auto"/>
              <w:right w:val="nil"/>
            </w:tcBorders>
            <w:shd w:val="clear" w:color="000000" w:fill="D9D9D9"/>
            <w:vAlign w:val="center"/>
            <w:hideMark/>
          </w:tcPr>
          <w:p w14:paraId="385F64DC"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7</w:t>
            </w:r>
          </w:p>
        </w:tc>
        <w:tc>
          <w:tcPr>
            <w:tcW w:w="0" w:type="auto"/>
            <w:tcBorders>
              <w:top w:val="nil"/>
              <w:left w:val="nil"/>
              <w:bottom w:val="single" w:sz="8" w:space="0" w:color="auto"/>
              <w:right w:val="nil"/>
            </w:tcBorders>
            <w:shd w:val="clear" w:color="000000" w:fill="D9D9D9"/>
            <w:vAlign w:val="center"/>
            <w:hideMark/>
          </w:tcPr>
          <w:p w14:paraId="3EAD107B"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514 090 </w:t>
            </w:r>
          </w:p>
        </w:tc>
        <w:tc>
          <w:tcPr>
            <w:tcW w:w="0" w:type="auto"/>
            <w:tcBorders>
              <w:top w:val="nil"/>
              <w:left w:val="nil"/>
              <w:bottom w:val="single" w:sz="8" w:space="0" w:color="auto"/>
              <w:right w:val="nil"/>
            </w:tcBorders>
            <w:shd w:val="clear" w:color="000000" w:fill="D9D9D9"/>
            <w:vAlign w:val="center"/>
            <w:hideMark/>
          </w:tcPr>
          <w:p w14:paraId="105E203E"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514 090 </w:t>
            </w:r>
          </w:p>
        </w:tc>
        <w:tc>
          <w:tcPr>
            <w:tcW w:w="0" w:type="auto"/>
            <w:tcBorders>
              <w:top w:val="nil"/>
              <w:left w:val="nil"/>
              <w:bottom w:val="single" w:sz="8" w:space="0" w:color="auto"/>
              <w:right w:val="nil"/>
            </w:tcBorders>
            <w:shd w:val="clear" w:color="000000" w:fill="D9D9D9"/>
            <w:vAlign w:val="center"/>
            <w:hideMark/>
          </w:tcPr>
          <w:p w14:paraId="0607B109" w14:textId="77777777" w:rsidR="00614841" w:rsidRPr="00614841" w:rsidRDefault="00614841" w:rsidP="00D47FA1">
            <w:pPr>
              <w:jc w:val="center"/>
              <w:rPr>
                <w:rFonts w:eastAsia="Times New Roman"/>
                <w:b/>
                <w:bCs/>
                <w:sz w:val="18"/>
                <w:szCs w:val="18"/>
                <w:lang w:eastAsia="it-IT"/>
              </w:rPr>
            </w:pPr>
            <w:r w:rsidRPr="00614841">
              <w:rPr>
                <w:rFonts w:eastAsia="Times New Roman"/>
                <w:b/>
                <w:bCs/>
                <w:sz w:val="18"/>
                <w:szCs w:val="18"/>
                <w:lang w:eastAsia="it-IT"/>
              </w:rPr>
              <w:t xml:space="preserve">   1 028 180 </w:t>
            </w:r>
          </w:p>
        </w:tc>
      </w:tr>
    </w:tbl>
    <w:p w14:paraId="7D52AB19" w14:textId="77777777" w:rsidR="00614841" w:rsidRPr="00614841" w:rsidRDefault="00614841" w:rsidP="00614841">
      <w:pPr>
        <w:tabs>
          <w:tab w:val="clear" w:pos="567"/>
          <w:tab w:val="clear" w:pos="1134"/>
          <w:tab w:val="clear" w:pos="1701"/>
          <w:tab w:val="clear" w:pos="2268"/>
        </w:tabs>
        <w:spacing w:after="160" w:line="259" w:lineRule="auto"/>
        <w:ind w:firstLine="567"/>
        <w:jc w:val="left"/>
        <w:rPr>
          <w:bCs/>
        </w:rPr>
      </w:pPr>
      <w:r w:rsidRPr="00614841">
        <w:t>]</w:t>
      </w:r>
    </w:p>
    <w:p w14:paraId="677AE52D" w14:textId="75A6340A" w:rsidR="00614841" w:rsidRPr="00614841" w:rsidRDefault="00614841" w:rsidP="00614841">
      <w:pPr>
        <w:pStyle w:val="CBDTableTitle"/>
        <w:spacing w:before="240"/>
        <w:rPr>
          <w:lang w:val="fr-FR"/>
        </w:rPr>
      </w:pPr>
      <w:r w:rsidRPr="00614841">
        <w:rPr>
          <w:b w:val="0"/>
          <w:bCs/>
          <w:lang w:val="fr-FR"/>
        </w:rPr>
        <w:t xml:space="preserve">Tableau 4 – </w:t>
      </w:r>
      <w:r w:rsidRPr="00614841">
        <w:rPr>
          <w:lang w:val="fr-FR"/>
        </w:rPr>
        <w:t>ESPACE RÉSERVÉ</w:t>
      </w:r>
      <w:r w:rsidRPr="00614841">
        <w:rPr>
          <w:b w:val="0"/>
          <w:bCs/>
          <w:lang w:val="fr-FR"/>
        </w:rPr>
        <w:br/>
      </w:r>
      <w:r w:rsidRPr="00614841">
        <w:rPr>
          <w:lang w:val="fr-FR" w:bidi="ar-SY"/>
        </w:rPr>
        <w:t xml:space="preserve">Ressources nécessaires au titre du Fonds spécial de contributions volontaires destiné à des activités supplémentaires approuvées au titre de la Convention et de </w:t>
      </w:r>
      <w:r w:rsidR="00C53D8F">
        <w:rPr>
          <w:lang w:val="fr-FR" w:bidi="ar-SY"/>
        </w:rPr>
        <w:t>ses protocoles</w:t>
      </w:r>
      <w:r w:rsidRPr="00614841">
        <w:rPr>
          <w:b w:val="0"/>
          <w:lang w:val="fr-FR"/>
        </w:rPr>
        <w:t xml:space="preserve"> </w:t>
      </w:r>
      <w:r w:rsidR="00EA3042">
        <w:rPr>
          <w:lang w:val="fr-FR" w:bidi="ar-SY"/>
        </w:rPr>
        <w:t>pour l’exercice</w:t>
      </w:r>
      <w:r w:rsidRPr="00614841">
        <w:rPr>
          <w:lang w:val="fr-FR" w:bidi="ar-SY"/>
        </w:rPr>
        <w:t xml:space="preserve"> 2027-2028 :</w:t>
      </w:r>
      <w:r w:rsidRPr="00614841">
        <w:rPr>
          <w:lang w:val="fr-FR"/>
        </w:rPr>
        <w:t xml:space="preserve"> ressources nécessaires, par domaine thématique et par catégorie de dépenses</w:t>
      </w:r>
    </w:p>
    <w:p w14:paraId="70B6DC5E" w14:textId="77777777" w:rsidR="00614841" w:rsidRPr="00614841" w:rsidRDefault="00614841" w:rsidP="00614841">
      <w:pPr>
        <w:pStyle w:val="CBDTableTitle"/>
        <w:spacing w:before="240"/>
        <w:rPr>
          <w:lang w:val="fr-FR"/>
        </w:rPr>
      </w:pPr>
    </w:p>
    <w:p w14:paraId="3230E701" w14:textId="77777777" w:rsidR="00614841" w:rsidRPr="00614841" w:rsidRDefault="00614841" w:rsidP="00614841">
      <w:pPr>
        <w:pStyle w:val="CBDTableTitle"/>
        <w:spacing w:before="240"/>
        <w:rPr>
          <w:b w:val="0"/>
          <w:bCs/>
          <w:lang w:val="fr-FR"/>
        </w:rPr>
      </w:pPr>
      <w:r w:rsidRPr="00614841">
        <w:rPr>
          <w:b w:val="0"/>
          <w:bCs/>
          <w:lang w:val="fr-FR"/>
        </w:rPr>
        <w:t xml:space="preserve">Tableau 5 – </w:t>
      </w:r>
      <w:r w:rsidRPr="00614841">
        <w:rPr>
          <w:lang w:val="fr-FR"/>
        </w:rPr>
        <w:t>ESPACE RÉSERVÉ</w:t>
      </w:r>
    </w:p>
    <w:p w14:paraId="191AD7B9" w14:textId="7433F13F" w:rsidR="00614841" w:rsidRPr="00614841" w:rsidRDefault="00614841" w:rsidP="00614841">
      <w:pPr>
        <w:pStyle w:val="CBDTableTitle"/>
        <w:tabs>
          <w:tab w:val="clear" w:pos="567"/>
        </w:tabs>
        <w:spacing w:before="0"/>
        <w:rPr>
          <w:szCs w:val="18"/>
          <w:lang w:val="fr-FR"/>
        </w:rPr>
      </w:pPr>
      <w:r w:rsidRPr="00614841">
        <w:rPr>
          <w:lang w:val="fr-FR"/>
        </w:rPr>
        <w:t xml:space="preserve">Ressources nécessaires au titre du Fonds spécial de contributions volontaires destiné à des activités supplémentaires approuvées au titre de la Convention et de </w:t>
      </w:r>
      <w:r w:rsidR="00C53D8F">
        <w:rPr>
          <w:lang w:val="fr-FR"/>
        </w:rPr>
        <w:t>ses protocoles</w:t>
      </w:r>
      <w:r w:rsidRPr="00614841">
        <w:rPr>
          <w:lang w:val="fr-FR"/>
        </w:rPr>
        <w:t xml:space="preserve"> </w:t>
      </w:r>
      <w:r w:rsidR="00EA3042">
        <w:rPr>
          <w:lang w:val="fr-FR"/>
        </w:rPr>
        <w:t>pour l’exercice</w:t>
      </w:r>
      <w:r w:rsidRPr="00614841">
        <w:rPr>
          <w:lang w:val="fr-FR"/>
        </w:rPr>
        <w:t xml:space="preserve"> 2027-2028 : ressources humaines nécessaires</w:t>
      </w:r>
    </w:p>
    <w:p w14:paraId="35D29D30" w14:textId="77777777" w:rsidR="00614841" w:rsidRPr="00614841" w:rsidRDefault="00614841" w:rsidP="00614841">
      <w:pPr>
        <w:pStyle w:val="CBDTableTitle"/>
        <w:spacing w:before="240"/>
        <w:ind w:left="562"/>
        <w:rPr>
          <w:b w:val="0"/>
          <w:bCs/>
          <w:lang w:val="fr-FR"/>
        </w:rPr>
      </w:pPr>
    </w:p>
    <w:p w14:paraId="6BE51121" w14:textId="2C22A523" w:rsidR="00614841" w:rsidRPr="00614841" w:rsidRDefault="00614841" w:rsidP="00614841">
      <w:pPr>
        <w:pStyle w:val="CBDTableTitle"/>
        <w:spacing w:before="240"/>
        <w:ind w:left="562"/>
        <w:rPr>
          <w:lang w:val="fr-FR"/>
        </w:rPr>
      </w:pPr>
      <w:r w:rsidRPr="00614841">
        <w:rPr>
          <w:b w:val="0"/>
          <w:lang w:val="fr-FR"/>
        </w:rPr>
        <w:t xml:space="preserve">Tableau 6 </w:t>
      </w:r>
      <w:r w:rsidRPr="00614841">
        <w:rPr>
          <w:lang w:val="fr-FR"/>
        </w:rPr>
        <w:br/>
        <w:t xml:space="preserve">Ressources nécessaires au titre du Fonds spécial de contributions volontaires destiné à faciliter la participation des Parties au processus de la Convention </w:t>
      </w:r>
      <w:r w:rsidR="00EA3042">
        <w:rPr>
          <w:lang w:val="fr-FR"/>
        </w:rPr>
        <w:t>pour l’exercice</w:t>
      </w:r>
      <w:r w:rsidRPr="00614841">
        <w:rPr>
          <w:lang w:val="fr-FR"/>
        </w:rPr>
        <w:t xml:space="preserve"> 2027-2028</w:t>
      </w:r>
    </w:p>
    <w:p w14:paraId="4DCEFEE5" w14:textId="77777777" w:rsidR="00614841" w:rsidRPr="00614841" w:rsidRDefault="00614841" w:rsidP="00614841">
      <w:pPr>
        <w:pStyle w:val="CBDNormalNoNumber"/>
        <w:keepNext/>
        <w:keepLines/>
        <w:spacing w:after="60"/>
        <w:ind w:left="562"/>
        <w:rPr>
          <w:sz w:val="18"/>
          <w:szCs w:val="18"/>
          <w:lang w:val="fr-FR"/>
        </w:rPr>
      </w:pPr>
      <w:r w:rsidRPr="00614841">
        <w:rPr>
          <w:sz w:val="18"/>
          <w:szCs w:val="18"/>
          <w:lang w:val="fr-FR"/>
        </w:rPr>
        <w:t>(En milliers de dollars des États-Unis)</w:t>
      </w:r>
    </w:p>
    <w:tbl>
      <w:tblPr>
        <w:tblW w:w="9639" w:type="dxa"/>
        <w:tblInd w:w="142" w:type="dxa"/>
        <w:tblLayout w:type="fixed"/>
        <w:tblLook w:val="04A0" w:firstRow="1" w:lastRow="0" w:firstColumn="1" w:lastColumn="0" w:noHBand="0" w:noVBand="1"/>
      </w:tblPr>
      <w:tblGrid>
        <w:gridCol w:w="8363"/>
        <w:gridCol w:w="1276"/>
      </w:tblGrid>
      <w:tr w:rsidR="00614841" w:rsidRPr="00614841" w14:paraId="1F7F182B" w14:textId="77777777" w:rsidTr="00D47FA1">
        <w:trPr>
          <w:trHeight w:val="227"/>
          <w:tblHeader/>
        </w:trPr>
        <w:tc>
          <w:tcPr>
            <w:tcW w:w="4338" w:type="pct"/>
            <w:tcBorders>
              <w:top w:val="single" w:sz="4" w:space="0" w:color="auto"/>
              <w:left w:val="nil"/>
              <w:bottom w:val="single" w:sz="4" w:space="0" w:color="auto"/>
              <w:right w:val="nil"/>
            </w:tcBorders>
            <w:vAlign w:val="center"/>
            <w:hideMark/>
          </w:tcPr>
          <w:p w14:paraId="19158437" w14:textId="77777777" w:rsidR="00614841" w:rsidRPr="00614841" w:rsidRDefault="00614841" w:rsidP="00D47FA1">
            <w:pPr>
              <w:keepNext/>
              <w:keepLines/>
              <w:spacing w:before="20" w:after="20"/>
              <w:jc w:val="left"/>
              <w:rPr>
                <w:b/>
                <w:bCs/>
                <w:i/>
                <w:color w:val="000000" w:themeColor="text1"/>
                <w:kern w:val="20"/>
                <w:sz w:val="20"/>
              </w:rPr>
            </w:pPr>
            <w:r w:rsidRPr="00614841">
              <w:rPr>
                <w:b/>
                <w:bCs/>
                <w:i/>
                <w:color w:val="000000" w:themeColor="text1"/>
                <w:kern w:val="20"/>
                <w:sz w:val="20"/>
              </w:rPr>
              <w:t>Réunions</w:t>
            </w:r>
          </w:p>
        </w:tc>
        <w:tc>
          <w:tcPr>
            <w:tcW w:w="662" w:type="pct"/>
            <w:tcBorders>
              <w:top w:val="single" w:sz="4" w:space="0" w:color="auto"/>
              <w:left w:val="nil"/>
              <w:bottom w:val="single" w:sz="4" w:space="0" w:color="auto"/>
              <w:right w:val="nil"/>
            </w:tcBorders>
            <w:vAlign w:val="center"/>
            <w:hideMark/>
          </w:tcPr>
          <w:p w14:paraId="697DF078" w14:textId="77777777" w:rsidR="00614841" w:rsidRPr="00614841" w:rsidRDefault="00614841" w:rsidP="00D47FA1">
            <w:pPr>
              <w:keepNext/>
              <w:keepLines/>
              <w:spacing w:before="20" w:after="20"/>
              <w:jc w:val="center"/>
              <w:rPr>
                <w:b/>
                <w:bCs/>
                <w:i/>
                <w:color w:val="000000" w:themeColor="text1"/>
                <w:kern w:val="20"/>
                <w:sz w:val="20"/>
              </w:rPr>
            </w:pPr>
            <w:r w:rsidRPr="00614841">
              <w:rPr>
                <w:b/>
                <w:bCs/>
                <w:i/>
                <w:color w:val="000000" w:themeColor="text1"/>
                <w:kern w:val="20"/>
                <w:sz w:val="20"/>
              </w:rPr>
              <w:t>2027-2028</w:t>
            </w:r>
          </w:p>
        </w:tc>
      </w:tr>
      <w:tr w:rsidR="00614841" w:rsidRPr="00614841" w14:paraId="16EA6176" w14:textId="77777777" w:rsidTr="00D47FA1">
        <w:trPr>
          <w:trHeight w:val="227"/>
        </w:trPr>
        <w:tc>
          <w:tcPr>
            <w:tcW w:w="4338" w:type="pct"/>
            <w:tcBorders>
              <w:top w:val="nil"/>
              <w:left w:val="nil"/>
              <w:bottom w:val="nil"/>
              <w:right w:val="nil"/>
            </w:tcBorders>
            <w:noWrap/>
            <w:vAlign w:val="center"/>
            <w:hideMark/>
          </w:tcPr>
          <w:p w14:paraId="69CEE4AA" w14:textId="77777777" w:rsidR="00614841" w:rsidRPr="00614841" w:rsidRDefault="00614841" w:rsidP="00D47FA1">
            <w:pPr>
              <w:pStyle w:val="Default"/>
              <w:keepNext/>
              <w:keepLines/>
              <w:spacing w:before="20" w:after="20"/>
              <w:rPr>
                <w:color w:val="000000" w:themeColor="text1"/>
                <w:kern w:val="20"/>
                <w:sz w:val="20"/>
                <w:lang w:val="fr-FR"/>
              </w:rPr>
            </w:pPr>
            <w:r w:rsidRPr="00614841">
              <w:rPr>
                <w:color w:val="000000" w:themeColor="text1"/>
                <w:kern w:val="20"/>
                <w:sz w:val="20"/>
                <w:lang w:val="fr-FR"/>
              </w:rPr>
              <w:t>Dix-huitième réunion de la Conférence des Parties à la Convention, treizième réunion de la Conférence des Parties siégeant en tant que réunion des Parties au Protocole de Cartagena et septième réunion de la Conférence des Parties siégeant en tant que réunion des Parties au Protocole de Nagoya (3 délégués pris en charge pour chaque partie remplissant les conditions requises)</w:t>
            </w:r>
          </w:p>
        </w:tc>
        <w:tc>
          <w:tcPr>
            <w:tcW w:w="662" w:type="pct"/>
            <w:tcBorders>
              <w:top w:val="nil"/>
              <w:left w:val="nil"/>
              <w:bottom w:val="nil"/>
              <w:right w:val="nil"/>
            </w:tcBorders>
            <w:vAlign w:val="center"/>
            <w:hideMark/>
          </w:tcPr>
          <w:p w14:paraId="41272CB1" w14:textId="77777777" w:rsidR="00614841" w:rsidRPr="00614841" w:rsidRDefault="00614841" w:rsidP="00D47FA1">
            <w:pPr>
              <w:keepNext/>
              <w:keepLines/>
              <w:spacing w:before="20" w:after="20"/>
              <w:jc w:val="right"/>
              <w:rPr>
                <w:color w:val="000000" w:themeColor="text1"/>
                <w:kern w:val="20"/>
                <w:sz w:val="20"/>
                <w:szCs w:val="20"/>
              </w:rPr>
            </w:pPr>
            <w:r w:rsidRPr="00614841">
              <w:rPr>
                <w:color w:val="000000" w:themeColor="text1"/>
                <w:kern w:val="20"/>
                <w:sz w:val="20"/>
                <w:szCs w:val="20"/>
              </w:rPr>
              <w:t>3 721,0</w:t>
            </w:r>
          </w:p>
        </w:tc>
      </w:tr>
      <w:tr w:rsidR="00614841" w:rsidRPr="00614841" w14:paraId="6C9366B3" w14:textId="77777777" w:rsidTr="00D47FA1">
        <w:trPr>
          <w:trHeight w:val="227"/>
        </w:trPr>
        <w:tc>
          <w:tcPr>
            <w:tcW w:w="4338" w:type="pct"/>
            <w:tcBorders>
              <w:top w:val="nil"/>
              <w:left w:val="nil"/>
              <w:bottom w:val="nil"/>
              <w:right w:val="nil"/>
            </w:tcBorders>
            <w:noWrap/>
            <w:vAlign w:val="center"/>
            <w:hideMark/>
          </w:tcPr>
          <w:p w14:paraId="38A9B992" w14:textId="77777777" w:rsidR="00614841" w:rsidRPr="00614841" w:rsidRDefault="00614841" w:rsidP="00D47FA1">
            <w:pPr>
              <w:pStyle w:val="Default"/>
              <w:spacing w:before="20" w:after="20"/>
              <w:rPr>
                <w:color w:val="000000" w:themeColor="text1"/>
                <w:kern w:val="20"/>
                <w:sz w:val="20"/>
                <w:lang w:val="fr-FR"/>
              </w:rPr>
            </w:pPr>
            <w:r w:rsidRPr="00614841">
              <w:rPr>
                <w:color w:val="000000" w:themeColor="text1"/>
                <w:kern w:val="20"/>
                <w:sz w:val="20"/>
                <w:lang w:val="fr-FR"/>
              </w:rPr>
              <w:t>Vingt-neuvième réunion de l’Organe subsidiaire chargé de fournir des avis scientifiques, techniques et technologiques (2 délégués pris en charge pour chaque partie remplissant les conditions requises)</w:t>
            </w:r>
          </w:p>
        </w:tc>
        <w:tc>
          <w:tcPr>
            <w:tcW w:w="662" w:type="pct"/>
            <w:tcBorders>
              <w:top w:val="nil"/>
              <w:left w:val="nil"/>
              <w:bottom w:val="nil"/>
              <w:right w:val="nil"/>
            </w:tcBorders>
            <w:vAlign w:val="center"/>
            <w:hideMark/>
          </w:tcPr>
          <w:p w14:paraId="6240D760" w14:textId="77777777" w:rsidR="00614841" w:rsidRPr="00614841" w:rsidRDefault="00614841" w:rsidP="00D47FA1">
            <w:pPr>
              <w:keepLines/>
              <w:spacing w:before="20" w:after="20"/>
              <w:jc w:val="right"/>
              <w:rPr>
                <w:color w:val="000000" w:themeColor="text1"/>
                <w:kern w:val="20"/>
                <w:sz w:val="20"/>
              </w:rPr>
            </w:pPr>
            <w:r w:rsidRPr="00614841">
              <w:rPr>
                <w:color w:val="000000" w:themeColor="text1"/>
                <w:kern w:val="20"/>
                <w:sz w:val="20"/>
              </w:rPr>
              <w:t>1 928,0</w:t>
            </w:r>
          </w:p>
        </w:tc>
      </w:tr>
      <w:tr w:rsidR="00614841" w:rsidRPr="00614841" w14:paraId="050E528C" w14:textId="77777777" w:rsidTr="00D47FA1">
        <w:trPr>
          <w:trHeight w:val="227"/>
        </w:trPr>
        <w:tc>
          <w:tcPr>
            <w:tcW w:w="4338" w:type="pct"/>
            <w:tcBorders>
              <w:top w:val="nil"/>
              <w:left w:val="nil"/>
              <w:bottom w:val="nil"/>
              <w:right w:val="nil"/>
            </w:tcBorders>
            <w:noWrap/>
            <w:vAlign w:val="center"/>
            <w:hideMark/>
          </w:tcPr>
          <w:p w14:paraId="6DD7BF49" w14:textId="77777777" w:rsidR="00614841" w:rsidRPr="00614841" w:rsidRDefault="00614841" w:rsidP="00D47FA1">
            <w:pPr>
              <w:pStyle w:val="Default"/>
              <w:spacing w:before="20" w:after="20"/>
              <w:rPr>
                <w:color w:val="000000" w:themeColor="text1"/>
                <w:kern w:val="20"/>
                <w:sz w:val="20"/>
                <w:lang w:val="fr-FR"/>
              </w:rPr>
            </w:pPr>
            <w:r w:rsidRPr="00614841">
              <w:rPr>
                <w:color w:val="000000" w:themeColor="text1"/>
                <w:kern w:val="20"/>
                <w:sz w:val="20"/>
                <w:lang w:val="fr-FR"/>
              </w:rPr>
              <w:lastRenderedPageBreak/>
              <w:t>Huitième réunion de l’Organe subsidiaire chargé de l’application (2 délégués pris en charge pour chaque partie remplissant les conditions requises)</w:t>
            </w:r>
          </w:p>
        </w:tc>
        <w:tc>
          <w:tcPr>
            <w:tcW w:w="662" w:type="pct"/>
            <w:tcBorders>
              <w:top w:val="nil"/>
              <w:left w:val="nil"/>
              <w:bottom w:val="nil"/>
              <w:right w:val="nil"/>
            </w:tcBorders>
            <w:vAlign w:val="center"/>
            <w:hideMark/>
          </w:tcPr>
          <w:p w14:paraId="08D240D8" w14:textId="77777777" w:rsidR="00614841" w:rsidRPr="00614841" w:rsidRDefault="00614841" w:rsidP="00D47FA1">
            <w:pPr>
              <w:keepLines/>
              <w:spacing w:before="20" w:after="20"/>
              <w:jc w:val="right"/>
              <w:rPr>
                <w:color w:val="000000" w:themeColor="text1"/>
                <w:kern w:val="20"/>
                <w:sz w:val="20"/>
              </w:rPr>
            </w:pPr>
            <w:r w:rsidRPr="00614841">
              <w:rPr>
                <w:color w:val="000000" w:themeColor="text1"/>
                <w:kern w:val="20"/>
                <w:sz w:val="20"/>
              </w:rPr>
              <w:t>2 190,0</w:t>
            </w:r>
          </w:p>
        </w:tc>
      </w:tr>
      <w:tr w:rsidR="00614841" w:rsidRPr="00614841" w14:paraId="1C5266F4" w14:textId="77777777" w:rsidTr="00D47FA1">
        <w:trPr>
          <w:trHeight w:val="227"/>
        </w:trPr>
        <w:tc>
          <w:tcPr>
            <w:tcW w:w="4338" w:type="pct"/>
            <w:tcBorders>
              <w:top w:val="nil"/>
              <w:left w:val="nil"/>
              <w:bottom w:val="nil"/>
              <w:right w:val="nil"/>
            </w:tcBorders>
            <w:noWrap/>
            <w:vAlign w:val="center"/>
          </w:tcPr>
          <w:p w14:paraId="1181818E" w14:textId="77777777" w:rsidR="00614841" w:rsidRPr="00614841" w:rsidRDefault="00614841" w:rsidP="00D47FA1">
            <w:pPr>
              <w:pStyle w:val="Default"/>
              <w:spacing w:before="20" w:after="20"/>
              <w:rPr>
                <w:color w:val="000000" w:themeColor="text1"/>
                <w:kern w:val="20"/>
                <w:sz w:val="20"/>
                <w:lang w:val="fr-FR"/>
              </w:rPr>
            </w:pPr>
            <w:r w:rsidRPr="00614841">
              <w:rPr>
                <w:color w:val="000000" w:themeColor="text1"/>
                <w:kern w:val="20"/>
                <w:sz w:val="20"/>
                <w:lang w:val="fr-FR"/>
              </w:rPr>
              <w:t>Deuxième réunion de l’Organe subsidiaire chargé du suivi de l’article 8 j) et des autres dispositions de la Convention sur la diversité biologique relatives aux peuples autochtones et communautés locales (2 délégués pris en charge pour chaque partie remplissant les conditions requises)</w:t>
            </w:r>
          </w:p>
        </w:tc>
        <w:tc>
          <w:tcPr>
            <w:tcW w:w="662" w:type="pct"/>
            <w:tcBorders>
              <w:top w:val="nil"/>
              <w:left w:val="nil"/>
              <w:bottom w:val="nil"/>
              <w:right w:val="nil"/>
            </w:tcBorders>
            <w:vAlign w:val="center"/>
          </w:tcPr>
          <w:p w14:paraId="3053DD02" w14:textId="77777777" w:rsidR="00614841" w:rsidRPr="00614841" w:rsidRDefault="00614841" w:rsidP="00D47FA1">
            <w:pPr>
              <w:keepLines/>
              <w:spacing w:before="20" w:after="20"/>
              <w:jc w:val="right"/>
              <w:rPr>
                <w:color w:val="000000" w:themeColor="text1"/>
                <w:kern w:val="20"/>
                <w:sz w:val="20"/>
              </w:rPr>
            </w:pPr>
            <w:r w:rsidRPr="00614841">
              <w:rPr>
                <w:color w:val="000000" w:themeColor="text1"/>
                <w:kern w:val="20"/>
                <w:sz w:val="20"/>
              </w:rPr>
              <w:t>1 730,0</w:t>
            </w:r>
          </w:p>
        </w:tc>
      </w:tr>
      <w:tr w:rsidR="00614841" w:rsidRPr="00614841" w14:paraId="102DAA1E" w14:textId="77777777" w:rsidTr="00D47FA1">
        <w:trPr>
          <w:trHeight w:val="227"/>
        </w:trPr>
        <w:tc>
          <w:tcPr>
            <w:tcW w:w="4338" w:type="pct"/>
            <w:tcBorders>
              <w:top w:val="nil"/>
              <w:left w:val="nil"/>
              <w:bottom w:val="single" w:sz="8" w:space="0" w:color="000000" w:themeColor="text1"/>
              <w:right w:val="nil"/>
            </w:tcBorders>
            <w:vAlign w:val="center"/>
            <w:hideMark/>
          </w:tcPr>
          <w:p w14:paraId="20444E39" w14:textId="77777777" w:rsidR="00614841" w:rsidRPr="00614841" w:rsidRDefault="00614841" w:rsidP="00D47FA1">
            <w:pPr>
              <w:spacing w:before="20" w:after="20"/>
              <w:ind w:left="318"/>
              <w:rPr>
                <w:b/>
                <w:color w:val="000000" w:themeColor="text1"/>
                <w:kern w:val="20"/>
                <w:sz w:val="20"/>
              </w:rPr>
            </w:pPr>
            <w:r w:rsidRPr="00614841">
              <w:rPr>
                <w:b/>
                <w:color w:val="000000" w:themeColor="text1"/>
                <w:kern w:val="20"/>
                <w:sz w:val="20"/>
              </w:rPr>
              <w:t>Total partiel</w:t>
            </w:r>
          </w:p>
        </w:tc>
        <w:tc>
          <w:tcPr>
            <w:tcW w:w="662" w:type="pct"/>
            <w:tcBorders>
              <w:top w:val="nil"/>
              <w:left w:val="nil"/>
              <w:bottom w:val="single" w:sz="8" w:space="0" w:color="000000" w:themeColor="text1"/>
              <w:right w:val="nil"/>
            </w:tcBorders>
            <w:vAlign w:val="center"/>
            <w:hideMark/>
          </w:tcPr>
          <w:p w14:paraId="7779A14B" w14:textId="77777777" w:rsidR="00614841" w:rsidRPr="00614841" w:rsidRDefault="00614841" w:rsidP="00D47FA1">
            <w:pPr>
              <w:spacing w:before="20" w:after="20"/>
              <w:jc w:val="right"/>
              <w:rPr>
                <w:b/>
                <w:bCs/>
                <w:color w:val="000000" w:themeColor="text1"/>
                <w:kern w:val="20"/>
                <w:sz w:val="20"/>
                <w:szCs w:val="20"/>
              </w:rPr>
            </w:pPr>
            <w:r w:rsidRPr="00614841">
              <w:rPr>
                <w:b/>
                <w:bCs/>
                <w:color w:val="000000" w:themeColor="text1"/>
                <w:kern w:val="20"/>
                <w:sz w:val="20"/>
                <w:szCs w:val="20"/>
              </w:rPr>
              <w:t>9 569,0</w:t>
            </w:r>
          </w:p>
        </w:tc>
      </w:tr>
      <w:tr w:rsidR="00614841" w:rsidRPr="00614841" w14:paraId="10CED589" w14:textId="77777777" w:rsidTr="00D47FA1">
        <w:trPr>
          <w:trHeight w:val="227"/>
        </w:trPr>
        <w:tc>
          <w:tcPr>
            <w:tcW w:w="4338" w:type="pct"/>
            <w:tcBorders>
              <w:top w:val="nil"/>
              <w:left w:val="nil"/>
              <w:bottom w:val="single" w:sz="8" w:space="0" w:color="000000" w:themeColor="text1"/>
              <w:right w:val="nil"/>
            </w:tcBorders>
            <w:vAlign w:val="center"/>
            <w:hideMark/>
          </w:tcPr>
          <w:p w14:paraId="42E3FBB8" w14:textId="77777777" w:rsidR="00614841" w:rsidRPr="00614841" w:rsidRDefault="00614841" w:rsidP="00D47FA1">
            <w:pPr>
              <w:pStyle w:val="Default"/>
              <w:spacing w:before="20" w:after="20"/>
              <w:rPr>
                <w:color w:val="000000" w:themeColor="text1"/>
                <w:kern w:val="20"/>
                <w:sz w:val="20"/>
                <w:lang w:val="fr-FR"/>
              </w:rPr>
            </w:pPr>
            <w:r w:rsidRPr="00614841">
              <w:rPr>
                <w:color w:val="000000" w:themeColor="text1"/>
                <w:kern w:val="20"/>
                <w:sz w:val="20"/>
                <w:lang w:val="fr-FR"/>
              </w:rPr>
              <w:t xml:space="preserve">Dépenses d’appui aux programmes </w:t>
            </w:r>
            <w:r w:rsidRPr="00614841">
              <w:rPr>
                <w:rFonts w:asciiTheme="majorBidi" w:hAnsiTheme="majorBidi" w:cstheme="majorBidi"/>
                <w:sz w:val="20"/>
                <w:szCs w:val="20"/>
                <w:lang w:val="fr-FR"/>
              </w:rPr>
              <w:t>(13 %)</w:t>
            </w:r>
          </w:p>
        </w:tc>
        <w:tc>
          <w:tcPr>
            <w:tcW w:w="662" w:type="pct"/>
            <w:tcBorders>
              <w:top w:val="nil"/>
              <w:left w:val="nil"/>
              <w:bottom w:val="single" w:sz="8" w:space="0" w:color="000000" w:themeColor="text1"/>
              <w:right w:val="nil"/>
            </w:tcBorders>
            <w:vAlign w:val="center"/>
          </w:tcPr>
          <w:p w14:paraId="3F3C8BE0" w14:textId="77777777" w:rsidR="00614841" w:rsidRPr="00614841" w:rsidRDefault="00614841" w:rsidP="00D47FA1">
            <w:pPr>
              <w:spacing w:before="20" w:after="20"/>
              <w:jc w:val="right"/>
              <w:rPr>
                <w:color w:val="000000" w:themeColor="text1"/>
                <w:kern w:val="20"/>
                <w:sz w:val="20"/>
                <w:szCs w:val="20"/>
              </w:rPr>
            </w:pPr>
            <w:r w:rsidRPr="00614841">
              <w:rPr>
                <w:color w:val="000000" w:themeColor="text1"/>
                <w:kern w:val="20"/>
                <w:sz w:val="20"/>
                <w:szCs w:val="20"/>
              </w:rPr>
              <w:t>1 244</w:t>
            </w:r>
          </w:p>
        </w:tc>
      </w:tr>
      <w:tr w:rsidR="00614841" w:rsidRPr="00614841" w14:paraId="62414EB6" w14:textId="77777777" w:rsidTr="00D47FA1">
        <w:trPr>
          <w:trHeight w:val="227"/>
        </w:trPr>
        <w:tc>
          <w:tcPr>
            <w:tcW w:w="4338" w:type="pct"/>
            <w:tcBorders>
              <w:top w:val="nil"/>
              <w:left w:val="nil"/>
              <w:bottom w:val="single" w:sz="8" w:space="0" w:color="000000" w:themeColor="text1"/>
              <w:right w:val="nil"/>
            </w:tcBorders>
            <w:vAlign w:val="center"/>
            <w:hideMark/>
          </w:tcPr>
          <w:p w14:paraId="69E2B558" w14:textId="77777777" w:rsidR="00614841" w:rsidRPr="00614841" w:rsidRDefault="00614841" w:rsidP="00D47FA1">
            <w:pPr>
              <w:spacing w:before="20" w:after="20"/>
              <w:ind w:left="318"/>
              <w:rPr>
                <w:b/>
                <w:color w:val="000000" w:themeColor="text1"/>
                <w:kern w:val="20"/>
                <w:sz w:val="20"/>
              </w:rPr>
            </w:pPr>
            <w:r w:rsidRPr="00614841">
              <w:rPr>
                <w:b/>
                <w:color w:val="000000" w:themeColor="text1"/>
                <w:kern w:val="20"/>
                <w:sz w:val="20"/>
              </w:rPr>
              <w:t>Total</w:t>
            </w:r>
          </w:p>
        </w:tc>
        <w:tc>
          <w:tcPr>
            <w:tcW w:w="662" w:type="pct"/>
            <w:tcBorders>
              <w:top w:val="nil"/>
              <w:left w:val="nil"/>
              <w:bottom w:val="single" w:sz="8" w:space="0" w:color="000000" w:themeColor="text1"/>
              <w:right w:val="nil"/>
            </w:tcBorders>
            <w:vAlign w:val="center"/>
          </w:tcPr>
          <w:p w14:paraId="3953E33C" w14:textId="77777777" w:rsidR="00614841" w:rsidRPr="00614841" w:rsidRDefault="00614841" w:rsidP="00D47FA1">
            <w:pPr>
              <w:spacing w:before="20" w:after="20"/>
              <w:jc w:val="right"/>
              <w:rPr>
                <w:b/>
                <w:bCs/>
                <w:color w:val="000000" w:themeColor="text1"/>
                <w:kern w:val="20"/>
                <w:sz w:val="20"/>
                <w:szCs w:val="20"/>
              </w:rPr>
            </w:pPr>
            <w:r w:rsidRPr="00614841">
              <w:rPr>
                <w:b/>
                <w:bCs/>
                <w:color w:val="000000" w:themeColor="text1"/>
                <w:kern w:val="20"/>
                <w:sz w:val="20"/>
                <w:szCs w:val="20"/>
              </w:rPr>
              <w:t>10 813</w:t>
            </w:r>
          </w:p>
        </w:tc>
      </w:tr>
    </w:tbl>
    <w:p w14:paraId="7E7574C1" w14:textId="717835BC" w:rsidR="00614841" w:rsidRPr="00614841" w:rsidRDefault="00614841" w:rsidP="00614841">
      <w:pPr>
        <w:pStyle w:val="CBDTableTitle"/>
        <w:spacing w:before="240"/>
        <w:rPr>
          <w:lang w:val="fr-FR"/>
        </w:rPr>
      </w:pPr>
      <w:r w:rsidRPr="00614841">
        <w:rPr>
          <w:b w:val="0"/>
          <w:lang w:val="fr-FR"/>
        </w:rPr>
        <w:t>Tableau 7</w:t>
      </w:r>
      <w:r w:rsidRPr="00614841">
        <w:rPr>
          <w:lang w:val="fr-FR"/>
        </w:rPr>
        <w:br/>
        <w:t xml:space="preserve">Ressources nécessaires au titre du Fonds spécial de contributions volontaires destiné à faciliter la participation des peuples autochtones et communautés locales </w:t>
      </w:r>
      <w:r w:rsidR="00EA3042">
        <w:rPr>
          <w:lang w:val="fr-FR"/>
        </w:rPr>
        <w:t>pour l’exercice</w:t>
      </w:r>
      <w:r w:rsidRPr="00614841">
        <w:rPr>
          <w:lang w:val="fr-FR"/>
        </w:rPr>
        <w:t xml:space="preserve"> 2027-2028</w:t>
      </w:r>
    </w:p>
    <w:p w14:paraId="7B0D0BBE" w14:textId="77777777" w:rsidR="00614841" w:rsidRPr="00614841" w:rsidRDefault="00614841" w:rsidP="00614841">
      <w:pPr>
        <w:pStyle w:val="CBDNormalNoNumber"/>
        <w:spacing w:after="60"/>
        <w:rPr>
          <w:sz w:val="18"/>
          <w:szCs w:val="18"/>
          <w:lang w:val="fr-FR"/>
        </w:rPr>
      </w:pPr>
      <w:r w:rsidRPr="00614841">
        <w:rPr>
          <w:sz w:val="18"/>
          <w:szCs w:val="18"/>
          <w:lang w:val="fr-FR"/>
        </w:rPr>
        <w:t>(En milliers de dollars des États-Unis)</w:t>
      </w:r>
    </w:p>
    <w:tbl>
      <w:tblPr>
        <w:tblW w:w="9630" w:type="dxa"/>
        <w:tblInd w:w="180" w:type="dxa"/>
        <w:tblBorders>
          <w:top w:val="nil"/>
          <w:left w:val="nil"/>
          <w:bottom w:val="nil"/>
          <w:right w:val="nil"/>
        </w:tblBorders>
        <w:tblLayout w:type="fixed"/>
        <w:tblLook w:val="0000" w:firstRow="0" w:lastRow="0" w:firstColumn="0" w:lastColumn="0" w:noHBand="0" w:noVBand="0"/>
      </w:tblPr>
      <w:tblGrid>
        <w:gridCol w:w="8370"/>
        <w:gridCol w:w="1260"/>
      </w:tblGrid>
      <w:tr w:rsidR="00614841" w:rsidRPr="00614841" w14:paraId="44516C77" w14:textId="77777777" w:rsidTr="00D47FA1">
        <w:trPr>
          <w:trHeight w:val="227"/>
        </w:trPr>
        <w:tc>
          <w:tcPr>
            <w:tcW w:w="8370" w:type="dxa"/>
            <w:tcBorders>
              <w:top w:val="single" w:sz="8" w:space="0" w:color="000000" w:themeColor="text1"/>
              <w:left w:val="nil"/>
              <w:right w:val="nil"/>
            </w:tcBorders>
          </w:tcPr>
          <w:p w14:paraId="3E886D23" w14:textId="77777777" w:rsidR="00614841" w:rsidRPr="00614841" w:rsidRDefault="00614841" w:rsidP="00D47FA1">
            <w:pPr>
              <w:pStyle w:val="Default"/>
              <w:spacing w:before="20" w:after="20"/>
              <w:rPr>
                <w:b/>
                <w:bCs/>
                <w:i/>
                <w:color w:val="000000" w:themeColor="text1"/>
                <w:kern w:val="20"/>
                <w:sz w:val="20"/>
                <w:lang w:val="fr-FR"/>
              </w:rPr>
            </w:pPr>
            <w:r w:rsidRPr="00614841">
              <w:rPr>
                <w:b/>
                <w:bCs/>
                <w:i/>
                <w:color w:val="000000" w:themeColor="text1"/>
                <w:kern w:val="20"/>
                <w:sz w:val="20"/>
                <w:lang w:val="fr-FR"/>
              </w:rPr>
              <w:t>Description</w:t>
            </w:r>
          </w:p>
        </w:tc>
        <w:tc>
          <w:tcPr>
            <w:tcW w:w="1260" w:type="dxa"/>
            <w:tcBorders>
              <w:top w:val="single" w:sz="8" w:space="0" w:color="000000" w:themeColor="text1"/>
              <w:left w:val="nil"/>
              <w:right w:val="nil"/>
            </w:tcBorders>
          </w:tcPr>
          <w:p w14:paraId="12CFADF6" w14:textId="77777777" w:rsidR="00614841" w:rsidRPr="00614841" w:rsidRDefault="00614841" w:rsidP="00D47FA1">
            <w:pPr>
              <w:pStyle w:val="Default"/>
              <w:spacing w:before="20" w:after="20"/>
              <w:jc w:val="right"/>
              <w:rPr>
                <w:b/>
                <w:bCs/>
                <w:i/>
                <w:color w:val="000000" w:themeColor="text1"/>
                <w:kern w:val="20"/>
                <w:sz w:val="20"/>
                <w:lang w:val="fr-FR"/>
              </w:rPr>
            </w:pPr>
            <w:r w:rsidRPr="00614841">
              <w:rPr>
                <w:b/>
                <w:bCs/>
                <w:i/>
                <w:color w:val="000000" w:themeColor="text1"/>
                <w:kern w:val="20"/>
                <w:sz w:val="20"/>
                <w:lang w:val="fr-FR"/>
              </w:rPr>
              <w:t>2027-2028</w:t>
            </w:r>
          </w:p>
        </w:tc>
      </w:tr>
      <w:tr w:rsidR="00614841" w:rsidRPr="00614841" w14:paraId="16EC03EC" w14:textId="77777777" w:rsidTr="00D47FA1">
        <w:trPr>
          <w:trHeight w:val="227"/>
        </w:trPr>
        <w:tc>
          <w:tcPr>
            <w:tcW w:w="8370" w:type="dxa"/>
            <w:tcBorders>
              <w:top w:val="single" w:sz="4" w:space="0" w:color="auto"/>
              <w:bottom w:val="nil"/>
            </w:tcBorders>
          </w:tcPr>
          <w:p w14:paraId="02BAF09E" w14:textId="77777777" w:rsidR="00614841" w:rsidRPr="00614841" w:rsidRDefault="00614841" w:rsidP="00D47FA1">
            <w:pPr>
              <w:pStyle w:val="Default"/>
              <w:spacing w:before="20" w:after="20"/>
              <w:rPr>
                <w:b/>
                <w:color w:val="000000" w:themeColor="text1"/>
                <w:kern w:val="20"/>
                <w:sz w:val="20"/>
                <w:lang w:val="fr-FR"/>
              </w:rPr>
            </w:pPr>
            <w:r w:rsidRPr="00614841">
              <w:rPr>
                <w:b/>
                <w:color w:val="000000" w:themeColor="text1"/>
                <w:kern w:val="20"/>
                <w:sz w:val="20"/>
                <w:lang w:val="fr-FR"/>
              </w:rPr>
              <w:t>Réunions</w:t>
            </w:r>
          </w:p>
        </w:tc>
        <w:tc>
          <w:tcPr>
            <w:tcW w:w="1260" w:type="dxa"/>
            <w:tcBorders>
              <w:top w:val="single" w:sz="4" w:space="0" w:color="auto"/>
              <w:bottom w:val="nil"/>
            </w:tcBorders>
          </w:tcPr>
          <w:p w14:paraId="58AD99A4" w14:textId="77777777" w:rsidR="00614841" w:rsidRPr="00614841" w:rsidRDefault="00614841" w:rsidP="00D47FA1">
            <w:pPr>
              <w:pStyle w:val="Default"/>
              <w:spacing w:before="20" w:after="20"/>
              <w:jc w:val="right"/>
              <w:rPr>
                <w:color w:val="000000" w:themeColor="text1"/>
                <w:kern w:val="20"/>
                <w:sz w:val="20"/>
                <w:lang w:val="fr-FR"/>
              </w:rPr>
            </w:pPr>
          </w:p>
        </w:tc>
      </w:tr>
      <w:tr w:rsidR="00614841" w:rsidRPr="00614841" w14:paraId="2D45202E" w14:textId="77777777" w:rsidTr="00D47FA1">
        <w:trPr>
          <w:trHeight w:val="227"/>
        </w:trPr>
        <w:tc>
          <w:tcPr>
            <w:tcW w:w="8370" w:type="dxa"/>
            <w:tcBorders>
              <w:top w:val="nil"/>
              <w:left w:val="nil"/>
              <w:bottom w:val="nil"/>
              <w:right w:val="nil"/>
            </w:tcBorders>
            <w:vAlign w:val="center"/>
          </w:tcPr>
          <w:p w14:paraId="775F28F5" w14:textId="77777777" w:rsidR="00614841" w:rsidRPr="00614841" w:rsidRDefault="00614841" w:rsidP="00D47FA1">
            <w:pPr>
              <w:pStyle w:val="Default"/>
              <w:spacing w:before="20" w:after="20"/>
              <w:rPr>
                <w:b/>
                <w:color w:val="000000" w:themeColor="text1"/>
                <w:kern w:val="20"/>
                <w:sz w:val="20"/>
                <w:lang w:val="fr-FR"/>
              </w:rPr>
            </w:pPr>
            <w:r w:rsidRPr="00614841">
              <w:rPr>
                <w:color w:val="000000" w:themeColor="text1"/>
                <w:kern w:val="20"/>
                <w:sz w:val="20"/>
                <w:lang w:val="fr-FR"/>
              </w:rPr>
              <w:t>Dix-huitième réunion de la Conférence des Parties à la Convention, treizième réunion de la Conférence des Parties siégeant en tant que réunion des Parties au Protocole de Cartagena et septième réunion de la Conférence des Parties siégeant en tant que réunion des Parties au Protocole de Nagoya (5 délégués pris en charge pour chaque partie remplissant les conditions requises)</w:t>
            </w:r>
          </w:p>
        </w:tc>
        <w:tc>
          <w:tcPr>
            <w:tcW w:w="1260" w:type="dxa"/>
            <w:tcBorders>
              <w:top w:val="nil"/>
              <w:left w:val="nil"/>
              <w:bottom w:val="nil"/>
              <w:right w:val="nil"/>
            </w:tcBorders>
            <w:vAlign w:val="center"/>
          </w:tcPr>
          <w:p w14:paraId="18B33000" w14:textId="77777777" w:rsidR="00614841" w:rsidRPr="00614841" w:rsidRDefault="00614841" w:rsidP="00D47FA1">
            <w:pPr>
              <w:pStyle w:val="Default"/>
              <w:spacing w:before="20" w:after="20"/>
              <w:jc w:val="right"/>
              <w:rPr>
                <w:color w:val="000000" w:themeColor="text1"/>
                <w:kern w:val="20"/>
                <w:sz w:val="20"/>
                <w:lang w:val="fr-FR"/>
              </w:rPr>
            </w:pPr>
            <w:r w:rsidRPr="00614841">
              <w:rPr>
                <w:color w:val="000000" w:themeColor="text1"/>
                <w:kern w:val="20"/>
                <w:sz w:val="20"/>
                <w:lang w:val="fr-FR"/>
              </w:rPr>
              <w:t>271,0</w:t>
            </w:r>
          </w:p>
        </w:tc>
      </w:tr>
      <w:tr w:rsidR="00614841" w:rsidRPr="00614841" w14:paraId="20AE7410" w14:textId="77777777" w:rsidTr="00D47FA1">
        <w:trPr>
          <w:trHeight w:val="227"/>
        </w:trPr>
        <w:tc>
          <w:tcPr>
            <w:tcW w:w="8370" w:type="dxa"/>
            <w:tcBorders>
              <w:top w:val="nil"/>
              <w:left w:val="nil"/>
              <w:bottom w:val="nil"/>
              <w:right w:val="nil"/>
            </w:tcBorders>
            <w:vAlign w:val="center"/>
          </w:tcPr>
          <w:p w14:paraId="4FF056AF" w14:textId="77777777" w:rsidR="00614841" w:rsidRPr="00614841" w:rsidRDefault="00614841" w:rsidP="00D47FA1">
            <w:pPr>
              <w:pStyle w:val="Default"/>
              <w:spacing w:before="20" w:after="20"/>
              <w:rPr>
                <w:b/>
                <w:color w:val="000000" w:themeColor="text1"/>
                <w:kern w:val="20"/>
                <w:sz w:val="20"/>
                <w:lang w:val="fr-FR"/>
              </w:rPr>
            </w:pPr>
            <w:r w:rsidRPr="00614841">
              <w:rPr>
                <w:color w:val="000000" w:themeColor="text1"/>
                <w:kern w:val="20"/>
                <w:sz w:val="20"/>
                <w:lang w:val="fr-FR"/>
              </w:rPr>
              <w:t>Vingt-neuvième réunion de l’Organe subsidiaire chargé de fournir des avis scientifiques, techniques et technologiques (2 délégués pris en charge pour chaque région)</w:t>
            </w:r>
          </w:p>
        </w:tc>
        <w:tc>
          <w:tcPr>
            <w:tcW w:w="1260" w:type="dxa"/>
            <w:tcBorders>
              <w:top w:val="nil"/>
              <w:left w:val="nil"/>
              <w:bottom w:val="nil"/>
              <w:right w:val="nil"/>
            </w:tcBorders>
            <w:vAlign w:val="center"/>
          </w:tcPr>
          <w:p w14:paraId="523A4679" w14:textId="77777777" w:rsidR="00614841" w:rsidRPr="00614841" w:rsidRDefault="00614841" w:rsidP="00D47FA1">
            <w:pPr>
              <w:pStyle w:val="Default"/>
              <w:spacing w:before="20" w:after="20"/>
              <w:jc w:val="right"/>
              <w:rPr>
                <w:color w:val="000000" w:themeColor="text1"/>
                <w:kern w:val="20"/>
                <w:sz w:val="20"/>
                <w:lang w:val="fr-FR"/>
              </w:rPr>
            </w:pPr>
            <w:r w:rsidRPr="00614841">
              <w:rPr>
                <w:color w:val="000000" w:themeColor="text1"/>
                <w:kern w:val="20"/>
                <w:sz w:val="20"/>
                <w:lang w:val="fr-FR"/>
              </w:rPr>
              <w:t>84,0</w:t>
            </w:r>
          </w:p>
        </w:tc>
      </w:tr>
      <w:tr w:rsidR="00614841" w:rsidRPr="00614841" w14:paraId="4337985D" w14:textId="77777777" w:rsidTr="00D47FA1">
        <w:trPr>
          <w:trHeight w:val="227"/>
        </w:trPr>
        <w:tc>
          <w:tcPr>
            <w:tcW w:w="8370" w:type="dxa"/>
            <w:tcBorders>
              <w:top w:val="nil"/>
              <w:left w:val="nil"/>
              <w:bottom w:val="nil"/>
              <w:right w:val="nil"/>
            </w:tcBorders>
            <w:vAlign w:val="center"/>
          </w:tcPr>
          <w:p w14:paraId="5FA75710" w14:textId="77777777" w:rsidR="00614841" w:rsidRPr="00614841" w:rsidRDefault="00614841" w:rsidP="00D47FA1">
            <w:pPr>
              <w:pStyle w:val="Default"/>
              <w:spacing w:before="20" w:after="20"/>
              <w:rPr>
                <w:color w:val="000000" w:themeColor="text1"/>
                <w:kern w:val="20"/>
                <w:sz w:val="20"/>
                <w:lang w:val="fr-FR"/>
              </w:rPr>
            </w:pPr>
            <w:r w:rsidRPr="00614841">
              <w:rPr>
                <w:color w:val="000000" w:themeColor="text1"/>
                <w:kern w:val="20"/>
                <w:sz w:val="20"/>
                <w:lang w:val="fr-FR"/>
              </w:rPr>
              <w:t>Huitième réunion de l’Organe subsidiaire chargé de l’application (2 délégués pris en charge pour chaque région)</w:t>
            </w:r>
          </w:p>
        </w:tc>
        <w:tc>
          <w:tcPr>
            <w:tcW w:w="1260" w:type="dxa"/>
            <w:tcBorders>
              <w:top w:val="nil"/>
              <w:left w:val="nil"/>
              <w:bottom w:val="nil"/>
              <w:right w:val="nil"/>
            </w:tcBorders>
            <w:vAlign w:val="center"/>
          </w:tcPr>
          <w:p w14:paraId="31C3E511" w14:textId="77777777" w:rsidR="00614841" w:rsidRPr="00614841" w:rsidRDefault="00614841" w:rsidP="00D47FA1">
            <w:pPr>
              <w:pStyle w:val="Default"/>
              <w:spacing w:before="20" w:after="20"/>
              <w:jc w:val="right"/>
              <w:rPr>
                <w:color w:val="000000" w:themeColor="text1"/>
                <w:kern w:val="20"/>
                <w:sz w:val="20"/>
                <w:lang w:val="fr-FR"/>
              </w:rPr>
            </w:pPr>
            <w:r w:rsidRPr="00614841">
              <w:rPr>
                <w:color w:val="000000" w:themeColor="text1"/>
                <w:kern w:val="20"/>
                <w:sz w:val="20"/>
                <w:lang w:val="fr-FR"/>
              </w:rPr>
              <w:t>96,0</w:t>
            </w:r>
          </w:p>
        </w:tc>
      </w:tr>
      <w:tr w:rsidR="00614841" w:rsidRPr="00614841" w14:paraId="77E7F253" w14:textId="77777777" w:rsidTr="00D47FA1">
        <w:trPr>
          <w:trHeight w:val="170"/>
        </w:trPr>
        <w:tc>
          <w:tcPr>
            <w:tcW w:w="8370" w:type="dxa"/>
            <w:tcBorders>
              <w:top w:val="nil"/>
              <w:bottom w:val="single" w:sz="8" w:space="0" w:color="000000" w:themeColor="text1"/>
            </w:tcBorders>
            <w:vAlign w:val="center"/>
          </w:tcPr>
          <w:p w14:paraId="46DD03CC" w14:textId="77777777" w:rsidR="00614841" w:rsidRPr="00614841" w:rsidRDefault="00614841" w:rsidP="00D47FA1">
            <w:pPr>
              <w:pStyle w:val="Default"/>
              <w:spacing w:before="20" w:after="20"/>
              <w:rPr>
                <w:color w:val="000000" w:themeColor="text1"/>
                <w:kern w:val="20"/>
                <w:sz w:val="20"/>
                <w:lang w:val="fr-FR"/>
              </w:rPr>
            </w:pPr>
            <w:r w:rsidRPr="00614841">
              <w:rPr>
                <w:color w:val="000000" w:themeColor="text1"/>
                <w:kern w:val="20"/>
                <w:sz w:val="20"/>
                <w:lang w:val="fr-FR"/>
              </w:rPr>
              <w:t>Deuxième réunion de l’Organe subsidiaire chargé du suivi de l’article 8 j) et des autres dispositions de la Convention sur la diversité biologique relatives aux peuples autochtones et communautés locales (3 délégués pris en charge pour chaque région)</w:t>
            </w:r>
          </w:p>
        </w:tc>
        <w:tc>
          <w:tcPr>
            <w:tcW w:w="1260" w:type="dxa"/>
            <w:tcBorders>
              <w:top w:val="nil"/>
              <w:bottom w:val="single" w:sz="8" w:space="0" w:color="000000" w:themeColor="text1"/>
            </w:tcBorders>
            <w:vAlign w:val="center"/>
          </w:tcPr>
          <w:p w14:paraId="27E7850C" w14:textId="77777777" w:rsidR="00614841" w:rsidRPr="00614841" w:rsidRDefault="00614841" w:rsidP="00D47FA1">
            <w:pPr>
              <w:pStyle w:val="Default"/>
              <w:spacing w:before="20" w:after="20"/>
              <w:jc w:val="right"/>
              <w:rPr>
                <w:color w:val="000000" w:themeColor="text1"/>
                <w:kern w:val="20"/>
                <w:sz w:val="20"/>
                <w:lang w:val="fr-FR"/>
              </w:rPr>
            </w:pPr>
            <w:r w:rsidRPr="00614841">
              <w:rPr>
                <w:color w:val="000000" w:themeColor="text1"/>
                <w:kern w:val="20"/>
                <w:sz w:val="20"/>
                <w:lang w:val="fr-FR"/>
              </w:rPr>
              <w:t>114,0</w:t>
            </w:r>
          </w:p>
        </w:tc>
      </w:tr>
      <w:tr w:rsidR="00614841" w:rsidRPr="00614841" w14:paraId="33806A4A" w14:textId="77777777" w:rsidTr="00D47FA1">
        <w:trPr>
          <w:trHeight w:val="227"/>
        </w:trPr>
        <w:tc>
          <w:tcPr>
            <w:tcW w:w="8370" w:type="dxa"/>
            <w:tcBorders>
              <w:top w:val="single" w:sz="8" w:space="0" w:color="000000" w:themeColor="text1"/>
              <w:bottom w:val="single" w:sz="8" w:space="0" w:color="000000" w:themeColor="text1"/>
            </w:tcBorders>
            <w:vAlign w:val="center"/>
          </w:tcPr>
          <w:p w14:paraId="1848599C" w14:textId="77777777" w:rsidR="00614841" w:rsidRPr="00614841" w:rsidRDefault="00614841" w:rsidP="00D47FA1">
            <w:pPr>
              <w:pStyle w:val="Default"/>
              <w:spacing w:before="20" w:after="20"/>
              <w:ind w:left="318"/>
              <w:rPr>
                <w:color w:val="000000" w:themeColor="text1"/>
                <w:kern w:val="20"/>
                <w:sz w:val="20"/>
                <w:lang w:val="fr-FR"/>
              </w:rPr>
            </w:pPr>
            <w:r w:rsidRPr="00614841">
              <w:rPr>
                <w:b/>
                <w:color w:val="000000" w:themeColor="text1"/>
                <w:kern w:val="20"/>
                <w:sz w:val="20"/>
                <w:lang w:val="fr-FR"/>
              </w:rPr>
              <w:t>Total partiel</w:t>
            </w:r>
          </w:p>
        </w:tc>
        <w:tc>
          <w:tcPr>
            <w:tcW w:w="1260" w:type="dxa"/>
            <w:tcBorders>
              <w:top w:val="single" w:sz="8" w:space="0" w:color="000000" w:themeColor="text1"/>
              <w:bottom w:val="single" w:sz="8" w:space="0" w:color="000000" w:themeColor="text1"/>
            </w:tcBorders>
            <w:vAlign w:val="center"/>
          </w:tcPr>
          <w:p w14:paraId="2AA2681A" w14:textId="77777777" w:rsidR="00614841" w:rsidRPr="00614841" w:rsidRDefault="00614841" w:rsidP="00D47FA1">
            <w:pPr>
              <w:pStyle w:val="Default"/>
              <w:spacing w:before="20" w:after="20"/>
              <w:jc w:val="right"/>
              <w:rPr>
                <w:b/>
                <w:bCs/>
                <w:color w:val="000000" w:themeColor="text1"/>
                <w:kern w:val="20"/>
                <w:sz w:val="20"/>
                <w:szCs w:val="20"/>
                <w:lang w:val="fr-FR"/>
              </w:rPr>
            </w:pPr>
            <w:r w:rsidRPr="00614841">
              <w:rPr>
                <w:b/>
                <w:bCs/>
                <w:color w:val="000000" w:themeColor="text1"/>
                <w:kern w:val="20"/>
                <w:sz w:val="20"/>
                <w:szCs w:val="20"/>
                <w:lang w:val="fr-FR"/>
              </w:rPr>
              <w:t>565,0</w:t>
            </w:r>
          </w:p>
        </w:tc>
      </w:tr>
      <w:tr w:rsidR="00614841" w:rsidRPr="00614841" w14:paraId="322EA98E" w14:textId="77777777" w:rsidTr="00D47FA1">
        <w:trPr>
          <w:trHeight w:val="227"/>
        </w:trPr>
        <w:tc>
          <w:tcPr>
            <w:tcW w:w="8370" w:type="dxa"/>
            <w:tcBorders>
              <w:top w:val="single" w:sz="8" w:space="0" w:color="000000" w:themeColor="text1"/>
              <w:bottom w:val="single" w:sz="8" w:space="0" w:color="000000" w:themeColor="text1"/>
            </w:tcBorders>
            <w:vAlign w:val="center"/>
          </w:tcPr>
          <w:p w14:paraId="607A5F3D" w14:textId="77777777" w:rsidR="00614841" w:rsidRPr="00614841" w:rsidRDefault="00614841" w:rsidP="00D47FA1">
            <w:pPr>
              <w:pStyle w:val="Default"/>
              <w:spacing w:before="20" w:after="20"/>
              <w:rPr>
                <w:color w:val="000000" w:themeColor="text1"/>
                <w:kern w:val="20"/>
                <w:sz w:val="20"/>
                <w:lang w:val="fr-FR"/>
              </w:rPr>
            </w:pPr>
            <w:r w:rsidRPr="00614841">
              <w:rPr>
                <w:color w:val="000000" w:themeColor="text1"/>
                <w:kern w:val="20"/>
                <w:sz w:val="20"/>
                <w:lang w:val="fr-FR"/>
              </w:rPr>
              <w:t xml:space="preserve">Dépenses d’appui aux programmes </w:t>
            </w:r>
            <w:r w:rsidRPr="00614841">
              <w:rPr>
                <w:rFonts w:asciiTheme="majorBidi" w:hAnsiTheme="majorBidi" w:cstheme="majorBidi"/>
                <w:sz w:val="20"/>
                <w:szCs w:val="20"/>
                <w:lang w:val="fr-FR"/>
              </w:rPr>
              <w:t>(13 %)</w:t>
            </w:r>
          </w:p>
        </w:tc>
        <w:tc>
          <w:tcPr>
            <w:tcW w:w="1260" w:type="dxa"/>
            <w:tcBorders>
              <w:top w:val="single" w:sz="8" w:space="0" w:color="000000" w:themeColor="text1"/>
              <w:bottom w:val="single" w:sz="8" w:space="0" w:color="000000" w:themeColor="text1"/>
            </w:tcBorders>
            <w:vAlign w:val="center"/>
          </w:tcPr>
          <w:p w14:paraId="51A49681" w14:textId="77777777" w:rsidR="00614841" w:rsidRPr="00614841" w:rsidRDefault="00614841" w:rsidP="00D47FA1">
            <w:pPr>
              <w:pStyle w:val="Default"/>
              <w:spacing w:before="20" w:after="20"/>
              <w:jc w:val="right"/>
              <w:rPr>
                <w:color w:val="000000" w:themeColor="text1"/>
                <w:kern w:val="20"/>
                <w:sz w:val="20"/>
                <w:lang w:val="fr-FR"/>
              </w:rPr>
            </w:pPr>
            <w:r w:rsidRPr="00614841">
              <w:rPr>
                <w:color w:val="000000" w:themeColor="text1"/>
                <w:kern w:val="20"/>
                <w:sz w:val="20"/>
                <w:lang w:val="fr-FR"/>
              </w:rPr>
              <w:t>73,5</w:t>
            </w:r>
          </w:p>
        </w:tc>
      </w:tr>
      <w:tr w:rsidR="00614841" w:rsidRPr="00614841" w14:paraId="05DA129A" w14:textId="77777777" w:rsidTr="00D47FA1">
        <w:trPr>
          <w:trHeight w:val="227"/>
        </w:trPr>
        <w:tc>
          <w:tcPr>
            <w:tcW w:w="8370" w:type="dxa"/>
            <w:tcBorders>
              <w:top w:val="single" w:sz="8" w:space="0" w:color="000000" w:themeColor="text1"/>
              <w:bottom w:val="single" w:sz="8" w:space="0" w:color="000000" w:themeColor="text1"/>
            </w:tcBorders>
            <w:vAlign w:val="center"/>
          </w:tcPr>
          <w:p w14:paraId="432B8C7F" w14:textId="77777777" w:rsidR="00614841" w:rsidRPr="00614841" w:rsidRDefault="00614841" w:rsidP="00D47FA1">
            <w:pPr>
              <w:pStyle w:val="Default"/>
              <w:spacing w:before="20" w:after="20"/>
              <w:ind w:left="318"/>
              <w:rPr>
                <w:b/>
                <w:color w:val="000000" w:themeColor="text1"/>
                <w:kern w:val="20"/>
                <w:sz w:val="20"/>
                <w:lang w:val="fr-FR"/>
              </w:rPr>
            </w:pPr>
            <w:r w:rsidRPr="00614841">
              <w:rPr>
                <w:b/>
                <w:color w:val="000000" w:themeColor="text1"/>
                <w:kern w:val="20"/>
                <w:sz w:val="20"/>
                <w:lang w:val="fr-FR"/>
              </w:rPr>
              <w:t>Total des coûts</w:t>
            </w:r>
          </w:p>
        </w:tc>
        <w:tc>
          <w:tcPr>
            <w:tcW w:w="1260" w:type="dxa"/>
            <w:tcBorders>
              <w:top w:val="single" w:sz="8" w:space="0" w:color="000000" w:themeColor="text1"/>
              <w:bottom w:val="single" w:sz="8" w:space="0" w:color="000000" w:themeColor="text1"/>
            </w:tcBorders>
            <w:vAlign w:val="center"/>
          </w:tcPr>
          <w:p w14:paraId="78B9AACA" w14:textId="77777777" w:rsidR="00614841" w:rsidRPr="00614841" w:rsidRDefault="00614841" w:rsidP="00D47FA1">
            <w:pPr>
              <w:pStyle w:val="Default"/>
              <w:spacing w:before="20" w:after="20"/>
              <w:jc w:val="right"/>
              <w:rPr>
                <w:b/>
                <w:bCs/>
                <w:color w:val="000000" w:themeColor="text1"/>
                <w:kern w:val="20"/>
                <w:sz w:val="20"/>
                <w:szCs w:val="20"/>
                <w:lang w:val="fr-FR"/>
              </w:rPr>
            </w:pPr>
            <w:r w:rsidRPr="00614841">
              <w:rPr>
                <w:b/>
                <w:bCs/>
                <w:color w:val="000000" w:themeColor="text1"/>
                <w:kern w:val="20"/>
                <w:sz w:val="20"/>
                <w:szCs w:val="20"/>
                <w:lang w:val="fr-FR"/>
              </w:rPr>
              <w:t>638,5</w:t>
            </w:r>
          </w:p>
        </w:tc>
      </w:tr>
    </w:tbl>
    <w:p w14:paraId="1A08644E" w14:textId="77777777" w:rsidR="00614841" w:rsidRPr="00614841" w:rsidRDefault="00614841" w:rsidP="00614841">
      <w:pPr>
        <w:pStyle w:val="NormalWeb"/>
        <w:spacing w:before="120" w:after="120" w:line="480" w:lineRule="auto"/>
        <w:rPr>
          <w:rFonts w:asciiTheme="majorBidi" w:hAnsiTheme="majorBidi" w:cstheme="majorBidi"/>
          <w:color w:val="000000"/>
          <w:sz w:val="18"/>
          <w:szCs w:val="18"/>
        </w:rPr>
      </w:pPr>
      <w:r w:rsidRPr="00614841">
        <w:rPr>
          <w:rFonts w:asciiTheme="majorBidi" w:hAnsiTheme="majorBidi" w:cstheme="majorBidi"/>
          <w:color w:val="000000"/>
          <w:sz w:val="18"/>
          <w:szCs w:val="18"/>
        </w:rPr>
        <w:br w:type="page"/>
      </w:r>
    </w:p>
    <w:p w14:paraId="4EFCCD51" w14:textId="77777777" w:rsidR="00614841" w:rsidRPr="00614841" w:rsidRDefault="00614841" w:rsidP="00614841">
      <w:pPr>
        <w:pStyle w:val="CBDDesicionAnnex"/>
        <w:rPr>
          <w:lang w:val="fr-FR"/>
        </w:rPr>
      </w:pPr>
      <w:r w:rsidRPr="00614841">
        <w:rPr>
          <w:lang w:val="fr-FR"/>
        </w:rPr>
        <w:lastRenderedPageBreak/>
        <w:t>Annexe</w:t>
      </w:r>
    </w:p>
    <w:p w14:paraId="535D731E" w14:textId="7789F462" w:rsidR="00614841" w:rsidRPr="00614841" w:rsidRDefault="00614841" w:rsidP="00614841">
      <w:pPr>
        <w:pStyle w:val="CBDSubTitle"/>
        <w:rPr>
          <w:lang w:val="fr-FR"/>
        </w:rPr>
      </w:pPr>
      <w:r w:rsidRPr="00614841">
        <w:rPr>
          <w:lang w:val="fr-FR"/>
        </w:rPr>
        <w:t xml:space="preserve">Tableau des contributions au </w:t>
      </w:r>
      <w:r w:rsidRPr="00614841">
        <w:rPr>
          <w:bCs/>
          <w:lang w:val="fr-FR"/>
        </w:rPr>
        <w:t>Fonds d’affectation spéciale général pour la Convention</w:t>
      </w:r>
      <w:r w:rsidRPr="00614841">
        <w:rPr>
          <w:lang w:val="fr-FR"/>
        </w:rPr>
        <w:t xml:space="preserve"> </w:t>
      </w:r>
      <w:r w:rsidR="00EA3042">
        <w:rPr>
          <w:lang w:val="fr-FR"/>
        </w:rPr>
        <w:t>pour l’exercice</w:t>
      </w:r>
      <w:r w:rsidRPr="00614841">
        <w:rPr>
          <w:lang w:val="fr-FR"/>
        </w:rPr>
        <w:t xml:space="preserve"> 2027-2028</w:t>
      </w:r>
    </w:p>
    <w:tbl>
      <w:tblPr>
        <w:tblW w:w="10060" w:type="dxa"/>
        <w:tblLook w:val="04A0" w:firstRow="1" w:lastRow="0" w:firstColumn="1" w:lastColumn="0" w:noHBand="0" w:noVBand="1"/>
      </w:tblPr>
      <w:tblGrid>
        <w:gridCol w:w="3060"/>
        <w:gridCol w:w="1389"/>
        <w:gridCol w:w="1393"/>
        <w:gridCol w:w="1394"/>
        <w:gridCol w:w="1297"/>
        <w:gridCol w:w="1305"/>
        <w:gridCol w:w="222"/>
      </w:tblGrid>
      <w:tr w:rsidR="00614841" w:rsidRPr="00614841" w14:paraId="7E53E2B6" w14:textId="77777777" w:rsidTr="00D47FA1">
        <w:trPr>
          <w:gridAfter w:val="1"/>
          <w:wAfter w:w="36" w:type="dxa"/>
          <w:trHeight w:val="675"/>
          <w:tblHeader/>
        </w:trPr>
        <w:tc>
          <w:tcPr>
            <w:tcW w:w="3060" w:type="dxa"/>
            <w:vMerge w:val="restart"/>
            <w:tcBorders>
              <w:top w:val="single" w:sz="4" w:space="0" w:color="auto"/>
              <w:left w:val="single" w:sz="4" w:space="0" w:color="auto"/>
              <w:bottom w:val="single" w:sz="4" w:space="0" w:color="auto"/>
              <w:right w:val="single" w:sz="4" w:space="0" w:color="auto"/>
            </w:tcBorders>
            <w:noWrap/>
            <w:vAlign w:val="bottom"/>
            <w:hideMark/>
          </w:tcPr>
          <w:p w14:paraId="431625CF"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en-CA"/>
              </w:rPr>
            </w:pPr>
            <w:r w:rsidRPr="00614841">
              <w:rPr>
                <w:rFonts w:eastAsia="Times New Roman"/>
                <w:b/>
                <w:bCs/>
                <w:color w:val="000000"/>
                <w:sz w:val="18"/>
                <w:szCs w:val="18"/>
                <w:lang w:eastAsia="en-CA"/>
              </w:rPr>
              <w:t>Partie</w:t>
            </w:r>
          </w:p>
        </w:tc>
        <w:tc>
          <w:tcPr>
            <w:tcW w:w="2782" w:type="dxa"/>
            <w:gridSpan w:val="2"/>
            <w:tcBorders>
              <w:top w:val="single" w:sz="4" w:space="0" w:color="auto"/>
              <w:left w:val="nil"/>
              <w:bottom w:val="single" w:sz="4" w:space="0" w:color="auto"/>
              <w:right w:val="single" w:sz="4" w:space="0" w:color="auto"/>
            </w:tcBorders>
            <w:vAlign w:val="bottom"/>
            <w:hideMark/>
          </w:tcPr>
          <w:p w14:paraId="43B53CDB" w14:textId="77777777" w:rsidR="00614841" w:rsidRPr="00614841" w:rsidRDefault="00614841" w:rsidP="00D47FA1">
            <w:pPr>
              <w:tabs>
                <w:tab w:val="clear" w:pos="567"/>
                <w:tab w:val="clear" w:pos="1134"/>
                <w:tab w:val="clear" w:pos="1701"/>
                <w:tab w:val="clear" w:pos="2268"/>
              </w:tabs>
              <w:jc w:val="center"/>
              <w:rPr>
                <w:rFonts w:eastAsia="Times New Roman"/>
                <w:b/>
                <w:bCs/>
                <w:i/>
                <w:iCs/>
                <w:color w:val="000000"/>
                <w:sz w:val="18"/>
                <w:szCs w:val="18"/>
                <w:lang w:eastAsia="en-CA"/>
              </w:rPr>
            </w:pPr>
            <w:r w:rsidRPr="00614841">
              <w:rPr>
                <w:rFonts w:eastAsia="Times New Roman"/>
                <w:b/>
                <w:bCs/>
                <w:i/>
                <w:iCs/>
                <w:color w:val="000000"/>
                <w:sz w:val="18"/>
                <w:szCs w:val="18"/>
                <w:lang w:eastAsia="en-CA"/>
              </w:rPr>
              <w:t>Barème des quotes-parts         (pourcentage)</w:t>
            </w:r>
          </w:p>
        </w:tc>
        <w:tc>
          <w:tcPr>
            <w:tcW w:w="4182" w:type="dxa"/>
            <w:gridSpan w:val="3"/>
            <w:tcBorders>
              <w:top w:val="single" w:sz="4" w:space="0" w:color="auto"/>
              <w:left w:val="nil"/>
              <w:bottom w:val="single" w:sz="4" w:space="0" w:color="auto"/>
              <w:right w:val="single" w:sz="4" w:space="0" w:color="000000"/>
            </w:tcBorders>
            <w:vAlign w:val="bottom"/>
            <w:hideMark/>
          </w:tcPr>
          <w:p w14:paraId="1AEC826A" w14:textId="77777777" w:rsidR="00614841" w:rsidRPr="00614841" w:rsidRDefault="00614841" w:rsidP="00D47FA1">
            <w:pPr>
              <w:tabs>
                <w:tab w:val="clear" w:pos="567"/>
                <w:tab w:val="clear" w:pos="1134"/>
                <w:tab w:val="clear" w:pos="1701"/>
                <w:tab w:val="clear" w:pos="2268"/>
              </w:tabs>
              <w:jc w:val="center"/>
              <w:rPr>
                <w:rFonts w:eastAsia="Times New Roman"/>
                <w:b/>
                <w:bCs/>
                <w:i/>
                <w:iCs/>
                <w:color w:val="000000"/>
                <w:sz w:val="18"/>
                <w:szCs w:val="18"/>
                <w:lang w:eastAsia="en-CA"/>
              </w:rPr>
            </w:pPr>
            <w:r w:rsidRPr="00614841">
              <w:rPr>
                <w:rFonts w:eastAsia="Times New Roman"/>
                <w:b/>
                <w:bCs/>
                <w:i/>
                <w:iCs/>
                <w:color w:val="000000"/>
                <w:sz w:val="18"/>
                <w:szCs w:val="18"/>
                <w:lang w:eastAsia="en-CA"/>
              </w:rPr>
              <w:t>Contributions                                                                                                                                                                 (en milliers de dollars des États-Unis)</w:t>
            </w:r>
          </w:p>
        </w:tc>
      </w:tr>
      <w:tr w:rsidR="00614841" w:rsidRPr="00614841" w14:paraId="41EEB739" w14:textId="77777777" w:rsidTr="00D47FA1">
        <w:trPr>
          <w:gridAfter w:val="1"/>
          <w:wAfter w:w="36" w:type="dxa"/>
          <w:trHeight w:val="1635"/>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732D67E2"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en-CA"/>
              </w:rPr>
            </w:pPr>
          </w:p>
        </w:tc>
        <w:tc>
          <w:tcPr>
            <w:tcW w:w="1389" w:type="dxa"/>
            <w:vMerge w:val="restart"/>
            <w:tcBorders>
              <w:top w:val="nil"/>
              <w:left w:val="single" w:sz="4" w:space="0" w:color="auto"/>
              <w:bottom w:val="single" w:sz="4" w:space="0" w:color="auto"/>
              <w:right w:val="single" w:sz="4" w:space="0" w:color="auto"/>
            </w:tcBorders>
            <w:vAlign w:val="bottom"/>
            <w:hideMark/>
          </w:tcPr>
          <w:p w14:paraId="2FF74E66" w14:textId="77777777" w:rsidR="00614841" w:rsidRPr="00614841" w:rsidRDefault="00614841" w:rsidP="00D47FA1">
            <w:pPr>
              <w:tabs>
                <w:tab w:val="clear" w:pos="567"/>
                <w:tab w:val="clear" w:pos="1134"/>
                <w:tab w:val="clear" w:pos="1701"/>
                <w:tab w:val="clear" w:pos="2268"/>
              </w:tabs>
              <w:jc w:val="right"/>
              <w:rPr>
                <w:rFonts w:eastAsia="Times New Roman"/>
                <w:b/>
                <w:bCs/>
                <w:i/>
                <w:iCs/>
                <w:color w:val="000000"/>
                <w:sz w:val="18"/>
                <w:szCs w:val="18"/>
                <w:lang w:eastAsia="en-CA"/>
              </w:rPr>
            </w:pPr>
            <w:r w:rsidRPr="00614841">
              <w:rPr>
                <w:rFonts w:eastAsia="Times New Roman"/>
                <w:b/>
                <w:bCs/>
                <w:i/>
                <w:iCs/>
                <w:color w:val="000000"/>
                <w:sz w:val="18"/>
                <w:szCs w:val="18"/>
                <w:lang w:eastAsia="en-CA"/>
              </w:rPr>
              <w:t>2025-2027</w:t>
            </w:r>
          </w:p>
        </w:tc>
        <w:tc>
          <w:tcPr>
            <w:tcW w:w="1393" w:type="dxa"/>
            <w:vMerge w:val="restart"/>
            <w:tcBorders>
              <w:top w:val="nil"/>
              <w:left w:val="single" w:sz="4" w:space="0" w:color="auto"/>
              <w:bottom w:val="single" w:sz="4" w:space="0" w:color="auto"/>
              <w:right w:val="single" w:sz="4" w:space="0" w:color="auto"/>
            </w:tcBorders>
            <w:vAlign w:val="bottom"/>
            <w:hideMark/>
          </w:tcPr>
          <w:p w14:paraId="3D877E4A" w14:textId="6600A8F6" w:rsidR="00614841" w:rsidRPr="00614841" w:rsidRDefault="00614841" w:rsidP="00D47FA1">
            <w:pPr>
              <w:tabs>
                <w:tab w:val="clear" w:pos="567"/>
                <w:tab w:val="clear" w:pos="1134"/>
                <w:tab w:val="clear" w:pos="1701"/>
                <w:tab w:val="clear" w:pos="2268"/>
              </w:tabs>
              <w:jc w:val="right"/>
              <w:rPr>
                <w:rFonts w:eastAsia="Times New Roman"/>
                <w:b/>
                <w:bCs/>
                <w:i/>
                <w:iCs/>
                <w:color w:val="000000"/>
                <w:sz w:val="18"/>
                <w:szCs w:val="18"/>
                <w:lang w:eastAsia="en-CA"/>
              </w:rPr>
            </w:pPr>
            <w:r w:rsidRPr="00614841">
              <w:rPr>
                <w:rFonts w:eastAsia="Times New Roman"/>
                <w:b/>
                <w:bCs/>
                <w:i/>
                <w:iCs/>
                <w:color w:val="000000"/>
                <w:sz w:val="18"/>
                <w:szCs w:val="18"/>
                <w:lang w:eastAsia="en-CA"/>
              </w:rPr>
              <w:t xml:space="preserve">Barème </w:t>
            </w:r>
            <w:r w:rsidR="00F61306">
              <w:rPr>
                <w:rFonts w:eastAsia="Times New Roman"/>
                <w:b/>
                <w:bCs/>
                <w:i/>
                <w:iCs/>
                <w:color w:val="000000"/>
                <w:sz w:val="18"/>
                <w:szCs w:val="18"/>
                <w:lang w:eastAsia="en-CA"/>
              </w:rPr>
              <w:t xml:space="preserve">assorti d’un </w:t>
            </w:r>
            <w:r w:rsidRPr="00614841">
              <w:rPr>
                <w:rFonts w:eastAsia="Times New Roman"/>
                <w:b/>
                <w:bCs/>
                <w:i/>
                <w:iCs/>
                <w:color w:val="000000"/>
                <w:sz w:val="18"/>
                <w:szCs w:val="18"/>
                <w:lang w:eastAsia="en-CA"/>
              </w:rPr>
              <w:t>plafon</w:t>
            </w:r>
            <w:r w:rsidR="00F61306">
              <w:rPr>
                <w:rFonts w:eastAsia="Times New Roman"/>
                <w:b/>
                <w:bCs/>
                <w:i/>
                <w:iCs/>
                <w:color w:val="000000"/>
                <w:sz w:val="18"/>
                <w:szCs w:val="18"/>
                <w:lang w:eastAsia="en-CA"/>
              </w:rPr>
              <w:t>d</w:t>
            </w:r>
            <w:r w:rsidRPr="00614841">
              <w:rPr>
                <w:rFonts w:eastAsia="Times New Roman"/>
                <w:b/>
                <w:bCs/>
                <w:i/>
                <w:iCs/>
                <w:color w:val="000000"/>
                <w:sz w:val="18"/>
                <w:szCs w:val="18"/>
                <w:lang w:eastAsia="en-CA"/>
              </w:rPr>
              <w:t xml:space="preserve"> à 22 %, aucun des pays les moins avancés ne versant plus de 0,01 %</w:t>
            </w:r>
          </w:p>
        </w:tc>
        <w:tc>
          <w:tcPr>
            <w:tcW w:w="1394" w:type="dxa"/>
            <w:vMerge w:val="restart"/>
            <w:tcBorders>
              <w:top w:val="single" w:sz="4" w:space="0" w:color="auto"/>
              <w:left w:val="single" w:sz="4" w:space="0" w:color="auto"/>
              <w:bottom w:val="single" w:sz="4" w:space="0" w:color="auto"/>
              <w:right w:val="single" w:sz="4" w:space="0" w:color="auto"/>
            </w:tcBorders>
            <w:vAlign w:val="bottom"/>
            <w:hideMark/>
          </w:tcPr>
          <w:p w14:paraId="1204B18E" w14:textId="77777777" w:rsidR="00614841" w:rsidRPr="00614841" w:rsidRDefault="00614841" w:rsidP="00D47FA1">
            <w:pPr>
              <w:tabs>
                <w:tab w:val="clear" w:pos="567"/>
                <w:tab w:val="clear" w:pos="1134"/>
                <w:tab w:val="clear" w:pos="1701"/>
                <w:tab w:val="clear" w:pos="2268"/>
              </w:tabs>
              <w:jc w:val="right"/>
              <w:rPr>
                <w:rFonts w:eastAsia="Times New Roman"/>
                <w:b/>
                <w:bCs/>
                <w:i/>
                <w:iCs/>
                <w:color w:val="000000"/>
                <w:sz w:val="18"/>
                <w:szCs w:val="18"/>
                <w:lang w:eastAsia="en-CA"/>
              </w:rPr>
            </w:pPr>
            <w:r w:rsidRPr="00614841">
              <w:rPr>
                <w:rFonts w:eastAsia="Times New Roman"/>
                <w:b/>
                <w:bCs/>
                <w:i/>
                <w:iCs/>
                <w:color w:val="000000"/>
                <w:sz w:val="18"/>
                <w:szCs w:val="18"/>
                <w:lang w:eastAsia="en-CA"/>
              </w:rPr>
              <w:t>2027</w:t>
            </w:r>
          </w:p>
        </w:tc>
        <w:tc>
          <w:tcPr>
            <w:tcW w:w="1394" w:type="dxa"/>
            <w:vMerge w:val="restart"/>
            <w:tcBorders>
              <w:top w:val="single" w:sz="4" w:space="0" w:color="auto"/>
              <w:left w:val="single" w:sz="4" w:space="0" w:color="auto"/>
              <w:bottom w:val="single" w:sz="4" w:space="0" w:color="auto"/>
              <w:right w:val="single" w:sz="4" w:space="0" w:color="auto"/>
            </w:tcBorders>
            <w:vAlign w:val="bottom"/>
            <w:hideMark/>
          </w:tcPr>
          <w:p w14:paraId="591C51CD" w14:textId="77777777" w:rsidR="00614841" w:rsidRPr="00614841" w:rsidRDefault="00614841" w:rsidP="00D47FA1">
            <w:pPr>
              <w:tabs>
                <w:tab w:val="clear" w:pos="567"/>
                <w:tab w:val="clear" w:pos="1134"/>
                <w:tab w:val="clear" w:pos="1701"/>
                <w:tab w:val="clear" w:pos="2268"/>
              </w:tabs>
              <w:jc w:val="right"/>
              <w:rPr>
                <w:rFonts w:eastAsia="Times New Roman"/>
                <w:b/>
                <w:bCs/>
                <w:i/>
                <w:iCs/>
                <w:color w:val="000000"/>
                <w:sz w:val="18"/>
                <w:szCs w:val="18"/>
                <w:lang w:eastAsia="en-CA"/>
              </w:rPr>
            </w:pPr>
            <w:r w:rsidRPr="00614841">
              <w:rPr>
                <w:rFonts w:eastAsia="Times New Roman"/>
                <w:b/>
                <w:bCs/>
                <w:i/>
                <w:iCs/>
                <w:color w:val="000000"/>
                <w:sz w:val="18"/>
                <w:szCs w:val="18"/>
                <w:lang w:eastAsia="en-CA"/>
              </w:rPr>
              <w:t>2028</w:t>
            </w:r>
          </w:p>
        </w:tc>
        <w:tc>
          <w:tcPr>
            <w:tcW w:w="1394" w:type="dxa"/>
            <w:vMerge w:val="restart"/>
            <w:tcBorders>
              <w:top w:val="single" w:sz="4" w:space="0" w:color="auto"/>
              <w:left w:val="single" w:sz="4" w:space="0" w:color="auto"/>
              <w:bottom w:val="single" w:sz="4" w:space="0" w:color="auto"/>
              <w:right w:val="single" w:sz="4" w:space="0" w:color="auto"/>
            </w:tcBorders>
            <w:vAlign w:val="bottom"/>
            <w:hideMark/>
          </w:tcPr>
          <w:p w14:paraId="2E7B0EAC" w14:textId="77777777" w:rsidR="00614841" w:rsidRPr="00614841" w:rsidRDefault="00614841" w:rsidP="00D47FA1">
            <w:pPr>
              <w:tabs>
                <w:tab w:val="clear" w:pos="567"/>
                <w:tab w:val="clear" w:pos="1134"/>
                <w:tab w:val="clear" w:pos="1701"/>
                <w:tab w:val="clear" w:pos="2268"/>
              </w:tabs>
              <w:jc w:val="right"/>
              <w:rPr>
                <w:rFonts w:eastAsia="Times New Roman"/>
                <w:b/>
                <w:bCs/>
                <w:i/>
                <w:iCs/>
                <w:color w:val="000000"/>
                <w:sz w:val="18"/>
                <w:szCs w:val="18"/>
                <w:lang w:eastAsia="en-CA"/>
              </w:rPr>
            </w:pPr>
            <w:r w:rsidRPr="00614841">
              <w:rPr>
                <w:rFonts w:eastAsia="Times New Roman"/>
                <w:b/>
                <w:bCs/>
                <w:i/>
                <w:iCs/>
                <w:color w:val="000000"/>
                <w:sz w:val="18"/>
                <w:szCs w:val="18"/>
                <w:lang w:eastAsia="en-CA"/>
              </w:rPr>
              <w:t>2027-2028</w:t>
            </w:r>
          </w:p>
        </w:tc>
      </w:tr>
      <w:tr w:rsidR="00614841" w:rsidRPr="00614841" w14:paraId="2B9D7F1B" w14:textId="77777777" w:rsidTr="00D47FA1">
        <w:trPr>
          <w:trHeight w:val="140"/>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7DF7DE45"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en-CA"/>
              </w:rPr>
            </w:pPr>
          </w:p>
        </w:tc>
        <w:tc>
          <w:tcPr>
            <w:tcW w:w="1389" w:type="dxa"/>
            <w:vMerge/>
            <w:tcBorders>
              <w:top w:val="nil"/>
              <w:left w:val="single" w:sz="4" w:space="0" w:color="auto"/>
              <w:bottom w:val="single" w:sz="4" w:space="0" w:color="auto"/>
              <w:right w:val="single" w:sz="4" w:space="0" w:color="auto"/>
            </w:tcBorders>
            <w:vAlign w:val="center"/>
            <w:hideMark/>
          </w:tcPr>
          <w:p w14:paraId="2916F1BB" w14:textId="77777777" w:rsidR="00614841" w:rsidRPr="00614841" w:rsidRDefault="00614841" w:rsidP="00D47FA1">
            <w:pPr>
              <w:tabs>
                <w:tab w:val="clear" w:pos="567"/>
                <w:tab w:val="clear" w:pos="1134"/>
                <w:tab w:val="clear" w:pos="1701"/>
                <w:tab w:val="clear" w:pos="2268"/>
              </w:tabs>
              <w:jc w:val="left"/>
              <w:rPr>
                <w:rFonts w:eastAsia="Times New Roman"/>
                <w:b/>
                <w:bCs/>
                <w:i/>
                <w:iCs/>
                <w:color w:val="000000"/>
                <w:sz w:val="18"/>
                <w:szCs w:val="18"/>
                <w:lang w:eastAsia="en-CA"/>
              </w:rPr>
            </w:pPr>
          </w:p>
        </w:tc>
        <w:tc>
          <w:tcPr>
            <w:tcW w:w="1393" w:type="dxa"/>
            <w:vMerge/>
            <w:tcBorders>
              <w:top w:val="nil"/>
              <w:left w:val="single" w:sz="4" w:space="0" w:color="auto"/>
              <w:bottom w:val="single" w:sz="4" w:space="0" w:color="auto"/>
              <w:right w:val="single" w:sz="4" w:space="0" w:color="auto"/>
            </w:tcBorders>
            <w:vAlign w:val="center"/>
            <w:hideMark/>
          </w:tcPr>
          <w:p w14:paraId="704465BA" w14:textId="77777777" w:rsidR="00614841" w:rsidRPr="00614841" w:rsidRDefault="00614841" w:rsidP="00D47FA1">
            <w:pPr>
              <w:tabs>
                <w:tab w:val="clear" w:pos="567"/>
                <w:tab w:val="clear" w:pos="1134"/>
                <w:tab w:val="clear" w:pos="1701"/>
                <w:tab w:val="clear" w:pos="2268"/>
              </w:tabs>
              <w:jc w:val="left"/>
              <w:rPr>
                <w:rFonts w:eastAsia="Times New Roman"/>
                <w:b/>
                <w:bCs/>
                <w:i/>
                <w:iCs/>
                <w:color w:val="000000"/>
                <w:sz w:val="18"/>
                <w:szCs w:val="18"/>
                <w:lang w:eastAsia="en-CA"/>
              </w:rPr>
            </w:pPr>
          </w:p>
        </w:tc>
        <w:tc>
          <w:tcPr>
            <w:tcW w:w="1394" w:type="dxa"/>
            <w:vMerge/>
            <w:tcBorders>
              <w:top w:val="single" w:sz="4" w:space="0" w:color="auto"/>
              <w:left w:val="single" w:sz="4" w:space="0" w:color="auto"/>
              <w:bottom w:val="single" w:sz="4" w:space="0" w:color="auto"/>
              <w:right w:val="single" w:sz="4" w:space="0" w:color="auto"/>
            </w:tcBorders>
            <w:vAlign w:val="center"/>
            <w:hideMark/>
          </w:tcPr>
          <w:p w14:paraId="0AFF85C3" w14:textId="77777777" w:rsidR="00614841" w:rsidRPr="00614841" w:rsidRDefault="00614841" w:rsidP="00D47FA1">
            <w:pPr>
              <w:tabs>
                <w:tab w:val="clear" w:pos="567"/>
                <w:tab w:val="clear" w:pos="1134"/>
                <w:tab w:val="clear" w:pos="1701"/>
                <w:tab w:val="clear" w:pos="2268"/>
              </w:tabs>
              <w:jc w:val="left"/>
              <w:rPr>
                <w:rFonts w:eastAsia="Times New Roman"/>
                <w:b/>
                <w:bCs/>
                <w:i/>
                <w:iCs/>
                <w:color w:val="000000"/>
                <w:sz w:val="18"/>
                <w:szCs w:val="18"/>
                <w:lang w:eastAsia="en-CA"/>
              </w:rPr>
            </w:pPr>
          </w:p>
        </w:tc>
        <w:tc>
          <w:tcPr>
            <w:tcW w:w="1394" w:type="dxa"/>
            <w:vMerge/>
            <w:tcBorders>
              <w:top w:val="single" w:sz="4" w:space="0" w:color="auto"/>
              <w:left w:val="single" w:sz="4" w:space="0" w:color="auto"/>
              <w:bottom w:val="single" w:sz="4" w:space="0" w:color="auto"/>
              <w:right w:val="single" w:sz="4" w:space="0" w:color="auto"/>
            </w:tcBorders>
            <w:vAlign w:val="center"/>
            <w:hideMark/>
          </w:tcPr>
          <w:p w14:paraId="07BB409E" w14:textId="77777777" w:rsidR="00614841" w:rsidRPr="00614841" w:rsidRDefault="00614841" w:rsidP="00D47FA1">
            <w:pPr>
              <w:tabs>
                <w:tab w:val="clear" w:pos="567"/>
                <w:tab w:val="clear" w:pos="1134"/>
                <w:tab w:val="clear" w:pos="1701"/>
                <w:tab w:val="clear" w:pos="2268"/>
              </w:tabs>
              <w:jc w:val="left"/>
              <w:rPr>
                <w:rFonts w:eastAsia="Times New Roman"/>
                <w:b/>
                <w:bCs/>
                <w:i/>
                <w:iCs/>
                <w:color w:val="000000"/>
                <w:sz w:val="18"/>
                <w:szCs w:val="18"/>
                <w:lang w:eastAsia="en-CA"/>
              </w:rPr>
            </w:pPr>
          </w:p>
        </w:tc>
        <w:tc>
          <w:tcPr>
            <w:tcW w:w="1394" w:type="dxa"/>
            <w:vMerge/>
            <w:tcBorders>
              <w:top w:val="single" w:sz="4" w:space="0" w:color="auto"/>
              <w:left w:val="single" w:sz="4" w:space="0" w:color="auto"/>
              <w:bottom w:val="single" w:sz="4" w:space="0" w:color="auto"/>
              <w:right w:val="single" w:sz="4" w:space="0" w:color="auto"/>
            </w:tcBorders>
            <w:vAlign w:val="center"/>
            <w:hideMark/>
          </w:tcPr>
          <w:p w14:paraId="35AA9869" w14:textId="77777777" w:rsidR="00614841" w:rsidRPr="00614841" w:rsidRDefault="00614841" w:rsidP="00D47FA1">
            <w:pPr>
              <w:tabs>
                <w:tab w:val="clear" w:pos="567"/>
                <w:tab w:val="clear" w:pos="1134"/>
                <w:tab w:val="clear" w:pos="1701"/>
                <w:tab w:val="clear" w:pos="2268"/>
              </w:tabs>
              <w:jc w:val="left"/>
              <w:rPr>
                <w:rFonts w:eastAsia="Times New Roman"/>
                <w:b/>
                <w:bCs/>
                <w:i/>
                <w:iCs/>
                <w:color w:val="000000"/>
                <w:sz w:val="18"/>
                <w:szCs w:val="18"/>
                <w:lang w:eastAsia="en-CA"/>
              </w:rPr>
            </w:pPr>
          </w:p>
        </w:tc>
        <w:tc>
          <w:tcPr>
            <w:tcW w:w="36" w:type="dxa"/>
            <w:tcBorders>
              <w:top w:val="nil"/>
              <w:left w:val="nil"/>
              <w:bottom w:val="nil"/>
              <w:right w:val="nil"/>
            </w:tcBorders>
            <w:noWrap/>
            <w:vAlign w:val="bottom"/>
            <w:hideMark/>
          </w:tcPr>
          <w:p w14:paraId="6CA5B1A9" w14:textId="77777777" w:rsidR="00614841" w:rsidRPr="00614841" w:rsidRDefault="00614841" w:rsidP="00D47FA1">
            <w:pPr>
              <w:tabs>
                <w:tab w:val="clear" w:pos="567"/>
                <w:tab w:val="clear" w:pos="1134"/>
                <w:tab w:val="clear" w:pos="1701"/>
                <w:tab w:val="clear" w:pos="2268"/>
              </w:tabs>
              <w:jc w:val="right"/>
              <w:rPr>
                <w:rFonts w:eastAsia="Times New Roman"/>
                <w:b/>
                <w:bCs/>
                <w:i/>
                <w:iCs/>
                <w:color w:val="000000"/>
                <w:sz w:val="18"/>
                <w:szCs w:val="18"/>
                <w:lang w:eastAsia="en-CA"/>
              </w:rPr>
            </w:pPr>
          </w:p>
        </w:tc>
      </w:tr>
      <w:tr w:rsidR="00614841" w:rsidRPr="00614841" w14:paraId="2DA99D18"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421F910"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Afghanistan</w:t>
            </w:r>
          </w:p>
        </w:tc>
        <w:tc>
          <w:tcPr>
            <w:tcW w:w="1389" w:type="dxa"/>
            <w:tcBorders>
              <w:top w:val="nil"/>
              <w:left w:val="nil"/>
              <w:bottom w:val="single" w:sz="4" w:space="0" w:color="auto"/>
              <w:right w:val="nil"/>
            </w:tcBorders>
            <w:vAlign w:val="center"/>
            <w:hideMark/>
          </w:tcPr>
          <w:p w14:paraId="365CB4E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0,005</w:t>
            </w:r>
          </w:p>
        </w:tc>
        <w:tc>
          <w:tcPr>
            <w:tcW w:w="1393" w:type="dxa"/>
            <w:tcBorders>
              <w:top w:val="single" w:sz="4" w:space="0" w:color="auto"/>
              <w:left w:val="single" w:sz="4" w:space="0" w:color="auto"/>
              <w:bottom w:val="single" w:sz="4" w:space="0" w:color="auto"/>
              <w:right w:val="nil"/>
            </w:tcBorders>
            <w:noWrap/>
            <w:vAlign w:val="center"/>
            <w:hideMark/>
          </w:tcPr>
          <w:p w14:paraId="1D93DBF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0,007</w:t>
            </w:r>
          </w:p>
        </w:tc>
        <w:tc>
          <w:tcPr>
            <w:tcW w:w="1394" w:type="dxa"/>
            <w:tcBorders>
              <w:top w:val="single" w:sz="4" w:space="0" w:color="auto"/>
              <w:left w:val="single" w:sz="4" w:space="0" w:color="auto"/>
              <w:bottom w:val="single" w:sz="4" w:space="0" w:color="auto"/>
              <w:right w:val="single" w:sz="4" w:space="0" w:color="auto"/>
            </w:tcBorders>
            <w:noWrap/>
            <w:vAlign w:val="center"/>
            <w:hideMark/>
          </w:tcPr>
          <w:p w14:paraId="4C69ECA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894</w:t>
            </w:r>
          </w:p>
        </w:tc>
        <w:tc>
          <w:tcPr>
            <w:tcW w:w="1394" w:type="dxa"/>
            <w:tcBorders>
              <w:top w:val="single" w:sz="4" w:space="0" w:color="auto"/>
              <w:left w:val="nil"/>
              <w:bottom w:val="single" w:sz="4" w:space="0" w:color="auto"/>
              <w:right w:val="single" w:sz="4" w:space="0" w:color="auto"/>
            </w:tcBorders>
            <w:vAlign w:val="center"/>
            <w:hideMark/>
          </w:tcPr>
          <w:p w14:paraId="16A92B7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1 066</w:t>
            </w:r>
          </w:p>
        </w:tc>
        <w:tc>
          <w:tcPr>
            <w:tcW w:w="1394" w:type="dxa"/>
            <w:tcBorders>
              <w:top w:val="single" w:sz="4" w:space="0" w:color="auto"/>
              <w:left w:val="nil"/>
              <w:bottom w:val="single" w:sz="4" w:space="0" w:color="auto"/>
              <w:right w:val="single" w:sz="4" w:space="0" w:color="auto"/>
            </w:tcBorders>
            <w:vAlign w:val="center"/>
            <w:hideMark/>
          </w:tcPr>
          <w:p w14:paraId="72F5822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1 960</w:t>
            </w:r>
          </w:p>
        </w:tc>
        <w:tc>
          <w:tcPr>
            <w:tcW w:w="36" w:type="dxa"/>
            <w:vAlign w:val="center"/>
            <w:hideMark/>
          </w:tcPr>
          <w:p w14:paraId="4F8EA05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9D1CF29"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EFC6EBE"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Afrique du Sud</w:t>
            </w:r>
          </w:p>
        </w:tc>
        <w:tc>
          <w:tcPr>
            <w:tcW w:w="1389" w:type="dxa"/>
            <w:tcBorders>
              <w:top w:val="nil"/>
              <w:left w:val="nil"/>
              <w:bottom w:val="single" w:sz="4" w:space="0" w:color="auto"/>
              <w:right w:val="nil"/>
            </w:tcBorders>
            <w:vAlign w:val="center"/>
            <w:hideMark/>
          </w:tcPr>
          <w:p w14:paraId="153164B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0,251</w:t>
            </w:r>
          </w:p>
        </w:tc>
        <w:tc>
          <w:tcPr>
            <w:tcW w:w="1393" w:type="dxa"/>
            <w:tcBorders>
              <w:top w:val="nil"/>
              <w:left w:val="single" w:sz="4" w:space="0" w:color="auto"/>
              <w:bottom w:val="single" w:sz="4" w:space="0" w:color="auto"/>
              <w:right w:val="nil"/>
            </w:tcBorders>
            <w:noWrap/>
            <w:vAlign w:val="center"/>
            <w:hideMark/>
          </w:tcPr>
          <w:p w14:paraId="22F267D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0,327</w:t>
            </w:r>
          </w:p>
        </w:tc>
        <w:tc>
          <w:tcPr>
            <w:tcW w:w="1394" w:type="dxa"/>
            <w:tcBorders>
              <w:top w:val="nil"/>
              <w:left w:val="single" w:sz="4" w:space="0" w:color="auto"/>
              <w:bottom w:val="single" w:sz="4" w:space="0" w:color="auto"/>
              <w:right w:val="single" w:sz="4" w:space="0" w:color="auto"/>
            </w:tcBorders>
            <w:noWrap/>
            <w:vAlign w:val="center"/>
            <w:hideMark/>
          </w:tcPr>
          <w:p w14:paraId="4886CAB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44 885</w:t>
            </w:r>
          </w:p>
        </w:tc>
        <w:tc>
          <w:tcPr>
            <w:tcW w:w="1394" w:type="dxa"/>
            <w:tcBorders>
              <w:top w:val="nil"/>
              <w:left w:val="nil"/>
              <w:bottom w:val="single" w:sz="4" w:space="0" w:color="auto"/>
              <w:right w:val="single" w:sz="4" w:space="0" w:color="auto"/>
            </w:tcBorders>
            <w:vAlign w:val="center"/>
            <w:hideMark/>
          </w:tcPr>
          <w:p w14:paraId="761BDB5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53 497</w:t>
            </w:r>
          </w:p>
        </w:tc>
        <w:tc>
          <w:tcPr>
            <w:tcW w:w="1394" w:type="dxa"/>
            <w:tcBorders>
              <w:top w:val="nil"/>
              <w:left w:val="nil"/>
              <w:bottom w:val="single" w:sz="4" w:space="0" w:color="auto"/>
              <w:right w:val="single" w:sz="4" w:space="0" w:color="auto"/>
            </w:tcBorders>
            <w:vAlign w:val="center"/>
            <w:hideMark/>
          </w:tcPr>
          <w:p w14:paraId="25BAAB6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98 382</w:t>
            </w:r>
          </w:p>
        </w:tc>
        <w:tc>
          <w:tcPr>
            <w:tcW w:w="36" w:type="dxa"/>
            <w:vAlign w:val="center"/>
            <w:hideMark/>
          </w:tcPr>
          <w:p w14:paraId="054DEEE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6BA7ABD"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1050BD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 xml:space="preserve">Albanie </w:t>
            </w:r>
          </w:p>
        </w:tc>
        <w:tc>
          <w:tcPr>
            <w:tcW w:w="1389" w:type="dxa"/>
            <w:tcBorders>
              <w:top w:val="nil"/>
              <w:left w:val="nil"/>
              <w:bottom w:val="single" w:sz="4" w:space="0" w:color="auto"/>
              <w:right w:val="nil"/>
            </w:tcBorders>
            <w:vAlign w:val="center"/>
            <w:hideMark/>
          </w:tcPr>
          <w:p w14:paraId="59A34C6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0,010</w:t>
            </w:r>
          </w:p>
        </w:tc>
        <w:tc>
          <w:tcPr>
            <w:tcW w:w="1393" w:type="dxa"/>
            <w:tcBorders>
              <w:top w:val="nil"/>
              <w:left w:val="single" w:sz="4" w:space="0" w:color="auto"/>
              <w:bottom w:val="single" w:sz="4" w:space="0" w:color="auto"/>
              <w:right w:val="nil"/>
            </w:tcBorders>
            <w:noWrap/>
            <w:vAlign w:val="center"/>
            <w:hideMark/>
          </w:tcPr>
          <w:p w14:paraId="68B718C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533F8DA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1 788</w:t>
            </w:r>
          </w:p>
        </w:tc>
        <w:tc>
          <w:tcPr>
            <w:tcW w:w="1394" w:type="dxa"/>
            <w:tcBorders>
              <w:top w:val="nil"/>
              <w:left w:val="nil"/>
              <w:bottom w:val="single" w:sz="4" w:space="0" w:color="auto"/>
              <w:right w:val="single" w:sz="4" w:space="0" w:color="auto"/>
            </w:tcBorders>
            <w:vAlign w:val="center"/>
            <w:hideMark/>
          </w:tcPr>
          <w:p w14:paraId="482ADC7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2 131</w:t>
            </w:r>
          </w:p>
        </w:tc>
        <w:tc>
          <w:tcPr>
            <w:tcW w:w="1394" w:type="dxa"/>
            <w:tcBorders>
              <w:top w:val="nil"/>
              <w:left w:val="nil"/>
              <w:bottom w:val="single" w:sz="4" w:space="0" w:color="auto"/>
              <w:right w:val="single" w:sz="4" w:space="0" w:color="auto"/>
            </w:tcBorders>
            <w:vAlign w:val="center"/>
            <w:hideMark/>
          </w:tcPr>
          <w:p w14:paraId="2F58D16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3 919</w:t>
            </w:r>
          </w:p>
        </w:tc>
        <w:tc>
          <w:tcPr>
            <w:tcW w:w="36" w:type="dxa"/>
            <w:vAlign w:val="center"/>
            <w:hideMark/>
          </w:tcPr>
          <w:p w14:paraId="7D65D57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F33EC5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B03761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 xml:space="preserve">Algérie </w:t>
            </w:r>
          </w:p>
        </w:tc>
        <w:tc>
          <w:tcPr>
            <w:tcW w:w="1389" w:type="dxa"/>
            <w:tcBorders>
              <w:top w:val="nil"/>
              <w:left w:val="nil"/>
              <w:bottom w:val="single" w:sz="4" w:space="0" w:color="auto"/>
              <w:right w:val="nil"/>
            </w:tcBorders>
            <w:vAlign w:val="center"/>
            <w:hideMark/>
          </w:tcPr>
          <w:p w14:paraId="4ED6D4A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0,087</w:t>
            </w:r>
          </w:p>
        </w:tc>
        <w:tc>
          <w:tcPr>
            <w:tcW w:w="1393" w:type="dxa"/>
            <w:tcBorders>
              <w:top w:val="nil"/>
              <w:left w:val="single" w:sz="4" w:space="0" w:color="auto"/>
              <w:bottom w:val="single" w:sz="4" w:space="0" w:color="auto"/>
              <w:right w:val="nil"/>
            </w:tcBorders>
            <w:noWrap/>
            <w:vAlign w:val="center"/>
            <w:hideMark/>
          </w:tcPr>
          <w:p w14:paraId="22A90BC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0,113</w:t>
            </w:r>
          </w:p>
        </w:tc>
        <w:tc>
          <w:tcPr>
            <w:tcW w:w="1394" w:type="dxa"/>
            <w:tcBorders>
              <w:top w:val="nil"/>
              <w:left w:val="single" w:sz="4" w:space="0" w:color="auto"/>
              <w:bottom w:val="single" w:sz="4" w:space="0" w:color="auto"/>
              <w:right w:val="single" w:sz="4" w:space="0" w:color="auto"/>
            </w:tcBorders>
            <w:noWrap/>
            <w:vAlign w:val="center"/>
            <w:hideMark/>
          </w:tcPr>
          <w:p w14:paraId="4A355D2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15 558</w:t>
            </w:r>
          </w:p>
        </w:tc>
        <w:tc>
          <w:tcPr>
            <w:tcW w:w="1394" w:type="dxa"/>
            <w:tcBorders>
              <w:top w:val="nil"/>
              <w:left w:val="nil"/>
              <w:bottom w:val="single" w:sz="4" w:space="0" w:color="auto"/>
              <w:right w:val="single" w:sz="4" w:space="0" w:color="auto"/>
            </w:tcBorders>
            <w:vAlign w:val="center"/>
            <w:hideMark/>
          </w:tcPr>
          <w:p w14:paraId="7C42AFA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18 543</w:t>
            </w:r>
          </w:p>
        </w:tc>
        <w:tc>
          <w:tcPr>
            <w:tcW w:w="1394" w:type="dxa"/>
            <w:tcBorders>
              <w:top w:val="nil"/>
              <w:left w:val="nil"/>
              <w:bottom w:val="single" w:sz="4" w:space="0" w:color="auto"/>
              <w:right w:val="single" w:sz="4" w:space="0" w:color="auto"/>
            </w:tcBorders>
            <w:vAlign w:val="center"/>
            <w:hideMark/>
          </w:tcPr>
          <w:p w14:paraId="25596C6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34 101</w:t>
            </w:r>
          </w:p>
        </w:tc>
        <w:tc>
          <w:tcPr>
            <w:tcW w:w="36" w:type="dxa"/>
            <w:vAlign w:val="center"/>
            <w:hideMark/>
          </w:tcPr>
          <w:p w14:paraId="72A0002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F4E239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5FE4A08"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Allemagne</w:t>
            </w:r>
          </w:p>
        </w:tc>
        <w:tc>
          <w:tcPr>
            <w:tcW w:w="1389" w:type="dxa"/>
            <w:tcBorders>
              <w:top w:val="nil"/>
              <w:left w:val="nil"/>
              <w:bottom w:val="single" w:sz="4" w:space="0" w:color="auto"/>
              <w:right w:val="nil"/>
            </w:tcBorders>
            <w:vAlign w:val="center"/>
            <w:hideMark/>
          </w:tcPr>
          <w:p w14:paraId="076ABD99"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5,692</w:t>
            </w:r>
          </w:p>
        </w:tc>
        <w:tc>
          <w:tcPr>
            <w:tcW w:w="1393" w:type="dxa"/>
            <w:tcBorders>
              <w:top w:val="nil"/>
              <w:left w:val="single" w:sz="4" w:space="0" w:color="auto"/>
              <w:bottom w:val="single" w:sz="4" w:space="0" w:color="auto"/>
              <w:right w:val="nil"/>
            </w:tcBorders>
            <w:noWrap/>
            <w:vAlign w:val="center"/>
            <w:hideMark/>
          </w:tcPr>
          <w:p w14:paraId="24F83BE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7,411</w:t>
            </w:r>
          </w:p>
        </w:tc>
        <w:tc>
          <w:tcPr>
            <w:tcW w:w="1394" w:type="dxa"/>
            <w:tcBorders>
              <w:top w:val="nil"/>
              <w:left w:val="single" w:sz="4" w:space="0" w:color="auto"/>
              <w:bottom w:val="single" w:sz="4" w:space="0" w:color="auto"/>
              <w:right w:val="single" w:sz="4" w:space="0" w:color="auto"/>
            </w:tcBorders>
            <w:noWrap/>
            <w:vAlign w:val="center"/>
            <w:hideMark/>
          </w:tcPr>
          <w:p w14:paraId="621EAB9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1 017 860</w:t>
            </w:r>
          </w:p>
        </w:tc>
        <w:tc>
          <w:tcPr>
            <w:tcW w:w="1394" w:type="dxa"/>
            <w:tcBorders>
              <w:top w:val="nil"/>
              <w:left w:val="nil"/>
              <w:bottom w:val="single" w:sz="4" w:space="0" w:color="auto"/>
              <w:right w:val="single" w:sz="4" w:space="0" w:color="auto"/>
            </w:tcBorders>
            <w:vAlign w:val="center"/>
            <w:hideMark/>
          </w:tcPr>
          <w:p w14:paraId="4DA8985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1 213 164</w:t>
            </w:r>
          </w:p>
        </w:tc>
        <w:tc>
          <w:tcPr>
            <w:tcW w:w="1394" w:type="dxa"/>
            <w:tcBorders>
              <w:top w:val="nil"/>
              <w:left w:val="nil"/>
              <w:bottom w:val="single" w:sz="4" w:space="0" w:color="auto"/>
              <w:right w:val="single" w:sz="4" w:space="0" w:color="auto"/>
            </w:tcBorders>
            <w:vAlign w:val="center"/>
            <w:hideMark/>
          </w:tcPr>
          <w:p w14:paraId="57E82F9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2 231 024</w:t>
            </w:r>
          </w:p>
        </w:tc>
        <w:tc>
          <w:tcPr>
            <w:tcW w:w="36" w:type="dxa"/>
            <w:vAlign w:val="center"/>
            <w:hideMark/>
          </w:tcPr>
          <w:p w14:paraId="0175CD3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D29A311"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3B7968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 xml:space="preserve">Andorre </w:t>
            </w:r>
          </w:p>
        </w:tc>
        <w:tc>
          <w:tcPr>
            <w:tcW w:w="1389" w:type="dxa"/>
            <w:tcBorders>
              <w:top w:val="nil"/>
              <w:left w:val="nil"/>
              <w:bottom w:val="single" w:sz="4" w:space="0" w:color="auto"/>
              <w:right w:val="nil"/>
            </w:tcBorders>
            <w:vAlign w:val="center"/>
            <w:hideMark/>
          </w:tcPr>
          <w:p w14:paraId="051642A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0,004</w:t>
            </w:r>
          </w:p>
        </w:tc>
        <w:tc>
          <w:tcPr>
            <w:tcW w:w="1393" w:type="dxa"/>
            <w:tcBorders>
              <w:top w:val="nil"/>
              <w:left w:val="single" w:sz="4" w:space="0" w:color="auto"/>
              <w:bottom w:val="single" w:sz="4" w:space="0" w:color="auto"/>
              <w:right w:val="nil"/>
            </w:tcBorders>
            <w:noWrap/>
            <w:vAlign w:val="center"/>
            <w:hideMark/>
          </w:tcPr>
          <w:p w14:paraId="4208943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5E2AEE5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715</w:t>
            </w:r>
          </w:p>
        </w:tc>
        <w:tc>
          <w:tcPr>
            <w:tcW w:w="1394" w:type="dxa"/>
            <w:tcBorders>
              <w:top w:val="nil"/>
              <w:left w:val="nil"/>
              <w:bottom w:val="single" w:sz="4" w:space="0" w:color="auto"/>
              <w:right w:val="single" w:sz="4" w:space="0" w:color="auto"/>
            </w:tcBorders>
            <w:vAlign w:val="center"/>
            <w:hideMark/>
          </w:tcPr>
          <w:p w14:paraId="300748F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853</w:t>
            </w:r>
          </w:p>
        </w:tc>
        <w:tc>
          <w:tcPr>
            <w:tcW w:w="1394" w:type="dxa"/>
            <w:tcBorders>
              <w:top w:val="nil"/>
              <w:left w:val="nil"/>
              <w:bottom w:val="single" w:sz="4" w:space="0" w:color="auto"/>
              <w:right w:val="single" w:sz="4" w:space="0" w:color="auto"/>
            </w:tcBorders>
            <w:vAlign w:val="center"/>
            <w:hideMark/>
          </w:tcPr>
          <w:p w14:paraId="2287FEA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1 568</w:t>
            </w:r>
          </w:p>
        </w:tc>
        <w:tc>
          <w:tcPr>
            <w:tcW w:w="36" w:type="dxa"/>
            <w:vAlign w:val="center"/>
            <w:hideMark/>
          </w:tcPr>
          <w:p w14:paraId="564055D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BB5DA2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161C973"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Angola</w:t>
            </w:r>
          </w:p>
        </w:tc>
        <w:tc>
          <w:tcPr>
            <w:tcW w:w="1389" w:type="dxa"/>
            <w:tcBorders>
              <w:top w:val="nil"/>
              <w:left w:val="nil"/>
              <w:bottom w:val="single" w:sz="4" w:space="0" w:color="auto"/>
              <w:right w:val="nil"/>
            </w:tcBorders>
            <w:vAlign w:val="center"/>
            <w:hideMark/>
          </w:tcPr>
          <w:p w14:paraId="5F7A076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0,010</w:t>
            </w:r>
          </w:p>
        </w:tc>
        <w:tc>
          <w:tcPr>
            <w:tcW w:w="1393" w:type="dxa"/>
            <w:tcBorders>
              <w:top w:val="nil"/>
              <w:left w:val="single" w:sz="4" w:space="0" w:color="auto"/>
              <w:bottom w:val="single" w:sz="4" w:space="0" w:color="auto"/>
              <w:right w:val="nil"/>
            </w:tcBorders>
            <w:noWrap/>
            <w:vAlign w:val="center"/>
            <w:hideMark/>
          </w:tcPr>
          <w:p w14:paraId="677C122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1DD234E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1 373</w:t>
            </w:r>
          </w:p>
        </w:tc>
        <w:tc>
          <w:tcPr>
            <w:tcW w:w="1394" w:type="dxa"/>
            <w:tcBorders>
              <w:top w:val="nil"/>
              <w:left w:val="nil"/>
              <w:bottom w:val="single" w:sz="4" w:space="0" w:color="auto"/>
              <w:right w:val="single" w:sz="4" w:space="0" w:color="auto"/>
            </w:tcBorders>
            <w:vAlign w:val="center"/>
            <w:hideMark/>
          </w:tcPr>
          <w:p w14:paraId="2444FCC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1 637</w:t>
            </w:r>
          </w:p>
        </w:tc>
        <w:tc>
          <w:tcPr>
            <w:tcW w:w="1394" w:type="dxa"/>
            <w:tcBorders>
              <w:top w:val="nil"/>
              <w:left w:val="nil"/>
              <w:bottom w:val="single" w:sz="4" w:space="0" w:color="auto"/>
              <w:right w:val="single" w:sz="4" w:space="0" w:color="auto"/>
            </w:tcBorders>
            <w:vAlign w:val="center"/>
            <w:hideMark/>
          </w:tcPr>
          <w:p w14:paraId="05A23D3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3 010</w:t>
            </w:r>
          </w:p>
        </w:tc>
        <w:tc>
          <w:tcPr>
            <w:tcW w:w="36" w:type="dxa"/>
            <w:vAlign w:val="center"/>
            <w:hideMark/>
          </w:tcPr>
          <w:p w14:paraId="3C13B93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3483B5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A7E320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Antigua-et-Barbuda</w:t>
            </w:r>
          </w:p>
        </w:tc>
        <w:tc>
          <w:tcPr>
            <w:tcW w:w="1389" w:type="dxa"/>
            <w:tcBorders>
              <w:top w:val="nil"/>
              <w:left w:val="nil"/>
              <w:bottom w:val="single" w:sz="4" w:space="0" w:color="auto"/>
              <w:right w:val="nil"/>
            </w:tcBorders>
            <w:vAlign w:val="center"/>
            <w:hideMark/>
          </w:tcPr>
          <w:p w14:paraId="0653058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0,002</w:t>
            </w:r>
          </w:p>
        </w:tc>
        <w:tc>
          <w:tcPr>
            <w:tcW w:w="1393" w:type="dxa"/>
            <w:tcBorders>
              <w:top w:val="nil"/>
              <w:left w:val="single" w:sz="4" w:space="0" w:color="auto"/>
              <w:bottom w:val="single" w:sz="4" w:space="0" w:color="auto"/>
              <w:right w:val="nil"/>
            </w:tcBorders>
            <w:noWrap/>
            <w:vAlign w:val="center"/>
            <w:hideMark/>
          </w:tcPr>
          <w:p w14:paraId="3A08AA1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79732E1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358</w:t>
            </w:r>
          </w:p>
        </w:tc>
        <w:tc>
          <w:tcPr>
            <w:tcW w:w="1394" w:type="dxa"/>
            <w:tcBorders>
              <w:top w:val="nil"/>
              <w:left w:val="nil"/>
              <w:bottom w:val="single" w:sz="4" w:space="0" w:color="auto"/>
              <w:right w:val="single" w:sz="4" w:space="0" w:color="auto"/>
            </w:tcBorders>
            <w:vAlign w:val="center"/>
            <w:hideMark/>
          </w:tcPr>
          <w:p w14:paraId="52BB34F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426</w:t>
            </w:r>
          </w:p>
        </w:tc>
        <w:tc>
          <w:tcPr>
            <w:tcW w:w="1394" w:type="dxa"/>
            <w:tcBorders>
              <w:top w:val="nil"/>
              <w:left w:val="nil"/>
              <w:bottom w:val="single" w:sz="4" w:space="0" w:color="auto"/>
              <w:right w:val="single" w:sz="4" w:space="0" w:color="auto"/>
            </w:tcBorders>
            <w:vAlign w:val="center"/>
            <w:hideMark/>
          </w:tcPr>
          <w:p w14:paraId="72EBCC0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784</w:t>
            </w:r>
          </w:p>
        </w:tc>
        <w:tc>
          <w:tcPr>
            <w:tcW w:w="36" w:type="dxa"/>
            <w:vAlign w:val="center"/>
            <w:hideMark/>
          </w:tcPr>
          <w:p w14:paraId="5B003D9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498D87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519AF94"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Arabie saoudite</w:t>
            </w:r>
          </w:p>
        </w:tc>
        <w:tc>
          <w:tcPr>
            <w:tcW w:w="1389" w:type="dxa"/>
            <w:tcBorders>
              <w:top w:val="nil"/>
              <w:left w:val="nil"/>
              <w:bottom w:val="single" w:sz="4" w:space="0" w:color="auto"/>
              <w:right w:val="nil"/>
            </w:tcBorders>
            <w:vAlign w:val="center"/>
            <w:hideMark/>
          </w:tcPr>
          <w:p w14:paraId="7571B055"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1,217</w:t>
            </w:r>
          </w:p>
        </w:tc>
        <w:tc>
          <w:tcPr>
            <w:tcW w:w="1393" w:type="dxa"/>
            <w:tcBorders>
              <w:top w:val="nil"/>
              <w:left w:val="single" w:sz="4" w:space="0" w:color="auto"/>
              <w:bottom w:val="single" w:sz="4" w:space="0" w:color="auto"/>
              <w:right w:val="nil"/>
            </w:tcBorders>
            <w:noWrap/>
            <w:vAlign w:val="center"/>
            <w:hideMark/>
          </w:tcPr>
          <w:p w14:paraId="2586988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1,584</w:t>
            </w:r>
          </w:p>
        </w:tc>
        <w:tc>
          <w:tcPr>
            <w:tcW w:w="1394" w:type="dxa"/>
            <w:tcBorders>
              <w:top w:val="nil"/>
              <w:left w:val="single" w:sz="4" w:space="0" w:color="auto"/>
              <w:bottom w:val="single" w:sz="4" w:space="0" w:color="auto"/>
              <w:right w:val="single" w:sz="4" w:space="0" w:color="auto"/>
            </w:tcBorders>
            <w:noWrap/>
            <w:vAlign w:val="center"/>
            <w:hideMark/>
          </w:tcPr>
          <w:p w14:paraId="379733D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217 627</w:t>
            </w:r>
          </w:p>
        </w:tc>
        <w:tc>
          <w:tcPr>
            <w:tcW w:w="1394" w:type="dxa"/>
            <w:tcBorders>
              <w:top w:val="nil"/>
              <w:left w:val="nil"/>
              <w:bottom w:val="single" w:sz="4" w:space="0" w:color="auto"/>
              <w:right w:val="single" w:sz="4" w:space="0" w:color="auto"/>
            </w:tcBorders>
            <w:vAlign w:val="center"/>
            <w:hideMark/>
          </w:tcPr>
          <w:p w14:paraId="3EAB7D3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259 385</w:t>
            </w:r>
          </w:p>
        </w:tc>
        <w:tc>
          <w:tcPr>
            <w:tcW w:w="1394" w:type="dxa"/>
            <w:tcBorders>
              <w:top w:val="nil"/>
              <w:left w:val="nil"/>
              <w:bottom w:val="single" w:sz="4" w:space="0" w:color="auto"/>
              <w:right w:val="single" w:sz="4" w:space="0" w:color="auto"/>
            </w:tcBorders>
            <w:vAlign w:val="center"/>
            <w:hideMark/>
          </w:tcPr>
          <w:p w14:paraId="53EE975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477 012</w:t>
            </w:r>
          </w:p>
        </w:tc>
        <w:tc>
          <w:tcPr>
            <w:tcW w:w="36" w:type="dxa"/>
            <w:vAlign w:val="center"/>
            <w:hideMark/>
          </w:tcPr>
          <w:p w14:paraId="0330DCF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6FD1BF3"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6B497E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Argentine</w:t>
            </w:r>
          </w:p>
        </w:tc>
        <w:tc>
          <w:tcPr>
            <w:tcW w:w="1389" w:type="dxa"/>
            <w:tcBorders>
              <w:top w:val="nil"/>
              <w:left w:val="nil"/>
              <w:bottom w:val="single" w:sz="4" w:space="0" w:color="auto"/>
              <w:right w:val="nil"/>
            </w:tcBorders>
            <w:vAlign w:val="center"/>
            <w:hideMark/>
          </w:tcPr>
          <w:p w14:paraId="09339D5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0,490</w:t>
            </w:r>
          </w:p>
        </w:tc>
        <w:tc>
          <w:tcPr>
            <w:tcW w:w="1393" w:type="dxa"/>
            <w:tcBorders>
              <w:top w:val="nil"/>
              <w:left w:val="single" w:sz="4" w:space="0" w:color="auto"/>
              <w:bottom w:val="single" w:sz="4" w:space="0" w:color="auto"/>
              <w:right w:val="nil"/>
            </w:tcBorders>
            <w:noWrap/>
            <w:vAlign w:val="center"/>
            <w:hideMark/>
          </w:tcPr>
          <w:p w14:paraId="1C282B6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0,638</w:t>
            </w:r>
          </w:p>
        </w:tc>
        <w:tc>
          <w:tcPr>
            <w:tcW w:w="1394" w:type="dxa"/>
            <w:tcBorders>
              <w:top w:val="nil"/>
              <w:left w:val="single" w:sz="4" w:space="0" w:color="auto"/>
              <w:bottom w:val="single" w:sz="4" w:space="0" w:color="auto"/>
              <w:right w:val="single" w:sz="4" w:space="0" w:color="auto"/>
            </w:tcBorders>
            <w:noWrap/>
            <w:vAlign w:val="center"/>
            <w:hideMark/>
          </w:tcPr>
          <w:p w14:paraId="4C15367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87 623</w:t>
            </w:r>
          </w:p>
        </w:tc>
        <w:tc>
          <w:tcPr>
            <w:tcW w:w="1394" w:type="dxa"/>
            <w:tcBorders>
              <w:top w:val="nil"/>
              <w:left w:val="nil"/>
              <w:bottom w:val="single" w:sz="4" w:space="0" w:color="auto"/>
              <w:right w:val="single" w:sz="4" w:space="0" w:color="auto"/>
            </w:tcBorders>
            <w:vAlign w:val="center"/>
            <w:hideMark/>
          </w:tcPr>
          <w:p w14:paraId="64D6D08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104 436</w:t>
            </w:r>
          </w:p>
        </w:tc>
        <w:tc>
          <w:tcPr>
            <w:tcW w:w="1394" w:type="dxa"/>
            <w:tcBorders>
              <w:top w:val="nil"/>
              <w:left w:val="nil"/>
              <w:bottom w:val="single" w:sz="4" w:space="0" w:color="auto"/>
              <w:right w:val="single" w:sz="4" w:space="0" w:color="auto"/>
            </w:tcBorders>
            <w:vAlign w:val="center"/>
            <w:hideMark/>
          </w:tcPr>
          <w:p w14:paraId="200B142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192 059</w:t>
            </w:r>
          </w:p>
        </w:tc>
        <w:tc>
          <w:tcPr>
            <w:tcW w:w="36" w:type="dxa"/>
            <w:vAlign w:val="center"/>
            <w:hideMark/>
          </w:tcPr>
          <w:p w14:paraId="6410E3B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FA37FC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726411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Arménie</w:t>
            </w:r>
          </w:p>
        </w:tc>
        <w:tc>
          <w:tcPr>
            <w:tcW w:w="1389" w:type="dxa"/>
            <w:tcBorders>
              <w:top w:val="nil"/>
              <w:left w:val="nil"/>
              <w:bottom w:val="single" w:sz="4" w:space="0" w:color="auto"/>
              <w:right w:val="nil"/>
            </w:tcBorders>
            <w:vAlign w:val="center"/>
            <w:hideMark/>
          </w:tcPr>
          <w:p w14:paraId="419D283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0,007</w:t>
            </w:r>
          </w:p>
        </w:tc>
        <w:tc>
          <w:tcPr>
            <w:tcW w:w="1393" w:type="dxa"/>
            <w:tcBorders>
              <w:top w:val="nil"/>
              <w:left w:val="single" w:sz="4" w:space="0" w:color="auto"/>
              <w:bottom w:val="single" w:sz="4" w:space="0" w:color="auto"/>
              <w:right w:val="nil"/>
            </w:tcBorders>
            <w:noWrap/>
            <w:vAlign w:val="center"/>
            <w:hideMark/>
          </w:tcPr>
          <w:p w14:paraId="451D8E2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19E3D19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1 252</w:t>
            </w:r>
          </w:p>
        </w:tc>
        <w:tc>
          <w:tcPr>
            <w:tcW w:w="1394" w:type="dxa"/>
            <w:tcBorders>
              <w:top w:val="nil"/>
              <w:left w:val="nil"/>
              <w:bottom w:val="single" w:sz="4" w:space="0" w:color="auto"/>
              <w:right w:val="single" w:sz="4" w:space="0" w:color="auto"/>
            </w:tcBorders>
            <w:vAlign w:val="center"/>
            <w:hideMark/>
          </w:tcPr>
          <w:p w14:paraId="53EBD8F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1 492</w:t>
            </w:r>
          </w:p>
        </w:tc>
        <w:tc>
          <w:tcPr>
            <w:tcW w:w="1394" w:type="dxa"/>
            <w:tcBorders>
              <w:top w:val="nil"/>
              <w:left w:val="nil"/>
              <w:bottom w:val="single" w:sz="4" w:space="0" w:color="auto"/>
              <w:right w:val="single" w:sz="4" w:space="0" w:color="auto"/>
            </w:tcBorders>
            <w:vAlign w:val="center"/>
            <w:hideMark/>
          </w:tcPr>
          <w:p w14:paraId="19EEFFB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2 744</w:t>
            </w:r>
          </w:p>
        </w:tc>
        <w:tc>
          <w:tcPr>
            <w:tcW w:w="36" w:type="dxa"/>
            <w:vAlign w:val="center"/>
            <w:hideMark/>
          </w:tcPr>
          <w:p w14:paraId="00D467EC"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1BC6360"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E6AEF14"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Australie</w:t>
            </w:r>
          </w:p>
        </w:tc>
        <w:tc>
          <w:tcPr>
            <w:tcW w:w="1389" w:type="dxa"/>
            <w:tcBorders>
              <w:top w:val="nil"/>
              <w:left w:val="nil"/>
              <w:bottom w:val="single" w:sz="4" w:space="0" w:color="auto"/>
              <w:right w:val="nil"/>
            </w:tcBorders>
            <w:vAlign w:val="center"/>
            <w:hideMark/>
          </w:tcPr>
          <w:p w14:paraId="1762D79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2,040</w:t>
            </w:r>
          </w:p>
        </w:tc>
        <w:tc>
          <w:tcPr>
            <w:tcW w:w="1393" w:type="dxa"/>
            <w:tcBorders>
              <w:top w:val="nil"/>
              <w:left w:val="single" w:sz="4" w:space="0" w:color="auto"/>
              <w:bottom w:val="single" w:sz="4" w:space="0" w:color="auto"/>
              <w:right w:val="nil"/>
            </w:tcBorders>
            <w:noWrap/>
            <w:vAlign w:val="center"/>
            <w:hideMark/>
          </w:tcPr>
          <w:p w14:paraId="45F48E8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2,656</w:t>
            </w:r>
          </w:p>
        </w:tc>
        <w:tc>
          <w:tcPr>
            <w:tcW w:w="1394" w:type="dxa"/>
            <w:tcBorders>
              <w:top w:val="nil"/>
              <w:left w:val="single" w:sz="4" w:space="0" w:color="auto"/>
              <w:bottom w:val="single" w:sz="4" w:space="0" w:color="auto"/>
              <w:right w:val="single" w:sz="4" w:space="0" w:color="auto"/>
            </w:tcBorders>
            <w:noWrap/>
            <w:vAlign w:val="center"/>
            <w:hideMark/>
          </w:tcPr>
          <w:p w14:paraId="520D658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364 799</w:t>
            </w:r>
          </w:p>
        </w:tc>
        <w:tc>
          <w:tcPr>
            <w:tcW w:w="1394" w:type="dxa"/>
            <w:tcBorders>
              <w:top w:val="nil"/>
              <w:left w:val="nil"/>
              <w:bottom w:val="single" w:sz="4" w:space="0" w:color="auto"/>
              <w:right w:val="single" w:sz="4" w:space="0" w:color="auto"/>
            </w:tcBorders>
            <w:vAlign w:val="center"/>
            <w:hideMark/>
          </w:tcPr>
          <w:p w14:paraId="66FCCF9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434 796</w:t>
            </w:r>
          </w:p>
        </w:tc>
        <w:tc>
          <w:tcPr>
            <w:tcW w:w="1394" w:type="dxa"/>
            <w:tcBorders>
              <w:top w:val="nil"/>
              <w:left w:val="nil"/>
              <w:bottom w:val="single" w:sz="4" w:space="0" w:color="auto"/>
              <w:right w:val="single" w:sz="4" w:space="0" w:color="auto"/>
            </w:tcBorders>
            <w:vAlign w:val="center"/>
            <w:hideMark/>
          </w:tcPr>
          <w:p w14:paraId="0BB5EFF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799 595</w:t>
            </w:r>
          </w:p>
        </w:tc>
        <w:tc>
          <w:tcPr>
            <w:tcW w:w="36" w:type="dxa"/>
            <w:vAlign w:val="center"/>
            <w:hideMark/>
          </w:tcPr>
          <w:p w14:paraId="5DC38B1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90EC910"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33D282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Autriche</w:t>
            </w:r>
          </w:p>
        </w:tc>
        <w:tc>
          <w:tcPr>
            <w:tcW w:w="1389" w:type="dxa"/>
            <w:tcBorders>
              <w:top w:val="nil"/>
              <w:left w:val="nil"/>
              <w:bottom w:val="single" w:sz="4" w:space="0" w:color="auto"/>
              <w:right w:val="nil"/>
            </w:tcBorders>
            <w:vAlign w:val="center"/>
            <w:hideMark/>
          </w:tcPr>
          <w:p w14:paraId="7C3B191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0,626</w:t>
            </w:r>
          </w:p>
        </w:tc>
        <w:tc>
          <w:tcPr>
            <w:tcW w:w="1393" w:type="dxa"/>
            <w:tcBorders>
              <w:top w:val="nil"/>
              <w:left w:val="single" w:sz="4" w:space="0" w:color="auto"/>
              <w:bottom w:val="single" w:sz="4" w:space="0" w:color="auto"/>
              <w:right w:val="nil"/>
            </w:tcBorders>
            <w:noWrap/>
            <w:vAlign w:val="center"/>
            <w:hideMark/>
          </w:tcPr>
          <w:p w14:paraId="023D8F6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0,815</w:t>
            </w:r>
          </w:p>
        </w:tc>
        <w:tc>
          <w:tcPr>
            <w:tcW w:w="1394" w:type="dxa"/>
            <w:tcBorders>
              <w:top w:val="nil"/>
              <w:left w:val="single" w:sz="4" w:space="0" w:color="auto"/>
              <w:bottom w:val="single" w:sz="4" w:space="0" w:color="auto"/>
              <w:right w:val="single" w:sz="4" w:space="0" w:color="auto"/>
            </w:tcBorders>
            <w:noWrap/>
            <w:vAlign w:val="center"/>
            <w:hideMark/>
          </w:tcPr>
          <w:p w14:paraId="0EB2F70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111 943</w:t>
            </w:r>
          </w:p>
        </w:tc>
        <w:tc>
          <w:tcPr>
            <w:tcW w:w="1394" w:type="dxa"/>
            <w:tcBorders>
              <w:top w:val="nil"/>
              <w:left w:val="nil"/>
              <w:bottom w:val="single" w:sz="4" w:space="0" w:color="auto"/>
              <w:right w:val="single" w:sz="4" w:space="0" w:color="auto"/>
            </w:tcBorders>
            <w:vAlign w:val="center"/>
            <w:hideMark/>
          </w:tcPr>
          <w:p w14:paraId="02BB792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133 423</w:t>
            </w:r>
          </w:p>
        </w:tc>
        <w:tc>
          <w:tcPr>
            <w:tcW w:w="1394" w:type="dxa"/>
            <w:tcBorders>
              <w:top w:val="nil"/>
              <w:left w:val="nil"/>
              <w:bottom w:val="single" w:sz="4" w:space="0" w:color="auto"/>
              <w:right w:val="single" w:sz="4" w:space="0" w:color="auto"/>
            </w:tcBorders>
            <w:vAlign w:val="center"/>
            <w:hideMark/>
          </w:tcPr>
          <w:p w14:paraId="6D237AB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245 366</w:t>
            </w:r>
          </w:p>
        </w:tc>
        <w:tc>
          <w:tcPr>
            <w:tcW w:w="36" w:type="dxa"/>
            <w:vAlign w:val="center"/>
            <w:hideMark/>
          </w:tcPr>
          <w:p w14:paraId="0527F5D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41C172B"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7445F1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Azerbaïdjan</w:t>
            </w:r>
          </w:p>
        </w:tc>
        <w:tc>
          <w:tcPr>
            <w:tcW w:w="1389" w:type="dxa"/>
            <w:tcBorders>
              <w:top w:val="nil"/>
              <w:left w:val="nil"/>
              <w:bottom w:val="single" w:sz="4" w:space="0" w:color="auto"/>
              <w:right w:val="nil"/>
            </w:tcBorders>
            <w:vAlign w:val="center"/>
            <w:hideMark/>
          </w:tcPr>
          <w:p w14:paraId="15013EB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0,034</w:t>
            </w:r>
          </w:p>
        </w:tc>
        <w:tc>
          <w:tcPr>
            <w:tcW w:w="1393" w:type="dxa"/>
            <w:tcBorders>
              <w:top w:val="nil"/>
              <w:left w:val="single" w:sz="4" w:space="0" w:color="auto"/>
              <w:bottom w:val="single" w:sz="4" w:space="0" w:color="auto"/>
              <w:right w:val="nil"/>
            </w:tcBorders>
            <w:noWrap/>
            <w:vAlign w:val="center"/>
            <w:hideMark/>
          </w:tcPr>
          <w:p w14:paraId="6BCEC27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0,044</w:t>
            </w:r>
          </w:p>
        </w:tc>
        <w:tc>
          <w:tcPr>
            <w:tcW w:w="1394" w:type="dxa"/>
            <w:tcBorders>
              <w:top w:val="nil"/>
              <w:left w:val="single" w:sz="4" w:space="0" w:color="auto"/>
              <w:bottom w:val="single" w:sz="4" w:space="0" w:color="auto"/>
              <w:right w:val="single" w:sz="4" w:space="0" w:color="auto"/>
            </w:tcBorders>
            <w:noWrap/>
            <w:vAlign w:val="center"/>
            <w:hideMark/>
          </w:tcPr>
          <w:p w14:paraId="7607824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6 080</w:t>
            </w:r>
          </w:p>
        </w:tc>
        <w:tc>
          <w:tcPr>
            <w:tcW w:w="1394" w:type="dxa"/>
            <w:tcBorders>
              <w:top w:val="nil"/>
              <w:left w:val="nil"/>
              <w:bottom w:val="single" w:sz="4" w:space="0" w:color="auto"/>
              <w:right w:val="single" w:sz="4" w:space="0" w:color="auto"/>
            </w:tcBorders>
            <w:vAlign w:val="center"/>
            <w:hideMark/>
          </w:tcPr>
          <w:p w14:paraId="191EEF5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7 247</w:t>
            </w:r>
          </w:p>
        </w:tc>
        <w:tc>
          <w:tcPr>
            <w:tcW w:w="1394" w:type="dxa"/>
            <w:tcBorders>
              <w:top w:val="nil"/>
              <w:left w:val="nil"/>
              <w:bottom w:val="single" w:sz="4" w:space="0" w:color="auto"/>
              <w:right w:val="single" w:sz="4" w:space="0" w:color="auto"/>
            </w:tcBorders>
            <w:vAlign w:val="center"/>
            <w:hideMark/>
          </w:tcPr>
          <w:p w14:paraId="52D0799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13 327</w:t>
            </w:r>
          </w:p>
        </w:tc>
        <w:tc>
          <w:tcPr>
            <w:tcW w:w="36" w:type="dxa"/>
            <w:vAlign w:val="center"/>
            <w:hideMark/>
          </w:tcPr>
          <w:p w14:paraId="22D5EE1A"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C40E47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4B1772E"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Bahamas</w:t>
            </w:r>
          </w:p>
        </w:tc>
        <w:tc>
          <w:tcPr>
            <w:tcW w:w="1389" w:type="dxa"/>
            <w:tcBorders>
              <w:top w:val="nil"/>
              <w:left w:val="nil"/>
              <w:bottom w:val="single" w:sz="4" w:space="0" w:color="auto"/>
              <w:right w:val="nil"/>
            </w:tcBorders>
            <w:vAlign w:val="center"/>
            <w:hideMark/>
          </w:tcPr>
          <w:p w14:paraId="67360024"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0,015</w:t>
            </w:r>
          </w:p>
        </w:tc>
        <w:tc>
          <w:tcPr>
            <w:tcW w:w="1393" w:type="dxa"/>
            <w:tcBorders>
              <w:top w:val="nil"/>
              <w:left w:val="single" w:sz="4" w:space="0" w:color="auto"/>
              <w:bottom w:val="single" w:sz="4" w:space="0" w:color="auto"/>
              <w:right w:val="nil"/>
            </w:tcBorders>
            <w:noWrap/>
            <w:vAlign w:val="center"/>
            <w:hideMark/>
          </w:tcPr>
          <w:p w14:paraId="1DB05C8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0,020</w:t>
            </w:r>
          </w:p>
        </w:tc>
        <w:tc>
          <w:tcPr>
            <w:tcW w:w="1394" w:type="dxa"/>
            <w:tcBorders>
              <w:top w:val="nil"/>
              <w:left w:val="single" w:sz="4" w:space="0" w:color="auto"/>
              <w:bottom w:val="single" w:sz="4" w:space="0" w:color="auto"/>
              <w:right w:val="single" w:sz="4" w:space="0" w:color="auto"/>
            </w:tcBorders>
            <w:noWrap/>
            <w:vAlign w:val="center"/>
            <w:hideMark/>
          </w:tcPr>
          <w:p w14:paraId="11D9FBF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2 682</w:t>
            </w:r>
          </w:p>
        </w:tc>
        <w:tc>
          <w:tcPr>
            <w:tcW w:w="1394" w:type="dxa"/>
            <w:tcBorders>
              <w:top w:val="nil"/>
              <w:left w:val="nil"/>
              <w:bottom w:val="single" w:sz="4" w:space="0" w:color="auto"/>
              <w:right w:val="single" w:sz="4" w:space="0" w:color="auto"/>
            </w:tcBorders>
            <w:vAlign w:val="center"/>
            <w:hideMark/>
          </w:tcPr>
          <w:p w14:paraId="72A3D53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3 197</w:t>
            </w:r>
          </w:p>
        </w:tc>
        <w:tc>
          <w:tcPr>
            <w:tcW w:w="1394" w:type="dxa"/>
            <w:tcBorders>
              <w:top w:val="nil"/>
              <w:left w:val="nil"/>
              <w:bottom w:val="single" w:sz="4" w:space="0" w:color="auto"/>
              <w:right w:val="single" w:sz="4" w:space="0" w:color="auto"/>
            </w:tcBorders>
            <w:vAlign w:val="center"/>
            <w:hideMark/>
          </w:tcPr>
          <w:p w14:paraId="1236CE4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5 879</w:t>
            </w:r>
          </w:p>
        </w:tc>
        <w:tc>
          <w:tcPr>
            <w:tcW w:w="36" w:type="dxa"/>
            <w:vAlign w:val="center"/>
            <w:hideMark/>
          </w:tcPr>
          <w:p w14:paraId="5B94886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230699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08A041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Bahreïn</w:t>
            </w:r>
          </w:p>
        </w:tc>
        <w:tc>
          <w:tcPr>
            <w:tcW w:w="1389" w:type="dxa"/>
            <w:tcBorders>
              <w:top w:val="nil"/>
              <w:left w:val="nil"/>
              <w:bottom w:val="single" w:sz="4" w:space="0" w:color="auto"/>
              <w:right w:val="nil"/>
            </w:tcBorders>
            <w:vAlign w:val="center"/>
            <w:hideMark/>
          </w:tcPr>
          <w:p w14:paraId="19CBFC97"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0,050</w:t>
            </w:r>
          </w:p>
        </w:tc>
        <w:tc>
          <w:tcPr>
            <w:tcW w:w="1393" w:type="dxa"/>
            <w:tcBorders>
              <w:top w:val="nil"/>
              <w:left w:val="single" w:sz="4" w:space="0" w:color="auto"/>
              <w:bottom w:val="single" w:sz="4" w:space="0" w:color="auto"/>
              <w:right w:val="nil"/>
            </w:tcBorders>
            <w:noWrap/>
            <w:vAlign w:val="center"/>
            <w:hideMark/>
          </w:tcPr>
          <w:p w14:paraId="41A5E79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14B2C20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8 941</w:t>
            </w:r>
          </w:p>
        </w:tc>
        <w:tc>
          <w:tcPr>
            <w:tcW w:w="1394" w:type="dxa"/>
            <w:tcBorders>
              <w:top w:val="nil"/>
              <w:left w:val="nil"/>
              <w:bottom w:val="single" w:sz="4" w:space="0" w:color="auto"/>
              <w:right w:val="single" w:sz="4" w:space="0" w:color="auto"/>
            </w:tcBorders>
            <w:vAlign w:val="center"/>
            <w:hideMark/>
          </w:tcPr>
          <w:p w14:paraId="28C9900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10 657</w:t>
            </w:r>
          </w:p>
        </w:tc>
        <w:tc>
          <w:tcPr>
            <w:tcW w:w="1394" w:type="dxa"/>
            <w:tcBorders>
              <w:top w:val="nil"/>
              <w:left w:val="nil"/>
              <w:bottom w:val="single" w:sz="4" w:space="0" w:color="auto"/>
              <w:right w:val="single" w:sz="4" w:space="0" w:color="auto"/>
            </w:tcBorders>
            <w:vAlign w:val="center"/>
            <w:hideMark/>
          </w:tcPr>
          <w:p w14:paraId="57A668E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19 598</w:t>
            </w:r>
          </w:p>
        </w:tc>
        <w:tc>
          <w:tcPr>
            <w:tcW w:w="36" w:type="dxa"/>
            <w:vAlign w:val="center"/>
            <w:hideMark/>
          </w:tcPr>
          <w:p w14:paraId="261441E3"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735C87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650CF87"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Bangladesh</w:t>
            </w:r>
          </w:p>
        </w:tc>
        <w:tc>
          <w:tcPr>
            <w:tcW w:w="1389" w:type="dxa"/>
            <w:tcBorders>
              <w:top w:val="nil"/>
              <w:left w:val="nil"/>
              <w:bottom w:val="single" w:sz="4" w:space="0" w:color="auto"/>
              <w:right w:val="nil"/>
            </w:tcBorders>
            <w:vAlign w:val="center"/>
            <w:hideMark/>
          </w:tcPr>
          <w:p w14:paraId="25365512"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0,010</w:t>
            </w:r>
          </w:p>
        </w:tc>
        <w:tc>
          <w:tcPr>
            <w:tcW w:w="1393" w:type="dxa"/>
            <w:tcBorders>
              <w:top w:val="nil"/>
              <w:left w:val="single" w:sz="4" w:space="0" w:color="auto"/>
              <w:bottom w:val="single" w:sz="4" w:space="0" w:color="auto"/>
              <w:right w:val="nil"/>
            </w:tcBorders>
            <w:noWrap/>
            <w:vAlign w:val="center"/>
            <w:hideMark/>
          </w:tcPr>
          <w:p w14:paraId="306A640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7C8BA41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1 373</w:t>
            </w:r>
          </w:p>
        </w:tc>
        <w:tc>
          <w:tcPr>
            <w:tcW w:w="1394" w:type="dxa"/>
            <w:tcBorders>
              <w:top w:val="nil"/>
              <w:left w:val="nil"/>
              <w:bottom w:val="single" w:sz="4" w:space="0" w:color="auto"/>
              <w:right w:val="single" w:sz="4" w:space="0" w:color="auto"/>
            </w:tcBorders>
            <w:vAlign w:val="center"/>
            <w:hideMark/>
          </w:tcPr>
          <w:p w14:paraId="142256B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1 637</w:t>
            </w:r>
          </w:p>
        </w:tc>
        <w:tc>
          <w:tcPr>
            <w:tcW w:w="1394" w:type="dxa"/>
            <w:tcBorders>
              <w:top w:val="nil"/>
              <w:left w:val="nil"/>
              <w:bottom w:val="single" w:sz="4" w:space="0" w:color="auto"/>
              <w:right w:val="single" w:sz="4" w:space="0" w:color="auto"/>
            </w:tcBorders>
            <w:vAlign w:val="center"/>
            <w:hideMark/>
          </w:tcPr>
          <w:p w14:paraId="0464FD2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3 010</w:t>
            </w:r>
          </w:p>
        </w:tc>
        <w:tc>
          <w:tcPr>
            <w:tcW w:w="36" w:type="dxa"/>
            <w:vAlign w:val="center"/>
            <w:hideMark/>
          </w:tcPr>
          <w:p w14:paraId="315078C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7B92F63"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559B36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Barbade</w:t>
            </w:r>
          </w:p>
        </w:tc>
        <w:tc>
          <w:tcPr>
            <w:tcW w:w="1389" w:type="dxa"/>
            <w:tcBorders>
              <w:top w:val="nil"/>
              <w:left w:val="nil"/>
              <w:bottom w:val="single" w:sz="4" w:space="0" w:color="auto"/>
              <w:right w:val="nil"/>
            </w:tcBorders>
            <w:vAlign w:val="center"/>
            <w:hideMark/>
          </w:tcPr>
          <w:p w14:paraId="3D44A5F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0,007</w:t>
            </w:r>
          </w:p>
        </w:tc>
        <w:tc>
          <w:tcPr>
            <w:tcW w:w="1393" w:type="dxa"/>
            <w:tcBorders>
              <w:top w:val="nil"/>
              <w:left w:val="single" w:sz="4" w:space="0" w:color="auto"/>
              <w:bottom w:val="single" w:sz="4" w:space="0" w:color="auto"/>
              <w:right w:val="nil"/>
            </w:tcBorders>
            <w:noWrap/>
            <w:vAlign w:val="center"/>
            <w:hideMark/>
          </w:tcPr>
          <w:p w14:paraId="0DA031B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559F7D9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1 252</w:t>
            </w:r>
          </w:p>
        </w:tc>
        <w:tc>
          <w:tcPr>
            <w:tcW w:w="1394" w:type="dxa"/>
            <w:tcBorders>
              <w:top w:val="nil"/>
              <w:left w:val="nil"/>
              <w:bottom w:val="single" w:sz="4" w:space="0" w:color="auto"/>
              <w:right w:val="single" w:sz="4" w:space="0" w:color="auto"/>
            </w:tcBorders>
            <w:vAlign w:val="center"/>
            <w:hideMark/>
          </w:tcPr>
          <w:p w14:paraId="62A2C4D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1 492</w:t>
            </w:r>
          </w:p>
        </w:tc>
        <w:tc>
          <w:tcPr>
            <w:tcW w:w="1394" w:type="dxa"/>
            <w:tcBorders>
              <w:top w:val="nil"/>
              <w:left w:val="nil"/>
              <w:bottom w:val="single" w:sz="4" w:space="0" w:color="auto"/>
              <w:right w:val="single" w:sz="4" w:space="0" w:color="auto"/>
            </w:tcBorders>
            <w:vAlign w:val="center"/>
            <w:hideMark/>
          </w:tcPr>
          <w:p w14:paraId="1966D0B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2 744</w:t>
            </w:r>
          </w:p>
        </w:tc>
        <w:tc>
          <w:tcPr>
            <w:tcW w:w="36" w:type="dxa"/>
            <w:vAlign w:val="center"/>
            <w:hideMark/>
          </w:tcPr>
          <w:p w14:paraId="1861B71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922987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65BE0D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Bélarus</w:t>
            </w:r>
          </w:p>
        </w:tc>
        <w:tc>
          <w:tcPr>
            <w:tcW w:w="1389" w:type="dxa"/>
            <w:tcBorders>
              <w:top w:val="nil"/>
              <w:left w:val="nil"/>
              <w:bottom w:val="single" w:sz="4" w:space="0" w:color="auto"/>
              <w:right w:val="nil"/>
            </w:tcBorders>
            <w:vAlign w:val="center"/>
            <w:hideMark/>
          </w:tcPr>
          <w:p w14:paraId="5DCDD6A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0,043</w:t>
            </w:r>
          </w:p>
        </w:tc>
        <w:tc>
          <w:tcPr>
            <w:tcW w:w="1393" w:type="dxa"/>
            <w:tcBorders>
              <w:top w:val="nil"/>
              <w:left w:val="single" w:sz="4" w:space="0" w:color="auto"/>
              <w:bottom w:val="single" w:sz="4" w:space="0" w:color="auto"/>
              <w:right w:val="nil"/>
            </w:tcBorders>
            <w:noWrap/>
            <w:vAlign w:val="center"/>
            <w:hideMark/>
          </w:tcPr>
          <w:p w14:paraId="3CB074C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0,056</w:t>
            </w:r>
          </w:p>
        </w:tc>
        <w:tc>
          <w:tcPr>
            <w:tcW w:w="1394" w:type="dxa"/>
            <w:tcBorders>
              <w:top w:val="nil"/>
              <w:left w:val="single" w:sz="4" w:space="0" w:color="auto"/>
              <w:bottom w:val="single" w:sz="4" w:space="0" w:color="auto"/>
              <w:right w:val="single" w:sz="4" w:space="0" w:color="auto"/>
            </w:tcBorders>
            <w:noWrap/>
            <w:vAlign w:val="center"/>
            <w:hideMark/>
          </w:tcPr>
          <w:p w14:paraId="587C9AE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7 689</w:t>
            </w:r>
          </w:p>
        </w:tc>
        <w:tc>
          <w:tcPr>
            <w:tcW w:w="1394" w:type="dxa"/>
            <w:tcBorders>
              <w:top w:val="nil"/>
              <w:left w:val="nil"/>
              <w:bottom w:val="single" w:sz="4" w:space="0" w:color="auto"/>
              <w:right w:val="single" w:sz="4" w:space="0" w:color="auto"/>
            </w:tcBorders>
            <w:vAlign w:val="center"/>
            <w:hideMark/>
          </w:tcPr>
          <w:p w14:paraId="3F5095D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9 165</w:t>
            </w:r>
          </w:p>
        </w:tc>
        <w:tc>
          <w:tcPr>
            <w:tcW w:w="1394" w:type="dxa"/>
            <w:tcBorders>
              <w:top w:val="nil"/>
              <w:left w:val="nil"/>
              <w:bottom w:val="single" w:sz="4" w:space="0" w:color="auto"/>
              <w:right w:val="single" w:sz="4" w:space="0" w:color="auto"/>
            </w:tcBorders>
            <w:vAlign w:val="center"/>
            <w:hideMark/>
          </w:tcPr>
          <w:p w14:paraId="1191633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16 854</w:t>
            </w:r>
          </w:p>
        </w:tc>
        <w:tc>
          <w:tcPr>
            <w:tcW w:w="36" w:type="dxa"/>
            <w:vAlign w:val="center"/>
            <w:hideMark/>
          </w:tcPr>
          <w:p w14:paraId="11976C4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2B51E41"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F400CE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Belgique</w:t>
            </w:r>
          </w:p>
        </w:tc>
        <w:tc>
          <w:tcPr>
            <w:tcW w:w="1389" w:type="dxa"/>
            <w:tcBorders>
              <w:top w:val="nil"/>
              <w:left w:val="nil"/>
              <w:bottom w:val="single" w:sz="4" w:space="0" w:color="auto"/>
              <w:right w:val="nil"/>
            </w:tcBorders>
            <w:vAlign w:val="center"/>
            <w:hideMark/>
          </w:tcPr>
          <w:p w14:paraId="173C0DE7"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0,773</w:t>
            </w:r>
          </w:p>
        </w:tc>
        <w:tc>
          <w:tcPr>
            <w:tcW w:w="1393" w:type="dxa"/>
            <w:tcBorders>
              <w:top w:val="nil"/>
              <w:left w:val="single" w:sz="4" w:space="0" w:color="auto"/>
              <w:bottom w:val="single" w:sz="4" w:space="0" w:color="auto"/>
              <w:right w:val="nil"/>
            </w:tcBorders>
            <w:noWrap/>
            <w:vAlign w:val="center"/>
            <w:hideMark/>
          </w:tcPr>
          <w:p w14:paraId="75EE26C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1,006</w:t>
            </w:r>
          </w:p>
        </w:tc>
        <w:tc>
          <w:tcPr>
            <w:tcW w:w="1394" w:type="dxa"/>
            <w:tcBorders>
              <w:top w:val="nil"/>
              <w:left w:val="single" w:sz="4" w:space="0" w:color="auto"/>
              <w:bottom w:val="single" w:sz="4" w:space="0" w:color="auto"/>
              <w:right w:val="single" w:sz="4" w:space="0" w:color="auto"/>
            </w:tcBorders>
            <w:noWrap/>
            <w:vAlign w:val="center"/>
            <w:hideMark/>
          </w:tcPr>
          <w:p w14:paraId="4C53055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138 230</w:t>
            </w:r>
          </w:p>
        </w:tc>
        <w:tc>
          <w:tcPr>
            <w:tcW w:w="1394" w:type="dxa"/>
            <w:tcBorders>
              <w:top w:val="nil"/>
              <w:left w:val="nil"/>
              <w:bottom w:val="single" w:sz="4" w:space="0" w:color="auto"/>
              <w:right w:val="single" w:sz="4" w:space="0" w:color="auto"/>
            </w:tcBorders>
            <w:vAlign w:val="center"/>
            <w:hideMark/>
          </w:tcPr>
          <w:p w14:paraId="28010BD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164 753</w:t>
            </w:r>
          </w:p>
        </w:tc>
        <w:tc>
          <w:tcPr>
            <w:tcW w:w="1394" w:type="dxa"/>
            <w:tcBorders>
              <w:top w:val="nil"/>
              <w:left w:val="nil"/>
              <w:bottom w:val="single" w:sz="4" w:space="0" w:color="auto"/>
              <w:right w:val="single" w:sz="4" w:space="0" w:color="auto"/>
            </w:tcBorders>
            <w:vAlign w:val="center"/>
            <w:hideMark/>
          </w:tcPr>
          <w:p w14:paraId="4B2EF44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302 983</w:t>
            </w:r>
          </w:p>
        </w:tc>
        <w:tc>
          <w:tcPr>
            <w:tcW w:w="36" w:type="dxa"/>
            <w:vAlign w:val="center"/>
            <w:hideMark/>
          </w:tcPr>
          <w:p w14:paraId="635EB0E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6221DD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9566E0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Belize</w:t>
            </w:r>
          </w:p>
        </w:tc>
        <w:tc>
          <w:tcPr>
            <w:tcW w:w="1389" w:type="dxa"/>
            <w:tcBorders>
              <w:top w:val="nil"/>
              <w:left w:val="nil"/>
              <w:bottom w:val="single" w:sz="4" w:space="0" w:color="auto"/>
              <w:right w:val="nil"/>
            </w:tcBorders>
            <w:vAlign w:val="center"/>
            <w:hideMark/>
          </w:tcPr>
          <w:p w14:paraId="43C77774"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563E7B7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613C51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2F7D186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6D1D72A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1DC4E8C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7FDB80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5DF7FE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Bénin</w:t>
            </w:r>
          </w:p>
        </w:tc>
        <w:tc>
          <w:tcPr>
            <w:tcW w:w="1389" w:type="dxa"/>
            <w:tcBorders>
              <w:top w:val="nil"/>
              <w:left w:val="nil"/>
              <w:bottom w:val="single" w:sz="4" w:space="0" w:color="auto"/>
              <w:right w:val="nil"/>
            </w:tcBorders>
            <w:vAlign w:val="center"/>
            <w:hideMark/>
          </w:tcPr>
          <w:p w14:paraId="6A3A5645"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0,005</w:t>
            </w:r>
          </w:p>
        </w:tc>
        <w:tc>
          <w:tcPr>
            <w:tcW w:w="1393" w:type="dxa"/>
            <w:tcBorders>
              <w:top w:val="nil"/>
              <w:left w:val="single" w:sz="4" w:space="0" w:color="auto"/>
              <w:bottom w:val="single" w:sz="4" w:space="0" w:color="auto"/>
              <w:right w:val="nil"/>
            </w:tcBorders>
            <w:noWrap/>
            <w:vAlign w:val="center"/>
            <w:hideMark/>
          </w:tcPr>
          <w:p w14:paraId="5B0C8C5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0B71392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894</w:t>
            </w:r>
          </w:p>
        </w:tc>
        <w:tc>
          <w:tcPr>
            <w:tcW w:w="1394" w:type="dxa"/>
            <w:tcBorders>
              <w:top w:val="nil"/>
              <w:left w:val="nil"/>
              <w:bottom w:val="single" w:sz="4" w:space="0" w:color="auto"/>
              <w:right w:val="single" w:sz="4" w:space="0" w:color="auto"/>
            </w:tcBorders>
            <w:vAlign w:val="center"/>
            <w:hideMark/>
          </w:tcPr>
          <w:p w14:paraId="11A9781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1 066</w:t>
            </w:r>
          </w:p>
        </w:tc>
        <w:tc>
          <w:tcPr>
            <w:tcW w:w="1394" w:type="dxa"/>
            <w:tcBorders>
              <w:top w:val="nil"/>
              <w:left w:val="nil"/>
              <w:bottom w:val="single" w:sz="4" w:space="0" w:color="auto"/>
              <w:right w:val="single" w:sz="4" w:space="0" w:color="auto"/>
            </w:tcBorders>
            <w:vAlign w:val="center"/>
            <w:hideMark/>
          </w:tcPr>
          <w:p w14:paraId="2D6FC5D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1 960</w:t>
            </w:r>
          </w:p>
        </w:tc>
        <w:tc>
          <w:tcPr>
            <w:tcW w:w="36" w:type="dxa"/>
            <w:vAlign w:val="center"/>
            <w:hideMark/>
          </w:tcPr>
          <w:p w14:paraId="3404D21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3A183D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B89599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Bhoutan</w:t>
            </w:r>
          </w:p>
        </w:tc>
        <w:tc>
          <w:tcPr>
            <w:tcW w:w="1389" w:type="dxa"/>
            <w:tcBorders>
              <w:top w:val="nil"/>
              <w:left w:val="nil"/>
              <w:bottom w:val="single" w:sz="4" w:space="0" w:color="auto"/>
              <w:right w:val="nil"/>
            </w:tcBorders>
            <w:vAlign w:val="center"/>
            <w:hideMark/>
          </w:tcPr>
          <w:p w14:paraId="7F3F5537"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3BB50AE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B6F22C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6196A36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6B07A89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1FDAB013"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88E993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64CD9F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Bolivie (État plurinational de)</w:t>
            </w:r>
          </w:p>
        </w:tc>
        <w:tc>
          <w:tcPr>
            <w:tcW w:w="1389" w:type="dxa"/>
            <w:tcBorders>
              <w:top w:val="nil"/>
              <w:left w:val="nil"/>
              <w:bottom w:val="single" w:sz="4" w:space="0" w:color="auto"/>
              <w:right w:val="nil"/>
            </w:tcBorders>
            <w:vAlign w:val="center"/>
            <w:hideMark/>
          </w:tcPr>
          <w:p w14:paraId="4D532F1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0,018</w:t>
            </w:r>
          </w:p>
        </w:tc>
        <w:tc>
          <w:tcPr>
            <w:tcW w:w="1393" w:type="dxa"/>
            <w:tcBorders>
              <w:top w:val="nil"/>
              <w:left w:val="single" w:sz="4" w:space="0" w:color="auto"/>
              <w:bottom w:val="single" w:sz="4" w:space="0" w:color="auto"/>
              <w:right w:val="nil"/>
            </w:tcBorders>
            <w:noWrap/>
            <w:vAlign w:val="center"/>
            <w:hideMark/>
          </w:tcPr>
          <w:p w14:paraId="0B42C5C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1BAA01C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3 219</w:t>
            </w:r>
          </w:p>
        </w:tc>
        <w:tc>
          <w:tcPr>
            <w:tcW w:w="1394" w:type="dxa"/>
            <w:tcBorders>
              <w:top w:val="nil"/>
              <w:left w:val="nil"/>
              <w:bottom w:val="single" w:sz="4" w:space="0" w:color="auto"/>
              <w:right w:val="single" w:sz="4" w:space="0" w:color="auto"/>
            </w:tcBorders>
            <w:vAlign w:val="center"/>
            <w:hideMark/>
          </w:tcPr>
          <w:p w14:paraId="6413797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3 836</w:t>
            </w:r>
          </w:p>
        </w:tc>
        <w:tc>
          <w:tcPr>
            <w:tcW w:w="1394" w:type="dxa"/>
            <w:tcBorders>
              <w:top w:val="nil"/>
              <w:left w:val="nil"/>
              <w:bottom w:val="single" w:sz="4" w:space="0" w:color="auto"/>
              <w:right w:val="single" w:sz="4" w:space="0" w:color="auto"/>
            </w:tcBorders>
            <w:vAlign w:val="center"/>
            <w:hideMark/>
          </w:tcPr>
          <w:p w14:paraId="5A270D2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7 055</w:t>
            </w:r>
          </w:p>
        </w:tc>
        <w:tc>
          <w:tcPr>
            <w:tcW w:w="36" w:type="dxa"/>
            <w:vAlign w:val="center"/>
            <w:hideMark/>
          </w:tcPr>
          <w:p w14:paraId="2730DCAD"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BEF2BF1"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198879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Bosnie-Herzégovine</w:t>
            </w:r>
          </w:p>
        </w:tc>
        <w:tc>
          <w:tcPr>
            <w:tcW w:w="1389" w:type="dxa"/>
            <w:tcBorders>
              <w:top w:val="nil"/>
              <w:left w:val="nil"/>
              <w:bottom w:val="single" w:sz="4" w:space="0" w:color="auto"/>
              <w:right w:val="nil"/>
            </w:tcBorders>
            <w:vAlign w:val="center"/>
            <w:hideMark/>
          </w:tcPr>
          <w:p w14:paraId="4396263C"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0,014</w:t>
            </w:r>
          </w:p>
        </w:tc>
        <w:tc>
          <w:tcPr>
            <w:tcW w:w="1393" w:type="dxa"/>
            <w:tcBorders>
              <w:top w:val="nil"/>
              <w:left w:val="single" w:sz="4" w:space="0" w:color="auto"/>
              <w:bottom w:val="single" w:sz="4" w:space="0" w:color="auto"/>
              <w:right w:val="nil"/>
            </w:tcBorders>
            <w:noWrap/>
            <w:vAlign w:val="center"/>
            <w:hideMark/>
          </w:tcPr>
          <w:p w14:paraId="7245B41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0,018</w:t>
            </w:r>
          </w:p>
        </w:tc>
        <w:tc>
          <w:tcPr>
            <w:tcW w:w="1394" w:type="dxa"/>
            <w:tcBorders>
              <w:top w:val="nil"/>
              <w:left w:val="single" w:sz="4" w:space="0" w:color="auto"/>
              <w:bottom w:val="single" w:sz="4" w:space="0" w:color="auto"/>
              <w:right w:val="single" w:sz="4" w:space="0" w:color="auto"/>
            </w:tcBorders>
            <w:noWrap/>
            <w:vAlign w:val="center"/>
            <w:hideMark/>
          </w:tcPr>
          <w:p w14:paraId="771AF6E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2 503</w:t>
            </w:r>
          </w:p>
        </w:tc>
        <w:tc>
          <w:tcPr>
            <w:tcW w:w="1394" w:type="dxa"/>
            <w:tcBorders>
              <w:top w:val="nil"/>
              <w:left w:val="nil"/>
              <w:bottom w:val="single" w:sz="4" w:space="0" w:color="auto"/>
              <w:right w:val="single" w:sz="4" w:space="0" w:color="auto"/>
            </w:tcBorders>
            <w:vAlign w:val="center"/>
            <w:hideMark/>
          </w:tcPr>
          <w:p w14:paraId="607FC5D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2 984</w:t>
            </w:r>
          </w:p>
        </w:tc>
        <w:tc>
          <w:tcPr>
            <w:tcW w:w="1394" w:type="dxa"/>
            <w:tcBorders>
              <w:top w:val="nil"/>
              <w:left w:val="nil"/>
              <w:bottom w:val="single" w:sz="4" w:space="0" w:color="auto"/>
              <w:right w:val="single" w:sz="4" w:space="0" w:color="auto"/>
            </w:tcBorders>
            <w:vAlign w:val="center"/>
            <w:hideMark/>
          </w:tcPr>
          <w:p w14:paraId="20D526D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5 487</w:t>
            </w:r>
          </w:p>
        </w:tc>
        <w:tc>
          <w:tcPr>
            <w:tcW w:w="36" w:type="dxa"/>
            <w:vAlign w:val="center"/>
            <w:hideMark/>
          </w:tcPr>
          <w:p w14:paraId="2C40C5C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77713E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175AA8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Botswana</w:t>
            </w:r>
          </w:p>
        </w:tc>
        <w:tc>
          <w:tcPr>
            <w:tcW w:w="1389" w:type="dxa"/>
            <w:tcBorders>
              <w:top w:val="nil"/>
              <w:left w:val="nil"/>
              <w:bottom w:val="single" w:sz="4" w:space="0" w:color="auto"/>
              <w:right w:val="nil"/>
            </w:tcBorders>
            <w:vAlign w:val="center"/>
            <w:hideMark/>
          </w:tcPr>
          <w:p w14:paraId="0A1C8937"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0,013</w:t>
            </w:r>
          </w:p>
        </w:tc>
        <w:tc>
          <w:tcPr>
            <w:tcW w:w="1393" w:type="dxa"/>
            <w:tcBorders>
              <w:top w:val="nil"/>
              <w:left w:val="single" w:sz="4" w:space="0" w:color="auto"/>
              <w:bottom w:val="single" w:sz="4" w:space="0" w:color="auto"/>
              <w:right w:val="nil"/>
            </w:tcBorders>
            <w:noWrap/>
            <w:vAlign w:val="center"/>
            <w:hideMark/>
          </w:tcPr>
          <w:p w14:paraId="03C8B9F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4693921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2 325</w:t>
            </w:r>
          </w:p>
        </w:tc>
        <w:tc>
          <w:tcPr>
            <w:tcW w:w="1394" w:type="dxa"/>
            <w:tcBorders>
              <w:top w:val="nil"/>
              <w:left w:val="nil"/>
              <w:bottom w:val="single" w:sz="4" w:space="0" w:color="auto"/>
              <w:right w:val="single" w:sz="4" w:space="0" w:color="auto"/>
            </w:tcBorders>
            <w:vAlign w:val="center"/>
            <w:hideMark/>
          </w:tcPr>
          <w:p w14:paraId="2658A09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2 771</w:t>
            </w:r>
          </w:p>
        </w:tc>
        <w:tc>
          <w:tcPr>
            <w:tcW w:w="1394" w:type="dxa"/>
            <w:tcBorders>
              <w:top w:val="nil"/>
              <w:left w:val="nil"/>
              <w:bottom w:val="single" w:sz="4" w:space="0" w:color="auto"/>
              <w:right w:val="single" w:sz="4" w:space="0" w:color="auto"/>
            </w:tcBorders>
            <w:vAlign w:val="center"/>
            <w:hideMark/>
          </w:tcPr>
          <w:p w14:paraId="3115ED6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5 096</w:t>
            </w:r>
          </w:p>
        </w:tc>
        <w:tc>
          <w:tcPr>
            <w:tcW w:w="36" w:type="dxa"/>
            <w:vAlign w:val="center"/>
            <w:hideMark/>
          </w:tcPr>
          <w:p w14:paraId="3141E19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5768AC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E4430EE"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Brésil</w:t>
            </w:r>
          </w:p>
        </w:tc>
        <w:tc>
          <w:tcPr>
            <w:tcW w:w="1389" w:type="dxa"/>
            <w:tcBorders>
              <w:top w:val="nil"/>
              <w:left w:val="nil"/>
              <w:bottom w:val="single" w:sz="4" w:space="0" w:color="auto"/>
              <w:right w:val="nil"/>
            </w:tcBorders>
            <w:vAlign w:val="center"/>
            <w:hideMark/>
          </w:tcPr>
          <w:p w14:paraId="5915FF63"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1,411</w:t>
            </w:r>
          </w:p>
        </w:tc>
        <w:tc>
          <w:tcPr>
            <w:tcW w:w="1393" w:type="dxa"/>
            <w:tcBorders>
              <w:top w:val="nil"/>
              <w:left w:val="single" w:sz="4" w:space="0" w:color="auto"/>
              <w:bottom w:val="single" w:sz="4" w:space="0" w:color="auto"/>
              <w:right w:val="nil"/>
            </w:tcBorders>
            <w:noWrap/>
            <w:vAlign w:val="center"/>
            <w:hideMark/>
          </w:tcPr>
          <w:p w14:paraId="3BF36C8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1,837</w:t>
            </w:r>
          </w:p>
        </w:tc>
        <w:tc>
          <w:tcPr>
            <w:tcW w:w="1394" w:type="dxa"/>
            <w:tcBorders>
              <w:top w:val="nil"/>
              <w:left w:val="single" w:sz="4" w:space="0" w:color="auto"/>
              <w:bottom w:val="single" w:sz="4" w:space="0" w:color="auto"/>
              <w:right w:val="single" w:sz="4" w:space="0" w:color="auto"/>
            </w:tcBorders>
            <w:noWrap/>
            <w:vAlign w:val="center"/>
            <w:hideMark/>
          </w:tcPr>
          <w:p w14:paraId="04966E2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252 319</w:t>
            </w:r>
          </w:p>
        </w:tc>
        <w:tc>
          <w:tcPr>
            <w:tcW w:w="1394" w:type="dxa"/>
            <w:tcBorders>
              <w:top w:val="nil"/>
              <w:left w:val="nil"/>
              <w:bottom w:val="single" w:sz="4" w:space="0" w:color="auto"/>
              <w:right w:val="single" w:sz="4" w:space="0" w:color="auto"/>
            </w:tcBorders>
            <w:vAlign w:val="center"/>
            <w:hideMark/>
          </w:tcPr>
          <w:p w14:paraId="1A0C871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300 734</w:t>
            </w:r>
          </w:p>
        </w:tc>
        <w:tc>
          <w:tcPr>
            <w:tcW w:w="1394" w:type="dxa"/>
            <w:tcBorders>
              <w:top w:val="nil"/>
              <w:left w:val="nil"/>
              <w:bottom w:val="single" w:sz="4" w:space="0" w:color="auto"/>
              <w:right w:val="single" w:sz="4" w:space="0" w:color="auto"/>
            </w:tcBorders>
            <w:vAlign w:val="center"/>
            <w:hideMark/>
          </w:tcPr>
          <w:p w14:paraId="6DA83F2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553 053</w:t>
            </w:r>
          </w:p>
        </w:tc>
        <w:tc>
          <w:tcPr>
            <w:tcW w:w="36" w:type="dxa"/>
            <w:vAlign w:val="center"/>
            <w:hideMark/>
          </w:tcPr>
          <w:p w14:paraId="6A8C5A7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7739AD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FB6B31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Brunéi Darussalam</w:t>
            </w:r>
          </w:p>
        </w:tc>
        <w:tc>
          <w:tcPr>
            <w:tcW w:w="1389" w:type="dxa"/>
            <w:tcBorders>
              <w:top w:val="nil"/>
              <w:left w:val="nil"/>
              <w:bottom w:val="single" w:sz="4" w:space="0" w:color="auto"/>
              <w:right w:val="nil"/>
            </w:tcBorders>
            <w:vAlign w:val="center"/>
            <w:hideMark/>
          </w:tcPr>
          <w:p w14:paraId="2F010EB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0,019</w:t>
            </w:r>
          </w:p>
        </w:tc>
        <w:tc>
          <w:tcPr>
            <w:tcW w:w="1393" w:type="dxa"/>
            <w:tcBorders>
              <w:top w:val="nil"/>
              <w:left w:val="single" w:sz="4" w:space="0" w:color="auto"/>
              <w:bottom w:val="single" w:sz="4" w:space="0" w:color="auto"/>
              <w:right w:val="nil"/>
            </w:tcBorders>
            <w:noWrap/>
            <w:vAlign w:val="center"/>
            <w:hideMark/>
          </w:tcPr>
          <w:p w14:paraId="569E2D0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0,025</w:t>
            </w:r>
          </w:p>
        </w:tc>
        <w:tc>
          <w:tcPr>
            <w:tcW w:w="1394" w:type="dxa"/>
            <w:tcBorders>
              <w:top w:val="nil"/>
              <w:left w:val="single" w:sz="4" w:space="0" w:color="auto"/>
              <w:bottom w:val="single" w:sz="4" w:space="0" w:color="auto"/>
              <w:right w:val="single" w:sz="4" w:space="0" w:color="auto"/>
            </w:tcBorders>
            <w:noWrap/>
            <w:vAlign w:val="center"/>
            <w:hideMark/>
          </w:tcPr>
          <w:p w14:paraId="0D32B91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3 398</w:t>
            </w:r>
          </w:p>
        </w:tc>
        <w:tc>
          <w:tcPr>
            <w:tcW w:w="1394" w:type="dxa"/>
            <w:tcBorders>
              <w:top w:val="nil"/>
              <w:left w:val="nil"/>
              <w:bottom w:val="single" w:sz="4" w:space="0" w:color="auto"/>
              <w:right w:val="single" w:sz="4" w:space="0" w:color="auto"/>
            </w:tcBorders>
            <w:vAlign w:val="center"/>
            <w:hideMark/>
          </w:tcPr>
          <w:p w14:paraId="6DF2923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4 050</w:t>
            </w:r>
          </w:p>
        </w:tc>
        <w:tc>
          <w:tcPr>
            <w:tcW w:w="1394" w:type="dxa"/>
            <w:tcBorders>
              <w:top w:val="nil"/>
              <w:left w:val="nil"/>
              <w:bottom w:val="single" w:sz="4" w:space="0" w:color="auto"/>
              <w:right w:val="single" w:sz="4" w:space="0" w:color="auto"/>
            </w:tcBorders>
            <w:vAlign w:val="center"/>
            <w:hideMark/>
          </w:tcPr>
          <w:p w14:paraId="0DE1694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7 448</w:t>
            </w:r>
          </w:p>
        </w:tc>
        <w:tc>
          <w:tcPr>
            <w:tcW w:w="36" w:type="dxa"/>
            <w:vAlign w:val="center"/>
            <w:hideMark/>
          </w:tcPr>
          <w:p w14:paraId="1B8FD1E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9D18071"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90774A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Bulgarie</w:t>
            </w:r>
          </w:p>
        </w:tc>
        <w:tc>
          <w:tcPr>
            <w:tcW w:w="1389" w:type="dxa"/>
            <w:tcBorders>
              <w:top w:val="nil"/>
              <w:left w:val="nil"/>
              <w:bottom w:val="single" w:sz="4" w:space="0" w:color="auto"/>
              <w:right w:val="nil"/>
            </w:tcBorders>
            <w:vAlign w:val="center"/>
            <w:hideMark/>
          </w:tcPr>
          <w:p w14:paraId="1E1423E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0,071</w:t>
            </w:r>
          </w:p>
        </w:tc>
        <w:tc>
          <w:tcPr>
            <w:tcW w:w="1393" w:type="dxa"/>
            <w:tcBorders>
              <w:top w:val="nil"/>
              <w:left w:val="single" w:sz="4" w:space="0" w:color="auto"/>
              <w:bottom w:val="single" w:sz="4" w:space="0" w:color="auto"/>
              <w:right w:val="nil"/>
            </w:tcBorders>
            <w:noWrap/>
            <w:vAlign w:val="center"/>
            <w:hideMark/>
          </w:tcPr>
          <w:p w14:paraId="05B350C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0,092</w:t>
            </w:r>
          </w:p>
        </w:tc>
        <w:tc>
          <w:tcPr>
            <w:tcW w:w="1394" w:type="dxa"/>
            <w:tcBorders>
              <w:top w:val="nil"/>
              <w:left w:val="single" w:sz="4" w:space="0" w:color="auto"/>
              <w:bottom w:val="single" w:sz="4" w:space="0" w:color="auto"/>
              <w:right w:val="single" w:sz="4" w:space="0" w:color="auto"/>
            </w:tcBorders>
            <w:noWrap/>
            <w:vAlign w:val="center"/>
            <w:hideMark/>
          </w:tcPr>
          <w:p w14:paraId="4B2FC58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12 696</w:t>
            </w:r>
          </w:p>
        </w:tc>
        <w:tc>
          <w:tcPr>
            <w:tcW w:w="1394" w:type="dxa"/>
            <w:tcBorders>
              <w:top w:val="nil"/>
              <w:left w:val="nil"/>
              <w:bottom w:val="single" w:sz="4" w:space="0" w:color="auto"/>
              <w:right w:val="single" w:sz="4" w:space="0" w:color="auto"/>
            </w:tcBorders>
            <w:vAlign w:val="center"/>
            <w:hideMark/>
          </w:tcPr>
          <w:p w14:paraId="02B9ABF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15 133</w:t>
            </w:r>
          </w:p>
        </w:tc>
        <w:tc>
          <w:tcPr>
            <w:tcW w:w="1394" w:type="dxa"/>
            <w:tcBorders>
              <w:top w:val="nil"/>
              <w:left w:val="nil"/>
              <w:bottom w:val="single" w:sz="4" w:space="0" w:color="auto"/>
              <w:right w:val="single" w:sz="4" w:space="0" w:color="auto"/>
            </w:tcBorders>
            <w:vAlign w:val="center"/>
            <w:hideMark/>
          </w:tcPr>
          <w:p w14:paraId="2806764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27 829</w:t>
            </w:r>
          </w:p>
        </w:tc>
        <w:tc>
          <w:tcPr>
            <w:tcW w:w="36" w:type="dxa"/>
            <w:vAlign w:val="center"/>
            <w:hideMark/>
          </w:tcPr>
          <w:p w14:paraId="1AF5267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9D040E0"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539476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Burkina Faso</w:t>
            </w:r>
          </w:p>
        </w:tc>
        <w:tc>
          <w:tcPr>
            <w:tcW w:w="1389" w:type="dxa"/>
            <w:tcBorders>
              <w:top w:val="nil"/>
              <w:left w:val="nil"/>
              <w:bottom w:val="single" w:sz="4" w:space="0" w:color="auto"/>
              <w:right w:val="nil"/>
            </w:tcBorders>
            <w:vAlign w:val="center"/>
            <w:hideMark/>
          </w:tcPr>
          <w:p w14:paraId="0174A717"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0,005</w:t>
            </w:r>
          </w:p>
        </w:tc>
        <w:tc>
          <w:tcPr>
            <w:tcW w:w="1393" w:type="dxa"/>
            <w:tcBorders>
              <w:top w:val="nil"/>
              <w:left w:val="single" w:sz="4" w:space="0" w:color="auto"/>
              <w:bottom w:val="single" w:sz="4" w:space="0" w:color="auto"/>
              <w:right w:val="nil"/>
            </w:tcBorders>
            <w:noWrap/>
            <w:vAlign w:val="center"/>
            <w:hideMark/>
          </w:tcPr>
          <w:p w14:paraId="733AD61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3333840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894</w:t>
            </w:r>
          </w:p>
        </w:tc>
        <w:tc>
          <w:tcPr>
            <w:tcW w:w="1394" w:type="dxa"/>
            <w:tcBorders>
              <w:top w:val="nil"/>
              <w:left w:val="nil"/>
              <w:bottom w:val="single" w:sz="4" w:space="0" w:color="auto"/>
              <w:right w:val="single" w:sz="4" w:space="0" w:color="auto"/>
            </w:tcBorders>
            <w:vAlign w:val="center"/>
            <w:hideMark/>
          </w:tcPr>
          <w:p w14:paraId="5A5BC4F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1 066</w:t>
            </w:r>
          </w:p>
        </w:tc>
        <w:tc>
          <w:tcPr>
            <w:tcW w:w="1394" w:type="dxa"/>
            <w:tcBorders>
              <w:top w:val="nil"/>
              <w:left w:val="nil"/>
              <w:bottom w:val="single" w:sz="4" w:space="0" w:color="auto"/>
              <w:right w:val="single" w:sz="4" w:space="0" w:color="auto"/>
            </w:tcBorders>
            <w:vAlign w:val="center"/>
            <w:hideMark/>
          </w:tcPr>
          <w:p w14:paraId="0DA1520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1 960</w:t>
            </w:r>
          </w:p>
        </w:tc>
        <w:tc>
          <w:tcPr>
            <w:tcW w:w="36" w:type="dxa"/>
            <w:vAlign w:val="center"/>
            <w:hideMark/>
          </w:tcPr>
          <w:p w14:paraId="00D51697"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FE0F389"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55596B0"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Burundi</w:t>
            </w:r>
          </w:p>
        </w:tc>
        <w:tc>
          <w:tcPr>
            <w:tcW w:w="1389" w:type="dxa"/>
            <w:tcBorders>
              <w:top w:val="nil"/>
              <w:left w:val="nil"/>
              <w:bottom w:val="single" w:sz="4" w:space="0" w:color="auto"/>
              <w:right w:val="nil"/>
            </w:tcBorders>
            <w:vAlign w:val="center"/>
            <w:hideMark/>
          </w:tcPr>
          <w:p w14:paraId="0F829D9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20E47C2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87C325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4FA3CB9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59C761C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5100343D"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015D2F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3EB8D6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Cabo Verde</w:t>
            </w:r>
          </w:p>
        </w:tc>
        <w:tc>
          <w:tcPr>
            <w:tcW w:w="1389" w:type="dxa"/>
            <w:tcBorders>
              <w:top w:val="nil"/>
              <w:left w:val="nil"/>
              <w:bottom w:val="single" w:sz="4" w:space="0" w:color="auto"/>
              <w:right w:val="nil"/>
            </w:tcBorders>
            <w:vAlign w:val="center"/>
            <w:hideMark/>
          </w:tcPr>
          <w:p w14:paraId="3E9CC94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1FE2F50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0DFAD0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7FFE571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5B60BE6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2974C77D"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7BB7B6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04BFFD0"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lastRenderedPageBreak/>
              <w:t>Cambodge</w:t>
            </w:r>
          </w:p>
        </w:tc>
        <w:tc>
          <w:tcPr>
            <w:tcW w:w="1389" w:type="dxa"/>
            <w:tcBorders>
              <w:top w:val="nil"/>
              <w:left w:val="nil"/>
              <w:bottom w:val="single" w:sz="4" w:space="0" w:color="auto"/>
              <w:right w:val="nil"/>
            </w:tcBorders>
            <w:vAlign w:val="center"/>
            <w:hideMark/>
          </w:tcPr>
          <w:p w14:paraId="5EA1A87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0,008</w:t>
            </w:r>
          </w:p>
        </w:tc>
        <w:tc>
          <w:tcPr>
            <w:tcW w:w="1393" w:type="dxa"/>
            <w:tcBorders>
              <w:top w:val="nil"/>
              <w:left w:val="single" w:sz="4" w:space="0" w:color="auto"/>
              <w:bottom w:val="single" w:sz="4" w:space="0" w:color="auto"/>
              <w:right w:val="nil"/>
            </w:tcBorders>
            <w:noWrap/>
            <w:vAlign w:val="center"/>
            <w:hideMark/>
          </w:tcPr>
          <w:p w14:paraId="7AC9369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1440631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1 431</w:t>
            </w:r>
          </w:p>
        </w:tc>
        <w:tc>
          <w:tcPr>
            <w:tcW w:w="1394" w:type="dxa"/>
            <w:tcBorders>
              <w:top w:val="nil"/>
              <w:left w:val="nil"/>
              <w:bottom w:val="single" w:sz="4" w:space="0" w:color="auto"/>
              <w:right w:val="single" w:sz="4" w:space="0" w:color="auto"/>
            </w:tcBorders>
            <w:vAlign w:val="center"/>
            <w:hideMark/>
          </w:tcPr>
          <w:p w14:paraId="052695E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1 705</w:t>
            </w:r>
          </w:p>
        </w:tc>
        <w:tc>
          <w:tcPr>
            <w:tcW w:w="1394" w:type="dxa"/>
            <w:tcBorders>
              <w:top w:val="nil"/>
              <w:left w:val="nil"/>
              <w:bottom w:val="single" w:sz="4" w:space="0" w:color="auto"/>
              <w:right w:val="single" w:sz="4" w:space="0" w:color="auto"/>
            </w:tcBorders>
            <w:vAlign w:val="center"/>
            <w:hideMark/>
          </w:tcPr>
          <w:p w14:paraId="3452181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3 136</w:t>
            </w:r>
          </w:p>
        </w:tc>
        <w:tc>
          <w:tcPr>
            <w:tcW w:w="36" w:type="dxa"/>
            <w:vAlign w:val="center"/>
            <w:hideMark/>
          </w:tcPr>
          <w:p w14:paraId="4C71E06C"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1DF53B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E7B0FE3"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Cameroun</w:t>
            </w:r>
          </w:p>
        </w:tc>
        <w:tc>
          <w:tcPr>
            <w:tcW w:w="1389" w:type="dxa"/>
            <w:tcBorders>
              <w:top w:val="nil"/>
              <w:left w:val="nil"/>
              <w:bottom w:val="single" w:sz="4" w:space="0" w:color="auto"/>
              <w:right w:val="nil"/>
            </w:tcBorders>
            <w:vAlign w:val="center"/>
            <w:hideMark/>
          </w:tcPr>
          <w:p w14:paraId="521D6B0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0,014</w:t>
            </w:r>
          </w:p>
        </w:tc>
        <w:tc>
          <w:tcPr>
            <w:tcW w:w="1393" w:type="dxa"/>
            <w:tcBorders>
              <w:top w:val="nil"/>
              <w:left w:val="single" w:sz="4" w:space="0" w:color="auto"/>
              <w:bottom w:val="single" w:sz="4" w:space="0" w:color="auto"/>
              <w:right w:val="nil"/>
            </w:tcBorders>
            <w:noWrap/>
            <w:vAlign w:val="center"/>
            <w:hideMark/>
          </w:tcPr>
          <w:p w14:paraId="4D9EE2C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0,018</w:t>
            </w:r>
          </w:p>
        </w:tc>
        <w:tc>
          <w:tcPr>
            <w:tcW w:w="1394" w:type="dxa"/>
            <w:tcBorders>
              <w:top w:val="nil"/>
              <w:left w:val="single" w:sz="4" w:space="0" w:color="auto"/>
              <w:bottom w:val="single" w:sz="4" w:space="0" w:color="auto"/>
              <w:right w:val="single" w:sz="4" w:space="0" w:color="auto"/>
            </w:tcBorders>
            <w:noWrap/>
            <w:vAlign w:val="center"/>
            <w:hideMark/>
          </w:tcPr>
          <w:p w14:paraId="636F995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2 503</w:t>
            </w:r>
          </w:p>
        </w:tc>
        <w:tc>
          <w:tcPr>
            <w:tcW w:w="1394" w:type="dxa"/>
            <w:tcBorders>
              <w:top w:val="nil"/>
              <w:left w:val="nil"/>
              <w:bottom w:val="single" w:sz="4" w:space="0" w:color="auto"/>
              <w:right w:val="single" w:sz="4" w:space="0" w:color="auto"/>
            </w:tcBorders>
            <w:vAlign w:val="center"/>
            <w:hideMark/>
          </w:tcPr>
          <w:p w14:paraId="4B5B0B7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2 984</w:t>
            </w:r>
          </w:p>
        </w:tc>
        <w:tc>
          <w:tcPr>
            <w:tcW w:w="1394" w:type="dxa"/>
            <w:tcBorders>
              <w:top w:val="nil"/>
              <w:left w:val="nil"/>
              <w:bottom w:val="single" w:sz="4" w:space="0" w:color="auto"/>
              <w:right w:val="single" w:sz="4" w:space="0" w:color="auto"/>
            </w:tcBorders>
            <w:vAlign w:val="center"/>
            <w:hideMark/>
          </w:tcPr>
          <w:p w14:paraId="7ED3415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5 487</w:t>
            </w:r>
          </w:p>
        </w:tc>
        <w:tc>
          <w:tcPr>
            <w:tcW w:w="36" w:type="dxa"/>
            <w:vAlign w:val="center"/>
            <w:hideMark/>
          </w:tcPr>
          <w:p w14:paraId="097ED5D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0B4301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F9BFB9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Canada</w:t>
            </w:r>
          </w:p>
        </w:tc>
        <w:tc>
          <w:tcPr>
            <w:tcW w:w="1389" w:type="dxa"/>
            <w:tcBorders>
              <w:top w:val="nil"/>
              <w:left w:val="nil"/>
              <w:bottom w:val="single" w:sz="4" w:space="0" w:color="auto"/>
              <w:right w:val="nil"/>
            </w:tcBorders>
            <w:vAlign w:val="center"/>
            <w:hideMark/>
          </w:tcPr>
          <w:p w14:paraId="2E105ED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2,543</w:t>
            </w:r>
          </w:p>
        </w:tc>
        <w:tc>
          <w:tcPr>
            <w:tcW w:w="1393" w:type="dxa"/>
            <w:tcBorders>
              <w:top w:val="nil"/>
              <w:left w:val="single" w:sz="4" w:space="0" w:color="auto"/>
              <w:bottom w:val="single" w:sz="4" w:space="0" w:color="auto"/>
              <w:right w:val="nil"/>
            </w:tcBorders>
            <w:noWrap/>
            <w:vAlign w:val="center"/>
            <w:hideMark/>
          </w:tcPr>
          <w:p w14:paraId="45146AA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3,311</w:t>
            </w:r>
          </w:p>
        </w:tc>
        <w:tc>
          <w:tcPr>
            <w:tcW w:w="1394" w:type="dxa"/>
            <w:tcBorders>
              <w:top w:val="nil"/>
              <w:left w:val="single" w:sz="4" w:space="0" w:color="auto"/>
              <w:bottom w:val="single" w:sz="4" w:space="0" w:color="auto"/>
              <w:right w:val="single" w:sz="4" w:space="0" w:color="auto"/>
            </w:tcBorders>
            <w:noWrap/>
            <w:vAlign w:val="center"/>
            <w:hideMark/>
          </w:tcPr>
          <w:p w14:paraId="3B4B5F4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454 747</w:t>
            </w:r>
          </w:p>
        </w:tc>
        <w:tc>
          <w:tcPr>
            <w:tcW w:w="1394" w:type="dxa"/>
            <w:tcBorders>
              <w:top w:val="nil"/>
              <w:left w:val="nil"/>
              <w:bottom w:val="single" w:sz="4" w:space="0" w:color="auto"/>
              <w:right w:val="single" w:sz="4" w:space="0" w:color="auto"/>
            </w:tcBorders>
            <w:vAlign w:val="center"/>
            <w:hideMark/>
          </w:tcPr>
          <w:p w14:paraId="5592265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542 002</w:t>
            </w:r>
          </w:p>
        </w:tc>
        <w:tc>
          <w:tcPr>
            <w:tcW w:w="1394" w:type="dxa"/>
            <w:tcBorders>
              <w:top w:val="nil"/>
              <w:left w:val="nil"/>
              <w:bottom w:val="single" w:sz="4" w:space="0" w:color="auto"/>
              <w:right w:val="single" w:sz="4" w:space="0" w:color="auto"/>
            </w:tcBorders>
            <w:vAlign w:val="center"/>
            <w:hideMark/>
          </w:tcPr>
          <w:p w14:paraId="62D6B13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996 749</w:t>
            </w:r>
          </w:p>
        </w:tc>
        <w:tc>
          <w:tcPr>
            <w:tcW w:w="36" w:type="dxa"/>
            <w:vAlign w:val="center"/>
            <w:hideMark/>
          </w:tcPr>
          <w:p w14:paraId="615ABA9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459A3B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BA6571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Chili</w:t>
            </w:r>
          </w:p>
        </w:tc>
        <w:tc>
          <w:tcPr>
            <w:tcW w:w="1389" w:type="dxa"/>
            <w:tcBorders>
              <w:top w:val="nil"/>
              <w:left w:val="nil"/>
              <w:bottom w:val="single" w:sz="4" w:space="0" w:color="auto"/>
              <w:right w:val="nil"/>
            </w:tcBorders>
            <w:vAlign w:val="center"/>
            <w:hideMark/>
          </w:tcPr>
          <w:p w14:paraId="476730A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0,374</w:t>
            </w:r>
          </w:p>
        </w:tc>
        <w:tc>
          <w:tcPr>
            <w:tcW w:w="1393" w:type="dxa"/>
            <w:tcBorders>
              <w:top w:val="nil"/>
              <w:left w:val="single" w:sz="4" w:space="0" w:color="auto"/>
              <w:bottom w:val="single" w:sz="4" w:space="0" w:color="auto"/>
              <w:right w:val="nil"/>
            </w:tcBorders>
            <w:noWrap/>
            <w:vAlign w:val="center"/>
            <w:hideMark/>
          </w:tcPr>
          <w:p w14:paraId="5CC2F5D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0,487</w:t>
            </w:r>
          </w:p>
        </w:tc>
        <w:tc>
          <w:tcPr>
            <w:tcW w:w="1394" w:type="dxa"/>
            <w:tcBorders>
              <w:top w:val="nil"/>
              <w:left w:val="single" w:sz="4" w:space="0" w:color="auto"/>
              <w:bottom w:val="single" w:sz="4" w:space="0" w:color="auto"/>
              <w:right w:val="single" w:sz="4" w:space="0" w:color="auto"/>
            </w:tcBorders>
            <w:noWrap/>
            <w:vAlign w:val="center"/>
            <w:hideMark/>
          </w:tcPr>
          <w:p w14:paraId="3E5F5F7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66 880</w:t>
            </w:r>
          </w:p>
        </w:tc>
        <w:tc>
          <w:tcPr>
            <w:tcW w:w="1394" w:type="dxa"/>
            <w:tcBorders>
              <w:top w:val="nil"/>
              <w:left w:val="nil"/>
              <w:bottom w:val="single" w:sz="4" w:space="0" w:color="auto"/>
              <w:right w:val="single" w:sz="4" w:space="0" w:color="auto"/>
            </w:tcBorders>
            <w:vAlign w:val="center"/>
            <w:hideMark/>
          </w:tcPr>
          <w:p w14:paraId="6BDEA1A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79 713</w:t>
            </w:r>
          </w:p>
        </w:tc>
        <w:tc>
          <w:tcPr>
            <w:tcW w:w="1394" w:type="dxa"/>
            <w:tcBorders>
              <w:top w:val="nil"/>
              <w:left w:val="nil"/>
              <w:bottom w:val="single" w:sz="4" w:space="0" w:color="auto"/>
              <w:right w:val="single" w:sz="4" w:space="0" w:color="auto"/>
            </w:tcBorders>
            <w:vAlign w:val="center"/>
            <w:hideMark/>
          </w:tcPr>
          <w:p w14:paraId="56EBCDA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146 593</w:t>
            </w:r>
          </w:p>
        </w:tc>
        <w:tc>
          <w:tcPr>
            <w:tcW w:w="36" w:type="dxa"/>
            <w:vAlign w:val="center"/>
            <w:hideMark/>
          </w:tcPr>
          <w:p w14:paraId="2F3D0E4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4B9484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DEB83B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Chine</w:t>
            </w:r>
          </w:p>
        </w:tc>
        <w:tc>
          <w:tcPr>
            <w:tcW w:w="1389" w:type="dxa"/>
            <w:tcBorders>
              <w:top w:val="nil"/>
              <w:left w:val="nil"/>
              <w:bottom w:val="single" w:sz="4" w:space="0" w:color="auto"/>
              <w:right w:val="nil"/>
            </w:tcBorders>
            <w:vAlign w:val="center"/>
            <w:hideMark/>
          </w:tcPr>
          <w:p w14:paraId="1F28FF9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20,004</w:t>
            </w:r>
          </w:p>
        </w:tc>
        <w:tc>
          <w:tcPr>
            <w:tcW w:w="1393" w:type="dxa"/>
            <w:tcBorders>
              <w:top w:val="nil"/>
              <w:left w:val="single" w:sz="4" w:space="0" w:color="auto"/>
              <w:bottom w:val="single" w:sz="4" w:space="0" w:color="auto"/>
              <w:right w:val="nil"/>
            </w:tcBorders>
            <w:noWrap/>
            <w:vAlign w:val="center"/>
            <w:hideMark/>
          </w:tcPr>
          <w:p w14:paraId="02E1095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22,000</w:t>
            </w:r>
          </w:p>
        </w:tc>
        <w:tc>
          <w:tcPr>
            <w:tcW w:w="1394" w:type="dxa"/>
            <w:tcBorders>
              <w:top w:val="nil"/>
              <w:left w:val="single" w:sz="4" w:space="0" w:color="auto"/>
              <w:bottom w:val="single" w:sz="4" w:space="0" w:color="auto"/>
              <w:right w:val="single" w:sz="4" w:space="0" w:color="auto"/>
            </w:tcBorders>
            <w:noWrap/>
            <w:vAlign w:val="center"/>
            <w:hideMark/>
          </w:tcPr>
          <w:p w14:paraId="0E30E44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3 021 727</w:t>
            </w:r>
          </w:p>
        </w:tc>
        <w:tc>
          <w:tcPr>
            <w:tcW w:w="1394" w:type="dxa"/>
            <w:tcBorders>
              <w:top w:val="nil"/>
              <w:left w:val="nil"/>
              <w:bottom w:val="single" w:sz="4" w:space="0" w:color="auto"/>
              <w:right w:val="single" w:sz="4" w:space="0" w:color="auto"/>
            </w:tcBorders>
            <w:vAlign w:val="center"/>
            <w:hideMark/>
          </w:tcPr>
          <w:p w14:paraId="04B2CAD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3 601 529</w:t>
            </w:r>
          </w:p>
        </w:tc>
        <w:tc>
          <w:tcPr>
            <w:tcW w:w="1394" w:type="dxa"/>
            <w:tcBorders>
              <w:top w:val="nil"/>
              <w:left w:val="nil"/>
              <w:bottom w:val="single" w:sz="4" w:space="0" w:color="auto"/>
              <w:right w:val="single" w:sz="4" w:space="0" w:color="auto"/>
            </w:tcBorders>
            <w:vAlign w:val="center"/>
            <w:hideMark/>
          </w:tcPr>
          <w:p w14:paraId="5A1D8B4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6 623 256</w:t>
            </w:r>
          </w:p>
        </w:tc>
        <w:tc>
          <w:tcPr>
            <w:tcW w:w="36" w:type="dxa"/>
            <w:vAlign w:val="center"/>
            <w:hideMark/>
          </w:tcPr>
          <w:p w14:paraId="3A74FA7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5CDB5F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316833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Chypre</w:t>
            </w:r>
          </w:p>
        </w:tc>
        <w:tc>
          <w:tcPr>
            <w:tcW w:w="1389" w:type="dxa"/>
            <w:tcBorders>
              <w:top w:val="nil"/>
              <w:left w:val="nil"/>
              <w:bottom w:val="single" w:sz="4" w:space="0" w:color="auto"/>
              <w:right w:val="nil"/>
            </w:tcBorders>
            <w:vAlign w:val="center"/>
            <w:hideMark/>
          </w:tcPr>
          <w:p w14:paraId="51B5A4E2"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0,035</w:t>
            </w:r>
          </w:p>
        </w:tc>
        <w:tc>
          <w:tcPr>
            <w:tcW w:w="1393" w:type="dxa"/>
            <w:tcBorders>
              <w:top w:val="nil"/>
              <w:left w:val="single" w:sz="4" w:space="0" w:color="auto"/>
              <w:bottom w:val="single" w:sz="4" w:space="0" w:color="auto"/>
              <w:right w:val="nil"/>
            </w:tcBorders>
            <w:noWrap/>
            <w:vAlign w:val="center"/>
            <w:hideMark/>
          </w:tcPr>
          <w:p w14:paraId="4083574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09B73AB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6 259</w:t>
            </w:r>
          </w:p>
        </w:tc>
        <w:tc>
          <w:tcPr>
            <w:tcW w:w="1394" w:type="dxa"/>
            <w:tcBorders>
              <w:top w:val="nil"/>
              <w:left w:val="nil"/>
              <w:bottom w:val="single" w:sz="4" w:space="0" w:color="auto"/>
              <w:right w:val="single" w:sz="4" w:space="0" w:color="auto"/>
            </w:tcBorders>
            <w:vAlign w:val="center"/>
            <w:hideMark/>
          </w:tcPr>
          <w:p w14:paraId="55538F9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7 460</w:t>
            </w:r>
          </w:p>
        </w:tc>
        <w:tc>
          <w:tcPr>
            <w:tcW w:w="1394" w:type="dxa"/>
            <w:tcBorders>
              <w:top w:val="nil"/>
              <w:left w:val="nil"/>
              <w:bottom w:val="single" w:sz="4" w:space="0" w:color="auto"/>
              <w:right w:val="single" w:sz="4" w:space="0" w:color="auto"/>
            </w:tcBorders>
            <w:vAlign w:val="center"/>
            <w:hideMark/>
          </w:tcPr>
          <w:p w14:paraId="01B84DE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13 719</w:t>
            </w:r>
          </w:p>
        </w:tc>
        <w:tc>
          <w:tcPr>
            <w:tcW w:w="36" w:type="dxa"/>
            <w:vAlign w:val="center"/>
            <w:hideMark/>
          </w:tcPr>
          <w:p w14:paraId="16924E2C"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7D933A3"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FCBB11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Colombie</w:t>
            </w:r>
          </w:p>
        </w:tc>
        <w:tc>
          <w:tcPr>
            <w:tcW w:w="1389" w:type="dxa"/>
            <w:tcBorders>
              <w:top w:val="nil"/>
              <w:left w:val="nil"/>
              <w:bottom w:val="single" w:sz="4" w:space="0" w:color="auto"/>
              <w:right w:val="nil"/>
            </w:tcBorders>
            <w:vAlign w:val="center"/>
            <w:hideMark/>
          </w:tcPr>
          <w:p w14:paraId="04563ED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0,197</w:t>
            </w:r>
          </w:p>
        </w:tc>
        <w:tc>
          <w:tcPr>
            <w:tcW w:w="1393" w:type="dxa"/>
            <w:tcBorders>
              <w:top w:val="nil"/>
              <w:left w:val="single" w:sz="4" w:space="0" w:color="auto"/>
              <w:bottom w:val="single" w:sz="4" w:space="0" w:color="auto"/>
              <w:right w:val="nil"/>
            </w:tcBorders>
            <w:noWrap/>
            <w:vAlign w:val="center"/>
            <w:hideMark/>
          </w:tcPr>
          <w:p w14:paraId="7BB666E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0,256</w:t>
            </w:r>
          </w:p>
        </w:tc>
        <w:tc>
          <w:tcPr>
            <w:tcW w:w="1394" w:type="dxa"/>
            <w:tcBorders>
              <w:top w:val="nil"/>
              <w:left w:val="single" w:sz="4" w:space="0" w:color="auto"/>
              <w:bottom w:val="single" w:sz="4" w:space="0" w:color="auto"/>
              <w:right w:val="single" w:sz="4" w:space="0" w:color="auto"/>
            </w:tcBorders>
            <w:noWrap/>
            <w:vAlign w:val="center"/>
            <w:hideMark/>
          </w:tcPr>
          <w:p w14:paraId="1F964B6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35 228</w:t>
            </w:r>
          </w:p>
        </w:tc>
        <w:tc>
          <w:tcPr>
            <w:tcW w:w="1394" w:type="dxa"/>
            <w:tcBorders>
              <w:top w:val="nil"/>
              <w:left w:val="nil"/>
              <w:bottom w:val="single" w:sz="4" w:space="0" w:color="auto"/>
              <w:right w:val="single" w:sz="4" w:space="0" w:color="auto"/>
            </w:tcBorders>
            <w:vAlign w:val="center"/>
            <w:hideMark/>
          </w:tcPr>
          <w:p w14:paraId="63D6F9E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41 988</w:t>
            </w:r>
          </w:p>
        </w:tc>
        <w:tc>
          <w:tcPr>
            <w:tcW w:w="1394" w:type="dxa"/>
            <w:tcBorders>
              <w:top w:val="nil"/>
              <w:left w:val="nil"/>
              <w:bottom w:val="single" w:sz="4" w:space="0" w:color="auto"/>
              <w:right w:val="single" w:sz="4" w:space="0" w:color="auto"/>
            </w:tcBorders>
            <w:vAlign w:val="center"/>
            <w:hideMark/>
          </w:tcPr>
          <w:p w14:paraId="493D935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77 216</w:t>
            </w:r>
          </w:p>
        </w:tc>
        <w:tc>
          <w:tcPr>
            <w:tcW w:w="36" w:type="dxa"/>
            <w:vAlign w:val="center"/>
            <w:hideMark/>
          </w:tcPr>
          <w:p w14:paraId="5A4B5A6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7DA5A91"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29EA97E"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Comores</w:t>
            </w:r>
          </w:p>
        </w:tc>
        <w:tc>
          <w:tcPr>
            <w:tcW w:w="1389" w:type="dxa"/>
            <w:tcBorders>
              <w:top w:val="nil"/>
              <w:left w:val="nil"/>
              <w:bottom w:val="single" w:sz="4" w:space="0" w:color="auto"/>
              <w:right w:val="nil"/>
            </w:tcBorders>
            <w:vAlign w:val="center"/>
            <w:hideMark/>
          </w:tcPr>
          <w:p w14:paraId="1BD8FFD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6EDCD13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85365E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227A166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40BB51E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6D42D46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2B88FC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ED1318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Congo</w:t>
            </w:r>
          </w:p>
        </w:tc>
        <w:tc>
          <w:tcPr>
            <w:tcW w:w="1389" w:type="dxa"/>
            <w:tcBorders>
              <w:top w:val="nil"/>
              <w:left w:val="nil"/>
              <w:bottom w:val="single" w:sz="4" w:space="0" w:color="auto"/>
              <w:right w:val="nil"/>
            </w:tcBorders>
            <w:vAlign w:val="center"/>
            <w:hideMark/>
          </w:tcPr>
          <w:p w14:paraId="4A662BD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0,005</w:t>
            </w:r>
          </w:p>
        </w:tc>
        <w:tc>
          <w:tcPr>
            <w:tcW w:w="1393" w:type="dxa"/>
            <w:tcBorders>
              <w:top w:val="nil"/>
              <w:left w:val="single" w:sz="4" w:space="0" w:color="auto"/>
              <w:bottom w:val="single" w:sz="4" w:space="0" w:color="auto"/>
              <w:right w:val="nil"/>
            </w:tcBorders>
            <w:noWrap/>
            <w:vAlign w:val="center"/>
            <w:hideMark/>
          </w:tcPr>
          <w:p w14:paraId="4CAC8D2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12AF036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894</w:t>
            </w:r>
          </w:p>
        </w:tc>
        <w:tc>
          <w:tcPr>
            <w:tcW w:w="1394" w:type="dxa"/>
            <w:tcBorders>
              <w:top w:val="nil"/>
              <w:left w:val="nil"/>
              <w:bottom w:val="single" w:sz="4" w:space="0" w:color="auto"/>
              <w:right w:val="single" w:sz="4" w:space="0" w:color="auto"/>
            </w:tcBorders>
            <w:vAlign w:val="center"/>
            <w:hideMark/>
          </w:tcPr>
          <w:p w14:paraId="5F226D2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1 066</w:t>
            </w:r>
          </w:p>
        </w:tc>
        <w:tc>
          <w:tcPr>
            <w:tcW w:w="1394" w:type="dxa"/>
            <w:tcBorders>
              <w:top w:val="nil"/>
              <w:left w:val="nil"/>
              <w:bottom w:val="single" w:sz="4" w:space="0" w:color="auto"/>
              <w:right w:val="single" w:sz="4" w:space="0" w:color="auto"/>
            </w:tcBorders>
            <w:vAlign w:val="center"/>
            <w:hideMark/>
          </w:tcPr>
          <w:p w14:paraId="46C1FF6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1 960</w:t>
            </w:r>
          </w:p>
        </w:tc>
        <w:tc>
          <w:tcPr>
            <w:tcW w:w="36" w:type="dxa"/>
            <w:vAlign w:val="center"/>
            <w:hideMark/>
          </w:tcPr>
          <w:p w14:paraId="1B6FFFE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AA8B96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D70260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Costa Rica</w:t>
            </w:r>
          </w:p>
        </w:tc>
        <w:tc>
          <w:tcPr>
            <w:tcW w:w="1389" w:type="dxa"/>
            <w:tcBorders>
              <w:top w:val="nil"/>
              <w:left w:val="nil"/>
              <w:bottom w:val="single" w:sz="4" w:space="0" w:color="auto"/>
              <w:right w:val="nil"/>
            </w:tcBorders>
            <w:vAlign w:val="center"/>
            <w:hideMark/>
          </w:tcPr>
          <w:p w14:paraId="02707E05"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0,063</w:t>
            </w:r>
          </w:p>
        </w:tc>
        <w:tc>
          <w:tcPr>
            <w:tcW w:w="1393" w:type="dxa"/>
            <w:tcBorders>
              <w:top w:val="nil"/>
              <w:left w:val="single" w:sz="4" w:space="0" w:color="auto"/>
              <w:bottom w:val="single" w:sz="4" w:space="0" w:color="auto"/>
              <w:right w:val="nil"/>
            </w:tcBorders>
            <w:noWrap/>
            <w:vAlign w:val="center"/>
            <w:hideMark/>
          </w:tcPr>
          <w:p w14:paraId="309F296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0,082</w:t>
            </w:r>
          </w:p>
        </w:tc>
        <w:tc>
          <w:tcPr>
            <w:tcW w:w="1394" w:type="dxa"/>
            <w:tcBorders>
              <w:top w:val="nil"/>
              <w:left w:val="single" w:sz="4" w:space="0" w:color="auto"/>
              <w:bottom w:val="single" w:sz="4" w:space="0" w:color="auto"/>
              <w:right w:val="single" w:sz="4" w:space="0" w:color="auto"/>
            </w:tcBorders>
            <w:noWrap/>
            <w:vAlign w:val="center"/>
            <w:hideMark/>
          </w:tcPr>
          <w:p w14:paraId="65045F5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11 266</w:t>
            </w:r>
          </w:p>
        </w:tc>
        <w:tc>
          <w:tcPr>
            <w:tcW w:w="1394" w:type="dxa"/>
            <w:tcBorders>
              <w:top w:val="nil"/>
              <w:left w:val="nil"/>
              <w:bottom w:val="single" w:sz="4" w:space="0" w:color="auto"/>
              <w:right w:val="single" w:sz="4" w:space="0" w:color="auto"/>
            </w:tcBorders>
            <w:vAlign w:val="center"/>
            <w:hideMark/>
          </w:tcPr>
          <w:p w14:paraId="73CA4DF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13 428</w:t>
            </w:r>
          </w:p>
        </w:tc>
        <w:tc>
          <w:tcPr>
            <w:tcW w:w="1394" w:type="dxa"/>
            <w:tcBorders>
              <w:top w:val="nil"/>
              <w:left w:val="nil"/>
              <w:bottom w:val="single" w:sz="4" w:space="0" w:color="auto"/>
              <w:right w:val="single" w:sz="4" w:space="0" w:color="auto"/>
            </w:tcBorders>
            <w:vAlign w:val="center"/>
            <w:hideMark/>
          </w:tcPr>
          <w:p w14:paraId="331CFF6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24 694</w:t>
            </w:r>
          </w:p>
        </w:tc>
        <w:tc>
          <w:tcPr>
            <w:tcW w:w="36" w:type="dxa"/>
            <w:vAlign w:val="center"/>
            <w:hideMark/>
          </w:tcPr>
          <w:p w14:paraId="7A7DE43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D297F6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5DD202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Côte d’Ivoire</w:t>
            </w:r>
          </w:p>
        </w:tc>
        <w:tc>
          <w:tcPr>
            <w:tcW w:w="1389" w:type="dxa"/>
            <w:tcBorders>
              <w:top w:val="nil"/>
              <w:left w:val="nil"/>
              <w:bottom w:val="single" w:sz="4" w:space="0" w:color="auto"/>
              <w:right w:val="nil"/>
            </w:tcBorders>
            <w:vAlign w:val="center"/>
            <w:hideMark/>
          </w:tcPr>
          <w:p w14:paraId="4F271E15"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0,024</w:t>
            </w:r>
          </w:p>
        </w:tc>
        <w:tc>
          <w:tcPr>
            <w:tcW w:w="1393" w:type="dxa"/>
            <w:tcBorders>
              <w:top w:val="nil"/>
              <w:left w:val="single" w:sz="4" w:space="0" w:color="auto"/>
              <w:bottom w:val="single" w:sz="4" w:space="0" w:color="auto"/>
              <w:right w:val="nil"/>
            </w:tcBorders>
            <w:noWrap/>
            <w:vAlign w:val="center"/>
            <w:hideMark/>
          </w:tcPr>
          <w:p w14:paraId="2AB9E20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3820C43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4 292</w:t>
            </w:r>
          </w:p>
        </w:tc>
        <w:tc>
          <w:tcPr>
            <w:tcW w:w="1394" w:type="dxa"/>
            <w:tcBorders>
              <w:top w:val="nil"/>
              <w:left w:val="nil"/>
              <w:bottom w:val="single" w:sz="4" w:space="0" w:color="auto"/>
              <w:right w:val="single" w:sz="4" w:space="0" w:color="auto"/>
            </w:tcBorders>
            <w:vAlign w:val="center"/>
            <w:hideMark/>
          </w:tcPr>
          <w:p w14:paraId="5C14491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5 115</w:t>
            </w:r>
          </w:p>
        </w:tc>
        <w:tc>
          <w:tcPr>
            <w:tcW w:w="1394" w:type="dxa"/>
            <w:tcBorders>
              <w:top w:val="nil"/>
              <w:left w:val="nil"/>
              <w:bottom w:val="single" w:sz="4" w:space="0" w:color="auto"/>
              <w:right w:val="single" w:sz="4" w:space="0" w:color="auto"/>
            </w:tcBorders>
            <w:vAlign w:val="center"/>
            <w:hideMark/>
          </w:tcPr>
          <w:p w14:paraId="11460D9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9 407</w:t>
            </w:r>
          </w:p>
        </w:tc>
        <w:tc>
          <w:tcPr>
            <w:tcW w:w="36" w:type="dxa"/>
            <w:vAlign w:val="center"/>
            <w:hideMark/>
          </w:tcPr>
          <w:p w14:paraId="47853AB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028CF4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C0969D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Croatie</w:t>
            </w:r>
          </w:p>
        </w:tc>
        <w:tc>
          <w:tcPr>
            <w:tcW w:w="1389" w:type="dxa"/>
            <w:tcBorders>
              <w:top w:val="nil"/>
              <w:left w:val="nil"/>
              <w:bottom w:val="single" w:sz="4" w:space="0" w:color="auto"/>
              <w:right w:val="nil"/>
            </w:tcBorders>
            <w:vAlign w:val="center"/>
            <w:hideMark/>
          </w:tcPr>
          <w:p w14:paraId="302EF5C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0,088</w:t>
            </w:r>
          </w:p>
        </w:tc>
        <w:tc>
          <w:tcPr>
            <w:tcW w:w="1393" w:type="dxa"/>
            <w:tcBorders>
              <w:top w:val="nil"/>
              <w:left w:val="single" w:sz="4" w:space="0" w:color="auto"/>
              <w:bottom w:val="single" w:sz="4" w:space="0" w:color="auto"/>
              <w:right w:val="nil"/>
            </w:tcBorders>
            <w:noWrap/>
            <w:vAlign w:val="center"/>
            <w:hideMark/>
          </w:tcPr>
          <w:p w14:paraId="14980A3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0,115</w:t>
            </w:r>
          </w:p>
        </w:tc>
        <w:tc>
          <w:tcPr>
            <w:tcW w:w="1394" w:type="dxa"/>
            <w:tcBorders>
              <w:top w:val="nil"/>
              <w:left w:val="single" w:sz="4" w:space="0" w:color="auto"/>
              <w:bottom w:val="single" w:sz="4" w:space="0" w:color="auto"/>
              <w:right w:val="single" w:sz="4" w:space="0" w:color="auto"/>
            </w:tcBorders>
            <w:noWrap/>
            <w:vAlign w:val="center"/>
            <w:hideMark/>
          </w:tcPr>
          <w:p w14:paraId="27CBE26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15 736</w:t>
            </w:r>
          </w:p>
        </w:tc>
        <w:tc>
          <w:tcPr>
            <w:tcW w:w="1394" w:type="dxa"/>
            <w:tcBorders>
              <w:top w:val="nil"/>
              <w:left w:val="nil"/>
              <w:bottom w:val="single" w:sz="4" w:space="0" w:color="auto"/>
              <w:right w:val="single" w:sz="4" w:space="0" w:color="auto"/>
            </w:tcBorders>
            <w:vAlign w:val="center"/>
            <w:hideMark/>
          </w:tcPr>
          <w:p w14:paraId="53B952C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18 756</w:t>
            </w:r>
          </w:p>
        </w:tc>
        <w:tc>
          <w:tcPr>
            <w:tcW w:w="1394" w:type="dxa"/>
            <w:tcBorders>
              <w:top w:val="nil"/>
              <w:left w:val="nil"/>
              <w:bottom w:val="single" w:sz="4" w:space="0" w:color="auto"/>
              <w:right w:val="single" w:sz="4" w:space="0" w:color="auto"/>
            </w:tcBorders>
            <w:vAlign w:val="center"/>
            <w:hideMark/>
          </w:tcPr>
          <w:p w14:paraId="07A9491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34 492</w:t>
            </w:r>
          </w:p>
        </w:tc>
        <w:tc>
          <w:tcPr>
            <w:tcW w:w="36" w:type="dxa"/>
            <w:vAlign w:val="center"/>
            <w:hideMark/>
          </w:tcPr>
          <w:p w14:paraId="046635C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6EB101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8A4D068"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Cuba</w:t>
            </w:r>
          </w:p>
        </w:tc>
        <w:tc>
          <w:tcPr>
            <w:tcW w:w="1389" w:type="dxa"/>
            <w:tcBorders>
              <w:top w:val="nil"/>
              <w:left w:val="nil"/>
              <w:bottom w:val="single" w:sz="4" w:space="0" w:color="auto"/>
              <w:right w:val="nil"/>
            </w:tcBorders>
            <w:vAlign w:val="center"/>
            <w:hideMark/>
          </w:tcPr>
          <w:p w14:paraId="05DBD1B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0,122</w:t>
            </w:r>
          </w:p>
        </w:tc>
        <w:tc>
          <w:tcPr>
            <w:tcW w:w="1393" w:type="dxa"/>
            <w:tcBorders>
              <w:top w:val="nil"/>
              <w:left w:val="single" w:sz="4" w:space="0" w:color="auto"/>
              <w:bottom w:val="single" w:sz="4" w:space="0" w:color="auto"/>
              <w:right w:val="nil"/>
            </w:tcBorders>
            <w:noWrap/>
            <w:vAlign w:val="center"/>
            <w:hideMark/>
          </w:tcPr>
          <w:p w14:paraId="5D0837B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0,159</w:t>
            </w:r>
          </w:p>
        </w:tc>
        <w:tc>
          <w:tcPr>
            <w:tcW w:w="1394" w:type="dxa"/>
            <w:tcBorders>
              <w:top w:val="nil"/>
              <w:left w:val="single" w:sz="4" w:space="0" w:color="auto"/>
              <w:bottom w:val="single" w:sz="4" w:space="0" w:color="auto"/>
              <w:right w:val="single" w:sz="4" w:space="0" w:color="auto"/>
            </w:tcBorders>
            <w:noWrap/>
            <w:vAlign w:val="center"/>
            <w:hideMark/>
          </w:tcPr>
          <w:p w14:paraId="1F4E14B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21 816</w:t>
            </w:r>
          </w:p>
        </w:tc>
        <w:tc>
          <w:tcPr>
            <w:tcW w:w="1394" w:type="dxa"/>
            <w:tcBorders>
              <w:top w:val="nil"/>
              <w:left w:val="nil"/>
              <w:bottom w:val="single" w:sz="4" w:space="0" w:color="auto"/>
              <w:right w:val="single" w:sz="4" w:space="0" w:color="auto"/>
            </w:tcBorders>
            <w:vAlign w:val="center"/>
            <w:hideMark/>
          </w:tcPr>
          <w:p w14:paraId="117E656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26 002</w:t>
            </w:r>
          </w:p>
        </w:tc>
        <w:tc>
          <w:tcPr>
            <w:tcW w:w="1394" w:type="dxa"/>
            <w:tcBorders>
              <w:top w:val="nil"/>
              <w:left w:val="nil"/>
              <w:bottom w:val="single" w:sz="4" w:space="0" w:color="auto"/>
              <w:right w:val="single" w:sz="4" w:space="0" w:color="auto"/>
            </w:tcBorders>
            <w:vAlign w:val="center"/>
            <w:hideMark/>
          </w:tcPr>
          <w:p w14:paraId="3905435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47 818</w:t>
            </w:r>
          </w:p>
        </w:tc>
        <w:tc>
          <w:tcPr>
            <w:tcW w:w="36" w:type="dxa"/>
            <w:vAlign w:val="center"/>
            <w:hideMark/>
          </w:tcPr>
          <w:p w14:paraId="19F4298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AFA92E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2D5249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Danemark</w:t>
            </w:r>
          </w:p>
        </w:tc>
        <w:tc>
          <w:tcPr>
            <w:tcW w:w="1389" w:type="dxa"/>
            <w:tcBorders>
              <w:top w:val="nil"/>
              <w:left w:val="nil"/>
              <w:bottom w:val="single" w:sz="4" w:space="0" w:color="auto"/>
              <w:right w:val="nil"/>
            </w:tcBorders>
            <w:vAlign w:val="center"/>
            <w:hideMark/>
          </w:tcPr>
          <w:p w14:paraId="05E96D5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0,531</w:t>
            </w:r>
          </w:p>
        </w:tc>
        <w:tc>
          <w:tcPr>
            <w:tcW w:w="1393" w:type="dxa"/>
            <w:tcBorders>
              <w:top w:val="nil"/>
              <w:left w:val="single" w:sz="4" w:space="0" w:color="auto"/>
              <w:bottom w:val="single" w:sz="4" w:space="0" w:color="auto"/>
              <w:right w:val="nil"/>
            </w:tcBorders>
            <w:noWrap/>
            <w:vAlign w:val="center"/>
            <w:hideMark/>
          </w:tcPr>
          <w:p w14:paraId="6714EDE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0,691</w:t>
            </w:r>
          </w:p>
        </w:tc>
        <w:tc>
          <w:tcPr>
            <w:tcW w:w="1394" w:type="dxa"/>
            <w:tcBorders>
              <w:top w:val="nil"/>
              <w:left w:val="single" w:sz="4" w:space="0" w:color="auto"/>
              <w:bottom w:val="single" w:sz="4" w:space="0" w:color="auto"/>
              <w:right w:val="single" w:sz="4" w:space="0" w:color="auto"/>
            </w:tcBorders>
            <w:noWrap/>
            <w:vAlign w:val="center"/>
            <w:hideMark/>
          </w:tcPr>
          <w:p w14:paraId="28F6EF4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94 955</w:t>
            </w:r>
          </w:p>
        </w:tc>
        <w:tc>
          <w:tcPr>
            <w:tcW w:w="1394" w:type="dxa"/>
            <w:tcBorders>
              <w:top w:val="nil"/>
              <w:left w:val="nil"/>
              <w:bottom w:val="single" w:sz="4" w:space="0" w:color="auto"/>
              <w:right w:val="single" w:sz="4" w:space="0" w:color="auto"/>
            </w:tcBorders>
            <w:vAlign w:val="center"/>
            <w:hideMark/>
          </w:tcPr>
          <w:p w14:paraId="2446AAD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113 175</w:t>
            </w:r>
          </w:p>
        </w:tc>
        <w:tc>
          <w:tcPr>
            <w:tcW w:w="1394" w:type="dxa"/>
            <w:tcBorders>
              <w:top w:val="nil"/>
              <w:left w:val="nil"/>
              <w:bottom w:val="single" w:sz="4" w:space="0" w:color="auto"/>
              <w:right w:val="single" w:sz="4" w:space="0" w:color="auto"/>
            </w:tcBorders>
            <w:vAlign w:val="center"/>
            <w:hideMark/>
          </w:tcPr>
          <w:p w14:paraId="46150CD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208 130</w:t>
            </w:r>
          </w:p>
        </w:tc>
        <w:tc>
          <w:tcPr>
            <w:tcW w:w="36" w:type="dxa"/>
            <w:vAlign w:val="center"/>
            <w:hideMark/>
          </w:tcPr>
          <w:p w14:paraId="30997A6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F49D2C1"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9E2393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Djibouti</w:t>
            </w:r>
          </w:p>
        </w:tc>
        <w:tc>
          <w:tcPr>
            <w:tcW w:w="1389" w:type="dxa"/>
            <w:tcBorders>
              <w:top w:val="nil"/>
              <w:left w:val="nil"/>
              <w:bottom w:val="single" w:sz="4" w:space="0" w:color="auto"/>
              <w:right w:val="nil"/>
            </w:tcBorders>
            <w:vAlign w:val="center"/>
            <w:hideMark/>
          </w:tcPr>
          <w:p w14:paraId="06BA3E57"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0,002</w:t>
            </w:r>
          </w:p>
        </w:tc>
        <w:tc>
          <w:tcPr>
            <w:tcW w:w="1393" w:type="dxa"/>
            <w:tcBorders>
              <w:top w:val="nil"/>
              <w:left w:val="single" w:sz="4" w:space="0" w:color="auto"/>
              <w:bottom w:val="single" w:sz="4" w:space="0" w:color="auto"/>
              <w:right w:val="nil"/>
            </w:tcBorders>
            <w:noWrap/>
            <w:vAlign w:val="center"/>
            <w:hideMark/>
          </w:tcPr>
          <w:p w14:paraId="31F6420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F50101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358</w:t>
            </w:r>
          </w:p>
        </w:tc>
        <w:tc>
          <w:tcPr>
            <w:tcW w:w="1394" w:type="dxa"/>
            <w:tcBorders>
              <w:top w:val="nil"/>
              <w:left w:val="nil"/>
              <w:bottom w:val="single" w:sz="4" w:space="0" w:color="auto"/>
              <w:right w:val="single" w:sz="4" w:space="0" w:color="auto"/>
            </w:tcBorders>
            <w:vAlign w:val="center"/>
            <w:hideMark/>
          </w:tcPr>
          <w:p w14:paraId="4D86EEE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426</w:t>
            </w:r>
          </w:p>
        </w:tc>
        <w:tc>
          <w:tcPr>
            <w:tcW w:w="1394" w:type="dxa"/>
            <w:tcBorders>
              <w:top w:val="nil"/>
              <w:left w:val="nil"/>
              <w:bottom w:val="single" w:sz="4" w:space="0" w:color="auto"/>
              <w:right w:val="single" w:sz="4" w:space="0" w:color="auto"/>
            </w:tcBorders>
            <w:vAlign w:val="center"/>
            <w:hideMark/>
          </w:tcPr>
          <w:p w14:paraId="4C87902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784</w:t>
            </w:r>
          </w:p>
        </w:tc>
        <w:tc>
          <w:tcPr>
            <w:tcW w:w="36" w:type="dxa"/>
            <w:vAlign w:val="center"/>
            <w:hideMark/>
          </w:tcPr>
          <w:p w14:paraId="07B2BEA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238B7CD"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E272321"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Dominique</w:t>
            </w:r>
          </w:p>
        </w:tc>
        <w:tc>
          <w:tcPr>
            <w:tcW w:w="1389" w:type="dxa"/>
            <w:tcBorders>
              <w:top w:val="nil"/>
              <w:left w:val="nil"/>
              <w:bottom w:val="single" w:sz="4" w:space="0" w:color="auto"/>
              <w:right w:val="nil"/>
            </w:tcBorders>
            <w:vAlign w:val="center"/>
            <w:hideMark/>
          </w:tcPr>
          <w:p w14:paraId="3E7BB44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2ABFFB6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21CA90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408D997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1344F98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582518E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E3A376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4EFE63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Égypte</w:t>
            </w:r>
          </w:p>
        </w:tc>
        <w:tc>
          <w:tcPr>
            <w:tcW w:w="1389" w:type="dxa"/>
            <w:tcBorders>
              <w:top w:val="nil"/>
              <w:left w:val="nil"/>
              <w:bottom w:val="single" w:sz="4" w:space="0" w:color="auto"/>
              <w:right w:val="nil"/>
            </w:tcBorders>
            <w:vAlign w:val="center"/>
            <w:hideMark/>
          </w:tcPr>
          <w:p w14:paraId="325F0B3E"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0,182</w:t>
            </w:r>
          </w:p>
        </w:tc>
        <w:tc>
          <w:tcPr>
            <w:tcW w:w="1393" w:type="dxa"/>
            <w:tcBorders>
              <w:top w:val="nil"/>
              <w:left w:val="single" w:sz="4" w:space="0" w:color="auto"/>
              <w:bottom w:val="single" w:sz="4" w:space="0" w:color="auto"/>
              <w:right w:val="nil"/>
            </w:tcBorders>
            <w:noWrap/>
            <w:vAlign w:val="center"/>
            <w:hideMark/>
          </w:tcPr>
          <w:p w14:paraId="033F25C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0,237</w:t>
            </w:r>
          </w:p>
        </w:tc>
        <w:tc>
          <w:tcPr>
            <w:tcW w:w="1394" w:type="dxa"/>
            <w:tcBorders>
              <w:top w:val="nil"/>
              <w:left w:val="single" w:sz="4" w:space="0" w:color="auto"/>
              <w:bottom w:val="single" w:sz="4" w:space="0" w:color="auto"/>
              <w:right w:val="single" w:sz="4" w:space="0" w:color="auto"/>
            </w:tcBorders>
            <w:noWrap/>
            <w:vAlign w:val="center"/>
            <w:hideMark/>
          </w:tcPr>
          <w:p w14:paraId="2898745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32 546</w:t>
            </w:r>
          </w:p>
        </w:tc>
        <w:tc>
          <w:tcPr>
            <w:tcW w:w="1394" w:type="dxa"/>
            <w:tcBorders>
              <w:top w:val="nil"/>
              <w:left w:val="nil"/>
              <w:bottom w:val="single" w:sz="4" w:space="0" w:color="auto"/>
              <w:right w:val="single" w:sz="4" w:space="0" w:color="auto"/>
            </w:tcBorders>
            <w:vAlign w:val="center"/>
            <w:hideMark/>
          </w:tcPr>
          <w:p w14:paraId="7BB3366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38 791</w:t>
            </w:r>
          </w:p>
        </w:tc>
        <w:tc>
          <w:tcPr>
            <w:tcW w:w="1394" w:type="dxa"/>
            <w:tcBorders>
              <w:top w:val="nil"/>
              <w:left w:val="nil"/>
              <w:bottom w:val="single" w:sz="4" w:space="0" w:color="auto"/>
              <w:right w:val="single" w:sz="4" w:space="0" w:color="auto"/>
            </w:tcBorders>
            <w:vAlign w:val="center"/>
            <w:hideMark/>
          </w:tcPr>
          <w:p w14:paraId="253AB1E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71 337</w:t>
            </w:r>
          </w:p>
        </w:tc>
        <w:tc>
          <w:tcPr>
            <w:tcW w:w="36" w:type="dxa"/>
            <w:vAlign w:val="center"/>
            <w:hideMark/>
          </w:tcPr>
          <w:p w14:paraId="57C7FCCD"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58C0B1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A6CA96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El Salvador</w:t>
            </w:r>
          </w:p>
        </w:tc>
        <w:tc>
          <w:tcPr>
            <w:tcW w:w="1389" w:type="dxa"/>
            <w:tcBorders>
              <w:top w:val="nil"/>
              <w:left w:val="nil"/>
              <w:bottom w:val="single" w:sz="4" w:space="0" w:color="auto"/>
              <w:right w:val="nil"/>
            </w:tcBorders>
            <w:vAlign w:val="center"/>
            <w:hideMark/>
          </w:tcPr>
          <w:p w14:paraId="05ABFB1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0,013</w:t>
            </w:r>
          </w:p>
        </w:tc>
        <w:tc>
          <w:tcPr>
            <w:tcW w:w="1393" w:type="dxa"/>
            <w:tcBorders>
              <w:top w:val="nil"/>
              <w:left w:val="single" w:sz="4" w:space="0" w:color="auto"/>
              <w:bottom w:val="single" w:sz="4" w:space="0" w:color="auto"/>
              <w:right w:val="nil"/>
            </w:tcBorders>
            <w:noWrap/>
            <w:vAlign w:val="center"/>
            <w:hideMark/>
          </w:tcPr>
          <w:p w14:paraId="31CB471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5E73129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2 325</w:t>
            </w:r>
          </w:p>
        </w:tc>
        <w:tc>
          <w:tcPr>
            <w:tcW w:w="1394" w:type="dxa"/>
            <w:tcBorders>
              <w:top w:val="nil"/>
              <w:left w:val="nil"/>
              <w:bottom w:val="single" w:sz="4" w:space="0" w:color="auto"/>
              <w:right w:val="single" w:sz="4" w:space="0" w:color="auto"/>
            </w:tcBorders>
            <w:vAlign w:val="center"/>
            <w:hideMark/>
          </w:tcPr>
          <w:p w14:paraId="7F9E52B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2 771</w:t>
            </w:r>
          </w:p>
        </w:tc>
        <w:tc>
          <w:tcPr>
            <w:tcW w:w="1394" w:type="dxa"/>
            <w:tcBorders>
              <w:top w:val="nil"/>
              <w:left w:val="nil"/>
              <w:bottom w:val="single" w:sz="4" w:space="0" w:color="auto"/>
              <w:right w:val="single" w:sz="4" w:space="0" w:color="auto"/>
            </w:tcBorders>
            <w:vAlign w:val="center"/>
            <w:hideMark/>
          </w:tcPr>
          <w:p w14:paraId="77D871C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5 096</w:t>
            </w:r>
          </w:p>
        </w:tc>
        <w:tc>
          <w:tcPr>
            <w:tcW w:w="36" w:type="dxa"/>
            <w:vAlign w:val="center"/>
            <w:hideMark/>
          </w:tcPr>
          <w:p w14:paraId="4592A33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AC00D4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89214E0"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Émirats arabes unis</w:t>
            </w:r>
          </w:p>
        </w:tc>
        <w:tc>
          <w:tcPr>
            <w:tcW w:w="1389" w:type="dxa"/>
            <w:tcBorders>
              <w:top w:val="nil"/>
              <w:left w:val="nil"/>
              <w:bottom w:val="single" w:sz="4" w:space="0" w:color="auto"/>
              <w:right w:val="nil"/>
            </w:tcBorders>
            <w:vAlign w:val="center"/>
            <w:hideMark/>
          </w:tcPr>
          <w:p w14:paraId="67378C9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0,574</w:t>
            </w:r>
          </w:p>
        </w:tc>
        <w:tc>
          <w:tcPr>
            <w:tcW w:w="1393" w:type="dxa"/>
            <w:tcBorders>
              <w:top w:val="nil"/>
              <w:left w:val="single" w:sz="4" w:space="0" w:color="auto"/>
              <w:bottom w:val="single" w:sz="4" w:space="0" w:color="auto"/>
              <w:right w:val="nil"/>
            </w:tcBorders>
            <w:noWrap/>
            <w:vAlign w:val="center"/>
            <w:hideMark/>
          </w:tcPr>
          <w:p w14:paraId="59199E6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0,747</w:t>
            </w:r>
          </w:p>
        </w:tc>
        <w:tc>
          <w:tcPr>
            <w:tcW w:w="1394" w:type="dxa"/>
            <w:tcBorders>
              <w:top w:val="nil"/>
              <w:left w:val="single" w:sz="4" w:space="0" w:color="auto"/>
              <w:bottom w:val="single" w:sz="4" w:space="0" w:color="auto"/>
              <w:right w:val="single" w:sz="4" w:space="0" w:color="auto"/>
            </w:tcBorders>
            <w:noWrap/>
            <w:vAlign w:val="center"/>
            <w:hideMark/>
          </w:tcPr>
          <w:p w14:paraId="46DEA09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102 644</w:t>
            </w:r>
          </w:p>
        </w:tc>
        <w:tc>
          <w:tcPr>
            <w:tcW w:w="1394" w:type="dxa"/>
            <w:tcBorders>
              <w:top w:val="nil"/>
              <w:left w:val="nil"/>
              <w:bottom w:val="single" w:sz="4" w:space="0" w:color="auto"/>
              <w:right w:val="single" w:sz="4" w:space="0" w:color="auto"/>
            </w:tcBorders>
            <w:vAlign w:val="center"/>
            <w:hideMark/>
          </w:tcPr>
          <w:p w14:paraId="65C2E1F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122 340</w:t>
            </w:r>
          </w:p>
        </w:tc>
        <w:tc>
          <w:tcPr>
            <w:tcW w:w="1394" w:type="dxa"/>
            <w:tcBorders>
              <w:top w:val="nil"/>
              <w:left w:val="nil"/>
              <w:bottom w:val="single" w:sz="4" w:space="0" w:color="auto"/>
              <w:right w:val="single" w:sz="4" w:space="0" w:color="auto"/>
            </w:tcBorders>
            <w:vAlign w:val="center"/>
            <w:hideMark/>
          </w:tcPr>
          <w:p w14:paraId="0064CF2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224 984</w:t>
            </w:r>
          </w:p>
        </w:tc>
        <w:tc>
          <w:tcPr>
            <w:tcW w:w="36" w:type="dxa"/>
            <w:vAlign w:val="center"/>
            <w:hideMark/>
          </w:tcPr>
          <w:p w14:paraId="366AD02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4A8D18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4C981D4"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Équateur</w:t>
            </w:r>
          </w:p>
        </w:tc>
        <w:tc>
          <w:tcPr>
            <w:tcW w:w="1389" w:type="dxa"/>
            <w:tcBorders>
              <w:top w:val="nil"/>
              <w:left w:val="nil"/>
              <w:bottom w:val="single" w:sz="4" w:space="0" w:color="auto"/>
              <w:right w:val="nil"/>
            </w:tcBorders>
            <w:vAlign w:val="center"/>
            <w:hideMark/>
          </w:tcPr>
          <w:p w14:paraId="71868E9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0,065</w:t>
            </w:r>
          </w:p>
        </w:tc>
        <w:tc>
          <w:tcPr>
            <w:tcW w:w="1393" w:type="dxa"/>
            <w:tcBorders>
              <w:top w:val="nil"/>
              <w:left w:val="single" w:sz="4" w:space="0" w:color="auto"/>
              <w:bottom w:val="single" w:sz="4" w:space="0" w:color="auto"/>
              <w:right w:val="nil"/>
            </w:tcBorders>
            <w:noWrap/>
            <w:vAlign w:val="center"/>
            <w:hideMark/>
          </w:tcPr>
          <w:p w14:paraId="5218F1F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0,085</w:t>
            </w:r>
          </w:p>
        </w:tc>
        <w:tc>
          <w:tcPr>
            <w:tcW w:w="1394" w:type="dxa"/>
            <w:tcBorders>
              <w:top w:val="nil"/>
              <w:left w:val="single" w:sz="4" w:space="0" w:color="auto"/>
              <w:bottom w:val="single" w:sz="4" w:space="0" w:color="auto"/>
              <w:right w:val="single" w:sz="4" w:space="0" w:color="auto"/>
            </w:tcBorders>
            <w:noWrap/>
            <w:vAlign w:val="center"/>
            <w:hideMark/>
          </w:tcPr>
          <w:p w14:paraId="2207C37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11 623</w:t>
            </w:r>
          </w:p>
        </w:tc>
        <w:tc>
          <w:tcPr>
            <w:tcW w:w="1394" w:type="dxa"/>
            <w:tcBorders>
              <w:top w:val="nil"/>
              <w:left w:val="nil"/>
              <w:bottom w:val="single" w:sz="4" w:space="0" w:color="auto"/>
              <w:right w:val="single" w:sz="4" w:space="0" w:color="auto"/>
            </w:tcBorders>
            <w:vAlign w:val="center"/>
            <w:hideMark/>
          </w:tcPr>
          <w:p w14:paraId="1EE15B5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13 854</w:t>
            </w:r>
          </w:p>
        </w:tc>
        <w:tc>
          <w:tcPr>
            <w:tcW w:w="1394" w:type="dxa"/>
            <w:tcBorders>
              <w:top w:val="nil"/>
              <w:left w:val="nil"/>
              <w:bottom w:val="single" w:sz="4" w:space="0" w:color="auto"/>
              <w:right w:val="single" w:sz="4" w:space="0" w:color="auto"/>
            </w:tcBorders>
            <w:vAlign w:val="center"/>
            <w:hideMark/>
          </w:tcPr>
          <w:p w14:paraId="467995D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25 477</w:t>
            </w:r>
          </w:p>
        </w:tc>
        <w:tc>
          <w:tcPr>
            <w:tcW w:w="36" w:type="dxa"/>
            <w:vAlign w:val="center"/>
            <w:hideMark/>
          </w:tcPr>
          <w:p w14:paraId="4175F0E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0D1E4B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B7ACD3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Érythrée</w:t>
            </w:r>
          </w:p>
        </w:tc>
        <w:tc>
          <w:tcPr>
            <w:tcW w:w="1389" w:type="dxa"/>
            <w:tcBorders>
              <w:top w:val="nil"/>
              <w:left w:val="nil"/>
              <w:bottom w:val="single" w:sz="4" w:space="0" w:color="auto"/>
              <w:right w:val="nil"/>
            </w:tcBorders>
            <w:vAlign w:val="center"/>
            <w:hideMark/>
          </w:tcPr>
          <w:p w14:paraId="711F47B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580E182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FC2969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5719198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78F5C3C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0764CB2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21F212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F411D7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Espagne</w:t>
            </w:r>
          </w:p>
        </w:tc>
        <w:tc>
          <w:tcPr>
            <w:tcW w:w="1389" w:type="dxa"/>
            <w:tcBorders>
              <w:top w:val="nil"/>
              <w:left w:val="nil"/>
              <w:bottom w:val="single" w:sz="4" w:space="0" w:color="auto"/>
              <w:right w:val="nil"/>
            </w:tcBorders>
            <w:vAlign w:val="center"/>
            <w:hideMark/>
          </w:tcPr>
          <w:p w14:paraId="10156E2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1,895</w:t>
            </w:r>
          </w:p>
        </w:tc>
        <w:tc>
          <w:tcPr>
            <w:tcW w:w="1393" w:type="dxa"/>
            <w:tcBorders>
              <w:top w:val="nil"/>
              <w:left w:val="single" w:sz="4" w:space="0" w:color="auto"/>
              <w:bottom w:val="single" w:sz="4" w:space="0" w:color="auto"/>
              <w:right w:val="nil"/>
            </w:tcBorders>
            <w:noWrap/>
            <w:vAlign w:val="center"/>
            <w:hideMark/>
          </w:tcPr>
          <w:p w14:paraId="212E851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2,467</w:t>
            </w:r>
          </w:p>
        </w:tc>
        <w:tc>
          <w:tcPr>
            <w:tcW w:w="1394" w:type="dxa"/>
            <w:tcBorders>
              <w:top w:val="nil"/>
              <w:left w:val="single" w:sz="4" w:space="0" w:color="auto"/>
              <w:bottom w:val="single" w:sz="4" w:space="0" w:color="auto"/>
              <w:right w:val="single" w:sz="4" w:space="0" w:color="auto"/>
            </w:tcBorders>
            <w:noWrap/>
            <w:vAlign w:val="center"/>
            <w:hideMark/>
          </w:tcPr>
          <w:p w14:paraId="10B37C9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338 869</w:t>
            </w:r>
          </w:p>
        </w:tc>
        <w:tc>
          <w:tcPr>
            <w:tcW w:w="1394" w:type="dxa"/>
            <w:tcBorders>
              <w:top w:val="nil"/>
              <w:left w:val="nil"/>
              <w:bottom w:val="single" w:sz="4" w:space="0" w:color="auto"/>
              <w:right w:val="single" w:sz="4" w:space="0" w:color="auto"/>
            </w:tcBorders>
            <w:vAlign w:val="center"/>
            <w:hideMark/>
          </w:tcPr>
          <w:p w14:paraId="50BECB0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403 891</w:t>
            </w:r>
          </w:p>
        </w:tc>
        <w:tc>
          <w:tcPr>
            <w:tcW w:w="1394" w:type="dxa"/>
            <w:tcBorders>
              <w:top w:val="nil"/>
              <w:left w:val="nil"/>
              <w:bottom w:val="single" w:sz="4" w:space="0" w:color="auto"/>
              <w:right w:val="single" w:sz="4" w:space="0" w:color="auto"/>
            </w:tcBorders>
            <w:vAlign w:val="center"/>
            <w:hideMark/>
          </w:tcPr>
          <w:p w14:paraId="427E904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742 760</w:t>
            </w:r>
          </w:p>
        </w:tc>
        <w:tc>
          <w:tcPr>
            <w:tcW w:w="36" w:type="dxa"/>
            <w:vAlign w:val="center"/>
            <w:hideMark/>
          </w:tcPr>
          <w:p w14:paraId="0C72908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5FB411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F4778B0"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Estonie</w:t>
            </w:r>
          </w:p>
        </w:tc>
        <w:tc>
          <w:tcPr>
            <w:tcW w:w="1389" w:type="dxa"/>
            <w:tcBorders>
              <w:top w:val="nil"/>
              <w:left w:val="nil"/>
              <w:bottom w:val="single" w:sz="4" w:space="0" w:color="auto"/>
              <w:right w:val="nil"/>
            </w:tcBorders>
            <w:vAlign w:val="center"/>
            <w:hideMark/>
          </w:tcPr>
          <w:p w14:paraId="13EDAF2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0,045</w:t>
            </w:r>
          </w:p>
        </w:tc>
        <w:tc>
          <w:tcPr>
            <w:tcW w:w="1393" w:type="dxa"/>
            <w:tcBorders>
              <w:top w:val="nil"/>
              <w:left w:val="single" w:sz="4" w:space="0" w:color="auto"/>
              <w:bottom w:val="single" w:sz="4" w:space="0" w:color="auto"/>
              <w:right w:val="nil"/>
            </w:tcBorders>
            <w:noWrap/>
            <w:vAlign w:val="center"/>
            <w:hideMark/>
          </w:tcPr>
          <w:p w14:paraId="20658CB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0,059</w:t>
            </w:r>
          </w:p>
        </w:tc>
        <w:tc>
          <w:tcPr>
            <w:tcW w:w="1394" w:type="dxa"/>
            <w:tcBorders>
              <w:top w:val="nil"/>
              <w:left w:val="single" w:sz="4" w:space="0" w:color="auto"/>
              <w:bottom w:val="single" w:sz="4" w:space="0" w:color="auto"/>
              <w:right w:val="single" w:sz="4" w:space="0" w:color="auto"/>
            </w:tcBorders>
            <w:noWrap/>
            <w:vAlign w:val="center"/>
            <w:hideMark/>
          </w:tcPr>
          <w:p w14:paraId="72D413A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8 047</w:t>
            </w:r>
          </w:p>
        </w:tc>
        <w:tc>
          <w:tcPr>
            <w:tcW w:w="1394" w:type="dxa"/>
            <w:tcBorders>
              <w:top w:val="nil"/>
              <w:left w:val="nil"/>
              <w:bottom w:val="single" w:sz="4" w:space="0" w:color="auto"/>
              <w:right w:val="single" w:sz="4" w:space="0" w:color="auto"/>
            </w:tcBorders>
            <w:vAlign w:val="center"/>
            <w:hideMark/>
          </w:tcPr>
          <w:p w14:paraId="4D020EC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9 591</w:t>
            </w:r>
          </w:p>
        </w:tc>
        <w:tc>
          <w:tcPr>
            <w:tcW w:w="1394" w:type="dxa"/>
            <w:tcBorders>
              <w:top w:val="nil"/>
              <w:left w:val="nil"/>
              <w:bottom w:val="single" w:sz="4" w:space="0" w:color="auto"/>
              <w:right w:val="single" w:sz="4" w:space="0" w:color="auto"/>
            </w:tcBorders>
            <w:vAlign w:val="center"/>
            <w:hideMark/>
          </w:tcPr>
          <w:p w14:paraId="62FEF6D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17 638</w:t>
            </w:r>
          </w:p>
        </w:tc>
        <w:tc>
          <w:tcPr>
            <w:tcW w:w="36" w:type="dxa"/>
            <w:vAlign w:val="center"/>
            <w:hideMark/>
          </w:tcPr>
          <w:p w14:paraId="6A504F33"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A8EA23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2FD59A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Eswatini</w:t>
            </w:r>
          </w:p>
        </w:tc>
        <w:tc>
          <w:tcPr>
            <w:tcW w:w="1389" w:type="dxa"/>
            <w:tcBorders>
              <w:top w:val="nil"/>
              <w:left w:val="nil"/>
              <w:bottom w:val="single" w:sz="4" w:space="0" w:color="auto"/>
              <w:right w:val="nil"/>
            </w:tcBorders>
            <w:vAlign w:val="center"/>
            <w:hideMark/>
          </w:tcPr>
          <w:p w14:paraId="3C6592B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0,002</w:t>
            </w:r>
          </w:p>
        </w:tc>
        <w:tc>
          <w:tcPr>
            <w:tcW w:w="1393" w:type="dxa"/>
            <w:tcBorders>
              <w:top w:val="nil"/>
              <w:left w:val="single" w:sz="4" w:space="0" w:color="auto"/>
              <w:bottom w:val="single" w:sz="4" w:space="0" w:color="auto"/>
              <w:right w:val="nil"/>
            </w:tcBorders>
            <w:noWrap/>
            <w:vAlign w:val="center"/>
            <w:hideMark/>
          </w:tcPr>
          <w:p w14:paraId="1FBA6D0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DF519E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358</w:t>
            </w:r>
          </w:p>
        </w:tc>
        <w:tc>
          <w:tcPr>
            <w:tcW w:w="1394" w:type="dxa"/>
            <w:tcBorders>
              <w:top w:val="nil"/>
              <w:left w:val="nil"/>
              <w:bottom w:val="single" w:sz="4" w:space="0" w:color="auto"/>
              <w:right w:val="single" w:sz="4" w:space="0" w:color="auto"/>
            </w:tcBorders>
            <w:vAlign w:val="center"/>
            <w:hideMark/>
          </w:tcPr>
          <w:p w14:paraId="4EF0936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426</w:t>
            </w:r>
          </w:p>
        </w:tc>
        <w:tc>
          <w:tcPr>
            <w:tcW w:w="1394" w:type="dxa"/>
            <w:tcBorders>
              <w:top w:val="nil"/>
              <w:left w:val="nil"/>
              <w:bottom w:val="single" w:sz="4" w:space="0" w:color="auto"/>
              <w:right w:val="single" w:sz="4" w:space="0" w:color="auto"/>
            </w:tcBorders>
            <w:vAlign w:val="center"/>
            <w:hideMark/>
          </w:tcPr>
          <w:p w14:paraId="7E52DAD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784</w:t>
            </w:r>
          </w:p>
        </w:tc>
        <w:tc>
          <w:tcPr>
            <w:tcW w:w="36" w:type="dxa"/>
            <w:vAlign w:val="center"/>
            <w:hideMark/>
          </w:tcPr>
          <w:p w14:paraId="4BA315F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47DA9C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CF2BB2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État de Palestine</w:t>
            </w:r>
          </w:p>
        </w:tc>
        <w:tc>
          <w:tcPr>
            <w:tcW w:w="1389" w:type="dxa"/>
            <w:tcBorders>
              <w:top w:val="nil"/>
              <w:left w:val="nil"/>
              <w:bottom w:val="single" w:sz="4" w:space="0" w:color="auto"/>
              <w:right w:val="nil"/>
            </w:tcBorders>
            <w:vAlign w:val="center"/>
            <w:hideMark/>
          </w:tcPr>
          <w:p w14:paraId="67029B7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0,011</w:t>
            </w:r>
          </w:p>
        </w:tc>
        <w:tc>
          <w:tcPr>
            <w:tcW w:w="1393" w:type="dxa"/>
            <w:tcBorders>
              <w:top w:val="nil"/>
              <w:left w:val="single" w:sz="4" w:space="0" w:color="auto"/>
              <w:bottom w:val="single" w:sz="4" w:space="0" w:color="auto"/>
              <w:right w:val="nil"/>
            </w:tcBorders>
            <w:noWrap/>
            <w:vAlign w:val="center"/>
            <w:hideMark/>
          </w:tcPr>
          <w:p w14:paraId="6A12E4F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71E6D58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1 967</w:t>
            </w:r>
          </w:p>
        </w:tc>
        <w:tc>
          <w:tcPr>
            <w:tcW w:w="1394" w:type="dxa"/>
            <w:tcBorders>
              <w:top w:val="nil"/>
              <w:left w:val="nil"/>
              <w:bottom w:val="single" w:sz="4" w:space="0" w:color="auto"/>
              <w:right w:val="single" w:sz="4" w:space="0" w:color="auto"/>
            </w:tcBorders>
            <w:vAlign w:val="center"/>
            <w:hideMark/>
          </w:tcPr>
          <w:p w14:paraId="3F9AC1A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2 344</w:t>
            </w:r>
          </w:p>
        </w:tc>
        <w:tc>
          <w:tcPr>
            <w:tcW w:w="1394" w:type="dxa"/>
            <w:tcBorders>
              <w:top w:val="nil"/>
              <w:left w:val="nil"/>
              <w:bottom w:val="single" w:sz="4" w:space="0" w:color="auto"/>
              <w:right w:val="single" w:sz="4" w:space="0" w:color="auto"/>
            </w:tcBorders>
            <w:vAlign w:val="center"/>
            <w:hideMark/>
          </w:tcPr>
          <w:p w14:paraId="2F034E2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4 311</w:t>
            </w:r>
          </w:p>
        </w:tc>
        <w:tc>
          <w:tcPr>
            <w:tcW w:w="36" w:type="dxa"/>
            <w:vAlign w:val="center"/>
            <w:hideMark/>
          </w:tcPr>
          <w:p w14:paraId="2CDAE48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0BF18C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3E7A4A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Éthiopie</w:t>
            </w:r>
          </w:p>
        </w:tc>
        <w:tc>
          <w:tcPr>
            <w:tcW w:w="1389" w:type="dxa"/>
            <w:tcBorders>
              <w:top w:val="nil"/>
              <w:left w:val="nil"/>
              <w:bottom w:val="single" w:sz="4" w:space="0" w:color="auto"/>
              <w:right w:val="nil"/>
            </w:tcBorders>
            <w:vAlign w:val="center"/>
            <w:hideMark/>
          </w:tcPr>
          <w:p w14:paraId="28A4F862"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0,010</w:t>
            </w:r>
          </w:p>
        </w:tc>
        <w:tc>
          <w:tcPr>
            <w:tcW w:w="1393" w:type="dxa"/>
            <w:tcBorders>
              <w:top w:val="nil"/>
              <w:left w:val="single" w:sz="4" w:space="0" w:color="auto"/>
              <w:bottom w:val="single" w:sz="4" w:space="0" w:color="auto"/>
              <w:right w:val="nil"/>
            </w:tcBorders>
            <w:noWrap/>
            <w:vAlign w:val="center"/>
            <w:hideMark/>
          </w:tcPr>
          <w:p w14:paraId="5BD98D4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440E008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1 373</w:t>
            </w:r>
          </w:p>
        </w:tc>
        <w:tc>
          <w:tcPr>
            <w:tcW w:w="1394" w:type="dxa"/>
            <w:tcBorders>
              <w:top w:val="nil"/>
              <w:left w:val="nil"/>
              <w:bottom w:val="single" w:sz="4" w:space="0" w:color="auto"/>
              <w:right w:val="single" w:sz="4" w:space="0" w:color="auto"/>
            </w:tcBorders>
            <w:vAlign w:val="center"/>
            <w:hideMark/>
          </w:tcPr>
          <w:p w14:paraId="6836770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1 637</w:t>
            </w:r>
          </w:p>
        </w:tc>
        <w:tc>
          <w:tcPr>
            <w:tcW w:w="1394" w:type="dxa"/>
            <w:tcBorders>
              <w:top w:val="nil"/>
              <w:left w:val="nil"/>
              <w:bottom w:val="single" w:sz="4" w:space="0" w:color="auto"/>
              <w:right w:val="single" w:sz="4" w:space="0" w:color="auto"/>
            </w:tcBorders>
            <w:vAlign w:val="center"/>
            <w:hideMark/>
          </w:tcPr>
          <w:p w14:paraId="0C80644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3 010</w:t>
            </w:r>
          </w:p>
        </w:tc>
        <w:tc>
          <w:tcPr>
            <w:tcW w:w="36" w:type="dxa"/>
            <w:vAlign w:val="center"/>
            <w:hideMark/>
          </w:tcPr>
          <w:p w14:paraId="349344B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F7A254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E26B2B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Fédération de Russie</w:t>
            </w:r>
          </w:p>
        </w:tc>
        <w:tc>
          <w:tcPr>
            <w:tcW w:w="1389" w:type="dxa"/>
            <w:tcBorders>
              <w:top w:val="nil"/>
              <w:left w:val="nil"/>
              <w:bottom w:val="single" w:sz="4" w:space="0" w:color="auto"/>
              <w:right w:val="nil"/>
            </w:tcBorders>
            <w:vAlign w:val="center"/>
            <w:hideMark/>
          </w:tcPr>
          <w:p w14:paraId="7DA3965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2,094</w:t>
            </w:r>
          </w:p>
        </w:tc>
        <w:tc>
          <w:tcPr>
            <w:tcW w:w="1393" w:type="dxa"/>
            <w:tcBorders>
              <w:top w:val="nil"/>
              <w:left w:val="single" w:sz="4" w:space="0" w:color="auto"/>
              <w:bottom w:val="single" w:sz="4" w:space="0" w:color="auto"/>
              <w:right w:val="nil"/>
            </w:tcBorders>
            <w:noWrap/>
            <w:vAlign w:val="center"/>
            <w:hideMark/>
          </w:tcPr>
          <w:p w14:paraId="07CC2CE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2,726</w:t>
            </w:r>
          </w:p>
        </w:tc>
        <w:tc>
          <w:tcPr>
            <w:tcW w:w="1394" w:type="dxa"/>
            <w:tcBorders>
              <w:top w:val="nil"/>
              <w:left w:val="single" w:sz="4" w:space="0" w:color="auto"/>
              <w:bottom w:val="single" w:sz="4" w:space="0" w:color="auto"/>
              <w:right w:val="single" w:sz="4" w:space="0" w:color="auto"/>
            </w:tcBorders>
            <w:noWrap/>
            <w:vAlign w:val="center"/>
            <w:hideMark/>
          </w:tcPr>
          <w:p w14:paraId="3EE2651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374 455</w:t>
            </w:r>
          </w:p>
        </w:tc>
        <w:tc>
          <w:tcPr>
            <w:tcW w:w="1394" w:type="dxa"/>
            <w:tcBorders>
              <w:top w:val="nil"/>
              <w:left w:val="nil"/>
              <w:bottom w:val="single" w:sz="4" w:space="0" w:color="auto"/>
              <w:right w:val="single" w:sz="4" w:space="0" w:color="auto"/>
            </w:tcBorders>
            <w:vAlign w:val="center"/>
            <w:hideMark/>
          </w:tcPr>
          <w:p w14:paraId="0E4DFE4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446 305</w:t>
            </w:r>
          </w:p>
        </w:tc>
        <w:tc>
          <w:tcPr>
            <w:tcW w:w="1394" w:type="dxa"/>
            <w:tcBorders>
              <w:top w:val="nil"/>
              <w:left w:val="nil"/>
              <w:bottom w:val="single" w:sz="4" w:space="0" w:color="auto"/>
              <w:right w:val="single" w:sz="4" w:space="0" w:color="auto"/>
            </w:tcBorders>
            <w:vAlign w:val="center"/>
            <w:hideMark/>
          </w:tcPr>
          <w:p w14:paraId="61209D1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820 760</w:t>
            </w:r>
          </w:p>
        </w:tc>
        <w:tc>
          <w:tcPr>
            <w:tcW w:w="36" w:type="dxa"/>
            <w:vAlign w:val="center"/>
            <w:hideMark/>
          </w:tcPr>
          <w:p w14:paraId="3B3871F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407308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BF4958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Fidji</w:t>
            </w:r>
          </w:p>
        </w:tc>
        <w:tc>
          <w:tcPr>
            <w:tcW w:w="1389" w:type="dxa"/>
            <w:tcBorders>
              <w:top w:val="nil"/>
              <w:left w:val="nil"/>
              <w:bottom w:val="single" w:sz="4" w:space="0" w:color="auto"/>
              <w:right w:val="nil"/>
            </w:tcBorders>
            <w:vAlign w:val="center"/>
            <w:hideMark/>
          </w:tcPr>
          <w:p w14:paraId="4119C87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0,003</w:t>
            </w:r>
          </w:p>
        </w:tc>
        <w:tc>
          <w:tcPr>
            <w:tcW w:w="1393" w:type="dxa"/>
            <w:tcBorders>
              <w:top w:val="nil"/>
              <w:left w:val="single" w:sz="4" w:space="0" w:color="auto"/>
              <w:bottom w:val="single" w:sz="4" w:space="0" w:color="auto"/>
              <w:right w:val="nil"/>
            </w:tcBorders>
            <w:noWrap/>
            <w:vAlign w:val="center"/>
            <w:hideMark/>
          </w:tcPr>
          <w:p w14:paraId="152B73D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F06C77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536</w:t>
            </w:r>
          </w:p>
        </w:tc>
        <w:tc>
          <w:tcPr>
            <w:tcW w:w="1394" w:type="dxa"/>
            <w:tcBorders>
              <w:top w:val="nil"/>
              <w:left w:val="nil"/>
              <w:bottom w:val="single" w:sz="4" w:space="0" w:color="auto"/>
              <w:right w:val="single" w:sz="4" w:space="0" w:color="auto"/>
            </w:tcBorders>
            <w:vAlign w:val="center"/>
            <w:hideMark/>
          </w:tcPr>
          <w:p w14:paraId="021EA5A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639</w:t>
            </w:r>
          </w:p>
        </w:tc>
        <w:tc>
          <w:tcPr>
            <w:tcW w:w="1394" w:type="dxa"/>
            <w:tcBorders>
              <w:top w:val="nil"/>
              <w:left w:val="nil"/>
              <w:bottom w:val="single" w:sz="4" w:space="0" w:color="auto"/>
              <w:right w:val="single" w:sz="4" w:space="0" w:color="auto"/>
            </w:tcBorders>
            <w:vAlign w:val="center"/>
            <w:hideMark/>
          </w:tcPr>
          <w:p w14:paraId="6CC4C7F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1 175</w:t>
            </w:r>
          </w:p>
        </w:tc>
        <w:tc>
          <w:tcPr>
            <w:tcW w:w="36" w:type="dxa"/>
            <w:vAlign w:val="center"/>
            <w:hideMark/>
          </w:tcPr>
          <w:p w14:paraId="5438043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70D3B53"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2DCECB4"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Finlande</w:t>
            </w:r>
          </w:p>
        </w:tc>
        <w:tc>
          <w:tcPr>
            <w:tcW w:w="1389" w:type="dxa"/>
            <w:tcBorders>
              <w:top w:val="nil"/>
              <w:left w:val="nil"/>
              <w:bottom w:val="single" w:sz="4" w:space="0" w:color="auto"/>
              <w:right w:val="nil"/>
            </w:tcBorders>
            <w:vAlign w:val="center"/>
            <w:hideMark/>
          </w:tcPr>
          <w:p w14:paraId="10718A7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0,386</w:t>
            </w:r>
          </w:p>
        </w:tc>
        <w:tc>
          <w:tcPr>
            <w:tcW w:w="1393" w:type="dxa"/>
            <w:tcBorders>
              <w:top w:val="nil"/>
              <w:left w:val="single" w:sz="4" w:space="0" w:color="auto"/>
              <w:bottom w:val="single" w:sz="4" w:space="0" w:color="auto"/>
              <w:right w:val="nil"/>
            </w:tcBorders>
            <w:noWrap/>
            <w:vAlign w:val="center"/>
            <w:hideMark/>
          </w:tcPr>
          <w:p w14:paraId="6ED8A46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0827183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69 026</w:t>
            </w:r>
          </w:p>
        </w:tc>
        <w:tc>
          <w:tcPr>
            <w:tcW w:w="1394" w:type="dxa"/>
            <w:tcBorders>
              <w:top w:val="nil"/>
              <w:left w:val="nil"/>
              <w:bottom w:val="single" w:sz="4" w:space="0" w:color="auto"/>
              <w:right w:val="single" w:sz="4" w:space="0" w:color="auto"/>
            </w:tcBorders>
            <w:vAlign w:val="center"/>
            <w:hideMark/>
          </w:tcPr>
          <w:p w14:paraId="5ED812D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82 270</w:t>
            </w:r>
          </w:p>
        </w:tc>
        <w:tc>
          <w:tcPr>
            <w:tcW w:w="1394" w:type="dxa"/>
            <w:tcBorders>
              <w:top w:val="nil"/>
              <w:left w:val="nil"/>
              <w:bottom w:val="single" w:sz="4" w:space="0" w:color="auto"/>
              <w:right w:val="single" w:sz="4" w:space="0" w:color="auto"/>
            </w:tcBorders>
            <w:vAlign w:val="center"/>
            <w:hideMark/>
          </w:tcPr>
          <w:p w14:paraId="2258031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151 296</w:t>
            </w:r>
          </w:p>
        </w:tc>
        <w:tc>
          <w:tcPr>
            <w:tcW w:w="36" w:type="dxa"/>
            <w:vAlign w:val="center"/>
            <w:hideMark/>
          </w:tcPr>
          <w:p w14:paraId="257C928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C7AB88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1A9BE8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France</w:t>
            </w:r>
          </w:p>
        </w:tc>
        <w:tc>
          <w:tcPr>
            <w:tcW w:w="1389" w:type="dxa"/>
            <w:tcBorders>
              <w:top w:val="nil"/>
              <w:left w:val="nil"/>
              <w:bottom w:val="single" w:sz="4" w:space="0" w:color="auto"/>
              <w:right w:val="nil"/>
            </w:tcBorders>
            <w:vAlign w:val="center"/>
            <w:hideMark/>
          </w:tcPr>
          <w:p w14:paraId="37FF706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3,858</w:t>
            </w:r>
          </w:p>
        </w:tc>
        <w:tc>
          <w:tcPr>
            <w:tcW w:w="1393" w:type="dxa"/>
            <w:tcBorders>
              <w:top w:val="nil"/>
              <w:left w:val="single" w:sz="4" w:space="0" w:color="auto"/>
              <w:bottom w:val="single" w:sz="4" w:space="0" w:color="auto"/>
              <w:right w:val="nil"/>
            </w:tcBorders>
            <w:noWrap/>
            <w:vAlign w:val="center"/>
            <w:hideMark/>
          </w:tcPr>
          <w:p w14:paraId="5D86EE3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5,023</w:t>
            </w:r>
          </w:p>
        </w:tc>
        <w:tc>
          <w:tcPr>
            <w:tcW w:w="1394" w:type="dxa"/>
            <w:tcBorders>
              <w:top w:val="nil"/>
              <w:left w:val="single" w:sz="4" w:space="0" w:color="auto"/>
              <w:bottom w:val="single" w:sz="4" w:space="0" w:color="auto"/>
              <w:right w:val="single" w:sz="4" w:space="0" w:color="auto"/>
            </w:tcBorders>
            <w:noWrap/>
            <w:vAlign w:val="center"/>
            <w:hideMark/>
          </w:tcPr>
          <w:p w14:paraId="1C6D779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689 899</w:t>
            </w:r>
          </w:p>
        </w:tc>
        <w:tc>
          <w:tcPr>
            <w:tcW w:w="1394" w:type="dxa"/>
            <w:tcBorders>
              <w:top w:val="nil"/>
              <w:left w:val="nil"/>
              <w:bottom w:val="single" w:sz="4" w:space="0" w:color="auto"/>
              <w:right w:val="single" w:sz="4" w:space="0" w:color="auto"/>
            </w:tcBorders>
            <w:vAlign w:val="center"/>
            <w:hideMark/>
          </w:tcPr>
          <w:p w14:paraId="2E90C95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822 275</w:t>
            </w:r>
          </w:p>
        </w:tc>
        <w:tc>
          <w:tcPr>
            <w:tcW w:w="1394" w:type="dxa"/>
            <w:tcBorders>
              <w:top w:val="nil"/>
              <w:left w:val="nil"/>
              <w:bottom w:val="single" w:sz="4" w:space="0" w:color="auto"/>
              <w:right w:val="single" w:sz="4" w:space="0" w:color="auto"/>
            </w:tcBorders>
            <w:vAlign w:val="center"/>
            <w:hideMark/>
          </w:tcPr>
          <w:p w14:paraId="038A173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1 512 174</w:t>
            </w:r>
          </w:p>
        </w:tc>
        <w:tc>
          <w:tcPr>
            <w:tcW w:w="36" w:type="dxa"/>
            <w:vAlign w:val="center"/>
            <w:hideMark/>
          </w:tcPr>
          <w:p w14:paraId="63AA047A"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63F71D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B06D934"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Gabon</w:t>
            </w:r>
          </w:p>
        </w:tc>
        <w:tc>
          <w:tcPr>
            <w:tcW w:w="1389" w:type="dxa"/>
            <w:tcBorders>
              <w:top w:val="nil"/>
              <w:left w:val="nil"/>
              <w:bottom w:val="single" w:sz="4" w:space="0" w:color="auto"/>
              <w:right w:val="nil"/>
            </w:tcBorders>
            <w:vAlign w:val="center"/>
            <w:hideMark/>
          </w:tcPr>
          <w:p w14:paraId="30C793E2"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0,011</w:t>
            </w:r>
          </w:p>
        </w:tc>
        <w:tc>
          <w:tcPr>
            <w:tcW w:w="1393" w:type="dxa"/>
            <w:tcBorders>
              <w:top w:val="nil"/>
              <w:left w:val="single" w:sz="4" w:space="0" w:color="auto"/>
              <w:bottom w:val="single" w:sz="4" w:space="0" w:color="auto"/>
              <w:right w:val="nil"/>
            </w:tcBorders>
            <w:noWrap/>
            <w:vAlign w:val="center"/>
            <w:hideMark/>
          </w:tcPr>
          <w:p w14:paraId="7380FF7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36D58B8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1 967</w:t>
            </w:r>
          </w:p>
        </w:tc>
        <w:tc>
          <w:tcPr>
            <w:tcW w:w="1394" w:type="dxa"/>
            <w:tcBorders>
              <w:top w:val="nil"/>
              <w:left w:val="nil"/>
              <w:bottom w:val="single" w:sz="4" w:space="0" w:color="auto"/>
              <w:right w:val="single" w:sz="4" w:space="0" w:color="auto"/>
            </w:tcBorders>
            <w:vAlign w:val="center"/>
            <w:hideMark/>
          </w:tcPr>
          <w:p w14:paraId="39570B2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2 344</w:t>
            </w:r>
          </w:p>
        </w:tc>
        <w:tc>
          <w:tcPr>
            <w:tcW w:w="1394" w:type="dxa"/>
            <w:tcBorders>
              <w:top w:val="nil"/>
              <w:left w:val="nil"/>
              <w:bottom w:val="single" w:sz="4" w:space="0" w:color="auto"/>
              <w:right w:val="single" w:sz="4" w:space="0" w:color="auto"/>
            </w:tcBorders>
            <w:vAlign w:val="center"/>
            <w:hideMark/>
          </w:tcPr>
          <w:p w14:paraId="5B5448E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4 311</w:t>
            </w:r>
          </w:p>
        </w:tc>
        <w:tc>
          <w:tcPr>
            <w:tcW w:w="36" w:type="dxa"/>
            <w:vAlign w:val="center"/>
            <w:hideMark/>
          </w:tcPr>
          <w:p w14:paraId="4B7D054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DBD8A1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AFE4BA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Gambie</w:t>
            </w:r>
          </w:p>
        </w:tc>
        <w:tc>
          <w:tcPr>
            <w:tcW w:w="1389" w:type="dxa"/>
            <w:tcBorders>
              <w:top w:val="nil"/>
              <w:left w:val="nil"/>
              <w:bottom w:val="single" w:sz="4" w:space="0" w:color="auto"/>
              <w:right w:val="nil"/>
            </w:tcBorders>
            <w:vAlign w:val="center"/>
            <w:hideMark/>
          </w:tcPr>
          <w:p w14:paraId="28A8E849"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72E40F3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2286A8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538B83B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2A484EE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3306FA4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CFEF6D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B680CBE"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Géorgie</w:t>
            </w:r>
          </w:p>
        </w:tc>
        <w:tc>
          <w:tcPr>
            <w:tcW w:w="1389" w:type="dxa"/>
            <w:tcBorders>
              <w:top w:val="nil"/>
              <w:left w:val="nil"/>
              <w:bottom w:val="single" w:sz="4" w:space="0" w:color="auto"/>
              <w:right w:val="nil"/>
            </w:tcBorders>
            <w:vAlign w:val="center"/>
            <w:hideMark/>
          </w:tcPr>
          <w:p w14:paraId="41BDB42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0,009</w:t>
            </w:r>
          </w:p>
        </w:tc>
        <w:tc>
          <w:tcPr>
            <w:tcW w:w="1393" w:type="dxa"/>
            <w:tcBorders>
              <w:top w:val="nil"/>
              <w:left w:val="single" w:sz="4" w:space="0" w:color="auto"/>
              <w:bottom w:val="single" w:sz="4" w:space="0" w:color="auto"/>
              <w:right w:val="nil"/>
            </w:tcBorders>
            <w:noWrap/>
            <w:vAlign w:val="center"/>
            <w:hideMark/>
          </w:tcPr>
          <w:p w14:paraId="25B63CC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5B465FA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1 609</w:t>
            </w:r>
          </w:p>
        </w:tc>
        <w:tc>
          <w:tcPr>
            <w:tcW w:w="1394" w:type="dxa"/>
            <w:tcBorders>
              <w:top w:val="nil"/>
              <w:left w:val="nil"/>
              <w:bottom w:val="single" w:sz="4" w:space="0" w:color="auto"/>
              <w:right w:val="single" w:sz="4" w:space="0" w:color="auto"/>
            </w:tcBorders>
            <w:vAlign w:val="center"/>
            <w:hideMark/>
          </w:tcPr>
          <w:p w14:paraId="35CF8C5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1 918</w:t>
            </w:r>
          </w:p>
        </w:tc>
        <w:tc>
          <w:tcPr>
            <w:tcW w:w="1394" w:type="dxa"/>
            <w:tcBorders>
              <w:top w:val="nil"/>
              <w:left w:val="nil"/>
              <w:bottom w:val="single" w:sz="4" w:space="0" w:color="auto"/>
              <w:right w:val="single" w:sz="4" w:space="0" w:color="auto"/>
            </w:tcBorders>
            <w:vAlign w:val="center"/>
            <w:hideMark/>
          </w:tcPr>
          <w:p w14:paraId="7646B75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3 527</w:t>
            </w:r>
          </w:p>
        </w:tc>
        <w:tc>
          <w:tcPr>
            <w:tcW w:w="36" w:type="dxa"/>
            <w:vAlign w:val="center"/>
            <w:hideMark/>
          </w:tcPr>
          <w:p w14:paraId="11F3B1F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F349CA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C518DF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Ghana</w:t>
            </w:r>
          </w:p>
        </w:tc>
        <w:tc>
          <w:tcPr>
            <w:tcW w:w="1389" w:type="dxa"/>
            <w:tcBorders>
              <w:top w:val="nil"/>
              <w:left w:val="nil"/>
              <w:bottom w:val="single" w:sz="4" w:space="0" w:color="auto"/>
              <w:right w:val="nil"/>
            </w:tcBorders>
            <w:vAlign w:val="center"/>
            <w:hideMark/>
          </w:tcPr>
          <w:p w14:paraId="0FBF5AF4"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0,025</w:t>
            </w:r>
          </w:p>
        </w:tc>
        <w:tc>
          <w:tcPr>
            <w:tcW w:w="1393" w:type="dxa"/>
            <w:tcBorders>
              <w:top w:val="nil"/>
              <w:left w:val="single" w:sz="4" w:space="0" w:color="auto"/>
              <w:bottom w:val="single" w:sz="4" w:space="0" w:color="auto"/>
              <w:right w:val="nil"/>
            </w:tcBorders>
            <w:noWrap/>
            <w:vAlign w:val="center"/>
            <w:hideMark/>
          </w:tcPr>
          <w:p w14:paraId="3B10F49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0,033</w:t>
            </w:r>
          </w:p>
        </w:tc>
        <w:tc>
          <w:tcPr>
            <w:tcW w:w="1394" w:type="dxa"/>
            <w:tcBorders>
              <w:top w:val="nil"/>
              <w:left w:val="single" w:sz="4" w:space="0" w:color="auto"/>
              <w:bottom w:val="single" w:sz="4" w:space="0" w:color="auto"/>
              <w:right w:val="single" w:sz="4" w:space="0" w:color="auto"/>
            </w:tcBorders>
            <w:noWrap/>
            <w:vAlign w:val="center"/>
            <w:hideMark/>
          </w:tcPr>
          <w:p w14:paraId="1485312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4 470</w:t>
            </w:r>
          </w:p>
        </w:tc>
        <w:tc>
          <w:tcPr>
            <w:tcW w:w="1394" w:type="dxa"/>
            <w:tcBorders>
              <w:top w:val="nil"/>
              <w:left w:val="nil"/>
              <w:bottom w:val="single" w:sz="4" w:space="0" w:color="auto"/>
              <w:right w:val="single" w:sz="4" w:space="0" w:color="auto"/>
            </w:tcBorders>
            <w:vAlign w:val="center"/>
            <w:hideMark/>
          </w:tcPr>
          <w:p w14:paraId="54BBAA9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5 328</w:t>
            </w:r>
          </w:p>
        </w:tc>
        <w:tc>
          <w:tcPr>
            <w:tcW w:w="1394" w:type="dxa"/>
            <w:tcBorders>
              <w:top w:val="nil"/>
              <w:left w:val="nil"/>
              <w:bottom w:val="single" w:sz="4" w:space="0" w:color="auto"/>
              <w:right w:val="single" w:sz="4" w:space="0" w:color="auto"/>
            </w:tcBorders>
            <w:vAlign w:val="center"/>
            <w:hideMark/>
          </w:tcPr>
          <w:p w14:paraId="3E8D362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9 798</w:t>
            </w:r>
          </w:p>
        </w:tc>
        <w:tc>
          <w:tcPr>
            <w:tcW w:w="36" w:type="dxa"/>
            <w:vAlign w:val="center"/>
            <w:hideMark/>
          </w:tcPr>
          <w:p w14:paraId="4A627BC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2CE6AA9"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06A6E1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Grèce</w:t>
            </w:r>
          </w:p>
        </w:tc>
        <w:tc>
          <w:tcPr>
            <w:tcW w:w="1389" w:type="dxa"/>
            <w:tcBorders>
              <w:top w:val="nil"/>
              <w:left w:val="nil"/>
              <w:bottom w:val="single" w:sz="4" w:space="0" w:color="auto"/>
              <w:right w:val="nil"/>
            </w:tcBorders>
            <w:vAlign w:val="center"/>
            <w:hideMark/>
          </w:tcPr>
          <w:p w14:paraId="6E0E1D67"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0,280</w:t>
            </w:r>
          </w:p>
        </w:tc>
        <w:tc>
          <w:tcPr>
            <w:tcW w:w="1393" w:type="dxa"/>
            <w:tcBorders>
              <w:top w:val="nil"/>
              <w:left w:val="single" w:sz="4" w:space="0" w:color="auto"/>
              <w:bottom w:val="single" w:sz="4" w:space="0" w:color="auto"/>
              <w:right w:val="nil"/>
            </w:tcBorders>
            <w:noWrap/>
            <w:vAlign w:val="center"/>
            <w:hideMark/>
          </w:tcPr>
          <w:p w14:paraId="2E8AE95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0,365</w:t>
            </w:r>
          </w:p>
        </w:tc>
        <w:tc>
          <w:tcPr>
            <w:tcW w:w="1394" w:type="dxa"/>
            <w:tcBorders>
              <w:top w:val="nil"/>
              <w:left w:val="single" w:sz="4" w:space="0" w:color="auto"/>
              <w:bottom w:val="single" w:sz="4" w:space="0" w:color="auto"/>
              <w:right w:val="single" w:sz="4" w:space="0" w:color="auto"/>
            </w:tcBorders>
            <w:noWrap/>
            <w:vAlign w:val="center"/>
            <w:hideMark/>
          </w:tcPr>
          <w:p w14:paraId="222657E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50 070</w:t>
            </w:r>
          </w:p>
        </w:tc>
        <w:tc>
          <w:tcPr>
            <w:tcW w:w="1394" w:type="dxa"/>
            <w:tcBorders>
              <w:top w:val="nil"/>
              <w:left w:val="nil"/>
              <w:bottom w:val="single" w:sz="4" w:space="0" w:color="auto"/>
              <w:right w:val="single" w:sz="4" w:space="0" w:color="auto"/>
            </w:tcBorders>
            <w:vAlign w:val="center"/>
            <w:hideMark/>
          </w:tcPr>
          <w:p w14:paraId="3406A2E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59 678</w:t>
            </w:r>
          </w:p>
        </w:tc>
        <w:tc>
          <w:tcPr>
            <w:tcW w:w="1394" w:type="dxa"/>
            <w:tcBorders>
              <w:top w:val="nil"/>
              <w:left w:val="nil"/>
              <w:bottom w:val="single" w:sz="4" w:space="0" w:color="auto"/>
              <w:right w:val="single" w:sz="4" w:space="0" w:color="auto"/>
            </w:tcBorders>
            <w:vAlign w:val="center"/>
            <w:hideMark/>
          </w:tcPr>
          <w:p w14:paraId="7DA3CF3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109 748</w:t>
            </w:r>
          </w:p>
        </w:tc>
        <w:tc>
          <w:tcPr>
            <w:tcW w:w="36" w:type="dxa"/>
            <w:vAlign w:val="center"/>
            <w:hideMark/>
          </w:tcPr>
          <w:p w14:paraId="1051F27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4F9247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3DEA32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Grenade</w:t>
            </w:r>
          </w:p>
        </w:tc>
        <w:tc>
          <w:tcPr>
            <w:tcW w:w="1389" w:type="dxa"/>
            <w:tcBorders>
              <w:top w:val="nil"/>
              <w:left w:val="nil"/>
              <w:bottom w:val="single" w:sz="4" w:space="0" w:color="auto"/>
              <w:right w:val="nil"/>
            </w:tcBorders>
            <w:vAlign w:val="center"/>
            <w:hideMark/>
          </w:tcPr>
          <w:p w14:paraId="7F269749"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0686D69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DE3172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0BFB104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39AC2BC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1D17CBF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189A160"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4F9B41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lastRenderedPageBreak/>
              <w:t>Guatemala</w:t>
            </w:r>
          </w:p>
        </w:tc>
        <w:tc>
          <w:tcPr>
            <w:tcW w:w="1389" w:type="dxa"/>
            <w:tcBorders>
              <w:top w:val="nil"/>
              <w:left w:val="nil"/>
              <w:bottom w:val="single" w:sz="4" w:space="0" w:color="auto"/>
              <w:right w:val="nil"/>
            </w:tcBorders>
            <w:vAlign w:val="center"/>
            <w:hideMark/>
          </w:tcPr>
          <w:p w14:paraId="0A7F9B2C"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0,046</w:t>
            </w:r>
          </w:p>
        </w:tc>
        <w:tc>
          <w:tcPr>
            <w:tcW w:w="1393" w:type="dxa"/>
            <w:tcBorders>
              <w:top w:val="nil"/>
              <w:left w:val="single" w:sz="4" w:space="0" w:color="auto"/>
              <w:bottom w:val="single" w:sz="4" w:space="0" w:color="auto"/>
              <w:right w:val="nil"/>
            </w:tcBorders>
            <w:noWrap/>
            <w:vAlign w:val="center"/>
            <w:hideMark/>
          </w:tcPr>
          <w:p w14:paraId="5C70AA4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0,060</w:t>
            </w:r>
          </w:p>
        </w:tc>
        <w:tc>
          <w:tcPr>
            <w:tcW w:w="1394" w:type="dxa"/>
            <w:tcBorders>
              <w:top w:val="nil"/>
              <w:left w:val="single" w:sz="4" w:space="0" w:color="auto"/>
              <w:bottom w:val="single" w:sz="4" w:space="0" w:color="auto"/>
              <w:right w:val="single" w:sz="4" w:space="0" w:color="auto"/>
            </w:tcBorders>
            <w:noWrap/>
            <w:vAlign w:val="center"/>
            <w:hideMark/>
          </w:tcPr>
          <w:p w14:paraId="6940F74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8 226</w:t>
            </w:r>
          </w:p>
        </w:tc>
        <w:tc>
          <w:tcPr>
            <w:tcW w:w="1394" w:type="dxa"/>
            <w:tcBorders>
              <w:top w:val="nil"/>
              <w:left w:val="nil"/>
              <w:bottom w:val="single" w:sz="4" w:space="0" w:color="auto"/>
              <w:right w:val="single" w:sz="4" w:space="0" w:color="auto"/>
            </w:tcBorders>
            <w:vAlign w:val="center"/>
            <w:hideMark/>
          </w:tcPr>
          <w:p w14:paraId="7C5A387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9 804</w:t>
            </w:r>
          </w:p>
        </w:tc>
        <w:tc>
          <w:tcPr>
            <w:tcW w:w="1394" w:type="dxa"/>
            <w:tcBorders>
              <w:top w:val="nil"/>
              <w:left w:val="nil"/>
              <w:bottom w:val="single" w:sz="4" w:space="0" w:color="auto"/>
              <w:right w:val="single" w:sz="4" w:space="0" w:color="auto"/>
            </w:tcBorders>
            <w:vAlign w:val="center"/>
            <w:hideMark/>
          </w:tcPr>
          <w:p w14:paraId="2C348AB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18 030</w:t>
            </w:r>
          </w:p>
        </w:tc>
        <w:tc>
          <w:tcPr>
            <w:tcW w:w="36" w:type="dxa"/>
            <w:vAlign w:val="center"/>
            <w:hideMark/>
          </w:tcPr>
          <w:p w14:paraId="76B965F7"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DCF476B"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800C86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Guinée</w:t>
            </w:r>
          </w:p>
        </w:tc>
        <w:tc>
          <w:tcPr>
            <w:tcW w:w="1389" w:type="dxa"/>
            <w:tcBorders>
              <w:top w:val="nil"/>
              <w:left w:val="nil"/>
              <w:bottom w:val="single" w:sz="4" w:space="0" w:color="auto"/>
              <w:right w:val="nil"/>
            </w:tcBorders>
            <w:vAlign w:val="center"/>
            <w:hideMark/>
          </w:tcPr>
          <w:p w14:paraId="3114D9CE"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0,004</w:t>
            </w:r>
          </w:p>
        </w:tc>
        <w:tc>
          <w:tcPr>
            <w:tcW w:w="1393" w:type="dxa"/>
            <w:tcBorders>
              <w:top w:val="nil"/>
              <w:left w:val="single" w:sz="4" w:space="0" w:color="auto"/>
              <w:bottom w:val="single" w:sz="4" w:space="0" w:color="auto"/>
              <w:right w:val="nil"/>
            </w:tcBorders>
            <w:noWrap/>
            <w:vAlign w:val="center"/>
            <w:hideMark/>
          </w:tcPr>
          <w:p w14:paraId="07F48B2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4B8A3BE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715</w:t>
            </w:r>
          </w:p>
        </w:tc>
        <w:tc>
          <w:tcPr>
            <w:tcW w:w="1394" w:type="dxa"/>
            <w:tcBorders>
              <w:top w:val="nil"/>
              <w:left w:val="nil"/>
              <w:bottom w:val="single" w:sz="4" w:space="0" w:color="auto"/>
              <w:right w:val="single" w:sz="4" w:space="0" w:color="auto"/>
            </w:tcBorders>
            <w:vAlign w:val="center"/>
            <w:hideMark/>
          </w:tcPr>
          <w:p w14:paraId="1129726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853</w:t>
            </w:r>
          </w:p>
        </w:tc>
        <w:tc>
          <w:tcPr>
            <w:tcW w:w="1394" w:type="dxa"/>
            <w:tcBorders>
              <w:top w:val="nil"/>
              <w:left w:val="nil"/>
              <w:bottom w:val="single" w:sz="4" w:space="0" w:color="auto"/>
              <w:right w:val="single" w:sz="4" w:space="0" w:color="auto"/>
            </w:tcBorders>
            <w:vAlign w:val="center"/>
            <w:hideMark/>
          </w:tcPr>
          <w:p w14:paraId="7E17811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1 568</w:t>
            </w:r>
          </w:p>
        </w:tc>
        <w:tc>
          <w:tcPr>
            <w:tcW w:w="36" w:type="dxa"/>
            <w:vAlign w:val="center"/>
            <w:hideMark/>
          </w:tcPr>
          <w:p w14:paraId="66BFF963"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6E51F51"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3F3C8C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Guinée équatoriale</w:t>
            </w:r>
          </w:p>
        </w:tc>
        <w:tc>
          <w:tcPr>
            <w:tcW w:w="1389" w:type="dxa"/>
            <w:tcBorders>
              <w:top w:val="nil"/>
              <w:left w:val="nil"/>
              <w:bottom w:val="single" w:sz="4" w:space="0" w:color="auto"/>
              <w:right w:val="nil"/>
            </w:tcBorders>
            <w:vAlign w:val="center"/>
            <w:hideMark/>
          </w:tcPr>
          <w:p w14:paraId="7A69A219"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0,008</w:t>
            </w:r>
          </w:p>
        </w:tc>
        <w:tc>
          <w:tcPr>
            <w:tcW w:w="1393" w:type="dxa"/>
            <w:tcBorders>
              <w:top w:val="nil"/>
              <w:left w:val="single" w:sz="4" w:space="0" w:color="auto"/>
              <w:bottom w:val="single" w:sz="4" w:space="0" w:color="auto"/>
              <w:right w:val="nil"/>
            </w:tcBorders>
            <w:noWrap/>
            <w:vAlign w:val="center"/>
            <w:hideMark/>
          </w:tcPr>
          <w:p w14:paraId="417CA14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6544E98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1 431</w:t>
            </w:r>
          </w:p>
        </w:tc>
        <w:tc>
          <w:tcPr>
            <w:tcW w:w="1394" w:type="dxa"/>
            <w:tcBorders>
              <w:top w:val="nil"/>
              <w:left w:val="nil"/>
              <w:bottom w:val="single" w:sz="4" w:space="0" w:color="auto"/>
              <w:right w:val="single" w:sz="4" w:space="0" w:color="auto"/>
            </w:tcBorders>
            <w:vAlign w:val="center"/>
            <w:hideMark/>
          </w:tcPr>
          <w:p w14:paraId="1FBECE3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1 705</w:t>
            </w:r>
          </w:p>
        </w:tc>
        <w:tc>
          <w:tcPr>
            <w:tcW w:w="1394" w:type="dxa"/>
            <w:tcBorders>
              <w:top w:val="nil"/>
              <w:left w:val="nil"/>
              <w:bottom w:val="single" w:sz="4" w:space="0" w:color="auto"/>
              <w:right w:val="single" w:sz="4" w:space="0" w:color="auto"/>
            </w:tcBorders>
            <w:vAlign w:val="center"/>
            <w:hideMark/>
          </w:tcPr>
          <w:p w14:paraId="75FA9B8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3 136</w:t>
            </w:r>
          </w:p>
        </w:tc>
        <w:tc>
          <w:tcPr>
            <w:tcW w:w="36" w:type="dxa"/>
            <w:vAlign w:val="center"/>
            <w:hideMark/>
          </w:tcPr>
          <w:p w14:paraId="2A2C772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284183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EEF26B7"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Guinée-Bissau</w:t>
            </w:r>
          </w:p>
        </w:tc>
        <w:tc>
          <w:tcPr>
            <w:tcW w:w="1389" w:type="dxa"/>
            <w:tcBorders>
              <w:top w:val="nil"/>
              <w:left w:val="nil"/>
              <w:bottom w:val="single" w:sz="4" w:space="0" w:color="auto"/>
              <w:right w:val="nil"/>
            </w:tcBorders>
            <w:vAlign w:val="center"/>
            <w:hideMark/>
          </w:tcPr>
          <w:p w14:paraId="57AD0E79"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2511298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E73C7C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5AC4416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360D44D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36179A3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90C7AAD"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0A17621"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Guyana</w:t>
            </w:r>
          </w:p>
        </w:tc>
        <w:tc>
          <w:tcPr>
            <w:tcW w:w="1389" w:type="dxa"/>
            <w:tcBorders>
              <w:top w:val="nil"/>
              <w:left w:val="nil"/>
              <w:bottom w:val="single" w:sz="4" w:space="0" w:color="auto"/>
              <w:right w:val="nil"/>
            </w:tcBorders>
            <w:vAlign w:val="center"/>
            <w:hideMark/>
          </w:tcPr>
          <w:p w14:paraId="2D3DB7C4"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0,011</w:t>
            </w:r>
          </w:p>
        </w:tc>
        <w:tc>
          <w:tcPr>
            <w:tcW w:w="1393" w:type="dxa"/>
            <w:tcBorders>
              <w:top w:val="nil"/>
              <w:left w:val="single" w:sz="4" w:space="0" w:color="auto"/>
              <w:bottom w:val="single" w:sz="4" w:space="0" w:color="auto"/>
              <w:right w:val="nil"/>
            </w:tcBorders>
            <w:noWrap/>
            <w:vAlign w:val="center"/>
            <w:hideMark/>
          </w:tcPr>
          <w:p w14:paraId="33BFA3A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59F557F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1 967</w:t>
            </w:r>
          </w:p>
        </w:tc>
        <w:tc>
          <w:tcPr>
            <w:tcW w:w="1394" w:type="dxa"/>
            <w:tcBorders>
              <w:top w:val="nil"/>
              <w:left w:val="nil"/>
              <w:bottom w:val="single" w:sz="4" w:space="0" w:color="auto"/>
              <w:right w:val="single" w:sz="4" w:space="0" w:color="auto"/>
            </w:tcBorders>
            <w:vAlign w:val="center"/>
            <w:hideMark/>
          </w:tcPr>
          <w:p w14:paraId="343D727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2 344</w:t>
            </w:r>
          </w:p>
        </w:tc>
        <w:tc>
          <w:tcPr>
            <w:tcW w:w="1394" w:type="dxa"/>
            <w:tcBorders>
              <w:top w:val="nil"/>
              <w:left w:val="nil"/>
              <w:bottom w:val="single" w:sz="4" w:space="0" w:color="auto"/>
              <w:right w:val="single" w:sz="4" w:space="0" w:color="auto"/>
            </w:tcBorders>
            <w:vAlign w:val="center"/>
            <w:hideMark/>
          </w:tcPr>
          <w:p w14:paraId="345CBB6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4 311</w:t>
            </w:r>
          </w:p>
        </w:tc>
        <w:tc>
          <w:tcPr>
            <w:tcW w:w="36" w:type="dxa"/>
            <w:vAlign w:val="center"/>
            <w:hideMark/>
          </w:tcPr>
          <w:p w14:paraId="648E7AD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5FC5273"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ECB2B7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Haïti</w:t>
            </w:r>
          </w:p>
        </w:tc>
        <w:tc>
          <w:tcPr>
            <w:tcW w:w="1389" w:type="dxa"/>
            <w:tcBorders>
              <w:top w:val="nil"/>
              <w:left w:val="nil"/>
              <w:bottom w:val="single" w:sz="4" w:space="0" w:color="auto"/>
              <w:right w:val="nil"/>
            </w:tcBorders>
            <w:vAlign w:val="center"/>
            <w:hideMark/>
          </w:tcPr>
          <w:p w14:paraId="5350692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0,006</w:t>
            </w:r>
          </w:p>
        </w:tc>
        <w:tc>
          <w:tcPr>
            <w:tcW w:w="1393" w:type="dxa"/>
            <w:tcBorders>
              <w:top w:val="nil"/>
              <w:left w:val="single" w:sz="4" w:space="0" w:color="auto"/>
              <w:bottom w:val="single" w:sz="4" w:space="0" w:color="auto"/>
              <w:right w:val="nil"/>
            </w:tcBorders>
            <w:noWrap/>
            <w:vAlign w:val="center"/>
            <w:hideMark/>
          </w:tcPr>
          <w:p w14:paraId="4EDEB1B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5053B9C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1 073</w:t>
            </w:r>
          </w:p>
        </w:tc>
        <w:tc>
          <w:tcPr>
            <w:tcW w:w="1394" w:type="dxa"/>
            <w:tcBorders>
              <w:top w:val="nil"/>
              <w:left w:val="nil"/>
              <w:bottom w:val="single" w:sz="4" w:space="0" w:color="auto"/>
              <w:right w:val="single" w:sz="4" w:space="0" w:color="auto"/>
            </w:tcBorders>
            <w:vAlign w:val="center"/>
            <w:hideMark/>
          </w:tcPr>
          <w:p w14:paraId="370BD9E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1 279</w:t>
            </w:r>
          </w:p>
        </w:tc>
        <w:tc>
          <w:tcPr>
            <w:tcW w:w="1394" w:type="dxa"/>
            <w:tcBorders>
              <w:top w:val="nil"/>
              <w:left w:val="nil"/>
              <w:bottom w:val="single" w:sz="4" w:space="0" w:color="auto"/>
              <w:right w:val="single" w:sz="4" w:space="0" w:color="auto"/>
            </w:tcBorders>
            <w:vAlign w:val="center"/>
            <w:hideMark/>
          </w:tcPr>
          <w:p w14:paraId="5CB2F9A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2 352</w:t>
            </w:r>
          </w:p>
        </w:tc>
        <w:tc>
          <w:tcPr>
            <w:tcW w:w="36" w:type="dxa"/>
            <w:vAlign w:val="center"/>
            <w:hideMark/>
          </w:tcPr>
          <w:p w14:paraId="5920AF9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3C9589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BF3DA8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Honduras</w:t>
            </w:r>
          </w:p>
        </w:tc>
        <w:tc>
          <w:tcPr>
            <w:tcW w:w="1389" w:type="dxa"/>
            <w:tcBorders>
              <w:top w:val="nil"/>
              <w:left w:val="nil"/>
              <w:bottom w:val="single" w:sz="4" w:space="0" w:color="auto"/>
              <w:right w:val="nil"/>
            </w:tcBorders>
            <w:vAlign w:val="center"/>
            <w:hideMark/>
          </w:tcPr>
          <w:p w14:paraId="65130AD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0,010</w:t>
            </w:r>
          </w:p>
        </w:tc>
        <w:tc>
          <w:tcPr>
            <w:tcW w:w="1393" w:type="dxa"/>
            <w:tcBorders>
              <w:top w:val="nil"/>
              <w:left w:val="single" w:sz="4" w:space="0" w:color="auto"/>
              <w:bottom w:val="single" w:sz="4" w:space="0" w:color="auto"/>
              <w:right w:val="nil"/>
            </w:tcBorders>
            <w:noWrap/>
            <w:vAlign w:val="center"/>
            <w:hideMark/>
          </w:tcPr>
          <w:p w14:paraId="2694A55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2F98BBE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1 788</w:t>
            </w:r>
          </w:p>
        </w:tc>
        <w:tc>
          <w:tcPr>
            <w:tcW w:w="1394" w:type="dxa"/>
            <w:tcBorders>
              <w:top w:val="nil"/>
              <w:left w:val="nil"/>
              <w:bottom w:val="single" w:sz="4" w:space="0" w:color="auto"/>
              <w:right w:val="single" w:sz="4" w:space="0" w:color="auto"/>
            </w:tcBorders>
            <w:vAlign w:val="center"/>
            <w:hideMark/>
          </w:tcPr>
          <w:p w14:paraId="116D3B9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2 131</w:t>
            </w:r>
          </w:p>
        </w:tc>
        <w:tc>
          <w:tcPr>
            <w:tcW w:w="1394" w:type="dxa"/>
            <w:tcBorders>
              <w:top w:val="nil"/>
              <w:left w:val="nil"/>
              <w:bottom w:val="single" w:sz="4" w:space="0" w:color="auto"/>
              <w:right w:val="single" w:sz="4" w:space="0" w:color="auto"/>
            </w:tcBorders>
            <w:vAlign w:val="center"/>
            <w:hideMark/>
          </w:tcPr>
          <w:p w14:paraId="26943CA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3 919</w:t>
            </w:r>
          </w:p>
        </w:tc>
        <w:tc>
          <w:tcPr>
            <w:tcW w:w="36" w:type="dxa"/>
            <w:vAlign w:val="center"/>
            <w:hideMark/>
          </w:tcPr>
          <w:p w14:paraId="1FE7342D"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8DBFCA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E58AC8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Hongrie</w:t>
            </w:r>
          </w:p>
        </w:tc>
        <w:tc>
          <w:tcPr>
            <w:tcW w:w="1389" w:type="dxa"/>
            <w:tcBorders>
              <w:top w:val="nil"/>
              <w:left w:val="nil"/>
              <w:bottom w:val="single" w:sz="4" w:space="0" w:color="auto"/>
              <w:right w:val="nil"/>
            </w:tcBorders>
            <w:vAlign w:val="center"/>
            <w:hideMark/>
          </w:tcPr>
          <w:p w14:paraId="0AE0048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0,223</w:t>
            </w:r>
          </w:p>
        </w:tc>
        <w:tc>
          <w:tcPr>
            <w:tcW w:w="1393" w:type="dxa"/>
            <w:tcBorders>
              <w:top w:val="nil"/>
              <w:left w:val="single" w:sz="4" w:space="0" w:color="auto"/>
              <w:bottom w:val="single" w:sz="4" w:space="0" w:color="auto"/>
              <w:right w:val="nil"/>
            </w:tcBorders>
            <w:noWrap/>
            <w:vAlign w:val="center"/>
            <w:hideMark/>
          </w:tcPr>
          <w:p w14:paraId="4F19583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0,290</w:t>
            </w:r>
          </w:p>
        </w:tc>
        <w:tc>
          <w:tcPr>
            <w:tcW w:w="1394" w:type="dxa"/>
            <w:tcBorders>
              <w:top w:val="nil"/>
              <w:left w:val="single" w:sz="4" w:space="0" w:color="auto"/>
              <w:bottom w:val="single" w:sz="4" w:space="0" w:color="auto"/>
              <w:right w:val="single" w:sz="4" w:space="0" w:color="auto"/>
            </w:tcBorders>
            <w:noWrap/>
            <w:vAlign w:val="center"/>
            <w:hideMark/>
          </w:tcPr>
          <w:p w14:paraId="1A5A659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39 877</w:t>
            </w:r>
          </w:p>
        </w:tc>
        <w:tc>
          <w:tcPr>
            <w:tcW w:w="1394" w:type="dxa"/>
            <w:tcBorders>
              <w:top w:val="nil"/>
              <w:left w:val="nil"/>
              <w:bottom w:val="single" w:sz="4" w:space="0" w:color="auto"/>
              <w:right w:val="single" w:sz="4" w:space="0" w:color="auto"/>
            </w:tcBorders>
            <w:vAlign w:val="center"/>
            <w:hideMark/>
          </w:tcPr>
          <w:p w14:paraId="18F908E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47 529</w:t>
            </w:r>
          </w:p>
        </w:tc>
        <w:tc>
          <w:tcPr>
            <w:tcW w:w="1394" w:type="dxa"/>
            <w:tcBorders>
              <w:top w:val="nil"/>
              <w:left w:val="nil"/>
              <w:bottom w:val="single" w:sz="4" w:space="0" w:color="auto"/>
              <w:right w:val="single" w:sz="4" w:space="0" w:color="auto"/>
            </w:tcBorders>
            <w:vAlign w:val="center"/>
            <w:hideMark/>
          </w:tcPr>
          <w:p w14:paraId="24D69F9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87 406</w:t>
            </w:r>
          </w:p>
        </w:tc>
        <w:tc>
          <w:tcPr>
            <w:tcW w:w="36" w:type="dxa"/>
            <w:vAlign w:val="center"/>
            <w:hideMark/>
          </w:tcPr>
          <w:p w14:paraId="58B452D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334C22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A78124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Îles Cook</w:t>
            </w:r>
          </w:p>
        </w:tc>
        <w:tc>
          <w:tcPr>
            <w:tcW w:w="1389" w:type="dxa"/>
            <w:tcBorders>
              <w:top w:val="nil"/>
              <w:left w:val="nil"/>
              <w:bottom w:val="single" w:sz="4" w:space="0" w:color="auto"/>
              <w:right w:val="nil"/>
            </w:tcBorders>
            <w:vAlign w:val="center"/>
            <w:hideMark/>
          </w:tcPr>
          <w:p w14:paraId="7B62A49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1251B49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389B61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351B2A6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6E379FE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66FDD72D"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DA3944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A09F03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Îles Marshall</w:t>
            </w:r>
          </w:p>
        </w:tc>
        <w:tc>
          <w:tcPr>
            <w:tcW w:w="1389" w:type="dxa"/>
            <w:tcBorders>
              <w:top w:val="nil"/>
              <w:left w:val="nil"/>
              <w:bottom w:val="single" w:sz="4" w:space="0" w:color="auto"/>
              <w:right w:val="nil"/>
            </w:tcBorders>
            <w:vAlign w:val="center"/>
            <w:hideMark/>
          </w:tcPr>
          <w:p w14:paraId="3A5267B2"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0660E41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E1B2AA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03415DB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7DB5A6D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3CCDC8F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C03B96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77B6A5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Îles Salomon</w:t>
            </w:r>
          </w:p>
        </w:tc>
        <w:tc>
          <w:tcPr>
            <w:tcW w:w="1389" w:type="dxa"/>
            <w:tcBorders>
              <w:top w:val="nil"/>
              <w:left w:val="nil"/>
              <w:bottom w:val="single" w:sz="4" w:space="0" w:color="auto"/>
              <w:right w:val="nil"/>
            </w:tcBorders>
            <w:vAlign w:val="center"/>
            <w:hideMark/>
          </w:tcPr>
          <w:p w14:paraId="64AC4913"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407C4F3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BF6FD3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4D5D0ED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060ED1E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0198550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69917C0"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5EC6A8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Inde</w:t>
            </w:r>
          </w:p>
        </w:tc>
        <w:tc>
          <w:tcPr>
            <w:tcW w:w="1389" w:type="dxa"/>
            <w:tcBorders>
              <w:top w:val="nil"/>
              <w:left w:val="nil"/>
              <w:bottom w:val="single" w:sz="4" w:space="0" w:color="auto"/>
              <w:right w:val="nil"/>
            </w:tcBorders>
            <w:vAlign w:val="center"/>
            <w:hideMark/>
          </w:tcPr>
          <w:p w14:paraId="19C0892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1,106</w:t>
            </w:r>
          </w:p>
        </w:tc>
        <w:tc>
          <w:tcPr>
            <w:tcW w:w="1393" w:type="dxa"/>
            <w:tcBorders>
              <w:top w:val="nil"/>
              <w:left w:val="single" w:sz="4" w:space="0" w:color="auto"/>
              <w:bottom w:val="single" w:sz="4" w:space="0" w:color="auto"/>
              <w:right w:val="nil"/>
            </w:tcBorders>
            <w:noWrap/>
            <w:vAlign w:val="center"/>
            <w:hideMark/>
          </w:tcPr>
          <w:p w14:paraId="0A596BA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1,440</w:t>
            </w:r>
          </w:p>
        </w:tc>
        <w:tc>
          <w:tcPr>
            <w:tcW w:w="1394" w:type="dxa"/>
            <w:tcBorders>
              <w:top w:val="nil"/>
              <w:left w:val="single" w:sz="4" w:space="0" w:color="auto"/>
              <w:bottom w:val="single" w:sz="4" w:space="0" w:color="auto"/>
              <w:right w:val="single" w:sz="4" w:space="0" w:color="auto"/>
            </w:tcBorders>
            <w:noWrap/>
            <w:vAlign w:val="center"/>
            <w:hideMark/>
          </w:tcPr>
          <w:p w14:paraId="238426D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197 778</w:t>
            </w:r>
          </w:p>
        </w:tc>
        <w:tc>
          <w:tcPr>
            <w:tcW w:w="1394" w:type="dxa"/>
            <w:tcBorders>
              <w:top w:val="nil"/>
              <w:left w:val="nil"/>
              <w:bottom w:val="single" w:sz="4" w:space="0" w:color="auto"/>
              <w:right w:val="single" w:sz="4" w:space="0" w:color="auto"/>
            </w:tcBorders>
            <w:vAlign w:val="center"/>
            <w:hideMark/>
          </w:tcPr>
          <w:p w14:paraId="1FD29D8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235 727</w:t>
            </w:r>
          </w:p>
        </w:tc>
        <w:tc>
          <w:tcPr>
            <w:tcW w:w="1394" w:type="dxa"/>
            <w:tcBorders>
              <w:top w:val="nil"/>
              <w:left w:val="nil"/>
              <w:bottom w:val="single" w:sz="4" w:space="0" w:color="auto"/>
              <w:right w:val="single" w:sz="4" w:space="0" w:color="auto"/>
            </w:tcBorders>
            <w:vAlign w:val="center"/>
            <w:hideMark/>
          </w:tcPr>
          <w:p w14:paraId="6DF34B2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433 505</w:t>
            </w:r>
          </w:p>
        </w:tc>
        <w:tc>
          <w:tcPr>
            <w:tcW w:w="36" w:type="dxa"/>
            <w:vAlign w:val="center"/>
            <w:hideMark/>
          </w:tcPr>
          <w:p w14:paraId="299790C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8D3765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A31003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Indonésie</w:t>
            </w:r>
          </w:p>
        </w:tc>
        <w:tc>
          <w:tcPr>
            <w:tcW w:w="1389" w:type="dxa"/>
            <w:tcBorders>
              <w:top w:val="nil"/>
              <w:left w:val="nil"/>
              <w:bottom w:val="single" w:sz="4" w:space="0" w:color="auto"/>
              <w:right w:val="nil"/>
            </w:tcBorders>
            <w:vAlign w:val="center"/>
            <w:hideMark/>
          </w:tcPr>
          <w:p w14:paraId="34E1DAD4"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0,579</w:t>
            </w:r>
          </w:p>
        </w:tc>
        <w:tc>
          <w:tcPr>
            <w:tcW w:w="1393" w:type="dxa"/>
            <w:tcBorders>
              <w:top w:val="nil"/>
              <w:left w:val="single" w:sz="4" w:space="0" w:color="auto"/>
              <w:bottom w:val="single" w:sz="4" w:space="0" w:color="auto"/>
              <w:right w:val="nil"/>
            </w:tcBorders>
            <w:noWrap/>
            <w:vAlign w:val="center"/>
            <w:hideMark/>
          </w:tcPr>
          <w:p w14:paraId="5794CE3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0,754</w:t>
            </w:r>
          </w:p>
        </w:tc>
        <w:tc>
          <w:tcPr>
            <w:tcW w:w="1394" w:type="dxa"/>
            <w:tcBorders>
              <w:top w:val="nil"/>
              <w:left w:val="single" w:sz="4" w:space="0" w:color="auto"/>
              <w:bottom w:val="single" w:sz="4" w:space="0" w:color="auto"/>
              <w:right w:val="single" w:sz="4" w:space="0" w:color="auto"/>
            </w:tcBorders>
            <w:noWrap/>
            <w:vAlign w:val="center"/>
            <w:hideMark/>
          </w:tcPr>
          <w:p w14:paraId="02B897C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103 538</w:t>
            </w:r>
          </w:p>
        </w:tc>
        <w:tc>
          <w:tcPr>
            <w:tcW w:w="1394" w:type="dxa"/>
            <w:tcBorders>
              <w:top w:val="nil"/>
              <w:left w:val="nil"/>
              <w:bottom w:val="single" w:sz="4" w:space="0" w:color="auto"/>
              <w:right w:val="single" w:sz="4" w:space="0" w:color="auto"/>
            </w:tcBorders>
            <w:vAlign w:val="center"/>
            <w:hideMark/>
          </w:tcPr>
          <w:p w14:paraId="7EA2BDA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123 405</w:t>
            </w:r>
          </w:p>
        </w:tc>
        <w:tc>
          <w:tcPr>
            <w:tcW w:w="1394" w:type="dxa"/>
            <w:tcBorders>
              <w:top w:val="nil"/>
              <w:left w:val="nil"/>
              <w:bottom w:val="single" w:sz="4" w:space="0" w:color="auto"/>
              <w:right w:val="single" w:sz="4" w:space="0" w:color="auto"/>
            </w:tcBorders>
            <w:vAlign w:val="center"/>
            <w:hideMark/>
          </w:tcPr>
          <w:p w14:paraId="445270C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226 943</w:t>
            </w:r>
          </w:p>
        </w:tc>
        <w:tc>
          <w:tcPr>
            <w:tcW w:w="36" w:type="dxa"/>
            <w:vAlign w:val="center"/>
            <w:hideMark/>
          </w:tcPr>
          <w:p w14:paraId="29BD939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699911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36F14A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Iran (République islamique d’)</w:t>
            </w:r>
          </w:p>
        </w:tc>
        <w:tc>
          <w:tcPr>
            <w:tcW w:w="1389" w:type="dxa"/>
            <w:tcBorders>
              <w:top w:val="nil"/>
              <w:left w:val="nil"/>
              <w:bottom w:val="single" w:sz="4" w:space="0" w:color="auto"/>
              <w:right w:val="nil"/>
            </w:tcBorders>
            <w:vAlign w:val="center"/>
            <w:hideMark/>
          </w:tcPr>
          <w:p w14:paraId="27786E5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0,386</w:t>
            </w:r>
          </w:p>
        </w:tc>
        <w:tc>
          <w:tcPr>
            <w:tcW w:w="1393" w:type="dxa"/>
            <w:tcBorders>
              <w:top w:val="nil"/>
              <w:left w:val="single" w:sz="4" w:space="0" w:color="auto"/>
              <w:bottom w:val="single" w:sz="4" w:space="0" w:color="auto"/>
              <w:right w:val="nil"/>
            </w:tcBorders>
            <w:noWrap/>
            <w:vAlign w:val="center"/>
            <w:hideMark/>
          </w:tcPr>
          <w:p w14:paraId="522CC18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1A089F4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69 026</w:t>
            </w:r>
          </w:p>
        </w:tc>
        <w:tc>
          <w:tcPr>
            <w:tcW w:w="1394" w:type="dxa"/>
            <w:tcBorders>
              <w:top w:val="nil"/>
              <w:left w:val="nil"/>
              <w:bottom w:val="single" w:sz="4" w:space="0" w:color="auto"/>
              <w:right w:val="single" w:sz="4" w:space="0" w:color="auto"/>
            </w:tcBorders>
            <w:vAlign w:val="center"/>
            <w:hideMark/>
          </w:tcPr>
          <w:p w14:paraId="57D219D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82 270</w:t>
            </w:r>
          </w:p>
        </w:tc>
        <w:tc>
          <w:tcPr>
            <w:tcW w:w="1394" w:type="dxa"/>
            <w:tcBorders>
              <w:top w:val="nil"/>
              <w:left w:val="nil"/>
              <w:bottom w:val="single" w:sz="4" w:space="0" w:color="auto"/>
              <w:right w:val="single" w:sz="4" w:space="0" w:color="auto"/>
            </w:tcBorders>
            <w:vAlign w:val="center"/>
            <w:hideMark/>
          </w:tcPr>
          <w:p w14:paraId="3237154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151 296</w:t>
            </w:r>
          </w:p>
        </w:tc>
        <w:tc>
          <w:tcPr>
            <w:tcW w:w="36" w:type="dxa"/>
            <w:vAlign w:val="center"/>
            <w:hideMark/>
          </w:tcPr>
          <w:p w14:paraId="0638A83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289F2A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C5FA35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Iraq</w:t>
            </w:r>
          </w:p>
        </w:tc>
        <w:tc>
          <w:tcPr>
            <w:tcW w:w="1389" w:type="dxa"/>
            <w:tcBorders>
              <w:top w:val="nil"/>
              <w:left w:val="nil"/>
              <w:bottom w:val="single" w:sz="4" w:space="0" w:color="auto"/>
              <w:right w:val="nil"/>
            </w:tcBorders>
            <w:vAlign w:val="center"/>
            <w:hideMark/>
          </w:tcPr>
          <w:p w14:paraId="4C09990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0,131</w:t>
            </w:r>
          </w:p>
        </w:tc>
        <w:tc>
          <w:tcPr>
            <w:tcW w:w="1393" w:type="dxa"/>
            <w:tcBorders>
              <w:top w:val="nil"/>
              <w:left w:val="single" w:sz="4" w:space="0" w:color="auto"/>
              <w:bottom w:val="single" w:sz="4" w:space="0" w:color="auto"/>
              <w:right w:val="nil"/>
            </w:tcBorders>
            <w:noWrap/>
            <w:vAlign w:val="center"/>
            <w:hideMark/>
          </w:tcPr>
          <w:p w14:paraId="2741186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0753213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23 426</w:t>
            </w:r>
          </w:p>
        </w:tc>
        <w:tc>
          <w:tcPr>
            <w:tcW w:w="1394" w:type="dxa"/>
            <w:tcBorders>
              <w:top w:val="nil"/>
              <w:left w:val="nil"/>
              <w:bottom w:val="single" w:sz="4" w:space="0" w:color="auto"/>
              <w:right w:val="single" w:sz="4" w:space="0" w:color="auto"/>
            </w:tcBorders>
            <w:vAlign w:val="center"/>
            <w:hideMark/>
          </w:tcPr>
          <w:p w14:paraId="1B2DC1A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27 921</w:t>
            </w:r>
          </w:p>
        </w:tc>
        <w:tc>
          <w:tcPr>
            <w:tcW w:w="1394" w:type="dxa"/>
            <w:tcBorders>
              <w:top w:val="nil"/>
              <w:left w:val="nil"/>
              <w:bottom w:val="single" w:sz="4" w:space="0" w:color="auto"/>
              <w:right w:val="single" w:sz="4" w:space="0" w:color="auto"/>
            </w:tcBorders>
            <w:vAlign w:val="center"/>
            <w:hideMark/>
          </w:tcPr>
          <w:p w14:paraId="456ADD8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51 347</w:t>
            </w:r>
          </w:p>
        </w:tc>
        <w:tc>
          <w:tcPr>
            <w:tcW w:w="36" w:type="dxa"/>
            <w:vAlign w:val="center"/>
            <w:hideMark/>
          </w:tcPr>
          <w:p w14:paraId="2FC0CD1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B55ECC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12DF88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Irlande</w:t>
            </w:r>
          </w:p>
        </w:tc>
        <w:tc>
          <w:tcPr>
            <w:tcW w:w="1389" w:type="dxa"/>
            <w:tcBorders>
              <w:top w:val="nil"/>
              <w:left w:val="nil"/>
              <w:bottom w:val="single" w:sz="4" w:space="0" w:color="auto"/>
              <w:right w:val="nil"/>
            </w:tcBorders>
            <w:vAlign w:val="center"/>
            <w:hideMark/>
          </w:tcPr>
          <w:p w14:paraId="6BA55944"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0,472</w:t>
            </w:r>
          </w:p>
        </w:tc>
        <w:tc>
          <w:tcPr>
            <w:tcW w:w="1393" w:type="dxa"/>
            <w:tcBorders>
              <w:top w:val="nil"/>
              <w:left w:val="single" w:sz="4" w:space="0" w:color="auto"/>
              <w:bottom w:val="single" w:sz="4" w:space="0" w:color="auto"/>
              <w:right w:val="nil"/>
            </w:tcBorders>
            <w:noWrap/>
            <w:vAlign w:val="center"/>
            <w:hideMark/>
          </w:tcPr>
          <w:p w14:paraId="415E854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0,615</w:t>
            </w:r>
          </w:p>
        </w:tc>
        <w:tc>
          <w:tcPr>
            <w:tcW w:w="1394" w:type="dxa"/>
            <w:tcBorders>
              <w:top w:val="nil"/>
              <w:left w:val="single" w:sz="4" w:space="0" w:color="auto"/>
              <w:bottom w:val="single" w:sz="4" w:space="0" w:color="auto"/>
              <w:right w:val="single" w:sz="4" w:space="0" w:color="auto"/>
            </w:tcBorders>
            <w:noWrap/>
            <w:vAlign w:val="center"/>
            <w:hideMark/>
          </w:tcPr>
          <w:p w14:paraId="622CE81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84 404</w:t>
            </w:r>
          </w:p>
        </w:tc>
        <w:tc>
          <w:tcPr>
            <w:tcW w:w="1394" w:type="dxa"/>
            <w:tcBorders>
              <w:top w:val="nil"/>
              <w:left w:val="nil"/>
              <w:bottom w:val="single" w:sz="4" w:space="0" w:color="auto"/>
              <w:right w:val="single" w:sz="4" w:space="0" w:color="auto"/>
            </w:tcBorders>
            <w:vAlign w:val="center"/>
            <w:hideMark/>
          </w:tcPr>
          <w:p w14:paraId="6FCF88C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100 600</w:t>
            </w:r>
          </w:p>
        </w:tc>
        <w:tc>
          <w:tcPr>
            <w:tcW w:w="1394" w:type="dxa"/>
            <w:tcBorders>
              <w:top w:val="nil"/>
              <w:left w:val="nil"/>
              <w:bottom w:val="single" w:sz="4" w:space="0" w:color="auto"/>
              <w:right w:val="single" w:sz="4" w:space="0" w:color="auto"/>
            </w:tcBorders>
            <w:vAlign w:val="center"/>
            <w:hideMark/>
          </w:tcPr>
          <w:p w14:paraId="07BF016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185 004</w:t>
            </w:r>
          </w:p>
        </w:tc>
        <w:tc>
          <w:tcPr>
            <w:tcW w:w="36" w:type="dxa"/>
            <w:vAlign w:val="center"/>
            <w:hideMark/>
          </w:tcPr>
          <w:p w14:paraId="45A58E6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666C41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A694777"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Islande</w:t>
            </w:r>
          </w:p>
        </w:tc>
        <w:tc>
          <w:tcPr>
            <w:tcW w:w="1389" w:type="dxa"/>
            <w:tcBorders>
              <w:top w:val="nil"/>
              <w:left w:val="nil"/>
              <w:bottom w:val="single" w:sz="4" w:space="0" w:color="auto"/>
              <w:right w:val="nil"/>
            </w:tcBorders>
            <w:vAlign w:val="center"/>
            <w:hideMark/>
          </w:tcPr>
          <w:p w14:paraId="23E76A7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0,035</w:t>
            </w:r>
          </w:p>
        </w:tc>
        <w:tc>
          <w:tcPr>
            <w:tcW w:w="1393" w:type="dxa"/>
            <w:tcBorders>
              <w:top w:val="nil"/>
              <w:left w:val="single" w:sz="4" w:space="0" w:color="auto"/>
              <w:bottom w:val="single" w:sz="4" w:space="0" w:color="auto"/>
              <w:right w:val="nil"/>
            </w:tcBorders>
            <w:noWrap/>
            <w:vAlign w:val="center"/>
            <w:hideMark/>
          </w:tcPr>
          <w:p w14:paraId="7FECF11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3FEAA5C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6 259</w:t>
            </w:r>
          </w:p>
        </w:tc>
        <w:tc>
          <w:tcPr>
            <w:tcW w:w="1394" w:type="dxa"/>
            <w:tcBorders>
              <w:top w:val="nil"/>
              <w:left w:val="nil"/>
              <w:bottom w:val="single" w:sz="4" w:space="0" w:color="auto"/>
              <w:right w:val="single" w:sz="4" w:space="0" w:color="auto"/>
            </w:tcBorders>
            <w:vAlign w:val="center"/>
            <w:hideMark/>
          </w:tcPr>
          <w:p w14:paraId="27E583D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7 460</w:t>
            </w:r>
          </w:p>
        </w:tc>
        <w:tc>
          <w:tcPr>
            <w:tcW w:w="1394" w:type="dxa"/>
            <w:tcBorders>
              <w:top w:val="nil"/>
              <w:left w:val="nil"/>
              <w:bottom w:val="single" w:sz="4" w:space="0" w:color="auto"/>
              <w:right w:val="single" w:sz="4" w:space="0" w:color="auto"/>
            </w:tcBorders>
            <w:vAlign w:val="center"/>
            <w:hideMark/>
          </w:tcPr>
          <w:p w14:paraId="2B00188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13 719</w:t>
            </w:r>
          </w:p>
        </w:tc>
        <w:tc>
          <w:tcPr>
            <w:tcW w:w="36" w:type="dxa"/>
            <w:vAlign w:val="center"/>
            <w:hideMark/>
          </w:tcPr>
          <w:p w14:paraId="3DB93D0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2D6D59D"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F7D163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Israël</w:t>
            </w:r>
          </w:p>
        </w:tc>
        <w:tc>
          <w:tcPr>
            <w:tcW w:w="1389" w:type="dxa"/>
            <w:tcBorders>
              <w:top w:val="nil"/>
              <w:left w:val="nil"/>
              <w:bottom w:val="single" w:sz="4" w:space="0" w:color="auto"/>
              <w:right w:val="nil"/>
            </w:tcBorders>
            <w:vAlign w:val="center"/>
            <w:hideMark/>
          </w:tcPr>
          <w:p w14:paraId="6CCB46B3"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0,609</w:t>
            </w:r>
          </w:p>
        </w:tc>
        <w:tc>
          <w:tcPr>
            <w:tcW w:w="1393" w:type="dxa"/>
            <w:tcBorders>
              <w:top w:val="nil"/>
              <w:left w:val="single" w:sz="4" w:space="0" w:color="auto"/>
              <w:bottom w:val="single" w:sz="4" w:space="0" w:color="auto"/>
              <w:right w:val="nil"/>
            </w:tcBorders>
            <w:noWrap/>
            <w:vAlign w:val="center"/>
            <w:hideMark/>
          </w:tcPr>
          <w:p w14:paraId="4D643CB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0,793</w:t>
            </w:r>
          </w:p>
        </w:tc>
        <w:tc>
          <w:tcPr>
            <w:tcW w:w="1394" w:type="dxa"/>
            <w:tcBorders>
              <w:top w:val="nil"/>
              <w:left w:val="single" w:sz="4" w:space="0" w:color="auto"/>
              <w:bottom w:val="single" w:sz="4" w:space="0" w:color="auto"/>
              <w:right w:val="single" w:sz="4" w:space="0" w:color="auto"/>
            </w:tcBorders>
            <w:noWrap/>
            <w:vAlign w:val="center"/>
            <w:hideMark/>
          </w:tcPr>
          <w:p w14:paraId="197ACDF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108 903</w:t>
            </w:r>
          </w:p>
        </w:tc>
        <w:tc>
          <w:tcPr>
            <w:tcW w:w="1394" w:type="dxa"/>
            <w:tcBorders>
              <w:top w:val="nil"/>
              <w:left w:val="nil"/>
              <w:bottom w:val="single" w:sz="4" w:space="0" w:color="auto"/>
              <w:right w:val="single" w:sz="4" w:space="0" w:color="auto"/>
            </w:tcBorders>
            <w:vAlign w:val="center"/>
            <w:hideMark/>
          </w:tcPr>
          <w:p w14:paraId="173B61A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129 799</w:t>
            </w:r>
          </w:p>
        </w:tc>
        <w:tc>
          <w:tcPr>
            <w:tcW w:w="1394" w:type="dxa"/>
            <w:tcBorders>
              <w:top w:val="nil"/>
              <w:left w:val="nil"/>
              <w:bottom w:val="single" w:sz="4" w:space="0" w:color="auto"/>
              <w:right w:val="single" w:sz="4" w:space="0" w:color="auto"/>
            </w:tcBorders>
            <w:vAlign w:val="center"/>
            <w:hideMark/>
          </w:tcPr>
          <w:p w14:paraId="5C1D377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238 702</w:t>
            </w:r>
          </w:p>
        </w:tc>
        <w:tc>
          <w:tcPr>
            <w:tcW w:w="36" w:type="dxa"/>
            <w:vAlign w:val="center"/>
            <w:hideMark/>
          </w:tcPr>
          <w:p w14:paraId="67E622ED"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ED56913"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6CD90A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Italie</w:t>
            </w:r>
          </w:p>
        </w:tc>
        <w:tc>
          <w:tcPr>
            <w:tcW w:w="1389" w:type="dxa"/>
            <w:tcBorders>
              <w:top w:val="nil"/>
              <w:left w:val="nil"/>
              <w:bottom w:val="single" w:sz="4" w:space="0" w:color="auto"/>
              <w:right w:val="nil"/>
            </w:tcBorders>
            <w:vAlign w:val="center"/>
            <w:hideMark/>
          </w:tcPr>
          <w:p w14:paraId="1732F505"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2,813</w:t>
            </w:r>
          </w:p>
        </w:tc>
        <w:tc>
          <w:tcPr>
            <w:tcW w:w="1393" w:type="dxa"/>
            <w:tcBorders>
              <w:top w:val="nil"/>
              <w:left w:val="single" w:sz="4" w:space="0" w:color="auto"/>
              <w:bottom w:val="single" w:sz="4" w:space="0" w:color="auto"/>
              <w:right w:val="nil"/>
            </w:tcBorders>
            <w:noWrap/>
            <w:vAlign w:val="center"/>
            <w:hideMark/>
          </w:tcPr>
          <w:p w14:paraId="18EE7A9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3,662</w:t>
            </w:r>
          </w:p>
        </w:tc>
        <w:tc>
          <w:tcPr>
            <w:tcW w:w="1394" w:type="dxa"/>
            <w:tcBorders>
              <w:top w:val="nil"/>
              <w:left w:val="single" w:sz="4" w:space="0" w:color="auto"/>
              <w:bottom w:val="single" w:sz="4" w:space="0" w:color="auto"/>
              <w:right w:val="single" w:sz="4" w:space="0" w:color="auto"/>
            </w:tcBorders>
            <w:noWrap/>
            <w:vAlign w:val="center"/>
            <w:hideMark/>
          </w:tcPr>
          <w:p w14:paraId="0FE14C1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503 029</w:t>
            </w:r>
          </w:p>
        </w:tc>
        <w:tc>
          <w:tcPr>
            <w:tcW w:w="1394" w:type="dxa"/>
            <w:tcBorders>
              <w:top w:val="nil"/>
              <w:left w:val="nil"/>
              <w:bottom w:val="single" w:sz="4" w:space="0" w:color="auto"/>
              <w:right w:val="single" w:sz="4" w:space="0" w:color="auto"/>
            </w:tcBorders>
            <w:vAlign w:val="center"/>
            <w:hideMark/>
          </w:tcPr>
          <w:p w14:paraId="5130885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599 549</w:t>
            </w:r>
          </w:p>
        </w:tc>
        <w:tc>
          <w:tcPr>
            <w:tcW w:w="1394" w:type="dxa"/>
            <w:tcBorders>
              <w:top w:val="nil"/>
              <w:left w:val="nil"/>
              <w:bottom w:val="single" w:sz="4" w:space="0" w:color="auto"/>
              <w:right w:val="single" w:sz="4" w:space="0" w:color="auto"/>
            </w:tcBorders>
            <w:vAlign w:val="center"/>
            <w:hideMark/>
          </w:tcPr>
          <w:p w14:paraId="4DEAAD4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1 102 578</w:t>
            </w:r>
          </w:p>
        </w:tc>
        <w:tc>
          <w:tcPr>
            <w:tcW w:w="36" w:type="dxa"/>
            <w:vAlign w:val="center"/>
            <w:hideMark/>
          </w:tcPr>
          <w:p w14:paraId="3F07871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03E9E0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C2CC5D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Jamaïque</w:t>
            </w:r>
          </w:p>
        </w:tc>
        <w:tc>
          <w:tcPr>
            <w:tcW w:w="1389" w:type="dxa"/>
            <w:tcBorders>
              <w:top w:val="nil"/>
              <w:left w:val="nil"/>
              <w:bottom w:val="single" w:sz="4" w:space="0" w:color="auto"/>
              <w:right w:val="nil"/>
            </w:tcBorders>
            <w:vAlign w:val="center"/>
            <w:hideMark/>
          </w:tcPr>
          <w:p w14:paraId="5CAE649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0,007</w:t>
            </w:r>
          </w:p>
        </w:tc>
        <w:tc>
          <w:tcPr>
            <w:tcW w:w="1393" w:type="dxa"/>
            <w:tcBorders>
              <w:top w:val="nil"/>
              <w:left w:val="single" w:sz="4" w:space="0" w:color="auto"/>
              <w:bottom w:val="single" w:sz="4" w:space="0" w:color="auto"/>
              <w:right w:val="nil"/>
            </w:tcBorders>
            <w:noWrap/>
            <w:vAlign w:val="center"/>
            <w:hideMark/>
          </w:tcPr>
          <w:p w14:paraId="29565B4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70F7E1B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1 252</w:t>
            </w:r>
          </w:p>
        </w:tc>
        <w:tc>
          <w:tcPr>
            <w:tcW w:w="1394" w:type="dxa"/>
            <w:tcBorders>
              <w:top w:val="nil"/>
              <w:left w:val="nil"/>
              <w:bottom w:val="single" w:sz="4" w:space="0" w:color="auto"/>
              <w:right w:val="single" w:sz="4" w:space="0" w:color="auto"/>
            </w:tcBorders>
            <w:vAlign w:val="center"/>
            <w:hideMark/>
          </w:tcPr>
          <w:p w14:paraId="709B3B8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1 492</w:t>
            </w:r>
          </w:p>
        </w:tc>
        <w:tc>
          <w:tcPr>
            <w:tcW w:w="1394" w:type="dxa"/>
            <w:tcBorders>
              <w:top w:val="nil"/>
              <w:left w:val="nil"/>
              <w:bottom w:val="single" w:sz="4" w:space="0" w:color="auto"/>
              <w:right w:val="single" w:sz="4" w:space="0" w:color="auto"/>
            </w:tcBorders>
            <w:vAlign w:val="center"/>
            <w:hideMark/>
          </w:tcPr>
          <w:p w14:paraId="0E47118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2 744</w:t>
            </w:r>
          </w:p>
        </w:tc>
        <w:tc>
          <w:tcPr>
            <w:tcW w:w="36" w:type="dxa"/>
            <w:vAlign w:val="center"/>
            <w:hideMark/>
          </w:tcPr>
          <w:p w14:paraId="5778CC33"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E1F25A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D41B37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Japon</w:t>
            </w:r>
          </w:p>
        </w:tc>
        <w:tc>
          <w:tcPr>
            <w:tcW w:w="1389" w:type="dxa"/>
            <w:tcBorders>
              <w:top w:val="nil"/>
              <w:left w:val="nil"/>
              <w:bottom w:val="single" w:sz="4" w:space="0" w:color="auto"/>
              <w:right w:val="nil"/>
            </w:tcBorders>
            <w:noWrap/>
            <w:vAlign w:val="center"/>
            <w:hideMark/>
          </w:tcPr>
          <w:p w14:paraId="2C8F6B53"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6,930</w:t>
            </w:r>
          </w:p>
        </w:tc>
        <w:tc>
          <w:tcPr>
            <w:tcW w:w="1393" w:type="dxa"/>
            <w:tcBorders>
              <w:top w:val="nil"/>
              <w:left w:val="single" w:sz="4" w:space="0" w:color="auto"/>
              <w:bottom w:val="single" w:sz="4" w:space="0" w:color="auto"/>
              <w:right w:val="nil"/>
            </w:tcBorders>
            <w:noWrap/>
            <w:vAlign w:val="center"/>
            <w:hideMark/>
          </w:tcPr>
          <w:p w14:paraId="1515096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9,022</w:t>
            </w:r>
          </w:p>
        </w:tc>
        <w:tc>
          <w:tcPr>
            <w:tcW w:w="1394" w:type="dxa"/>
            <w:tcBorders>
              <w:top w:val="nil"/>
              <w:left w:val="single" w:sz="4" w:space="0" w:color="auto"/>
              <w:bottom w:val="single" w:sz="4" w:space="0" w:color="auto"/>
              <w:right w:val="single" w:sz="4" w:space="0" w:color="auto"/>
            </w:tcBorders>
            <w:noWrap/>
            <w:vAlign w:val="center"/>
            <w:hideMark/>
          </w:tcPr>
          <w:p w14:paraId="6315608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1 239 242</w:t>
            </w:r>
          </w:p>
        </w:tc>
        <w:tc>
          <w:tcPr>
            <w:tcW w:w="1394" w:type="dxa"/>
            <w:tcBorders>
              <w:top w:val="nil"/>
              <w:left w:val="nil"/>
              <w:bottom w:val="single" w:sz="4" w:space="0" w:color="auto"/>
              <w:right w:val="single" w:sz="4" w:space="0" w:color="auto"/>
            </w:tcBorders>
            <w:vAlign w:val="center"/>
            <w:hideMark/>
          </w:tcPr>
          <w:p w14:paraId="4624B47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1 477 026</w:t>
            </w:r>
          </w:p>
        </w:tc>
        <w:tc>
          <w:tcPr>
            <w:tcW w:w="1394" w:type="dxa"/>
            <w:tcBorders>
              <w:top w:val="nil"/>
              <w:left w:val="nil"/>
              <w:bottom w:val="single" w:sz="4" w:space="0" w:color="auto"/>
              <w:right w:val="single" w:sz="4" w:space="0" w:color="auto"/>
            </w:tcBorders>
            <w:vAlign w:val="center"/>
            <w:hideMark/>
          </w:tcPr>
          <w:p w14:paraId="092B42F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2 716 268</w:t>
            </w:r>
          </w:p>
        </w:tc>
        <w:tc>
          <w:tcPr>
            <w:tcW w:w="36" w:type="dxa"/>
            <w:vAlign w:val="center"/>
            <w:hideMark/>
          </w:tcPr>
          <w:p w14:paraId="5BB5F25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595717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BF3A7D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Jordanie</w:t>
            </w:r>
          </w:p>
        </w:tc>
        <w:tc>
          <w:tcPr>
            <w:tcW w:w="1389" w:type="dxa"/>
            <w:tcBorders>
              <w:top w:val="nil"/>
              <w:left w:val="nil"/>
              <w:bottom w:val="single" w:sz="4" w:space="0" w:color="auto"/>
              <w:right w:val="nil"/>
            </w:tcBorders>
            <w:vAlign w:val="center"/>
            <w:hideMark/>
          </w:tcPr>
          <w:p w14:paraId="0D7BDEC5"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0,021</w:t>
            </w:r>
          </w:p>
        </w:tc>
        <w:tc>
          <w:tcPr>
            <w:tcW w:w="1393" w:type="dxa"/>
            <w:tcBorders>
              <w:top w:val="nil"/>
              <w:left w:val="single" w:sz="4" w:space="0" w:color="auto"/>
              <w:bottom w:val="single" w:sz="4" w:space="0" w:color="auto"/>
              <w:right w:val="nil"/>
            </w:tcBorders>
            <w:noWrap/>
            <w:vAlign w:val="center"/>
            <w:hideMark/>
          </w:tcPr>
          <w:p w14:paraId="641DED5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0,027</w:t>
            </w:r>
          </w:p>
        </w:tc>
        <w:tc>
          <w:tcPr>
            <w:tcW w:w="1394" w:type="dxa"/>
            <w:tcBorders>
              <w:top w:val="nil"/>
              <w:left w:val="single" w:sz="4" w:space="0" w:color="auto"/>
              <w:bottom w:val="single" w:sz="4" w:space="0" w:color="auto"/>
              <w:right w:val="single" w:sz="4" w:space="0" w:color="auto"/>
            </w:tcBorders>
            <w:noWrap/>
            <w:vAlign w:val="center"/>
            <w:hideMark/>
          </w:tcPr>
          <w:p w14:paraId="6B2781F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3 755</w:t>
            </w:r>
          </w:p>
        </w:tc>
        <w:tc>
          <w:tcPr>
            <w:tcW w:w="1394" w:type="dxa"/>
            <w:tcBorders>
              <w:top w:val="nil"/>
              <w:left w:val="nil"/>
              <w:bottom w:val="single" w:sz="4" w:space="0" w:color="auto"/>
              <w:right w:val="single" w:sz="4" w:space="0" w:color="auto"/>
            </w:tcBorders>
            <w:vAlign w:val="center"/>
            <w:hideMark/>
          </w:tcPr>
          <w:p w14:paraId="65B1CCA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4 476</w:t>
            </w:r>
          </w:p>
        </w:tc>
        <w:tc>
          <w:tcPr>
            <w:tcW w:w="1394" w:type="dxa"/>
            <w:tcBorders>
              <w:top w:val="nil"/>
              <w:left w:val="nil"/>
              <w:bottom w:val="single" w:sz="4" w:space="0" w:color="auto"/>
              <w:right w:val="single" w:sz="4" w:space="0" w:color="auto"/>
            </w:tcBorders>
            <w:vAlign w:val="center"/>
            <w:hideMark/>
          </w:tcPr>
          <w:p w14:paraId="7104058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8 231</w:t>
            </w:r>
          </w:p>
        </w:tc>
        <w:tc>
          <w:tcPr>
            <w:tcW w:w="36" w:type="dxa"/>
            <w:vAlign w:val="center"/>
            <w:hideMark/>
          </w:tcPr>
          <w:p w14:paraId="4255832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6BAED4B"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12EDD90"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Kazakhstan</w:t>
            </w:r>
          </w:p>
        </w:tc>
        <w:tc>
          <w:tcPr>
            <w:tcW w:w="1389" w:type="dxa"/>
            <w:tcBorders>
              <w:top w:val="nil"/>
              <w:left w:val="nil"/>
              <w:bottom w:val="single" w:sz="4" w:space="0" w:color="auto"/>
              <w:right w:val="nil"/>
            </w:tcBorders>
            <w:vAlign w:val="center"/>
            <w:hideMark/>
          </w:tcPr>
          <w:p w14:paraId="6DF6B66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0,131</w:t>
            </w:r>
          </w:p>
        </w:tc>
        <w:tc>
          <w:tcPr>
            <w:tcW w:w="1393" w:type="dxa"/>
            <w:tcBorders>
              <w:top w:val="nil"/>
              <w:left w:val="single" w:sz="4" w:space="0" w:color="auto"/>
              <w:bottom w:val="single" w:sz="4" w:space="0" w:color="auto"/>
              <w:right w:val="nil"/>
            </w:tcBorders>
            <w:noWrap/>
            <w:vAlign w:val="center"/>
            <w:hideMark/>
          </w:tcPr>
          <w:p w14:paraId="2CC0662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6C1B029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23 426</w:t>
            </w:r>
          </w:p>
        </w:tc>
        <w:tc>
          <w:tcPr>
            <w:tcW w:w="1394" w:type="dxa"/>
            <w:tcBorders>
              <w:top w:val="nil"/>
              <w:left w:val="nil"/>
              <w:bottom w:val="single" w:sz="4" w:space="0" w:color="auto"/>
              <w:right w:val="single" w:sz="4" w:space="0" w:color="auto"/>
            </w:tcBorders>
            <w:vAlign w:val="center"/>
            <w:hideMark/>
          </w:tcPr>
          <w:p w14:paraId="633F255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27 921</w:t>
            </w:r>
          </w:p>
        </w:tc>
        <w:tc>
          <w:tcPr>
            <w:tcW w:w="1394" w:type="dxa"/>
            <w:tcBorders>
              <w:top w:val="nil"/>
              <w:left w:val="nil"/>
              <w:bottom w:val="single" w:sz="4" w:space="0" w:color="auto"/>
              <w:right w:val="single" w:sz="4" w:space="0" w:color="auto"/>
            </w:tcBorders>
            <w:vAlign w:val="center"/>
            <w:hideMark/>
          </w:tcPr>
          <w:p w14:paraId="08881D0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51 347</w:t>
            </w:r>
          </w:p>
        </w:tc>
        <w:tc>
          <w:tcPr>
            <w:tcW w:w="36" w:type="dxa"/>
            <w:vAlign w:val="center"/>
            <w:hideMark/>
          </w:tcPr>
          <w:p w14:paraId="68CD4AC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4F7BE5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C2E1BC7"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Kenya</w:t>
            </w:r>
          </w:p>
        </w:tc>
        <w:tc>
          <w:tcPr>
            <w:tcW w:w="1389" w:type="dxa"/>
            <w:tcBorders>
              <w:top w:val="nil"/>
              <w:left w:val="nil"/>
              <w:bottom w:val="single" w:sz="4" w:space="0" w:color="auto"/>
              <w:right w:val="nil"/>
            </w:tcBorders>
            <w:vAlign w:val="center"/>
            <w:hideMark/>
          </w:tcPr>
          <w:p w14:paraId="3FEC90B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0,037</w:t>
            </w:r>
          </w:p>
        </w:tc>
        <w:tc>
          <w:tcPr>
            <w:tcW w:w="1393" w:type="dxa"/>
            <w:tcBorders>
              <w:top w:val="nil"/>
              <w:left w:val="single" w:sz="4" w:space="0" w:color="auto"/>
              <w:bottom w:val="single" w:sz="4" w:space="0" w:color="auto"/>
              <w:right w:val="nil"/>
            </w:tcBorders>
            <w:noWrap/>
            <w:vAlign w:val="center"/>
            <w:hideMark/>
          </w:tcPr>
          <w:p w14:paraId="717873D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0,048</w:t>
            </w:r>
          </w:p>
        </w:tc>
        <w:tc>
          <w:tcPr>
            <w:tcW w:w="1394" w:type="dxa"/>
            <w:tcBorders>
              <w:top w:val="nil"/>
              <w:left w:val="single" w:sz="4" w:space="0" w:color="auto"/>
              <w:bottom w:val="single" w:sz="4" w:space="0" w:color="auto"/>
              <w:right w:val="single" w:sz="4" w:space="0" w:color="auto"/>
            </w:tcBorders>
            <w:noWrap/>
            <w:vAlign w:val="center"/>
            <w:hideMark/>
          </w:tcPr>
          <w:p w14:paraId="350154F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6 616</w:t>
            </w:r>
          </w:p>
        </w:tc>
        <w:tc>
          <w:tcPr>
            <w:tcW w:w="1394" w:type="dxa"/>
            <w:tcBorders>
              <w:top w:val="nil"/>
              <w:left w:val="nil"/>
              <w:bottom w:val="single" w:sz="4" w:space="0" w:color="auto"/>
              <w:right w:val="single" w:sz="4" w:space="0" w:color="auto"/>
            </w:tcBorders>
            <w:vAlign w:val="center"/>
            <w:hideMark/>
          </w:tcPr>
          <w:p w14:paraId="0F24D7B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7 886</w:t>
            </w:r>
          </w:p>
        </w:tc>
        <w:tc>
          <w:tcPr>
            <w:tcW w:w="1394" w:type="dxa"/>
            <w:tcBorders>
              <w:top w:val="nil"/>
              <w:left w:val="nil"/>
              <w:bottom w:val="single" w:sz="4" w:space="0" w:color="auto"/>
              <w:right w:val="single" w:sz="4" w:space="0" w:color="auto"/>
            </w:tcBorders>
            <w:vAlign w:val="center"/>
            <w:hideMark/>
          </w:tcPr>
          <w:p w14:paraId="1373DDA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14 502</w:t>
            </w:r>
          </w:p>
        </w:tc>
        <w:tc>
          <w:tcPr>
            <w:tcW w:w="36" w:type="dxa"/>
            <w:vAlign w:val="center"/>
            <w:hideMark/>
          </w:tcPr>
          <w:p w14:paraId="5F0BDBA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B0BEB6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F4EBDF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Kirghizistan</w:t>
            </w:r>
          </w:p>
        </w:tc>
        <w:tc>
          <w:tcPr>
            <w:tcW w:w="1389" w:type="dxa"/>
            <w:tcBorders>
              <w:top w:val="nil"/>
              <w:left w:val="nil"/>
              <w:bottom w:val="single" w:sz="4" w:space="0" w:color="auto"/>
              <w:right w:val="nil"/>
            </w:tcBorders>
            <w:vAlign w:val="center"/>
            <w:hideMark/>
          </w:tcPr>
          <w:p w14:paraId="5AD99D5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0,003</w:t>
            </w:r>
          </w:p>
        </w:tc>
        <w:tc>
          <w:tcPr>
            <w:tcW w:w="1393" w:type="dxa"/>
            <w:tcBorders>
              <w:top w:val="nil"/>
              <w:left w:val="single" w:sz="4" w:space="0" w:color="auto"/>
              <w:bottom w:val="single" w:sz="4" w:space="0" w:color="auto"/>
              <w:right w:val="nil"/>
            </w:tcBorders>
            <w:noWrap/>
            <w:vAlign w:val="center"/>
            <w:hideMark/>
          </w:tcPr>
          <w:p w14:paraId="6975134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4B7259D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536</w:t>
            </w:r>
          </w:p>
        </w:tc>
        <w:tc>
          <w:tcPr>
            <w:tcW w:w="1394" w:type="dxa"/>
            <w:tcBorders>
              <w:top w:val="nil"/>
              <w:left w:val="nil"/>
              <w:bottom w:val="single" w:sz="4" w:space="0" w:color="auto"/>
              <w:right w:val="single" w:sz="4" w:space="0" w:color="auto"/>
            </w:tcBorders>
            <w:vAlign w:val="center"/>
            <w:hideMark/>
          </w:tcPr>
          <w:p w14:paraId="7CEEA53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639</w:t>
            </w:r>
          </w:p>
        </w:tc>
        <w:tc>
          <w:tcPr>
            <w:tcW w:w="1394" w:type="dxa"/>
            <w:tcBorders>
              <w:top w:val="nil"/>
              <w:left w:val="nil"/>
              <w:bottom w:val="single" w:sz="4" w:space="0" w:color="auto"/>
              <w:right w:val="single" w:sz="4" w:space="0" w:color="auto"/>
            </w:tcBorders>
            <w:vAlign w:val="center"/>
            <w:hideMark/>
          </w:tcPr>
          <w:p w14:paraId="6A45FE3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1 175</w:t>
            </w:r>
          </w:p>
        </w:tc>
        <w:tc>
          <w:tcPr>
            <w:tcW w:w="36" w:type="dxa"/>
            <w:vAlign w:val="center"/>
            <w:hideMark/>
          </w:tcPr>
          <w:p w14:paraId="1A362A9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D80C55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353538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Kiribati</w:t>
            </w:r>
          </w:p>
        </w:tc>
        <w:tc>
          <w:tcPr>
            <w:tcW w:w="1389" w:type="dxa"/>
            <w:tcBorders>
              <w:top w:val="nil"/>
              <w:left w:val="nil"/>
              <w:bottom w:val="single" w:sz="4" w:space="0" w:color="auto"/>
              <w:right w:val="nil"/>
            </w:tcBorders>
            <w:vAlign w:val="center"/>
            <w:hideMark/>
          </w:tcPr>
          <w:p w14:paraId="2EB8D603"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03F6F4C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4185B6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2577E06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02E8A2A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31B5260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E1023C3"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01E9F0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Koweït</w:t>
            </w:r>
          </w:p>
        </w:tc>
        <w:tc>
          <w:tcPr>
            <w:tcW w:w="1389" w:type="dxa"/>
            <w:tcBorders>
              <w:top w:val="nil"/>
              <w:left w:val="nil"/>
              <w:bottom w:val="single" w:sz="4" w:space="0" w:color="auto"/>
              <w:right w:val="nil"/>
            </w:tcBorders>
            <w:vAlign w:val="center"/>
            <w:hideMark/>
          </w:tcPr>
          <w:p w14:paraId="51C87B6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0,222</w:t>
            </w:r>
          </w:p>
        </w:tc>
        <w:tc>
          <w:tcPr>
            <w:tcW w:w="1393" w:type="dxa"/>
            <w:tcBorders>
              <w:top w:val="nil"/>
              <w:left w:val="single" w:sz="4" w:space="0" w:color="auto"/>
              <w:bottom w:val="single" w:sz="4" w:space="0" w:color="auto"/>
              <w:right w:val="nil"/>
            </w:tcBorders>
            <w:noWrap/>
            <w:vAlign w:val="center"/>
            <w:hideMark/>
          </w:tcPr>
          <w:p w14:paraId="13331BC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0,289</w:t>
            </w:r>
          </w:p>
        </w:tc>
        <w:tc>
          <w:tcPr>
            <w:tcW w:w="1394" w:type="dxa"/>
            <w:tcBorders>
              <w:top w:val="nil"/>
              <w:left w:val="single" w:sz="4" w:space="0" w:color="auto"/>
              <w:bottom w:val="single" w:sz="4" w:space="0" w:color="auto"/>
              <w:right w:val="single" w:sz="4" w:space="0" w:color="auto"/>
            </w:tcBorders>
            <w:noWrap/>
            <w:vAlign w:val="center"/>
            <w:hideMark/>
          </w:tcPr>
          <w:p w14:paraId="2ABD505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39 699</w:t>
            </w:r>
          </w:p>
        </w:tc>
        <w:tc>
          <w:tcPr>
            <w:tcW w:w="1394" w:type="dxa"/>
            <w:tcBorders>
              <w:top w:val="nil"/>
              <w:left w:val="nil"/>
              <w:bottom w:val="single" w:sz="4" w:space="0" w:color="auto"/>
              <w:right w:val="single" w:sz="4" w:space="0" w:color="auto"/>
            </w:tcBorders>
            <w:vAlign w:val="center"/>
            <w:hideMark/>
          </w:tcPr>
          <w:p w14:paraId="3BC042D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47 316</w:t>
            </w:r>
          </w:p>
        </w:tc>
        <w:tc>
          <w:tcPr>
            <w:tcW w:w="1394" w:type="dxa"/>
            <w:tcBorders>
              <w:top w:val="nil"/>
              <w:left w:val="nil"/>
              <w:bottom w:val="single" w:sz="4" w:space="0" w:color="auto"/>
              <w:right w:val="single" w:sz="4" w:space="0" w:color="auto"/>
            </w:tcBorders>
            <w:vAlign w:val="center"/>
            <w:hideMark/>
          </w:tcPr>
          <w:p w14:paraId="59D2250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87 015</w:t>
            </w:r>
          </w:p>
        </w:tc>
        <w:tc>
          <w:tcPr>
            <w:tcW w:w="36" w:type="dxa"/>
            <w:vAlign w:val="center"/>
            <w:hideMark/>
          </w:tcPr>
          <w:p w14:paraId="6DE24F7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02A335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C38AFE7"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Lesotho</w:t>
            </w:r>
          </w:p>
        </w:tc>
        <w:tc>
          <w:tcPr>
            <w:tcW w:w="1389" w:type="dxa"/>
            <w:tcBorders>
              <w:top w:val="nil"/>
              <w:left w:val="nil"/>
              <w:bottom w:val="single" w:sz="4" w:space="0" w:color="auto"/>
              <w:right w:val="nil"/>
            </w:tcBorders>
            <w:vAlign w:val="center"/>
            <w:hideMark/>
          </w:tcPr>
          <w:p w14:paraId="55C1165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6B84124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4BD15F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250164C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4182EB6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568E679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8A30CFD"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E00CF7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Lettonie</w:t>
            </w:r>
          </w:p>
        </w:tc>
        <w:tc>
          <w:tcPr>
            <w:tcW w:w="1389" w:type="dxa"/>
            <w:tcBorders>
              <w:top w:val="nil"/>
              <w:left w:val="nil"/>
              <w:bottom w:val="single" w:sz="4" w:space="0" w:color="auto"/>
              <w:right w:val="nil"/>
            </w:tcBorders>
            <w:vAlign w:val="center"/>
            <w:hideMark/>
          </w:tcPr>
          <w:p w14:paraId="60233AC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0,050</w:t>
            </w:r>
          </w:p>
        </w:tc>
        <w:tc>
          <w:tcPr>
            <w:tcW w:w="1393" w:type="dxa"/>
            <w:tcBorders>
              <w:top w:val="nil"/>
              <w:left w:val="single" w:sz="4" w:space="0" w:color="auto"/>
              <w:bottom w:val="single" w:sz="4" w:space="0" w:color="auto"/>
              <w:right w:val="nil"/>
            </w:tcBorders>
            <w:noWrap/>
            <w:vAlign w:val="center"/>
            <w:hideMark/>
          </w:tcPr>
          <w:p w14:paraId="4291DEF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7124B12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8 941</w:t>
            </w:r>
          </w:p>
        </w:tc>
        <w:tc>
          <w:tcPr>
            <w:tcW w:w="1394" w:type="dxa"/>
            <w:tcBorders>
              <w:top w:val="nil"/>
              <w:left w:val="nil"/>
              <w:bottom w:val="single" w:sz="4" w:space="0" w:color="auto"/>
              <w:right w:val="single" w:sz="4" w:space="0" w:color="auto"/>
            </w:tcBorders>
            <w:vAlign w:val="center"/>
            <w:hideMark/>
          </w:tcPr>
          <w:p w14:paraId="27AD212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10 657</w:t>
            </w:r>
          </w:p>
        </w:tc>
        <w:tc>
          <w:tcPr>
            <w:tcW w:w="1394" w:type="dxa"/>
            <w:tcBorders>
              <w:top w:val="nil"/>
              <w:left w:val="nil"/>
              <w:bottom w:val="single" w:sz="4" w:space="0" w:color="auto"/>
              <w:right w:val="single" w:sz="4" w:space="0" w:color="auto"/>
            </w:tcBorders>
            <w:vAlign w:val="center"/>
            <w:hideMark/>
          </w:tcPr>
          <w:p w14:paraId="37DE868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19 598</w:t>
            </w:r>
          </w:p>
        </w:tc>
        <w:tc>
          <w:tcPr>
            <w:tcW w:w="36" w:type="dxa"/>
            <w:vAlign w:val="center"/>
            <w:hideMark/>
          </w:tcPr>
          <w:p w14:paraId="6EDABD7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11F51E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2363DE0"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Liban</w:t>
            </w:r>
          </w:p>
        </w:tc>
        <w:tc>
          <w:tcPr>
            <w:tcW w:w="1389" w:type="dxa"/>
            <w:tcBorders>
              <w:top w:val="nil"/>
              <w:left w:val="nil"/>
              <w:bottom w:val="single" w:sz="4" w:space="0" w:color="auto"/>
              <w:right w:val="nil"/>
            </w:tcBorders>
            <w:vAlign w:val="center"/>
            <w:hideMark/>
          </w:tcPr>
          <w:p w14:paraId="75F0666E"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0,022</w:t>
            </w:r>
          </w:p>
        </w:tc>
        <w:tc>
          <w:tcPr>
            <w:tcW w:w="1393" w:type="dxa"/>
            <w:tcBorders>
              <w:top w:val="nil"/>
              <w:left w:val="single" w:sz="4" w:space="0" w:color="auto"/>
              <w:bottom w:val="single" w:sz="4" w:space="0" w:color="auto"/>
              <w:right w:val="nil"/>
            </w:tcBorders>
            <w:noWrap/>
            <w:vAlign w:val="center"/>
            <w:hideMark/>
          </w:tcPr>
          <w:p w14:paraId="229682A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0,029</w:t>
            </w:r>
          </w:p>
        </w:tc>
        <w:tc>
          <w:tcPr>
            <w:tcW w:w="1394" w:type="dxa"/>
            <w:tcBorders>
              <w:top w:val="nil"/>
              <w:left w:val="single" w:sz="4" w:space="0" w:color="auto"/>
              <w:bottom w:val="single" w:sz="4" w:space="0" w:color="auto"/>
              <w:right w:val="single" w:sz="4" w:space="0" w:color="auto"/>
            </w:tcBorders>
            <w:noWrap/>
            <w:vAlign w:val="center"/>
            <w:hideMark/>
          </w:tcPr>
          <w:p w14:paraId="031FE2D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3 934</w:t>
            </w:r>
          </w:p>
        </w:tc>
        <w:tc>
          <w:tcPr>
            <w:tcW w:w="1394" w:type="dxa"/>
            <w:tcBorders>
              <w:top w:val="nil"/>
              <w:left w:val="nil"/>
              <w:bottom w:val="single" w:sz="4" w:space="0" w:color="auto"/>
              <w:right w:val="single" w:sz="4" w:space="0" w:color="auto"/>
            </w:tcBorders>
            <w:vAlign w:val="center"/>
            <w:hideMark/>
          </w:tcPr>
          <w:p w14:paraId="794F251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4 689</w:t>
            </w:r>
          </w:p>
        </w:tc>
        <w:tc>
          <w:tcPr>
            <w:tcW w:w="1394" w:type="dxa"/>
            <w:tcBorders>
              <w:top w:val="nil"/>
              <w:left w:val="nil"/>
              <w:bottom w:val="single" w:sz="4" w:space="0" w:color="auto"/>
              <w:right w:val="single" w:sz="4" w:space="0" w:color="auto"/>
            </w:tcBorders>
            <w:vAlign w:val="center"/>
            <w:hideMark/>
          </w:tcPr>
          <w:p w14:paraId="6C4E669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8 623</w:t>
            </w:r>
          </w:p>
        </w:tc>
        <w:tc>
          <w:tcPr>
            <w:tcW w:w="36" w:type="dxa"/>
            <w:vAlign w:val="center"/>
            <w:hideMark/>
          </w:tcPr>
          <w:p w14:paraId="16C2255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F4A8AF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995AF7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Libéria</w:t>
            </w:r>
          </w:p>
        </w:tc>
        <w:tc>
          <w:tcPr>
            <w:tcW w:w="1389" w:type="dxa"/>
            <w:tcBorders>
              <w:top w:val="nil"/>
              <w:left w:val="nil"/>
              <w:bottom w:val="single" w:sz="4" w:space="0" w:color="auto"/>
              <w:right w:val="nil"/>
            </w:tcBorders>
            <w:vAlign w:val="center"/>
            <w:hideMark/>
          </w:tcPr>
          <w:p w14:paraId="1E79F41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47964AE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BC5833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1347F7B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4AF7622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0F7C516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008DF6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9C3182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Libye</w:t>
            </w:r>
          </w:p>
        </w:tc>
        <w:tc>
          <w:tcPr>
            <w:tcW w:w="1389" w:type="dxa"/>
            <w:tcBorders>
              <w:top w:val="nil"/>
              <w:left w:val="nil"/>
              <w:bottom w:val="single" w:sz="4" w:space="0" w:color="auto"/>
              <w:right w:val="nil"/>
            </w:tcBorders>
            <w:vAlign w:val="center"/>
            <w:hideMark/>
          </w:tcPr>
          <w:p w14:paraId="2C835163"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0,040</w:t>
            </w:r>
          </w:p>
        </w:tc>
        <w:tc>
          <w:tcPr>
            <w:tcW w:w="1393" w:type="dxa"/>
            <w:tcBorders>
              <w:top w:val="nil"/>
              <w:left w:val="single" w:sz="4" w:space="0" w:color="auto"/>
              <w:bottom w:val="single" w:sz="4" w:space="0" w:color="auto"/>
              <w:right w:val="nil"/>
            </w:tcBorders>
            <w:noWrap/>
            <w:vAlign w:val="center"/>
            <w:hideMark/>
          </w:tcPr>
          <w:p w14:paraId="44D6110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635890C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7 153</w:t>
            </w:r>
          </w:p>
        </w:tc>
        <w:tc>
          <w:tcPr>
            <w:tcW w:w="1394" w:type="dxa"/>
            <w:tcBorders>
              <w:top w:val="nil"/>
              <w:left w:val="nil"/>
              <w:bottom w:val="single" w:sz="4" w:space="0" w:color="auto"/>
              <w:right w:val="single" w:sz="4" w:space="0" w:color="auto"/>
            </w:tcBorders>
            <w:vAlign w:val="center"/>
            <w:hideMark/>
          </w:tcPr>
          <w:p w14:paraId="57B84FC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8 525</w:t>
            </w:r>
          </w:p>
        </w:tc>
        <w:tc>
          <w:tcPr>
            <w:tcW w:w="1394" w:type="dxa"/>
            <w:tcBorders>
              <w:top w:val="nil"/>
              <w:left w:val="nil"/>
              <w:bottom w:val="single" w:sz="4" w:space="0" w:color="auto"/>
              <w:right w:val="single" w:sz="4" w:space="0" w:color="auto"/>
            </w:tcBorders>
            <w:vAlign w:val="center"/>
            <w:hideMark/>
          </w:tcPr>
          <w:p w14:paraId="54D98BC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15 678</w:t>
            </w:r>
          </w:p>
        </w:tc>
        <w:tc>
          <w:tcPr>
            <w:tcW w:w="36" w:type="dxa"/>
            <w:vAlign w:val="center"/>
            <w:hideMark/>
          </w:tcPr>
          <w:p w14:paraId="38D49FF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BDAE7B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F6F601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Liechtenstein</w:t>
            </w:r>
          </w:p>
        </w:tc>
        <w:tc>
          <w:tcPr>
            <w:tcW w:w="1389" w:type="dxa"/>
            <w:tcBorders>
              <w:top w:val="nil"/>
              <w:left w:val="nil"/>
              <w:bottom w:val="single" w:sz="4" w:space="0" w:color="auto"/>
              <w:right w:val="nil"/>
            </w:tcBorders>
            <w:vAlign w:val="center"/>
            <w:hideMark/>
          </w:tcPr>
          <w:p w14:paraId="6EC70F6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0,009</w:t>
            </w:r>
          </w:p>
        </w:tc>
        <w:tc>
          <w:tcPr>
            <w:tcW w:w="1393" w:type="dxa"/>
            <w:tcBorders>
              <w:top w:val="nil"/>
              <w:left w:val="single" w:sz="4" w:space="0" w:color="auto"/>
              <w:bottom w:val="single" w:sz="4" w:space="0" w:color="auto"/>
              <w:right w:val="nil"/>
            </w:tcBorders>
            <w:noWrap/>
            <w:vAlign w:val="center"/>
            <w:hideMark/>
          </w:tcPr>
          <w:p w14:paraId="65A5C3C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23552E9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1 609</w:t>
            </w:r>
          </w:p>
        </w:tc>
        <w:tc>
          <w:tcPr>
            <w:tcW w:w="1394" w:type="dxa"/>
            <w:tcBorders>
              <w:top w:val="nil"/>
              <w:left w:val="nil"/>
              <w:bottom w:val="single" w:sz="4" w:space="0" w:color="auto"/>
              <w:right w:val="single" w:sz="4" w:space="0" w:color="auto"/>
            </w:tcBorders>
            <w:vAlign w:val="center"/>
            <w:hideMark/>
          </w:tcPr>
          <w:p w14:paraId="15E8592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1 918</w:t>
            </w:r>
          </w:p>
        </w:tc>
        <w:tc>
          <w:tcPr>
            <w:tcW w:w="1394" w:type="dxa"/>
            <w:tcBorders>
              <w:top w:val="nil"/>
              <w:left w:val="nil"/>
              <w:bottom w:val="single" w:sz="4" w:space="0" w:color="auto"/>
              <w:right w:val="single" w:sz="4" w:space="0" w:color="auto"/>
            </w:tcBorders>
            <w:vAlign w:val="center"/>
            <w:hideMark/>
          </w:tcPr>
          <w:p w14:paraId="0DB0026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3 527</w:t>
            </w:r>
          </w:p>
        </w:tc>
        <w:tc>
          <w:tcPr>
            <w:tcW w:w="36" w:type="dxa"/>
            <w:vAlign w:val="center"/>
            <w:hideMark/>
          </w:tcPr>
          <w:p w14:paraId="34592B3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FE1183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7F84D6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Lituanie</w:t>
            </w:r>
          </w:p>
        </w:tc>
        <w:tc>
          <w:tcPr>
            <w:tcW w:w="1389" w:type="dxa"/>
            <w:tcBorders>
              <w:top w:val="nil"/>
              <w:left w:val="nil"/>
              <w:bottom w:val="single" w:sz="4" w:space="0" w:color="auto"/>
              <w:right w:val="nil"/>
            </w:tcBorders>
            <w:vAlign w:val="center"/>
            <w:hideMark/>
          </w:tcPr>
          <w:p w14:paraId="0BBED7F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0,081</w:t>
            </w:r>
          </w:p>
        </w:tc>
        <w:tc>
          <w:tcPr>
            <w:tcW w:w="1393" w:type="dxa"/>
            <w:tcBorders>
              <w:top w:val="nil"/>
              <w:left w:val="single" w:sz="4" w:space="0" w:color="auto"/>
              <w:bottom w:val="single" w:sz="4" w:space="0" w:color="auto"/>
              <w:right w:val="nil"/>
            </w:tcBorders>
            <w:noWrap/>
            <w:vAlign w:val="center"/>
            <w:hideMark/>
          </w:tcPr>
          <w:p w14:paraId="336FED5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0,105</w:t>
            </w:r>
          </w:p>
        </w:tc>
        <w:tc>
          <w:tcPr>
            <w:tcW w:w="1394" w:type="dxa"/>
            <w:tcBorders>
              <w:top w:val="nil"/>
              <w:left w:val="single" w:sz="4" w:space="0" w:color="auto"/>
              <w:bottom w:val="single" w:sz="4" w:space="0" w:color="auto"/>
              <w:right w:val="single" w:sz="4" w:space="0" w:color="auto"/>
            </w:tcBorders>
            <w:noWrap/>
            <w:vAlign w:val="center"/>
            <w:hideMark/>
          </w:tcPr>
          <w:p w14:paraId="67F09E1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14 485</w:t>
            </w:r>
          </w:p>
        </w:tc>
        <w:tc>
          <w:tcPr>
            <w:tcW w:w="1394" w:type="dxa"/>
            <w:tcBorders>
              <w:top w:val="nil"/>
              <w:left w:val="nil"/>
              <w:bottom w:val="single" w:sz="4" w:space="0" w:color="auto"/>
              <w:right w:val="single" w:sz="4" w:space="0" w:color="auto"/>
            </w:tcBorders>
            <w:vAlign w:val="center"/>
            <w:hideMark/>
          </w:tcPr>
          <w:p w14:paraId="14EE75E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17 264</w:t>
            </w:r>
          </w:p>
        </w:tc>
        <w:tc>
          <w:tcPr>
            <w:tcW w:w="1394" w:type="dxa"/>
            <w:tcBorders>
              <w:top w:val="nil"/>
              <w:left w:val="nil"/>
              <w:bottom w:val="single" w:sz="4" w:space="0" w:color="auto"/>
              <w:right w:val="single" w:sz="4" w:space="0" w:color="auto"/>
            </w:tcBorders>
            <w:vAlign w:val="center"/>
            <w:hideMark/>
          </w:tcPr>
          <w:p w14:paraId="1B2E280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31 749</w:t>
            </w:r>
          </w:p>
        </w:tc>
        <w:tc>
          <w:tcPr>
            <w:tcW w:w="36" w:type="dxa"/>
            <w:vAlign w:val="center"/>
            <w:hideMark/>
          </w:tcPr>
          <w:p w14:paraId="54C2CA8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65EDB49"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96A5757"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Luxembourg</w:t>
            </w:r>
          </w:p>
        </w:tc>
        <w:tc>
          <w:tcPr>
            <w:tcW w:w="1389" w:type="dxa"/>
            <w:tcBorders>
              <w:top w:val="nil"/>
              <w:left w:val="nil"/>
              <w:bottom w:val="single" w:sz="4" w:space="0" w:color="auto"/>
              <w:right w:val="nil"/>
            </w:tcBorders>
            <w:vAlign w:val="center"/>
            <w:hideMark/>
          </w:tcPr>
          <w:p w14:paraId="4FA54CE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0,073</w:t>
            </w:r>
          </w:p>
        </w:tc>
        <w:tc>
          <w:tcPr>
            <w:tcW w:w="1393" w:type="dxa"/>
            <w:tcBorders>
              <w:top w:val="nil"/>
              <w:left w:val="single" w:sz="4" w:space="0" w:color="auto"/>
              <w:bottom w:val="single" w:sz="4" w:space="0" w:color="auto"/>
              <w:right w:val="nil"/>
            </w:tcBorders>
            <w:noWrap/>
            <w:vAlign w:val="center"/>
            <w:hideMark/>
          </w:tcPr>
          <w:p w14:paraId="1384A29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0,095</w:t>
            </w:r>
          </w:p>
        </w:tc>
        <w:tc>
          <w:tcPr>
            <w:tcW w:w="1394" w:type="dxa"/>
            <w:tcBorders>
              <w:top w:val="nil"/>
              <w:left w:val="single" w:sz="4" w:space="0" w:color="auto"/>
              <w:bottom w:val="single" w:sz="4" w:space="0" w:color="auto"/>
              <w:right w:val="single" w:sz="4" w:space="0" w:color="auto"/>
            </w:tcBorders>
            <w:noWrap/>
            <w:vAlign w:val="center"/>
            <w:hideMark/>
          </w:tcPr>
          <w:p w14:paraId="625D94A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13 054</w:t>
            </w:r>
          </w:p>
        </w:tc>
        <w:tc>
          <w:tcPr>
            <w:tcW w:w="1394" w:type="dxa"/>
            <w:tcBorders>
              <w:top w:val="nil"/>
              <w:left w:val="nil"/>
              <w:bottom w:val="single" w:sz="4" w:space="0" w:color="auto"/>
              <w:right w:val="single" w:sz="4" w:space="0" w:color="auto"/>
            </w:tcBorders>
            <w:vAlign w:val="center"/>
            <w:hideMark/>
          </w:tcPr>
          <w:p w14:paraId="3B1CADC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15 559</w:t>
            </w:r>
          </w:p>
        </w:tc>
        <w:tc>
          <w:tcPr>
            <w:tcW w:w="1394" w:type="dxa"/>
            <w:tcBorders>
              <w:top w:val="nil"/>
              <w:left w:val="nil"/>
              <w:bottom w:val="single" w:sz="4" w:space="0" w:color="auto"/>
              <w:right w:val="single" w:sz="4" w:space="0" w:color="auto"/>
            </w:tcBorders>
            <w:vAlign w:val="center"/>
            <w:hideMark/>
          </w:tcPr>
          <w:p w14:paraId="564450D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28 613</w:t>
            </w:r>
          </w:p>
        </w:tc>
        <w:tc>
          <w:tcPr>
            <w:tcW w:w="36" w:type="dxa"/>
            <w:vAlign w:val="center"/>
            <w:hideMark/>
          </w:tcPr>
          <w:p w14:paraId="15DEFB6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889045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00F3C97"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Macédoine du Nord</w:t>
            </w:r>
          </w:p>
        </w:tc>
        <w:tc>
          <w:tcPr>
            <w:tcW w:w="1389" w:type="dxa"/>
            <w:tcBorders>
              <w:top w:val="nil"/>
              <w:left w:val="nil"/>
              <w:bottom w:val="single" w:sz="4" w:space="0" w:color="auto"/>
              <w:right w:val="nil"/>
            </w:tcBorders>
            <w:vAlign w:val="center"/>
            <w:hideMark/>
          </w:tcPr>
          <w:p w14:paraId="039421C2"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0,008</w:t>
            </w:r>
          </w:p>
        </w:tc>
        <w:tc>
          <w:tcPr>
            <w:tcW w:w="1393" w:type="dxa"/>
            <w:tcBorders>
              <w:top w:val="nil"/>
              <w:left w:val="single" w:sz="4" w:space="0" w:color="auto"/>
              <w:bottom w:val="single" w:sz="4" w:space="0" w:color="auto"/>
              <w:right w:val="nil"/>
            </w:tcBorders>
            <w:noWrap/>
            <w:vAlign w:val="center"/>
            <w:hideMark/>
          </w:tcPr>
          <w:p w14:paraId="64DFCC1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78A58C8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1 431</w:t>
            </w:r>
          </w:p>
        </w:tc>
        <w:tc>
          <w:tcPr>
            <w:tcW w:w="1394" w:type="dxa"/>
            <w:tcBorders>
              <w:top w:val="nil"/>
              <w:left w:val="nil"/>
              <w:bottom w:val="single" w:sz="4" w:space="0" w:color="auto"/>
              <w:right w:val="single" w:sz="4" w:space="0" w:color="auto"/>
            </w:tcBorders>
            <w:vAlign w:val="center"/>
            <w:hideMark/>
          </w:tcPr>
          <w:p w14:paraId="020D391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1 705</w:t>
            </w:r>
          </w:p>
        </w:tc>
        <w:tc>
          <w:tcPr>
            <w:tcW w:w="1394" w:type="dxa"/>
            <w:tcBorders>
              <w:top w:val="nil"/>
              <w:left w:val="nil"/>
              <w:bottom w:val="single" w:sz="4" w:space="0" w:color="auto"/>
              <w:right w:val="single" w:sz="4" w:space="0" w:color="auto"/>
            </w:tcBorders>
            <w:vAlign w:val="center"/>
            <w:hideMark/>
          </w:tcPr>
          <w:p w14:paraId="5054E32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3 136</w:t>
            </w:r>
          </w:p>
        </w:tc>
        <w:tc>
          <w:tcPr>
            <w:tcW w:w="36" w:type="dxa"/>
            <w:vAlign w:val="center"/>
            <w:hideMark/>
          </w:tcPr>
          <w:p w14:paraId="639C26CA"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7572D1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B79AD6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lastRenderedPageBreak/>
              <w:t>Madagascar</w:t>
            </w:r>
          </w:p>
        </w:tc>
        <w:tc>
          <w:tcPr>
            <w:tcW w:w="1389" w:type="dxa"/>
            <w:tcBorders>
              <w:top w:val="nil"/>
              <w:left w:val="nil"/>
              <w:bottom w:val="single" w:sz="4" w:space="0" w:color="auto"/>
              <w:right w:val="nil"/>
            </w:tcBorders>
            <w:vAlign w:val="center"/>
            <w:hideMark/>
          </w:tcPr>
          <w:p w14:paraId="45FEB3E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0,004</w:t>
            </w:r>
          </w:p>
        </w:tc>
        <w:tc>
          <w:tcPr>
            <w:tcW w:w="1393" w:type="dxa"/>
            <w:tcBorders>
              <w:top w:val="nil"/>
              <w:left w:val="single" w:sz="4" w:space="0" w:color="auto"/>
              <w:bottom w:val="single" w:sz="4" w:space="0" w:color="auto"/>
              <w:right w:val="nil"/>
            </w:tcBorders>
            <w:noWrap/>
            <w:vAlign w:val="center"/>
            <w:hideMark/>
          </w:tcPr>
          <w:p w14:paraId="5749143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299A482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715</w:t>
            </w:r>
          </w:p>
        </w:tc>
        <w:tc>
          <w:tcPr>
            <w:tcW w:w="1394" w:type="dxa"/>
            <w:tcBorders>
              <w:top w:val="nil"/>
              <w:left w:val="nil"/>
              <w:bottom w:val="single" w:sz="4" w:space="0" w:color="auto"/>
              <w:right w:val="single" w:sz="4" w:space="0" w:color="auto"/>
            </w:tcBorders>
            <w:vAlign w:val="center"/>
            <w:hideMark/>
          </w:tcPr>
          <w:p w14:paraId="1ECE811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853</w:t>
            </w:r>
          </w:p>
        </w:tc>
        <w:tc>
          <w:tcPr>
            <w:tcW w:w="1394" w:type="dxa"/>
            <w:tcBorders>
              <w:top w:val="nil"/>
              <w:left w:val="nil"/>
              <w:bottom w:val="single" w:sz="4" w:space="0" w:color="auto"/>
              <w:right w:val="single" w:sz="4" w:space="0" w:color="auto"/>
            </w:tcBorders>
            <w:vAlign w:val="center"/>
            <w:hideMark/>
          </w:tcPr>
          <w:p w14:paraId="733A49E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1 568</w:t>
            </w:r>
          </w:p>
        </w:tc>
        <w:tc>
          <w:tcPr>
            <w:tcW w:w="36" w:type="dxa"/>
            <w:vAlign w:val="center"/>
            <w:hideMark/>
          </w:tcPr>
          <w:p w14:paraId="1E32363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E056B9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66A3D13"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Malaisie</w:t>
            </w:r>
          </w:p>
        </w:tc>
        <w:tc>
          <w:tcPr>
            <w:tcW w:w="1389" w:type="dxa"/>
            <w:tcBorders>
              <w:top w:val="nil"/>
              <w:left w:val="nil"/>
              <w:bottom w:val="single" w:sz="4" w:space="0" w:color="auto"/>
              <w:right w:val="nil"/>
            </w:tcBorders>
            <w:vAlign w:val="center"/>
            <w:hideMark/>
          </w:tcPr>
          <w:p w14:paraId="24B5DAB2"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0,326</w:t>
            </w:r>
          </w:p>
        </w:tc>
        <w:tc>
          <w:tcPr>
            <w:tcW w:w="1393" w:type="dxa"/>
            <w:tcBorders>
              <w:top w:val="nil"/>
              <w:left w:val="single" w:sz="4" w:space="0" w:color="auto"/>
              <w:bottom w:val="single" w:sz="4" w:space="0" w:color="auto"/>
              <w:right w:val="nil"/>
            </w:tcBorders>
            <w:noWrap/>
            <w:vAlign w:val="center"/>
            <w:hideMark/>
          </w:tcPr>
          <w:p w14:paraId="6F939B8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0,424</w:t>
            </w:r>
          </w:p>
        </w:tc>
        <w:tc>
          <w:tcPr>
            <w:tcW w:w="1394" w:type="dxa"/>
            <w:tcBorders>
              <w:top w:val="nil"/>
              <w:left w:val="single" w:sz="4" w:space="0" w:color="auto"/>
              <w:bottom w:val="single" w:sz="4" w:space="0" w:color="auto"/>
              <w:right w:val="single" w:sz="4" w:space="0" w:color="auto"/>
            </w:tcBorders>
            <w:noWrap/>
            <w:vAlign w:val="center"/>
            <w:hideMark/>
          </w:tcPr>
          <w:p w14:paraId="0CC1909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58 296</w:t>
            </w:r>
          </w:p>
        </w:tc>
        <w:tc>
          <w:tcPr>
            <w:tcW w:w="1394" w:type="dxa"/>
            <w:tcBorders>
              <w:top w:val="nil"/>
              <w:left w:val="nil"/>
              <w:bottom w:val="single" w:sz="4" w:space="0" w:color="auto"/>
              <w:right w:val="single" w:sz="4" w:space="0" w:color="auto"/>
            </w:tcBorders>
            <w:vAlign w:val="center"/>
            <w:hideMark/>
          </w:tcPr>
          <w:p w14:paraId="78D4938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69 482</w:t>
            </w:r>
          </w:p>
        </w:tc>
        <w:tc>
          <w:tcPr>
            <w:tcW w:w="1394" w:type="dxa"/>
            <w:tcBorders>
              <w:top w:val="nil"/>
              <w:left w:val="nil"/>
              <w:bottom w:val="single" w:sz="4" w:space="0" w:color="auto"/>
              <w:right w:val="single" w:sz="4" w:space="0" w:color="auto"/>
            </w:tcBorders>
            <w:vAlign w:val="center"/>
            <w:hideMark/>
          </w:tcPr>
          <w:p w14:paraId="0E2D3F8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127 778</w:t>
            </w:r>
          </w:p>
        </w:tc>
        <w:tc>
          <w:tcPr>
            <w:tcW w:w="36" w:type="dxa"/>
            <w:vAlign w:val="center"/>
            <w:hideMark/>
          </w:tcPr>
          <w:p w14:paraId="78EAAD4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13B1E2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0FD0C5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Malawi</w:t>
            </w:r>
          </w:p>
        </w:tc>
        <w:tc>
          <w:tcPr>
            <w:tcW w:w="1389" w:type="dxa"/>
            <w:tcBorders>
              <w:top w:val="nil"/>
              <w:left w:val="nil"/>
              <w:bottom w:val="single" w:sz="4" w:space="0" w:color="auto"/>
              <w:right w:val="nil"/>
            </w:tcBorders>
            <w:vAlign w:val="center"/>
            <w:hideMark/>
          </w:tcPr>
          <w:p w14:paraId="56D058C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0,003</w:t>
            </w:r>
          </w:p>
        </w:tc>
        <w:tc>
          <w:tcPr>
            <w:tcW w:w="1393" w:type="dxa"/>
            <w:tcBorders>
              <w:top w:val="nil"/>
              <w:left w:val="single" w:sz="4" w:space="0" w:color="auto"/>
              <w:bottom w:val="single" w:sz="4" w:space="0" w:color="auto"/>
              <w:right w:val="nil"/>
            </w:tcBorders>
            <w:noWrap/>
            <w:vAlign w:val="center"/>
            <w:hideMark/>
          </w:tcPr>
          <w:p w14:paraId="11EB847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1345BAD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536</w:t>
            </w:r>
          </w:p>
        </w:tc>
        <w:tc>
          <w:tcPr>
            <w:tcW w:w="1394" w:type="dxa"/>
            <w:tcBorders>
              <w:top w:val="nil"/>
              <w:left w:val="nil"/>
              <w:bottom w:val="single" w:sz="4" w:space="0" w:color="auto"/>
              <w:right w:val="single" w:sz="4" w:space="0" w:color="auto"/>
            </w:tcBorders>
            <w:vAlign w:val="center"/>
            <w:hideMark/>
          </w:tcPr>
          <w:p w14:paraId="751CF23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639</w:t>
            </w:r>
          </w:p>
        </w:tc>
        <w:tc>
          <w:tcPr>
            <w:tcW w:w="1394" w:type="dxa"/>
            <w:tcBorders>
              <w:top w:val="nil"/>
              <w:left w:val="nil"/>
              <w:bottom w:val="single" w:sz="4" w:space="0" w:color="auto"/>
              <w:right w:val="single" w:sz="4" w:space="0" w:color="auto"/>
            </w:tcBorders>
            <w:vAlign w:val="center"/>
            <w:hideMark/>
          </w:tcPr>
          <w:p w14:paraId="7284FF5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1 175</w:t>
            </w:r>
          </w:p>
        </w:tc>
        <w:tc>
          <w:tcPr>
            <w:tcW w:w="36" w:type="dxa"/>
            <w:vAlign w:val="center"/>
            <w:hideMark/>
          </w:tcPr>
          <w:p w14:paraId="7344CB6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46A5C4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401B1B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Maldives</w:t>
            </w:r>
          </w:p>
        </w:tc>
        <w:tc>
          <w:tcPr>
            <w:tcW w:w="1389" w:type="dxa"/>
            <w:tcBorders>
              <w:top w:val="nil"/>
              <w:left w:val="nil"/>
              <w:bottom w:val="single" w:sz="4" w:space="0" w:color="auto"/>
              <w:right w:val="nil"/>
            </w:tcBorders>
            <w:vAlign w:val="center"/>
            <w:hideMark/>
          </w:tcPr>
          <w:p w14:paraId="100C7023"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0,004</w:t>
            </w:r>
          </w:p>
        </w:tc>
        <w:tc>
          <w:tcPr>
            <w:tcW w:w="1393" w:type="dxa"/>
            <w:tcBorders>
              <w:top w:val="nil"/>
              <w:left w:val="single" w:sz="4" w:space="0" w:color="auto"/>
              <w:bottom w:val="single" w:sz="4" w:space="0" w:color="auto"/>
              <w:right w:val="nil"/>
            </w:tcBorders>
            <w:noWrap/>
            <w:vAlign w:val="center"/>
            <w:hideMark/>
          </w:tcPr>
          <w:p w14:paraId="4836A55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7371BE0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715</w:t>
            </w:r>
          </w:p>
        </w:tc>
        <w:tc>
          <w:tcPr>
            <w:tcW w:w="1394" w:type="dxa"/>
            <w:tcBorders>
              <w:top w:val="nil"/>
              <w:left w:val="nil"/>
              <w:bottom w:val="single" w:sz="4" w:space="0" w:color="auto"/>
              <w:right w:val="single" w:sz="4" w:space="0" w:color="auto"/>
            </w:tcBorders>
            <w:vAlign w:val="center"/>
            <w:hideMark/>
          </w:tcPr>
          <w:p w14:paraId="6D9471C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853</w:t>
            </w:r>
          </w:p>
        </w:tc>
        <w:tc>
          <w:tcPr>
            <w:tcW w:w="1394" w:type="dxa"/>
            <w:tcBorders>
              <w:top w:val="nil"/>
              <w:left w:val="nil"/>
              <w:bottom w:val="single" w:sz="4" w:space="0" w:color="auto"/>
              <w:right w:val="single" w:sz="4" w:space="0" w:color="auto"/>
            </w:tcBorders>
            <w:vAlign w:val="center"/>
            <w:hideMark/>
          </w:tcPr>
          <w:p w14:paraId="72DCD72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1 568</w:t>
            </w:r>
          </w:p>
        </w:tc>
        <w:tc>
          <w:tcPr>
            <w:tcW w:w="36" w:type="dxa"/>
            <w:vAlign w:val="center"/>
            <w:hideMark/>
          </w:tcPr>
          <w:p w14:paraId="1D36A52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1C79789"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F62CF7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Mali</w:t>
            </w:r>
          </w:p>
        </w:tc>
        <w:tc>
          <w:tcPr>
            <w:tcW w:w="1389" w:type="dxa"/>
            <w:tcBorders>
              <w:top w:val="nil"/>
              <w:left w:val="nil"/>
              <w:bottom w:val="single" w:sz="4" w:space="0" w:color="auto"/>
              <w:right w:val="nil"/>
            </w:tcBorders>
            <w:vAlign w:val="center"/>
            <w:hideMark/>
          </w:tcPr>
          <w:p w14:paraId="5CBE8AA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0,005</w:t>
            </w:r>
          </w:p>
        </w:tc>
        <w:tc>
          <w:tcPr>
            <w:tcW w:w="1393" w:type="dxa"/>
            <w:tcBorders>
              <w:top w:val="nil"/>
              <w:left w:val="single" w:sz="4" w:space="0" w:color="auto"/>
              <w:bottom w:val="single" w:sz="4" w:space="0" w:color="auto"/>
              <w:right w:val="nil"/>
            </w:tcBorders>
            <w:noWrap/>
            <w:vAlign w:val="center"/>
            <w:hideMark/>
          </w:tcPr>
          <w:p w14:paraId="14DA3B3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131F050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894</w:t>
            </w:r>
          </w:p>
        </w:tc>
        <w:tc>
          <w:tcPr>
            <w:tcW w:w="1394" w:type="dxa"/>
            <w:tcBorders>
              <w:top w:val="nil"/>
              <w:left w:val="nil"/>
              <w:bottom w:val="single" w:sz="4" w:space="0" w:color="auto"/>
              <w:right w:val="single" w:sz="4" w:space="0" w:color="auto"/>
            </w:tcBorders>
            <w:vAlign w:val="center"/>
            <w:hideMark/>
          </w:tcPr>
          <w:p w14:paraId="280F9E2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1 066</w:t>
            </w:r>
          </w:p>
        </w:tc>
        <w:tc>
          <w:tcPr>
            <w:tcW w:w="1394" w:type="dxa"/>
            <w:tcBorders>
              <w:top w:val="nil"/>
              <w:left w:val="nil"/>
              <w:bottom w:val="single" w:sz="4" w:space="0" w:color="auto"/>
              <w:right w:val="single" w:sz="4" w:space="0" w:color="auto"/>
            </w:tcBorders>
            <w:vAlign w:val="center"/>
            <w:hideMark/>
          </w:tcPr>
          <w:p w14:paraId="7A3401A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1 960</w:t>
            </w:r>
          </w:p>
        </w:tc>
        <w:tc>
          <w:tcPr>
            <w:tcW w:w="36" w:type="dxa"/>
            <w:vAlign w:val="center"/>
            <w:hideMark/>
          </w:tcPr>
          <w:p w14:paraId="382F832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DF81AC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10D1BDE"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Malte</w:t>
            </w:r>
          </w:p>
        </w:tc>
        <w:tc>
          <w:tcPr>
            <w:tcW w:w="1389" w:type="dxa"/>
            <w:tcBorders>
              <w:top w:val="nil"/>
              <w:left w:val="nil"/>
              <w:bottom w:val="single" w:sz="4" w:space="0" w:color="auto"/>
              <w:right w:val="nil"/>
            </w:tcBorders>
            <w:vAlign w:val="center"/>
            <w:hideMark/>
          </w:tcPr>
          <w:p w14:paraId="5EF2D6DC"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0,020</w:t>
            </w:r>
          </w:p>
        </w:tc>
        <w:tc>
          <w:tcPr>
            <w:tcW w:w="1393" w:type="dxa"/>
            <w:tcBorders>
              <w:top w:val="nil"/>
              <w:left w:val="single" w:sz="4" w:space="0" w:color="auto"/>
              <w:bottom w:val="single" w:sz="4" w:space="0" w:color="auto"/>
              <w:right w:val="nil"/>
            </w:tcBorders>
            <w:noWrap/>
            <w:vAlign w:val="center"/>
            <w:hideMark/>
          </w:tcPr>
          <w:p w14:paraId="25298D2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0,026</w:t>
            </w:r>
          </w:p>
        </w:tc>
        <w:tc>
          <w:tcPr>
            <w:tcW w:w="1394" w:type="dxa"/>
            <w:tcBorders>
              <w:top w:val="nil"/>
              <w:left w:val="single" w:sz="4" w:space="0" w:color="auto"/>
              <w:bottom w:val="single" w:sz="4" w:space="0" w:color="auto"/>
              <w:right w:val="single" w:sz="4" w:space="0" w:color="auto"/>
            </w:tcBorders>
            <w:noWrap/>
            <w:vAlign w:val="center"/>
            <w:hideMark/>
          </w:tcPr>
          <w:p w14:paraId="4618620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3 576</w:t>
            </w:r>
          </w:p>
        </w:tc>
        <w:tc>
          <w:tcPr>
            <w:tcW w:w="1394" w:type="dxa"/>
            <w:tcBorders>
              <w:top w:val="nil"/>
              <w:left w:val="nil"/>
              <w:bottom w:val="single" w:sz="4" w:space="0" w:color="auto"/>
              <w:right w:val="single" w:sz="4" w:space="0" w:color="auto"/>
            </w:tcBorders>
            <w:vAlign w:val="center"/>
            <w:hideMark/>
          </w:tcPr>
          <w:p w14:paraId="3075E9C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4 263</w:t>
            </w:r>
          </w:p>
        </w:tc>
        <w:tc>
          <w:tcPr>
            <w:tcW w:w="1394" w:type="dxa"/>
            <w:tcBorders>
              <w:top w:val="nil"/>
              <w:left w:val="nil"/>
              <w:bottom w:val="single" w:sz="4" w:space="0" w:color="auto"/>
              <w:right w:val="single" w:sz="4" w:space="0" w:color="auto"/>
            </w:tcBorders>
            <w:vAlign w:val="center"/>
            <w:hideMark/>
          </w:tcPr>
          <w:p w14:paraId="36976B5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7 839</w:t>
            </w:r>
          </w:p>
        </w:tc>
        <w:tc>
          <w:tcPr>
            <w:tcW w:w="36" w:type="dxa"/>
            <w:vAlign w:val="center"/>
            <w:hideMark/>
          </w:tcPr>
          <w:p w14:paraId="69FCAFF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6E014C9"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2293CE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Maroc</w:t>
            </w:r>
          </w:p>
        </w:tc>
        <w:tc>
          <w:tcPr>
            <w:tcW w:w="1389" w:type="dxa"/>
            <w:tcBorders>
              <w:top w:val="nil"/>
              <w:left w:val="nil"/>
              <w:bottom w:val="single" w:sz="4" w:space="0" w:color="auto"/>
              <w:right w:val="nil"/>
            </w:tcBorders>
            <w:vAlign w:val="center"/>
            <w:hideMark/>
          </w:tcPr>
          <w:p w14:paraId="13118119"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0,059</w:t>
            </w:r>
          </w:p>
        </w:tc>
        <w:tc>
          <w:tcPr>
            <w:tcW w:w="1393" w:type="dxa"/>
            <w:tcBorders>
              <w:top w:val="nil"/>
              <w:left w:val="single" w:sz="4" w:space="0" w:color="auto"/>
              <w:bottom w:val="single" w:sz="4" w:space="0" w:color="auto"/>
              <w:right w:val="nil"/>
            </w:tcBorders>
            <w:noWrap/>
            <w:vAlign w:val="center"/>
            <w:hideMark/>
          </w:tcPr>
          <w:p w14:paraId="21924B2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0,077</w:t>
            </w:r>
          </w:p>
        </w:tc>
        <w:tc>
          <w:tcPr>
            <w:tcW w:w="1394" w:type="dxa"/>
            <w:tcBorders>
              <w:top w:val="nil"/>
              <w:left w:val="single" w:sz="4" w:space="0" w:color="auto"/>
              <w:bottom w:val="single" w:sz="4" w:space="0" w:color="auto"/>
              <w:right w:val="single" w:sz="4" w:space="0" w:color="auto"/>
            </w:tcBorders>
            <w:noWrap/>
            <w:vAlign w:val="center"/>
            <w:hideMark/>
          </w:tcPr>
          <w:p w14:paraId="04595A4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10 550</w:t>
            </w:r>
          </w:p>
        </w:tc>
        <w:tc>
          <w:tcPr>
            <w:tcW w:w="1394" w:type="dxa"/>
            <w:tcBorders>
              <w:top w:val="nil"/>
              <w:left w:val="nil"/>
              <w:bottom w:val="single" w:sz="4" w:space="0" w:color="auto"/>
              <w:right w:val="single" w:sz="4" w:space="0" w:color="auto"/>
            </w:tcBorders>
            <w:vAlign w:val="center"/>
            <w:hideMark/>
          </w:tcPr>
          <w:p w14:paraId="72E82F9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12 575</w:t>
            </w:r>
          </w:p>
        </w:tc>
        <w:tc>
          <w:tcPr>
            <w:tcW w:w="1394" w:type="dxa"/>
            <w:tcBorders>
              <w:top w:val="nil"/>
              <w:left w:val="nil"/>
              <w:bottom w:val="single" w:sz="4" w:space="0" w:color="auto"/>
              <w:right w:val="single" w:sz="4" w:space="0" w:color="auto"/>
            </w:tcBorders>
            <w:vAlign w:val="center"/>
            <w:hideMark/>
          </w:tcPr>
          <w:p w14:paraId="5077056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23 125</w:t>
            </w:r>
          </w:p>
        </w:tc>
        <w:tc>
          <w:tcPr>
            <w:tcW w:w="36" w:type="dxa"/>
            <w:vAlign w:val="center"/>
            <w:hideMark/>
          </w:tcPr>
          <w:p w14:paraId="011828C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A924B0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D8A1DFE"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Maurice</w:t>
            </w:r>
          </w:p>
        </w:tc>
        <w:tc>
          <w:tcPr>
            <w:tcW w:w="1389" w:type="dxa"/>
            <w:tcBorders>
              <w:top w:val="nil"/>
              <w:left w:val="nil"/>
              <w:bottom w:val="single" w:sz="4" w:space="0" w:color="auto"/>
              <w:right w:val="nil"/>
            </w:tcBorders>
            <w:vAlign w:val="center"/>
            <w:hideMark/>
          </w:tcPr>
          <w:p w14:paraId="26AD566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0,010</w:t>
            </w:r>
          </w:p>
        </w:tc>
        <w:tc>
          <w:tcPr>
            <w:tcW w:w="1393" w:type="dxa"/>
            <w:tcBorders>
              <w:top w:val="nil"/>
              <w:left w:val="single" w:sz="4" w:space="0" w:color="auto"/>
              <w:bottom w:val="single" w:sz="4" w:space="0" w:color="auto"/>
              <w:right w:val="nil"/>
            </w:tcBorders>
            <w:noWrap/>
            <w:vAlign w:val="center"/>
            <w:hideMark/>
          </w:tcPr>
          <w:p w14:paraId="62D792C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0327B69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1 788</w:t>
            </w:r>
          </w:p>
        </w:tc>
        <w:tc>
          <w:tcPr>
            <w:tcW w:w="1394" w:type="dxa"/>
            <w:tcBorders>
              <w:top w:val="nil"/>
              <w:left w:val="nil"/>
              <w:bottom w:val="single" w:sz="4" w:space="0" w:color="auto"/>
              <w:right w:val="single" w:sz="4" w:space="0" w:color="auto"/>
            </w:tcBorders>
            <w:vAlign w:val="center"/>
            <w:hideMark/>
          </w:tcPr>
          <w:p w14:paraId="2593FD5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2 131</w:t>
            </w:r>
          </w:p>
        </w:tc>
        <w:tc>
          <w:tcPr>
            <w:tcW w:w="1394" w:type="dxa"/>
            <w:tcBorders>
              <w:top w:val="nil"/>
              <w:left w:val="nil"/>
              <w:bottom w:val="single" w:sz="4" w:space="0" w:color="auto"/>
              <w:right w:val="single" w:sz="4" w:space="0" w:color="auto"/>
            </w:tcBorders>
            <w:vAlign w:val="center"/>
            <w:hideMark/>
          </w:tcPr>
          <w:p w14:paraId="396BE26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3 919</w:t>
            </w:r>
          </w:p>
        </w:tc>
        <w:tc>
          <w:tcPr>
            <w:tcW w:w="36" w:type="dxa"/>
            <w:vAlign w:val="center"/>
            <w:hideMark/>
          </w:tcPr>
          <w:p w14:paraId="7ADA7A4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2AE876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95596A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Mauritanie</w:t>
            </w:r>
          </w:p>
        </w:tc>
        <w:tc>
          <w:tcPr>
            <w:tcW w:w="1389" w:type="dxa"/>
            <w:tcBorders>
              <w:top w:val="nil"/>
              <w:left w:val="nil"/>
              <w:bottom w:val="single" w:sz="4" w:space="0" w:color="auto"/>
              <w:right w:val="nil"/>
            </w:tcBorders>
            <w:vAlign w:val="center"/>
            <w:hideMark/>
          </w:tcPr>
          <w:p w14:paraId="73822EB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0,003</w:t>
            </w:r>
          </w:p>
        </w:tc>
        <w:tc>
          <w:tcPr>
            <w:tcW w:w="1393" w:type="dxa"/>
            <w:tcBorders>
              <w:top w:val="nil"/>
              <w:left w:val="single" w:sz="4" w:space="0" w:color="auto"/>
              <w:bottom w:val="single" w:sz="4" w:space="0" w:color="auto"/>
              <w:right w:val="nil"/>
            </w:tcBorders>
            <w:noWrap/>
            <w:vAlign w:val="center"/>
            <w:hideMark/>
          </w:tcPr>
          <w:p w14:paraId="6447AB8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2C8B392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536</w:t>
            </w:r>
          </w:p>
        </w:tc>
        <w:tc>
          <w:tcPr>
            <w:tcW w:w="1394" w:type="dxa"/>
            <w:tcBorders>
              <w:top w:val="nil"/>
              <w:left w:val="nil"/>
              <w:bottom w:val="single" w:sz="4" w:space="0" w:color="auto"/>
              <w:right w:val="single" w:sz="4" w:space="0" w:color="auto"/>
            </w:tcBorders>
            <w:vAlign w:val="center"/>
            <w:hideMark/>
          </w:tcPr>
          <w:p w14:paraId="741D277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639</w:t>
            </w:r>
          </w:p>
        </w:tc>
        <w:tc>
          <w:tcPr>
            <w:tcW w:w="1394" w:type="dxa"/>
            <w:tcBorders>
              <w:top w:val="nil"/>
              <w:left w:val="nil"/>
              <w:bottom w:val="single" w:sz="4" w:space="0" w:color="auto"/>
              <w:right w:val="single" w:sz="4" w:space="0" w:color="auto"/>
            </w:tcBorders>
            <w:vAlign w:val="center"/>
            <w:hideMark/>
          </w:tcPr>
          <w:p w14:paraId="1D811D2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1 175</w:t>
            </w:r>
          </w:p>
        </w:tc>
        <w:tc>
          <w:tcPr>
            <w:tcW w:w="36" w:type="dxa"/>
            <w:vAlign w:val="center"/>
            <w:hideMark/>
          </w:tcPr>
          <w:p w14:paraId="7D4888A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DA6EAC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C8DE25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Mexique</w:t>
            </w:r>
          </w:p>
        </w:tc>
        <w:tc>
          <w:tcPr>
            <w:tcW w:w="1389" w:type="dxa"/>
            <w:tcBorders>
              <w:top w:val="nil"/>
              <w:left w:val="nil"/>
              <w:bottom w:val="single" w:sz="4" w:space="0" w:color="auto"/>
              <w:right w:val="nil"/>
            </w:tcBorders>
            <w:vAlign w:val="center"/>
            <w:hideMark/>
          </w:tcPr>
          <w:p w14:paraId="4A304472"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1,137</w:t>
            </w:r>
          </w:p>
        </w:tc>
        <w:tc>
          <w:tcPr>
            <w:tcW w:w="1393" w:type="dxa"/>
            <w:tcBorders>
              <w:top w:val="nil"/>
              <w:left w:val="single" w:sz="4" w:space="0" w:color="auto"/>
              <w:bottom w:val="single" w:sz="4" w:space="0" w:color="auto"/>
              <w:right w:val="nil"/>
            </w:tcBorders>
            <w:noWrap/>
            <w:vAlign w:val="center"/>
            <w:hideMark/>
          </w:tcPr>
          <w:p w14:paraId="38BEAF6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1,480</w:t>
            </w:r>
          </w:p>
        </w:tc>
        <w:tc>
          <w:tcPr>
            <w:tcW w:w="1394" w:type="dxa"/>
            <w:tcBorders>
              <w:top w:val="nil"/>
              <w:left w:val="single" w:sz="4" w:space="0" w:color="auto"/>
              <w:bottom w:val="single" w:sz="4" w:space="0" w:color="auto"/>
              <w:right w:val="single" w:sz="4" w:space="0" w:color="auto"/>
            </w:tcBorders>
            <w:noWrap/>
            <w:vAlign w:val="center"/>
            <w:hideMark/>
          </w:tcPr>
          <w:p w14:paraId="065B715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203 322</w:t>
            </w:r>
          </w:p>
        </w:tc>
        <w:tc>
          <w:tcPr>
            <w:tcW w:w="1394" w:type="dxa"/>
            <w:tcBorders>
              <w:top w:val="nil"/>
              <w:left w:val="nil"/>
              <w:bottom w:val="single" w:sz="4" w:space="0" w:color="auto"/>
              <w:right w:val="single" w:sz="4" w:space="0" w:color="auto"/>
            </w:tcBorders>
            <w:vAlign w:val="center"/>
            <w:hideMark/>
          </w:tcPr>
          <w:p w14:paraId="7D17BA3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242 334</w:t>
            </w:r>
          </w:p>
        </w:tc>
        <w:tc>
          <w:tcPr>
            <w:tcW w:w="1394" w:type="dxa"/>
            <w:tcBorders>
              <w:top w:val="nil"/>
              <w:left w:val="nil"/>
              <w:bottom w:val="single" w:sz="4" w:space="0" w:color="auto"/>
              <w:right w:val="single" w:sz="4" w:space="0" w:color="auto"/>
            </w:tcBorders>
            <w:vAlign w:val="center"/>
            <w:hideMark/>
          </w:tcPr>
          <w:p w14:paraId="124EF4B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445 656</w:t>
            </w:r>
          </w:p>
        </w:tc>
        <w:tc>
          <w:tcPr>
            <w:tcW w:w="36" w:type="dxa"/>
            <w:vAlign w:val="center"/>
            <w:hideMark/>
          </w:tcPr>
          <w:p w14:paraId="7A0F07B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9A3092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789368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Micronésie (États fédérés de)</w:t>
            </w:r>
          </w:p>
        </w:tc>
        <w:tc>
          <w:tcPr>
            <w:tcW w:w="1389" w:type="dxa"/>
            <w:tcBorders>
              <w:top w:val="nil"/>
              <w:left w:val="nil"/>
              <w:bottom w:val="single" w:sz="4" w:space="0" w:color="auto"/>
              <w:right w:val="nil"/>
            </w:tcBorders>
            <w:vAlign w:val="center"/>
            <w:hideMark/>
          </w:tcPr>
          <w:p w14:paraId="65FE6E6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6CDF363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A2FEE6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2BD9497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49E463F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59DB359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8CB5109"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EA2818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Monaco</w:t>
            </w:r>
          </w:p>
        </w:tc>
        <w:tc>
          <w:tcPr>
            <w:tcW w:w="1389" w:type="dxa"/>
            <w:tcBorders>
              <w:top w:val="nil"/>
              <w:left w:val="nil"/>
              <w:bottom w:val="single" w:sz="4" w:space="0" w:color="auto"/>
              <w:right w:val="nil"/>
            </w:tcBorders>
            <w:vAlign w:val="center"/>
            <w:hideMark/>
          </w:tcPr>
          <w:p w14:paraId="0B4FA42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0,011</w:t>
            </w:r>
          </w:p>
        </w:tc>
        <w:tc>
          <w:tcPr>
            <w:tcW w:w="1393" w:type="dxa"/>
            <w:tcBorders>
              <w:top w:val="nil"/>
              <w:left w:val="single" w:sz="4" w:space="0" w:color="auto"/>
              <w:bottom w:val="single" w:sz="4" w:space="0" w:color="auto"/>
              <w:right w:val="nil"/>
            </w:tcBorders>
            <w:noWrap/>
            <w:vAlign w:val="center"/>
            <w:hideMark/>
          </w:tcPr>
          <w:p w14:paraId="095A62E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6B9060B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1 967</w:t>
            </w:r>
          </w:p>
        </w:tc>
        <w:tc>
          <w:tcPr>
            <w:tcW w:w="1394" w:type="dxa"/>
            <w:tcBorders>
              <w:top w:val="nil"/>
              <w:left w:val="nil"/>
              <w:bottom w:val="single" w:sz="4" w:space="0" w:color="auto"/>
              <w:right w:val="single" w:sz="4" w:space="0" w:color="auto"/>
            </w:tcBorders>
            <w:vAlign w:val="center"/>
            <w:hideMark/>
          </w:tcPr>
          <w:p w14:paraId="1CDAA2B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2 344</w:t>
            </w:r>
          </w:p>
        </w:tc>
        <w:tc>
          <w:tcPr>
            <w:tcW w:w="1394" w:type="dxa"/>
            <w:tcBorders>
              <w:top w:val="nil"/>
              <w:left w:val="nil"/>
              <w:bottom w:val="single" w:sz="4" w:space="0" w:color="auto"/>
              <w:right w:val="single" w:sz="4" w:space="0" w:color="auto"/>
            </w:tcBorders>
            <w:vAlign w:val="center"/>
            <w:hideMark/>
          </w:tcPr>
          <w:p w14:paraId="0AA24CA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4 311</w:t>
            </w:r>
          </w:p>
        </w:tc>
        <w:tc>
          <w:tcPr>
            <w:tcW w:w="36" w:type="dxa"/>
            <w:vAlign w:val="center"/>
            <w:hideMark/>
          </w:tcPr>
          <w:p w14:paraId="0F62B52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500E31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AF099E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Mongolie</w:t>
            </w:r>
          </w:p>
        </w:tc>
        <w:tc>
          <w:tcPr>
            <w:tcW w:w="1389" w:type="dxa"/>
            <w:tcBorders>
              <w:top w:val="nil"/>
              <w:left w:val="nil"/>
              <w:bottom w:val="single" w:sz="4" w:space="0" w:color="auto"/>
              <w:right w:val="nil"/>
            </w:tcBorders>
            <w:vAlign w:val="center"/>
            <w:hideMark/>
          </w:tcPr>
          <w:p w14:paraId="4B4C8E94"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0,004</w:t>
            </w:r>
          </w:p>
        </w:tc>
        <w:tc>
          <w:tcPr>
            <w:tcW w:w="1393" w:type="dxa"/>
            <w:tcBorders>
              <w:top w:val="nil"/>
              <w:left w:val="single" w:sz="4" w:space="0" w:color="auto"/>
              <w:bottom w:val="single" w:sz="4" w:space="0" w:color="auto"/>
              <w:right w:val="nil"/>
            </w:tcBorders>
            <w:noWrap/>
            <w:vAlign w:val="center"/>
            <w:hideMark/>
          </w:tcPr>
          <w:p w14:paraId="530699E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3F4C3B5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715</w:t>
            </w:r>
          </w:p>
        </w:tc>
        <w:tc>
          <w:tcPr>
            <w:tcW w:w="1394" w:type="dxa"/>
            <w:tcBorders>
              <w:top w:val="nil"/>
              <w:left w:val="nil"/>
              <w:bottom w:val="single" w:sz="4" w:space="0" w:color="auto"/>
              <w:right w:val="single" w:sz="4" w:space="0" w:color="auto"/>
            </w:tcBorders>
            <w:vAlign w:val="center"/>
            <w:hideMark/>
          </w:tcPr>
          <w:p w14:paraId="6A8C75E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853</w:t>
            </w:r>
          </w:p>
        </w:tc>
        <w:tc>
          <w:tcPr>
            <w:tcW w:w="1394" w:type="dxa"/>
            <w:tcBorders>
              <w:top w:val="nil"/>
              <w:left w:val="nil"/>
              <w:bottom w:val="single" w:sz="4" w:space="0" w:color="auto"/>
              <w:right w:val="single" w:sz="4" w:space="0" w:color="auto"/>
            </w:tcBorders>
            <w:vAlign w:val="center"/>
            <w:hideMark/>
          </w:tcPr>
          <w:p w14:paraId="29950DB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1 568</w:t>
            </w:r>
          </w:p>
        </w:tc>
        <w:tc>
          <w:tcPr>
            <w:tcW w:w="36" w:type="dxa"/>
            <w:vAlign w:val="center"/>
            <w:hideMark/>
          </w:tcPr>
          <w:p w14:paraId="563B1E2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500A4E3"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E1494C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Monténégro</w:t>
            </w:r>
          </w:p>
        </w:tc>
        <w:tc>
          <w:tcPr>
            <w:tcW w:w="1389" w:type="dxa"/>
            <w:tcBorders>
              <w:top w:val="nil"/>
              <w:left w:val="nil"/>
              <w:bottom w:val="single" w:sz="4" w:space="0" w:color="auto"/>
              <w:right w:val="nil"/>
            </w:tcBorders>
            <w:vAlign w:val="center"/>
            <w:hideMark/>
          </w:tcPr>
          <w:p w14:paraId="769DD6E3"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0,004</w:t>
            </w:r>
          </w:p>
        </w:tc>
        <w:tc>
          <w:tcPr>
            <w:tcW w:w="1393" w:type="dxa"/>
            <w:tcBorders>
              <w:top w:val="nil"/>
              <w:left w:val="single" w:sz="4" w:space="0" w:color="auto"/>
              <w:bottom w:val="single" w:sz="4" w:space="0" w:color="auto"/>
              <w:right w:val="nil"/>
            </w:tcBorders>
            <w:noWrap/>
            <w:vAlign w:val="center"/>
            <w:hideMark/>
          </w:tcPr>
          <w:p w14:paraId="2049AEE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45C70E0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715</w:t>
            </w:r>
          </w:p>
        </w:tc>
        <w:tc>
          <w:tcPr>
            <w:tcW w:w="1394" w:type="dxa"/>
            <w:tcBorders>
              <w:top w:val="nil"/>
              <w:left w:val="nil"/>
              <w:bottom w:val="single" w:sz="4" w:space="0" w:color="auto"/>
              <w:right w:val="single" w:sz="4" w:space="0" w:color="auto"/>
            </w:tcBorders>
            <w:vAlign w:val="center"/>
            <w:hideMark/>
          </w:tcPr>
          <w:p w14:paraId="007150E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853</w:t>
            </w:r>
          </w:p>
        </w:tc>
        <w:tc>
          <w:tcPr>
            <w:tcW w:w="1394" w:type="dxa"/>
            <w:tcBorders>
              <w:top w:val="nil"/>
              <w:left w:val="nil"/>
              <w:bottom w:val="single" w:sz="4" w:space="0" w:color="auto"/>
              <w:right w:val="single" w:sz="4" w:space="0" w:color="auto"/>
            </w:tcBorders>
            <w:vAlign w:val="center"/>
            <w:hideMark/>
          </w:tcPr>
          <w:p w14:paraId="1638554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1 568</w:t>
            </w:r>
          </w:p>
        </w:tc>
        <w:tc>
          <w:tcPr>
            <w:tcW w:w="36" w:type="dxa"/>
            <w:vAlign w:val="center"/>
            <w:hideMark/>
          </w:tcPr>
          <w:p w14:paraId="0A2D401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2470E5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4C2513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Mozambique</w:t>
            </w:r>
          </w:p>
        </w:tc>
        <w:tc>
          <w:tcPr>
            <w:tcW w:w="1389" w:type="dxa"/>
            <w:tcBorders>
              <w:top w:val="nil"/>
              <w:left w:val="nil"/>
              <w:bottom w:val="single" w:sz="4" w:space="0" w:color="auto"/>
              <w:right w:val="nil"/>
            </w:tcBorders>
            <w:vAlign w:val="center"/>
            <w:hideMark/>
          </w:tcPr>
          <w:p w14:paraId="2DB2D51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0,002</w:t>
            </w:r>
          </w:p>
        </w:tc>
        <w:tc>
          <w:tcPr>
            <w:tcW w:w="1393" w:type="dxa"/>
            <w:tcBorders>
              <w:top w:val="nil"/>
              <w:left w:val="single" w:sz="4" w:space="0" w:color="auto"/>
              <w:bottom w:val="single" w:sz="4" w:space="0" w:color="auto"/>
              <w:right w:val="nil"/>
            </w:tcBorders>
            <w:noWrap/>
            <w:vAlign w:val="center"/>
            <w:hideMark/>
          </w:tcPr>
          <w:p w14:paraId="40A6436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574159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358</w:t>
            </w:r>
          </w:p>
        </w:tc>
        <w:tc>
          <w:tcPr>
            <w:tcW w:w="1394" w:type="dxa"/>
            <w:tcBorders>
              <w:top w:val="nil"/>
              <w:left w:val="nil"/>
              <w:bottom w:val="single" w:sz="4" w:space="0" w:color="auto"/>
              <w:right w:val="single" w:sz="4" w:space="0" w:color="auto"/>
            </w:tcBorders>
            <w:vAlign w:val="center"/>
            <w:hideMark/>
          </w:tcPr>
          <w:p w14:paraId="116D950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426</w:t>
            </w:r>
          </w:p>
        </w:tc>
        <w:tc>
          <w:tcPr>
            <w:tcW w:w="1394" w:type="dxa"/>
            <w:tcBorders>
              <w:top w:val="nil"/>
              <w:left w:val="nil"/>
              <w:bottom w:val="single" w:sz="4" w:space="0" w:color="auto"/>
              <w:right w:val="single" w:sz="4" w:space="0" w:color="auto"/>
            </w:tcBorders>
            <w:vAlign w:val="center"/>
            <w:hideMark/>
          </w:tcPr>
          <w:p w14:paraId="33FA1BF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784</w:t>
            </w:r>
          </w:p>
        </w:tc>
        <w:tc>
          <w:tcPr>
            <w:tcW w:w="36" w:type="dxa"/>
            <w:vAlign w:val="center"/>
            <w:hideMark/>
          </w:tcPr>
          <w:p w14:paraId="1D0F629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CBE6F0B"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AFE936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Myanmar</w:t>
            </w:r>
          </w:p>
        </w:tc>
        <w:tc>
          <w:tcPr>
            <w:tcW w:w="1389" w:type="dxa"/>
            <w:tcBorders>
              <w:top w:val="nil"/>
              <w:left w:val="nil"/>
              <w:bottom w:val="single" w:sz="4" w:space="0" w:color="auto"/>
              <w:right w:val="nil"/>
            </w:tcBorders>
            <w:vAlign w:val="center"/>
            <w:hideMark/>
          </w:tcPr>
          <w:p w14:paraId="036A727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0,010</w:t>
            </w:r>
          </w:p>
        </w:tc>
        <w:tc>
          <w:tcPr>
            <w:tcW w:w="1393" w:type="dxa"/>
            <w:tcBorders>
              <w:top w:val="nil"/>
              <w:left w:val="single" w:sz="4" w:space="0" w:color="auto"/>
              <w:bottom w:val="single" w:sz="4" w:space="0" w:color="auto"/>
              <w:right w:val="nil"/>
            </w:tcBorders>
            <w:noWrap/>
            <w:vAlign w:val="center"/>
            <w:hideMark/>
          </w:tcPr>
          <w:p w14:paraId="25B6567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F1ECF4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1 374</w:t>
            </w:r>
          </w:p>
        </w:tc>
        <w:tc>
          <w:tcPr>
            <w:tcW w:w="1394" w:type="dxa"/>
            <w:tcBorders>
              <w:top w:val="nil"/>
              <w:left w:val="nil"/>
              <w:bottom w:val="single" w:sz="4" w:space="0" w:color="auto"/>
              <w:right w:val="single" w:sz="4" w:space="0" w:color="auto"/>
            </w:tcBorders>
            <w:vAlign w:val="center"/>
            <w:hideMark/>
          </w:tcPr>
          <w:p w14:paraId="3C034A7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1 637</w:t>
            </w:r>
          </w:p>
        </w:tc>
        <w:tc>
          <w:tcPr>
            <w:tcW w:w="1394" w:type="dxa"/>
            <w:tcBorders>
              <w:top w:val="nil"/>
              <w:left w:val="nil"/>
              <w:bottom w:val="single" w:sz="4" w:space="0" w:color="auto"/>
              <w:right w:val="single" w:sz="4" w:space="0" w:color="auto"/>
            </w:tcBorders>
            <w:vAlign w:val="center"/>
            <w:hideMark/>
          </w:tcPr>
          <w:p w14:paraId="654C5F0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3 011</w:t>
            </w:r>
          </w:p>
        </w:tc>
        <w:tc>
          <w:tcPr>
            <w:tcW w:w="36" w:type="dxa"/>
            <w:vAlign w:val="center"/>
            <w:hideMark/>
          </w:tcPr>
          <w:p w14:paraId="3DE6079A"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5D8E40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0B6D980"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Namibie</w:t>
            </w:r>
          </w:p>
        </w:tc>
        <w:tc>
          <w:tcPr>
            <w:tcW w:w="1389" w:type="dxa"/>
            <w:tcBorders>
              <w:top w:val="nil"/>
              <w:left w:val="nil"/>
              <w:bottom w:val="single" w:sz="4" w:space="0" w:color="auto"/>
              <w:right w:val="nil"/>
            </w:tcBorders>
            <w:vAlign w:val="center"/>
            <w:hideMark/>
          </w:tcPr>
          <w:p w14:paraId="31C301E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0,007</w:t>
            </w:r>
          </w:p>
        </w:tc>
        <w:tc>
          <w:tcPr>
            <w:tcW w:w="1393" w:type="dxa"/>
            <w:tcBorders>
              <w:top w:val="nil"/>
              <w:left w:val="single" w:sz="4" w:space="0" w:color="auto"/>
              <w:bottom w:val="single" w:sz="4" w:space="0" w:color="auto"/>
              <w:right w:val="nil"/>
            </w:tcBorders>
            <w:noWrap/>
            <w:vAlign w:val="center"/>
            <w:hideMark/>
          </w:tcPr>
          <w:p w14:paraId="212CE53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52634BB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1 252</w:t>
            </w:r>
          </w:p>
        </w:tc>
        <w:tc>
          <w:tcPr>
            <w:tcW w:w="1394" w:type="dxa"/>
            <w:tcBorders>
              <w:top w:val="nil"/>
              <w:left w:val="nil"/>
              <w:bottom w:val="single" w:sz="4" w:space="0" w:color="auto"/>
              <w:right w:val="single" w:sz="4" w:space="0" w:color="auto"/>
            </w:tcBorders>
            <w:vAlign w:val="center"/>
            <w:hideMark/>
          </w:tcPr>
          <w:p w14:paraId="465BD32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1 492</w:t>
            </w:r>
          </w:p>
        </w:tc>
        <w:tc>
          <w:tcPr>
            <w:tcW w:w="1394" w:type="dxa"/>
            <w:tcBorders>
              <w:top w:val="nil"/>
              <w:left w:val="nil"/>
              <w:bottom w:val="single" w:sz="4" w:space="0" w:color="auto"/>
              <w:right w:val="single" w:sz="4" w:space="0" w:color="auto"/>
            </w:tcBorders>
            <w:vAlign w:val="center"/>
            <w:hideMark/>
          </w:tcPr>
          <w:p w14:paraId="4BBFDFF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2 744</w:t>
            </w:r>
          </w:p>
        </w:tc>
        <w:tc>
          <w:tcPr>
            <w:tcW w:w="36" w:type="dxa"/>
            <w:vAlign w:val="center"/>
            <w:hideMark/>
          </w:tcPr>
          <w:p w14:paraId="1B012443"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D4631B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CB0912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Naoero</w:t>
            </w:r>
          </w:p>
        </w:tc>
        <w:tc>
          <w:tcPr>
            <w:tcW w:w="1389" w:type="dxa"/>
            <w:tcBorders>
              <w:top w:val="nil"/>
              <w:left w:val="nil"/>
              <w:bottom w:val="single" w:sz="4" w:space="0" w:color="auto"/>
              <w:right w:val="nil"/>
            </w:tcBorders>
            <w:vAlign w:val="center"/>
            <w:hideMark/>
          </w:tcPr>
          <w:p w14:paraId="5CBE1A67"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0407BDF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80F1FF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374B31C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5AC0BB3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2EDA06D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2389DC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8EEF741"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Népal</w:t>
            </w:r>
          </w:p>
        </w:tc>
        <w:tc>
          <w:tcPr>
            <w:tcW w:w="1389" w:type="dxa"/>
            <w:tcBorders>
              <w:top w:val="nil"/>
              <w:left w:val="nil"/>
              <w:bottom w:val="single" w:sz="4" w:space="0" w:color="auto"/>
              <w:right w:val="nil"/>
            </w:tcBorders>
            <w:vAlign w:val="center"/>
            <w:hideMark/>
          </w:tcPr>
          <w:p w14:paraId="5290392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0,010</w:t>
            </w:r>
          </w:p>
        </w:tc>
        <w:tc>
          <w:tcPr>
            <w:tcW w:w="1393" w:type="dxa"/>
            <w:tcBorders>
              <w:top w:val="nil"/>
              <w:left w:val="single" w:sz="4" w:space="0" w:color="auto"/>
              <w:bottom w:val="single" w:sz="4" w:space="0" w:color="auto"/>
              <w:right w:val="nil"/>
            </w:tcBorders>
            <w:noWrap/>
            <w:vAlign w:val="center"/>
            <w:hideMark/>
          </w:tcPr>
          <w:p w14:paraId="01EC698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65991EE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1 373</w:t>
            </w:r>
          </w:p>
        </w:tc>
        <w:tc>
          <w:tcPr>
            <w:tcW w:w="1394" w:type="dxa"/>
            <w:tcBorders>
              <w:top w:val="nil"/>
              <w:left w:val="nil"/>
              <w:bottom w:val="single" w:sz="4" w:space="0" w:color="auto"/>
              <w:right w:val="single" w:sz="4" w:space="0" w:color="auto"/>
            </w:tcBorders>
            <w:vAlign w:val="center"/>
            <w:hideMark/>
          </w:tcPr>
          <w:p w14:paraId="3E43935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1 637</w:t>
            </w:r>
          </w:p>
        </w:tc>
        <w:tc>
          <w:tcPr>
            <w:tcW w:w="1394" w:type="dxa"/>
            <w:tcBorders>
              <w:top w:val="nil"/>
              <w:left w:val="nil"/>
              <w:bottom w:val="single" w:sz="4" w:space="0" w:color="auto"/>
              <w:right w:val="single" w:sz="4" w:space="0" w:color="auto"/>
            </w:tcBorders>
            <w:vAlign w:val="center"/>
            <w:hideMark/>
          </w:tcPr>
          <w:p w14:paraId="417807A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3 010</w:t>
            </w:r>
          </w:p>
        </w:tc>
        <w:tc>
          <w:tcPr>
            <w:tcW w:w="36" w:type="dxa"/>
            <w:vAlign w:val="center"/>
            <w:hideMark/>
          </w:tcPr>
          <w:p w14:paraId="34CB9C5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A3F7D8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10A9B2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Nicaragua</w:t>
            </w:r>
          </w:p>
        </w:tc>
        <w:tc>
          <w:tcPr>
            <w:tcW w:w="1389" w:type="dxa"/>
            <w:tcBorders>
              <w:top w:val="nil"/>
              <w:left w:val="nil"/>
              <w:bottom w:val="single" w:sz="4" w:space="0" w:color="auto"/>
              <w:right w:val="nil"/>
            </w:tcBorders>
            <w:vAlign w:val="center"/>
            <w:hideMark/>
          </w:tcPr>
          <w:p w14:paraId="1EEF5DF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0,004</w:t>
            </w:r>
          </w:p>
        </w:tc>
        <w:tc>
          <w:tcPr>
            <w:tcW w:w="1393" w:type="dxa"/>
            <w:tcBorders>
              <w:top w:val="nil"/>
              <w:left w:val="single" w:sz="4" w:space="0" w:color="auto"/>
              <w:bottom w:val="single" w:sz="4" w:space="0" w:color="auto"/>
              <w:right w:val="nil"/>
            </w:tcBorders>
            <w:noWrap/>
            <w:vAlign w:val="center"/>
            <w:hideMark/>
          </w:tcPr>
          <w:p w14:paraId="5FF5D1E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74829C0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715</w:t>
            </w:r>
          </w:p>
        </w:tc>
        <w:tc>
          <w:tcPr>
            <w:tcW w:w="1394" w:type="dxa"/>
            <w:tcBorders>
              <w:top w:val="nil"/>
              <w:left w:val="nil"/>
              <w:bottom w:val="single" w:sz="4" w:space="0" w:color="auto"/>
              <w:right w:val="single" w:sz="4" w:space="0" w:color="auto"/>
            </w:tcBorders>
            <w:vAlign w:val="center"/>
            <w:hideMark/>
          </w:tcPr>
          <w:p w14:paraId="51A998B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853</w:t>
            </w:r>
          </w:p>
        </w:tc>
        <w:tc>
          <w:tcPr>
            <w:tcW w:w="1394" w:type="dxa"/>
            <w:tcBorders>
              <w:top w:val="nil"/>
              <w:left w:val="nil"/>
              <w:bottom w:val="single" w:sz="4" w:space="0" w:color="auto"/>
              <w:right w:val="single" w:sz="4" w:space="0" w:color="auto"/>
            </w:tcBorders>
            <w:vAlign w:val="center"/>
            <w:hideMark/>
          </w:tcPr>
          <w:p w14:paraId="7254268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1 568</w:t>
            </w:r>
          </w:p>
        </w:tc>
        <w:tc>
          <w:tcPr>
            <w:tcW w:w="36" w:type="dxa"/>
            <w:vAlign w:val="center"/>
            <w:hideMark/>
          </w:tcPr>
          <w:p w14:paraId="2155F90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A8CE07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0C0554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Niger</w:t>
            </w:r>
          </w:p>
        </w:tc>
        <w:tc>
          <w:tcPr>
            <w:tcW w:w="1389" w:type="dxa"/>
            <w:tcBorders>
              <w:top w:val="nil"/>
              <w:left w:val="nil"/>
              <w:bottom w:val="single" w:sz="4" w:space="0" w:color="auto"/>
              <w:right w:val="nil"/>
            </w:tcBorders>
            <w:vAlign w:val="center"/>
            <w:hideMark/>
          </w:tcPr>
          <w:p w14:paraId="1D95451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0,004</w:t>
            </w:r>
          </w:p>
        </w:tc>
        <w:tc>
          <w:tcPr>
            <w:tcW w:w="1393" w:type="dxa"/>
            <w:tcBorders>
              <w:top w:val="nil"/>
              <w:left w:val="single" w:sz="4" w:space="0" w:color="auto"/>
              <w:bottom w:val="single" w:sz="4" w:space="0" w:color="auto"/>
              <w:right w:val="nil"/>
            </w:tcBorders>
            <w:noWrap/>
            <w:vAlign w:val="center"/>
            <w:hideMark/>
          </w:tcPr>
          <w:p w14:paraId="028930C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6421AB9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715</w:t>
            </w:r>
          </w:p>
        </w:tc>
        <w:tc>
          <w:tcPr>
            <w:tcW w:w="1394" w:type="dxa"/>
            <w:tcBorders>
              <w:top w:val="nil"/>
              <w:left w:val="nil"/>
              <w:bottom w:val="single" w:sz="4" w:space="0" w:color="auto"/>
              <w:right w:val="single" w:sz="4" w:space="0" w:color="auto"/>
            </w:tcBorders>
            <w:vAlign w:val="center"/>
            <w:hideMark/>
          </w:tcPr>
          <w:p w14:paraId="7AC1BE5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853</w:t>
            </w:r>
          </w:p>
        </w:tc>
        <w:tc>
          <w:tcPr>
            <w:tcW w:w="1394" w:type="dxa"/>
            <w:tcBorders>
              <w:top w:val="nil"/>
              <w:left w:val="nil"/>
              <w:bottom w:val="single" w:sz="4" w:space="0" w:color="auto"/>
              <w:right w:val="single" w:sz="4" w:space="0" w:color="auto"/>
            </w:tcBorders>
            <w:vAlign w:val="center"/>
            <w:hideMark/>
          </w:tcPr>
          <w:p w14:paraId="75B0F13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1 568</w:t>
            </w:r>
          </w:p>
        </w:tc>
        <w:tc>
          <w:tcPr>
            <w:tcW w:w="36" w:type="dxa"/>
            <w:vAlign w:val="center"/>
            <w:hideMark/>
          </w:tcPr>
          <w:p w14:paraId="2021C4F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451C87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98BEE54"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Nigéria</w:t>
            </w:r>
          </w:p>
        </w:tc>
        <w:tc>
          <w:tcPr>
            <w:tcW w:w="1389" w:type="dxa"/>
            <w:tcBorders>
              <w:top w:val="nil"/>
              <w:left w:val="nil"/>
              <w:bottom w:val="single" w:sz="4" w:space="0" w:color="auto"/>
              <w:right w:val="nil"/>
            </w:tcBorders>
            <w:vAlign w:val="center"/>
            <w:hideMark/>
          </w:tcPr>
          <w:p w14:paraId="2842CFB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0,150</w:t>
            </w:r>
          </w:p>
        </w:tc>
        <w:tc>
          <w:tcPr>
            <w:tcW w:w="1393" w:type="dxa"/>
            <w:tcBorders>
              <w:top w:val="nil"/>
              <w:left w:val="single" w:sz="4" w:space="0" w:color="auto"/>
              <w:bottom w:val="single" w:sz="4" w:space="0" w:color="auto"/>
              <w:right w:val="nil"/>
            </w:tcBorders>
            <w:noWrap/>
            <w:vAlign w:val="center"/>
            <w:hideMark/>
          </w:tcPr>
          <w:p w14:paraId="2627E9C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0,195</w:t>
            </w:r>
          </w:p>
        </w:tc>
        <w:tc>
          <w:tcPr>
            <w:tcW w:w="1394" w:type="dxa"/>
            <w:tcBorders>
              <w:top w:val="nil"/>
              <w:left w:val="single" w:sz="4" w:space="0" w:color="auto"/>
              <w:bottom w:val="single" w:sz="4" w:space="0" w:color="auto"/>
              <w:right w:val="single" w:sz="4" w:space="0" w:color="auto"/>
            </w:tcBorders>
            <w:noWrap/>
            <w:vAlign w:val="center"/>
            <w:hideMark/>
          </w:tcPr>
          <w:p w14:paraId="6440AE5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26 823</w:t>
            </w:r>
          </w:p>
        </w:tc>
        <w:tc>
          <w:tcPr>
            <w:tcW w:w="1394" w:type="dxa"/>
            <w:tcBorders>
              <w:top w:val="nil"/>
              <w:left w:val="nil"/>
              <w:bottom w:val="single" w:sz="4" w:space="0" w:color="auto"/>
              <w:right w:val="single" w:sz="4" w:space="0" w:color="auto"/>
            </w:tcBorders>
            <w:vAlign w:val="center"/>
            <w:hideMark/>
          </w:tcPr>
          <w:p w14:paraId="206D362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31 970</w:t>
            </w:r>
          </w:p>
        </w:tc>
        <w:tc>
          <w:tcPr>
            <w:tcW w:w="1394" w:type="dxa"/>
            <w:tcBorders>
              <w:top w:val="nil"/>
              <w:left w:val="nil"/>
              <w:bottom w:val="single" w:sz="4" w:space="0" w:color="auto"/>
              <w:right w:val="single" w:sz="4" w:space="0" w:color="auto"/>
            </w:tcBorders>
            <w:vAlign w:val="center"/>
            <w:hideMark/>
          </w:tcPr>
          <w:p w14:paraId="18C2EA8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58 793</w:t>
            </w:r>
          </w:p>
        </w:tc>
        <w:tc>
          <w:tcPr>
            <w:tcW w:w="36" w:type="dxa"/>
            <w:vAlign w:val="center"/>
            <w:hideMark/>
          </w:tcPr>
          <w:p w14:paraId="08AD1D8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BC3C4D9"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085291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Nioué</w:t>
            </w:r>
          </w:p>
        </w:tc>
        <w:tc>
          <w:tcPr>
            <w:tcW w:w="1389" w:type="dxa"/>
            <w:tcBorders>
              <w:top w:val="nil"/>
              <w:left w:val="nil"/>
              <w:bottom w:val="single" w:sz="4" w:space="0" w:color="auto"/>
              <w:right w:val="nil"/>
            </w:tcBorders>
            <w:vAlign w:val="center"/>
            <w:hideMark/>
          </w:tcPr>
          <w:p w14:paraId="0F8654D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2F725F4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1BE069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020F9E3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2C36885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431946F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B8D82B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0639A3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Norvège</w:t>
            </w:r>
          </w:p>
        </w:tc>
        <w:tc>
          <w:tcPr>
            <w:tcW w:w="1389" w:type="dxa"/>
            <w:tcBorders>
              <w:top w:val="nil"/>
              <w:left w:val="nil"/>
              <w:bottom w:val="single" w:sz="4" w:space="0" w:color="auto"/>
              <w:right w:val="nil"/>
            </w:tcBorders>
            <w:vAlign w:val="center"/>
            <w:hideMark/>
          </w:tcPr>
          <w:p w14:paraId="6820F51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0,653</w:t>
            </w:r>
          </w:p>
        </w:tc>
        <w:tc>
          <w:tcPr>
            <w:tcW w:w="1393" w:type="dxa"/>
            <w:tcBorders>
              <w:top w:val="nil"/>
              <w:left w:val="single" w:sz="4" w:space="0" w:color="auto"/>
              <w:bottom w:val="single" w:sz="4" w:space="0" w:color="auto"/>
              <w:right w:val="nil"/>
            </w:tcBorders>
            <w:noWrap/>
            <w:vAlign w:val="center"/>
            <w:hideMark/>
          </w:tcPr>
          <w:p w14:paraId="536778E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0,850</w:t>
            </w:r>
          </w:p>
        </w:tc>
        <w:tc>
          <w:tcPr>
            <w:tcW w:w="1394" w:type="dxa"/>
            <w:tcBorders>
              <w:top w:val="nil"/>
              <w:left w:val="single" w:sz="4" w:space="0" w:color="auto"/>
              <w:bottom w:val="single" w:sz="4" w:space="0" w:color="auto"/>
              <w:right w:val="single" w:sz="4" w:space="0" w:color="auto"/>
            </w:tcBorders>
            <w:noWrap/>
            <w:vAlign w:val="center"/>
            <w:hideMark/>
          </w:tcPr>
          <w:p w14:paraId="43951D7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116 771</w:t>
            </w:r>
          </w:p>
        </w:tc>
        <w:tc>
          <w:tcPr>
            <w:tcW w:w="1394" w:type="dxa"/>
            <w:tcBorders>
              <w:top w:val="nil"/>
              <w:left w:val="nil"/>
              <w:bottom w:val="single" w:sz="4" w:space="0" w:color="auto"/>
              <w:right w:val="single" w:sz="4" w:space="0" w:color="auto"/>
            </w:tcBorders>
            <w:vAlign w:val="center"/>
            <w:hideMark/>
          </w:tcPr>
          <w:p w14:paraId="4A97396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139 177</w:t>
            </w:r>
          </w:p>
        </w:tc>
        <w:tc>
          <w:tcPr>
            <w:tcW w:w="1394" w:type="dxa"/>
            <w:tcBorders>
              <w:top w:val="nil"/>
              <w:left w:val="nil"/>
              <w:bottom w:val="single" w:sz="4" w:space="0" w:color="auto"/>
              <w:right w:val="single" w:sz="4" w:space="0" w:color="auto"/>
            </w:tcBorders>
            <w:vAlign w:val="center"/>
            <w:hideMark/>
          </w:tcPr>
          <w:p w14:paraId="268173C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255 948</w:t>
            </w:r>
          </w:p>
        </w:tc>
        <w:tc>
          <w:tcPr>
            <w:tcW w:w="36" w:type="dxa"/>
            <w:vAlign w:val="center"/>
            <w:hideMark/>
          </w:tcPr>
          <w:p w14:paraId="4F43EAA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5D199D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EDDCC2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Nouvelle-Zélande</w:t>
            </w:r>
          </w:p>
        </w:tc>
        <w:tc>
          <w:tcPr>
            <w:tcW w:w="1389" w:type="dxa"/>
            <w:tcBorders>
              <w:top w:val="nil"/>
              <w:left w:val="nil"/>
              <w:bottom w:val="single" w:sz="4" w:space="0" w:color="auto"/>
              <w:right w:val="nil"/>
            </w:tcBorders>
            <w:vAlign w:val="center"/>
            <w:hideMark/>
          </w:tcPr>
          <w:p w14:paraId="1DEEBEAE"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0,302</w:t>
            </w:r>
          </w:p>
        </w:tc>
        <w:tc>
          <w:tcPr>
            <w:tcW w:w="1393" w:type="dxa"/>
            <w:tcBorders>
              <w:top w:val="nil"/>
              <w:left w:val="single" w:sz="4" w:space="0" w:color="auto"/>
              <w:bottom w:val="single" w:sz="4" w:space="0" w:color="auto"/>
              <w:right w:val="nil"/>
            </w:tcBorders>
            <w:noWrap/>
            <w:vAlign w:val="center"/>
            <w:hideMark/>
          </w:tcPr>
          <w:p w14:paraId="6B15D51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0,393</w:t>
            </w:r>
          </w:p>
        </w:tc>
        <w:tc>
          <w:tcPr>
            <w:tcW w:w="1394" w:type="dxa"/>
            <w:tcBorders>
              <w:top w:val="nil"/>
              <w:left w:val="single" w:sz="4" w:space="0" w:color="auto"/>
              <w:bottom w:val="single" w:sz="4" w:space="0" w:color="auto"/>
              <w:right w:val="single" w:sz="4" w:space="0" w:color="auto"/>
            </w:tcBorders>
            <w:noWrap/>
            <w:vAlign w:val="center"/>
            <w:hideMark/>
          </w:tcPr>
          <w:p w14:paraId="3F9C3F2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54 005</w:t>
            </w:r>
          </w:p>
        </w:tc>
        <w:tc>
          <w:tcPr>
            <w:tcW w:w="1394" w:type="dxa"/>
            <w:tcBorders>
              <w:top w:val="nil"/>
              <w:left w:val="nil"/>
              <w:bottom w:val="single" w:sz="4" w:space="0" w:color="auto"/>
              <w:right w:val="single" w:sz="4" w:space="0" w:color="auto"/>
            </w:tcBorders>
            <w:vAlign w:val="center"/>
            <w:hideMark/>
          </w:tcPr>
          <w:p w14:paraId="682E86F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64 367</w:t>
            </w:r>
          </w:p>
        </w:tc>
        <w:tc>
          <w:tcPr>
            <w:tcW w:w="1394" w:type="dxa"/>
            <w:tcBorders>
              <w:top w:val="nil"/>
              <w:left w:val="nil"/>
              <w:bottom w:val="single" w:sz="4" w:space="0" w:color="auto"/>
              <w:right w:val="single" w:sz="4" w:space="0" w:color="auto"/>
            </w:tcBorders>
            <w:vAlign w:val="center"/>
            <w:hideMark/>
          </w:tcPr>
          <w:p w14:paraId="5BFC917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118 372</w:t>
            </w:r>
          </w:p>
        </w:tc>
        <w:tc>
          <w:tcPr>
            <w:tcW w:w="36" w:type="dxa"/>
            <w:vAlign w:val="center"/>
            <w:hideMark/>
          </w:tcPr>
          <w:p w14:paraId="0366478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53C973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508C578"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Oman</w:t>
            </w:r>
          </w:p>
        </w:tc>
        <w:tc>
          <w:tcPr>
            <w:tcW w:w="1389" w:type="dxa"/>
            <w:tcBorders>
              <w:top w:val="nil"/>
              <w:left w:val="nil"/>
              <w:bottom w:val="single" w:sz="4" w:space="0" w:color="auto"/>
              <w:right w:val="nil"/>
            </w:tcBorders>
            <w:vAlign w:val="center"/>
            <w:hideMark/>
          </w:tcPr>
          <w:p w14:paraId="4C8C750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0,115</w:t>
            </w:r>
          </w:p>
        </w:tc>
        <w:tc>
          <w:tcPr>
            <w:tcW w:w="1393" w:type="dxa"/>
            <w:tcBorders>
              <w:top w:val="nil"/>
              <w:left w:val="single" w:sz="4" w:space="0" w:color="auto"/>
              <w:bottom w:val="single" w:sz="4" w:space="0" w:color="auto"/>
              <w:right w:val="nil"/>
            </w:tcBorders>
            <w:noWrap/>
            <w:vAlign w:val="center"/>
            <w:hideMark/>
          </w:tcPr>
          <w:p w14:paraId="437308C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0,150</w:t>
            </w:r>
          </w:p>
        </w:tc>
        <w:tc>
          <w:tcPr>
            <w:tcW w:w="1394" w:type="dxa"/>
            <w:tcBorders>
              <w:top w:val="nil"/>
              <w:left w:val="single" w:sz="4" w:space="0" w:color="auto"/>
              <w:bottom w:val="single" w:sz="4" w:space="0" w:color="auto"/>
              <w:right w:val="single" w:sz="4" w:space="0" w:color="auto"/>
            </w:tcBorders>
            <w:noWrap/>
            <w:vAlign w:val="center"/>
            <w:hideMark/>
          </w:tcPr>
          <w:p w14:paraId="2F2495B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20 565</w:t>
            </w:r>
          </w:p>
        </w:tc>
        <w:tc>
          <w:tcPr>
            <w:tcW w:w="1394" w:type="dxa"/>
            <w:tcBorders>
              <w:top w:val="nil"/>
              <w:left w:val="nil"/>
              <w:bottom w:val="single" w:sz="4" w:space="0" w:color="auto"/>
              <w:right w:val="single" w:sz="4" w:space="0" w:color="auto"/>
            </w:tcBorders>
            <w:vAlign w:val="center"/>
            <w:hideMark/>
          </w:tcPr>
          <w:p w14:paraId="29900B4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24 511</w:t>
            </w:r>
          </w:p>
        </w:tc>
        <w:tc>
          <w:tcPr>
            <w:tcW w:w="1394" w:type="dxa"/>
            <w:tcBorders>
              <w:top w:val="nil"/>
              <w:left w:val="nil"/>
              <w:bottom w:val="single" w:sz="4" w:space="0" w:color="auto"/>
              <w:right w:val="single" w:sz="4" w:space="0" w:color="auto"/>
            </w:tcBorders>
            <w:vAlign w:val="center"/>
            <w:hideMark/>
          </w:tcPr>
          <w:p w14:paraId="160EA54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45 076</w:t>
            </w:r>
          </w:p>
        </w:tc>
        <w:tc>
          <w:tcPr>
            <w:tcW w:w="36" w:type="dxa"/>
            <w:vAlign w:val="center"/>
            <w:hideMark/>
          </w:tcPr>
          <w:p w14:paraId="4AE7448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EBEA699"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0818D8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Ouganda</w:t>
            </w:r>
          </w:p>
        </w:tc>
        <w:tc>
          <w:tcPr>
            <w:tcW w:w="1389" w:type="dxa"/>
            <w:tcBorders>
              <w:top w:val="nil"/>
              <w:left w:val="nil"/>
              <w:bottom w:val="single" w:sz="4" w:space="0" w:color="auto"/>
              <w:right w:val="nil"/>
            </w:tcBorders>
            <w:vAlign w:val="center"/>
            <w:hideMark/>
          </w:tcPr>
          <w:p w14:paraId="251EE2D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0,010</w:t>
            </w:r>
          </w:p>
        </w:tc>
        <w:tc>
          <w:tcPr>
            <w:tcW w:w="1393" w:type="dxa"/>
            <w:tcBorders>
              <w:top w:val="nil"/>
              <w:left w:val="single" w:sz="4" w:space="0" w:color="auto"/>
              <w:bottom w:val="single" w:sz="4" w:space="0" w:color="auto"/>
              <w:right w:val="nil"/>
            </w:tcBorders>
            <w:noWrap/>
            <w:vAlign w:val="center"/>
            <w:hideMark/>
          </w:tcPr>
          <w:p w14:paraId="2CF0019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E79779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1 373</w:t>
            </w:r>
          </w:p>
        </w:tc>
        <w:tc>
          <w:tcPr>
            <w:tcW w:w="1394" w:type="dxa"/>
            <w:tcBorders>
              <w:top w:val="nil"/>
              <w:left w:val="nil"/>
              <w:bottom w:val="single" w:sz="4" w:space="0" w:color="auto"/>
              <w:right w:val="single" w:sz="4" w:space="0" w:color="auto"/>
            </w:tcBorders>
            <w:vAlign w:val="center"/>
            <w:hideMark/>
          </w:tcPr>
          <w:p w14:paraId="64EC9F4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1 637</w:t>
            </w:r>
          </w:p>
        </w:tc>
        <w:tc>
          <w:tcPr>
            <w:tcW w:w="1394" w:type="dxa"/>
            <w:tcBorders>
              <w:top w:val="nil"/>
              <w:left w:val="nil"/>
              <w:bottom w:val="single" w:sz="4" w:space="0" w:color="auto"/>
              <w:right w:val="single" w:sz="4" w:space="0" w:color="auto"/>
            </w:tcBorders>
            <w:vAlign w:val="center"/>
            <w:hideMark/>
          </w:tcPr>
          <w:p w14:paraId="64A69FE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3 010</w:t>
            </w:r>
          </w:p>
        </w:tc>
        <w:tc>
          <w:tcPr>
            <w:tcW w:w="36" w:type="dxa"/>
            <w:vAlign w:val="center"/>
            <w:hideMark/>
          </w:tcPr>
          <w:p w14:paraId="67518DED"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089CD1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30A0BD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Ouzbékistan</w:t>
            </w:r>
          </w:p>
        </w:tc>
        <w:tc>
          <w:tcPr>
            <w:tcW w:w="1389" w:type="dxa"/>
            <w:tcBorders>
              <w:top w:val="nil"/>
              <w:left w:val="nil"/>
              <w:bottom w:val="single" w:sz="4" w:space="0" w:color="auto"/>
              <w:right w:val="nil"/>
            </w:tcBorders>
            <w:vAlign w:val="center"/>
            <w:hideMark/>
          </w:tcPr>
          <w:p w14:paraId="2374B27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0,024</w:t>
            </w:r>
          </w:p>
        </w:tc>
        <w:tc>
          <w:tcPr>
            <w:tcW w:w="1393" w:type="dxa"/>
            <w:tcBorders>
              <w:top w:val="nil"/>
              <w:left w:val="single" w:sz="4" w:space="0" w:color="auto"/>
              <w:bottom w:val="single" w:sz="4" w:space="0" w:color="auto"/>
              <w:right w:val="nil"/>
            </w:tcBorders>
            <w:noWrap/>
            <w:vAlign w:val="center"/>
            <w:hideMark/>
          </w:tcPr>
          <w:p w14:paraId="4EEF28A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47F7ECC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4 292</w:t>
            </w:r>
          </w:p>
        </w:tc>
        <w:tc>
          <w:tcPr>
            <w:tcW w:w="1394" w:type="dxa"/>
            <w:tcBorders>
              <w:top w:val="nil"/>
              <w:left w:val="nil"/>
              <w:bottom w:val="single" w:sz="4" w:space="0" w:color="auto"/>
              <w:right w:val="single" w:sz="4" w:space="0" w:color="auto"/>
            </w:tcBorders>
            <w:vAlign w:val="center"/>
            <w:hideMark/>
          </w:tcPr>
          <w:p w14:paraId="0D4290A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5 115</w:t>
            </w:r>
          </w:p>
        </w:tc>
        <w:tc>
          <w:tcPr>
            <w:tcW w:w="1394" w:type="dxa"/>
            <w:tcBorders>
              <w:top w:val="nil"/>
              <w:left w:val="nil"/>
              <w:bottom w:val="single" w:sz="4" w:space="0" w:color="auto"/>
              <w:right w:val="single" w:sz="4" w:space="0" w:color="auto"/>
            </w:tcBorders>
            <w:vAlign w:val="center"/>
            <w:hideMark/>
          </w:tcPr>
          <w:p w14:paraId="4DB3A5F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9 407</w:t>
            </w:r>
          </w:p>
        </w:tc>
        <w:tc>
          <w:tcPr>
            <w:tcW w:w="36" w:type="dxa"/>
            <w:vAlign w:val="center"/>
            <w:hideMark/>
          </w:tcPr>
          <w:p w14:paraId="7FF2CC0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D2F23D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18E773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Pakistan</w:t>
            </w:r>
          </w:p>
        </w:tc>
        <w:tc>
          <w:tcPr>
            <w:tcW w:w="1389" w:type="dxa"/>
            <w:tcBorders>
              <w:top w:val="nil"/>
              <w:left w:val="nil"/>
              <w:bottom w:val="single" w:sz="4" w:space="0" w:color="auto"/>
              <w:right w:val="nil"/>
            </w:tcBorders>
            <w:vAlign w:val="center"/>
            <w:hideMark/>
          </w:tcPr>
          <w:p w14:paraId="3180AD8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0,123</w:t>
            </w:r>
          </w:p>
        </w:tc>
        <w:tc>
          <w:tcPr>
            <w:tcW w:w="1393" w:type="dxa"/>
            <w:tcBorders>
              <w:top w:val="nil"/>
              <w:left w:val="single" w:sz="4" w:space="0" w:color="auto"/>
              <w:bottom w:val="single" w:sz="4" w:space="0" w:color="auto"/>
              <w:right w:val="nil"/>
            </w:tcBorders>
            <w:noWrap/>
            <w:vAlign w:val="center"/>
            <w:hideMark/>
          </w:tcPr>
          <w:p w14:paraId="308F175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0,160</w:t>
            </w:r>
          </w:p>
        </w:tc>
        <w:tc>
          <w:tcPr>
            <w:tcW w:w="1394" w:type="dxa"/>
            <w:tcBorders>
              <w:top w:val="nil"/>
              <w:left w:val="single" w:sz="4" w:space="0" w:color="auto"/>
              <w:bottom w:val="single" w:sz="4" w:space="0" w:color="auto"/>
              <w:right w:val="single" w:sz="4" w:space="0" w:color="auto"/>
            </w:tcBorders>
            <w:noWrap/>
            <w:vAlign w:val="center"/>
            <w:hideMark/>
          </w:tcPr>
          <w:p w14:paraId="7C7F875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21 995</w:t>
            </w:r>
          </w:p>
        </w:tc>
        <w:tc>
          <w:tcPr>
            <w:tcW w:w="1394" w:type="dxa"/>
            <w:tcBorders>
              <w:top w:val="nil"/>
              <w:left w:val="nil"/>
              <w:bottom w:val="single" w:sz="4" w:space="0" w:color="auto"/>
              <w:right w:val="single" w:sz="4" w:space="0" w:color="auto"/>
            </w:tcBorders>
            <w:vAlign w:val="center"/>
            <w:hideMark/>
          </w:tcPr>
          <w:p w14:paraId="43784F4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26 216</w:t>
            </w:r>
          </w:p>
        </w:tc>
        <w:tc>
          <w:tcPr>
            <w:tcW w:w="1394" w:type="dxa"/>
            <w:tcBorders>
              <w:top w:val="nil"/>
              <w:left w:val="nil"/>
              <w:bottom w:val="single" w:sz="4" w:space="0" w:color="auto"/>
              <w:right w:val="single" w:sz="4" w:space="0" w:color="auto"/>
            </w:tcBorders>
            <w:vAlign w:val="center"/>
            <w:hideMark/>
          </w:tcPr>
          <w:p w14:paraId="7985361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48 211</w:t>
            </w:r>
          </w:p>
        </w:tc>
        <w:tc>
          <w:tcPr>
            <w:tcW w:w="36" w:type="dxa"/>
            <w:vAlign w:val="center"/>
            <w:hideMark/>
          </w:tcPr>
          <w:p w14:paraId="067838F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5062A5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47ED87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Palaos</w:t>
            </w:r>
          </w:p>
        </w:tc>
        <w:tc>
          <w:tcPr>
            <w:tcW w:w="1389" w:type="dxa"/>
            <w:tcBorders>
              <w:top w:val="nil"/>
              <w:left w:val="nil"/>
              <w:bottom w:val="single" w:sz="4" w:space="0" w:color="auto"/>
              <w:right w:val="nil"/>
            </w:tcBorders>
            <w:vAlign w:val="center"/>
            <w:hideMark/>
          </w:tcPr>
          <w:p w14:paraId="3142C2D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69389C3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BCF124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11FDDFA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5379CEA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02FAA7D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E86A03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89324C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Panama</w:t>
            </w:r>
          </w:p>
        </w:tc>
        <w:tc>
          <w:tcPr>
            <w:tcW w:w="1389" w:type="dxa"/>
            <w:tcBorders>
              <w:top w:val="nil"/>
              <w:left w:val="nil"/>
              <w:bottom w:val="single" w:sz="4" w:space="0" w:color="auto"/>
              <w:right w:val="nil"/>
            </w:tcBorders>
            <w:vAlign w:val="center"/>
            <w:hideMark/>
          </w:tcPr>
          <w:p w14:paraId="7FF6904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0,086</w:t>
            </w:r>
          </w:p>
        </w:tc>
        <w:tc>
          <w:tcPr>
            <w:tcW w:w="1393" w:type="dxa"/>
            <w:tcBorders>
              <w:top w:val="nil"/>
              <w:left w:val="single" w:sz="4" w:space="0" w:color="auto"/>
              <w:bottom w:val="single" w:sz="4" w:space="0" w:color="auto"/>
              <w:right w:val="nil"/>
            </w:tcBorders>
            <w:noWrap/>
            <w:vAlign w:val="center"/>
            <w:hideMark/>
          </w:tcPr>
          <w:p w14:paraId="3108DCA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0,112</w:t>
            </w:r>
          </w:p>
        </w:tc>
        <w:tc>
          <w:tcPr>
            <w:tcW w:w="1394" w:type="dxa"/>
            <w:tcBorders>
              <w:top w:val="nil"/>
              <w:left w:val="single" w:sz="4" w:space="0" w:color="auto"/>
              <w:bottom w:val="single" w:sz="4" w:space="0" w:color="auto"/>
              <w:right w:val="single" w:sz="4" w:space="0" w:color="auto"/>
            </w:tcBorders>
            <w:noWrap/>
            <w:vAlign w:val="center"/>
            <w:hideMark/>
          </w:tcPr>
          <w:p w14:paraId="3C06318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15 379</w:t>
            </w:r>
          </w:p>
        </w:tc>
        <w:tc>
          <w:tcPr>
            <w:tcW w:w="1394" w:type="dxa"/>
            <w:tcBorders>
              <w:top w:val="nil"/>
              <w:left w:val="nil"/>
              <w:bottom w:val="single" w:sz="4" w:space="0" w:color="auto"/>
              <w:right w:val="single" w:sz="4" w:space="0" w:color="auto"/>
            </w:tcBorders>
            <w:vAlign w:val="center"/>
            <w:hideMark/>
          </w:tcPr>
          <w:p w14:paraId="54A63A9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18 330</w:t>
            </w:r>
          </w:p>
        </w:tc>
        <w:tc>
          <w:tcPr>
            <w:tcW w:w="1394" w:type="dxa"/>
            <w:tcBorders>
              <w:top w:val="nil"/>
              <w:left w:val="nil"/>
              <w:bottom w:val="single" w:sz="4" w:space="0" w:color="auto"/>
              <w:right w:val="single" w:sz="4" w:space="0" w:color="auto"/>
            </w:tcBorders>
            <w:vAlign w:val="center"/>
            <w:hideMark/>
          </w:tcPr>
          <w:p w14:paraId="0821AD9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33 709</w:t>
            </w:r>
          </w:p>
        </w:tc>
        <w:tc>
          <w:tcPr>
            <w:tcW w:w="36" w:type="dxa"/>
            <w:vAlign w:val="center"/>
            <w:hideMark/>
          </w:tcPr>
          <w:p w14:paraId="0F0C1B7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B20D47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DBE0F3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Papouasie-Nouvelle-Guinée</w:t>
            </w:r>
          </w:p>
        </w:tc>
        <w:tc>
          <w:tcPr>
            <w:tcW w:w="1389" w:type="dxa"/>
            <w:tcBorders>
              <w:top w:val="nil"/>
              <w:left w:val="nil"/>
              <w:bottom w:val="single" w:sz="4" w:space="0" w:color="auto"/>
              <w:right w:val="nil"/>
            </w:tcBorders>
            <w:vAlign w:val="center"/>
            <w:hideMark/>
          </w:tcPr>
          <w:p w14:paraId="2F5B712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0,009</w:t>
            </w:r>
          </w:p>
        </w:tc>
        <w:tc>
          <w:tcPr>
            <w:tcW w:w="1393" w:type="dxa"/>
            <w:tcBorders>
              <w:top w:val="nil"/>
              <w:left w:val="single" w:sz="4" w:space="0" w:color="auto"/>
              <w:bottom w:val="single" w:sz="4" w:space="0" w:color="auto"/>
              <w:right w:val="nil"/>
            </w:tcBorders>
            <w:noWrap/>
            <w:vAlign w:val="center"/>
            <w:hideMark/>
          </w:tcPr>
          <w:p w14:paraId="62109E7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329CF98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1 609</w:t>
            </w:r>
          </w:p>
        </w:tc>
        <w:tc>
          <w:tcPr>
            <w:tcW w:w="1394" w:type="dxa"/>
            <w:tcBorders>
              <w:top w:val="nil"/>
              <w:left w:val="nil"/>
              <w:bottom w:val="single" w:sz="4" w:space="0" w:color="auto"/>
              <w:right w:val="single" w:sz="4" w:space="0" w:color="auto"/>
            </w:tcBorders>
            <w:vAlign w:val="center"/>
            <w:hideMark/>
          </w:tcPr>
          <w:p w14:paraId="4B1D7AE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1 918</w:t>
            </w:r>
          </w:p>
        </w:tc>
        <w:tc>
          <w:tcPr>
            <w:tcW w:w="1394" w:type="dxa"/>
            <w:tcBorders>
              <w:top w:val="nil"/>
              <w:left w:val="nil"/>
              <w:bottom w:val="single" w:sz="4" w:space="0" w:color="auto"/>
              <w:right w:val="single" w:sz="4" w:space="0" w:color="auto"/>
            </w:tcBorders>
            <w:vAlign w:val="center"/>
            <w:hideMark/>
          </w:tcPr>
          <w:p w14:paraId="45008EA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3 527</w:t>
            </w:r>
          </w:p>
        </w:tc>
        <w:tc>
          <w:tcPr>
            <w:tcW w:w="36" w:type="dxa"/>
            <w:vAlign w:val="center"/>
            <w:hideMark/>
          </w:tcPr>
          <w:p w14:paraId="416CEF3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167DF90"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5838C6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Paraguay</w:t>
            </w:r>
          </w:p>
        </w:tc>
        <w:tc>
          <w:tcPr>
            <w:tcW w:w="1389" w:type="dxa"/>
            <w:tcBorders>
              <w:top w:val="nil"/>
              <w:left w:val="nil"/>
              <w:bottom w:val="single" w:sz="4" w:space="0" w:color="auto"/>
              <w:right w:val="nil"/>
            </w:tcBorders>
            <w:vAlign w:val="center"/>
            <w:hideMark/>
          </w:tcPr>
          <w:p w14:paraId="22AE4DF2"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0,023</w:t>
            </w:r>
          </w:p>
        </w:tc>
        <w:tc>
          <w:tcPr>
            <w:tcW w:w="1393" w:type="dxa"/>
            <w:tcBorders>
              <w:top w:val="nil"/>
              <w:left w:val="single" w:sz="4" w:space="0" w:color="auto"/>
              <w:bottom w:val="single" w:sz="4" w:space="0" w:color="auto"/>
              <w:right w:val="nil"/>
            </w:tcBorders>
            <w:noWrap/>
            <w:vAlign w:val="center"/>
            <w:hideMark/>
          </w:tcPr>
          <w:p w14:paraId="13F1006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0,030</w:t>
            </w:r>
          </w:p>
        </w:tc>
        <w:tc>
          <w:tcPr>
            <w:tcW w:w="1394" w:type="dxa"/>
            <w:tcBorders>
              <w:top w:val="nil"/>
              <w:left w:val="single" w:sz="4" w:space="0" w:color="auto"/>
              <w:bottom w:val="single" w:sz="4" w:space="0" w:color="auto"/>
              <w:right w:val="single" w:sz="4" w:space="0" w:color="auto"/>
            </w:tcBorders>
            <w:noWrap/>
            <w:vAlign w:val="center"/>
            <w:hideMark/>
          </w:tcPr>
          <w:p w14:paraId="1FAA225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4 113</w:t>
            </w:r>
          </w:p>
        </w:tc>
        <w:tc>
          <w:tcPr>
            <w:tcW w:w="1394" w:type="dxa"/>
            <w:tcBorders>
              <w:top w:val="nil"/>
              <w:left w:val="nil"/>
              <w:bottom w:val="single" w:sz="4" w:space="0" w:color="auto"/>
              <w:right w:val="single" w:sz="4" w:space="0" w:color="auto"/>
            </w:tcBorders>
            <w:vAlign w:val="center"/>
            <w:hideMark/>
          </w:tcPr>
          <w:p w14:paraId="5CF3A3F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4 902</w:t>
            </w:r>
          </w:p>
        </w:tc>
        <w:tc>
          <w:tcPr>
            <w:tcW w:w="1394" w:type="dxa"/>
            <w:tcBorders>
              <w:top w:val="nil"/>
              <w:left w:val="nil"/>
              <w:bottom w:val="single" w:sz="4" w:space="0" w:color="auto"/>
              <w:right w:val="single" w:sz="4" w:space="0" w:color="auto"/>
            </w:tcBorders>
            <w:vAlign w:val="center"/>
            <w:hideMark/>
          </w:tcPr>
          <w:p w14:paraId="09E718F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9 015</w:t>
            </w:r>
          </w:p>
        </w:tc>
        <w:tc>
          <w:tcPr>
            <w:tcW w:w="36" w:type="dxa"/>
            <w:vAlign w:val="center"/>
            <w:hideMark/>
          </w:tcPr>
          <w:p w14:paraId="01B4D54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E1BF07B"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8F86311"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Pays-Bas (Royaume des)</w:t>
            </w:r>
          </w:p>
        </w:tc>
        <w:tc>
          <w:tcPr>
            <w:tcW w:w="1389" w:type="dxa"/>
            <w:tcBorders>
              <w:top w:val="nil"/>
              <w:left w:val="nil"/>
              <w:bottom w:val="single" w:sz="4" w:space="0" w:color="auto"/>
              <w:right w:val="nil"/>
            </w:tcBorders>
            <w:vAlign w:val="center"/>
            <w:hideMark/>
          </w:tcPr>
          <w:p w14:paraId="4BFD662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1,298</w:t>
            </w:r>
          </w:p>
        </w:tc>
        <w:tc>
          <w:tcPr>
            <w:tcW w:w="1393" w:type="dxa"/>
            <w:tcBorders>
              <w:top w:val="nil"/>
              <w:left w:val="single" w:sz="4" w:space="0" w:color="auto"/>
              <w:bottom w:val="single" w:sz="4" w:space="0" w:color="auto"/>
              <w:right w:val="nil"/>
            </w:tcBorders>
            <w:noWrap/>
            <w:vAlign w:val="center"/>
            <w:hideMark/>
          </w:tcPr>
          <w:p w14:paraId="5344E45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1,690</w:t>
            </w:r>
          </w:p>
        </w:tc>
        <w:tc>
          <w:tcPr>
            <w:tcW w:w="1394" w:type="dxa"/>
            <w:tcBorders>
              <w:top w:val="nil"/>
              <w:left w:val="single" w:sz="4" w:space="0" w:color="auto"/>
              <w:bottom w:val="single" w:sz="4" w:space="0" w:color="auto"/>
              <w:right w:val="single" w:sz="4" w:space="0" w:color="auto"/>
            </w:tcBorders>
            <w:noWrap/>
            <w:vAlign w:val="center"/>
            <w:hideMark/>
          </w:tcPr>
          <w:p w14:paraId="14F8FFA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232 112</w:t>
            </w:r>
          </w:p>
        </w:tc>
        <w:tc>
          <w:tcPr>
            <w:tcW w:w="1394" w:type="dxa"/>
            <w:tcBorders>
              <w:top w:val="nil"/>
              <w:left w:val="nil"/>
              <w:bottom w:val="single" w:sz="4" w:space="0" w:color="auto"/>
              <w:right w:val="single" w:sz="4" w:space="0" w:color="auto"/>
            </w:tcBorders>
            <w:vAlign w:val="center"/>
            <w:hideMark/>
          </w:tcPr>
          <w:p w14:paraId="2F75656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276 649</w:t>
            </w:r>
          </w:p>
        </w:tc>
        <w:tc>
          <w:tcPr>
            <w:tcW w:w="1394" w:type="dxa"/>
            <w:tcBorders>
              <w:top w:val="nil"/>
              <w:left w:val="nil"/>
              <w:bottom w:val="single" w:sz="4" w:space="0" w:color="auto"/>
              <w:right w:val="single" w:sz="4" w:space="0" w:color="auto"/>
            </w:tcBorders>
            <w:vAlign w:val="center"/>
            <w:hideMark/>
          </w:tcPr>
          <w:p w14:paraId="45C07DF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508 761</w:t>
            </w:r>
          </w:p>
        </w:tc>
        <w:tc>
          <w:tcPr>
            <w:tcW w:w="36" w:type="dxa"/>
            <w:vAlign w:val="center"/>
            <w:hideMark/>
          </w:tcPr>
          <w:p w14:paraId="04ADE44C"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E0CDEA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0E5735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Pérou</w:t>
            </w:r>
          </w:p>
        </w:tc>
        <w:tc>
          <w:tcPr>
            <w:tcW w:w="1389" w:type="dxa"/>
            <w:tcBorders>
              <w:top w:val="nil"/>
              <w:left w:val="nil"/>
              <w:bottom w:val="single" w:sz="4" w:space="0" w:color="auto"/>
              <w:right w:val="nil"/>
            </w:tcBorders>
            <w:vAlign w:val="center"/>
            <w:hideMark/>
          </w:tcPr>
          <w:p w14:paraId="6D87274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0,145</w:t>
            </w:r>
          </w:p>
        </w:tc>
        <w:tc>
          <w:tcPr>
            <w:tcW w:w="1393" w:type="dxa"/>
            <w:tcBorders>
              <w:top w:val="nil"/>
              <w:left w:val="single" w:sz="4" w:space="0" w:color="auto"/>
              <w:bottom w:val="single" w:sz="4" w:space="0" w:color="auto"/>
              <w:right w:val="nil"/>
            </w:tcBorders>
            <w:noWrap/>
            <w:vAlign w:val="center"/>
            <w:hideMark/>
          </w:tcPr>
          <w:p w14:paraId="74FA91A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0,189</w:t>
            </w:r>
          </w:p>
        </w:tc>
        <w:tc>
          <w:tcPr>
            <w:tcW w:w="1394" w:type="dxa"/>
            <w:tcBorders>
              <w:top w:val="nil"/>
              <w:left w:val="single" w:sz="4" w:space="0" w:color="auto"/>
              <w:bottom w:val="single" w:sz="4" w:space="0" w:color="auto"/>
              <w:right w:val="single" w:sz="4" w:space="0" w:color="auto"/>
            </w:tcBorders>
            <w:noWrap/>
            <w:vAlign w:val="center"/>
            <w:hideMark/>
          </w:tcPr>
          <w:p w14:paraId="4BB1A83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25 929</w:t>
            </w:r>
          </w:p>
        </w:tc>
        <w:tc>
          <w:tcPr>
            <w:tcW w:w="1394" w:type="dxa"/>
            <w:tcBorders>
              <w:top w:val="nil"/>
              <w:left w:val="nil"/>
              <w:bottom w:val="single" w:sz="4" w:space="0" w:color="auto"/>
              <w:right w:val="single" w:sz="4" w:space="0" w:color="auto"/>
            </w:tcBorders>
            <w:vAlign w:val="center"/>
            <w:hideMark/>
          </w:tcPr>
          <w:p w14:paraId="798F91B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30 905</w:t>
            </w:r>
          </w:p>
        </w:tc>
        <w:tc>
          <w:tcPr>
            <w:tcW w:w="1394" w:type="dxa"/>
            <w:tcBorders>
              <w:top w:val="nil"/>
              <w:left w:val="nil"/>
              <w:bottom w:val="single" w:sz="4" w:space="0" w:color="auto"/>
              <w:right w:val="single" w:sz="4" w:space="0" w:color="auto"/>
            </w:tcBorders>
            <w:vAlign w:val="center"/>
            <w:hideMark/>
          </w:tcPr>
          <w:p w14:paraId="13D5C86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56 834</w:t>
            </w:r>
          </w:p>
        </w:tc>
        <w:tc>
          <w:tcPr>
            <w:tcW w:w="36" w:type="dxa"/>
            <w:vAlign w:val="center"/>
            <w:hideMark/>
          </w:tcPr>
          <w:p w14:paraId="0B754CB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5D44DE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EC65BC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Philippines</w:t>
            </w:r>
          </w:p>
        </w:tc>
        <w:tc>
          <w:tcPr>
            <w:tcW w:w="1389" w:type="dxa"/>
            <w:tcBorders>
              <w:top w:val="nil"/>
              <w:left w:val="nil"/>
              <w:bottom w:val="single" w:sz="4" w:space="0" w:color="auto"/>
              <w:right w:val="nil"/>
            </w:tcBorders>
            <w:vAlign w:val="center"/>
            <w:hideMark/>
          </w:tcPr>
          <w:p w14:paraId="5ABC849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0,198</w:t>
            </w:r>
          </w:p>
        </w:tc>
        <w:tc>
          <w:tcPr>
            <w:tcW w:w="1393" w:type="dxa"/>
            <w:tcBorders>
              <w:top w:val="nil"/>
              <w:left w:val="single" w:sz="4" w:space="0" w:color="auto"/>
              <w:bottom w:val="single" w:sz="4" w:space="0" w:color="auto"/>
              <w:right w:val="nil"/>
            </w:tcBorders>
            <w:noWrap/>
            <w:vAlign w:val="center"/>
            <w:hideMark/>
          </w:tcPr>
          <w:p w14:paraId="0D385D4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0,258</w:t>
            </w:r>
          </w:p>
        </w:tc>
        <w:tc>
          <w:tcPr>
            <w:tcW w:w="1394" w:type="dxa"/>
            <w:tcBorders>
              <w:top w:val="nil"/>
              <w:left w:val="single" w:sz="4" w:space="0" w:color="auto"/>
              <w:bottom w:val="single" w:sz="4" w:space="0" w:color="auto"/>
              <w:right w:val="single" w:sz="4" w:space="0" w:color="auto"/>
            </w:tcBorders>
            <w:noWrap/>
            <w:vAlign w:val="center"/>
            <w:hideMark/>
          </w:tcPr>
          <w:p w14:paraId="465ED89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35 407</w:t>
            </w:r>
          </w:p>
        </w:tc>
        <w:tc>
          <w:tcPr>
            <w:tcW w:w="1394" w:type="dxa"/>
            <w:tcBorders>
              <w:top w:val="nil"/>
              <w:left w:val="nil"/>
              <w:bottom w:val="single" w:sz="4" w:space="0" w:color="auto"/>
              <w:right w:val="single" w:sz="4" w:space="0" w:color="auto"/>
            </w:tcBorders>
            <w:vAlign w:val="center"/>
            <w:hideMark/>
          </w:tcPr>
          <w:p w14:paraId="3FA6E48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42 201</w:t>
            </w:r>
          </w:p>
        </w:tc>
        <w:tc>
          <w:tcPr>
            <w:tcW w:w="1394" w:type="dxa"/>
            <w:tcBorders>
              <w:top w:val="nil"/>
              <w:left w:val="nil"/>
              <w:bottom w:val="single" w:sz="4" w:space="0" w:color="auto"/>
              <w:right w:val="single" w:sz="4" w:space="0" w:color="auto"/>
            </w:tcBorders>
            <w:vAlign w:val="center"/>
            <w:hideMark/>
          </w:tcPr>
          <w:p w14:paraId="0098FAB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77 608</w:t>
            </w:r>
          </w:p>
        </w:tc>
        <w:tc>
          <w:tcPr>
            <w:tcW w:w="36" w:type="dxa"/>
            <w:vAlign w:val="center"/>
            <w:hideMark/>
          </w:tcPr>
          <w:p w14:paraId="07D5F2E7"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371762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CBD6EE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lastRenderedPageBreak/>
              <w:t>Pologne</w:t>
            </w:r>
          </w:p>
        </w:tc>
        <w:tc>
          <w:tcPr>
            <w:tcW w:w="1389" w:type="dxa"/>
            <w:tcBorders>
              <w:top w:val="nil"/>
              <w:left w:val="nil"/>
              <w:bottom w:val="single" w:sz="4" w:space="0" w:color="auto"/>
              <w:right w:val="nil"/>
            </w:tcBorders>
            <w:vAlign w:val="center"/>
            <w:hideMark/>
          </w:tcPr>
          <w:p w14:paraId="7A55275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0,831</w:t>
            </w:r>
          </w:p>
        </w:tc>
        <w:tc>
          <w:tcPr>
            <w:tcW w:w="1393" w:type="dxa"/>
            <w:tcBorders>
              <w:top w:val="nil"/>
              <w:left w:val="single" w:sz="4" w:space="0" w:color="auto"/>
              <w:bottom w:val="single" w:sz="4" w:space="0" w:color="auto"/>
              <w:right w:val="nil"/>
            </w:tcBorders>
            <w:noWrap/>
            <w:vAlign w:val="center"/>
            <w:hideMark/>
          </w:tcPr>
          <w:p w14:paraId="2FD39CC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1,082</w:t>
            </w:r>
          </w:p>
        </w:tc>
        <w:tc>
          <w:tcPr>
            <w:tcW w:w="1394" w:type="dxa"/>
            <w:tcBorders>
              <w:top w:val="nil"/>
              <w:left w:val="single" w:sz="4" w:space="0" w:color="auto"/>
              <w:bottom w:val="single" w:sz="4" w:space="0" w:color="auto"/>
              <w:right w:val="single" w:sz="4" w:space="0" w:color="auto"/>
            </w:tcBorders>
            <w:noWrap/>
            <w:vAlign w:val="center"/>
            <w:hideMark/>
          </w:tcPr>
          <w:p w14:paraId="6433877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148 602</w:t>
            </w:r>
          </w:p>
        </w:tc>
        <w:tc>
          <w:tcPr>
            <w:tcW w:w="1394" w:type="dxa"/>
            <w:tcBorders>
              <w:top w:val="nil"/>
              <w:left w:val="nil"/>
              <w:bottom w:val="single" w:sz="4" w:space="0" w:color="auto"/>
              <w:right w:val="single" w:sz="4" w:space="0" w:color="auto"/>
            </w:tcBorders>
            <w:vAlign w:val="center"/>
            <w:hideMark/>
          </w:tcPr>
          <w:p w14:paraId="27DFD68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177 115</w:t>
            </w:r>
          </w:p>
        </w:tc>
        <w:tc>
          <w:tcPr>
            <w:tcW w:w="1394" w:type="dxa"/>
            <w:tcBorders>
              <w:top w:val="nil"/>
              <w:left w:val="nil"/>
              <w:bottom w:val="single" w:sz="4" w:space="0" w:color="auto"/>
              <w:right w:val="single" w:sz="4" w:space="0" w:color="auto"/>
            </w:tcBorders>
            <w:vAlign w:val="center"/>
            <w:hideMark/>
          </w:tcPr>
          <w:p w14:paraId="51353EF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325 717</w:t>
            </w:r>
          </w:p>
        </w:tc>
        <w:tc>
          <w:tcPr>
            <w:tcW w:w="36" w:type="dxa"/>
            <w:vAlign w:val="center"/>
            <w:hideMark/>
          </w:tcPr>
          <w:p w14:paraId="02BDB91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1A92411"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2CE79C1"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Portugal</w:t>
            </w:r>
          </w:p>
        </w:tc>
        <w:tc>
          <w:tcPr>
            <w:tcW w:w="1389" w:type="dxa"/>
            <w:tcBorders>
              <w:top w:val="nil"/>
              <w:left w:val="nil"/>
              <w:bottom w:val="single" w:sz="4" w:space="0" w:color="auto"/>
              <w:right w:val="nil"/>
            </w:tcBorders>
            <w:vAlign w:val="center"/>
            <w:hideMark/>
          </w:tcPr>
          <w:p w14:paraId="7621CBC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0,328</w:t>
            </w:r>
          </w:p>
        </w:tc>
        <w:tc>
          <w:tcPr>
            <w:tcW w:w="1393" w:type="dxa"/>
            <w:tcBorders>
              <w:top w:val="nil"/>
              <w:left w:val="single" w:sz="4" w:space="0" w:color="auto"/>
              <w:bottom w:val="single" w:sz="4" w:space="0" w:color="auto"/>
              <w:right w:val="nil"/>
            </w:tcBorders>
            <w:noWrap/>
            <w:vAlign w:val="center"/>
            <w:hideMark/>
          </w:tcPr>
          <w:p w14:paraId="0994B73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0,427</w:t>
            </w:r>
          </w:p>
        </w:tc>
        <w:tc>
          <w:tcPr>
            <w:tcW w:w="1394" w:type="dxa"/>
            <w:tcBorders>
              <w:top w:val="nil"/>
              <w:left w:val="single" w:sz="4" w:space="0" w:color="auto"/>
              <w:bottom w:val="single" w:sz="4" w:space="0" w:color="auto"/>
              <w:right w:val="single" w:sz="4" w:space="0" w:color="auto"/>
            </w:tcBorders>
            <w:noWrap/>
            <w:vAlign w:val="center"/>
            <w:hideMark/>
          </w:tcPr>
          <w:p w14:paraId="29458BE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58 654</w:t>
            </w:r>
          </w:p>
        </w:tc>
        <w:tc>
          <w:tcPr>
            <w:tcW w:w="1394" w:type="dxa"/>
            <w:tcBorders>
              <w:top w:val="nil"/>
              <w:left w:val="nil"/>
              <w:bottom w:val="single" w:sz="4" w:space="0" w:color="auto"/>
              <w:right w:val="single" w:sz="4" w:space="0" w:color="auto"/>
            </w:tcBorders>
            <w:vAlign w:val="center"/>
            <w:hideMark/>
          </w:tcPr>
          <w:p w14:paraId="6C15DFD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69 908</w:t>
            </w:r>
          </w:p>
        </w:tc>
        <w:tc>
          <w:tcPr>
            <w:tcW w:w="1394" w:type="dxa"/>
            <w:tcBorders>
              <w:top w:val="nil"/>
              <w:left w:val="nil"/>
              <w:bottom w:val="single" w:sz="4" w:space="0" w:color="auto"/>
              <w:right w:val="single" w:sz="4" w:space="0" w:color="auto"/>
            </w:tcBorders>
            <w:vAlign w:val="center"/>
            <w:hideMark/>
          </w:tcPr>
          <w:p w14:paraId="1E39CFD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128 562</w:t>
            </w:r>
          </w:p>
        </w:tc>
        <w:tc>
          <w:tcPr>
            <w:tcW w:w="36" w:type="dxa"/>
            <w:vAlign w:val="center"/>
            <w:hideMark/>
          </w:tcPr>
          <w:p w14:paraId="2AE65720"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8BD41A0"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0D977E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Qatar</w:t>
            </w:r>
          </w:p>
        </w:tc>
        <w:tc>
          <w:tcPr>
            <w:tcW w:w="1389" w:type="dxa"/>
            <w:tcBorders>
              <w:top w:val="nil"/>
              <w:left w:val="nil"/>
              <w:bottom w:val="single" w:sz="4" w:space="0" w:color="auto"/>
              <w:right w:val="nil"/>
            </w:tcBorders>
            <w:vAlign w:val="center"/>
            <w:hideMark/>
          </w:tcPr>
          <w:p w14:paraId="21DA40C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0,245</w:t>
            </w:r>
          </w:p>
        </w:tc>
        <w:tc>
          <w:tcPr>
            <w:tcW w:w="1393" w:type="dxa"/>
            <w:tcBorders>
              <w:top w:val="nil"/>
              <w:left w:val="single" w:sz="4" w:space="0" w:color="auto"/>
              <w:bottom w:val="single" w:sz="4" w:space="0" w:color="auto"/>
              <w:right w:val="nil"/>
            </w:tcBorders>
            <w:noWrap/>
            <w:vAlign w:val="center"/>
            <w:hideMark/>
          </w:tcPr>
          <w:p w14:paraId="4CF2B91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0,319</w:t>
            </w:r>
          </w:p>
        </w:tc>
        <w:tc>
          <w:tcPr>
            <w:tcW w:w="1394" w:type="dxa"/>
            <w:tcBorders>
              <w:top w:val="nil"/>
              <w:left w:val="single" w:sz="4" w:space="0" w:color="auto"/>
              <w:bottom w:val="single" w:sz="4" w:space="0" w:color="auto"/>
              <w:right w:val="single" w:sz="4" w:space="0" w:color="auto"/>
            </w:tcBorders>
            <w:noWrap/>
            <w:vAlign w:val="center"/>
            <w:hideMark/>
          </w:tcPr>
          <w:p w14:paraId="16B2F80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43 812</w:t>
            </w:r>
          </w:p>
        </w:tc>
        <w:tc>
          <w:tcPr>
            <w:tcW w:w="1394" w:type="dxa"/>
            <w:tcBorders>
              <w:top w:val="nil"/>
              <w:left w:val="nil"/>
              <w:bottom w:val="single" w:sz="4" w:space="0" w:color="auto"/>
              <w:right w:val="single" w:sz="4" w:space="0" w:color="auto"/>
            </w:tcBorders>
            <w:vAlign w:val="center"/>
            <w:hideMark/>
          </w:tcPr>
          <w:p w14:paraId="6AE0F9A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52 218</w:t>
            </w:r>
          </w:p>
        </w:tc>
        <w:tc>
          <w:tcPr>
            <w:tcW w:w="1394" w:type="dxa"/>
            <w:tcBorders>
              <w:top w:val="nil"/>
              <w:left w:val="nil"/>
              <w:bottom w:val="single" w:sz="4" w:space="0" w:color="auto"/>
              <w:right w:val="single" w:sz="4" w:space="0" w:color="auto"/>
            </w:tcBorders>
            <w:vAlign w:val="center"/>
            <w:hideMark/>
          </w:tcPr>
          <w:p w14:paraId="53D5895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96 030</w:t>
            </w:r>
          </w:p>
        </w:tc>
        <w:tc>
          <w:tcPr>
            <w:tcW w:w="36" w:type="dxa"/>
            <w:vAlign w:val="center"/>
            <w:hideMark/>
          </w:tcPr>
          <w:p w14:paraId="42022E7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6525843"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F8B926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République arabe syrienne</w:t>
            </w:r>
          </w:p>
        </w:tc>
        <w:tc>
          <w:tcPr>
            <w:tcW w:w="1389" w:type="dxa"/>
            <w:tcBorders>
              <w:top w:val="nil"/>
              <w:left w:val="nil"/>
              <w:bottom w:val="single" w:sz="4" w:space="0" w:color="auto"/>
              <w:right w:val="nil"/>
            </w:tcBorders>
            <w:vAlign w:val="center"/>
            <w:hideMark/>
          </w:tcPr>
          <w:p w14:paraId="687B8BB9"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0,006</w:t>
            </w:r>
          </w:p>
        </w:tc>
        <w:tc>
          <w:tcPr>
            <w:tcW w:w="1393" w:type="dxa"/>
            <w:tcBorders>
              <w:top w:val="nil"/>
              <w:left w:val="single" w:sz="4" w:space="0" w:color="auto"/>
              <w:bottom w:val="single" w:sz="4" w:space="0" w:color="auto"/>
              <w:right w:val="nil"/>
            </w:tcBorders>
            <w:noWrap/>
            <w:vAlign w:val="center"/>
            <w:hideMark/>
          </w:tcPr>
          <w:p w14:paraId="66AC150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72B022D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1 073</w:t>
            </w:r>
          </w:p>
        </w:tc>
        <w:tc>
          <w:tcPr>
            <w:tcW w:w="1394" w:type="dxa"/>
            <w:tcBorders>
              <w:top w:val="nil"/>
              <w:left w:val="nil"/>
              <w:bottom w:val="single" w:sz="4" w:space="0" w:color="auto"/>
              <w:right w:val="single" w:sz="4" w:space="0" w:color="auto"/>
            </w:tcBorders>
            <w:vAlign w:val="center"/>
            <w:hideMark/>
          </w:tcPr>
          <w:p w14:paraId="6A361FE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1 279</w:t>
            </w:r>
          </w:p>
        </w:tc>
        <w:tc>
          <w:tcPr>
            <w:tcW w:w="1394" w:type="dxa"/>
            <w:tcBorders>
              <w:top w:val="nil"/>
              <w:left w:val="nil"/>
              <w:bottom w:val="single" w:sz="4" w:space="0" w:color="auto"/>
              <w:right w:val="single" w:sz="4" w:space="0" w:color="auto"/>
            </w:tcBorders>
            <w:vAlign w:val="center"/>
            <w:hideMark/>
          </w:tcPr>
          <w:p w14:paraId="39737E0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2 352</w:t>
            </w:r>
          </w:p>
        </w:tc>
        <w:tc>
          <w:tcPr>
            <w:tcW w:w="36" w:type="dxa"/>
            <w:vAlign w:val="center"/>
            <w:hideMark/>
          </w:tcPr>
          <w:p w14:paraId="1EB6652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1149698"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010E1C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République centrafricaine</w:t>
            </w:r>
          </w:p>
        </w:tc>
        <w:tc>
          <w:tcPr>
            <w:tcW w:w="1389" w:type="dxa"/>
            <w:tcBorders>
              <w:top w:val="nil"/>
              <w:left w:val="nil"/>
              <w:bottom w:val="single" w:sz="4" w:space="0" w:color="auto"/>
              <w:right w:val="nil"/>
            </w:tcBorders>
            <w:vAlign w:val="center"/>
            <w:hideMark/>
          </w:tcPr>
          <w:p w14:paraId="12B338B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009268C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BCAF7B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048DAAE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49E3391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2D11707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C38E6F0"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DE20761"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République de Corée</w:t>
            </w:r>
          </w:p>
        </w:tc>
        <w:tc>
          <w:tcPr>
            <w:tcW w:w="1389" w:type="dxa"/>
            <w:tcBorders>
              <w:top w:val="nil"/>
              <w:left w:val="nil"/>
              <w:bottom w:val="single" w:sz="4" w:space="0" w:color="auto"/>
              <w:right w:val="nil"/>
            </w:tcBorders>
            <w:vAlign w:val="center"/>
            <w:hideMark/>
          </w:tcPr>
          <w:p w14:paraId="4341FCF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2,349</w:t>
            </w:r>
          </w:p>
        </w:tc>
        <w:tc>
          <w:tcPr>
            <w:tcW w:w="1393" w:type="dxa"/>
            <w:tcBorders>
              <w:top w:val="nil"/>
              <w:left w:val="single" w:sz="4" w:space="0" w:color="auto"/>
              <w:bottom w:val="single" w:sz="4" w:space="0" w:color="auto"/>
              <w:right w:val="nil"/>
            </w:tcBorders>
            <w:noWrap/>
            <w:vAlign w:val="center"/>
            <w:hideMark/>
          </w:tcPr>
          <w:p w14:paraId="55934D3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3,058</w:t>
            </w:r>
          </w:p>
        </w:tc>
        <w:tc>
          <w:tcPr>
            <w:tcW w:w="1394" w:type="dxa"/>
            <w:tcBorders>
              <w:top w:val="nil"/>
              <w:left w:val="single" w:sz="4" w:space="0" w:color="auto"/>
              <w:bottom w:val="single" w:sz="4" w:space="0" w:color="auto"/>
              <w:right w:val="single" w:sz="4" w:space="0" w:color="auto"/>
            </w:tcBorders>
            <w:noWrap/>
            <w:vAlign w:val="center"/>
            <w:hideMark/>
          </w:tcPr>
          <w:p w14:paraId="0F058ED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420 055</w:t>
            </w:r>
          </w:p>
        </w:tc>
        <w:tc>
          <w:tcPr>
            <w:tcW w:w="1394" w:type="dxa"/>
            <w:tcBorders>
              <w:top w:val="nil"/>
              <w:left w:val="nil"/>
              <w:bottom w:val="single" w:sz="4" w:space="0" w:color="auto"/>
              <w:right w:val="single" w:sz="4" w:space="0" w:color="auto"/>
            </w:tcBorders>
            <w:vAlign w:val="center"/>
            <w:hideMark/>
          </w:tcPr>
          <w:p w14:paraId="6344DA5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500 654</w:t>
            </w:r>
          </w:p>
        </w:tc>
        <w:tc>
          <w:tcPr>
            <w:tcW w:w="1394" w:type="dxa"/>
            <w:tcBorders>
              <w:top w:val="nil"/>
              <w:left w:val="nil"/>
              <w:bottom w:val="single" w:sz="4" w:space="0" w:color="auto"/>
              <w:right w:val="single" w:sz="4" w:space="0" w:color="auto"/>
            </w:tcBorders>
            <w:vAlign w:val="center"/>
            <w:hideMark/>
          </w:tcPr>
          <w:p w14:paraId="6379237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920 709</w:t>
            </w:r>
          </w:p>
        </w:tc>
        <w:tc>
          <w:tcPr>
            <w:tcW w:w="36" w:type="dxa"/>
            <w:vAlign w:val="center"/>
            <w:hideMark/>
          </w:tcPr>
          <w:p w14:paraId="39520FE7"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B7B281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E004CBE"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République de Moldova</w:t>
            </w:r>
          </w:p>
        </w:tc>
        <w:tc>
          <w:tcPr>
            <w:tcW w:w="1389" w:type="dxa"/>
            <w:tcBorders>
              <w:top w:val="nil"/>
              <w:left w:val="nil"/>
              <w:bottom w:val="single" w:sz="4" w:space="0" w:color="auto"/>
              <w:right w:val="nil"/>
            </w:tcBorders>
            <w:vAlign w:val="center"/>
            <w:hideMark/>
          </w:tcPr>
          <w:p w14:paraId="7C8D00C4"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0,006</w:t>
            </w:r>
          </w:p>
        </w:tc>
        <w:tc>
          <w:tcPr>
            <w:tcW w:w="1393" w:type="dxa"/>
            <w:tcBorders>
              <w:top w:val="nil"/>
              <w:left w:val="single" w:sz="4" w:space="0" w:color="auto"/>
              <w:bottom w:val="single" w:sz="4" w:space="0" w:color="auto"/>
              <w:right w:val="nil"/>
            </w:tcBorders>
            <w:noWrap/>
            <w:vAlign w:val="center"/>
            <w:hideMark/>
          </w:tcPr>
          <w:p w14:paraId="4863670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28751D5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1 073</w:t>
            </w:r>
          </w:p>
        </w:tc>
        <w:tc>
          <w:tcPr>
            <w:tcW w:w="1394" w:type="dxa"/>
            <w:tcBorders>
              <w:top w:val="nil"/>
              <w:left w:val="nil"/>
              <w:bottom w:val="single" w:sz="4" w:space="0" w:color="auto"/>
              <w:right w:val="single" w:sz="4" w:space="0" w:color="auto"/>
            </w:tcBorders>
            <w:vAlign w:val="center"/>
            <w:hideMark/>
          </w:tcPr>
          <w:p w14:paraId="2FF34E4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1 279</w:t>
            </w:r>
          </w:p>
        </w:tc>
        <w:tc>
          <w:tcPr>
            <w:tcW w:w="1394" w:type="dxa"/>
            <w:tcBorders>
              <w:top w:val="nil"/>
              <w:left w:val="nil"/>
              <w:bottom w:val="single" w:sz="4" w:space="0" w:color="auto"/>
              <w:right w:val="single" w:sz="4" w:space="0" w:color="auto"/>
            </w:tcBorders>
            <w:vAlign w:val="center"/>
            <w:hideMark/>
          </w:tcPr>
          <w:p w14:paraId="240DB73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2 352</w:t>
            </w:r>
          </w:p>
        </w:tc>
        <w:tc>
          <w:tcPr>
            <w:tcW w:w="36" w:type="dxa"/>
            <w:vAlign w:val="center"/>
            <w:hideMark/>
          </w:tcPr>
          <w:p w14:paraId="3D3A2A7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A6712F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EBEAC10"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République démocratique du Congo</w:t>
            </w:r>
          </w:p>
        </w:tc>
        <w:tc>
          <w:tcPr>
            <w:tcW w:w="1389" w:type="dxa"/>
            <w:tcBorders>
              <w:top w:val="nil"/>
              <w:left w:val="nil"/>
              <w:bottom w:val="single" w:sz="4" w:space="0" w:color="auto"/>
              <w:right w:val="nil"/>
            </w:tcBorders>
            <w:vAlign w:val="center"/>
            <w:hideMark/>
          </w:tcPr>
          <w:p w14:paraId="33DBBF4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0,010</w:t>
            </w:r>
          </w:p>
        </w:tc>
        <w:tc>
          <w:tcPr>
            <w:tcW w:w="1393" w:type="dxa"/>
            <w:tcBorders>
              <w:top w:val="nil"/>
              <w:left w:val="single" w:sz="4" w:space="0" w:color="auto"/>
              <w:bottom w:val="single" w:sz="4" w:space="0" w:color="auto"/>
              <w:right w:val="nil"/>
            </w:tcBorders>
            <w:noWrap/>
            <w:vAlign w:val="center"/>
            <w:hideMark/>
          </w:tcPr>
          <w:p w14:paraId="1044C12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38B208B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1 373</w:t>
            </w:r>
          </w:p>
        </w:tc>
        <w:tc>
          <w:tcPr>
            <w:tcW w:w="1394" w:type="dxa"/>
            <w:tcBorders>
              <w:top w:val="nil"/>
              <w:left w:val="nil"/>
              <w:bottom w:val="single" w:sz="4" w:space="0" w:color="auto"/>
              <w:right w:val="single" w:sz="4" w:space="0" w:color="auto"/>
            </w:tcBorders>
            <w:vAlign w:val="center"/>
            <w:hideMark/>
          </w:tcPr>
          <w:p w14:paraId="2106679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1 637</w:t>
            </w:r>
          </w:p>
        </w:tc>
        <w:tc>
          <w:tcPr>
            <w:tcW w:w="1394" w:type="dxa"/>
            <w:tcBorders>
              <w:top w:val="nil"/>
              <w:left w:val="nil"/>
              <w:bottom w:val="single" w:sz="4" w:space="0" w:color="auto"/>
              <w:right w:val="single" w:sz="4" w:space="0" w:color="auto"/>
            </w:tcBorders>
            <w:vAlign w:val="center"/>
            <w:hideMark/>
          </w:tcPr>
          <w:p w14:paraId="0DC114C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3 010</w:t>
            </w:r>
          </w:p>
        </w:tc>
        <w:tc>
          <w:tcPr>
            <w:tcW w:w="36" w:type="dxa"/>
            <w:vAlign w:val="center"/>
            <w:hideMark/>
          </w:tcPr>
          <w:p w14:paraId="4345DE1F"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1B45D4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F4F876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République démocratique populaire lao</w:t>
            </w:r>
          </w:p>
        </w:tc>
        <w:tc>
          <w:tcPr>
            <w:tcW w:w="1389" w:type="dxa"/>
            <w:tcBorders>
              <w:top w:val="nil"/>
              <w:left w:val="nil"/>
              <w:bottom w:val="single" w:sz="4" w:space="0" w:color="auto"/>
              <w:right w:val="nil"/>
            </w:tcBorders>
            <w:vAlign w:val="center"/>
            <w:hideMark/>
          </w:tcPr>
          <w:p w14:paraId="790AC6B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0,006</w:t>
            </w:r>
          </w:p>
        </w:tc>
        <w:tc>
          <w:tcPr>
            <w:tcW w:w="1393" w:type="dxa"/>
            <w:tcBorders>
              <w:top w:val="nil"/>
              <w:left w:val="single" w:sz="4" w:space="0" w:color="auto"/>
              <w:bottom w:val="single" w:sz="4" w:space="0" w:color="auto"/>
              <w:right w:val="nil"/>
            </w:tcBorders>
            <w:noWrap/>
            <w:vAlign w:val="center"/>
            <w:hideMark/>
          </w:tcPr>
          <w:p w14:paraId="2D77740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5AAB77C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1 073</w:t>
            </w:r>
          </w:p>
        </w:tc>
        <w:tc>
          <w:tcPr>
            <w:tcW w:w="1394" w:type="dxa"/>
            <w:tcBorders>
              <w:top w:val="nil"/>
              <w:left w:val="nil"/>
              <w:bottom w:val="single" w:sz="4" w:space="0" w:color="auto"/>
              <w:right w:val="single" w:sz="4" w:space="0" w:color="auto"/>
            </w:tcBorders>
            <w:vAlign w:val="center"/>
            <w:hideMark/>
          </w:tcPr>
          <w:p w14:paraId="7F1EE67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1 279</w:t>
            </w:r>
          </w:p>
        </w:tc>
        <w:tc>
          <w:tcPr>
            <w:tcW w:w="1394" w:type="dxa"/>
            <w:tcBorders>
              <w:top w:val="nil"/>
              <w:left w:val="nil"/>
              <w:bottom w:val="single" w:sz="4" w:space="0" w:color="auto"/>
              <w:right w:val="single" w:sz="4" w:space="0" w:color="auto"/>
            </w:tcBorders>
            <w:vAlign w:val="center"/>
            <w:hideMark/>
          </w:tcPr>
          <w:p w14:paraId="5F7BF63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2 352</w:t>
            </w:r>
          </w:p>
        </w:tc>
        <w:tc>
          <w:tcPr>
            <w:tcW w:w="36" w:type="dxa"/>
            <w:vAlign w:val="center"/>
            <w:hideMark/>
          </w:tcPr>
          <w:p w14:paraId="31A067A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5B3C0C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F6C8707"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République dominicaine</w:t>
            </w:r>
          </w:p>
        </w:tc>
        <w:tc>
          <w:tcPr>
            <w:tcW w:w="1389" w:type="dxa"/>
            <w:tcBorders>
              <w:top w:val="nil"/>
              <w:left w:val="nil"/>
              <w:bottom w:val="single" w:sz="4" w:space="0" w:color="auto"/>
              <w:right w:val="nil"/>
            </w:tcBorders>
            <w:vAlign w:val="center"/>
            <w:hideMark/>
          </w:tcPr>
          <w:p w14:paraId="7184DD99"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0,069</w:t>
            </w:r>
          </w:p>
        </w:tc>
        <w:tc>
          <w:tcPr>
            <w:tcW w:w="1393" w:type="dxa"/>
            <w:tcBorders>
              <w:top w:val="nil"/>
              <w:left w:val="single" w:sz="4" w:space="0" w:color="auto"/>
              <w:bottom w:val="single" w:sz="4" w:space="0" w:color="auto"/>
              <w:right w:val="nil"/>
            </w:tcBorders>
            <w:noWrap/>
            <w:vAlign w:val="center"/>
            <w:hideMark/>
          </w:tcPr>
          <w:p w14:paraId="1136306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66EC39D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12 339</w:t>
            </w:r>
          </w:p>
        </w:tc>
        <w:tc>
          <w:tcPr>
            <w:tcW w:w="1394" w:type="dxa"/>
            <w:tcBorders>
              <w:top w:val="nil"/>
              <w:left w:val="nil"/>
              <w:bottom w:val="single" w:sz="4" w:space="0" w:color="auto"/>
              <w:right w:val="single" w:sz="4" w:space="0" w:color="auto"/>
            </w:tcBorders>
            <w:vAlign w:val="center"/>
            <w:hideMark/>
          </w:tcPr>
          <w:p w14:paraId="0F738CB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14 706</w:t>
            </w:r>
          </w:p>
        </w:tc>
        <w:tc>
          <w:tcPr>
            <w:tcW w:w="1394" w:type="dxa"/>
            <w:tcBorders>
              <w:top w:val="nil"/>
              <w:left w:val="nil"/>
              <w:bottom w:val="single" w:sz="4" w:space="0" w:color="auto"/>
              <w:right w:val="single" w:sz="4" w:space="0" w:color="auto"/>
            </w:tcBorders>
            <w:vAlign w:val="center"/>
            <w:hideMark/>
          </w:tcPr>
          <w:p w14:paraId="5EEA881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27 045</w:t>
            </w:r>
          </w:p>
        </w:tc>
        <w:tc>
          <w:tcPr>
            <w:tcW w:w="36" w:type="dxa"/>
            <w:vAlign w:val="center"/>
            <w:hideMark/>
          </w:tcPr>
          <w:p w14:paraId="667305D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A515AC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BF76A8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République populaire démocratique de Corée</w:t>
            </w:r>
          </w:p>
        </w:tc>
        <w:tc>
          <w:tcPr>
            <w:tcW w:w="1389" w:type="dxa"/>
            <w:tcBorders>
              <w:top w:val="nil"/>
              <w:left w:val="nil"/>
              <w:bottom w:val="single" w:sz="4" w:space="0" w:color="auto"/>
              <w:right w:val="nil"/>
            </w:tcBorders>
            <w:vAlign w:val="center"/>
            <w:hideMark/>
          </w:tcPr>
          <w:p w14:paraId="1DBFC8BE"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0,005</w:t>
            </w:r>
          </w:p>
        </w:tc>
        <w:tc>
          <w:tcPr>
            <w:tcW w:w="1393" w:type="dxa"/>
            <w:tcBorders>
              <w:top w:val="nil"/>
              <w:left w:val="single" w:sz="4" w:space="0" w:color="auto"/>
              <w:bottom w:val="single" w:sz="4" w:space="0" w:color="auto"/>
              <w:right w:val="nil"/>
            </w:tcBorders>
            <w:noWrap/>
            <w:vAlign w:val="center"/>
            <w:hideMark/>
          </w:tcPr>
          <w:p w14:paraId="6184DDD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4140540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894</w:t>
            </w:r>
          </w:p>
        </w:tc>
        <w:tc>
          <w:tcPr>
            <w:tcW w:w="1394" w:type="dxa"/>
            <w:tcBorders>
              <w:top w:val="nil"/>
              <w:left w:val="nil"/>
              <w:bottom w:val="single" w:sz="4" w:space="0" w:color="auto"/>
              <w:right w:val="single" w:sz="4" w:space="0" w:color="auto"/>
            </w:tcBorders>
            <w:vAlign w:val="center"/>
            <w:hideMark/>
          </w:tcPr>
          <w:p w14:paraId="5BE399B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1 066</w:t>
            </w:r>
          </w:p>
        </w:tc>
        <w:tc>
          <w:tcPr>
            <w:tcW w:w="1394" w:type="dxa"/>
            <w:tcBorders>
              <w:top w:val="nil"/>
              <w:left w:val="nil"/>
              <w:bottom w:val="single" w:sz="4" w:space="0" w:color="auto"/>
              <w:right w:val="single" w:sz="4" w:space="0" w:color="auto"/>
            </w:tcBorders>
            <w:vAlign w:val="center"/>
            <w:hideMark/>
          </w:tcPr>
          <w:p w14:paraId="458C8B7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1 960</w:t>
            </w:r>
          </w:p>
        </w:tc>
        <w:tc>
          <w:tcPr>
            <w:tcW w:w="36" w:type="dxa"/>
            <w:vAlign w:val="center"/>
            <w:hideMark/>
          </w:tcPr>
          <w:p w14:paraId="3BCE7453"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8A0F53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E159C0E"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République-Unie de Tanzanie</w:t>
            </w:r>
          </w:p>
        </w:tc>
        <w:tc>
          <w:tcPr>
            <w:tcW w:w="1389" w:type="dxa"/>
            <w:tcBorders>
              <w:top w:val="nil"/>
              <w:left w:val="nil"/>
              <w:bottom w:val="single" w:sz="4" w:space="0" w:color="auto"/>
              <w:right w:val="nil"/>
            </w:tcBorders>
            <w:vAlign w:val="center"/>
            <w:hideMark/>
          </w:tcPr>
          <w:p w14:paraId="3E108B72"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0,010</w:t>
            </w:r>
          </w:p>
        </w:tc>
        <w:tc>
          <w:tcPr>
            <w:tcW w:w="1393" w:type="dxa"/>
            <w:tcBorders>
              <w:top w:val="nil"/>
              <w:left w:val="single" w:sz="4" w:space="0" w:color="auto"/>
              <w:bottom w:val="single" w:sz="4" w:space="0" w:color="auto"/>
              <w:right w:val="nil"/>
            </w:tcBorders>
            <w:noWrap/>
            <w:vAlign w:val="center"/>
            <w:hideMark/>
          </w:tcPr>
          <w:p w14:paraId="1BC25D6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A85C26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1 373</w:t>
            </w:r>
          </w:p>
        </w:tc>
        <w:tc>
          <w:tcPr>
            <w:tcW w:w="1394" w:type="dxa"/>
            <w:tcBorders>
              <w:top w:val="nil"/>
              <w:left w:val="nil"/>
              <w:bottom w:val="single" w:sz="4" w:space="0" w:color="auto"/>
              <w:right w:val="single" w:sz="4" w:space="0" w:color="auto"/>
            </w:tcBorders>
            <w:vAlign w:val="center"/>
            <w:hideMark/>
          </w:tcPr>
          <w:p w14:paraId="487F098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1 637</w:t>
            </w:r>
          </w:p>
        </w:tc>
        <w:tc>
          <w:tcPr>
            <w:tcW w:w="1394" w:type="dxa"/>
            <w:tcBorders>
              <w:top w:val="nil"/>
              <w:left w:val="nil"/>
              <w:bottom w:val="single" w:sz="4" w:space="0" w:color="auto"/>
              <w:right w:val="single" w:sz="4" w:space="0" w:color="auto"/>
            </w:tcBorders>
            <w:vAlign w:val="center"/>
            <w:hideMark/>
          </w:tcPr>
          <w:p w14:paraId="4C9CAD3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3 010</w:t>
            </w:r>
          </w:p>
        </w:tc>
        <w:tc>
          <w:tcPr>
            <w:tcW w:w="36" w:type="dxa"/>
            <w:vAlign w:val="center"/>
            <w:hideMark/>
          </w:tcPr>
          <w:p w14:paraId="31AF2EB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38DA06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1ECB9D7"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Roumanie</w:t>
            </w:r>
          </w:p>
        </w:tc>
        <w:tc>
          <w:tcPr>
            <w:tcW w:w="1389" w:type="dxa"/>
            <w:tcBorders>
              <w:top w:val="nil"/>
              <w:left w:val="nil"/>
              <w:bottom w:val="single" w:sz="4" w:space="0" w:color="auto"/>
              <w:right w:val="nil"/>
            </w:tcBorders>
            <w:vAlign w:val="center"/>
            <w:hideMark/>
          </w:tcPr>
          <w:p w14:paraId="31A24C0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0,358</w:t>
            </w:r>
          </w:p>
        </w:tc>
        <w:tc>
          <w:tcPr>
            <w:tcW w:w="1393" w:type="dxa"/>
            <w:tcBorders>
              <w:top w:val="nil"/>
              <w:left w:val="single" w:sz="4" w:space="0" w:color="auto"/>
              <w:bottom w:val="single" w:sz="4" w:space="0" w:color="auto"/>
              <w:right w:val="nil"/>
            </w:tcBorders>
            <w:noWrap/>
            <w:vAlign w:val="center"/>
            <w:hideMark/>
          </w:tcPr>
          <w:p w14:paraId="3A4BFAC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0,466</w:t>
            </w:r>
          </w:p>
        </w:tc>
        <w:tc>
          <w:tcPr>
            <w:tcW w:w="1394" w:type="dxa"/>
            <w:tcBorders>
              <w:top w:val="nil"/>
              <w:left w:val="single" w:sz="4" w:space="0" w:color="auto"/>
              <w:bottom w:val="single" w:sz="4" w:space="0" w:color="auto"/>
              <w:right w:val="single" w:sz="4" w:space="0" w:color="auto"/>
            </w:tcBorders>
            <w:noWrap/>
            <w:vAlign w:val="center"/>
            <w:hideMark/>
          </w:tcPr>
          <w:p w14:paraId="0FE10B7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64 019</w:t>
            </w:r>
          </w:p>
        </w:tc>
        <w:tc>
          <w:tcPr>
            <w:tcW w:w="1394" w:type="dxa"/>
            <w:tcBorders>
              <w:top w:val="nil"/>
              <w:left w:val="nil"/>
              <w:bottom w:val="single" w:sz="4" w:space="0" w:color="auto"/>
              <w:right w:val="single" w:sz="4" w:space="0" w:color="auto"/>
            </w:tcBorders>
            <w:vAlign w:val="center"/>
            <w:hideMark/>
          </w:tcPr>
          <w:p w14:paraId="4780FC1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76 302</w:t>
            </w:r>
          </w:p>
        </w:tc>
        <w:tc>
          <w:tcPr>
            <w:tcW w:w="1394" w:type="dxa"/>
            <w:tcBorders>
              <w:top w:val="nil"/>
              <w:left w:val="nil"/>
              <w:bottom w:val="single" w:sz="4" w:space="0" w:color="auto"/>
              <w:right w:val="single" w:sz="4" w:space="0" w:color="auto"/>
            </w:tcBorders>
            <w:vAlign w:val="center"/>
            <w:hideMark/>
          </w:tcPr>
          <w:p w14:paraId="3A54CD5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140 321</w:t>
            </w:r>
          </w:p>
        </w:tc>
        <w:tc>
          <w:tcPr>
            <w:tcW w:w="36" w:type="dxa"/>
            <w:vAlign w:val="center"/>
            <w:hideMark/>
          </w:tcPr>
          <w:p w14:paraId="625720A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7C1F781" w14:textId="77777777" w:rsidTr="00D47FA1">
        <w:trPr>
          <w:trHeight w:val="460"/>
        </w:trPr>
        <w:tc>
          <w:tcPr>
            <w:tcW w:w="3060" w:type="dxa"/>
            <w:tcBorders>
              <w:top w:val="nil"/>
              <w:left w:val="single" w:sz="4" w:space="0" w:color="auto"/>
              <w:bottom w:val="single" w:sz="4" w:space="0" w:color="auto"/>
              <w:right w:val="single" w:sz="4" w:space="0" w:color="auto"/>
            </w:tcBorders>
            <w:vAlign w:val="center"/>
            <w:hideMark/>
          </w:tcPr>
          <w:p w14:paraId="2B4E9C08"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Royaume-Uni de Grande-Bretagne et d’Irlande du Nord</w:t>
            </w:r>
          </w:p>
        </w:tc>
        <w:tc>
          <w:tcPr>
            <w:tcW w:w="1389" w:type="dxa"/>
            <w:tcBorders>
              <w:top w:val="nil"/>
              <w:left w:val="nil"/>
              <w:bottom w:val="single" w:sz="4" w:space="0" w:color="auto"/>
              <w:right w:val="nil"/>
            </w:tcBorders>
            <w:vAlign w:val="center"/>
            <w:hideMark/>
          </w:tcPr>
          <w:p w14:paraId="01C49CE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3,991</w:t>
            </w:r>
          </w:p>
        </w:tc>
        <w:tc>
          <w:tcPr>
            <w:tcW w:w="1393" w:type="dxa"/>
            <w:tcBorders>
              <w:top w:val="nil"/>
              <w:left w:val="single" w:sz="4" w:space="0" w:color="auto"/>
              <w:bottom w:val="single" w:sz="4" w:space="0" w:color="auto"/>
              <w:right w:val="nil"/>
            </w:tcBorders>
            <w:noWrap/>
            <w:vAlign w:val="center"/>
            <w:hideMark/>
          </w:tcPr>
          <w:p w14:paraId="6EC2F92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5,196</w:t>
            </w:r>
          </w:p>
        </w:tc>
        <w:tc>
          <w:tcPr>
            <w:tcW w:w="1394" w:type="dxa"/>
            <w:tcBorders>
              <w:top w:val="nil"/>
              <w:left w:val="single" w:sz="4" w:space="0" w:color="auto"/>
              <w:bottom w:val="single" w:sz="4" w:space="0" w:color="auto"/>
              <w:right w:val="single" w:sz="4" w:space="0" w:color="auto"/>
            </w:tcBorders>
            <w:noWrap/>
            <w:vAlign w:val="center"/>
            <w:hideMark/>
          </w:tcPr>
          <w:p w14:paraId="48DDBE8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713 682</w:t>
            </w:r>
          </w:p>
        </w:tc>
        <w:tc>
          <w:tcPr>
            <w:tcW w:w="1394" w:type="dxa"/>
            <w:tcBorders>
              <w:top w:val="nil"/>
              <w:left w:val="nil"/>
              <w:bottom w:val="single" w:sz="4" w:space="0" w:color="auto"/>
              <w:right w:val="single" w:sz="4" w:space="0" w:color="auto"/>
            </w:tcBorders>
            <w:vAlign w:val="center"/>
            <w:hideMark/>
          </w:tcPr>
          <w:p w14:paraId="7DE29AE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850 622</w:t>
            </w:r>
          </w:p>
        </w:tc>
        <w:tc>
          <w:tcPr>
            <w:tcW w:w="1394" w:type="dxa"/>
            <w:tcBorders>
              <w:top w:val="nil"/>
              <w:left w:val="nil"/>
              <w:bottom w:val="single" w:sz="4" w:space="0" w:color="auto"/>
              <w:right w:val="single" w:sz="4" w:space="0" w:color="auto"/>
            </w:tcBorders>
            <w:vAlign w:val="center"/>
            <w:hideMark/>
          </w:tcPr>
          <w:p w14:paraId="795D7EA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1 564 304</w:t>
            </w:r>
          </w:p>
        </w:tc>
        <w:tc>
          <w:tcPr>
            <w:tcW w:w="36" w:type="dxa"/>
            <w:vAlign w:val="center"/>
            <w:hideMark/>
          </w:tcPr>
          <w:p w14:paraId="12D1053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B072161"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740F89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Rwanda</w:t>
            </w:r>
          </w:p>
        </w:tc>
        <w:tc>
          <w:tcPr>
            <w:tcW w:w="1389" w:type="dxa"/>
            <w:tcBorders>
              <w:top w:val="nil"/>
              <w:left w:val="nil"/>
              <w:bottom w:val="single" w:sz="4" w:space="0" w:color="auto"/>
              <w:right w:val="nil"/>
            </w:tcBorders>
            <w:vAlign w:val="center"/>
            <w:hideMark/>
          </w:tcPr>
          <w:p w14:paraId="428E767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0,003</w:t>
            </w:r>
          </w:p>
        </w:tc>
        <w:tc>
          <w:tcPr>
            <w:tcW w:w="1393" w:type="dxa"/>
            <w:tcBorders>
              <w:top w:val="nil"/>
              <w:left w:val="single" w:sz="4" w:space="0" w:color="auto"/>
              <w:bottom w:val="single" w:sz="4" w:space="0" w:color="auto"/>
              <w:right w:val="nil"/>
            </w:tcBorders>
            <w:noWrap/>
            <w:vAlign w:val="center"/>
            <w:hideMark/>
          </w:tcPr>
          <w:p w14:paraId="6E63FF2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0D41984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536</w:t>
            </w:r>
          </w:p>
        </w:tc>
        <w:tc>
          <w:tcPr>
            <w:tcW w:w="1394" w:type="dxa"/>
            <w:tcBorders>
              <w:top w:val="nil"/>
              <w:left w:val="nil"/>
              <w:bottom w:val="single" w:sz="4" w:space="0" w:color="auto"/>
              <w:right w:val="single" w:sz="4" w:space="0" w:color="auto"/>
            </w:tcBorders>
            <w:vAlign w:val="center"/>
            <w:hideMark/>
          </w:tcPr>
          <w:p w14:paraId="287A919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639</w:t>
            </w:r>
          </w:p>
        </w:tc>
        <w:tc>
          <w:tcPr>
            <w:tcW w:w="1394" w:type="dxa"/>
            <w:tcBorders>
              <w:top w:val="nil"/>
              <w:left w:val="nil"/>
              <w:bottom w:val="single" w:sz="4" w:space="0" w:color="auto"/>
              <w:right w:val="single" w:sz="4" w:space="0" w:color="auto"/>
            </w:tcBorders>
            <w:vAlign w:val="center"/>
            <w:hideMark/>
          </w:tcPr>
          <w:p w14:paraId="012F11A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1 175</w:t>
            </w:r>
          </w:p>
        </w:tc>
        <w:tc>
          <w:tcPr>
            <w:tcW w:w="36" w:type="dxa"/>
            <w:vAlign w:val="center"/>
            <w:hideMark/>
          </w:tcPr>
          <w:p w14:paraId="05C4694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915FBFD"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B987D1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Sainte-Lucie</w:t>
            </w:r>
          </w:p>
        </w:tc>
        <w:tc>
          <w:tcPr>
            <w:tcW w:w="1389" w:type="dxa"/>
            <w:tcBorders>
              <w:top w:val="nil"/>
              <w:left w:val="nil"/>
              <w:bottom w:val="single" w:sz="4" w:space="0" w:color="auto"/>
              <w:right w:val="nil"/>
            </w:tcBorders>
            <w:vAlign w:val="center"/>
            <w:hideMark/>
          </w:tcPr>
          <w:p w14:paraId="640460D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0,002</w:t>
            </w:r>
          </w:p>
        </w:tc>
        <w:tc>
          <w:tcPr>
            <w:tcW w:w="1393" w:type="dxa"/>
            <w:tcBorders>
              <w:top w:val="nil"/>
              <w:left w:val="single" w:sz="4" w:space="0" w:color="auto"/>
              <w:bottom w:val="single" w:sz="4" w:space="0" w:color="auto"/>
              <w:right w:val="nil"/>
            </w:tcBorders>
            <w:noWrap/>
            <w:vAlign w:val="center"/>
            <w:hideMark/>
          </w:tcPr>
          <w:p w14:paraId="1704888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23F75EA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358</w:t>
            </w:r>
          </w:p>
        </w:tc>
        <w:tc>
          <w:tcPr>
            <w:tcW w:w="1394" w:type="dxa"/>
            <w:tcBorders>
              <w:top w:val="nil"/>
              <w:left w:val="nil"/>
              <w:bottom w:val="single" w:sz="4" w:space="0" w:color="auto"/>
              <w:right w:val="single" w:sz="4" w:space="0" w:color="auto"/>
            </w:tcBorders>
            <w:vAlign w:val="center"/>
            <w:hideMark/>
          </w:tcPr>
          <w:p w14:paraId="63F6961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426</w:t>
            </w:r>
          </w:p>
        </w:tc>
        <w:tc>
          <w:tcPr>
            <w:tcW w:w="1394" w:type="dxa"/>
            <w:tcBorders>
              <w:top w:val="nil"/>
              <w:left w:val="nil"/>
              <w:bottom w:val="single" w:sz="4" w:space="0" w:color="auto"/>
              <w:right w:val="single" w:sz="4" w:space="0" w:color="auto"/>
            </w:tcBorders>
            <w:vAlign w:val="center"/>
            <w:hideMark/>
          </w:tcPr>
          <w:p w14:paraId="05E9BCE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784</w:t>
            </w:r>
          </w:p>
        </w:tc>
        <w:tc>
          <w:tcPr>
            <w:tcW w:w="36" w:type="dxa"/>
            <w:vAlign w:val="center"/>
            <w:hideMark/>
          </w:tcPr>
          <w:p w14:paraId="73002EF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76C91FB"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B70FF57"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Saint-Kitts-et-Nevis</w:t>
            </w:r>
          </w:p>
        </w:tc>
        <w:tc>
          <w:tcPr>
            <w:tcW w:w="1389" w:type="dxa"/>
            <w:tcBorders>
              <w:top w:val="nil"/>
              <w:left w:val="nil"/>
              <w:bottom w:val="single" w:sz="4" w:space="0" w:color="auto"/>
              <w:right w:val="nil"/>
            </w:tcBorders>
            <w:vAlign w:val="center"/>
            <w:hideMark/>
          </w:tcPr>
          <w:p w14:paraId="09006BB3"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7030634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B5C9B6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7AC3137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28CD990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7274D717"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CCC4916"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B291123"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Saint-Marin</w:t>
            </w:r>
          </w:p>
        </w:tc>
        <w:tc>
          <w:tcPr>
            <w:tcW w:w="1389" w:type="dxa"/>
            <w:tcBorders>
              <w:top w:val="nil"/>
              <w:left w:val="nil"/>
              <w:bottom w:val="single" w:sz="4" w:space="0" w:color="auto"/>
              <w:right w:val="nil"/>
            </w:tcBorders>
            <w:vAlign w:val="center"/>
            <w:hideMark/>
          </w:tcPr>
          <w:p w14:paraId="21836C72"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0,002</w:t>
            </w:r>
          </w:p>
        </w:tc>
        <w:tc>
          <w:tcPr>
            <w:tcW w:w="1393" w:type="dxa"/>
            <w:tcBorders>
              <w:top w:val="nil"/>
              <w:left w:val="single" w:sz="4" w:space="0" w:color="auto"/>
              <w:bottom w:val="single" w:sz="4" w:space="0" w:color="auto"/>
              <w:right w:val="nil"/>
            </w:tcBorders>
            <w:noWrap/>
            <w:vAlign w:val="center"/>
            <w:hideMark/>
          </w:tcPr>
          <w:p w14:paraId="49E4074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BF86C5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358</w:t>
            </w:r>
          </w:p>
        </w:tc>
        <w:tc>
          <w:tcPr>
            <w:tcW w:w="1394" w:type="dxa"/>
            <w:tcBorders>
              <w:top w:val="nil"/>
              <w:left w:val="nil"/>
              <w:bottom w:val="single" w:sz="4" w:space="0" w:color="auto"/>
              <w:right w:val="single" w:sz="4" w:space="0" w:color="auto"/>
            </w:tcBorders>
            <w:vAlign w:val="center"/>
            <w:hideMark/>
          </w:tcPr>
          <w:p w14:paraId="1461F46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426</w:t>
            </w:r>
          </w:p>
        </w:tc>
        <w:tc>
          <w:tcPr>
            <w:tcW w:w="1394" w:type="dxa"/>
            <w:tcBorders>
              <w:top w:val="nil"/>
              <w:left w:val="nil"/>
              <w:bottom w:val="single" w:sz="4" w:space="0" w:color="auto"/>
              <w:right w:val="single" w:sz="4" w:space="0" w:color="auto"/>
            </w:tcBorders>
            <w:vAlign w:val="center"/>
            <w:hideMark/>
          </w:tcPr>
          <w:p w14:paraId="0CE97A8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784</w:t>
            </w:r>
          </w:p>
        </w:tc>
        <w:tc>
          <w:tcPr>
            <w:tcW w:w="36" w:type="dxa"/>
            <w:vAlign w:val="center"/>
            <w:hideMark/>
          </w:tcPr>
          <w:p w14:paraId="740EF4A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190CAA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41CC79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Saint-Vincent-et-les Grenadines</w:t>
            </w:r>
          </w:p>
        </w:tc>
        <w:tc>
          <w:tcPr>
            <w:tcW w:w="1389" w:type="dxa"/>
            <w:tcBorders>
              <w:top w:val="nil"/>
              <w:left w:val="nil"/>
              <w:bottom w:val="single" w:sz="4" w:space="0" w:color="auto"/>
              <w:right w:val="nil"/>
            </w:tcBorders>
            <w:vAlign w:val="center"/>
            <w:hideMark/>
          </w:tcPr>
          <w:p w14:paraId="1F224D7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0202A50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A80B18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7626D77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4B25D2A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050EBDB7"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A73EDB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ABC4DB3"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Samoa</w:t>
            </w:r>
          </w:p>
        </w:tc>
        <w:tc>
          <w:tcPr>
            <w:tcW w:w="1389" w:type="dxa"/>
            <w:tcBorders>
              <w:top w:val="nil"/>
              <w:left w:val="nil"/>
              <w:bottom w:val="single" w:sz="4" w:space="0" w:color="auto"/>
              <w:right w:val="nil"/>
            </w:tcBorders>
            <w:vAlign w:val="center"/>
            <w:hideMark/>
          </w:tcPr>
          <w:p w14:paraId="34FDB9B9"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04CAC50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1F64B3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10AFEEA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4863FBC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3EBFAD9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02827B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C749B7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Sao Tomé-et-Principe</w:t>
            </w:r>
          </w:p>
        </w:tc>
        <w:tc>
          <w:tcPr>
            <w:tcW w:w="1389" w:type="dxa"/>
            <w:tcBorders>
              <w:top w:val="nil"/>
              <w:left w:val="nil"/>
              <w:bottom w:val="single" w:sz="4" w:space="0" w:color="auto"/>
              <w:right w:val="nil"/>
            </w:tcBorders>
            <w:vAlign w:val="center"/>
            <w:hideMark/>
          </w:tcPr>
          <w:p w14:paraId="107C1CD7"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046B0EF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A29EFA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55DC806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0738123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0D1EC2E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1074E5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F881408"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Sénégal</w:t>
            </w:r>
          </w:p>
        </w:tc>
        <w:tc>
          <w:tcPr>
            <w:tcW w:w="1389" w:type="dxa"/>
            <w:tcBorders>
              <w:top w:val="nil"/>
              <w:left w:val="nil"/>
              <w:bottom w:val="single" w:sz="4" w:space="0" w:color="auto"/>
              <w:right w:val="nil"/>
            </w:tcBorders>
            <w:vAlign w:val="center"/>
            <w:hideMark/>
          </w:tcPr>
          <w:p w14:paraId="3275699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0,007</w:t>
            </w:r>
          </w:p>
        </w:tc>
        <w:tc>
          <w:tcPr>
            <w:tcW w:w="1393" w:type="dxa"/>
            <w:tcBorders>
              <w:top w:val="nil"/>
              <w:left w:val="single" w:sz="4" w:space="0" w:color="auto"/>
              <w:bottom w:val="single" w:sz="4" w:space="0" w:color="auto"/>
              <w:right w:val="nil"/>
            </w:tcBorders>
            <w:noWrap/>
            <w:vAlign w:val="center"/>
            <w:hideMark/>
          </w:tcPr>
          <w:p w14:paraId="5D61D61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0D60498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1 252</w:t>
            </w:r>
          </w:p>
        </w:tc>
        <w:tc>
          <w:tcPr>
            <w:tcW w:w="1394" w:type="dxa"/>
            <w:tcBorders>
              <w:top w:val="nil"/>
              <w:left w:val="nil"/>
              <w:bottom w:val="single" w:sz="4" w:space="0" w:color="auto"/>
              <w:right w:val="single" w:sz="4" w:space="0" w:color="auto"/>
            </w:tcBorders>
            <w:vAlign w:val="center"/>
            <w:hideMark/>
          </w:tcPr>
          <w:p w14:paraId="41F20AA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1 492</w:t>
            </w:r>
          </w:p>
        </w:tc>
        <w:tc>
          <w:tcPr>
            <w:tcW w:w="1394" w:type="dxa"/>
            <w:tcBorders>
              <w:top w:val="nil"/>
              <w:left w:val="nil"/>
              <w:bottom w:val="single" w:sz="4" w:space="0" w:color="auto"/>
              <w:right w:val="single" w:sz="4" w:space="0" w:color="auto"/>
            </w:tcBorders>
            <w:vAlign w:val="center"/>
            <w:hideMark/>
          </w:tcPr>
          <w:p w14:paraId="7D8F622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2 744</w:t>
            </w:r>
          </w:p>
        </w:tc>
        <w:tc>
          <w:tcPr>
            <w:tcW w:w="36" w:type="dxa"/>
            <w:vAlign w:val="center"/>
            <w:hideMark/>
          </w:tcPr>
          <w:p w14:paraId="00B4BEC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CE723F8"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054C04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Serbie</w:t>
            </w:r>
          </w:p>
        </w:tc>
        <w:tc>
          <w:tcPr>
            <w:tcW w:w="1389" w:type="dxa"/>
            <w:tcBorders>
              <w:top w:val="nil"/>
              <w:left w:val="nil"/>
              <w:bottom w:val="single" w:sz="4" w:space="0" w:color="auto"/>
              <w:right w:val="nil"/>
            </w:tcBorders>
            <w:vAlign w:val="center"/>
            <w:hideMark/>
          </w:tcPr>
          <w:p w14:paraId="4E6198B5"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0,040</w:t>
            </w:r>
          </w:p>
        </w:tc>
        <w:tc>
          <w:tcPr>
            <w:tcW w:w="1393" w:type="dxa"/>
            <w:tcBorders>
              <w:top w:val="nil"/>
              <w:left w:val="single" w:sz="4" w:space="0" w:color="auto"/>
              <w:bottom w:val="single" w:sz="4" w:space="0" w:color="auto"/>
              <w:right w:val="nil"/>
            </w:tcBorders>
            <w:noWrap/>
            <w:vAlign w:val="center"/>
            <w:hideMark/>
          </w:tcPr>
          <w:p w14:paraId="112C345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67E05F8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7 153</w:t>
            </w:r>
          </w:p>
        </w:tc>
        <w:tc>
          <w:tcPr>
            <w:tcW w:w="1394" w:type="dxa"/>
            <w:tcBorders>
              <w:top w:val="nil"/>
              <w:left w:val="nil"/>
              <w:bottom w:val="single" w:sz="4" w:space="0" w:color="auto"/>
              <w:right w:val="single" w:sz="4" w:space="0" w:color="auto"/>
            </w:tcBorders>
            <w:vAlign w:val="center"/>
            <w:hideMark/>
          </w:tcPr>
          <w:p w14:paraId="25BD457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8 525</w:t>
            </w:r>
          </w:p>
        </w:tc>
        <w:tc>
          <w:tcPr>
            <w:tcW w:w="1394" w:type="dxa"/>
            <w:tcBorders>
              <w:top w:val="nil"/>
              <w:left w:val="nil"/>
              <w:bottom w:val="single" w:sz="4" w:space="0" w:color="auto"/>
              <w:right w:val="single" w:sz="4" w:space="0" w:color="auto"/>
            </w:tcBorders>
            <w:vAlign w:val="center"/>
            <w:hideMark/>
          </w:tcPr>
          <w:p w14:paraId="691E990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15 678</w:t>
            </w:r>
          </w:p>
        </w:tc>
        <w:tc>
          <w:tcPr>
            <w:tcW w:w="36" w:type="dxa"/>
            <w:vAlign w:val="center"/>
            <w:hideMark/>
          </w:tcPr>
          <w:p w14:paraId="55E1A797"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BC1040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A5BD24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Seychelles</w:t>
            </w:r>
          </w:p>
        </w:tc>
        <w:tc>
          <w:tcPr>
            <w:tcW w:w="1389" w:type="dxa"/>
            <w:tcBorders>
              <w:top w:val="nil"/>
              <w:left w:val="nil"/>
              <w:bottom w:val="single" w:sz="4" w:space="0" w:color="auto"/>
              <w:right w:val="nil"/>
            </w:tcBorders>
            <w:vAlign w:val="center"/>
            <w:hideMark/>
          </w:tcPr>
          <w:p w14:paraId="0FA00C2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0,002</w:t>
            </w:r>
          </w:p>
        </w:tc>
        <w:tc>
          <w:tcPr>
            <w:tcW w:w="1393" w:type="dxa"/>
            <w:tcBorders>
              <w:top w:val="nil"/>
              <w:left w:val="single" w:sz="4" w:space="0" w:color="auto"/>
              <w:bottom w:val="single" w:sz="4" w:space="0" w:color="auto"/>
              <w:right w:val="nil"/>
            </w:tcBorders>
            <w:noWrap/>
            <w:vAlign w:val="center"/>
            <w:hideMark/>
          </w:tcPr>
          <w:p w14:paraId="09FED36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1001598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358</w:t>
            </w:r>
          </w:p>
        </w:tc>
        <w:tc>
          <w:tcPr>
            <w:tcW w:w="1394" w:type="dxa"/>
            <w:tcBorders>
              <w:top w:val="nil"/>
              <w:left w:val="nil"/>
              <w:bottom w:val="single" w:sz="4" w:space="0" w:color="auto"/>
              <w:right w:val="single" w:sz="4" w:space="0" w:color="auto"/>
            </w:tcBorders>
            <w:vAlign w:val="center"/>
            <w:hideMark/>
          </w:tcPr>
          <w:p w14:paraId="1ED48FF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426</w:t>
            </w:r>
          </w:p>
        </w:tc>
        <w:tc>
          <w:tcPr>
            <w:tcW w:w="1394" w:type="dxa"/>
            <w:tcBorders>
              <w:top w:val="nil"/>
              <w:left w:val="nil"/>
              <w:bottom w:val="single" w:sz="4" w:space="0" w:color="auto"/>
              <w:right w:val="single" w:sz="4" w:space="0" w:color="auto"/>
            </w:tcBorders>
            <w:vAlign w:val="center"/>
            <w:hideMark/>
          </w:tcPr>
          <w:p w14:paraId="5BA3131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784</w:t>
            </w:r>
          </w:p>
        </w:tc>
        <w:tc>
          <w:tcPr>
            <w:tcW w:w="36" w:type="dxa"/>
            <w:vAlign w:val="center"/>
            <w:hideMark/>
          </w:tcPr>
          <w:p w14:paraId="1A1FA9C7"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43C242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6C40DA8"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Sierra Leone</w:t>
            </w:r>
          </w:p>
        </w:tc>
        <w:tc>
          <w:tcPr>
            <w:tcW w:w="1389" w:type="dxa"/>
            <w:tcBorders>
              <w:top w:val="nil"/>
              <w:left w:val="nil"/>
              <w:bottom w:val="single" w:sz="4" w:space="0" w:color="auto"/>
              <w:right w:val="nil"/>
            </w:tcBorders>
            <w:vAlign w:val="center"/>
            <w:hideMark/>
          </w:tcPr>
          <w:p w14:paraId="6A4CB7B3"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1C304DC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424BFE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10E20CD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4B13F98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5858DDA7"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467C33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2451B14"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Singapour</w:t>
            </w:r>
          </w:p>
        </w:tc>
        <w:tc>
          <w:tcPr>
            <w:tcW w:w="1389" w:type="dxa"/>
            <w:tcBorders>
              <w:top w:val="nil"/>
              <w:left w:val="nil"/>
              <w:bottom w:val="single" w:sz="4" w:space="0" w:color="auto"/>
              <w:right w:val="nil"/>
            </w:tcBorders>
            <w:vAlign w:val="center"/>
            <w:hideMark/>
          </w:tcPr>
          <w:p w14:paraId="602CBFB5"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0,479</w:t>
            </w:r>
          </w:p>
        </w:tc>
        <w:tc>
          <w:tcPr>
            <w:tcW w:w="1393" w:type="dxa"/>
            <w:tcBorders>
              <w:top w:val="nil"/>
              <w:left w:val="single" w:sz="4" w:space="0" w:color="auto"/>
              <w:bottom w:val="single" w:sz="4" w:space="0" w:color="auto"/>
              <w:right w:val="nil"/>
            </w:tcBorders>
            <w:noWrap/>
            <w:vAlign w:val="center"/>
            <w:hideMark/>
          </w:tcPr>
          <w:p w14:paraId="2FC35CE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0,624</w:t>
            </w:r>
          </w:p>
        </w:tc>
        <w:tc>
          <w:tcPr>
            <w:tcW w:w="1394" w:type="dxa"/>
            <w:tcBorders>
              <w:top w:val="nil"/>
              <w:left w:val="single" w:sz="4" w:space="0" w:color="auto"/>
              <w:bottom w:val="single" w:sz="4" w:space="0" w:color="auto"/>
              <w:right w:val="single" w:sz="4" w:space="0" w:color="auto"/>
            </w:tcBorders>
            <w:noWrap/>
            <w:vAlign w:val="center"/>
            <w:hideMark/>
          </w:tcPr>
          <w:p w14:paraId="74CF845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85 656</w:t>
            </w:r>
          </w:p>
        </w:tc>
        <w:tc>
          <w:tcPr>
            <w:tcW w:w="1394" w:type="dxa"/>
            <w:tcBorders>
              <w:top w:val="nil"/>
              <w:left w:val="nil"/>
              <w:bottom w:val="single" w:sz="4" w:space="0" w:color="auto"/>
              <w:right w:val="single" w:sz="4" w:space="0" w:color="auto"/>
            </w:tcBorders>
            <w:vAlign w:val="center"/>
            <w:hideMark/>
          </w:tcPr>
          <w:p w14:paraId="58161FC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102 092</w:t>
            </w:r>
          </w:p>
        </w:tc>
        <w:tc>
          <w:tcPr>
            <w:tcW w:w="1394" w:type="dxa"/>
            <w:tcBorders>
              <w:top w:val="nil"/>
              <w:left w:val="nil"/>
              <w:bottom w:val="single" w:sz="4" w:space="0" w:color="auto"/>
              <w:right w:val="single" w:sz="4" w:space="0" w:color="auto"/>
            </w:tcBorders>
            <w:vAlign w:val="center"/>
            <w:hideMark/>
          </w:tcPr>
          <w:p w14:paraId="63CE0B7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187 748</w:t>
            </w:r>
          </w:p>
        </w:tc>
        <w:tc>
          <w:tcPr>
            <w:tcW w:w="36" w:type="dxa"/>
            <w:vAlign w:val="center"/>
            <w:hideMark/>
          </w:tcPr>
          <w:p w14:paraId="729A4C23"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D2E7ED8"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BB9E3F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Slovaquie</w:t>
            </w:r>
          </w:p>
        </w:tc>
        <w:tc>
          <w:tcPr>
            <w:tcW w:w="1389" w:type="dxa"/>
            <w:tcBorders>
              <w:top w:val="nil"/>
              <w:left w:val="nil"/>
              <w:bottom w:val="single" w:sz="4" w:space="0" w:color="auto"/>
              <w:right w:val="nil"/>
            </w:tcBorders>
            <w:vAlign w:val="center"/>
            <w:hideMark/>
          </w:tcPr>
          <w:p w14:paraId="656C18CE"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0,149</w:t>
            </w:r>
          </w:p>
        </w:tc>
        <w:tc>
          <w:tcPr>
            <w:tcW w:w="1393" w:type="dxa"/>
            <w:tcBorders>
              <w:top w:val="nil"/>
              <w:left w:val="single" w:sz="4" w:space="0" w:color="auto"/>
              <w:bottom w:val="single" w:sz="4" w:space="0" w:color="auto"/>
              <w:right w:val="nil"/>
            </w:tcBorders>
            <w:noWrap/>
            <w:vAlign w:val="center"/>
            <w:hideMark/>
          </w:tcPr>
          <w:p w14:paraId="7F00840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0,194</w:t>
            </w:r>
          </w:p>
        </w:tc>
        <w:tc>
          <w:tcPr>
            <w:tcW w:w="1394" w:type="dxa"/>
            <w:tcBorders>
              <w:top w:val="nil"/>
              <w:left w:val="single" w:sz="4" w:space="0" w:color="auto"/>
              <w:bottom w:val="single" w:sz="4" w:space="0" w:color="auto"/>
              <w:right w:val="single" w:sz="4" w:space="0" w:color="auto"/>
            </w:tcBorders>
            <w:noWrap/>
            <w:vAlign w:val="center"/>
            <w:hideMark/>
          </w:tcPr>
          <w:p w14:paraId="51D50D2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26 645</w:t>
            </w:r>
          </w:p>
        </w:tc>
        <w:tc>
          <w:tcPr>
            <w:tcW w:w="1394" w:type="dxa"/>
            <w:tcBorders>
              <w:top w:val="nil"/>
              <w:left w:val="nil"/>
              <w:bottom w:val="single" w:sz="4" w:space="0" w:color="auto"/>
              <w:right w:val="single" w:sz="4" w:space="0" w:color="auto"/>
            </w:tcBorders>
            <w:vAlign w:val="center"/>
            <w:hideMark/>
          </w:tcPr>
          <w:p w14:paraId="7566757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31 757</w:t>
            </w:r>
          </w:p>
        </w:tc>
        <w:tc>
          <w:tcPr>
            <w:tcW w:w="1394" w:type="dxa"/>
            <w:tcBorders>
              <w:top w:val="nil"/>
              <w:left w:val="nil"/>
              <w:bottom w:val="single" w:sz="4" w:space="0" w:color="auto"/>
              <w:right w:val="single" w:sz="4" w:space="0" w:color="auto"/>
            </w:tcBorders>
            <w:vAlign w:val="center"/>
            <w:hideMark/>
          </w:tcPr>
          <w:p w14:paraId="76B66B4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58 402</w:t>
            </w:r>
          </w:p>
        </w:tc>
        <w:tc>
          <w:tcPr>
            <w:tcW w:w="36" w:type="dxa"/>
            <w:vAlign w:val="center"/>
            <w:hideMark/>
          </w:tcPr>
          <w:p w14:paraId="4F3EF44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72D47C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BC4F4A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Slovénie</w:t>
            </w:r>
          </w:p>
        </w:tc>
        <w:tc>
          <w:tcPr>
            <w:tcW w:w="1389" w:type="dxa"/>
            <w:tcBorders>
              <w:top w:val="nil"/>
              <w:left w:val="nil"/>
              <w:bottom w:val="single" w:sz="4" w:space="0" w:color="auto"/>
              <w:right w:val="nil"/>
            </w:tcBorders>
            <w:vAlign w:val="center"/>
            <w:hideMark/>
          </w:tcPr>
          <w:p w14:paraId="0DEA1F0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0,077</w:t>
            </w:r>
          </w:p>
        </w:tc>
        <w:tc>
          <w:tcPr>
            <w:tcW w:w="1393" w:type="dxa"/>
            <w:tcBorders>
              <w:top w:val="nil"/>
              <w:left w:val="single" w:sz="4" w:space="0" w:color="auto"/>
              <w:bottom w:val="single" w:sz="4" w:space="0" w:color="auto"/>
              <w:right w:val="nil"/>
            </w:tcBorders>
            <w:noWrap/>
            <w:vAlign w:val="center"/>
            <w:hideMark/>
          </w:tcPr>
          <w:p w14:paraId="69B6300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0,100</w:t>
            </w:r>
          </w:p>
        </w:tc>
        <w:tc>
          <w:tcPr>
            <w:tcW w:w="1394" w:type="dxa"/>
            <w:tcBorders>
              <w:top w:val="nil"/>
              <w:left w:val="single" w:sz="4" w:space="0" w:color="auto"/>
              <w:bottom w:val="single" w:sz="4" w:space="0" w:color="auto"/>
              <w:right w:val="single" w:sz="4" w:space="0" w:color="auto"/>
            </w:tcBorders>
            <w:noWrap/>
            <w:vAlign w:val="center"/>
            <w:hideMark/>
          </w:tcPr>
          <w:p w14:paraId="0D5C80F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13 769</w:t>
            </w:r>
          </w:p>
        </w:tc>
        <w:tc>
          <w:tcPr>
            <w:tcW w:w="1394" w:type="dxa"/>
            <w:tcBorders>
              <w:top w:val="nil"/>
              <w:left w:val="nil"/>
              <w:bottom w:val="single" w:sz="4" w:space="0" w:color="auto"/>
              <w:right w:val="single" w:sz="4" w:space="0" w:color="auto"/>
            </w:tcBorders>
            <w:vAlign w:val="center"/>
            <w:hideMark/>
          </w:tcPr>
          <w:p w14:paraId="30CD2F9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16 412</w:t>
            </w:r>
          </w:p>
        </w:tc>
        <w:tc>
          <w:tcPr>
            <w:tcW w:w="1394" w:type="dxa"/>
            <w:tcBorders>
              <w:top w:val="nil"/>
              <w:left w:val="nil"/>
              <w:bottom w:val="single" w:sz="4" w:space="0" w:color="auto"/>
              <w:right w:val="single" w:sz="4" w:space="0" w:color="auto"/>
            </w:tcBorders>
            <w:vAlign w:val="center"/>
            <w:hideMark/>
          </w:tcPr>
          <w:p w14:paraId="4AA7B13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30 181</w:t>
            </w:r>
          </w:p>
        </w:tc>
        <w:tc>
          <w:tcPr>
            <w:tcW w:w="36" w:type="dxa"/>
            <w:vAlign w:val="center"/>
            <w:hideMark/>
          </w:tcPr>
          <w:p w14:paraId="1E463A0A"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5195091"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F28902F"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Somalie</w:t>
            </w:r>
          </w:p>
        </w:tc>
        <w:tc>
          <w:tcPr>
            <w:tcW w:w="1389" w:type="dxa"/>
            <w:tcBorders>
              <w:top w:val="nil"/>
              <w:left w:val="nil"/>
              <w:bottom w:val="single" w:sz="4" w:space="0" w:color="auto"/>
              <w:right w:val="nil"/>
            </w:tcBorders>
            <w:vAlign w:val="center"/>
            <w:hideMark/>
          </w:tcPr>
          <w:p w14:paraId="02305FE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0,002</w:t>
            </w:r>
          </w:p>
        </w:tc>
        <w:tc>
          <w:tcPr>
            <w:tcW w:w="1393" w:type="dxa"/>
            <w:tcBorders>
              <w:top w:val="nil"/>
              <w:left w:val="single" w:sz="4" w:space="0" w:color="auto"/>
              <w:bottom w:val="single" w:sz="4" w:space="0" w:color="auto"/>
              <w:right w:val="nil"/>
            </w:tcBorders>
            <w:noWrap/>
            <w:vAlign w:val="center"/>
            <w:hideMark/>
          </w:tcPr>
          <w:p w14:paraId="14DCBC8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733927B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358</w:t>
            </w:r>
          </w:p>
        </w:tc>
        <w:tc>
          <w:tcPr>
            <w:tcW w:w="1394" w:type="dxa"/>
            <w:tcBorders>
              <w:top w:val="nil"/>
              <w:left w:val="nil"/>
              <w:bottom w:val="single" w:sz="4" w:space="0" w:color="auto"/>
              <w:right w:val="single" w:sz="4" w:space="0" w:color="auto"/>
            </w:tcBorders>
            <w:vAlign w:val="center"/>
            <w:hideMark/>
          </w:tcPr>
          <w:p w14:paraId="72B5697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426</w:t>
            </w:r>
          </w:p>
        </w:tc>
        <w:tc>
          <w:tcPr>
            <w:tcW w:w="1394" w:type="dxa"/>
            <w:tcBorders>
              <w:top w:val="nil"/>
              <w:left w:val="nil"/>
              <w:bottom w:val="single" w:sz="4" w:space="0" w:color="auto"/>
              <w:right w:val="single" w:sz="4" w:space="0" w:color="auto"/>
            </w:tcBorders>
            <w:vAlign w:val="center"/>
            <w:hideMark/>
          </w:tcPr>
          <w:p w14:paraId="349B563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784</w:t>
            </w:r>
          </w:p>
        </w:tc>
        <w:tc>
          <w:tcPr>
            <w:tcW w:w="36" w:type="dxa"/>
            <w:vAlign w:val="center"/>
            <w:hideMark/>
          </w:tcPr>
          <w:p w14:paraId="4646618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8274A91"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7348533"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Soudan</w:t>
            </w:r>
          </w:p>
        </w:tc>
        <w:tc>
          <w:tcPr>
            <w:tcW w:w="1389" w:type="dxa"/>
            <w:tcBorders>
              <w:top w:val="nil"/>
              <w:left w:val="nil"/>
              <w:bottom w:val="single" w:sz="4" w:space="0" w:color="auto"/>
              <w:right w:val="nil"/>
            </w:tcBorders>
            <w:vAlign w:val="center"/>
            <w:hideMark/>
          </w:tcPr>
          <w:p w14:paraId="04E6A3B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0,008</w:t>
            </w:r>
          </w:p>
        </w:tc>
        <w:tc>
          <w:tcPr>
            <w:tcW w:w="1393" w:type="dxa"/>
            <w:tcBorders>
              <w:top w:val="nil"/>
              <w:left w:val="single" w:sz="4" w:space="0" w:color="auto"/>
              <w:bottom w:val="single" w:sz="4" w:space="0" w:color="auto"/>
              <w:right w:val="nil"/>
            </w:tcBorders>
            <w:noWrap/>
            <w:vAlign w:val="center"/>
            <w:hideMark/>
          </w:tcPr>
          <w:p w14:paraId="1F22463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0EC9D6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1 430</w:t>
            </w:r>
          </w:p>
        </w:tc>
        <w:tc>
          <w:tcPr>
            <w:tcW w:w="1394" w:type="dxa"/>
            <w:tcBorders>
              <w:top w:val="nil"/>
              <w:left w:val="nil"/>
              <w:bottom w:val="single" w:sz="4" w:space="0" w:color="auto"/>
              <w:right w:val="single" w:sz="4" w:space="0" w:color="auto"/>
            </w:tcBorders>
            <w:vAlign w:val="center"/>
            <w:hideMark/>
          </w:tcPr>
          <w:p w14:paraId="1060123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1 705</w:t>
            </w:r>
          </w:p>
        </w:tc>
        <w:tc>
          <w:tcPr>
            <w:tcW w:w="1394" w:type="dxa"/>
            <w:tcBorders>
              <w:top w:val="nil"/>
              <w:left w:val="nil"/>
              <w:bottom w:val="single" w:sz="4" w:space="0" w:color="auto"/>
              <w:right w:val="single" w:sz="4" w:space="0" w:color="auto"/>
            </w:tcBorders>
            <w:vAlign w:val="center"/>
            <w:hideMark/>
          </w:tcPr>
          <w:p w14:paraId="50A7F45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3 135</w:t>
            </w:r>
          </w:p>
        </w:tc>
        <w:tc>
          <w:tcPr>
            <w:tcW w:w="36" w:type="dxa"/>
            <w:vAlign w:val="center"/>
            <w:hideMark/>
          </w:tcPr>
          <w:p w14:paraId="5654A413"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544CF00"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664521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Soudan du Sud</w:t>
            </w:r>
          </w:p>
        </w:tc>
        <w:tc>
          <w:tcPr>
            <w:tcW w:w="1389" w:type="dxa"/>
            <w:tcBorders>
              <w:top w:val="nil"/>
              <w:left w:val="nil"/>
              <w:bottom w:val="single" w:sz="4" w:space="0" w:color="auto"/>
              <w:right w:val="nil"/>
            </w:tcBorders>
            <w:vAlign w:val="center"/>
            <w:hideMark/>
          </w:tcPr>
          <w:p w14:paraId="31AE767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0,005</w:t>
            </w:r>
          </w:p>
        </w:tc>
        <w:tc>
          <w:tcPr>
            <w:tcW w:w="1393" w:type="dxa"/>
            <w:tcBorders>
              <w:top w:val="nil"/>
              <w:left w:val="single" w:sz="4" w:space="0" w:color="auto"/>
              <w:bottom w:val="single" w:sz="4" w:space="0" w:color="auto"/>
              <w:right w:val="nil"/>
            </w:tcBorders>
            <w:noWrap/>
            <w:vAlign w:val="center"/>
            <w:hideMark/>
          </w:tcPr>
          <w:p w14:paraId="0D0407A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6EA669A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894</w:t>
            </w:r>
          </w:p>
        </w:tc>
        <w:tc>
          <w:tcPr>
            <w:tcW w:w="1394" w:type="dxa"/>
            <w:tcBorders>
              <w:top w:val="nil"/>
              <w:left w:val="nil"/>
              <w:bottom w:val="single" w:sz="4" w:space="0" w:color="auto"/>
              <w:right w:val="single" w:sz="4" w:space="0" w:color="auto"/>
            </w:tcBorders>
            <w:vAlign w:val="center"/>
            <w:hideMark/>
          </w:tcPr>
          <w:p w14:paraId="012F4F2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1 066</w:t>
            </w:r>
          </w:p>
        </w:tc>
        <w:tc>
          <w:tcPr>
            <w:tcW w:w="1394" w:type="dxa"/>
            <w:tcBorders>
              <w:top w:val="nil"/>
              <w:left w:val="nil"/>
              <w:bottom w:val="single" w:sz="4" w:space="0" w:color="auto"/>
              <w:right w:val="single" w:sz="4" w:space="0" w:color="auto"/>
            </w:tcBorders>
            <w:vAlign w:val="center"/>
            <w:hideMark/>
          </w:tcPr>
          <w:p w14:paraId="0EFB98C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1 960</w:t>
            </w:r>
          </w:p>
        </w:tc>
        <w:tc>
          <w:tcPr>
            <w:tcW w:w="36" w:type="dxa"/>
            <w:vAlign w:val="center"/>
            <w:hideMark/>
          </w:tcPr>
          <w:p w14:paraId="651FEFF1"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1B2583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BC5F81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Sri Lanka</w:t>
            </w:r>
          </w:p>
        </w:tc>
        <w:tc>
          <w:tcPr>
            <w:tcW w:w="1389" w:type="dxa"/>
            <w:tcBorders>
              <w:top w:val="nil"/>
              <w:left w:val="nil"/>
              <w:bottom w:val="single" w:sz="4" w:space="0" w:color="auto"/>
              <w:right w:val="nil"/>
            </w:tcBorders>
            <w:vAlign w:val="center"/>
            <w:hideMark/>
          </w:tcPr>
          <w:p w14:paraId="44CB299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0,038</w:t>
            </w:r>
          </w:p>
        </w:tc>
        <w:tc>
          <w:tcPr>
            <w:tcW w:w="1393" w:type="dxa"/>
            <w:tcBorders>
              <w:top w:val="nil"/>
              <w:left w:val="single" w:sz="4" w:space="0" w:color="auto"/>
              <w:bottom w:val="single" w:sz="4" w:space="0" w:color="auto"/>
              <w:right w:val="nil"/>
            </w:tcBorders>
            <w:noWrap/>
            <w:vAlign w:val="center"/>
            <w:hideMark/>
          </w:tcPr>
          <w:p w14:paraId="4107C8F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0,049</w:t>
            </w:r>
          </w:p>
        </w:tc>
        <w:tc>
          <w:tcPr>
            <w:tcW w:w="1394" w:type="dxa"/>
            <w:tcBorders>
              <w:top w:val="nil"/>
              <w:left w:val="single" w:sz="4" w:space="0" w:color="auto"/>
              <w:bottom w:val="single" w:sz="4" w:space="0" w:color="auto"/>
              <w:right w:val="single" w:sz="4" w:space="0" w:color="auto"/>
            </w:tcBorders>
            <w:noWrap/>
            <w:vAlign w:val="center"/>
            <w:hideMark/>
          </w:tcPr>
          <w:p w14:paraId="62B5ABA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6 795</w:t>
            </w:r>
          </w:p>
        </w:tc>
        <w:tc>
          <w:tcPr>
            <w:tcW w:w="1394" w:type="dxa"/>
            <w:tcBorders>
              <w:top w:val="nil"/>
              <w:left w:val="nil"/>
              <w:bottom w:val="single" w:sz="4" w:space="0" w:color="auto"/>
              <w:right w:val="single" w:sz="4" w:space="0" w:color="auto"/>
            </w:tcBorders>
            <w:vAlign w:val="center"/>
            <w:hideMark/>
          </w:tcPr>
          <w:p w14:paraId="6E86420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8 099</w:t>
            </w:r>
          </w:p>
        </w:tc>
        <w:tc>
          <w:tcPr>
            <w:tcW w:w="1394" w:type="dxa"/>
            <w:tcBorders>
              <w:top w:val="nil"/>
              <w:left w:val="nil"/>
              <w:bottom w:val="single" w:sz="4" w:space="0" w:color="auto"/>
              <w:right w:val="single" w:sz="4" w:space="0" w:color="auto"/>
            </w:tcBorders>
            <w:vAlign w:val="center"/>
            <w:hideMark/>
          </w:tcPr>
          <w:p w14:paraId="2F9F56F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14 894</w:t>
            </w:r>
          </w:p>
        </w:tc>
        <w:tc>
          <w:tcPr>
            <w:tcW w:w="36" w:type="dxa"/>
            <w:vAlign w:val="center"/>
            <w:hideMark/>
          </w:tcPr>
          <w:p w14:paraId="0ED80E8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045C68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1EF038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Suède</w:t>
            </w:r>
          </w:p>
        </w:tc>
        <w:tc>
          <w:tcPr>
            <w:tcW w:w="1389" w:type="dxa"/>
            <w:tcBorders>
              <w:top w:val="nil"/>
              <w:left w:val="nil"/>
              <w:bottom w:val="single" w:sz="4" w:space="0" w:color="auto"/>
              <w:right w:val="nil"/>
            </w:tcBorders>
            <w:vAlign w:val="center"/>
            <w:hideMark/>
          </w:tcPr>
          <w:p w14:paraId="4967522C"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0,822</w:t>
            </w:r>
          </w:p>
        </w:tc>
        <w:tc>
          <w:tcPr>
            <w:tcW w:w="1393" w:type="dxa"/>
            <w:tcBorders>
              <w:top w:val="nil"/>
              <w:left w:val="single" w:sz="4" w:space="0" w:color="auto"/>
              <w:bottom w:val="single" w:sz="4" w:space="0" w:color="auto"/>
              <w:right w:val="nil"/>
            </w:tcBorders>
            <w:noWrap/>
            <w:vAlign w:val="center"/>
            <w:hideMark/>
          </w:tcPr>
          <w:p w14:paraId="1BC82CB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1,070</w:t>
            </w:r>
          </w:p>
        </w:tc>
        <w:tc>
          <w:tcPr>
            <w:tcW w:w="1394" w:type="dxa"/>
            <w:tcBorders>
              <w:top w:val="nil"/>
              <w:left w:val="single" w:sz="4" w:space="0" w:color="auto"/>
              <w:bottom w:val="single" w:sz="4" w:space="0" w:color="auto"/>
              <w:right w:val="single" w:sz="4" w:space="0" w:color="auto"/>
            </w:tcBorders>
            <w:noWrap/>
            <w:vAlign w:val="center"/>
            <w:hideMark/>
          </w:tcPr>
          <w:p w14:paraId="6967507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146 992</w:t>
            </w:r>
          </w:p>
        </w:tc>
        <w:tc>
          <w:tcPr>
            <w:tcW w:w="1394" w:type="dxa"/>
            <w:tcBorders>
              <w:top w:val="nil"/>
              <w:left w:val="nil"/>
              <w:bottom w:val="single" w:sz="4" w:space="0" w:color="auto"/>
              <w:right w:val="single" w:sz="4" w:space="0" w:color="auto"/>
            </w:tcBorders>
            <w:vAlign w:val="center"/>
            <w:hideMark/>
          </w:tcPr>
          <w:p w14:paraId="3B8636E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175 197</w:t>
            </w:r>
          </w:p>
        </w:tc>
        <w:tc>
          <w:tcPr>
            <w:tcW w:w="1394" w:type="dxa"/>
            <w:tcBorders>
              <w:top w:val="nil"/>
              <w:left w:val="nil"/>
              <w:bottom w:val="single" w:sz="4" w:space="0" w:color="auto"/>
              <w:right w:val="single" w:sz="4" w:space="0" w:color="auto"/>
            </w:tcBorders>
            <w:vAlign w:val="center"/>
            <w:hideMark/>
          </w:tcPr>
          <w:p w14:paraId="26F5F23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322 189</w:t>
            </w:r>
          </w:p>
        </w:tc>
        <w:tc>
          <w:tcPr>
            <w:tcW w:w="36" w:type="dxa"/>
            <w:vAlign w:val="center"/>
            <w:hideMark/>
          </w:tcPr>
          <w:p w14:paraId="445948AC"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4B311D8"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FDDECE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 xml:space="preserve">Suisse </w:t>
            </w:r>
          </w:p>
        </w:tc>
        <w:tc>
          <w:tcPr>
            <w:tcW w:w="1389" w:type="dxa"/>
            <w:tcBorders>
              <w:top w:val="nil"/>
              <w:left w:val="nil"/>
              <w:bottom w:val="single" w:sz="4" w:space="0" w:color="auto"/>
              <w:right w:val="nil"/>
            </w:tcBorders>
            <w:vAlign w:val="center"/>
            <w:hideMark/>
          </w:tcPr>
          <w:p w14:paraId="7FD72FA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1,029</w:t>
            </w:r>
          </w:p>
        </w:tc>
        <w:tc>
          <w:tcPr>
            <w:tcW w:w="1393" w:type="dxa"/>
            <w:tcBorders>
              <w:top w:val="nil"/>
              <w:left w:val="single" w:sz="4" w:space="0" w:color="auto"/>
              <w:bottom w:val="single" w:sz="4" w:space="0" w:color="auto"/>
              <w:right w:val="nil"/>
            </w:tcBorders>
            <w:noWrap/>
            <w:vAlign w:val="center"/>
            <w:hideMark/>
          </w:tcPr>
          <w:p w14:paraId="7D4C786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1,340</w:t>
            </w:r>
          </w:p>
        </w:tc>
        <w:tc>
          <w:tcPr>
            <w:tcW w:w="1394" w:type="dxa"/>
            <w:tcBorders>
              <w:top w:val="nil"/>
              <w:left w:val="single" w:sz="4" w:space="0" w:color="auto"/>
              <w:bottom w:val="single" w:sz="4" w:space="0" w:color="auto"/>
              <w:right w:val="single" w:sz="4" w:space="0" w:color="auto"/>
            </w:tcBorders>
            <w:noWrap/>
            <w:vAlign w:val="center"/>
            <w:hideMark/>
          </w:tcPr>
          <w:p w14:paraId="79B4EE8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184 009</w:t>
            </w:r>
          </w:p>
        </w:tc>
        <w:tc>
          <w:tcPr>
            <w:tcW w:w="1394" w:type="dxa"/>
            <w:tcBorders>
              <w:top w:val="nil"/>
              <w:left w:val="nil"/>
              <w:bottom w:val="single" w:sz="4" w:space="0" w:color="auto"/>
              <w:right w:val="single" w:sz="4" w:space="0" w:color="auto"/>
            </w:tcBorders>
            <w:vAlign w:val="center"/>
            <w:hideMark/>
          </w:tcPr>
          <w:p w14:paraId="2D3061E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219 316</w:t>
            </w:r>
          </w:p>
        </w:tc>
        <w:tc>
          <w:tcPr>
            <w:tcW w:w="1394" w:type="dxa"/>
            <w:tcBorders>
              <w:top w:val="nil"/>
              <w:left w:val="nil"/>
              <w:bottom w:val="single" w:sz="4" w:space="0" w:color="auto"/>
              <w:right w:val="single" w:sz="4" w:space="0" w:color="auto"/>
            </w:tcBorders>
            <w:vAlign w:val="center"/>
            <w:hideMark/>
          </w:tcPr>
          <w:p w14:paraId="34299EA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403 325</w:t>
            </w:r>
          </w:p>
        </w:tc>
        <w:tc>
          <w:tcPr>
            <w:tcW w:w="36" w:type="dxa"/>
            <w:vAlign w:val="center"/>
            <w:hideMark/>
          </w:tcPr>
          <w:p w14:paraId="3BB9746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EB90C3B"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4C06C6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Suriname</w:t>
            </w:r>
          </w:p>
        </w:tc>
        <w:tc>
          <w:tcPr>
            <w:tcW w:w="1389" w:type="dxa"/>
            <w:tcBorders>
              <w:top w:val="nil"/>
              <w:left w:val="nil"/>
              <w:bottom w:val="single" w:sz="4" w:space="0" w:color="auto"/>
              <w:right w:val="nil"/>
            </w:tcBorders>
            <w:vAlign w:val="center"/>
            <w:hideMark/>
          </w:tcPr>
          <w:p w14:paraId="150C6D17"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0,002</w:t>
            </w:r>
          </w:p>
        </w:tc>
        <w:tc>
          <w:tcPr>
            <w:tcW w:w="1393" w:type="dxa"/>
            <w:tcBorders>
              <w:top w:val="nil"/>
              <w:left w:val="single" w:sz="4" w:space="0" w:color="auto"/>
              <w:bottom w:val="single" w:sz="4" w:space="0" w:color="auto"/>
              <w:right w:val="nil"/>
            </w:tcBorders>
            <w:noWrap/>
            <w:vAlign w:val="center"/>
            <w:hideMark/>
          </w:tcPr>
          <w:p w14:paraId="18C1B69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5A86914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358</w:t>
            </w:r>
          </w:p>
        </w:tc>
        <w:tc>
          <w:tcPr>
            <w:tcW w:w="1394" w:type="dxa"/>
            <w:tcBorders>
              <w:top w:val="nil"/>
              <w:left w:val="nil"/>
              <w:bottom w:val="single" w:sz="4" w:space="0" w:color="auto"/>
              <w:right w:val="single" w:sz="4" w:space="0" w:color="auto"/>
            </w:tcBorders>
            <w:vAlign w:val="center"/>
            <w:hideMark/>
          </w:tcPr>
          <w:p w14:paraId="7780232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426</w:t>
            </w:r>
          </w:p>
        </w:tc>
        <w:tc>
          <w:tcPr>
            <w:tcW w:w="1394" w:type="dxa"/>
            <w:tcBorders>
              <w:top w:val="nil"/>
              <w:left w:val="nil"/>
              <w:bottom w:val="single" w:sz="4" w:space="0" w:color="auto"/>
              <w:right w:val="single" w:sz="4" w:space="0" w:color="auto"/>
            </w:tcBorders>
            <w:vAlign w:val="center"/>
            <w:hideMark/>
          </w:tcPr>
          <w:p w14:paraId="09D0E77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784</w:t>
            </w:r>
          </w:p>
        </w:tc>
        <w:tc>
          <w:tcPr>
            <w:tcW w:w="36" w:type="dxa"/>
            <w:vAlign w:val="center"/>
            <w:hideMark/>
          </w:tcPr>
          <w:p w14:paraId="2E4C4327"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DF08F5B"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5C16FDD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lastRenderedPageBreak/>
              <w:t>Tadjikistan</w:t>
            </w:r>
          </w:p>
        </w:tc>
        <w:tc>
          <w:tcPr>
            <w:tcW w:w="1389" w:type="dxa"/>
            <w:tcBorders>
              <w:top w:val="nil"/>
              <w:left w:val="nil"/>
              <w:bottom w:val="single" w:sz="4" w:space="0" w:color="auto"/>
              <w:right w:val="nil"/>
            </w:tcBorders>
            <w:vAlign w:val="center"/>
            <w:hideMark/>
          </w:tcPr>
          <w:p w14:paraId="7914E2B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0,003</w:t>
            </w:r>
          </w:p>
        </w:tc>
        <w:tc>
          <w:tcPr>
            <w:tcW w:w="1393" w:type="dxa"/>
            <w:tcBorders>
              <w:top w:val="nil"/>
              <w:left w:val="single" w:sz="4" w:space="0" w:color="auto"/>
              <w:bottom w:val="single" w:sz="4" w:space="0" w:color="auto"/>
              <w:right w:val="nil"/>
            </w:tcBorders>
            <w:noWrap/>
            <w:vAlign w:val="center"/>
            <w:hideMark/>
          </w:tcPr>
          <w:p w14:paraId="314B715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648A44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536</w:t>
            </w:r>
          </w:p>
        </w:tc>
        <w:tc>
          <w:tcPr>
            <w:tcW w:w="1394" w:type="dxa"/>
            <w:tcBorders>
              <w:top w:val="nil"/>
              <w:left w:val="nil"/>
              <w:bottom w:val="single" w:sz="4" w:space="0" w:color="auto"/>
              <w:right w:val="single" w:sz="4" w:space="0" w:color="auto"/>
            </w:tcBorders>
            <w:vAlign w:val="center"/>
            <w:hideMark/>
          </w:tcPr>
          <w:p w14:paraId="1BD2E0B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639</w:t>
            </w:r>
          </w:p>
        </w:tc>
        <w:tc>
          <w:tcPr>
            <w:tcW w:w="1394" w:type="dxa"/>
            <w:tcBorders>
              <w:top w:val="nil"/>
              <w:left w:val="nil"/>
              <w:bottom w:val="single" w:sz="4" w:space="0" w:color="auto"/>
              <w:right w:val="single" w:sz="4" w:space="0" w:color="auto"/>
            </w:tcBorders>
            <w:vAlign w:val="center"/>
            <w:hideMark/>
          </w:tcPr>
          <w:p w14:paraId="040339F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1 175</w:t>
            </w:r>
          </w:p>
        </w:tc>
        <w:tc>
          <w:tcPr>
            <w:tcW w:w="36" w:type="dxa"/>
            <w:vAlign w:val="center"/>
            <w:hideMark/>
          </w:tcPr>
          <w:p w14:paraId="0AD3E47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1D319E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0B88601"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Tchad</w:t>
            </w:r>
          </w:p>
        </w:tc>
        <w:tc>
          <w:tcPr>
            <w:tcW w:w="1389" w:type="dxa"/>
            <w:tcBorders>
              <w:top w:val="nil"/>
              <w:left w:val="nil"/>
              <w:bottom w:val="single" w:sz="4" w:space="0" w:color="auto"/>
              <w:right w:val="nil"/>
            </w:tcBorders>
            <w:vAlign w:val="center"/>
            <w:hideMark/>
          </w:tcPr>
          <w:p w14:paraId="11F9963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0,005</w:t>
            </w:r>
          </w:p>
        </w:tc>
        <w:tc>
          <w:tcPr>
            <w:tcW w:w="1393" w:type="dxa"/>
            <w:tcBorders>
              <w:top w:val="nil"/>
              <w:left w:val="single" w:sz="4" w:space="0" w:color="auto"/>
              <w:bottom w:val="single" w:sz="4" w:space="0" w:color="auto"/>
              <w:right w:val="nil"/>
            </w:tcBorders>
            <w:noWrap/>
            <w:vAlign w:val="center"/>
            <w:hideMark/>
          </w:tcPr>
          <w:p w14:paraId="2F04FBF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6D425AB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894</w:t>
            </w:r>
          </w:p>
        </w:tc>
        <w:tc>
          <w:tcPr>
            <w:tcW w:w="1394" w:type="dxa"/>
            <w:tcBorders>
              <w:top w:val="nil"/>
              <w:left w:val="nil"/>
              <w:bottom w:val="single" w:sz="4" w:space="0" w:color="auto"/>
              <w:right w:val="single" w:sz="4" w:space="0" w:color="auto"/>
            </w:tcBorders>
            <w:vAlign w:val="center"/>
            <w:hideMark/>
          </w:tcPr>
          <w:p w14:paraId="259E01B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1 066</w:t>
            </w:r>
          </w:p>
        </w:tc>
        <w:tc>
          <w:tcPr>
            <w:tcW w:w="1394" w:type="dxa"/>
            <w:tcBorders>
              <w:top w:val="nil"/>
              <w:left w:val="nil"/>
              <w:bottom w:val="single" w:sz="4" w:space="0" w:color="auto"/>
              <w:right w:val="single" w:sz="4" w:space="0" w:color="auto"/>
            </w:tcBorders>
            <w:vAlign w:val="center"/>
            <w:hideMark/>
          </w:tcPr>
          <w:p w14:paraId="39B53D1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1 960</w:t>
            </w:r>
          </w:p>
        </w:tc>
        <w:tc>
          <w:tcPr>
            <w:tcW w:w="36" w:type="dxa"/>
            <w:vAlign w:val="center"/>
            <w:hideMark/>
          </w:tcPr>
          <w:p w14:paraId="78F4C915"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8163AFF"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A955C5A"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Tchéquie</w:t>
            </w:r>
          </w:p>
        </w:tc>
        <w:tc>
          <w:tcPr>
            <w:tcW w:w="1389" w:type="dxa"/>
            <w:tcBorders>
              <w:top w:val="nil"/>
              <w:left w:val="nil"/>
              <w:bottom w:val="single" w:sz="4" w:space="0" w:color="auto"/>
              <w:right w:val="nil"/>
            </w:tcBorders>
            <w:vAlign w:val="center"/>
            <w:hideMark/>
          </w:tcPr>
          <w:p w14:paraId="4F04D3B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0,344</w:t>
            </w:r>
          </w:p>
        </w:tc>
        <w:tc>
          <w:tcPr>
            <w:tcW w:w="1393" w:type="dxa"/>
            <w:tcBorders>
              <w:top w:val="nil"/>
              <w:left w:val="single" w:sz="4" w:space="0" w:color="auto"/>
              <w:bottom w:val="single" w:sz="4" w:space="0" w:color="auto"/>
              <w:right w:val="nil"/>
            </w:tcBorders>
            <w:noWrap/>
            <w:vAlign w:val="center"/>
            <w:hideMark/>
          </w:tcPr>
          <w:p w14:paraId="073A15D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0,448</w:t>
            </w:r>
          </w:p>
        </w:tc>
        <w:tc>
          <w:tcPr>
            <w:tcW w:w="1394" w:type="dxa"/>
            <w:tcBorders>
              <w:top w:val="nil"/>
              <w:left w:val="single" w:sz="4" w:space="0" w:color="auto"/>
              <w:bottom w:val="single" w:sz="4" w:space="0" w:color="auto"/>
              <w:right w:val="single" w:sz="4" w:space="0" w:color="auto"/>
            </w:tcBorders>
            <w:noWrap/>
            <w:vAlign w:val="center"/>
            <w:hideMark/>
          </w:tcPr>
          <w:p w14:paraId="5A64286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61 515</w:t>
            </w:r>
          </w:p>
        </w:tc>
        <w:tc>
          <w:tcPr>
            <w:tcW w:w="1394" w:type="dxa"/>
            <w:tcBorders>
              <w:top w:val="nil"/>
              <w:left w:val="nil"/>
              <w:bottom w:val="single" w:sz="4" w:space="0" w:color="auto"/>
              <w:right w:val="single" w:sz="4" w:space="0" w:color="auto"/>
            </w:tcBorders>
            <w:vAlign w:val="center"/>
            <w:hideMark/>
          </w:tcPr>
          <w:p w14:paraId="4F6ECEB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73 319</w:t>
            </w:r>
          </w:p>
        </w:tc>
        <w:tc>
          <w:tcPr>
            <w:tcW w:w="1394" w:type="dxa"/>
            <w:tcBorders>
              <w:top w:val="nil"/>
              <w:left w:val="nil"/>
              <w:bottom w:val="single" w:sz="4" w:space="0" w:color="auto"/>
              <w:right w:val="single" w:sz="4" w:space="0" w:color="auto"/>
            </w:tcBorders>
            <w:vAlign w:val="center"/>
            <w:hideMark/>
          </w:tcPr>
          <w:p w14:paraId="68FCE70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134 834</w:t>
            </w:r>
          </w:p>
        </w:tc>
        <w:tc>
          <w:tcPr>
            <w:tcW w:w="36" w:type="dxa"/>
            <w:vAlign w:val="center"/>
            <w:hideMark/>
          </w:tcPr>
          <w:p w14:paraId="4938836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4022B8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7E2190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Thaïlande</w:t>
            </w:r>
          </w:p>
        </w:tc>
        <w:tc>
          <w:tcPr>
            <w:tcW w:w="1389" w:type="dxa"/>
            <w:tcBorders>
              <w:top w:val="nil"/>
              <w:left w:val="nil"/>
              <w:bottom w:val="single" w:sz="4" w:space="0" w:color="auto"/>
              <w:right w:val="nil"/>
            </w:tcBorders>
            <w:vAlign w:val="center"/>
            <w:hideMark/>
          </w:tcPr>
          <w:p w14:paraId="27E7444A"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0,341</w:t>
            </w:r>
          </w:p>
        </w:tc>
        <w:tc>
          <w:tcPr>
            <w:tcW w:w="1393" w:type="dxa"/>
            <w:tcBorders>
              <w:top w:val="nil"/>
              <w:left w:val="single" w:sz="4" w:space="0" w:color="auto"/>
              <w:bottom w:val="single" w:sz="4" w:space="0" w:color="auto"/>
              <w:right w:val="nil"/>
            </w:tcBorders>
            <w:noWrap/>
            <w:vAlign w:val="center"/>
            <w:hideMark/>
          </w:tcPr>
          <w:p w14:paraId="6E33927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0,444</w:t>
            </w:r>
          </w:p>
        </w:tc>
        <w:tc>
          <w:tcPr>
            <w:tcW w:w="1394" w:type="dxa"/>
            <w:tcBorders>
              <w:top w:val="nil"/>
              <w:left w:val="single" w:sz="4" w:space="0" w:color="auto"/>
              <w:bottom w:val="single" w:sz="4" w:space="0" w:color="auto"/>
              <w:right w:val="single" w:sz="4" w:space="0" w:color="auto"/>
            </w:tcBorders>
            <w:noWrap/>
            <w:vAlign w:val="center"/>
            <w:hideMark/>
          </w:tcPr>
          <w:p w14:paraId="4B85BE6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60 979</w:t>
            </w:r>
          </w:p>
        </w:tc>
        <w:tc>
          <w:tcPr>
            <w:tcW w:w="1394" w:type="dxa"/>
            <w:tcBorders>
              <w:top w:val="nil"/>
              <w:left w:val="nil"/>
              <w:bottom w:val="single" w:sz="4" w:space="0" w:color="auto"/>
              <w:right w:val="single" w:sz="4" w:space="0" w:color="auto"/>
            </w:tcBorders>
            <w:vAlign w:val="center"/>
            <w:hideMark/>
          </w:tcPr>
          <w:p w14:paraId="64E789F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72 679</w:t>
            </w:r>
          </w:p>
        </w:tc>
        <w:tc>
          <w:tcPr>
            <w:tcW w:w="1394" w:type="dxa"/>
            <w:tcBorders>
              <w:top w:val="nil"/>
              <w:left w:val="nil"/>
              <w:bottom w:val="single" w:sz="4" w:space="0" w:color="auto"/>
              <w:right w:val="single" w:sz="4" w:space="0" w:color="auto"/>
            </w:tcBorders>
            <w:vAlign w:val="center"/>
            <w:hideMark/>
          </w:tcPr>
          <w:p w14:paraId="21A4497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133 658</w:t>
            </w:r>
          </w:p>
        </w:tc>
        <w:tc>
          <w:tcPr>
            <w:tcW w:w="36" w:type="dxa"/>
            <w:vAlign w:val="center"/>
            <w:hideMark/>
          </w:tcPr>
          <w:p w14:paraId="36A3C67B"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2B3EA29"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24BF75D"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Timor-Leste</w:t>
            </w:r>
          </w:p>
        </w:tc>
        <w:tc>
          <w:tcPr>
            <w:tcW w:w="1389" w:type="dxa"/>
            <w:tcBorders>
              <w:top w:val="nil"/>
              <w:left w:val="nil"/>
              <w:bottom w:val="single" w:sz="4" w:space="0" w:color="auto"/>
              <w:right w:val="nil"/>
            </w:tcBorders>
            <w:vAlign w:val="center"/>
            <w:hideMark/>
          </w:tcPr>
          <w:p w14:paraId="575D7C28"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3870EE6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F7710D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75CE6BC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0B0AE4A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3BF1B4DA"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3662620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B2AEE01"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Togo</w:t>
            </w:r>
          </w:p>
        </w:tc>
        <w:tc>
          <w:tcPr>
            <w:tcW w:w="1389" w:type="dxa"/>
            <w:tcBorders>
              <w:top w:val="nil"/>
              <w:left w:val="nil"/>
              <w:bottom w:val="single" w:sz="4" w:space="0" w:color="auto"/>
              <w:right w:val="nil"/>
            </w:tcBorders>
            <w:vAlign w:val="center"/>
            <w:hideMark/>
          </w:tcPr>
          <w:p w14:paraId="08F95E4E"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0,002</w:t>
            </w:r>
          </w:p>
        </w:tc>
        <w:tc>
          <w:tcPr>
            <w:tcW w:w="1393" w:type="dxa"/>
            <w:tcBorders>
              <w:top w:val="nil"/>
              <w:left w:val="single" w:sz="4" w:space="0" w:color="auto"/>
              <w:bottom w:val="single" w:sz="4" w:space="0" w:color="auto"/>
              <w:right w:val="nil"/>
            </w:tcBorders>
            <w:noWrap/>
            <w:vAlign w:val="center"/>
            <w:hideMark/>
          </w:tcPr>
          <w:p w14:paraId="61A383D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5904CC9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358</w:t>
            </w:r>
          </w:p>
        </w:tc>
        <w:tc>
          <w:tcPr>
            <w:tcW w:w="1394" w:type="dxa"/>
            <w:tcBorders>
              <w:top w:val="nil"/>
              <w:left w:val="nil"/>
              <w:bottom w:val="single" w:sz="4" w:space="0" w:color="auto"/>
              <w:right w:val="single" w:sz="4" w:space="0" w:color="auto"/>
            </w:tcBorders>
            <w:vAlign w:val="center"/>
            <w:hideMark/>
          </w:tcPr>
          <w:p w14:paraId="282939E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426</w:t>
            </w:r>
          </w:p>
        </w:tc>
        <w:tc>
          <w:tcPr>
            <w:tcW w:w="1394" w:type="dxa"/>
            <w:tcBorders>
              <w:top w:val="nil"/>
              <w:left w:val="nil"/>
              <w:bottom w:val="single" w:sz="4" w:space="0" w:color="auto"/>
              <w:right w:val="single" w:sz="4" w:space="0" w:color="auto"/>
            </w:tcBorders>
            <w:vAlign w:val="center"/>
            <w:hideMark/>
          </w:tcPr>
          <w:p w14:paraId="50A05C7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784</w:t>
            </w:r>
          </w:p>
        </w:tc>
        <w:tc>
          <w:tcPr>
            <w:tcW w:w="36" w:type="dxa"/>
            <w:vAlign w:val="center"/>
            <w:hideMark/>
          </w:tcPr>
          <w:p w14:paraId="330733F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688F24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7587133"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Tonga</w:t>
            </w:r>
          </w:p>
        </w:tc>
        <w:tc>
          <w:tcPr>
            <w:tcW w:w="1389" w:type="dxa"/>
            <w:tcBorders>
              <w:top w:val="nil"/>
              <w:left w:val="nil"/>
              <w:bottom w:val="single" w:sz="4" w:space="0" w:color="auto"/>
              <w:right w:val="nil"/>
            </w:tcBorders>
            <w:vAlign w:val="center"/>
            <w:hideMark/>
          </w:tcPr>
          <w:p w14:paraId="16FBA19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4E74206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80C393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67FB70A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341DC50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751CA23D"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794B819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EC43C6E"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Trinité-et-Tobago</w:t>
            </w:r>
          </w:p>
        </w:tc>
        <w:tc>
          <w:tcPr>
            <w:tcW w:w="1389" w:type="dxa"/>
            <w:tcBorders>
              <w:top w:val="nil"/>
              <w:left w:val="nil"/>
              <w:bottom w:val="single" w:sz="4" w:space="0" w:color="auto"/>
              <w:right w:val="nil"/>
            </w:tcBorders>
            <w:vAlign w:val="center"/>
            <w:hideMark/>
          </w:tcPr>
          <w:p w14:paraId="394F143D"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0,033</w:t>
            </w:r>
          </w:p>
        </w:tc>
        <w:tc>
          <w:tcPr>
            <w:tcW w:w="1393" w:type="dxa"/>
            <w:tcBorders>
              <w:top w:val="nil"/>
              <w:left w:val="single" w:sz="4" w:space="0" w:color="auto"/>
              <w:bottom w:val="single" w:sz="4" w:space="0" w:color="auto"/>
              <w:right w:val="nil"/>
            </w:tcBorders>
            <w:noWrap/>
            <w:vAlign w:val="center"/>
            <w:hideMark/>
          </w:tcPr>
          <w:p w14:paraId="29C83E8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0,043</w:t>
            </w:r>
          </w:p>
        </w:tc>
        <w:tc>
          <w:tcPr>
            <w:tcW w:w="1394" w:type="dxa"/>
            <w:tcBorders>
              <w:top w:val="nil"/>
              <w:left w:val="single" w:sz="4" w:space="0" w:color="auto"/>
              <w:bottom w:val="single" w:sz="4" w:space="0" w:color="auto"/>
              <w:right w:val="single" w:sz="4" w:space="0" w:color="auto"/>
            </w:tcBorders>
            <w:noWrap/>
            <w:vAlign w:val="center"/>
            <w:hideMark/>
          </w:tcPr>
          <w:p w14:paraId="021491A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5 901</w:t>
            </w:r>
          </w:p>
        </w:tc>
        <w:tc>
          <w:tcPr>
            <w:tcW w:w="1394" w:type="dxa"/>
            <w:tcBorders>
              <w:top w:val="nil"/>
              <w:left w:val="nil"/>
              <w:bottom w:val="single" w:sz="4" w:space="0" w:color="auto"/>
              <w:right w:val="single" w:sz="4" w:space="0" w:color="auto"/>
            </w:tcBorders>
            <w:vAlign w:val="center"/>
            <w:hideMark/>
          </w:tcPr>
          <w:p w14:paraId="6A2357E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7 033</w:t>
            </w:r>
          </w:p>
        </w:tc>
        <w:tc>
          <w:tcPr>
            <w:tcW w:w="1394" w:type="dxa"/>
            <w:tcBorders>
              <w:top w:val="nil"/>
              <w:left w:val="nil"/>
              <w:bottom w:val="single" w:sz="4" w:space="0" w:color="auto"/>
              <w:right w:val="single" w:sz="4" w:space="0" w:color="auto"/>
            </w:tcBorders>
            <w:vAlign w:val="center"/>
            <w:hideMark/>
          </w:tcPr>
          <w:p w14:paraId="68F01C4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12 934</w:t>
            </w:r>
          </w:p>
        </w:tc>
        <w:tc>
          <w:tcPr>
            <w:tcW w:w="36" w:type="dxa"/>
            <w:vAlign w:val="center"/>
            <w:hideMark/>
          </w:tcPr>
          <w:p w14:paraId="5E7994BA"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3520073"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60B7EF93"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Tunisie</w:t>
            </w:r>
          </w:p>
        </w:tc>
        <w:tc>
          <w:tcPr>
            <w:tcW w:w="1389" w:type="dxa"/>
            <w:tcBorders>
              <w:top w:val="nil"/>
              <w:left w:val="nil"/>
              <w:bottom w:val="single" w:sz="4" w:space="0" w:color="auto"/>
              <w:right w:val="nil"/>
            </w:tcBorders>
            <w:vAlign w:val="center"/>
            <w:hideMark/>
          </w:tcPr>
          <w:p w14:paraId="0B6EB359"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0,018</w:t>
            </w:r>
          </w:p>
        </w:tc>
        <w:tc>
          <w:tcPr>
            <w:tcW w:w="1393" w:type="dxa"/>
            <w:tcBorders>
              <w:top w:val="nil"/>
              <w:left w:val="single" w:sz="4" w:space="0" w:color="auto"/>
              <w:bottom w:val="single" w:sz="4" w:space="0" w:color="auto"/>
              <w:right w:val="nil"/>
            </w:tcBorders>
            <w:noWrap/>
            <w:vAlign w:val="center"/>
            <w:hideMark/>
          </w:tcPr>
          <w:p w14:paraId="30E301C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0FC6E0D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3 219</w:t>
            </w:r>
          </w:p>
        </w:tc>
        <w:tc>
          <w:tcPr>
            <w:tcW w:w="1394" w:type="dxa"/>
            <w:tcBorders>
              <w:top w:val="nil"/>
              <w:left w:val="nil"/>
              <w:bottom w:val="single" w:sz="4" w:space="0" w:color="auto"/>
              <w:right w:val="single" w:sz="4" w:space="0" w:color="auto"/>
            </w:tcBorders>
            <w:vAlign w:val="center"/>
            <w:hideMark/>
          </w:tcPr>
          <w:p w14:paraId="5BAD6E6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3 836</w:t>
            </w:r>
          </w:p>
        </w:tc>
        <w:tc>
          <w:tcPr>
            <w:tcW w:w="1394" w:type="dxa"/>
            <w:tcBorders>
              <w:top w:val="nil"/>
              <w:left w:val="nil"/>
              <w:bottom w:val="single" w:sz="4" w:space="0" w:color="auto"/>
              <w:right w:val="single" w:sz="4" w:space="0" w:color="auto"/>
            </w:tcBorders>
            <w:vAlign w:val="center"/>
            <w:hideMark/>
          </w:tcPr>
          <w:p w14:paraId="27704EE4"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7 055</w:t>
            </w:r>
          </w:p>
        </w:tc>
        <w:tc>
          <w:tcPr>
            <w:tcW w:w="36" w:type="dxa"/>
            <w:vAlign w:val="center"/>
            <w:hideMark/>
          </w:tcPr>
          <w:p w14:paraId="1A8F3787"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5D80C38E"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BE7FD69"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Türkiye</w:t>
            </w:r>
          </w:p>
        </w:tc>
        <w:tc>
          <w:tcPr>
            <w:tcW w:w="1389" w:type="dxa"/>
            <w:tcBorders>
              <w:top w:val="nil"/>
              <w:left w:val="nil"/>
              <w:bottom w:val="single" w:sz="4" w:space="0" w:color="auto"/>
              <w:right w:val="nil"/>
            </w:tcBorders>
            <w:vAlign w:val="center"/>
            <w:hideMark/>
          </w:tcPr>
          <w:p w14:paraId="0DF1A9D9"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0,685</w:t>
            </w:r>
          </w:p>
        </w:tc>
        <w:tc>
          <w:tcPr>
            <w:tcW w:w="1393" w:type="dxa"/>
            <w:tcBorders>
              <w:top w:val="nil"/>
              <w:left w:val="single" w:sz="4" w:space="0" w:color="auto"/>
              <w:bottom w:val="single" w:sz="4" w:space="0" w:color="auto"/>
              <w:right w:val="nil"/>
            </w:tcBorders>
            <w:noWrap/>
            <w:vAlign w:val="center"/>
            <w:hideMark/>
          </w:tcPr>
          <w:p w14:paraId="0B0DA84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0,892</w:t>
            </w:r>
          </w:p>
        </w:tc>
        <w:tc>
          <w:tcPr>
            <w:tcW w:w="1394" w:type="dxa"/>
            <w:tcBorders>
              <w:top w:val="nil"/>
              <w:left w:val="single" w:sz="4" w:space="0" w:color="auto"/>
              <w:bottom w:val="single" w:sz="4" w:space="0" w:color="auto"/>
              <w:right w:val="single" w:sz="4" w:space="0" w:color="auto"/>
            </w:tcBorders>
            <w:noWrap/>
            <w:vAlign w:val="center"/>
            <w:hideMark/>
          </w:tcPr>
          <w:p w14:paraId="25FC5E7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122 494</w:t>
            </w:r>
          </w:p>
        </w:tc>
        <w:tc>
          <w:tcPr>
            <w:tcW w:w="1394" w:type="dxa"/>
            <w:tcBorders>
              <w:top w:val="nil"/>
              <w:left w:val="nil"/>
              <w:bottom w:val="single" w:sz="4" w:space="0" w:color="auto"/>
              <w:right w:val="single" w:sz="4" w:space="0" w:color="auto"/>
            </w:tcBorders>
            <w:vAlign w:val="center"/>
            <w:hideMark/>
          </w:tcPr>
          <w:p w14:paraId="5DC1C6F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145 998</w:t>
            </w:r>
          </w:p>
        </w:tc>
        <w:tc>
          <w:tcPr>
            <w:tcW w:w="1394" w:type="dxa"/>
            <w:tcBorders>
              <w:top w:val="nil"/>
              <w:left w:val="nil"/>
              <w:bottom w:val="single" w:sz="4" w:space="0" w:color="auto"/>
              <w:right w:val="single" w:sz="4" w:space="0" w:color="auto"/>
            </w:tcBorders>
            <w:vAlign w:val="center"/>
            <w:hideMark/>
          </w:tcPr>
          <w:p w14:paraId="6DF9C3B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268 492</w:t>
            </w:r>
          </w:p>
        </w:tc>
        <w:tc>
          <w:tcPr>
            <w:tcW w:w="36" w:type="dxa"/>
            <w:vAlign w:val="center"/>
            <w:hideMark/>
          </w:tcPr>
          <w:p w14:paraId="21D7591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4F362F7"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FDB0B62"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Turkménistan</w:t>
            </w:r>
          </w:p>
        </w:tc>
        <w:tc>
          <w:tcPr>
            <w:tcW w:w="1389" w:type="dxa"/>
            <w:tcBorders>
              <w:top w:val="nil"/>
              <w:left w:val="nil"/>
              <w:bottom w:val="single" w:sz="4" w:space="0" w:color="auto"/>
              <w:right w:val="nil"/>
            </w:tcBorders>
            <w:vAlign w:val="center"/>
            <w:hideMark/>
          </w:tcPr>
          <w:p w14:paraId="01507E8E"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0,036</w:t>
            </w:r>
          </w:p>
        </w:tc>
        <w:tc>
          <w:tcPr>
            <w:tcW w:w="1393" w:type="dxa"/>
            <w:tcBorders>
              <w:top w:val="nil"/>
              <w:left w:val="single" w:sz="4" w:space="0" w:color="auto"/>
              <w:bottom w:val="single" w:sz="4" w:space="0" w:color="auto"/>
              <w:right w:val="nil"/>
            </w:tcBorders>
            <w:noWrap/>
            <w:vAlign w:val="center"/>
            <w:hideMark/>
          </w:tcPr>
          <w:p w14:paraId="0813B9C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0,047</w:t>
            </w:r>
          </w:p>
        </w:tc>
        <w:tc>
          <w:tcPr>
            <w:tcW w:w="1394" w:type="dxa"/>
            <w:tcBorders>
              <w:top w:val="nil"/>
              <w:left w:val="single" w:sz="4" w:space="0" w:color="auto"/>
              <w:bottom w:val="single" w:sz="4" w:space="0" w:color="auto"/>
              <w:right w:val="single" w:sz="4" w:space="0" w:color="auto"/>
            </w:tcBorders>
            <w:noWrap/>
            <w:vAlign w:val="center"/>
            <w:hideMark/>
          </w:tcPr>
          <w:p w14:paraId="77CB810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6 438</w:t>
            </w:r>
          </w:p>
        </w:tc>
        <w:tc>
          <w:tcPr>
            <w:tcW w:w="1394" w:type="dxa"/>
            <w:tcBorders>
              <w:top w:val="nil"/>
              <w:left w:val="nil"/>
              <w:bottom w:val="single" w:sz="4" w:space="0" w:color="auto"/>
              <w:right w:val="single" w:sz="4" w:space="0" w:color="auto"/>
            </w:tcBorders>
            <w:vAlign w:val="center"/>
            <w:hideMark/>
          </w:tcPr>
          <w:p w14:paraId="5521DE8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7 673</w:t>
            </w:r>
          </w:p>
        </w:tc>
        <w:tc>
          <w:tcPr>
            <w:tcW w:w="1394" w:type="dxa"/>
            <w:tcBorders>
              <w:top w:val="nil"/>
              <w:left w:val="nil"/>
              <w:bottom w:val="single" w:sz="4" w:space="0" w:color="auto"/>
              <w:right w:val="single" w:sz="4" w:space="0" w:color="auto"/>
            </w:tcBorders>
            <w:vAlign w:val="center"/>
            <w:hideMark/>
          </w:tcPr>
          <w:p w14:paraId="0F63596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14 111</w:t>
            </w:r>
          </w:p>
        </w:tc>
        <w:tc>
          <w:tcPr>
            <w:tcW w:w="36" w:type="dxa"/>
            <w:vAlign w:val="center"/>
            <w:hideMark/>
          </w:tcPr>
          <w:p w14:paraId="716AB01E"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5783F58"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8285F25"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Tuvalu</w:t>
            </w:r>
          </w:p>
        </w:tc>
        <w:tc>
          <w:tcPr>
            <w:tcW w:w="1389" w:type="dxa"/>
            <w:tcBorders>
              <w:top w:val="nil"/>
              <w:left w:val="nil"/>
              <w:bottom w:val="single" w:sz="4" w:space="0" w:color="auto"/>
              <w:right w:val="nil"/>
            </w:tcBorders>
            <w:vAlign w:val="center"/>
            <w:hideMark/>
          </w:tcPr>
          <w:p w14:paraId="2FD6D7DF"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6024602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E897F5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2BE7689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67A4ABB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335D830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DC54554"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1122D55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Ukraine</w:t>
            </w:r>
          </w:p>
        </w:tc>
        <w:tc>
          <w:tcPr>
            <w:tcW w:w="1389" w:type="dxa"/>
            <w:tcBorders>
              <w:top w:val="nil"/>
              <w:left w:val="nil"/>
              <w:bottom w:val="single" w:sz="4" w:space="0" w:color="auto"/>
              <w:right w:val="nil"/>
            </w:tcBorders>
            <w:vAlign w:val="center"/>
            <w:hideMark/>
          </w:tcPr>
          <w:p w14:paraId="005FDB5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0,074</w:t>
            </w:r>
          </w:p>
        </w:tc>
        <w:tc>
          <w:tcPr>
            <w:tcW w:w="1393" w:type="dxa"/>
            <w:tcBorders>
              <w:top w:val="nil"/>
              <w:left w:val="single" w:sz="4" w:space="0" w:color="auto"/>
              <w:bottom w:val="single" w:sz="4" w:space="0" w:color="auto"/>
              <w:right w:val="nil"/>
            </w:tcBorders>
            <w:noWrap/>
            <w:vAlign w:val="center"/>
            <w:hideMark/>
          </w:tcPr>
          <w:p w14:paraId="786ED69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0,096</w:t>
            </w:r>
          </w:p>
        </w:tc>
        <w:tc>
          <w:tcPr>
            <w:tcW w:w="1394" w:type="dxa"/>
            <w:tcBorders>
              <w:top w:val="nil"/>
              <w:left w:val="single" w:sz="4" w:space="0" w:color="auto"/>
              <w:bottom w:val="single" w:sz="4" w:space="0" w:color="auto"/>
              <w:right w:val="single" w:sz="4" w:space="0" w:color="auto"/>
            </w:tcBorders>
            <w:noWrap/>
            <w:vAlign w:val="center"/>
            <w:hideMark/>
          </w:tcPr>
          <w:p w14:paraId="4F2C842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13 233</w:t>
            </w:r>
          </w:p>
        </w:tc>
        <w:tc>
          <w:tcPr>
            <w:tcW w:w="1394" w:type="dxa"/>
            <w:tcBorders>
              <w:top w:val="nil"/>
              <w:left w:val="nil"/>
              <w:bottom w:val="single" w:sz="4" w:space="0" w:color="auto"/>
              <w:right w:val="single" w:sz="4" w:space="0" w:color="auto"/>
            </w:tcBorders>
            <w:vAlign w:val="center"/>
            <w:hideMark/>
          </w:tcPr>
          <w:p w14:paraId="79D7A8A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15 772</w:t>
            </w:r>
          </w:p>
        </w:tc>
        <w:tc>
          <w:tcPr>
            <w:tcW w:w="1394" w:type="dxa"/>
            <w:tcBorders>
              <w:top w:val="nil"/>
              <w:left w:val="nil"/>
              <w:bottom w:val="single" w:sz="4" w:space="0" w:color="auto"/>
              <w:right w:val="single" w:sz="4" w:space="0" w:color="auto"/>
            </w:tcBorders>
            <w:vAlign w:val="center"/>
            <w:hideMark/>
          </w:tcPr>
          <w:p w14:paraId="616E2DF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29 005</w:t>
            </w:r>
          </w:p>
        </w:tc>
        <w:tc>
          <w:tcPr>
            <w:tcW w:w="36" w:type="dxa"/>
            <w:vAlign w:val="center"/>
            <w:hideMark/>
          </w:tcPr>
          <w:p w14:paraId="5AE63D29"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2E2CB2B"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40195E3"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Union européenne</w:t>
            </w:r>
          </w:p>
        </w:tc>
        <w:tc>
          <w:tcPr>
            <w:tcW w:w="1389" w:type="dxa"/>
            <w:tcBorders>
              <w:top w:val="nil"/>
              <w:left w:val="nil"/>
              <w:bottom w:val="single" w:sz="4" w:space="0" w:color="auto"/>
              <w:right w:val="nil"/>
            </w:tcBorders>
            <w:vAlign w:val="center"/>
            <w:hideMark/>
          </w:tcPr>
          <w:p w14:paraId="6BDFEE4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 </w:t>
            </w:r>
          </w:p>
        </w:tc>
        <w:tc>
          <w:tcPr>
            <w:tcW w:w="1393" w:type="dxa"/>
            <w:tcBorders>
              <w:top w:val="nil"/>
              <w:left w:val="single" w:sz="4" w:space="0" w:color="auto"/>
              <w:bottom w:val="single" w:sz="4" w:space="0" w:color="auto"/>
              <w:right w:val="nil"/>
            </w:tcBorders>
            <w:noWrap/>
            <w:vAlign w:val="center"/>
            <w:hideMark/>
          </w:tcPr>
          <w:p w14:paraId="08C5A25E"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2,500</w:t>
            </w:r>
          </w:p>
        </w:tc>
        <w:tc>
          <w:tcPr>
            <w:tcW w:w="1394" w:type="dxa"/>
            <w:tcBorders>
              <w:top w:val="nil"/>
              <w:left w:val="single" w:sz="4" w:space="0" w:color="auto"/>
              <w:bottom w:val="single" w:sz="4" w:space="0" w:color="auto"/>
              <w:right w:val="single" w:sz="4" w:space="0" w:color="auto"/>
            </w:tcBorders>
            <w:noWrap/>
            <w:vAlign w:val="center"/>
            <w:hideMark/>
          </w:tcPr>
          <w:p w14:paraId="20F2B20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343 378</w:t>
            </w:r>
          </w:p>
        </w:tc>
        <w:tc>
          <w:tcPr>
            <w:tcW w:w="1394" w:type="dxa"/>
            <w:tcBorders>
              <w:top w:val="nil"/>
              <w:left w:val="nil"/>
              <w:bottom w:val="single" w:sz="4" w:space="0" w:color="auto"/>
              <w:right w:val="single" w:sz="4" w:space="0" w:color="auto"/>
            </w:tcBorders>
            <w:vAlign w:val="center"/>
            <w:hideMark/>
          </w:tcPr>
          <w:p w14:paraId="19A3E9F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409 265</w:t>
            </w:r>
          </w:p>
        </w:tc>
        <w:tc>
          <w:tcPr>
            <w:tcW w:w="1394" w:type="dxa"/>
            <w:tcBorders>
              <w:top w:val="nil"/>
              <w:left w:val="nil"/>
              <w:bottom w:val="single" w:sz="4" w:space="0" w:color="auto"/>
              <w:right w:val="single" w:sz="4" w:space="0" w:color="auto"/>
            </w:tcBorders>
            <w:vAlign w:val="center"/>
            <w:hideMark/>
          </w:tcPr>
          <w:p w14:paraId="4053908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752 643</w:t>
            </w:r>
          </w:p>
        </w:tc>
        <w:tc>
          <w:tcPr>
            <w:tcW w:w="36" w:type="dxa"/>
            <w:vAlign w:val="center"/>
            <w:hideMark/>
          </w:tcPr>
          <w:p w14:paraId="60DB94A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3D319DC"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1991E2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Uruguay</w:t>
            </w:r>
          </w:p>
        </w:tc>
        <w:tc>
          <w:tcPr>
            <w:tcW w:w="1389" w:type="dxa"/>
            <w:tcBorders>
              <w:top w:val="nil"/>
              <w:left w:val="nil"/>
              <w:bottom w:val="single" w:sz="4" w:space="0" w:color="auto"/>
              <w:right w:val="nil"/>
            </w:tcBorders>
            <w:vAlign w:val="center"/>
            <w:hideMark/>
          </w:tcPr>
          <w:p w14:paraId="5A272086"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0,079</w:t>
            </w:r>
          </w:p>
        </w:tc>
        <w:tc>
          <w:tcPr>
            <w:tcW w:w="1393" w:type="dxa"/>
            <w:tcBorders>
              <w:top w:val="nil"/>
              <w:left w:val="single" w:sz="4" w:space="0" w:color="auto"/>
              <w:bottom w:val="single" w:sz="4" w:space="0" w:color="auto"/>
              <w:right w:val="nil"/>
            </w:tcBorders>
            <w:noWrap/>
            <w:vAlign w:val="center"/>
            <w:hideMark/>
          </w:tcPr>
          <w:p w14:paraId="2A17AAC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0,103</w:t>
            </w:r>
          </w:p>
        </w:tc>
        <w:tc>
          <w:tcPr>
            <w:tcW w:w="1394" w:type="dxa"/>
            <w:tcBorders>
              <w:top w:val="nil"/>
              <w:left w:val="single" w:sz="4" w:space="0" w:color="auto"/>
              <w:bottom w:val="single" w:sz="4" w:space="0" w:color="auto"/>
              <w:right w:val="single" w:sz="4" w:space="0" w:color="auto"/>
            </w:tcBorders>
            <w:noWrap/>
            <w:vAlign w:val="center"/>
            <w:hideMark/>
          </w:tcPr>
          <w:p w14:paraId="68FF053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14 127</w:t>
            </w:r>
          </w:p>
        </w:tc>
        <w:tc>
          <w:tcPr>
            <w:tcW w:w="1394" w:type="dxa"/>
            <w:tcBorders>
              <w:top w:val="nil"/>
              <w:left w:val="nil"/>
              <w:bottom w:val="single" w:sz="4" w:space="0" w:color="auto"/>
              <w:right w:val="single" w:sz="4" w:space="0" w:color="auto"/>
            </w:tcBorders>
            <w:vAlign w:val="center"/>
            <w:hideMark/>
          </w:tcPr>
          <w:p w14:paraId="1A78951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16 838</w:t>
            </w:r>
          </w:p>
        </w:tc>
        <w:tc>
          <w:tcPr>
            <w:tcW w:w="1394" w:type="dxa"/>
            <w:tcBorders>
              <w:top w:val="nil"/>
              <w:left w:val="nil"/>
              <w:bottom w:val="single" w:sz="4" w:space="0" w:color="auto"/>
              <w:right w:val="single" w:sz="4" w:space="0" w:color="auto"/>
            </w:tcBorders>
            <w:vAlign w:val="center"/>
            <w:hideMark/>
          </w:tcPr>
          <w:p w14:paraId="1EFC08A5"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30 965</w:t>
            </w:r>
          </w:p>
        </w:tc>
        <w:tc>
          <w:tcPr>
            <w:tcW w:w="36" w:type="dxa"/>
            <w:vAlign w:val="center"/>
            <w:hideMark/>
          </w:tcPr>
          <w:p w14:paraId="45E4566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255F41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3493FD77"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Vanuatu</w:t>
            </w:r>
          </w:p>
        </w:tc>
        <w:tc>
          <w:tcPr>
            <w:tcW w:w="1389" w:type="dxa"/>
            <w:tcBorders>
              <w:top w:val="nil"/>
              <w:left w:val="nil"/>
              <w:bottom w:val="single" w:sz="4" w:space="0" w:color="auto"/>
              <w:right w:val="nil"/>
            </w:tcBorders>
            <w:vAlign w:val="center"/>
            <w:hideMark/>
          </w:tcPr>
          <w:p w14:paraId="2C6F9154"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0,001</w:t>
            </w:r>
          </w:p>
        </w:tc>
        <w:tc>
          <w:tcPr>
            <w:tcW w:w="1393" w:type="dxa"/>
            <w:tcBorders>
              <w:top w:val="nil"/>
              <w:left w:val="single" w:sz="4" w:space="0" w:color="auto"/>
              <w:bottom w:val="single" w:sz="4" w:space="0" w:color="auto"/>
              <w:right w:val="nil"/>
            </w:tcBorders>
            <w:noWrap/>
            <w:vAlign w:val="center"/>
            <w:hideMark/>
          </w:tcPr>
          <w:p w14:paraId="4F2707D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76502D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179</w:t>
            </w:r>
          </w:p>
        </w:tc>
        <w:tc>
          <w:tcPr>
            <w:tcW w:w="1394" w:type="dxa"/>
            <w:tcBorders>
              <w:top w:val="nil"/>
              <w:left w:val="nil"/>
              <w:bottom w:val="single" w:sz="4" w:space="0" w:color="auto"/>
              <w:right w:val="single" w:sz="4" w:space="0" w:color="auto"/>
            </w:tcBorders>
            <w:vAlign w:val="center"/>
            <w:hideMark/>
          </w:tcPr>
          <w:p w14:paraId="692B11B3"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213</w:t>
            </w:r>
          </w:p>
        </w:tc>
        <w:tc>
          <w:tcPr>
            <w:tcW w:w="1394" w:type="dxa"/>
            <w:tcBorders>
              <w:top w:val="nil"/>
              <w:left w:val="nil"/>
              <w:bottom w:val="single" w:sz="4" w:space="0" w:color="auto"/>
              <w:right w:val="single" w:sz="4" w:space="0" w:color="auto"/>
            </w:tcBorders>
            <w:vAlign w:val="center"/>
            <w:hideMark/>
          </w:tcPr>
          <w:p w14:paraId="3452FC2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392</w:t>
            </w:r>
          </w:p>
        </w:tc>
        <w:tc>
          <w:tcPr>
            <w:tcW w:w="36" w:type="dxa"/>
            <w:vAlign w:val="center"/>
            <w:hideMark/>
          </w:tcPr>
          <w:p w14:paraId="6EA17016"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02F5D072"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68269E0"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Venezuela (République bolivarienne du)</w:t>
            </w:r>
          </w:p>
        </w:tc>
        <w:tc>
          <w:tcPr>
            <w:tcW w:w="1389" w:type="dxa"/>
            <w:tcBorders>
              <w:top w:val="nil"/>
              <w:left w:val="nil"/>
              <w:bottom w:val="single" w:sz="4" w:space="0" w:color="auto"/>
              <w:right w:val="nil"/>
            </w:tcBorders>
            <w:vAlign w:val="center"/>
            <w:hideMark/>
          </w:tcPr>
          <w:p w14:paraId="0424ADD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0,069</w:t>
            </w:r>
          </w:p>
        </w:tc>
        <w:tc>
          <w:tcPr>
            <w:tcW w:w="1393" w:type="dxa"/>
            <w:tcBorders>
              <w:top w:val="nil"/>
              <w:left w:val="single" w:sz="4" w:space="0" w:color="auto"/>
              <w:bottom w:val="single" w:sz="4" w:space="0" w:color="auto"/>
              <w:right w:val="nil"/>
            </w:tcBorders>
            <w:noWrap/>
            <w:vAlign w:val="center"/>
            <w:hideMark/>
          </w:tcPr>
          <w:p w14:paraId="0E2CCCB9"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67B6859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12 339</w:t>
            </w:r>
          </w:p>
        </w:tc>
        <w:tc>
          <w:tcPr>
            <w:tcW w:w="1394" w:type="dxa"/>
            <w:tcBorders>
              <w:top w:val="nil"/>
              <w:left w:val="nil"/>
              <w:bottom w:val="single" w:sz="4" w:space="0" w:color="auto"/>
              <w:right w:val="single" w:sz="4" w:space="0" w:color="auto"/>
            </w:tcBorders>
            <w:vAlign w:val="center"/>
            <w:hideMark/>
          </w:tcPr>
          <w:p w14:paraId="6030988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14 706</w:t>
            </w:r>
          </w:p>
        </w:tc>
        <w:tc>
          <w:tcPr>
            <w:tcW w:w="1394" w:type="dxa"/>
            <w:tcBorders>
              <w:top w:val="nil"/>
              <w:left w:val="nil"/>
              <w:bottom w:val="single" w:sz="4" w:space="0" w:color="auto"/>
              <w:right w:val="single" w:sz="4" w:space="0" w:color="auto"/>
            </w:tcBorders>
            <w:vAlign w:val="center"/>
            <w:hideMark/>
          </w:tcPr>
          <w:p w14:paraId="43591BC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27 045</w:t>
            </w:r>
          </w:p>
        </w:tc>
        <w:tc>
          <w:tcPr>
            <w:tcW w:w="36" w:type="dxa"/>
            <w:vAlign w:val="center"/>
            <w:hideMark/>
          </w:tcPr>
          <w:p w14:paraId="4C8AC6B4"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C7287C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2B4A4BDB"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Viet Nam</w:t>
            </w:r>
          </w:p>
        </w:tc>
        <w:tc>
          <w:tcPr>
            <w:tcW w:w="1389" w:type="dxa"/>
            <w:tcBorders>
              <w:top w:val="nil"/>
              <w:left w:val="nil"/>
              <w:bottom w:val="single" w:sz="4" w:space="0" w:color="auto"/>
              <w:right w:val="nil"/>
            </w:tcBorders>
            <w:vAlign w:val="center"/>
            <w:hideMark/>
          </w:tcPr>
          <w:p w14:paraId="5C4CCB01"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0,159</w:t>
            </w:r>
          </w:p>
        </w:tc>
        <w:tc>
          <w:tcPr>
            <w:tcW w:w="1393" w:type="dxa"/>
            <w:tcBorders>
              <w:top w:val="nil"/>
              <w:left w:val="single" w:sz="4" w:space="0" w:color="auto"/>
              <w:bottom w:val="single" w:sz="4" w:space="0" w:color="auto"/>
              <w:right w:val="nil"/>
            </w:tcBorders>
            <w:noWrap/>
            <w:vAlign w:val="center"/>
            <w:hideMark/>
          </w:tcPr>
          <w:p w14:paraId="0914C9EC"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0,207</w:t>
            </w:r>
          </w:p>
        </w:tc>
        <w:tc>
          <w:tcPr>
            <w:tcW w:w="1394" w:type="dxa"/>
            <w:tcBorders>
              <w:top w:val="nil"/>
              <w:left w:val="single" w:sz="4" w:space="0" w:color="auto"/>
              <w:bottom w:val="single" w:sz="4" w:space="0" w:color="auto"/>
              <w:right w:val="single" w:sz="4" w:space="0" w:color="auto"/>
            </w:tcBorders>
            <w:noWrap/>
            <w:vAlign w:val="center"/>
            <w:hideMark/>
          </w:tcPr>
          <w:p w14:paraId="7D930D1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28 433</w:t>
            </w:r>
          </w:p>
        </w:tc>
        <w:tc>
          <w:tcPr>
            <w:tcW w:w="1394" w:type="dxa"/>
            <w:tcBorders>
              <w:top w:val="nil"/>
              <w:left w:val="nil"/>
              <w:bottom w:val="single" w:sz="4" w:space="0" w:color="auto"/>
              <w:right w:val="single" w:sz="4" w:space="0" w:color="auto"/>
            </w:tcBorders>
            <w:vAlign w:val="center"/>
            <w:hideMark/>
          </w:tcPr>
          <w:p w14:paraId="0D69371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33 888</w:t>
            </w:r>
          </w:p>
        </w:tc>
        <w:tc>
          <w:tcPr>
            <w:tcW w:w="1394" w:type="dxa"/>
            <w:tcBorders>
              <w:top w:val="nil"/>
              <w:left w:val="nil"/>
              <w:bottom w:val="single" w:sz="4" w:space="0" w:color="auto"/>
              <w:right w:val="single" w:sz="4" w:space="0" w:color="auto"/>
            </w:tcBorders>
            <w:vAlign w:val="center"/>
            <w:hideMark/>
          </w:tcPr>
          <w:p w14:paraId="1872649D"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62 321</w:t>
            </w:r>
          </w:p>
        </w:tc>
        <w:tc>
          <w:tcPr>
            <w:tcW w:w="36" w:type="dxa"/>
            <w:vAlign w:val="center"/>
            <w:hideMark/>
          </w:tcPr>
          <w:p w14:paraId="778AA1EA"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174CDF1A"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0CF4A7C"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Yémen</w:t>
            </w:r>
          </w:p>
        </w:tc>
        <w:tc>
          <w:tcPr>
            <w:tcW w:w="1389" w:type="dxa"/>
            <w:tcBorders>
              <w:top w:val="nil"/>
              <w:left w:val="nil"/>
              <w:bottom w:val="single" w:sz="4" w:space="0" w:color="auto"/>
              <w:right w:val="nil"/>
            </w:tcBorders>
            <w:vAlign w:val="center"/>
            <w:hideMark/>
          </w:tcPr>
          <w:p w14:paraId="5B69608B"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0,003</w:t>
            </w:r>
          </w:p>
        </w:tc>
        <w:tc>
          <w:tcPr>
            <w:tcW w:w="1393" w:type="dxa"/>
            <w:tcBorders>
              <w:top w:val="nil"/>
              <w:left w:val="single" w:sz="4" w:space="0" w:color="auto"/>
              <w:bottom w:val="single" w:sz="4" w:space="0" w:color="auto"/>
              <w:right w:val="nil"/>
            </w:tcBorders>
            <w:noWrap/>
            <w:vAlign w:val="center"/>
            <w:hideMark/>
          </w:tcPr>
          <w:p w14:paraId="74A9AB1B"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2C161941"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536</w:t>
            </w:r>
          </w:p>
        </w:tc>
        <w:tc>
          <w:tcPr>
            <w:tcW w:w="1394" w:type="dxa"/>
            <w:tcBorders>
              <w:top w:val="nil"/>
              <w:left w:val="nil"/>
              <w:bottom w:val="single" w:sz="4" w:space="0" w:color="auto"/>
              <w:right w:val="single" w:sz="4" w:space="0" w:color="auto"/>
            </w:tcBorders>
            <w:vAlign w:val="center"/>
            <w:hideMark/>
          </w:tcPr>
          <w:p w14:paraId="66D3A28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639</w:t>
            </w:r>
          </w:p>
        </w:tc>
        <w:tc>
          <w:tcPr>
            <w:tcW w:w="1394" w:type="dxa"/>
            <w:tcBorders>
              <w:top w:val="nil"/>
              <w:left w:val="nil"/>
              <w:bottom w:val="single" w:sz="4" w:space="0" w:color="auto"/>
              <w:right w:val="single" w:sz="4" w:space="0" w:color="auto"/>
            </w:tcBorders>
            <w:vAlign w:val="center"/>
            <w:hideMark/>
          </w:tcPr>
          <w:p w14:paraId="601040E2"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1 175</w:t>
            </w:r>
          </w:p>
        </w:tc>
        <w:tc>
          <w:tcPr>
            <w:tcW w:w="36" w:type="dxa"/>
            <w:vAlign w:val="center"/>
            <w:hideMark/>
          </w:tcPr>
          <w:p w14:paraId="6A95FE62"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264DB40D"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7B17B8B1"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Zambie</w:t>
            </w:r>
          </w:p>
        </w:tc>
        <w:tc>
          <w:tcPr>
            <w:tcW w:w="1389" w:type="dxa"/>
            <w:tcBorders>
              <w:top w:val="nil"/>
              <w:left w:val="nil"/>
              <w:bottom w:val="single" w:sz="4" w:space="0" w:color="auto"/>
              <w:right w:val="nil"/>
            </w:tcBorders>
            <w:vAlign w:val="center"/>
            <w:hideMark/>
          </w:tcPr>
          <w:p w14:paraId="58154CBE"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0,006</w:t>
            </w:r>
          </w:p>
        </w:tc>
        <w:tc>
          <w:tcPr>
            <w:tcW w:w="1393" w:type="dxa"/>
            <w:tcBorders>
              <w:top w:val="nil"/>
              <w:left w:val="single" w:sz="4" w:space="0" w:color="auto"/>
              <w:bottom w:val="single" w:sz="4" w:space="0" w:color="auto"/>
              <w:right w:val="nil"/>
            </w:tcBorders>
            <w:noWrap/>
            <w:vAlign w:val="center"/>
            <w:hideMark/>
          </w:tcPr>
          <w:p w14:paraId="442E0B56"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3575B4D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1 073</w:t>
            </w:r>
          </w:p>
        </w:tc>
        <w:tc>
          <w:tcPr>
            <w:tcW w:w="1394" w:type="dxa"/>
            <w:tcBorders>
              <w:top w:val="nil"/>
              <w:left w:val="nil"/>
              <w:bottom w:val="single" w:sz="4" w:space="0" w:color="auto"/>
              <w:right w:val="single" w:sz="4" w:space="0" w:color="auto"/>
            </w:tcBorders>
            <w:vAlign w:val="center"/>
            <w:hideMark/>
          </w:tcPr>
          <w:p w14:paraId="7FA66FD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1 279</w:t>
            </w:r>
          </w:p>
        </w:tc>
        <w:tc>
          <w:tcPr>
            <w:tcW w:w="1394" w:type="dxa"/>
            <w:tcBorders>
              <w:top w:val="nil"/>
              <w:left w:val="nil"/>
              <w:bottom w:val="single" w:sz="4" w:space="0" w:color="auto"/>
              <w:right w:val="single" w:sz="4" w:space="0" w:color="auto"/>
            </w:tcBorders>
            <w:vAlign w:val="center"/>
            <w:hideMark/>
          </w:tcPr>
          <w:p w14:paraId="2F1D9AF8"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2 352</w:t>
            </w:r>
          </w:p>
        </w:tc>
        <w:tc>
          <w:tcPr>
            <w:tcW w:w="36" w:type="dxa"/>
            <w:vAlign w:val="center"/>
            <w:hideMark/>
          </w:tcPr>
          <w:p w14:paraId="1DCEEC58"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6BD11585"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0E012686" w14:textId="77777777" w:rsidR="00614841" w:rsidRPr="00614841" w:rsidRDefault="00614841" w:rsidP="00D47FA1">
            <w:pPr>
              <w:tabs>
                <w:tab w:val="clear" w:pos="567"/>
                <w:tab w:val="clear" w:pos="1134"/>
                <w:tab w:val="clear" w:pos="1701"/>
                <w:tab w:val="clear" w:pos="2268"/>
              </w:tabs>
              <w:jc w:val="left"/>
              <w:rPr>
                <w:rFonts w:eastAsia="Times New Roman"/>
                <w:sz w:val="18"/>
                <w:szCs w:val="18"/>
                <w:lang w:eastAsia="en-CA"/>
              </w:rPr>
            </w:pPr>
            <w:r w:rsidRPr="00614841">
              <w:rPr>
                <w:rFonts w:eastAsia="Times New Roman"/>
                <w:sz w:val="18"/>
                <w:szCs w:val="18"/>
                <w:lang w:eastAsia="en-CA"/>
              </w:rPr>
              <w:t>Zimbabwe</w:t>
            </w:r>
          </w:p>
        </w:tc>
        <w:tc>
          <w:tcPr>
            <w:tcW w:w="1389" w:type="dxa"/>
            <w:tcBorders>
              <w:top w:val="nil"/>
              <w:left w:val="nil"/>
              <w:bottom w:val="single" w:sz="4" w:space="0" w:color="auto"/>
              <w:right w:val="nil"/>
            </w:tcBorders>
            <w:vAlign w:val="center"/>
            <w:hideMark/>
          </w:tcPr>
          <w:p w14:paraId="5D2FA750" w14:textId="77777777" w:rsidR="00614841" w:rsidRPr="00614841" w:rsidRDefault="00614841" w:rsidP="00D47FA1">
            <w:pPr>
              <w:tabs>
                <w:tab w:val="clear" w:pos="567"/>
                <w:tab w:val="clear" w:pos="1134"/>
                <w:tab w:val="clear" w:pos="1701"/>
                <w:tab w:val="clear" w:pos="2268"/>
              </w:tabs>
              <w:jc w:val="right"/>
              <w:rPr>
                <w:rFonts w:eastAsia="Times New Roman"/>
                <w:sz w:val="18"/>
                <w:szCs w:val="18"/>
                <w:lang w:eastAsia="en-CA"/>
              </w:rPr>
            </w:pPr>
            <w:r w:rsidRPr="00614841">
              <w:rPr>
                <w:rFonts w:eastAsia="Times New Roman"/>
                <w:sz w:val="18"/>
                <w:szCs w:val="18"/>
                <w:lang w:eastAsia="en-CA"/>
              </w:rPr>
              <w:t>0,007</w:t>
            </w:r>
          </w:p>
        </w:tc>
        <w:tc>
          <w:tcPr>
            <w:tcW w:w="1393" w:type="dxa"/>
            <w:tcBorders>
              <w:top w:val="nil"/>
              <w:left w:val="single" w:sz="4" w:space="0" w:color="auto"/>
              <w:bottom w:val="single" w:sz="4" w:space="0" w:color="auto"/>
              <w:right w:val="nil"/>
            </w:tcBorders>
            <w:noWrap/>
            <w:vAlign w:val="center"/>
            <w:hideMark/>
          </w:tcPr>
          <w:p w14:paraId="08329097"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16E1B33F"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1 252</w:t>
            </w:r>
          </w:p>
        </w:tc>
        <w:tc>
          <w:tcPr>
            <w:tcW w:w="1394" w:type="dxa"/>
            <w:tcBorders>
              <w:top w:val="nil"/>
              <w:left w:val="nil"/>
              <w:bottom w:val="single" w:sz="4" w:space="0" w:color="auto"/>
              <w:right w:val="single" w:sz="4" w:space="0" w:color="auto"/>
            </w:tcBorders>
            <w:vAlign w:val="center"/>
            <w:hideMark/>
          </w:tcPr>
          <w:p w14:paraId="6BA628D0"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1 492</w:t>
            </w:r>
          </w:p>
        </w:tc>
        <w:tc>
          <w:tcPr>
            <w:tcW w:w="1394" w:type="dxa"/>
            <w:tcBorders>
              <w:top w:val="nil"/>
              <w:left w:val="nil"/>
              <w:bottom w:val="single" w:sz="4" w:space="0" w:color="auto"/>
              <w:right w:val="single" w:sz="4" w:space="0" w:color="auto"/>
            </w:tcBorders>
            <w:vAlign w:val="center"/>
            <w:hideMark/>
          </w:tcPr>
          <w:p w14:paraId="6078A4DA" w14:textId="77777777" w:rsidR="00614841" w:rsidRPr="00614841" w:rsidRDefault="00614841" w:rsidP="00D47FA1">
            <w:pPr>
              <w:tabs>
                <w:tab w:val="clear" w:pos="567"/>
                <w:tab w:val="clear" w:pos="1134"/>
                <w:tab w:val="clear" w:pos="1701"/>
                <w:tab w:val="clear" w:pos="2268"/>
              </w:tabs>
              <w:jc w:val="right"/>
              <w:rPr>
                <w:rFonts w:eastAsia="Times New Roman"/>
                <w:color w:val="000000"/>
                <w:sz w:val="18"/>
                <w:szCs w:val="18"/>
                <w:lang w:eastAsia="en-CA"/>
              </w:rPr>
            </w:pPr>
            <w:r w:rsidRPr="00614841">
              <w:rPr>
                <w:rFonts w:eastAsia="Times New Roman"/>
                <w:color w:val="000000"/>
                <w:sz w:val="18"/>
                <w:szCs w:val="18"/>
                <w:lang w:eastAsia="en-CA"/>
              </w:rPr>
              <w:t>2 744</w:t>
            </w:r>
          </w:p>
        </w:tc>
        <w:tc>
          <w:tcPr>
            <w:tcW w:w="36" w:type="dxa"/>
            <w:vAlign w:val="center"/>
            <w:hideMark/>
          </w:tcPr>
          <w:p w14:paraId="0F59319D"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r w:rsidR="00614841" w:rsidRPr="00614841" w14:paraId="4CE83C20" w14:textId="77777777" w:rsidTr="00D47FA1">
        <w:trPr>
          <w:trHeight w:val="290"/>
        </w:trPr>
        <w:tc>
          <w:tcPr>
            <w:tcW w:w="3060" w:type="dxa"/>
            <w:tcBorders>
              <w:top w:val="nil"/>
              <w:left w:val="single" w:sz="4" w:space="0" w:color="auto"/>
              <w:bottom w:val="single" w:sz="4" w:space="0" w:color="auto"/>
              <w:right w:val="single" w:sz="4" w:space="0" w:color="auto"/>
            </w:tcBorders>
            <w:vAlign w:val="center"/>
            <w:hideMark/>
          </w:tcPr>
          <w:p w14:paraId="4F338614" w14:textId="77777777" w:rsidR="00614841" w:rsidRPr="00614841" w:rsidRDefault="00614841" w:rsidP="00D47FA1">
            <w:pPr>
              <w:tabs>
                <w:tab w:val="clear" w:pos="567"/>
                <w:tab w:val="clear" w:pos="1134"/>
                <w:tab w:val="clear" w:pos="1701"/>
                <w:tab w:val="clear" w:pos="2268"/>
              </w:tabs>
              <w:jc w:val="left"/>
              <w:rPr>
                <w:rFonts w:eastAsia="Times New Roman"/>
                <w:b/>
                <w:bCs/>
                <w:color w:val="000000"/>
                <w:sz w:val="18"/>
                <w:szCs w:val="18"/>
                <w:lang w:eastAsia="en-CA"/>
              </w:rPr>
            </w:pPr>
            <w:r w:rsidRPr="00614841">
              <w:rPr>
                <w:rFonts w:eastAsia="Times New Roman"/>
                <w:b/>
                <w:bCs/>
                <w:color w:val="000000"/>
                <w:sz w:val="18"/>
                <w:szCs w:val="18"/>
                <w:lang w:eastAsia="en-CA"/>
              </w:rPr>
              <w:t>Total</w:t>
            </w:r>
          </w:p>
        </w:tc>
        <w:tc>
          <w:tcPr>
            <w:tcW w:w="1389" w:type="dxa"/>
            <w:tcBorders>
              <w:top w:val="nil"/>
              <w:left w:val="nil"/>
              <w:bottom w:val="single" w:sz="4" w:space="0" w:color="auto"/>
              <w:right w:val="single" w:sz="4" w:space="0" w:color="auto"/>
            </w:tcBorders>
            <w:vAlign w:val="center"/>
            <w:hideMark/>
          </w:tcPr>
          <w:p w14:paraId="06AB835D"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en-CA"/>
              </w:rPr>
            </w:pPr>
            <w:r w:rsidRPr="00614841">
              <w:rPr>
                <w:rFonts w:eastAsia="Times New Roman"/>
                <w:b/>
                <w:bCs/>
                <w:color w:val="000000"/>
                <w:sz w:val="18"/>
                <w:szCs w:val="18"/>
                <w:lang w:eastAsia="en-CA"/>
              </w:rPr>
              <w:t>78,013</w:t>
            </w:r>
          </w:p>
        </w:tc>
        <w:tc>
          <w:tcPr>
            <w:tcW w:w="1393" w:type="dxa"/>
            <w:tcBorders>
              <w:top w:val="nil"/>
              <w:left w:val="nil"/>
              <w:bottom w:val="single" w:sz="4" w:space="0" w:color="auto"/>
              <w:right w:val="single" w:sz="4" w:space="0" w:color="auto"/>
            </w:tcBorders>
            <w:vAlign w:val="center"/>
            <w:hideMark/>
          </w:tcPr>
          <w:p w14:paraId="7CDB2EF1"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en-CA"/>
              </w:rPr>
            </w:pPr>
            <w:r w:rsidRPr="00614841">
              <w:rPr>
                <w:rFonts w:eastAsia="Times New Roman"/>
                <w:b/>
                <w:bCs/>
                <w:color w:val="000000"/>
                <w:sz w:val="18"/>
                <w:szCs w:val="18"/>
                <w:lang w:eastAsia="en-CA"/>
              </w:rPr>
              <w:t>100</w:t>
            </w:r>
          </w:p>
        </w:tc>
        <w:tc>
          <w:tcPr>
            <w:tcW w:w="1394" w:type="dxa"/>
            <w:tcBorders>
              <w:top w:val="nil"/>
              <w:left w:val="nil"/>
              <w:bottom w:val="single" w:sz="4" w:space="0" w:color="auto"/>
              <w:right w:val="single" w:sz="4" w:space="0" w:color="auto"/>
            </w:tcBorders>
            <w:vAlign w:val="center"/>
            <w:hideMark/>
          </w:tcPr>
          <w:p w14:paraId="7FA4E189"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en-CA"/>
              </w:rPr>
            </w:pPr>
            <w:r w:rsidRPr="00614841">
              <w:rPr>
                <w:rFonts w:eastAsia="Times New Roman"/>
                <w:b/>
                <w:bCs/>
                <w:color w:val="000000"/>
                <w:sz w:val="18"/>
                <w:szCs w:val="18"/>
                <w:lang w:eastAsia="en-CA"/>
              </w:rPr>
              <w:t>13 735 122</w:t>
            </w:r>
          </w:p>
        </w:tc>
        <w:tc>
          <w:tcPr>
            <w:tcW w:w="1394" w:type="dxa"/>
            <w:tcBorders>
              <w:top w:val="nil"/>
              <w:left w:val="nil"/>
              <w:bottom w:val="single" w:sz="4" w:space="0" w:color="auto"/>
              <w:right w:val="single" w:sz="4" w:space="0" w:color="auto"/>
            </w:tcBorders>
            <w:vAlign w:val="center"/>
            <w:hideMark/>
          </w:tcPr>
          <w:p w14:paraId="736D4D10"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en-CA"/>
              </w:rPr>
            </w:pPr>
            <w:r w:rsidRPr="00614841">
              <w:rPr>
                <w:rFonts w:eastAsia="Times New Roman"/>
                <w:b/>
                <w:bCs/>
                <w:color w:val="000000"/>
                <w:sz w:val="18"/>
                <w:szCs w:val="18"/>
                <w:lang w:eastAsia="en-CA"/>
              </w:rPr>
              <w:t>16 370 588</w:t>
            </w:r>
          </w:p>
        </w:tc>
        <w:tc>
          <w:tcPr>
            <w:tcW w:w="1394" w:type="dxa"/>
            <w:tcBorders>
              <w:top w:val="nil"/>
              <w:left w:val="nil"/>
              <w:bottom w:val="single" w:sz="4" w:space="0" w:color="auto"/>
              <w:right w:val="single" w:sz="4" w:space="0" w:color="auto"/>
            </w:tcBorders>
            <w:vAlign w:val="center"/>
            <w:hideMark/>
          </w:tcPr>
          <w:p w14:paraId="4332483D" w14:textId="77777777" w:rsidR="00614841" w:rsidRPr="00614841" w:rsidRDefault="00614841" w:rsidP="00D47FA1">
            <w:pPr>
              <w:tabs>
                <w:tab w:val="clear" w:pos="567"/>
                <w:tab w:val="clear" w:pos="1134"/>
                <w:tab w:val="clear" w:pos="1701"/>
                <w:tab w:val="clear" w:pos="2268"/>
              </w:tabs>
              <w:jc w:val="right"/>
              <w:rPr>
                <w:rFonts w:eastAsia="Times New Roman"/>
                <w:b/>
                <w:bCs/>
                <w:color w:val="000000"/>
                <w:sz w:val="18"/>
                <w:szCs w:val="18"/>
                <w:lang w:eastAsia="en-CA"/>
              </w:rPr>
            </w:pPr>
            <w:r w:rsidRPr="00614841">
              <w:rPr>
                <w:rFonts w:eastAsia="Times New Roman"/>
                <w:b/>
                <w:bCs/>
                <w:color w:val="000000"/>
                <w:sz w:val="18"/>
                <w:szCs w:val="18"/>
                <w:lang w:eastAsia="en-CA"/>
              </w:rPr>
              <w:t>30 105 710</w:t>
            </w:r>
          </w:p>
        </w:tc>
        <w:tc>
          <w:tcPr>
            <w:tcW w:w="36" w:type="dxa"/>
            <w:vAlign w:val="center"/>
            <w:hideMark/>
          </w:tcPr>
          <w:p w14:paraId="7B0A1583" w14:textId="77777777" w:rsidR="00614841" w:rsidRPr="00614841" w:rsidRDefault="00614841" w:rsidP="00D47FA1">
            <w:pPr>
              <w:tabs>
                <w:tab w:val="clear" w:pos="567"/>
                <w:tab w:val="clear" w:pos="1134"/>
                <w:tab w:val="clear" w:pos="1701"/>
                <w:tab w:val="clear" w:pos="2268"/>
              </w:tabs>
              <w:jc w:val="left"/>
              <w:rPr>
                <w:rFonts w:eastAsia="Times New Roman"/>
                <w:sz w:val="20"/>
                <w:szCs w:val="20"/>
                <w:lang w:eastAsia="en-CA"/>
              </w:rPr>
            </w:pPr>
          </w:p>
        </w:tc>
      </w:tr>
    </w:tbl>
    <w:p w14:paraId="04576315" w14:textId="77777777" w:rsidR="00614841" w:rsidRPr="00614841" w:rsidRDefault="00614841" w:rsidP="00614841">
      <w:pPr>
        <w:pStyle w:val="CBDSubTitle"/>
        <w:rPr>
          <w:lang w:val="fr-FR"/>
        </w:rPr>
      </w:pPr>
    </w:p>
    <w:p w14:paraId="24E02892" w14:textId="2780CCBC" w:rsidR="00614841" w:rsidRPr="004A43CB" w:rsidRDefault="00614841" w:rsidP="00614841">
      <w:pPr>
        <w:pStyle w:val="CBDNormalNoNumber"/>
        <w:tabs>
          <w:tab w:val="clear" w:pos="567"/>
        </w:tabs>
        <w:rPr>
          <w:lang w:val="fr-FR"/>
        </w:rPr>
      </w:pPr>
      <w:r w:rsidRPr="00614841">
        <w:rPr>
          <w:lang w:val="fr-FR"/>
        </w:rPr>
        <w:t>__________</w:t>
      </w:r>
    </w:p>
    <w:sectPr w:rsidR="00614841" w:rsidRPr="004A43CB" w:rsidSect="008C34A1">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E1425" w14:textId="77777777" w:rsidR="002162CC" w:rsidRPr="00614841" w:rsidRDefault="002162CC" w:rsidP="00CF1848">
      <w:r w:rsidRPr="00614841">
        <w:separator/>
      </w:r>
    </w:p>
  </w:endnote>
  <w:endnote w:type="continuationSeparator" w:id="0">
    <w:p w14:paraId="3C8588C7" w14:textId="77777777" w:rsidR="002162CC" w:rsidRPr="00614841" w:rsidRDefault="002162CC" w:rsidP="00CF1848">
      <w:r w:rsidRPr="006148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64BD9BB" w14:textId="77777777" w:rsidR="00D75CA6" w:rsidRPr="00614841" w:rsidRDefault="00D75CA6" w:rsidP="00D75CA6">
            <w:pPr>
              <w:pStyle w:val="Footer"/>
              <w:jc w:val="left"/>
            </w:pPr>
            <w:r w:rsidRPr="00614841">
              <w:rPr>
                <w:b/>
                <w:bCs/>
                <w:szCs w:val="20"/>
              </w:rPr>
              <w:fldChar w:fldCharType="begin"/>
            </w:r>
            <w:r w:rsidRPr="00614841">
              <w:rPr>
                <w:b/>
                <w:bCs/>
                <w:szCs w:val="20"/>
              </w:rPr>
              <w:instrText xml:space="preserve"> PAGE </w:instrText>
            </w:r>
            <w:r w:rsidRPr="00614841">
              <w:rPr>
                <w:b/>
                <w:bCs/>
                <w:szCs w:val="20"/>
              </w:rPr>
              <w:fldChar w:fldCharType="separate"/>
            </w:r>
            <w:r w:rsidRPr="00614841">
              <w:rPr>
                <w:b/>
                <w:bCs/>
                <w:szCs w:val="20"/>
              </w:rPr>
              <w:t>2</w:t>
            </w:r>
            <w:r w:rsidRPr="00614841">
              <w:rPr>
                <w:b/>
                <w:bCs/>
                <w:szCs w:val="20"/>
              </w:rPr>
              <w:fldChar w:fldCharType="end"/>
            </w:r>
            <w:r w:rsidRPr="00614841">
              <w:rPr>
                <w:szCs w:val="20"/>
              </w:rPr>
              <w:t>/</w:t>
            </w:r>
            <w:r w:rsidRPr="00614841">
              <w:rPr>
                <w:b/>
                <w:bCs/>
                <w:szCs w:val="20"/>
              </w:rPr>
              <w:fldChar w:fldCharType="begin"/>
            </w:r>
            <w:r w:rsidRPr="00614841">
              <w:rPr>
                <w:b/>
                <w:bCs/>
                <w:szCs w:val="20"/>
              </w:rPr>
              <w:instrText xml:space="preserve"> NUMPAGES  </w:instrText>
            </w:r>
            <w:r w:rsidRPr="00614841">
              <w:rPr>
                <w:b/>
                <w:bCs/>
                <w:szCs w:val="20"/>
              </w:rPr>
              <w:fldChar w:fldCharType="separate"/>
            </w:r>
            <w:r w:rsidRPr="00614841">
              <w:rPr>
                <w:b/>
                <w:bCs/>
                <w:szCs w:val="20"/>
              </w:rPr>
              <w:t>2</w:t>
            </w:r>
            <w:r w:rsidRPr="00614841">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EB54612" w14:textId="77777777" w:rsidR="00D75CA6" w:rsidRPr="00614841" w:rsidRDefault="00D75CA6" w:rsidP="00D75CA6">
        <w:pPr>
          <w:pStyle w:val="Footer"/>
        </w:pPr>
        <w:r w:rsidRPr="00614841">
          <w:rPr>
            <w:b/>
            <w:bCs/>
            <w:szCs w:val="20"/>
          </w:rPr>
          <w:fldChar w:fldCharType="begin"/>
        </w:r>
        <w:r w:rsidRPr="00614841">
          <w:rPr>
            <w:b/>
            <w:bCs/>
            <w:szCs w:val="20"/>
          </w:rPr>
          <w:instrText xml:space="preserve"> PAGE </w:instrText>
        </w:r>
        <w:r w:rsidRPr="00614841">
          <w:rPr>
            <w:b/>
            <w:bCs/>
            <w:szCs w:val="20"/>
          </w:rPr>
          <w:fldChar w:fldCharType="separate"/>
        </w:r>
        <w:r w:rsidRPr="00614841">
          <w:rPr>
            <w:b/>
            <w:bCs/>
            <w:szCs w:val="20"/>
          </w:rPr>
          <w:t>2</w:t>
        </w:r>
        <w:r w:rsidRPr="00614841">
          <w:rPr>
            <w:b/>
            <w:bCs/>
            <w:szCs w:val="20"/>
          </w:rPr>
          <w:fldChar w:fldCharType="end"/>
        </w:r>
        <w:r w:rsidRPr="00614841">
          <w:rPr>
            <w:szCs w:val="20"/>
          </w:rPr>
          <w:t>/</w:t>
        </w:r>
        <w:r w:rsidRPr="00614841">
          <w:rPr>
            <w:b/>
            <w:bCs/>
            <w:szCs w:val="20"/>
          </w:rPr>
          <w:fldChar w:fldCharType="begin"/>
        </w:r>
        <w:r w:rsidRPr="00614841">
          <w:rPr>
            <w:b/>
            <w:bCs/>
            <w:szCs w:val="20"/>
          </w:rPr>
          <w:instrText xml:space="preserve"> NUMPAGES  </w:instrText>
        </w:r>
        <w:r w:rsidRPr="00614841">
          <w:rPr>
            <w:b/>
            <w:bCs/>
            <w:szCs w:val="20"/>
          </w:rPr>
          <w:fldChar w:fldCharType="separate"/>
        </w:r>
        <w:r w:rsidRPr="00614841">
          <w:rPr>
            <w:b/>
            <w:bCs/>
            <w:szCs w:val="20"/>
          </w:rPr>
          <w:t>3</w:t>
        </w:r>
        <w:r w:rsidRPr="00614841">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5B82B" w14:textId="77777777" w:rsidR="002162CC" w:rsidRPr="00614841" w:rsidRDefault="002162CC" w:rsidP="00CF1848">
      <w:r w:rsidRPr="00614841">
        <w:separator/>
      </w:r>
    </w:p>
  </w:footnote>
  <w:footnote w:type="continuationSeparator" w:id="0">
    <w:p w14:paraId="39F205D2" w14:textId="77777777" w:rsidR="002162CC" w:rsidRPr="00614841" w:rsidRDefault="002162CC" w:rsidP="00CF1848">
      <w:r w:rsidRPr="00614841">
        <w:continuationSeparator/>
      </w:r>
    </w:p>
  </w:footnote>
  <w:footnote w:id="1">
    <w:p w14:paraId="6CD4C1BA" w14:textId="384F06E7" w:rsidR="009C408A" w:rsidRPr="00614841" w:rsidRDefault="009C408A" w:rsidP="009C408A">
      <w:pPr>
        <w:pStyle w:val="FootnoteText"/>
      </w:pPr>
      <w:r w:rsidRPr="00614841">
        <w:rPr>
          <w:rStyle w:val="FootnoteReference"/>
          <w:lang w:val="fr-FR"/>
        </w:rPr>
        <w:t>*</w:t>
      </w:r>
      <w:r w:rsidRPr="00614841">
        <w:t xml:space="preserve"> </w:t>
      </w:r>
      <w:r w:rsidR="00A774D3" w:rsidRPr="00A774D3">
        <w:t>La version originale du présent document n’a pas été revue par les services d’édition.</w:t>
      </w:r>
    </w:p>
  </w:footnote>
  <w:footnote w:id="2">
    <w:p w14:paraId="53D81FD8" w14:textId="77777777" w:rsidR="004A43CB" w:rsidRPr="00614841" w:rsidRDefault="004A43CB" w:rsidP="004A43CB">
      <w:pPr>
        <w:pStyle w:val="FootnoteText"/>
      </w:pPr>
      <w:r w:rsidRPr="00614841">
        <w:rPr>
          <w:rStyle w:val="FootnoteReference"/>
          <w:lang w:val="fr-FR"/>
        </w:rPr>
        <w:footnoteRef/>
      </w:r>
      <w:r w:rsidRPr="00614841">
        <w:t xml:space="preserve"> Nations Unies, </w:t>
      </w:r>
      <w:r w:rsidRPr="00614841">
        <w:rPr>
          <w:i/>
          <w:iCs/>
        </w:rPr>
        <w:t>Recueil des Traités</w:t>
      </w:r>
      <w:r w:rsidRPr="00614841">
        <w:t>, vol. 1760, n° 30619.</w:t>
      </w:r>
    </w:p>
  </w:footnote>
  <w:footnote w:id="3">
    <w:p w14:paraId="35525868" w14:textId="0814B40B" w:rsidR="004A43CB" w:rsidRPr="00614841" w:rsidRDefault="004A43CB" w:rsidP="004A43CB">
      <w:pPr>
        <w:pStyle w:val="FootnoteText"/>
      </w:pPr>
      <w:r w:rsidRPr="00614841">
        <w:rPr>
          <w:rStyle w:val="FootnoteReference"/>
          <w:lang w:val="fr-FR"/>
        </w:rPr>
        <w:footnoteRef/>
      </w:r>
      <w:r w:rsidRPr="00614841">
        <w:t xml:space="preserve"> Décision</w:t>
      </w:r>
      <w:r w:rsidR="005A751B" w:rsidRPr="00614841">
        <w:t> </w:t>
      </w:r>
      <w:hyperlink r:id="rId1" w:history="1">
        <w:r w:rsidRPr="00614841">
          <w:rPr>
            <w:rStyle w:val="Hyperlink"/>
            <w:lang w:val="fr-FR"/>
          </w:rPr>
          <w:t>15/4</w:t>
        </w:r>
      </w:hyperlink>
      <w:r w:rsidRPr="00614841">
        <w:t>, annexe.</w:t>
      </w:r>
    </w:p>
  </w:footnote>
  <w:footnote w:id="4">
    <w:p w14:paraId="331661C7" w14:textId="7B635723" w:rsidR="004A43CB" w:rsidRPr="00614841" w:rsidRDefault="004A43CB" w:rsidP="004A43CB">
      <w:pPr>
        <w:pStyle w:val="FootnoteText"/>
      </w:pPr>
      <w:r w:rsidRPr="00614841">
        <w:rPr>
          <w:rStyle w:val="FootnoteReference"/>
          <w:lang w:val="fr-FR"/>
        </w:rPr>
        <w:footnoteRef/>
      </w:r>
      <w:r w:rsidRPr="00614841">
        <w:t xml:space="preserve"> Nations Unies, </w:t>
      </w:r>
      <w:r w:rsidRPr="00614841">
        <w:rPr>
          <w:i/>
          <w:iCs/>
        </w:rPr>
        <w:t>Recueil des Traités</w:t>
      </w:r>
      <w:r w:rsidRPr="00614841">
        <w:t>, vol.</w:t>
      </w:r>
      <w:r w:rsidR="005A751B" w:rsidRPr="00614841">
        <w:t> </w:t>
      </w:r>
      <w:r w:rsidRPr="00614841">
        <w:t>2226, n° 30619.</w:t>
      </w:r>
    </w:p>
  </w:footnote>
  <w:footnote w:id="5">
    <w:p w14:paraId="7CB1DA85" w14:textId="22F9A635" w:rsidR="004A43CB" w:rsidRPr="00614841" w:rsidRDefault="004A43CB" w:rsidP="004A43CB">
      <w:pPr>
        <w:pStyle w:val="FootnoteText"/>
      </w:pPr>
      <w:r w:rsidRPr="00614841">
        <w:rPr>
          <w:rStyle w:val="FootnoteReference"/>
          <w:lang w:val="fr-FR"/>
        </w:rPr>
        <w:footnoteRef/>
      </w:r>
      <w:r w:rsidRPr="00614841">
        <w:t xml:space="preserve"> Ibid., vol.</w:t>
      </w:r>
      <w:r w:rsidR="005A751B" w:rsidRPr="00614841">
        <w:t> </w:t>
      </w:r>
      <w:r w:rsidRPr="00614841">
        <w:t>3008, n°</w:t>
      </w:r>
      <w:r w:rsidR="005A751B" w:rsidRPr="00614841">
        <w:t> </w:t>
      </w:r>
      <w:r w:rsidRPr="00614841">
        <w:t>30619.</w:t>
      </w:r>
    </w:p>
  </w:footnote>
  <w:footnote w:id="6">
    <w:p w14:paraId="4E19083E" w14:textId="5E69F979" w:rsidR="004A43CB" w:rsidRPr="00614841" w:rsidRDefault="004A43CB" w:rsidP="004A43CB">
      <w:pPr>
        <w:pStyle w:val="FootnoteText"/>
      </w:pPr>
      <w:r w:rsidRPr="00614841">
        <w:rPr>
          <w:rStyle w:val="FootnoteReference"/>
          <w:lang w:val="fr-FR"/>
        </w:rPr>
        <w:footnoteRef/>
      </w:r>
      <w:r w:rsidRPr="00614841">
        <w:t xml:space="preserve"> Nations Unies, </w:t>
      </w:r>
      <w:r w:rsidRPr="00614841">
        <w:rPr>
          <w:i/>
          <w:iCs/>
        </w:rPr>
        <w:t>Recueil des Traités</w:t>
      </w:r>
      <w:r w:rsidRPr="00614841">
        <w:t>, vol. 1760, n°</w:t>
      </w:r>
      <w:r w:rsidR="005A751B" w:rsidRPr="00614841">
        <w:t> </w:t>
      </w:r>
      <w:r w:rsidRPr="00614841">
        <w:t>30619.</w:t>
      </w:r>
    </w:p>
  </w:footnote>
  <w:footnote w:id="7">
    <w:p w14:paraId="315E09F7" w14:textId="5F69BA41" w:rsidR="004A43CB" w:rsidRPr="00614841" w:rsidRDefault="004A43CB" w:rsidP="004A43CB">
      <w:pPr>
        <w:pStyle w:val="FootnoteText"/>
      </w:pPr>
      <w:r w:rsidRPr="00614841">
        <w:rPr>
          <w:rStyle w:val="FootnoteReference"/>
          <w:lang w:val="fr-FR"/>
        </w:rPr>
        <w:footnoteRef/>
      </w:r>
      <w:r w:rsidR="0022168C" w:rsidRPr="00614841">
        <w:t xml:space="preserve"> </w:t>
      </w:r>
      <w:r w:rsidR="005A751B" w:rsidRPr="00614841">
        <w:t>CBD/COP/17/3, CBD/COP/17/4, CBD/COP/17/4/Add.1, CBD/COP/17/4/Add.2, CBD/COP/17/4/Add.3, CBD/COP/17/4/Add.4, CBD/COP/17/4/Add.5, CBD/COP/17/4/INF/28.</w:t>
      </w:r>
    </w:p>
  </w:footnote>
  <w:footnote w:id="8">
    <w:p w14:paraId="7FB12198" w14:textId="77777777" w:rsidR="004A43CB" w:rsidRPr="00614841" w:rsidRDefault="004A43CB" w:rsidP="004A43CB">
      <w:pPr>
        <w:pStyle w:val="FootnoteText"/>
      </w:pPr>
      <w:r w:rsidRPr="00614841">
        <w:rPr>
          <w:rStyle w:val="FootnoteReference"/>
          <w:lang w:val="fr-FR"/>
        </w:rPr>
        <w:footnoteRef/>
      </w:r>
      <w:r w:rsidRPr="00614841">
        <w:t xml:space="preserve"> Décision </w:t>
      </w:r>
      <w:hyperlink r:id="rId2" w:history="1">
        <w:r w:rsidRPr="00614841">
          <w:rPr>
            <w:rStyle w:val="Hyperlink"/>
            <w:lang w:val="fr-FR"/>
          </w:rPr>
          <w:t>15/4</w:t>
        </w:r>
      </w:hyperlink>
      <w:r w:rsidRPr="00614841">
        <w:t>, annexe.</w:t>
      </w:r>
    </w:p>
  </w:footnote>
  <w:footnote w:id="9">
    <w:p w14:paraId="4962AE64" w14:textId="70D64380" w:rsidR="004A43CB" w:rsidRPr="00614841" w:rsidRDefault="004A43CB" w:rsidP="004A43CB">
      <w:pPr>
        <w:pStyle w:val="FootnoteText"/>
      </w:pPr>
      <w:r w:rsidRPr="00614841">
        <w:rPr>
          <w:rStyle w:val="FootnoteReference"/>
          <w:lang w:val="fr-FR"/>
        </w:rPr>
        <w:footnoteRef/>
      </w:r>
      <w:r w:rsidRPr="00614841">
        <w:rPr>
          <w:szCs w:val="18"/>
        </w:rPr>
        <w:t xml:space="preserve"> </w:t>
      </w:r>
      <w:r w:rsidRPr="00614841">
        <w:rPr>
          <w:color w:val="000000"/>
        </w:rPr>
        <w:t xml:space="preserve">Nations Unies, </w:t>
      </w:r>
      <w:r w:rsidRPr="00614841">
        <w:rPr>
          <w:i/>
          <w:iCs/>
          <w:color w:val="000000"/>
        </w:rPr>
        <w:t>Recueil des Traités</w:t>
      </w:r>
      <w:r w:rsidRPr="00614841">
        <w:rPr>
          <w:color w:val="000000"/>
        </w:rPr>
        <w:t>,</w:t>
      </w:r>
      <w:r w:rsidRPr="00614841">
        <w:rPr>
          <w:i/>
          <w:iCs/>
          <w:color w:val="000000"/>
        </w:rPr>
        <w:t xml:space="preserve"> </w:t>
      </w:r>
      <w:r w:rsidRPr="00614841">
        <w:rPr>
          <w:color w:val="000000"/>
        </w:rPr>
        <w:t>vol.</w:t>
      </w:r>
      <w:r w:rsidR="005A751B" w:rsidRPr="00614841">
        <w:rPr>
          <w:color w:val="000000"/>
        </w:rPr>
        <w:t> </w:t>
      </w:r>
      <w:r w:rsidRPr="00614841">
        <w:rPr>
          <w:color w:val="000000"/>
        </w:rPr>
        <w:t>2226, n°</w:t>
      </w:r>
      <w:r w:rsidR="005A751B" w:rsidRPr="00614841">
        <w:rPr>
          <w:color w:val="000000"/>
        </w:rPr>
        <w:t> </w:t>
      </w:r>
      <w:r w:rsidRPr="00614841">
        <w:rPr>
          <w:color w:val="000000"/>
        </w:rPr>
        <w:t>30619.</w:t>
      </w:r>
    </w:p>
  </w:footnote>
  <w:footnote w:id="10">
    <w:p w14:paraId="69C91B00" w14:textId="594F0913" w:rsidR="004A43CB" w:rsidRPr="00614841" w:rsidRDefault="004A43CB" w:rsidP="004A43CB">
      <w:pPr>
        <w:pStyle w:val="FootnoteText"/>
        <w:rPr>
          <w:szCs w:val="18"/>
        </w:rPr>
      </w:pPr>
      <w:r w:rsidRPr="00614841">
        <w:rPr>
          <w:rStyle w:val="FootnoteReference"/>
          <w:szCs w:val="18"/>
          <w:lang w:val="fr-FR"/>
        </w:rPr>
        <w:footnoteRef/>
      </w:r>
      <w:r w:rsidRPr="00614841">
        <w:rPr>
          <w:szCs w:val="18"/>
        </w:rPr>
        <w:t xml:space="preserve"> </w:t>
      </w:r>
      <w:r w:rsidR="005A751B" w:rsidRPr="00614841">
        <w:rPr>
          <w:color w:val="000000"/>
        </w:rPr>
        <w:t xml:space="preserve">Nations Unies, </w:t>
      </w:r>
      <w:r w:rsidR="005A751B" w:rsidRPr="00614841">
        <w:rPr>
          <w:i/>
          <w:iCs/>
          <w:color w:val="000000"/>
        </w:rPr>
        <w:t>Recueil des Traités</w:t>
      </w:r>
      <w:r w:rsidRPr="00614841">
        <w:rPr>
          <w:szCs w:val="18"/>
        </w:rPr>
        <w:t>, vol. 3008, n° 30619.</w:t>
      </w:r>
    </w:p>
  </w:footnote>
  <w:footnote w:id="11">
    <w:p w14:paraId="1EDA594E" w14:textId="4AEB7B20" w:rsidR="00CE7E60" w:rsidRPr="00614841" w:rsidRDefault="00CE7E60">
      <w:pPr>
        <w:pStyle w:val="FootnoteText"/>
      </w:pPr>
      <w:r w:rsidRPr="00614841">
        <w:rPr>
          <w:rStyle w:val="FootnoteReference"/>
          <w:lang w:val="fr-FR"/>
        </w:rPr>
        <w:footnoteRef/>
      </w:r>
      <w:r w:rsidRPr="00614841">
        <w:t xml:space="preserve"> </w:t>
      </w:r>
      <w:r w:rsidR="005A751B" w:rsidRPr="00614841">
        <w:t>Ces chiffres sont entre crochets dans l’attente de la validation du tableau budgétaire, dans le tableau</w:t>
      </w:r>
      <w:r w:rsidR="0018567C" w:rsidRPr="00614841">
        <w:t> </w:t>
      </w:r>
      <w:r w:rsidR="005A751B" w:rsidRPr="00614841">
        <w:t xml:space="preserve">1. Une fois le tableau budgétaire adopté, les chiffres de ce paragraphe seront modifiés pour refléter le tableau définitif. </w:t>
      </w:r>
    </w:p>
  </w:footnote>
  <w:footnote w:id="12">
    <w:p w14:paraId="33C8C13E" w14:textId="002B513E" w:rsidR="00F6103D" w:rsidRPr="00614841" w:rsidRDefault="00F6103D" w:rsidP="00F6103D">
      <w:pPr>
        <w:pStyle w:val="FootnoteText"/>
      </w:pPr>
      <w:r w:rsidRPr="00614841">
        <w:rPr>
          <w:rStyle w:val="FootnoteReference"/>
          <w:lang w:val="fr-FR"/>
        </w:rPr>
        <w:footnoteRef/>
      </w:r>
      <w:r w:rsidRPr="00614841">
        <w:t xml:space="preserve"> </w:t>
      </w:r>
      <w:r w:rsidR="005A751B" w:rsidRPr="00614841">
        <w:t>Ces chiffres sont entre crochets dans l’attente de la validation du tableau budgétaire, dans le tableau</w:t>
      </w:r>
      <w:r w:rsidR="0018567C" w:rsidRPr="00614841">
        <w:t> </w:t>
      </w:r>
      <w:r w:rsidR="005A751B" w:rsidRPr="00614841">
        <w:t>1. Une fois le tableau budgétaire adopté, les chiffres de ce paragraphe seront modifiés pour refléter le tableau définitif.</w:t>
      </w:r>
    </w:p>
  </w:footnote>
  <w:footnote w:id="13">
    <w:p w14:paraId="631DC5AF" w14:textId="43007FFE" w:rsidR="004A43CB" w:rsidRPr="00614841" w:rsidRDefault="004A43CB" w:rsidP="004A43CB">
      <w:pPr>
        <w:spacing w:after="60"/>
        <w:rPr>
          <w:rFonts w:asciiTheme="majorBidi" w:hAnsiTheme="majorBidi" w:cstheme="majorBidi"/>
          <w:sz w:val="18"/>
          <w:szCs w:val="18"/>
        </w:rPr>
      </w:pPr>
      <w:r w:rsidRPr="00614841">
        <w:rPr>
          <w:rStyle w:val="FootnoteReference"/>
          <w:rFonts w:asciiTheme="majorBidi" w:hAnsiTheme="majorBidi" w:cstheme="majorBidi"/>
          <w:sz w:val="18"/>
          <w:szCs w:val="18"/>
          <w:lang w:val="fr-FR"/>
        </w:rPr>
        <w:footnoteRef/>
      </w:r>
      <w:r w:rsidRPr="00614841">
        <w:rPr>
          <w:rFonts w:asciiTheme="majorBidi" w:hAnsiTheme="majorBidi" w:cstheme="majorBidi"/>
          <w:sz w:val="18"/>
          <w:szCs w:val="18"/>
        </w:rPr>
        <w:t xml:space="preserve"> Comme indiqué dans la résolution 79/249 de l’Assemblée générale. </w:t>
      </w:r>
      <w:r w:rsidR="00532DAD" w:rsidRPr="00614841">
        <w:rPr>
          <w:rFonts w:asciiTheme="majorBidi" w:hAnsiTheme="majorBidi" w:cstheme="majorBidi"/>
          <w:sz w:val="18"/>
          <w:szCs w:val="18"/>
        </w:rPr>
        <w:t xml:space="preserve">Une fois adoptée par l’Assemblée générale, </w:t>
      </w:r>
      <w:r w:rsidR="00FD6CE3" w:rsidRPr="00614841">
        <w:rPr>
          <w:rFonts w:asciiTheme="majorBidi" w:hAnsiTheme="majorBidi" w:cstheme="majorBidi"/>
          <w:sz w:val="18"/>
          <w:szCs w:val="18"/>
        </w:rPr>
        <w:t>le barème</w:t>
      </w:r>
      <w:r w:rsidR="00532DAD" w:rsidRPr="00614841">
        <w:rPr>
          <w:rFonts w:asciiTheme="majorBidi" w:hAnsiTheme="majorBidi" w:cstheme="majorBidi"/>
          <w:sz w:val="18"/>
          <w:szCs w:val="18"/>
        </w:rPr>
        <w:t xml:space="preserve"> revu</w:t>
      </w:r>
      <w:r w:rsidR="00FD6CE3" w:rsidRPr="00614841">
        <w:rPr>
          <w:rFonts w:asciiTheme="majorBidi" w:hAnsiTheme="majorBidi" w:cstheme="majorBidi"/>
          <w:sz w:val="18"/>
          <w:szCs w:val="18"/>
        </w:rPr>
        <w:t xml:space="preserve"> </w:t>
      </w:r>
      <w:r w:rsidR="00532DAD" w:rsidRPr="00614841">
        <w:rPr>
          <w:rFonts w:asciiTheme="majorBidi" w:hAnsiTheme="majorBidi" w:cstheme="majorBidi"/>
          <w:sz w:val="18"/>
          <w:szCs w:val="18"/>
        </w:rPr>
        <w:t xml:space="preserve">des </w:t>
      </w:r>
      <w:r w:rsidR="00FD6CE3" w:rsidRPr="00614841">
        <w:rPr>
          <w:rFonts w:asciiTheme="majorBidi" w:hAnsiTheme="majorBidi" w:cstheme="majorBidi"/>
          <w:sz w:val="18"/>
          <w:szCs w:val="18"/>
        </w:rPr>
        <w:t>quotes-parts</w:t>
      </w:r>
      <w:r w:rsidR="00532DAD" w:rsidRPr="00614841">
        <w:rPr>
          <w:rFonts w:asciiTheme="majorBidi" w:hAnsiTheme="majorBidi" w:cstheme="majorBidi"/>
          <w:sz w:val="18"/>
          <w:szCs w:val="18"/>
        </w:rPr>
        <w:t xml:space="preserve"> pour l’exercice triennal</w:t>
      </w:r>
      <w:r w:rsidR="0018567C" w:rsidRPr="00614841">
        <w:rPr>
          <w:rFonts w:asciiTheme="majorBidi" w:hAnsiTheme="majorBidi" w:cstheme="majorBidi"/>
          <w:sz w:val="18"/>
          <w:szCs w:val="18"/>
        </w:rPr>
        <w:t> </w:t>
      </w:r>
      <w:r w:rsidR="00532DAD" w:rsidRPr="00614841">
        <w:rPr>
          <w:rFonts w:asciiTheme="majorBidi" w:hAnsiTheme="majorBidi" w:cstheme="majorBidi"/>
          <w:sz w:val="18"/>
          <w:szCs w:val="18"/>
        </w:rPr>
        <w:t xml:space="preserve">2028-2030 sera appliqué pour calculer </w:t>
      </w:r>
      <w:r w:rsidR="00FD6CE3" w:rsidRPr="00614841">
        <w:rPr>
          <w:rFonts w:asciiTheme="majorBidi" w:hAnsiTheme="majorBidi" w:cstheme="majorBidi"/>
          <w:sz w:val="18"/>
          <w:szCs w:val="18"/>
        </w:rPr>
        <w:t>les quotes-parts</w:t>
      </w:r>
      <w:r w:rsidR="00532DAD" w:rsidRPr="00614841">
        <w:rPr>
          <w:rFonts w:asciiTheme="majorBidi" w:hAnsiTheme="majorBidi" w:cstheme="majorBidi"/>
          <w:sz w:val="18"/>
          <w:szCs w:val="18"/>
        </w:rPr>
        <w:t xml:space="preserve"> pour 2028.</w:t>
      </w:r>
    </w:p>
  </w:footnote>
  <w:footnote w:id="14">
    <w:p w14:paraId="24A31DDE" w14:textId="2102A1D6" w:rsidR="004A43CB" w:rsidRPr="00173104" w:rsidRDefault="004A43CB" w:rsidP="004A43CB">
      <w:pPr>
        <w:pStyle w:val="FootnoteText"/>
        <w:rPr>
          <w:lang w:val="en-CA"/>
        </w:rPr>
      </w:pPr>
      <w:r w:rsidRPr="00614841">
        <w:rPr>
          <w:rStyle w:val="FootnoteReference"/>
          <w:lang w:val="fr-FR"/>
        </w:rPr>
        <w:footnoteRef/>
      </w:r>
      <w:r w:rsidRPr="00173104">
        <w:rPr>
          <w:lang w:val="en-CA"/>
        </w:rPr>
        <w:t xml:space="preserve"> ST/SGB/2013/4</w:t>
      </w:r>
      <w:r w:rsidR="00FD6CE3" w:rsidRPr="00173104">
        <w:rPr>
          <w:lang w:val="en-CA"/>
        </w:rPr>
        <w:t>,</w:t>
      </w:r>
      <w:r w:rsidRPr="00173104">
        <w:rPr>
          <w:lang w:val="en-CA"/>
        </w:rPr>
        <w:t xml:space="preserve"> ST/SGB/2013/4/Amend.1</w:t>
      </w:r>
      <w:r w:rsidR="00FD6CE3" w:rsidRPr="00173104">
        <w:rPr>
          <w:lang w:val="en-CA"/>
        </w:rPr>
        <w:t>, ST/SGB/2015/4, ST/SGB/2015/4/Amend.1 et ST/SGB/2019/2.</w:t>
      </w:r>
    </w:p>
  </w:footnote>
  <w:footnote w:id="15">
    <w:p w14:paraId="20BD8C4A" w14:textId="7DC085C7" w:rsidR="004A43CB" w:rsidRPr="00614841" w:rsidRDefault="004A43CB" w:rsidP="004A43CB">
      <w:pPr>
        <w:pStyle w:val="FootnoteText"/>
        <w:rPr>
          <w:szCs w:val="18"/>
        </w:rPr>
      </w:pPr>
      <w:r w:rsidRPr="00614841">
        <w:rPr>
          <w:rStyle w:val="FootnoteReference"/>
          <w:szCs w:val="18"/>
          <w:lang w:val="fr-FR"/>
        </w:rPr>
        <w:footnoteRef/>
      </w:r>
      <w:r w:rsidRPr="00614841">
        <w:rPr>
          <w:szCs w:val="18"/>
        </w:rPr>
        <w:t xml:space="preserve"> Voir résolution 60/283 de l’Assemblée générale, sect.</w:t>
      </w:r>
      <w:r w:rsidR="005A751B" w:rsidRPr="00614841">
        <w:rPr>
          <w:szCs w:val="18"/>
        </w:rPr>
        <w:t> </w:t>
      </w:r>
      <w:r w:rsidRPr="00614841">
        <w:rPr>
          <w:szCs w:val="18"/>
        </w:rPr>
        <w:t>IV.</w:t>
      </w:r>
    </w:p>
  </w:footnote>
  <w:footnote w:id="16">
    <w:p w14:paraId="22BBC708" w14:textId="77777777" w:rsidR="004A43CB" w:rsidRPr="00614841" w:rsidRDefault="004A43CB" w:rsidP="004A43CB">
      <w:pPr>
        <w:pStyle w:val="FootnoteText"/>
        <w:rPr>
          <w:szCs w:val="18"/>
        </w:rPr>
      </w:pPr>
      <w:r w:rsidRPr="00614841">
        <w:rPr>
          <w:rStyle w:val="FootnoteReference"/>
          <w:szCs w:val="18"/>
          <w:lang w:val="fr-FR"/>
        </w:rPr>
        <w:footnoteRef/>
      </w:r>
      <w:r w:rsidRPr="00614841">
        <w:rPr>
          <w:szCs w:val="18"/>
        </w:rPr>
        <w:t xml:space="preserve"> Décision </w:t>
      </w:r>
      <w:hyperlink r:id="rId3" w:history="1">
        <w:r w:rsidRPr="00614841">
          <w:rPr>
            <w:rStyle w:val="Hyperlink"/>
            <w:szCs w:val="18"/>
            <w:lang w:val="fr-FR"/>
          </w:rPr>
          <w:t>I/1</w:t>
        </w:r>
      </w:hyperlink>
      <w:r w:rsidRPr="00614841">
        <w:rPr>
          <w:szCs w:val="18"/>
        </w:rPr>
        <w:t>, annexe, telle que modifiée dans la décision </w:t>
      </w:r>
      <w:hyperlink r:id="rId4" w:history="1">
        <w:r w:rsidRPr="00614841">
          <w:rPr>
            <w:rStyle w:val="Hyperlink"/>
            <w:szCs w:val="18"/>
            <w:lang w:val="fr-FR"/>
          </w:rPr>
          <w:t>V/20</w:t>
        </w:r>
      </w:hyperlink>
      <w:r w:rsidRPr="00614841">
        <w:rPr>
          <w:szCs w:val="18"/>
        </w:rPr>
        <w:t>.</w:t>
      </w:r>
    </w:p>
  </w:footnote>
  <w:footnote w:id="17">
    <w:p w14:paraId="64346EE2" w14:textId="795D3D0C" w:rsidR="005F7D70" w:rsidRPr="00614841" w:rsidRDefault="005F7D70" w:rsidP="005F7D70">
      <w:pPr>
        <w:pStyle w:val="FootnoteText"/>
      </w:pPr>
      <w:r w:rsidRPr="00614841">
        <w:rPr>
          <w:rStyle w:val="FootnoteReference"/>
          <w:lang w:val="fr-FR"/>
        </w:rPr>
        <w:footnoteRef/>
      </w:r>
      <w:r w:rsidRPr="00614841">
        <w:t xml:space="preserve"> </w:t>
      </w:r>
      <w:r w:rsidR="00FD6CE3" w:rsidRPr="00614841">
        <w:t xml:space="preserve">Ce paragraphe est entre crochets dans l’attente de l’adoption de la décision de la </w:t>
      </w:r>
      <w:r w:rsidRPr="00614841">
        <w:t xml:space="preserve">COP-17 </w:t>
      </w:r>
      <w:r w:rsidR="00FD6CE3" w:rsidRPr="00614841">
        <w:t>sur l’information de séquençage numérique.</w:t>
      </w:r>
    </w:p>
  </w:footnote>
  <w:footnote w:id="18">
    <w:p w14:paraId="34CDD22D" w14:textId="429AEBFA" w:rsidR="006F6A10" w:rsidRPr="00614841" w:rsidRDefault="006F6A10">
      <w:pPr>
        <w:pStyle w:val="FootnoteText"/>
      </w:pPr>
      <w:r w:rsidRPr="00614841">
        <w:rPr>
          <w:rStyle w:val="FootnoteReference"/>
          <w:lang w:val="fr-FR"/>
        </w:rPr>
        <w:footnoteRef/>
      </w:r>
      <w:r w:rsidRPr="00614841">
        <w:t xml:space="preserve"> </w:t>
      </w:r>
      <w:r w:rsidR="00FD6CE3" w:rsidRPr="00614841">
        <w:t>L’Organe subsidiaire chargé du suivi de l’article</w:t>
      </w:r>
      <w:r w:rsidR="0018567C" w:rsidRPr="00614841">
        <w:t> </w:t>
      </w:r>
      <w:r w:rsidR="00FD6CE3" w:rsidRPr="00614841">
        <w:t>8 j), et des autres dispositions de la Convention relatives aux peuples autochtones et communautés locales est entre crochets dans l’attente de l’adoption de la décision de la</w:t>
      </w:r>
      <w:r w:rsidRPr="00614841">
        <w:t xml:space="preserve"> COP-17 </w:t>
      </w:r>
      <w:r w:rsidR="00FD6CE3" w:rsidRPr="00614841">
        <w:t>sur son fonctionnement.</w:t>
      </w:r>
    </w:p>
  </w:footnote>
  <w:footnote w:id="19">
    <w:p w14:paraId="18CF30B6" w14:textId="77777777" w:rsidR="004A43CB" w:rsidRPr="005A751B" w:rsidRDefault="004A43CB" w:rsidP="004A43CB">
      <w:pPr>
        <w:pStyle w:val="FootnoteText"/>
      </w:pPr>
      <w:r w:rsidRPr="00614841">
        <w:rPr>
          <w:rStyle w:val="FootnoteReference"/>
          <w:lang w:val="fr-FR"/>
        </w:rPr>
        <w:footnoteRef/>
      </w:r>
      <w:r w:rsidRPr="00614841">
        <w:t xml:space="preserve"> </w:t>
      </w:r>
      <w:hyperlink r:id="rId5" w:history="1">
        <w:r w:rsidRPr="00614841">
          <w:rPr>
            <w:rStyle w:val="Hyperlink"/>
            <w:lang w:val="fr-FR"/>
          </w:rPr>
          <w:t>CBD/COP/17/3</w:t>
        </w:r>
      </w:hyperlink>
      <w:r w:rsidRPr="0061484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2FEE8BA" w14:textId="16AE8C30" w:rsidR="00534681" w:rsidRPr="00614841" w:rsidRDefault="00D644C6" w:rsidP="007C4951">
        <w:pPr>
          <w:pStyle w:val="Header"/>
          <w:spacing w:after="240"/>
          <w:rPr>
            <w:szCs w:val="20"/>
          </w:rPr>
        </w:pPr>
        <w:r w:rsidRPr="00614841">
          <w:rPr>
            <w:szCs w:val="20"/>
          </w:rPr>
          <w:t>CBD/COP/17/L.31/Rev.1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51809DB" w14:textId="4144C6C2" w:rsidR="009505C9" w:rsidRPr="00614841" w:rsidRDefault="00D644C6" w:rsidP="007C4951">
        <w:pPr>
          <w:pStyle w:val="Header"/>
          <w:spacing w:after="240"/>
          <w:jc w:val="right"/>
        </w:pPr>
        <w:r w:rsidRPr="00614841">
          <w:t>CBD/COP/17/L.31/Rev.1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8D95"/>
    <w:multiLevelType w:val="hybridMultilevel"/>
    <w:tmpl w:val="FFFFFFFF"/>
    <w:lvl w:ilvl="0" w:tplc="C41CEE18">
      <w:start w:val="1"/>
      <w:numFmt w:val="decimal"/>
      <w:lvlText w:val="(b)"/>
      <w:lvlJc w:val="left"/>
      <w:pPr>
        <w:ind w:left="720" w:hanging="360"/>
      </w:pPr>
    </w:lvl>
    <w:lvl w:ilvl="1" w:tplc="B622D33C">
      <w:start w:val="1"/>
      <w:numFmt w:val="lowerLetter"/>
      <w:lvlText w:val="%2."/>
      <w:lvlJc w:val="left"/>
      <w:pPr>
        <w:ind w:left="1440" w:hanging="360"/>
      </w:pPr>
    </w:lvl>
    <w:lvl w:ilvl="2" w:tplc="381A9F68">
      <w:start w:val="1"/>
      <w:numFmt w:val="lowerRoman"/>
      <w:lvlText w:val="%3."/>
      <w:lvlJc w:val="right"/>
      <w:pPr>
        <w:ind w:left="2160" w:hanging="180"/>
      </w:pPr>
    </w:lvl>
    <w:lvl w:ilvl="3" w:tplc="F8848908">
      <w:start w:val="1"/>
      <w:numFmt w:val="decimal"/>
      <w:lvlText w:val="%4."/>
      <w:lvlJc w:val="left"/>
      <w:pPr>
        <w:ind w:left="2880" w:hanging="360"/>
      </w:pPr>
    </w:lvl>
    <w:lvl w:ilvl="4" w:tplc="9EACCA94">
      <w:start w:val="1"/>
      <w:numFmt w:val="lowerLetter"/>
      <w:lvlText w:val="%5."/>
      <w:lvlJc w:val="left"/>
      <w:pPr>
        <w:ind w:left="3600" w:hanging="360"/>
      </w:pPr>
    </w:lvl>
    <w:lvl w:ilvl="5" w:tplc="0E5E6C78">
      <w:start w:val="1"/>
      <w:numFmt w:val="lowerRoman"/>
      <w:lvlText w:val="%6."/>
      <w:lvlJc w:val="right"/>
      <w:pPr>
        <w:ind w:left="4320" w:hanging="180"/>
      </w:pPr>
    </w:lvl>
    <w:lvl w:ilvl="6" w:tplc="C5A28D20">
      <w:start w:val="1"/>
      <w:numFmt w:val="decimal"/>
      <w:lvlText w:val="%7."/>
      <w:lvlJc w:val="left"/>
      <w:pPr>
        <w:ind w:left="5040" w:hanging="360"/>
      </w:pPr>
    </w:lvl>
    <w:lvl w:ilvl="7" w:tplc="7054CBA6">
      <w:start w:val="1"/>
      <w:numFmt w:val="lowerLetter"/>
      <w:lvlText w:val="%8."/>
      <w:lvlJc w:val="left"/>
      <w:pPr>
        <w:ind w:left="5760" w:hanging="360"/>
      </w:pPr>
    </w:lvl>
    <w:lvl w:ilvl="8" w:tplc="37B0AC86">
      <w:start w:val="1"/>
      <w:numFmt w:val="lowerRoman"/>
      <w:lvlText w:val="%9."/>
      <w:lvlJc w:val="right"/>
      <w:pPr>
        <w:ind w:left="6480" w:hanging="180"/>
      </w:pPr>
    </w:lvl>
  </w:abstractNum>
  <w:abstractNum w:abstractNumId="1" w15:restartNumberingAfterBreak="0">
    <w:nsid w:val="23AF5995"/>
    <w:multiLevelType w:val="hybridMultilevel"/>
    <w:tmpl w:val="FFFFFFFF"/>
    <w:lvl w:ilvl="0" w:tplc="D3480E6E">
      <w:start w:val="1"/>
      <w:numFmt w:val="decimal"/>
      <w:lvlText w:val="(b)"/>
      <w:lvlJc w:val="left"/>
      <w:pPr>
        <w:ind w:left="720" w:hanging="360"/>
      </w:pPr>
    </w:lvl>
    <w:lvl w:ilvl="1" w:tplc="F43091DE">
      <w:start w:val="1"/>
      <w:numFmt w:val="lowerLetter"/>
      <w:lvlText w:val="%2."/>
      <w:lvlJc w:val="left"/>
      <w:pPr>
        <w:ind w:left="1440" w:hanging="360"/>
      </w:pPr>
    </w:lvl>
    <w:lvl w:ilvl="2" w:tplc="6E4A73E4">
      <w:start w:val="1"/>
      <w:numFmt w:val="lowerRoman"/>
      <w:lvlText w:val="%3."/>
      <w:lvlJc w:val="right"/>
      <w:pPr>
        <w:ind w:left="2160" w:hanging="180"/>
      </w:pPr>
    </w:lvl>
    <w:lvl w:ilvl="3" w:tplc="74B60268">
      <w:start w:val="1"/>
      <w:numFmt w:val="decimal"/>
      <w:lvlText w:val="%4."/>
      <w:lvlJc w:val="left"/>
      <w:pPr>
        <w:ind w:left="2880" w:hanging="360"/>
      </w:pPr>
    </w:lvl>
    <w:lvl w:ilvl="4" w:tplc="B1C43DB6">
      <w:start w:val="1"/>
      <w:numFmt w:val="lowerLetter"/>
      <w:lvlText w:val="%5."/>
      <w:lvlJc w:val="left"/>
      <w:pPr>
        <w:ind w:left="3600" w:hanging="360"/>
      </w:pPr>
    </w:lvl>
    <w:lvl w:ilvl="5" w:tplc="D662F2D2">
      <w:start w:val="1"/>
      <w:numFmt w:val="lowerRoman"/>
      <w:lvlText w:val="%6."/>
      <w:lvlJc w:val="right"/>
      <w:pPr>
        <w:ind w:left="4320" w:hanging="180"/>
      </w:pPr>
    </w:lvl>
    <w:lvl w:ilvl="6" w:tplc="2024470E">
      <w:start w:val="1"/>
      <w:numFmt w:val="decimal"/>
      <w:lvlText w:val="%7."/>
      <w:lvlJc w:val="left"/>
      <w:pPr>
        <w:ind w:left="5040" w:hanging="360"/>
      </w:pPr>
    </w:lvl>
    <w:lvl w:ilvl="7" w:tplc="4FFE2A70">
      <w:start w:val="1"/>
      <w:numFmt w:val="lowerLetter"/>
      <w:lvlText w:val="%8."/>
      <w:lvlJc w:val="left"/>
      <w:pPr>
        <w:ind w:left="5760" w:hanging="360"/>
      </w:pPr>
    </w:lvl>
    <w:lvl w:ilvl="8" w:tplc="8A00B554">
      <w:start w:val="1"/>
      <w:numFmt w:val="lowerRoman"/>
      <w:lvlText w:val="%9."/>
      <w:lvlJc w:val="right"/>
      <w:pPr>
        <w:ind w:left="6480" w:hanging="180"/>
      </w:pPr>
    </w:lvl>
  </w:abstractNum>
  <w:abstractNum w:abstractNumId="2" w15:restartNumberingAfterBreak="0">
    <w:nsid w:val="2C516341"/>
    <w:multiLevelType w:val="hybridMultilevel"/>
    <w:tmpl w:val="990CD502"/>
    <w:lvl w:ilvl="0" w:tplc="4B66110E">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94610748">
    <w:abstractNumId w:val="5"/>
  </w:num>
  <w:num w:numId="2" w16cid:durableId="568343442">
    <w:abstractNumId w:val="3"/>
  </w:num>
  <w:num w:numId="3" w16cid:durableId="1149901710">
    <w:abstractNumId w:val="8"/>
  </w:num>
  <w:num w:numId="4" w16cid:durableId="71663112">
    <w:abstractNumId w:val="9"/>
  </w:num>
  <w:num w:numId="5" w16cid:durableId="2084067034">
    <w:abstractNumId w:val="4"/>
  </w:num>
  <w:num w:numId="6" w16cid:durableId="994069530">
    <w:abstractNumId w:val="7"/>
  </w:num>
  <w:num w:numId="7" w16cid:durableId="459735351">
    <w:abstractNumId w:val="6"/>
  </w:num>
  <w:num w:numId="8" w16cid:durableId="1440181319">
    <w:abstractNumId w:val="10"/>
  </w:num>
  <w:num w:numId="9" w16cid:durableId="183401912">
    <w:abstractNumId w:val="1"/>
  </w:num>
  <w:num w:numId="10" w16cid:durableId="996958502">
    <w:abstractNumId w:val="0"/>
  </w:num>
  <w:num w:numId="11" w16cid:durableId="184693953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C7F"/>
    <w:rsid w:val="00002BD1"/>
    <w:rsid w:val="00002D7D"/>
    <w:rsid w:val="00003994"/>
    <w:rsid w:val="00005297"/>
    <w:rsid w:val="00010DAF"/>
    <w:rsid w:val="00013926"/>
    <w:rsid w:val="000254AC"/>
    <w:rsid w:val="00032EAC"/>
    <w:rsid w:val="000334D4"/>
    <w:rsid w:val="00033DD4"/>
    <w:rsid w:val="0003547C"/>
    <w:rsid w:val="00040B67"/>
    <w:rsid w:val="000412FA"/>
    <w:rsid w:val="00044303"/>
    <w:rsid w:val="0004450E"/>
    <w:rsid w:val="00047DA0"/>
    <w:rsid w:val="0005091C"/>
    <w:rsid w:val="0005194E"/>
    <w:rsid w:val="0005610F"/>
    <w:rsid w:val="00064153"/>
    <w:rsid w:val="000642BD"/>
    <w:rsid w:val="00067AC1"/>
    <w:rsid w:val="0007033F"/>
    <w:rsid w:val="0007171B"/>
    <w:rsid w:val="00071FC6"/>
    <w:rsid w:val="00072C21"/>
    <w:rsid w:val="0007397A"/>
    <w:rsid w:val="00074179"/>
    <w:rsid w:val="0008551F"/>
    <w:rsid w:val="00085662"/>
    <w:rsid w:val="0008590B"/>
    <w:rsid w:val="000867AD"/>
    <w:rsid w:val="00087D88"/>
    <w:rsid w:val="00090C77"/>
    <w:rsid w:val="00091460"/>
    <w:rsid w:val="000967F5"/>
    <w:rsid w:val="00097A1A"/>
    <w:rsid w:val="00097D64"/>
    <w:rsid w:val="000A020B"/>
    <w:rsid w:val="000A1EC3"/>
    <w:rsid w:val="000A741A"/>
    <w:rsid w:val="000B1265"/>
    <w:rsid w:val="000B249B"/>
    <w:rsid w:val="000B2DF1"/>
    <w:rsid w:val="000B3A86"/>
    <w:rsid w:val="000B4B44"/>
    <w:rsid w:val="000B732D"/>
    <w:rsid w:val="000C1838"/>
    <w:rsid w:val="000C2D10"/>
    <w:rsid w:val="000C2E28"/>
    <w:rsid w:val="000C4F17"/>
    <w:rsid w:val="000C5F12"/>
    <w:rsid w:val="000C6B82"/>
    <w:rsid w:val="000D0A2C"/>
    <w:rsid w:val="000D0F68"/>
    <w:rsid w:val="000D2D95"/>
    <w:rsid w:val="000D6002"/>
    <w:rsid w:val="000E1D66"/>
    <w:rsid w:val="000E2FE3"/>
    <w:rsid w:val="000E339D"/>
    <w:rsid w:val="000E673A"/>
    <w:rsid w:val="000F139D"/>
    <w:rsid w:val="000F6945"/>
    <w:rsid w:val="000F74F5"/>
    <w:rsid w:val="000F772A"/>
    <w:rsid w:val="000F78FC"/>
    <w:rsid w:val="00100F6B"/>
    <w:rsid w:val="001031DF"/>
    <w:rsid w:val="0010327D"/>
    <w:rsid w:val="00105372"/>
    <w:rsid w:val="001054A6"/>
    <w:rsid w:val="0010722F"/>
    <w:rsid w:val="001078A1"/>
    <w:rsid w:val="001110B9"/>
    <w:rsid w:val="00111427"/>
    <w:rsid w:val="00115255"/>
    <w:rsid w:val="0012198B"/>
    <w:rsid w:val="00123E2C"/>
    <w:rsid w:val="00125758"/>
    <w:rsid w:val="00126301"/>
    <w:rsid w:val="00127938"/>
    <w:rsid w:val="00127940"/>
    <w:rsid w:val="001312AD"/>
    <w:rsid w:val="00131E7A"/>
    <w:rsid w:val="00134846"/>
    <w:rsid w:val="00134F91"/>
    <w:rsid w:val="00142268"/>
    <w:rsid w:val="00143D41"/>
    <w:rsid w:val="00144C2E"/>
    <w:rsid w:val="00145741"/>
    <w:rsid w:val="00145B40"/>
    <w:rsid w:val="001464D2"/>
    <w:rsid w:val="001470E6"/>
    <w:rsid w:val="00154FC4"/>
    <w:rsid w:val="001572E8"/>
    <w:rsid w:val="0016284C"/>
    <w:rsid w:val="00165ABB"/>
    <w:rsid w:val="00167475"/>
    <w:rsid w:val="00172AF6"/>
    <w:rsid w:val="00173104"/>
    <w:rsid w:val="001745C6"/>
    <w:rsid w:val="00174AB4"/>
    <w:rsid w:val="00174B1E"/>
    <w:rsid w:val="00176100"/>
    <w:rsid w:val="00176CEE"/>
    <w:rsid w:val="001775A2"/>
    <w:rsid w:val="00182FF2"/>
    <w:rsid w:val="00184303"/>
    <w:rsid w:val="0018567C"/>
    <w:rsid w:val="00185BCD"/>
    <w:rsid w:val="00186DD8"/>
    <w:rsid w:val="001879E5"/>
    <w:rsid w:val="00192994"/>
    <w:rsid w:val="0019398A"/>
    <w:rsid w:val="001A280A"/>
    <w:rsid w:val="001A35EC"/>
    <w:rsid w:val="001A5A51"/>
    <w:rsid w:val="001A5C97"/>
    <w:rsid w:val="001A5CF8"/>
    <w:rsid w:val="001B13FE"/>
    <w:rsid w:val="001B1AF2"/>
    <w:rsid w:val="001B57BA"/>
    <w:rsid w:val="001B6E98"/>
    <w:rsid w:val="001C545C"/>
    <w:rsid w:val="001D2E86"/>
    <w:rsid w:val="001D60D9"/>
    <w:rsid w:val="001E04D1"/>
    <w:rsid w:val="001E1221"/>
    <w:rsid w:val="001E3049"/>
    <w:rsid w:val="001E5E94"/>
    <w:rsid w:val="001E7CB2"/>
    <w:rsid w:val="001F17FF"/>
    <w:rsid w:val="001F4B1D"/>
    <w:rsid w:val="001F6DDF"/>
    <w:rsid w:val="002071D4"/>
    <w:rsid w:val="002113E3"/>
    <w:rsid w:val="00214A8B"/>
    <w:rsid w:val="002162CC"/>
    <w:rsid w:val="0022168C"/>
    <w:rsid w:val="00222645"/>
    <w:rsid w:val="00222D35"/>
    <w:rsid w:val="00224796"/>
    <w:rsid w:val="00225D60"/>
    <w:rsid w:val="00227D0F"/>
    <w:rsid w:val="00227DF9"/>
    <w:rsid w:val="002310BD"/>
    <w:rsid w:val="00232A4F"/>
    <w:rsid w:val="00240EE6"/>
    <w:rsid w:val="00244E1E"/>
    <w:rsid w:val="00245451"/>
    <w:rsid w:val="002475E0"/>
    <w:rsid w:val="00254C7F"/>
    <w:rsid w:val="002566B2"/>
    <w:rsid w:val="002574E3"/>
    <w:rsid w:val="00265364"/>
    <w:rsid w:val="0027429D"/>
    <w:rsid w:val="00283570"/>
    <w:rsid w:val="002838CD"/>
    <w:rsid w:val="00284FB8"/>
    <w:rsid w:val="002872C4"/>
    <w:rsid w:val="00291003"/>
    <w:rsid w:val="00297677"/>
    <w:rsid w:val="002A3BEB"/>
    <w:rsid w:val="002A7550"/>
    <w:rsid w:val="002B1AD0"/>
    <w:rsid w:val="002B1F2A"/>
    <w:rsid w:val="002B57D7"/>
    <w:rsid w:val="002B69F1"/>
    <w:rsid w:val="002C3297"/>
    <w:rsid w:val="002D04B3"/>
    <w:rsid w:val="002D2A33"/>
    <w:rsid w:val="002D33FE"/>
    <w:rsid w:val="002E0F15"/>
    <w:rsid w:val="002E1FE3"/>
    <w:rsid w:val="002E3050"/>
    <w:rsid w:val="002E5A30"/>
    <w:rsid w:val="002F6CF9"/>
    <w:rsid w:val="002F6E18"/>
    <w:rsid w:val="002F7857"/>
    <w:rsid w:val="00300301"/>
    <w:rsid w:val="003008FE"/>
    <w:rsid w:val="0030169D"/>
    <w:rsid w:val="003037A4"/>
    <w:rsid w:val="003060EB"/>
    <w:rsid w:val="00311B91"/>
    <w:rsid w:val="0031353D"/>
    <w:rsid w:val="00313EA9"/>
    <w:rsid w:val="003153EB"/>
    <w:rsid w:val="00317C5D"/>
    <w:rsid w:val="0032117F"/>
    <w:rsid w:val="0032136E"/>
    <w:rsid w:val="00321985"/>
    <w:rsid w:val="00331CED"/>
    <w:rsid w:val="0033238A"/>
    <w:rsid w:val="00332B3D"/>
    <w:rsid w:val="00334E67"/>
    <w:rsid w:val="003367F3"/>
    <w:rsid w:val="00341EAF"/>
    <w:rsid w:val="0034495A"/>
    <w:rsid w:val="003460BF"/>
    <w:rsid w:val="00351205"/>
    <w:rsid w:val="0035608F"/>
    <w:rsid w:val="00360142"/>
    <w:rsid w:val="00363B70"/>
    <w:rsid w:val="00370700"/>
    <w:rsid w:val="00372F74"/>
    <w:rsid w:val="003776AE"/>
    <w:rsid w:val="0038004D"/>
    <w:rsid w:val="00380983"/>
    <w:rsid w:val="00390F8A"/>
    <w:rsid w:val="003914DA"/>
    <w:rsid w:val="00393E6C"/>
    <w:rsid w:val="00395BA0"/>
    <w:rsid w:val="003970CF"/>
    <w:rsid w:val="003A280E"/>
    <w:rsid w:val="003A2BD8"/>
    <w:rsid w:val="003A450D"/>
    <w:rsid w:val="003A4BE4"/>
    <w:rsid w:val="003A5D52"/>
    <w:rsid w:val="003B0816"/>
    <w:rsid w:val="003B60A1"/>
    <w:rsid w:val="003C1D4A"/>
    <w:rsid w:val="003C2586"/>
    <w:rsid w:val="003C689A"/>
    <w:rsid w:val="003C72BE"/>
    <w:rsid w:val="003D19A0"/>
    <w:rsid w:val="003D6071"/>
    <w:rsid w:val="003D71B1"/>
    <w:rsid w:val="003E1DA7"/>
    <w:rsid w:val="003E2364"/>
    <w:rsid w:val="003E3E09"/>
    <w:rsid w:val="003F0560"/>
    <w:rsid w:val="003F1A75"/>
    <w:rsid w:val="003F1C1C"/>
    <w:rsid w:val="003F277D"/>
    <w:rsid w:val="003F7224"/>
    <w:rsid w:val="00402B7B"/>
    <w:rsid w:val="004037DA"/>
    <w:rsid w:val="00406291"/>
    <w:rsid w:val="004067B0"/>
    <w:rsid w:val="0041231B"/>
    <w:rsid w:val="00412356"/>
    <w:rsid w:val="00417C12"/>
    <w:rsid w:val="00421C0D"/>
    <w:rsid w:val="00422EF4"/>
    <w:rsid w:val="00426963"/>
    <w:rsid w:val="004277F9"/>
    <w:rsid w:val="00427D21"/>
    <w:rsid w:val="00433FD5"/>
    <w:rsid w:val="00440A14"/>
    <w:rsid w:val="00447F4A"/>
    <w:rsid w:val="00453C77"/>
    <w:rsid w:val="00455B10"/>
    <w:rsid w:val="00456F67"/>
    <w:rsid w:val="00457DBB"/>
    <w:rsid w:val="00460E89"/>
    <w:rsid w:val="00463E35"/>
    <w:rsid w:val="004644C2"/>
    <w:rsid w:val="00467F9C"/>
    <w:rsid w:val="004739D8"/>
    <w:rsid w:val="00475B55"/>
    <w:rsid w:val="00476F84"/>
    <w:rsid w:val="004777DC"/>
    <w:rsid w:val="00480F6C"/>
    <w:rsid w:val="00497334"/>
    <w:rsid w:val="00497BA7"/>
    <w:rsid w:val="004A0FF5"/>
    <w:rsid w:val="004A28BD"/>
    <w:rsid w:val="004A3631"/>
    <w:rsid w:val="004A4232"/>
    <w:rsid w:val="004A43CB"/>
    <w:rsid w:val="004A4890"/>
    <w:rsid w:val="004B461B"/>
    <w:rsid w:val="004B5215"/>
    <w:rsid w:val="004C52E8"/>
    <w:rsid w:val="004C6FC6"/>
    <w:rsid w:val="004C70CC"/>
    <w:rsid w:val="004D0A3E"/>
    <w:rsid w:val="004D1A09"/>
    <w:rsid w:val="004D3836"/>
    <w:rsid w:val="004D59B3"/>
    <w:rsid w:val="004D7C6C"/>
    <w:rsid w:val="004E167D"/>
    <w:rsid w:val="004E1F99"/>
    <w:rsid w:val="004E5485"/>
    <w:rsid w:val="004E7C44"/>
    <w:rsid w:val="004F2D23"/>
    <w:rsid w:val="004F3EE3"/>
    <w:rsid w:val="004F4829"/>
    <w:rsid w:val="004F4C52"/>
    <w:rsid w:val="004F7B92"/>
    <w:rsid w:val="00500E87"/>
    <w:rsid w:val="0050347C"/>
    <w:rsid w:val="005051B3"/>
    <w:rsid w:val="005053AF"/>
    <w:rsid w:val="005062E0"/>
    <w:rsid w:val="0051006C"/>
    <w:rsid w:val="00513922"/>
    <w:rsid w:val="00516383"/>
    <w:rsid w:val="005175E6"/>
    <w:rsid w:val="005219A3"/>
    <w:rsid w:val="00523029"/>
    <w:rsid w:val="005252A4"/>
    <w:rsid w:val="00525B67"/>
    <w:rsid w:val="00532997"/>
    <w:rsid w:val="00532DAD"/>
    <w:rsid w:val="00534681"/>
    <w:rsid w:val="005362D7"/>
    <w:rsid w:val="00540FD5"/>
    <w:rsid w:val="00541988"/>
    <w:rsid w:val="00543EB5"/>
    <w:rsid w:val="00546349"/>
    <w:rsid w:val="00547027"/>
    <w:rsid w:val="0056068E"/>
    <w:rsid w:val="00561609"/>
    <w:rsid w:val="00563442"/>
    <w:rsid w:val="0056348E"/>
    <w:rsid w:val="0056530B"/>
    <w:rsid w:val="00565B42"/>
    <w:rsid w:val="00567111"/>
    <w:rsid w:val="0056760A"/>
    <w:rsid w:val="005679A3"/>
    <w:rsid w:val="005751ED"/>
    <w:rsid w:val="005758A7"/>
    <w:rsid w:val="00577FE6"/>
    <w:rsid w:val="0058150A"/>
    <w:rsid w:val="005819F9"/>
    <w:rsid w:val="00581B0D"/>
    <w:rsid w:val="005862AD"/>
    <w:rsid w:val="0059630C"/>
    <w:rsid w:val="00596689"/>
    <w:rsid w:val="00597B06"/>
    <w:rsid w:val="005A26DC"/>
    <w:rsid w:val="005A386C"/>
    <w:rsid w:val="005A4792"/>
    <w:rsid w:val="005A6697"/>
    <w:rsid w:val="005A751B"/>
    <w:rsid w:val="005A7DA3"/>
    <w:rsid w:val="005B26FB"/>
    <w:rsid w:val="005B311F"/>
    <w:rsid w:val="005B35E2"/>
    <w:rsid w:val="005B74C1"/>
    <w:rsid w:val="005C16D3"/>
    <w:rsid w:val="005C1DC9"/>
    <w:rsid w:val="005C4CE6"/>
    <w:rsid w:val="005C698A"/>
    <w:rsid w:val="005C6A04"/>
    <w:rsid w:val="005C6CAB"/>
    <w:rsid w:val="005C7C1C"/>
    <w:rsid w:val="005D2FED"/>
    <w:rsid w:val="005D48B2"/>
    <w:rsid w:val="005D5AA8"/>
    <w:rsid w:val="005D691C"/>
    <w:rsid w:val="005E2758"/>
    <w:rsid w:val="005E2EFE"/>
    <w:rsid w:val="005E31CD"/>
    <w:rsid w:val="005E4640"/>
    <w:rsid w:val="005E6F69"/>
    <w:rsid w:val="005F1352"/>
    <w:rsid w:val="005F6464"/>
    <w:rsid w:val="005F67FD"/>
    <w:rsid w:val="005F7D70"/>
    <w:rsid w:val="006122BA"/>
    <w:rsid w:val="00614841"/>
    <w:rsid w:val="00620740"/>
    <w:rsid w:val="006214D2"/>
    <w:rsid w:val="00621507"/>
    <w:rsid w:val="006219BD"/>
    <w:rsid w:val="00622191"/>
    <w:rsid w:val="00623A20"/>
    <w:rsid w:val="006409A3"/>
    <w:rsid w:val="0064627B"/>
    <w:rsid w:val="006478BF"/>
    <w:rsid w:val="00650FB5"/>
    <w:rsid w:val="00652CD1"/>
    <w:rsid w:val="00660F9F"/>
    <w:rsid w:val="00661393"/>
    <w:rsid w:val="00664EE0"/>
    <w:rsid w:val="0067184B"/>
    <w:rsid w:val="00674F1D"/>
    <w:rsid w:val="00697ACD"/>
    <w:rsid w:val="006A1589"/>
    <w:rsid w:val="006A4384"/>
    <w:rsid w:val="006A461F"/>
    <w:rsid w:val="006A50F2"/>
    <w:rsid w:val="006A678D"/>
    <w:rsid w:val="006A73C1"/>
    <w:rsid w:val="006B2290"/>
    <w:rsid w:val="006B272A"/>
    <w:rsid w:val="006B306E"/>
    <w:rsid w:val="006B340B"/>
    <w:rsid w:val="006B50B9"/>
    <w:rsid w:val="006C2671"/>
    <w:rsid w:val="006C4278"/>
    <w:rsid w:val="006D1067"/>
    <w:rsid w:val="006D1293"/>
    <w:rsid w:val="006D5440"/>
    <w:rsid w:val="006E3002"/>
    <w:rsid w:val="006E4152"/>
    <w:rsid w:val="006E583D"/>
    <w:rsid w:val="006E6815"/>
    <w:rsid w:val="006E7BE2"/>
    <w:rsid w:val="006F33CB"/>
    <w:rsid w:val="006F3ED3"/>
    <w:rsid w:val="006F5289"/>
    <w:rsid w:val="006F69C1"/>
    <w:rsid w:val="006F6A10"/>
    <w:rsid w:val="00700105"/>
    <w:rsid w:val="007002C6"/>
    <w:rsid w:val="00700827"/>
    <w:rsid w:val="00701316"/>
    <w:rsid w:val="0070320C"/>
    <w:rsid w:val="00703811"/>
    <w:rsid w:val="007063D1"/>
    <w:rsid w:val="00712A3E"/>
    <w:rsid w:val="00714DE1"/>
    <w:rsid w:val="00717080"/>
    <w:rsid w:val="00717D88"/>
    <w:rsid w:val="007233AA"/>
    <w:rsid w:val="00724F7A"/>
    <w:rsid w:val="00726A43"/>
    <w:rsid w:val="00734072"/>
    <w:rsid w:val="007410E2"/>
    <w:rsid w:val="00742AD0"/>
    <w:rsid w:val="00743330"/>
    <w:rsid w:val="00745839"/>
    <w:rsid w:val="00755DB2"/>
    <w:rsid w:val="00757311"/>
    <w:rsid w:val="007577D4"/>
    <w:rsid w:val="00761AD1"/>
    <w:rsid w:val="0076349D"/>
    <w:rsid w:val="00764799"/>
    <w:rsid w:val="00767473"/>
    <w:rsid w:val="007676BE"/>
    <w:rsid w:val="00772959"/>
    <w:rsid w:val="00772C35"/>
    <w:rsid w:val="0077501C"/>
    <w:rsid w:val="00775E6C"/>
    <w:rsid w:val="00786056"/>
    <w:rsid w:val="00790759"/>
    <w:rsid w:val="007911AE"/>
    <w:rsid w:val="00792718"/>
    <w:rsid w:val="007942D3"/>
    <w:rsid w:val="00794B05"/>
    <w:rsid w:val="007A09FE"/>
    <w:rsid w:val="007A26D3"/>
    <w:rsid w:val="007A4D70"/>
    <w:rsid w:val="007A640B"/>
    <w:rsid w:val="007A6FDF"/>
    <w:rsid w:val="007A700C"/>
    <w:rsid w:val="007A71FF"/>
    <w:rsid w:val="007A7315"/>
    <w:rsid w:val="007B1F86"/>
    <w:rsid w:val="007B2099"/>
    <w:rsid w:val="007B6C09"/>
    <w:rsid w:val="007B7741"/>
    <w:rsid w:val="007C1EC9"/>
    <w:rsid w:val="007C4951"/>
    <w:rsid w:val="007C6460"/>
    <w:rsid w:val="007C69D6"/>
    <w:rsid w:val="007C6F34"/>
    <w:rsid w:val="007D350D"/>
    <w:rsid w:val="007D625A"/>
    <w:rsid w:val="007D6A51"/>
    <w:rsid w:val="007E09DA"/>
    <w:rsid w:val="007E0F8A"/>
    <w:rsid w:val="007F001A"/>
    <w:rsid w:val="007F07A7"/>
    <w:rsid w:val="007F2519"/>
    <w:rsid w:val="007F5C0D"/>
    <w:rsid w:val="007F718D"/>
    <w:rsid w:val="00801835"/>
    <w:rsid w:val="00801FAD"/>
    <w:rsid w:val="008138E6"/>
    <w:rsid w:val="00813FDE"/>
    <w:rsid w:val="008178B6"/>
    <w:rsid w:val="00832BF4"/>
    <w:rsid w:val="00832F3F"/>
    <w:rsid w:val="00834A0D"/>
    <w:rsid w:val="00834C47"/>
    <w:rsid w:val="00835E36"/>
    <w:rsid w:val="008432E6"/>
    <w:rsid w:val="0084501B"/>
    <w:rsid w:val="0084565D"/>
    <w:rsid w:val="008546B6"/>
    <w:rsid w:val="00855B9E"/>
    <w:rsid w:val="00864646"/>
    <w:rsid w:val="00865B74"/>
    <w:rsid w:val="00866063"/>
    <w:rsid w:val="00867783"/>
    <w:rsid w:val="008705AD"/>
    <w:rsid w:val="008733AA"/>
    <w:rsid w:val="00875ABD"/>
    <w:rsid w:val="008760D5"/>
    <w:rsid w:val="00881BBB"/>
    <w:rsid w:val="00884752"/>
    <w:rsid w:val="00886191"/>
    <w:rsid w:val="008871C9"/>
    <w:rsid w:val="008877F1"/>
    <w:rsid w:val="008974F0"/>
    <w:rsid w:val="00897A38"/>
    <w:rsid w:val="008A001D"/>
    <w:rsid w:val="008A1499"/>
    <w:rsid w:val="008A3526"/>
    <w:rsid w:val="008A35B4"/>
    <w:rsid w:val="008A39E9"/>
    <w:rsid w:val="008A630D"/>
    <w:rsid w:val="008A7786"/>
    <w:rsid w:val="008B012A"/>
    <w:rsid w:val="008B0E53"/>
    <w:rsid w:val="008B2131"/>
    <w:rsid w:val="008B2CE9"/>
    <w:rsid w:val="008B7D06"/>
    <w:rsid w:val="008C34A1"/>
    <w:rsid w:val="008D078B"/>
    <w:rsid w:val="008D0A51"/>
    <w:rsid w:val="008D27B2"/>
    <w:rsid w:val="008D3C4F"/>
    <w:rsid w:val="008E0267"/>
    <w:rsid w:val="008E5316"/>
    <w:rsid w:val="008E59A2"/>
    <w:rsid w:val="008E73ED"/>
    <w:rsid w:val="009037E3"/>
    <w:rsid w:val="009054A6"/>
    <w:rsid w:val="00906E17"/>
    <w:rsid w:val="0091100B"/>
    <w:rsid w:val="009112AD"/>
    <w:rsid w:val="00912E98"/>
    <w:rsid w:val="00915D08"/>
    <w:rsid w:val="00917B43"/>
    <w:rsid w:val="00921D02"/>
    <w:rsid w:val="00926801"/>
    <w:rsid w:val="00926A85"/>
    <w:rsid w:val="00927C53"/>
    <w:rsid w:val="00930BA1"/>
    <w:rsid w:val="0093169E"/>
    <w:rsid w:val="00931708"/>
    <w:rsid w:val="00932B89"/>
    <w:rsid w:val="00933B99"/>
    <w:rsid w:val="00937649"/>
    <w:rsid w:val="00937BC4"/>
    <w:rsid w:val="009505C9"/>
    <w:rsid w:val="00950752"/>
    <w:rsid w:val="009515B5"/>
    <w:rsid w:val="00955D6A"/>
    <w:rsid w:val="00963B37"/>
    <w:rsid w:val="00966424"/>
    <w:rsid w:val="009740F7"/>
    <w:rsid w:val="00977493"/>
    <w:rsid w:val="00984F91"/>
    <w:rsid w:val="00986F82"/>
    <w:rsid w:val="009879FD"/>
    <w:rsid w:val="00992CCB"/>
    <w:rsid w:val="00992D66"/>
    <w:rsid w:val="00993AC7"/>
    <w:rsid w:val="00995E1A"/>
    <w:rsid w:val="00996C5B"/>
    <w:rsid w:val="009A6288"/>
    <w:rsid w:val="009B0CF2"/>
    <w:rsid w:val="009B0EAA"/>
    <w:rsid w:val="009B28C9"/>
    <w:rsid w:val="009B3BA3"/>
    <w:rsid w:val="009B54CF"/>
    <w:rsid w:val="009B6E00"/>
    <w:rsid w:val="009B797D"/>
    <w:rsid w:val="009B7AF2"/>
    <w:rsid w:val="009C1078"/>
    <w:rsid w:val="009C1428"/>
    <w:rsid w:val="009C2DE6"/>
    <w:rsid w:val="009C3C3F"/>
    <w:rsid w:val="009C408A"/>
    <w:rsid w:val="009C61B2"/>
    <w:rsid w:val="009D6043"/>
    <w:rsid w:val="009D6A57"/>
    <w:rsid w:val="009E16FB"/>
    <w:rsid w:val="009E1BD7"/>
    <w:rsid w:val="009E58A0"/>
    <w:rsid w:val="009F0641"/>
    <w:rsid w:val="009F2B0E"/>
    <w:rsid w:val="009F673B"/>
    <w:rsid w:val="009F6C53"/>
    <w:rsid w:val="00A0370F"/>
    <w:rsid w:val="00A04F5C"/>
    <w:rsid w:val="00A10734"/>
    <w:rsid w:val="00A111D1"/>
    <w:rsid w:val="00A11E1D"/>
    <w:rsid w:val="00A167A4"/>
    <w:rsid w:val="00A21400"/>
    <w:rsid w:val="00A3020E"/>
    <w:rsid w:val="00A3047C"/>
    <w:rsid w:val="00A35F69"/>
    <w:rsid w:val="00A3624E"/>
    <w:rsid w:val="00A40817"/>
    <w:rsid w:val="00A4152F"/>
    <w:rsid w:val="00A416B4"/>
    <w:rsid w:val="00A44A2D"/>
    <w:rsid w:val="00A47267"/>
    <w:rsid w:val="00A47929"/>
    <w:rsid w:val="00A542F2"/>
    <w:rsid w:val="00A56452"/>
    <w:rsid w:val="00A573A6"/>
    <w:rsid w:val="00A6023C"/>
    <w:rsid w:val="00A615DD"/>
    <w:rsid w:val="00A61B2F"/>
    <w:rsid w:val="00A64557"/>
    <w:rsid w:val="00A64A77"/>
    <w:rsid w:val="00A65466"/>
    <w:rsid w:val="00A65963"/>
    <w:rsid w:val="00A670B2"/>
    <w:rsid w:val="00A774D3"/>
    <w:rsid w:val="00A85802"/>
    <w:rsid w:val="00A91224"/>
    <w:rsid w:val="00A93362"/>
    <w:rsid w:val="00A9415C"/>
    <w:rsid w:val="00A95638"/>
    <w:rsid w:val="00A9633C"/>
    <w:rsid w:val="00A97C1C"/>
    <w:rsid w:val="00AA1C1C"/>
    <w:rsid w:val="00AA6F92"/>
    <w:rsid w:val="00AB262F"/>
    <w:rsid w:val="00AB2FAD"/>
    <w:rsid w:val="00AB3D1E"/>
    <w:rsid w:val="00AB62A7"/>
    <w:rsid w:val="00AB6682"/>
    <w:rsid w:val="00AB6934"/>
    <w:rsid w:val="00AC753F"/>
    <w:rsid w:val="00AD02FA"/>
    <w:rsid w:val="00AD0A5B"/>
    <w:rsid w:val="00AD0C17"/>
    <w:rsid w:val="00AD135A"/>
    <w:rsid w:val="00AD2647"/>
    <w:rsid w:val="00AE026E"/>
    <w:rsid w:val="00AE1B01"/>
    <w:rsid w:val="00AE2196"/>
    <w:rsid w:val="00AE4165"/>
    <w:rsid w:val="00AE557A"/>
    <w:rsid w:val="00AE6222"/>
    <w:rsid w:val="00AF42DE"/>
    <w:rsid w:val="00B043F3"/>
    <w:rsid w:val="00B071F0"/>
    <w:rsid w:val="00B1172F"/>
    <w:rsid w:val="00B118F0"/>
    <w:rsid w:val="00B124D0"/>
    <w:rsid w:val="00B17A54"/>
    <w:rsid w:val="00B2027C"/>
    <w:rsid w:val="00B20C42"/>
    <w:rsid w:val="00B21A42"/>
    <w:rsid w:val="00B2206D"/>
    <w:rsid w:val="00B225DD"/>
    <w:rsid w:val="00B26334"/>
    <w:rsid w:val="00B26492"/>
    <w:rsid w:val="00B30609"/>
    <w:rsid w:val="00B31423"/>
    <w:rsid w:val="00B335AA"/>
    <w:rsid w:val="00B3369F"/>
    <w:rsid w:val="00B3670A"/>
    <w:rsid w:val="00B37E06"/>
    <w:rsid w:val="00B40257"/>
    <w:rsid w:val="00B40B01"/>
    <w:rsid w:val="00B43F0F"/>
    <w:rsid w:val="00B44BB5"/>
    <w:rsid w:val="00B45659"/>
    <w:rsid w:val="00B46FD4"/>
    <w:rsid w:val="00B47D83"/>
    <w:rsid w:val="00B516D6"/>
    <w:rsid w:val="00B51FC6"/>
    <w:rsid w:val="00B52CAF"/>
    <w:rsid w:val="00B54C8A"/>
    <w:rsid w:val="00B55E5A"/>
    <w:rsid w:val="00B602AC"/>
    <w:rsid w:val="00B615E0"/>
    <w:rsid w:val="00B62DA7"/>
    <w:rsid w:val="00B62F91"/>
    <w:rsid w:val="00B631AE"/>
    <w:rsid w:val="00B67AA5"/>
    <w:rsid w:val="00B709AA"/>
    <w:rsid w:val="00B71EE7"/>
    <w:rsid w:val="00B72550"/>
    <w:rsid w:val="00B74139"/>
    <w:rsid w:val="00B75287"/>
    <w:rsid w:val="00B8197F"/>
    <w:rsid w:val="00B81BE4"/>
    <w:rsid w:val="00B86A49"/>
    <w:rsid w:val="00B876C5"/>
    <w:rsid w:val="00B90878"/>
    <w:rsid w:val="00B9449F"/>
    <w:rsid w:val="00B94E6C"/>
    <w:rsid w:val="00B96A08"/>
    <w:rsid w:val="00BA2386"/>
    <w:rsid w:val="00BA458A"/>
    <w:rsid w:val="00BA54F3"/>
    <w:rsid w:val="00BA636A"/>
    <w:rsid w:val="00BA6C7B"/>
    <w:rsid w:val="00BA71C6"/>
    <w:rsid w:val="00BB03A5"/>
    <w:rsid w:val="00BB4606"/>
    <w:rsid w:val="00BB4F34"/>
    <w:rsid w:val="00BB6CD4"/>
    <w:rsid w:val="00BB7971"/>
    <w:rsid w:val="00BC00EA"/>
    <w:rsid w:val="00BC2370"/>
    <w:rsid w:val="00BC3D25"/>
    <w:rsid w:val="00BC4197"/>
    <w:rsid w:val="00BD0786"/>
    <w:rsid w:val="00BD0EAD"/>
    <w:rsid w:val="00BD499C"/>
    <w:rsid w:val="00BD63A6"/>
    <w:rsid w:val="00BE2EF3"/>
    <w:rsid w:val="00BF2CFF"/>
    <w:rsid w:val="00BF631A"/>
    <w:rsid w:val="00BF69D3"/>
    <w:rsid w:val="00C00CAF"/>
    <w:rsid w:val="00C01EF4"/>
    <w:rsid w:val="00C032E1"/>
    <w:rsid w:val="00C03CC6"/>
    <w:rsid w:val="00C03CD0"/>
    <w:rsid w:val="00C06B82"/>
    <w:rsid w:val="00C07468"/>
    <w:rsid w:val="00C07CBD"/>
    <w:rsid w:val="00C10AA9"/>
    <w:rsid w:val="00C11DED"/>
    <w:rsid w:val="00C13B7C"/>
    <w:rsid w:val="00C14580"/>
    <w:rsid w:val="00C15299"/>
    <w:rsid w:val="00C20EBC"/>
    <w:rsid w:val="00C22FB5"/>
    <w:rsid w:val="00C23227"/>
    <w:rsid w:val="00C23D2F"/>
    <w:rsid w:val="00C367ED"/>
    <w:rsid w:val="00C41824"/>
    <w:rsid w:val="00C430D8"/>
    <w:rsid w:val="00C439E7"/>
    <w:rsid w:val="00C43B11"/>
    <w:rsid w:val="00C443BD"/>
    <w:rsid w:val="00C4466C"/>
    <w:rsid w:val="00C451C5"/>
    <w:rsid w:val="00C45EE0"/>
    <w:rsid w:val="00C52AAE"/>
    <w:rsid w:val="00C53D8F"/>
    <w:rsid w:val="00C576C6"/>
    <w:rsid w:val="00C61C7F"/>
    <w:rsid w:val="00C622A3"/>
    <w:rsid w:val="00C63761"/>
    <w:rsid w:val="00C66328"/>
    <w:rsid w:val="00C674BF"/>
    <w:rsid w:val="00C725F8"/>
    <w:rsid w:val="00C7295D"/>
    <w:rsid w:val="00C7403F"/>
    <w:rsid w:val="00C74B3B"/>
    <w:rsid w:val="00C8034C"/>
    <w:rsid w:val="00C83C4C"/>
    <w:rsid w:val="00C865DC"/>
    <w:rsid w:val="00C8684C"/>
    <w:rsid w:val="00C87312"/>
    <w:rsid w:val="00C90C56"/>
    <w:rsid w:val="00C9161D"/>
    <w:rsid w:val="00C9187B"/>
    <w:rsid w:val="00C91A61"/>
    <w:rsid w:val="00C92C76"/>
    <w:rsid w:val="00C93A1B"/>
    <w:rsid w:val="00C95DF4"/>
    <w:rsid w:val="00C95FA7"/>
    <w:rsid w:val="00C97348"/>
    <w:rsid w:val="00C97F5C"/>
    <w:rsid w:val="00CA0C1D"/>
    <w:rsid w:val="00CA2235"/>
    <w:rsid w:val="00CA31F1"/>
    <w:rsid w:val="00CA32EA"/>
    <w:rsid w:val="00CA67A1"/>
    <w:rsid w:val="00CB048A"/>
    <w:rsid w:val="00CB3E10"/>
    <w:rsid w:val="00CB5438"/>
    <w:rsid w:val="00CC09B9"/>
    <w:rsid w:val="00CC1ECA"/>
    <w:rsid w:val="00CC413C"/>
    <w:rsid w:val="00CD10EC"/>
    <w:rsid w:val="00CD20B4"/>
    <w:rsid w:val="00CD3064"/>
    <w:rsid w:val="00CD55D2"/>
    <w:rsid w:val="00CD580A"/>
    <w:rsid w:val="00CD7E53"/>
    <w:rsid w:val="00CE2C4F"/>
    <w:rsid w:val="00CE6F18"/>
    <w:rsid w:val="00CE7E60"/>
    <w:rsid w:val="00CF1848"/>
    <w:rsid w:val="00CF209D"/>
    <w:rsid w:val="00CF6C17"/>
    <w:rsid w:val="00CF6F67"/>
    <w:rsid w:val="00CF77C6"/>
    <w:rsid w:val="00D01123"/>
    <w:rsid w:val="00D02138"/>
    <w:rsid w:val="00D036FF"/>
    <w:rsid w:val="00D047C7"/>
    <w:rsid w:val="00D1161A"/>
    <w:rsid w:val="00D12044"/>
    <w:rsid w:val="00D1481E"/>
    <w:rsid w:val="00D15253"/>
    <w:rsid w:val="00D163CA"/>
    <w:rsid w:val="00D170D9"/>
    <w:rsid w:val="00D178F1"/>
    <w:rsid w:val="00D2196D"/>
    <w:rsid w:val="00D301DF"/>
    <w:rsid w:val="00D33EFC"/>
    <w:rsid w:val="00D40913"/>
    <w:rsid w:val="00D40DBC"/>
    <w:rsid w:val="00D424D4"/>
    <w:rsid w:val="00D50B2E"/>
    <w:rsid w:val="00D51A0B"/>
    <w:rsid w:val="00D523C4"/>
    <w:rsid w:val="00D52B9E"/>
    <w:rsid w:val="00D562B5"/>
    <w:rsid w:val="00D573E2"/>
    <w:rsid w:val="00D61C85"/>
    <w:rsid w:val="00D62AB6"/>
    <w:rsid w:val="00D644C6"/>
    <w:rsid w:val="00D67D1A"/>
    <w:rsid w:val="00D7030C"/>
    <w:rsid w:val="00D70FC9"/>
    <w:rsid w:val="00D72E49"/>
    <w:rsid w:val="00D75CA6"/>
    <w:rsid w:val="00D7688A"/>
    <w:rsid w:val="00D76A18"/>
    <w:rsid w:val="00D80849"/>
    <w:rsid w:val="00D82E8F"/>
    <w:rsid w:val="00D83D12"/>
    <w:rsid w:val="00D967D8"/>
    <w:rsid w:val="00D96BB7"/>
    <w:rsid w:val="00DA1F7C"/>
    <w:rsid w:val="00DA47C5"/>
    <w:rsid w:val="00DA62A2"/>
    <w:rsid w:val="00DB02C3"/>
    <w:rsid w:val="00DB1B2E"/>
    <w:rsid w:val="00DB5E0F"/>
    <w:rsid w:val="00DB6544"/>
    <w:rsid w:val="00DB671F"/>
    <w:rsid w:val="00DC05F2"/>
    <w:rsid w:val="00DC4239"/>
    <w:rsid w:val="00DC5E25"/>
    <w:rsid w:val="00DD118C"/>
    <w:rsid w:val="00DD1B68"/>
    <w:rsid w:val="00DD6D05"/>
    <w:rsid w:val="00DE0DA6"/>
    <w:rsid w:val="00DE0E76"/>
    <w:rsid w:val="00DE1067"/>
    <w:rsid w:val="00DE2F88"/>
    <w:rsid w:val="00DE3F4D"/>
    <w:rsid w:val="00DE70EF"/>
    <w:rsid w:val="00DE765C"/>
    <w:rsid w:val="00DF26C0"/>
    <w:rsid w:val="00DF483C"/>
    <w:rsid w:val="00DF58A1"/>
    <w:rsid w:val="00DF68AA"/>
    <w:rsid w:val="00DF7DE3"/>
    <w:rsid w:val="00E015D4"/>
    <w:rsid w:val="00E04244"/>
    <w:rsid w:val="00E048FC"/>
    <w:rsid w:val="00E055EC"/>
    <w:rsid w:val="00E056DF"/>
    <w:rsid w:val="00E05BB7"/>
    <w:rsid w:val="00E06668"/>
    <w:rsid w:val="00E06BD7"/>
    <w:rsid w:val="00E07065"/>
    <w:rsid w:val="00E124D5"/>
    <w:rsid w:val="00E13292"/>
    <w:rsid w:val="00E13CB5"/>
    <w:rsid w:val="00E13F47"/>
    <w:rsid w:val="00E20E05"/>
    <w:rsid w:val="00E21DE1"/>
    <w:rsid w:val="00E22BC0"/>
    <w:rsid w:val="00E246E2"/>
    <w:rsid w:val="00E24BA5"/>
    <w:rsid w:val="00E25A7B"/>
    <w:rsid w:val="00E31A1B"/>
    <w:rsid w:val="00E32DB9"/>
    <w:rsid w:val="00E462EB"/>
    <w:rsid w:val="00E475CD"/>
    <w:rsid w:val="00E530D2"/>
    <w:rsid w:val="00E54D95"/>
    <w:rsid w:val="00E6121C"/>
    <w:rsid w:val="00E615D9"/>
    <w:rsid w:val="00E644BF"/>
    <w:rsid w:val="00E65223"/>
    <w:rsid w:val="00E65A47"/>
    <w:rsid w:val="00E66235"/>
    <w:rsid w:val="00E70DCF"/>
    <w:rsid w:val="00E74CB1"/>
    <w:rsid w:val="00E80BAB"/>
    <w:rsid w:val="00E83C24"/>
    <w:rsid w:val="00E8425C"/>
    <w:rsid w:val="00E87E69"/>
    <w:rsid w:val="00E91260"/>
    <w:rsid w:val="00E9318D"/>
    <w:rsid w:val="00E93DB4"/>
    <w:rsid w:val="00E93F3E"/>
    <w:rsid w:val="00E94586"/>
    <w:rsid w:val="00E968D9"/>
    <w:rsid w:val="00EA173E"/>
    <w:rsid w:val="00EA3042"/>
    <w:rsid w:val="00EB2F2C"/>
    <w:rsid w:val="00EB6C18"/>
    <w:rsid w:val="00EC064E"/>
    <w:rsid w:val="00EC1AB3"/>
    <w:rsid w:val="00EC462B"/>
    <w:rsid w:val="00EC4C2F"/>
    <w:rsid w:val="00ED269C"/>
    <w:rsid w:val="00ED4882"/>
    <w:rsid w:val="00ED4CCB"/>
    <w:rsid w:val="00ED5F45"/>
    <w:rsid w:val="00ED678D"/>
    <w:rsid w:val="00ED788B"/>
    <w:rsid w:val="00EE0159"/>
    <w:rsid w:val="00EE0414"/>
    <w:rsid w:val="00EE3DFD"/>
    <w:rsid w:val="00EF0360"/>
    <w:rsid w:val="00EF5645"/>
    <w:rsid w:val="00F05DB9"/>
    <w:rsid w:val="00F063C2"/>
    <w:rsid w:val="00F0797E"/>
    <w:rsid w:val="00F07C0E"/>
    <w:rsid w:val="00F10AAF"/>
    <w:rsid w:val="00F15A60"/>
    <w:rsid w:val="00F179A5"/>
    <w:rsid w:val="00F20C30"/>
    <w:rsid w:val="00F21B8E"/>
    <w:rsid w:val="00F25025"/>
    <w:rsid w:val="00F3004B"/>
    <w:rsid w:val="00F303EB"/>
    <w:rsid w:val="00F324C2"/>
    <w:rsid w:val="00F450C5"/>
    <w:rsid w:val="00F458AB"/>
    <w:rsid w:val="00F46E40"/>
    <w:rsid w:val="00F5152C"/>
    <w:rsid w:val="00F527AE"/>
    <w:rsid w:val="00F53193"/>
    <w:rsid w:val="00F5357E"/>
    <w:rsid w:val="00F540A2"/>
    <w:rsid w:val="00F56A78"/>
    <w:rsid w:val="00F56E74"/>
    <w:rsid w:val="00F5735F"/>
    <w:rsid w:val="00F6103D"/>
    <w:rsid w:val="00F61306"/>
    <w:rsid w:val="00F647EE"/>
    <w:rsid w:val="00F6586C"/>
    <w:rsid w:val="00F66C76"/>
    <w:rsid w:val="00F67747"/>
    <w:rsid w:val="00F712C4"/>
    <w:rsid w:val="00F714FD"/>
    <w:rsid w:val="00F72E25"/>
    <w:rsid w:val="00F742A7"/>
    <w:rsid w:val="00F766B8"/>
    <w:rsid w:val="00F82C35"/>
    <w:rsid w:val="00F82F1F"/>
    <w:rsid w:val="00F83F06"/>
    <w:rsid w:val="00F8562C"/>
    <w:rsid w:val="00F85A7B"/>
    <w:rsid w:val="00F86E6D"/>
    <w:rsid w:val="00F86F5E"/>
    <w:rsid w:val="00F9038B"/>
    <w:rsid w:val="00F92763"/>
    <w:rsid w:val="00F94774"/>
    <w:rsid w:val="00F9533C"/>
    <w:rsid w:val="00F958A1"/>
    <w:rsid w:val="00FA0E5E"/>
    <w:rsid w:val="00FA292E"/>
    <w:rsid w:val="00FA30B3"/>
    <w:rsid w:val="00FA5ADE"/>
    <w:rsid w:val="00FA663B"/>
    <w:rsid w:val="00FA664D"/>
    <w:rsid w:val="00FA765C"/>
    <w:rsid w:val="00FB0D1D"/>
    <w:rsid w:val="00FB40CE"/>
    <w:rsid w:val="00FB4F6F"/>
    <w:rsid w:val="00FB5630"/>
    <w:rsid w:val="00FB643C"/>
    <w:rsid w:val="00FB667E"/>
    <w:rsid w:val="00FC3FC4"/>
    <w:rsid w:val="00FC5018"/>
    <w:rsid w:val="00FC53DB"/>
    <w:rsid w:val="00FC5580"/>
    <w:rsid w:val="00FC5F75"/>
    <w:rsid w:val="00FC60A5"/>
    <w:rsid w:val="00FD4440"/>
    <w:rsid w:val="00FD6CE3"/>
    <w:rsid w:val="00FE1FA4"/>
    <w:rsid w:val="00FE204B"/>
    <w:rsid w:val="00FE51DF"/>
    <w:rsid w:val="00FF30C5"/>
    <w:rsid w:val="00FF6E91"/>
    <w:rsid w:val="00FF7018"/>
    <w:rsid w:val="011F166C"/>
    <w:rsid w:val="0242A798"/>
    <w:rsid w:val="024BD429"/>
    <w:rsid w:val="039AED57"/>
    <w:rsid w:val="03C7E6D0"/>
    <w:rsid w:val="04A061B5"/>
    <w:rsid w:val="065F1876"/>
    <w:rsid w:val="06F4CD69"/>
    <w:rsid w:val="08F9CBDE"/>
    <w:rsid w:val="0932C0C7"/>
    <w:rsid w:val="0946A8F2"/>
    <w:rsid w:val="0B8A491A"/>
    <w:rsid w:val="0BD507FD"/>
    <w:rsid w:val="0C2B0F12"/>
    <w:rsid w:val="0C4489AE"/>
    <w:rsid w:val="0C6D73EA"/>
    <w:rsid w:val="0D66C18D"/>
    <w:rsid w:val="0D6DB356"/>
    <w:rsid w:val="0DD848A4"/>
    <w:rsid w:val="0F5D3FBD"/>
    <w:rsid w:val="11C00863"/>
    <w:rsid w:val="12AEAAC4"/>
    <w:rsid w:val="133343F5"/>
    <w:rsid w:val="1347DD31"/>
    <w:rsid w:val="139BE066"/>
    <w:rsid w:val="14E3ED9F"/>
    <w:rsid w:val="1577D360"/>
    <w:rsid w:val="15BC7233"/>
    <w:rsid w:val="16206627"/>
    <w:rsid w:val="162274FD"/>
    <w:rsid w:val="169AC475"/>
    <w:rsid w:val="18D786E0"/>
    <w:rsid w:val="18EB9FE8"/>
    <w:rsid w:val="1946A685"/>
    <w:rsid w:val="198A6FFA"/>
    <w:rsid w:val="1B9AC777"/>
    <w:rsid w:val="1BF8F24F"/>
    <w:rsid w:val="1C2BCFF7"/>
    <w:rsid w:val="1C3B9D80"/>
    <w:rsid w:val="1E06D80E"/>
    <w:rsid w:val="1E2857DD"/>
    <w:rsid w:val="1E5396DE"/>
    <w:rsid w:val="1F1554A1"/>
    <w:rsid w:val="20876552"/>
    <w:rsid w:val="2145DF98"/>
    <w:rsid w:val="21B74AC9"/>
    <w:rsid w:val="223E726F"/>
    <w:rsid w:val="2310F604"/>
    <w:rsid w:val="23DB3CFF"/>
    <w:rsid w:val="2622B211"/>
    <w:rsid w:val="26E56E85"/>
    <w:rsid w:val="27272754"/>
    <w:rsid w:val="283700B8"/>
    <w:rsid w:val="283BA685"/>
    <w:rsid w:val="287E50D9"/>
    <w:rsid w:val="28965FCC"/>
    <w:rsid w:val="28D83B60"/>
    <w:rsid w:val="29169E38"/>
    <w:rsid w:val="29944035"/>
    <w:rsid w:val="29CB9D00"/>
    <w:rsid w:val="2B28BA62"/>
    <w:rsid w:val="2BBF0362"/>
    <w:rsid w:val="2D3944EA"/>
    <w:rsid w:val="2D5A1FFF"/>
    <w:rsid w:val="2E2642B0"/>
    <w:rsid w:val="301082A1"/>
    <w:rsid w:val="30FC9947"/>
    <w:rsid w:val="316F21BC"/>
    <w:rsid w:val="3185EE3B"/>
    <w:rsid w:val="31B7BE18"/>
    <w:rsid w:val="326202A7"/>
    <w:rsid w:val="334904A7"/>
    <w:rsid w:val="345BB23A"/>
    <w:rsid w:val="34F424CD"/>
    <w:rsid w:val="34F73BA5"/>
    <w:rsid w:val="35FB1640"/>
    <w:rsid w:val="36556DA6"/>
    <w:rsid w:val="379A752F"/>
    <w:rsid w:val="38858266"/>
    <w:rsid w:val="393ECCC0"/>
    <w:rsid w:val="3972CCC9"/>
    <w:rsid w:val="3999EEDF"/>
    <w:rsid w:val="3A61C48B"/>
    <w:rsid w:val="3AD5B2AC"/>
    <w:rsid w:val="3B43F297"/>
    <w:rsid w:val="3BF9717D"/>
    <w:rsid w:val="3BFA6E25"/>
    <w:rsid w:val="3C30E00E"/>
    <w:rsid w:val="3C7A3FF0"/>
    <w:rsid w:val="3CBAE945"/>
    <w:rsid w:val="3CF05F65"/>
    <w:rsid w:val="3D52C399"/>
    <w:rsid w:val="3E206B65"/>
    <w:rsid w:val="3EEB7AFA"/>
    <w:rsid w:val="402F4208"/>
    <w:rsid w:val="40D39CAD"/>
    <w:rsid w:val="4186CC25"/>
    <w:rsid w:val="42FC4F2E"/>
    <w:rsid w:val="4429F442"/>
    <w:rsid w:val="45E44599"/>
    <w:rsid w:val="46A81605"/>
    <w:rsid w:val="48397C2B"/>
    <w:rsid w:val="487E125F"/>
    <w:rsid w:val="48B49190"/>
    <w:rsid w:val="4B02758F"/>
    <w:rsid w:val="4BD7DD38"/>
    <w:rsid w:val="4BF7E07A"/>
    <w:rsid w:val="4C965EC5"/>
    <w:rsid w:val="4CDF5CF1"/>
    <w:rsid w:val="4E254D7E"/>
    <w:rsid w:val="4E860AEC"/>
    <w:rsid w:val="4EC5EE17"/>
    <w:rsid w:val="4F9F34AB"/>
    <w:rsid w:val="509EB167"/>
    <w:rsid w:val="50AB4DAE"/>
    <w:rsid w:val="51105134"/>
    <w:rsid w:val="5121A601"/>
    <w:rsid w:val="512B3B5E"/>
    <w:rsid w:val="5149054E"/>
    <w:rsid w:val="5196D53F"/>
    <w:rsid w:val="52C22C7F"/>
    <w:rsid w:val="52C7CCD6"/>
    <w:rsid w:val="539FD389"/>
    <w:rsid w:val="548F9FBA"/>
    <w:rsid w:val="54975BB7"/>
    <w:rsid w:val="55115F25"/>
    <w:rsid w:val="55295CC0"/>
    <w:rsid w:val="55B46CAD"/>
    <w:rsid w:val="55C3A773"/>
    <w:rsid w:val="560E9466"/>
    <w:rsid w:val="56B970C8"/>
    <w:rsid w:val="56D8D928"/>
    <w:rsid w:val="5737CCBE"/>
    <w:rsid w:val="58238869"/>
    <w:rsid w:val="5899C932"/>
    <w:rsid w:val="599D7B25"/>
    <w:rsid w:val="59DBC682"/>
    <w:rsid w:val="5A84B308"/>
    <w:rsid w:val="5BC89DB5"/>
    <w:rsid w:val="5CD98F77"/>
    <w:rsid w:val="5EAD5D76"/>
    <w:rsid w:val="5FED16E3"/>
    <w:rsid w:val="60C442C5"/>
    <w:rsid w:val="60FEA795"/>
    <w:rsid w:val="61661ADB"/>
    <w:rsid w:val="62BCE09D"/>
    <w:rsid w:val="634B04EE"/>
    <w:rsid w:val="6454CCC3"/>
    <w:rsid w:val="646D0EB7"/>
    <w:rsid w:val="64D03810"/>
    <w:rsid w:val="6735A01B"/>
    <w:rsid w:val="6794712C"/>
    <w:rsid w:val="6871C758"/>
    <w:rsid w:val="69B8055C"/>
    <w:rsid w:val="6AA80CD7"/>
    <w:rsid w:val="6C44291D"/>
    <w:rsid w:val="6C776AC0"/>
    <w:rsid w:val="6D19D148"/>
    <w:rsid w:val="6D2ED276"/>
    <w:rsid w:val="6D4C249F"/>
    <w:rsid w:val="6DA07F75"/>
    <w:rsid w:val="6DA73962"/>
    <w:rsid w:val="6DAEFCF4"/>
    <w:rsid w:val="6E2D42C3"/>
    <w:rsid w:val="6ED1E8F9"/>
    <w:rsid w:val="7194AFB3"/>
    <w:rsid w:val="72736207"/>
    <w:rsid w:val="7328B3C2"/>
    <w:rsid w:val="735FC327"/>
    <w:rsid w:val="73A2E1AA"/>
    <w:rsid w:val="73FA4B27"/>
    <w:rsid w:val="744BB72D"/>
    <w:rsid w:val="7456BD3B"/>
    <w:rsid w:val="74F93FF0"/>
    <w:rsid w:val="76593E9F"/>
    <w:rsid w:val="76DB86B6"/>
    <w:rsid w:val="7757584E"/>
    <w:rsid w:val="77755A4A"/>
    <w:rsid w:val="77759F0B"/>
    <w:rsid w:val="77D666D4"/>
    <w:rsid w:val="785FD41D"/>
    <w:rsid w:val="788BE8FF"/>
    <w:rsid w:val="789F0BFA"/>
    <w:rsid w:val="79AEA82E"/>
    <w:rsid w:val="79E48CC6"/>
    <w:rsid w:val="7A169D5C"/>
    <w:rsid w:val="7AA77B68"/>
    <w:rsid w:val="7B8709C2"/>
    <w:rsid w:val="7BB7ADAD"/>
    <w:rsid w:val="7C7A3C0C"/>
    <w:rsid w:val="7D13F23C"/>
    <w:rsid w:val="7D46277C"/>
    <w:rsid w:val="7E0F28E4"/>
    <w:rsid w:val="7E4E9CAD"/>
    <w:rsid w:val="7F3195F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7CEC1B"/>
  <w15:docId w15:val="{F97A7577-580C-4DF7-997D-7BC64AD82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ornernotation-Item">
    <w:name w:val="Corner notation - Item"/>
    <w:basedOn w:val="Normal"/>
    <w:qFormat/>
    <w:rsid w:val="00192994"/>
    <w:pPr>
      <w:ind w:left="170" w:right="3119" w:hanging="170"/>
      <w:jc w:val="left"/>
    </w:pPr>
    <w:rPr>
      <w:b/>
      <w:bCs/>
    </w:rPr>
  </w:style>
  <w:style w:type="paragraph" w:customStyle="1" w:styleId="Para30">
    <w:name w:val="Para 3"/>
    <w:basedOn w:val="Normal"/>
    <w:qFormat/>
    <w:rsid w:val="00C45EE0"/>
    <w:pPr>
      <w:numPr>
        <w:numId w:val="8"/>
      </w:numPr>
      <w:spacing w:before="120" w:after="120"/>
      <w:ind w:left="1134" w:firstLine="0"/>
    </w:pPr>
  </w:style>
  <w:style w:type="character" w:customStyle="1" w:styleId="ListParagraphChar">
    <w:name w:val="List Paragraph Char"/>
    <w:basedOn w:val="DefaultParagraphFont"/>
    <w:link w:val="ListParagraph"/>
    <w:uiPriority w:val="34"/>
    <w:qFormat/>
    <w:rsid w:val="003F277D"/>
    <w:rPr>
      <w:rFonts w:ascii="Times New Roman" w:eastAsia="SimSun" w:hAnsi="Times New Roman" w:cs="Times New Roman"/>
      <w:sz w:val="22"/>
      <w:szCs w:val="22"/>
      <w:lang w:val="en-GB"/>
    </w:rPr>
  </w:style>
  <w:style w:type="paragraph" w:customStyle="1" w:styleId="Default">
    <w:name w:val="Default"/>
    <w:rsid w:val="00476F84"/>
    <w:pPr>
      <w:autoSpaceDE w:val="0"/>
      <w:autoSpaceDN w:val="0"/>
      <w:adjustRightInd w:val="0"/>
    </w:pPr>
    <w:rPr>
      <w:rFonts w:ascii="Times New Roman" w:hAnsi="Times New Roman" w:cs="Times New Roman"/>
      <w:color w:val="00000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F0560"/>
    <w:pPr>
      <w:spacing w:after="160" w:line="240" w:lineRule="exact"/>
    </w:pPr>
    <w:rPr>
      <w:rFonts w:asciiTheme="minorHAnsi" w:eastAsiaTheme="minorEastAsia" w:hAnsiTheme="minorHAnsi" w:cstheme="minorBidi"/>
      <w:sz w:val="24"/>
      <w:szCs w:val="24"/>
      <w:vertAlign w:val="superscript"/>
    </w:rPr>
  </w:style>
  <w:style w:type="paragraph" w:customStyle="1" w:styleId="CBDcompilationH2">
    <w:name w:val="CBD_compilation_H2"/>
    <w:basedOn w:val="Normal"/>
    <w:qFormat/>
    <w:rsid w:val="003F0560"/>
    <w:pPr>
      <w:keepNext/>
      <w:keepLines/>
      <w:tabs>
        <w:tab w:val="left" w:pos="2835"/>
        <w:tab w:val="left" w:pos="3402"/>
      </w:tabs>
      <w:spacing w:before="240" w:after="240"/>
      <w:ind w:left="567"/>
      <w:jc w:val="left"/>
      <w:outlineLvl w:val="1"/>
    </w:pPr>
    <w:rPr>
      <w:b/>
      <w:sz w:val="24"/>
    </w:rPr>
  </w:style>
  <w:style w:type="paragraph" w:customStyle="1" w:styleId="msonormal0">
    <w:name w:val="msonormal"/>
    <w:basedOn w:val="Normal"/>
    <w:rsid w:val="00047DA0"/>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xl63">
    <w:name w:val="xl63"/>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4">
    <w:name w:val="xl64"/>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5">
    <w:name w:val="xl65"/>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CA" w:eastAsia="en-CA"/>
    </w:rPr>
  </w:style>
  <w:style w:type="paragraph" w:customStyle="1" w:styleId="xl66">
    <w:name w:val="xl66"/>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7">
    <w:name w:val="xl67"/>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CA" w:eastAsia="en-CA"/>
    </w:rPr>
  </w:style>
  <w:style w:type="paragraph" w:customStyle="1" w:styleId="xl68">
    <w:name w:val="xl68"/>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9">
    <w:name w:val="xl69"/>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0">
    <w:name w:val="xl70"/>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71">
    <w:name w:val="xl71"/>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2">
    <w:name w:val="xl72"/>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3">
    <w:name w:val="xl73"/>
    <w:basedOn w:val="Normal"/>
    <w:rsid w:val="00047DA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4">
    <w:name w:val="xl74"/>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5">
    <w:name w:val="xl75"/>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6">
    <w:name w:val="xl76"/>
    <w:basedOn w:val="Normal"/>
    <w:rsid w:val="00047DA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7">
    <w:name w:val="xl77"/>
    <w:basedOn w:val="Normal"/>
    <w:rsid w:val="00047DA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8">
    <w:name w:val="xl78"/>
    <w:basedOn w:val="Normal"/>
    <w:rsid w:val="00047DA0"/>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9">
    <w:name w:val="xl79"/>
    <w:basedOn w:val="Normal"/>
    <w:rsid w:val="00047DA0"/>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0">
    <w:name w:val="xl80"/>
    <w:basedOn w:val="Normal"/>
    <w:rsid w:val="00047DA0"/>
    <w:pPr>
      <w:pBdr>
        <w:top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1">
    <w:name w:val="xl81"/>
    <w:basedOn w:val="Normal"/>
    <w:rsid w:val="00047DA0"/>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sz w:val="18"/>
      <w:szCs w:val="18"/>
      <w:lang w:val="en-CA" w:eastAsia="en-CA"/>
    </w:rPr>
  </w:style>
  <w:style w:type="paragraph" w:customStyle="1" w:styleId="xl82">
    <w:name w:val="xl82"/>
    <w:basedOn w:val="Normal"/>
    <w:rsid w:val="00047DA0"/>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 w:type="paragraph" w:customStyle="1" w:styleId="xl83">
    <w:name w:val="xl83"/>
    <w:basedOn w:val="Normal"/>
    <w:rsid w:val="00047DA0"/>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 w:type="paragraph" w:customStyle="1" w:styleId="CBDcompilation-blurb">
    <w:name w:val="CBD_compilation-blurb"/>
    <w:basedOn w:val="CBDNormalNoNumber"/>
    <w:qFormat/>
    <w:rsid w:val="004A43CB"/>
    <w:pPr>
      <w:keepNext/>
      <w:spacing w:before="120"/>
      <w:ind w:left="0" w:firstLine="567"/>
    </w:pPr>
    <w:rPr>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OP/17/4/ADD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7/4/ADD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0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uments/CBD/COP/17/4/ADD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1/full/cop-01-dec-fr.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meetings/COP-17" TargetMode="External"/><Relationship Id="rId4" Type="http://schemas.openxmlformats.org/officeDocument/2006/relationships/hyperlink" Target="https://www.cbd.int/doc/decisions/cop-05/full/cop-05-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132A2B-4A95-4C4F-ADB3-40674322A8A9}">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60827C09-5574-4EAC-9927-8E0253B87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28</TotalTime>
  <Pages>19</Pages>
  <Words>7631</Words>
  <Characters>43498</Characters>
  <Application>Microsoft Office Word</Application>
  <DocSecurity>0</DocSecurity>
  <Lines>362</Lines>
  <Paragraphs>102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Decision adopted by the Conference of the Parties to the Convention on Biological Diversity on 30 October 2028</vt:lpstr>
      <vt:lpstr>Decision adopted by the Conference of the Parties to the Convention on Biological Diversity on 30 October 2028</vt:lpstr>
    </vt:vector>
  </TitlesOfParts>
  <Company>SCBD</Company>
  <LinksUpToDate>false</LinksUpToDate>
  <CharactersWithSpaces>51027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adopted by the Conference of the Parties to the Convention on Biological Diversity on 30 October 2028</dc:title>
  <dc:subject>CBD/COP/17/L.31/Rev.1</dc:subject>
  <dc:creator>Nada Matta</dc:creator>
  <cp:keywords>Convention on Biological Diversity</cp:keywords>
  <cp:lastModifiedBy>Giovanna Sabatini</cp:lastModifiedBy>
  <cp:revision>13</cp:revision>
  <cp:lastPrinted>2020-01-23T04:56:00Z</cp:lastPrinted>
  <dcterms:created xsi:type="dcterms:W3CDTF">2026-10-31T12:32:00Z</dcterms:created>
  <dcterms:modified xsi:type="dcterms:W3CDTF">2026-10-31T13:40:00Z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