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0C67E" w14:textId="77777777" w:rsidR="008A1499" w:rsidRDefault="008A1499" w:rsidP="008A1499">
      <w:pPr>
        <w:pStyle w:val="AISpacer"/>
      </w:pPr>
    </w:p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3E0137" w:rsidRPr="0017781F" w14:paraId="7F8547CC" w14:textId="77777777" w:rsidTr="009B3902">
        <w:trPr>
          <w:trHeight w:val="850"/>
        </w:trPr>
        <w:tc>
          <w:tcPr>
            <w:tcW w:w="975" w:type="dxa"/>
            <w:vAlign w:val="bottom"/>
          </w:tcPr>
          <w:p w14:paraId="5027FAC3" w14:textId="77777777" w:rsidR="003E0137" w:rsidRPr="0017781F" w:rsidRDefault="003E0137" w:rsidP="009B3902">
            <w:pPr>
              <w:pStyle w:val="AASmallLogo"/>
            </w:pPr>
            <w:r w:rsidRPr="0017781F">
              <w:rPr>
                <w:noProof/>
              </w:rPr>
              <w:drawing>
                <wp:inline distT="0" distB="0" distL="0" distR="0" wp14:anchorId="4E0A944F" wp14:editId="06E870F3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7781F">
              <w:t xml:space="preserve"> </w:t>
            </w:r>
          </w:p>
          <w:p w14:paraId="28CBE415" w14:textId="77777777" w:rsidR="003E0137" w:rsidRPr="0017781F" w:rsidRDefault="003E0137" w:rsidP="009B3902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30F9B9EB" w14:textId="597F7A13" w:rsidR="003E0137" w:rsidRPr="0017781F" w:rsidRDefault="00F778F8" w:rsidP="009B3902">
            <w:pPr>
              <w:pStyle w:val="AASmallLogo"/>
            </w:pPr>
            <w:r w:rsidRPr="00B23D73">
              <w:rPr>
                <w:noProof/>
                <w:lang w:eastAsia="ru-RU"/>
              </w:rPr>
              <w:drawing>
                <wp:inline distT="0" distB="0" distL="0" distR="0" wp14:anchorId="0A7B038C" wp14:editId="2C43C0C4">
                  <wp:extent cx="795762" cy="344539"/>
                  <wp:effectExtent l="0" t="0" r="4445" b="0"/>
                  <wp:docPr id="4" name="Image 1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8428" cy="3456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3E0137" w:rsidRPr="0017781F">
              <w:t xml:space="preserve"> </w:t>
            </w:r>
          </w:p>
          <w:p w14:paraId="775E405D" w14:textId="77777777" w:rsidR="003E0137" w:rsidRPr="0017781F" w:rsidRDefault="003E0137" w:rsidP="009B3902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75D82160" w14:textId="6B7AB7C5" w:rsidR="003E0137" w:rsidRPr="0017781F" w:rsidRDefault="003E0137" w:rsidP="009B3902">
            <w:pPr>
              <w:pStyle w:val="ABSymbol"/>
            </w:pPr>
            <w:r w:rsidRPr="0092087F">
              <w:rPr>
                <w:sz w:val="40"/>
              </w:rPr>
              <w:t>CBD</w:t>
            </w:r>
            <w:r w:rsidRPr="0017781F">
              <w:t>/</w:t>
            </w:r>
            <w:r w:rsidRPr="0092087F">
              <w:t>SBI</w:t>
            </w:r>
            <w:r w:rsidRPr="0017781F">
              <w:t>/6/</w:t>
            </w:r>
            <w:r w:rsidR="00727B50">
              <w:t>L.10</w:t>
            </w:r>
          </w:p>
        </w:tc>
      </w:tr>
    </w:tbl>
    <w:p w14:paraId="37205AEA" w14:textId="77777777" w:rsidR="003E0137" w:rsidRPr="0017781F" w:rsidRDefault="003E0137" w:rsidP="003E0137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3E0137" w:rsidRPr="0017781F" w14:paraId="7AC45651" w14:textId="77777777" w:rsidTr="009B3902">
        <w:trPr>
          <w:trHeight w:val="1814"/>
        </w:trPr>
        <w:tc>
          <w:tcPr>
            <w:tcW w:w="7370" w:type="dxa"/>
          </w:tcPr>
          <w:p w14:paraId="6F4C9BF2" w14:textId="1B0A2DF8" w:rsidR="003E0137" w:rsidRPr="0017781F" w:rsidRDefault="00F778F8" w:rsidP="009B3902">
            <w:pPr>
              <w:pStyle w:val="ACLargeLogo"/>
            </w:pPr>
            <w:r w:rsidRPr="00B23D73">
              <w:rPr>
                <w:b/>
                <w:noProof/>
                <w:lang w:eastAsia="ru-RU"/>
              </w:rPr>
              <w:drawing>
                <wp:inline distT="0" distB="0" distL="0" distR="0" wp14:anchorId="70923358" wp14:editId="33C8B646">
                  <wp:extent cx="2616200" cy="1089025"/>
                  <wp:effectExtent l="19050" t="0" r="0" b="0"/>
                  <wp:docPr id="5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6200" cy="1089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3E0137" w:rsidRPr="0017781F">
              <w:t xml:space="preserve"> </w:t>
            </w:r>
          </w:p>
          <w:p w14:paraId="6907840E" w14:textId="77777777" w:rsidR="003E0137" w:rsidRPr="0017781F" w:rsidRDefault="003E0137" w:rsidP="009B3902">
            <w:pPr>
              <w:pStyle w:val="ACLargeLogo"/>
            </w:pPr>
          </w:p>
        </w:tc>
        <w:tc>
          <w:tcPr>
            <w:tcW w:w="3112" w:type="dxa"/>
          </w:tcPr>
          <w:p w14:paraId="6061F1B7" w14:textId="77777777" w:rsidR="003E0137" w:rsidRPr="0017781F" w:rsidRDefault="003E0137" w:rsidP="009B3902">
            <w:pPr>
              <w:pStyle w:val="AEDistrNormal"/>
            </w:pPr>
            <w:r w:rsidRPr="0017781F">
              <w:t xml:space="preserve">Distr.: </w:t>
            </w:r>
            <w:r>
              <w:t>Limited</w:t>
            </w:r>
            <w:r w:rsidRPr="0017781F">
              <w:t xml:space="preserve"> </w:t>
            </w:r>
          </w:p>
          <w:p w14:paraId="2882D126" w14:textId="550818AB" w:rsidR="003E0137" w:rsidRPr="0017781F" w:rsidRDefault="00DF3AA5" w:rsidP="009B3902">
            <w:pPr>
              <w:pStyle w:val="AEDistrNormal"/>
            </w:pPr>
            <w:r>
              <w:t>19</w:t>
            </w:r>
            <w:r w:rsidRPr="0017781F">
              <w:t xml:space="preserve"> </w:t>
            </w:r>
            <w:r w:rsidR="003E0137">
              <w:t>February</w:t>
            </w:r>
            <w:r w:rsidR="003E0137" w:rsidRPr="0017781F">
              <w:t xml:space="preserve"> 202</w:t>
            </w:r>
            <w:r w:rsidR="003E0137">
              <w:t>6</w:t>
            </w:r>
          </w:p>
          <w:p w14:paraId="65C0953D" w14:textId="77777777" w:rsidR="00F778F8" w:rsidRDefault="00F778F8" w:rsidP="00F778F8">
            <w:pPr>
              <w:jc w:val="left"/>
              <w:rPr>
                <w:lang w:val="en-US"/>
              </w:rPr>
            </w:pPr>
            <w:r w:rsidRPr="00B23D73">
              <w:rPr>
                <w:lang w:val="en-US"/>
              </w:rPr>
              <w:t>Russian</w:t>
            </w:r>
          </w:p>
          <w:p w14:paraId="3D9E6636" w14:textId="647B3581" w:rsidR="003E0137" w:rsidRPr="00F778F8" w:rsidRDefault="00F778F8" w:rsidP="00F778F8">
            <w:pPr>
              <w:jc w:val="left"/>
              <w:rPr>
                <w:lang w:val="en-US"/>
              </w:rPr>
            </w:pPr>
            <w:r w:rsidRPr="00B23D73">
              <w:rPr>
                <w:lang w:val="en-US"/>
              </w:rPr>
              <w:t>Original: English</w:t>
            </w:r>
            <w:r w:rsidR="003E0137" w:rsidRPr="0017781F">
              <w:t xml:space="preserve"> </w:t>
            </w:r>
          </w:p>
          <w:p w14:paraId="00C4036E" w14:textId="77777777" w:rsidR="003E0137" w:rsidRPr="0017781F" w:rsidRDefault="003E0137" w:rsidP="009B3902">
            <w:pPr>
              <w:pStyle w:val="AEDistrNormal6pt"/>
            </w:pPr>
          </w:p>
        </w:tc>
      </w:tr>
    </w:tbl>
    <w:p w14:paraId="59306CF1" w14:textId="77777777" w:rsidR="003E0137" w:rsidRPr="0017781F" w:rsidRDefault="003E0137" w:rsidP="003E0137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3E0137" w:rsidRPr="00D118EE" w14:paraId="034375CB" w14:textId="77777777" w:rsidTr="009B3902">
        <w:trPr>
          <w:trHeight w:val="57"/>
        </w:trPr>
        <w:tc>
          <w:tcPr>
            <w:tcW w:w="6094" w:type="dxa"/>
          </w:tcPr>
          <w:p w14:paraId="37FA19D9" w14:textId="77777777" w:rsidR="00F778F8" w:rsidRPr="00CA7434" w:rsidRDefault="00F778F8" w:rsidP="00F778F8">
            <w:pPr>
              <w:pStyle w:val="AFCorN12Bold"/>
              <w:rPr>
                <w:lang w:val="ru-RU"/>
              </w:rPr>
            </w:pPr>
            <w:r w:rsidRPr="00CA7434">
              <w:rPr>
                <w:lang w:val="ru-RU"/>
              </w:rPr>
              <w:t xml:space="preserve">Вспомогательный орган по осуществлению </w:t>
            </w:r>
          </w:p>
          <w:p w14:paraId="10BE5BD9" w14:textId="77777777" w:rsidR="00F778F8" w:rsidRPr="00CA7434" w:rsidRDefault="00F778F8" w:rsidP="00F778F8">
            <w:pPr>
              <w:pStyle w:val="AFCorNBold"/>
              <w:rPr>
                <w:lang w:val="ru-RU"/>
              </w:rPr>
            </w:pPr>
            <w:r w:rsidRPr="00CA7434">
              <w:rPr>
                <w:lang w:val="ru-RU"/>
              </w:rPr>
              <w:t xml:space="preserve">Шестое совещание </w:t>
            </w:r>
          </w:p>
          <w:p w14:paraId="71D64847" w14:textId="77777777" w:rsidR="00F778F8" w:rsidRPr="00CA7434" w:rsidRDefault="00F778F8" w:rsidP="00F778F8">
            <w:pPr>
              <w:pStyle w:val="AFCorNNormal"/>
              <w:rPr>
                <w:lang w:val="ru-RU"/>
              </w:rPr>
            </w:pPr>
            <w:r w:rsidRPr="00CA7434">
              <w:rPr>
                <w:lang w:val="ru-RU"/>
              </w:rPr>
              <w:t xml:space="preserve">Рим, </w:t>
            </w:r>
            <w:r w:rsidRPr="00CA7434">
              <w:rPr>
                <w:snapToGrid w:val="0"/>
                <w:lang w:val="ru-RU"/>
              </w:rPr>
              <w:t>16–19 февраля 2026</w:t>
            </w:r>
            <w:r>
              <w:rPr>
                <w:snapToGrid w:val="0"/>
              </w:rPr>
              <w:t> </w:t>
            </w:r>
            <w:r w:rsidRPr="00CA7434">
              <w:rPr>
                <w:snapToGrid w:val="0"/>
                <w:lang w:val="ru-RU"/>
              </w:rPr>
              <w:t>года</w:t>
            </w:r>
          </w:p>
          <w:p w14:paraId="449FD1B1" w14:textId="77777777" w:rsidR="00F778F8" w:rsidRPr="00CA7434" w:rsidRDefault="00F778F8" w:rsidP="00F778F8">
            <w:pPr>
              <w:pStyle w:val="AFCorNNormal"/>
              <w:rPr>
                <w:lang w:val="ru-RU"/>
              </w:rPr>
            </w:pPr>
            <w:r w:rsidRPr="00CA7434">
              <w:rPr>
                <w:lang w:val="ru-RU"/>
              </w:rPr>
              <w:t xml:space="preserve">Пункт 9 повестки дня </w:t>
            </w:r>
          </w:p>
          <w:p w14:paraId="645998C0" w14:textId="423C3D8E" w:rsidR="003E0137" w:rsidRPr="00F778F8" w:rsidRDefault="00F778F8" w:rsidP="00F778F8">
            <w:pPr>
              <w:pStyle w:val="AFCorNBold"/>
              <w:spacing w:after="120"/>
              <w:rPr>
                <w:lang w:val="ru-RU"/>
              </w:rPr>
            </w:pPr>
            <w:r w:rsidRPr="00CA7434">
              <w:rPr>
                <w:lang w:val="ru-RU"/>
              </w:rPr>
              <w:t>Обзор эффективности процессов в рамках Конвенции и протоколов к ней</w:t>
            </w:r>
          </w:p>
        </w:tc>
        <w:tc>
          <w:tcPr>
            <w:tcW w:w="4388" w:type="dxa"/>
          </w:tcPr>
          <w:p w14:paraId="5C45F7E2" w14:textId="77777777" w:rsidR="003E0137" w:rsidRPr="00F778F8" w:rsidRDefault="003E0137" w:rsidP="009B3902">
            <w:pPr>
              <w:pStyle w:val="CBDNormal"/>
              <w:jc w:val="left"/>
              <w:rPr>
                <w:lang w:val="ru-RU"/>
              </w:rPr>
            </w:pPr>
          </w:p>
        </w:tc>
      </w:tr>
      <w:tr w:rsidR="008A1499" w:rsidRPr="00D118EE" w14:paraId="157F6FD2" w14:textId="77777777" w:rsidTr="008A1499">
        <w:trPr>
          <w:trHeight w:val="57"/>
        </w:trPr>
        <w:tc>
          <w:tcPr>
            <w:tcW w:w="6094" w:type="dxa"/>
          </w:tcPr>
          <w:p w14:paraId="4DF54DB1" w14:textId="6DD964D1" w:rsidR="008A1499" w:rsidRPr="00F778F8" w:rsidRDefault="008A1499" w:rsidP="00487318">
            <w:pPr>
              <w:pStyle w:val="AFCorNBold"/>
              <w:spacing w:after="120"/>
              <w:rPr>
                <w:lang w:val="ru-RU"/>
              </w:rPr>
            </w:pPr>
          </w:p>
        </w:tc>
        <w:tc>
          <w:tcPr>
            <w:tcW w:w="4388" w:type="dxa"/>
          </w:tcPr>
          <w:p w14:paraId="56B26953" w14:textId="77777777" w:rsidR="008A1499" w:rsidRPr="00F778F8" w:rsidRDefault="008A1499" w:rsidP="008A1499">
            <w:pPr>
              <w:pStyle w:val="CBDNormal"/>
              <w:jc w:val="left"/>
              <w:rPr>
                <w:lang w:val="ru-RU"/>
              </w:rPr>
            </w:pPr>
          </w:p>
        </w:tc>
      </w:tr>
    </w:tbl>
    <w:p w14:paraId="54F17686" w14:textId="6834732D" w:rsidR="00C9161D" w:rsidRPr="00F778F8" w:rsidRDefault="00000000" w:rsidP="00A111D1">
      <w:pPr>
        <w:pStyle w:val="CBDTitle"/>
        <w:rPr>
          <w:caps/>
          <w:lang w:val="ru-RU"/>
        </w:rPr>
      </w:pPr>
      <w:sdt>
        <w:sdtPr>
          <w:rPr>
            <w:lang w:val="ru-RU"/>
          </w:rPr>
          <w:alias w:val="Title"/>
          <w:tag w:val=""/>
          <w:id w:val="772832786"/>
          <w:placeholder>
            <w:docPart w:val="2EFE19ACA8E647198CAA95895E60C8D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F778F8" w:rsidRPr="00F778F8">
            <w:rPr>
              <w:lang w:val="ru-RU"/>
            </w:rPr>
            <w:t>Варианты дальнейшего повышения эффективности проведения совещаний в рамках Конвенции и протоколов к ней</w:t>
          </w:r>
        </w:sdtContent>
      </w:sdt>
      <w:r w:rsidR="007408AF" w:rsidRPr="00F778F8">
        <w:rPr>
          <w:rStyle w:val="FootnoteReference"/>
          <w:lang w:val="ru-RU"/>
        </w:rPr>
        <w:footnoteReference w:customMarkFollows="1" w:id="2"/>
        <w:t>*</w:t>
      </w:r>
      <w:r w:rsidR="007408AF" w:rsidRPr="00F778F8">
        <w:rPr>
          <w:lang w:val="ru-RU"/>
        </w:rPr>
        <w:t xml:space="preserve"> </w:t>
      </w:r>
    </w:p>
    <w:p w14:paraId="72156D56" w14:textId="61E99048" w:rsidR="003D762A" w:rsidRPr="00D118EE" w:rsidRDefault="00A111D1">
      <w:pPr>
        <w:pStyle w:val="AISpacer"/>
        <w:rPr>
          <w:lang w:val="ru-RU"/>
        </w:rPr>
      </w:pPr>
      <w:r w:rsidRPr="0017781F">
        <w:t>I</w:t>
      </w:r>
      <w:r w:rsidRPr="00D118EE">
        <w:rPr>
          <w:lang w:val="ru-RU"/>
        </w:rPr>
        <w:t>.</w:t>
      </w:r>
      <w:r w:rsidRPr="00D118EE">
        <w:rPr>
          <w:lang w:val="ru-RU"/>
        </w:rPr>
        <w:tab/>
      </w:r>
    </w:p>
    <w:p w14:paraId="069F5AC5" w14:textId="77777777" w:rsidR="00F778F8" w:rsidRPr="00CA7434" w:rsidRDefault="00F778F8" w:rsidP="00F778F8">
      <w:pPr>
        <w:pStyle w:val="CBDSubTitle"/>
        <w:rPr>
          <w:lang w:val="ru-RU"/>
        </w:rPr>
      </w:pPr>
      <w:r w:rsidRPr="00CA7434">
        <w:rPr>
          <w:lang w:val="ru-RU"/>
        </w:rPr>
        <w:t>Проект рекомендации, представленный Председателем</w:t>
      </w:r>
    </w:p>
    <w:p w14:paraId="2A69E413" w14:textId="77777777" w:rsidR="00F778F8" w:rsidRPr="00CA7434" w:rsidRDefault="00F778F8" w:rsidP="00F778F8">
      <w:pPr>
        <w:pStyle w:val="CBDNormalNoNumber"/>
        <w:ind w:firstLine="567"/>
        <w:rPr>
          <w:lang w:val="ru-RU"/>
        </w:rPr>
      </w:pPr>
      <w:r w:rsidRPr="00CA7434">
        <w:rPr>
          <w:i/>
          <w:lang w:val="ru-RU"/>
        </w:rPr>
        <w:t>Вспомогательный орган по осуществлению</w:t>
      </w:r>
    </w:p>
    <w:p w14:paraId="3B5F82B2" w14:textId="77777777" w:rsidR="00F778F8" w:rsidRPr="00CA7434" w:rsidRDefault="00F778F8" w:rsidP="00F778F8">
      <w:pPr>
        <w:pStyle w:val="CBDNormalNoNumber"/>
        <w:tabs>
          <w:tab w:val="clear" w:pos="567"/>
          <w:tab w:val="clear" w:pos="1134"/>
        </w:tabs>
        <w:rPr>
          <w:b/>
          <w:bCs/>
          <w:lang w:val="ru-RU"/>
        </w:rPr>
      </w:pPr>
      <w:r>
        <w:rPr>
          <w:b/>
        </w:rPr>
        <w:t>I</w:t>
      </w:r>
      <w:r w:rsidRPr="00CA7434">
        <w:rPr>
          <w:b/>
          <w:lang w:val="ru-RU"/>
        </w:rPr>
        <w:br/>
        <w:t>Рекомендация для Исполнительного секретаря</w:t>
      </w:r>
    </w:p>
    <w:p w14:paraId="5A25BFAD" w14:textId="77777777" w:rsidR="00F778F8" w:rsidRPr="00DA2913" w:rsidRDefault="00F778F8" w:rsidP="00F778F8">
      <w:pPr>
        <w:pStyle w:val="CBDDesicionText"/>
        <w:ind w:left="567"/>
        <w:rPr>
          <w:lang w:val="ru-RU"/>
        </w:rPr>
      </w:pPr>
      <w:r w:rsidRPr="00CA7434">
        <w:rPr>
          <w:lang w:val="ru-RU"/>
        </w:rPr>
        <w:t>1.</w:t>
      </w:r>
      <w:r w:rsidRPr="00CA7434">
        <w:rPr>
          <w:lang w:val="ru-RU"/>
        </w:rPr>
        <w:tab/>
      </w:r>
      <w:r w:rsidRPr="00CA7434">
        <w:rPr>
          <w:i/>
          <w:lang w:val="ru-RU"/>
        </w:rPr>
        <w:t xml:space="preserve">поручает </w:t>
      </w:r>
      <w:r w:rsidRPr="00CA7434">
        <w:rPr>
          <w:lang w:val="ru-RU"/>
        </w:rPr>
        <w:t>Исполнительному секретарю</w:t>
      </w:r>
      <w:r w:rsidRPr="00DA2913">
        <w:rPr>
          <w:lang w:val="ru-RU"/>
        </w:rPr>
        <w:t>:</w:t>
      </w:r>
      <w:r w:rsidRPr="00CA7434">
        <w:rPr>
          <w:lang w:val="ru-RU"/>
        </w:rPr>
        <w:t xml:space="preserve"> </w:t>
      </w:r>
    </w:p>
    <w:p w14:paraId="753747F4" w14:textId="42BE0B1F" w:rsidR="00F778F8" w:rsidRPr="00602110" w:rsidRDefault="00F778F8" w:rsidP="00F778F8">
      <w:pPr>
        <w:pStyle w:val="CBDDesicionText"/>
        <w:ind w:left="567"/>
        <w:rPr>
          <w:lang w:val="ru-RU"/>
        </w:rPr>
      </w:pPr>
      <w:r w:rsidRPr="00602110">
        <w:rPr>
          <w:lang w:val="ru-RU"/>
        </w:rPr>
        <w:t>(</w:t>
      </w:r>
      <w:r>
        <w:t>a</w:t>
      </w:r>
      <w:r w:rsidRPr="00602110">
        <w:rPr>
          <w:lang w:val="ru-RU"/>
        </w:rPr>
        <w:t>)</w:t>
      </w:r>
      <w:r w:rsidRPr="00602110">
        <w:rPr>
          <w:lang w:val="ru-RU"/>
        </w:rPr>
        <w:tab/>
      </w:r>
      <w:r w:rsidRPr="00CA7434">
        <w:rPr>
          <w:lang w:val="ru-RU"/>
        </w:rPr>
        <w:t xml:space="preserve">провести консультации со Сторонами по порядку для возможного процесса по инициативе Сторон с целью дальнейшего повышения эффективности </w:t>
      </w:r>
      <w:r w:rsidRPr="00DA2913">
        <w:rPr>
          <w:lang w:val="ru-RU"/>
        </w:rPr>
        <w:t xml:space="preserve">процессов Конвенции и </w:t>
      </w:r>
      <w:r w:rsidRPr="00CA7434">
        <w:rPr>
          <w:lang w:val="ru-RU"/>
        </w:rPr>
        <w:t>совещаний в рамках Конвенции</w:t>
      </w:r>
      <w:r w:rsidRPr="00DA2913">
        <w:rPr>
          <w:lang w:val="ru-RU"/>
        </w:rPr>
        <w:t xml:space="preserve"> </w:t>
      </w:r>
      <w:r>
        <w:rPr>
          <w:lang w:val="ru-RU"/>
        </w:rPr>
        <w:t>о биологическом разнообразии</w:t>
      </w:r>
      <w:r w:rsidRPr="0017781F">
        <w:rPr>
          <w:rStyle w:val="FootnoteReference"/>
        </w:rPr>
        <w:footnoteReference w:id="3"/>
      </w:r>
      <w:r w:rsidRPr="00CA7434">
        <w:rPr>
          <w:lang w:val="ru-RU"/>
        </w:rPr>
        <w:t xml:space="preserve"> и протоколов к ней;</w:t>
      </w:r>
    </w:p>
    <w:p w14:paraId="64D0625C" w14:textId="77777777" w:rsidR="00F778F8" w:rsidRPr="00602110" w:rsidRDefault="00F778F8" w:rsidP="00F778F8">
      <w:pPr>
        <w:pStyle w:val="CBDDesicionText"/>
        <w:ind w:left="567" w:firstLine="564"/>
        <w:rPr>
          <w:lang w:val="ru-RU"/>
        </w:rPr>
      </w:pPr>
      <w:r w:rsidRPr="00602110">
        <w:rPr>
          <w:lang w:val="ru-RU"/>
        </w:rPr>
        <w:t>(</w:t>
      </w:r>
      <w:r>
        <w:t>b</w:t>
      </w:r>
      <w:r w:rsidRPr="00602110">
        <w:rPr>
          <w:lang w:val="ru-RU"/>
        </w:rPr>
        <w:t>)</w:t>
      </w:r>
      <w:r w:rsidRPr="00602110">
        <w:rPr>
          <w:lang w:val="ru-RU"/>
        </w:rPr>
        <w:tab/>
        <w:t>представить проект руководящих принципов проведения пленарных заседаний, заседаний контактных групп и заседаний группы друзей Председателя для обеспечения последовательности в проведении совещаний;</w:t>
      </w:r>
    </w:p>
    <w:p w14:paraId="295A540A" w14:textId="77777777" w:rsidR="00F778F8" w:rsidRPr="00CA7434" w:rsidRDefault="00F778F8" w:rsidP="00F778F8">
      <w:pPr>
        <w:pStyle w:val="CBDNormalNoNumber"/>
        <w:keepNext/>
        <w:tabs>
          <w:tab w:val="clear" w:pos="567"/>
          <w:tab w:val="clear" w:pos="1134"/>
        </w:tabs>
        <w:rPr>
          <w:b/>
          <w:bCs/>
          <w:lang w:val="ru-RU"/>
        </w:rPr>
      </w:pPr>
      <w:r>
        <w:rPr>
          <w:b/>
        </w:rPr>
        <w:t>II</w:t>
      </w:r>
      <w:r w:rsidRPr="00CA7434">
        <w:rPr>
          <w:b/>
          <w:lang w:val="ru-RU"/>
        </w:rPr>
        <w:br/>
        <w:t>Рекомендация для Конференции Сторон Конвенции о биологическом разнообразии</w:t>
      </w:r>
    </w:p>
    <w:p w14:paraId="0956DDB3" w14:textId="770A11DC" w:rsidR="00F778F8" w:rsidRPr="00CA7434" w:rsidRDefault="00F877B2" w:rsidP="00F778F8">
      <w:pPr>
        <w:pStyle w:val="CBDNormalNoNumber"/>
        <w:keepNext/>
        <w:ind w:firstLine="567"/>
        <w:rPr>
          <w:lang w:val="ru-RU"/>
        </w:rPr>
      </w:pPr>
      <w:r w:rsidRPr="00F877B2">
        <w:rPr>
          <w:lang w:val="ru-RU"/>
        </w:rPr>
        <w:t>2</w:t>
      </w:r>
      <w:r w:rsidR="00F778F8" w:rsidRPr="00CA7434">
        <w:rPr>
          <w:lang w:val="ru-RU"/>
        </w:rPr>
        <w:t>.</w:t>
      </w:r>
      <w:r w:rsidR="00F778F8" w:rsidRPr="00CA7434">
        <w:rPr>
          <w:i/>
          <w:lang w:val="ru-RU"/>
        </w:rPr>
        <w:tab/>
      </w:r>
      <w:r w:rsidR="00F778F8" w:rsidRPr="00CA7434">
        <w:rPr>
          <w:i/>
          <w:iCs/>
          <w:lang w:val="ru-RU"/>
        </w:rPr>
        <w:t>рекомендует</w:t>
      </w:r>
      <w:r w:rsidR="00F778F8" w:rsidRPr="00CA7434">
        <w:rPr>
          <w:lang w:val="ru-RU"/>
        </w:rPr>
        <w:t>, чтобы Конференция Сторон Конвенции на своем 17-м совещании приняла решение в соответствии с приводимым ниже текстом:</w:t>
      </w:r>
    </w:p>
    <w:p w14:paraId="6483DC3D" w14:textId="77777777" w:rsidR="00F778F8" w:rsidRPr="00CA7434" w:rsidRDefault="00F778F8" w:rsidP="00F778F8">
      <w:pPr>
        <w:pStyle w:val="CBDDesicionText"/>
        <w:keepNext/>
        <w:rPr>
          <w:lang w:val="ru-RU"/>
        </w:rPr>
      </w:pPr>
      <w:r w:rsidRPr="00CA7434">
        <w:rPr>
          <w:i/>
          <w:lang w:val="ru-RU"/>
        </w:rPr>
        <w:t>Конференция Сторон</w:t>
      </w:r>
      <w:r w:rsidRPr="00CA7434">
        <w:rPr>
          <w:lang w:val="ru-RU"/>
        </w:rPr>
        <w:t>,</w:t>
      </w:r>
    </w:p>
    <w:p w14:paraId="31A5038D" w14:textId="77777777" w:rsidR="00F778F8" w:rsidRPr="00CA7434" w:rsidRDefault="00F778F8" w:rsidP="00F778F8">
      <w:pPr>
        <w:pStyle w:val="CBDDesicionText"/>
        <w:rPr>
          <w:i/>
          <w:iCs/>
          <w:lang w:val="ru-RU"/>
        </w:rPr>
      </w:pPr>
      <w:r w:rsidRPr="00CA7434">
        <w:rPr>
          <w:i/>
          <w:lang w:val="ru-RU"/>
        </w:rPr>
        <w:t xml:space="preserve">ссылаясь </w:t>
      </w:r>
      <w:r w:rsidRPr="00CA7434">
        <w:rPr>
          <w:lang w:val="ru-RU"/>
        </w:rPr>
        <w:t xml:space="preserve">на решения </w:t>
      </w:r>
      <w:hyperlink r:id="rId15" w:history="1">
        <w:r w:rsidRPr="00CA7434">
          <w:rPr>
            <w:rStyle w:val="Hyperlink"/>
            <w:lang w:val="ru-RU"/>
          </w:rPr>
          <w:t>16/25</w:t>
        </w:r>
      </w:hyperlink>
      <w:r w:rsidRPr="00CA7434">
        <w:rPr>
          <w:lang w:val="ru-RU"/>
        </w:rPr>
        <w:t xml:space="preserve"> от 1 ноября 2024</w:t>
      </w:r>
      <w:r>
        <w:t> </w:t>
      </w:r>
      <w:r w:rsidRPr="00CA7434">
        <w:rPr>
          <w:lang w:val="ru-RU"/>
        </w:rPr>
        <w:t xml:space="preserve">года, </w:t>
      </w:r>
      <w:hyperlink r:id="rId16" w:history="1">
        <w:r>
          <w:rPr>
            <w:rStyle w:val="Hyperlink"/>
          </w:rPr>
          <w:t>CP</w:t>
        </w:r>
        <w:r w:rsidRPr="00CA7434">
          <w:rPr>
            <w:rStyle w:val="Hyperlink"/>
            <w:lang w:val="ru-RU"/>
          </w:rPr>
          <w:t>-11/5</w:t>
        </w:r>
      </w:hyperlink>
      <w:r w:rsidRPr="00CA7434">
        <w:rPr>
          <w:lang w:val="ru-RU"/>
        </w:rPr>
        <w:t xml:space="preserve"> от 1 ноября 2024</w:t>
      </w:r>
      <w:r>
        <w:t> </w:t>
      </w:r>
      <w:r w:rsidRPr="00CA7434">
        <w:rPr>
          <w:lang w:val="ru-RU"/>
        </w:rPr>
        <w:t xml:space="preserve">года и </w:t>
      </w:r>
      <w:hyperlink r:id="rId17" w:history="1">
        <w:r>
          <w:rPr>
            <w:rStyle w:val="Hyperlink"/>
          </w:rPr>
          <w:t>NP</w:t>
        </w:r>
        <w:r w:rsidRPr="00CA7434">
          <w:rPr>
            <w:rStyle w:val="Hyperlink"/>
            <w:vertAlign w:val="subscript"/>
            <w:lang w:val="ru-RU"/>
          </w:rPr>
          <w:noBreakHyphen/>
        </w:r>
        <w:r w:rsidRPr="00CA7434">
          <w:rPr>
            <w:rStyle w:val="Hyperlink"/>
            <w:lang w:val="ru-RU"/>
          </w:rPr>
          <w:t>5/10</w:t>
        </w:r>
      </w:hyperlink>
      <w:r w:rsidRPr="00CA7434">
        <w:rPr>
          <w:lang w:val="ru-RU"/>
        </w:rPr>
        <w:t xml:space="preserve"> от 1</w:t>
      </w:r>
      <w:r>
        <w:t> </w:t>
      </w:r>
      <w:r w:rsidRPr="00CA7434">
        <w:rPr>
          <w:lang w:val="ru-RU"/>
        </w:rPr>
        <w:t>ноября 2024</w:t>
      </w:r>
      <w:r>
        <w:t> </w:t>
      </w:r>
      <w:r w:rsidRPr="00CA7434">
        <w:rPr>
          <w:lang w:val="ru-RU"/>
        </w:rPr>
        <w:t>года,</w:t>
      </w:r>
    </w:p>
    <w:p w14:paraId="22860793" w14:textId="77777777" w:rsidR="00F778F8" w:rsidRPr="00CA7434" w:rsidRDefault="00F778F8" w:rsidP="00F778F8">
      <w:pPr>
        <w:pStyle w:val="CBDDesicionText"/>
        <w:rPr>
          <w:lang w:val="ru-RU"/>
        </w:rPr>
      </w:pPr>
      <w:r w:rsidRPr="00CA7434">
        <w:rPr>
          <w:i/>
          <w:lang w:val="ru-RU"/>
        </w:rPr>
        <w:t xml:space="preserve">признавая </w:t>
      </w:r>
      <w:r w:rsidRPr="00CA7434">
        <w:rPr>
          <w:lang w:val="ru-RU"/>
        </w:rPr>
        <w:t xml:space="preserve">необходимость дальнейшего повышения эффективности совещаний в рамках Конвенции о биологическом разнообразии и протоколов к ней, а также </w:t>
      </w:r>
      <w:r w:rsidRPr="00CA7434">
        <w:rPr>
          <w:lang w:val="ru-RU"/>
        </w:rPr>
        <w:lastRenderedPageBreak/>
        <w:t>обеспечения инклюзивности, транспарентности и справедливости с учетом потребностей Сторон, являющихся развивающимися странами,</w:t>
      </w:r>
    </w:p>
    <w:p w14:paraId="0ADD5398" w14:textId="77777777" w:rsidR="00F778F8" w:rsidRPr="00CE2183" w:rsidRDefault="00F778F8" w:rsidP="00F778F8">
      <w:pPr>
        <w:pStyle w:val="CBDDesicionText"/>
        <w:rPr>
          <w:rFonts w:eastAsia="Times New Roman"/>
          <w:lang w:val="ru-RU"/>
        </w:rPr>
      </w:pPr>
      <w:r w:rsidRPr="00CE2183">
        <w:rPr>
          <w:i/>
          <w:lang w:val="ru-RU"/>
        </w:rPr>
        <w:t xml:space="preserve">подтверждая </w:t>
      </w:r>
      <w:r w:rsidRPr="00CE2183">
        <w:rPr>
          <w:lang w:val="ru-RU"/>
        </w:rPr>
        <w:t>важную роль технологий в обеспечении эффективности и результативности совещаний, без ущерба для принятия решений на основе консенсуса,</w:t>
      </w:r>
    </w:p>
    <w:p w14:paraId="67DCA2BE" w14:textId="6D4B56E4" w:rsidR="00F778F8" w:rsidRPr="00CE2183" w:rsidRDefault="00F778F8" w:rsidP="00F778F8">
      <w:pPr>
        <w:pStyle w:val="CBDDesicionText"/>
        <w:rPr>
          <w:lang w:val="ru-RU"/>
        </w:rPr>
      </w:pPr>
      <w:r w:rsidRPr="00F877B2">
        <w:rPr>
          <w:iCs/>
          <w:lang w:val="ru-RU"/>
        </w:rPr>
        <w:t>[</w:t>
      </w:r>
      <w:r>
        <w:rPr>
          <w:i/>
          <w:lang w:val="ru-RU"/>
        </w:rPr>
        <w:t xml:space="preserve">вновь </w:t>
      </w:r>
      <w:r w:rsidRPr="00CA7434">
        <w:rPr>
          <w:i/>
          <w:lang w:val="ru-RU"/>
        </w:rPr>
        <w:t xml:space="preserve">подтверждая </w:t>
      </w:r>
      <w:r w:rsidRPr="00CA7434">
        <w:rPr>
          <w:lang w:val="ru-RU"/>
        </w:rPr>
        <w:t xml:space="preserve">важность обеспечения </w:t>
      </w:r>
      <w:r w:rsidRPr="00CE2183">
        <w:rPr>
          <w:lang w:val="ru-RU"/>
        </w:rPr>
        <w:t>финансирования,</w:t>
      </w:r>
      <w:r w:rsidRPr="00CA7434">
        <w:rPr>
          <w:lang w:val="ru-RU"/>
        </w:rPr>
        <w:t xml:space="preserve"> необходимого для того,</w:t>
      </w:r>
      <w:r w:rsidRPr="00CA7434">
        <w:rPr>
          <w:i/>
          <w:lang w:val="ru-RU"/>
        </w:rPr>
        <w:t xml:space="preserve"> </w:t>
      </w:r>
      <w:r w:rsidRPr="00CA7434">
        <w:rPr>
          <w:lang w:val="ru-RU"/>
        </w:rPr>
        <w:t xml:space="preserve">чтобы </w:t>
      </w:r>
      <w:r w:rsidRPr="00CE2183">
        <w:rPr>
          <w:lang w:val="ru-RU"/>
        </w:rPr>
        <w:t>[</w:t>
      </w:r>
      <w:r w:rsidRPr="00CA7434">
        <w:rPr>
          <w:lang w:val="ru-RU"/>
        </w:rPr>
        <w:t>более одного делегата</w:t>
      </w:r>
      <w:r w:rsidRPr="00CE2183">
        <w:rPr>
          <w:lang w:val="ru-RU"/>
        </w:rPr>
        <w:t>][</w:t>
      </w:r>
      <w:r>
        <w:rPr>
          <w:lang w:val="ru-RU"/>
        </w:rPr>
        <w:t>по крайней мере два делегата</w:t>
      </w:r>
      <w:r w:rsidRPr="00CE2183">
        <w:rPr>
          <w:lang w:val="ru-RU"/>
        </w:rPr>
        <w:t>]</w:t>
      </w:r>
      <w:r w:rsidRPr="00CA7434">
        <w:rPr>
          <w:lang w:val="ru-RU"/>
        </w:rPr>
        <w:t xml:space="preserve"> от каждой Стороны, являющейся развивающейся страной, могло участвовать и эффективно взаимодействовать на совещаниях,</w:t>
      </w:r>
      <w:r w:rsidRPr="00CE2183">
        <w:rPr>
          <w:lang w:val="ru-RU"/>
        </w:rPr>
        <w:t>]</w:t>
      </w:r>
      <w:r w:rsidR="00D118EE">
        <w:rPr>
          <w:lang w:val="ru-RU"/>
        </w:rPr>
        <w:t xml:space="preserve"> </w:t>
      </w:r>
    </w:p>
    <w:p w14:paraId="165C3987" w14:textId="77777777" w:rsidR="00F778F8" w:rsidRPr="00CA7434" w:rsidRDefault="00F778F8" w:rsidP="00F778F8">
      <w:pPr>
        <w:widowControl w:val="0"/>
        <w:tabs>
          <w:tab w:val="clear" w:pos="567"/>
          <w:tab w:val="clear" w:pos="1134"/>
          <w:tab w:val="clear" w:pos="1701"/>
          <w:tab w:val="clear" w:pos="2268"/>
        </w:tabs>
        <w:autoSpaceDE w:val="0"/>
        <w:autoSpaceDN w:val="0"/>
        <w:spacing w:before="121"/>
        <w:ind w:left="1133" w:right="358" w:firstLine="568"/>
        <w:rPr>
          <w:lang w:val="ru-RU"/>
        </w:rPr>
      </w:pPr>
      <w:r w:rsidRPr="00CA7434">
        <w:rPr>
          <w:color w:val="000000"/>
          <w:lang w:val="ru-RU"/>
        </w:rPr>
        <w:t>1.</w:t>
      </w:r>
      <w:r w:rsidRPr="00CA7434">
        <w:rPr>
          <w:color w:val="000000"/>
          <w:lang w:val="ru-RU"/>
        </w:rPr>
        <w:tab/>
      </w:r>
      <w:r w:rsidRPr="00CA7434">
        <w:rPr>
          <w:i/>
          <w:lang w:val="ru-RU"/>
        </w:rPr>
        <w:t>приветствует</w:t>
      </w:r>
      <w:r w:rsidRPr="00CA7434">
        <w:rPr>
          <w:lang w:val="ru-RU"/>
        </w:rPr>
        <w:t xml:space="preserve"> прогресс, достигнутый в осуществлении мер по повышению эффективности процессов в рамках Конвенции о биологическом разнообразии и протоколов к ней, как изложено в документе </w:t>
      </w:r>
      <w:hyperlink r:id="rId18" w:history="1">
        <w:r>
          <w:rPr>
            <w:rStyle w:val="Hyperlink"/>
          </w:rPr>
          <w:t>CBD</w:t>
        </w:r>
        <w:r w:rsidRPr="00CA7434">
          <w:rPr>
            <w:rStyle w:val="Hyperlink"/>
            <w:lang w:val="ru-RU"/>
          </w:rPr>
          <w:t>/</w:t>
        </w:r>
        <w:r>
          <w:rPr>
            <w:rStyle w:val="Hyperlink"/>
          </w:rPr>
          <w:t>SBI</w:t>
        </w:r>
        <w:r w:rsidRPr="00CA7434">
          <w:rPr>
            <w:rStyle w:val="Hyperlink"/>
            <w:lang w:val="ru-RU"/>
          </w:rPr>
          <w:t>/6/9</w:t>
        </w:r>
      </w:hyperlink>
      <w:r w:rsidRPr="00CA7434">
        <w:rPr>
          <w:lang w:val="ru-RU"/>
        </w:rPr>
        <w:t>, принимает к сведению резюме полученных материалов по повышению эффективности проведения совещаний, содержащееся в этом же документе, и отмечает</w:t>
      </w:r>
      <w:r w:rsidRPr="00CA7434">
        <w:rPr>
          <w:i/>
          <w:lang w:val="ru-RU"/>
        </w:rPr>
        <w:t xml:space="preserve"> </w:t>
      </w:r>
      <w:r w:rsidRPr="00CA7434">
        <w:rPr>
          <w:lang w:val="ru-RU"/>
        </w:rPr>
        <w:t>необходимость поощрения участия большего числа Сторон в этой работе по рационализации;</w:t>
      </w:r>
    </w:p>
    <w:p w14:paraId="6B17B619" w14:textId="77777777" w:rsidR="00F778F8" w:rsidRPr="00CA7434" w:rsidRDefault="00F778F8" w:rsidP="00F778F8">
      <w:pPr>
        <w:widowControl w:val="0"/>
        <w:tabs>
          <w:tab w:val="clear" w:pos="567"/>
          <w:tab w:val="clear" w:pos="1134"/>
          <w:tab w:val="clear" w:pos="1701"/>
          <w:tab w:val="clear" w:pos="2268"/>
        </w:tabs>
        <w:autoSpaceDE w:val="0"/>
        <w:autoSpaceDN w:val="0"/>
        <w:spacing w:before="121"/>
        <w:ind w:left="1133" w:right="358" w:firstLine="568"/>
        <w:rPr>
          <w:lang w:val="ru-RU"/>
        </w:rPr>
      </w:pPr>
      <w:r w:rsidRPr="00CA7434">
        <w:rPr>
          <w:color w:val="000000"/>
          <w:lang w:val="ru-RU"/>
        </w:rPr>
        <w:t>2.</w:t>
      </w:r>
      <w:r w:rsidRPr="00CA7434">
        <w:rPr>
          <w:color w:val="000000"/>
          <w:lang w:val="ru-RU"/>
        </w:rPr>
        <w:tab/>
      </w:r>
      <w:r w:rsidRPr="00CA7434">
        <w:rPr>
          <w:i/>
          <w:lang w:val="ru-RU"/>
        </w:rPr>
        <w:t>отмечает</w:t>
      </w:r>
      <w:r>
        <w:rPr>
          <w:i/>
          <w:lang w:val="ru-RU"/>
        </w:rPr>
        <w:t xml:space="preserve"> с удовлетворением</w:t>
      </w:r>
      <w:r w:rsidRPr="00CA7434">
        <w:rPr>
          <w:i/>
          <w:lang w:val="ru-RU"/>
        </w:rPr>
        <w:t xml:space="preserve"> </w:t>
      </w:r>
      <w:r w:rsidRPr="00CA7434">
        <w:rPr>
          <w:lang w:val="ru-RU"/>
        </w:rPr>
        <w:t>пробный порядок заблаговременного представления заявлений, внедренный на 27-м совещании Вспомогательного органа по научным, техническим и технологическим консультациям, и применение этого порядка в тестовом режиме на последующих межсессионных совещаниях вспомогательных органов</w:t>
      </w:r>
      <w:r>
        <w:rPr>
          <w:lang w:val="ru-RU"/>
        </w:rPr>
        <w:t xml:space="preserve">, </w:t>
      </w:r>
      <w:r w:rsidRPr="00B233EC">
        <w:rPr>
          <w:lang w:val="ru-RU"/>
        </w:rPr>
        <w:t xml:space="preserve">а также выявленные проблемы, преимущества и опыт, связанные с использованием </w:t>
      </w:r>
      <w:r>
        <w:rPr>
          <w:lang w:val="ru-RU"/>
        </w:rPr>
        <w:t>этого пробного порядка,</w:t>
      </w:r>
      <w:r w:rsidRPr="00CA7434">
        <w:rPr>
          <w:lang w:val="ru-RU"/>
        </w:rPr>
        <w:t xml:space="preserve"> в качестве меры для повышения эффективности совещаний;</w:t>
      </w:r>
    </w:p>
    <w:p w14:paraId="07B1D6EB" w14:textId="77777777" w:rsidR="00F778F8" w:rsidRPr="00CA7434" w:rsidRDefault="00F778F8" w:rsidP="00F778F8">
      <w:pPr>
        <w:widowControl w:val="0"/>
        <w:tabs>
          <w:tab w:val="clear" w:pos="567"/>
          <w:tab w:val="clear" w:pos="1134"/>
          <w:tab w:val="clear" w:pos="1701"/>
          <w:tab w:val="clear" w:pos="2268"/>
        </w:tabs>
        <w:autoSpaceDE w:val="0"/>
        <w:autoSpaceDN w:val="0"/>
        <w:spacing w:before="121"/>
        <w:ind w:left="1133" w:right="358" w:firstLine="568"/>
        <w:rPr>
          <w:i/>
          <w:iCs/>
          <w:lang w:val="ru-RU"/>
        </w:rPr>
      </w:pPr>
      <w:r w:rsidRPr="00CA7434">
        <w:rPr>
          <w:color w:val="000000"/>
          <w:lang w:val="ru-RU"/>
        </w:rPr>
        <w:t>3.</w:t>
      </w:r>
      <w:r w:rsidRPr="00CA7434">
        <w:rPr>
          <w:color w:val="000000"/>
          <w:lang w:val="ru-RU"/>
        </w:rPr>
        <w:tab/>
      </w:r>
      <w:r w:rsidRPr="00CA7434">
        <w:rPr>
          <w:i/>
          <w:color w:val="000000"/>
          <w:lang w:val="ru-RU"/>
        </w:rPr>
        <w:t>принимает к сведению</w:t>
      </w:r>
      <w:r w:rsidRPr="00CA7434">
        <w:rPr>
          <w:color w:val="000000"/>
          <w:lang w:val="ru-RU"/>
        </w:rPr>
        <w:t xml:space="preserve"> резолюцию </w:t>
      </w:r>
      <w:r w:rsidRPr="00CA7434">
        <w:rPr>
          <w:lang w:val="ru-RU"/>
        </w:rPr>
        <w:t>79/</w:t>
      </w:r>
      <w:r>
        <w:rPr>
          <w:lang w:val="ru-RU"/>
        </w:rPr>
        <w:t xml:space="preserve">318 </w:t>
      </w:r>
      <w:r w:rsidRPr="00CA7434">
        <w:rPr>
          <w:color w:val="000000"/>
          <w:lang w:val="ru-RU"/>
        </w:rPr>
        <w:t>Генеральной Ассамблеи</w:t>
      </w:r>
      <w:r>
        <w:rPr>
          <w:color w:val="000000"/>
          <w:lang w:val="ru-RU"/>
        </w:rPr>
        <w:t xml:space="preserve"> </w:t>
      </w:r>
      <w:r>
        <w:rPr>
          <w:lang w:val="ru-RU"/>
        </w:rPr>
        <w:t>от 18 июля 2025 года</w:t>
      </w:r>
      <w:r w:rsidRPr="00CA7434">
        <w:rPr>
          <w:color w:val="000000"/>
          <w:lang w:val="ru-RU"/>
        </w:rPr>
        <w:t xml:space="preserve"> и усилия Генерального секретаря по укреплению Организации Объединенных Наций, с тем чтобы она шла в ногу с меняющимся миром и была готова к нынешним и будущим вызовам;</w:t>
      </w:r>
    </w:p>
    <w:p w14:paraId="4C8EB655" w14:textId="77777777" w:rsidR="00F778F8" w:rsidRPr="00BF5A4A" w:rsidRDefault="00F778F8" w:rsidP="00F778F8">
      <w:pPr>
        <w:widowControl w:val="0"/>
        <w:tabs>
          <w:tab w:val="clear" w:pos="567"/>
          <w:tab w:val="clear" w:pos="1134"/>
          <w:tab w:val="clear" w:pos="1701"/>
          <w:tab w:val="clear" w:pos="2268"/>
        </w:tabs>
        <w:autoSpaceDE w:val="0"/>
        <w:autoSpaceDN w:val="0"/>
        <w:spacing w:before="121"/>
        <w:ind w:left="1133" w:right="358" w:firstLine="568"/>
        <w:rPr>
          <w:lang w:val="ru-RU"/>
        </w:rPr>
      </w:pPr>
      <w:r w:rsidRPr="00BF5A4A">
        <w:rPr>
          <w:lang w:val="ru-RU"/>
        </w:rPr>
        <w:t>[</w:t>
      </w:r>
      <w:r w:rsidRPr="00CA7434">
        <w:rPr>
          <w:lang w:val="ru-RU"/>
        </w:rPr>
        <w:t>4.</w:t>
      </w:r>
      <w:r w:rsidRPr="00CA7434">
        <w:rPr>
          <w:lang w:val="ru-RU"/>
        </w:rPr>
        <w:tab/>
      </w:r>
      <w:r w:rsidRPr="00CA7434">
        <w:rPr>
          <w:i/>
          <w:lang w:val="ru-RU"/>
        </w:rPr>
        <w:t xml:space="preserve">призывает </w:t>
      </w:r>
      <w:r w:rsidRPr="00CA7434">
        <w:rPr>
          <w:lang w:val="ru-RU"/>
        </w:rPr>
        <w:t xml:space="preserve">Стороны, правительства других стран, коренные народы и местные общины, женщин, молодежь и другие соответствующие организации впредь активно пользоваться процедурой заблаговременного представления заявлений всегда, когда она применяется на совещаниях вспомогательных или руководящих органов, </w:t>
      </w:r>
      <w:r w:rsidRPr="00BF5A4A">
        <w:rPr>
          <w:lang w:val="ru-RU"/>
        </w:rPr>
        <w:t>[и изучить возможности для того, чтобы материалы, представленные в электронном виде, были][</w:t>
      </w:r>
      <w:r w:rsidRPr="00CA7434">
        <w:rPr>
          <w:lang w:val="ru-RU"/>
        </w:rPr>
        <w:t>при условии, что материалы, представленные в электронном виде</w:t>
      </w:r>
      <w:r w:rsidRPr="00BF5A4A">
        <w:rPr>
          <w:lang w:val="ru-RU"/>
        </w:rPr>
        <w:t>]</w:t>
      </w:r>
      <w:r w:rsidRPr="00CA7434">
        <w:rPr>
          <w:lang w:val="ru-RU"/>
        </w:rPr>
        <w:t xml:space="preserve"> </w:t>
      </w:r>
      <w:r>
        <w:rPr>
          <w:lang w:val="ru-RU"/>
        </w:rPr>
        <w:t>переведены</w:t>
      </w:r>
      <w:r w:rsidRPr="00CA7434">
        <w:rPr>
          <w:lang w:val="ru-RU"/>
        </w:rPr>
        <w:t xml:space="preserve"> и предостав</w:t>
      </w:r>
      <w:r>
        <w:rPr>
          <w:lang w:val="ru-RU"/>
        </w:rPr>
        <w:t>лены</w:t>
      </w:r>
      <w:r w:rsidRPr="00CA7434">
        <w:rPr>
          <w:lang w:val="ru-RU"/>
        </w:rPr>
        <w:t xml:space="preserve"> на шести официальных языках, а также при наличии необходимых ресурсов;</w:t>
      </w:r>
      <w:r w:rsidRPr="00BF5A4A">
        <w:rPr>
          <w:lang w:val="ru-RU"/>
        </w:rPr>
        <w:t>]</w:t>
      </w:r>
    </w:p>
    <w:p w14:paraId="19F5C73A" w14:textId="77777777" w:rsidR="00F778F8" w:rsidRPr="00CA7434" w:rsidRDefault="00F778F8" w:rsidP="00F778F8">
      <w:pPr>
        <w:widowControl w:val="0"/>
        <w:tabs>
          <w:tab w:val="clear" w:pos="567"/>
          <w:tab w:val="clear" w:pos="1134"/>
          <w:tab w:val="clear" w:pos="1701"/>
          <w:tab w:val="clear" w:pos="2268"/>
        </w:tabs>
        <w:autoSpaceDE w:val="0"/>
        <w:autoSpaceDN w:val="0"/>
        <w:spacing w:before="121"/>
        <w:ind w:left="1133" w:right="358" w:firstLine="568"/>
        <w:rPr>
          <w:lang w:val="ru-RU"/>
        </w:rPr>
      </w:pPr>
      <w:r w:rsidRPr="00BE4FD7">
        <w:rPr>
          <w:lang w:val="ru-RU"/>
        </w:rPr>
        <w:t>[</w:t>
      </w:r>
      <w:r w:rsidRPr="00CA7434">
        <w:rPr>
          <w:lang w:val="ru-RU"/>
        </w:rPr>
        <w:t>5.</w:t>
      </w:r>
      <w:r w:rsidRPr="00CA7434">
        <w:rPr>
          <w:lang w:val="ru-RU"/>
        </w:rPr>
        <w:tab/>
      </w:r>
      <w:r w:rsidRPr="00CA7434">
        <w:rPr>
          <w:i/>
          <w:lang w:val="ru-RU"/>
        </w:rPr>
        <w:t>поручает</w:t>
      </w:r>
      <w:r w:rsidRPr="00CA7434">
        <w:rPr>
          <w:lang w:val="ru-RU"/>
        </w:rPr>
        <w:t xml:space="preserve"> бюро Конференции Сторон и бюро Вспомогательного органа по научным, техническим и технологическим консультациям:</w:t>
      </w:r>
    </w:p>
    <w:p w14:paraId="04E8C893" w14:textId="77777777" w:rsidR="00F778F8" w:rsidRPr="00CA7434" w:rsidRDefault="00F778F8" w:rsidP="00F778F8">
      <w:pPr>
        <w:widowControl w:val="0"/>
        <w:tabs>
          <w:tab w:val="clear" w:pos="567"/>
          <w:tab w:val="clear" w:pos="1134"/>
          <w:tab w:val="clear" w:pos="1701"/>
          <w:tab w:val="clear" w:pos="2268"/>
        </w:tabs>
        <w:autoSpaceDE w:val="0"/>
        <w:autoSpaceDN w:val="0"/>
        <w:spacing w:before="121"/>
        <w:ind w:left="1133" w:right="358" w:firstLine="568"/>
        <w:rPr>
          <w:lang w:val="ru-RU"/>
        </w:rPr>
      </w:pPr>
      <w:r w:rsidRPr="00CA7434">
        <w:rPr>
          <w:lang w:val="ru-RU"/>
        </w:rPr>
        <w:t>(</w:t>
      </w:r>
      <w:r>
        <w:t>a</w:t>
      </w:r>
      <w:r w:rsidRPr="00CA7434">
        <w:rPr>
          <w:lang w:val="ru-RU"/>
        </w:rPr>
        <w:t>)</w:t>
      </w:r>
      <w:r w:rsidRPr="00CA7434">
        <w:rPr>
          <w:lang w:val="ru-RU"/>
        </w:rPr>
        <w:tab/>
        <w:t xml:space="preserve">продолжать работу по улучшению порядка заблаговременного представления заявлений; </w:t>
      </w:r>
    </w:p>
    <w:p w14:paraId="71637455" w14:textId="77777777" w:rsidR="00F778F8" w:rsidRPr="00BE4FD7" w:rsidRDefault="00F778F8" w:rsidP="00F778F8">
      <w:pPr>
        <w:widowControl w:val="0"/>
        <w:tabs>
          <w:tab w:val="clear" w:pos="567"/>
          <w:tab w:val="clear" w:pos="1134"/>
          <w:tab w:val="clear" w:pos="1701"/>
          <w:tab w:val="clear" w:pos="2268"/>
        </w:tabs>
        <w:autoSpaceDE w:val="0"/>
        <w:autoSpaceDN w:val="0"/>
        <w:spacing w:before="121"/>
        <w:ind w:left="1133" w:right="358" w:firstLine="568"/>
        <w:rPr>
          <w:lang w:val="ru-RU"/>
        </w:rPr>
      </w:pPr>
      <w:r w:rsidRPr="00CA7434">
        <w:rPr>
          <w:lang w:val="ru-RU"/>
        </w:rPr>
        <w:t>(</w:t>
      </w:r>
      <w:r>
        <w:t>b</w:t>
      </w:r>
      <w:r w:rsidRPr="00CA7434">
        <w:rPr>
          <w:lang w:val="ru-RU"/>
        </w:rPr>
        <w:t>)</w:t>
      </w:r>
      <w:r w:rsidRPr="00CA7434">
        <w:rPr>
          <w:lang w:val="ru-RU"/>
        </w:rPr>
        <w:tab/>
        <w:t>применять этот порядок на добровольной основе ко всем пунктам повестки дня будущих совещаний руководящих и вспомогательных органов Конвенции и протоколов к ней;</w:t>
      </w:r>
      <w:r w:rsidRPr="00BE4FD7">
        <w:rPr>
          <w:lang w:val="ru-RU"/>
        </w:rPr>
        <w:t>]</w:t>
      </w:r>
    </w:p>
    <w:p w14:paraId="0F72E548" w14:textId="77777777" w:rsidR="00F778F8" w:rsidRPr="00CA7434" w:rsidRDefault="00F778F8" w:rsidP="00F778F8">
      <w:pPr>
        <w:widowControl w:val="0"/>
        <w:tabs>
          <w:tab w:val="clear" w:pos="567"/>
          <w:tab w:val="clear" w:pos="1134"/>
          <w:tab w:val="clear" w:pos="1701"/>
          <w:tab w:val="clear" w:pos="2268"/>
        </w:tabs>
        <w:autoSpaceDE w:val="0"/>
        <w:autoSpaceDN w:val="0"/>
        <w:spacing w:before="121"/>
        <w:ind w:left="1133" w:right="358" w:firstLine="568"/>
        <w:rPr>
          <w:lang w:val="ru-RU"/>
        </w:rPr>
      </w:pPr>
      <w:r w:rsidRPr="00CA7434">
        <w:rPr>
          <w:color w:val="000000"/>
          <w:lang w:val="ru-RU"/>
        </w:rPr>
        <w:t>6.</w:t>
      </w:r>
      <w:r w:rsidRPr="00CA7434">
        <w:rPr>
          <w:color w:val="000000"/>
          <w:lang w:val="ru-RU"/>
        </w:rPr>
        <w:tab/>
      </w:r>
      <w:r w:rsidRPr="00CA7434">
        <w:rPr>
          <w:i/>
          <w:color w:val="000000"/>
          <w:lang w:val="ru-RU"/>
        </w:rPr>
        <w:t>призывает</w:t>
      </w:r>
      <w:r w:rsidRPr="00CA7434">
        <w:rPr>
          <w:color w:val="000000"/>
          <w:lang w:val="ru-RU"/>
        </w:rPr>
        <w:t xml:space="preserve"> Стороны сотрудничать в целях рационализации </w:t>
      </w:r>
      <w:r>
        <w:rPr>
          <w:color w:val="000000"/>
          <w:lang w:val="ru-RU"/>
        </w:rPr>
        <w:t xml:space="preserve">повесток дня и </w:t>
      </w:r>
      <w:r w:rsidRPr="00CA7434">
        <w:rPr>
          <w:color w:val="000000"/>
          <w:lang w:val="ru-RU"/>
        </w:rPr>
        <w:t>решений;</w:t>
      </w:r>
    </w:p>
    <w:p w14:paraId="45D2AD22" w14:textId="77777777" w:rsidR="00F778F8" w:rsidRPr="00CA7434" w:rsidRDefault="00F778F8" w:rsidP="00F778F8">
      <w:pPr>
        <w:widowControl w:val="0"/>
        <w:tabs>
          <w:tab w:val="clear" w:pos="567"/>
          <w:tab w:val="clear" w:pos="1134"/>
          <w:tab w:val="clear" w:pos="1701"/>
          <w:tab w:val="clear" w:pos="2268"/>
        </w:tabs>
        <w:autoSpaceDE w:val="0"/>
        <w:autoSpaceDN w:val="0"/>
        <w:spacing w:before="121"/>
        <w:ind w:left="1133" w:right="358" w:firstLine="568"/>
        <w:rPr>
          <w:lang w:val="ru-RU"/>
        </w:rPr>
      </w:pPr>
      <w:r w:rsidRPr="00CA7434">
        <w:rPr>
          <w:color w:val="000000"/>
          <w:lang w:val="ru-RU"/>
        </w:rPr>
        <w:t>7.</w:t>
      </w:r>
      <w:r w:rsidRPr="00CA7434">
        <w:rPr>
          <w:color w:val="000000"/>
          <w:lang w:val="ru-RU"/>
        </w:rPr>
        <w:tab/>
      </w:r>
      <w:r w:rsidRPr="00CA7434">
        <w:rPr>
          <w:i/>
          <w:lang w:val="ru-RU"/>
        </w:rPr>
        <w:t>поручает</w:t>
      </w:r>
      <w:r w:rsidRPr="00CA7434">
        <w:rPr>
          <w:lang w:val="ru-RU"/>
        </w:rPr>
        <w:t xml:space="preserve"> Исполнительному секретарю при наличии необходимых ресурсов и</w:t>
      </w:r>
      <w:r>
        <w:rPr>
          <w:lang w:val="ru-RU"/>
        </w:rPr>
        <w:t>,</w:t>
      </w:r>
      <w:r w:rsidRPr="00CA7434">
        <w:rPr>
          <w:lang w:val="ru-RU"/>
        </w:rPr>
        <w:t xml:space="preserve"> </w:t>
      </w:r>
      <w:r>
        <w:rPr>
          <w:lang w:val="ru-RU"/>
        </w:rPr>
        <w:t xml:space="preserve">сообразно обстоятельствам, </w:t>
      </w:r>
      <w:r w:rsidRPr="00CA7434">
        <w:rPr>
          <w:lang w:val="ru-RU"/>
        </w:rPr>
        <w:t>в сотрудничестве с соответствующими организациями и в консультации с бюро:</w:t>
      </w:r>
    </w:p>
    <w:p w14:paraId="3E48D11C" w14:textId="77777777" w:rsidR="00F778F8" w:rsidRPr="00CA7434" w:rsidRDefault="00F778F8" w:rsidP="00F778F8">
      <w:pPr>
        <w:widowControl w:val="0"/>
        <w:tabs>
          <w:tab w:val="clear" w:pos="567"/>
          <w:tab w:val="clear" w:pos="1134"/>
          <w:tab w:val="clear" w:pos="1701"/>
          <w:tab w:val="clear" w:pos="2268"/>
        </w:tabs>
        <w:autoSpaceDE w:val="0"/>
        <w:autoSpaceDN w:val="0"/>
        <w:spacing w:before="121"/>
        <w:ind w:left="1133" w:right="358" w:firstLine="568"/>
        <w:rPr>
          <w:lang w:val="ru-RU"/>
        </w:rPr>
      </w:pPr>
      <w:r w:rsidRPr="00CA7434">
        <w:rPr>
          <w:lang w:val="ru-RU"/>
        </w:rPr>
        <w:t>(</w:t>
      </w:r>
      <w:r>
        <w:t>a</w:t>
      </w:r>
      <w:r w:rsidRPr="00CA7434">
        <w:rPr>
          <w:lang w:val="ru-RU"/>
        </w:rPr>
        <w:t>)</w:t>
      </w:r>
      <w:r w:rsidRPr="00CA7434">
        <w:rPr>
          <w:lang w:val="ru-RU"/>
        </w:rPr>
        <w:tab/>
        <w:t xml:space="preserve">проводить по мере возможности в преддверии межправительственных </w:t>
      </w:r>
      <w:r w:rsidRPr="00CA7434">
        <w:rPr>
          <w:lang w:val="ru-RU"/>
        </w:rPr>
        <w:lastRenderedPageBreak/>
        <w:t xml:space="preserve">совещаний, проводимых в рамках Конвенции и протоколов к ней, онлайновые брифинги для Сторон, коренных народов и местных общин, женщин, молодежи и других субъектов деятельности по пунктам повестки дня, с предоставлением общей информации, обзора основных вопросов повестки дня, краткого изложения предыдущих обсуждений и результатов; </w:t>
      </w:r>
    </w:p>
    <w:p w14:paraId="0A8AFE42" w14:textId="77777777" w:rsidR="00F778F8" w:rsidRPr="005F27D6" w:rsidRDefault="00F778F8" w:rsidP="00F778F8">
      <w:pPr>
        <w:widowControl w:val="0"/>
        <w:tabs>
          <w:tab w:val="clear" w:pos="567"/>
          <w:tab w:val="clear" w:pos="1134"/>
          <w:tab w:val="clear" w:pos="1701"/>
          <w:tab w:val="clear" w:pos="2268"/>
        </w:tabs>
        <w:autoSpaceDE w:val="0"/>
        <w:autoSpaceDN w:val="0"/>
        <w:spacing w:before="121"/>
        <w:ind w:left="1133" w:right="358" w:firstLine="568"/>
        <w:rPr>
          <w:lang w:val="ru-RU"/>
        </w:rPr>
      </w:pPr>
      <w:r w:rsidRPr="005F27D6">
        <w:rPr>
          <w:lang w:val="ru-RU"/>
        </w:rPr>
        <w:t>[</w:t>
      </w:r>
      <w:r w:rsidRPr="00CA7434">
        <w:rPr>
          <w:lang w:val="ru-RU"/>
        </w:rPr>
        <w:t>(</w:t>
      </w:r>
      <w:r>
        <w:t>b</w:t>
      </w:r>
      <w:r w:rsidRPr="00CA7434">
        <w:rPr>
          <w:lang w:val="ru-RU"/>
        </w:rPr>
        <w:t>)</w:t>
      </w:r>
      <w:r w:rsidRPr="00CA7434">
        <w:rPr>
          <w:lang w:val="ru-RU"/>
        </w:rPr>
        <w:tab/>
        <w:t>разработать и предоставить ознакомительные материалы о применимых процедурах проведения совещаний вспомогательных и руководящих органов;</w:t>
      </w:r>
      <w:r w:rsidRPr="005F27D6">
        <w:rPr>
          <w:lang w:val="ru-RU"/>
        </w:rPr>
        <w:t>]</w:t>
      </w:r>
    </w:p>
    <w:p w14:paraId="1148F0B6" w14:textId="77777777" w:rsidR="00F778F8" w:rsidRPr="00CA7434" w:rsidRDefault="00F778F8" w:rsidP="00F778F8">
      <w:pPr>
        <w:widowControl w:val="0"/>
        <w:tabs>
          <w:tab w:val="clear" w:pos="567"/>
          <w:tab w:val="clear" w:pos="1134"/>
          <w:tab w:val="clear" w:pos="1701"/>
          <w:tab w:val="clear" w:pos="2268"/>
        </w:tabs>
        <w:autoSpaceDE w:val="0"/>
        <w:autoSpaceDN w:val="0"/>
        <w:spacing w:before="121"/>
        <w:ind w:left="1133" w:right="358" w:firstLine="568"/>
        <w:rPr>
          <w:lang w:val="ru-RU"/>
        </w:rPr>
      </w:pPr>
      <w:r w:rsidRPr="005F27D6">
        <w:rPr>
          <w:lang w:val="ru-RU"/>
        </w:rPr>
        <w:t>[</w:t>
      </w:r>
      <w:r w:rsidRPr="00CA7434">
        <w:rPr>
          <w:lang w:val="ru-RU"/>
        </w:rPr>
        <w:t>(</w:t>
      </w:r>
      <w:r>
        <w:t>c</w:t>
      </w:r>
      <w:r w:rsidRPr="00CA7434">
        <w:rPr>
          <w:lang w:val="ru-RU"/>
        </w:rPr>
        <w:t>)</w:t>
      </w:r>
      <w:r w:rsidRPr="00CA7434">
        <w:rPr>
          <w:lang w:val="ru-RU"/>
        </w:rPr>
        <w:tab/>
        <w:t>подготовить анализ возможного использования технологических средств в целях ускорения процессов принятия решений;</w:t>
      </w:r>
      <w:r w:rsidRPr="005F27D6">
        <w:rPr>
          <w:lang w:val="ru-RU"/>
        </w:rPr>
        <w:t>]</w:t>
      </w:r>
      <w:r w:rsidRPr="00CA7434">
        <w:rPr>
          <w:lang w:val="ru-RU"/>
        </w:rPr>
        <w:t xml:space="preserve">  </w:t>
      </w:r>
    </w:p>
    <w:p w14:paraId="36473B94" w14:textId="77777777" w:rsidR="00F778F8" w:rsidRPr="00CA7434" w:rsidRDefault="00F778F8" w:rsidP="00F778F8">
      <w:pPr>
        <w:widowControl w:val="0"/>
        <w:tabs>
          <w:tab w:val="clear" w:pos="567"/>
          <w:tab w:val="clear" w:pos="1134"/>
          <w:tab w:val="clear" w:pos="1701"/>
          <w:tab w:val="clear" w:pos="2268"/>
        </w:tabs>
        <w:autoSpaceDE w:val="0"/>
        <w:autoSpaceDN w:val="0"/>
        <w:spacing w:before="121"/>
        <w:ind w:left="1133" w:right="358" w:firstLine="568"/>
        <w:rPr>
          <w:lang w:val="ru-RU"/>
        </w:rPr>
      </w:pPr>
      <w:r w:rsidRPr="00CA7434">
        <w:rPr>
          <w:lang w:val="ru-RU"/>
        </w:rPr>
        <w:t>(</w:t>
      </w:r>
      <w:r>
        <w:t>d</w:t>
      </w:r>
      <w:r w:rsidRPr="00CA7434">
        <w:rPr>
          <w:lang w:val="ru-RU"/>
        </w:rPr>
        <w:t>)</w:t>
      </w:r>
      <w:r w:rsidRPr="00CA7434">
        <w:rPr>
          <w:lang w:val="ru-RU"/>
        </w:rPr>
        <w:tab/>
        <w:t>завершить разработку инструмента отслеживания решений, обеспечив возможность четкого отслеживания хода выполнения решений Конференции Сторон;</w:t>
      </w:r>
    </w:p>
    <w:p w14:paraId="65C55EDA" w14:textId="77777777" w:rsidR="00F778F8" w:rsidRPr="00CA7434" w:rsidRDefault="00F778F8" w:rsidP="00F778F8">
      <w:pPr>
        <w:widowControl w:val="0"/>
        <w:tabs>
          <w:tab w:val="clear" w:pos="567"/>
          <w:tab w:val="clear" w:pos="1134"/>
          <w:tab w:val="clear" w:pos="1701"/>
          <w:tab w:val="clear" w:pos="2268"/>
        </w:tabs>
        <w:autoSpaceDE w:val="0"/>
        <w:autoSpaceDN w:val="0"/>
        <w:spacing w:before="121"/>
        <w:ind w:left="1133" w:right="358" w:firstLine="568"/>
        <w:rPr>
          <w:lang w:val="ru-RU"/>
        </w:rPr>
      </w:pPr>
      <w:r w:rsidRPr="00CA7434">
        <w:rPr>
          <w:color w:val="000000"/>
          <w:lang w:val="ru-RU"/>
        </w:rPr>
        <w:t>8.</w:t>
      </w:r>
      <w:r w:rsidRPr="00CA7434">
        <w:rPr>
          <w:color w:val="000000"/>
          <w:lang w:val="ru-RU"/>
        </w:rPr>
        <w:tab/>
      </w:r>
      <w:r w:rsidRPr="00CA7434">
        <w:rPr>
          <w:i/>
          <w:lang w:val="ru-RU"/>
        </w:rPr>
        <w:t>также поручает</w:t>
      </w:r>
      <w:r w:rsidRPr="00CA7434">
        <w:rPr>
          <w:lang w:val="ru-RU"/>
        </w:rPr>
        <w:t xml:space="preserve"> Исполнительному секретарю</w:t>
      </w:r>
      <w:r w:rsidRPr="005F27D6">
        <w:rPr>
          <w:lang w:val="ru-RU"/>
        </w:rPr>
        <w:t xml:space="preserve"> </w:t>
      </w:r>
      <w:r>
        <w:rPr>
          <w:lang w:val="ru-RU"/>
        </w:rPr>
        <w:t>в консультации с бюро сообразно обстоятельствам</w:t>
      </w:r>
      <w:r w:rsidRPr="00CA7434">
        <w:rPr>
          <w:lang w:val="ru-RU"/>
        </w:rPr>
        <w:t>:</w:t>
      </w:r>
    </w:p>
    <w:p w14:paraId="5FD4B2FA" w14:textId="77777777" w:rsidR="00F778F8" w:rsidRPr="004A664B" w:rsidRDefault="00F778F8" w:rsidP="00F778F8">
      <w:pPr>
        <w:widowControl w:val="0"/>
        <w:tabs>
          <w:tab w:val="clear" w:pos="567"/>
          <w:tab w:val="clear" w:pos="1134"/>
          <w:tab w:val="clear" w:pos="1701"/>
          <w:tab w:val="clear" w:pos="2268"/>
        </w:tabs>
        <w:autoSpaceDE w:val="0"/>
        <w:autoSpaceDN w:val="0"/>
        <w:spacing w:before="121"/>
        <w:ind w:left="1133" w:right="358" w:firstLine="568"/>
        <w:rPr>
          <w:rFonts w:eastAsia="Times New Roman"/>
          <w:lang w:val="ru-RU"/>
        </w:rPr>
      </w:pPr>
      <w:r w:rsidRPr="004A664B">
        <w:rPr>
          <w:lang w:val="ru-RU"/>
        </w:rPr>
        <w:t>(</w:t>
      </w:r>
      <w:r>
        <w:t>a</w:t>
      </w:r>
      <w:r w:rsidRPr="004A664B">
        <w:rPr>
          <w:lang w:val="ru-RU"/>
        </w:rPr>
        <w:t>)</w:t>
      </w:r>
      <w:r w:rsidRPr="004A664B">
        <w:rPr>
          <w:lang w:val="ru-RU"/>
        </w:rPr>
        <w:tab/>
      </w:r>
      <w:r>
        <w:rPr>
          <w:rFonts w:eastAsia="Times New Roman"/>
          <w:lang w:val="ru-RU"/>
        </w:rPr>
        <w:t>рационализировать</w:t>
      </w:r>
      <w:r w:rsidRPr="004A664B">
        <w:rPr>
          <w:rFonts w:eastAsia="Times New Roman"/>
          <w:lang w:val="ru-RU"/>
        </w:rPr>
        <w:t xml:space="preserve"> повестки дня совещаний, включая возможное сокращение числа пунктов повестки дня, с целью обеспечения сосредоточения внимания на вопросах, требующих рассмотрения Сторонами</w:t>
      </w:r>
      <w:r>
        <w:rPr>
          <w:rFonts w:eastAsia="Times New Roman"/>
          <w:lang w:val="ru-RU"/>
        </w:rPr>
        <w:t>;</w:t>
      </w:r>
    </w:p>
    <w:p w14:paraId="7DE2FC3B" w14:textId="77777777" w:rsidR="00F778F8" w:rsidRPr="00CA7434" w:rsidRDefault="00F778F8" w:rsidP="00F778F8">
      <w:pPr>
        <w:widowControl w:val="0"/>
        <w:tabs>
          <w:tab w:val="clear" w:pos="567"/>
          <w:tab w:val="clear" w:pos="1134"/>
          <w:tab w:val="clear" w:pos="1701"/>
          <w:tab w:val="clear" w:pos="2268"/>
        </w:tabs>
        <w:autoSpaceDE w:val="0"/>
        <w:autoSpaceDN w:val="0"/>
        <w:spacing w:before="121"/>
        <w:ind w:left="1133" w:right="358" w:firstLine="568"/>
        <w:rPr>
          <w:lang w:val="ru-RU"/>
        </w:rPr>
      </w:pPr>
      <w:r>
        <w:rPr>
          <w:lang w:val="ru-RU"/>
        </w:rPr>
        <w:t>(</w:t>
      </w:r>
      <w:r>
        <w:t>b</w:t>
      </w:r>
      <w:r>
        <w:rPr>
          <w:lang w:val="ru-RU"/>
        </w:rPr>
        <w:t xml:space="preserve">) </w:t>
      </w:r>
      <w:r>
        <w:rPr>
          <w:lang w:val="ru-RU"/>
        </w:rPr>
        <w:tab/>
      </w:r>
      <w:r w:rsidRPr="00CA7434">
        <w:rPr>
          <w:lang w:val="ru-RU"/>
        </w:rPr>
        <w:t xml:space="preserve">продолжать изучать и использовать, по мере необходимости, соответствующие пути повышения эффективности процессов, принимая во внимание соответствующую практику в рамках других многосторонних природоохранных соглашений и процессов Организации Объединенных Наций, содержащихся в приложении </w:t>
      </w:r>
      <w:r>
        <w:t>I</w:t>
      </w:r>
      <w:r w:rsidRPr="00CA7434">
        <w:rPr>
          <w:lang w:val="ru-RU"/>
        </w:rPr>
        <w:t xml:space="preserve"> к документу </w:t>
      </w:r>
      <w:hyperlink r:id="rId19" w:history="1">
        <w:r>
          <w:rPr>
            <w:rStyle w:val="Hyperlink"/>
          </w:rPr>
          <w:t>CBD</w:t>
        </w:r>
        <w:r w:rsidRPr="00CA7434">
          <w:rPr>
            <w:rStyle w:val="Hyperlink"/>
            <w:lang w:val="ru-RU"/>
          </w:rPr>
          <w:t>/</w:t>
        </w:r>
        <w:r>
          <w:rPr>
            <w:rStyle w:val="Hyperlink"/>
          </w:rPr>
          <w:t>SBI</w:t>
        </w:r>
        <w:r w:rsidRPr="00CA7434">
          <w:rPr>
            <w:rStyle w:val="Hyperlink"/>
            <w:lang w:val="ru-RU"/>
          </w:rPr>
          <w:t>/6/9</w:t>
        </w:r>
      </w:hyperlink>
      <w:r>
        <w:rPr>
          <w:lang w:val="ru-RU"/>
        </w:rPr>
        <w:t xml:space="preserve">, </w:t>
      </w:r>
      <w:r w:rsidRPr="00CA7434">
        <w:rPr>
          <w:lang w:val="ru-RU"/>
        </w:rPr>
        <w:t>а также ответы на соответствующие уведомления и решения Конференции Сторон;</w:t>
      </w:r>
    </w:p>
    <w:p w14:paraId="07F3545B" w14:textId="77777777" w:rsidR="00F778F8" w:rsidRPr="00CA7434" w:rsidRDefault="00F778F8" w:rsidP="00F778F8">
      <w:pPr>
        <w:widowControl w:val="0"/>
        <w:tabs>
          <w:tab w:val="clear" w:pos="567"/>
          <w:tab w:val="clear" w:pos="1134"/>
          <w:tab w:val="clear" w:pos="1701"/>
          <w:tab w:val="clear" w:pos="2268"/>
        </w:tabs>
        <w:autoSpaceDE w:val="0"/>
        <w:autoSpaceDN w:val="0"/>
        <w:spacing w:before="121"/>
        <w:ind w:left="1133" w:right="358" w:firstLine="568"/>
        <w:rPr>
          <w:lang w:val="ru-RU"/>
        </w:rPr>
      </w:pPr>
      <w:r w:rsidRPr="00CA7434">
        <w:rPr>
          <w:lang w:val="ru-RU"/>
        </w:rPr>
        <w:t>(</w:t>
      </w:r>
      <w:r>
        <w:t>c</w:t>
      </w:r>
      <w:r w:rsidRPr="00CA7434">
        <w:rPr>
          <w:lang w:val="ru-RU"/>
        </w:rPr>
        <w:t>)</w:t>
      </w:r>
      <w:r w:rsidRPr="00CA7434">
        <w:rPr>
          <w:lang w:val="ru-RU"/>
        </w:rPr>
        <w:tab/>
        <w:t>предложить Сторонам, коренным народам и местным общинам, женщинам и молодежи, а также другим субъектам деятельности представить материалы касательно вариантов дальнейшего повышения эффективности проведения совещаний в рамках Конвенции и протоколов к ней, в частности в отношении участия наблюдателей, и опробовать эти варианты и извлеченные уроки в межсессионный период до 18-го совещания Конференции Сторон;</w:t>
      </w:r>
    </w:p>
    <w:p w14:paraId="1CF7D059" w14:textId="77777777" w:rsidR="00F778F8" w:rsidRPr="004A664B" w:rsidRDefault="00F778F8" w:rsidP="00F778F8">
      <w:pPr>
        <w:widowControl w:val="0"/>
        <w:tabs>
          <w:tab w:val="clear" w:pos="567"/>
          <w:tab w:val="clear" w:pos="1134"/>
          <w:tab w:val="clear" w:pos="1701"/>
          <w:tab w:val="clear" w:pos="2268"/>
        </w:tabs>
        <w:autoSpaceDE w:val="0"/>
        <w:autoSpaceDN w:val="0"/>
        <w:spacing w:before="121"/>
        <w:ind w:left="1133" w:right="358" w:firstLine="568"/>
        <w:rPr>
          <w:lang w:val="ru-RU"/>
        </w:rPr>
      </w:pPr>
      <w:r w:rsidRPr="004A664B">
        <w:rPr>
          <w:lang w:val="ru-RU"/>
        </w:rPr>
        <w:t>[</w:t>
      </w:r>
      <w:r w:rsidRPr="00CA7434">
        <w:rPr>
          <w:lang w:val="ru-RU"/>
        </w:rPr>
        <w:t>(</w:t>
      </w:r>
      <w:r>
        <w:t>d</w:t>
      </w:r>
      <w:r w:rsidRPr="00CA7434">
        <w:rPr>
          <w:lang w:val="ru-RU"/>
        </w:rPr>
        <w:t>)</w:t>
      </w:r>
      <w:r w:rsidRPr="00CA7434">
        <w:rPr>
          <w:lang w:val="ru-RU"/>
        </w:rPr>
        <w:tab/>
      </w:r>
      <w:r w:rsidRPr="004A664B">
        <w:rPr>
          <w:lang w:val="ru-RU"/>
        </w:rPr>
        <w:t>продолжать содействовать проведению учебных сессий по ведению многосторонних переговоров для представителей, назначенных председателями рабочих и контактных групп, а также фасилитаторами групп друзей Председателя</w:t>
      </w:r>
      <w:r w:rsidRPr="00CA7434">
        <w:rPr>
          <w:lang w:val="ru-RU"/>
        </w:rPr>
        <w:t>;</w:t>
      </w:r>
      <w:r w:rsidRPr="004A664B">
        <w:rPr>
          <w:lang w:val="ru-RU"/>
        </w:rPr>
        <w:t>]</w:t>
      </w:r>
    </w:p>
    <w:p w14:paraId="6A009D07" w14:textId="77777777" w:rsidR="00F778F8" w:rsidRPr="004A664B" w:rsidRDefault="00F778F8" w:rsidP="00F778F8">
      <w:pPr>
        <w:widowControl w:val="0"/>
        <w:tabs>
          <w:tab w:val="clear" w:pos="567"/>
          <w:tab w:val="clear" w:pos="1134"/>
          <w:tab w:val="clear" w:pos="1701"/>
          <w:tab w:val="clear" w:pos="2268"/>
        </w:tabs>
        <w:autoSpaceDE w:val="0"/>
        <w:autoSpaceDN w:val="0"/>
        <w:spacing w:before="121"/>
        <w:ind w:left="1133" w:right="358" w:firstLine="568"/>
        <w:rPr>
          <w:lang w:val="ru-RU"/>
        </w:rPr>
      </w:pPr>
      <w:r w:rsidRPr="004A664B">
        <w:rPr>
          <w:lang w:val="ru-RU"/>
        </w:rPr>
        <w:t>9.</w:t>
      </w:r>
      <w:r w:rsidRPr="004A664B">
        <w:rPr>
          <w:lang w:val="ru-RU"/>
        </w:rPr>
        <w:tab/>
      </w:r>
      <w:r>
        <w:rPr>
          <w:rFonts w:eastAsia="Times New Roman"/>
          <w:i/>
          <w:iCs/>
          <w:color w:val="000000"/>
          <w:lang w:val="ru-RU"/>
        </w:rPr>
        <w:t>далее</w:t>
      </w:r>
      <w:r w:rsidRPr="004A664B">
        <w:rPr>
          <w:rFonts w:eastAsia="Times New Roman"/>
          <w:i/>
          <w:iCs/>
          <w:color w:val="000000"/>
          <w:lang w:val="ru-RU"/>
        </w:rPr>
        <w:t xml:space="preserve"> </w:t>
      </w:r>
      <w:r>
        <w:rPr>
          <w:rFonts w:eastAsia="Times New Roman"/>
          <w:i/>
          <w:iCs/>
          <w:color w:val="000000"/>
          <w:lang w:val="ru-RU"/>
        </w:rPr>
        <w:t>поручает</w:t>
      </w:r>
      <w:r w:rsidRPr="004A664B">
        <w:rPr>
          <w:lang w:val="ru-RU"/>
        </w:rPr>
        <w:t xml:space="preserve"> </w:t>
      </w:r>
      <w:r>
        <w:rPr>
          <w:lang w:val="ru-RU"/>
        </w:rPr>
        <w:t>Исполнительному секретарю</w:t>
      </w:r>
      <w:r w:rsidRPr="004A664B">
        <w:rPr>
          <w:lang w:val="ru-RU"/>
        </w:rPr>
        <w:t>:</w:t>
      </w:r>
    </w:p>
    <w:p w14:paraId="34950650" w14:textId="77777777" w:rsidR="00F778F8" w:rsidRPr="004A664B" w:rsidRDefault="00F778F8" w:rsidP="00F778F8">
      <w:pPr>
        <w:widowControl w:val="0"/>
        <w:tabs>
          <w:tab w:val="clear" w:pos="567"/>
          <w:tab w:val="clear" w:pos="1134"/>
          <w:tab w:val="clear" w:pos="1701"/>
          <w:tab w:val="clear" w:pos="2268"/>
        </w:tabs>
        <w:autoSpaceDE w:val="0"/>
        <w:autoSpaceDN w:val="0"/>
        <w:spacing w:before="121"/>
        <w:ind w:left="1133" w:right="358" w:firstLine="568"/>
        <w:rPr>
          <w:lang w:val="ru-RU"/>
        </w:rPr>
      </w:pPr>
      <w:r w:rsidRPr="004A664B">
        <w:rPr>
          <w:lang w:val="ru-RU"/>
        </w:rPr>
        <w:t>(</w:t>
      </w:r>
      <w:r>
        <w:t>a</w:t>
      </w:r>
      <w:r w:rsidRPr="004A664B">
        <w:rPr>
          <w:lang w:val="ru-RU"/>
        </w:rPr>
        <w:t>)</w:t>
      </w:r>
      <w:r w:rsidRPr="004A664B">
        <w:rPr>
          <w:lang w:val="ru-RU"/>
        </w:rPr>
        <w:tab/>
        <w:t>в полной мере выполнить пункт 13 (</w:t>
      </w:r>
      <w:r w:rsidRPr="004A664B">
        <w:rPr>
          <w:lang w:val="en-CA"/>
        </w:rPr>
        <w:t>a</w:t>
      </w:r>
      <w:r w:rsidRPr="004A664B">
        <w:rPr>
          <w:lang w:val="ru-RU"/>
        </w:rPr>
        <w:t>) решения 16/25 и ограничить количество и объем официальных документов, обеспечив при этом включение в них всей информации, необходимой для принятия решений, и ее предоставление на шести официальных языках;</w:t>
      </w:r>
    </w:p>
    <w:p w14:paraId="541FECB3" w14:textId="77777777" w:rsidR="00F778F8" w:rsidRPr="004A664B" w:rsidRDefault="00F778F8" w:rsidP="00F778F8">
      <w:pPr>
        <w:widowControl w:val="0"/>
        <w:tabs>
          <w:tab w:val="clear" w:pos="567"/>
          <w:tab w:val="clear" w:pos="1134"/>
          <w:tab w:val="clear" w:pos="1701"/>
          <w:tab w:val="clear" w:pos="2268"/>
        </w:tabs>
        <w:autoSpaceDE w:val="0"/>
        <w:autoSpaceDN w:val="0"/>
        <w:spacing w:before="121"/>
        <w:ind w:left="1133" w:right="358" w:firstLine="568"/>
        <w:rPr>
          <w:lang w:val="ru-RU"/>
        </w:rPr>
      </w:pPr>
      <w:r w:rsidRPr="004A664B">
        <w:rPr>
          <w:lang w:val="ru-RU"/>
        </w:rPr>
        <w:t>(</w:t>
      </w:r>
      <w:r>
        <w:t>b</w:t>
      </w:r>
      <w:r w:rsidRPr="004A664B">
        <w:rPr>
          <w:lang w:val="ru-RU"/>
        </w:rPr>
        <w:t>)</w:t>
      </w:r>
      <w:r w:rsidRPr="004A664B">
        <w:rPr>
          <w:lang w:val="ru-RU"/>
        </w:rPr>
        <w:tab/>
        <w:t xml:space="preserve">представить доклад о результатах работы, предусмотренной в пунктах 7–9 настоящего решения, и представить проект анализа вариантов Вспомогательному органу по осуществлению на [его восьмом] совещании, которое состоится до </w:t>
      </w:r>
      <w:r>
        <w:rPr>
          <w:lang w:val="ru-RU"/>
        </w:rPr>
        <w:t>18-</w:t>
      </w:r>
      <w:r w:rsidRPr="004A664B">
        <w:rPr>
          <w:lang w:val="ru-RU"/>
        </w:rPr>
        <w:t>го совещания Конференции Сторон;</w:t>
      </w:r>
    </w:p>
    <w:p w14:paraId="67C86D5C" w14:textId="1CB6BCC9" w:rsidR="00F778F8" w:rsidRPr="00CA7434" w:rsidRDefault="00490290" w:rsidP="00F778F8">
      <w:pPr>
        <w:widowControl w:val="0"/>
        <w:tabs>
          <w:tab w:val="clear" w:pos="567"/>
          <w:tab w:val="clear" w:pos="1134"/>
          <w:tab w:val="clear" w:pos="1701"/>
          <w:tab w:val="clear" w:pos="2268"/>
        </w:tabs>
        <w:autoSpaceDE w:val="0"/>
        <w:autoSpaceDN w:val="0"/>
        <w:spacing w:before="121"/>
        <w:ind w:left="1133" w:right="358" w:firstLine="568"/>
        <w:rPr>
          <w:lang w:val="ru-RU"/>
        </w:rPr>
      </w:pPr>
      <w:r w:rsidRPr="00490290">
        <w:rPr>
          <w:lang w:val="ru-RU"/>
        </w:rPr>
        <w:t>[</w:t>
      </w:r>
      <w:r w:rsidR="00F778F8">
        <w:rPr>
          <w:lang w:val="ru-RU"/>
        </w:rPr>
        <w:t xml:space="preserve">10. </w:t>
      </w:r>
      <w:r w:rsidR="00F778F8">
        <w:rPr>
          <w:lang w:val="ru-RU"/>
        </w:rPr>
        <w:tab/>
      </w:r>
      <w:r w:rsidR="00F778F8" w:rsidRPr="00CA7434">
        <w:rPr>
          <w:i/>
          <w:lang w:val="ru-RU"/>
        </w:rPr>
        <w:t>постановляет</w:t>
      </w:r>
      <w:r w:rsidR="00F778F8" w:rsidRPr="00CA7434">
        <w:rPr>
          <w:lang w:val="ru-RU"/>
        </w:rPr>
        <w:t xml:space="preserve"> сформировать основанный по инициативе Сторон </w:t>
      </w:r>
      <w:r w:rsidR="008717C5">
        <w:rPr>
          <w:lang w:val="ru-RU"/>
        </w:rPr>
        <w:t xml:space="preserve">процесс </w:t>
      </w:r>
      <w:r w:rsidR="006E7E49" w:rsidRPr="00CA7434">
        <w:rPr>
          <w:lang w:val="ru-RU"/>
        </w:rPr>
        <w:t xml:space="preserve">с целью дальнейшего повышения эффективности </w:t>
      </w:r>
      <w:r w:rsidR="006E7E49" w:rsidRPr="00DA2913">
        <w:rPr>
          <w:lang w:val="ru-RU"/>
        </w:rPr>
        <w:t xml:space="preserve">процессов Конвенции и </w:t>
      </w:r>
      <w:r w:rsidR="006E7E49" w:rsidRPr="00CA7434">
        <w:rPr>
          <w:lang w:val="ru-RU"/>
        </w:rPr>
        <w:t>совещаний в рамках Конвенции</w:t>
      </w:r>
      <w:r w:rsidR="008717C5" w:rsidRPr="008717C5">
        <w:rPr>
          <w:lang w:val="ru-RU"/>
        </w:rPr>
        <w:t xml:space="preserve"> о биологическом разнообразии </w:t>
      </w:r>
      <w:r w:rsidR="00F778F8" w:rsidRPr="00CA7434">
        <w:rPr>
          <w:lang w:val="ru-RU"/>
        </w:rPr>
        <w:t xml:space="preserve">и протоколов к ней;] </w:t>
      </w:r>
    </w:p>
    <w:p w14:paraId="0F185690" w14:textId="77777777" w:rsidR="00F778F8" w:rsidRPr="00CA7434" w:rsidRDefault="00F778F8" w:rsidP="00F778F8">
      <w:pPr>
        <w:widowControl w:val="0"/>
        <w:tabs>
          <w:tab w:val="clear" w:pos="567"/>
          <w:tab w:val="clear" w:pos="1134"/>
          <w:tab w:val="clear" w:pos="1701"/>
          <w:tab w:val="clear" w:pos="2268"/>
        </w:tabs>
        <w:autoSpaceDE w:val="0"/>
        <w:autoSpaceDN w:val="0"/>
        <w:spacing w:before="121"/>
        <w:ind w:left="1133" w:right="358" w:firstLine="568"/>
        <w:rPr>
          <w:lang w:val="ru-RU"/>
        </w:rPr>
      </w:pPr>
      <w:r w:rsidRPr="00CA7434">
        <w:rPr>
          <w:lang w:val="ru-RU"/>
        </w:rPr>
        <w:t>[</w:t>
      </w:r>
      <w:r>
        <w:rPr>
          <w:lang w:val="ru-RU"/>
        </w:rPr>
        <w:t>10</w:t>
      </w:r>
      <w:r w:rsidRPr="00CA7434">
        <w:rPr>
          <w:lang w:val="ru-RU"/>
        </w:rPr>
        <w:t>.</w:t>
      </w:r>
      <w:r>
        <w:t>Alt</w:t>
      </w:r>
      <w:r w:rsidRPr="00CA7434">
        <w:rPr>
          <w:lang w:val="ru-RU"/>
        </w:rPr>
        <w:tab/>
        <w:t>поручает бюро Конференции Сторон рассмотреть меры по дальнейшему совершенствованию процессов в рамках Конвенции и протоколов к ней, при необходимости с помощью внешних экспертов;]</w:t>
      </w:r>
    </w:p>
    <w:p w14:paraId="33BD9A9F" w14:textId="77777777" w:rsidR="00F778F8" w:rsidRPr="00CA7434" w:rsidRDefault="00F778F8" w:rsidP="00F778F8">
      <w:pPr>
        <w:pStyle w:val="CBDNormalNumber"/>
        <w:numPr>
          <w:ilvl w:val="0"/>
          <w:numId w:val="0"/>
        </w:numPr>
        <w:ind w:left="567"/>
        <w:rPr>
          <w:b/>
          <w:bCs/>
          <w:lang w:val="ru-RU"/>
        </w:rPr>
      </w:pPr>
      <w:r>
        <w:rPr>
          <w:b/>
        </w:rPr>
        <w:lastRenderedPageBreak/>
        <w:t>III</w:t>
      </w:r>
      <w:r w:rsidRPr="00CA7434">
        <w:rPr>
          <w:b/>
          <w:lang w:val="ru-RU"/>
        </w:rPr>
        <w:br/>
        <w:t xml:space="preserve">Рекомендация Конференции Сторон, выступающей в качестве Совещания Сторон </w:t>
      </w:r>
      <w:proofErr w:type="spellStart"/>
      <w:r w:rsidRPr="00CA7434">
        <w:rPr>
          <w:b/>
          <w:lang w:val="ru-RU"/>
        </w:rPr>
        <w:t>Картахенского</w:t>
      </w:r>
      <w:proofErr w:type="spellEnd"/>
      <w:r w:rsidRPr="00CA7434">
        <w:rPr>
          <w:b/>
          <w:lang w:val="ru-RU"/>
        </w:rPr>
        <w:t xml:space="preserve"> протокола по биобезопасности</w:t>
      </w:r>
    </w:p>
    <w:p w14:paraId="0BE1841B" w14:textId="7B33B584" w:rsidR="00F778F8" w:rsidRPr="00CA7434" w:rsidRDefault="00490290" w:rsidP="00F778F8">
      <w:pPr>
        <w:pStyle w:val="CBDNormalNoNumber"/>
        <w:ind w:firstLine="567"/>
        <w:rPr>
          <w:lang w:val="ru-RU"/>
        </w:rPr>
      </w:pPr>
      <w:r w:rsidRPr="00490290">
        <w:rPr>
          <w:lang w:val="ru-RU"/>
        </w:rPr>
        <w:t>3</w:t>
      </w:r>
      <w:r w:rsidR="00F778F8" w:rsidRPr="00CA7434">
        <w:rPr>
          <w:lang w:val="ru-RU"/>
        </w:rPr>
        <w:t>.</w:t>
      </w:r>
      <w:r w:rsidR="00F778F8" w:rsidRPr="00CA7434">
        <w:rPr>
          <w:i/>
          <w:lang w:val="ru-RU"/>
        </w:rPr>
        <w:tab/>
        <w:t>рекомендует</w:t>
      </w:r>
      <w:r w:rsidR="00F778F8" w:rsidRPr="00CA7434">
        <w:rPr>
          <w:lang w:val="ru-RU"/>
        </w:rPr>
        <w:t xml:space="preserve"> Конференции Сторон, выступающей в качестве совещания Сторон </w:t>
      </w:r>
      <w:proofErr w:type="spellStart"/>
      <w:r w:rsidR="00F778F8" w:rsidRPr="00CA7434">
        <w:rPr>
          <w:lang w:val="ru-RU"/>
        </w:rPr>
        <w:t>Картахенского</w:t>
      </w:r>
      <w:proofErr w:type="spellEnd"/>
      <w:r w:rsidR="00F778F8" w:rsidRPr="00CA7434">
        <w:rPr>
          <w:lang w:val="ru-RU"/>
        </w:rPr>
        <w:t xml:space="preserve"> протокола по биобезопасности</w:t>
      </w:r>
      <w:r w:rsidR="00F778F8" w:rsidRPr="0017781F">
        <w:rPr>
          <w:rStyle w:val="FootnoteReference"/>
        </w:rPr>
        <w:footnoteReference w:id="4"/>
      </w:r>
      <w:r w:rsidR="00F778F8" w:rsidRPr="00CA7434">
        <w:rPr>
          <w:lang w:val="ru-RU"/>
        </w:rPr>
        <w:t>, на ее 12-м совещании принять решение следующего содержания:</w:t>
      </w:r>
    </w:p>
    <w:p w14:paraId="6595B814" w14:textId="77777777" w:rsidR="00F778F8" w:rsidRPr="00CA7434" w:rsidRDefault="00F778F8" w:rsidP="00F778F8">
      <w:pPr>
        <w:pStyle w:val="CBDDesicionText"/>
        <w:rPr>
          <w:lang w:val="ru-RU"/>
        </w:rPr>
      </w:pPr>
      <w:r w:rsidRPr="00CA7434">
        <w:rPr>
          <w:i/>
          <w:lang w:val="ru-RU"/>
        </w:rPr>
        <w:t xml:space="preserve">Конференция Сторон, выступающая в качестве Совещания Сторон </w:t>
      </w:r>
      <w:proofErr w:type="spellStart"/>
      <w:r w:rsidRPr="00CA7434">
        <w:rPr>
          <w:i/>
          <w:lang w:val="ru-RU"/>
        </w:rPr>
        <w:t>Картахенского</w:t>
      </w:r>
      <w:proofErr w:type="spellEnd"/>
      <w:r w:rsidRPr="00CA7434">
        <w:rPr>
          <w:i/>
          <w:lang w:val="ru-RU"/>
        </w:rPr>
        <w:t xml:space="preserve"> протокола</w:t>
      </w:r>
      <w:r w:rsidRPr="00CA7434">
        <w:rPr>
          <w:lang w:val="ru-RU"/>
        </w:rPr>
        <w:t>,</w:t>
      </w:r>
    </w:p>
    <w:p w14:paraId="3BC3C0EA" w14:textId="77777777" w:rsidR="00F778F8" w:rsidRPr="00CA7434" w:rsidRDefault="00F778F8" w:rsidP="00F778F8">
      <w:pPr>
        <w:pStyle w:val="CBDDesicionText"/>
        <w:rPr>
          <w:lang w:val="ru-RU"/>
        </w:rPr>
      </w:pPr>
      <w:r w:rsidRPr="00CA7434">
        <w:rPr>
          <w:i/>
          <w:lang w:val="ru-RU"/>
        </w:rPr>
        <w:t>признавая</w:t>
      </w:r>
      <w:r w:rsidRPr="00CA7434">
        <w:rPr>
          <w:lang w:val="ru-RU"/>
        </w:rPr>
        <w:t xml:space="preserve"> необходимость обеспечения [инклюзивности, прозрачности и справедливости] [целостности] </w:t>
      </w:r>
      <w:proofErr w:type="spellStart"/>
      <w:r w:rsidRPr="00CA7434">
        <w:rPr>
          <w:lang w:val="ru-RU"/>
        </w:rPr>
        <w:t>Картахенского</w:t>
      </w:r>
      <w:proofErr w:type="spellEnd"/>
      <w:r w:rsidRPr="00CA7434">
        <w:rPr>
          <w:lang w:val="ru-RU"/>
        </w:rPr>
        <w:t xml:space="preserve"> протокола по биобезопасности и стремясь к повышению эффективности и, в соответствующих случаях, интеграции процессов с Конвенцией о биологическом разнообразии и </w:t>
      </w:r>
      <w:proofErr w:type="spellStart"/>
      <w:r w:rsidRPr="00CA7434">
        <w:rPr>
          <w:lang w:val="ru-RU"/>
        </w:rPr>
        <w:t>Нагойским</w:t>
      </w:r>
      <w:proofErr w:type="spellEnd"/>
      <w:r w:rsidRPr="00CA7434">
        <w:rPr>
          <w:lang w:val="ru-RU"/>
        </w:rPr>
        <w:t xml:space="preserve"> протоколом регулирования доступа к генетическим ресурсам и совместного использования на справедливой и равной основе выгод от их применения</w:t>
      </w:r>
      <w:r w:rsidRPr="0017781F">
        <w:rPr>
          <w:rStyle w:val="FootnoteReference"/>
        </w:rPr>
        <w:footnoteReference w:id="5"/>
      </w:r>
      <w:r w:rsidRPr="00CA7434">
        <w:rPr>
          <w:lang w:val="ru-RU"/>
        </w:rPr>
        <w:t>,</w:t>
      </w:r>
    </w:p>
    <w:p w14:paraId="5FCCAF31" w14:textId="77777777" w:rsidR="00F778F8" w:rsidRPr="00CA7434" w:rsidRDefault="00F778F8" w:rsidP="00F778F8">
      <w:pPr>
        <w:pStyle w:val="CBDDesicionText"/>
        <w:rPr>
          <w:lang w:val="ru-RU"/>
        </w:rPr>
      </w:pPr>
      <w:r w:rsidRPr="00CA7434">
        <w:rPr>
          <w:i/>
          <w:lang w:val="ru-RU"/>
        </w:rPr>
        <w:t xml:space="preserve">вновь подтверждая </w:t>
      </w:r>
      <w:r w:rsidRPr="00CA7434">
        <w:rPr>
          <w:lang w:val="ru-RU"/>
        </w:rPr>
        <w:t>важную роль технологий в обеспечении эффективности и результативности совещаний, без ущерба для принятия решений на основе консенсуса,</w:t>
      </w:r>
    </w:p>
    <w:p w14:paraId="4A69D101" w14:textId="77777777" w:rsidR="00F778F8" w:rsidRPr="00CA7434" w:rsidRDefault="00F778F8" w:rsidP="00F778F8">
      <w:pPr>
        <w:pStyle w:val="CBDDesicionText"/>
        <w:spacing w:before="120"/>
        <w:rPr>
          <w:lang w:val="ru-RU"/>
        </w:rPr>
      </w:pPr>
      <w:r w:rsidRPr="00CA7434">
        <w:rPr>
          <w:color w:val="000000"/>
          <w:lang w:val="ru-RU"/>
        </w:rPr>
        <w:t>1.</w:t>
      </w:r>
      <w:r w:rsidRPr="00CA7434">
        <w:rPr>
          <w:color w:val="000000"/>
          <w:lang w:val="ru-RU"/>
        </w:rPr>
        <w:tab/>
      </w:r>
      <w:r w:rsidRPr="00CA7434">
        <w:rPr>
          <w:i/>
          <w:color w:val="000000"/>
          <w:lang w:val="ru-RU"/>
        </w:rPr>
        <w:t xml:space="preserve">принимает к </w:t>
      </w:r>
      <w:r w:rsidRPr="00CA7434">
        <w:rPr>
          <w:i/>
          <w:lang w:val="ru-RU"/>
        </w:rPr>
        <w:t>сведению</w:t>
      </w:r>
      <w:r w:rsidRPr="00CA7434">
        <w:rPr>
          <w:lang w:val="ru-RU"/>
        </w:rPr>
        <w:t xml:space="preserve"> решение 17/-- Конференции Сторон Конвенции;</w:t>
      </w:r>
    </w:p>
    <w:p w14:paraId="5883E3E9" w14:textId="77777777" w:rsidR="00F778F8" w:rsidRPr="00CA7434" w:rsidRDefault="00F778F8" w:rsidP="00F778F8">
      <w:pPr>
        <w:pStyle w:val="CBDDesicionText"/>
        <w:rPr>
          <w:lang w:val="ru-RU"/>
        </w:rPr>
      </w:pPr>
      <w:r w:rsidRPr="00CA7434">
        <w:rPr>
          <w:color w:val="000000"/>
          <w:lang w:val="ru-RU"/>
        </w:rPr>
        <w:t>2.</w:t>
      </w:r>
      <w:r w:rsidRPr="00CA7434">
        <w:rPr>
          <w:color w:val="000000"/>
          <w:lang w:val="ru-RU"/>
        </w:rPr>
        <w:tab/>
      </w:r>
      <w:r w:rsidRPr="00CA7434">
        <w:rPr>
          <w:i/>
          <w:lang w:val="ru-RU"/>
        </w:rPr>
        <w:t>приветствует</w:t>
      </w:r>
      <w:r w:rsidRPr="00CA7434">
        <w:rPr>
          <w:lang w:val="ru-RU"/>
        </w:rPr>
        <w:t xml:space="preserve"> прогресс, достигнутый в отношении инструмента отслеживания решений, разработанного во исполнение </w:t>
      </w:r>
      <w:proofErr w:type="spellStart"/>
      <w:r w:rsidRPr="00CA7434">
        <w:rPr>
          <w:lang w:val="ru-RU"/>
        </w:rPr>
        <w:t>решени</w:t>
      </w:r>
      <w:proofErr w:type="spellEnd"/>
      <w:r>
        <w:t> </w:t>
      </w:r>
      <w:hyperlink r:id="rId20" w:history="1">
        <w:r>
          <w:rPr>
            <w:rStyle w:val="Hyperlink"/>
          </w:rPr>
          <w:t>XII</w:t>
        </w:r>
        <w:r w:rsidRPr="00CA7434">
          <w:rPr>
            <w:rStyle w:val="Hyperlink"/>
            <w:lang w:val="ru-RU"/>
          </w:rPr>
          <w:t>/28</w:t>
        </w:r>
      </w:hyperlink>
      <w:r w:rsidRPr="00CA7434">
        <w:rPr>
          <w:lang w:val="ru-RU"/>
        </w:rPr>
        <w:t xml:space="preserve"> от 17 октября 2014 года, как описано в документе </w:t>
      </w:r>
      <w:hyperlink r:id="rId21" w:history="1">
        <w:r>
          <w:rPr>
            <w:rStyle w:val="Hyperlink"/>
          </w:rPr>
          <w:t>CBD</w:t>
        </w:r>
        <w:r w:rsidRPr="00CA7434">
          <w:rPr>
            <w:rStyle w:val="Hyperlink"/>
            <w:lang w:val="ru-RU"/>
          </w:rPr>
          <w:t>/</w:t>
        </w:r>
        <w:r>
          <w:rPr>
            <w:rStyle w:val="Hyperlink"/>
          </w:rPr>
          <w:t>SBI</w:t>
        </w:r>
        <w:r w:rsidRPr="00CA7434">
          <w:rPr>
            <w:rStyle w:val="Hyperlink"/>
            <w:lang w:val="ru-RU"/>
          </w:rPr>
          <w:t>/6/</w:t>
        </w:r>
        <w:r>
          <w:rPr>
            <w:rStyle w:val="Hyperlink"/>
          </w:rPr>
          <w:t>INF</w:t>
        </w:r>
        <w:r w:rsidRPr="00CA7434">
          <w:rPr>
            <w:rStyle w:val="Hyperlink"/>
            <w:lang w:val="ru-RU"/>
          </w:rPr>
          <w:t>/11</w:t>
        </w:r>
      </w:hyperlink>
      <w:r w:rsidRPr="00CA7434">
        <w:rPr>
          <w:lang w:val="ru-RU"/>
        </w:rPr>
        <w:t>;</w:t>
      </w:r>
    </w:p>
    <w:p w14:paraId="56CB4599" w14:textId="77777777" w:rsidR="00F778F8" w:rsidRPr="00CA7434" w:rsidRDefault="00F778F8" w:rsidP="00F778F8">
      <w:pPr>
        <w:pStyle w:val="CBDDesicionText"/>
        <w:rPr>
          <w:lang w:val="ru-RU"/>
        </w:rPr>
      </w:pPr>
      <w:r w:rsidRPr="00CA7434">
        <w:rPr>
          <w:color w:val="000000"/>
          <w:lang w:val="ru-RU"/>
        </w:rPr>
        <w:t>3.</w:t>
      </w:r>
      <w:r w:rsidRPr="00CA7434">
        <w:rPr>
          <w:color w:val="000000"/>
          <w:lang w:val="ru-RU"/>
        </w:rPr>
        <w:tab/>
      </w:r>
      <w:r w:rsidRPr="00CA7434">
        <w:rPr>
          <w:i/>
          <w:lang w:val="ru-RU"/>
        </w:rPr>
        <w:t xml:space="preserve">постановляет </w:t>
      </w:r>
      <w:r w:rsidRPr="00CA7434">
        <w:rPr>
          <w:lang w:val="ru-RU"/>
        </w:rPr>
        <w:t xml:space="preserve">добавить решения Конференции Сторон, выступающей в качестве Совещания Сторон </w:t>
      </w:r>
      <w:proofErr w:type="spellStart"/>
      <w:r w:rsidRPr="00CA7434">
        <w:rPr>
          <w:lang w:val="ru-RU"/>
        </w:rPr>
        <w:t>Картахенского</w:t>
      </w:r>
      <w:proofErr w:type="spellEnd"/>
      <w:r w:rsidRPr="00CA7434">
        <w:rPr>
          <w:lang w:val="ru-RU"/>
        </w:rPr>
        <w:t xml:space="preserve"> протокола по биобезопасности, в инструмент отслеживания решений; </w:t>
      </w:r>
    </w:p>
    <w:p w14:paraId="4F39E442" w14:textId="77777777" w:rsidR="00F778F8" w:rsidRPr="00CA7434" w:rsidRDefault="00F778F8" w:rsidP="00F778F8">
      <w:pPr>
        <w:pStyle w:val="CBDDesicionText"/>
        <w:rPr>
          <w:lang w:val="ru-RU"/>
        </w:rPr>
      </w:pPr>
      <w:r w:rsidRPr="00CA7434">
        <w:rPr>
          <w:color w:val="000000"/>
          <w:lang w:val="ru-RU"/>
        </w:rPr>
        <w:t>4.</w:t>
      </w:r>
      <w:r w:rsidRPr="00CA7434">
        <w:rPr>
          <w:color w:val="000000"/>
          <w:lang w:val="ru-RU"/>
        </w:rPr>
        <w:tab/>
      </w:r>
      <w:r w:rsidRPr="00CA7434">
        <w:rPr>
          <w:i/>
          <w:lang w:val="ru-RU"/>
        </w:rPr>
        <w:t>поручает</w:t>
      </w:r>
      <w:r w:rsidRPr="00CA7434">
        <w:rPr>
          <w:lang w:val="ru-RU"/>
        </w:rPr>
        <w:t xml:space="preserve"> Исполнительному секретарю предпринять необходимые в этой связи шаги, начиная с решений, принятых на ее 10-м и 11-м совещаниях; </w:t>
      </w:r>
    </w:p>
    <w:p w14:paraId="7AF6A478" w14:textId="77777777" w:rsidR="00F778F8" w:rsidRPr="00CA7434" w:rsidRDefault="00F778F8" w:rsidP="00F778F8">
      <w:pPr>
        <w:pStyle w:val="CBDDesicionText"/>
        <w:rPr>
          <w:lang w:val="ru-RU"/>
        </w:rPr>
      </w:pPr>
      <w:r w:rsidRPr="00CA7434">
        <w:rPr>
          <w:color w:val="000000"/>
          <w:lang w:val="ru-RU"/>
        </w:rPr>
        <w:t>5.</w:t>
      </w:r>
      <w:r w:rsidRPr="00CA7434">
        <w:rPr>
          <w:color w:val="000000"/>
          <w:lang w:val="ru-RU"/>
        </w:rPr>
        <w:tab/>
      </w:r>
      <w:r w:rsidRPr="00CA7434">
        <w:rPr>
          <w:i/>
          <w:lang w:val="ru-RU"/>
        </w:rPr>
        <w:t>ссылается</w:t>
      </w:r>
      <w:r w:rsidRPr="00CA7434">
        <w:rPr>
          <w:lang w:val="ru-RU"/>
        </w:rPr>
        <w:t xml:space="preserve"> на свое решение </w:t>
      </w:r>
      <w:hyperlink r:id="rId22" w:history="1">
        <w:r>
          <w:rPr>
            <w:rStyle w:val="Hyperlink"/>
          </w:rPr>
          <w:t>BS</w:t>
        </w:r>
        <w:r w:rsidRPr="00CA7434">
          <w:rPr>
            <w:rStyle w:val="Hyperlink"/>
            <w:lang w:val="ru-RU"/>
          </w:rPr>
          <w:t>-</w:t>
        </w:r>
        <w:r>
          <w:rPr>
            <w:rStyle w:val="Hyperlink"/>
          </w:rPr>
          <w:t>VII</w:t>
        </w:r>
        <w:r w:rsidRPr="00CA7434">
          <w:rPr>
            <w:rStyle w:val="Hyperlink"/>
            <w:lang w:val="ru-RU"/>
          </w:rPr>
          <w:t>/9</w:t>
        </w:r>
      </w:hyperlink>
      <w:r w:rsidRPr="00CA7434">
        <w:rPr>
          <w:lang w:val="ru-RU"/>
        </w:rPr>
        <w:t xml:space="preserve"> от 3 октября 2014 года, в котором содержится постановление проводить свои будущие очередные совещания одновременно с совещаниями Конференции Сторон Конвенции в тот же двухнедельный период, в который проводятся совещания Конференции Сторон Конвенции;</w:t>
      </w:r>
    </w:p>
    <w:p w14:paraId="63109065" w14:textId="77777777" w:rsidR="00F778F8" w:rsidRPr="00CA7434" w:rsidRDefault="00F778F8" w:rsidP="00F778F8">
      <w:pPr>
        <w:pStyle w:val="CBDDesicionText"/>
        <w:rPr>
          <w:lang w:val="ru-RU"/>
        </w:rPr>
      </w:pPr>
      <w:r w:rsidRPr="00CA7434">
        <w:rPr>
          <w:color w:val="000000"/>
          <w:lang w:val="ru-RU"/>
        </w:rPr>
        <w:t>[6.</w:t>
      </w:r>
      <w:r w:rsidRPr="00CA7434">
        <w:rPr>
          <w:color w:val="000000"/>
          <w:lang w:val="ru-RU"/>
        </w:rPr>
        <w:tab/>
      </w:r>
      <w:r w:rsidRPr="00CA7434">
        <w:rPr>
          <w:i/>
          <w:lang w:val="ru-RU"/>
        </w:rPr>
        <w:t>вновь призывает</w:t>
      </w:r>
      <w:r w:rsidRPr="00CA7434">
        <w:rPr>
          <w:lang w:val="ru-RU"/>
        </w:rPr>
        <w:t xml:space="preserve"> Стороны [из числа развитых стран] [и другие Стороны, обладающие соответствующими возможностями,] [увеличить размер своих взносов] [делать взносы] в соответствующие добровольные целевые фонды для обеспечения полноценного и эффективного участия представителей Сторон из числа развивающихся стран, в частности наименее развитых стран и малых островных развивающихся государств среди них, и Сторон с переходной экономикой в одновременных совещаниях, а также увеличить свой вклад в Специальный добровольный целевой фонд для содействия участию коренных народов и местных общин;]</w:t>
      </w:r>
    </w:p>
    <w:p w14:paraId="0D8055D3" w14:textId="77777777" w:rsidR="00F778F8" w:rsidRPr="00CA7434" w:rsidRDefault="00F778F8" w:rsidP="00F778F8">
      <w:pPr>
        <w:pStyle w:val="CBDDesicionText"/>
        <w:rPr>
          <w:lang w:val="ru-RU"/>
        </w:rPr>
      </w:pPr>
      <w:r w:rsidRPr="00CA7434">
        <w:rPr>
          <w:color w:val="000000"/>
          <w:lang w:val="ru-RU"/>
        </w:rPr>
        <w:t>7.</w:t>
      </w:r>
      <w:r w:rsidRPr="00CA7434">
        <w:rPr>
          <w:color w:val="000000"/>
          <w:lang w:val="ru-RU"/>
        </w:rPr>
        <w:tab/>
      </w:r>
      <w:r w:rsidRPr="00CA7434">
        <w:rPr>
          <w:i/>
          <w:lang w:val="ru-RU"/>
        </w:rPr>
        <w:t>отмечает</w:t>
      </w:r>
      <w:r w:rsidRPr="00CA7434">
        <w:rPr>
          <w:lang w:val="ru-RU"/>
        </w:rPr>
        <w:t xml:space="preserve"> что председатели групп, рассматривающих вопросы в рамках </w:t>
      </w:r>
      <w:proofErr w:type="spellStart"/>
      <w:r w:rsidRPr="00CA7434">
        <w:rPr>
          <w:lang w:val="ru-RU"/>
        </w:rPr>
        <w:t>Картахенского</w:t>
      </w:r>
      <w:proofErr w:type="spellEnd"/>
      <w:r w:rsidRPr="00CA7434">
        <w:rPr>
          <w:lang w:val="ru-RU"/>
        </w:rPr>
        <w:t xml:space="preserve"> протокола, должны избираться из числа Сторон Протокола.</w:t>
      </w:r>
    </w:p>
    <w:p w14:paraId="0F693F0C" w14:textId="77777777" w:rsidR="00F778F8" w:rsidRPr="00CA7434" w:rsidRDefault="00F778F8" w:rsidP="00F778F8">
      <w:pPr>
        <w:pStyle w:val="CBDNormalNumber"/>
        <w:keepNext/>
        <w:keepLines/>
        <w:numPr>
          <w:ilvl w:val="0"/>
          <w:numId w:val="0"/>
        </w:numPr>
        <w:ind w:left="567"/>
        <w:jc w:val="left"/>
        <w:rPr>
          <w:lang w:val="ru-RU"/>
        </w:rPr>
      </w:pPr>
      <w:r>
        <w:rPr>
          <w:b/>
        </w:rPr>
        <w:lastRenderedPageBreak/>
        <w:t>IV</w:t>
      </w:r>
      <w:r w:rsidRPr="00CA7434">
        <w:rPr>
          <w:b/>
          <w:lang w:val="ru-RU"/>
        </w:rPr>
        <w:br/>
        <w:t>Рекомендация для Конференции Сторон, выступающей в качестве Совещания Сторон</w:t>
      </w:r>
      <w:r w:rsidRPr="00CA7434">
        <w:rPr>
          <w:lang w:val="ru-RU"/>
        </w:rPr>
        <w:t xml:space="preserve"> </w:t>
      </w:r>
      <w:proofErr w:type="spellStart"/>
      <w:r w:rsidRPr="00CA7434">
        <w:rPr>
          <w:b/>
          <w:lang w:val="ru-RU"/>
        </w:rPr>
        <w:t>Нагойского</w:t>
      </w:r>
      <w:proofErr w:type="spellEnd"/>
      <w:r w:rsidRPr="00CA7434">
        <w:rPr>
          <w:b/>
          <w:lang w:val="ru-RU"/>
        </w:rPr>
        <w:t xml:space="preserve"> протокола регулирования доступа к генетическим ресурсам и совместного использования на справедливой и равной основе выгод от их применения </w:t>
      </w:r>
    </w:p>
    <w:p w14:paraId="53A45619" w14:textId="0EE1A04E" w:rsidR="00F778F8" w:rsidRPr="00CA7434" w:rsidRDefault="008717C5" w:rsidP="00F778F8">
      <w:pPr>
        <w:pStyle w:val="CBDNormalNoNumber"/>
        <w:ind w:firstLine="567"/>
        <w:rPr>
          <w:lang w:val="ru-RU"/>
        </w:rPr>
      </w:pPr>
      <w:r>
        <w:rPr>
          <w:lang w:val="ru-RU"/>
        </w:rPr>
        <w:t>4</w:t>
      </w:r>
      <w:r w:rsidR="00F778F8" w:rsidRPr="00CA7434">
        <w:rPr>
          <w:lang w:val="ru-RU"/>
        </w:rPr>
        <w:t>.</w:t>
      </w:r>
      <w:r w:rsidR="00F778F8" w:rsidRPr="00CA7434">
        <w:rPr>
          <w:i/>
          <w:lang w:val="ru-RU"/>
        </w:rPr>
        <w:tab/>
        <w:t>рекомендует</w:t>
      </w:r>
      <w:r w:rsidR="00F778F8" w:rsidRPr="00CA7434">
        <w:rPr>
          <w:lang w:val="ru-RU"/>
        </w:rPr>
        <w:t xml:space="preserve"> Конференции Сторон, выступающей в качестве Совещания Сторон </w:t>
      </w:r>
      <w:proofErr w:type="spellStart"/>
      <w:r w:rsidR="00F778F8" w:rsidRPr="00CA7434">
        <w:rPr>
          <w:lang w:val="ru-RU"/>
        </w:rPr>
        <w:t>Нагойского</w:t>
      </w:r>
      <w:proofErr w:type="spellEnd"/>
      <w:r w:rsidR="00F778F8" w:rsidRPr="00CA7434">
        <w:rPr>
          <w:lang w:val="ru-RU"/>
        </w:rPr>
        <w:t xml:space="preserve"> протокола, на ее 6-м совещании принять решение следующего содержания:</w:t>
      </w:r>
    </w:p>
    <w:p w14:paraId="6287D366" w14:textId="77777777" w:rsidR="00F778F8" w:rsidRPr="00CA7434" w:rsidRDefault="00F778F8" w:rsidP="00F778F8">
      <w:pPr>
        <w:pStyle w:val="CBDDesicionText"/>
        <w:keepNext/>
        <w:rPr>
          <w:lang w:val="ru-RU"/>
        </w:rPr>
      </w:pPr>
      <w:r w:rsidRPr="00CA7434">
        <w:rPr>
          <w:i/>
          <w:lang w:val="ru-RU"/>
        </w:rPr>
        <w:t xml:space="preserve">Конференция Сторон, выступающая в качестве Совещания Сторон </w:t>
      </w:r>
      <w:proofErr w:type="gramStart"/>
      <w:r w:rsidRPr="00CA7434">
        <w:rPr>
          <w:i/>
          <w:lang w:val="ru-RU"/>
        </w:rPr>
        <w:t>Протокола,</w:t>
      </w:r>
      <w:r w:rsidRPr="00CA7434">
        <w:rPr>
          <w:lang w:val="ru-RU"/>
        </w:rPr>
        <w:t>,</w:t>
      </w:r>
      <w:proofErr w:type="gramEnd"/>
      <w:r w:rsidRPr="00CA7434">
        <w:rPr>
          <w:i/>
          <w:lang w:val="ru-RU"/>
        </w:rPr>
        <w:t xml:space="preserve"> </w:t>
      </w:r>
    </w:p>
    <w:p w14:paraId="0FC5D37D" w14:textId="77777777" w:rsidR="00F778F8" w:rsidRPr="00CA7434" w:rsidRDefault="00F778F8" w:rsidP="00F778F8">
      <w:pPr>
        <w:pStyle w:val="CBDDesicionText"/>
        <w:rPr>
          <w:lang w:val="ru-RU"/>
        </w:rPr>
      </w:pPr>
      <w:r w:rsidRPr="00CA7434">
        <w:rPr>
          <w:i/>
          <w:lang w:val="ru-RU"/>
        </w:rPr>
        <w:t>признавая</w:t>
      </w:r>
      <w:r w:rsidRPr="00CA7434">
        <w:rPr>
          <w:lang w:val="ru-RU"/>
        </w:rPr>
        <w:t xml:space="preserve"> необходимость обеспечения [инклюзивности, прозрачности и справедливости] [целостности] </w:t>
      </w:r>
      <w:bookmarkStart w:id="0" w:name="_Hlk214277284"/>
      <w:proofErr w:type="spellStart"/>
      <w:r w:rsidRPr="00CA7434">
        <w:rPr>
          <w:lang w:val="ru-RU"/>
        </w:rPr>
        <w:t>Нагойского</w:t>
      </w:r>
      <w:proofErr w:type="spellEnd"/>
      <w:r w:rsidRPr="00CA7434">
        <w:rPr>
          <w:lang w:val="ru-RU"/>
        </w:rPr>
        <w:t xml:space="preserve"> протокола регулирования доступа к генетическим ресурсам и совместного использования на справедливой и равной основе выгод от их применения,  </w:t>
      </w:r>
      <w:bookmarkEnd w:id="0"/>
      <w:r w:rsidRPr="00CA7434">
        <w:rPr>
          <w:lang w:val="ru-RU"/>
        </w:rPr>
        <w:t xml:space="preserve">стремясь также к повышению эффективности и, в соответствующих случаях, интеграции процессов с Конвенцией о биологическом разнообразии и </w:t>
      </w:r>
      <w:proofErr w:type="spellStart"/>
      <w:r w:rsidRPr="00CA7434">
        <w:rPr>
          <w:lang w:val="ru-RU"/>
        </w:rPr>
        <w:t>Картахенским</w:t>
      </w:r>
      <w:proofErr w:type="spellEnd"/>
      <w:r w:rsidRPr="00CA7434">
        <w:rPr>
          <w:lang w:val="ru-RU"/>
        </w:rPr>
        <w:t xml:space="preserve"> протоколом по биобезопасности,</w:t>
      </w:r>
    </w:p>
    <w:p w14:paraId="334F1750" w14:textId="77777777" w:rsidR="00F778F8" w:rsidRPr="00CA7434" w:rsidRDefault="00F778F8" w:rsidP="00F778F8">
      <w:pPr>
        <w:pStyle w:val="CBDDesicionText"/>
        <w:rPr>
          <w:lang w:val="ru-RU"/>
        </w:rPr>
      </w:pPr>
      <w:r w:rsidRPr="00CA7434">
        <w:rPr>
          <w:i/>
          <w:lang w:val="ru-RU"/>
        </w:rPr>
        <w:t xml:space="preserve">вновь подтверждая </w:t>
      </w:r>
      <w:r w:rsidRPr="00CA7434">
        <w:rPr>
          <w:lang w:val="ru-RU"/>
        </w:rPr>
        <w:t>важную роль технологий в обеспечении эффективности и результативности совещаний, без ущерба для принятия решений на основе консенсуса,</w:t>
      </w:r>
    </w:p>
    <w:p w14:paraId="7C3E14AD" w14:textId="77777777" w:rsidR="00F778F8" w:rsidRPr="00CA7434" w:rsidRDefault="00F778F8" w:rsidP="00F778F8">
      <w:pPr>
        <w:pStyle w:val="CBDDesicionText"/>
        <w:rPr>
          <w:i/>
          <w:iCs/>
          <w:lang w:val="ru-RU"/>
        </w:rPr>
      </w:pPr>
      <w:r w:rsidRPr="00CA7434">
        <w:rPr>
          <w:color w:val="000000"/>
          <w:lang w:val="ru-RU"/>
        </w:rPr>
        <w:t>1.</w:t>
      </w:r>
      <w:r w:rsidRPr="00CA7434">
        <w:rPr>
          <w:color w:val="000000"/>
          <w:lang w:val="ru-RU"/>
        </w:rPr>
        <w:tab/>
      </w:r>
      <w:r w:rsidRPr="00CA7434">
        <w:rPr>
          <w:i/>
          <w:color w:val="000000"/>
          <w:lang w:val="ru-RU"/>
        </w:rPr>
        <w:t>принимает</w:t>
      </w:r>
      <w:r w:rsidRPr="00CA7434">
        <w:rPr>
          <w:color w:val="000000"/>
          <w:lang w:val="ru-RU"/>
        </w:rPr>
        <w:t xml:space="preserve"> </w:t>
      </w:r>
      <w:r w:rsidRPr="00CA7434">
        <w:rPr>
          <w:i/>
          <w:lang w:val="ru-RU"/>
        </w:rPr>
        <w:t>к</w:t>
      </w:r>
      <w:r w:rsidRPr="00CA7434">
        <w:rPr>
          <w:lang w:val="ru-RU"/>
        </w:rPr>
        <w:t xml:space="preserve"> сведению</w:t>
      </w:r>
      <w:r w:rsidRPr="00CA7434">
        <w:rPr>
          <w:i/>
          <w:lang w:val="ru-RU"/>
        </w:rPr>
        <w:t xml:space="preserve"> </w:t>
      </w:r>
      <w:r w:rsidRPr="00CA7434">
        <w:rPr>
          <w:lang w:val="ru-RU"/>
        </w:rPr>
        <w:t>решение 17/-- Конференции Сторон Конвенции;</w:t>
      </w:r>
    </w:p>
    <w:p w14:paraId="74AC2F06" w14:textId="77777777" w:rsidR="00F778F8" w:rsidRPr="00CA7434" w:rsidRDefault="00F778F8" w:rsidP="00F778F8">
      <w:pPr>
        <w:pStyle w:val="CBDDesicionText"/>
        <w:rPr>
          <w:lang w:val="ru-RU"/>
        </w:rPr>
      </w:pPr>
      <w:r w:rsidRPr="00CA7434">
        <w:rPr>
          <w:color w:val="000000"/>
          <w:lang w:val="ru-RU"/>
        </w:rPr>
        <w:t>2.</w:t>
      </w:r>
      <w:r w:rsidRPr="00CA7434">
        <w:rPr>
          <w:color w:val="000000"/>
          <w:lang w:val="ru-RU"/>
        </w:rPr>
        <w:tab/>
      </w:r>
      <w:r w:rsidRPr="00CA7434">
        <w:rPr>
          <w:i/>
          <w:lang w:val="ru-RU"/>
        </w:rPr>
        <w:t xml:space="preserve">приветствует </w:t>
      </w:r>
      <w:r w:rsidRPr="00CA7434">
        <w:rPr>
          <w:lang w:val="ru-RU"/>
        </w:rPr>
        <w:t>прогресс, достигнутый в отношении инструмента отслеживания решений, разработанного во исполнение решения</w:t>
      </w:r>
      <w:r>
        <w:t> </w:t>
      </w:r>
      <w:hyperlink r:id="rId23" w:history="1">
        <w:r>
          <w:rPr>
            <w:rStyle w:val="Hyperlink"/>
          </w:rPr>
          <w:t>XII</w:t>
        </w:r>
        <w:r w:rsidRPr="00CA7434">
          <w:rPr>
            <w:rStyle w:val="Hyperlink"/>
            <w:lang w:val="ru-RU"/>
          </w:rPr>
          <w:t>/28</w:t>
        </w:r>
      </w:hyperlink>
      <w:r w:rsidRPr="00CA7434">
        <w:rPr>
          <w:lang w:val="ru-RU"/>
        </w:rPr>
        <w:t xml:space="preserve"> от 17 октября 2014 года, как описано в документе </w:t>
      </w:r>
      <w:r>
        <w:rPr>
          <w:rStyle w:val="Hyperlink"/>
        </w:rPr>
        <w:t>CBD</w:t>
      </w:r>
      <w:r w:rsidRPr="00CA7434">
        <w:rPr>
          <w:rStyle w:val="Hyperlink"/>
          <w:lang w:val="ru-RU"/>
        </w:rPr>
        <w:t>/</w:t>
      </w:r>
      <w:r>
        <w:rPr>
          <w:rStyle w:val="Hyperlink"/>
        </w:rPr>
        <w:t>SBI</w:t>
      </w:r>
      <w:r w:rsidRPr="00CA7434">
        <w:rPr>
          <w:rStyle w:val="Hyperlink"/>
          <w:lang w:val="ru-RU"/>
        </w:rPr>
        <w:t>/6/</w:t>
      </w:r>
      <w:r>
        <w:rPr>
          <w:rStyle w:val="Hyperlink"/>
        </w:rPr>
        <w:t>INF</w:t>
      </w:r>
      <w:r w:rsidRPr="00CA7434">
        <w:rPr>
          <w:rStyle w:val="Hyperlink"/>
          <w:lang w:val="ru-RU"/>
        </w:rPr>
        <w:t>/11</w:t>
      </w:r>
      <w:r w:rsidRPr="00CA7434">
        <w:rPr>
          <w:lang w:val="ru-RU"/>
        </w:rPr>
        <w:t>;</w:t>
      </w:r>
    </w:p>
    <w:p w14:paraId="0C94F4E4" w14:textId="77777777" w:rsidR="00F778F8" w:rsidRPr="00CA7434" w:rsidRDefault="00F778F8" w:rsidP="00F778F8">
      <w:pPr>
        <w:pStyle w:val="CBDDesicionText"/>
        <w:rPr>
          <w:lang w:val="ru-RU"/>
        </w:rPr>
      </w:pPr>
      <w:r w:rsidRPr="00CA7434">
        <w:rPr>
          <w:color w:val="000000"/>
          <w:lang w:val="ru-RU"/>
        </w:rPr>
        <w:t>3.</w:t>
      </w:r>
      <w:r w:rsidRPr="00CA7434">
        <w:rPr>
          <w:color w:val="000000"/>
          <w:lang w:val="ru-RU"/>
        </w:rPr>
        <w:tab/>
      </w:r>
      <w:r w:rsidRPr="00CA7434">
        <w:rPr>
          <w:i/>
          <w:lang w:val="ru-RU"/>
        </w:rPr>
        <w:t xml:space="preserve">постановляет </w:t>
      </w:r>
      <w:r w:rsidRPr="00CA7434">
        <w:rPr>
          <w:lang w:val="ru-RU"/>
        </w:rPr>
        <w:t xml:space="preserve">добавить решения Конференции Сторон, выступающей в качестве Совещания Сторон </w:t>
      </w:r>
      <w:proofErr w:type="spellStart"/>
      <w:r w:rsidRPr="00CA7434">
        <w:rPr>
          <w:lang w:val="ru-RU"/>
        </w:rPr>
        <w:t>Нагойского</w:t>
      </w:r>
      <w:proofErr w:type="spellEnd"/>
      <w:r w:rsidRPr="00CA7434">
        <w:rPr>
          <w:lang w:val="ru-RU"/>
        </w:rPr>
        <w:t xml:space="preserve"> протокола регулирования доступа к генетическим ресурсам и совместного использования на справедливой и равной основе выгод от их применения, в инструмент отслеживания решений; </w:t>
      </w:r>
    </w:p>
    <w:p w14:paraId="49837E1C" w14:textId="77777777" w:rsidR="00F778F8" w:rsidRPr="00CA7434" w:rsidRDefault="00F778F8" w:rsidP="00F778F8">
      <w:pPr>
        <w:pStyle w:val="CBDDesicionText"/>
        <w:rPr>
          <w:i/>
          <w:iCs/>
          <w:lang w:val="ru-RU"/>
        </w:rPr>
      </w:pPr>
      <w:r w:rsidRPr="00CA7434">
        <w:rPr>
          <w:color w:val="000000"/>
          <w:lang w:val="ru-RU"/>
        </w:rPr>
        <w:t>4.</w:t>
      </w:r>
      <w:r w:rsidRPr="00CA7434">
        <w:rPr>
          <w:color w:val="000000"/>
          <w:lang w:val="ru-RU"/>
        </w:rPr>
        <w:tab/>
      </w:r>
      <w:r w:rsidRPr="00CA7434">
        <w:rPr>
          <w:i/>
          <w:lang w:val="ru-RU"/>
        </w:rPr>
        <w:t>поручает</w:t>
      </w:r>
      <w:r w:rsidRPr="00CA7434">
        <w:rPr>
          <w:lang w:val="ru-RU"/>
        </w:rPr>
        <w:t xml:space="preserve"> Исполнительному секретарю предпринять необходимые в этой связи шаги, начиная с решений, принятых на ее 4-м и 5-м совещаниях;</w:t>
      </w:r>
    </w:p>
    <w:p w14:paraId="5489C340" w14:textId="77777777" w:rsidR="00F778F8" w:rsidRPr="00CA7434" w:rsidRDefault="00F778F8" w:rsidP="00F778F8">
      <w:pPr>
        <w:pStyle w:val="CBDDesicionText"/>
        <w:rPr>
          <w:lang w:val="ru-RU"/>
        </w:rPr>
      </w:pPr>
      <w:r w:rsidRPr="00CA7434">
        <w:rPr>
          <w:color w:val="000000"/>
          <w:lang w:val="ru-RU"/>
        </w:rPr>
        <w:t>5.</w:t>
      </w:r>
      <w:r w:rsidRPr="00CA7434">
        <w:rPr>
          <w:color w:val="000000"/>
          <w:lang w:val="ru-RU"/>
        </w:rPr>
        <w:tab/>
      </w:r>
      <w:r w:rsidRPr="00CA7434">
        <w:rPr>
          <w:i/>
          <w:lang w:val="ru-RU"/>
        </w:rPr>
        <w:t xml:space="preserve">ссылается </w:t>
      </w:r>
      <w:r w:rsidRPr="00CA7434">
        <w:rPr>
          <w:lang w:val="ru-RU"/>
        </w:rPr>
        <w:t xml:space="preserve">на свое решение </w:t>
      </w:r>
      <w:hyperlink r:id="rId24" w:history="1">
        <w:r>
          <w:rPr>
            <w:rStyle w:val="Hyperlink"/>
          </w:rPr>
          <w:t>NP</w:t>
        </w:r>
        <w:r w:rsidRPr="00CA7434">
          <w:rPr>
            <w:rStyle w:val="Hyperlink"/>
            <w:lang w:val="ru-RU"/>
          </w:rPr>
          <w:t>-1/12</w:t>
        </w:r>
      </w:hyperlink>
      <w:r w:rsidRPr="00CA7434">
        <w:rPr>
          <w:lang w:val="ru-RU"/>
        </w:rPr>
        <w:t xml:space="preserve"> от 14 октября 2014 года, в котором содержится постановление о проведении своих будущих очередных совещаний одновременно с совещаниями Конференции Сторон Конвенции и с совещаниями Конференции Сторон, выступающей в качестве Совещания Сторон </w:t>
      </w:r>
      <w:proofErr w:type="spellStart"/>
      <w:r w:rsidRPr="00CA7434">
        <w:rPr>
          <w:lang w:val="ru-RU"/>
        </w:rPr>
        <w:t>Картахенского</w:t>
      </w:r>
      <w:proofErr w:type="spellEnd"/>
      <w:r w:rsidRPr="00CA7434">
        <w:rPr>
          <w:lang w:val="ru-RU"/>
        </w:rPr>
        <w:t xml:space="preserve"> протокола по биобезопасности, в двухнедельный период;  </w:t>
      </w:r>
    </w:p>
    <w:p w14:paraId="4414483D" w14:textId="77777777" w:rsidR="00F778F8" w:rsidRPr="00CA7434" w:rsidRDefault="00F778F8" w:rsidP="00F778F8">
      <w:pPr>
        <w:pStyle w:val="CBDDesicionText"/>
        <w:rPr>
          <w:i/>
          <w:iCs/>
          <w:lang w:val="ru-RU"/>
        </w:rPr>
      </w:pPr>
      <w:r w:rsidRPr="00CA7434">
        <w:rPr>
          <w:lang w:val="ru-RU"/>
        </w:rPr>
        <w:t>[6.</w:t>
      </w:r>
      <w:r w:rsidRPr="00CA7434">
        <w:rPr>
          <w:lang w:val="ru-RU"/>
        </w:rPr>
        <w:tab/>
      </w:r>
      <w:r w:rsidRPr="00CA7434">
        <w:rPr>
          <w:i/>
          <w:lang w:val="ru-RU"/>
        </w:rPr>
        <w:t>вновь призывает</w:t>
      </w:r>
      <w:r w:rsidRPr="00CA7434">
        <w:rPr>
          <w:lang w:val="ru-RU"/>
        </w:rPr>
        <w:t xml:space="preserve"> Стороны [из числа развитых стран] [и другие Стороны, обладающие соответствующими возможностями,] [увеличить размер своих взносов] [делать взносы] в соответствующие добровольные целевые фонды для обеспечения полноценного и эффективного участия представителей Сторон из числа развивающихся стран, в частности наименее развитых стран и малых островных развивающихся государств среди них, и Сторон с переходной экономикой, а также увеличить свой вклад в Специальный добровольный целевой фонд для содействия участию коренных народов и местных общин;]</w:t>
      </w:r>
    </w:p>
    <w:p w14:paraId="38BBAA3B" w14:textId="59242BC4" w:rsidR="00E55B64" w:rsidRPr="00F778F8" w:rsidRDefault="00F778F8" w:rsidP="00F778F8">
      <w:pPr>
        <w:tabs>
          <w:tab w:val="clear" w:pos="567"/>
          <w:tab w:val="clear" w:pos="1134"/>
          <w:tab w:val="clear" w:pos="1701"/>
          <w:tab w:val="clear" w:pos="2268"/>
        </w:tabs>
        <w:ind w:left="1134" w:firstLine="306"/>
        <w:rPr>
          <w:rFonts w:ascii="Arial" w:eastAsia="Arial" w:hAnsi="Arial" w:cs="Arial"/>
          <w:sz w:val="20"/>
          <w:szCs w:val="20"/>
          <w:lang w:val="ru-RU" w:eastAsia="es-PE"/>
        </w:rPr>
      </w:pPr>
      <w:r w:rsidRPr="00CA7434">
        <w:rPr>
          <w:color w:val="000000"/>
          <w:lang w:val="ru-RU"/>
        </w:rPr>
        <w:t>7.</w:t>
      </w:r>
      <w:r w:rsidRPr="00CA7434">
        <w:rPr>
          <w:color w:val="000000"/>
          <w:lang w:val="ru-RU"/>
        </w:rPr>
        <w:tab/>
      </w:r>
      <w:r w:rsidRPr="00CA7434">
        <w:rPr>
          <w:i/>
          <w:lang w:val="ru-RU"/>
        </w:rPr>
        <w:t xml:space="preserve">отмечает, </w:t>
      </w:r>
      <w:r w:rsidRPr="00CA7434">
        <w:rPr>
          <w:lang w:val="ru-RU"/>
        </w:rPr>
        <w:t xml:space="preserve">что председатели групп, рассматривающих вопросы в рамках </w:t>
      </w:r>
      <w:proofErr w:type="spellStart"/>
      <w:r w:rsidRPr="00CA7434">
        <w:rPr>
          <w:lang w:val="ru-RU"/>
        </w:rPr>
        <w:t>Нагойского</w:t>
      </w:r>
      <w:proofErr w:type="spellEnd"/>
      <w:r w:rsidRPr="00CA7434">
        <w:rPr>
          <w:lang w:val="ru-RU"/>
        </w:rPr>
        <w:t xml:space="preserve"> протокола, должны избираться из числа Сторон Протокола</w:t>
      </w:r>
      <w:r w:rsidR="003D762A" w:rsidRPr="00F778F8">
        <w:rPr>
          <w:lang w:val="ru-RU"/>
        </w:rPr>
        <w:t>.</w:t>
      </w:r>
      <w:bookmarkStart w:id="1" w:name="_Hlk214832063"/>
    </w:p>
    <w:p w14:paraId="767D0525" w14:textId="3BDC88F8" w:rsidR="00AA46C0" w:rsidRPr="0017781F" w:rsidRDefault="003D762A" w:rsidP="00640DE9">
      <w:pPr>
        <w:pStyle w:val="Para1"/>
        <w:numPr>
          <w:ilvl w:val="0"/>
          <w:numId w:val="0"/>
        </w:numPr>
        <w:ind w:left="567"/>
        <w:jc w:val="center"/>
      </w:pPr>
      <w:r w:rsidRPr="0017781F">
        <w:t>______________</w:t>
      </w:r>
      <w:bookmarkEnd w:id="1"/>
    </w:p>
    <w:sectPr w:rsidR="00AA46C0" w:rsidRPr="0017781F" w:rsidSect="00B60CA7">
      <w:headerReference w:type="even" r:id="rId25"/>
      <w:headerReference w:type="default" r:id="rId26"/>
      <w:footerReference w:type="even" r:id="rId27"/>
      <w:footerReference w:type="default" r:id="rId28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7F51D8" w14:textId="77777777" w:rsidR="00E2306E" w:rsidRPr="00AE3DD8" w:rsidRDefault="00E2306E" w:rsidP="00CF1848">
      <w:r w:rsidRPr="00AE3DD8">
        <w:separator/>
      </w:r>
    </w:p>
  </w:endnote>
  <w:endnote w:type="continuationSeparator" w:id="0">
    <w:p w14:paraId="41ACB368" w14:textId="77777777" w:rsidR="00E2306E" w:rsidRPr="00AE3DD8" w:rsidRDefault="00E2306E" w:rsidP="00CF1848">
      <w:r w:rsidRPr="00AE3DD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B06040202020202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00D7B" w14:textId="5ADB4F78" w:rsidR="00B60CA7" w:rsidRDefault="00B60CA7" w:rsidP="00B60CA7">
    <w:pPr>
      <w:pStyle w:val="Footer"/>
    </w:pPr>
    <w:r>
      <w:fldChar w:fldCharType="begin"/>
    </w:r>
    <w:r>
      <w:instrText xml:space="preserve"> PAGE </w:instrText>
    </w:r>
    <w:r>
      <w:fldChar w:fldCharType="separate"/>
    </w:r>
    <w:r>
      <w:t>26</w:t>
    </w:r>
    <w:r>
      <w:fldChar w:fldCharType="end"/>
    </w:r>
    <w:r>
      <w:t>/</w:t>
    </w:r>
    <w:fldSimple w:instr=" NUMPAGES \* MERGEFORMAT ">
      <w:r>
        <w:t>38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6B861" w14:textId="142EE517" w:rsidR="00B60CA7" w:rsidRDefault="00B60CA7" w:rsidP="00B60CA7">
    <w:pPr>
      <w:pStyle w:val="Footer"/>
      <w:jc w:val="right"/>
    </w:pPr>
    <w:r>
      <w:fldChar w:fldCharType="begin"/>
    </w:r>
    <w:r>
      <w:instrText xml:space="preserve"> PAGE </w:instrText>
    </w:r>
    <w:r>
      <w:fldChar w:fldCharType="separate"/>
    </w:r>
    <w:r>
      <w:t>26</w:t>
    </w:r>
    <w:r>
      <w:fldChar w:fldCharType="end"/>
    </w:r>
    <w:r>
      <w:t>/</w:t>
    </w:r>
    <w:fldSimple w:instr=" NUMPAGES \* MERGEFORMAT ">
      <w:r>
        <w:t>38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3ED14" w14:textId="77777777" w:rsidR="00E2306E" w:rsidRPr="00AE3DD8" w:rsidRDefault="00E2306E" w:rsidP="00CF1848">
      <w:r w:rsidRPr="00AE3DD8">
        <w:separator/>
      </w:r>
    </w:p>
  </w:footnote>
  <w:footnote w:type="continuationSeparator" w:id="0">
    <w:p w14:paraId="0A2AE254" w14:textId="77777777" w:rsidR="00E2306E" w:rsidRPr="00AE3DD8" w:rsidRDefault="00E2306E" w:rsidP="00CF1848">
      <w:r w:rsidRPr="00AE3DD8">
        <w:continuationSeparator/>
      </w:r>
    </w:p>
  </w:footnote>
  <w:footnote w:type="continuationNotice" w:id="1">
    <w:p w14:paraId="75FA61BD" w14:textId="77777777" w:rsidR="00E2306E" w:rsidRDefault="00E2306E"/>
  </w:footnote>
  <w:footnote w:id="2">
    <w:p w14:paraId="47055551" w14:textId="736A56D8" w:rsidR="007408AF" w:rsidRPr="00F877B2" w:rsidRDefault="007408AF">
      <w:pPr>
        <w:pStyle w:val="FootnoteText"/>
        <w:rPr>
          <w:lang w:val="ru-RU"/>
        </w:rPr>
      </w:pPr>
      <w:r w:rsidRPr="00F877B2">
        <w:rPr>
          <w:rStyle w:val="FootnoteReference"/>
          <w:lang w:val="ru-RU"/>
        </w:rPr>
        <w:t>*</w:t>
      </w:r>
      <w:r w:rsidRPr="00F877B2">
        <w:rPr>
          <w:lang w:val="ru-RU"/>
        </w:rPr>
        <w:t xml:space="preserve"> </w:t>
      </w:r>
      <w:r w:rsidR="00F877B2" w:rsidRPr="00F877B2">
        <w:rPr>
          <w:lang w:val="ru-RU"/>
        </w:rPr>
        <w:t>Настоящий документ публикуется без официального редактирования</w:t>
      </w:r>
      <w:r w:rsidRPr="00F877B2">
        <w:rPr>
          <w:lang w:val="ru-RU"/>
        </w:rPr>
        <w:t>.</w:t>
      </w:r>
    </w:p>
  </w:footnote>
  <w:footnote w:id="3">
    <w:p w14:paraId="5BAFF5B6" w14:textId="77777777" w:rsidR="00F778F8" w:rsidRPr="00CA7434" w:rsidRDefault="00F778F8" w:rsidP="00F778F8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CA7434">
        <w:rPr>
          <w:lang w:val="ru-RU"/>
        </w:rPr>
        <w:t xml:space="preserve"> Сборник договоров Организации Объединенных Наций, том 1760, №</w:t>
      </w:r>
      <w:r>
        <w:t> </w:t>
      </w:r>
      <w:r w:rsidRPr="00CA7434">
        <w:rPr>
          <w:lang w:val="ru-RU"/>
        </w:rPr>
        <w:t>30619.</w:t>
      </w:r>
    </w:p>
  </w:footnote>
  <w:footnote w:id="4">
    <w:p w14:paraId="08723C75" w14:textId="77777777" w:rsidR="00F778F8" w:rsidRPr="00CA7434" w:rsidRDefault="00F778F8" w:rsidP="00F778F8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CA7434">
        <w:rPr>
          <w:lang w:val="ru-RU"/>
        </w:rPr>
        <w:t xml:space="preserve"> Там же, том 2226, № 30619.</w:t>
      </w:r>
    </w:p>
  </w:footnote>
  <w:footnote w:id="5">
    <w:p w14:paraId="21861937" w14:textId="77777777" w:rsidR="00F778F8" w:rsidRPr="00CA7434" w:rsidRDefault="00F778F8" w:rsidP="00F778F8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CA7434">
        <w:rPr>
          <w:lang w:val="ru-RU"/>
        </w:rPr>
        <w:t xml:space="preserve"> Там же, том 3008, № 30619.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ACF42" w14:textId="2AD783FA" w:rsidR="00035EDE" w:rsidRPr="00404C95" w:rsidRDefault="00035EDE" w:rsidP="005128B9">
    <w:pPr>
      <w:pStyle w:val="Header"/>
      <w:rPr>
        <w:lang w:val="en-CA"/>
      </w:rPr>
    </w:pPr>
    <w:r>
      <w:rPr>
        <w:lang w:val="en-CA"/>
      </w:rPr>
      <w:t>CBD/SBI/6/</w:t>
    </w:r>
    <w:r w:rsidR="00727B50">
      <w:rPr>
        <w:lang w:val="en-CA"/>
      </w:rPr>
      <w:t>L.10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2C47C" w14:textId="6C743B84" w:rsidR="00B60CA7" w:rsidRPr="00404C95" w:rsidRDefault="006538CD" w:rsidP="006538CD">
    <w:pPr>
      <w:pStyle w:val="Header"/>
      <w:jc w:val="right"/>
      <w:rPr>
        <w:lang w:val="en-CA"/>
      </w:rPr>
    </w:pPr>
    <w:r>
      <w:rPr>
        <w:lang w:val="en-CA"/>
      </w:rPr>
      <w:t>CBD/SBI/6/</w:t>
    </w:r>
    <w:r w:rsidR="00727B50">
      <w:rPr>
        <w:lang w:val="en-CA"/>
      </w:rPr>
      <w:t>L.10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3E8E21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90C4D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5ADA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7468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AA59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1E15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CA6C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FEBB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7886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CE93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D29F4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645"/>
        </w:tabs>
        <w:ind w:left="2269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3516"/>
        </w:tabs>
        <w:ind w:left="2269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4140"/>
        </w:tabs>
        <w:ind w:left="4140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763"/>
        </w:tabs>
        <w:ind w:left="4763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387"/>
        </w:tabs>
        <w:ind w:left="5387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857"/>
        </w:tabs>
        <w:ind w:left="88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577"/>
        </w:tabs>
        <w:ind w:left="95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0297"/>
        </w:tabs>
        <w:ind w:left="102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1017"/>
        </w:tabs>
        <w:ind w:left="11017" w:hanging="180"/>
      </w:pPr>
      <w:rPr>
        <w:rFonts w:hint="default"/>
      </w:rPr>
    </w:lvl>
  </w:abstractNum>
  <w:abstractNum w:abstractNumId="11" w15:restartNumberingAfterBreak="0">
    <w:nsid w:val="01485682"/>
    <w:multiLevelType w:val="hybridMultilevel"/>
    <w:tmpl w:val="7D3AB8B8"/>
    <w:lvl w:ilvl="0" w:tplc="37227E74">
      <w:start w:val="1"/>
      <w:numFmt w:val="decimal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5F32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39C26F8"/>
    <w:multiLevelType w:val="multilevel"/>
    <w:tmpl w:val="222A08B4"/>
    <w:numStyleLink w:val="ListCBD"/>
  </w:abstractNum>
  <w:abstractNum w:abstractNumId="14" w15:restartNumberingAfterBreak="0">
    <w:nsid w:val="03EA49BE"/>
    <w:multiLevelType w:val="multilevel"/>
    <w:tmpl w:val="279252A2"/>
    <w:lvl w:ilvl="0">
      <w:start w:val="1"/>
      <w:numFmt w:val="decimal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15" w15:restartNumberingAfterBreak="0">
    <w:nsid w:val="040E46FF"/>
    <w:multiLevelType w:val="hybridMultilevel"/>
    <w:tmpl w:val="E57A0FBC"/>
    <w:lvl w:ilvl="0" w:tplc="B59838CA">
      <w:start w:val="1"/>
      <w:numFmt w:val="decimal"/>
      <w:lvlText w:val="%1."/>
      <w:lvlJc w:val="left"/>
      <w:pPr>
        <w:ind w:left="1704" w:hanging="57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214" w:hanging="360"/>
      </w:pPr>
    </w:lvl>
    <w:lvl w:ilvl="2" w:tplc="1009001B" w:tentative="1">
      <w:start w:val="1"/>
      <w:numFmt w:val="lowerRoman"/>
      <w:lvlText w:val="%3."/>
      <w:lvlJc w:val="right"/>
      <w:pPr>
        <w:ind w:left="2934" w:hanging="180"/>
      </w:pPr>
    </w:lvl>
    <w:lvl w:ilvl="3" w:tplc="1009000F" w:tentative="1">
      <w:start w:val="1"/>
      <w:numFmt w:val="decimal"/>
      <w:lvlText w:val="%4."/>
      <w:lvlJc w:val="left"/>
      <w:pPr>
        <w:ind w:left="3654" w:hanging="360"/>
      </w:pPr>
    </w:lvl>
    <w:lvl w:ilvl="4" w:tplc="10090019" w:tentative="1">
      <w:start w:val="1"/>
      <w:numFmt w:val="lowerLetter"/>
      <w:lvlText w:val="%5."/>
      <w:lvlJc w:val="left"/>
      <w:pPr>
        <w:ind w:left="4374" w:hanging="360"/>
      </w:pPr>
    </w:lvl>
    <w:lvl w:ilvl="5" w:tplc="1009001B" w:tentative="1">
      <w:start w:val="1"/>
      <w:numFmt w:val="lowerRoman"/>
      <w:lvlText w:val="%6."/>
      <w:lvlJc w:val="right"/>
      <w:pPr>
        <w:ind w:left="5094" w:hanging="180"/>
      </w:pPr>
    </w:lvl>
    <w:lvl w:ilvl="6" w:tplc="1009000F" w:tentative="1">
      <w:start w:val="1"/>
      <w:numFmt w:val="decimal"/>
      <w:lvlText w:val="%7."/>
      <w:lvlJc w:val="left"/>
      <w:pPr>
        <w:ind w:left="5814" w:hanging="360"/>
      </w:pPr>
    </w:lvl>
    <w:lvl w:ilvl="7" w:tplc="10090019" w:tentative="1">
      <w:start w:val="1"/>
      <w:numFmt w:val="lowerLetter"/>
      <w:lvlText w:val="%8."/>
      <w:lvlJc w:val="left"/>
      <w:pPr>
        <w:ind w:left="6534" w:hanging="360"/>
      </w:pPr>
    </w:lvl>
    <w:lvl w:ilvl="8" w:tplc="10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6" w15:restartNumberingAfterBreak="0">
    <w:nsid w:val="0FA0170D"/>
    <w:multiLevelType w:val="multilevel"/>
    <w:tmpl w:val="222A08B4"/>
    <w:numStyleLink w:val="ListCBD"/>
  </w:abstractNum>
  <w:abstractNum w:abstractNumId="17" w15:restartNumberingAfterBreak="0">
    <w:nsid w:val="13BD6741"/>
    <w:multiLevelType w:val="multilevel"/>
    <w:tmpl w:val="05A4DDEC"/>
    <w:lvl w:ilvl="0">
      <w:start w:val="1"/>
      <w:numFmt w:val="upperRoman"/>
      <w:lvlText w:val="%1."/>
      <w:lvlJc w:val="left"/>
      <w:pPr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lvlText w:val="%2."/>
      <w:lvlJc w:val="left"/>
      <w:pPr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15807F97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077"/>
        </w:tabs>
        <w:ind w:left="1701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2948"/>
        </w:tabs>
        <w:ind w:left="1701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3572"/>
        </w:tabs>
        <w:ind w:left="3572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195"/>
        </w:tabs>
        <w:ind w:left="4195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819"/>
        </w:tabs>
        <w:ind w:left="4819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289"/>
        </w:tabs>
        <w:ind w:left="828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9"/>
        </w:tabs>
        <w:ind w:left="900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729"/>
        </w:tabs>
        <w:ind w:left="972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449"/>
        </w:tabs>
        <w:ind w:left="10449" w:hanging="180"/>
      </w:pPr>
      <w:rPr>
        <w:rFonts w:hint="default"/>
      </w:rPr>
    </w:lvl>
  </w:abstractNum>
  <w:abstractNum w:abstractNumId="19" w15:restartNumberingAfterBreak="0">
    <w:nsid w:val="1B4F6127"/>
    <w:multiLevelType w:val="hybridMultilevel"/>
    <w:tmpl w:val="276EF206"/>
    <w:lvl w:ilvl="0" w:tplc="AAAAE4A4">
      <w:start w:val="1"/>
      <w:numFmt w:val="lowerRoman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20" w15:restartNumberingAfterBreak="0">
    <w:nsid w:val="1B570926"/>
    <w:multiLevelType w:val="hybridMultilevel"/>
    <w:tmpl w:val="F7284E22"/>
    <w:lvl w:ilvl="0" w:tplc="CBFC1758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213B175F"/>
    <w:multiLevelType w:val="hybridMultilevel"/>
    <w:tmpl w:val="8C483FE8"/>
    <w:lvl w:ilvl="0" w:tplc="8DC2CF76">
      <w:start w:val="1"/>
      <w:numFmt w:val="lowerLetter"/>
      <w:lvlText w:val="(%1)"/>
      <w:lvlJc w:val="left"/>
      <w:pPr>
        <w:ind w:left="21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41" w:hanging="360"/>
      </w:pPr>
    </w:lvl>
    <w:lvl w:ilvl="2" w:tplc="0409001B" w:tentative="1">
      <w:start w:val="1"/>
      <w:numFmt w:val="lowerRoman"/>
      <w:lvlText w:val="%3."/>
      <w:lvlJc w:val="right"/>
      <w:pPr>
        <w:ind w:left="3561" w:hanging="180"/>
      </w:pPr>
    </w:lvl>
    <w:lvl w:ilvl="3" w:tplc="0409000F" w:tentative="1">
      <w:start w:val="1"/>
      <w:numFmt w:val="decimal"/>
      <w:lvlText w:val="%4."/>
      <w:lvlJc w:val="left"/>
      <w:pPr>
        <w:ind w:left="4281" w:hanging="360"/>
      </w:pPr>
    </w:lvl>
    <w:lvl w:ilvl="4" w:tplc="04090019" w:tentative="1">
      <w:start w:val="1"/>
      <w:numFmt w:val="lowerLetter"/>
      <w:lvlText w:val="%5."/>
      <w:lvlJc w:val="left"/>
      <w:pPr>
        <w:ind w:left="5001" w:hanging="360"/>
      </w:pPr>
    </w:lvl>
    <w:lvl w:ilvl="5" w:tplc="0409001B" w:tentative="1">
      <w:start w:val="1"/>
      <w:numFmt w:val="lowerRoman"/>
      <w:lvlText w:val="%6."/>
      <w:lvlJc w:val="right"/>
      <w:pPr>
        <w:ind w:left="5721" w:hanging="180"/>
      </w:pPr>
    </w:lvl>
    <w:lvl w:ilvl="6" w:tplc="0409000F" w:tentative="1">
      <w:start w:val="1"/>
      <w:numFmt w:val="decimal"/>
      <w:lvlText w:val="%7."/>
      <w:lvlJc w:val="left"/>
      <w:pPr>
        <w:ind w:left="6441" w:hanging="360"/>
      </w:pPr>
    </w:lvl>
    <w:lvl w:ilvl="7" w:tplc="04090019" w:tentative="1">
      <w:start w:val="1"/>
      <w:numFmt w:val="lowerLetter"/>
      <w:lvlText w:val="%8."/>
      <w:lvlJc w:val="left"/>
      <w:pPr>
        <w:ind w:left="7161" w:hanging="360"/>
      </w:pPr>
    </w:lvl>
    <w:lvl w:ilvl="8" w:tplc="0409001B" w:tentative="1">
      <w:start w:val="1"/>
      <w:numFmt w:val="lowerRoman"/>
      <w:lvlText w:val="%9."/>
      <w:lvlJc w:val="right"/>
      <w:pPr>
        <w:ind w:left="7881" w:hanging="180"/>
      </w:pPr>
    </w:lvl>
  </w:abstractNum>
  <w:abstractNum w:abstractNumId="23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4" w15:restartNumberingAfterBreak="0">
    <w:nsid w:val="2A47335A"/>
    <w:multiLevelType w:val="hybridMultilevel"/>
    <w:tmpl w:val="0712B8B6"/>
    <w:lvl w:ilvl="0" w:tplc="49B87E24">
      <w:start w:val="1"/>
      <w:numFmt w:val="upperLetter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E5356EC"/>
    <w:multiLevelType w:val="multilevel"/>
    <w:tmpl w:val="07D269C8"/>
    <w:numStyleLink w:val="CBDHeadings"/>
  </w:abstractNum>
  <w:abstractNum w:abstractNumId="26" w15:restartNumberingAfterBreak="0">
    <w:nsid w:val="2F2734BB"/>
    <w:multiLevelType w:val="hybridMultilevel"/>
    <w:tmpl w:val="72C8F33E"/>
    <w:lvl w:ilvl="0" w:tplc="15722EE6">
      <w:start w:val="1"/>
      <w:numFmt w:val="lowerLetter"/>
      <w:lvlText w:val="(%1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2CD2BA0"/>
    <w:multiLevelType w:val="hybridMultilevel"/>
    <w:tmpl w:val="574EB05E"/>
    <w:lvl w:ilvl="0" w:tplc="A6C2D786">
      <w:start w:val="1"/>
      <w:numFmt w:val="upperLetter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8BD5880"/>
    <w:multiLevelType w:val="hybridMultilevel"/>
    <w:tmpl w:val="D6FE55F0"/>
    <w:styleLink w:val="ImportedStyle3"/>
    <w:lvl w:ilvl="0" w:tplc="37BEC9F0">
      <w:start w:val="1"/>
      <w:numFmt w:val="decimal"/>
      <w:lvlText w:val="%1."/>
      <w:lvlJc w:val="left"/>
      <w:pPr>
        <w:tabs>
          <w:tab w:val="left" w:pos="1134"/>
          <w:tab w:val="num" w:pos="1701"/>
          <w:tab w:val="left" w:pos="2268"/>
          <w:tab w:val="left" w:pos="2835"/>
          <w:tab w:val="left" w:pos="3402"/>
          <w:tab w:val="left" w:pos="3969"/>
        </w:tabs>
        <w:ind w:left="117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B9C41236">
      <w:start w:val="1"/>
      <w:numFmt w:val="lowerLetter"/>
      <w:lvlText w:val="(%2)"/>
      <w:lvlJc w:val="left"/>
      <w:pPr>
        <w:tabs>
          <w:tab w:val="left" w:pos="1134"/>
          <w:tab w:val="num" w:pos="1701"/>
          <w:tab w:val="left" w:pos="2268"/>
          <w:tab w:val="left" w:pos="2835"/>
          <w:tab w:val="left" w:pos="3402"/>
          <w:tab w:val="left" w:pos="3969"/>
        </w:tabs>
        <w:ind w:left="117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BB2B31C">
      <w:start w:val="1"/>
      <w:numFmt w:val="lowerRoman"/>
      <w:lvlText w:val="(%3)"/>
      <w:lvlJc w:val="left"/>
      <w:pPr>
        <w:tabs>
          <w:tab w:val="left" w:pos="1134"/>
          <w:tab w:val="left" w:pos="1701"/>
          <w:tab w:val="left" w:pos="2268"/>
          <w:tab w:val="left" w:pos="2835"/>
          <w:tab w:val="num" w:pos="3366"/>
          <w:tab w:val="left" w:pos="3402"/>
          <w:tab w:val="left" w:pos="3969"/>
        </w:tabs>
        <w:ind w:left="2835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CACC7248">
      <w:start w:val="1"/>
      <w:numFmt w:val="decimal"/>
      <w:lvlText w:val="(%4)"/>
      <w:lvlJc w:val="left"/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num" w:pos="3933"/>
          <w:tab w:val="left" w:pos="3969"/>
        </w:tabs>
        <w:ind w:left="3402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B3A09976">
      <w:start w:val="1"/>
      <w:numFmt w:val="lowerLetter"/>
      <w:lvlText w:val="(%5)"/>
      <w:lvlJc w:val="left"/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num" w:pos="4500"/>
        </w:tabs>
        <w:ind w:left="3969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E0129756">
      <w:start w:val="1"/>
      <w:numFmt w:val="lowerRoman"/>
      <w:lvlText w:val="(%6)"/>
      <w:lvlJc w:val="left"/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num" w:pos="3933"/>
          <w:tab w:val="left" w:pos="3969"/>
        </w:tabs>
        <w:ind w:left="3402" w:firstLine="19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58D2CED6">
      <w:start w:val="1"/>
      <w:numFmt w:val="decimal"/>
      <w:lvlText w:val="%7."/>
      <w:lvlJc w:val="left"/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num" w:pos="4320"/>
        </w:tabs>
        <w:ind w:left="3789" w:firstLine="1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E8259BE">
      <w:start w:val="1"/>
      <w:numFmt w:val="lowerLetter"/>
      <w:lvlText w:val="%8."/>
      <w:lvlJc w:val="left"/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num" w:pos="4500"/>
        </w:tabs>
        <w:ind w:left="3969" w:firstLine="35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26CCBE3A">
      <w:start w:val="1"/>
      <w:numFmt w:val="lowerRoman"/>
      <w:lvlText w:val="%9."/>
      <w:lvlJc w:val="left"/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num" w:pos="5040"/>
        </w:tabs>
        <w:ind w:left="4509" w:firstLine="1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 w15:restartNumberingAfterBreak="0">
    <w:nsid w:val="398E2FF3"/>
    <w:multiLevelType w:val="multilevel"/>
    <w:tmpl w:val="222A08B4"/>
    <w:numStyleLink w:val="ListCBD"/>
  </w:abstractNum>
  <w:abstractNum w:abstractNumId="30" w15:restartNumberingAfterBreak="0">
    <w:nsid w:val="411635A5"/>
    <w:multiLevelType w:val="hybridMultilevel"/>
    <w:tmpl w:val="B3F09AF8"/>
    <w:numStyleLink w:val="ImportedStyle2"/>
  </w:abstractNum>
  <w:abstractNum w:abstractNumId="31" w15:restartNumberingAfterBreak="0">
    <w:nsid w:val="4311310B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467961CE"/>
    <w:multiLevelType w:val="hybridMultilevel"/>
    <w:tmpl w:val="F50C7C74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35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6" w15:restartNumberingAfterBreak="0">
    <w:nsid w:val="4E880595"/>
    <w:multiLevelType w:val="multilevel"/>
    <w:tmpl w:val="222A08B4"/>
    <w:numStyleLink w:val="ListCBD"/>
  </w:abstractNum>
  <w:abstractNum w:abstractNumId="37" w15:restartNumberingAfterBreak="0">
    <w:nsid w:val="51921DC6"/>
    <w:multiLevelType w:val="hybridMultilevel"/>
    <w:tmpl w:val="C9AC5BC6"/>
    <w:styleLink w:val="ImportedStyle4"/>
    <w:lvl w:ilvl="0" w:tplc="46F45E2C">
      <w:start w:val="1"/>
      <w:numFmt w:val="decimal"/>
      <w:lvlText w:val="%1."/>
      <w:lvlJc w:val="left"/>
      <w:pPr>
        <w:tabs>
          <w:tab w:val="num" w:pos="1701"/>
          <w:tab w:val="left" w:pos="2268"/>
          <w:tab w:val="left" w:pos="2835"/>
          <w:tab w:val="left" w:pos="3402"/>
          <w:tab w:val="left" w:pos="3969"/>
        </w:tabs>
        <w:ind w:left="117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1F008800">
      <w:start w:val="1"/>
      <w:numFmt w:val="lowerLetter"/>
      <w:lvlText w:val="(%2)"/>
      <w:lvlJc w:val="left"/>
      <w:pPr>
        <w:tabs>
          <w:tab w:val="num" w:pos="1701"/>
          <w:tab w:val="left" w:pos="2268"/>
          <w:tab w:val="left" w:pos="2835"/>
          <w:tab w:val="left" w:pos="3402"/>
          <w:tab w:val="left" w:pos="3969"/>
        </w:tabs>
        <w:ind w:left="117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1F8C948">
      <w:start w:val="1"/>
      <w:numFmt w:val="lowerRoman"/>
      <w:lvlText w:val="(%3)"/>
      <w:lvlJc w:val="left"/>
      <w:pPr>
        <w:tabs>
          <w:tab w:val="left" w:pos="1701"/>
          <w:tab w:val="left" w:pos="2268"/>
          <w:tab w:val="left" w:pos="2835"/>
          <w:tab w:val="num" w:pos="3366"/>
          <w:tab w:val="left" w:pos="3402"/>
          <w:tab w:val="left" w:pos="3969"/>
        </w:tabs>
        <w:ind w:left="2835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A46B68A">
      <w:start w:val="1"/>
      <w:numFmt w:val="decimal"/>
      <w:lvlText w:val="(%4)"/>
      <w:lvlJc w:val="left"/>
      <w:pPr>
        <w:tabs>
          <w:tab w:val="left" w:pos="1701"/>
          <w:tab w:val="left" w:pos="2268"/>
          <w:tab w:val="left" w:pos="2835"/>
          <w:tab w:val="left" w:pos="3402"/>
          <w:tab w:val="num" w:pos="3933"/>
          <w:tab w:val="left" w:pos="3969"/>
        </w:tabs>
        <w:ind w:left="3402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2FC20F0">
      <w:start w:val="1"/>
      <w:numFmt w:val="lowerLetter"/>
      <w:lvlText w:val="(%5)"/>
      <w:lvlJc w:val="left"/>
      <w:pPr>
        <w:tabs>
          <w:tab w:val="left" w:pos="1701"/>
          <w:tab w:val="left" w:pos="2268"/>
          <w:tab w:val="left" w:pos="2835"/>
          <w:tab w:val="left" w:pos="3402"/>
          <w:tab w:val="left" w:pos="3969"/>
          <w:tab w:val="num" w:pos="4500"/>
        </w:tabs>
        <w:ind w:left="3969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A22D57A">
      <w:start w:val="1"/>
      <w:numFmt w:val="lowerRoman"/>
      <w:lvlText w:val="(%6)"/>
      <w:lvlJc w:val="left"/>
      <w:pPr>
        <w:tabs>
          <w:tab w:val="left" w:pos="1701"/>
          <w:tab w:val="left" w:pos="2268"/>
          <w:tab w:val="left" w:pos="2835"/>
          <w:tab w:val="left" w:pos="3402"/>
          <w:tab w:val="num" w:pos="3933"/>
          <w:tab w:val="left" w:pos="3969"/>
        </w:tabs>
        <w:ind w:left="3402" w:firstLine="19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48E615D8">
      <w:start w:val="1"/>
      <w:numFmt w:val="decimal"/>
      <w:lvlText w:val="%7."/>
      <w:lvlJc w:val="left"/>
      <w:pPr>
        <w:tabs>
          <w:tab w:val="left" w:pos="1701"/>
          <w:tab w:val="left" w:pos="2268"/>
          <w:tab w:val="left" w:pos="2835"/>
          <w:tab w:val="left" w:pos="3402"/>
          <w:tab w:val="left" w:pos="3969"/>
          <w:tab w:val="num" w:pos="4320"/>
        </w:tabs>
        <w:ind w:left="3789" w:firstLine="1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2CE3948">
      <w:start w:val="1"/>
      <w:numFmt w:val="lowerLetter"/>
      <w:lvlText w:val="%8."/>
      <w:lvlJc w:val="left"/>
      <w:pPr>
        <w:tabs>
          <w:tab w:val="left" w:pos="1701"/>
          <w:tab w:val="left" w:pos="2268"/>
          <w:tab w:val="left" w:pos="2835"/>
          <w:tab w:val="left" w:pos="3402"/>
          <w:tab w:val="left" w:pos="3969"/>
          <w:tab w:val="num" w:pos="4500"/>
        </w:tabs>
        <w:ind w:left="3969" w:firstLine="35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DDFEDEE4">
      <w:start w:val="1"/>
      <w:numFmt w:val="lowerRoman"/>
      <w:lvlText w:val="%9."/>
      <w:lvlJc w:val="left"/>
      <w:pPr>
        <w:tabs>
          <w:tab w:val="left" w:pos="1701"/>
          <w:tab w:val="left" w:pos="2268"/>
          <w:tab w:val="left" w:pos="2835"/>
          <w:tab w:val="left" w:pos="3402"/>
          <w:tab w:val="left" w:pos="3969"/>
          <w:tab w:val="num" w:pos="5040"/>
        </w:tabs>
        <w:ind w:left="4509" w:firstLine="1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 w15:restartNumberingAfterBreak="0">
    <w:nsid w:val="52A66A9D"/>
    <w:multiLevelType w:val="multilevel"/>
    <w:tmpl w:val="222A08B4"/>
    <w:numStyleLink w:val="ListCBD"/>
  </w:abstractNum>
  <w:abstractNum w:abstractNumId="39" w15:restartNumberingAfterBreak="0">
    <w:nsid w:val="55EC7E44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0" w15:restartNumberingAfterBreak="0">
    <w:nsid w:val="595C63DD"/>
    <w:multiLevelType w:val="hybridMultilevel"/>
    <w:tmpl w:val="ADA870E4"/>
    <w:lvl w:ilvl="0" w:tplc="469085D8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99F7710"/>
    <w:multiLevelType w:val="hybridMultilevel"/>
    <w:tmpl w:val="D80840C0"/>
    <w:lvl w:ilvl="0" w:tplc="1D2EBFE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C2120D2"/>
    <w:multiLevelType w:val="hybridMultilevel"/>
    <w:tmpl w:val="B3F09AF8"/>
    <w:styleLink w:val="ImportedStyle2"/>
    <w:lvl w:ilvl="0" w:tplc="C9E4AC06">
      <w:start w:val="1"/>
      <w:numFmt w:val="bullet"/>
      <w:lvlText w:val="A."/>
      <w:lvlJc w:val="left"/>
      <w:pPr>
        <w:ind w:left="567" w:hanging="56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680DF92">
      <w:start w:val="1"/>
      <w:numFmt w:val="bullet"/>
      <w:lvlText w:val="A."/>
      <w:lvlJc w:val="left"/>
      <w:pPr>
        <w:ind w:left="1287" w:hanging="56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9D2B54A">
      <w:start w:val="1"/>
      <w:numFmt w:val="bullet"/>
      <w:lvlText w:val="A."/>
      <w:lvlJc w:val="left"/>
      <w:pPr>
        <w:ind w:left="2007" w:hanging="56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066A9CE">
      <w:start w:val="1"/>
      <w:numFmt w:val="bullet"/>
      <w:lvlText w:val="A."/>
      <w:lvlJc w:val="left"/>
      <w:pPr>
        <w:ind w:left="2727" w:hanging="56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F9CCFD6">
      <w:start w:val="1"/>
      <w:numFmt w:val="bullet"/>
      <w:lvlText w:val="A."/>
      <w:lvlJc w:val="left"/>
      <w:pPr>
        <w:ind w:left="3447" w:hanging="56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AC4180C">
      <w:start w:val="1"/>
      <w:numFmt w:val="bullet"/>
      <w:lvlText w:val="A."/>
      <w:lvlJc w:val="left"/>
      <w:pPr>
        <w:ind w:left="4167" w:hanging="56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2CEAEFE">
      <w:start w:val="1"/>
      <w:numFmt w:val="bullet"/>
      <w:lvlText w:val="A."/>
      <w:lvlJc w:val="left"/>
      <w:pPr>
        <w:ind w:left="4887" w:hanging="56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17C7862">
      <w:start w:val="1"/>
      <w:numFmt w:val="bullet"/>
      <w:lvlText w:val="A."/>
      <w:lvlJc w:val="left"/>
      <w:pPr>
        <w:ind w:left="5607" w:hanging="56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E2C4450">
      <w:start w:val="1"/>
      <w:numFmt w:val="bullet"/>
      <w:lvlText w:val="A."/>
      <w:lvlJc w:val="left"/>
      <w:pPr>
        <w:ind w:left="6327" w:hanging="56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3" w15:restartNumberingAfterBreak="0">
    <w:nsid w:val="5D943BEE"/>
    <w:multiLevelType w:val="multilevel"/>
    <w:tmpl w:val="222A08B4"/>
    <w:numStyleLink w:val="ListCBD"/>
  </w:abstractNum>
  <w:abstractNum w:abstractNumId="44" w15:restartNumberingAfterBreak="0">
    <w:nsid w:val="5DC76708"/>
    <w:multiLevelType w:val="hybridMultilevel"/>
    <w:tmpl w:val="222A08B4"/>
    <w:numStyleLink w:val="ListCBD"/>
  </w:abstractNum>
  <w:abstractNum w:abstractNumId="45" w15:restartNumberingAfterBreak="0">
    <w:nsid w:val="68B70991"/>
    <w:multiLevelType w:val="multilevel"/>
    <w:tmpl w:val="222A08B4"/>
    <w:numStyleLink w:val="ListCBD"/>
  </w:abstractNum>
  <w:abstractNum w:abstractNumId="46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7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49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830828777">
    <w:abstractNumId w:val="35"/>
  </w:num>
  <w:num w:numId="2" w16cid:durableId="1858829">
    <w:abstractNumId w:val="33"/>
  </w:num>
  <w:num w:numId="3" w16cid:durableId="1333221471">
    <w:abstractNumId w:val="47"/>
  </w:num>
  <w:num w:numId="4" w16cid:durableId="1072390599">
    <w:abstractNumId w:val="48"/>
  </w:num>
  <w:num w:numId="5" w16cid:durableId="960385107">
    <w:abstractNumId w:val="34"/>
  </w:num>
  <w:num w:numId="6" w16cid:durableId="893932166">
    <w:abstractNumId w:val="46"/>
  </w:num>
  <w:num w:numId="7" w16cid:durableId="323945383">
    <w:abstractNumId w:val="43"/>
  </w:num>
  <w:num w:numId="8" w16cid:durableId="995449888">
    <w:abstractNumId w:val="44"/>
  </w:num>
  <w:num w:numId="9" w16cid:durableId="1874608142">
    <w:abstractNumId w:val="44"/>
    <w:lvlOverride w:ilvl="0">
      <w:lvl w:ilvl="0" w:tplc="7AE8834E">
        <w:start w:val="1"/>
        <w:numFmt w:val="decimal"/>
        <w:lvlText w:val="%1."/>
        <w:lvlJc w:val="left"/>
        <w:pPr>
          <w:tabs>
            <w:tab w:val="num" w:pos="1134"/>
          </w:tabs>
          <w:ind w:left="567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BC6C2A14">
        <w:start w:val="1"/>
        <w:numFmt w:val="lowerLetter"/>
        <w:lvlText w:val="(%2)"/>
        <w:lvlJc w:val="left"/>
        <w:pPr>
          <w:tabs>
            <w:tab w:val="num" w:pos="1134"/>
          </w:tabs>
          <w:ind w:left="567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849838DE">
        <w:start w:val="1"/>
        <w:numFmt w:val="lowerRoman"/>
        <w:lvlText w:val="(%3)"/>
        <w:lvlJc w:val="left"/>
        <w:pPr>
          <w:tabs>
            <w:tab w:val="num" w:pos="2835"/>
          </w:tabs>
          <w:ind w:left="2268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7465DA4">
        <w:start w:val="1"/>
        <w:numFmt w:val="decimal"/>
        <w:lvlText w:val="(%4)"/>
        <w:lvlJc w:val="left"/>
        <w:pPr>
          <w:tabs>
            <w:tab w:val="num" w:pos="3402"/>
          </w:tabs>
          <w:ind w:left="2835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60E5D3E">
        <w:start w:val="1"/>
        <w:numFmt w:val="lowerLetter"/>
        <w:lvlText w:val="(%5)"/>
        <w:lvlJc w:val="left"/>
        <w:pPr>
          <w:tabs>
            <w:tab w:val="num" w:pos="3969"/>
          </w:tabs>
          <w:ind w:left="3402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F8637A8">
        <w:start w:val="1"/>
        <w:numFmt w:val="lowerRoman"/>
        <w:lvlText w:val="(%6)"/>
        <w:lvlJc w:val="left"/>
        <w:pPr>
          <w:tabs>
            <w:tab w:val="num" w:pos="3393"/>
          </w:tabs>
          <w:ind w:left="2826" w:firstLine="20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29C1090">
        <w:start w:val="1"/>
        <w:numFmt w:val="decimal"/>
        <w:lvlText w:val="%7."/>
        <w:lvlJc w:val="left"/>
        <w:pPr>
          <w:tabs>
            <w:tab w:val="num" w:pos="3753"/>
          </w:tabs>
          <w:ind w:left="3186" w:firstLine="20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C77C5F90">
        <w:start w:val="1"/>
        <w:numFmt w:val="lowerLetter"/>
        <w:lvlText w:val="%8."/>
        <w:lvlJc w:val="left"/>
        <w:pPr>
          <w:tabs>
            <w:tab w:val="num" w:pos="4113"/>
          </w:tabs>
          <w:ind w:left="3546" w:firstLine="20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F80079E">
        <w:start w:val="1"/>
        <w:numFmt w:val="lowerRoman"/>
        <w:lvlText w:val="%9."/>
        <w:lvlJc w:val="left"/>
        <w:pPr>
          <w:tabs>
            <w:tab w:val="num" w:pos="4473"/>
          </w:tabs>
          <w:ind w:left="3906" w:firstLine="20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" w16cid:durableId="1380589189">
    <w:abstractNumId w:val="42"/>
  </w:num>
  <w:num w:numId="11" w16cid:durableId="1378160486">
    <w:abstractNumId w:val="30"/>
  </w:num>
  <w:num w:numId="12" w16cid:durableId="147333449">
    <w:abstractNumId w:val="44"/>
    <w:lvlOverride w:ilvl="0">
      <w:startOverride w:val="18"/>
    </w:lvlOverride>
  </w:num>
  <w:num w:numId="13" w16cid:durableId="1469319387">
    <w:abstractNumId w:val="44"/>
    <w:lvlOverride w:ilvl="0">
      <w:startOverride w:val="44"/>
    </w:lvlOverride>
  </w:num>
  <w:num w:numId="14" w16cid:durableId="1890649726">
    <w:abstractNumId w:val="28"/>
  </w:num>
  <w:num w:numId="15" w16cid:durableId="261646723">
    <w:abstractNumId w:val="44"/>
    <w:lvlOverride w:ilvl="0">
      <w:startOverride w:val="45"/>
    </w:lvlOverride>
  </w:num>
  <w:num w:numId="16" w16cid:durableId="993945842">
    <w:abstractNumId w:val="37"/>
  </w:num>
  <w:num w:numId="17" w16cid:durableId="560672902">
    <w:abstractNumId w:val="14"/>
  </w:num>
  <w:num w:numId="18" w16cid:durableId="1933662228">
    <w:abstractNumId w:val="27"/>
  </w:num>
  <w:num w:numId="19" w16cid:durableId="1991909117">
    <w:abstractNumId w:val="11"/>
  </w:num>
  <w:num w:numId="20" w16cid:durableId="1138956019">
    <w:abstractNumId w:val="19"/>
  </w:num>
  <w:num w:numId="21" w16cid:durableId="607395260">
    <w:abstractNumId w:val="9"/>
  </w:num>
  <w:num w:numId="22" w16cid:durableId="98110136">
    <w:abstractNumId w:val="7"/>
  </w:num>
  <w:num w:numId="23" w16cid:durableId="920676582">
    <w:abstractNumId w:val="6"/>
  </w:num>
  <w:num w:numId="24" w16cid:durableId="447286378">
    <w:abstractNumId w:val="5"/>
  </w:num>
  <w:num w:numId="25" w16cid:durableId="1532258362">
    <w:abstractNumId w:val="4"/>
  </w:num>
  <w:num w:numId="26" w16cid:durableId="1587106058">
    <w:abstractNumId w:val="8"/>
  </w:num>
  <w:num w:numId="27" w16cid:durableId="1646355732">
    <w:abstractNumId w:val="3"/>
  </w:num>
  <w:num w:numId="28" w16cid:durableId="2006930253">
    <w:abstractNumId w:val="2"/>
  </w:num>
  <w:num w:numId="29" w16cid:durableId="1811677887">
    <w:abstractNumId w:val="1"/>
  </w:num>
  <w:num w:numId="30" w16cid:durableId="537353487">
    <w:abstractNumId w:val="0"/>
  </w:num>
  <w:num w:numId="31" w16cid:durableId="2069499237">
    <w:abstractNumId w:val="45"/>
  </w:num>
  <w:num w:numId="32" w16cid:durableId="158270868">
    <w:abstractNumId w:val="49"/>
  </w:num>
  <w:num w:numId="33" w16cid:durableId="159275565">
    <w:abstractNumId w:val="21"/>
  </w:num>
  <w:num w:numId="34" w16cid:durableId="271714945">
    <w:abstractNumId w:val="23"/>
  </w:num>
  <w:num w:numId="35" w16cid:durableId="1638680439">
    <w:abstractNumId w:val="45"/>
    <w:lvlOverride w:ilvl="0">
      <w:startOverride w:val="1"/>
    </w:lvlOverride>
  </w:num>
  <w:num w:numId="36" w16cid:durableId="1865050652">
    <w:abstractNumId w:val="38"/>
  </w:num>
  <w:num w:numId="37" w16cid:durableId="152986975">
    <w:abstractNumId w:val="32"/>
  </w:num>
  <w:num w:numId="38" w16cid:durableId="1295136099">
    <w:abstractNumId w:val="41"/>
  </w:num>
  <w:num w:numId="39" w16cid:durableId="80179172">
    <w:abstractNumId w:val="40"/>
  </w:num>
  <w:num w:numId="40" w16cid:durableId="2067988725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771076976">
    <w:abstractNumId w:val="16"/>
  </w:num>
  <w:num w:numId="42" w16cid:durableId="939752621">
    <w:abstractNumId w:val="36"/>
  </w:num>
  <w:num w:numId="43" w16cid:durableId="915044361">
    <w:abstractNumId w:val="29"/>
  </w:num>
  <w:num w:numId="44" w16cid:durableId="855196379">
    <w:abstractNumId w:val="18"/>
  </w:num>
  <w:num w:numId="45" w16cid:durableId="146685333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801917413">
    <w:abstractNumId w:val="20"/>
  </w:num>
  <w:num w:numId="47" w16cid:durableId="708722651">
    <w:abstractNumId w:val="10"/>
  </w:num>
  <w:num w:numId="48" w16cid:durableId="213641244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96523128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48112374">
    <w:abstractNumId w:val="12"/>
  </w:num>
  <w:num w:numId="51" w16cid:durableId="1607615596">
    <w:abstractNumId w:val="24"/>
  </w:num>
  <w:num w:numId="52" w16cid:durableId="643118139">
    <w:abstractNumId w:val="24"/>
    <w:lvlOverride w:ilvl="0">
      <w:startOverride w:val="1"/>
    </w:lvlOverride>
  </w:num>
  <w:num w:numId="53" w16cid:durableId="820851909">
    <w:abstractNumId w:val="24"/>
    <w:lvlOverride w:ilvl="0">
      <w:startOverride w:val="1"/>
    </w:lvlOverride>
  </w:num>
  <w:num w:numId="54" w16cid:durableId="709648587">
    <w:abstractNumId w:val="24"/>
    <w:lvlOverride w:ilvl="0">
      <w:startOverride w:val="1"/>
    </w:lvlOverride>
  </w:num>
  <w:num w:numId="55" w16cid:durableId="1353799543">
    <w:abstractNumId w:val="26"/>
  </w:num>
  <w:num w:numId="56" w16cid:durableId="1570270110">
    <w:abstractNumId w:val="39"/>
  </w:num>
  <w:num w:numId="57" w16cid:durableId="2125995167">
    <w:abstractNumId w:val="31"/>
  </w:num>
  <w:num w:numId="58" w16cid:durableId="1627851340">
    <w:abstractNumId w:val="25"/>
  </w:num>
  <w:num w:numId="59" w16cid:durableId="1945532808">
    <w:abstractNumId w:val="17"/>
  </w:num>
  <w:num w:numId="60" w16cid:durableId="684478527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60276445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70321362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906494965">
    <w:abstractNumId w:val="13"/>
  </w:num>
  <w:num w:numId="64" w16cid:durableId="5367039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29629709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2120298180">
    <w:abstractNumId w:val="43"/>
  </w:num>
  <w:num w:numId="67" w16cid:durableId="1131095604">
    <w:abstractNumId w:val="43"/>
  </w:num>
  <w:num w:numId="68" w16cid:durableId="91780302">
    <w:abstractNumId w:val="22"/>
  </w:num>
  <w:num w:numId="69" w16cid:durableId="1341811164">
    <w:abstractNumId w:val="15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62A"/>
    <w:rsid w:val="00000009"/>
    <w:rsid w:val="000002BD"/>
    <w:rsid w:val="00000EF2"/>
    <w:rsid w:val="000012AB"/>
    <w:rsid w:val="00001418"/>
    <w:rsid w:val="00002624"/>
    <w:rsid w:val="000034B8"/>
    <w:rsid w:val="0000514E"/>
    <w:rsid w:val="00005F33"/>
    <w:rsid w:val="000060F2"/>
    <w:rsid w:val="00010EAB"/>
    <w:rsid w:val="00012ABB"/>
    <w:rsid w:val="000152AA"/>
    <w:rsid w:val="000155EA"/>
    <w:rsid w:val="000176A3"/>
    <w:rsid w:val="00017B47"/>
    <w:rsid w:val="000244FF"/>
    <w:rsid w:val="00026D87"/>
    <w:rsid w:val="000276C4"/>
    <w:rsid w:val="000301B2"/>
    <w:rsid w:val="000306E6"/>
    <w:rsid w:val="000326FC"/>
    <w:rsid w:val="00035612"/>
    <w:rsid w:val="00035EDE"/>
    <w:rsid w:val="00036F47"/>
    <w:rsid w:val="00037867"/>
    <w:rsid w:val="00040E46"/>
    <w:rsid w:val="00041E01"/>
    <w:rsid w:val="00045EE1"/>
    <w:rsid w:val="00047035"/>
    <w:rsid w:val="00047EC3"/>
    <w:rsid w:val="00050346"/>
    <w:rsid w:val="000505A1"/>
    <w:rsid w:val="00053F2D"/>
    <w:rsid w:val="000544F8"/>
    <w:rsid w:val="00057D14"/>
    <w:rsid w:val="00064D05"/>
    <w:rsid w:val="00066730"/>
    <w:rsid w:val="0007171B"/>
    <w:rsid w:val="000741A4"/>
    <w:rsid w:val="00075106"/>
    <w:rsid w:val="00075639"/>
    <w:rsid w:val="000765C4"/>
    <w:rsid w:val="00076688"/>
    <w:rsid w:val="0007732F"/>
    <w:rsid w:val="00077C19"/>
    <w:rsid w:val="00080AE8"/>
    <w:rsid w:val="00083309"/>
    <w:rsid w:val="0008405A"/>
    <w:rsid w:val="000846D2"/>
    <w:rsid w:val="00086E15"/>
    <w:rsid w:val="00091D37"/>
    <w:rsid w:val="00092CED"/>
    <w:rsid w:val="00093D9C"/>
    <w:rsid w:val="000A4576"/>
    <w:rsid w:val="000A5E27"/>
    <w:rsid w:val="000A6930"/>
    <w:rsid w:val="000A6D3A"/>
    <w:rsid w:val="000B3250"/>
    <w:rsid w:val="000B3531"/>
    <w:rsid w:val="000B42F6"/>
    <w:rsid w:val="000B5655"/>
    <w:rsid w:val="000C0ECA"/>
    <w:rsid w:val="000C4FF3"/>
    <w:rsid w:val="000C5493"/>
    <w:rsid w:val="000C692B"/>
    <w:rsid w:val="000C7311"/>
    <w:rsid w:val="000D0F68"/>
    <w:rsid w:val="000D1391"/>
    <w:rsid w:val="000D2BFF"/>
    <w:rsid w:val="000D47DA"/>
    <w:rsid w:val="000D68BA"/>
    <w:rsid w:val="000E02C7"/>
    <w:rsid w:val="000E06E6"/>
    <w:rsid w:val="000E076A"/>
    <w:rsid w:val="000E0FB8"/>
    <w:rsid w:val="000E1D89"/>
    <w:rsid w:val="000E2B02"/>
    <w:rsid w:val="000E35A9"/>
    <w:rsid w:val="000E42D9"/>
    <w:rsid w:val="000E4DC8"/>
    <w:rsid w:val="000E5A67"/>
    <w:rsid w:val="000E673A"/>
    <w:rsid w:val="000E694E"/>
    <w:rsid w:val="000E6FDB"/>
    <w:rsid w:val="000E750E"/>
    <w:rsid w:val="000F2537"/>
    <w:rsid w:val="000F3697"/>
    <w:rsid w:val="000F372D"/>
    <w:rsid w:val="000F39B3"/>
    <w:rsid w:val="000F4C71"/>
    <w:rsid w:val="000F57DA"/>
    <w:rsid w:val="000F6945"/>
    <w:rsid w:val="000F74F5"/>
    <w:rsid w:val="000F78FC"/>
    <w:rsid w:val="000F7EB2"/>
    <w:rsid w:val="00100A81"/>
    <w:rsid w:val="00104AE9"/>
    <w:rsid w:val="00105372"/>
    <w:rsid w:val="001054A6"/>
    <w:rsid w:val="001078A1"/>
    <w:rsid w:val="001101F0"/>
    <w:rsid w:val="00111061"/>
    <w:rsid w:val="00115074"/>
    <w:rsid w:val="001155A2"/>
    <w:rsid w:val="00115CAF"/>
    <w:rsid w:val="00122688"/>
    <w:rsid w:val="00123ABE"/>
    <w:rsid w:val="00124AB4"/>
    <w:rsid w:val="00127A5F"/>
    <w:rsid w:val="0013118B"/>
    <w:rsid w:val="001312AD"/>
    <w:rsid w:val="00131E7A"/>
    <w:rsid w:val="00134846"/>
    <w:rsid w:val="00136A5D"/>
    <w:rsid w:val="001406A3"/>
    <w:rsid w:val="00141196"/>
    <w:rsid w:val="00141E6D"/>
    <w:rsid w:val="0014545D"/>
    <w:rsid w:val="00145686"/>
    <w:rsid w:val="001466F6"/>
    <w:rsid w:val="00150567"/>
    <w:rsid w:val="00150C4F"/>
    <w:rsid w:val="00153A25"/>
    <w:rsid w:val="00153BFD"/>
    <w:rsid w:val="001561A0"/>
    <w:rsid w:val="00160B6D"/>
    <w:rsid w:val="001625F8"/>
    <w:rsid w:val="00163EA8"/>
    <w:rsid w:val="00165604"/>
    <w:rsid w:val="00166C0F"/>
    <w:rsid w:val="00167D6E"/>
    <w:rsid w:val="00172AF6"/>
    <w:rsid w:val="0017372F"/>
    <w:rsid w:val="0017522C"/>
    <w:rsid w:val="00176620"/>
    <w:rsid w:val="00176CEE"/>
    <w:rsid w:val="0017781F"/>
    <w:rsid w:val="0017787B"/>
    <w:rsid w:val="00177B78"/>
    <w:rsid w:val="00177FD3"/>
    <w:rsid w:val="0018326E"/>
    <w:rsid w:val="00186DD8"/>
    <w:rsid w:val="001876B7"/>
    <w:rsid w:val="001910FD"/>
    <w:rsid w:val="00193DF0"/>
    <w:rsid w:val="001944A5"/>
    <w:rsid w:val="0019542C"/>
    <w:rsid w:val="00196A08"/>
    <w:rsid w:val="00196BB0"/>
    <w:rsid w:val="00197DEC"/>
    <w:rsid w:val="001A35EC"/>
    <w:rsid w:val="001A58EA"/>
    <w:rsid w:val="001A68E0"/>
    <w:rsid w:val="001B13FE"/>
    <w:rsid w:val="001B2A1D"/>
    <w:rsid w:val="001B2D25"/>
    <w:rsid w:val="001B3030"/>
    <w:rsid w:val="001B5691"/>
    <w:rsid w:val="001B7E82"/>
    <w:rsid w:val="001C41A0"/>
    <w:rsid w:val="001C4A48"/>
    <w:rsid w:val="001C4E45"/>
    <w:rsid w:val="001C575E"/>
    <w:rsid w:val="001C5B8A"/>
    <w:rsid w:val="001C6ED3"/>
    <w:rsid w:val="001D08A6"/>
    <w:rsid w:val="001D1518"/>
    <w:rsid w:val="001D292B"/>
    <w:rsid w:val="001D2DC7"/>
    <w:rsid w:val="001D4BBF"/>
    <w:rsid w:val="001D5666"/>
    <w:rsid w:val="001D6BDE"/>
    <w:rsid w:val="001E377B"/>
    <w:rsid w:val="001E5780"/>
    <w:rsid w:val="001E6015"/>
    <w:rsid w:val="001F03A3"/>
    <w:rsid w:val="001F0B49"/>
    <w:rsid w:val="001F3AD7"/>
    <w:rsid w:val="001F62A0"/>
    <w:rsid w:val="001F67E3"/>
    <w:rsid w:val="001F716D"/>
    <w:rsid w:val="00200C13"/>
    <w:rsid w:val="002022B5"/>
    <w:rsid w:val="00202398"/>
    <w:rsid w:val="002029CE"/>
    <w:rsid w:val="002032E3"/>
    <w:rsid w:val="0020591B"/>
    <w:rsid w:val="002059CF"/>
    <w:rsid w:val="00206F81"/>
    <w:rsid w:val="00211CC4"/>
    <w:rsid w:val="00212F92"/>
    <w:rsid w:val="00220900"/>
    <w:rsid w:val="00222358"/>
    <w:rsid w:val="00222623"/>
    <w:rsid w:val="00222AAE"/>
    <w:rsid w:val="00223D6C"/>
    <w:rsid w:val="002277B7"/>
    <w:rsid w:val="002309B5"/>
    <w:rsid w:val="0023318C"/>
    <w:rsid w:val="00236A06"/>
    <w:rsid w:val="0023791A"/>
    <w:rsid w:val="00240D16"/>
    <w:rsid w:val="0024112A"/>
    <w:rsid w:val="002413D7"/>
    <w:rsid w:val="0024499D"/>
    <w:rsid w:val="00246337"/>
    <w:rsid w:val="002504D3"/>
    <w:rsid w:val="002507A3"/>
    <w:rsid w:val="00250E98"/>
    <w:rsid w:val="002512D3"/>
    <w:rsid w:val="00252054"/>
    <w:rsid w:val="0025236E"/>
    <w:rsid w:val="00255CE3"/>
    <w:rsid w:val="002575B7"/>
    <w:rsid w:val="00262941"/>
    <w:rsid w:val="00262ECB"/>
    <w:rsid w:val="002639D4"/>
    <w:rsid w:val="00263DC7"/>
    <w:rsid w:val="0026684A"/>
    <w:rsid w:val="0026691A"/>
    <w:rsid w:val="00271CA9"/>
    <w:rsid w:val="00272910"/>
    <w:rsid w:val="00276819"/>
    <w:rsid w:val="00277F50"/>
    <w:rsid w:val="002803EB"/>
    <w:rsid w:val="002807A1"/>
    <w:rsid w:val="00281584"/>
    <w:rsid w:val="0028179F"/>
    <w:rsid w:val="00284459"/>
    <w:rsid w:val="00285DD8"/>
    <w:rsid w:val="002861AF"/>
    <w:rsid w:val="00287E9F"/>
    <w:rsid w:val="00290DCF"/>
    <w:rsid w:val="0029100E"/>
    <w:rsid w:val="00293734"/>
    <w:rsid w:val="00293ECB"/>
    <w:rsid w:val="002950EB"/>
    <w:rsid w:val="0029745D"/>
    <w:rsid w:val="002A23AD"/>
    <w:rsid w:val="002A3D59"/>
    <w:rsid w:val="002A442B"/>
    <w:rsid w:val="002A4A5B"/>
    <w:rsid w:val="002A5603"/>
    <w:rsid w:val="002A6809"/>
    <w:rsid w:val="002B0598"/>
    <w:rsid w:val="002B1EB2"/>
    <w:rsid w:val="002B2010"/>
    <w:rsid w:val="002B244F"/>
    <w:rsid w:val="002B38D2"/>
    <w:rsid w:val="002B5C8A"/>
    <w:rsid w:val="002B5F3C"/>
    <w:rsid w:val="002B7863"/>
    <w:rsid w:val="002C0DF9"/>
    <w:rsid w:val="002C1FFB"/>
    <w:rsid w:val="002C26C8"/>
    <w:rsid w:val="002C6B92"/>
    <w:rsid w:val="002C6DF8"/>
    <w:rsid w:val="002D015C"/>
    <w:rsid w:val="002D3404"/>
    <w:rsid w:val="002D3C11"/>
    <w:rsid w:val="002D6883"/>
    <w:rsid w:val="002D6C37"/>
    <w:rsid w:val="002E179F"/>
    <w:rsid w:val="002E4678"/>
    <w:rsid w:val="002E4C34"/>
    <w:rsid w:val="002E5573"/>
    <w:rsid w:val="002E6A7C"/>
    <w:rsid w:val="002E7987"/>
    <w:rsid w:val="002F099A"/>
    <w:rsid w:val="002F2968"/>
    <w:rsid w:val="002F2C61"/>
    <w:rsid w:val="002F327A"/>
    <w:rsid w:val="002F4741"/>
    <w:rsid w:val="002F4D1C"/>
    <w:rsid w:val="0030056E"/>
    <w:rsid w:val="003008FE"/>
    <w:rsid w:val="0030169D"/>
    <w:rsid w:val="00301AF1"/>
    <w:rsid w:val="0030250F"/>
    <w:rsid w:val="00302F17"/>
    <w:rsid w:val="003045D7"/>
    <w:rsid w:val="0030467E"/>
    <w:rsid w:val="00305674"/>
    <w:rsid w:val="003060EB"/>
    <w:rsid w:val="00310FF5"/>
    <w:rsid w:val="003133FE"/>
    <w:rsid w:val="00313E56"/>
    <w:rsid w:val="0031485B"/>
    <w:rsid w:val="003151F5"/>
    <w:rsid w:val="003153EB"/>
    <w:rsid w:val="00315B74"/>
    <w:rsid w:val="00316128"/>
    <w:rsid w:val="0031638D"/>
    <w:rsid w:val="003165E0"/>
    <w:rsid w:val="00321985"/>
    <w:rsid w:val="00322491"/>
    <w:rsid w:val="003226E9"/>
    <w:rsid w:val="00323026"/>
    <w:rsid w:val="00323D19"/>
    <w:rsid w:val="003244FD"/>
    <w:rsid w:val="00325957"/>
    <w:rsid w:val="0032737E"/>
    <w:rsid w:val="003315E3"/>
    <w:rsid w:val="00332694"/>
    <w:rsid w:val="00332D35"/>
    <w:rsid w:val="00340DEA"/>
    <w:rsid w:val="003413AA"/>
    <w:rsid w:val="00343FE8"/>
    <w:rsid w:val="00345A5C"/>
    <w:rsid w:val="0035015F"/>
    <w:rsid w:val="00350EBA"/>
    <w:rsid w:val="003511EB"/>
    <w:rsid w:val="00351205"/>
    <w:rsid w:val="00354173"/>
    <w:rsid w:val="00354FF9"/>
    <w:rsid w:val="00357A1D"/>
    <w:rsid w:val="00360AC0"/>
    <w:rsid w:val="00362325"/>
    <w:rsid w:val="003625CD"/>
    <w:rsid w:val="0036429F"/>
    <w:rsid w:val="00367076"/>
    <w:rsid w:val="00370039"/>
    <w:rsid w:val="003714F0"/>
    <w:rsid w:val="00371BB5"/>
    <w:rsid w:val="003726AD"/>
    <w:rsid w:val="00372F74"/>
    <w:rsid w:val="00375649"/>
    <w:rsid w:val="00375FD1"/>
    <w:rsid w:val="00377013"/>
    <w:rsid w:val="003775AA"/>
    <w:rsid w:val="0038187D"/>
    <w:rsid w:val="0038270C"/>
    <w:rsid w:val="00384FAF"/>
    <w:rsid w:val="00386B67"/>
    <w:rsid w:val="00387562"/>
    <w:rsid w:val="00387CD3"/>
    <w:rsid w:val="003919D4"/>
    <w:rsid w:val="00393361"/>
    <w:rsid w:val="00393DD5"/>
    <w:rsid w:val="00395268"/>
    <w:rsid w:val="0039555B"/>
    <w:rsid w:val="0039703C"/>
    <w:rsid w:val="00397658"/>
    <w:rsid w:val="003A1A63"/>
    <w:rsid w:val="003A2864"/>
    <w:rsid w:val="003A321E"/>
    <w:rsid w:val="003A7BE6"/>
    <w:rsid w:val="003B3AE6"/>
    <w:rsid w:val="003B3EAD"/>
    <w:rsid w:val="003B452A"/>
    <w:rsid w:val="003B569F"/>
    <w:rsid w:val="003B585E"/>
    <w:rsid w:val="003B5CE5"/>
    <w:rsid w:val="003B5E81"/>
    <w:rsid w:val="003B7B1D"/>
    <w:rsid w:val="003B7BD5"/>
    <w:rsid w:val="003B7C63"/>
    <w:rsid w:val="003B7DE1"/>
    <w:rsid w:val="003C15FB"/>
    <w:rsid w:val="003C29AC"/>
    <w:rsid w:val="003C3078"/>
    <w:rsid w:val="003C5F6D"/>
    <w:rsid w:val="003C6980"/>
    <w:rsid w:val="003C729C"/>
    <w:rsid w:val="003D0351"/>
    <w:rsid w:val="003D0AC7"/>
    <w:rsid w:val="003D41AC"/>
    <w:rsid w:val="003D4F67"/>
    <w:rsid w:val="003D762A"/>
    <w:rsid w:val="003E0137"/>
    <w:rsid w:val="003E1040"/>
    <w:rsid w:val="003E2091"/>
    <w:rsid w:val="003E318F"/>
    <w:rsid w:val="003E5C3C"/>
    <w:rsid w:val="003E62AB"/>
    <w:rsid w:val="003E63E8"/>
    <w:rsid w:val="003E656B"/>
    <w:rsid w:val="003E6BC8"/>
    <w:rsid w:val="003E7744"/>
    <w:rsid w:val="003E7C93"/>
    <w:rsid w:val="003F0A0F"/>
    <w:rsid w:val="003F0AFF"/>
    <w:rsid w:val="003F0E6E"/>
    <w:rsid w:val="003F11E9"/>
    <w:rsid w:val="003F129F"/>
    <w:rsid w:val="003F2183"/>
    <w:rsid w:val="003F393B"/>
    <w:rsid w:val="003F4508"/>
    <w:rsid w:val="003F62EB"/>
    <w:rsid w:val="003F7224"/>
    <w:rsid w:val="003F7B01"/>
    <w:rsid w:val="003F7E27"/>
    <w:rsid w:val="00400316"/>
    <w:rsid w:val="00401499"/>
    <w:rsid w:val="00401CC0"/>
    <w:rsid w:val="00402184"/>
    <w:rsid w:val="00402235"/>
    <w:rsid w:val="00404C95"/>
    <w:rsid w:val="0040588A"/>
    <w:rsid w:val="00407A46"/>
    <w:rsid w:val="00407A53"/>
    <w:rsid w:val="00407DA2"/>
    <w:rsid w:val="00411AB0"/>
    <w:rsid w:val="0041519A"/>
    <w:rsid w:val="0042218C"/>
    <w:rsid w:val="00422E90"/>
    <w:rsid w:val="00423325"/>
    <w:rsid w:val="00423E4E"/>
    <w:rsid w:val="00424F21"/>
    <w:rsid w:val="00425426"/>
    <w:rsid w:val="00427D21"/>
    <w:rsid w:val="0043163D"/>
    <w:rsid w:val="00431A65"/>
    <w:rsid w:val="0043320A"/>
    <w:rsid w:val="004340EC"/>
    <w:rsid w:val="004359F8"/>
    <w:rsid w:val="00436C66"/>
    <w:rsid w:val="00436DEA"/>
    <w:rsid w:val="00437DF6"/>
    <w:rsid w:val="00440C7C"/>
    <w:rsid w:val="00442040"/>
    <w:rsid w:val="00442858"/>
    <w:rsid w:val="00444CD0"/>
    <w:rsid w:val="0044541F"/>
    <w:rsid w:val="00445A72"/>
    <w:rsid w:val="004465E0"/>
    <w:rsid w:val="00447F4A"/>
    <w:rsid w:val="00450D82"/>
    <w:rsid w:val="00451AFA"/>
    <w:rsid w:val="00452069"/>
    <w:rsid w:val="00452C72"/>
    <w:rsid w:val="00453E3A"/>
    <w:rsid w:val="00454BF3"/>
    <w:rsid w:val="00455478"/>
    <w:rsid w:val="004559D9"/>
    <w:rsid w:val="00455AF2"/>
    <w:rsid w:val="00456F67"/>
    <w:rsid w:val="004572D1"/>
    <w:rsid w:val="004618BE"/>
    <w:rsid w:val="00462068"/>
    <w:rsid w:val="00462A4D"/>
    <w:rsid w:val="004644C2"/>
    <w:rsid w:val="004653AB"/>
    <w:rsid w:val="004653D0"/>
    <w:rsid w:val="004654FB"/>
    <w:rsid w:val="00465CF8"/>
    <w:rsid w:val="00466EFC"/>
    <w:rsid w:val="00467AE3"/>
    <w:rsid w:val="00467F9C"/>
    <w:rsid w:val="00467FE9"/>
    <w:rsid w:val="004705B4"/>
    <w:rsid w:val="00472C83"/>
    <w:rsid w:val="0047641D"/>
    <w:rsid w:val="00476A1B"/>
    <w:rsid w:val="00477146"/>
    <w:rsid w:val="00480970"/>
    <w:rsid w:val="00481794"/>
    <w:rsid w:val="00482868"/>
    <w:rsid w:val="00483595"/>
    <w:rsid w:val="0048562D"/>
    <w:rsid w:val="00487318"/>
    <w:rsid w:val="00487AB2"/>
    <w:rsid w:val="00490290"/>
    <w:rsid w:val="00490F0D"/>
    <w:rsid w:val="00492084"/>
    <w:rsid w:val="00495A96"/>
    <w:rsid w:val="004963A8"/>
    <w:rsid w:val="00496921"/>
    <w:rsid w:val="00496FC2"/>
    <w:rsid w:val="004A0193"/>
    <w:rsid w:val="004A2420"/>
    <w:rsid w:val="004A2DD2"/>
    <w:rsid w:val="004A2E0D"/>
    <w:rsid w:val="004A394F"/>
    <w:rsid w:val="004A406B"/>
    <w:rsid w:val="004B0D16"/>
    <w:rsid w:val="004B1064"/>
    <w:rsid w:val="004B120B"/>
    <w:rsid w:val="004B2C61"/>
    <w:rsid w:val="004B390B"/>
    <w:rsid w:val="004B5DE7"/>
    <w:rsid w:val="004B7C69"/>
    <w:rsid w:val="004C2675"/>
    <w:rsid w:val="004C2EAE"/>
    <w:rsid w:val="004C70AA"/>
    <w:rsid w:val="004D0B01"/>
    <w:rsid w:val="004D16AB"/>
    <w:rsid w:val="004D30C8"/>
    <w:rsid w:val="004D318E"/>
    <w:rsid w:val="004D4983"/>
    <w:rsid w:val="004D5AD3"/>
    <w:rsid w:val="004D5EED"/>
    <w:rsid w:val="004D6EBA"/>
    <w:rsid w:val="004E0B76"/>
    <w:rsid w:val="004E31F4"/>
    <w:rsid w:val="004E3DC9"/>
    <w:rsid w:val="004E4155"/>
    <w:rsid w:val="004E4E21"/>
    <w:rsid w:val="004E5403"/>
    <w:rsid w:val="004E541D"/>
    <w:rsid w:val="004F0071"/>
    <w:rsid w:val="004F5673"/>
    <w:rsid w:val="004F5A29"/>
    <w:rsid w:val="00502C86"/>
    <w:rsid w:val="00506D7B"/>
    <w:rsid w:val="00506EAC"/>
    <w:rsid w:val="00507B24"/>
    <w:rsid w:val="0051006C"/>
    <w:rsid w:val="00510436"/>
    <w:rsid w:val="00510E1C"/>
    <w:rsid w:val="005128B9"/>
    <w:rsid w:val="00512BD5"/>
    <w:rsid w:val="00513094"/>
    <w:rsid w:val="00513222"/>
    <w:rsid w:val="00513FAE"/>
    <w:rsid w:val="00514586"/>
    <w:rsid w:val="00517E70"/>
    <w:rsid w:val="005219BE"/>
    <w:rsid w:val="005251CF"/>
    <w:rsid w:val="0052525B"/>
    <w:rsid w:val="00527DA8"/>
    <w:rsid w:val="0053069C"/>
    <w:rsid w:val="005311E9"/>
    <w:rsid w:val="00534681"/>
    <w:rsid w:val="00535A4E"/>
    <w:rsid w:val="0053696F"/>
    <w:rsid w:val="00536BF2"/>
    <w:rsid w:val="0053753E"/>
    <w:rsid w:val="0053785C"/>
    <w:rsid w:val="0054166B"/>
    <w:rsid w:val="00542043"/>
    <w:rsid w:val="005426F5"/>
    <w:rsid w:val="0054481F"/>
    <w:rsid w:val="005509D1"/>
    <w:rsid w:val="005529BE"/>
    <w:rsid w:val="00554B18"/>
    <w:rsid w:val="005561B2"/>
    <w:rsid w:val="0056068E"/>
    <w:rsid w:val="005607A1"/>
    <w:rsid w:val="005618F1"/>
    <w:rsid w:val="005628A9"/>
    <w:rsid w:val="00563442"/>
    <w:rsid w:val="0056348E"/>
    <w:rsid w:val="00563A1C"/>
    <w:rsid w:val="00564169"/>
    <w:rsid w:val="00564F64"/>
    <w:rsid w:val="00565B42"/>
    <w:rsid w:val="00565F67"/>
    <w:rsid w:val="00567121"/>
    <w:rsid w:val="00570CED"/>
    <w:rsid w:val="00572E02"/>
    <w:rsid w:val="00573A02"/>
    <w:rsid w:val="00573B27"/>
    <w:rsid w:val="005748AA"/>
    <w:rsid w:val="005750AA"/>
    <w:rsid w:val="0057532C"/>
    <w:rsid w:val="0057557C"/>
    <w:rsid w:val="0057670F"/>
    <w:rsid w:val="0057768F"/>
    <w:rsid w:val="005777E5"/>
    <w:rsid w:val="00577DDF"/>
    <w:rsid w:val="005800FD"/>
    <w:rsid w:val="00580436"/>
    <w:rsid w:val="00580AAE"/>
    <w:rsid w:val="00581DF3"/>
    <w:rsid w:val="00582DE9"/>
    <w:rsid w:val="00583064"/>
    <w:rsid w:val="00584BF8"/>
    <w:rsid w:val="005850A0"/>
    <w:rsid w:val="00585946"/>
    <w:rsid w:val="00585BC4"/>
    <w:rsid w:val="005874DD"/>
    <w:rsid w:val="00591143"/>
    <w:rsid w:val="00596E60"/>
    <w:rsid w:val="00596FC8"/>
    <w:rsid w:val="00596FD4"/>
    <w:rsid w:val="00597018"/>
    <w:rsid w:val="005A22A8"/>
    <w:rsid w:val="005A24CB"/>
    <w:rsid w:val="005A2A9B"/>
    <w:rsid w:val="005A3684"/>
    <w:rsid w:val="005A36F9"/>
    <w:rsid w:val="005A4852"/>
    <w:rsid w:val="005A4F6F"/>
    <w:rsid w:val="005A70D4"/>
    <w:rsid w:val="005B07F7"/>
    <w:rsid w:val="005B0940"/>
    <w:rsid w:val="005B26AB"/>
    <w:rsid w:val="005B33CC"/>
    <w:rsid w:val="005B35E2"/>
    <w:rsid w:val="005B3AC6"/>
    <w:rsid w:val="005B3C20"/>
    <w:rsid w:val="005B40ED"/>
    <w:rsid w:val="005B485D"/>
    <w:rsid w:val="005B494A"/>
    <w:rsid w:val="005B5AC9"/>
    <w:rsid w:val="005B6841"/>
    <w:rsid w:val="005B7D2F"/>
    <w:rsid w:val="005C347D"/>
    <w:rsid w:val="005C36BC"/>
    <w:rsid w:val="005C4710"/>
    <w:rsid w:val="005C4CE6"/>
    <w:rsid w:val="005C6052"/>
    <w:rsid w:val="005D1513"/>
    <w:rsid w:val="005D161E"/>
    <w:rsid w:val="005D5BC9"/>
    <w:rsid w:val="005D62A9"/>
    <w:rsid w:val="005E01E1"/>
    <w:rsid w:val="005E0797"/>
    <w:rsid w:val="005E1F27"/>
    <w:rsid w:val="005E2A0A"/>
    <w:rsid w:val="005E3BD9"/>
    <w:rsid w:val="005E6F4B"/>
    <w:rsid w:val="005F22CB"/>
    <w:rsid w:val="005F25D0"/>
    <w:rsid w:val="005F2C8C"/>
    <w:rsid w:val="005F3C4D"/>
    <w:rsid w:val="005F496B"/>
    <w:rsid w:val="005F6EEF"/>
    <w:rsid w:val="005F721D"/>
    <w:rsid w:val="00600186"/>
    <w:rsid w:val="0060173D"/>
    <w:rsid w:val="0060219B"/>
    <w:rsid w:val="006027E3"/>
    <w:rsid w:val="006054D8"/>
    <w:rsid w:val="00606D48"/>
    <w:rsid w:val="00606F5C"/>
    <w:rsid w:val="00607E42"/>
    <w:rsid w:val="0061067A"/>
    <w:rsid w:val="00611A2C"/>
    <w:rsid w:val="006122BA"/>
    <w:rsid w:val="00614CDF"/>
    <w:rsid w:val="006150F8"/>
    <w:rsid w:val="0061591D"/>
    <w:rsid w:val="00617DB1"/>
    <w:rsid w:val="0062091B"/>
    <w:rsid w:val="00621602"/>
    <w:rsid w:val="0062307F"/>
    <w:rsid w:val="00624FC7"/>
    <w:rsid w:val="00625B53"/>
    <w:rsid w:val="00625FAF"/>
    <w:rsid w:val="00626457"/>
    <w:rsid w:val="00631D2D"/>
    <w:rsid w:val="0063753F"/>
    <w:rsid w:val="00640DE9"/>
    <w:rsid w:val="00641407"/>
    <w:rsid w:val="00643060"/>
    <w:rsid w:val="006469F3"/>
    <w:rsid w:val="00646B60"/>
    <w:rsid w:val="0064773A"/>
    <w:rsid w:val="006478BF"/>
    <w:rsid w:val="00651495"/>
    <w:rsid w:val="006538CD"/>
    <w:rsid w:val="00653D22"/>
    <w:rsid w:val="0065490A"/>
    <w:rsid w:val="00655AE6"/>
    <w:rsid w:val="0065630E"/>
    <w:rsid w:val="00660B19"/>
    <w:rsid w:val="00661227"/>
    <w:rsid w:val="0066261D"/>
    <w:rsid w:val="006634EF"/>
    <w:rsid w:val="00663581"/>
    <w:rsid w:val="0066396D"/>
    <w:rsid w:val="0066527B"/>
    <w:rsid w:val="006655B1"/>
    <w:rsid w:val="00666A78"/>
    <w:rsid w:val="00666D6C"/>
    <w:rsid w:val="00667808"/>
    <w:rsid w:val="0067077A"/>
    <w:rsid w:val="0067134B"/>
    <w:rsid w:val="00675499"/>
    <w:rsid w:val="00676134"/>
    <w:rsid w:val="00677099"/>
    <w:rsid w:val="00680D25"/>
    <w:rsid w:val="00682842"/>
    <w:rsid w:val="00683D74"/>
    <w:rsid w:val="00684DD2"/>
    <w:rsid w:val="00685861"/>
    <w:rsid w:val="00690219"/>
    <w:rsid w:val="006911ED"/>
    <w:rsid w:val="00692567"/>
    <w:rsid w:val="006926FE"/>
    <w:rsid w:val="006947C9"/>
    <w:rsid w:val="00697887"/>
    <w:rsid w:val="006A0961"/>
    <w:rsid w:val="006A218D"/>
    <w:rsid w:val="006A2AEA"/>
    <w:rsid w:val="006A428B"/>
    <w:rsid w:val="006A4485"/>
    <w:rsid w:val="006A4EB3"/>
    <w:rsid w:val="006A536D"/>
    <w:rsid w:val="006A628E"/>
    <w:rsid w:val="006A73C1"/>
    <w:rsid w:val="006B1BD3"/>
    <w:rsid w:val="006B21F7"/>
    <w:rsid w:val="006B2290"/>
    <w:rsid w:val="006B3F08"/>
    <w:rsid w:val="006B560F"/>
    <w:rsid w:val="006B56A2"/>
    <w:rsid w:val="006B7721"/>
    <w:rsid w:val="006B7941"/>
    <w:rsid w:val="006C1018"/>
    <w:rsid w:val="006C2415"/>
    <w:rsid w:val="006C37E2"/>
    <w:rsid w:val="006C4568"/>
    <w:rsid w:val="006C489F"/>
    <w:rsid w:val="006C66AE"/>
    <w:rsid w:val="006C7094"/>
    <w:rsid w:val="006C7859"/>
    <w:rsid w:val="006D5FD4"/>
    <w:rsid w:val="006E044A"/>
    <w:rsid w:val="006E11EA"/>
    <w:rsid w:val="006E4AE5"/>
    <w:rsid w:val="006E4FFA"/>
    <w:rsid w:val="006E7E49"/>
    <w:rsid w:val="006F1046"/>
    <w:rsid w:val="006F281B"/>
    <w:rsid w:val="006F4B70"/>
    <w:rsid w:val="006F527F"/>
    <w:rsid w:val="006F5EEF"/>
    <w:rsid w:val="00701525"/>
    <w:rsid w:val="007044A8"/>
    <w:rsid w:val="00705C73"/>
    <w:rsid w:val="0070626D"/>
    <w:rsid w:val="0070644F"/>
    <w:rsid w:val="00711438"/>
    <w:rsid w:val="00715CC9"/>
    <w:rsid w:val="00717D88"/>
    <w:rsid w:val="00720397"/>
    <w:rsid w:val="00721A2E"/>
    <w:rsid w:val="00721BC2"/>
    <w:rsid w:val="007251C6"/>
    <w:rsid w:val="00725305"/>
    <w:rsid w:val="007262A4"/>
    <w:rsid w:val="00726A43"/>
    <w:rsid w:val="00726CB4"/>
    <w:rsid w:val="00727B50"/>
    <w:rsid w:val="007316A3"/>
    <w:rsid w:val="00734528"/>
    <w:rsid w:val="007408AF"/>
    <w:rsid w:val="0074636C"/>
    <w:rsid w:val="00746CFA"/>
    <w:rsid w:val="00751439"/>
    <w:rsid w:val="00752638"/>
    <w:rsid w:val="00752E59"/>
    <w:rsid w:val="00752F57"/>
    <w:rsid w:val="00753CB5"/>
    <w:rsid w:val="00754765"/>
    <w:rsid w:val="00755313"/>
    <w:rsid w:val="00755333"/>
    <w:rsid w:val="00755335"/>
    <w:rsid w:val="007577F2"/>
    <w:rsid w:val="00762421"/>
    <w:rsid w:val="00762767"/>
    <w:rsid w:val="00763267"/>
    <w:rsid w:val="00766636"/>
    <w:rsid w:val="00766A65"/>
    <w:rsid w:val="00767FD0"/>
    <w:rsid w:val="0077063C"/>
    <w:rsid w:val="0077199F"/>
    <w:rsid w:val="00773921"/>
    <w:rsid w:val="00776427"/>
    <w:rsid w:val="00777085"/>
    <w:rsid w:val="00780AD5"/>
    <w:rsid w:val="00780C14"/>
    <w:rsid w:val="0078110D"/>
    <w:rsid w:val="0078166F"/>
    <w:rsid w:val="0078285D"/>
    <w:rsid w:val="00786056"/>
    <w:rsid w:val="00787E50"/>
    <w:rsid w:val="00793D37"/>
    <w:rsid w:val="007942D3"/>
    <w:rsid w:val="007A00F0"/>
    <w:rsid w:val="007A1FE9"/>
    <w:rsid w:val="007A219E"/>
    <w:rsid w:val="007A242F"/>
    <w:rsid w:val="007A367C"/>
    <w:rsid w:val="007A5FE4"/>
    <w:rsid w:val="007A71D9"/>
    <w:rsid w:val="007A72A1"/>
    <w:rsid w:val="007B1123"/>
    <w:rsid w:val="007B1F42"/>
    <w:rsid w:val="007B2099"/>
    <w:rsid w:val="007B2AEC"/>
    <w:rsid w:val="007B6A78"/>
    <w:rsid w:val="007B6C09"/>
    <w:rsid w:val="007B7741"/>
    <w:rsid w:val="007B7DB3"/>
    <w:rsid w:val="007C2A27"/>
    <w:rsid w:val="007C3767"/>
    <w:rsid w:val="007C3BF1"/>
    <w:rsid w:val="007C456C"/>
    <w:rsid w:val="007C4951"/>
    <w:rsid w:val="007C4DE1"/>
    <w:rsid w:val="007C74DE"/>
    <w:rsid w:val="007D04D0"/>
    <w:rsid w:val="007D1853"/>
    <w:rsid w:val="007D384B"/>
    <w:rsid w:val="007D667F"/>
    <w:rsid w:val="007D71EA"/>
    <w:rsid w:val="007D7D3E"/>
    <w:rsid w:val="007E035D"/>
    <w:rsid w:val="007E09DA"/>
    <w:rsid w:val="007E0D99"/>
    <w:rsid w:val="007E0F8A"/>
    <w:rsid w:val="007E1D43"/>
    <w:rsid w:val="007E30FE"/>
    <w:rsid w:val="007E6761"/>
    <w:rsid w:val="007F0A8F"/>
    <w:rsid w:val="007F30EC"/>
    <w:rsid w:val="007F39C1"/>
    <w:rsid w:val="007F3CEA"/>
    <w:rsid w:val="007F4C17"/>
    <w:rsid w:val="007F5BBC"/>
    <w:rsid w:val="007F6C2C"/>
    <w:rsid w:val="007F718D"/>
    <w:rsid w:val="00801FAD"/>
    <w:rsid w:val="00802B41"/>
    <w:rsid w:val="00803B6C"/>
    <w:rsid w:val="00805BA8"/>
    <w:rsid w:val="0080694D"/>
    <w:rsid w:val="008071F2"/>
    <w:rsid w:val="00816488"/>
    <w:rsid w:val="008178B6"/>
    <w:rsid w:val="00822C58"/>
    <w:rsid w:val="00823BAC"/>
    <w:rsid w:val="00824D0F"/>
    <w:rsid w:val="00824D58"/>
    <w:rsid w:val="008333AA"/>
    <w:rsid w:val="008343A5"/>
    <w:rsid w:val="00837848"/>
    <w:rsid w:val="00837CE7"/>
    <w:rsid w:val="00842FDA"/>
    <w:rsid w:val="00845158"/>
    <w:rsid w:val="00847FF7"/>
    <w:rsid w:val="0085028F"/>
    <w:rsid w:val="00851884"/>
    <w:rsid w:val="008521DB"/>
    <w:rsid w:val="00852E21"/>
    <w:rsid w:val="00856D25"/>
    <w:rsid w:val="008641F3"/>
    <w:rsid w:val="00865278"/>
    <w:rsid w:val="00865B74"/>
    <w:rsid w:val="00866063"/>
    <w:rsid w:val="008717C5"/>
    <w:rsid w:val="00872C76"/>
    <w:rsid w:val="00873123"/>
    <w:rsid w:val="00873A1B"/>
    <w:rsid w:val="00874663"/>
    <w:rsid w:val="00875BC7"/>
    <w:rsid w:val="0087613D"/>
    <w:rsid w:val="008803F4"/>
    <w:rsid w:val="008812FF"/>
    <w:rsid w:val="00881FEF"/>
    <w:rsid w:val="008823C1"/>
    <w:rsid w:val="00882947"/>
    <w:rsid w:val="0088565D"/>
    <w:rsid w:val="00887DA2"/>
    <w:rsid w:val="00890AE5"/>
    <w:rsid w:val="00890DEE"/>
    <w:rsid w:val="00890E0E"/>
    <w:rsid w:val="008922EB"/>
    <w:rsid w:val="0089366C"/>
    <w:rsid w:val="008941C7"/>
    <w:rsid w:val="008942BE"/>
    <w:rsid w:val="00894B5B"/>
    <w:rsid w:val="00895337"/>
    <w:rsid w:val="008974F0"/>
    <w:rsid w:val="008977A4"/>
    <w:rsid w:val="008A095A"/>
    <w:rsid w:val="008A1499"/>
    <w:rsid w:val="008A27A4"/>
    <w:rsid w:val="008A42E7"/>
    <w:rsid w:val="008A4888"/>
    <w:rsid w:val="008A562F"/>
    <w:rsid w:val="008A5FC2"/>
    <w:rsid w:val="008B012A"/>
    <w:rsid w:val="008B15CE"/>
    <w:rsid w:val="008B2147"/>
    <w:rsid w:val="008B25F0"/>
    <w:rsid w:val="008B2745"/>
    <w:rsid w:val="008B378B"/>
    <w:rsid w:val="008B4626"/>
    <w:rsid w:val="008B64AE"/>
    <w:rsid w:val="008B6AB3"/>
    <w:rsid w:val="008B76D8"/>
    <w:rsid w:val="008B775D"/>
    <w:rsid w:val="008B7C9D"/>
    <w:rsid w:val="008C0613"/>
    <w:rsid w:val="008C08FC"/>
    <w:rsid w:val="008C41BE"/>
    <w:rsid w:val="008C5C5E"/>
    <w:rsid w:val="008D1DE8"/>
    <w:rsid w:val="008D33C8"/>
    <w:rsid w:val="008D439E"/>
    <w:rsid w:val="008D4780"/>
    <w:rsid w:val="008D4E0A"/>
    <w:rsid w:val="008D665E"/>
    <w:rsid w:val="008D6DCA"/>
    <w:rsid w:val="008D7E1C"/>
    <w:rsid w:val="008E0215"/>
    <w:rsid w:val="008E16EC"/>
    <w:rsid w:val="008E24BC"/>
    <w:rsid w:val="008E374A"/>
    <w:rsid w:val="008E4BEB"/>
    <w:rsid w:val="008E4D35"/>
    <w:rsid w:val="008E5EEC"/>
    <w:rsid w:val="008F151C"/>
    <w:rsid w:val="008F2CC6"/>
    <w:rsid w:val="008F3646"/>
    <w:rsid w:val="008F7F3D"/>
    <w:rsid w:val="00900267"/>
    <w:rsid w:val="009039E8"/>
    <w:rsid w:val="00903FE2"/>
    <w:rsid w:val="00906E17"/>
    <w:rsid w:val="00907648"/>
    <w:rsid w:val="0090790A"/>
    <w:rsid w:val="00907B6A"/>
    <w:rsid w:val="009150BA"/>
    <w:rsid w:val="0092087F"/>
    <w:rsid w:val="00920AF1"/>
    <w:rsid w:val="00920BB1"/>
    <w:rsid w:val="00922545"/>
    <w:rsid w:val="00922555"/>
    <w:rsid w:val="00922F15"/>
    <w:rsid w:val="00927620"/>
    <w:rsid w:val="00930BA1"/>
    <w:rsid w:val="0093169E"/>
    <w:rsid w:val="00931F9D"/>
    <w:rsid w:val="00934D48"/>
    <w:rsid w:val="009359B0"/>
    <w:rsid w:val="00936A67"/>
    <w:rsid w:val="009402AA"/>
    <w:rsid w:val="0094464F"/>
    <w:rsid w:val="009447C5"/>
    <w:rsid w:val="00944CCF"/>
    <w:rsid w:val="00944D56"/>
    <w:rsid w:val="009455ED"/>
    <w:rsid w:val="009474CA"/>
    <w:rsid w:val="00947AF7"/>
    <w:rsid w:val="009505C9"/>
    <w:rsid w:val="00950752"/>
    <w:rsid w:val="00951EB9"/>
    <w:rsid w:val="0095731B"/>
    <w:rsid w:val="009600CE"/>
    <w:rsid w:val="00960F2C"/>
    <w:rsid w:val="0096209E"/>
    <w:rsid w:val="009624A6"/>
    <w:rsid w:val="00963EF7"/>
    <w:rsid w:val="009644EE"/>
    <w:rsid w:val="009652D7"/>
    <w:rsid w:val="009655F7"/>
    <w:rsid w:val="00966424"/>
    <w:rsid w:val="00967E2D"/>
    <w:rsid w:val="00973DAB"/>
    <w:rsid w:val="00974692"/>
    <w:rsid w:val="00974F96"/>
    <w:rsid w:val="00975FB5"/>
    <w:rsid w:val="00976A77"/>
    <w:rsid w:val="00976E09"/>
    <w:rsid w:val="00982DE5"/>
    <w:rsid w:val="00990BA6"/>
    <w:rsid w:val="00990C58"/>
    <w:rsid w:val="009955E0"/>
    <w:rsid w:val="00995C66"/>
    <w:rsid w:val="009A042C"/>
    <w:rsid w:val="009A214E"/>
    <w:rsid w:val="009A332D"/>
    <w:rsid w:val="009A43CE"/>
    <w:rsid w:val="009A6596"/>
    <w:rsid w:val="009A7C37"/>
    <w:rsid w:val="009B01F3"/>
    <w:rsid w:val="009B28E9"/>
    <w:rsid w:val="009B3902"/>
    <w:rsid w:val="009B39EB"/>
    <w:rsid w:val="009B481C"/>
    <w:rsid w:val="009B4FB3"/>
    <w:rsid w:val="009B697A"/>
    <w:rsid w:val="009B6AB4"/>
    <w:rsid w:val="009C170C"/>
    <w:rsid w:val="009C1941"/>
    <w:rsid w:val="009C248C"/>
    <w:rsid w:val="009C2DE6"/>
    <w:rsid w:val="009C3757"/>
    <w:rsid w:val="009C427F"/>
    <w:rsid w:val="009C516F"/>
    <w:rsid w:val="009D295E"/>
    <w:rsid w:val="009D564F"/>
    <w:rsid w:val="009D5E82"/>
    <w:rsid w:val="009D5EF7"/>
    <w:rsid w:val="009D616C"/>
    <w:rsid w:val="009D68CA"/>
    <w:rsid w:val="009D734A"/>
    <w:rsid w:val="009D7574"/>
    <w:rsid w:val="009D7BDB"/>
    <w:rsid w:val="009E2FFE"/>
    <w:rsid w:val="009E4E0D"/>
    <w:rsid w:val="009E70A0"/>
    <w:rsid w:val="009F049A"/>
    <w:rsid w:val="009F10D6"/>
    <w:rsid w:val="009F27FA"/>
    <w:rsid w:val="009F3836"/>
    <w:rsid w:val="009F46BB"/>
    <w:rsid w:val="009F5457"/>
    <w:rsid w:val="009F559A"/>
    <w:rsid w:val="009F57A6"/>
    <w:rsid w:val="009F5F7E"/>
    <w:rsid w:val="009F6E9F"/>
    <w:rsid w:val="009F755A"/>
    <w:rsid w:val="00A02F37"/>
    <w:rsid w:val="00A03341"/>
    <w:rsid w:val="00A04690"/>
    <w:rsid w:val="00A04873"/>
    <w:rsid w:val="00A075A9"/>
    <w:rsid w:val="00A10D95"/>
    <w:rsid w:val="00A111D1"/>
    <w:rsid w:val="00A15587"/>
    <w:rsid w:val="00A158B5"/>
    <w:rsid w:val="00A16EA4"/>
    <w:rsid w:val="00A1716C"/>
    <w:rsid w:val="00A214D3"/>
    <w:rsid w:val="00A305BB"/>
    <w:rsid w:val="00A3502C"/>
    <w:rsid w:val="00A35EB5"/>
    <w:rsid w:val="00A3633E"/>
    <w:rsid w:val="00A40D81"/>
    <w:rsid w:val="00A43E0A"/>
    <w:rsid w:val="00A43E31"/>
    <w:rsid w:val="00A43EC2"/>
    <w:rsid w:val="00A446CD"/>
    <w:rsid w:val="00A453F4"/>
    <w:rsid w:val="00A52A56"/>
    <w:rsid w:val="00A55970"/>
    <w:rsid w:val="00A572DD"/>
    <w:rsid w:val="00A57563"/>
    <w:rsid w:val="00A576D3"/>
    <w:rsid w:val="00A5797D"/>
    <w:rsid w:val="00A627B7"/>
    <w:rsid w:val="00A63FED"/>
    <w:rsid w:val="00A6412D"/>
    <w:rsid w:val="00A650B5"/>
    <w:rsid w:val="00A65310"/>
    <w:rsid w:val="00A658EE"/>
    <w:rsid w:val="00A67A95"/>
    <w:rsid w:val="00A71752"/>
    <w:rsid w:val="00A72366"/>
    <w:rsid w:val="00A7619F"/>
    <w:rsid w:val="00A80D16"/>
    <w:rsid w:val="00A83B72"/>
    <w:rsid w:val="00A847F0"/>
    <w:rsid w:val="00A87281"/>
    <w:rsid w:val="00A92301"/>
    <w:rsid w:val="00A92E91"/>
    <w:rsid w:val="00A93748"/>
    <w:rsid w:val="00AA2990"/>
    <w:rsid w:val="00AA2CB2"/>
    <w:rsid w:val="00AA4125"/>
    <w:rsid w:val="00AA46C0"/>
    <w:rsid w:val="00AA6F92"/>
    <w:rsid w:val="00AA721C"/>
    <w:rsid w:val="00AB1FA6"/>
    <w:rsid w:val="00AB2792"/>
    <w:rsid w:val="00AB297C"/>
    <w:rsid w:val="00AB46BF"/>
    <w:rsid w:val="00AB5169"/>
    <w:rsid w:val="00AB51C5"/>
    <w:rsid w:val="00AB5831"/>
    <w:rsid w:val="00AB6934"/>
    <w:rsid w:val="00AB69AA"/>
    <w:rsid w:val="00AB7918"/>
    <w:rsid w:val="00AB7B31"/>
    <w:rsid w:val="00AB7B91"/>
    <w:rsid w:val="00AC0ABF"/>
    <w:rsid w:val="00AC1321"/>
    <w:rsid w:val="00AC2D35"/>
    <w:rsid w:val="00AC4F4F"/>
    <w:rsid w:val="00AC5187"/>
    <w:rsid w:val="00AC7F17"/>
    <w:rsid w:val="00AD0A7E"/>
    <w:rsid w:val="00AD1409"/>
    <w:rsid w:val="00AD2F19"/>
    <w:rsid w:val="00AD3A77"/>
    <w:rsid w:val="00AD44CD"/>
    <w:rsid w:val="00AD4C99"/>
    <w:rsid w:val="00AD6700"/>
    <w:rsid w:val="00AD70F6"/>
    <w:rsid w:val="00AE0AF1"/>
    <w:rsid w:val="00AE3DD8"/>
    <w:rsid w:val="00AF073A"/>
    <w:rsid w:val="00AF0A2B"/>
    <w:rsid w:val="00AF2ACF"/>
    <w:rsid w:val="00AF2FDA"/>
    <w:rsid w:val="00AF42DE"/>
    <w:rsid w:val="00AF6AA3"/>
    <w:rsid w:val="00AF712D"/>
    <w:rsid w:val="00B0116F"/>
    <w:rsid w:val="00B0183F"/>
    <w:rsid w:val="00B0696A"/>
    <w:rsid w:val="00B1038B"/>
    <w:rsid w:val="00B13175"/>
    <w:rsid w:val="00B13F6B"/>
    <w:rsid w:val="00B16DFA"/>
    <w:rsid w:val="00B1729A"/>
    <w:rsid w:val="00B21178"/>
    <w:rsid w:val="00B22517"/>
    <w:rsid w:val="00B22BBF"/>
    <w:rsid w:val="00B22C1A"/>
    <w:rsid w:val="00B238C1"/>
    <w:rsid w:val="00B23A51"/>
    <w:rsid w:val="00B24C39"/>
    <w:rsid w:val="00B26574"/>
    <w:rsid w:val="00B32A83"/>
    <w:rsid w:val="00B3369F"/>
    <w:rsid w:val="00B34207"/>
    <w:rsid w:val="00B36B3D"/>
    <w:rsid w:val="00B37DE8"/>
    <w:rsid w:val="00B4284F"/>
    <w:rsid w:val="00B44A21"/>
    <w:rsid w:val="00B47714"/>
    <w:rsid w:val="00B5020E"/>
    <w:rsid w:val="00B504CA"/>
    <w:rsid w:val="00B51E15"/>
    <w:rsid w:val="00B51F8C"/>
    <w:rsid w:val="00B5453D"/>
    <w:rsid w:val="00B54547"/>
    <w:rsid w:val="00B5640C"/>
    <w:rsid w:val="00B60CA7"/>
    <w:rsid w:val="00B60E54"/>
    <w:rsid w:val="00B6246A"/>
    <w:rsid w:val="00B631E3"/>
    <w:rsid w:val="00B6513E"/>
    <w:rsid w:val="00B658AD"/>
    <w:rsid w:val="00B7080F"/>
    <w:rsid w:val="00B734FC"/>
    <w:rsid w:val="00B74516"/>
    <w:rsid w:val="00B760B9"/>
    <w:rsid w:val="00B77D57"/>
    <w:rsid w:val="00B81441"/>
    <w:rsid w:val="00B844BC"/>
    <w:rsid w:val="00B84E5D"/>
    <w:rsid w:val="00B854C3"/>
    <w:rsid w:val="00B85B2D"/>
    <w:rsid w:val="00B863FA"/>
    <w:rsid w:val="00B877B2"/>
    <w:rsid w:val="00B927E1"/>
    <w:rsid w:val="00B93C5D"/>
    <w:rsid w:val="00B94338"/>
    <w:rsid w:val="00B94E6C"/>
    <w:rsid w:val="00B97336"/>
    <w:rsid w:val="00B97438"/>
    <w:rsid w:val="00B974F8"/>
    <w:rsid w:val="00BA24A8"/>
    <w:rsid w:val="00BA2B79"/>
    <w:rsid w:val="00BA453F"/>
    <w:rsid w:val="00BA4839"/>
    <w:rsid w:val="00BA541E"/>
    <w:rsid w:val="00BA55AD"/>
    <w:rsid w:val="00BA655C"/>
    <w:rsid w:val="00BA78C0"/>
    <w:rsid w:val="00BB2585"/>
    <w:rsid w:val="00BB4606"/>
    <w:rsid w:val="00BB5399"/>
    <w:rsid w:val="00BB6136"/>
    <w:rsid w:val="00BB7444"/>
    <w:rsid w:val="00BC0474"/>
    <w:rsid w:val="00BC24CA"/>
    <w:rsid w:val="00BD173F"/>
    <w:rsid w:val="00BD505F"/>
    <w:rsid w:val="00BD627D"/>
    <w:rsid w:val="00BD7921"/>
    <w:rsid w:val="00BD7A07"/>
    <w:rsid w:val="00BE34EB"/>
    <w:rsid w:val="00BE414A"/>
    <w:rsid w:val="00BE52D8"/>
    <w:rsid w:val="00BE5CA2"/>
    <w:rsid w:val="00BE5DAD"/>
    <w:rsid w:val="00BF02A3"/>
    <w:rsid w:val="00BF1430"/>
    <w:rsid w:val="00BF29A5"/>
    <w:rsid w:val="00BF445E"/>
    <w:rsid w:val="00BF5EA7"/>
    <w:rsid w:val="00C0093F"/>
    <w:rsid w:val="00C02195"/>
    <w:rsid w:val="00C02E48"/>
    <w:rsid w:val="00C038EE"/>
    <w:rsid w:val="00C04D58"/>
    <w:rsid w:val="00C05111"/>
    <w:rsid w:val="00C06662"/>
    <w:rsid w:val="00C07B01"/>
    <w:rsid w:val="00C1369B"/>
    <w:rsid w:val="00C13816"/>
    <w:rsid w:val="00C14363"/>
    <w:rsid w:val="00C15602"/>
    <w:rsid w:val="00C17B14"/>
    <w:rsid w:val="00C210C1"/>
    <w:rsid w:val="00C22062"/>
    <w:rsid w:val="00C23D2F"/>
    <w:rsid w:val="00C24978"/>
    <w:rsid w:val="00C24A4D"/>
    <w:rsid w:val="00C3034B"/>
    <w:rsid w:val="00C313EB"/>
    <w:rsid w:val="00C321BB"/>
    <w:rsid w:val="00C3321A"/>
    <w:rsid w:val="00C33E08"/>
    <w:rsid w:val="00C3452F"/>
    <w:rsid w:val="00C412CE"/>
    <w:rsid w:val="00C43165"/>
    <w:rsid w:val="00C4348A"/>
    <w:rsid w:val="00C443BD"/>
    <w:rsid w:val="00C451C5"/>
    <w:rsid w:val="00C4682F"/>
    <w:rsid w:val="00C50250"/>
    <w:rsid w:val="00C50E97"/>
    <w:rsid w:val="00C5262C"/>
    <w:rsid w:val="00C554A0"/>
    <w:rsid w:val="00C56F1A"/>
    <w:rsid w:val="00C57CC5"/>
    <w:rsid w:val="00C6197B"/>
    <w:rsid w:val="00C624EA"/>
    <w:rsid w:val="00C63C6C"/>
    <w:rsid w:val="00C645B7"/>
    <w:rsid w:val="00C646EA"/>
    <w:rsid w:val="00C6627C"/>
    <w:rsid w:val="00C66377"/>
    <w:rsid w:val="00C66B17"/>
    <w:rsid w:val="00C708AB"/>
    <w:rsid w:val="00C71C44"/>
    <w:rsid w:val="00C7240A"/>
    <w:rsid w:val="00C74B2A"/>
    <w:rsid w:val="00C757CB"/>
    <w:rsid w:val="00C761AD"/>
    <w:rsid w:val="00C77000"/>
    <w:rsid w:val="00C777BF"/>
    <w:rsid w:val="00C82ACE"/>
    <w:rsid w:val="00C84AE3"/>
    <w:rsid w:val="00C84DFD"/>
    <w:rsid w:val="00C86040"/>
    <w:rsid w:val="00C86689"/>
    <w:rsid w:val="00C86AA8"/>
    <w:rsid w:val="00C872F7"/>
    <w:rsid w:val="00C9161D"/>
    <w:rsid w:val="00C923C7"/>
    <w:rsid w:val="00C932EF"/>
    <w:rsid w:val="00C97042"/>
    <w:rsid w:val="00CA0470"/>
    <w:rsid w:val="00CA0C1D"/>
    <w:rsid w:val="00CA0F9B"/>
    <w:rsid w:val="00CA140A"/>
    <w:rsid w:val="00CA32A6"/>
    <w:rsid w:val="00CA3825"/>
    <w:rsid w:val="00CA38AD"/>
    <w:rsid w:val="00CA3B39"/>
    <w:rsid w:val="00CA4C0A"/>
    <w:rsid w:val="00CA5B6D"/>
    <w:rsid w:val="00CA752A"/>
    <w:rsid w:val="00CB0E39"/>
    <w:rsid w:val="00CB1B8E"/>
    <w:rsid w:val="00CB2712"/>
    <w:rsid w:val="00CB6B84"/>
    <w:rsid w:val="00CB76AE"/>
    <w:rsid w:val="00CC0154"/>
    <w:rsid w:val="00CC5E80"/>
    <w:rsid w:val="00CC7653"/>
    <w:rsid w:val="00CD469B"/>
    <w:rsid w:val="00CD4870"/>
    <w:rsid w:val="00CD5709"/>
    <w:rsid w:val="00CD5FAF"/>
    <w:rsid w:val="00CE14BB"/>
    <w:rsid w:val="00CE212A"/>
    <w:rsid w:val="00CE3CF9"/>
    <w:rsid w:val="00CE4B30"/>
    <w:rsid w:val="00CE6B70"/>
    <w:rsid w:val="00CE6F89"/>
    <w:rsid w:val="00CE7449"/>
    <w:rsid w:val="00CF17A1"/>
    <w:rsid w:val="00CF1848"/>
    <w:rsid w:val="00CF3507"/>
    <w:rsid w:val="00CF3C09"/>
    <w:rsid w:val="00CF46DC"/>
    <w:rsid w:val="00CF693A"/>
    <w:rsid w:val="00D01398"/>
    <w:rsid w:val="00D031B0"/>
    <w:rsid w:val="00D049C8"/>
    <w:rsid w:val="00D04EF1"/>
    <w:rsid w:val="00D05B40"/>
    <w:rsid w:val="00D067B2"/>
    <w:rsid w:val="00D06EAA"/>
    <w:rsid w:val="00D118EE"/>
    <w:rsid w:val="00D12044"/>
    <w:rsid w:val="00D13760"/>
    <w:rsid w:val="00D13A92"/>
    <w:rsid w:val="00D13ACB"/>
    <w:rsid w:val="00D14342"/>
    <w:rsid w:val="00D14522"/>
    <w:rsid w:val="00D15168"/>
    <w:rsid w:val="00D170D9"/>
    <w:rsid w:val="00D20FFB"/>
    <w:rsid w:val="00D22B03"/>
    <w:rsid w:val="00D23023"/>
    <w:rsid w:val="00D238BB"/>
    <w:rsid w:val="00D24E71"/>
    <w:rsid w:val="00D27A8F"/>
    <w:rsid w:val="00D33EFC"/>
    <w:rsid w:val="00D352DA"/>
    <w:rsid w:val="00D35B2D"/>
    <w:rsid w:val="00D40443"/>
    <w:rsid w:val="00D40DBC"/>
    <w:rsid w:val="00D40FD1"/>
    <w:rsid w:val="00D41EB3"/>
    <w:rsid w:val="00D43B64"/>
    <w:rsid w:val="00D45C30"/>
    <w:rsid w:val="00D465A4"/>
    <w:rsid w:val="00D5012F"/>
    <w:rsid w:val="00D50C0C"/>
    <w:rsid w:val="00D519BD"/>
    <w:rsid w:val="00D5207D"/>
    <w:rsid w:val="00D535B3"/>
    <w:rsid w:val="00D53DD4"/>
    <w:rsid w:val="00D54B50"/>
    <w:rsid w:val="00D55467"/>
    <w:rsid w:val="00D555B2"/>
    <w:rsid w:val="00D56B18"/>
    <w:rsid w:val="00D57859"/>
    <w:rsid w:val="00D60002"/>
    <w:rsid w:val="00D61C85"/>
    <w:rsid w:val="00D6474C"/>
    <w:rsid w:val="00D66179"/>
    <w:rsid w:val="00D66F45"/>
    <w:rsid w:val="00D671FC"/>
    <w:rsid w:val="00D67E08"/>
    <w:rsid w:val="00D709EC"/>
    <w:rsid w:val="00D73349"/>
    <w:rsid w:val="00D74CC8"/>
    <w:rsid w:val="00D74E40"/>
    <w:rsid w:val="00D74F82"/>
    <w:rsid w:val="00D75CA6"/>
    <w:rsid w:val="00D75FD3"/>
    <w:rsid w:val="00D76A18"/>
    <w:rsid w:val="00D77C2D"/>
    <w:rsid w:val="00D80849"/>
    <w:rsid w:val="00D815C9"/>
    <w:rsid w:val="00D82A1F"/>
    <w:rsid w:val="00D82A28"/>
    <w:rsid w:val="00D82E8F"/>
    <w:rsid w:val="00D8544D"/>
    <w:rsid w:val="00D85F39"/>
    <w:rsid w:val="00D8607D"/>
    <w:rsid w:val="00D86686"/>
    <w:rsid w:val="00D874D0"/>
    <w:rsid w:val="00D90D9E"/>
    <w:rsid w:val="00D94738"/>
    <w:rsid w:val="00D956DE"/>
    <w:rsid w:val="00DA0480"/>
    <w:rsid w:val="00DA1737"/>
    <w:rsid w:val="00DA1FE5"/>
    <w:rsid w:val="00DA20BB"/>
    <w:rsid w:val="00DA30B1"/>
    <w:rsid w:val="00DA4661"/>
    <w:rsid w:val="00DA490C"/>
    <w:rsid w:val="00DA52E4"/>
    <w:rsid w:val="00DA5486"/>
    <w:rsid w:val="00DA54D2"/>
    <w:rsid w:val="00DA6835"/>
    <w:rsid w:val="00DA799B"/>
    <w:rsid w:val="00DB2FC9"/>
    <w:rsid w:val="00DB349C"/>
    <w:rsid w:val="00DB3955"/>
    <w:rsid w:val="00DB4C19"/>
    <w:rsid w:val="00DB5E0F"/>
    <w:rsid w:val="00DC0141"/>
    <w:rsid w:val="00DC0E20"/>
    <w:rsid w:val="00DC1828"/>
    <w:rsid w:val="00DC2B04"/>
    <w:rsid w:val="00DC3378"/>
    <w:rsid w:val="00DC6016"/>
    <w:rsid w:val="00DD118C"/>
    <w:rsid w:val="00DD2EA3"/>
    <w:rsid w:val="00DD3E07"/>
    <w:rsid w:val="00DD4CD1"/>
    <w:rsid w:val="00DE2DD0"/>
    <w:rsid w:val="00DE5188"/>
    <w:rsid w:val="00DE6D30"/>
    <w:rsid w:val="00DE7567"/>
    <w:rsid w:val="00DE765C"/>
    <w:rsid w:val="00DF0317"/>
    <w:rsid w:val="00DF3AA5"/>
    <w:rsid w:val="00DF5971"/>
    <w:rsid w:val="00E00433"/>
    <w:rsid w:val="00E006A0"/>
    <w:rsid w:val="00E02B7B"/>
    <w:rsid w:val="00E04778"/>
    <w:rsid w:val="00E07EB1"/>
    <w:rsid w:val="00E10413"/>
    <w:rsid w:val="00E110B9"/>
    <w:rsid w:val="00E1339C"/>
    <w:rsid w:val="00E16483"/>
    <w:rsid w:val="00E16DB3"/>
    <w:rsid w:val="00E177A7"/>
    <w:rsid w:val="00E20B0E"/>
    <w:rsid w:val="00E22692"/>
    <w:rsid w:val="00E22F06"/>
    <w:rsid w:val="00E2306E"/>
    <w:rsid w:val="00E24DB4"/>
    <w:rsid w:val="00E2764B"/>
    <w:rsid w:val="00E333C2"/>
    <w:rsid w:val="00E34AE5"/>
    <w:rsid w:val="00E35319"/>
    <w:rsid w:val="00E35B26"/>
    <w:rsid w:val="00E3656A"/>
    <w:rsid w:val="00E42450"/>
    <w:rsid w:val="00E45DFC"/>
    <w:rsid w:val="00E46281"/>
    <w:rsid w:val="00E511FB"/>
    <w:rsid w:val="00E51561"/>
    <w:rsid w:val="00E51FC2"/>
    <w:rsid w:val="00E52705"/>
    <w:rsid w:val="00E55B64"/>
    <w:rsid w:val="00E55BD6"/>
    <w:rsid w:val="00E55C7F"/>
    <w:rsid w:val="00E6380F"/>
    <w:rsid w:val="00E649FB"/>
    <w:rsid w:val="00E64A99"/>
    <w:rsid w:val="00E65982"/>
    <w:rsid w:val="00E66235"/>
    <w:rsid w:val="00E66558"/>
    <w:rsid w:val="00E715B9"/>
    <w:rsid w:val="00E72F28"/>
    <w:rsid w:val="00E72F41"/>
    <w:rsid w:val="00E75329"/>
    <w:rsid w:val="00E7533B"/>
    <w:rsid w:val="00E813B2"/>
    <w:rsid w:val="00E8140C"/>
    <w:rsid w:val="00E83C24"/>
    <w:rsid w:val="00E84EBD"/>
    <w:rsid w:val="00E85709"/>
    <w:rsid w:val="00E85790"/>
    <w:rsid w:val="00E8637A"/>
    <w:rsid w:val="00E86F2F"/>
    <w:rsid w:val="00E90214"/>
    <w:rsid w:val="00E9318D"/>
    <w:rsid w:val="00E93F3E"/>
    <w:rsid w:val="00E94235"/>
    <w:rsid w:val="00E95464"/>
    <w:rsid w:val="00E96078"/>
    <w:rsid w:val="00EA0380"/>
    <w:rsid w:val="00EA290A"/>
    <w:rsid w:val="00EA306A"/>
    <w:rsid w:val="00EA7CC7"/>
    <w:rsid w:val="00EB004F"/>
    <w:rsid w:val="00EB2405"/>
    <w:rsid w:val="00EB41DD"/>
    <w:rsid w:val="00EB6D69"/>
    <w:rsid w:val="00EB7CF1"/>
    <w:rsid w:val="00ED0059"/>
    <w:rsid w:val="00ED5CE2"/>
    <w:rsid w:val="00ED6671"/>
    <w:rsid w:val="00ED69E4"/>
    <w:rsid w:val="00EE01D6"/>
    <w:rsid w:val="00EE23AE"/>
    <w:rsid w:val="00EE2826"/>
    <w:rsid w:val="00EE2B65"/>
    <w:rsid w:val="00EE39BA"/>
    <w:rsid w:val="00EE4643"/>
    <w:rsid w:val="00EE665D"/>
    <w:rsid w:val="00EF07CF"/>
    <w:rsid w:val="00EF0894"/>
    <w:rsid w:val="00EF0F11"/>
    <w:rsid w:val="00EF2C5E"/>
    <w:rsid w:val="00EF354B"/>
    <w:rsid w:val="00EF6981"/>
    <w:rsid w:val="00EF7007"/>
    <w:rsid w:val="00EF7B55"/>
    <w:rsid w:val="00EF7EEF"/>
    <w:rsid w:val="00F01A6D"/>
    <w:rsid w:val="00F02E82"/>
    <w:rsid w:val="00F02F77"/>
    <w:rsid w:val="00F04517"/>
    <w:rsid w:val="00F04F8A"/>
    <w:rsid w:val="00F063C2"/>
    <w:rsid w:val="00F0755A"/>
    <w:rsid w:val="00F07A7A"/>
    <w:rsid w:val="00F07A98"/>
    <w:rsid w:val="00F13C5F"/>
    <w:rsid w:val="00F14786"/>
    <w:rsid w:val="00F1499A"/>
    <w:rsid w:val="00F1591D"/>
    <w:rsid w:val="00F15E1F"/>
    <w:rsid w:val="00F22817"/>
    <w:rsid w:val="00F23884"/>
    <w:rsid w:val="00F23A99"/>
    <w:rsid w:val="00F24FBF"/>
    <w:rsid w:val="00F250DB"/>
    <w:rsid w:val="00F25252"/>
    <w:rsid w:val="00F266CF"/>
    <w:rsid w:val="00F27E9B"/>
    <w:rsid w:val="00F305C9"/>
    <w:rsid w:val="00F30801"/>
    <w:rsid w:val="00F30E28"/>
    <w:rsid w:val="00F32B1D"/>
    <w:rsid w:val="00F330E2"/>
    <w:rsid w:val="00F33301"/>
    <w:rsid w:val="00F3402E"/>
    <w:rsid w:val="00F34404"/>
    <w:rsid w:val="00F36C8F"/>
    <w:rsid w:val="00F36E0C"/>
    <w:rsid w:val="00F37600"/>
    <w:rsid w:val="00F37D60"/>
    <w:rsid w:val="00F42F2D"/>
    <w:rsid w:val="00F44168"/>
    <w:rsid w:val="00F4430E"/>
    <w:rsid w:val="00F44467"/>
    <w:rsid w:val="00F446BC"/>
    <w:rsid w:val="00F501D9"/>
    <w:rsid w:val="00F51172"/>
    <w:rsid w:val="00F515FA"/>
    <w:rsid w:val="00F528D5"/>
    <w:rsid w:val="00F53193"/>
    <w:rsid w:val="00F5357E"/>
    <w:rsid w:val="00F604FD"/>
    <w:rsid w:val="00F61D34"/>
    <w:rsid w:val="00F6238C"/>
    <w:rsid w:val="00F62EEB"/>
    <w:rsid w:val="00F63FAE"/>
    <w:rsid w:val="00F64C2F"/>
    <w:rsid w:val="00F64FE0"/>
    <w:rsid w:val="00F6586C"/>
    <w:rsid w:val="00F65FB4"/>
    <w:rsid w:val="00F73D69"/>
    <w:rsid w:val="00F758F0"/>
    <w:rsid w:val="00F77731"/>
    <w:rsid w:val="00F778F8"/>
    <w:rsid w:val="00F7792C"/>
    <w:rsid w:val="00F80176"/>
    <w:rsid w:val="00F81BDB"/>
    <w:rsid w:val="00F85053"/>
    <w:rsid w:val="00F86855"/>
    <w:rsid w:val="00F86A1C"/>
    <w:rsid w:val="00F877B2"/>
    <w:rsid w:val="00F8784C"/>
    <w:rsid w:val="00F87AEB"/>
    <w:rsid w:val="00F9038B"/>
    <w:rsid w:val="00F91B99"/>
    <w:rsid w:val="00F927CD"/>
    <w:rsid w:val="00F92800"/>
    <w:rsid w:val="00F92C95"/>
    <w:rsid w:val="00F931E3"/>
    <w:rsid w:val="00F94774"/>
    <w:rsid w:val="00F95B26"/>
    <w:rsid w:val="00FA0344"/>
    <w:rsid w:val="00FA1F26"/>
    <w:rsid w:val="00FA3C27"/>
    <w:rsid w:val="00FA3C49"/>
    <w:rsid w:val="00FA47EC"/>
    <w:rsid w:val="00FA663B"/>
    <w:rsid w:val="00FB0EB0"/>
    <w:rsid w:val="00FB0F36"/>
    <w:rsid w:val="00FB13B3"/>
    <w:rsid w:val="00FB3003"/>
    <w:rsid w:val="00FB301F"/>
    <w:rsid w:val="00FB34E9"/>
    <w:rsid w:val="00FB3924"/>
    <w:rsid w:val="00FB6214"/>
    <w:rsid w:val="00FB7560"/>
    <w:rsid w:val="00FB7C9A"/>
    <w:rsid w:val="00FC237A"/>
    <w:rsid w:val="00FC4CC8"/>
    <w:rsid w:val="00FC53DB"/>
    <w:rsid w:val="00FC693C"/>
    <w:rsid w:val="00FC7063"/>
    <w:rsid w:val="00FD1446"/>
    <w:rsid w:val="00FD1447"/>
    <w:rsid w:val="00FD1BB6"/>
    <w:rsid w:val="00FD22DA"/>
    <w:rsid w:val="00FD2AAB"/>
    <w:rsid w:val="00FD3B79"/>
    <w:rsid w:val="00FD3DB9"/>
    <w:rsid w:val="00FD4F4A"/>
    <w:rsid w:val="00FD61FF"/>
    <w:rsid w:val="00FD73F1"/>
    <w:rsid w:val="00FE0A1D"/>
    <w:rsid w:val="00FE2390"/>
    <w:rsid w:val="00FE25A1"/>
    <w:rsid w:val="00FE278B"/>
    <w:rsid w:val="00FE3B32"/>
    <w:rsid w:val="00FE43D8"/>
    <w:rsid w:val="00FE502B"/>
    <w:rsid w:val="00FE744B"/>
    <w:rsid w:val="00FF3C24"/>
    <w:rsid w:val="00FF48E7"/>
    <w:rsid w:val="00FF4D6E"/>
    <w:rsid w:val="00FF5600"/>
    <w:rsid w:val="00FF59EF"/>
    <w:rsid w:val="00FF61F2"/>
    <w:rsid w:val="00FF6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751AE70"/>
  <w15:docId w15:val="{DAE6BA0E-B237-451F-8C1D-E05DDED0C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3DD8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AE3DD8"/>
    <w:pPr>
      <w:keepNext/>
      <w:keepLines/>
      <w:numPr>
        <w:numId w:val="6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AE3DD8"/>
    <w:pPr>
      <w:keepNext/>
      <w:keepLines/>
      <w:numPr>
        <w:ilvl w:val="1"/>
        <w:numId w:val="6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AE3DD8"/>
    <w:pPr>
      <w:keepNext/>
      <w:keepLines/>
      <w:numPr>
        <w:ilvl w:val="2"/>
        <w:numId w:val="6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AE3DD8"/>
    <w:pPr>
      <w:keepNext/>
      <w:numPr>
        <w:ilvl w:val="3"/>
        <w:numId w:val="6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AE3DD8"/>
    <w:pPr>
      <w:keepNext/>
      <w:numPr>
        <w:ilvl w:val="4"/>
        <w:numId w:val="6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rsid w:val="00AE3DD8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rsid w:val="00AE3DD8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rsid w:val="00AE3DD8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AE3DD8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  <w:lang w:val="en-GB"/>
    </w:rPr>
  </w:style>
  <w:style w:type="paragraph" w:styleId="Header">
    <w:name w:val="header"/>
    <w:basedOn w:val="Normal"/>
    <w:link w:val="HeaderChar"/>
    <w:rsid w:val="00AE3DD8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AE3DD8"/>
    <w:rPr>
      <w:rFonts w:ascii="Times New Roman" w:eastAsia="SimSun" w:hAnsi="Times New Roman" w:cs="Times New Roman"/>
      <w:sz w:val="20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E3DD8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AE3DD8"/>
    <w:rPr>
      <w:rFonts w:ascii="Times New Roman" w:eastAsia="SimSun" w:hAnsi="Times New Roman" w:cs="Times New Roman"/>
      <w:sz w:val="20"/>
      <w:szCs w:val="22"/>
      <w:lang w:val="en-GB"/>
    </w:rPr>
  </w:style>
  <w:style w:type="character" w:customStyle="1" w:styleId="None">
    <w:name w:val="None"/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AE3DD8"/>
    <w:rPr>
      <w:rFonts w:ascii="Times New Roman" w:eastAsiaTheme="majorEastAsia" w:hAnsi="Times New Roman" w:cstheme="majorBidi"/>
      <w:b/>
      <w:bCs/>
      <w:kern w:val="2"/>
      <w:sz w:val="28"/>
      <w:szCs w:val="32"/>
      <w:lang w:val="en-GB"/>
      <w14:ligatures w14:val="standardContextual"/>
    </w:rPr>
  </w:style>
  <w:style w:type="character" w:customStyle="1" w:styleId="Link">
    <w:name w:val="Link"/>
    <w:rPr>
      <w:rFonts w:ascii="Times New Roman" w:eastAsia="Times New Roman" w:hAnsi="Times New Roman" w:cs="Times New Roman"/>
      <w:b w:val="0"/>
      <w:bCs w:val="0"/>
      <w:i w:val="0"/>
      <w:iCs w:val="0"/>
      <w:outline w:val="0"/>
      <w:color w:val="0000FF"/>
      <w:u w:val="single" w:color="0000FF"/>
      <w:lang w:val="en-US"/>
    </w:rPr>
  </w:style>
  <w:style w:type="paragraph" w:customStyle="1" w:styleId="Body">
    <w:name w:val="Body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Times New Roman" w:hAnsi="Times New Roman" w:cs="Times New Roman"/>
      <w:color w:val="000000"/>
      <w:sz w:val="22"/>
      <w:szCs w:val="22"/>
      <w:u w:color="000000"/>
      <w:bdr w:val="nil"/>
      <w:lang w:val="en-CA" w:eastAsia="zh-CN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erFooter">
    <w:name w:val="Header &amp; Footer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Helvetica Neue" w:hAnsi="Helvetica Neue" w:cs="Helvetica Neue"/>
      <w:color w:val="000000"/>
      <w:bdr w:val="nil"/>
      <w:lang w:val="en-CA" w:eastAsia="zh-CN"/>
      <w14:textOutline w14:w="0" w14:cap="flat" w14:cmpd="sng" w14:algn="ctr">
        <w14:noFill/>
        <w14:prstDash w14:val="solid"/>
        <w14:bevel/>
      </w14:textOutline>
    </w:rPr>
  </w:style>
  <w:style w:type="character" w:styleId="CommentReference">
    <w:name w:val="annotation reference"/>
    <w:basedOn w:val="DefaultParagraphFont"/>
    <w:uiPriority w:val="99"/>
    <w:semiHidden/>
    <w:unhideWhenUsed/>
    <w:rsid w:val="00AE3DD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rsid w:val="00AE3DD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E3DD8"/>
    <w:rPr>
      <w:rFonts w:ascii="Times New Roman" w:eastAsia="SimSun" w:hAnsi="Times New Roman" w:cs="Times New Roman"/>
      <w:sz w:val="20"/>
      <w:szCs w:val="20"/>
      <w:lang w:val="en-GB"/>
    </w:rPr>
  </w:style>
  <w:style w:type="character" w:styleId="EndnoteReference">
    <w:name w:val="endnote reference"/>
    <w:semiHidden/>
    <w:rsid w:val="007E09DA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SimSun" w:hAnsi="Courier New" w:cs="Times New Roman"/>
      <w:sz w:val="22"/>
      <w:szCs w:val="22"/>
      <w:lang w:val="en-GB"/>
    </w:rPr>
  </w:style>
  <w:style w:type="character" w:styleId="FollowedHyperlink">
    <w:name w:val="FollowedHyperlink"/>
    <w:rsid w:val="007E09DA"/>
    <w:rPr>
      <w:color w:val="800080"/>
      <w:u w:val="single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AE3DD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nhideWhenUsed/>
    <w:rsid w:val="00AE3DD8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rsid w:val="00AE3DD8"/>
    <w:rPr>
      <w:rFonts w:ascii="Times New Roman" w:eastAsia="SimSun" w:hAnsi="Times New Roman" w:cs="Times New Roman"/>
      <w:sz w:val="18"/>
      <w:szCs w:val="20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uiPriority w:val="9"/>
    <w:rsid w:val="00AE3DD8"/>
    <w:rPr>
      <w:rFonts w:ascii="Times New Roman Bold" w:eastAsiaTheme="majorEastAsia" w:hAnsi="Times New Roman Bold" w:cstheme="majorBidi"/>
      <w:b/>
      <w:szCs w:val="26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uiPriority w:val="9"/>
    <w:rsid w:val="00AE3DD8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</w:pPr>
  </w:style>
  <w:style w:type="character" w:customStyle="1" w:styleId="Heading4Char">
    <w:name w:val="Heading 4 Char"/>
    <w:basedOn w:val="DefaultParagraphFont"/>
    <w:link w:val="Heading4"/>
    <w:uiPriority w:val="9"/>
    <w:rsid w:val="00AE3DD8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rsid w:val="00AE3DD8"/>
    <w:rPr>
      <w:rFonts w:ascii="Times New Roman" w:eastAsiaTheme="majorEastAsia" w:hAnsi="Times New Roman" w:cs="Times New Roman"/>
      <w:i/>
      <w:iCs/>
      <w:sz w:val="22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rsid w:val="00AE3DD8"/>
    <w:rPr>
      <w:rFonts w:ascii="Times New Roman" w:eastAsia="SimSun" w:hAnsi="Times New Roman" w:cs="Times New Roman"/>
      <w:bCs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rsid w:val="00AE3DD8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8Char">
    <w:name w:val="Heading 8 Char"/>
    <w:basedOn w:val="DefaultParagraphFont"/>
    <w:link w:val="Heading8"/>
    <w:rsid w:val="00AE3DD8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9Char">
    <w:name w:val="Heading 9 Char"/>
    <w:basedOn w:val="DefaultParagraphFont"/>
    <w:link w:val="Heading9"/>
    <w:rsid w:val="00AE3DD8"/>
    <w:rPr>
      <w:rFonts w:ascii="Times New Roman" w:eastAsia="SimSun" w:hAnsi="Times New Roman" w:cs="Times New Roman"/>
      <w:snapToGrid w:val="0"/>
      <w:sz w:val="22"/>
      <w:szCs w:val="22"/>
      <w:u w:val="single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  <w:lang w:val="en-GB"/>
    </w:rPr>
  </w:style>
  <w:style w:type="paragraph" w:customStyle="1" w:styleId="Para1">
    <w:name w:val="Para1"/>
    <w:basedOn w:val="Normal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Heading2"/>
    <w:qFormat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AE3DD8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AE3DD8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AE3DD8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AE3DD8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AE3DD8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AE3DD8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AE3DD8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AE3DD8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AE3DD8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E3DD8"/>
    <w:rPr>
      <w:rFonts w:ascii="Times New Roman" w:hAnsi="Times New Roman"/>
      <w:color w:val="0000FF" w:themeColor="hyperlink"/>
      <w:u w:val="single"/>
      <w:lang w:val="en-GB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ListParagraph">
    <w:name w:val="List Paragraph"/>
    <w:basedOn w:val="Normal"/>
    <w:qFormat/>
    <w:rsid w:val="00AE3DD8"/>
    <w:pPr>
      <w:ind w:left="720"/>
      <w:contextualSpacing/>
    </w:pPr>
  </w:style>
  <w:style w:type="paragraph" w:customStyle="1" w:styleId="Style1">
    <w:name w:val="Style1"/>
    <w:basedOn w:val="Heading2"/>
    <w:rsid w:val="00F6586C"/>
    <w:rPr>
      <w:i/>
    </w:rPr>
  </w:style>
  <w:style w:type="table" w:customStyle="1" w:styleId="TableGrid1">
    <w:name w:val="Table Grid1"/>
    <w:basedOn w:val="TableNormal"/>
    <w:next w:val="TableGrid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E3DD8"/>
    <w:rPr>
      <w:rFonts w:ascii="Simplified Arabic" w:eastAsia="Times New Roman" w:hAnsi="Simplified Arabic" w:cs="Simplified Arabic"/>
      <w:noProof/>
      <w:lang w:val="en-US"/>
    </w:rPr>
  </w:style>
  <w:style w:type="paragraph" w:customStyle="1" w:styleId="DarkList-Accent31">
    <w:name w:val="Dark List - Accent 31"/>
    <w:hidden/>
    <w:uiPriority w:val="99"/>
    <w:semiHidden/>
    <w:rsid w:val="00AE3DD8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qFormat/>
    <w:rsid w:val="00AE3DD8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AE3DD8"/>
    <w:rPr>
      <w:szCs w:val="18"/>
    </w:rPr>
  </w:style>
  <w:style w:type="paragraph" w:customStyle="1" w:styleId="Annex">
    <w:name w:val="Annex"/>
    <w:basedOn w:val="Normal"/>
    <w:semiHidden/>
    <w:qFormat/>
    <w:rsid w:val="00AE3DD8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AE3DD8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AE3DD8"/>
    <w:pPr>
      <w:numPr>
        <w:numId w:val="7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AE3DD8"/>
    <w:pPr>
      <w:jc w:val="left"/>
    </w:pPr>
  </w:style>
  <w:style w:type="paragraph" w:customStyle="1" w:styleId="AEDistrNormal">
    <w:name w:val="AE_DistrNormal"/>
    <w:basedOn w:val="Normal"/>
    <w:unhideWhenUsed/>
    <w:rsid w:val="00AE3DD8"/>
    <w:pPr>
      <w:jc w:val="left"/>
    </w:pPr>
  </w:style>
  <w:style w:type="paragraph" w:customStyle="1" w:styleId="AASmallLogo">
    <w:name w:val="AA_SmallLogo"/>
    <w:basedOn w:val="AEDistrNormal"/>
    <w:unhideWhenUsed/>
    <w:rsid w:val="00AE3DD8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AE3DD8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3D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3DD8"/>
    <w:rPr>
      <w:rFonts w:ascii="Times New Roman" w:eastAsia="SimSun" w:hAnsi="Times New Roman" w:cs="Times New Roman"/>
      <w:b/>
      <w:bCs/>
      <w:sz w:val="20"/>
      <w:szCs w:val="20"/>
      <w:lang w:val="en-GB"/>
    </w:rPr>
  </w:style>
  <w:style w:type="paragraph" w:customStyle="1" w:styleId="Item">
    <w:name w:val="Item"/>
    <w:basedOn w:val="Normal"/>
    <w:semiHidden/>
    <w:qFormat/>
    <w:rsid w:val="00AE3DD8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AE3DD8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List">
    <w:name w:val="List"/>
    <w:basedOn w:val="Normal"/>
    <w:semiHidden/>
    <w:rsid w:val="00AE3DD8"/>
    <w:pPr>
      <w:contextualSpacing/>
    </w:pPr>
  </w:style>
  <w:style w:type="numbering" w:customStyle="1" w:styleId="ListCBD">
    <w:name w:val="ListCBD"/>
    <w:basedOn w:val="NoList"/>
    <w:rsid w:val="00AE3DD8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rsid w:val="00AE3DD8"/>
    <w:pPr>
      <w:numPr>
        <w:numId w:val="6"/>
      </w:numPr>
    </w:pPr>
  </w:style>
  <w:style w:type="paragraph" w:customStyle="1" w:styleId="AISpacer">
    <w:name w:val="AI_Spacer"/>
    <w:next w:val="Normal"/>
    <w:unhideWhenUsed/>
    <w:qFormat/>
    <w:rsid w:val="00AE3DD8"/>
    <w:rPr>
      <w:rFonts w:ascii="Times New Roman" w:eastAsia="SimSun" w:hAnsi="Times New Roman" w:cs="Times New Roman"/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AE3DD8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AE3DD8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AE3DD8"/>
    <w:rPr>
      <w:b/>
      <w:sz w:val="24"/>
    </w:rPr>
  </w:style>
  <w:style w:type="paragraph" w:customStyle="1" w:styleId="CBDAgendaItem">
    <w:name w:val="CBD_AgendaItem"/>
    <w:basedOn w:val="Normal"/>
    <w:qFormat/>
    <w:rsid w:val="00AE3DD8"/>
    <w:pPr>
      <w:keepNext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DesicionText">
    <w:name w:val="CBD_DesicionText"/>
    <w:basedOn w:val="CBDNormal"/>
    <w:qFormat/>
    <w:rsid w:val="00AE3DD8"/>
    <w:pPr>
      <w:spacing w:after="120"/>
      <w:ind w:left="1134" w:firstLine="567"/>
    </w:pPr>
  </w:style>
  <w:style w:type="paragraph" w:customStyle="1" w:styleId="CBDDesicionAnnex">
    <w:name w:val="CBD_DesicionAnnex"/>
    <w:basedOn w:val="CBDNormal"/>
    <w:next w:val="CBDDesicionText"/>
    <w:qFormat/>
    <w:rsid w:val="00AE3DD8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AE3DD8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AE3DD8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AE3DD8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AE3DD8"/>
  </w:style>
  <w:style w:type="paragraph" w:customStyle="1" w:styleId="CBDH1">
    <w:name w:val="CBD_H1"/>
    <w:basedOn w:val="CBDNormal"/>
    <w:qFormat/>
    <w:rsid w:val="00AE3DD8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AE3DD8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AE3DD8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AE3DD8"/>
    <w:rPr>
      <w:sz w:val="20"/>
    </w:rPr>
  </w:style>
  <w:style w:type="paragraph" w:customStyle="1" w:styleId="CBDHeader">
    <w:name w:val="CBD_Header"/>
    <w:basedOn w:val="CBDNormal"/>
    <w:next w:val="CBDFooter"/>
    <w:qFormat/>
    <w:rsid w:val="00AE3DD8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AE3DD8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AE3DD8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AE3DD8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AE3DD8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AE3DD8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AE3DD8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A111D1"/>
  </w:style>
  <w:style w:type="paragraph" w:styleId="BlockText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BodyTextFirstIndent">
    <w:name w:val="Body Text First Indent"/>
    <w:basedOn w:val="Normal"/>
    <w:link w:val="BodyTextFirstIndentChar"/>
    <w:uiPriority w:val="99"/>
    <w:semiHidden/>
    <w:unhideWhenUsed/>
    <w:rsid w:val="00DD3E07"/>
    <w:pPr>
      <w:ind w:firstLine="360"/>
    </w:pPr>
  </w:style>
  <w:style w:type="character" w:customStyle="1" w:styleId="BodyTextFirstIndentChar">
    <w:name w:val="Body Text First Indent Char"/>
    <w:basedOn w:val="DefaultParagraphFont"/>
    <w:link w:val="BodyTextFirstIndent"/>
    <w:uiPriority w:val="99"/>
    <w:semiHidden/>
    <w:rsid w:val="00DD3E07"/>
    <w:rPr>
      <w:rFonts w:ascii="Times New Roman" w:eastAsia="SimSun" w:hAnsi="Times New Roman" w:cs="Times New Roman"/>
      <w:kern w:val="2"/>
      <w:sz w:val="22"/>
      <w:szCs w:val="22"/>
      <w:lang w:val="en-GB"/>
      <w14:ligatures w14:val="standardContextual"/>
    </w:rPr>
  </w:style>
  <w:style w:type="paragraph" w:styleId="BodyTextFirstIndent2">
    <w:name w:val="Body Text First Indent 2"/>
    <w:basedOn w:val="Normal"/>
    <w:link w:val="BodyTextFirstIndent2Char"/>
    <w:uiPriority w:val="99"/>
    <w:semiHidden/>
    <w:unhideWhenUsed/>
    <w:rsid w:val="00375FD1"/>
    <w:pPr>
      <w:ind w:left="360" w:firstLine="360"/>
    </w:pPr>
  </w:style>
  <w:style w:type="character" w:customStyle="1" w:styleId="BodyTextFirstIndent2Char">
    <w:name w:val="Body Text First Indent 2 Char"/>
    <w:basedOn w:val="DefaultParagraphFont"/>
    <w:link w:val="BodyTextFirstIndent2"/>
    <w:uiPriority w:val="99"/>
    <w:semiHidden/>
    <w:rsid w:val="00375F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ColorfulGrid">
    <w:name w:val="Colorful Grid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111D1"/>
    <w:rPr>
      <w:rFonts w:ascii="Segoe UI" w:eastAsia="SimSun" w:hAnsi="Segoe UI" w:cs="Segoe UI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A111D1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A111D1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A111D1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111D1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n-GB"/>
    </w:rPr>
  </w:style>
  <w:style w:type="character" w:styleId="IntenseReference">
    <w:name w:val="Intense Reference"/>
    <w:basedOn w:val="DefaultParagraphFont"/>
    <w:uiPriority w:val="32"/>
    <w:rsid w:val="00A111D1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111D1"/>
    <w:rPr>
      <w:lang w:val="en-GB"/>
    </w:rPr>
  </w:style>
  <w:style w:type="paragraph" w:styleId="List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table" w:styleId="MediumGrid1">
    <w:name w:val="Medium Grid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n-GB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PlainTable1">
    <w:name w:val="Plain Table 1"/>
    <w:basedOn w:val="Table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11D1"/>
    <w:rPr>
      <w:rFonts w:ascii="Consolas" w:eastAsia="SimSun" w:hAnsi="Consolas" w:cs="Times New Roman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SmartHyperlink">
    <w:name w:val="Smart Hyperlink"/>
    <w:basedOn w:val="DefaultParagraphFont"/>
    <w:uiPriority w:val="99"/>
    <w:semiHidden/>
    <w:unhideWhenUsed/>
    <w:rsid w:val="00A111D1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111D1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A111D1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A111D1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A111D1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111D1"/>
    <w:rPr>
      <w:color w:val="605E5C"/>
      <w:shd w:val="clear" w:color="auto" w:fill="E1DFDD"/>
      <w:lang w:val="en-GB"/>
    </w:rPr>
  </w:style>
  <w:style w:type="paragraph" w:customStyle="1" w:styleId="CBDAgendaItemReport">
    <w:name w:val="CBD_AgendaItem_Report"/>
    <w:basedOn w:val="Normal"/>
    <w:qFormat/>
    <w:rsid w:val="00AE3DD8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AE3DD8"/>
  </w:style>
  <w:style w:type="paragraph" w:customStyle="1" w:styleId="CBDpara-item">
    <w:name w:val="CBD_para-item"/>
    <w:basedOn w:val="Normal"/>
    <w:qFormat/>
    <w:rsid w:val="00AE3DD8"/>
    <w:pPr>
      <w:tabs>
        <w:tab w:val="clear" w:pos="567"/>
      </w:tabs>
      <w:spacing w:before="120" w:after="120"/>
      <w:ind w:left="1134" w:hanging="567"/>
      <w:jc w:val="left"/>
    </w:pPr>
  </w:style>
  <w:style w:type="character" w:customStyle="1" w:styleId="Hyperlink0">
    <w:name w:val="Hyperlink.0"/>
    <w:basedOn w:val="DefaultParagraphFont"/>
    <w:rsid w:val="00F13C5F"/>
    <w:rPr>
      <w:outline w:val="0"/>
      <w:color w:val="467886"/>
      <w:kern w:val="2"/>
      <w:u w:val="single" w:color="467886"/>
      <w:lang w:val="en-GB"/>
    </w:rPr>
  </w:style>
  <w:style w:type="character" w:customStyle="1" w:styleId="Hyperlink1">
    <w:name w:val="Hyperlink.1"/>
    <w:basedOn w:val="DefaultParagraphFont"/>
    <w:rsid w:val="0062307F"/>
    <w:rPr>
      <w:rFonts w:ascii="Times New Roman" w:eastAsia="Times New Roman" w:hAnsi="Times New Roman" w:cs="Times New Roman"/>
      <w:b w:val="0"/>
      <w:bCs w:val="0"/>
      <w:i w:val="0"/>
      <w:iCs w:val="0"/>
      <w:outline w:val="0"/>
      <w:color w:val="0000FF"/>
      <w:u w:val="single" w:color="0000FF"/>
      <w:lang w:val="en-GB"/>
    </w:rPr>
  </w:style>
  <w:style w:type="numbering" w:customStyle="1" w:styleId="ImportedStyle2">
    <w:name w:val="Imported Style 2"/>
    <w:rsid w:val="003D762A"/>
    <w:pPr>
      <w:numPr>
        <w:numId w:val="10"/>
      </w:numPr>
    </w:pPr>
  </w:style>
  <w:style w:type="character" w:customStyle="1" w:styleId="Hyperlink2">
    <w:name w:val="Hyperlink.2"/>
    <w:basedOn w:val="DefaultParagraphFont"/>
    <w:rsid w:val="0062307F"/>
    <w:rPr>
      <w:rFonts w:ascii="Times New Roman" w:eastAsia="Times New Roman" w:hAnsi="Times New Roman" w:cs="Times New Roman"/>
      <w:b w:val="0"/>
      <w:bCs w:val="0"/>
      <w:i w:val="0"/>
      <w:iCs w:val="0"/>
      <w:outline w:val="0"/>
      <w:color w:val="0000FF"/>
      <w:sz w:val="20"/>
      <w:szCs w:val="20"/>
      <w:u w:val="single" w:color="0000FF"/>
      <w:lang w:val="en-GB"/>
    </w:rPr>
  </w:style>
  <w:style w:type="character" w:customStyle="1" w:styleId="Hyperlink3">
    <w:name w:val="Hyperlink.3"/>
    <w:basedOn w:val="DefaultParagraphFont"/>
    <w:rsid w:val="0062307F"/>
    <w:rPr>
      <w:rFonts w:ascii="Times New Roman" w:eastAsia="Times New Roman" w:hAnsi="Times New Roman" w:cs="Times New Roman"/>
      <w:b w:val="0"/>
      <w:bCs w:val="0"/>
      <w:i w:val="0"/>
      <w:iCs w:val="0"/>
      <w:outline w:val="0"/>
      <w:color w:val="0000FF"/>
      <w:sz w:val="20"/>
      <w:szCs w:val="20"/>
      <w:u w:val="single" w:color="0000FF"/>
      <w:lang w:val="en-GB"/>
    </w:rPr>
  </w:style>
  <w:style w:type="numbering" w:customStyle="1" w:styleId="ImportedStyle3">
    <w:name w:val="Imported Style 3"/>
    <w:rsid w:val="003D762A"/>
    <w:pPr>
      <w:numPr>
        <w:numId w:val="14"/>
      </w:numPr>
    </w:pPr>
  </w:style>
  <w:style w:type="numbering" w:customStyle="1" w:styleId="ImportedStyle4">
    <w:name w:val="Imported Style 4"/>
    <w:rsid w:val="003D762A"/>
    <w:pPr>
      <w:numPr>
        <w:numId w:val="16"/>
      </w:numPr>
    </w:pPr>
  </w:style>
  <w:style w:type="character" w:customStyle="1" w:styleId="Hyperlink4">
    <w:name w:val="Hyperlink.4"/>
    <w:basedOn w:val="DefaultParagraphFont"/>
    <w:rsid w:val="0062307F"/>
    <w:rPr>
      <w:rFonts w:ascii="Times New Roman" w:eastAsia="Times New Roman" w:hAnsi="Times New Roman" w:cs="Times New Roman"/>
      <w:b w:val="0"/>
      <w:bCs w:val="0"/>
      <w:i w:val="0"/>
      <w:iCs w:val="0"/>
      <w:outline w:val="0"/>
      <w:color w:val="0000FF"/>
      <w:u w:val="single" w:color="0000FF"/>
      <w:lang w:val="en-GB"/>
    </w:rPr>
  </w:style>
  <w:style w:type="character" w:customStyle="1" w:styleId="Hyperlink5">
    <w:name w:val="Hyperlink.5"/>
    <w:basedOn w:val="DefaultParagraphFont"/>
    <w:rsid w:val="0062307F"/>
    <w:rPr>
      <w:rFonts w:ascii="Times New Roman" w:eastAsia="Times New Roman" w:hAnsi="Times New Roman" w:cs="Times New Roman"/>
      <w:b w:val="0"/>
      <w:bCs w:val="0"/>
      <w:i w:val="0"/>
      <w:iCs w:val="0"/>
      <w:outline w:val="0"/>
      <w:color w:val="0000FF"/>
      <w:u w:val="single" w:color="0000FF"/>
      <w:lang w:val="en-GB"/>
    </w:rPr>
  </w:style>
  <w:style w:type="paragraph" w:customStyle="1" w:styleId="CBDsubpara-item">
    <w:name w:val="CBD_subpara-item"/>
    <w:basedOn w:val="CBDpara-item"/>
    <w:qFormat/>
    <w:rsid w:val="00AE3DD8"/>
    <w:pPr>
      <w:tabs>
        <w:tab w:val="clear" w:pos="1134"/>
      </w:tabs>
      <w:ind w:left="1701"/>
    </w:pPr>
  </w:style>
  <w:style w:type="paragraph" w:customStyle="1" w:styleId="CBDRecommendText">
    <w:name w:val="CBD_RecommendText"/>
    <w:basedOn w:val="Normal"/>
    <w:qFormat/>
    <w:rsid w:val="00AE3DD8"/>
    <w:pPr>
      <w:spacing w:after="120"/>
      <w:ind w:left="567"/>
    </w:pPr>
  </w:style>
  <w:style w:type="paragraph" w:styleId="BodyText">
    <w:name w:val="Body Text"/>
    <w:basedOn w:val="Normal"/>
    <w:link w:val="BodyTextChar"/>
    <w:uiPriority w:val="99"/>
    <w:semiHidden/>
    <w:unhideWhenUsed/>
    <w:rsid w:val="00585BC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85BC4"/>
    <w:rPr>
      <w:rFonts w:ascii="Times New Roman" w:eastAsia="SimSun" w:hAnsi="Times New Roman" w:cs="Times New Roman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hyperlink" Target="https://www.cbd.int/documents/CBD/SBI/6/9" TargetMode="External"/><Relationship Id="rId26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yperlink" Target="https://www.cbd.int/documents/CBD/SBI/6/INF/11" TargetMode="Externa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yperlink" Target="https://www.cbd.int/decisions/np-mop/?m=np-mop-05" TargetMode="External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ecisions/mop/?m=cp-mop-11" TargetMode="External"/><Relationship Id="rId20" Type="http://schemas.openxmlformats.org/officeDocument/2006/relationships/hyperlink" Target="https://www.cbd.int/decisions/?id=13391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www.cbd.int/decisions/?id=13412" TargetMode="External"/><Relationship Id="rId5" Type="http://schemas.openxmlformats.org/officeDocument/2006/relationships/customXml" Target="../customXml/item5.xml"/><Relationship Id="rId15" Type="http://schemas.openxmlformats.org/officeDocument/2006/relationships/hyperlink" Target="https://www.cbd.int/decisions/cop/?m=cop-16" TargetMode="External"/><Relationship Id="rId23" Type="http://schemas.openxmlformats.org/officeDocument/2006/relationships/hyperlink" Target="https://www.cbd.int/decisions/?id=13391" TargetMode="External"/><Relationship Id="rId28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hyperlink" Target="https://www.cbd.int/documents/CBD/SBI/6/9" TargetMode="Externa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hyperlink" Target="https://www.cbd.int/decisions/?id=13356" TargetMode="External"/><Relationship Id="rId27" Type="http://schemas.openxmlformats.org/officeDocument/2006/relationships/footer" Target="footer1.xml"/><Relationship Id="rId30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ronique.lefebvre\United%20Nations\MEA-CBD-Editing%20Team%20-%20Documents\Meeting%20documents\SBI\SBI-06\Status%20and%20templates\sbi-06-template-e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EFE19ACA8E647198CAA95895E60C8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BA8AFE-6391-430D-91D2-D6A02BFA4EBF}"/>
      </w:docPartPr>
      <w:docPartBody>
        <w:p w:rsidR="00381EA7" w:rsidRDefault="00381EA7">
          <w:pPr>
            <w:pStyle w:val="2EFE19ACA8E647198CAA95895E60C8D0"/>
          </w:pPr>
          <w:r w:rsidRPr="007E02EB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B06040202020202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63C"/>
    <w:rsid w:val="000014A9"/>
    <w:rsid w:val="00093AC0"/>
    <w:rsid w:val="000F46EB"/>
    <w:rsid w:val="001247CF"/>
    <w:rsid w:val="00125954"/>
    <w:rsid w:val="00184894"/>
    <w:rsid w:val="001C597D"/>
    <w:rsid w:val="001F6558"/>
    <w:rsid w:val="00212F92"/>
    <w:rsid w:val="002413D7"/>
    <w:rsid w:val="002708E0"/>
    <w:rsid w:val="00271CA9"/>
    <w:rsid w:val="00350760"/>
    <w:rsid w:val="00381EA7"/>
    <w:rsid w:val="00392158"/>
    <w:rsid w:val="00407A46"/>
    <w:rsid w:val="0045563C"/>
    <w:rsid w:val="00472754"/>
    <w:rsid w:val="00476A1B"/>
    <w:rsid w:val="004E4E21"/>
    <w:rsid w:val="00522C88"/>
    <w:rsid w:val="00526E0F"/>
    <w:rsid w:val="005850A0"/>
    <w:rsid w:val="005B5AC9"/>
    <w:rsid w:val="005C4242"/>
    <w:rsid w:val="005E1CDA"/>
    <w:rsid w:val="006133C9"/>
    <w:rsid w:val="006634EF"/>
    <w:rsid w:val="00683D74"/>
    <w:rsid w:val="006A3404"/>
    <w:rsid w:val="006C37E2"/>
    <w:rsid w:val="006F24CD"/>
    <w:rsid w:val="00754A8B"/>
    <w:rsid w:val="00762421"/>
    <w:rsid w:val="00796F16"/>
    <w:rsid w:val="007B1F42"/>
    <w:rsid w:val="007E43CA"/>
    <w:rsid w:val="007F6C2C"/>
    <w:rsid w:val="008315B3"/>
    <w:rsid w:val="00876AAB"/>
    <w:rsid w:val="008B15CE"/>
    <w:rsid w:val="008D7E1C"/>
    <w:rsid w:val="009451BE"/>
    <w:rsid w:val="009455ED"/>
    <w:rsid w:val="00976A77"/>
    <w:rsid w:val="009A042C"/>
    <w:rsid w:val="00A02F37"/>
    <w:rsid w:val="00A222E8"/>
    <w:rsid w:val="00A305BB"/>
    <w:rsid w:val="00AA7F31"/>
    <w:rsid w:val="00AB5831"/>
    <w:rsid w:val="00AD44DB"/>
    <w:rsid w:val="00B77D57"/>
    <w:rsid w:val="00C37702"/>
    <w:rsid w:val="00C53F95"/>
    <w:rsid w:val="00C779D1"/>
    <w:rsid w:val="00D15168"/>
    <w:rsid w:val="00D564C0"/>
    <w:rsid w:val="00DB2FC9"/>
    <w:rsid w:val="00DC6016"/>
    <w:rsid w:val="00E37B1B"/>
    <w:rsid w:val="00E45DFC"/>
    <w:rsid w:val="00E72F28"/>
    <w:rsid w:val="00E7533B"/>
    <w:rsid w:val="00E806F9"/>
    <w:rsid w:val="00E951AD"/>
    <w:rsid w:val="00E96078"/>
    <w:rsid w:val="00F03E0D"/>
    <w:rsid w:val="00F4430E"/>
    <w:rsid w:val="00F61D34"/>
    <w:rsid w:val="00F8396F"/>
    <w:rsid w:val="00FD3186"/>
    <w:rsid w:val="00FE0E7D"/>
    <w:rsid w:val="00FE2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5563C"/>
    <w:rPr>
      <w:color w:val="666666"/>
    </w:rPr>
  </w:style>
  <w:style w:type="paragraph" w:customStyle="1" w:styleId="2EFE19ACA8E647198CAA95895E60C8D0">
    <w:name w:val="2EFE19ACA8E647198CAA95895E60C8D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02df9ec3d1724fd38fbdb31ffb36738f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e4a1d0b9a3a4cf739a6dfd7525babeaa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4.xml><?xml version="1.0" encoding="utf-8"?>
<ds:datastoreItem xmlns:ds="http://schemas.openxmlformats.org/officeDocument/2006/customXml" ds:itemID="{C91FA860-333E-4BA3-8B04-FF0DE9D333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C:\Users\veronique.lefebvre\United Nations\MEA-CBD-Editing Team - Documents\Meeting documents\SBI\SBI-06\Status and templates\sbi-06-template-en.dotm</Template>
  <TotalTime>0</TotalTime>
  <Pages>5</Pages>
  <Words>1996</Words>
  <Characters>11381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Options for further improving the effectiveness of meetings under the Convention and its Protocols</vt:lpstr>
    </vt:vector>
  </TitlesOfParts>
  <Company>SCBD</Company>
  <LinksUpToDate>false</LinksUpToDate>
  <CharactersWithSpaces>13351</CharactersWithSpaces>
  <SharedDoc>false</SharedDoc>
  <HLinks>
    <vt:vector size="60" baseType="variant">
      <vt:variant>
        <vt:i4>3604588</vt:i4>
      </vt:variant>
      <vt:variant>
        <vt:i4>30</vt:i4>
      </vt:variant>
      <vt:variant>
        <vt:i4>0</vt:i4>
      </vt:variant>
      <vt:variant>
        <vt:i4>5</vt:i4>
      </vt:variant>
      <vt:variant>
        <vt:lpwstr>https://www.cbd.int/decisions/?id=13412</vt:lpwstr>
      </vt:variant>
      <vt:variant>
        <vt:lpwstr/>
      </vt:variant>
      <vt:variant>
        <vt:i4>4128875</vt:i4>
      </vt:variant>
      <vt:variant>
        <vt:i4>27</vt:i4>
      </vt:variant>
      <vt:variant>
        <vt:i4>0</vt:i4>
      </vt:variant>
      <vt:variant>
        <vt:i4>5</vt:i4>
      </vt:variant>
      <vt:variant>
        <vt:lpwstr>https://www.cbd.int/decisions/?id=13391</vt:lpwstr>
      </vt:variant>
      <vt:variant>
        <vt:lpwstr/>
      </vt:variant>
      <vt:variant>
        <vt:i4>3342443</vt:i4>
      </vt:variant>
      <vt:variant>
        <vt:i4>24</vt:i4>
      </vt:variant>
      <vt:variant>
        <vt:i4>0</vt:i4>
      </vt:variant>
      <vt:variant>
        <vt:i4>5</vt:i4>
      </vt:variant>
      <vt:variant>
        <vt:lpwstr>https://www.cbd.int/decisions/?id=13356</vt:lpwstr>
      </vt:variant>
      <vt:variant>
        <vt:lpwstr/>
      </vt:variant>
      <vt:variant>
        <vt:i4>4063288</vt:i4>
      </vt:variant>
      <vt:variant>
        <vt:i4>21</vt:i4>
      </vt:variant>
      <vt:variant>
        <vt:i4>0</vt:i4>
      </vt:variant>
      <vt:variant>
        <vt:i4>5</vt:i4>
      </vt:variant>
      <vt:variant>
        <vt:lpwstr>https://www.cbd.int/documents/CBD/SBI/6/INF/11</vt:lpwstr>
      </vt:variant>
      <vt:variant>
        <vt:lpwstr/>
      </vt:variant>
      <vt:variant>
        <vt:i4>4128875</vt:i4>
      </vt:variant>
      <vt:variant>
        <vt:i4>18</vt:i4>
      </vt:variant>
      <vt:variant>
        <vt:i4>0</vt:i4>
      </vt:variant>
      <vt:variant>
        <vt:i4>5</vt:i4>
      </vt:variant>
      <vt:variant>
        <vt:lpwstr>https://www.cbd.int/decisions/?id=13391</vt:lpwstr>
      </vt:variant>
      <vt:variant>
        <vt:lpwstr/>
      </vt:variant>
      <vt:variant>
        <vt:i4>5111814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https://www.cbd.int/documents/CBD/SBI/6/9</vt:lpwstr>
      </vt:variant>
      <vt:variant>
        <vt:lpwstr/>
      </vt:variant>
      <vt:variant>
        <vt:i4>5111814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https://www.cbd.int/documents/CBD/SBI/6/9</vt:lpwstr>
      </vt:variant>
      <vt:variant>
        <vt:lpwstr/>
      </vt:variant>
      <vt:variant>
        <vt:i4>5439581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https://www.cbd.int/decisions/np-mop/?m=np-mop-05</vt:lpwstr>
      </vt:variant>
      <vt:variant>
        <vt:lpwstr/>
      </vt:variant>
      <vt:variant>
        <vt:i4>7405681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https://www.cbd.int/decisions/mop/?m=cp-mop-11</vt:lpwstr>
      </vt:variant>
      <vt:variant>
        <vt:lpwstr/>
      </vt:variant>
      <vt:variant>
        <vt:i4>7209057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Варианты дальнейшего повышения эффективности проведения совещаний в рамках Конвенции и протоколов к ней</dc:title>
  <dc:subject>CBD/SBI/6/9</dc:subject>
  <dc:creator>Secretariat of the Convention on Biological Diversity</dc:creator>
  <cp:keywords>Convention on Biological Diversity</cp:keywords>
  <cp:lastModifiedBy>Anna Vegera</cp:lastModifiedBy>
  <cp:revision>2</cp:revision>
  <cp:lastPrinted>2020-01-21T13:56:00Z</cp:lastPrinted>
  <dcterms:created xsi:type="dcterms:W3CDTF">2026-02-19T23:10:00Z</dcterms:created>
  <dcterms:modified xsi:type="dcterms:W3CDTF">2026-02-19T23:10:00Z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CBD-Category">
    <vt:lpwstr>CBD</vt:lpwstr>
  </property>
  <property fmtid="{D5CDD505-2E9C-101B-9397-08002B2CF9AE}" pid="4" name="CBD-Language">
    <vt:lpwstr>EN</vt:lpwstr>
  </property>
  <property fmtid="{D5CDD505-2E9C-101B-9397-08002B2CF9AE}" pid="5" name="CBD-Generator">
    <vt:lpwstr>0</vt:lpwstr>
  </property>
  <property fmtid="{D5CDD505-2E9C-101B-9397-08002B2CF9AE}" pid="6" name="CBD-NoSymbol">
    <vt:lpwstr>1</vt:lpwstr>
  </property>
  <property fmtid="{D5CDD505-2E9C-101B-9397-08002B2CF9AE}" pid="7" name="CBD-LangDistr">
    <vt:lpwstr/>
  </property>
  <property fmtid="{D5CDD505-2E9C-101B-9397-08002B2CF9AE}" pid="8" name="CBD-Distr">
    <vt:lpwstr>Distr</vt:lpwstr>
  </property>
  <property fmtid="{D5CDD505-2E9C-101B-9397-08002B2CF9AE}" pid="9" name="MediaServiceImageTags">
    <vt:lpwstr/>
  </property>
</Properties>
</file>