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851"/>
        <w:gridCol w:w="1230"/>
        <w:gridCol w:w="8267"/>
      </w:tblGrid>
      <w:tr w:rsidR="00DE1846" w:rsidRPr="00A72C22" w14:paraId="653254CA" w14:textId="77777777" w:rsidTr="005B5D07">
        <w:trPr>
          <w:trHeight w:val="851"/>
        </w:trPr>
        <w:tc>
          <w:tcPr>
            <w:tcW w:w="851" w:type="dxa"/>
            <w:tcBorders>
              <w:top w:val="nil"/>
              <w:left w:val="nil"/>
              <w:bottom w:val="nil"/>
              <w:right w:val="nil"/>
            </w:tcBorders>
            <w:tcMar>
              <w:top w:w="80" w:type="dxa"/>
              <w:left w:w="80" w:type="dxa"/>
              <w:bottom w:w="80" w:type="dxa"/>
              <w:right w:w="80" w:type="dxa"/>
            </w:tcMar>
            <w:vAlign w:val="bottom"/>
          </w:tcPr>
          <w:p w14:paraId="653254C7" w14:textId="77777777" w:rsidR="00DE1846" w:rsidRPr="00A72C22" w:rsidRDefault="004B39EC" w:rsidP="009406B8">
            <w:pPr>
              <w:pStyle w:val="AASmallLogo"/>
            </w:pPr>
            <w:r>
              <w:rPr>
                <w:noProof/>
                <w:sz w:val="22"/>
                <w:lang w:val="ru-RU" w:eastAsia="ru-RU"/>
              </w:rPr>
              <w:drawing>
                <wp:inline distT="0" distB="0" distL="0" distR="0" wp14:anchorId="65325576" wp14:editId="65325577">
                  <wp:extent cx="445770" cy="381000"/>
                  <wp:effectExtent l="0" t="0" r="0" b="0"/>
                  <wp:docPr id="1"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770" cy="381000"/>
                          </a:xfrm>
                          <a:prstGeom prst="rect">
                            <a:avLst/>
                          </a:prstGeom>
                          <a:noFill/>
                          <a:ln>
                            <a:noFill/>
                          </a:ln>
                        </pic:spPr>
                      </pic:pic>
                    </a:graphicData>
                  </a:graphic>
                </wp:inline>
              </w:drawing>
            </w:r>
            <w:r w:rsidR="00DE1846" w:rsidRPr="00A72C22">
              <w:t xml:space="preserve"> </w:t>
            </w:r>
          </w:p>
        </w:tc>
        <w:tc>
          <w:tcPr>
            <w:tcW w:w="1230" w:type="dxa"/>
            <w:tcBorders>
              <w:top w:val="nil"/>
              <w:left w:val="nil"/>
              <w:bottom w:val="nil"/>
              <w:right w:val="nil"/>
            </w:tcBorders>
            <w:tcMar>
              <w:top w:w="80" w:type="dxa"/>
              <w:left w:w="80" w:type="dxa"/>
              <w:bottom w:w="80" w:type="dxa"/>
              <w:right w:w="80" w:type="dxa"/>
            </w:tcMar>
            <w:vAlign w:val="bottom"/>
          </w:tcPr>
          <w:p w14:paraId="653254C8" w14:textId="77777777" w:rsidR="00DE1846" w:rsidRPr="00A72C22" w:rsidRDefault="00DE1846" w:rsidP="009406B8">
            <w:pPr>
              <w:pStyle w:val="AASmallLogo"/>
            </w:pPr>
            <w:r w:rsidRPr="00A72C22">
              <w:t xml:space="preserve"> </w:t>
            </w:r>
            <w:r w:rsidR="004B39EC">
              <w:rPr>
                <w:noProof/>
                <w:lang w:val="ru-RU" w:eastAsia="ru-RU"/>
              </w:rPr>
              <w:drawing>
                <wp:inline distT="0" distB="0" distL="0" distR="0" wp14:anchorId="65325578" wp14:editId="65325579">
                  <wp:extent cx="727075" cy="334010"/>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7075" cy="334010"/>
                          </a:xfrm>
                          <a:prstGeom prst="rect">
                            <a:avLst/>
                          </a:prstGeom>
                          <a:noFill/>
                          <a:ln>
                            <a:noFill/>
                          </a:ln>
                        </pic:spPr>
                      </pic:pic>
                    </a:graphicData>
                  </a:graphic>
                </wp:inline>
              </w:drawing>
            </w:r>
          </w:p>
        </w:tc>
        <w:tc>
          <w:tcPr>
            <w:tcW w:w="8267" w:type="dxa"/>
            <w:tcBorders>
              <w:top w:val="nil"/>
              <w:left w:val="nil"/>
              <w:bottom w:val="nil"/>
              <w:right w:val="nil"/>
            </w:tcBorders>
            <w:tcMar>
              <w:top w:w="80" w:type="dxa"/>
              <w:left w:w="80" w:type="dxa"/>
              <w:bottom w:w="80" w:type="dxa"/>
              <w:right w:w="80" w:type="dxa"/>
            </w:tcMar>
            <w:vAlign w:val="bottom"/>
          </w:tcPr>
          <w:p w14:paraId="653254C9" w14:textId="77777777" w:rsidR="00DE1846" w:rsidRPr="00A72C22" w:rsidRDefault="00DE1846" w:rsidP="009406B8">
            <w:pPr>
              <w:pStyle w:val="ABSymbol"/>
            </w:pPr>
            <w:r w:rsidRPr="00A72C22">
              <w:rPr>
                <w:sz w:val="40"/>
                <w:szCs w:val="40"/>
              </w:rPr>
              <w:t>CBD</w:t>
            </w:r>
            <w:r w:rsidRPr="00A72C22">
              <w:t>/CP/MOP/12/L.1</w:t>
            </w:r>
          </w:p>
        </w:tc>
      </w:tr>
    </w:tbl>
    <w:p w14:paraId="653254CB" w14:textId="77777777" w:rsidR="00DE1846" w:rsidRPr="00A72C22" w:rsidRDefault="00DE1846" w:rsidP="009406B8">
      <w:pPr>
        <w:pStyle w:val="Body"/>
        <w:widowControl w:val="0"/>
        <w:pBdr>
          <w:top w:val="none" w:sz="0" w:space="0" w:color="auto"/>
          <w:left w:val="none" w:sz="0" w:space="0" w:color="auto"/>
          <w:bottom w:val="none" w:sz="0" w:space="0" w:color="auto"/>
          <w:right w:val="none" w:sz="0" w:space="0" w:color="auto"/>
          <w:bar w:val="none" w:sz="0" w:color="auto"/>
        </w:pBdr>
        <w:rPr>
          <w:sz w:val="4"/>
          <w:szCs w:val="4"/>
        </w:rPr>
      </w:pPr>
    </w:p>
    <w:p w14:paraId="653254CC" w14:textId="77777777" w:rsidR="00DE1846" w:rsidRPr="00A72C22" w:rsidRDefault="00DE1846" w:rsidP="009406B8">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7088"/>
        <w:gridCol w:w="3260"/>
      </w:tblGrid>
      <w:tr w:rsidR="00DE1846" w:rsidRPr="00A72C22" w14:paraId="653254D2" w14:textId="77777777" w:rsidTr="00FC3D89">
        <w:trPr>
          <w:trHeight w:val="1713"/>
        </w:trPr>
        <w:tc>
          <w:tcPr>
            <w:tcW w:w="7088" w:type="dxa"/>
            <w:tcBorders>
              <w:top w:val="single" w:sz="8" w:space="0" w:color="000000"/>
              <w:left w:val="nil"/>
              <w:bottom w:val="single" w:sz="12" w:space="0" w:color="000000"/>
              <w:right w:val="nil"/>
            </w:tcBorders>
            <w:tcMar>
              <w:top w:w="80" w:type="dxa"/>
              <w:left w:w="80" w:type="dxa"/>
              <w:bottom w:w="80" w:type="dxa"/>
              <w:right w:w="80" w:type="dxa"/>
            </w:tcMar>
          </w:tcPr>
          <w:p w14:paraId="653254CD" w14:textId="77777777" w:rsidR="00DE1846" w:rsidRPr="00A72C22" w:rsidRDefault="004B39EC" w:rsidP="009406B8">
            <w:pPr>
              <w:pStyle w:val="ACLargeLogo"/>
            </w:pPr>
            <w:r>
              <w:rPr>
                <w:noProof/>
                <w:lang w:val="ru-RU" w:eastAsia="ru-RU"/>
              </w:rPr>
              <w:drawing>
                <wp:inline distT="0" distB="0" distL="0" distR="0" wp14:anchorId="6532557A" wp14:editId="6532557B">
                  <wp:extent cx="2620010" cy="1078230"/>
                  <wp:effectExtent l="0" t="0" r="8890" b="762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0010" cy="1078230"/>
                          </a:xfrm>
                          <a:prstGeom prst="rect">
                            <a:avLst/>
                          </a:prstGeom>
                          <a:noFill/>
                          <a:ln>
                            <a:noFill/>
                          </a:ln>
                        </pic:spPr>
                      </pic:pic>
                    </a:graphicData>
                  </a:graphic>
                </wp:inline>
              </w:drawing>
            </w:r>
            <w:r w:rsidR="00DE1846" w:rsidRPr="00A72C22">
              <w:t xml:space="preserve"> </w:t>
            </w:r>
          </w:p>
        </w:tc>
        <w:tc>
          <w:tcPr>
            <w:tcW w:w="3260" w:type="dxa"/>
            <w:tcBorders>
              <w:top w:val="single" w:sz="8" w:space="0" w:color="000000"/>
              <w:left w:val="nil"/>
              <w:bottom w:val="single" w:sz="12" w:space="0" w:color="000000"/>
              <w:right w:val="nil"/>
            </w:tcBorders>
            <w:tcMar>
              <w:top w:w="80" w:type="dxa"/>
              <w:left w:w="80" w:type="dxa"/>
              <w:bottom w:w="80" w:type="dxa"/>
              <w:right w:w="80" w:type="dxa"/>
            </w:tcMar>
          </w:tcPr>
          <w:p w14:paraId="653254CE" w14:textId="77777777" w:rsidR="00DE1846" w:rsidRPr="00A72C22" w:rsidRDefault="00DE1846" w:rsidP="009406B8">
            <w:pPr>
              <w:pStyle w:val="AEDistrNormal"/>
              <w:ind w:left="60"/>
            </w:pPr>
            <w:r w:rsidRPr="00A72C22">
              <w:t xml:space="preserve">Distr.: Limited </w:t>
            </w:r>
          </w:p>
          <w:p w14:paraId="653254CF" w14:textId="77777777" w:rsidR="00DE1846" w:rsidRPr="00A72C22" w:rsidRDefault="00DE1846" w:rsidP="009406B8">
            <w:pPr>
              <w:pStyle w:val="AEDistrNormal"/>
              <w:ind w:left="60"/>
            </w:pPr>
            <w:r w:rsidRPr="00255141">
              <w:rPr>
                <w:lang w:val="en-CA"/>
              </w:rPr>
              <w:t>29</w:t>
            </w:r>
            <w:r w:rsidRPr="00A72C22">
              <w:t xml:space="preserve"> October 2026</w:t>
            </w:r>
          </w:p>
          <w:p w14:paraId="653254D1" w14:textId="77777777" w:rsidR="00DE1846" w:rsidRPr="00A72C22" w:rsidRDefault="00DE1846" w:rsidP="009406B8">
            <w:pPr>
              <w:pStyle w:val="AEDistrNormal6pt"/>
              <w:spacing w:before="0"/>
              <w:ind w:left="62"/>
            </w:pPr>
            <w:r w:rsidRPr="00A72C22">
              <w:t>Russian</w:t>
            </w:r>
            <w:r w:rsidRPr="00A72C22">
              <w:br/>
              <w:t xml:space="preserve">Original: English </w:t>
            </w:r>
          </w:p>
        </w:tc>
      </w:tr>
    </w:tbl>
    <w:p w14:paraId="653254D3" w14:textId="77777777" w:rsidR="00DE1846" w:rsidRPr="00A72C22" w:rsidRDefault="00DE1846" w:rsidP="009406B8">
      <w:pPr>
        <w:pStyle w:val="AISpacer"/>
        <w:widowControl w:val="0"/>
      </w:pPr>
    </w:p>
    <w:p w14:paraId="653254D4" w14:textId="77777777" w:rsidR="00DE1846" w:rsidRPr="00A72C22" w:rsidRDefault="00DE1846" w:rsidP="009406B8">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094"/>
        <w:gridCol w:w="4004"/>
      </w:tblGrid>
      <w:tr w:rsidR="00DE1846" w:rsidRPr="00A72C22" w14:paraId="653254DB"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653254D5" w14:textId="77777777" w:rsidR="00DE1846" w:rsidRPr="00A72C22" w:rsidRDefault="00DE1846" w:rsidP="009406B8">
            <w:pPr>
              <w:pStyle w:val="AFCorN12Bold"/>
              <w:ind w:left="-43"/>
              <w:rPr>
                <w:szCs w:val="24"/>
                <w:lang w:val="ru-RU"/>
              </w:rPr>
            </w:pPr>
            <w:r w:rsidRPr="00A72C22">
              <w:rPr>
                <w:color w:val="000000"/>
                <w:szCs w:val="24"/>
                <w:lang w:val="ru-RU"/>
              </w:rPr>
              <w:t xml:space="preserve">Конференция Сторон Конвенции о </w:t>
            </w:r>
            <w:r w:rsidRPr="00A72C22">
              <w:rPr>
                <w:color w:val="000000"/>
                <w:szCs w:val="24"/>
                <w:lang w:val="ru-RU"/>
              </w:rPr>
              <w:br/>
              <w:t xml:space="preserve">биологическом разнообразии, выступающая в качестве совещания Сторон Картахенского </w:t>
            </w:r>
            <w:r w:rsidRPr="00A72C22">
              <w:rPr>
                <w:color w:val="000000"/>
                <w:szCs w:val="24"/>
                <w:lang w:val="ru-RU"/>
              </w:rPr>
              <w:br/>
              <w:t>протокола по биобезопасности</w:t>
            </w:r>
            <w:r w:rsidRPr="00A72C22">
              <w:rPr>
                <w:szCs w:val="24"/>
                <w:lang w:val="ru-RU"/>
              </w:rPr>
              <w:t xml:space="preserve"> </w:t>
            </w:r>
          </w:p>
          <w:p w14:paraId="653254D6" w14:textId="77777777" w:rsidR="00DE1846" w:rsidRPr="00A72C22" w:rsidRDefault="00DE1846" w:rsidP="009406B8">
            <w:pPr>
              <w:pStyle w:val="AFCorNBold"/>
              <w:ind w:left="-43"/>
              <w:rPr>
                <w:lang w:val="ru-RU"/>
              </w:rPr>
            </w:pPr>
            <w:r w:rsidRPr="00A72C22">
              <w:rPr>
                <w:lang w:val="ru-RU"/>
              </w:rPr>
              <w:t xml:space="preserve">Двенадцатое совещание </w:t>
            </w:r>
          </w:p>
          <w:p w14:paraId="653254D7" w14:textId="77777777" w:rsidR="00DE1846" w:rsidRPr="00A72C22" w:rsidRDefault="00DE1846" w:rsidP="009406B8">
            <w:pPr>
              <w:pStyle w:val="AFCorNNormal"/>
              <w:ind w:left="-43"/>
              <w:rPr>
                <w:lang w:val="ru-RU"/>
              </w:rPr>
            </w:pPr>
            <w:r w:rsidRPr="00A72C22">
              <w:rPr>
                <w:lang w:val="ru-RU"/>
              </w:rPr>
              <w:t xml:space="preserve">Ереван, </w:t>
            </w:r>
            <w:r w:rsidRPr="00A72C22">
              <w:rPr>
                <w:snapToGrid w:val="0"/>
                <w:kern w:val="22"/>
                <w:lang w:val="ru-RU"/>
              </w:rPr>
              <w:t>19–30 октября 2026 года</w:t>
            </w:r>
          </w:p>
          <w:p w14:paraId="653254D8" w14:textId="77777777" w:rsidR="00DE1846" w:rsidRPr="00A72C22" w:rsidRDefault="00DE1846" w:rsidP="009406B8">
            <w:pPr>
              <w:pStyle w:val="AFCorNNormal"/>
              <w:ind w:left="-43"/>
              <w:rPr>
                <w:lang w:val="ru-RU"/>
              </w:rPr>
            </w:pPr>
            <w:r w:rsidRPr="00A72C22">
              <w:rPr>
                <w:lang w:val="ru-RU"/>
              </w:rPr>
              <w:t xml:space="preserve">Пункт 19 повестки дня </w:t>
            </w:r>
          </w:p>
          <w:p w14:paraId="653254D9" w14:textId="77777777" w:rsidR="00DE1846" w:rsidRPr="00A72C22" w:rsidRDefault="00DE1846" w:rsidP="009406B8">
            <w:pPr>
              <w:pStyle w:val="AFCorNBold"/>
              <w:ind w:left="-43"/>
              <w:rPr>
                <w:lang w:val="ru-RU"/>
              </w:rPr>
            </w:pPr>
            <w:r w:rsidRPr="00A72C22">
              <w:rPr>
                <w:lang w:val="ru-RU"/>
              </w:rPr>
              <w:t>Принятие доклада</w:t>
            </w:r>
          </w:p>
        </w:tc>
        <w:tc>
          <w:tcPr>
            <w:tcW w:w="4004" w:type="dxa"/>
            <w:tcBorders>
              <w:top w:val="nil"/>
              <w:left w:val="nil"/>
              <w:bottom w:val="nil"/>
              <w:right w:val="nil"/>
            </w:tcBorders>
            <w:tcMar>
              <w:top w:w="80" w:type="dxa"/>
              <w:left w:w="80" w:type="dxa"/>
              <w:bottom w:w="80" w:type="dxa"/>
              <w:right w:w="80" w:type="dxa"/>
            </w:tcMar>
          </w:tcPr>
          <w:p w14:paraId="653254DA" w14:textId="77777777" w:rsidR="00DE1846" w:rsidRPr="00A72C22" w:rsidRDefault="00DE1846" w:rsidP="009406B8">
            <w:pPr>
              <w:rPr>
                <w:lang w:val="ru-RU"/>
              </w:rPr>
            </w:pPr>
          </w:p>
        </w:tc>
      </w:tr>
    </w:tbl>
    <w:p w14:paraId="653254DC" w14:textId="77777777" w:rsidR="00DE1846" w:rsidRPr="00A72C22" w:rsidRDefault="00DE1846" w:rsidP="009406B8">
      <w:pPr>
        <w:pStyle w:val="AISpacer"/>
        <w:widowControl w:val="0"/>
        <w:rPr>
          <w:lang w:val="ru-RU"/>
        </w:rPr>
      </w:pPr>
    </w:p>
    <w:p w14:paraId="653254DD" w14:textId="77777777" w:rsidR="00DE1846" w:rsidRPr="00A72C22" w:rsidRDefault="00DE1846" w:rsidP="009406B8">
      <w:pPr>
        <w:pStyle w:val="AISpacer"/>
        <w:rPr>
          <w:lang w:val="ru-RU"/>
        </w:rPr>
      </w:pPr>
    </w:p>
    <w:p w14:paraId="653254DE" w14:textId="77777777" w:rsidR="00DE1846" w:rsidRPr="00A72C22" w:rsidRDefault="00DE1846" w:rsidP="009406B8">
      <w:pPr>
        <w:pStyle w:val="CBDTitle"/>
        <w:rPr>
          <w:lang w:val="ru-RU"/>
        </w:rPr>
      </w:pPr>
      <w:r w:rsidRPr="00A72C22">
        <w:rPr>
          <w:lang w:val="ru-RU"/>
        </w:rPr>
        <w:t>Проект доклада о работе совещания</w:t>
      </w:r>
    </w:p>
    <w:p w14:paraId="653254DF" w14:textId="77777777" w:rsidR="00DE1846" w:rsidRPr="00A72C22" w:rsidRDefault="00DE1846" w:rsidP="009406B8">
      <w:pPr>
        <w:pStyle w:val="CBDH1"/>
        <w:ind w:left="0" w:firstLine="0"/>
        <w:rPr>
          <w:lang w:val="fr-FR"/>
        </w:rPr>
      </w:pPr>
      <w:r>
        <w:rPr>
          <w:lang w:val="en-CA"/>
        </w:rPr>
        <w:t xml:space="preserve"> </w:t>
      </w:r>
      <w:r w:rsidRPr="00A72C22">
        <w:rPr>
          <w:lang w:val="ru-RU"/>
        </w:rPr>
        <w:t>Введение</w:t>
      </w:r>
    </w:p>
    <w:p w14:paraId="653254E0" w14:textId="77777777" w:rsidR="00DE1846" w:rsidRPr="00A72C22" w:rsidRDefault="00DE1846" w:rsidP="009406B8">
      <w:pPr>
        <w:pStyle w:val="CBDH2"/>
        <w:rPr>
          <w:lang w:val="ru-RU"/>
        </w:rPr>
      </w:pPr>
      <w:r w:rsidRPr="00A72C22">
        <w:t>A.</w:t>
      </w:r>
      <w:r w:rsidRPr="00A72C22">
        <w:tab/>
      </w:r>
      <w:r w:rsidRPr="00A72C22">
        <w:rPr>
          <w:lang w:val="ru-RU"/>
        </w:rPr>
        <w:t>История вопроса</w:t>
      </w:r>
    </w:p>
    <w:p w14:paraId="653254E1" w14:textId="77777777" w:rsidR="00DE1846" w:rsidRPr="00A72C22" w:rsidRDefault="00DE1846" w:rsidP="009406B8">
      <w:pPr>
        <w:pStyle w:val="CBDNormalNumber"/>
        <w:numPr>
          <w:ilvl w:val="0"/>
          <w:numId w:val="26"/>
        </w:numPr>
        <w:ind w:firstLine="0"/>
        <w:rPr>
          <w:lang w:val="ru-RU"/>
        </w:rPr>
      </w:pPr>
      <w:bookmarkStart w:id="0" w:name="_Hlk180682046"/>
      <w:r w:rsidRPr="00A72C22">
        <w:rPr>
          <w:lang w:val="ru-RU"/>
        </w:rPr>
        <w:t>Двенадцатое совещание Конференции Сторон, выступающей в качестве совещания Сторон Картахенского протокола по биобезопасности, было проведено в Ереване с 19 по 30 октября 2026 года одновременно с 17-м совещанием Конференции Сторон Конвенции о биологическом разнообразии и 6-м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bookmarkEnd w:id="0"/>
    <w:p w14:paraId="653254E2" w14:textId="77777777" w:rsidR="00DE1846" w:rsidRPr="00A72C22" w:rsidRDefault="00DE1846" w:rsidP="009406B8">
      <w:pPr>
        <w:pStyle w:val="CBDNormalNumber"/>
        <w:numPr>
          <w:ilvl w:val="0"/>
          <w:numId w:val="26"/>
        </w:numPr>
        <w:ind w:firstLine="0"/>
        <w:rPr>
          <w:lang w:val="ru-RU"/>
        </w:rPr>
      </w:pPr>
      <w:r w:rsidRPr="00A72C22">
        <w:rPr>
          <w:lang w:val="ru-RU"/>
        </w:rPr>
        <w:t>Двенадцатому совещанию предшествовала церемония открытия, которая состоялась 18</w:t>
      </w:r>
      <w:r w:rsidRPr="00A72C22">
        <w:rPr>
          <w:lang w:val="fr-FR"/>
        </w:rPr>
        <w:t> </w:t>
      </w:r>
      <w:r w:rsidRPr="00A72C22">
        <w:rPr>
          <w:lang w:val="ru-RU"/>
        </w:rPr>
        <w:t>октября 2026 года и включала в себя культурную презентацию и заявления</w:t>
      </w:r>
      <w:r w:rsidRPr="00A72C22">
        <w:rPr>
          <w:rStyle w:val="FootnoteReference"/>
        </w:rPr>
        <w:footnoteReference w:id="1"/>
      </w:r>
      <w:r w:rsidRPr="00A72C22">
        <w:rPr>
          <w:lang w:val="ru-RU"/>
        </w:rPr>
        <w:t xml:space="preserve"> премьер-министра Армении Никола Пашиняна, министра иностранных дел Армении Арарата Мирзояна, Исполнительного секретаря Конвенции Астрид Шомакер, заместителя министра по вопросам экологического</w:t>
      </w:r>
      <w:r>
        <w:rPr>
          <w:lang w:val="ru-RU"/>
        </w:rPr>
        <w:t xml:space="preserve"> планирования землепользования М</w:t>
      </w:r>
      <w:r w:rsidRPr="00A72C22">
        <w:rPr>
          <w:lang w:val="ru-RU"/>
        </w:rPr>
        <w:t xml:space="preserve">инистерства окружающей среды и устойчивого развития Колумбии Давида Фелипе Оларте Амайи от имени Председателя 16-го совещания Конференции Сторон и министра окружающей среды Армении Амбарцума Матевосяна. </w:t>
      </w:r>
    </w:p>
    <w:p w14:paraId="653254E3" w14:textId="77777777" w:rsidR="00DE1846" w:rsidRPr="00A72C22" w:rsidRDefault="00DE1846" w:rsidP="009406B8">
      <w:pPr>
        <w:pStyle w:val="CBDH2"/>
        <w:rPr>
          <w:lang w:val="ru-RU"/>
        </w:rPr>
      </w:pPr>
      <w:r w:rsidRPr="00A72C22">
        <w:t>B.</w:t>
      </w:r>
      <w:r w:rsidRPr="00A72C22">
        <w:tab/>
      </w:r>
      <w:r w:rsidRPr="00A72C22">
        <w:rPr>
          <w:lang w:val="ru-RU"/>
        </w:rPr>
        <w:t>Участники совещания</w:t>
      </w:r>
    </w:p>
    <w:p w14:paraId="653254E4" w14:textId="77777777" w:rsidR="00DE1846" w:rsidRPr="00A72C22" w:rsidRDefault="00DE1846" w:rsidP="009406B8">
      <w:pPr>
        <w:pStyle w:val="CBDNormalNumber"/>
        <w:numPr>
          <w:ilvl w:val="0"/>
          <w:numId w:val="26"/>
        </w:numPr>
        <w:ind w:firstLine="0"/>
        <w:rPr>
          <w:lang w:val="ru-RU"/>
        </w:rPr>
      </w:pPr>
      <w:r w:rsidRPr="00A72C22">
        <w:rPr>
          <w:lang w:val="ru-RU"/>
        </w:rPr>
        <w:t>В совещании приняли участие [</w:t>
      </w:r>
      <w:r>
        <w:rPr>
          <w:i/>
          <w:iCs/>
          <w:lang w:val="ru-RU"/>
        </w:rPr>
        <w:t>текст б</w:t>
      </w:r>
      <w:r w:rsidRPr="00A72C22">
        <w:rPr>
          <w:i/>
          <w:iCs/>
          <w:lang w:val="ru-RU"/>
        </w:rPr>
        <w:t>удет дополнен</w:t>
      </w:r>
      <w:r>
        <w:rPr>
          <w:i/>
          <w:iCs/>
          <w:lang w:val="ru-RU"/>
        </w:rPr>
        <w:t xml:space="preserve"> позднее</w:t>
      </w:r>
      <w:r w:rsidRPr="00A72C22">
        <w:rPr>
          <w:lang w:val="ru-RU"/>
        </w:rPr>
        <w:t>] Сторон и [</w:t>
      </w:r>
      <w:r>
        <w:rPr>
          <w:i/>
          <w:iCs/>
          <w:lang w:val="ru-RU"/>
        </w:rPr>
        <w:t>текст б</w:t>
      </w:r>
      <w:r w:rsidRPr="00A72C22">
        <w:rPr>
          <w:i/>
          <w:iCs/>
          <w:lang w:val="ru-RU"/>
        </w:rPr>
        <w:t>удет дополнен</w:t>
      </w:r>
      <w:r>
        <w:rPr>
          <w:i/>
          <w:iCs/>
          <w:lang w:val="ru-RU"/>
        </w:rPr>
        <w:t xml:space="preserve"> позднее</w:t>
      </w:r>
      <w:r w:rsidRPr="00A72C22">
        <w:rPr>
          <w:lang w:val="ru-RU"/>
        </w:rPr>
        <w:t>] государств, не являющихся Сторонами.</w:t>
      </w:r>
    </w:p>
    <w:p w14:paraId="653254E5" w14:textId="77777777" w:rsidR="00DE1846" w:rsidRPr="00255141" w:rsidRDefault="00DE1846" w:rsidP="009406B8">
      <w:pPr>
        <w:pStyle w:val="CBDAgendaItem"/>
        <w:rPr>
          <w:rFonts w:hint="eastAsia"/>
          <w:lang w:val="ru-RU"/>
        </w:rPr>
      </w:pPr>
      <w:r w:rsidRPr="00A72C22">
        <w:rPr>
          <w:lang w:val="ru-RU"/>
        </w:rPr>
        <w:lastRenderedPageBreak/>
        <w:t>Пункт</w:t>
      </w:r>
      <w:r w:rsidRPr="00255141">
        <w:rPr>
          <w:lang w:val="ru-RU"/>
        </w:rPr>
        <w:t xml:space="preserve"> 1 повестки дня</w:t>
      </w:r>
      <w:r w:rsidRPr="00255141">
        <w:rPr>
          <w:lang w:val="ru-RU"/>
        </w:rPr>
        <w:br/>
      </w:r>
      <w:r w:rsidRPr="00A72C22">
        <w:rPr>
          <w:lang w:val="ru-RU"/>
        </w:rPr>
        <w:t>Открытие совещания</w:t>
      </w:r>
      <w:r w:rsidRPr="00255141">
        <w:rPr>
          <w:lang w:val="ru-RU"/>
        </w:rPr>
        <w:t xml:space="preserve"> </w:t>
      </w:r>
    </w:p>
    <w:p w14:paraId="653254E6" w14:textId="77777777" w:rsidR="00DE1846" w:rsidRPr="00A72C22" w:rsidRDefault="00DE1846" w:rsidP="009406B8">
      <w:pPr>
        <w:pStyle w:val="CBDNormalNumber"/>
        <w:numPr>
          <w:ilvl w:val="0"/>
          <w:numId w:val="26"/>
        </w:numPr>
        <w:ind w:firstLine="0"/>
        <w:rPr>
          <w:lang w:val="ru-RU"/>
        </w:rPr>
      </w:pPr>
      <w:r w:rsidRPr="00A72C22">
        <w:rPr>
          <w:lang w:val="ru-RU"/>
        </w:rPr>
        <w:t>Первое пленарное заседание было проведено 19 октября 2026 года совместно с заседаниями Конференции Сторон Конвенции и Конференции Сторон, выступающей в качестве совещания Сторон Нагойского протокола.</w:t>
      </w:r>
    </w:p>
    <w:p w14:paraId="653254E7" w14:textId="77777777" w:rsidR="00DE1846" w:rsidRPr="00A72C22" w:rsidRDefault="00DE1846" w:rsidP="009406B8">
      <w:pPr>
        <w:pStyle w:val="CBDNormalNumber"/>
        <w:numPr>
          <w:ilvl w:val="0"/>
          <w:numId w:val="26"/>
        </w:numPr>
        <w:ind w:firstLine="0"/>
        <w:rPr>
          <w:lang w:val="ru-RU"/>
        </w:rPr>
      </w:pPr>
      <w:r w:rsidRPr="00A72C22">
        <w:rPr>
          <w:lang w:val="ru-RU"/>
        </w:rPr>
        <w:t>Председатель 11-го совещания Конференции Сторон, выступающей в качестве совещания Сторон Картахенского протокола, объявил совещание открытым в 10 ч 25 мин и выступил со вступительным заявлением</w:t>
      </w:r>
      <w:r w:rsidRPr="00A72C22">
        <w:rPr>
          <w:rStyle w:val="FootnoteReference"/>
        </w:rPr>
        <w:footnoteReference w:id="2"/>
      </w:r>
      <w:r w:rsidRPr="00A72C22">
        <w:rPr>
          <w:lang w:val="ru-RU"/>
        </w:rPr>
        <w:t>.</w:t>
      </w:r>
    </w:p>
    <w:p w14:paraId="653254E8" w14:textId="77777777" w:rsidR="00DE1846" w:rsidRPr="00A72C22" w:rsidRDefault="00DE1846" w:rsidP="009406B8">
      <w:pPr>
        <w:pStyle w:val="CBDNormalNumber"/>
        <w:numPr>
          <w:ilvl w:val="0"/>
          <w:numId w:val="26"/>
        </w:numPr>
        <w:ind w:firstLine="0"/>
        <w:rPr>
          <w:lang w:val="ru-RU"/>
        </w:rPr>
      </w:pPr>
      <w:r w:rsidRPr="00A72C22">
        <w:rPr>
          <w:lang w:val="ru-RU"/>
        </w:rPr>
        <w:t>Со вступительными заявлениями также выступили министр окружающей среды Армении Амбарцум Матевосян и Исполнительный секретарь Конвенции Астрид Шомакер</w:t>
      </w:r>
      <w:r w:rsidRPr="00A72C22">
        <w:rPr>
          <w:rStyle w:val="FootnoteReference"/>
        </w:rPr>
        <w:footnoteReference w:id="3"/>
      </w:r>
      <w:r w:rsidRPr="00A72C22">
        <w:rPr>
          <w:lang w:val="ru-RU"/>
        </w:rPr>
        <w:t>.</w:t>
      </w:r>
    </w:p>
    <w:p w14:paraId="653254E9" w14:textId="77777777" w:rsidR="00DE1846" w:rsidRPr="00A72C22" w:rsidRDefault="00DE1846" w:rsidP="009406B8">
      <w:pPr>
        <w:pStyle w:val="CBDNormalNumber"/>
        <w:numPr>
          <w:ilvl w:val="0"/>
          <w:numId w:val="26"/>
        </w:numPr>
        <w:ind w:firstLine="0"/>
        <w:rPr>
          <w:lang w:val="ru-RU"/>
        </w:rPr>
      </w:pPr>
      <w:r w:rsidRPr="00A72C22">
        <w:rPr>
          <w:lang w:val="ru-RU"/>
        </w:rPr>
        <w:t>Министр экологии и окружающей среды Китая и Председатель 15-го совещания Конференции Сторон Конвенции Хуан Жуньцю выступил с кратким докладом об итогах проведенного несколькими неделями ранее Куньминского диалога, посвященного коллективному прогрессу в осуществлении Куньминско-Монреальской глобальной рамочной программы в области биоразнообразия</w:t>
      </w:r>
      <w:r w:rsidRPr="00A72C22">
        <w:rPr>
          <w:rStyle w:val="FootnoteReference"/>
        </w:rPr>
        <w:footnoteReference w:id="4"/>
      </w:r>
      <w:r w:rsidRPr="00A72C22">
        <w:rPr>
          <w:lang w:val="ru-RU"/>
        </w:rPr>
        <w:t>.</w:t>
      </w:r>
    </w:p>
    <w:p w14:paraId="653254EA" w14:textId="0A23C290" w:rsidR="00DE1846" w:rsidRPr="00A72C22" w:rsidRDefault="004F06CC" w:rsidP="009406B8">
      <w:pPr>
        <w:pStyle w:val="CBDNormalNumber"/>
        <w:numPr>
          <w:ilvl w:val="0"/>
          <w:numId w:val="26"/>
        </w:numPr>
        <w:ind w:firstLine="0"/>
        <w:rPr>
          <w:bCs/>
          <w:lang w:val="ru-RU"/>
        </w:rPr>
      </w:pPr>
      <w:r w:rsidRPr="004F06CC">
        <w:rPr>
          <w:bCs/>
          <w:lang w:val="ru-RU"/>
        </w:rPr>
        <w:t>С заявлениями выступили представители следующих Сторон: Антигуа и Барбуды (от имени представленных на совещании малых островных развивающихся государств Карибского бассейна), Иордании (от имени государств Азиатско-Тихоокеанского региона), Ирландии (от имени Европейского союза и его государств-членов), Норвегии (также от имени Австралии, Исландии, Канады, Монако, Новой Зеландии, Соединенного Королевства Великобритании и Северной Ирландии и Швейцарии), Саудовской Аравии (от имени Лиги арабских государств), Сенегала (от имени государств Африки), Филиппин (от имени Ассоциации государств Юго-Восточной Азии), Южной Африки (от имени Группы стран-единомышленниц, располагающих сверхбогатым биоразнообразием) и Ямайки (от имени государств Латинской Америки и Карибского бассейна).</w:t>
      </w:r>
    </w:p>
    <w:p w14:paraId="653254EB" w14:textId="2EEA5529" w:rsidR="00DE1846" w:rsidRPr="00A72C22" w:rsidRDefault="00293CED" w:rsidP="009406B8">
      <w:pPr>
        <w:pStyle w:val="CBDNormalNumber"/>
        <w:numPr>
          <w:ilvl w:val="0"/>
          <w:numId w:val="26"/>
        </w:numPr>
        <w:ind w:firstLine="0"/>
        <w:rPr>
          <w:bCs/>
          <w:lang w:val="ru-RU"/>
        </w:rPr>
      </w:pPr>
      <w:r w:rsidRPr="00293CED">
        <w:rPr>
          <w:lang w:val="ru-RU"/>
        </w:rPr>
        <w:t>С заявлениями также выступили представители коалиции «Бизнес в защиту природы», Альянса КБР, Совета женщин КБР, Глобальной молодежной сети по биоразнообразию, организации «МСМЭИ – Местные органы власти за устойчивое развитие» (также от имени сети Regions4) и Международного форума коренных народов по биоразнообразию</w:t>
      </w:r>
      <w:r w:rsidR="00DE1846" w:rsidRPr="00A72C22">
        <w:rPr>
          <w:lang w:val="ru-RU"/>
        </w:rPr>
        <w:t>.</w:t>
      </w:r>
    </w:p>
    <w:p w14:paraId="653254EC" w14:textId="77777777" w:rsidR="00DE1846" w:rsidRPr="00A72C22" w:rsidRDefault="00DE1846" w:rsidP="009406B8">
      <w:pPr>
        <w:pStyle w:val="CBDAgendaItem"/>
        <w:rPr>
          <w:rFonts w:hint="eastAsia"/>
          <w:lang w:val="ru-RU"/>
        </w:rPr>
      </w:pPr>
      <w:r w:rsidRPr="00A72C22">
        <w:rPr>
          <w:lang w:val="ru-RU"/>
        </w:rPr>
        <w:t>Пункт</w:t>
      </w:r>
      <w:r w:rsidRPr="00255141">
        <w:rPr>
          <w:lang w:val="ru-RU"/>
        </w:rPr>
        <w:t xml:space="preserve"> 2 повестки дня</w:t>
      </w:r>
      <w:r w:rsidRPr="00255141">
        <w:rPr>
          <w:lang w:val="ru-RU"/>
        </w:rPr>
        <w:br/>
      </w:r>
      <w:r w:rsidRPr="00A72C22">
        <w:rPr>
          <w:lang w:val="ru-RU"/>
        </w:rPr>
        <w:t>Организационные вопросы</w:t>
      </w:r>
    </w:p>
    <w:p w14:paraId="653254ED" w14:textId="77777777" w:rsidR="00DE1846" w:rsidRPr="00A72C22" w:rsidRDefault="00DE1846" w:rsidP="009406B8">
      <w:pPr>
        <w:pStyle w:val="CBDNormalNumber"/>
        <w:numPr>
          <w:ilvl w:val="0"/>
          <w:numId w:val="26"/>
        </w:numPr>
        <w:ind w:firstLine="0"/>
        <w:rPr>
          <w:lang w:val="ru-RU"/>
        </w:rPr>
      </w:pPr>
      <w:r w:rsidRPr="00A72C22">
        <w:rPr>
          <w:lang w:val="ru-RU"/>
        </w:rPr>
        <w:t xml:space="preserve">Конференция Сторон, выступающая в качестве </w:t>
      </w:r>
      <w:r>
        <w:rPr>
          <w:lang w:val="ru-RU"/>
        </w:rPr>
        <w:t>совещания Сторон Картахенского п</w:t>
      </w:r>
      <w:r w:rsidRPr="00A72C22">
        <w:rPr>
          <w:lang w:val="ru-RU"/>
        </w:rPr>
        <w:t>ротокола, рассмотрела пункт 2 повестки дня на своем 1-м пленарном заседании. Ей были представлены предварительная повестка дня</w:t>
      </w:r>
      <w:r w:rsidRPr="00A72C22">
        <w:rPr>
          <w:rStyle w:val="FootnoteReference"/>
        </w:rPr>
        <w:footnoteReference w:id="5"/>
      </w:r>
      <w:r w:rsidRPr="00A72C22">
        <w:rPr>
          <w:lang w:val="ru-RU"/>
        </w:rPr>
        <w:t>, аннотированная предварительная повестка дня</w:t>
      </w:r>
      <w:r w:rsidRPr="00A72C22">
        <w:rPr>
          <w:rStyle w:val="FootnoteReference"/>
        </w:rPr>
        <w:footnoteReference w:id="6"/>
      </w:r>
      <w:r w:rsidRPr="00A72C22">
        <w:rPr>
          <w:lang w:val="ru-RU"/>
        </w:rPr>
        <w:t xml:space="preserve"> и записка с изложением плана сессии</w:t>
      </w:r>
      <w:r w:rsidRPr="00A72C22">
        <w:rPr>
          <w:rStyle w:val="FootnoteReference"/>
        </w:rPr>
        <w:footnoteReference w:id="7"/>
      </w:r>
      <w:r w:rsidRPr="00A72C22">
        <w:rPr>
          <w:lang w:val="ru-RU"/>
        </w:rPr>
        <w:t>.</w:t>
      </w:r>
    </w:p>
    <w:p w14:paraId="653254EE" w14:textId="77777777" w:rsidR="00DE1846" w:rsidRPr="00A72C22" w:rsidRDefault="00DE1846" w:rsidP="009406B8">
      <w:pPr>
        <w:pStyle w:val="CBDAgendaItem"/>
        <w:rPr>
          <w:rFonts w:ascii="Times New Roman" w:hAnsi="Times New Roman" w:cs="Times New Roman"/>
          <w:b w:val="0"/>
          <w:i/>
          <w:iCs/>
          <w:sz w:val="22"/>
          <w:lang w:val="ru-RU"/>
        </w:rPr>
      </w:pPr>
      <w:r w:rsidRPr="00A72C22">
        <w:rPr>
          <w:rFonts w:ascii="Times New Roman" w:hAnsi="Times New Roman" w:cs="Times New Roman"/>
          <w:b w:val="0"/>
          <w:i/>
          <w:iCs/>
          <w:sz w:val="22"/>
          <w:lang w:val="ru-RU"/>
        </w:rPr>
        <w:t>Выборы Председателя</w:t>
      </w:r>
    </w:p>
    <w:p w14:paraId="653254EF" w14:textId="77777777" w:rsidR="00DE1846" w:rsidRPr="004936A5" w:rsidRDefault="00DE1846" w:rsidP="009406B8">
      <w:pPr>
        <w:pStyle w:val="CBDNormalNumber"/>
        <w:numPr>
          <w:ilvl w:val="0"/>
          <w:numId w:val="26"/>
        </w:numPr>
        <w:ind w:firstLine="0"/>
        <w:rPr>
          <w:lang w:val="ru-RU"/>
        </w:rPr>
      </w:pPr>
      <w:r w:rsidRPr="00231C30">
        <w:rPr>
          <w:lang w:val="ru-RU"/>
        </w:rPr>
        <w:t>В соответствии с пунктом</w:t>
      </w:r>
      <w:r>
        <w:rPr>
          <w:lang w:val="ru-RU"/>
        </w:rPr>
        <w:t> </w:t>
      </w:r>
      <w:r w:rsidRPr="00231C30">
        <w:rPr>
          <w:lang w:val="ru-RU"/>
        </w:rPr>
        <w:t>3 статьи</w:t>
      </w:r>
      <w:r>
        <w:rPr>
          <w:lang w:val="ru-RU"/>
        </w:rPr>
        <w:t> </w:t>
      </w:r>
      <w:r w:rsidRPr="00231C30">
        <w:rPr>
          <w:lang w:val="ru-RU"/>
        </w:rPr>
        <w:t xml:space="preserve">29 Картахенского протокола бюро Конференции Сторон </w:t>
      </w:r>
      <w:r>
        <w:rPr>
          <w:lang w:val="ru-RU"/>
        </w:rPr>
        <w:t xml:space="preserve">Конвенции </w:t>
      </w:r>
      <w:r w:rsidRPr="00231C30">
        <w:rPr>
          <w:lang w:val="ru-RU"/>
        </w:rPr>
        <w:t xml:space="preserve">также выполняет функции бюро Конференции Сторон, выступающей в качестве совещания Сторон Протокола. Соответственно, министр окружающей среды </w:t>
      </w:r>
      <w:r>
        <w:rPr>
          <w:lang w:val="ru-RU"/>
        </w:rPr>
        <w:t>Армении</w:t>
      </w:r>
      <w:r w:rsidRPr="00231C30">
        <w:rPr>
          <w:lang w:val="ru-RU"/>
        </w:rPr>
        <w:t>, избранн</w:t>
      </w:r>
      <w:r>
        <w:rPr>
          <w:lang w:val="ru-RU"/>
        </w:rPr>
        <w:t>ый</w:t>
      </w:r>
      <w:r w:rsidRPr="00231C30">
        <w:rPr>
          <w:lang w:val="ru-RU"/>
        </w:rPr>
        <w:t xml:space="preserve"> Председателем 1</w:t>
      </w:r>
      <w:r>
        <w:rPr>
          <w:lang w:val="ru-RU"/>
        </w:rPr>
        <w:t>7</w:t>
      </w:r>
      <w:r w:rsidRPr="00231C30">
        <w:rPr>
          <w:lang w:val="ru-RU"/>
        </w:rPr>
        <w:t xml:space="preserve">-го совещания Конференции Сторон Конвенции, </w:t>
      </w:r>
      <w:r w:rsidRPr="004936A5">
        <w:rPr>
          <w:lang w:val="ru-RU"/>
        </w:rPr>
        <w:lastRenderedPageBreak/>
        <w:t>также выполнял обязанности Председателя 12-го совещания Конференции Сторон, выступающей в качестве совещания Сторон Протокола.</w:t>
      </w:r>
    </w:p>
    <w:p w14:paraId="653254F0" w14:textId="77777777" w:rsidR="00DE1846" w:rsidRPr="004936A5" w:rsidRDefault="00DE1846" w:rsidP="009406B8">
      <w:pPr>
        <w:pStyle w:val="CBDAgendaItem"/>
        <w:rPr>
          <w:rFonts w:ascii="Times New Roman" w:hAnsi="Times New Roman" w:cs="Times New Roman"/>
          <w:b w:val="0"/>
          <w:i/>
          <w:sz w:val="22"/>
        </w:rPr>
      </w:pPr>
      <w:proofErr w:type="spellStart"/>
      <w:r w:rsidRPr="004936A5">
        <w:rPr>
          <w:rFonts w:ascii="Times New Roman" w:hAnsi="Times New Roman" w:cs="Times New Roman"/>
          <w:b w:val="0"/>
          <w:i/>
          <w:iCs/>
          <w:sz w:val="22"/>
        </w:rPr>
        <w:t>Выборы</w:t>
      </w:r>
      <w:proofErr w:type="spellEnd"/>
      <w:r w:rsidRPr="004936A5">
        <w:rPr>
          <w:rFonts w:ascii="Times New Roman" w:hAnsi="Times New Roman" w:cs="Times New Roman"/>
          <w:b w:val="0"/>
          <w:i/>
          <w:iCs/>
          <w:sz w:val="22"/>
        </w:rPr>
        <w:t xml:space="preserve"> </w:t>
      </w:r>
      <w:proofErr w:type="spellStart"/>
      <w:r w:rsidRPr="004936A5">
        <w:rPr>
          <w:rFonts w:ascii="Times New Roman" w:hAnsi="Times New Roman" w:cs="Times New Roman"/>
          <w:b w:val="0"/>
          <w:i/>
          <w:iCs/>
          <w:sz w:val="22"/>
        </w:rPr>
        <w:t>заместителей</w:t>
      </w:r>
      <w:proofErr w:type="spellEnd"/>
      <w:r w:rsidRPr="004936A5">
        <w:rPr>
          <w:rFonts w:ascii="Times New Roman" w:hAnsi="Times New Roman" w:cs="Times New Roman"/>
          <w:b w:val="0"/>
          <w:i/>
          <w:iCs/>
          <w:sz w:val="22"/>
        </w:rPr>
        <w:t xml:space="preserve"> </w:t>
      </w:r>
      <w:proofErr w:type="spellStart"/>
      <w:r w:rsidRPr="004936A5">
        <w:rPr>
          <w:rFonts w:ascii="Times New Roman" w:hAnsi="Times New Roman" w:cs="Times New Roman"/>
          <w:b w:val="0"/>
          <w:i/>
          <w:iCs/>
          <w:sz w:val="22"/>
        </w:rPr>
        <w:t>должностных</w:t>
      </w:r>
      <w:proofErr w:type="spellEnd"/>
      <w:r w:rsidRPr="004936A5">
        <w:rPr>
          <w:rFonts w:ascii="Times New Roman" w:hAnsi="Times New Roman" w:cs="Times New Roman"/>
          <w:b w:val="0"/>
          <w:i/>
          <w:iCs/>
          <w:sz w:val="22"/>
        </w:rPr>
        <w:t xml:space="preserve"> </w:t>
      </w:r>
      <w:proofErr w:type="spellStart"/>
      <w:r w:rsidRPr="004936A5">
        <w:rPr>
          <w:rFonts w:ascii="Times New Roman" w:hAnsi="Times New Roman" w:cs="Times New Roman"/>
          <w:b w:val="0"/>
          <w:i/>
          <w:iCs/>
          <w:sz w:val="22"/>
        </w:rPr>
        <w:t>лиц</w:t>
      </w:r>
      <w:proofErr w:type="spellEnd"/>
    </w:p>
    <w:p w14:paraId="653254F1" w14:textId="77777777" w:rsidR="00DE1846" w:rsidRPr="004936A5" w:rsidRDefault="00DE1846" w:rsidP="009406B8">
      <w:pPr>
        <w:pStyle w:val="CBDNormalNumber"/>
        <w:numPr>
          <w:ilvl w:val="0"/>
          <w:numId w:val="26"/>
        </w:numPr>
        <w:ind w:firstLine="0"/>
        <w:rPr>
          <w:lang w:val="ru-RU"/>
        </w:rPr>
      </w:pPr>
      <w:r w:rsidRPr="004936A5">
        <w:rPr>
          <w:lang w:val="ru-RU"/>
        </w:rPr>
        <w:t xml:space="preserve">В соответствии с правилом 21 правил процедуры совещаний Конференции Сторон Конвенции, которое также применяется </w:t>
      </w:r>
      <w:r w:rsidRPr="004936A5">
        <w:t>mutatis</w:t>
      </w:r>
      <w:r w:rsidRPr="004936A5">
        <w:rPr>
          <w:lang w:val="ru-RU"/>
        </w:rPr>
        <w:t xml:space="preserve"> </w:t>
      </w:r>
      <w:r w:rsidRPr="004936A5">
        <w:t>mutandis</w:t>
      </w:r>
      <w:r w:rsidRPr="004936A5">
        <w:rPr>
          <w:lang w:val="ru-RU"/>
        </w:rPr>
        <w:t xml:space="preserve"> к с</w:t>
      </w:r>
      <w:r>
        <w:rPr>
          <w:lang w:val="ru-RU"/>
        </w:rPr>
        <w:t>овещаниям Сторон Картахенского п</w:t>
      </w:r>
      <w:r w:rsidRPr="004936A5">
        <w:rPr>
          <w:lang w:val="ru-RU"/>
        </w:rPr>
        <w:t>ротокола, Конференция Сторон на своем 16-м совещании избрала десять заместителей Председателя, которые будут исполнять свои обязанности вплоть до закрытия 17-го совещания. Впоследствии двое из представителей были заменены соответствующими Сторонами. Кроме того, на своем 11-м совещании Конференция Сторон, выступающая в качестве совещания Сторон Протокола, избрала заместителя члена бюро от того региона, где член бюро представлял Сторону Конвенции, не являвшуюся Стороной Протокола. Таким образом, в состав нынешнего бюро 12-го совещания Конференции Сторон, выступающей в качестве совещания Сторон Протокола, помимо Председателя, вошли следующие члены:</w:t>
      </w:r>
    </w:p>
    <w:p w14:paraId="653254F2" w14:textId="77777777" w:rsidR="00DE1846" w:rsidRPr="004936A5" w:rsidRDefault="00DE1846" w:rsidP="009406B8">
      <w:pPr>
        <w:spacing w:before="40" w:after="40"/>
        <w:ind w:left="1134"/>
        <w:jc w:val="left"/>
        <w:rPr>
          <w:lang w:val="ru-RU"/>
        </w:rPr>
      </w:pPr>
      <w:r w:rsidRPr="00367C30">
        <w:rPr>
          <w:lang w:val="ru-RU"/>
        </w:rPr>
        <w:t>Жозефин Терез Бабетт Бейала-Элунду</w:t>
      </w:r>
      <w:r w:rsidRPr="00367C30" w:rsidDel="008A6C34">
        <w:rPr>
          <w:lang w:val="ru-RU"/>
        </w:rPr>
        <w:t xml:space="preserve"> </w:t>
      </w:r>
      <w:r w:rsidRPr="004936A5">
        <w:rPr>
          <w:lang w:val="ru-RU"/>
        </w:rPr>
        <w:t>(Камерун)</w:t>
      </w:r>
    </w:p>
    <w:p w14:paraId="653254F3" w14:textId="77777777" w:rsidR="00DE1846" w:rsidRPr="004936A5" w:rsidRDefault="00DE1846" w:rsidP="009406B8">
      <w:pPr>
        <w:spacing w:before="40" w:after="40"/>
        <w:ind w:left="1134"/>
        <w:jc w:val="left"/>
        <w:rPr>
          <w:lang w:val="ru-RU"/>
        </w:rPr>
      </w:pPr>
      <w:r w:rsidRPr="004936A5">
        <w:rPr>
          <w:lang w:val="ru-RU"/>
        </w:rPr>
        <w:t>Йонас Коми Анте (Того)</w:t>
      </w:r>
    </w:p>
    <w:p w14:paraId="653254F4" w14:textId="77777777" w:rsidR="00DE1846" w:rsidRPr="004936A5" w:rsidRDefault="00DE1846" w:rsidP="009406B8">
      <w:pPr>
        <w:spacing w:before="40" w:after="40"/>
        <w:ind w:left="1134"/>
        <w:jc w:val="left"/>
        <w:rPr>
          <w:lang w:val="ru-RU"/>
        </w:rPr>
      </w:pPr>
      <w:r w:rsidRPr="004936A5">
        <w:rPr>
          <w:lang w:val="ru-RU"/>
        </w:rPr>
        <w:t>Билаль Ктишат (Иордания)</w:t>
      </w:r>
    </w:p>
    <w:p w14:paraId="653254F5" w14:textId="77777777" w:rsidR="00DE1846" w:rsidRPr="004936A5" w:rsidRDefault="00DE1846" w:rsidP="009406B8">
      <w:pPr>
        <w:spacing w:before="40" w:after="40"/>
        <w:ind w:left="1134"/>
        <w:jc w:val="left"/>
        <w:rPr>
          <w:lang w:val="ru-RU"/>
        </w:rPr>
      </w:pPr>
      <w:r w:rsidRPr="004936A5">
        <w:rPr>
          <w:lang w:val="ru-RU"/>
        </w:rPr>
        <w:t>Ильхам Ато Мохамед (Мальдивские Острова)</w:t>
      </w:r>
    </w:p>
    <w:p w14:paraId="653254F6" w14:textId="77777777" w:rsidR="00DE1846" w:rsidRPr="004936A5" w:rsidRDefault="00DE1846" w:rsidP="009406B8">
      <w:pPr>
        <w:spacing w:before="40" w:after="40"/>
        <w:ind w:left="1134"/>
        <w:jc w:val="left"/>
        <w:rPr>
          <w:lang w:val="ru-RU"/>
        </w:rPr>
      </w:pPr>
      <w:r w:rsidRPr="004936A5">
        <w:rPr>
          <w:lang w:val="ru-RU"/>
        </w:rPr>
        <w:t>Адла Кахрич (Босния и Герцеговина)</w:t>
      </w:r>
    </w:p>
    <w:p w14:paraId="653254F7" w14:textId="77777777" w:rsidR="00DE1846" w:rsidRPr="00A72C22" w:rsidRDefault="00DE1846" w:rsidP="009406B8">
      <w:pPr>
        <w:spacing w:before="40" w:after="40"/>
        <w:ind w:left="1134"/>
        <w:jc w:val="left"/>
        <w:rPr>
          <w:lang w:val="ru-RU"/>
        </w:rPr>
      </w:pPr>
      <w:r w:rsidRPr="00A72C22">
        <w:rPr>
          <w:lang w:val="ru-RU"/>
        </w:rPr>
        <w:t xml:space="preserve">Бахромжон Холхужаев </w:t>
      </w:r>
      <w:r w:rsidRPr="008A6C34">
        <w:rPr>
          <w:lang w:val="ru-RU"/>
        </w:rPr>
        <w:t>(</w:t>
      </w:r>
      <w:r w:rsidRPr="004936A5">
        <w:rPr>
          <w:lang w:val="ru-RU"/>
        </w:rPr>
        <w:t>Узбекистан</w:t>
      </w:r>
      <w:r w:rsidRPr="008A6C34">
        <w:rPr>
          <w:lang w:val="ru-RU"/>
        </w:rPr>
        <w:t>)</w:t>
      </w:r>
    </w:p>
    <w:p w14:paraId="653254F8" w14:textId="77777777" w:rsidR="00DE1846" w:rsidRPr="00A72C22" w:rsidRDefault="00DE1846" w:rsidP="009406B8">
      <w:pPr>
        <w:spacing w:before="40" w:after="40"/>
        <w:ind w:left="1134"/>
        <w:jc w:val="left"/>
        <w:rPr>
          <w:lang w:val="ru-RU"/>
        </w:rPr>
      </w:pPr>
      <w:r w:rsidRPr="00A72C22">
        <w:rPr>
          <w:lang w:val="ru-RU"/>
        </w:rPr>
        <w:t>Джиллиан Гатри (Ямайка)</w:t>
      </w:r>
    </w:p>
    <w:p w14:paraId="653254F9" w14:textId="77777777" w:rsidR="00DE1846" w:rsidRPr="00A72C22" w:rsidRDefault="00DE1846" w:rsidP="009406B8">
      <w:pPr>
        <w:spacing w:before="40" w:after="40"/>
        <w:ind w:left="1134"/>
        <w:jc w:val="left"/>
        <w:rPr>
          <w:lang w:val="ru-RU"/>
        </w:rPr>
      </w:pPr>
      <w:r w:rsidRPr="004936A5">
        <w:rPr>
          <w:lang w:val="ru-RU"/>
        </w:rPr>
        <w:t>Валентина</w:t>
      </w:r>
      <w:r w:rsidRPr="00A72C22">
        <w:rPr>
          <w:lang w:val="ru-RU"/>
        </w:rPr>
        <w:t xml:space="preserve"> </w:t>
      </w:r>
      <w:r w:rsidRPr="004936A5">
        <w:rPr>
          <w:lang w:val="ru-RU"/>
        </w:rPr>
        <w:t>Сиерра</w:t>
      </w:r>
      <w:r w:rsidRPr="00A72C22">
        <w:rPr>
          <w:lang w:val="ru-RU"/>
        </w:rPr>
        <w:t xml:space="preserve"> (</w:t>
      </w:r>
      <w:r w:rsidRPr="004936A5">
        <w:rPr>
          <w:lang w:val="ru-RU"/>
        </w:rPr>
        <w:t>Уругвай</w:t>
      </w:r>
      <w:r w:rsidRPr="00A72C22">
        <w:rPr>
          <w:lang w:val="ru-RU"/>
        </w:rPr>
        <w:t>)</w:t>
      </w:r>
    </w:p>
    <w:p w14:paraId="653254FA" w14:textId="77777777" w:rsidR="00DE1846" w:rsidRPr="004936A5" w:rsidRDefault="00DE1846" w:rsidP="009406B8">
      <w:pPr>
        <w:spacing w:before="40" w:after="40"/>
        <w:ind w:left="1134"/>
        <w:jc w:val="left"/>
        <w:rPr>
          <w:lang w:val="ru-RU"/>
        </w:rPr>
      </w:pPr>
      <w:r w:rsidRPr="004936A5">
        <w:rPr>
          <w:lang w:val="ru-RU"/>
        </w:rPr>
        <w:t>Эрик Шаульс (Люксембург)</w:t>
      </w:r>
    </w:p>
    <w:p w14:paraId="653254FB" w14:textId="77777777" w:rsidR="00DE1846" w:rsidRPr="004936A5" w:rsidRDefault="00DE1846" w:rsidP="009406B8">
      <w:pPr>
        <w:spacing w:before="40" w:after="40"/>
        <w:ind w:left="1134"/>
        <w:jc w:val="left"/>
        <w:rPr>
          <w:lang w:val="ru-RU"/>
        </w:rPr>
      </w:pPr>
      <w:r w:rsidRPr="004936A5">
        <w:rPr>
          <w:lang w:val="ru-RU"/>
        </w:rPr>
        <w:t>Гауте Ханссен (Норвегия)</w:t>
      </w:r>
    </w:p>
    <w:p w14:paraId="653254FC" w14:textId="77777777" w:rsidR="00DE1846" w:rsidRPr="004936A5" w:rsidRDefault="00DE1846" w:rsidP="009406B8">
      <w:pPr>
        <w:pStyle w:val="CBDNormalNumber"/>
        <w:numPr>
          <w:ilvl w:val="0"/>
          <w:numId w:val="26"/>
        </w:numPr>
        <w:ind w:firstLine="0"/>
        <w:rPr>
          <w:lang w:val="ru-RU"/>
        </w:rPr>
      </w:pPr>
      <w:r w:rsidRPr="004936A5">
        <w:rPr>
          <w:color w:val="000000"/>
          <w:lang w:val="ru-RU"/>
        </w:rPr>
        <w:t>Было решено, что г-жа Элунду будет выполнять функции докладчика совещания в соответствии с предложением бюро.</w:t>
      </w:r>
    </w:p>
    <w:p w14:paraId="653254FD" w14:textId="77777777" w:rsidR="00DE1846" w:rsidRPr="00255141" w:rsidRDefault="00DE1846" w:rsidP="009406B8">
      <w:pPr>
        <w:pStyle w:val="CBDNormalNumber"/>
        <w:numPr>
          <w:ilvl w:val="0"/>
          <w:numId w:val="26"/>
        </w:numPr>
        <w:ind w:firstLine="0"/>
        <w:rPr>
          <w:lang w:val="ru-RU"/>
        </w:rPr>
      </w:pPr>
      <w:r w:rsidRPr="00255141">
        <w:rPr>
          <w:lang w:val="ru-RU"/>
        </w:rPr>
        <w:t xml:space="preserve">На своем </w:t>
      </w:r>
      <w:r>
        <w:rPr>
          <w:lang w:val="ru-RU"/>
        </w:rPr>
        <w:t xml:space="preserve">4-м </w:t>
      </w:r>
      <w:r w:rsidRPr="00255141">
        <w:rPr>
          <w:lang w:val="ru-RU"/>
        </w:rPr>
        <w:t>пленарном заседании 28</w:t>
      </w:r>
      <w:r>
        <w:rPr>
          <w:lang w:val="ru-RU"/>
        </w:rPr>
        <w:t xml:space="preserve"> </w:t>
      </w:r>
      <w:r w:rsidRPr="00255141">
        <w:rPr>
          <w:lang w:val="ru-RU"/>
        </w:rPr>
        <w:t>октября Конференция Сторон Конвенции в соответствии с правилом 21 своих правил процедуры избрала следующих представителей</w:t>
      </w:r>
      <w:r>
        <w:rPr>
          <w:lang w:val="ru-RU"/>
        </w:rPr>
        <w:t xml:space="preserve"> в </w:t>
      </w:r>
      <w:r w:rsidRPr="00255141">
        <w:rPr>
          <w:lang w:val="ru-RU"/>
        </w:rPr>
        <w:t xml:space="preserve">состав своего бюро на срок полномочий, начинающийся по завершении ее семнадцатого совещания, которые, таким образом, </w:t>
      </w:r>
      <w:r>
        <w:rPr>
          <w:lang w:val="ru-RU"/>
        </w:rPr>
        <w:t xml:space="preserve">приступят также к выполнению </w:t>
      </w:r>
      <w:r w:rsidRPr="00255141">
        <w:rPr>
          <w:lang w:val="ru-RU"/>
        </w:rPr>
        <w:t>функци</w:t>
      </w:r>
      <w:r>
        <w:rPr>
          <w:lang w:val="ru-RU"/>
        </w:rPr>
        <w:t>й</w:t>
      </w:r>
      <w:r w:rsidRPr="00255141">
        <w:rPr>
          <w:lang w:val="ru-RU"/>
        </w:rPr>
        <w:t xml:space="preserve"> бюро Конференции Сторон, </w:t>
      </w:r>
      <w:r>
        <w:rPr>
          <w:lang w:val="ru-RU"/>
        </w:rPr>
        <w:t>выступа</w:t>
      </w:r>
      <w:r w:rsidRPr="00255141">
        <w:rPr>
          <w:lang w:val="ru-RU"/>
        </w:rPr>
        <w:t>ющей в качестве совещания Сторон Протокола, по</w:t>
      </w:r>
      <w:r>
        <w:rPr>
          <w:lang w:val="ru-RU"/>
        </w:rPr>
        <w:t>сле</w:t>
      </w:r>
      <w:r w:rsidRPr="00255141">
        <w:rPr>
          <w:lang w:val="ru-RU"/>
        </w:rPr>
        <w:t xml:space="preserve"> завершени</w:t>
      </w:r>
      <w:r>
        <w:rPr>
          <w:lang w:val="ru-RU"/>
        </w:rPr>
        <w:t>я</w:t>
      </w:r>
      <w:r w:rsidRPr="00255141">
        <w:rPr>
          <w:lang w:val="ru-RU"/>
        </w:rPr>
        <w:t xml:space="preserve"> ее двенадцатого совещания</w:t>
      </w:r>
      <w:r>
        <w:rPr>
          <w:lang w:val="ru-RU"/>
        </w:rPr>
        <w:t>:</w:t>
      </w:r>
    </w:p>
    <w:p w14:paraId="653254FE"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Оссама Абделькави (Египет)</w:t>
      </w:r>
    </w:p>
    <w:p w14:paraId="653254FF"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Малепо Фошоко (Южная Африка)</w:t>
      </w:r>
    </w:p>
    <w:p w14:paraId="65325500"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Инге Ретновати (Индонезия)</w:t>
      </w:r>
    </w:p>
    <w:p w14:paraId="65325501"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Митатети Моте (Кирибати)</w:t>
      </w:r>
    </w:p>
    <w:p w14:paraId="65325502"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Адла Кахрич (Босния и Герцеговина)</w:t>
      </w:r>
    </w:p>
    <w:p w14:paraId="65325503"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Дитта Грегусс (Венгрия)</w:t>
      </w:r>
    </w:p>
    <w:p w14:paraId="65325504"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7E0EDB">
        <w:rPr>
          <w:rFonts w:eastAsia="Times New Roman"/>
          <w:lang w:val="ru-RU" w:eastAsia="ru-RU"/>
        </w:rPr>
        <w:t>Ннека Николас (Антигуа и Барбуда)</w:t>
      </w:r>
    </w:p>
    <w:p w14:paraId="65325505" w14:textId="77777777" w:rsidR="00DE1846" w:rsidRDefault="00DE1846" w:rsidP="009406B8">
      <w:pPr>
        <w:tabs>
          <w:tab w:val="clear" w:pos="567"/>
          <w:tab w:val="clear" w:pos="1134"/>
          <w:tab w:val="clear" w:pos="1701"/>
          <w:tab w:val="clear" w:pos="2268"/>
        </w:tabs>
        <w:spacing w:after="60"/>
        <w:ind w:left="1134"/>
        <w:jc w:val="left"/>
        <w:rPr>
          <w:lang w:val="ru-RU"/>
        </w:rPr>
      </w:pPr>
      <w:r w:rsidRPr="007E0EDB">
        <w:rPr>
          <w:rFonts w:eastAsia="Times New Roman"/>
          <w:lang w:val="ru-RU" w:eastAsia="ru-RU"/>
        </w:rPr>
        <w:t>Патрик Луна (Бразилия)</w:t>
      </w:r>
      <w:r w:rsidRPr="00255141">
        <w:rPr>
          <w:lang w:val="ru-RU"/>
        </w:rPr>
        <w:t xml:space="preserve"> </w:t>
      </w:r>
    </w:p>
    <w:p w14:paraId="65325506" w14:textId="77777777" w:rsidR="00DE1846" w:rsidRPr="00F92971"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F92971">
        <w:rPr>
          <w:rFonts w:eastAsia="Times New Roman"/>
          <w:lang w:val="ru-RU" w:eastAsia="ru-RU"/>
        </w:rPr>
        <w:t>Шарлотта Сёрквист (Швеция)</w:t>
      </w:r>
    </w:p>
    <w:p w14:paraId="65325507" w14:textId="77777777" w:rsidR="00DE1846" w:rsidRPr="007E0EDB" w:rsidRDefault="00DE1846" w:rsidP="009406B8">
      <w:pPr>
        <w:tabs>
          <w:tab w:val="clear" w:pos="567"/>
          <w:tab w:val="clear" w:pos="1134"/>
          <w:tab w:val="clear" w:pos="1701"/>
          <w:tab w:val="clear" w:pos="2268"/>
        </w:tabs>
        <w:spacing w:after="60"/>
        <w:ind w:left="1134"/>
        <w:jc w:val="left"/>
        <w:rPr>
          <w:rFonts w:eastAsia="Times New Roman"/>
          <w:lang w:val="ru-RU" w:eastAsia="ru-RU"/>
        </w:rPr>
      </w:pPr>
      <w:r w:rsidRPr="00F92971">
        <w:rPr>
          <w:rFonts w:eastAsia="Times New Roman"/>
          <w:lang w:val="ru-RU" w:eastAsia="ru-RU"/>
        </w:rPr>
        <w:t>Холли Келли-Вайл (Соединенное Королевство)</w:t>
      </w:r>
    </w:p>
    <w:p w14:paraId="65325508" w14:textId="77777777" w:rsidR="00DE1846" w:rsidRPr="009B45AE" w:rsidRDefault="00DE1846" w:rsidP="009406B8">
      <w:pPr>
        <w:pStyle w:val="CBDNormalNumber"/>
        <w:numPr>
          <w:ilvl w:val="0"/>
          <w:numId w:val="26"/>
        </w:numPr>
        <w:ind w:firstLine="0"/>
        <w:rPr>
          <w:rFonts w:eastAsia="Times New Roman"/>
          <w:lang w:val="ru-RU"/>
        </w:rPr>
      </w:pPr>
      <w:r w:rsidRPr="00255141">
        <w:rPr>
          <w:rFonts w:eastAsia="Times New Roman"/>
          <w:lang w:val="ru-RU"/>
        </w:rPr>
        <w:t xml:space="preserve">На своем </w:t>
      </w:r>
      <w:r>
        <w:rPr>
          <w:rFonts w:eastAsia="Times New Roman"/>
          <w:lang w:val="ru-RU"/>
        </w:rPr>
        <w:t xml:space="preserve">4-м </w:t>
      </w:r>
      <w:r w:rsidRPr="00255141">
        <w:rPr>
          <w:rFonts w:eastAsia="Times New Roman"/>
          <w:lang w:val="ru-RU"/>
        </w:rPr>
        <w:t xml:space="preserve">пленарном заседании 28 октября Конференция Сторон, </w:t>
      </w:r>
      <w:r>
        <w:rPr>
          <w:rFonts w:eastAsia="Times New Roman"/>
          <w:lang w:val="ru-RU"/>
        </w:rPr>
        <w:t>выступа</w:t>
      </w:r>
      <w:r w:rsidRPr="00255141">
        <w:rPr>
          <w:rFonts w:eastAsia="Times New Roman"/>
          <w:lang w:val="ru-RU"/>
        </w:rPr>
        <w:t>ющая в качестве совещания Сторон, отметила, что</w:t>
      </w:r>
      <w:r>
        <w:rPr>
          <w:rFonts w:eastAsia="Times New Roman"/>
          <w:lang w:val="ru-RU"/>
        </w:rPr>
        <w:t>, поскольку</w:t>
      </w:r>
      <w:r w:rsidRPr="00255141">
        <w:rPr>
          <w:rFonts w:eastAsia="Times New Roman"/>
          <w:lang w:val="ru-RU"/>
        </w:rPr>
        <w:t xml:space="preserve"> все избранные</w:t>
      </w:r>
      <w:r>
        <w:rPr>
          <w:rFonts w:eastAsia="Times New Roman"/>
          <w:lang w:val="ru-RU"/>
        </w:rPr>
        <w:t xml:space="preserve"> члены бюро</w:t>
      </w:r>
      <w:r w:rsidRPr="00255141">
        <w:rPr>
          <w:rFonts w:eastAsia="Times New Roman"/>
          <w:lang w:val="ru-RU"/>
        </w:rPr>
        <w:t xml:space="preserve"> представляют Стороны, являющиеся также Сторонами Картахенского протокола, </w:t>
      </w:r>
      <w:r>
        <w:rPr>
          <w:rFonts w:eastAsia="Times New Roman"/>
          <w:lang w:val="ru-RU"/>
        </w:rPr>
        <w:t xml:space="preserve">то </w:t>
      </w:r>
      <w:r w:rsidRPr="00255141">
        <w:rPr>
          <w:rFonts w:eastAsia="Times New Roman"/>
          <w:lang w:val="ru-RU"/>
        </w:rPr>
        <w:t xml:space="preserve">нет необходимости избирать заместителей членов бюро Конференции Сторон, </w:t>
      </w:r>
      <w:r>
        <w:rPr>
          <w:rFonts w:eastAsia="Times New Roman"/>
          <w:lang w:val="ru-RU"/>
        </w:rPr>
        <w:t>выступа</w:t>
      </w:r>
      <w:r w:rsidRPr="00255141">
        <w:rPr>
          <w:rFonts w:eastAsia="Times New Roman"/>
          <w:lang w:val="ru-RU"/>
        </w:rPr>
        <w:t>ющей в качестве совещания Сторон Протокола.</w:t>
      </w:r>
    </w:p>
    <w:p w14:paraId="65325509" w14:textId="77777777" w:rsidR="00DE1846" w:rsidRPr="004B39EC" w:rsidRDefault="00DE1846" w:rsidP="009406B8">
      <w:pPr>
        <w:pStyle w:val="CBDNormalNumber"/>
        <w:numPr>
          <w:ilvl w:val="0"/>
          <w:numId w:val="0"/>
        </w:numPr>
        <w:tabs>
          <w:tab w:val="clear" w:pos="567"/>
        </w:tabs>
        <w:ind w:left="567" w:hanging="567"/>
        <w:rPr>
          <w:i/>
          <w:lang w:val="ru-RU"/>
        </w:rPr>
      </w:pPr>
    </w:p>
    <w:p w14:paraId="6532550A" w14:textId="77777777" w:rsidR="00DE1846" w:rsidRPr="009B45AE" w:rsidRDefault="00DE1846" w:rsidP="009406B8">
      <w:pPr>
        <w:pStyle w:val="CBDNormalNumber"/>
        <w:numPr>
          <w:ilvl w:val="0"/>
          <w:numId w:val="0"/>
        </w:numPr>
        <w:tabs>
          <w:tab w:val="clear" w:pos="567"/>
        </w:tabs>
        <w:ind w:left="567" w:hanging="567"/>
        <w:rPr>
          <w:rFonts w:eastAsia="Times New Roman"/>
          <w:lang w:val="ru-RU"/>
        </w:rPr>
      </w:pPr>
      <w:r w:rsidRPr="004B39EC">
        <w:rPr>
          <w:i/>
          <w:lang w:val="ru-RU"/>
        </w:rPr>
        <w:t>Утверждение повестки дня и организация работы</w:t>
      </w:r>
    </w:p>
    <w:p w14:paraId="6532550B" w14:textId="77777777" w:rsidR="00DE1846" w:rsidRPr="00E901CA" w:rsidRDefault="00DE1846" w:rsidP="009406B8">
      <w:pPr>
        <w:pStyle w:val="CBDNormalNumber"/>
        <w:numPr>
          <w:ilvl w:val="0"/>
          <w:numId w:val="26"/>
        </w:numPr>
        <w:ind w:firstLine="0"/>
        <w:rPr>
          <w:rFonts w:eastAsia="Times New Roman"/>
          <w:lang w:val="ru-RU"/>
        </w:rPr>
      </w:pPr>
      <w:r w:rsidRPr="004B39EC">
        <w:rPr>
          <w:lang w:val="ru-RU"/>
        </w:rPr>
        <w:t>Конференция Сторон, выступающая в качестве совещания Сторон Картахенского протокола, утвердила на основе предварительной повестки дня, подготовленной секретариатом в консультации с бюро, следующую повестку дня:</w:t>
      </w:r>
    </w:p>
    <w:p w14:paraId="6532550C"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w:t>
      </w:r>
      <w:r w:rsidRPr="004B39EC">
        <w:rPr>
          <w:lang w:val="ru-RU"/>
        </w:rPr>
        <w:tab/>
        <w:t>Открытие совещания.</w:t>
      </w:r>
    </w:p>
    <w:p w14:paraId="6532550D"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2.</w:t>
      </w:r>
      <w:r w:rsidRPr="004B39EC">
        <w:rPr>
          <w:lang w:val="ru-RU"/>
        </w:rPr>
        <w:tab/>
        <w:t>Организационные вопросы.</w:t>
      </w:r>
    </w:p>
    <w:p w14:paraId="6532550E"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3.</w:t>
      </w:r>
      <w:r w:rsidRPr="004B39EC">
        <w:rPr>
          <w:lang w:val="ru-RU"/>
        </w:rPr>
        <w:tab/>
        <w:t>Доклад о полномочиях представителей на 12-м совещании Конференци</w:t>
      </w:r>
      <w:r w:rsidRPr="00822674">
        <w:rPr>
          <w:lang w:val="ru-RU"/>
        </w:rPr>
        <w:t>и</w:t>
      </w:r>
      <w:r w:rsidRPr="004B39EC">
        <w:rPr>
          <w:lang w:val="ru-RU"/>
        </w:rPr>
        <w:t xml:space="preserve"> Сторон, выступающей в качестве совещания Сторон Картахенского протокола.</w:t>
      </w:r>
    </w:p>
    <w:p w14:paraId="6532550F"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4.</w:t>
      </w:r>
      <w:r w:rsidRPr="004B39EC">
        <w:rPr>
          <w:lang w:val="ru-RU"/>
        </w:rPr>
        <w:tab/>
        <w:t>Доклады вспомогательных органов.</w:t>
      </w:r>
    </w:p>
    <w:p w14:paraId="65325510"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5.</w:t>
      </w:r>
      <w:r w:rsidRPr="004B39EC">
        <w:rPr>
          <w:lang w:val="ru-RU"/>
        </w:rPr>
        <w:tab/>
        <w:t>Доклад Комитета по соблюдению.</w:t>
      </w:r>
    </w:p>
    <w:p w14:paraId="65325511"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6.</w:t>
      </w:r>
      <w:r w:rsidRPr="004B39EC">
        <w:rPr>
          <w:lang w:val="ru-RU"/>
        </w:rPr>
        <w:tab/>
        <w:t>Административное обеспечение Картахенского протокола и бюджет целевых фондов.</w:t>
      </w:r>
    </w:p>
    <w:p w14:paraId="65325512"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7.</w:t>
      </w:r>
      <w:r w:rsidRPr="004B39EC">
        <w:rPr>
          <w:lang w:val="ru-RU"/>
        </w:rPr>
        <w:tab/>
        <w:t>Мониторинг и отчетность.</w:t>
      </w:r>
    </w:p>
    <w:p w14:paraId="65325513"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8.</w:t>
      </w:r>
      <w:r w:rsidRPr="004B39EC">
        <w:rPr>
          <w:lang w:val="ru-RU"/>
        </w:rPr>
        <w:tab/>
        <w:t>Оценка и обзор эффективности Картахенского протокола и промежуточная оценка плана осуществления и плана действий по созданию потенциала для Протокола.</w:t>
      </w:r>
    </w:p>
    <w:p w14:paraId="65325514"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9.</w:t>
      </w:r>
      <w:r w:rsidRPr="004B39EC">
        <w:rPr>
          <w:lang w:val="ru-RU"/>
        </w:rPr>
        <w:tab/>
        <w:t>Вопросы, связанные с механизмом финансирования и финансовыми ресурсами.</w:t>
      </w:r>
    </w:p>
    <w:p w14:paraId="65325515"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10.</w:t>
      </w:r>
      <w:r w:rsidRPr="004B39EC">
        <w:rPr>
          <w:lang w:val="ru-RU"/>
        </w:rPr>
        <w:tab/>
        <w:t>Функционирование и деятельность Механизма посредничества по биобезопасности.</w:t>
      </w:r>
    </w:p>
    <w:p w14:paraId="65325516"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11.</w:t>
      </w:r>
      <w:r w:rsidRPr="004B39EC">
        <w:rPr>
          <w:lang w:val="ru-RU"/>
        </w:rPr>
        <w:tab/>
        <w:t>Сотрудничество с международными организациями, органами, созданными в рамках других конвенций, и инициативами.</w:t>
      </w:r>
    </w:p>
    <w:p w14:paraId="65325517"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12.</w:t>
      </w:r>
      <w:r w:rsidRPr="004B39EC">
        <w:rPr>
          <w:lang w:val="ru-RU"/>
        </w:rPr>
        <w:tab/>
        <w:t>Обзор эффективности процессов в рамках Конвенции о биологическом разнообразии и протоколов к ней.</w:t>
      </w:r>
    </w:p>
    <w:p w14:paraId="65325518"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13.</w:t>
      </w:r>
      <w:r w:rsidRPr="004B39EC">
        <w:rPr>
          <w:lang w:val="ru-RU"/>
        </w:rPr>
        <w:tab/>
        <w:t>Оценка и регулирование рисков, связанных с живыми измененными организмами</w:t>
      </w:r>
    </w:p>
    <w:p w14:paraId="65325519"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14.</w:t>
      </w:r>
      <w:r w:rsidRPr="004B39EC">
        <w:rPr>
          <w:lang w:val="ru-RU"/>
        </w:rPr>
        <w:tab/>
        <w:t>Обнаружение и идентификация живых измененных организмов.</w:t>
      </w:r>
    </w:p>
    <w:p w14:paraId="6532551A"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15.</w:t>
      </w:r>
      <w:r w:rsidRPr="004B39EC">
        <w:rPr>
          <w:lang w:val="ru-RU"/>
        </w:rPr>
        <w:tab/>
        <w:t>Учет социально-экономических факторов.</w:t>
      </w:r>
    </w:p>
    <w:p w14:paraId="6532551B"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16.</w:t>
      </w:r>
      <w:r w:rsidRPr="004B39EC">
        <w:rPr>
          <w:lang w:val="ru-RU"/>
        </w:rPr>
        <w:tab/>
        <w:t>Национальное законодательство, нормативные положения и руководящие принципы, касающиеся новых разработок в области современной биотехнологии.</w:t>
      </w:r>
    </w:p>
    <w:p w14:paraId="6532551C"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17.</w:t>
      </w:r>
      <w:r w:rsidRPr="004B39EC">
        <w:rPr>
          <w:lang w:val="ru-RU"/>
        </w:rPr>
        <w:tab/>
        <w:t>Нагойско-Куала-Лумпурский дополнительный протокол об ответственности и возмещении.</w:t>
      </w:r>
    </w:p>
    <w:p w14:paraId="6532551D"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18.</w:t>
      </w:r>
      <w:r w:rsidRPr="004B39EC">
        <w:rPr>
          <w:lang w:val="ru-RU"/>
        </w:rPr>
        <w:tab/>
        <w:t>Прочие вопросы.</w:t>
      </w:r>
    </w:p>
    <w:p w14:paraId="6532551E" w14:textId="77777777" w:rsidR="00DE1846" w:rsidRPr="00822674" w:rsidRDefault="00DE1846" w:rsidP="009406B8">
      <w:pPr>
        <w:pStyle w:val="CBDagendaItem0"/>
        <w:numPr>
          <w:ilvl w:val="0"/>
          <w:numId w:val="0"/>
        </w:numPr>
        <w:tabs>
          <w:tab w:val="clear" w:pos="567"/>
        </w:tabs>
        <w:ind w:left="1701" w:hanging="567"/>
        <w:jc w:val="left"/>
        <w:rPr>
          <w:lang w:val="ru-RU"/>
        </w:rPr>
      </w:pPr>
      <w:r w:rsidRPr="004B39EC">
        <w:rPr>
          <w:lang w:val="ru-RU"/>
        </w:rPr>
        <w:t>19.</w:t>
      </w:r>
      <w:r w:rsidRPr="004B39EC">
        <w:rPr>
          <w:lang w:val="ru-RU"/>
        </w:rPr>
        <w:tab/>
        <w:t>Принятие доклада.</w:t>
      </w:r>
    </w:p>
    <w:p w14:paraId="6532551F" w14:textId="77777777" w:rsidR="00DE1846" w:rsidRPr="00822674" w:rsidRDefault="00DE1846" w:rsidP="009406B8">
      <w:pPr>
        <w:pStyle w:val="CBDNormalNumber"/>
        <w:numPr>
          <w:ilvl w:val="0"/>
          <w:numId w:val="0"/>
        </w:numPr>
        <w:spacing w:before="0"/>
        <w:ind w:left="1134"/>
        <w:jc w:val="left"/>
        <w:rPr>
          <w:lang w:val="ru-RU"/>
        </w:rPr>
      </w:pPr>
      <w:r w:rsidRPr="004B39EC">
        <w:rPr>
          <w:lang w:val="ru-RU"/>
        </w:rPr>
        <w:t>20.</w:t>
      </w:r>
      <w:r w:rsidRPr="004B39EC">
        <w:rPr>
          <w:lang w:val="ru-RU"/>
        </w:rPr>
        <w:tab/>
        <w:t>Закрытие совещания.</w:t>
      </w:r>
    </w:p>
    <w:p w14:paraId="65325520" w14:textId="77777777" w:rsidR="00DE1846" w:rsidRPr="00822674" w:rsidRDefault="00DE1846" w:rsidP="009406B8">
      <w:pPr>
        <w:pStyle w:val="CBDNormalNoNumber"/>
        <w:keepNext/>
        <w:rPr>
          <w:i/>
          <w:iCs/>
          <w:snapToGrid w:val="0"/>
        </w:rPr>
      </w:pPr>
      <w:proofErr w:type="spellStart"/>
      <w:r w:rsidRPr="00822674">
        <w:rPr>
          <w:i/>
          <w:iCs/>
          <w:snapToGrid w:val="0"/>
        </w:rPr>
        <w:t>Организация</w:t>
      </w:r>
      <w:proofErr w:type="spellEnd"/>
      <w:r w:rsidRPr="00822674">
        <w:rPr>
          <w:i/>
          <w:iCs/>
          <w:snapToGrid w:val="0"/>
        </w:rPr>
        <w:t xml:space="preserve"> </w:t>
      </w:r>
      <w:proofErr w:type="spellStart"/>
      <w:r w:rsidRPr="00822674">
        <w:rPr>
          <w:i/>
          <w:iCs/>
          <w:snapToGrid w:val="0"/>
        </w:rPr>
        <w:t>работы</w:t>
      </w:r>
      <w:proofErr w:type="spellEnd"/>
    </w:p>
    <w:p w14:paraId="65325521" w14:textId="77777777" w:rsidR="00DE1846" w:rsidRPr="00A074F9" w:rsidRDefault="00DE1846" w:rsidP="009406B8">
      <w:pPr>
        <w:pStyle w:val="CBDNormalNumber"/>
        <w:numPr>
          <w:ilvl w:val="0"/>
          <w:numId w:val="26"/>
        </w:numPr>
        <w:ind w:firstLine="0"/>
        <w:rPr>
          <w:rFonts w:eastAsia="Batang"/>
          <w:lang w:val="ru-RU"/>
        </w:rPr>
      </w:pPr>
      <w:r w:rsidRPr="004B39EC">
        <w:rPr>
          <w:color w:val="000000"/>
          <w:lang w:val="ru-RU"/>
        </w:rPr>
        <w:t>Конференция Сторон,</w:t>
      </w:r>
      <w:r w:rsidRPr="004B39EC">
        <w:rPr>
          <w:lang w:val="ru-RU"/>
        </w:rPr>
        <w:t xml:space="preserve"> выступающая в качестве совещания Сторон Картахенского протокола, </w:t>
      </w:r>
      <w:r w:rsidRPr="004B39EC">
        <w:rPr>
          <w:color w:val="000000"/>
          <w:lang w:val="ru-RU"/>
        </w:rPr>
        <w:t>постановила организовать свою работу в соответствии с приложением</w:t>
      </w:r>
      <w:r w:rsidRPr="00A074F9">
        <w:rPr>
          <w:color w:val="000000"/>
        </w:rPr>
        <w:t> III</w:t>
      </w:r>
      <w:r w:rsidRPr="004B39EC">
        <w:rPr>
          <w:color w:val="000000"/>
          <w:lang w:val="ru-RU"/>
        </w:rPr>
        <w:t xml:space="preserve"> к записке с изложением плана проведения совещания и учредить две рабочие группы. </w:t>
      </w:r>
      <w:r w:rsidRPr="004B39EC">
        <w:rPr>
          <w:color w:val="000000"/>
          <w:lang w:val="ru-RU"/>
        </w:rPr>
        <w:lastRenderedPageBreak/>
        <w:t>Рабочую группу</w:t>
      </w:r>
      <w:r w:rsidRPr="00A074F9">
        <w:rPr>
          <w:color w:val="000000"/>
        </w:rPr>
        <w:t> I</w:t>
      </w:r>
      <w:r w:rsidRPr="004B39EC">
        <w:rPr>
          <w:color w:val="000000"/>
          <w:lang w:val="ru-RU"/>
        </w:rPr>
        <w:t xml:space="preserve"> возглавит </w:t>
      </w:r>
      <w:r w:rsidRPr="004B39EC">
        <w:rPr>
          <w:lang w:val="ru-RU"/>
        </w:rPr>
        <w:t>Гауте Ханссен</w:t>
      </w:r>
      <w:r w:rsidRPr="004B39EC">
        <w:rPr>
          <w:color w:val="000000"/>
          <w:lang w:val="ru-RU"/>
        </w:rPr>
        <w:t xml:space="preserve"> (Норвегия), а Рабочую группу </w:t>
      </w:r>
      <w:r w:rsidRPr="00A074F9">
        <w:rPr>
          <w:color w:val="000000"/>
        </w:rPr>
        <w:t>II </w:t>
      </w:r>
      <w:r w:rsidRPr="004B39EC">
        <w:rPr>
          <w:color w:val="000000"/>
          <w:lang w:val="ru-RU"/>
        </w:rPr>
        <w:t xml:space="preserve">— Эсикио </w:t>
      </w:r>
      <w:r w:rsidRPr="004B39EC">
        <w:rPr>
          <w:lang w:val="ru-RU"/>
        </w:rPr>
        <w:t>Бенитес Диас (Мексика).</w:t>
      </w:r>
    </w:p>
    <w:p w14:paraId="65325522" w14:textId="77777777" w:rsidR="00DE1846" w:rsidRPr="00822674" w:rsidRDefault="00DE1846" w:rsidP="009406B8">
      <w:pPr>
        <w:pStyle w:val="CBDNormalNoNumber"/>
        <w:keepNext/>
        <w:ind w:left="562"/>
        <w:rPr>
          <w:i/>
          <w:iCs/>
          <w:snapToGrid w:val="0"/>
        </w:rPr>
      </w:pPr>
      <w:bookmarkStart w:id="1" w:name="_Hlk180930225"/>
      <w:proofErr w:type="spellStart"/>
      <w:r w:rsidRPr="00822674">
        <w:rPr>
          <w:i/>
          <w:iCs/>
          <w:snapToGrid w:val="0"/>
        </w:rPr>
        <w:t>Деятельность</w:t>
      </w:r>
      <w:proofErr w:type="spellEnd"/>
      <w:r w:rsidRPr="00822674">
        <w:rPr>
          <w:i/>
          <w:iCs/>
          <w:snapToGrid w:val="0"/>
        </w:rPr>
        <w:t xml:space="preserve"> </w:t>
      </w:r>
      <w:proofErr w:type="spellStart"/>
      <w:r w:rsidRPr="00822674">
        <w:rPr>
          <w:i/>
          <w:iCs/>
          <w:snapToGrid w:val="0"/>
        </w:rPr>
        <w:t>сессионных</w:t>
      </w:r>
      <w:proofErr w:type="spellEnd"/>
      <w:r w:rsidRPr="00822674">
        <w:rPr>
          <w:i/>
          <w:iCs/>
          <w:snapToGrid w:val="0"/>
        </w:rPr>
        <w:t xml:space="preserve"> </w:t>
      </w:r>
      <w:proofErr w:type="spellStart"/>
      <w:r w:rsidRPr="00822674">
        <w:rPr>
          <w:i/>
          <w:iCs/>
          <w:snapToGrid w:val="0"/>
        </w:rPr>
        <w:t>рабочих</w:t>
      </w:r>
      <w:proofErr w:type="spellEnd"/>
      <w:r w:rsidRPr="00822674">
        <w:rPr>
          <w:i/>
          <w:iCs/>
          <w:snapToGrid w:val="0"/>
        </w:rPr>
        <w:t xml:space="preserve"> </w:t>
      </w:r>
      <w:proofErr w:type="spellStart"/>
      <w:r w:rsidRPr="00822674">
        <w:rPr>
          <w:i/>
          <w:iCs/>
          <w:snapToGrid w:val="0"/>
        </w:rPr>
        <w:t>групп</w:t>
      </w:r>
      <w:proofErr w:type="spellEnd"/>
    </w:p>
    <w:p w14:paraId="65325523" w14:textId="77777777" w:rsidR="00DE1846" w:rsidRPr="00255141" w:rsidRDefault="00DE1846" w:rsidP="009406B8">
      <w:pPr>
        <w:pStyle w:val="CBDNormalNumber"/>
        <w:numPr>
          <w:ilvl w:val="0"/>
          <w:numId w:val="26"/>
        </w:numPr>
        <w:ind w:firstLine="0"/>
        <w:rPr>
          <w:lang w:val="ru-RU"/>
        </w:rPr>
      </w:pPr>
      <w:r w:rsidRPr="004B39EC">
        <w:rPr>
          <w:lang w:val="ru-RU"/>
        </w:rPr>
        <w:t>[текст пункта будет дополнен позже]</w:t>
      </w:r>
    </w:p>
    <w:p w14:paraId="65325524" w14:textId="77777777" w:rsidR="00DE1846" w:rsidRPr="00822674" w:rsidRDefault="00DE1846" w:rsidP="009406B8">
      <w:pPr>
        <w:pStyle w:val="CBDNormalNumber"/>
        <w:keepNext/>
        <w:numPr>
          <w:ilvl w:val="0"/>
          <w:numId w:val="0"/>
        </w:numPr>
        <w:ind w:left="567"/>
        <w:rPr>
          <w:rFonts w:eastAsia="Batang"/>
          <w:i/>
          <w:iCs/>
        </w:rPr>
      </w:pPr>
      <w:proofErr w:type="spellStart"/>
      <w:r w:rsidRPr="00822674">
        <w:rPr>
          <w:rFonts w:eastAsia="Batang"/>
          <w:i/>
          <w:iCs/>
        </w:rPr>
        <w:t>Первое</w:t>
      </w:r>
      <w:proofErr w:type="spellEnd"/>
      <w:r w:rsidRPr="00822674">
        <w:rPr>
          <w:rFonts w:eastAsia="Batang"/>
          <w:i/>
          <w:iCs/>
        </w:rPr>
        <w:t xml:space="preserve"> </w:t>
      </w:r>
      <w:proofErr w:type="spellStart"/>
      <w:r w:rsidRPr="00822674">
        <w:rPr>
          <w:rFonts w:eastAsia="Batang"/>
          <w:i/>
          <w:iCs/>
        </w:rPr>
        <w:t>заседание</w:t>
      </w:r>
      <w:proofErr w:type="spellEnd"/>
      <w:r w:rsidRPr="00822674">
        <w:rPr>
          <w:rFonts w:eastAsia="Batang"/>
          <w:i/>
          <w:iCs/>
        </w:rPr>
        <w:t xml:space="preserve"> </w:t>
      </w:r>
      <w:proofErr w:type="spellStart"/>
      <w:r w:rsidRPr="00822674">
        <w:rPr>
          <w:rFonts w:eastAsia="Batang"/>
          <w:i/>
          <w:iCs/>
        </w:rPr>
        <w:t>по</w:t>
      </w:r>
      <w:proofErr w:type="spellEnd"/>
      <w:r w:rsidRPr="00822674">
        <w:rPr>
          <w:rFonts w:eastAsia="Batang"/>
          <w:i/>
          <w:iCs/>
        </w:rPr>
        <w:t xml:space="preserve"> </w:t>
      </w:r>
      <w:proofErr w:type="spellStart"/>
      <w:r w:rsidRPr="00822674">
        <w:rPr>
          <w:rFonts w:eastAsia="Batang"/>
          <w:i/>
          <w:iCs/>
        </w:rPr>
        <w:t>подведению</w:t>
      </w:r>
      <w:proofErr w:type="spellEnd"/>
      <w:r w:rsidRPr="00822674">
        <w:rPr>
          <w:rFonts w:eastAsia="Batang"/>
          <w:i/>
          <w:iCs/>
        </w:rPr>
        <w:t xml:space="preserve"> </w:t>
      </w:r>
      <w:proofErr w:type="spellStart"/>
      <w:r w:rsidRPr="00822674">
        <w:rPr>
          <w:rFonts w:eastAsia="Batang"/>
          <w:i/>
          <w:iCs/>
        </w:rPr>
        <w:t>итогов</w:t>
      </w:r>
      <w:proofErr w:type="spellEnd"/>
    </w:p>
    <w:bookmarkEnd w:id="1"/>
    <w:p w14:paraId="65325525" w14:textId="77777777" w:rsidR="00DE1846" w:rsidRPr="00255141" w:rsidRDefault="00DE1846" w:rsidP="009406B8">
      <w:pPr>
        <w:pStyle w:val="CBDNormalNumber"/>
        <w:numPr>
          <w:ilvl w:val="0"/>
          <w:numId w:val="26"/>
        </w:numPr>
        <w:ind w:firstLine="0"/>
        <w:rPr>
          <w:lang w:val="ru-RU"/>
        </w:rPr>
      </w:pPr>
      <w:r>
        <w:rPr>
          <w:lang w:val="ru-RU"/>
        </w:rPr>
        <w:t>Третье п</w:t>
      </w:r>
      <w:r w:rsidRPr="00255141">
        <w:rPr>
          <w:lang w:val="ru-RU"/>
        </w:rPr>
        <w:t>ленарно</w:t>
      </w:r>
      <w:r>
        <w:rPr>
          <w:lang w:val="ru-RU"/>
        </w:rPr>
        <w:t>е</w:t>
      </w:r>
      <w:r w:rsidRPr="00255141">
        <w:rPr>
          <w:lang w:val="ru-RU"/>
        </w:rPr>
        <w:t xml:space="preserve"> заседани</w:t>
      </w:r>
      <w:r>
        <w:rPr>
          <w:lang w:val="ru-RU"/>
        </w:rPr>
        <w:t>е</w:t>
      </w:r>
      <w:r w:rsidRPr="00255141">
        <w:rPr>
          <w:lang w:val="ru-RU"/>
        </w:rPr>
        <w:t xml:space="preserve"> Конференции Сторон, </w:t>
      </w:r>
      <w:r>
        <w:rPr>
          <w:lang w:val="ru-RU"/>
        </w:rPr>
        <w:t>выступа</w:t>
      </w:r>
      <w:r w:rsidRPr="00255141">
        <w:rPr>
          <w:lang w:val="ru-RU"/>
        </w:rPr>
        <w:t>ющей в качестве совещания Сторон Картахенского протокола, состоявше</w:t>
      </w:r>
      <w:r>
        <w:rPr>
          <w:lang w:val="ru-RU"/>
        </w:rPr>
        <w:t>е</w:t>
      </w:r>
      <w:r w:rsidRPr="00255141">
        <w:rPr>
          <w:lang w:val="ru-RU"/>
        </w:rPr>
        <w:t>ся 23 октября, был</w:t>
      </w:r>
      <w:r>
        <w:rPr>
          <w:lang w:val="ru-RU"/>
        </w:rPr>
        <w:t xml:space="preserve">о частично </w:t>
      </w:r>
      <w:r w:rsidRPr="00255141">
        <w:rPr>
          <w:lang w:val="ru-RU"/>
        </w:rPr>
        <w:t>посвящен</w:t>
      </w:r>
      <w:r>
        <w:rPr>
          <w:lang w:val="ru-RU"/>
        </w:rPr>
        <w:t>о</w:t>
      </w:r>
      <w:r w:rsidRPr="00255141">
        <w:rPr>
          <w:lang w:val="ru-RU"/>
        </w:rPr>
        <w:t xml:space="preserve"> подведению итогов и проводилось совместно </w:t>
      </w:r>
      <w:r>
        <w:rPr>
          <w:lang w:val="ru-RU"/>
        </w:rPr>
        <w:t xml:space="preserve">с </w:t>
      </w:r>
      <w:r w:rsidRPr="00255141">
        <w:rPr>
          <w:lang w:val="ru-RU"/>
        </w:rPr>
        <w:t xml:space="preserve">Конференцией Сторон Конвенции и Конференцией Сторон, </w:t>
      </w:r>
      <w:r>
        <w:rPr>
          <w:lang w:val="ru-RU"/>
        </w:rPr>
        <w:t>выступа</w:t>
      </w:r>
      <w:r w:rsidRPr="00255141">
        <w:rPr>
          <w:lang w:val="ru-RU"/>
        </w:rPr>
        <w:t>ющей в качестве совещания Сторон Нагойского протокола. В</w:t>
      </w:r>
      <w:r>
        <w:rPr>
          <w:lang w:val="ru-RU"/>
        </w:rPr>
        <w:t> </w:t>
      </w:r>
      <w:r w:rsidRPr="00255141">
        <w:rPr>
          <w:lang w:val="ru-RU"/>
        </w:rPr>
        <w:t>ходе заседания по подведению итогов председатели</w:t>
      </w:r>
      <w:r>
        <w:rPr>
          <w:lang w:val="ru-RU"/>
        </w:rPr>
        <w:t xml:space="preserve"> </w:t>
      </w:r>
      <w:r w:rsidRPr="00255141">
        <w:rPr>
          <w:lang w:val="ru-RU"/>
        </w:rPr>
        <w:t xml:space="preserve">Рабочей группы </w:t>
      </w:r>
      <w:r w:rsidRPr="00A73079">
        <w:t>I</w:t>
      </w:r>
      <w:r w:rsidRPr="00255141">
        <w:rPr>
          <w:lang w:val="ru-RU"/>
        </w:rPr>
        <w:t xml:space="preserve">, Рабочей группы </w:t>
      </w:r>
      <w:r w:rsidRPr="00A73079">
        <w:t>II</w:t>
      </w:r>
      <w:r w:rsidRPr="00255141">
        <w:rPr>
          <w:lang w:val="ru-RU"/>
        </w:rPr>
        <w:t xml:space="preserve"> и контактной группы по бюджетным вопросам </w:t>
      </w:r>
      <w:r>
        <w:rPr>
          <w:lang w:val="ru-RU"/>
        </w:rPr>
        <w:t xml:space="preserve">представили доклады </w:t>
      </w:r>
      <w:r w:rsidRPr="00255141">
        <w:rPr>
          <w:lang w:val="ru-RU"/>
        </w:rPr>
        <w:t>о достигнутом к настоящему времени прогрессе.</w:t>
      </w:r>
    </w:p>
    <w:p w14:paraId="65325526" w14:textId="77777777" w:rsidR="00DE1846" w:rsidRPr="00822674" w:rsidRDefault="00DE1846" w:rsidP="009406B8">
      <w:pPr>
        <w:pStyle w:val="CBDNormalNumber"/>
        <w:keepNext/>
        <w:numPr>
          <w:ilvl w:val="0"/>
          <w:numId w:val="0"/>
        </w:numPr>
        <w:ind w:left="567"/>
        <w:rPr>
          <w:rFonts w:eastAsia="Batang"/>
          <w:i/>
          <w:iCs/>
        </w:rPr>
      </w:pPr>
      <w:proofErr w:type="spellStart"/>
      <w:r w:rsidRPr="00822674">
        <w:rPr>
          <w:rFonts w:eastAsia="Batang"/>
          <w:i/>
          <w:iCs/>
        </w:rPr>
        <w:t>Второе</w:t>
      </w:r>
      <w:proofErr w:type="spellEnd"/>
      <w:r w:rsidRPr="00822674">
        <w:rPr>
          <w:rFonts w:eastAsia="Batang"/>
          <w:i/>
          <w:iCs/>
        </w:rPr>
        <w:t xml:space="preserve"> </w:t>
      </w:r>
      <w:proofErr w:type="spellStart"/>
      <w:r w:rsidRPr="00822674">
        <w:rPr>
          <w:rFonts w:eastAsia="Batang"/>
          <w:i/>
          <w:iCs/>
        </w:rPr>
        <w:t>заседание</w:t>
      </w:r>
      <w:proofErr w:type="spellEnd"/>
      <w:r w:rsidRPr="00822674">
        <w:rPr>
          <w:rFonts w:eastAsia="Batang"/>
          <w:i/>
          <w:iCs/>
        </w:rPr>
        <w:t xml:space="preserve"> </w:t>
      </w:r>
      <w:proofErr w:type="spellStart"/>
      <w:r w:rsidRPr="00822674">
        <w:rPr>
          <w:rFonts w:eastAsia="Batang"/>
          <w:i/>
          <w:iCs/>
        </w:rPr>
        <w:t>по</w:t>
      </w:r>
      <w:proofErr w:type="spellEnd"/>
      <w:r w:rsidRPr="00822674">
        <w:rPr>
          <w:rFonts w:eastAsia="Batang"/>
          <w:i/>
          <w:iCs/>
        </w:rPr>
        <w:t xml:space="preserve"> </w:t>
      </w:r>
      <w:proofErr w:type="spellStart"/>
      <w:r w:rsidRPr="00822674">
        <w:rPr>
          <w:rFonts w:eastAsia="Batang"/>
          <w:i/>
          <w:iCs/>
        </w:rPr>
        <w:t>подведению</w:t>
      </w:r>
      <w:proofErr w:type="spellEnd"/>
      <w:r w:rsidRPr="00822674">
        <w:rPr>
          <w:rFonts w:eastAsia="Batang"/>
          <w:i/>
          <w:iCs/>
        </w:rPr>
        <w:t xml:space="preserve"> </w:t>
      </w:r>
      <w:proofErr w:type="spellStart"/>
      <w:r w:rsidRPr="00822674">
        <w:rPr>
          <w:rFonts w:eastAsia="Batang"/>
          <w:i/>
          <w:iCs/>
        </w:rPr>
        <w:t>итогов</w:t>
      </w:r>
      <w:proofErr w:type="spellEnd"/>
    </w:p>
    <w:p w14:paraId="65325527" w14:textId="77777777" w:rsidR="00DE1846" w:rsidRPr="00255141" w:rsidRDefault="00DE1846" w:rsidP="009406B8">
      <w:pPr>
        <w:pStyle w:val="CBDNormalNumber"/>
        <w:numPr>
          <w:ilvl w:val="0"/>
          <w:numId w:val="26"/>
        </w:numPr>
        <w:ind w:firstLine="0"/>
        <w:rPr>
          <w:lang w:val="ru-RU"/>
        </w:rPr>
      </w:pPr>
      <w:r w:rsidRPr="00255141">
        <w:rPr>
          <w:lang w:val="ru-RU"/>
        </w:rPr>
        <w:t xml:space="preserve">Четвертое пленарное заседание Конференции Сторон, </w:t>
      </w:r>
      <w:r>
        <w:rPr>
          <w:lang w:val="ru-RU"/>
        </w:rPr>
        <w:t>выступа</w:t>
      </w:r>
      <w:r w:rsidRPr="00255141">
        <w:rPr>
          <w:lang w:val="ru-RU"/>
        </w:rPr>
        <w:t xml:space="preserve">ющей в качестве совещания Сторон Картахенского протокола, </w:t>
      </w:r>
      <w:r>
        <w:rPr>
          <w:lang w:val="ru-RU"/>
        </w:rPr>
        <w:t xml:space="preserve">было </w:t>
      </w:r>
      <w:r w:rsidRPr="00255141">
        <w:rPr>
          <w:lang w:val="ru-RU"/>
        </w:rPr>
        <w:t xml:space="preserve">частично посвящено подведению итогов и проводилось совместно с Конференцией Сторон Конвенции и Конференцией Сторон, </w:t>
      </w:r>
      <w:r>
        <w:rPr>
          <w:lang w:val="ru-RU"/>
        </w:rPr>
        <w:t>выступа</w:t>
      </w:r>
      <w:r w:rsidRPr="00255141">
        <w:rPr>
          <w:lang w:val="ru-RU"/>
        </w:rPr>
        <w:t>ющей в качестве совещания Сторон Нагойского протокола.</w:t>
      </w:r>
    </w:p>
    <w:p w14:paraId="65325528" w14:textId="77777777" w:rsidR="00DE1846" w:rsidRPr="00255141" w:rsidRDefault="00DE1846" w:rsidP="009406B8">
      <w:pPr>
        <w:pStyle w:val="CBDNormalNumber"/>
        <w:numPr>
          <w:ilvl w:val="0"/>
          <w:numId w:val="26"/>
        </w:numPr>
        <w:ind w:firstLine="0"/>
        <w:rPr>
          <w:lang w:val="ru-RU"/>
        </w:rPr>
      </w:pPr>
      <w:r w:rsidRPr="00255141">
        <w:rPr>
          <w:lang w:val="ru-RU"/>
        </w:rPr>
        <w:t>Заседание началось с минуты молчания в память о Марте Кандав</w:t>
      </w:r>
      <w:r>
        <w:rPr>
          <w:lang w:val="ru-RU"/>
        </w:rPr>
        <w:t>а</w:t>
      </w:r>
      <w:r w:rsidRPr="00255141">
        <w:rPr>
          <w:lang w:val="ru-RU"/>
        </w:rPr>
        <w:t>-Шульц</w:t>
      </w:r>
      <w:r>
        <w:rPr>
          <w:lang w:val="ru-RU"/>
        </w:rPr>
        <w:t xml:space="preserve"> </w:t>
      </w:r>
      <w:r w:rsidRPr="00255141">
        <w:rPr>
          <w:lang w:val="ru-RU"/>
        </w:rPr>
        <w:t>(Намибия), скончавшейся 23 октября в Ереване.</w:t>
      </w:r>
    </w:p>
    <w:p w14:paraId="65325529" w14:textId="77777777" w:rsidR="00DE1846" w:rsidRPr="00255141" w:rsidRDefault="00DE1846" w:rsidP="009406B8">
      <w:pPr>
        <w:pStyle w:val="CBDNormalNumber"/>
        <w:numPr>
          <w:ilvl w:val="0"/>
          <w:numId w:val="26"/>
        </w:numPr>
        <w:ind w:firstLine="0"/>
        <w:rPr>
          <w:lang w:val="ru-RU"/>
        </w:rPr>
      </w:pPr>
      <w:r w:rsidRPr="00255141">
        <w:rPr>
          <w:lang w:val="ru-RU"/>
        </w:rPr>
        <w:t xml:space="preserve">После культурной программы, представленной группой юных послов по вопросам биоразнообразия из Южной Африки, представители заслушали доклад Председателя об итогах сегмента высокого уровня, а также доклады председателей Рабочей группы </w:t>
      </w:r>
      <w:r w:rsidRPr="00AA3DB3">
        <w:t>I</w:t>
      </w:r>
      <w:r w:rsidRPr="00255141">
        <w:rPr>
          <w:lang w:val="ru-RU"/>
        </w:rPr>
        <w:t xml:space="preserve">, Рабочей группы </w:t>
      </w:r>
      <w:r w:rsidRPr="00AA3DB3">
        <w:t>II</w:t>
      </w:r>
      <w:r w:rsidRPr="00255141">
        <w:rPr>
          <w:lang w:val="ru-RU"/>
        </w:rPr>
        <w:t xml:space="preserve"> и контактной группы по бюджетным вопросам о достигнутом к настоящему времени прогрессе</w:t>
      </w:r>
      <w:r>
        <w:rPr>
          <w:lang w:val="ru-RU"/>
        </w:rPr>
        <w:t>.</w:t>
      </w:r>
    </w:p>
    <w:p w14:paraId="6532552A" w14:textId="77777777" w:rsidR="00DE1846" w:rsidRPr="00822674" w:rsidRDefault="00DE1846" w:rsidP="009406B8">
      <w:pPr>
        <w:pStyle w:val="CBDAgendaItem"/>
        <w:rPr>
          <w:rFonts w:hint="eastAsia"/>
          <w:lang w:val="ru-RU"/>
        </w:rPr>
      </w:pPr>
      <w:r w:rsidRPr="004B39EC">
        <w:rPr>
          <w:bCs/>
          <w:lang w:val="ru-RU"/>
        </w:rPr>
        <w:t xml:space="preserve">Пункт 3 </w:t>
      </w:r>
      <w:r w:rsidRPr="00255141">
        <w:rPr>
          <w:lang w:val="ru-RU"/>
        </w:rPr>
        <w:t>повестки дня</w:t>
      </w:r>
      <w:r w:rsidRPr="004B39EC">
        <w:rPr>
          <w:b w:val="0"/>
          <w:lang w:val="ru-RU"/>
        </w:rPr>
        <w:br/>
      </w:r>
      <w:r w:rsidRPr="004B39EC">
        <w:rPr>
          <w:bCs/>
          <w:lang w:val="ru-RU"/>
        </w:rPr>
        <w:t>Доклад о полномочиях представителей на 12-м совещании Конференции Сторон, выступающей в качестве совещания Сторон Картахенского протокола</w:t>
      </w:r>
    </w:p>
    <w:p w14:paraId="6532552B" w14:textId="77777777" w:rsidR="00DE1846" w:rsidRPr="00822674"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рассмотрела пункт 3 повестки дня на своем 1-м пленарном заседании. В связи с пунктом 3 был опубликован информационный документ, посвященный допуску квалифицированных органов и учреждений к участию в 17-м совещании Конференции Сторон и одновременных совещаниях Сторон протоколов к ней</w:t>
      </w:r>
      <w:r w:rsidRPr="00822674">
        <w:rPr>
          <w:rStyle w:val="FootnoteReference"/>
        </w:rPr>
        <w:footnoteReference w:id="8"/>
      </w:r>
      <w:r w:rsidRPr="004B39EC">
        <w:rPr>
          <w:lang w:val="ru-RU"/>
        </w:rPr>
        <w:t xml:space="preserve">. </w:t>
      </w:r>
    </w:p>
    <w:p w14:paraId="6532552C" w14:textId="77777777" w:rsidR="00DE1846" w:rsidRPr="00367C30"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отметила, что в соответствии с применимыми положениями ее правил процедуры бюро изучило список допущенных на совещание наблюдателей, а также проверит полномочия делегаций и представит соответствующий доклад на одном из последующих заседаний. Она также отметила, что бюро назначило Ильхам Ато Мохамед (Мальдивские Острова) своим представителем для проверки полномочий.</w:t>
      </w:r>
    </w:p>
    <w:p w14:paraId="6532552D" w14:textId="77777777" w:rsidR="00DE1846" w:rsidRPr="00822674" w:rsidRDefault="00DE1846" w:rsidP="009406B8">
      <w:pPr>
        <w:pStyle w:val="CBDNormalNumber"/>
        <w:numPr>
          <w:ilvl w:val="0"/>
          <w:numId w:val="26"/>
        </w:numPr>
        <w:ind w:firstLine="0"/>
        <w:rPr>
          <w:lang w:val="ru-RU"/>
        </w:rPr>
      </w:pPr>
      <w:r>
        <w:rPr>
          <w:lang w:val="ru-RU"/>
        </w:rPr>
        <w:t xml:space="preserve"> </w:t>
      </w:r>
      <w:r w:rsidRPr="004B39EC">
        <w:rPr>
          <w:lang w:val="ru-RU"/>
        </w:rPr>
        <w:t>На 3-м пленарном заседании г-жа Мохамед сообщила, что 154</w:t>
      </w:r>
      <w:r>
        <w:t> </w:t>
      </w:r>
      <w:r w:rsidRPr="004B39EC">
        <w:rPr>
          <w:lang w:val="ru-RU"/>
        </w:rPr>
        <w:t xml:space="preserve">Стороны Протокола были зарегистрированы в качестве участников мероприятия. Представители 102 зарегистрированных Сторон представили полномочия в полном соответствии с правилом 18 правил процедуры, тогда как представители 28 зарегистрированных Сторон представили полномочия, которые соответствовали не всем предъявляемым требованиям. </w:t>
      </w:r>
      <w:proofErr w:type="spellStart"/>
      <w:r>
        <w:t>Представители</w:t>
      </w:r>
      <w:proofErr w:type="spellEnd"/>
      <w:r>
        <w:t xml:space="preserve"> 24 </w:t>
      </w:r>
      <w:proofErr w:type="spellStart"/>
      <w:r>
        <w:t>зарегистрированных</w:t>
      </w:r>
      <w:proofErr w:type="spellEnd"/>
      <w:r>
        <w:t xml:space="preserve"> </w:t>
      </w:r>
      <w:proofErr w:type="spellStart"/>
      <w:r>
        <w:t>Сторон</w:t>
      </w:r>
      <w:proofErr w:type="spellEnd"/>
      <w:r>
        <w:t xml:space="preserve"> </w:t>
      </w:r>
      <w:proofErr w:type="spellStart"/>
      <w:r>
        <w:t>еще</w:t>
      </w:r>
      <w:proofErr w:type="spellEnd"/>
      <w:r>
        <w:t xml:space="preserve"> </w:t>
      </w:r>
      <w:proofErr w:type="spellStart"/>
      <w:r>
        <w:t>не</w:t>
      </w:r>
      <w:proofErr w:type="spellEnd"/>
      <w:r>
        <w:t xml:space="preserve"> </w:t>
      </w:r>
      <w:proofErr w:type="spellStart"/>
      <w:r>
        <w:t>представили</w:t>
      </w:r>
      <w:proofErr w:type="spellEnd"/>
      <w:r>
        <w:t xml:space="preserve"> </w:t>
      </w:r>
      <w:proofErr w:type="spellStart"/>
      <w:r>
        <w:t>полномочия</w:t>
      </w:r>
      <w:proofErr w:type="spellEnd"/>
      <w:r w:rsidRPr="00F51AE4">
        <w:rPr>
          <w:rFonts w:eastAsia="MS Mincho"/>
          <w:lang w:eastAsia="en-CA"/>
        </w:rPr>
        <w:t>.</w:t>
      </w:r>
    </w:p>
    <w:p w14:paraId="6532552E" w14:textId="77777777" w:rsidR="00DE1846" w:rsidRPr="00EF5386" w:rsidRDefault="00DE1846" w:rsidP="009406B8">
      <w:pPr>
        <w:pStyle w:val="CBDNormalNumber"/>
        <w:numPr>
          <w:ilvl w:val="0"/>
          <w:numId w:val="26"/>
        </w:numPr>
        <w:ind w:firstLine="0"/>
      </w:pPr>
      <w:r w:rsidRPr="00255141">
        <w:rPr>
          <w:lang w:val="ru-RU"/>
        </w:rPr>
        <w:lastRenderedPageBreak/>
        <w:t xml:space="preserve">На </w:t>
      </w:r>
      <w:r>
        <w:rPr>
          <w:lang w:val="ru-RU"/>
        </w:rPr>
        <w:t>4-м</w:t>
      </w:r>
      <w:r w:rsidRPr="00255141">
        <w:rPr>
          <w:lang w:val="ru-RU"/>
        </w:rPr>
        <w:t xml:space="preserve"> пленарном заседании г-жа Мохамед сообщила, что для участия в совещании зарегистрировал</w:t>
      </w:r>
      <w:r>
        <w:rPr>
          <w:lang w:val="ru-RU"/>
        </w:rPr>
        <w:t>а</w:t>
      </w:r>
      <w:r w:rsidRPr="00255141">
        <w:rPr>
          <w:lang w:val="ru-RU"/>
        </w:rPr>
        <w:t>сь 161 Сторона Протокола. Представители 115 зарегистрированных Сторон представили полномочия, полностью соответствующие правилу 18 правил процедуры, тогда как полномочия, п</w:t>
      </w:r>
      <w:r>
        <w:rPr>
          <w:lang w:val="ru-RU"/>
        </w:rPr>
        <w:t xml:space="preserve">ереданные </w:t>
      </w:r>
      <w:r w:rsidRPr="00255141">
        <w:rPr>
          <w:lang w:val="ru-RU"/>
        </w:rPr>
        <w:t xml:space="preserve">представителями 26 зарегистрированных Сторон, не </w:t>
      </w:r>
      <w:r>
        <w:rPr>
          <w:lang w:val="ru-RU"/>
        </w:rPr>
        <w:t xml:space="preserve">вполне </w:t>
      </w:r>
      <w:r w:rsidRPr="00255141">
        <w:rPr>
          <w:lang w:val="ru-RU"/>
        </w:rPr>
        <w:t xml:space="preserve">соответствовали этому правилу. </w:t>
      </w:r>
      <w:proofErr w:type="spellStart"/>
      <w:r w:rsidRPr="008B3C5D">
        <w:t>Представители</w:t>
      </w:r>
      <w:proofErr w:type="spellEnd"/>
      <w:r w:rsidRPr="008B3C5D">
        <w:t xml:space="preserve"> 20 </w:t>
      </w:r>
      <w:proofErr w:type="spellStart"/>
      <w:r w:rsidRPr="008B3C5D">
        <w:t>зарегистрированных</w:t>
      </w:r>
      <w:proofErr w:type="spellEnd"/>
      <w:r w:rsidRPr="008B3C5D">
        <w:t xml:space="preserve"> </w:t>
      </w:r>
      <w:proofErr w:type="spellStart"/>
      <w:r w:rsidRPr="008B3C5D">
        <w:t>Сторон</w:t>
      </w:r>
      <w:proofErr w:type="spellEnd"/>
      <w:r w:rsidRPr="008B3C5D">
        <w:t xml:space="preserve"> </w:t>
      </w:r>
      <w:r>
        <w:rPr>
          <w:lang w:val="ru-RU"/>
        </w:rPr>
        <w:t xml:space="preserve">пока </w:t>
      </w:r>
      <w:proofErr w:type="spellStart"/>
      <w:r w:rsidRPr="008B3C5D">
        <w:t>не</w:t>
      </w:r>
      <w:proofErr w:type="spellEnd"/>
      <w:r w:rsidRPr="008B3C5D">
        <w:t xml:space="preserve"> </w:t>
      </w:r>
      <w:proofErr w:type="spellStart"/>
      <w:r w:rsidRPr="008B3C5D">
        <w:t>представили</w:t>
      </w:r>
      <w:proofErr w:type="spellEnd"/>
      <w:r w:rsidRPr="008B3C5D">
        <w:t xml:space="preserve"> </w:t>
      </w:r>
      <w:proofErr w:type="spellStart"/>
      <w:r w:rsidRPr="008B3C5D">
        <w:t>полномочи</w:t>
      </w:r>
      <w:proofErr w:type="spellEnd"/>
      <w:r>
        <w:rPr>
          <w:lang w:val="ru-RU"/>
        </w:rPr>
        <w:t>й</w:t>
      </w:r>
      <w:r w:rsidRPr="008B3C5D">
        <w:t>.</w:t>
      </w:r>
    </w:p>
    <w:p w14:paraId="6532552F" w14:textId="77777777" w:rsidR="00DE1846" w:rsidRPr="00255141" w:rsidRDefault="00DE1846" w:rsidP="009406B8">
      <w:pPr>
        <w:pStyle w:val="CBDNormalNumber"/>
        <w:numPr>
          <w:ilvl w:val="0"/>
          <w:numId w:val="26"/>
        </w:numPr>
        <w:ind w:firstLine="0"/>
        <w:rPr>
          <w:lang w:val="ru-RU"/>
        </w:rPr>
      </w:pPr>
      <w:r w:rsidRPr="00255141">
        <w:rPr>
          <w:lang w:val="ru-RU"/>
        </w:rPr>
        <w:t>[</w:t>
      </w:r>
      <w:r w:rsidRPr="004B39EC">
        <w:rPr>
          <w:lang w:val="ru-RU"/>
        </w:rPr>
        <w:t>текст пункта будет дополнен позже</w:t>
      </w:r>
      <w:r w:rsidRPr="00255141">
        <w:rPr>
          <w:lang w:val="ru-RU"/>
        </w:rPr>
        <w:t>]</w:t>
      </w:r>
    </w:p>
    <w:p w14:paraId="65325530" w14:textId="77777777" w:rsidR="00DE1846" w:rsidRPr="00255141" w:rsidRDefault="00DE1846" w:rsidP="009406B8">
      <w:pPr>
        <w:pStyle w:val="CBDAgendaItem"/>
        <w:rPr>
          <w:rFonts w:hint="eastAsia"/>
          <w:lang w:val="ru-RU"/>
        </w:rPr>
      </w:pPr>
      <w:r w:rsidRPr="004B39EC">
        <w:rPr>
          <w:bCs/>
          <w:lang w:val="ru-RU"/>
        </w:rPr>
        <w:t xml:space="preserve">Пункт 4 </w:t>
      </w:r>
      <w:r w:rsidRPr="00255141">
        <w:rPr>
          <w:lang w:val="ru-RU"/>
        </w:rPr>
        <w:t>повестки дня</w:t>
      </w:r>
      <w:r w:rsidRPr="004B39EC">
        <w:rPr>
          <w:b w:val="0"/>
          <w:lang w:val="ru-RU"/>
        </w:rPr>
        <w:br/>
      </w:r>
      <w:r w:rsidRPr="004B39EC">
        <w:rPr>
          <w:bCs/>
          <w:lang w:val="ru-RU"/>
        </w:rPr>
        <w:t>Доклады вспомогательных органов</w:t>
      </w:r>
    </w:p>
    <w:p w14:paraId="65325531" w14:textId="77777777" w:rsidR="00DE1846" w:rsidRPr="00822674"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рассмотрела пункт 4 повестки дня на своем 1-м пленарном заседании. Ее вниманию были представлены следующие доклады, посвященные межсессионной работе различных органов, с момента проведения ее 5-го совещания: доклад Вспомогательного органа по научным, техническим и технологическим консультациям о работе его 27-го совещания</w:t>
      </w:r>
      <w:r w:rsidRPr="00822674">
        <w:rPr>
          <w:rStyle w:val="FootnoteReference"/>
          <w:rFonts w:eastAsia="MS Mincho"/>
          <w:color w:val="000000"/>
          <w:kern w:val="22"/>
        </w:rPr>
        <w:footnoteReference w:id="9"/>
      </w:r>
      <w:r w:rsidRPr="004B39EC">
        <w:rPr>
          <w:lang w:val="ru-RU"/>
        </w:rPr>
        <w:t xml:space="preserve"> и доклады Вспомогательного органа по осуществлению о работе его 6-го и 7-го совещаний</w:t>
      </w:r>
      <w:r w:rsidRPr="00822674">
        <w:rPr>
          <w:rStyle w:val="FootnoteReference"/>
          <w:rFonts w:eastAsia="MS Mincho"/>
          <w:color w:val="000000"/>
          <w:kern w:val="22"/>
        </w:rPr>
        <w:footnoteReference w:id="10"/>
      </w:r>
      <w:r w:rsidRPr="004B39EC">
        <w:rPr>
          <w:lang w:val="ru-RU"/>
        </w:rPr>
        <w:t>.</w:t>
      </w:r>
    </w:p>
    <w:p w14:paraId="65325532" w14:textId="77777777" w:rsidR="00DE1846" w:rsidRPr="00822674"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заслушала устные доклады Председателя Вспомогательного органа по научным, техническим и технологическим консультациям, Докладчика Вспомогательного органа по осуществлению и представителя Председателя Вспомогательного органа по осуществлению статьи 8</w:t>
      </w:r>
      <w:r w:rsidRPr="00822674">
        <w:t> j</w:t>
      </w:r>
      <w:r w:rsidRPr="004B39EC">
        <w:rPr>
          <w:lang w:val="ru-RU"/>
        </w:rPr>
        <w:t>) и других положений Конвенции, касающихся коренных народов и местных общин.</w:t>
      </w:r>
    </w:p>
    <w:p w14:paraId="65325533" w14:textId="77777777" w:rsidR="00DE1846" w:rsidRPr="00822674"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приняла к сведению представленную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p>
    <w:p w14:paraId="65325534" w14:textId="77777777" w:rsidR="00DE1846" w:rsidRPr="00255141" w:rsidRDefault="00DE1846" w:rsidP="009406B8">
      <w:pPr>
        <w:pStyle w:val="CBDAgendaItem"/>
        <w:rPr>
          <w:rFonts w:hint="eastAsia"/>
          <w:lang w:val="ru-RU"/>
        </w:rPr>
      </w:pPr>
      <w:r w:rsidRPr="004B39EC">
        <w:rPr>
          <w:bCs/>
          <w:lang w:val="ru-RU"/>
        </w:rPr>
        <w:t xml:space="preserve">Пункт 5 </w:t>
      </w:r>
      <w:r w:rsidRPr="00255141">
        <w:rPr>
          <w:lang w:val="ru-RU"/>
        </w:rPr>
        <w:t>повестки дня</w:t>
      </w:r>
      <w:r w:rsidRPr="004B39EC">
        <w:rPr>
          <w:b w:val="0"/>
          <w:lang w:val="ru-RU"/>
        </w:rPr>
        <w:br/>
      </w:r>
      <w:r w:rsidRPr="004B39EC">
        <w:rPr>
          <w:bCs/>
          <w:lang w:val="ru-RU"/>
        </w:rPr>
        <w:t>Доклад Комитета по соблюдению</w:t>
      </w:r>
    </w:p>
    <w:p w14:paraId="65325535" w14:textId="77777777" w:rsidR="00DE1846" w:rsidRPr="00822674" w:rsidRDefault="00DE1846" w:rsidP="009406B8">
      <w:pPr>
        <w:pStyle w:val="CBDNormalNumber"/>
        <w:numPr>
          <w:ilvl w:val="0"/>
          <w:numId w:val="26"/>
        </w:numPr>
        <w:ind w:firstLine="0"/>
        <w:rPr>
          <w:lang w:val="ru-RU"/>
        </w:rPr>
      </w:pPr>
      <w:r w:rsidRPr="004B39EC">
        <w:rPr>
          <w:snapToGrid w:val="0"/>
          <w:lang w:val="ru-RU"/>
        </w:rPr>
        <w:t>Конференция Сторон, выступающая в качестве совещания Сторон</w:t>
      </w:r>
      <w:r w:rsidRPr="004B39EC">
        <w:rPr>
          <w:lang w:val="ru-RU"/>
        </w:rPr>
        <w:t xml:space="preserve"> Картахенского протокола</w:t>
      </w:r>
      <w:r w:rsidRPr="004B39EC">
        <w:rPr>
          <w:snapToGrid w:val="0"/>
          <w:lang w:val="ru-RU"/>
        </w:rPr>
        <w:t>, рассмотрела пункт 5 повестки дня на своем 1-м пленарном заседании. Ей был представлен проект решения</w:t>
      </w:r>
      <w:r w:rsidRPr="00822674">
        <w:rPr>
          <w:rStyle w:val="FootnoteReference"/>
          <w:snapToGrid w:val="0"/>
        </w:rPr>
        <w:footnoteReference w:id="11"/>
      </w:r>
      <w:r w:rsidRPr="004B39EC">
        <w:rPr>
          <w:snapToGrid w:val="0"/>
          <w:lang w:val="ru-RU"/>
        </w:rPr>
        <w:t xml:space="preserve"> и доклад Комитета по соблюдению в рамках Картахенского протокола о работе его 20-го и 21-го совещаний</w:t>
      </w:r>
      <w:r w:rsidRPr="00822674">
        <w:rPr>
          <w:rStyle w:val="FootnoteReference"/>
          <w:snapToGrid w:val="0"/>
        </w:rPr>
        <w:footnoteReference w:id="12"/>
      </w:r>
      <w:r w:rsidRPr="004B39EC">
        <w:rPr>
          <w:snapToGrid w:val="0"/>
          <w:lang w:val="ru-RU"/>
        </w:rPr>
        <w:t>.</w:t>
      </w:r>
    </w:p>
    <w:p w14:paraId="65325536" w14:textId="77777777" w:rsidR="00DE1846" w:rsidRPr="00822674" w:rsidRDefault="00DE1846" w:rsidP="009406B8">
      <w:pPr>
        <w:pStyle w:val="CBDNormalNumber"/>
        <w:numPr>
          <w:ilvl w:val="0"/>
          <w:numId w:val="26"/>
        </w:numPr>
        <w:ind w:firstLine="0"/>
        <w:rPr>
          <w:lang w:val="ru-RU"/>
        </w:rPr>
      </w:pPr>
      <w:r w:rsidRPr="004B39EC">
        <w:rPr>
          <w:lang w:val="ru-RU"/>
        </w:rPr>
        <w:t xml:space="preserve">Председатель Комитета по соблюдению в рамках Картахенского протокола представил доклад Комитета по соблюдению о работе его </w:t>
      </w:r>
      <w:r w:rsidRPr="004B39EC">
        <w:rPr>
          <w:snapToGrid w:val="0"/>
          <w:lang w:val="ru-RU"/>
        </w:rPr>
        <w:t xml:space="preserve">12-го и 21-го </w:t>
      </w:r>
      <w:r w:rsidRPr="004B39EC">
        <w:rPr>
          <w:lang w:val="ru-RU"/>
        </w:rPr>
        <w:t xml:space="preserve">совещаний. </w:t>
      </w:r>
    </w:p>
    <w:p w14:paraId="65325537" w14:textId="77777777" w:rsidR="00DE1846" w:rsidRPr="00822674" w:rsidRDefault="00DE1846" w:rsidP="009406B8">
      <w:pPr>
        <w:pStyle w:val="CBDNormalNumber"/>
        <w:numPr>
          <w:ilvl w:val="0"/>
          <w:numId w:val="26"/>
        </w:numPr>
        <w:ind w:firstLine="0"/>
        <w:rPr>
          <w:lang w:val="ru-RU"/>
        </w:rPr>
      </w:pPr>
      <w:r w:rsidRPr="004B39EC">
        <w:rPr>
          <w:lang w:val="ru-RU"/>
        </w:rPr>
        <w:t xml:space="preserve">В соответствии с порядком организации работы вопросы существа, возникшие в связи с докладом, были переданы на рассмотрение Рабочей группе </w:t>
      </w:r>
      <w:r w:rsidRPr="00822674">
        <w:t>II</w:t>
      </w:r>
      <w:r w:rsidRPr="004B39EC">
        <w:rPr>
          <w:lang w:val="ru-RU"/>
        </w:rPr>
        <w:t xml:space="preserve">. </w:t>
      </w:r>
    </w:p>
    <w:p w14:paraId="65325538" w14:textId="77777777" w:rsidR="00DE1846" w:rsidRPr="0046673F" w:rsidRDefault="00DE1846" w:rsidP="009406B8">
      <w:pPr>
        <w:pStyle w:val="CBDNormalNumber"/>
        <w:numPr>
          <w:ilvl w:val="0"/>
          <w:numId w:val="26"/>
        </w:numPr>
        <w:ind w:firstLine="0"/>
        <w:rPr>
          <w:lang w:val="ru-RU"/>
        </w:rPr>
      </w:pPr>
      <w:r>
        <w:t>[</w:t>
      </w:r>
      <w:r>
        <w:rPr>
          <w:lang w:val="ru-RU"/>
        </w:rPr>
        <w:t>место для текста</w:t>
      </w:r>
      <w:r w:rsidRPr="00637CA9">
        <w:t>]</w:t>
      </w:r>
    </w:p>
    <w:p w14:paraId="65325539" w14:textId="77777777" w:rsidR="00DE1846" w:rsidRPr="00DD7E91" w:rsidRDefault="00DE1846" w:rsidP="009406B8">
      <w:pPr>
        <w:pStyle w:val="CBDNormalNumber"/>
        <w:numPr>
          <w:ilvl w:val="0"/>
          <w:numId w:val="26"/>
        </w:numPr>
        <w:ind w:firstLine="0"/>
        <w:rPr>
          <w:lang w:val="ru-RU"/>
        </w:rPr>
      </w:pPr>
      <w:r w:rsidRPr="004B39EC">
        <w:rPr>
          <w:lang w:val="ru-RU"/>
        </w:rPr>
        <w:t>На 3-м</w:t>
      </w:r>
      <w:r>
        <w:t> </w:t>
      </w:r>
      <w:r w:rsidRPr="004B39EC">
        <w:rPr>
          <w:lang w:val="ru-RU"/>
        </w:rPr>
        <w:t>пленарном заседании Конференция Сторон, выступающая в качестве совещания Сторон Картахенского протокола, рассмотрела проект решения</w:t>
      </w:r>
      <w:r w:rsidRPr="00367C30">
        <w:rPr>
          <w:lang w:val="ru-RU"/>
        </w:rPr>
        <w:t xml:space="preserve">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2"</w:instrText>
      </w:r>
      <w:r>
        <w:fldChar w:fldCharType="separate"/>
      </w:r>
      <w:r w:rsidRPr="0051599C">
        <w:rPr>
          <w:rStyle w:val="Hyperlink"/>
        </w:rPr>
        <w:t>CBD</w:t>
      </w:r>
      <w:r w:rsidRPr="00367C30">
        <w:rPr>
          <w:rStyle w:val="Hyperlink"/>
          <w:lang w:val="ru-RU"/>
        </w:rPr>
        <w:t>/</w:t>
      </w:r>
      <w:r w:rsidRPr="0051599C">
        <w:rPr>
          <w:rStyle w:val="Hyperlink"/>
        </w:rPr>
        <w:t>CP</w:t>
      </w:r>
      <w:r w:rsidRPr="00367C30">
        <w:rPr>
          <w:rStyle w:val="Hyperlink"/>
          <w:lang w:val="ru-RU"/>
        </w:rPr>
        <w:t>/</w:t>
      </w:r>
      <w:r w:rsidRPr="0051599C">
        <w:rPr>
          <w:rStyle w:val="Hyperlink"/>
        </w:rPr>
        <w:t>MOP</w:t>
      </w:r>
      <w:r w:rsidRPr="00367C30">
        <w:rPr>
          <w:rStyle w:val="Hyperlink"/>
          <w:lang w:val="ru-RU"/>
        </w:rPr>
        <w:t>/12/</w:t>
      </w:r>
      <w:r w:rsidRPr="0051599C">
        <w:rPr>
          <w:rStyle w:val="Hyperlink"/>
        </w:rPr>
        <w:t>L</w:t>
      </w:r>
      <w:r w:rsidRPr="00367C30">
        <w:rPr>
          <w:rStyle w:val="Hyperlink"/>
          <w:lang w:val="ru-RU"/>
        </w:rPr>
        <w:t>.2</w:t>
      </w:r>
      <w:r>
        <w:fldChar w:fldCharType="end"/>
      </w:r>
      <w:r w:rsidRPr="00367C30">
        <w:rPr>
          <w:lang w:val="ru-RU"/>
        </w:rPr>
        <w:t xml:space="preserve">, </w:t>
      </w:r>
      <w:r w:rsidRPr="004B39EC">
        <w:rPr>
          <w:lang w:val="ru-RU"/>
        </w:rPr>
        <w:t xml:space="preserve">представленный Председателем Рабочей группы </w:t>
      </w:r>
      <w:r>
        <w:t>II</w:t>
      </w:r>
      <w:r w:rsidRPr="004B39EC">
        <w:rPr>
          <w:lang w:val="ru-RU"/>
        </w:rPr>
        <w:t>, и приняла его в качестве решения</w:t>
      </w:r>
      <w:r>
        <w:t> CP</w:t>
      </w:r>
      <w:r w:rsidRPr="004B39EC">
        <w:rPr>
          <w:lang w:val="ru-RU"/>
        </w:rPr>
        <w:t>-</w:t>
      </w:r>
      <w:r w:rsidRPr="00AF4951">
        <w:rPr>
          <w:lang w:val="ru-RU"/>
        </w:rPr>
        <w:t>12/</w:t>
      </w:r>
      <w:r w:rsidRPr="00AF4951">
        <w:t>X</w:t>
      </w:r>
      <w:r w:rsidRPr="00AF4951">
        <w:rPr>
          <w:lang w:val="ru-RU"/>
        </w:rPr>
        <w:t>.</w:t>
      </w:r>
    </w:p>
    <w:p w14:paraId="6532553A" w14:textId="77777777" w:rsidR="00DE1846" w:rsidRDefault="00DE1846" w:rsidP="009406B8">
      <w:pPr>
        <w:pStyle w:val="CBDNormalNumber"/>
        <w:numPr>
          <w:ilvl w:val="0"/>
          <w:numId w:val="26"/>
        </w:numPr>
        <w:ind w:firstLine="0"/>
        <w:rPr>
          <w:lang w:val="ru-RU"/>
        </w:rPr>
      </w:pPr>
      <w:r w:rsidRPr="00255141">
        <w:rPr>
          <w:lang w:val="ru-RU"/>
        </w:rPr>
        <w:lastRenderedPageBreak/>
        <w:t xml:space="preserve">На своем </w:t>
      </w:r>
      <w:r>
        <w:rPr>
          <w:lang w:val="ru-RU"/>
        </w:rPr>
        <w:t xml:space="preserve">4-м </w:t>
      </w:r>
      <w:r w:rsidRPr="00255141">
        <w:rPr>
          <w:lang w:val="ru-RU"/>
        </w:rPr>
        <w:t xml:space="preserve">пленарном заседании Конференция Сторон, </w:t>
      </w:r>
      <w:r>
        <w:rPr>
          <w:lang w:val="ru-RU"/>
        </w:rPr>
        <w:t>выступа</w:t>
      </w:r>
      <w:r w:rsidRPr="00255141">
        <w:rPr>
          <w:lang w:val="ru-RU"/>
        </w:rPr>
        <w:t>ющая в качестве совещания Сторон Протокола, избрала следующих члено</w:t>
      </w:r>
      <w:r>
        <w:rPr>
          <w:lang w:val="ru-RU"/>
        </w:rPr>
        <w:t>в</w:t>
      </w:r>
      <w:r w:rsidRPr="00255141">
        <w:rPr>
          <w:lang w:val="ru-RU"/>
        </w:rPr>
        <w:t xml:space="preserve"> Комитета по соблюдению на четырехлетний срок полномочий, начинающийся 1 января 2027 года:</w:t>
      </w:r>
    </w:p>
    <w:p w14:paraId="6532553B" w14:textId="77777777" w:rsidR="00DE1846" w:rsidRPr="00DD7E91" w:rsidRDefault="00DE1846" w:rsidP="009406B8">
      <w:pPr>
        <w:tabs>
          <w:tab w:val="clear" w:pos="567"/>
          <w:tab w:val="clear" w:pos="1134"/>
          <w:tab w:val="clear" w:pos="1701"/>
          <w:tab w:val="clear" w:pos="2268"/>
        </w:tabs>
        <w:spacing w:after="60"/>
        <w:ind w:firstLine="1134"/>
        <w:jc w:val="left"/>
        <w:rPr>
          <w:rFonts w:eastAsia="Times New Roman"/>
          <w:lang w:val="ru-RU" w:eastAsia="ru-RU"/>
        </w:rPr>
      </w:pPr>
      <w:r w:rsidRPr="00DD7E91">
        <w:rPr>
          <w:rFonts w:eastAsia="Times New Roman"/>
          <w:lang w:val="ru-RU" w:eastAsia="ru-RU"/>
        </w:rPr>
        <w:t>Хела Мсабхи (Тунис)</w:t>
      </w:r>
    </w:p>
    <w:p w14:paraId="6532553C" w14:textId="77777777" w:rsidR="00DE1846" w:rsidRPr="00DD7E91" w:rsidRDefault="00DE1846" w:rsidP="009406B8">
      <w:pPr>
        <w:tabs>
          <w:tab w:val="clear" w:pos="567"/>
          <w:tab w:val="clear" w:pos="1134"/>
          <w:tab w:val="clear" w:pos="1701"/>
          <w:tab w:val="clear" w:pos="2268"/>
        </w:tabs>
        <w:spacing w:after="60"/>
        <w:ind w:firstLine="1134"/>
        <w:jc w:val="left"/>
        <w:rPr>
          <w:rFonts w:eastAsia="Times New Roman"/>
          <w:lang w:val="ru-RU" w:eastAsia="ru-RU"/>
        </w:rPr>
      </w:pPr>
      <w:r w:rsidRPr="00DD7E91">
        <w:rPr>
          <w:rFonts w:eastAsia="Times New Roman"/>
          <w:lang w:val="ru-RU" w:eastAsia="ru-RU"/>
        </w:rPr>
        <w:t>Ахмад Гусман Сисванди (Индонезия)</w:t>
      </w:r>
    </w:p>
    <w:p w14:paraId="6532553D" w14:textId="77777777" w:rsidR="00DE1846" w:rsidRPr="00DD7E91" w:rsidRDefault="00DE1846" w:rsidP="009406B8">
      <w:pPr>
        <w:tabs>
          <w:tab w:val="clear" w:pos="567"/>
          <w:tab w:val="clear" w:pos="1134"/>
          <w:tab w:val="clear" w:pos="1701"/>
          <w:tab w:val="clear" w:pos="2268"/>
        </w:tabs>
        <w:spacing w:after="60"/>
        <w:ind w:firstLine="1134"/>
        <w:jc w:val="left"/>
        <w:rPr>
          <w:rFonts w:eastAsia="Times New Roman"/>
          <w:lang w:val="ru-RU" w:eastAsia="ru-RU"/>
        </w:rPr>
      </w:pPr>
      <w:r w:rsidRPr="00DD7E91">
        <w:rPr>
          <w:rFonts w:eastAsia="Times New Roman"/>
          <w:lang w:val="ru-RU" w:eastAsia="ru-RU"/>
        </w:rPr>
        <w:t>Теэле Яйрус-Пяхно (Эстония)</w:t>
      </w:r>
    </w:p>
    <w:p w14:paraId="6532553E" w14:textId="77777777" w:rsidR="00DE1846" w:rsidRPr="00DD7E91" w:rsidRDefault="00DE1846" w:rsidP="009406B8">
      <w:pPr>
        <w:tabs>
          <w:tab w:val="clear" w:pos="567"/>
          <w:tab w:val="clear" w:pos="1134"/>
          <w:tab w:val="clear" w:pos="1701"/>
          <w:tab w:val="clear" w:pos="2268"/>
        </w:tabs>
        <w:spacing w:after="60"/>
        <w:ind w:firstLine="1134"/>
        <w:jc w:val="left"/>
        <w:rPr>
          <w:rFonts w:eastAsia="Times New Roman"/>
          <w:lang w:val="ru-RU" w:eastAsia="ru-RU"/>
        </w:rPr>
      </w:pPr>
      <w:r w:rsidRPr="00DD7E91">
        <w:rPr>
          <w:rFonts w:eastAsia="Times New Roman"/>
          <w:lang w:val="ru-RU" w:eastAsia="ru-RU"/>
        </w:rPr>
        <w:t>Лусиана Пимента Амброзевичус (Бразилия)</w:t>
      </w:r>
    </w:p>
    <w:p w14:paraId="6532553F" w14:textId="77777777" w:rsidR="00DE1846" w:rsidRPr="00DD7E91" w:rsidRDefault="00DE1846" w:rsidP="009406B8">
      <w:pPr>
        <w:tabs>
          <w:tab w:val="clear" w:pos="567"/>
          <w:tab w:val="clear" w:pos="1134"/>
          <w:tab w:val="clear" w:pos="1701"/>
          <w:tab w:val="clear" w:pos="2268"/>
        </w:tabs>
        <w:spacing w:after="60"/>
        <w:ind w:firstLine="1134"/>
        <w:jc w:val="left"/>
        <w:rPr>
          <w:rFonts w:eastAsia="Times New Roman"/>
          <w:lang w:val="ru-RU" w:eastAsia="ru-RU"/>
        </w:rPr>
      </w:pPr>
      <w:r w:rsidRPr="00DD7E91">
        <w:rPr>
          <w:rFonts w:eastAsia="Times New Roman"/>
          <w:lang w:val="ru-RU" w:eastAsia="ru-RU"/>
        </w:rPr>
        <w:t>Микеланджело Ломбардо (Италия)</w:t>
      </w:r>
      <w:r>
        <w:rPr>
          <w:rFonts w:eastAsia="Times New Roman"/>
          <w:lang w:val="ru-RU" w:eastAsia="ru-RU"/>
        </w:rPr>
        <w:t>.</w:t>
      </w:r>
    </w:p>
    <w:p w14:paraId="65325540" w14:textId="77777777" w:rsidR="00DE1846" w:rsidRPr="00822674" w:rsidRDefault="00DE1846" w:rsidP="009406B8">
      <w:pPr>
        <w:pStyle w:val="CBDAgendaItem"/>
        <w:rPr>
          <w:rFonts w:hint="eastAsia"/>
          <w:lang w:val="ru-RU"/>
        </w:rPr>
      </w:pPr>
      <w:r w:rsidRPr="004B39EC">
        <w:rPr>
          <w:bCs/>
          <w:lang w:val="ru-RU"/>
        </w:rPr>
        <w:t xml:space="preserve">Пункт 6 </w:t>
      </w:r>
      <w:r w:rsidRPr="00255141">
        <w:rPr>
          <w:lang w:val="ru-RU"/>
        </w:rPr>
        <w:t>повестки дня</w:t>
      </w:r>
      <w:r w:rsidRPr="004B39EC">
        <w:rPr>
          <w:b w:val="0"/>
          <w:lang w:val="ru-RU"/>
        </w:rPr>
        <w:br/>
      </w:r>
      <w:r w:rsidRPr="004B39EC">
        <w:rPr>
          <w:bCs/>
          <w:lang w:val="ru-RU"/>
        </w:rPr>
        <w:t>Административное обеспечение Картахенского протокола и бюджет целевых фондов</w:t>
      </w:r>
    </w:p>
    <w:p w14:paraId="65325541" w14:textId="77777777" w:rsidR="00DE1846" w:rsidRPr="00822674" w:rsidRDefault="00DE1846" w:rsidP="009406B8">
      <w:pPr>
        <w:pStyle w:val="CBDNormalNumber"/>
        <w:numPr>
          <w:ilvl w:val="0"/>
          <w:numId w:val="26"/>
        </w:numPr>
        <w:ind w:firstLine="0"/>
        <w:rPr>
          <w:lang w:val="ru-RU"/>
        </w:rPr>
      </w:pPr>
      <w:r w:rsidRPr="004B39EC">
        <w:rPr>
          <w:lang w:val="ru-RU"/>
        </w:rPr>
        <w:t xml:space="preserve">Конференция Сторон, </w:t>
      </w:r>
      <w:r w:rsidRPr="004B39EC">
        <w:rPr>
          <w:snapToGrid w:val="0"/>
          <w:lang w:val="ru-RU"/>
        </w:rPr>
        <w:t xml:space="preserve">выступающая в качестве совещания Сторон </w:t>
      </w:r>
      <w:r w:rsidRPr="004B39EC">
        <w:rPr>
          <w:lang w:val="ru-RU"/>
        </w:rPr>
        <w:t>Картахенского протокола, рассмотрела пункт 6 повестки дня на своем 2-м пленарном заседании 19 октября этого года. Ее вниманию были представлены проект решения</w:t>
      </w:r>
      <w:r w:rsidRPr="00822674">
        <w:rPr>
          <w:rStyle w:val="FootnoteReference"/>
          <w:rFonts w:eastAsia="MS Mincho"/>
          <w:color w:val="000000"/>
          <w:kern w:val="22"/>
        </w:rPr>
        <w:footnoteReference w:id="13"/>
      </w:r>
      <w:r w:rsidRPr="004B39EC">
        <w:rPr>
          <w:lang w:val="ru-RU"/>
        </w:rPr>
        <w:t xml:space="preserve"> и записки секретариата об административном обеспечении Конвенции и протоколов к ней на двухлетний период 2025–2026 </w:t>
      </w:r>
      <w:r w:rsidRPr="004B39EC">
        <w:rPr>
          <w:snapToGrid w:val="0"/>
          <w:lang w:val="ru-RU"/>
        </w:rPr>
        <w:t>годов</w:t>
      </w:r>
      <w:r w:rsidRPr="00822674">
        <w:rPr>
          <w:rStyle w:val="FootnoteReference"/>
          <w:snapToGrid w:val="0"/>
        </w:rPr>
        <w:footnoteReference w:id="14"/>
      </w:r>
      <w:r w:rsidRPr="004B39EC">
        <w:rPr>
          <w:snapToGrid w:val="0"/>
          <w:lang w:val="ru-RU"/>
        </w:rPr>
        <w:t>, о предлагаемом бюджете для программ работы Конвенции и протоколов к ней на двухлетний период 2027</w:t>
      </w:r>
      <w:r w:rsidRPr="004B39EC">
        <w:rPr>
          <w:lang w:val="ru-RU"/>
        </w:rPr>
        <w:t>–</w:t>
      </w:r>
      <w:r w:rsidRPr="004B39EC">
        <w:rPr>
          <w:snapToGrid w:val="0"/>
          <w:lang w:val="ru-RU"/>
        </w:rPr>
        <w:t>2028 годов</w:t>
      </w:r>
      <w:r w:rsidRPr="00822674">
        <w:rPr>
          <w:rStyle w:val="FootnoteReference"/>
          <w:snapToGrid w:val="0"/>
        </w:rPr>
        <w:footnoteReference w:id="15"/>
      </w:r>
      <w:r w:rsidRPr="004B39EC">
        <w:rPr>
          <w:lang w:val="ru-RU"/>
        </w:rPr>
        <w:t>, о потребностях целевого фонда для дополнительных добровольных взносов в поддержку утвержденных мероприятий</w:t>
      </w:r>
      <w:r w:rsidRPr="00822674">
        <w:rPr>
          <w:rStyle w:val="FootnoteReference"/>
          <w:snapToGrid w:val="0"/>
        </w:rPr>
        <w:footnoteReference w:id="16"/>
      </w:r>
      <w:r w:rsidRPr="004B39EC">
        <w:rPr>
          <w:snapToGrid w:val="0"/>
          <w:lang w:val="ru-RU"/>
        </w:rPr>
        <w:t xml:space="preserve"> </w:t>
      </w:r>
      <w:r w:rsidRPr="004B39EC">
        <w:rPr>
          <w:lang w:val="ru-RU"/>
        </w:rPr>
        <w:t>и о дополнительной информации по административным и бюджетным вопросам</w:t>
      </w:r>
      <w:r w:rsidRPr="00822674">
        <w:rPr>
          <w:rStyle w:val="FootnoteReference"/>
          <w:rFonts w:eastAsia="MS Mincho"/>
          <w:color w:val="000000"/>
          <w:kern w:val="22"/>
        </w:rPr>
        <w:footnoteReference w:id="17"/>
      </w:r>
      <w:r w:rsidRPr="004B39EC">
        <w:rPr>
          <w:lang w:val="ru-RU"/>
        </w:rPr>
        <w:t>. В связи с пунктом</w:t>
      </w:r>
      <w:r w:rsidRPr="00822674">
        <w:t> </w:t>
      </w:r>
      <w:r w:rsidRPr="004B39EC">
        <w:rPr>
          <w:lang w:val="ru-RU"/>
        </w:rPr>
        <w:t>6 был опубликован также информационный документ об участии имеющих на это право Сторон и составе финансируемых делегаций</w:t>
      </w:r>
      <w:r w:rsidRPr="00822674">
        <w:rPr>
          <w:rStyle w:val="FootnoteReference"/>
        </w:rPr>
        <w:footnoteReference w:id="18"/>
      </w:r>
      <w:r w:rsidRPr="004B39EC">
        <w:rPr>
          <w:lang w:val="ru-RU"/>
        </w:rPr>
        <w:t>.</w:t>
      </w:r>
    </w:p>
    <w:p w14:paraId="65325542" w14:textId="77777777" w:rsidR="00DE1846" w:rsidRPr="00822674" w:rsidRDefault="00DE1846" w:rsidP="009406B8">
      <w:pPr>
        <w:pStyle w:val="CBDNormalNumber"/>
        <w:numPr>
          <w:ilvl w:val="0"/>
          <w:numId w:val="26"/>
        </w:numPr>
        <w:ind w:firstLine="0"/>
        <w:rPr>
          <w:lang w:val="ru-RU"/>
        </w:rPr>
      </w:pPr>
      <w:r w:rsidRPr="004B39EC">
        <w:rPr>
          <w:lang w:val="ru-RU"/>
        </w:rPr>
        <w:t>Исполнительный секретарь сообщила о проводимых секретариатом мероприятиях и представила предлагаемый бюджет для программ работы Конвенции и протоколов к ней на двухлетний период 2027–2028 годов.</w:t>
      </w:r>
    </w:p>
    <w:p w14:paraId="65325543" w14:textId="77777777" w:rsidR="00DE1846" w:rsidRPr="00822674" w:rsidRDefault="00DE1846" w:rsidP="009406B8">
      <w:pPr>
        <w:pStyle w:val="CBDNormalNumber"/>
        <w:numPr>
          <w:ilvl w:val="0"/>
          <w:numId w:val="26"/>
        </w:numPr>
        <w:ind w:firstLine="0"/>
        <w:rPr>
          <w:lang w:val="ru-RU"/>
        </w:rPr>
      </w:pPr>
      <w:r w:rsidRPr="004B39EC">
        <w:rPr>
          <w:color w:val="000000"/>
          <w:kern w:val="22"/>
          <w:lang w:val="ru-RU"/>
        </w:rPr>
        <w:t xml:space="preserve">Конференция Сторон Конвенции, выступающая в качестве совещаний Сторон протоколов, </w:t>
      </w:r>
      <w:r w:rsidRPr="004B39EC">
        <w:rPr>
          <w:lang w:val="ru-RU"/>
        </w:rPr>
        <w:t xml:space="preserve">учредила контактную группу по бюджетным вопросам под председательством Джиллиан Гатри (Ямайка) и поручила этой группе </w:t>
      </w:r>
      <w:r w:rsidRPr="00822674">
        <w:rPr>
          <w:lang w:val="ru-RU"/>
        </w:rPr>
        <w:t xml:space="preserve">детально рассмотреть </w:t>
      </w:r>
      <w:r w:rsidRPr="004B39EC">
        <w:rPr>
          <w:lang w:val="ru-RU"/>
        </w:rPr>
        <w:t>предлагаемый бюджет на двухлетний период 2027–2028 годов.</w:t>
      </w:r>
    </w:p>
    <w:p w14:paraId="65325544" w14:textId="77777777" w:rsidR="00DE1846" w:rsidRPr="00255141" w:rsidRDefault="00DE1846" w:rsidP="009406B8">
      <w:pPr>
        <w:pStyle w:val="CBDNormalNumber"/>
        <w:numPr>
          <w:ilvl w:val="0"/>
          <w:numId w:val="26"/>
        </w:numPr>
        <w:ind w:firstLine="0"/>
        <w:rPr>
          <w:lang w:val="ru-RU"/>
        </w:rPr>
      </w:pPr>
      <w:r w:rsidRPr="004B39EC">
        <w:rPr>
          <w:lang w:val="ru-RU"/>
        </w:rPr>
        <w:t>[текст пункта будет дополнен позже]</w:t>
      </w:r>
    </w:p>
    <w:p w14:paraId="65325545" w14:textId="77777777" w:rsidR="00DE1846" w:rsidRPr="00255141" w:rsidRDefault="00DE1846" w:rsidP="009406B8">
      <w:pPr>
        <w:pStyle w:val="CBDNormalNumber"/>
        <w:numPr>
          <w:ilvl w:val="0"/>
          <w:numId w:val="0"/>
        </w:numPr>
        <w:ind w:left="567"/>
        <w:rPr>
          <w:lang w:val="ru-RU"/>
        </w:rPr>
      </w:pPr>
    </w:p>
    <w:p w14:paraId="65325546" w14:textId="77777777" w:rsidR="00DE1846" w:rsidRPr="00255141" w:rsidRDefault="00DE1846" w:rsidP="009406B8">
      <w:pPr>
        <w:pStyle w:val="CBDAgendaItem"/>
        <w:rPr>
          <w:rFonts w:hint="eastAsia"/>
          <w:lang w:val="ru-RU"/>
        </w:rPr>
      </w:pPr>
      <w:r w:rsidRPr="004B39EC">
        <w:rPr>
          <w:bCs/>
          <w:lang w:val="ru-RU"/>
        </w:rPr>
        <w:t xml:space="preserve">Пункт 7 </w:t>
      </w:r>
      <w:r w:rsidRPr="00255141">
        <w:rPr>
          <w:lang w:val="ru-RU"/>
        </w:rPr>
        <w:t>повестки дня</w:t>
      </w:r>
      <w:r w:rsidRPr="004B39EC">
        <w:rPr>
          <w:b w:val="0"/>
          <w:lang w:val="ru-RU"/>
        </w:rPr>
        <w:br/>
      </w:r>
      <w:r w:rsidRPr="004B39EC">
        <w:rPr>
          <w:bCs/>
          <w:lang w:val="ru-RU"/>
        </w:rPr>
        <w:t>Мониторинг и отчетность</w:t>
      </w:r>
    </w:p>
    <w:p w14:paraId="65325547" w14:textId="77777777" w:rsidR="003E0C1E" w:rsidRDefault="003E0C1E" w:rsidP="009406B8">
      <w:pPr>
        <w:pStyle w:val="CBDNormalNumber"/>
        <w:numPr>
          <w:ilvl w:val="0"/>
          <w:numId w:val="26"/>
        </w:numPr>
        <w:ind w:firstLine="0"/>
        <w:rPr>
          <w:lang w:val="ru-RU"/>
        </w:rPr>
      </w:pPr>
      <w:r w:rsidRPr="00793F51">
        <w:rPr>
          <w:lang w:val="ru-RU"/>
        </w:rPr>
        <w:t>[</w:t>
      </w:r>
      <w:r w:rsidR="00146FF3">
        <w:rPr>
          <w:lang w:val="ru-RU"/>
        </w:rPr>
        <w:t>текст пункта будет дополнен позже на основе доклада Рабочей группы II</w:t>
      </w:r>
      <w:r w:rsidRPr="00793F51">
        <w:rPr>
          <w:lang w:val="ru-RU"/>
        </w:rPr>
        <w:t>]</w:t>
      </w:r>
    </w:p>
    <w:p w14:paraId="65325548" w14:textId="77777777" w:rsidR="00DE1846" w:rsidRPr="00367C30" w:rsidRDefault="00DE1846" w:rsidP="009406B8">
      <w:pPr>
        <w:pStyle w:val="CBDNormalNumber"/>
        <w:numPr>
          <w:ilvl w:val="0"/>
          <w:numId w:val="26"/>
        </w:numPr>
        <w:ind w:firstLine="0"/>
        <w:rPr>
          <w:lang w:val="ru-RU"/>
        </w:rPr>
      </w:pPr>
      <w:r w:rsidRPr="004B39EC">
        <w:rPr>
          <w:lang w:val="ru-RU"/>
        </w:rPr>
        <w:t>На своем 3-м</w:t>
      </w:r>
      <w:r>
        <w:t> </w:t>
      </w:r>
      <w:r w:rsidRPr="004B39EC">
        <w:rPr>
          <w:lang w:val="ru-RU"/>
        </w:rPr>
        <w:t xml:space="preserve">пленарном заседании Конференция Сторон, выступающая в качестве совещания Сторон Картахенского протокола, рассмотрела проект решения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6"</w:instrText>
      </w:r>
      <w:r>
        <w:fldChar w:fldCharType="separate"/>
      </w:r>
      <w:r>
        <w:rPr>
          <w:rStyle w:val="Hyperlink"/>
        </w:rPr>
        <w:t>CBD</w:t>
      </w:r>
      <w:r w:rsidRPr="004B39EC">
        <w:rPr>
          <w:rStyle w:val="Hyperlink"/>
          <w:lang w:val="ru-RU"/>
        </w:rPr>
        <w:t>/</w:t>
      </w:r>
      <w:r>
        <w:rPr>
          <w:rStyle w:val="Hyperlink"/>
        </w:rPr>
        <w:t>CP</w:t>
      </w:r>
      <w:r w:rsidRPr="004B39EC">
        <w:rPr>
          <w:rStyle w:val="Hyperlink"/>
          <w:lang w:val="ru-RU"/>
        </w:rPr>
        <w:t>/</w:t>
      </w:r>
      <w:r>
        <w:rPr>
          <w:rStyle w:val="Hyperlink"/>
        </w:rPr>
        <w:t>MOP</w:t>
      </w:r>
      <w:r w:rsidRPr="004B39EC">
        <w:rPr>
          <w:rStyle w:val="Hyperlink"/>
          <w:lang w:val="ru-RU"/>
        </w:rPr>
        <w:t>/12/</w:t>
      </w:r>
      <w:r>
        <w:rPr>
          <w:rStyle w:val="Hyperlink"/>
        </w:rPr>
        <w:t>L</w:t>
      </w:r>
      <w:r w:rsidRPr="004B39EC">
        <w:rPr>
          <w:rStyle w:val="Hyperlink"/>
          <w:lang w:val="ru-RU"/>
        </w:rPr>
        <w:t>.6</w:t>
      </w:r>
      <w:r>
        <w:fldChar w:fldCharType="end"/>
      </w:r>
      <w:r w:rsidRPr="004B39EC">
        <w:rPr>
          <w:lang w:val="ru-RU"/>
        </w:rPr>
        <w:t xml:space="preserve">, представленный Председателем Рабочей группы </w:t>
      </w:r>
      <w:r>
        <w:t>II</w:t>
      </w:r>
      <w:r w:rsidRPr="004B39EC">
        <w:rPr>
          <w:lang w:val="ru-RU"/>
        </w:rPr>
        <w:t>, и приняла его в качестве решения</w:t>
      </w:r>
      <w:r>
        <w:t> CP</w:t>
      </w:r>
      <w:r w:rsidRPr="004B39EC">
        <w:rPr>
          <w:lang w:val="ru-RU"/>
        </w:rPr>
        <w:t>-12/</w:t>
      </w:r>
      <w:r w:rsidRPr="00EF3CDD">
        <w:t>X</w:t>
      </w:r>
      <w:r w:rsidRPr="00367C30">
        <w:rPr>
          <w:lang w:val="ru-RU"/>
        </w:rPr>
        <w:t>.</w:t>
      </w:r>
    </w:p>
    <w:p w14:paraId="65325549" w14:textId="77777777" w:rsidR="00DE1846" w:rsidRPr="00822674" w:rsidRDefault="00DE1846" w:rsidP="009406B8">
      <w:pPr>
        <w:pStyle w:val="CBDAgendaItem"/>
        <w:rPr>
          <w:rFonts w:hint="eastAsia"/>
          <w:lang w:val="ru-RU"/>
        </w:rPr>
      </w:pPr>
      <w:r w:rsidRPr="004B39EC">
        <w:rPr>
          <w:bCs/>
          <w:lang w:val="ru-RU"/>
        </w:rPr>
        <w:lastRenderedPageBreak/>
        <w:t xml:space="preserve">Пункт 8 </w:t>
      </w:r>
      <w:r w:rsidRPr="00255141">
        <w:rPr>
          <w:lang w:val="ru-RU"/>
        </w:rPr>
        <w:t>повестки дня</w:t>
      </w:r>
      <w:r w:rsidRPr="004B39EC">
        <w:rPr>
          <w:b w:val="0"/>
          <w:lang w:val="ru-RU"/>
        </w:rPr>
        <w:br/>
      </w:r>
      <w:r w:rsidRPr="004B39EC">
        <w:rPr>
          <w:bCs/>
          <w:lang w:val="ru-RU"/>
        </w:rPr>
        <w:t>Оценка и обзор эффективности Картахенского протокола и промежуточная оценка плана осуществления и плана действий по созданию потенциала для Протокола</w:t>
      </w:r>
    </w:p>
    <w:p w14:paraId="6532554A" w14:textId="77777777" w:rsidR="003E0C1E" w:rsidRDefault="003E0C1E" w:rsidP="009406B8">
      <w:pPr>
        <w:pStyle w:val="CBDNormalNumber"/>
        <w:numPr>
          <w:ilvl w:val="0"/>
          <w:numId w:val="26"/>
        </w:numPr>
        <w:ind w:firstLine="0"/>
        <w:rPr>
          <w:lang w:val="ru-RU"/>
        </w:rPr>
      </w:pPr>
      <w:r w:rsidRPr="00C42424">
        <w:rPr>
          <w:lang w:val="ru-RU"/>
        </w:rPr>
        <w:t>[</w:t>
      </w:r>
      <w:r w:rsidR="00146FF3">
        <w:rPr>
          <w:lang w:val="ru-RU"/>
        </w:rPr>
        <w:t>текст пункта будет дополнен позже на основе доклада Рабочей группы II</w:t>
      </w:r>
      <w:r w:rsidRPr="00C42424">
        <w:rPr>
          <w:lang w:val="ru-RU"/>
        </w:rPr>
        <w:t>]</w:t>
      </w:r>
    </w:p>
    <w:p w14:paraId="6532554B" w14:textId="77777777" w:rsidR="00DE1846" w:rsidRPr="00255141" w:rsidRDefault="00DE1846" w:rsidP="009406B8">
      <w:pPr>
        <w:pStyle w:val="CBDNormalNumber"/>
        <w:numPr>
          <w:ilvl w:val="0"/>
          <w:numId w:val="26"/>
        </w:numPr>
        <w:ind w:firstLine="0"/>
        <w:rPr>
          <w:lang w:val="ru-RU"/>
        </w:rPr>
      </w:pPr>
      <w:r w:rsidRPr="00255141">
        <w:rPr>
          <w:lang w:val="ru-RU"/>
        </w:rPr>
        <w:t xml:space="preserve">На своем </w:t>
      </w:r>
      <w:r>
        <w:rPr>
          <w:lang w:val="ru-RU"/>
        </w:rPr>
        <w:t>4-м</w:t>
      </w:r>
      <w:r w:rsidRPr="00255141">
        <w:rPr>
          <w:lang w:val="ru-RU"/>
        </w:rPr>
        <w:t xml:space="preserve"> пленарном заседании Конференция Сторон, выступающая в качестве совещания Сторон Картахенского протокола, рассмотрела проект решения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10?</w:instrText>
      </w:r>
      <w:r>
        <w:instrText>utm</w:instrText>
      </w:r>
      <w:r w:rsidRPr="00265267">
        <w:rPr>
          <w:lang w:val="ru-RU"/>
        </w:rPr>
        <w:instrText>_</w:instrText>
      </w:r>
      <w:r>
        <w:instrText>source</w:instrText>
      </w:r>
      <w:r w:rsidRPr="00265267">
        <w:rPr>
          <w:lang w:val="ru-RU"/>
        </w:rPr>
        <w:instrText>=</w:instrText>
      </w:r>
      <w:r>
        <w:instrText>chatgpt</w:instrText>
      </w:r>
      <w:r w:rsidRPr="00265267">
        <w:rPr>
          <w:lang w:val="ru-RU"/>
        </w:rPr>
        <w:instrText>.</w:instrText>
      </w:r>
      <w:r>
        <w:instrText>com</w:instrText>
      </w:r>
      <w:r w:rsidRPr="00265267">
        <w:rPr>
          <w:lang w:val="ru-RU"/>
        </w:rPr>
        <w:instrText>"</w:instrText>
      </w:r>
      <w:r>
        <w:fldChar w:fldCharType="separate"/>
      </w:r>
      <w:r w:rsidRPr="00F45466">
        <w:rPr>
          <w:rStyle w:val="Hyperlink"/>
        </w:rPr>
        <w:t>CBD</w:t>
      </w:r>
      <w:r w:rsidRPr="00255141">
        <w:rPr>
          <w:rStyle w:val="Hyperlink"/>
          <w:lang w:val="ru-RU"/>
        </w:rPr>
        <w:t>/</w:t>
      </w:r>
      <w:r w:rsidRPr="00F45466">
        <w:rPr>
          <w:rStyle w:val="Hyperlink"/>
        </w:rPr>
        <w:t>CP</w:t>
      </w:r>
      <w:r w:rsidRPr="00255141">
        <w:rPr>
          <w:rStyle w:val="Hyperlink"/>
          <w:lang w:val="ru-RU"/>
        </w:rPr>
        <w:t>/</w:t>
      </w:r>
      <w:r w:rsidRPr="00F45466">
        <w:rPr>
          <w:rStyle w:val="Hyperlink"/>
        </w:rPr>
        <w:t>MOP</w:t>
      </w:r>
      <w:r w:rsidRPr="00255141">
        <w:rPr>
          <w:rStyle w:val="Hyperlink"/>
          <w:lang w:val="ru-RU"/>
        </w:rPr>
        <w:t>/12/</w:t>
      </w:r>
      <w:r w:rsidRPr="00F45466">
        <w:rPr>
          <w:rStyle w:val="Hyperlink"/>
        </w:rPr>
        <w:t>L</w:t>
      </w:r>
      <w:r w:rsidRPr="00255141">
        <w:rPr>
          <w:rStyle w:val="Hyperlink"/>
          <w:lang w:val="ru-RU"/>
        </w:rPr>
        <w:t>.10</w:t>
      </w:r>
      <w:r>
        <w:fldChar w:fldCharType="end"/>
      </w:r>
      <w:r w:rsidRPr="00255141">
        <w:rPr>
          <w:lang w:val="ru-RU"/>
        </w:rPr>
        <w:t xml:space="preserve">, представленный Председателем Рабочей группы </w:t>
      </w:r>
      <w:r w:rsidRPr="00F45466">
        <w:t>II</w:t>
      </w:r>
      <w:r w:rsidRPr="00255141">
        <w:rPr>
          <w:lang w:val="ru-RU"/>
        </w:rPr>
        <w:t xml:space="preserve">, и приняла его в качестве решения </w:t>
      </w:r>
      <w:r w:rsidRPr="00F45466">
        <w:t>CP</w:t>
      </w:r>
      <w:r w:rsidRPr="00255141">
        <w:rPr>
          <w:lang w:val="ru-RU"/>
        </w:rPr>
        <w:t>-1</w:t>
      </w:r>
      <w:r w:rsidRPr="006F5796">
        <w:rPr>
          <w:lang w:val="ru-RU"/>
        </w:rPr>
        <w:t>2/</w:t>
      </w:r>
      <w:r w:rsidRPr="006F5796">
        <w:t>X</w:t>
      </w:r>
      <w:r w:rsidRPr="006F5796">
        <w:rPr>
          <w:lang w:val="ru-RU"/>
        </w:rPr>
        <w:t>.</w:t>
      </w:r>
    </w:p>
    <w:p w14:paraId="6532554C" w14:textId="77777777" w:rsidR="00DE1846" w:rsidRPr="00822674" w:rsidRDefault="00DE1846" w:rsidP="009406B8">
      <w:pPr>
        <w:pStyle w:val="CBDAgendaItem"/>
        <w:rPr>
          <w:rFonts w:hint="eastAsia"/>
          <w:lang w:val="ru-RU"/>
        </w:rPr>
      </w:pPr>
      <w:r w:rsidRPr="004B39EC">
        <w:rPr>
          <w:bCs/>
          <w:lang w:val="ru-RU"/>
        </w:rPr>
        <w:t xml:space="preserve">Пункт 9 </w:t>
      </w:r>
      <w:r w:rsidRPr="00255141">
        <w:rPr>
          <w:lang w:val="ru-RU"/>
        </w:rPr>
        <w:t>повестки дня</w:t>
      </w:r>
      <w:r w:rsidRPr="004B39EC">
        <w:rPr>
          <w:b w:val="0"/>
          <w:lang w:val="ru-RU"/>
        </w:rPr>
        <w:br/>
      </w:r>
      <w:r w:rsidRPr="004B39EC">
        <w:rPr>
          <w:bCs/>
          <w:lang w:val="ru-RU"/>
        </w:rPr>
        <w:t>Вопросы, связанные с механизмом финансирования и финансовыми ресурсами</w:t>
      </w:r>
    </w:p>
    <w:p w14:paraId="6532554D" w14:textId="77777777" w:rsidR="003E0C1E" w:rsidRDefault="003E0C1E" w:rsidP="009406B8">
      <w:pPr>
        <w:pStyle w:val="CBDNormalNumber"/>
        <w:numPr>
          <w:ilvl w:val="0"/>
          <w:numId w:val="26"/>
        </w:numPr>
        <w:ind w:firstLine="0"/>
        <w:rPr>
          <w:lang w:val="ru-RU"/>
        </w:rPr>
      </w:pPr>
      <w:r w:rsidRPr="00724BDD">
        <w:rPr>
          <w:lang w:val="ru-RU"/>
        </w:rPr>
        <w:t>[</w:t>
      </w:r>
      <w:r w:rsidR="00146FF3">
        <w:rPr>
          <w:lang w:val="ru-RU"/>
        </w:rPr>
        <w:t>текст пункта будет дополнен позже на основе доклада Рабочей группы II</w:t>
      </w:r>
      <w:r w:rsidRPr="00724BDD">
        <w:rPr>
          <w:lang w:val="ru-RU"/>
        </w:rPr>
        <w:t>]</w:t>
      </w:r>
    </w:p>
    <w:p w14:paraId="6532554E" w14:textId="77777777" w:rsidR="00DE1846" w:rsidRPr="00367C30" w:rsidRDefault="00DE1846" w:rsidP="009406B8">
      <w:pPr>
        <w:pStyle w:val="CBDNormalNumber"/>
        <w:numPr>
          <w:ilvl w:val="0"/>
          <w:numId w:val="26"/>
        </w:numPr>
        <w:ind w:firstLine="0"/>
        <w:rPr>
          <w:lang w:val="ru-RU"/>
        </w:rPr>
      </w:pPr>
      <w:r w:rsidRPr="004B39EC">
        <w:rPr>
          <w:lang w:val="ru-RU"/>
        </w:rPr>
        <w:t>На своем 3-м</w:t>
      </w:r>
      <w:r>
        <w:t> </w:t>
      </w:r>
      <w:r w:rsidRPr="004B39EC">
        <w:rPr>
          <w:lang w:val="ru-RU"/>
        </w:rPr>
        <w:t xml:space="preserve">пленарном заседании Конференция Сторон, выступающая в качестве совещания Сторон Картахенского протокола, рассмотрела проект решения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9"</w:instrText>
      </w:r>
      <w:r>
        <w:fldChar w:fldCharType="separate"/>
      </w:r>
      <w:r>
        <w:rPr>
          <w:rStyle w:val="Hyperlink"/>
        </w:rPr>
        <w:t>CBD</w:t>
      </w:r>
      <w:r w:rsidRPr="004B39EC">
        <w:rPr>
          <w:rStyle w:val="Hyperlink"/>
          <w:lang w:val="ru-RU"/>
        </w:rPr>
        <w:t>/</w:t>
      </w:r>
      <w:r>
        <w:rPr>
          <w:rStyle w:val="Hyperlink"/>
        </w:rPr>
        <w:t>CP</w:t>
      </w:r>
      <w:r w:rsidRPr="004B39EC">
        <w:rPr>
          <w:rStyle w:val="Hyperlink"/>
          <w:lang w:val="ru-RU"/>
        </w:rPr>
        <w:t>/</w:t>
      </w:r>
      <w:r>
        <w:rPr>
          <w:rStyle w:val="Hyperlink"/>
        </w:rPr>
        <w:t>MOP</w:t>
      </w:r>
      <w:r w:rsidRPr="004B39EC">
        <w:rPr>
          <w:rStyle w:val="Hyperlink"/>
          <w:lang w:val="ru-RU"/>
        </w:rPr>
        <w:t>/12/</w:t>
      </w:r>
      <w:r>
        <w:rPr>
          <w:rStyle w:val="Hyperlink"/>
        </w:rPr>
        <w:t>L</w:t>
      </w:r>
      <w:r w:rsidRPr="004B39EC">
        <w:rPr>
          <w:rStyle w:val="Hyperlink"/>
          <w:lang w:val="ru-RU"/>
        </w:rPr>
        <w:t>.9</w:t>
      </w:r>
      <w:r>
        <w:fldChar w:fldCharType="end"/>
      </w:r>
      <w:r w:rsidRPr="004B39EC">
        <w:rPr>
          <w:lang w:val="ru-RU"/>
        </w:rPr>
        <w:t xml:space="preserve">, представленный Председателем Рабочей группы </w:t>
      </w:r>
      <w:r>
        <w:t>II</w:t>
      </w:r>
      <w:r w:rsidRPr="004B39EC">
        <w:rPr>
          <w:lang w:val="ru-RU"/>
        </w:rPr>
        <w:t>.</w:t>
      </w:r>
    </w:p>
    <w:p w14:paraId="6532554F" w14:textId="77777777" w:rsidR="00DE1846" w:rsidRPr="00367C30" w:rsidRDefault="00DE1846" w:rsidP="009406B8">
      <w:pPr>
        <w:pStyle w:val="CBDNormalNumber"/>
        <w:numPr>
          <w:ilvl w:val="0"/>
          <w:numId w:val="26"/>
        </w:numPr>
        <w:ind w:firstLine="0"/>
        <w:rPr>
          <w:lang w:val="ru-RU"/>
        </w:rPr>
      </w:pPr>
      <w:r w:rsidRPr="004B39EC">
        <w:rPr>
          <w:lang w:val="ru-RU"/>
        </w:rPr>
        <w:t>С заявлением также выступила представитель Объединенной Республики Танзания.</w:t>
      </w:r>
    </w:p>
    <w:p w14:paraId="65325550" w14:textId="77777777" w:rsidR="00DE1846" w:rsidRPr="006F5796" w:rsidRDefault="00DE1846" w:rsidP="009406B8">
      <w:pPr>
        <w:pStyle w:val="CBDNormalNumber"/>
        <w:numPr>
          <w:ilvl w:val="0"/>
          <w:numId w:val="26"/>
        </w:numPr>
        <w:ind w:firstLine="0"/>
        <w:rPr>
          <w:lang w:val="ru-RU"/>
        </w:rPr>
      </w:pPr>
      <w:r w:rsidRPr="004B39EC">
        <w:rPr>
          <w:lang w:val="ru-RU"/>
        </w:rPr>
        <w:t>Конференция Сторон, выступающая в качестве совещания Сторон Картахенского протокола, приняла проект решения с внесенными в него устными поправками в качестве решения</w:t>
      </w:r>
      <w:r>
        <w:t> CP</w:t>
      </w:r>
      <w:r w:rsidRPr="004B39EC">
        <w:rPr>
          <w:lang w:val="ru-RU"/>
        </w:rPr>
        <w:t>-12/</w:t>
      </w:r>
      <w:r w:rsidRPr="006F5796">
        <w:t>X</w:t>
      </w:r>
      <w:r w:rsidRPr="006F5796">
        <w:rPr>
          <w:lang w:val="ru-RU"/>
        </w:rPr>
        <w:t>.</w:t>
      </w:r>
    </w:p>
    <w:p w14:paraId="65325551" w14:textId="77777777" w:rsidR="00DE1846" w:rsidRPr="00822674" w:rsidRDefault="00DE1846" w:rsidP="009406B8">
      <w:pPr>
        <w:pStyle w:val="CBDAgendaItem"/>
        <w:rPr>
          <w:rFonts w:hint="eastAsia"/>
          <w:lang w:val="ru-RU"/>
        </w:rPr>
      </w:pPr>
      <w:r w:rsidRPr="004B39EC">
        <w:rPr>
          <w:bCs/>
          <w:lang w:val="ru-RU"/>
        </w:rPr>
        <w:t xml:space="preserve">Пункт 10 </w:t>
      </w:r>
      <w:r w:rsidRPr="00255141">
        <w:rPr>
          <w:lang w:val="ru-RU"/>
        </w:rPr>
        <w:t>повестки дня</w:t>
      </w:r>
      <w:r w:rsidRPr="004B39EC">
        <w:rPr>
          <w:b w:val="0"/>
          <w:lang w:val="ru-RU"/>
        </w:rPr>
        <w:br/>
      </w:r>
      <w:r w:rsidRPr="004B39EC">
        <w:rPr>
          <w:bCs/>
          <w:lang w:val="ru-RU"/>
        </w:rPr>
        <w:t>Функционирование и деятельность Механизма посредничества по биобезопасности</w:t>
      </w:r>
    </w:p>
    <w:p w14:paraId="65325552" w14:textId="77777777" w:rsidR="003E0C1E" w:rsidRDefault="003E0C1E" w:rsidP="009406B8">
      <w:pPr>
        <w:pStyle w:val="CBDNormalNumber"/>
        <w:numPr>
          <w:ilvl w:val="0"/>
          <w:numId w:val="26"/>
        </w:numPr>
        <w:ind w:firstLine="0"/>
        <w:rPr>
          <w:lang w:val="ru-RU"/>
        </w:rPr>
      </w:pPr>
      <w:r w:rsidRPr="00724BDD">
        <w:rPr>
          <w:lang w:val="ru-RU"/>
        </w:rPr>
        <w:t>[</w:t>
      </w:r>
      <w:r w:rsidR="00146FF3">
        <w:rPr>
          <w:lang w:val="ru-RU"/>
        </w:rPr>
        <w:t>текст пункта будет дополнен позже на основе доклада Рабочей группы II</w:t>
      </w:r>
      <w:r w:rsidRPr="00724BDD">
        <w:rPr>
          <w:lang w:val="ru-RU"/>
        </w:rPr>
        <w:t>]</w:t>
      </w:r>
    </w:p>
    <w:p w14:paraId="65325553" w14:textId="77777777" w:rsidR="00DE1846" w:rsidRPr="00367C30" w:rsidRDefault="00DE1846" w:rsidP="009406B8">
      <w:pPr>
        <w:pStyle w:val="CBDNormalNumber"/>
        <w:numPr>
          <w:ilvl w:val="0"/>
          <w:numId w:val="26"/>
        </w:numPr>
        <w:ind w:firstLine="0"/>
        <w:rPr>
          <w:lang w:val="ru-RU"/>
        </w:rPr>
      </w:pPr>
      <w:r w:rsidRPr="00367C30">
        <w:rPr>
          <w:lang w:val="ru-RU"/>
        </w:rPr>
        <w:t xml:space="preserve">На своем 3-м пленарном заседании Конференция Сторон, выступающая в качестве совещания Сторон Картахенского протокола, рассмотрела проект решения </w:t>
      </w:r>
      <w:r w:rsidRPr="00367C30">
        <w:rPr>
          <w:lang w:val="en-US"/>
        </w:rPr>
        <w:t>CBD</w:t>
      </w:r>
      <w:r w:rsidRPr="00367C30">
        <w:rPr>
          <w:lang w:val="ru-RU"/>
        </w:rPr>
        <w:t>/</w:t>
      </w:r>
      <w:r w:rsidRPr="00367C30">
        <w:rPr>
          <w:lang w:val="en-US"/>
        </w:rPr>
        <w:t>CP</w:t>
      </w:r>
      <w:r w:rsidRPr="00367C30">
        <w:rPr>
          <w:lang w:val="ru-RU"/>
        </w:rPr>
        <w:t>/</w:t>
      </w:r>
      <w:r w:rsidRPr="00367C30">
        <w:rPr>
          <w:lang w:val="en-US"/>
        </w:rPr>
        <w:t>MOP</w:t>
      </w:r>
      <w:r w:rsidRPr="00367C30">
        <w:rPr>
          <w:lang w:val="ru-RU"/>
        </w:rPr>
        <w:t>/12/</w:t>
      </w:r>
      <w:r w:rsidRPr="00367C30">
        <w:rPr>
          <w:lang w:val="en-US"/>
        </w:rPr>
        <w:t>L</w:t>
      </w:r>
      <w:r w:rsidRPr="00367C30">
        <w:rPr>
          <w:lang w:val="ru-RU"/>
        </w:rPr>
        <w:t>.5, представленн</w:t>
      </w:r>
      <w:r>
        <w:rPr>
          <w:lang w:val="ru-RU"/>
        </w:rPr>
        <w:t>ый</w:t>
      </w:r>
      <w:r w:rsidRPr="00367C30">
        <w:rPr>
          <w:lang w:val="ru-RU"/>
        </w:rPr>
        <w:t xml:space="preserve"> Председателем Рабочей группы </w:t>
      </w:r>
      <w:r w:rsidRPr="00367C30">
        <w:rPr>
          <w:lang w:val="en-US"/>
        </w:rPr>
        <w:t>II</w:t>
      </w:r>
      <w:r w:rsidRPr="00367C30">
        <w:rPr>
          <w:lang w:val="ru-RU"/>
        </w:rPr>
        <w:t>.</w:t>
      </w:r>
    </w:p>
    <w:p w14:paraId="65325554" w14:textId="77777777" w:rsidR="00DE1846" w:rsidRPr="00367C30" w:rsidRDefault="00DE1846" w:rsidP="009406B8">
      <w:pPr>
        <w:pStyle w:val="CBDNormalNumber"/>
        <w:numPr>
          <w:ilvl w:val="0"/>
          <w:numId w:val="26"/>
        </w:numPr>
        <w:ind w:firstLine="0"/>
        <w:rPr>
          <w:lang w:val="ru-RU"/>
        </w:rPr>
      </w:pPr>
      <w:r w:rsidRPr="00367C30">
        <w:rPr>
          <w:lang w:val="ru-RU"/>
        </w:rPr>
        <w:t>Председатель внесла устную поправку в проект решения.</w:t>
      </w:r>
    </w:p>
    <w:p w14:paraId="65325555" w14:textId="77777777" w:rsidR="00DE1846" w:rsidRPr="00367C30" w:rsidRDefault="00DE1846" w:rsidP="009406B8">
      <w:pPr>
        <w:pStyle w:val="CBDNormalNumber"/>
        <w:numPr>
          <w:ilvl w:val="0"/>
          <w:numId w:val="26"/>
        </w:numPr>
        <w:ind w:firstLine="0"/>
        <w:rPr>
          <w:lang w:val="ru-RU"/>
        </w:rPr>
      </w:pPr>
      <w:r w:rsidRPr="00367C30">
        <w:rPr>
          <w:lang w:val="ru-RU"/>
        </w:rPr>
        <w:t xml:space="preserve">Конференция Сторон, выступающая в качестве совещания Сторон Картахенского протокола, приняла проект решения с внесенными в него устными поправками в качестве решения </w:t>
      </w:r>
      <w:r w:rsidRPr="00367C30">
        <w:rPr>
          <w:lang w:val="en-US"/>
        </w:rPr>
        <w:t>CP</w:t>
      </w:r>
      <w:r w:rsidRPr="00367C30">
        <w:rPr>
          <w:lang w:val="ru-RU"/>
        </w:rPr>
        <w:t>-</w:t>
      </w:r>
      <w:r w:rsidRPr="006F5796">
        <w:rPr>
          <w:lang w:val="ru-RU"/>
        </w:rPr>
        <w:t>12/</w:t>
      </w:r>
      <w:r w:rsidRPr="006F5796">
        <w:rPr>
          <w:lang w:val="en-US"/>
        </w:rPr>
        <w:t>X</w:t>
      </w:r>
      <w:r w:rsidRPr="006F5796">
        <w:rPr>
          <w:lang w:val="ru-RU"/>
        </w:rPr>
        <w:t>.</w:t>
      </w:r>
    </w:p>
    <w:p w14:paraId="65325556" w14:textId="77777777" w:rsidR="00DE1846" w:rsidRPr="00822674" w:rsidRDefault="00DE1846" w:rsidP="009406B8">
      <w:pPr>
        <w:pStyle w:val="CBDAgendaItem"/>
        <w:rPr>
          <w:rFonts w:hint="eastAsia"/>
          <w:lang w:val="ru-RU"/>
        </w:rPr>
      </w:pPr>
      <w:r w:rsidRPr="004B39EC">
        <w:rPr>
          <w:bCs/>
          <w:lang w:val="ru-RU"/>
        </w:rPr>
        <w:t xml:space="preserve">Пункт 11 </w:t>
      </w:r>
      <w:r w:rsidRPr="00255141">
        <w:rPr>
          <w:lang w:val="ru-RU"/>
        </w:rPr>
        <w:t>повестки дня</w:t>
      </w:r>
      <w:r w:rsidRPr="004B39EC">
        <w:rPr>
          <w:b w:val="0"/>
          <w:lang w:val="ru-RU"/>
        </w:rPr>
        <w:br/>
      </w:r>
      <w:r w:rsidRPr="004B39EC">
        <w:rPr>
          <w:bCs/>
          <w:lang w:val="ru-RU"/>
        </w:rPr>
        <w:t xml:space="preserve">Сотрудничество с международными организациями, </w:t>
      </w:r>
      <w:r w:rsidRPr="004B39EC">
        <w:rPr>
          <w:b w:val="0"/>
          <w:lang w:val="ru-RU"/>
        </w:rPr>
        <w:br/>
      </w:r>
      <w:r w:rsidRPr="004B39EC">
        <w:rPr>
          <w:bCs/>
          <w:lang w:val="ru-RU"/>
        </w:rPr>
        <w:t>органами, созданными в рамках других конвенций, и инициативами</w:t>
      </w:r>
    </w:p>
    <w:p w14:paraId="65325557" w14:textId="77777777" w:rsidR="00DE1846" w:rsidRPr="003E0C1E" w:rsidRDefault="003E0C1E" w:rsidP="009406B8">
      <w:pPr>
        <w:pStyle w:val="CBDNormalNumber"/>
        <w:numPr>
          <w:ilvl w:val="0"/>
          <w:numId w:val="26"/>
        </w:numPr>
        <w:ind w:firstLine="0"/>
        <w:rPr>
          <w:lang w:val="ru-RU"/>
        </w:rPr>
      </w:pPr>
      <w:r w:rsidRPr="00724BDD">
        <w:rPr>
          <w:lang w:val="ru-RU"/>
        </w:rPr>
        <w:t>[текст пункта будет дополнен позже]</w:t>
      </w:r>
    </w:p>
    <w:p w14:paraId="65325558" w14:textId="77777777" w:rsidR="00DE1846" w:rsidRPr="00822674" w:rsidRDefault="00DE1846" w:rsidP="009406B8">
      <w:pPr>
        <w:pStyle w:val="CBDAgendaItem"/>
        <w:rPr>
          <w:rFonts w:hint="eastAsia"/>
          <w:lang w:val="ru-RU"/>
        </w:rPr>
      </w:pPr>
      <w:r w:rsidRPr="004B39EC">
        <w:rPr>
          <w:bCs/>
          <w:lang w:val="ru-RU"/>
        </w:rPr>
        <w:t xml:space="preserve">Пункт 12 </w:t>
      </w:r>
      <w:r w:rsidRPr="00255141">
        <w:rPr>
          <w:lang w:val="ru-RU"/>
        </w:rPr>
        <w:t>повестки дня</w:t>
      </w:r>
      <w:r w:rsidRPr="004B39EC">
        <w:rPr>
          <w:b w:val="0"/>
          <w:lang w:val="ru-RU"/>
        </w:rPr>
        <w:br/>
      </w:r>
      <w:r w:rsidRPr="004B39EC">
        <w:rPr>
          <w:bCs/>
          <w:lang w:val="ru-RU"/>
        </w:rPr>
        <w:t xml:space="preserve">Обзор эффективности процессов в рамках </w:t>
      </w:r>
      <w:r w:rsidRPr="004B39EC">
        <w:rPr>
          <w:b w:val="0"/>
          <w:lang w:val="ru-RU"/>
        </w:rPr>
        <w:br/>
      </w:r>
      <w:r w:rsidRPr="004B39EC">
        <w:rPr>
          <w:bCs/>
          <w:lang w:val="ru-RU"/>
        </w:rPr>
        <w:t>Конвенции о биологическом разнообразии и протоколов к ней</w:t>
      </w:r>
    </w:p>
    <w:p w14:paraId="65325559" w14:textId="77777777" w:rsidR="00DE1846" w:rsidRPr="00221208" w:rsidRDefault="00221208" w:rsidP="009406B8">
      <w:pPr>
        <w:pStyle w:val="CBDNormalNumber"/>
        <w:numPr>
          <w:ilvl w:val="0"/>
          <w:numId w:val="26"/>
        </w:numPr>
        <w:ind w:firstLine="0"/>
        <w:rPr>
          <w:lang w:val="ru-RU"/>
        </w:rPr>
      </w:pPr>
      <w:r w:rsidRPr="00DF7553">
        <w:rPr>
          <w:lang w:val="ru-RU"/>
        </w:rPr>
        <w:t>[текст пункта будет дополнен позже]</w:t>
      </w:r>
    </w:p>
    <w:p w14:paraId="6532555A" w14:textId="77777777" w:rsidR="00DE1846" w:rsidRPr="00822674" w:rsidRDefault="00DE1846" w:rsidP="009406B8">
      <w:pPr>
        <w:pStyle w:val="CBDAgendaItem"/>
        <w:rPr>
          <w:rFonts w:hint="eastAsia"/>
          <w:lang w:val="ru-RU"/>
        </w:rPr>
      </w:pPr>
      <w:r w:rsidRPr="004B39EC">
        <w:rPr>
          <w:bCs/>
          <w:lang w:val="ru-RU"/>
        </w:rPr>
        <w:t xml:space="preserve">Пункт 13 </w:t>
      </w:r>
      <w:r w:rsidRPr="00255141">
        <w:rPr>
          <w:lang w:val="ru-RU"/>
        </w:rPr>
        <w:t>повестки дня</w:t>
      </w:r>
      <w:r w:rsidRPr="004B39EC">
        <w:rPr>
          <w:b w:val="0"/>
          <w:lang w:val="ru-RU"/>
        </w:rPr>
        <w:br/>
      </w:r>
      <w:r w:rsidRPr="004B39EC">
        <w:rPr>
          <w:bCs/>
          <w:lang w:val="ru-RU"/>
        </w:rPr>
        <w:t>Оценка и регулирование рисков, связанных с живыми измененными организмами</w:t>
      </w:r>
    </w:p>
    <w:p w14:paraId="6532555B" w14:textId="77777777" w:rsidR="00221208" w:rsidRDefault="00221208" w:rsidP="009406B8">
      <w:pPr>
        <w:pStyle w:val="CBDNormalNumber"/>
        <w:numPr>
          <w:ilvl w:val="0"/>
          <w:numId w:val="26"/>
        </w:numPr>
        <w:ind w:firstLine="0"/>
        <w:rPr>
          <w:lang w:val="ru-RU"/>
        </w:rPr>
      </w:pPr>
      <w:r w:rsidRPr="00DF7553">
        <w:rPr>
          <w:lang w:val="ru-RU"/>
        </w:rPr>
        <w:t>[</w:t>
      </w:r>
      <w:r w:rsidR="00146FF3">
        <w:rPr>
          <w:lang w:val="ru-RU"/>
        </w:rPr>
        <w:t>текст пункта будет дополнен позже на основе доклада Рабочей группы II</w:t>
      </w:r>
      <w:r w:rsidRPr="00DF7553">
        <w:rPr>
          <w:lang w:val="ru-RU"/>
        </w:rPr>
        <w:t>]</w:t>
      </w:r>
    </w:p>
    <w:p w14:paraId="6532555C" w14:textId="77777777" w:rsidR="00DE1846" w:rsidRPr="00255141" w:rsidRDefault="00DE1846" w:rsidP="009406B8">
      <w:pPr>
        <w:pStyle w:val="CBDNormalNumber"/>
        <w:numPr>
          <w:ilvl w:val="0"/>
          <w:numId w:val="26"/>
        </w:numPr>
        <w:ind w:firstLine="0"/>
        <w:rPr>
          <w:lang w:val="ru-RU"/>
        </w:rPr>
      </w:pPr>
      <w:r w:rsidRPr="00255141">
        <w:rPr>
          <w:lang w:val="ru-RU"/>
        </w:rPr>
        <w:lastRenderedPageBreak/>
        <w:t xml:space="preserve">На своем </w:t>
      </w:r>
      <w:r>
        <w:rPr>
          <w:lang w:val="ru-RU"/>
        </w:rPr>
        <w:t>4-м</w:t>
      </w:r>
      <w:r w:rsidRPr="00255141">
        <w:rPr>
          <w:lang w:val="ru-RU"/>
        </w:rPr>
        <w:t xml:space="preserve"> пленарном заседании Конференция Сторон, выступающая в качестве совещания Сторон Картахенского протокола, рассмотрела проект решения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11?</w:instrText>
      </w:r>
      <w:r>
        <w:instrText>utm</w:instrText>
      </w:r>
      <w:r w:rsidRPr="00265267">
        <w:rPr>
          <w:lang w:val="ru-RU"/>
        </w:rPr>
        <w:instrText>_</w:instrText>
      </w:r>
      <w:r>
        <w:instrText>source</w:instrText>
      </w:r>
      <w:r w:rsidRPr="00265267">
        <w:rPr>
          <w:lang w:val="ru-RU"/>
        </w:rPr>
        <w:instrText>=</w:instrText>
      </w:r>
      <w:r>
        <w:instrText>chatgpt</w:instrText>
      </w:r>
      <w:r w:rsidRPr="00265267">
        <w:rPr>
          <w:lang w:val="ru-RU"/>
        </w:rPr>
        <w:instrText>.</w:instrText>
      </w:r>
      <w:r>
        <w:instrText>com</w:instrText>
      </w:r>
      <w:r w:rsidRPr="00265267">
        <w:rPr>
          <w:lang w:val="ru-RU"/>
        </w:rPr>
        <w:instrText>"</w:instrText>
      </w:r>
      <w:r>
        <w:fldChar w:fldCharType="separate"/>
      </w:r>
      <w:r w:rsidRPr="00413431">
        <w:rPr>
          <w:rStyle w:val="Hyperlink"/>
        </w:rPr>
        <w:t>CBD</w:t>
      </w:r>
      <w:r w:rsidRPr="00255141">
        <w:rPr>
          <w:rStyle w:val="Hyperlink"/>
          <w:lang w:val="ru-RU"/>
        </w:rPr>
        <w:t>/</w:t>
      </w:r>
      <w:r w:rsidRPr="00413431">
        <w:rPr>
          <w:rStyle w:val="Hyperlink"/>
        </w:rPr>
        <w:t>CP</w:t>
      </w:r>
      <w:r w:rsidRPr="00255141">
        <w:rPr>
          <w:rStyle w:val="Hyperlink"/>
          <w:lang w:val="ru-RU"/>
        </w:rPr>
        <w:t>/</w:t>
      </w:r>
      <w:r w:rsidRPr="00413431">
        <w:rPr>
          <w:rStyle w:val="Hyperlink"/>
        </w:rPr>
        <w:t>MOP</w:t>
      </w:r>
      <w:r w:rsidRPr="00255141">
        <w:rPr>
          <w:rStyle w:val="Hyperlink"/>
          <w:lang w:val="ru-RU"/>
        </w:rPr>
        <w:t>/12/</w:t>
      </w:r>
      <w:r w:rsidRPr="00413431">
        <w:rPr>
          <w:rStyle w:val="Hyperlink"/>
        </w:rPr>
        <w:t>L</w:t>
      </w:r>
      <w:r w:rsidRPr="00255141">
        <w:rPr>
          <w:rStyle w:val="Hyperlink"/>
          <w:lang w:val="ru-RU"/>
        </w:rPr>
        <w:t>.11</w:t>
      </w:r>
      <w:r>
        <w:fldChar w:fldCharType="end"/>
      </w:r>
      <w:r w:rsidRPr="00255141">
        <w:rPr>
          <w:lang w:val="ru-RU"/>
        </w:rPr>
        <w:t xml:space="preserve">, представленный Председателем Рабочей группы </w:t>
      </w:r>
      <w:r w:rsidRPr="00413431">
        <w:t>II</w:t>
      </w:r>
      <w:r w:rsidRPr="00255141">
        <w:rPr>
          <w:lang w:val="ru-RU"/>
        </w:rPr>
        <w:t>.</w:t>
      </w:r>
    </w:p>
    <w:p w14:paraId="6532555D" w14:textId="77777777" w:rsidR="00DE1846" w:rsidRPr="00255141" w:rsidRDefault="00DE1846" w:rsidP="009406B8">
      <w:pPr>
        <w:pStyle w:val="CBDNormalNumber"/>
        <w:numPr>
          <w:ilvl w:val="0"/>
          <w:numId w:val="26"/>
        </w:numPr>
        <w:ind w:firstLine="0"/>
        <w:rPr>
          <w:lang w:val="ru-RU"/>
        </w:rPr>
      </w:pPr>
      <w:r>
        <w:rPr>
          <w:lang w:val="ru-RU"/>
        </w:rPr>
        <w:t xml:space="preserve">С </w:t>
      </w:r>
      <w:r w:rsidRPr="00255141">
        <w:rPr>
          <w:lang w:val="ru-RU"/>
        </w:rPr>
        <w:t>заявлениями выступили представители</w:t>
      </w:r>
      <w:r>
        <w:rPr>
          <w:lang w:val="ru-RU"/>
        </w:rPr>
        <w:t xml:space="preserve"> Мексики и Панамы.</w:t>
      </w:r>
    </w:p>
    <w:p w14:paraId="6532555E" w14:textId="77777777" w:rsidR="00DE1846" w:rsidRPr="00255141" w:rsidRDefault="00DE1846" w:rsidP="009406B8">
      <w:pPr>
        <w:pStyle w:val="CBDNormalNumber"/>
        <w:numPr>
          <w:ilvl w:val="0"/>
          <w:numId w:val="26"/>
        </w:numPr>
        <w:ind w:firstLine="0"/>
        <w:rPr>
          <w:lang w:val="ru-RU"/>
        </w:rPr>
      </w:pPr>
      <w:r w:rsidRPr="00255141">
        <w:rPr>
          <w:lang w:val="ru-RU"/>
        </w:rPr>
        <w:t xml:space="preserve">Конференция Сторон, выступающая в качестве совещания Сторон Протокола, приняла проект решения с </w:t>
      </w:r>
      <w:r>
        <w:rPr>
          <w:lang w:val="ru-RU"/>
        </w:rPr>
        <w:t xml:space="preserve">внесенными в него </w:t>
      </w:r>
      <w:r w:rsidRPr="00255141">
        <w:rPr>
          <w:lang w:val="ru-RU"/>
        </w:rPr>
        <w:t xml:space="preserve">устными поправками в качестве решения </w:t>
      </w:r>
      <w:r w:rsidRPr="00413431">
        <w:t>CP</w:t>
      </w:r>
      <w:r w:rsidRPr="00255141">
        <w:rPr>
          <w:lang w:val="ru-RU"/>
        </w:rPr>
        <w:t>-</w:t>
      </w:r>
      <w:r w:rsidRPr="00AF4951">
        <w:rPr>
          <w:lang w:val="ru-RU"/>
        </w:rPr>
        <w:t>12/</w:t>
      </w:r>
      <w:r w:rsidRPr="00AF4951">
        <w:t>X</w:t>
      </w:r>
      <w:r w:rsidRPr="00AF4951">
        <w:rPr>
          <w:lang w:val="ru-RU"/>
        </w:rPr>
        <w:t>.</w:t>
      </w:r>
    </w:p>
    <w:p w14:paraId="6532555F" w14:textId="77777777" w:rsidR="00DE1846" w:rsidRPr="00822674" w:rsidRDefault="00DE1846" w:rsidP="009406B8">
      <w:pPr>
        <w:pStyle w:val="CBDAgendaItem"/>
        <w:rPr>
          <w:rFonts w:hint="eastAsia"/>
          <w:lang w:val="ru-RU"/>
        </w:rPr>
      </w:pPr>
      <w:r w:rsidRPr="004B39EC">
        <w:rPr>
          <w:bCs/>
          <w:lang w:val="ru-RU"/>
        </w:rPr>
        <w:t xml:space="preserve">Пункт 14 </w:t>
      </w:r>
      <w:r w:rsidRPr="00255141">
        <w:rPr>
          <w:lang w:val="ru-RU"/>
        </w:rPr>
        <w:t>повестки дня</w:t>
      </w:r>
      <w:r w:rsidRPr="004B39EC">
        <w:rPr>
          <w:b w:val="0"/>
          <w:lang w:val="ru-RU"/>
        </w:rPr>
        <w:br/>
      </w:r>
      <w:r w:rsidRPr="004B39EC">
        <w:rPr>
          <w:bCs/>
          <w:lang w:val="ru-RU"/>
        </w:rPr>
        <w:t>Обнаружение и идентификация живых измененных организмов</w:t>
      </w:r>
    </w:p>
    <w:p w14:paraId="65325560" w14:textId="77777777" w:rsidR="00B62974" w:rsidRDefault="00B62974" w:rsidP="009406B8">
      <w:pPr>
        <w:pStyle w:val="CBDNormalNumber"/>
        <w:numPr>
          <w:ilvl w:val="0"/>
          <w:numId w:val="26"/>
        </w:numPr>
        <w:ind w:firstLine="0"/>
        <w:rPr>
          <w:lang w:val="ru-RU"/>
        </w:rPr>
      </w:pPr>
      <w:r w:rsidRPr="00DF7553">
        <w:rPr>
          <w:lang w:val="ru-RU"/>
        </w:rPr>
        <w:t>[</w:t>
      </w:r>
      <w:r w:rsidR="00146FF3">
        <w:rPr>
          <w:lang w:val="ru-RU"/>
        </w:rPr>
        <w:t>текст пункта будет дополнен позже на основе доклада Рабочей группы II</w:t>
      </w:r>
      <w:r w:rsidRPr="00DF7553">
        <w:rPr>
          <w:lang w:val="ru-RU"/>
        </w:rPr>
        <w:t>]</w:t>
      </w:r>
    </w:p>
    <w:p w14:paraId="65325561" w14:textId="77777777" w:rsidR="00DE1846" w:rsidRPr="00367C30" w:rsidRDefault="00DE1846" w:rsidP="009406B8">
      <w:pPr>
        <w:pStyle w:val="CBDNormalNumber"/>
        <w:numPr>
          <w:ilvl w:val="0"/>
          <w:numId w:val="26"/>
        </w:numPr>
        <w:ind w:firstLine="0"/>
        <w:rPr>
          <w:lang w:val="ru-RU"/>
        </w:rPr>
      </w:pPr>
      <w:r w:rsidRPr="00367C30">
        <w:rPr>
          <w:lang w:val="ru-RU"/>
        </w:rPr>
        <w:t xml:space="preserve">На своем 3-м пленарном заседании Конференция Сторон, выступающая в качестве совещания Сторон Картахенского протокола, рассмотрела проект решения </w:t>
      </w:r>
      <w:r w:rsidRPr="00367C30">
        <w:t>CBD</w:t>
      </w:r>
      <w:r w:rsidRPr="00367C30">
        <w:rPr>
          <w:lang w:val="ru-RU"/>
        </w:rPr>
        <w:t>/</w:t>
      </w:r>
      <w:r w:rsidRPr="00367C30">
        <w:t>CP</w:t>
      </w:r>
      <w:r w:rsidRPr="00367C30">
        <w:rPr>
          <w:lang w:val="ru-RU"/>
        </w:rPr>
        <w:t>/</w:t>
      </w:r>
      <w:r w:rsidRPr="00367C30">
        <w:t>MOP</w:t>
      </w:r>
      <w:r w:rsidRPr="00367C30">
        <w:rPr>
          <w:lang w:val="ru-RU"/>
        </w:rPr>
        <w:t>/12/</w:t>
      </w:r>
      <w:r w:rsidRPr="00367C30">
        <w:t>L</w:t>
      </w:r>
      <w:r w:rsidRPr="00367C30">
        <w:rPr>
          <w:lang w:val="ru-RU"/>
        </w:rPr>
        <w:t>.7, представленн</w:t>
      </w:r>
      <w:r>
        <w:rPr>
          <w:lang w:val="ru-RU"/>
        </w:rPr>
        <w:t>ый</w:t>
      </w:r>
      <w:r w:rsidRPr="00367C30">
        <w:rPr>
          <w:lang w:val="ru-RU"/>
        </w:rPr>
        <w:t xml:space="preserve"> Председателем Рабочей группы </w:t>
      </w:r>
      <w:r w:rsidRPr="00367C30">
        <w:t>II</w:t>
      </w:r>
      <w:r>
        <w:rPr>
          <w:lang w:val="ru-RU"/>
        </w:rPr>
        <w:t>,</w:t>
      </w:r>
      <w:r w:rsidRPr="00367C30">
        <w:rPr>
          <w:lang w:val="ru-RU"/>
        </w:rPr>
        <w:t xml:space="preserve"> и приняла его в качестве решения </w:t>
      </w:r>
      <w:r w:rsidRPr="00367C30">
        <w:t>CP</w:t>
      </w:r>
      <w:r w:rsidRPr="00367C30">
        <w:rPr>
          <w:lang w:val="ru-RU"/>
        </w:rPr>
        <w:t>-</w:t>
      </w:r>
      <w:r w:rsidRPr="00AF4951">
        <w:rPr>
          <w:lang w:val="ru-RU"/>
        </w:rPr>
        <w:t>12/</w:t>
      </w:r>
      <w:r w:rsidRPr="00AF4951">
        <w:t>X</w:t>
      </w:r>
      <w:r w:rsidRPr="00AF4951">
        <w:rPr>
          <w:lang w:val="ru-RU"/>
        </w:rPr>
        <w:t>.</w:t>
      </w:r>
    </w:p>
    <w:p w14:paraId="65325562" w14:textId="77777777" w:rsidR="00DE1846" w:rsidRPr="00367C30" w:rsidRDefault="00DE1846" w:rsidP="009406B8">
      <w:pPr>
        <w:pStyle w:val="CBDAgendaItem"/>
        <w:rPr>
          <w:rFonts w:hint="eastAsia"/>
          <w:lang w:val="ru-RU"/>
        </w:rPr>
      </w:pPr>
      <w:r w:rsidRPr="004B39EC">
        <w:rPr>
          <w:bCs/>
          <w:lang w:val="ru-RU"/>
        </w:rPr>
        <w:t xml:space="preserve">Пункт 15 </w:t>
      </w:r>
      <w:r w:rsidRPr="00255141">
        <w:rPr>
          <w:lang w:val="ru-RU"/>
        </w:rPr>
        <w:t>повестки дня</w:t>
      </w:r>
      <w:r w:rsidRPr="004B39EC">
        <w:rPr>
          <w:b w:val="0"/>
          <w:lang w:val="ru-RU"/>
        </w:rPr>
        <w:br/>
      </w:r>
      <w:r w:rsidRPr="004B39EC">
        <w:rPr>
          <w:bCs/>
          <w:lang w:val="ru-RU"/>
        </w:rPr>
        <w:t>Учет социально-экономических факторов</w:t>
      </w:r>
    </w:p>
    <w:p w14:paraId="65325563" w14:textId="77777777" w:rsidR="00B62974" w:rsidRDefault="00DE1846" w:rsidP="009406B8">
      <w:pPr>
        <w:pStyle w:val="CBDNormalNumber"/>
        <w:numPr>
          <w:ilvl w:val="0"/>
          <w:numId w:val="26"/>
        </w:numPr>
        <w:ind w:firstLine="0"/>
        <w:rPr>
          <w:lang w:val="ru-RU"/>
        </w:rPr>
      </w:pPr>
      <w:r w:rsidRPr="00367C30">
        <w:rPr>
          <w:lang w:val="ru-RU"/>
        </w:rPr>
        <w:t xml:space="preserve"> </w:t>
      </w:r>
      <w:r w:rsidR="00B62974" w:rsidRPr="00DF7553">
        <w:rPr>
          <w:lang w:val="ru-RU"/>
        </w:rPr>
        <w:t>[</w:t>
      </w:r>
      <w:r w:rsidR="00146FF3">
        <w:rPr>
          <w:lang w:val="ru-RU"/>
        </w:rPr>
        <w:t>текст пункта будет дополнен позже на основе доклада Рабочей группы II</w:t>
      </w:r>
      <w:r w:rsidR="00B62974" w:rsidRPr="00DF7553">
        <w:rPr>
          <w:lang w:val="ru-RU"/>
        </w:rPr>
        <w:t>]</w:t>
      </w:r>
    </w:p>
    <w:p w14:paraId="65325564" w14:textId="77777777" w:rsidR="00DE1846" w:rsidRPr="00367C30" w:rsidRDefault="00DE1846" w:rsidP="009406B8">
      <w:pPr>
        <w:pStyle w:val="CBDNormalNumber"/>
        <w:numPr>
          <w:ilvl w:val="0"/>
          <w:numId w:val="26"/>
        </w:numPr>
        <w:ind w:firstLine="0"/>
        <w:rPr>
          <w:lang w:val="ru-RU"/>
        </w:rPr>
      </w:pPr>
      <w:r w:rsidRPr="004B39EC">
        <w:rPr>
          <w:lang w:val="ru-RU"/>
        </w:rPr>
        <w:t>На своем 3-м</w:t>
      </w:r>
      <w:r>
        <w:t> </w:t>
      </w:r>
      <w:r w:rsidRPr="004B39EC">
        <w:rPr>
          <w:lang w:val="ru-RU"/>
        </w:rPr>
        <w:t xml:space="preserve">пленарном заседании Конференция Сторон, выступающая в качестве совещания Сторон Картахенского протокола, рассмотрела проект решения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documents</w:instrText>
      </w:r>
      <w:r w:rsidRPr="00265267">
        <w:rPr>
          <w:lang w:val="ru-RU"/>
        </w:rPr>
        <w:instrText>/</w:instrText>
      </w:r>
      <w:r>
        <w:instrText>CBD</w:instrText>
      </w:r>
      <w:r w:rsidRPr="00265267">
        <w:rPr>
          <w:lang w:val="ru-RU"/>
        </w:rPr>
        <w:instrText>/</w:instrText>
      </w:r>
      <w:r>
        <w:instrText>CP</w:instrText>
      </w:r>
      <w:r w:rsidRPr="00265267">
        <w:rPr>
          <w:lang w:val="ru-RU"/>
        </w:rPr>
        <w:instrText>/</w:instrText>
      </w:r>
      <w:r>
        <w:instrText>MOP</w:instrText>
      </w:r>
      <w:r w:rsidRPr="00265267">
        <w:rPr>
          <w:lang w:val="ru-RU"/>
        </w:rPr>
        <w:instrText>/12/</w:instrText>
      </w:r>
      <w:r>
        <w:instrText>L</w:instrText>
      </w:r>
      <w:r w:rsidRPr="00265267">
        <w:rPr>
          <w:lang w:val="ru-RU"/>
        </w:rPr>
        <w:instrText>4"</w:instrText>
      </w:r>
      <w:r>
        <w:fldChar w:fldCharType="separate"/>
      </w:r>
      <w:r>
        <w:rPr>
          <w:rStyle w:val="Hyperlink"/>
        </w:rPr>
        <w:t>CBD</w:t>
      </w:r>
      <w:r w:rsidRPr="004B39EC">
        <w:rPr>
          <w:rStyle w:val="Hyperlink"/>
          <w:lang w:val="ru-RU"/>
        </w:rPr>
        <w:t>/</w:t>
      </w:r>
      <w:r>
        <w:rPr>
          <w:rStyle w:val="Hyperlink"/>
        </w:rPr>
        <w:t>CP</w:t>
      </w:r>
      <w:r w:rsidRPr="004B39EC">
        <w:rPr>
          <w:rStyle w:val="Hyperlink"/>
          <w:lang w:val="ru-RU"/>
        </w:rPr>
        <w:t>/</w:t>
      </w:r>
      <w:r>
        <w:rPr>
          <w:rStyle w:val="Hyperlink"/>
        </w:rPr>
        <w:t>MOP</w:t>
      </w:r>
      <w:r w:rsidRPr="004B39EC">
        <w:rPr>
          <w:rStyle w:val="Hyperlink"/>
          <w:lang w:val="ru-RU"/>
        </w:rPr>
        <w:t>/12/</w:t>
      </w:r>
      <w:r>
        <w:rPr>
          <w:rStyle w:val="Hyperlink"/>
        </w:rPr>
        <w:t>L</w:t>
      </w:r>
      <w:r w:rsidRPr="004B39EC">
        <w:rPr>
          <w:rStyle w:val="Hyperlink"/>
          <w:lang w:val="ru-RU"/>
        </w:rPr>
        <w:t>.4</w:t>
      </w:r>
      <w:r>
        <w:fldChar w:fldCharType="end"/>
      </w:r>
      <w:r w:rsidRPr="004B39EC">
        <w:rPr>
          <w:lang w:val="ru-RU"/>
        </w:rPr>
        <w:t>, представленный Председателем Рабочей группы</w:t>
      </w:r>
      <w:r>
        <w:t> II</w:t>
      </w:r>
      <w:r w:rsidRPr="004B39EC">
        <w:rPr>
          <w:lang w:val="ru-RU"/>
        </w:rPr>
        <w:t>, и приняла его в качестве решения</w:t>
      </w:r>
      <w:r>
        <w:t> CP</w:t>
      </w:r>
      <w:r w:rsidRPr="004B39EC">
        <w:rPr>
          <w:lang w:val="ru-RU"/>
        </w:rPr>
        <w:t>-</w:t>
      </w:r>
      <w:r w:rsidRPr="00AF4951">
        <w:rPr>
          <w:lang w:val="ru-RU"/>
        </w:rPr>
        <w:t>12/</w:t>
      </w:r>
      <w:r w:rsidRPr="00AF4951">
        <w:t>X</w:t>
      </w:r>
      <w:r w:rsidRPr="00AF4951">
        <w:rPr>
          <w:lang w:val="ru-RU"/>
        </w:rPr>
        <w:t>.</w:t>
      </w:r>
    </w:p>
    <w:p w14:paraId="65325565" w14:textId="77777777" w:rsidR="00DE1846" w:rsidRPr="00822674" w:rsidRDefault="00DE1846" w:rsidP="009406B8">
      <w:pPr>
        <w:pStyle w:val="CBDAgendaItem"/>
        <w:rPr>
          <w:rFonts w:hint="eastAsia"/>
          <w:lang w:val="ru-RU"/>
        </w:rPr>
      </w:pPr>
      <w:r w:rsidRPr="004B39EC">
        <w:rPr>
          <w:bCs/>
          <w:lang w:val="ru-RU"/>
        </w:rPr>
        <w:t xml:space="preserve">Пункт 16 </w:t>
      </w:r>
      <w:r w:rsidRPr="00255141">
        <w:rPr>
          <w:lang w:val="ru-RU"/>
        </w:rPr>
        <w:t>повестки дня</w:t>
      </w:r>
      <w:r w:rsidRPr="004B39EC">
        <w:rPr>
          <w:b w:val="0"/>
          <w:lang w:val="ru-RU"/>
        </w:rPr>
        <w:br/>
      </w:r>
      <w:r w:rsidRPr="004B39EC">
        <w:rPr>
          <w:bCs/>
          <w:lang w:val="ru-RU"/>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p w14:paraId="65325566" w14:textId="77777777" w:rsidR="00B62974" w:rsidRDefault="00B62974" w:rsidP="009406B8">
      <w:pPr>
        <w:pStyle w:val="CBDNormalNumber"/>
        <w:numPr>
          <w:ilvl w:val="0"/>
          <w:numId w:val="26"/>
        </w:numPr>
        <w:ind w:firstLine="0"/>
        <w:rPr>
          <w:lang w:val="ru-RU"/>
        </w:rPr>
      </w:pPr>
      <w:r w:rsidRPr="00146FF3">
        <w:rPr>
          <w:lang w:val="ru-RU"/>
        </w:rPr>
        <w:t>[</w:t>
      </w:r>
      <w:r w:rsidR="00146FF3">
        <w:rPr>
          <w:lang w:val="ru-RU"/>
        </w:rPr>
        <w:t>текст пункта будет дополнен позже на основе доклада Рабочей группы II</w:t>
      </w:r>
      <w:r w:rsidRPr="00146FF3">
        <w:rPr>
          <w:lang w:val="ru-RU"/>
        </w:rPr>
        <w:t>]</w:t>
      </w:r>
    </w:p>
    <w:p w14:paraId="65325567" w14:textId="77777777" w:rsidR="00DE1846" w:rsidRPr="00367C30" w:rsidRDefault="00DE1846" w:rsidP="009406B8">
      <w:pPr>
        <w:pStyle w:val="CBDNormalNumber"/>
        <w:numPr>
          <w:ilvl w:val="0"/>
          <w:numId w:val="26"/>
        </w:numPr>
        <w:ind w:firstLine="0"/>
        <w:rPr>
          <w:lang w:val="ru-RU"/>
        </w:rPr>
      </w:pPr>
      <w:r w:rsidRPr="00367C30">
        <w:rPr>
          <w:lang w:val="ru-RU"/>
        </w:rPr>
        <w:t xml:space="preserve">На своем 3-м пленарном заседании Конференция Сторон, выступающая в качестве совещания Сторон Картахенского протокола, рассмотрела проект решения </w:t>
      </w:r>
      <w:r w:rsidRPr="00367C30">
        <w:rPr>
          <w:lang w:val="en-US"/>
        </w:rPr>
        <w:t>CBD</w:t>
      </w:r>
      <w:r w:rsidRPr="00367C30">
        <w:rPr>
          <w:lang w:val="ru-RU"/>
        </w:rPr>
        <w:t>/</w:t>
      </w:r>
      <w:r w:rsidRPr="00367C30">
        <w:rPr>
          <w:lang w:val="en-US"/>
        </w:rPr>
        <w:t>CP</w:t>
      </w:r>
      <w:r w:rsidRPr="00367C30">
        <w:rPr>
          <w:lang w:val="ru-RU"/>
        </w:rPr>
        <w:t>/</w:t>
      </w:r>
      <w:r w:rsidRPr="00367C30">
        <w:rPr>
          <w:lang w:val="en-US"/>
        </w:rPr>
        <w:t>MOP</w:t>
      </w:r>
      <w:r w:rsidRPr="00367C30">
        <w:rPr>
          <w:lang w:val="ru-RU"/>
        </w:rPr>
        <w:t>/12/</w:t>
      </w:r>
      <w:r w:rsidRPr="00367C30">
        <w:rPr>
          <w:lang w:val="en-US"/>
        </w:rPr>
        <w:t>L</w:t>
      </w:r>
      <w:r w:rsidRPr="00367C30">
        <w:rPr>
          <w:lang w:val="ru-RU"/>
        </w:rPr>
        <w:t>.8, представленн</w:t>
      </w:r>
      <w:r>
        <w:rPr>
          <w:lang w:val="ru-RU"/>
        </w:rPr>
        <w:t>ый</w:t>
      </w:r>
      <w:r w:rsidRPr="00367C30">
        <w:rPr>
          <w:lang w:val="ru-RU"/>
        </w:rPr>
        <w:t xml:space="preserve"> Председателем Рабочей группы </w:t>
      </w:r>
      <w:r w:rsidRPr="00367C30">
        <w:rPr>
          <w:lang w:val="en-US"/>
        </w:rPr>
        <w:t>II</w:t>
      </w:r>
      <w:r w:rsidRPr="00367C30">
        <w:rPr>
          <w:lang w:val="ru-RU"/>
        </w:rPr>
        <w:t>.</w:t>
      </w:r>
    </w:p>
    <w:p w14:paraId="65325568" w14:textId="77777777" w:rsidR="00DE1846" w:rsidRPr="00367C30" w:rsidRDefault="00DE1846" w:rsidP="009406B8">
      <w:pPr>
        <w:pStyle w:val="CBDNormalNumber"/>
        <w:numPr>
          <w:ilvl w:val="0"/>
          <w:numId w:val="26"/>
        </w:numPr>
        <w:ind w:firstLine="0"/>
        <w:rPr>
          <w:lang w:val="ru-RU"/>
        </w:rPr>
      </w:pPr>
      <w:r w:rsidRPr="00367C30">
        <w:rPr>
          <w:lang w:val="ru-RU"/>
        </w:rPr>
        <w:t>С заявлениями выступили представители следующих Сторон: Бразили</w:t>
      </w:r>
      <w:r>
        <w:rPr>
          <w:lang w:val="ru-RU"/>
        </w:rPr>
        <w:t>и</w:t>
      </w:r>
      <w:r w:rsidRPr="00367C30">
        <w:rPr>
          <w:lang w:val="ru-RU"/>
        </w:rPr>
        <w:t>, Европейск</w:t>
      </w:r>
      <w:r>
        <w:rPr>
          <w:lang w:val="ru-RU"/>
        </w:rPr>
        <w:t xml:space="preserve">ого </w:t>
      </w:r>
      <w:r w:rsidRPr="00367C30">
        <w:rPr>
          <w:lang w:val="ru-RU"/>
        </w:rPr>
        <w:t xml:space="preserve"> союз</w:t>
      </w:r>
      <w:r>
        <w:rPr>
          <w:lang w:val="ru-RU"/>
        </w:rPr>
        <w:t>а</w:t>
      </w:r>
      <w:r w:rsidRPr="00367C30">
        <w:rPr>
          <w:lang w:val="ru-RU"/>
        </w:rPr>
        <w:t xml:space="preserve"> и его государств-член</w:t>
      </w:r>
      <w:r>
        <w:rPr>
          <w:lang w:val="ru-RU"/>
        </w:rPr>
        <w:t>ов</w:t>
      </w:r>
      <w:r w:rsidRPr="00367C30">
        <w:rPr>
          <w:lang w:val="ru-RU"/>
        </w:rPr>
        <w:t>, Нигери</w:t>
      </w:r>
      <w:r>
        <w:rPr>
          <w:lang w:val="ru-RU"/>
        </w:rPr>
        <w:t>и</w:t>
      </w:r>
      <w:r w:rsidRPr="00367C30">
        <w:rPr>
          <w:lang w:val="ru-RU"/>
        </w:rPr>
        <w:t xml:space="preserve"> и Панам</w:t>
      </w:r>
      <w:r>
        <w:rPr>
          <w:lang w:val="ru-RU"/>
        </w:rPr>
        <w:t>ы</w:t>
      </w:r>
      <w:r w:rsidRPr="00367C30">
        <w:rPr>
          <w:lang w:val="ru-RU"/>
        </w:rPr>
        <w:t>.</w:t>
      </w:r>
    </w:p>
    <w:p w14:paraId="65325569" w14:textId="77777777" w:rsidR="00DE1846" w:rsidRPr="00367C30" w:rsidRDefault="00DE1846" w:rsidP="009406B8">
      <w:pPr>
        <w:pStyle w:val="CBDNormalNumber"/>
        <w:numPr>
          <w:ilvl w:val="0"/>
          <w:numId w:val="26"/>
        </w:numPr>
        <w:ind w:firstLine="0"/>
        <w:rPr>
          <w:lang w:val="ru-RU"/>
        </w:rPr>
      </w:pPr>
      <w:r w:rsidRPr="00367C30">
        <w:rPr>
          <w:lang w:val="ru-RU"/>
        </w:rPr>
        <w:t xml:space="preserve">После обмена мнениями Конференция Сторон, выступающая в качестве совещания Сторон Картахенского протокола, приняла это решение с внесенными в него устными поправками в качестве решения </w:t>
      </w:r>
      <w:r w:rsidRPr="00367C30">
        <w:rPr>
          <w:lang w:val="en-US"/>
        </w:rPr>
        <w:t>CP</w:t>
      </w:r>
      <w:r w:rsidRPr="00367C30">
        <w:rPr>
          <w:lang w:val="ru-RU"/>
        </w:rPr>
        <w:t>-12</w:t>
      </w:r>
      <w:r w:rsidRPr="00AF4951">
        <w:rPr>
          <w:lang w:val="ru-RU"/>
        </w:rPr>
        <w:t>/</w:t>
      </w:r>
      <w:r w:rsidRPr="00AF4951">
        <w:rPr>
          <w:lang w:val="en-US"/>
        </w:rPr>
        <w:t>X</w:t>
      </w:r>
      <w:r w:rsidRPr="00AF4951">
        <w:rPr>
          <w:lang w:val="ru-RU"/>
        </w:rPr>
        <w:t>.</w:t>
      </w:r>
    </w:p>
    <w:p w14:paraId="6532556A" w14:textId="77777777" w:rsidR="00DE1846" w:rsidRPr="00822674" w:rsidRDefault="00DE1846" w:rsidP="009406B8">
      <w:pPr>
        <w:pStyle w:val="CBDAgendaItem"/>
        <w:rPr>
          <w:rFonts w:hint="eastAsia"/>
          <w:lang w:val="ru-RU"/>
        </w:rPr>
      </w:pPr>
      <w:r w:rsidRPr="004B39EC">
        <w:rPr>
          <w:bCs/>
          <w:lang w:val="ru-RU"/>
        </w:rPr>
        <w:t xml:space="preserve">Пункт 17 </w:t>
      </w:r>
      <w:r w:rsidRPr="00255141">
        <w:rPr>
          <w:lang w:val="ru-RU"/>
        </w:rPr>
        <w:t>повестки дня</w:t>
      </w:r>
      <w:r w:rsidRPr="004B39EC">
        <w:rPr>
          <w:b w:val="0"/>
          <w:lang w:val="ru-RU"/>
        </w:rPr>
        <w:br/>
      </w:r>
      <w:r w:rsidRPr="004B39EC">
        <w:rPr>
          <w:bCs/>
          <w:lang w:val="ru-RU"/>
        </w:rPr>
        <w:t>Нагойско-Куала-Лумпурский дополнительный протокол об ответственности и возмещении</w:t>
      </w:r>
    </w:p>
    <w:p w14:paraId="6532556B" w14:textId="77777777" w:rsidR="00B62974" w:rsidRDefault="00B62974" w:rsidP="009406B8">
      <w:pPr>
        <w:pStyle w:val="CBDNormalNumber"/>
        <w:numPr>
          <w:ilvl w:val="0"/>
          <w:numId w:val="26"/>
        </w:numPr>
        <w:ind w:firstLine="0"/>
        <w:rPr>
          <w:lang w:val="ru-RU"/>
        </w:rPr>
      </w:pPr>
      <w:r w:rsidRPr="00146FF3">
        <w:rPr>
          <w:lang w:val="ru-RU"/>
        </w:rPr>
        <w:t>[</w:t>
      </w:r>
      <w:r w:rsidR="00146FF3">
        <w:rPr>
          <w:lang w:val="ru-RU"/>
        </w:rPr>
        <w:t>текст пункта будет дополнен позже на основе доклада Рабочей группы II</w:t>
      </w:r>
      <w:r w:rsidRPr="00146FF3">
        <w:rPr>
          <w:lang w:val="ru-RU"/>
        </w:rPr>
        <w:t>]</w:t>
      </w:r>
    </w:p>
    <w:p w14:paraId="6532556C" w14:textId="77777777" w:rsidR="00DE1846" w:rsidRPr="00367C30" w:rsidRDefault="00DE1846" w:rsidP="009406B8">
      <w:pPr>
        <w:pStyle w:val="CBDNormalNumber"/>
        <w:numPr>
          <w:ilvl w:val="0"/>
          <w:numId w:val="26"/>
        </w:numPr>
        <w:ind w:firstLine="0"/>
        <w:rPr>
          <w:lang w:val="ru-RU"/>
        </w:rPr>
      </w:pPr>
      <w:r w:rsidRPr="00367C30">
        <w:rPr>
          <w:lang w:val="ru-RU"/>
        </w:rPr>
        <w:t xml:space="preserve">На своем 3-м пленарном заседании Конференция Сторон, выступающая в качестве совещания Сторон Картахенского протокола, рассмотрела проект решения </w:t>
      </w:r>
      <w:r w:rsidRPr="00367C30">
        <w:rPr>
          <w:lang w:val="en-US"/>
        </w:rPr>
        <w:t>CBD</w:t>
      </w:r>
      <w:r w:rsidRPr="00367C30">
        <w:rPr>
          <w:lang w:val="ru-RU"/>
        </w:rPr>
        <w:t>/</w:t>
      </w:r>
      <w:r w:rsidRPr="00367C30">
        <w:rPr>
          <w:lang w:val="en-US"/>
        </w:rPr>
        <w:t>CP</w:t>
      </w:r>
      <w:r w:rsidRPr="00367C30">
        <w:rPr>
          <w:lang w:val="ru-RU"/>
        </w:rPr>
        <w:t>/</w:t>
      </w:r>
      <w:r w:rsidRPr="00367C30">
        <w:rPr>
          <w:lang w:val="en-US"/>
        </w:rPr>
        <w:t>MOP</w:t>
      </w:r>
      <w:r w:rsidRPr="00367C30">
        <w:rPr>
          <w:lang w:val="ru-RU"/>
        </w:rPr>
        <w:t>/12/</w:t>
      </w:r>
      <w:r w:rsidRPr="00367C30">
        <w:rPr>
          <w:lang w:val="en-US"/>
        </w:rPr>
        <w:t>L</w:t>
      </w:r>
      <w:r w:rsidRPr="00367C30">
        <w:rPr>
          <w:lang w:val="ru-RU"/>
        </w:rPr>
        <w:t>.3, представленн</w:t>
      </w:r>
      <w:r>
        <w:rPr>
          <w:lang w:val="ru-RU"/>
        </w:rPr>
        <w:t>ый</w:t>
      </w:r>
      <w:r w:rsidRPr="00367C30">
        <w:rPr>
          <w:lang w:val="ru-RU"/>
        </w:rPr>
        <w:t xml:space="preserve"> Председателем Рабочей группы </w:t>
      </w:r>
      <w:r w:rsidRPr="00367C30">
        <w:rPr>
          <w:lang w:val="en-US"/>
        </w:rPr>
        <w:t>II</w:t>
      </w:r>
      <w:r w:rsidRPr="00367C30">
        <w:rPr>
          <w:lang w:val="ru-RU"/>
        </w:rPr>
        <w:t>.</w:t>
      </w:r>
    </w:p>
    <w:p w14:paraId="6532556D" w14:textId="77777777" w:rsidR="00DE1846" w:rsidRDefault="00DE1846" w:rsidP="009406B8">
      <w:pPr>
        <w:pStyle w:val="CBDNormalNumber"/>
        <w:numPr>
          <w:ilvl w:val="0"/>
          <w:numId w:val="26"/>
        </w:numPr>
        <w:ind w:firstLine="0"/>
        <w:rPr>
          <w:lang w:val="ru-RU"/>
        </w:rPr>
      </w:pPr>
      <w:r w:rsidRPr="00367C30">
        <w:rPr>
          <w:lang w:val="ru-RU"/>
        </w:rPr>
        <w:t>Председатель внесла устные поправки в проект решения.</w:t>
      </w:r>
    </w:p>
    <w:p w14:paraId="6532556E" w14:textId="77777777" w:rsidR="00DE1846" w:rsidRPr="00367C30" w:rsidRDefault="00DE1846" w:rsidP="009406B8">
      <w:pPr>
        <w:pStyle w:val="CBDNormalNumber"/>
        <w:numPr>
          <w:ilvl w:val="0"/>
          <w:numId w:val="26"/>
        </w:numPr>
        <w:ind w:firstLine="0"/>
        <w:rPr>
          <w:lang w:val="ru-RU"/>
        </w:rPr>
      </w:pPr>
      <w:r w:rsidRPr="00F80717">
        <w:rPr>
          <w:lang w:val="ru-RU"/>
        </w:rPr>
        <w:lastRenderedPageBreak/>
        <w:t xml:space="preserve">Конференция Сторон, выступающая в качестве совещания Сторон Картахенского протокола, приняла проект решения с внесенными в него устными поправками в качестве решения </w:t>
      </w:r>
      <w:r w:rsidRPr="00367C30">
        <w:rPr>
          <w:lang w:val="en-US"/>
        </w:rPr>
        <w:t>CP</w:t>
      </w:r>
      <w:r w:rsidRPr="00F80717">
        <w:rPr>
          <w:lang w:val="ru-RU"/>
        </w:rPr>
        <w:t>-12</w:t>
      </w:r>
      <w:r w:rsidRPr="00AF4951">
        <w:rPr>
          <w:lang w:val="ru-RU"/>
        </w:rPr>
        <w:t>/</w:t>
      </w:r>
      <w:r w:rsidRPr="00AF4951">
        <w:rPr>
          <w:lang w:val="en-US"/>
        </w:rPr>
        <w:t>X</w:t>
      </w:r>
      <w:r w:rsidRPr="00AF4951">
        <w:rPr>
          <w:lang w:val="ru-RU"/>
        </w:rPr>
        <w:t>.</w:t>
      </w:r>
    </w:p>
    <w:p w14:paraId="6532556F" w14:textId="77777777" w:rsidR="00DE1846" w:rsidRPr="00255141" w:rsidRDefault="00DE1846" w:rsidP="009406B8">
      <w:pPr>
        <w:pStyle w:val="CBDAgendaItem"/>
        <w:rPr>
          <w:rFonts w:hint="eastAsia"/>
          <w:lang w:val="ru-RU"/>
        </w:rPr>
      </w:pPr>
      <w:r w:rsidRPr="00367C30" w:rsidDel="003218FE">
        <w:rPr>
          <w:lang w:val="ru-RU"/>
        </w:rPr>
        <w:t xml:space="preserve"> </w:t>
      </w:r>
      <w:proofErr w:type="spellStart"/>
      <w:r w:rsidRPr="00822674">
        <w:rPr>
          <w:bCs/>
        </w:rPr>
        <w:t>Пункт</w:t>
      </w:r>
      <w:proofErr w:type="spellEnd"/>
      <w:r w:rsidRPr="00822674">
        <w:rPr>
          <w:bCs/>
        </w:rPr>
        <w:t xml:space="preserve"> 18 </w:t>
      </w:r>
      <w:r w:rsidRPr="00255141">
        <w:rPr>
          <w:lang w:val="ru-RU"/>
        </w:rPr>
        <w:t>повестки дня</w:t>
      </w:r>
      <w:r w:rsidRPr="00822674">
        <w:rPr>
          <w:b w:val="0"/>
        </w:rPr>
        <w:br/>
      </w:r>
      <w:proofErr w:type="spellStart"/>
      <w:r w:rsidRPr="00822674">
        <w:rPr>
          <w:bCs/>
        </w:rPr>
        <w:t>Прочие</w:t>
      </w:r>
      <w:proofErr w:type="spellEnd"/>
      <w:r w:rsidRPr="00822674">
        <w:rPr>
          <w:bCs/>
        </w:rPr>
        <w:t xml:space="preserve"> </w:t>
      </w:r>
      <w:proofErr w:type="spellStart"/>
      <w:r w:rsidRPr="00822674">
        <w:rPr>
          <w:bCs/>
        </w:rPr>
        <w:t>вопросы</w:t>
      </w:r>
      <w:proofErr w:type="spellEnd"/>
    </w:p>
    <w:p w14:paraId="65325570" w14:textId="77777777" w:rsidR="00DE1846" w:rsidRPr="00255141" w:rsidRDefault="00DE1846" w:rsidP="009406B8">
      <w:pPr>
        <w:pStyle w:val="CBDNormalNumber"/>
        <w:numPr>
          <w:ilvl w:val="0"/>
          <w:numId w:val="26"/>
        </w:numPr>
        <w:ind w:firstLine="0"/>
        <w:rPr>
          <w:lang w:val="ru-RU"/>
        </w:rPr>
      </w:pPr>
      <w:r w:rsidRPr="004B39EC">
        <w:rPr>
          <w:lang w:val="ru-RU"/>
        </w:rPr>
        <w:t>[текст пункта будет дополнен позже]</w:t>
      </w:r>
    </w:p>
    <w:p w14:paraId="65325571" w14:textId="77777777" w:rsidR="00DE1846" w:rsidRPr="00255141" w:rsidRDefault="00DE1846" w:rsidP="009406B8">
      <w:pPr>
        <w:pStyle w:val="CBDAgendaItem"/>
        <w:rPr>
          <w:rFonts w:hint="eastAsia"/>
          <w:lang w:val="ru-RU"/>
        </w:rPr>
      </w:pPr>
      <w:proofErr w:type="spellStart"/>
      <w:r w:rsidRPr="00822674">
        <w:rPr>
          <w:bCs/>
        </w:rPr>
        <w:t>Пункт</w:t>
      </w:r>
      <w:proofErr w:type="spellEnd"/>
      <w:r w:rsidRPr="00822674">
        <w:rPr>
          <w:bCs/>
        </w:rPr>
        <w:t xml:space="preserve"> 19 </w:t>
      </w:r>
      <w:r w:rsidRPr="00255141">
        <w:rPr>
          <w:lang w:val="ru-RU"/>
        </w:rPr>
        <w:t>повестки дня</w:t>
      </w:r>
      <w:r w:rsidRPr="00822674">
        <w:rPr>
          <w:b w:val="0"/>
        </w:rPr>
        <w:br/>
      </w:r>
      <w:proofErr w:type="spellStart"/>
      <w:r>
        <w:rPr>
          <w:bCs/>
        </w:rPr>
        <w:t>Принятие</w:t>
      </w:r>
      <w:proofErr w:type="spellEnd"/>
      <w:r>
        <w:rPr>
          <w:bCs/>
        </w:rPr>
        <w:t xml:space="preserve"> </w:t>
      </w:r>
      <w:proofErr w:type="spellStart"/>
      <w:r>
        <w:rPr>
          <w:bCs/>
        </w:rPr>
        <w:t>доклада</w:t>
      </w:r>
      <w:proofErr w:type="spellEnd"/>
    </w:p>
    <w:p w14:paraId="65325572" w14:textId="77777777" w:rsidR="00DE1846" w:rsidRPr="00255141" w:rsidRDefault="00DE1846" w:rsidP="009406B8">
      <w:pPr>
        <w:pStyle w:val="CBDNormalNumber"/>
        <w:numPr>
          <w:ilvl w:val="0"/>
          <w:numId w:val="26"/>
        </w:numPr>
        <w:ind w:left="562" w:firstLine="0"/>
        <w:rPr>
          <w:lang w:val="ru-RU"/>
        </w:rPr>
      </w:pPr>
      <w:r w:rsidRPr="004B39EC">
        <w:rPr>
          <w:lang w:val="ru-RU"/>
        </w:rPr>
        <w:t>[текст пункта будет дополнен позже]</w:t>
      </w:r>
    </w:p>
    <w:p w14:paraId="65325573" w14:textId="77777777" w:rsidR="00DE1846" w:rsidRPr="00255141" w:rsidRDefault="00DE1846" w:rsidP="009406B8">
      <w:pPr>
        <w:pStyle w:val="CBDAgendaItem"/>
        <w:rPr>
          <w:rFonts w:hint="eastAsia"/>
          <w:lang w:val="ru-RU"/>
        </w:rPr>
      </w:pPr>
      <w:proofErr w:type="spellStart"/>
      <w:r w:rsidRPr="00822674">
        <w:rPr>
          <w:bCs/>
        </w:rPr>
        <w:t>Пункт</w:t>
      </w:r>
      <w:proofErr w:type="spellEnd"/>
      <w:r w:rsidRPr="00822674">
        <w:rPr>
          <w:bCs/>
        </w:rPr>
        <w:t xml:space="preserve"> 20 </w:t>
      </w:r>
      <w:r w:rsidRPr="00255141">
        <w:rPr>
          <w:lang w:val="ru-RU"/>
        </w:rPr>
        <w:t>повестки дня</w:t>
      </w:r>
      <w:r w:rsidRPr="00822674">
        <w:rPr>
          <w:b w:val="0"/>
        </w:rPr>
        <w:br/>
      </w:r>
      <w:proofErr w:type="spellStart"/>
      <w:r w:rsidRPr="00822674">
        <w:rPr>
          <w:bCs/>
        </w:rPr>
        <w:t>Закрытие</w:t>
      </w:r>
      <w:proofErr w:type="spellEnd"/>
      <w:r w:rsidRPr="00822674">
        <w:rPr>
          <w:bCs/>
        </w:rPr>
        <w:t xml:space="preserve"> </w:t>
      </w:r>
      <w:proofErr w:type="spellStart"/>
      <w:r w:rsidRPr="00822674">
        <w:rPr>
          <w:bCs/>
        </w:rPr>
        <w:t>совещания</w:t>
      </w:r>
      <w:proofErr w:type="spellEnd"/>
    </w:p>
    <w:p w14:paraId="65325574" w14:textId="77777777" w:rsidR="00DE1846" w:rsidRPr="00255141" w:rsidRDefault="00DE1846" w:rsidP="009406B8">
      <w:pPr>
        <w:pStyle w:val="CBDNormalNumber"/>
        <w:numPr>
          <w:ilvl w:val="0"/>
          <w:numId w:val="26"/>
        </w:numPr>
        <w:ind w:firstLine="0"/>
        <w:rPr>
          <w:lang w:val="ru-RU"/>
        </w:rPr>
      </w:pPr>
      <w:r w:rsidRPr="004B39EC">
        <w:rPr>
          <w:lang w:val="ru-RU"/>
        </w:rPr>
        <w:t>[текст пункта будет дополнен позже]</w:t>
      </w:r>
    </w:p>
    <w:p w14:paraId="65325575" w14:textId="77777777" w:rsidR="00DE1846" w:rsidRPr="00A85565" w:rsidRDefault="00DE1846" w:rsidP="009406B8">
      <w:pPr>
        <w:suppressLineNumbers/>
        <w:suppressAutoHyphens/>
        <w:jc w:val="center"/>
      </w:pPr>
      <w:r w:rsidRPr="00822674">
        <w:rPr>
          <w:kern w:val="22"/>
        </w:rPr>
        <w:t>__________</w:t>
      </w:r>
    </w:p>
    <w:sectPr w:rsidR="00DE1846" w:rsidRPr="00A85565" w:rsidSect="00AE3058">
      <w:headerReference w:type="even" r:id="rId10"/>
      <w:headerReference w:type="default" r:id="rId11"/>
      <w:footerReference w:type="even" r:id="rId12"/>
      <w:footerReference w:type="default" r:id="rId13"/>
      <w:headerReference w:type="first" r:id="rId14"/>
      <w:pgSz w:w="12240" w:h="15840"/>
      <w:pgMar w:top="28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8726A" w14:textId="77777777" w:rsidR="006E0680" w:rsidRPr="0025501A" w:rsidRDefault="006E0680" w:rsidP="00CF1848">
      <w:r w:rsidRPr="0025501A">
        <w:separator/>
      </w:r>
    </w:p>
  </w:endnote>
  <w:endnote w:type="continuationSeparator" w:id="0">
    <w:p w14:paraId="79E17AD8" w14:textId="77777777" w:rsidR="006E0680" w:rsidRPr="0025501A" w:rsidRDefault="006E0680"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82" w14:textId="77777777" w:rsidR="00DE1846" w:rsidRPr="0025501A" w:rsidRDefault="00DE184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00146FF3">
      <w:rPr>
        <w:noProof/>
        <w:szCs w:val="20"/>
      </w:rPr>
      <w:t>10</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146FF3">
      <w:rPr>
        <w:noProof/>
        <w:szCs w:val="20"/>
      </w:rPr>
      <w:t>10</w:t>
    </w:r>
    <w:r w:rsidRPr="00947347">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83" w14:textId="77777777" w:rsidR="00DE1846" w:rsidRPr="0025501A" w:rsidRDefault="00DE184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00146FF3">
      <w:rPr>
        <w:noProof/>
        <w:szCs w:val="20"/>
      </w:rPr>
      <w:t>9</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146FF3">
      <w:rPr>
        <w:noProof/>
        <w:szCs w:val="20"/>
      </w:rPr>
      <w:t>10</w:t>
    </w:r>
    <w:r w:rsidRPr="00947347">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CE0A6" w14:textId="77777777" w:rsidR="006E0680" w:rsidRPr="0025501A" w:rsidRDefault="006E0680" w:rsidP="00CF1848">
      <w:r w:rsidRPr="0025501A">
        <w:separator/>
      </w:r>
    </w:p>
  </w:footnote>
  <w:footnote w:type="continuationSeparator" w:id="0">
    <w:p w14:paraId="68BEF038" w14:textId="77777777" w:rsidR="006E0680" w:rsidRPr="0025501A" w:rsidRDefault="006E0680" w:rsidP="00CF1848">
      <w:r w:rsidRPr="0025501A">
        <w:continuationSeparator/>
      </w:r>
    </w:p>
  </w:footnote>
  <w:footnote w:id="1">
    <w:p w14:paraId="65325585" w14:textId="77777777" w:rsidR="00DE1846" w:rsidRPr="004B39EC" w:rsidRDefault="00DE1846" w:rsidP="000349D2">
      <w:pPr>
        <w:pStyle w:val="FootnoteText"/>
        <w:rPr>
          <w:lang w:val="ru-RU"/>
        </w:rPr>
      </w:pPr>
      <w:r w:rsidRPr="00793369">
        <w:rPr>
          <w:rStyle w:val="FootnoteReference"/>
        </w:rPr>
        <w:footnoteRef/>
      </w:r>
      <w:r w:rsidRPr="009B2B15">
        <w:rPr>
          <w:lang w:val="ru-RU"/>
        </w:rPr>
        <w:t xml:space="preserve"> С заявлениями, сделанными в ходе </w:t>
      </w:r>
      <w:r>
        <w:rPr>
          <w:lang w:val="ru-RU"/>
        </w:rPr>
        <w:t>совещания</w:t>
      </w:r>
      <w:r w:rsidRPr="009B2B15">
        <w:rPr>
          <w:lang w:val="ru-RU"/>
        </w:rPr>
        <w:t xml:space="preserve"> и представленными участниками в письменном виде, можно ознакомиться по адресу </w:t>
      </w:r>
      <w:r>
        <w:fldChar w:fldCharType="begin"/>
      </w:r>
      <w:r>
        <w:instrText>HYPERLINK "https://www.cbd.int/meetings/CP-MOP-12"</w:instrText>
      </w:r>
      <w:r>
        <w:fldChar w:fldCharType="separate"/>
      </w:r>
      <w:r>
        <w:rPr>
          <w:rStyle w:val="Hyperlink"/>
        </w:rPr>
        <w:t>www</w:t>
      </w:r>
      <w:r w:rsidRPr="009B2B15">
        <w:rPr>
          <w:rStyle w:val="Hyperlink"/>
          <w:lang w:val="ru-RU"/>
        </w:rPr>
        <w:t>.</w:t>
      </w:r>
      <w:proofErr w:type="spellStart"/>
      <w:r>
        <w:rPr>
          <w:rStyle w:val="Hyperlink"/>
        </w:rPr>
        <w:t>cbd</w:t>
      </w:r>
      <w:proofErr w:type="spellEnd"/>
      <w:r w:rsidRPr="009B2B15">
        <w:rPr>
          <w:rStyle w:val="Hyperlink"/>
          <w:lang w:val="ru-RU"/>
        </w:rPr>
        <w:t>.</w:t>
      </w:r>
      <w:r>
        <w:rPr>
          <w:rStyle w:val="Hyperlink"/>
        </w:rPr>
        <w:t>int</w:t>
      </w:r>
      <w:r w:rsidRPr="009B2B15">
        <w:rPr>
          <w:rStyle w:val="Hyperlink"/>
          <w:lang w:val="ru-RU"/>
        </w:rPr>
        <w:t>/</w:t>
      </w:r>
      <w:r>
        <w:rPr>
          <w:rStyle w:val="Hyperlink"/>
        </w:rPr>
        <w:t>meetings</w:t>
      </w:r>
      <w:r w:rsidRPr="009B2B15">
        <w:rPr>
          <w:rStyle w:val="Hyperlink"/>
          <w:lang w:val="ru-RU"/>
        </w:rPr>
        <w:t>/</w:t>
      </w:r>
      <w:r>
        <w:rPr>
          <w:rStyle w:val="Hyperlink"/>
        </w:rPr>
        <w:t>CP</w:t>
      </w:r>
      <w:r w:rsidRPr="009B2B15">
        <w:rPr>
          <w:rStyle w:val="Hyperlink"/>
          <w:lang w:val="ru-RU"/>
        </w:rPr>
        <w:t>-</w:t>
      </w:r>
      <w:r>
        <w:rPr>
          <w:rStyle w:val="Hyperlink"/>
        </w:rPr>
        <w:t>MOP</w:t>
      </w:r>
      <w:r w:rsidRPr="009B2B15">
        <w:rPr>
          <w:rStyle w:val="Hyperlink"/>
          <w:lang w:val="ru-RU"/>
        </w:rPr>
        <w:t>-12</w:t>
      </w:r>
      <w:r>
        <w:fldChar w:fldCharType="end"/>
      </w:r>
      <w:r w:rsidRPr="009B2B15">
        <w:rPr>
          <w:lang w:val="ru-RU"/>
        </w:rPr>
        <w:t xml:space="preserve">. </w:t>
      </w:r>
    </w:p>
  </w:footnote>
  <w:footnote w:id="2">
    <w:p w14:paraId="65325586" w14:textId="77777777" w:rsidR="00DE1846" w:rsidRPr="004B39EC" w:rsidRDefault="00DE1846" w:rsidP="009B2B15">
      <w:pPr>
        <w:pStyle w:val="FootnoteText"/>
        <w:rPr>
          <w:lang w:val="ru-RU"/>
        </w:rPr>
      </w:pPr>
      <w:r>
        <w:rPr>
          <w:rStyle w:val="FootnoteReference"/>
        </w:rPr>
        <w:footnoteRef/>
      </w:r>
      <w:r w:rsidRPr="004936A5">
        <w:rPr>
          <w:lang w:val="ru-RU"/>
        </w:rPr>
        <w:t xml:space="preserve"> </w:t>
      </w:r>
      <w:r w:rsidRPr="004936A5">
        <w:rPr>
          <w:lang w:val="ru-RU"/>
        </w:rPr>
        <w:t>Резюме вступительных заявлений</w:t>
      </w:r>
      <w:r>
        <w:rPr>
          <w:lang w:val="ru-RU"/>
        </w:rPr>
        <w:t xml:space="preserve"> содержится в документе</w:t>
      </w:r>
      <w:r w:rsidRPr="004936A5">
        <w:rPr>
          <w:lang w:val="ru-RU"/>
        </w:rPr>
        <w:t xml:space="preserve"> </w:t>
      </w:r>
      <w:r w:rsidRPr="00B30C6B">
        <w:t>CBD</w:t>
      </w:r>
      <w:r w:rsidRPr="004936A5">
        <w:rPr>
          <w:lang w:val="ru-RU"/>
        </w:rPr>
        <w:t>/</w:t>
      </w:r>
      <w:r w:rsidRPr="00B30C6B">
        <w:t>COP</w:t>
      </w:r>
      <w:r w:rsidRPr="004936A5">
        <w:rPr>
          <w:lang w:val="ru-RU"/>
        </w:rPr>
        <w:t>/17/</w:t>
      </w:r>
      <w:r w:rsidRPr="00B30C6B">
        <w:t>xx</w:t>
      </w:r>
      <w:r w:rsidRPr="004936A5">
        <w:rPr>
          <w:lang w:val="ru-RU"/>
        </w:rPr>
        <w:t xml:space="preserve">, </w:t>
      </w:r>
      <w:r>
        <w:rPr>
          <w:lang w:val="ru-RU"/>
        </w:rPr>
        <w:t>пункты</w:t>
      </w:r>
      <w:r w:rsidRPr="004936A5">
        <w:rPr>
          <w:lang w:val="ru-RU"/>
        </w:rPr>
        <w:t xml:space="preserve"> [</w:t>
      </w:r>
      <w:r>
        <w:t>xx</w:t>
      </w:r>
      <w:r w:rsidRPr="004936A5">
        <w:rPr>
          <w:lang w:val="ru-RU"/>
        </w:rPr>
        <w:t>]</w:t>
      </w:r>
      <w:r>
        <w:rPr>
          <w:lang w:val="ru-RU"/>
        </w:rPr>
        <w:t>.</w:t>
      </w:r>
    </w:p>
  </w:footnote>
  <w:footnote w:id="3">
    <w:p w14:paraId="65325587" w14:textId="77777777" w:rsidR="00DE1846" w:rsidRPr="004B39EC" w:rsidRDefault="00DE1846" w:rsidP="009B2B15">
      <w:pPr>
        <w:pStyle w:val="FootnoteText"/>
        <w:rPr>
          <w:lang w:val="ru-RU"/>
        </w:rPr>
      </w:pPr>
      <w:r w:rsidRPr="008E1212">
        <w:rPr>
          <w:rStyle w:val="FootnoteReference"/>
        </w:rPr>
        <w:footnoteRef/>
      </w:r>
      <w:r w:rsidRPr="004936A5">
        <w:rPr>
          <w:lang w:val="ru-RU"/>
        </w:rPr>
        <w:t xml:space="preserve"> </w:t>
      </w:r>
      <w:r w:rsidRPr="004936A5">
        <w:rPr>
          <w:lang w:val="ru-RU"/>
        </w:rPr>
        <w:t>Резюме вступительных заявлений</w:t>
      </w:r>
      <w:r>
        <w:rPr>
          <w:lang w:val="ru-RU"/>
        </w:rPr>
        <w:t xml:space="preserve"> содержится в документе </w:t>
      </w:r>
      <w:r w:rsidRPr="00B30C6B">
        <w:t>CBD</w:t>
      </w:r>
      <w:r w:rsidRPr="004936A5">
        <w:rPr>
          <w:lang w:val="ru-RU"/>
        </w:rPr>
        <w:t>/</w:t>
      </w:r>
      <w:r w:rsidRPr="00B30C6B">
        <w:t>COP</w:t>
      </w:r>
      <w:r w:rsidRPr="004936A5">
        <w:rPr>
          <w:lang w:val="ru-RU"/>
        </w:rPr>
        <w:t>/17/</w:t>
      </w:r>
      <w:r w:rsidRPr="00B30C6B">
        <w:t>xx</w:t>
      </w:r>
      <w:r w:rsidRPr="004936A5">
        <w:rPr>
          <w:lang w:val="ru-RU"/>
        </w:rPr>
        <w:t>,</w:t>
      </w:r>
      <w:r>
        <w:rPr>
          <w:lang w:val="ru-RU"/>
        </w:rPr>
        <w:t xml:space="preserve"> пункты</w:t>
      </w:r>
      <w:r w:rsidRPr="004936A5">
        <w:rPr>
          <w:lang w:val="ru-RU"/>
        </w:rPr>
        <w:t xml:space="preserve"> [</w:t>
      </w:r>
      <w:proofErr w:type="spellStart"/>
      <w:r>
        <w:t>yy</w:t>
      </w:r>
      <w:proofErr w:type="spellEnd"/>
      <w:r w:rsidRPr="004936A5">
        <w:rPr>
          <w:lang w:val="ru-RU"/>
        </w:rPr>
        <w:t>]</w:t>
      </w:r>
      <w:r>
        <w:rPr>
          <w:lang w:val="ru-RU"/>
        </w:rPr>
        <w:t>.</w:t>
      </w:r>
    </w:p>
  </w:footnote>
  <w:footnote w:id="4">
    <w:p w14:paraId="65325588" w14:textId="77777777" w:rsidR="00DE1846" w:rsidRPr="004B39EC" w:rsidRDefault="00DE1846" w:rsidP="009E5E71">
      <w:pPr>
        <w:pStyle w:val="FootnoteText"/>
        <w:rPr>
          <w:lang w:val="ru-RU"/>
        </w:rPr>
      </w:pPr>
      <w:r>
        <w:rPr>
          <w:rStyle w:val="FootnoteReference"/>
        </w:rPr>
        <w:footnoteRef/>
      </w:r>
      <w:r w:rsidRPr="004936A5">
        <w:rPr>
          <w:lang w:val="ru-RU"/>
        </w:rPr>
        <w:t xml:space="preserve"> </w:t>
      </w:r>
      <w:r>
        <w:rPr>
          <w:lang w:val="ru-RU"/>
        </w:rPr>
        <w:t>С документами Куньминского диалога можно ознакомиться по следующему адресу:</w:t>
      </w:r>
      <w:r w:rsidRPr="004936A5">
        <w:rPr>
          <w:lang w:val="ru-RU"/>
        </w:rPr>
        <w:t xml:space="preserve"> </w:t>
      </w:r>
      <w:hyperlink r:id="rId1" w:history="1">
        <w:r>
          <w:rPr>
            <w:rStyle w:val="Hyperlink"/>
          </w:rPr>
          <w:t>www</w:t>
        </w:r>
        <w:r w:rsidRPr="004936A5">
          <w:rPr>
            <w:rStyle w:val="Hyperlink"/>
            <w:lang w:val="ru-RU"/>
          </w:rPr>
          <w:t>.</w:t>
        </w:r>
        <w:proofErr w:type="spellStart"/>
        <w:r>
          <w:rPr>
            <w:rStyle w:val="Hyperlink"/>
          </w:rPr>
          <w:t>cbd</w:t>
        </w:r>
        <w:proofErr w:type="spellEnd"/>
        <w:r w:rsidRPr="004936A5">
          <w:rPr>
            <w:rStyle w:val="Hyperlink"/>
            <w:lang w:val="ru-RU"/>
          </w:rPr>
          <w:t>.</w:t>
        </w:r>
        <w:r>
          <w:rPr>
            <w:rStyle w:val="Hyperlink"/>
          </w:rPr>
          <w:t>int</w:t>
        </w:r>
        <w:r w:rsidRPr="004936A5">
          <w:rPr>
            <w:rStyle w:val="Hyperlink"/>
            <w:lang w:val="ru-RU"/>
          </w:rPr>
          <w:t>/</w:t>
        </w:r>
        <w:r>
          <w:rPr>
            <w:rStyle w:val="Hyperlink"/>
          </w:rPr>
          <w:t>meetings</w:t>
        </w:r>
        <w:r w:rsidRPr="004936A5">
          <w:rPr>
            <w:rStyle w:val="Hyperlink"/>
            <w:lang w:val="ru-RU"/>
          </w:rPr>
          <w:t>/</w:t>
        </w:r>
        <w:r>
          <w:rPr>
            <w:rStyle w:val="Hyperlink"/>
          </w:rPr>
          <w:t>IMP</w:t>
        </w:r>
        <w:r w:rsidRPr="004936A5">
          <w:rPr>
            <w:rStyle w:val="Hyperlink"/>
            <w:lang w:val="ru-RU"/>
          </w:rPr>
          <w:t>-</w:t>
        </w:r>
        <w:r>
          <w:rPr>
            <w:rStyle w:val="Hyperlink"/>
          </w:rPr>
          <w:t>OM</w:t>
        </w:r>
        <w:r w:rsidRPr="004936A5">
          <w:rPr>
            <w:rStyle w:val="Hyperlink"/>
            <w:lang w:val="ru-RU"/>
          </w:rPr>
          <w:t>-2026-02</w:t>
        </w:r>
      </w:hyperlink>
      <w:r>
        <w:rPr>
          <w:lang w:val="ru-RU"/>
        </w:rPr>
        <w:t>.</w:t>
      </w:r>
    </w:p>
  </w:footnote>
  <w:footnote w:id="5">
    <w:p w14:paraId="65325589" w14:textId="77777777" w:rsidR="00DE1846" w:rsidRPr="00265267" w:rsidRDefault="00DE1846" w:rsidP="00231C30">
      <w:pPr>
        <w:pStyle w:val="FootnoteText"/>
        <w:rPr>
          <w:lang w:val="ru-RU"/>
        </w:rPr>
      </w:pPr>
      <w:r>
        <w:rPr>
          <w:rStyle w:val="FootnoteReference"/>
        </w:rPr>
        <w:footnoteRef/>
      </w:r>
      <w:r w:rsidRPr="00265267">
        <w:rPr>
          <w:lang w:val="ru-RU"/>
        </w:rPr>
        <w:t xml:space="preserve"> </w:t>
      </w:r>
      <w:hyperlink r:id="rId2" w:history="1">
        <w:r w:rsidRPr="00F533BA">
          <w:rPr>
            <w:rStyle w:val="Hyperlink"/>
          </w:rPr>
          <w:t>CBD</w:t>
        </w:r>
        <w:r w:rsidRPr="00265267">
          <w:rPr>
            <w:rStyle w:val="Hyperlink"/>
            <w:lang w:val="ru-RU"/>
          </w:rPr>
          <w:t>/</w:t>
        </w:r>
        <w:r w:rsidRPr="00F533BA">
          <w:rPr>
            <w:rStyle w:val="Hyperlink"/>
          </w:rPr>
          <w:t>CP</w:t>
        </w:r>
        <w:r w:rsidRPr="00265267">
          <w:rPr>
            <w:rStyle w:val="Hyperlink"/>
            <w:lang w:val="ru-RU"/>
          </w:rPr>
          <w:t>/</w:t>
        </w:r>
        <w:r>
          <w:rPr>
            <w:rStyle w:val="Hyperlink"/>
          </w:rPr>
          <w:t>MOP</w:t>
        </w:r>
        <w:r w:rsidRPr="00265267">
          <w:rPr>
            <w:rStyle w:val="Hyperlink"/>
            <w:lang w:val="ru-RU"/>
          </w:rPr>
          <w:t>/12/1</w:t>
        </w:r>
      </w:hyperlink>
      <w:r w:rsidRPr="00265267">
        <w:rPr>
          <w:lang w:val="ru-RU"/>
        </w:rPr>
        <w:t>.</w:t>
      </w:r>
    </w:p>
  </w:footnote>
  <w:footnote w:id="6">
    <w:p w14:paraId="6532558A" w14:textId="77777777" w:rsidR="00DE1846" w:rsidRPr="00265267" w:rsidRDefault="00DE1846" w:rsidP="00231C30">
      <w:pPr>
        <w:pStyle w:val="FootnoteText"/>
        <w:rPr>
          <w:lang w:val="ru-RU"/>
        </w:rPr>
      </w:pPr>
      <w:r>
        <w:rPr>
          <w:rStyle w:val="FootnoteReference"/>
        </w:rPr>
        <w:footnoteRef/>
      </w:r>
      <w:r w:rsidRPr="00265267">
        <w:rPr>
          <w:lang w:val="ru-RU"/>
        </w:rPr>
        <w:t xml:space="preserve"> </w:t>
      </w:r>
      <w:hyperlink r:id="rId3" w:history="1">
        <w:r w:rsidRPr="009D315F">
          <w:rPr>
            <w:rStyle w:val="Hyperlink"/>
            <w:lang w:val="en-CA"/>
          </w:rPr>
          <w:t>CBD</w:t>
        </w:r>
        <w:r w:rsidRPr="00265267">
          <w:rPr>
            <w:rStyle w:val="Hyperlink"/>
            <w:lang w:val="ru-RU"/>
          </w:rPr>
          <w:t>/</w:t>
        </w:r>
        <w:r w:rsidRPr="009D315F">
          <w:rPr>
            <w:rStyle w:val="Hyperlink"/>
            <w:lang w:val="en-CA"/>
          </w:rPr>
          <w:t>CP</w:t>
        </w:r>
        <w:r w:rsidRPr="00265267">
          <w:rPr>
            <w:rStyle w:val="Hyperlink"/>
            <w:lang w:val="ru-RU"/>
          </w:rPr>
          <w:t>/</w:t>
        </w:r>
        <w:r>
          <w:rPr>
            <w:rStyle w:val="Hyperlink"/>
            <w:lang w:val="en-CA"/>
          </w:rPr>
          <w:t>MOP</w:t>
        </w:r>
        <w:r w:rsidRPr="00265267">
          <w:rPr>
            <w:rStyle w:val="Hyperlink"/>
            <w:lang w:val="ru-RU"/>
          </w:rPr>
          <w:t>/12/1/</w:t>
        </w:r>
        <w:r w:rsidRPr="009D315F">
          <w:rPr>
            <w:rStyle w:val="Hyperlink"/>
            <w:lang w:val="en-CA"/>
          </w:rPr>
          <w:t>Add</w:t>
        </w:r>
        <w:r w:rsidRPr="00265267">
          <w:rPr>
            <w:rStyle w:val="Hyperlink"/>
            <w:lang w:val="ru-RU"/>
          </w:rPr>
          <w:t>.1</w:t>
        </w:r>
      </w:hyperlink>
      <w:r w:rsidRPr="00265267">
        <w:rPr>
          <w:lang w:val="ru-RU"/>
        </w:rPr>
        <w:t>.</w:t>
      </w:r>
    </w:p>
  </w:footnote>
  <w:footnote w:id="7">
    <w:p w14:paraId="6532558B" w14:textId="77777777" w:rsidR="00DE1846" w:rsidRDefault="00DE1846" w:rsidP="00231C30">
      <w:pPr>
        <w:pStyle w:val="FootnoteText"/>
      </w:pPr>
      <w:r>
        <w:rPr>
          <w:rStyle w:val="FootnoteReference"/>
        </w:rPr>
        <w:footnoteRef/>
      </w:r>
      <w:r>
        <w:t xml:space="preserve"> </w:t>
      </w:r>
      <w:hyperlink r:id="rId4" w:history="1">
        <w:r w:rsidRPr="000A1551">
          <w:rPr>
            <w:rStyle w:val="Hyperlink"/>
          </w:rPr>
          <w:t>CBD/CP/MOP/12/1/Add.2/Rev.1</w:t>
        </w:r>
      </w:hyperlink>
      <w:r>
        <w:rPr>
          <w:lang w:val="en-CA"/>
        </w:rPr>
        <w:t>.</w:t>
      </w:r>
    </w:p>
  </w:footnote>
  <w:footnote w:id="8">
    <w:p w14:paraId="6532558C" w14:textId="77777777" w:rsidR="00DE1846" w:rsidRDefault="00DE1846" w:rsidP="00E901CA">
      <w:pPr>
        <w:pStyle w:val="FootnoteText"/>
      </w:pPr>
      <w:r>
        <w:rPr>
          <w:rStyle w:val="FootnoteReference"/>
        </w:rPr>
        <w:footnoteRef/>
      </w:r>
      <w:r w:rsidRPr="00271620">
        <w:t xml:space="preserve"> </w:t>
      </w:r>
      <w:hyperlink r:id="rId5" w:history="1">
        <w:r w:rsidRPr="00271620">
          <w:rPr>
            <w:rStyle w:val="Hyperlink"/>
          </w:rPr>
          <w:t>CBD/CP/MOP/12/INF/10</w:t>
        </w:r>
      </w:hyperlink>
      <w:r w:rsidRPr="00271620">
        <w:t>.</w:t>
      </w:r>
    </w:p>
  </w:footnote>
  <w:footnote w:id="9">
    <w:p w14:paraId="6532558D" w14:textId="77777777" w:rsidR="00DE1846" w:rsidRDefault="00DE1846" w:rsidP="00E901CA">
      <w:pPr>
        <w:pStyle w:val="FootnoteText"/>
      </w:pPr>
      <w:r>
        <w:rPr>
          <w:rStyle w:val="FootnoteReference"/>
        </w:rPr>
        <w:footnoteRef/>
      </w:r>
      <w:r w:rsidRPr="00271620">
        <w:t xml:space="preserve"> </w:t>
      </w:r>
      <w:hyperlink r:id="rId6" w:history="1">
        <w:r w:rsidRPr="00271620">
          <w:rPr>
            <w:rStyle w:val="Hyperlink"/>
          </w:rPr>
          <w:t>CBD/SBSTTA/27/10</w:t>
        </w:r>
      </w:hyperlink>
      <w:r w:rsidRPr="00271620">
        <w:t>.</w:t>
      </w:r>
    </w:p>
  </w:footnote>
  <w:footnote w:id="10">
    <w:p w14:paraId="6532558E" w14:textId="77777777" w:rsidR="00DE1846" w:rsidRPr="004B39EC" w:rsidRDefault="00DE1846" w:rsidP="00E901CA">
      <w:pPr>
        <w:pStyle w:val="FootnoteText"/>
        <w:rPr>
          <w:lang w:val="ru-RU"/>
        </w:rPr>
      </w:pPr>
      <w:r>
        <w:rPr>
          <w:rStyle w:val="FootnoteReference"/>
        </w:rPr>
        <w:footnoteRef/>
      </w:r>
      <w:r w:rsidRPr="004B39EC">
        <w:rPr>
          <w:lang w:val="ru-RU"/>
        </w:rPr>
        <w:t xml:space="preserve"> </w:t>
      </w:r>
      <w:hyperlink r:id="rId7" w:history="1">
        <w:r>
          <w:rPr>
            <w:rStyle w:val="Hyperlink"/>
          </w:rPr>
          <w:t>CBD</w:t>
        </w:r>
        <w:r w:rsidRPr="004B39EC">
          <w:rPr>
            <w:rStyle w:val="Hyperlink"/>
            <w:lang w:val="ru-RU"/>
          </w:rPr>
          <w:t>/</w:t>
        </w:r>
        <w:r>
          <w:rPr>
            <w:rStyle w:val="Hyperlink"/>
          </w:rPr>
          <w:t>SBI</w:t>
        </w:r>
        <w:r w:rsidRPr="004B39EC">
          <w:rPr>
            <w:rStyle w:val="Hyperlink"/>
            <w:lang w:val="ru-RU"/>
          </w:rPr>
          <w:t>/6/11</w:t>
        </w:r>
      </w:hyperlink>
      <w:r w:rsidRPr="004B39EC">
        <w:rPr>
          <w:lang w:val="ru-RU"/>
        </w:rPr>
        <w:t xml:space="preserve"> и </w:t>
      </w:r>
      <w:hyperlink r:id="rId8" w:history="1">
        <w:r>
          <w:rPr>
            <w:rStyle w:val="Hyperlink"/>
          </w:rPr>
          <w:t>CBD</w:t>
        </w:r>
        <w:r w:rsidRPr="004B39EC">
          <w:rPr>
            <w:rStyle w:val="Hyperlink"/>
            <w:lang w:val="ru-RU"/>
          </w:rPr>
          <w:t>/</w:t>
        </w:r>
        <w:r>
          <w:rPr>
            <w:rStyle w:val="Hyperlink"/>
          </w:rPr>
          <w:t>SBI</w:t>
        </w:r>
        <w:r w:rsidRPr="004B39EC">
          <w:rPr>
            <w:rStyle w:val="Hyperlink"/>
            <w:lang w:val="ru-RU"/>
          </w:rPr>
          <w:t>/7/16</w:t>
        </w:r>
      </w:hyperlink>
      <w:r w:rsidRPr="004B39EC">
        <w:rPr>
          <w:lang w:val="ru-RU"/>
        </w:rPr>
        <w:t xml:space="preserve"> соответственно.</w:t>
      </w:r>
    </w:p>
  </w:footnote>
  <w:footnote w:id="11">
    <w:p w14:paraId="6532558F" w14:textId="77777777" w:rsidR="00DE1846" w:rsidRPr="004B39EC" w:rsidRDefault="00DE1846" w:rsidP="00E901CA">
      <w:pPr>
        <w:pStyle w:val="FootnoteText"/>
        <w:rPr>
          <w:lang w:val="ru-RU"/>
        </w:rPr>
      </w:pPr>
      <w:r>
        <w:rPr>
          <w:rStyle w:val="FootnoteReference"/>
        </w:rPr>
        <w:footnoteRef/>
      </w:r>
      <w:r w:rsidRPr="004B39EC">
        <w:rPr>
          <w:lang w:val="ru-RU"/>
        </w:rPr>
        <w:t xml:space="preserve">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w:instrText>
      </w:r>
      <w:r w:rsidRPr="00265267">
        <w:rPr>
          <w:lang w:val="ru-RU"/>
        </w:rPr>
        <w:instrText>/</w:instrText>
      </w:r>
      <w:r>
        <w:instrText>c</w:instrText>
      </w:r>
      <w:r w:rsidRPr="00265267">
        <w:rPr>
          <w:lang w:val="ru-RU"/>
        </w:rPr>
        <w:instrText>/</w:instrText>
      </w:r>
      <w:r>
        <w:instrText>c</w:instrText>
      </w:r>
      <w:r w:rsidRPr="00265267">
        <w:rPr>
          <w:lang w:val="ru-RU"/>
        </w:rPr>
        <w:instrText>3</w:instrText>
      </w:r>
      <w:r>
        <w:instrText>d</w:instrText>
      </w:r>
      <w:r w:rsidRPr="00265267">
        <w:rPr>
          <w:lang w:val="ru-RU"/>
        </w:rPr>
        <w:instrText>5/7947/</w:instrText>
      </w:r>
      <w:r>
        <w:instrText>acbf</w:instrText>
      </w:r>
      <w:r w:rsidRPr="00265267">
        <w:rPr>
          <w:lang w:val="ru-RU"/>
        </w:rPr>
        <w:instrText>6</w:instrText>
      </w:r>
      <w:r>
        <w:instrText>d</w:instrText>
      </w:r>
      <w:r w:rsidRPr="00265267">
        <w:rPr>
          <w:lang w:val="ru-RU"/>
        </w:rPr>
        <w:instrText>71</w:instrText>
      </w:r>
      <w:r>
        <w:instrText>dbaed</w:instrText>
      </w:r>
      <w:r w:rsidRPr="00265267">
        <w:rPr>
          <w:lang w:val="ru-RU"/>
        </w:rPr>
        <w:instrText>6</w:instrText>
      </w:r>
      <w:r>
        <w:instrText>f</w:instrText>
      </w:r>
      <w:r w:rsidRPr="00265267">
        <w:rPr>
          <w:lang w:val="ru-RU"/>
        </w:rPr>
        <w:instrText>0722</w:instrText>
      </w:r>
      <w:r>
        <w:instrText>ae</w:instrText>
      </w:r>
      <w:r w:rsidRPr="00265267">
        <w:rPr>
          <w:lang w:val="ru-RU"/>
        </w:rPr>
        <w:instrText>549/</w:instrText>
      </w:r>
      <w:r>
        <w:instrText>cp</w:instrText>
      </w:r>
      <w:r w:rsidRPr="00265267">
        <w:rPr>
          <w:lang w:val="ru-RU"/>
        </w:rPr>
        <w:instrText>-</w:instrText>
      </w:r>
      <w:r>
        <w:instrText>mop</w:instrText>
      </w:r>
      <w:r w:rsidRPr="00265267">
        <w:rPr>
          <w:lang w:val="ru-RU"/>
        </w:rPr>
        <w:instrText>-12-02-</w:instrText>
      </w:r>
      <w:r>
        <w:instrText>ru</w:instrText>
      </w:r>
      <w:r w:rsidRPr="00265267">
        <w:rPr>
          <w:lang w:val="ru-RU"/>
        </w:rPr>
        <w:instrText>.</w:instrText>
      </w:r>
      <w:r>
        <w:instrText>pdf</w:instrText>
      </w:r>
      <w:r w:rsidRPr="00265267">
        <w:rPr>
          <w:lang w:val="ru-RU"/>
        </w:rPr>
        <w:instrText>"</w:instrText>
      </w:r>
      <w:r>
        <w:fldChar w:fldCharType="separate"/>
      </w:r>
      <w:r>
        <w:rPr>
          <w:rStyle w:val="Hyperlink"/>
          <w:snapToGrid w:val="0"/>
        </w:rPr>
        <w:t>CBD</w:t>
      </w:r>
      <w:r w:rsidRPr="004B39EC">
        <w:rPr>
          <w:rStyle w:val="Hyperlink"/>
          <w:snapToGrid w:val="0"/>
          <w:lang w:val="ru-RU"/>
        </w:rPr>
        <w:t>/</w:t>
      </w:r>
      <w:r>
        <w:rPr>
          <w:rStyle w:val="Hyperlink"/>
          <w:snapToGrid w:val="0"/>
        </w:rPr>
        <w:t>CP</w:t>
      </w:r>
      <w:r w:rsidRPr="004B39EC">
        <w:rPr>
          <w:rStyle w:val="Hyperlink"/>
          <w:snapToGrid w:val="0"/>
          <w:lang w:val="ru-RU"/>
        </w:rPr>
        <w:t>/</w:t>
      </w:r>
      <w:r>
        <w:rPr>
          <w:rStyle w:val="Hyperlink"/>
          <w:snapToGrid w:val="0"/>
        </w:rPr>
        <w:t>MOP</w:t>
      </w:r>
      <w:r w:rsidRPr="004B39EC">
        <w:rPr>
          <w:rStyle w:val="Hyperlink"/>
          <w:snapToGrid w:val="0"/>
          <w:lang w:val="ru-RU"/>
        </w:rPr>
        <w:t>/12/2</w:t>
      </w:r>
      <w:r>
        <w:fldChar w:fldCharType="end"/>
      </w:r>
      <w:r w:rsidRPr="004B39EC">
        <w:rPr>
          <w:snapToGrid w:val="0"/>
          <w:lang w:val="ru-RU"/>
        </w:rPr>
        <w:t>, пункт</w:t>
      </w:r>
      <w:r>
        <w:rPr>
          <w:snapToGrid w:val="0"/>
        </w:rPr>
        <w:t> </w:t>
      </w:r>
      <w:r w:rsidRPr="004B39EC">
        <w:rPr>
          <w:snapToGrid w:val="0"/>
          <w:lang w:val="ru-RU"/>
        </w:rPr>
        <w:t>5.</w:t>
      </w:r>
    </w:p>
  </w:footnote>
  <w:footnote w:id="12">
    <w:p w14:paraId="65325590" w14:textId="77777777" w:rsidR="00DE1846" w:rsidRPr="004B39EC" w:rsidRDefault="00DE1846" w:rsidP="00E901CA">
      <w:pPr>
        <w:pStyle w:val="FootnoteText"/>
        <w:rPr>
          <w:lang w:val="ru-RU"/>
        </w:rPr>
      </w:pPr>
      <w:r>
        <w:rPr>
          <w:rStyle w:val="FootnoteReference"/>
        </w:rPr>
        <w:footnoteRef/>
      </w:r>
      <w:r w:rsidRPr="004B39EC">
        <w:rPr>
          <w:lang w:val="ru-RU"/>
        </w:rPr>
        <w:t xml:space="preserve"> </w:t>
      </w:r>
      <w:hyperlink r:id="rId9" w:history="1">
        <w:r>
          <w:rPr>
            <w:rStyle w:val="Hyperlink"/>
          </w:rPr>
          <w:t>CBD</w:t>
        </w:r>
        <w:r w:rsidRPr="004B39EC">
          <w:rPr>
            <w:rStyle w:val="Hyperlink"/>
            <w:lang w:val="ru-RU"/>
          </w:rPr>
          <w:t>/</w:t>
        </w:r>
        <w:r>
          <w:rPr>
            <w:rStyle w:val="Hyperlink"/>
          </w:rPr>
          <w:t>CP</w:t>
        </w:r>
        <w:r w:rsidRPr="004B39EC">
          <w:rPr>
            <w:rStyle w:val="Hyperlink"/>
            <w:lang w:val="ru-RU"/>
          </w:rPr>
          <w:t>/</w:t>
        </w:r>
        <w:r>
          <w:rPr>
            <w:rStyle w:val="Hyperlink"/>
          </w:rPr>
          <w:t>MOP</w:t>
        </w:r>
        <w:r w:rsidRPr="004B39EC">
          <w:rPr>
            <w:rStyle w:val="Hyperlink"/>
            <w:lang w:val="ru-RU"/>
          </w:rPr>
          <w:t>/12/3</w:t>
        </w:r>
      </w:hyperlink>
      <w:r w:rsidRPr="004B39EC">
        <w:rPr>
          <w:lang w:val="ru-RU"/>
        </w:rPr>
        <w:t>.</w:t>
      </w:r>
    </w:p>
  </w:footnote>
  <w:footnote w:id="13">
    <w:p w14:paraId="65325591" w14:textId="77777777" w:rsidR="00DE1846" w:rsidRPr="004B39EC" w:rsidRDefault="00DE1846" w:rsidP="00E901CA">
      <w:pPr>
        <w:pStyle w:val="FootnoteText"/>
        <w:rPr>
          <w:lang w:val="ru-RU"/>
        </w:rPr>
      </w:pPr>
      <w:r>
        <w:rPr>
          <w:rStyle w:val="FootnoteReference"/>
        </w:rPr>
        <w:footnoteRef/>
      </w:r>
      <w:r w:rsidRPr="004B39EC">
        <w:rPr>
          <w:lang w:val="ru-RU"/>
        </w:rPr>
        <w:t xml:space="preserve"> </w:t>
      </w:r>
      <w:r>
        <w:fldChar w:fldCharType="begin"/>
      </w:r>
      <w:r>
        <w:instrText>HYPERLINK</w:instrText>
      </w:r>
      <w:r w:rsidRPr="00265267">
        <w:rPr>
          <w:lang w:val="ru-RU"/>
        </w:rPr>
        <w:instrText xml:space="preserve"> "</w:instrText>
      </w:r>
      <w:r>
        <w:instrText>https</w:instrText>
      </w:r>
      <w:r w:rsidRPr="00265267">
        <w:rPr>
          <w:lang w:val="ru-RU"/>
        </w:rPr>
        <w:instrText>://</w:instrText>
      </w:r>
      <w:r>
        <w:instrText>www</w:instrText>
      </w:r>
      <w:r w:rsidRPr="00265267">
        <w:rPr>
          <w:lang w:val="ru-RU"/>
        </w:rPr>
        <w:instrText>.</w:instrText>
      </w:r>
      <w:r>
        <w:instrText>cbd</w:instrText>
      </w:r>
      <w:r w:rsidRPr="00265267">
        <w:rPr>
          <w:lang w:val="ru-RU"/>
        </w:rPr>
        <w:instrText>.</w:instrText>
      </w:r>
      <w:r>
        <w:instrText>int</w:instrText>
      </w:r>
      <w:r w:rsidRPr="00265267">
        <w:rPr>
          <w:lang w:val="ru-RU"/>
        </w:rPr>
        <w:instrText>/</w:instrText>
      </w:r>
      <w:r>
        <w:instrText>doc</w:instrText>
      </w:r>
      <w:r w:rsidRPr="00265267">
        <w:rPr>
          <w:lang w:val="ru-RU"/>
        </w:rPr>
        <w:instrText>/</w:instrText>
      </w:r>
      <w:r>
        <w:instrText>c</w:instrText>
      </w:r>
      <w:r w:rsidRPr="00265267">
        <w:rPr>
          <w:lang w:val="ru-RU"/>
        </w:rPr>
        <w:instrText>/</w:instrText>
      </w:r>
      <w:r>
        <w:instrText>c</w:instrText>
      </w:r>
      <w:r w:rsidRPr="00265267">
        <w:rPr>
          <w:lang w:val="ru-RU"/>
        </w:rPr>
        <w:instrText>3</w:instrText>
      </w:r>
      <w:r>
        <w:instrText>d</w:instrText>
      </w:r>
      <w:r w:rsidRPr="00265267">
        <w:rPr>
          <w:lang w:val="ru-RU"/>
        </w:rPr>
        <w:instrText>5/7947/</w:instrText>
      </w:r>
      <w:r>
        <w:instrText>acbf</w:instrText>
      </w:r>
      <w:r w:rsidRPr="00265267">
        <w:rPr>
          <w:lang w:val="ru-RU"/>
        </w:rPr>
        <w:instrText>6</w:instrText>
      </w:r>
      <w:r>
        <w:instrText>d</w:instrText>
      </w:r>
      <w:r w:rsidRPr="00265267">
        <w:rPr>
          <w:lang w:val="ru-RU"/>
        </w:rPr>
        <w:instrText>71</w:instrText>
      </w:r>
      <w:r>
        <w:instrText>dbaed</w:instrText>
      </w:r>
      <w:r w:rsidRPr="00265267">
        <w:rPr>
          <w:lang w:val="ru-RU"/>
        </w:rPr>
        <w:instrText>6</w:instrText>
      </w:r>
      <w:r>
        <w:instrText>f</w:instrText>
      </w:r>
      <w:r w:rsidRPr="00265267">
        <w:rPr>
          <w:lang w:val="ru-RU"/>
        </w:rPr>
        <w:instrText>0722</w:instrText>
      </w:r>
      <w:r>
        <w:instrText>ae</w:instrText>
      </w:r>
      <w:r w:rsidRPr="00265267">
        <w:rPr>
          <w:lang w:val="ru-RU"/>
        </w:rPr>
        <w:instrText>549/</w:instrText>
      </w:r>
      <w:r>
        <w:instrText>cp</w:instrText>
      </w:r>
      <w:r w:rsidRPr="00265267">
        <w:rPr>
          <w:lang w:val="ru-RU"/>
        </w:rPr>
        <w:instrText>-</w:instrText>
      </w:r>
      <w:r>
        <w:instrText>mop</w:instrText>
      </w:r>
      <w:r w:rsidRPr="00265267">
        <w:rPr>
          <w:lang w:val="ru-RU"/>
        </w:rPr>
        <w:instrText>-12-02-</w:instrText>
      </w:r>
      <w:r>
        <w:instrText>ru</w:instrText>
      </w:r>
      <w:r w:rsidRPr="00265267">
        <w:rPr>
          <w:lang w:val="ru-RU"/>
        </w:rPr>
        <w:instrText>.</w:instrText>
      </w:r>
      <w:r>
        <w:instrText>pdf</w:instrText>
      </w:r>
      <w:r w:rsidRPr="00265267">
        <w:rPr>
          <w:lang w:val="ru-RU"/>
        </w:rPr>
        <w:instrText>"</w:instrText>
      </w:r>
      <w:r>
        <w:fldChar w:fldCharType="separate"/>
      </w:r>
      <w:r>
        <w:rPr>
          <w:rStyle w:val="Hyperlink"/>
          <w:rFonts w:eastAsia="MS Mincho"/>
          <w:kern w:val="22"/>
        </w:rPr>
        <w:t>CBD</w:t>
      </w:r>
      <w:r w:rsidRPr="004B39EC">
        <w:rPr>
          <w:rStyle w:val="Hyperlink"/>
          <w:rFonts w:eastAsia="MS Mincho"/>
          <w:kern w:val="22"/>
          <w:lang w:val="ru-RU"/>
        </w:rPr>
        <w:t>/</w:t>
      </w:r>
      <w:r>
        <w:rPr>
          <w:rStyle w:val="Hyperlink"/>
          <w:rFonts w:eastAsia="MS Mincho"/>
          <w:kern w:val="22"/>
        </w:rPr>
        <w:t>CP</w:t>
      </w:r>
      <w:r w:rsidRPr="004B39EC">
        <w:rPr>
          <w:rStyle w:val="Hyperlink"/>
          <w:rFonts w:eastAsia="MS Mincho"/>
          <w:kern w:val="22"/>
          <w:lang w:val="ru-RU"/>
        </w:rPr>
        <w:t>/</w:t>
      </w:r>
      <w:r>
        <w:rPr>
          <w:rStyle w:val="Hyperlink"/>
          <w:rFonts w:eastAsia="MS Mincho"/>
          <w:kern w:val="22"/>
        </w:rPr>
        <w:t>MOP</w:t>
      </w:r>
      <w:r w:rsidRPr="004B39EC">
        <w:rPr>
          <w:rStyle w:val="Hyperlink"/>
          <w:rFonts w:eastAsia="MS Mincho"/>
          <w:kern w:val="22"/>
          <w:lang w:val="ru-RU"/>
        </w:rPr>
        <w:t>/12/2</w:t>
      </w:r>
      <w:r>
        <w:fldChar w:fldCharType="end"/>
      </w:r>
      <w:r w:rsidRPr="004B39EC">
        <w:rPr>
          <w:color w:val="000000"/>
          <w:kern w:val="22"/>
          <w:lang w:val="ru-RU"/>
        </w:rPr>
        <w:t>, пункт 6.</w:t>
      </w:r>
    </w:p>
  </w:footnote>
  <w:footnote w:id="14">
    <w:p w14:paraId="65325592" w14:textId="77777777" w:rsidR="00DE1846" w:rsidRPr="004B39EC" w:rsidRDefault="00DE1846" w:rsidP="00E901CA">
      <w:pPr>
        <w:pStyle w:val="FootnoteText"/>
        <w:rPr>
          <w:lang w:val="ru-RU"/>
        </w:rPr>
      </w:pPr>
      <w:r>
        <w:rPr>
          <w:rStyle w:val="FootnoteReference"/>
        </w:rPr>
        <w:footnoteRef/>
      </w:r>
      <w:r w:rsidRPr="004B39EC">
        <w:rPr>
          <w:snapToGrid w:val="0"/>
          <w:lang w:val="ru-RU"/>
        </w:rPr>
        <w:t xml:space="preserve"> </w:t>
      </w:r>
      <w:hyperlink r:id="rId10" w:history="1">
        <w:r>
          <w:rPr>
            <w:rStyle w:val="Hyperlink"/>
            <w:snapToGrid w:val="0"/>
          </w:rPr>
          <w:t>CBD</w:t>
        </w:r>
        <w:r w:rsidRPr="004B39EC">
          <w:rPr>
            <w:rStyle w:val="Hyperlink"/>
            <w:snapToGrid w:val="0"/>
            <w:lang w:val="ru-RU"/>
          </w:rPr>
          <w:t>/</w:t>
        </w:r>
        <w:r>
          <w:rPr>
            <w:rStyle w:val="Hyperlink"/>
            <w:snapToGrid w:val="0"/>
          </w:rPr>
          <w:t>CP</w:t>
        </w:r>
        <w:r w:rsidRPr="004B39EC">
          <w:rPr>
            <w:rStyle w:val="Hyperlink"/>
            <w:snapToGrid w:val="0"/>
            <w:lang w:val="ru-RU"/>
          </w:rPr>
          <w:t>/</w:t>
        </w:r>
        <w:r>
          <w:rPr>
            <w:rStyle w:val="Hyperlink"/>
            <w:snapToGrid w:val="0"/>
          </w:rPr>
          <w:t>MOP</w:t>
        </w:r>
        <w:r w:rsidRPr="004B39EC">
          <w:rPr>
            <w:rStyle w:val="Hyperlink"/>
            <w:snapToGrid w:val="0"/>
            <w:lang w:val="ru-RU"/>
          </w:rPr>
          <w:t>/12/4</w:t>
        </w:r>
      </w:hyperlink>
      <w:r w:rsidRPr="004B39EC">
        <w:rPr>
          <w:snapToGrid w:val="0"/>
          <w:lang w:val="ru-RU"/>
        </w:rPr>
        <w:t>.</w:t>
      </w:r>
    </w:p>
  </w:footnote>
  <w:footnote w:id="15">
    <w:p w14:paraId="65325593" w14:textId="77777777" w:rsidR="00DE1846" w:rsidRPr="00265267" w:rsidRDefault="00DE1846" w:rsidP="00E901CA">
      <w:pPr>
        <w:pStyle w:val="FootnoteText"/>
        <w:rPr>
          <w:lang w:val="ru-RU"/>
        </w:rPr>
      </w:pPr>
      <w:r>
        <w:rPr>
          <w:rStyle w:val="FootnoteReference"/>
        </w:rPr>
        <w:footnoteRef/>
      </w:r>
      <w:r w:rsidRPr="00265267">
        <w:rPr>
          <w:lang w:val="ru-RU"/>
        </w:rPr>
        <w:t xml:space="preserve"> </w:t>
      </w:r>
      <w:hyperlink r:id="rId11" w:history="1">
        <w:r w:rsidRPr="00255141">
          <w:rPr>
            <w:rStyle w:val="Hyperlink"/>
            <w:lang w:val="en-CA"/>
          </w:rPr>
          <w:t>CBD</w:t>
        </w:r>
        <w:r w:rsidRPr="00265267">
          <w:rPr>
            <w:rStyle w:val="Hyperlink"/>
            <w:lang w:val="ru-RU"/>
          </w:rPr>
          <w:t>/</w:t>
        </w:r>
        <w:r w:rsidRPr="00255141">
          <w:rPr>
            <w:rStyle w:val="Hyperlink"/>
            <w:lang w:val="en-CA"/>
          </w:rPr>
          <w:t>CP</w:t>
        </w:r>
        <w:r w:rsidRPr="00265267">
          <w:rPr>
            <w:rStyle w:val="Hyperlink"/>
            <w:lang w:val="ru-RU"/>
          </w:rPr>
          <w:t>/</w:t>
        </w:r>
        <w:r w:rsidRPr="00255141">
          <w:rPr>
            <w:rStyle w:val="Hyperlink"/>
            <w:lang w:val="en-CA"/>
          </w:rPr>
          <w:t>MOP</w:t>
        </w:r>
        <w:r w:rsidRPr="00265267">
          <w:rPr>
            <w:rStyle w:val="Hyperlink"/>
            <w:lang w:val="ru-RU"/>
          </w:rPr>
          <w:t>/12/5</w:t>
        </w:r>
      </w:hyperlink>
      <w:r w:rsidRPr="00265267">
        <w:rPr>
          <w:snapToGrid w:val="0"/>
          <w:lang w:val="ru-RU"/>
        </w:rPr>
        <w:t>.</w:t>
      </w:r>
    </w:p>
  </w:footnote>
  <w:footnote w:id="16">
    <w:p w14:paraId="65325594" w14:textId="77777777" w:rsidR="00DE1846" w:rsidRPr="00265267" w:rsidRDefault="00DE1846" w:rsidP="00E901CA">
      <w:pPr>
        <w:pStyle w:val="FootnoteText"/>
        <w:rPr>
          <w:lang w:val="ru-RU"/>
        </w:rPr>
      </w:pPr>
      <w:r>
        <w:rPr>
          <w:rStyle w:val="FootnoteReference"/>
        </w:rPr>
        <w:footnoteRef/>
      </w:r>
      <w:r w:rsidRPr="00265267">
        <w:rPr>
          <w:lang w:val="ru-RU"/>
        </w:rPr>
        <w:t xml:space="preserve"> </w:t>
      </w:r>
      <w:hyperlink r:id="rId12" w:history="1">
        <w:r w:rsidRPr="00255141">
          <w:rPr>
            <w:rStyle w:val="Hyperlink"/>
            <w:lang w:val="en-CA"/>
          </w:rPr>
          <w:t>CBD</w:t>
        </w:r>
        <w:r w:rsidRPr="00265267">
          <w:rPr>
            <w:rStyle w:val="Hyperlink"/>
            <w:lang w:val="ru-RU"/>
          </w:rPr>
          <w:t>/</w:t>
        </w:r>
        <w:r w:rsidRPr="00255141">
          <w:rPr>
            <w:rStyle w:val="Hyperlink"/>
            <w:lang w:val="en-CA"/>
          </w:rPr>
          <w:t>CP</w:t>
        </w:r>
        <w:r w:rsidRPr="00265267">
          <w:rPr>
            <w:rStyle w:val="Hyperlink"/>
            <w:lang w:val="ru-RU"/>
          </w:rPr>
          <w:t>/</w:t>
        </w:r>
        <w:r w:rsidRPr="00255141">
          <w:rPr>
            <w:rStyle w:val="Hyperlink"/>
            <w:lang w:val="en-CA"/>
          </w:rPr>
          <w:t>MOP</w:t>
        </w:r>
        <w:r w:rsidRPr="00265267">
          <w:rPr>
            <w:rStyle w:val="Hyperlink"/>
            <w:lang w:val="ru-RU"/>
          </w:rPr>
          <w:t>/12/5/</w:t>
        </w:r>
        <w:r w:rsidRPr="00255141">
          <w:rPr>
            <w:rStyle w:val="Hyperlink"/>
            <w:lang w:val="en-CA"/>
          </w:rPr>
          <w:t>Add</w:t>
        </w:r>
        <w:r w:rsidRPr="00265267">
          <w:rPr>
            <w:rStyle w:val="Hyperlink"/>
            <w:lang w:val="ru-RU"/>
          </w:rPr>
          <w:t>.1</w:t>
        </w:r>
      </w:hyperlink>
    </w:p>
  </w:footnote>
  <w:footnote w:id="17">
    <w:p w14:paraId="65325595" w14:textId="77777777" w:rsidR="00DE1846" w:rsidRDefault="00DE1846" w:rsidP="00E901CA">
      <w:pPr>
        <w:pStyle w:val="FootnoteText"/>
      </w:pPr>
      <w:r>
        <w:rPr>
          <w:rStyle w:val="FootnoteReference"/>
        </w:rPr>
        <w:footnoteRef/>
      </w:r>
      <w:r w:rsidRPr="00255141">
        <w:rPr>
          <w:lang w:val="en-CA"/>
        </w:rPr>
        <w:t xml:space="preserve"> </w:t>
      </w:r>
      <w:hyperlink r:id="rId13" w:history="1">
        <w:r w:rsidRPr="00255141">
          <w:rPr>
            <w:rStyle w:val="Hyperlink"/>
            <w:lang w:val="en-CA"/>
          </w:rPr>
          <w:t>CBD/CP/MOP/12/5/Add.2</w:t>
        </w:r>
      </w:hyperlink>
      <w:r w:rsidRPr="00255141">
        <w:rPr>
          <w:color w:val="000000"/>
          <w:kern w:val="22"/>
          <w:lang w:val="en-CA"/>
        </w:rPr>
        <w:t>.</w:t>
      </w:r>
    </w:p>
  </w:footnote>
  <w:footnote w:id="18">
    <w:p w14:paraId="65325596" w14:textId="77777777" w:rsidR="00DE1846" w:rsidRDefault="00DE1846" w:rsidP="00E901CA">
      <w:pPr>
        <w:pStyle w:val="FootnoteText"/>
      </w:pPr>
      <w:r>
        <w:rPr>
          <w:rStyle w:val="FootnoteReference"/>
        </w:rPr>
        <w:footnoteRef/>
      </w:r>
      <w:r w:rsidRPr="00255141">
        <w:rPr>
          <w:lang w:val="en-CA"/>
        </w:rPr>
        <w:t xml:space="preserve"> </w:t>
      </w:r>
      <w:hyperlink r:id="rId14" w:history="1">
        <w:r w:rsidRPr="00255141">
          <w:rPr>
            <w:rStyle w:val="Hyperlink"/>
            <w:lang w:val="en-CA"/>
          </w:rPr>
          <w:t>CBD/CP/MOP/12/INF/9</w:t>
        </w:r>
      </w:hyperlink>
      <w:r w:rsidRPr="00255141">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80" w14:textId="77777777" w:rsidR="00DE1846" w:rsidRPr="0025501A" w:rsidRDefault="00DE1846" w:rsidP="007C4951">
    <w:pPr>
      <w:pStyle w:val="Header"/>
      <w:spacing w:after="240"/>
      <w:rPr>
        <w:szCs w:val="20"/>
      </w:rPr>
    </w:pPr>
    <w:r w:rsidRPr="0025501A">
      <w:rPr>
        <w:szCs w:val="20"/>
      </w:rPr>
      <w:t>CBD/CP/MOP/12/</w:t>
    </w:r>
    <w:r>
      <w:rPr>
        <w:szCs w:val="20"/>
      </w:rP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81" w14:textId="77777777" w:rsidR="00DE1846" w:rsidRPr="00947347" w:rsidRDefault="00DE1846" w:rsidP="00947347">
    <w:pPr>
      <w:pStyle w:val="Header"/>
      <w:spacing w:after="240"/>
      <w:jc w:val="right"/>
      <w:rPr>
        <w:szCs w:val="20"/>
      </w:rPr>
    </w:pPr>
    <w:r>
      <w:rPr>
        <w:szCs w:val="20"/>
      </w:rPr>
      <w:t>CBD/CP/MOP/12/L.1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84" w14:textId="77777777" w:rsidR="00DE1846" w:rsidRPr="00026994" w:rsidRDefault="00DE1846" w:rsidP="00BD6EA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4C5AE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4383E0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784B95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6620E9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97076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E84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506B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BEED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8A31D8"/>
    <w:lvl w:ilvl="0">
      <w:start w:val="1"/>
      <w:numFmt w:val="decimal"/>
      <w:pStyle w:val="CBDNormal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342035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7" w15:restartNumberingAfterBreak="0">
    <w:nsid w:val="78C44860"/>
    <w:multiLevelType w:val="hybridMultilevel"/>
    <w:tmpl w:val="4E4AF152"/>
    <w:lvl w:ilvl="0" w:tplc="A0EAE212">
      <w:start w:val="1"/>
      <w:numFmt w:val="lowerLetter"/>
      <w:pStyle w:val="CBDAgendaItem-3i"/>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13284271">
    <w:abstractNumId w:val="9"/>
  </w:num>
  <w:num w:numId="2" w16cid:durableId="16546810">
    <w:abstractNumId w:val="7"/>
  </w:num>
  <w:num w:numId="3" w16cid:durableId="407921311">
    <w:abstractNumId w:val="6"/>
  </w:num>
  <w:num w:numId="4" w16cid:durableId="452211275">
    <w:abstractNumId w:val="5"/>
  </w:num>
  <w:num w:numId="5" w16cid:durableId="628511793">
    <w:abstractNumId w:val="4"/>
  </w:num>
  <w:num w:numId="6" w16cid:durableId="23405196">
    <w:abstractNumId w:val="8"/>
  </w:num>
  <w:num w:numId="7" w16cid:durableId="1519536901">
    <w:abstractNumId w:val="3"/>
  </w:num>
  <w:num w:numId="8" w16cid:durableId="47807195">
    <w:abstractNumId w:val="2"/>
  </w:num>
  <w:num w:numId="9" w16cid:durableId="1152676892">
    <w:abstractNumId w:val="1"/>
  </w:num>
  <w:num w:numId="10" w16cid:durableId="966198584">
    <w:abstractNumId w:val="0"/>
  </w:num>
  <w:num w:numId="11" w16cid:durableId="1372223001">
    <w:abstractNumId w:val="9"/>
  </w:num>
  <w:num w:numId="12" w16cid:durableId="1038359917">
    <w:abstractNumId w:val="7"/>
  </w:num>
  <w:num w:numId="13" w16cid:durableId="2049143984">
    <w:abstractNumId w:val="6"/>
  </w:num>
  <w:num w:numId="14" w16cid:durableId="893346405">
    <w:abstractNumId w:val="5"/>
  </w:num>
  <w:num w:numId="15" w16cid:durableId="1117601630">
    <w:abstractNumId w:val="4"/>
  </w:num>
  <w:num w:numId="16" w16cid:durableId="1569614609">
    <w:abstractNumId w:val="8"/>
  </w:num>
  <w:num w:numId="17" w16cid:durableId="355153417">
    <w:abstractNumId w:val="3"/>
  </w:num>
  <w:num w:numId="18" w16cid:durableId="801071731">
    <w:abstractNumId w:val="2"/>
  </w:num>
  <w:num w:numId="19" w16cid:durableId="1986470079">
    <w:abstractNumId w:val="1"/>
  </w:num>
  <w:num w:numId="20" w16cid:durableId="639650449">
    <w:abstractNumId w:val="0"/>
  </w:num>
  <w:num w:numId="21" w16cid:durableId="1600597601">
    <w:abstractNumId w:val="12"/>
  </w:num>
  <w:num w:numId="22" w16cid:durableId="987975077">
    <w:abstractNumId w:val="10"/>
  </w:num>
  <w:num w:numId="23" w16cid:durableId="392434510">
    <w:abstractNumId w:val="15"/>
  </w:num>
  <w:num w:numId="24" w16cid:durableId="1294093449">
    <w:abstractNumId w:val="16"/>
  </w:num>
  <w:num w:numId="25" w16cid:durableId="298146320">
    <w:abstractNumId w:val="14"/>
  </w:num>
  <w:num w:numId="26" w16cid:durableId="1119686741">
    <w:abstractNumId w:val="13"/>
  </w:num>
  <w:num w:numId="27" w16cid:durableId="1524319869">
    <w:abstractNumId w:val="11"/>
  </w:num>
  <w:num w:numId="28" w16cid:durableId="186000161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67BA"/>
    <w:rsid w:val="0000787B"/>
    <w:rsid w:val="00007EF8"/>
    <w:rsid w:val="00007F9C"/>
    <w:rsid w:val="00010212"/>
    <w:rsid w:val="00010D68"/>
    <w:rsid w:val="00012DD6"/>
    <w:rsid w:val="0001439B"/>
    <w:rsid w:val="000162AB"/>
    <w:rsid w:val="00016F52"/>
    <w:rsid w:val="00017674"/>
    <w:rsid w:val="000200E3"/>
    <w:rsid w:val="00022724"/>
    <w:rsid w:val="0002382C"/>
    <w:rsid w:val="00023A2E"/>
    <w:rsid w:val="00023FF9"/>
    <w:rsid w:val="00024E1F"/>
    <w:rsid w:val="00025478"/>
    <w:rsid w:val="00026994"/>
    <w:rsid w:val="00026C47"/>
    <w:rsid w:val="00030011"/>
    <w:rsid w:val="0003236A"/>
    <w:rsid w:val="0003295B"/>
    <w:rsid w:val="000349D2"/>
    <w:rsid w:val="0003503A"/>
    <w:rsid w:val="00035498"/>
    <w:rsid w:val="00035543"/>
    <w:rsid w:val="000363E2"/>
    <w:rsid w:val="00036F83"/>
    <w:rsid w:val="00037458"/>
    <w:rsid w:val="0003776C"/>
    <w:rsid w:val="00040DD8"/>
    <w:rsid w:val="00041B94"/>
    <w:rsid w:val="00043985"/>
    <w:rsid w:val="000442C6"/>
    <w:rsid w:val="000450B1"/>
    <w:rsid w:val="00046155"/>
    <w:rsid w:val="00047CC0"/>
    <w:rsid w:val="00047DFA"/>
    <w:rsid w:val="00050391"/>
    <w:rsid w:val="00050A82"/>
    <w:rsid w:val="0005380E"/>
    <w:rsid w:val="00053D89"/>
    <w:rsid w:val="00054778"/>
    <w:rsid w:val="00054B61"/>
    <w:rsid w:val="00056EF6"/>
    <w:rsid w:val="000617E2"/>
    <w:rsid w:val="00063979"/>
    <w:rsid w:val="00065245"/>
    <w:rsid w:val="00067706"/>
    <w:rsid w:val="000703BF"/>
    <w:rsid w:val="0007171B"/>
    <w:rsid w:val="000718AC"/>
    <w:rsid w:val="00072248"/>
    <w:rsid w:val="00074168"/>
    <w:rsid w:val="000746FB"/>
    <w:rsid w:val="0007473F"/>
    <w:rsid w:val="00074810"/>
    <w:rsid w:val="000748EA"/>
    <w:rsid w:val="00076228"/>
    <w:rsid w:val="0007644C"/>
    <w:rsid w:val="00076619"/>
    <w:rsid w:val="0007748D"/>
    <w:rsid w:val="00077D03"/>
    <w:rsid w:val="00081893"/>
    <w:rsid w:val="00082D10"/>
    <w:rsid w:val="000839B6"/>
    <w:rsid w:val="00083E14"/>
    <w:rsid w:val="0008692E"/>
    <w:rsid w:val="00087810"/>
    <w:rsid w:val="00091613"/>
    <w:rsid w:val="000919CA"/>
    <w:rsid w:val="00092881"/>
    <w:rsid w:val="000931D5"/>
    <w:rsid w:val="000953B0"/>
    <w:rsid w:val="00095F90"/>
    <w:rsid w:val="00096303"/>
    <w:rsid w:val="00096E87"/>
    <w:rsid w:val="000A1551"/>
    <w:rsid w:val="000A1B80"/>
    <w:rsid w:val="000A2645"/>
    <w:rsid w:val="000A2C0D"/>
    <w:rsid w:val="000A459D"/>
    <w:rsid w:val="000A4EE8"/>
    <w:rsid w:val="000A603A"/>
    <w:rsid w:val="000A735D"/>
    <w:rsid w:val="000A7C11"/>
    <w:rsid w:val="000A7ED2"/>
    <w:rsid w:val="000B14BE"/>
    <w:rsid w:val="000B2DA5"/>
    <w:rsid w:val="000B393D"/>
    <w:rsid w:val="000B3972"/>
    <w:rsid w:val="000B4008"/>
    <w:rsid w:val="000B4449"/>
    <w:rsid w:val="000B4B1D"/>
    <w:rsid w:val="000B7E4D"/>
    <w:rsid w:val="000C06BA"/>
    <w:rsid w:val="000C08A2"/>
    <w:rsid w:val="000C09B2"/>
    <w:rsid w:val="000C0E12"/>
    <w:rsid w:val="000C1236"/>
    <w:rsid w:val="000C1458"/>
    <w:rsid w:val="000C1672"/>
    <w:rsid w:val="000C414D"/>
    <w:rsid w:val="000C4AFB"/>
    <w:rsid w:val="000C4E7E"/>
    <w:rsid w:val="000C57BE"/>
    <w:rsid w:val="000C6140"/>
    <w:rsid w:val="000C6576"/>
    <w:rsid w:val="000C6FBB"/>
    <w:rsid w:val="000D0040"/>
    <w:rsid w:val="000D0222"/>
    <w:rsid w:val="000D0377"/>
    <w:rsid w:val="000D0A6E"/>
    <w:rsid w:val="000D0F68"/>
    <w:rsid w:val="000D1B3A"/>
    <w:rsid w:val="000D2B02"/>
    <w:rsid w:val="000D354E"/>
    <w:rsid w:val="000D3673"/>
    <w:rsid w:val="000D3AE7"/>
    <w:rsid w:val="000D3B16"/>
    <w:rsid w:val="000E0359"/>
    <w:rsid w:val="000E0EE0"/>
    <w:rsid w:val="000E1A69"/>
    <w:rsid w:val="000E47DA"/>
    <w:rsid w:val="000E673A"/>
    <w:rsid w:val="000E6CDA"/>
    <w:rsid w:val="000F199B"/>
    <w:rsid w:val="000F2D23"/>
    <w:rsid w:val="000F305B"/>
    <w:rsid w:val="000F3894"/>
    <w:rsid w:val="000F3D11"/>
    <w:rsid w:val="000F4179"/>
    <w:rsid w:val="000F44DF"/>
    <w:rsid w:val="000F454D"/>
    <w:rsid w:val="000F6058"/>
    <w:rsid w:val="000F6945"/>
    <w:rsid w:val="000F74F5"/>
    <w:rsid w:val="000F78FC"/>
    <w:rsid w:val="000F7F44"/>
    <w:rsid w:val="001009B3"/>
    <w:rsid w:val="00100BF6"/>
    <w:rsid w:val="00102043"/>
    <w:rsid w:val="001021D7"/>
    <w:rsid w:val="00102A2F"/>
    <w:rsid w:val="001047EC"/>
    <w:rsid w:val="00104982"/>
    <w:rsid w:val="00105372"/>
    <w:rsid w:val="001054A6"/>
    <w:rsid w:val="001078A1"/>
    <w:rsid w:val="00110443"/>
    <w:rsid w:val="00111347"/>
    <w:rsid w:val="0011270D"/>
    <w:rsid w:val="00113596"/>
    <w:rsid w:val="001148CE"/>
    <w:rsid w:val="00114E4B"/>
    <w:rsid w:val="00114E77"/>
    <w:rsid w:val="00116B43"/>
    <w:rsid w:val="001170FB"/>
    <w:rsid w:val="00117D16"/>
    <w:rsid w:val="001205B8"/>
    <w:rsid w:val="00120703"/>
    <w:rsid w:val="00120BB3"/>
    <w:rsid w:val="00120F55"/>
    <w:rsid w:val="00122207"/>
    <w:rsid w:val="00125D00"/>
    <w:rsid w:val="001306EC"/>
    <w:rsid w:val="00130A5E"/>
    <w:rsid w:val="00130AB0"/>
    <w:rsid w:val="001311DA"/>
    <w:rsid w:val="001312AD"/>
    <w:rsid w:val="00131E7A"/>
    <w:rsid w:val="0013280B"/>
    <w:rsid w:val="00132A7D"/>
    <w:rsid w:val="00133DFF"/>
    <w:rsid w:val="00134846"/>
    <w:rsid w:val="001356AB"/>
    <w:rsid w:val="00135893"/>
    <w:rsid w:val="0013640D"/>
    <w:rsid w:val="0013640E"/>
    <w:rsid w:val="001372EE"/>
    <w:rsid w:val="00137B7F"/>
    <w:rsid w:val="00142F47"/>
    <w:rsid w:val="001435CB"/>
    <w:rsid w:val="00146100"/>
    <w:rsid w:val="001468E4"/>
    <w:rsid w:val="00146E6A"/>
    <w:rsid w:val="00146FF3"/>
    <w:rsid w:val="00150B94"/>
    <w:rsid w:val="00151856"/>
    <w:rsid w:val="001538F6"/>
    <w:rsid w:val="00154090"/>
    <w:rsid w:val="001542D0"/>
    <w:rsid w:val="001556EA"/>
    <w:rsid w:val="00157C65"/>
    <w:rsid w:val="00160521"/>
    <w:rsid w:val="001618BA"/>
    <w:rsid w:val="00163791"/>
    <w:rsid w:val="0016410B"/>
    <w:rsid w:val="0016429D"/>
    <w:rsid w:val="00164A45"/>
    <w:rsid w:val="00164D72"/>
    <w:rsid w:val="00165576"/>
    <w:rsid w:val="00166A81"/>
    <w:rsid w:val="00167DCA"/>
    <w:rsid w:val="00171655"/>
    <w:rsid w:val="00171C16"/>
    <w:rsid w:val="00172AF6"/>
    <w:rsid w:val="00172F3F"/>
    <w:rsid w:val="001733D8"/>
    <w:rsid w:val="00174CBE"/>
    <w:rsid w:val="00175FD8"/>
    <w:rsid w:val="001764E6"/>
    <w:rsid w:val="00176CEE"/>
    <w:rsid w:val="00177AF2"/>
    <w:rsid w:val="00177E0C"/>
    <w:rsid w:val="00177F97"/>
    <w:rsid w:val="00180ADB"/>
    <w:rsid w:val="00181B06"/>
    <w:rsid w:val="001827B3"/>
    <w:rsid w:val="00183246"/>
    <w:rsid w:val="001845E9"/>
    <w:rsid w:val="00185641"/>
    <w:rsid w:val="00185A12"/>
    <w:rsid w:val="00185B96"/>
    <w:rsid w:val="00186010"/>
    <w:rsid w:val="00186BCB"/>
    <w:rsid w:val="00186C02"/>
    <w:rsid w:val="00186DD8"/>
    <w:rsid w:val="001870FD"/>
    <w:rsid w:val="00190D53"/>
    <w:rsid w:val="00191204"/>
    <w:rsid w:val="0019128C"/>
    <w:rsid w:val="00192D06"/>
    <w:rsid w:val="0019614A"/>
    <w:rsid w:val="00196314"/>
    <w:rsid w:val="00196CF1"/>
    <w:rsid w:val="00197E02"/>
    <w:rsid w:val="001A0163"/>
    <w:rsid w:val="001A101A"/>
    <w:rsid w:val="001A211C"/>
    <w:rsid w:val="001A2BB9"/>
    <w:rsid w:val="001A312C"/>
    <w:rsid w:val="001A32E5"/>
    <w:rsid w:val="001A35EC"/>
    <w:rsid w:val="001A493D"/>
    <w:rsid w:val="001A7EA9"/>
    <w:rsid w:val="001B03A8"/>
    <w:rsid w:val="001B13FE"/>
    <w:rsid w:val="001B14ED"/>
    <w:rsid w:val="001B2596"/>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6105"/>
    <w:rsid w:val="001D74F3"/>
    <w:rsid w:val="001D770D"/>
    <w:rsid w:val="001D7842"/>
    <w:rsid w:val="001D7FA2"/>
    <w:rsid w:val="001E1173"/>
    <w:rsid w:val="001E6CD8"/>
    <w:rsid w:val="001E78FA"/>
    <w:rsid w:val="001F019E"/>
    <w:rsid w:val="001F2614"/>
    <w:rsid w:val="001F3954"/>
    <w:rsid w:val="001F6FA0"/>
    <w:rsid w:val="001F7F65"/>
    <w:rsid w:val="0020225C"/>
    <w:rsid w:val="00202936"/>
    <w:rsid w:val="002043D0"/>
    <w:rsid w:val="002103D9"/>
    <w:rsid w:val="00211015"/>
    <w:rsid w:val="00211E5C"/>
    <w:rsid w:val="002120C5"/>
    <w:rsid w:val="00212280"/>
    <w:rsid w:val="002143E4"/>
    <w:rsid w:val="00215B3F"/>
    <w:rsid w:val="00216C0F"/>
    <w:rsid w:val="00221208"/>
    <w:rsid w:val="002221D9"/>
    <w:rsid w:val="00222647"/>
    <w:rsid w:val="0022300A"/>
    <w:rsid w:val="002239CF"/>
    <w:rsid w:val="00224E0A"/>
    <w:rsid w:val="002255C0"/>
    <w:rsid w:val="00225D6E"/>
    <w:rsid w:val="0022699F"/>
    <w:rsid w:val="0023094B"/>
    <w:rsid w:val="00231C30"/>
    <w:rsid w:val="00231EA1"/>
    <w:rsid w:val="00232B4A"/>
    <w:rsid w:val="0023310B"/>
    <w:rsid w:val="002400E1"/>
    <w:rsid w:val="0024086D"/>
    <w:rsid w:val="002409F5"/>
    <w:rsid w:val="00241536"/>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5141"/>
    <w:rsid w:val="00257B5F"/>
    <w:rsid w:val="00257E2E"/>
    <w:rsid w:val="00261F92"/>
    <w:rsid w:val="002628A9"/>
    <w:rsid w:val="002628CE"/>
    <w:rsid w:val="00264861"/>
    <w:rsid w:val="00265267"/>
    <w:rsid w:val="002652A3"/>
    <w:rsid w:val="00266100"/>
    <w:rsid w:val="0026619E"/>
    <w:rsid w:val="0026751F"/>
    <w:rsid w:val="00270A47"/>
    <w:rsid w:val="00270D15"/>
    <w:rsid w:val="002710B5"/>
    <w:rsid w:val="00271620"/>
    <w:rsid w:val="00272702"/>
    <w:rsid w:val="00272921"/>
    <w:rsid w:val="00272BAC"/>
    <w:rsid w:val="002736B3"/>
    <w:rsid w:val="002739EF"/>
    <w:rsid w:val="002749A9"/>
    <w:rsid w:val="00277419"/>
    <w:rsid w:val="00277B46"/>
    <w:rsid w:val="00277ECB"/>
    <w:rsid w:val="002813F9"/>
    <w:rsid w:val="002816B2"/>
    <w:rsid w:val="0028183A"/>
    <w:rsid w:val="00284F1A"/>
    <w:rsid w:val="00285B39"/>
    <w:rsid w:val="00290E89"/>
    <w:rsid w:val="00291233"/>
    <w:rsid w:val="00292146"/>
    <w:rsid w:val="0029268A"/>
    <w:rsid w:val="00293CED"/>
    <w:rsid w:val="00295ABC"/>
    <w:rsid w:val="00295BFC"/>
    <w:rsid w:val="00295CBF"/>
    <w:rsid w:val="002A17E2"/>
    <w:rsid w:val="002A1DFD"/>
    <w:rsid w:val="002A31A1"/>
    <w:rsid w:val="002A3EF2"/>
    <w:rsid w:val="002A5200"/>
    <w:rsid w:val="002A5205"/>
    <w:rsid w:val="002A7414"/>
    <w:rsid w:val="002A7E7B"/>
    <w:rsid w:val="002B1B00"/>
    <w:rsid w:val="002B1E13"/>
    <w:rsid w:val="002B28AF"/>
    <w:rsid w:val="002B48F3"/>
    <w:rsid w:val="002B50A4"/>
    <w:rsid w:val="002B6DD9"/>
    <w:rsid w:val="002C0464"/>
    <w:rsid w:val="002C1E93"/>
    <w:rsid w:val="002C2A06"/>
    <w:rsid w:val="002C2CD2"/>
    <w:rsid w:val="002C455E"/>
    <w:rsid w:val="002C484D"/>
    <w:rsid w:val="002C5C57"/>
    <w:rsid w:val="002C7988"/>
    <w:rsid w:val="002C7DFE"/>
    <w:rsid w:val="002D07B3"/>
    <w:rsid w:val="002D20E8"/>
    <w:rsid w:val="002D261E"/>
    <w:rsid w:val="002D2C1E"/>
    <w:rsid w:val="002D48EF"/>
    <w:rsid w:val="002D5BE3"/>
    <w:rsid w:val="002D61E0"/>
    <w:rsid w:val="002E13D6"/>
    <w:rsid w:val="002E4BD7"/>
    <w:rsid w:val="002E4D33"/>
    <w:rsid w:val="002E53DD"/>
    <w:rsid w:val="002F0AB7"/>
    <w:rsid w:val="002F2B81"/>
    <w:rsid w:val="002F4138"/>
    <w:rsid w:val="002F4455"/>
    <w:rsid w:val="002F550F"/>
    <w:rsid w:val="002F6887"/>
    <w:rsid w:val="00300379"/>
    <w:rsid w:val="003008FE"/>
    <w:rsid w:val="00301039"/>
    <w:rsid w:val="0030169D"/>
    <w:rsid w:val="00302518"/>
    <w:rsid w:val="003035A0"/>
    <w:rsid w:val="003047A9"/>
    <w:rsid w:val="00304E7C"/>
    <w:rsid w:val="00305561"/>
    <w:rsid w:val="003060EB"/>
    <w:rsid w:val="003074C9"/>
    <w:rsid w:val="00307D5C"/>
    <w:rsid w:val="003107FF"/>
    <w:rsid w:val="00310F1E"/>
    <w:rsid w:val="0031232E"/>
    <w:rsid w:val="00313537"/>
    <w:rsid w:val="003135E8"/>
    <w:rsid w:val="00314CA7"/>
    <w:rsid w:val="003153EB"/>
    <w:rsid w:val="003162D9"/>
    <w:rsid w:val="00317A09"/>
    <w:rsid w:val="003210C2"/>
    <w:rsid w:val="003218FE"/>
    <w:rsid w:val="00321985"/>
    <w:rsid w:val="00322B40"/>
    <w:rsid w:val="00323366"/>
    <w:rsid w:val="00323398"/>
    <w:rsid w:val="00323A0E"/>
    <w:rsid w:val="00323F26"/>
    <w:rsid w:val="00325D2B"/>
    <w:rsid w:val="00330700"/>
    <w:rsid w:val="00330D19"/>
    <w:rsid w:val="003318DD"/>
    <w:rsid w:val="00334081"/>
    <w:rsid w:val="0033412E"/>
    <w:rsid w:val="003349D2"/>
    <w:rsid w:val="00335E73"/>
    <w:rsid w:val="00336958"/>
    <w:rsid w:val="00337558"/>
    <w:rsid w:val="00346AA2"/>
    <w:rsid w:val="003510EF"/>
    <w:rsid w:val="00351205"/>
    <w:rsid w:val="0035311B"/>
    <w:rsid w:val="00355B87"/>
    <w:rsid w:val="00355C6E"/>
    <w:rsid w:val="003562AC"/>
    <w:rsid w:val="00356630"/>
    <w:rsid w:val="003566B3"/>
    <w:rsid w:val="0035711A"/>
    <w:rsid w:val="00357D3E"/>
    <w:rsid w:val="00360B10"/>
    <w:rsid w:val="00360E40"/>
    <w:rsid w:val="00361133"/>
    <w:rsid w:val="003611B8"/>
    <w:rsid w:val="003629CD"/>
    <w:rsid w:val="00363D81"/>
    <w:rsid w:val="00364305"/>
    <w:rsid w:val="00367C30"/>
    <w:rsid w:val="0037074D"/>
    <w:rsid w:val="00372E2E"/>
    <w:rsid w:val="00372F74"/>
    <w:rsid w:val="00373E6F"/>
    <w:rsid w:val="00373E70"/>
    <w:rsid w:val="00373EE9"/>
    <w:rsid w:val="0037512F"/>
    <w:rsid w:val="00375348"/>
    <w:rsid w:val="00375867"/>
    <w:rsid w:val="003775F8"/>
    <w:rsid w:val="003776FA"/>
    <w:rsid w:val="003807A0"/>
    <w:rsid w:val="0038175F"/>
    <w:rsid w:val="00382910"/>
    <w:rsid w:val="00383101"/>
    <w:rsid w:val="00383D57"/>
    <w:rsid w:val="00384191"/>
    <w:rsid w:val="00385513"/>
    <w:rsid w:val="00385B50"/>
    <w:rsid w:val="003862AE"/>
    <w:rsid w:val="00386C66"/>
    <w:rsid w:val="00386CC8"/>
    <w:rsid w:val="00387871"/>
    <w:rsid w:val="00391529"/>
    <w:rsid w:val="003918F9"/>
    <w:rsid w:val="00391956"/>
    <w:rsid w:val="0039316F"/>
    <w:rsid w:val="00394652"/>
    <w:rsid w:val="003947B5"/>
    <w:rsid w:val="003950DB"/>
    <w:rsid w:val="00396A58"/>
    <w:rsid w:val="00396DA1"/>
    <w:rsid w:val="0039772B"/>
    <w:rsid w:val="003A02CE"/>
    <w:rsid w:val="003A1F5E"/>
    <w:rsid w:val="003A2BD4"/>
    <w:rsid w:val="003A41E1"/>
    <w:rsid w:val="003A54B2"/>
    <w:rsid w:val="003A5654"/>
    <w:rsid w:val="003A573A"/>
    <w:rsid w:val="003A67D8"/>
    <w:rsid w:val="003B03DA"/>
    <w:rsid w:val="003B0C4C"/>
    <w:rsid w:val="003B1CB5"/>
    <w:rsid w:val="003B28ED"/>
    <w:rsid w:val="003B5F10"/>
    <w:rsid w:val="003B798C"/>
    <w:rsid w:val="003C1AF4"/>
    <w:rsid w:val="003C2F7E"/>
    <w:rsid w:val="003C3251"/>
    <w:rsid w:val="003C3E18"/>
    <w:rsid w:val="003C52A2"/>
    <w:rsid w:val="003C5940"/>
    <w:rsid w:val="003C616B"/>
    <w:rsid w:val="003C7B14"/>
    <w:rsid w:val="003D0A79"/>
    <w:rsid w:val="003D302D"/>
    <w:rsid w:val="003D3460"/>
    <w:rsid w:val="003D34D7"/>
    <w:rsid w:val="003D40E2"/>
    <w:rsid w:val="003D4B74"/>
    <w:rsid w:val="003D7CB3"/>
    <w:rsid w:val="003E0C1E"/>
    <w:rsid w:val="003E0E49"/>
    <w:rsid w:val="003E1CD9"/>
    <w:rsid w:val="003E2B0E"/>
    <w:rsid w:val="003E31E6"/>
    <w:rsid w:val="003E39DA"/>
    <w:rsid w:val="003E42D9"/>
    <w:rsid w:val="003E5E8C"/>
    <w:rsid w:val="003E634A"/>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092B"/>
    <w:rsid w:val="004126B8"/>
    <w:rsid w:val="00413431"/>
    <w:rsid w:val="0041349F"/>
    <w:rsid w:val="00415BD0"/>
    <w:rsid w:val="00415F4D"/>
    <w:rsid w:val="004171F0"/>
    <w:rsid w:val="00417309"/>
    <w:rsid w:val="00421B8F"/>
    <w:rsid w:val="00423397"/>
    <w:rsid w:val="00424EFC"/>
    <w:rsid w:val="00424FA5"/>
    <w:rsid w:val="00427298"/>
    <w:rsid w:val="00427D21"/>
    <w:rsid w:val="004301C9"/>
    <w:rsid w:val="0043272B"/>
    <w:rsid w:val="00433ECC"/>
    <w:rsid w:val="00435C4F"/>
    <w:rsid w:val="00440A66"/>
    <w:rsid w:val="00443109"/>
    <w:rsid w:val="004431DC"/>
    <w:rsid w:val="00443256"/>
    <w:rsid w:val="004438A2"/>
    <w:rsid w:val="00445B72"/>
    <w:rsid w:val="004473B7"/>
    <w:rsid w:val="004476A5"/>
    <w:rsid w:val="00447CF4"/>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673F"/>
    <w:rsid w:val="00467006"/>
    <w:rsid w:val="00467F9C"/>
    <w:rsid w:val="0047063D"/>
    <w:rsid w:val="0047321D"/>
    <w:rsid w:val="00473FAD"/>
    <w:rsid w:val="00474639"/>
    <w:rsid w:val="00474EC1"/>
    <w:rsid w:val="004802A4"/>
    <w:rsid w:val="00481CC4"/>
    <w:rsid w:val="00483DC8"/>
    <w:rsid w:val="004845C4"/>
    <w:rsid w:val="00486034"/>
    <w:rsid w:val="00486C3E"/>
    <w:rsid w:val="0048713E"/>
    <w:rsid w:val="0048776D"/>
    <w:rsid w:val="00487ABA"/>
    <w:rsid w:val="00487F9F"/>
    <w:rsid w:val="00490FF5"/>
    <w:rsid w:val="00492F4F"/>
    <w:rsid w:val="004936A5"/>
    <w:rsid w:val="00495855"/>
    <w:rsid w:val="00496271"/>
    <w:rsid w:val="004962BB"/>
    <w:rsid w:val="00497421"/>
    <w:rsid w:val="004A02B0"/>
    <w:rsid w:val="004A078E"/>
    <w:rsid w:val="004A0C18"/>
    <w:rsid w:val="004A1990"/>
    <w:rsid w:val="004A5A17"/>
    <w:rsid w:val="004A7776"/>
    <w:rsid w:val="004A79C4"/>
    <w:rsid w:val="004B0204"/>
    <w:rsid w:val="004B04FC"/>
    <w:rsid w:val="004B0707"/>
    <w:rsid w:val="004B0B84"/>
    <w:rsid w:val="004B2562"/>
    <w:rsid w:val="004B39EC"/>
    <w:rsid w:val="004B40AC"/>
    <w:rsid w:val="004B4611"/>
    <w:rsid w:val="004B5100"/>
    <w:rsid w:val="004B5894"/>
    <w:rsid w:val="004C07F4"/>
    <w:rsid w:val="004C0F7F"/>
    <w:rsid w:val="004C1217"/>
    <w:rsid w:val="004C3B84"/>
    <w:rsid w:val="004C3CAC"/>
    <w:rsid w:val="004C4DF3"/>
    <w:rsid w:val="004C5CA2"/>
    <w:rsid w:val="004C74D9"/>
    <w:rsid w:val="004C7B49"/>
    <w:rsid w:val="004C7C5C"/>
    <w:rsid w:val="004D07B9"/>
    <w:rsid w:val="004D0850"/>
    <w:rsid w:val="004D169B"/>
    <w:rsid w:val="004D2796"/>
    <w:rsid w:val="004D4A98"/>
    <w:rsid w:val="004E0D3A"/>
    <w:rsid w:val="004E1386"/>
    <w:rsid w:val="004E1D58"/>
    <w:rsid w:val="004E1D9D"/>
    <w:rsid w:val="004E3802"/>
    <w:rsid w:val="004E40DF"/>
    <w:rsid w:val="004E6811"/>
    <w:rsid w:val="004E7E6E"/>
    <w:rsid w:val="004F06CC"/>
    <w:rsid w:val="004F07D0"/>
    <w:rsid w:val="004F0817"/>
    <w:rsid w:val="004F086E"/>
    <w:rsid w:val="004F0970"/>
    <w:rsid w:val="004F1AE4"/>
    <w:rsid w:val="004F4F65"/>
    <w:rsid w:val="004F6606"/>
    <w:rsid w:val="004F7474"/>
    <w:rsid w:val="005004EF"/>
    <w:rsid w:val="005006CC"/>
    <w:rsid w:val="00500A31"/>
    <w:rsid w:val="00501E4C"/>
    <w:rsid w:val="00502278"/>
    <w:rsid w:val="005024DC"/>
    <w:rsid w:val="00502565"/>
    <w:rsid w:val="00502B1C"/>
    <w:rsid w:val="00502C35"/>
    <w:rsid w:val="0050342F"/>
    <w:rsid w:val="00504660"/>
    <w:rsid w:val="005049F3"/>
    <w:rsid w:val="00505A0B"/>
    <w:rsid w:val="00505C91"/>
    <w:rsid w:val="00506ECC"/>
    <w:rsid w:val="005077F2"/>
    <w:rsid w:val="0051006C"/>
    <w:rsid w:val="00510362"/>
    <w:rsid w:val="00510C65"/>
    <w:rsid w:val="005114D1"/>
    <w:rsid w:val="0051205F"/>
    <w:rsid w:val="005140C1"/>
    <w:rsid w:val="00514153"/>
    <w:rsid w:val="005153C1"/>
    <w:rsid w:val="0051599C"/>
    <w:rsid w:val="00516D82"/>
    <w:rsid w:val="00520A90"/>
    <w:rsid w:val="0052131A"/>
    <w:rsid w:val="00522613"/>
    <w:rsid w:val="005230B8"/>
    <w:rsid w:val="00523CAE"/>
    <w:rsid w:val="00524C52"/>
    <w:rsid w:val="00525590"/>
    <w:rsid w:val="00525961"/>
    <w:rsid w:val="00525D9D"/>
    <w:rsid w:val="005264F4"/>
    <w:rsid w:val="0052691D"/>
    <w:rsid w:val="00526F1A"/>
    <w:rsid w:val="005314A1"/>
    <w:rsid w:val="00532DD0"/>
    <w:rsid w:val="00532FC2"/>
    <w:rsid w:val="00533804"/>
    <w:rsid w:val="0053417B"/>
    <w:rsid w:val="0053465F"/>
    <w:rsid w:val="00534681"/>
    <w:rsid w:val="0054070C"/>
    <w:rsid w:val="00541C60"/>
    <w:rsid w:val="00541EC0"/>
    <w:rsid w:val="005424DC"/>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5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0B90"/>
    <w:rsid w:val="0057283B"/>
    <w:rsid w:val="00572BF5"/>
    <w:rsid w:val="00572F6B"/>
    <w:rsid w:val="00575863"/>
    <w:rsid w:val="00575F2F"/>
    <w:rsid w:val="0057645E"/>
    <w:rsid w:val="00576F50"/>
    <w:rsid w:val="0057795D"/>
    <w:rsid w:val="00581A48"/>
    <w:rsid w:val="00582B5C"/>
    <w:rsid w:val="00582CB7"/>
    <w:rsid w:val="0058385D"/>
    <w:rsid w:val="00584EEB"/>
    <w:rsid w:val="00585E10"/>
    <w:rsid w:val="00585E21"/>
    <w:rsid w:val="0058610D"/>
    <w:rsid w:val="00586254"/>
    <w:rsid w:val="005862C6"/>
    <w:rsid w:val="0058752A"/>
    <w:rsid w:val="00587C2A"/>
    <w:rsid w:val="005911A2"/>
    <w:rsid w:val="00591E88"/>
    <w:rsid w:val="00591F66"/>
    <w:rsid w:val="00593564"/>
    <w:rsid w:val="005A0E93"/>
    <w:rsid w:val="005A432E"/>
    <w:rsid w:val="005A523B"/>
    <w:rsid w:val="005A5259"/>
    <w:rsid w:val="005A689A"/>
    <w:rsid w:val="005A69C7"/>
    <w:rsid w:val="005A6E33"/>
    <w:rsid w:val="005B2893"/>
    <w:rsid w:val="005B35E2"/>
    <w:rsid w:val="005B3A56"/>
    <w:rsid w:val="005B5066"/>
    <w:rsid w:val="005B5071"/>
    <w:rsid w:val="005B53C5"/>
    <w:rsid w:val="005B5C7D"/>
    <w:rsid w:val="005B5D07"/>
    <w:rsid w:val="005B6CED"/>
    <w:rsid w:val="005C2012"/>
    <w:rsid w:val="005C2234"/>
    <w:rsid w:val="005C378D"/>
    <w:rsid w:val="005C4CE6"/>
    <w:rsid w:val="005C501E"/>
    <w:rsid w:val="005C5DD2"/>
    <w:rsid w:val="005C7423"/>
    <w:rsid w:val="005D0CB7"/>
    <w:rsid w:val="005D0E01"/>
    <w:rsid w:val="005D1069"/>
    <w:rsid w:val="005D5543"/>
    <w:rsid w:val="005D66F3"/>
    <w:rsid w:val="005D69FF"/>
    <w:rsid w:val="005E0EA8"/>
    <w:rsid w:val="005E15C1"/>
    <w:rsid w:val="005E168B"/>
    <w:rsid w:val="005E2ACB"/>
    <w:rsid w:val="005E55C0"/>
    <w:rsid w:val="005E58BC"/>
    <w:rsid w:val="005E65EE"/>
    <w:rsid w:val="005E6C04"/>
    <w:rsid w:val="005E6EAD"/>
    <w:rsid w:val="005E77BC"/>
    <w:rsid w:val="005F0A3E"/>
    <w:rsid w:val="005F0C99"/>
    <w:rsid w:val="005F33EF"/>
    <w:rsid w:val="005F34F4"/>
    <w:rsid w:val="005F4AF4"/>
    <w:rsid w:val="005F62C9"/>
    <w:rsid w:val="005F630B"/>
    <w:rsid w:val="005F6C81"/>
    <w:rsid w:val="005F6E16"/>
    <w:rsid w:val="0060032B"/>
    <w:rsid w:val="00600589"/>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3C50"/>
    <w:rsid w:val="00625100"/>
    <w:rsid w:val="006251CD"/>
    <w:rsid w:val="00626E7D"/>
    <w:rsid w:val="00627EFC"/>
    <w:rsid w:val="00630536"/>
    <w:rsid w:val="0063064A"/>
    <w:rsid w:val="00630B1C"/>
    <w:rsid w:val="00630D50"/>
    <w:rsid w:val="006333FA"/>
    <w:rsid w:val="0063519B"/>
    <w:rsid w:val="00636BBE"/>
    <w:rsid w:val="006373BF"/>
    <w:rsid w:val="00637458"/>
    <w:rsid w:val="00637CA9"/>
    <w:rsid w:val="00640CA7"/>
    <w:rsid w:val="006416E0"/>
    <w:rsid w:val="0064363E"/>
    <w:rsid w:val="00644864"/>
    <w:rsid w:val="006451F9"/>
    <w:rsid w:val="00645727"/>
    <w:rsid w:val="00646C7C"/>
    <w:rsid w:val="006473FC"/>
    <w:rsid w:val="006476B4"/>
    <w:rsid w:val="006478BF"/>
    <w:rsid w:val="006518D1"/>
    <w:rsid w:val="00651956"/>
    <w:rsid w:val="006537EB"/>
    <w:rsid w:val="00655421"/>
    <w:rsid w:val="0065625E"/>
    <w:rsid w:val="006575A7"/>
    <w:rsid w:val="0065770B"/>
    <w:rsid w:val="00660011"/>
    <w:rsid w:val="00660E46"/>
    <w:rsid w:val="00662693"/>
    <w:rsid w:val="00662988"/>
    <w:rsid w:val="00665220"/>
    <w:rsid w:val="00666D23"/>
    <w:rsid w:val="006672A3"/>
    <w:rsid w:val="006679EA"/>
    <w:rsid w:val="0067047F"/>
    <w:rsid w:val="00670C8A"/>
    <w:rsid w:val="00670FD1"/>
    <w:rsid w:val="0067185A"/>
    <w:rsid w:val="0067288E"/>
    <w:rsid w:val="006736EC"/>
    <w:rsid w:val="0067442E"/>
    <w:rsid w:val="006754C6"/>
    <w:rsid w:val="006755CC"/>
    <w:rsid w:val="0067624C"/>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935EA"/>
    <w:rsid w:val="006937EE"/>
    <w:rsid w:val="00693F11"/>
    <w:rsid w:val="00694DF2"/>
    <w:rsid w:val="00695636"/>
    <w:rsid w:val="00696D2E"/>
    <w:rsid w:val="006A0A4C"/>
    <w:rsid w:val="006A55FE"/>
    <w:rsid w:val="006A6098"/>
    <w:rsid w:val="006A73C1"/>
    <w:rsid w:val="006B0853"/>
    <w:rsid w:val="006B0B39"/>
    <w:rsid w:val="006B0FA5"/>
    <w:rsid w:val="006B103C"/>
    <w:rsid w:val="006B1190"/>
    <w:rsid w:val="006B2290"/>
    <w:rsid w:val="006B243A"/>
    <w:rsid w:val="006B2E34"/>
    <w:rsid w:val="006B51D4"/>
    <w:rsid w:val="006B55DB"/>
    <w:rsid w:val="006B58C0"/>
    <w:rsid w:val="006B5DFF"/>
    <w:rsid w:val="006B623D"/>
    <w:rsid w:val="006B6A77"/>
    <w:rsid w:val="006C0145"/>
    <w:rsid w:val="006C2A06"/>
    <w:rsid w:val="006C369E"/>
    <w:rsid w:val="006C3A56"/>
    <w:rsid w:val="006C3AAF"/>
    <w:rsid w:val="006C4C67"/>
    <w:rsid w:val="006C5F4D"/>
    <w:rsid w:val="006C61B8"/>
    <w:rsid w:val="006C6DD6"/>
    <w:rsid w:val="006D0FFC"/>
    <w:rsid w:val="006D2748"/>
    <w:rsid w:val="006D2757"/>
    <w:rsid w:val="006D3DA3"/>
    <w:rsid w:val="006D7385"/>
    <w:rsid w:val="006D7935"/>
    <w:rsid w:val="006E0680"/>
    <w:rsid w:val="006E0F34"/>
    <w:rsid w:val="006E2527"/>
    <w:rsid w:val="006E32B5"/>
    <w:rsid w:val="006E3C8D"/>
    <w:rsid w:val="006E425F"/>
    <w:rsid w:val="006E5BE8"/>
    <w:rsid w:val="006E638B"/>
    <w:rsid w:val="006E67DF"/>
    <w:rsid w:val="006F0392"/>
    <w:rsid w:val="006F0458"/>
    <w:rsid w:val="006F1AA2"/>
    <w:rsid w:val="006F2373"/>
    <w:rsid w:val="006F2B75"/>
    <w:rsid w:val="006F3300"/>
    <w:rsid w:val="006F449F"/>
    <w:rsid w:val="006F4BCD"/>
    <w:rsid w:val="006F5796"/>
    <w:rsid w:val="006F6AD1"/>
    <w:rsid w:val="006F6E3C"/>
    <w:rsid w:val="006F7D1F"/>
    <w:rsid w:val="00700DB7"/>
    <w:rsid w:val="00702238"/>
    <w:rsid w:val="00703743"/>
    <w:rsid w:val="00704293"/>
    <w:rsid w:val="00705973"/>
    <w:rsid w:val="00706209"/>
    <w:rsid w:val="00712012"/>
    <w:rsid w:val="007120D3"/>
    <w:rsid w:val="0071218A"/>
    <w:rsid w:val="007147AE"/>
    <w:rsid w:val="007166EB"/>
    <w:rsid w:val="00717D88"/>
    <w:rsid w:val="00717E13"/>
    <w:rsid w:val="0072116D"/>
    <w:rsid w:val="00721D8C"/>
    <w:rsid w:val="007223B0"/>
    <w:rsid w:val="00723A06"/>
    <w:rsid w:val="00724BDD"/>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2525"/>
    <w:rsid w:val="00742575"/>
    <w:rsid w:val="00742A81"/>
    <w:rsid w:val="00743590"/>
    <w:rsid w:val="00744578"/>
    <w:rsid w:val="0074494B"/>
    <w:rsid w:val="00747793"/>
    <w:rsid w:val="0074789C"/>
    <w:rsid w:val="00747E45"/>
    <w:rsid w:val="007505CB"/>
    <w:rsid w:val="00750E69"/>
    <w:rsid w:val="00752048"/>
    <w:rsid w:val="007525E0"/>
    <w:rsid w:val="007525E4"/>
    <w:rsid w:val="007535FF"/>
    <w:rsid w:val="00756658"/>
    <w:rsid w:val="00757487"/>
    <w:rsid w:val="007617FE"/>
    <w:rsid w:val="00762350"/>
    <w:rsid w:val="00762AE0"/>
    <w:rsid w:val="00762DEB"/>
    <w:rsid w:val="007631FF"/>
    <w:rsid w:val="0076361A"/>
    <w:rsid w:val="0076386E"/>
    <w:rsid w:val="0076398E"/>
    <w:rsid w:val="00765A1D"/>
    <w:rsid w:val="00766B66"/>
    <w:rsid w:val="00766CCD"/>
    <w:rsid w:val="00771B43"/>
    <w:rsid w:val="00771CFF"/>
    <w:rsid w:val="007722B4"/>
    <w:rsid w:val="0077239A"/>
    <w:rsid w:val="00773566"/>
    <w:rsid w:val="00774764"/>
    <w:rsid w:val="00775603"/>
    <w:rsid w:val="00775A21"/>
    <w:rsid w:val="00775B10"/>
    <w:rsid w:val="00776D8B"/>
    <w:rsid w:val="00776ECD"/>
    <w:rsid w:val="007808B2"/>
    <w:rsid w:val="00781598"/>
    <w:rsid w:val="007815F6"/>
    <w:rsid w:val="00782143"/>
    <w:rsid w:val="007834B9"/>
    <w:rsid w:val="00784D29"/>
    <w:rsid w:val="00785334"/>
    <w:rsid w:val="00785652"/>
    <w:rsid w:val="00785F5B"/>
    <w:rsid w:val="00786056"/>
    <w:rsid w:val="0079035A"/>
    <w:rsid w:val="0079037A"/>
    <w:rsid w:val="00790DB2"/>
    <w:rsid w:val="00791350"/>
    <w:rsid w:val="00792BD7"/>
    <w:rsid w:val="007932BB"/>
    <w:rsid w:val="00793369"/>
    <w:rsid w:val="00793CA5"/>
    <w:rsid w:val="00793F51"/>
    <w:rsid w:val="007942D3"/>
    <w:rsid w:val="00795B6B"/>
    <w:rsid w:val="00796A3F"/>
    <w:rsid w:val="00796D60"/>
    <w:rsid w:val="007A0AC8"/>
    <w:rsid w:val="007A2650"/>
    <w:rsid w:val="007A59FF"/>
    <w:rsid w:val="007A675E"/>
    <w:rsid w:val="007B0202"/>
    <w:rsid w:val="007B1762"/>
    <w:rsid w:val="007B2099"/>
    <w:rsid w:val="007B3F24"/>
    <w:rsid w:val="007B5F03"/>
    <w:rsid w:val="007B692A"/>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512"/>
    <w:rsid w:val="007D0808"/>
    <w:rsid w:val="007D0DC2"/>
    <w:rsid w:val="007D15F4"/>
    <w:rsid w:val="007D2334"/>
    <w:rsid w:val="007D49B3"/>
    <w:rsid w:val="007D4D00"/>
    <w:rsid w:val="007E09DA"/>
    <w:rsid w:val="007E0EDB"/>
    <w:rsid w:val="007E0F8A"/>
    <w:rsid w:val="007E3114"/>
    <w:rsid w:val="007E56FA"/>
    <w:rsid w:val="007E5795"/>
    <w:rsid w:val="007E66B2"/>
    <w:rsid w:val="007E675C"/>
    <w:rsid w:val="007E6A3F"/>
    <w:rsid w:val="007E76F3"/>
    <w:rsid w:val="007F070F"/>
    <w:rsid w:val="007F10F6"/>
    <w:rsid w:val="007F2A3F"/>
    <w:rsid w:val="007F2C94"/>
    <w:rsid w:val="007F2CA9"/>
    <w:rsid w:val="007F30A7"/>
    <w:rsid w:val="007F447B"/>
    <w:rsid w:val="007F4C4B"/>
    <w:rsid w:val="007F4CBB"/>
    <w:rsid w:val="007F51C0"/>
    <w:rsid w:val="007F5F93"/>
    <w:rsid w:val="007F60D4"/>
    <w:rsid w:val="007F718D"/>
    <w:rsid w:val="0080016D"/>
    <w:rsid w:val="0080100B"/>
    <w:rsid w:val="0080146A"/>
    <w:rsid w:val="008017FE"/>
    <w:rsid w:val="00801B13"/>
    <w:rsid w:val="00801FAD"/>
    <w:rsid w:val="00802F1A"/>
    <w:rsid w:val="00807068"/>
    <w:rsid w:val="00807D37"/>
    <w:rsid w:val="00807EA8"/>
    <w:rsid w:val="0081118B"/>
    <w:rsid w:val="008119EE"/>
    <w:rsid w:val="008123CD"/>
    <w:rsid w:val="00815E3D"/>
    <w:rsid w:val="008161AB"/>
    <w:rsid w:val="00816DF9"/>
    <w:rsid w:val="008178B6"/>
    <w:rsid w:val="00817C3F"/>
    <w:rsid w:val="008201D7"/>
    <w:rsid w:val="008217EC"/>
    <w:rsid w:val="00822146"/>
    <w:rsid w:val="00822674"/>
    <w:rsid w:val="00823349"/>
    <w:rsid w:val="00823C98"/>
    <w:rsid w:val="00824483"/>
    <w:rsid w:val="00824AE5"/>
    <w:rsid w:val="00826D51"/>
    <w:rsid w:val="00827A90"/>
    <w:rsid w:val="00827F38"/>
    <w:rsid w:val="00830F06"/>
    <w:rsid w:val="00830FB2"/>
    <w:rsid w:val="008314C5"/>
    <w:rsid w:val="0083234C"/>
    <w:rsid w:val="00832A9C"/>
    <w:rsid w:val="00832C50"/>
    <w:rsid w:val="0083314C"/>
    <w:rsid w:val="008333E9"/>
    <w:rsid w:val="00833776"/>
    <w:rsid w:val="00835996"/>
    <w:rsid w:val="00836498"/>
    <w:rsid w:val="00836BBD"/>
    <w:rsid w:val="00837138"/>
    <w:rsid w:val="0083727D"/>
    <w:rsid w:val="008377A9"/>
    <w:rsid w:val="00840048"/>
    <w:rsid w:val="0084076E"/>
    <w:rsid w:val="00840EC5"/>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495"/>
    <w:rsid w:val="00866C90"/>
    <w:rsid w:val="00867247"/>
    <w:rsid w:val="00867925"/>
    <w:rsid w:val="00867B1D"/>
    <w:rsid w:val="00870754"/>
    <w:rsid w:val="00870E5F"/>
    <w:rsid w:val="00871FAA"/>
    <w:rsid w:val="008722D7"/>
    <w:rsid w:val="008733CA"/>
    <w:rsid w:val="008752A2"/>
    <w:rsid w:val="00875692"/>
    <w:rsid w:val="0087580A"/>
    <w:rsid w:val="008769CC"/>
    <w:rsid w:val="00877E29"/>
    <w:rsid w:val="00880153"/>
    <w:rsid w:val="00880907"/>
    <w:rsid w:val="00880A58"/>
    <w:rsid w:val="00881926"/>
    <w:rsid w:val="0088665E"/>
    <w:rsid w:val="00886A0E"/>
    <w:rsid w:val="00886A7C"/>
    <w:rsid w:val="00886FF9"/>
    <w:rsid w:val="008871B6"/>
    <w:rsid w:val="00887709"/>
    <w:rsid w:val="0089045D"/>
    <w:rsid w:val="00894A61"/>
    <w:rsid w:val="00894FF6"/>
    <w:rsid w:val="008952C8"/>
    <w:rsid w:val="00895322"/>
    <w:rsid w:val="008958E1"/>
    <w:rsid w:val="00895FFD"/>
    <w:rsid w:val="00896749"/>
    <w:rsid w:val="008974F0"/>
    <w:rsid w:val="00897549"/>
    <w:rsid w:val="008A0807"/>
    <w:rsid w:val="008A1499"/>
    <w:rsid w:val="008A17DD"/>
    <w:rsid w:val="008A1944"/>
    <w:rsid w:val="008A65C4"/>
    <w:rsid w:val="008A6C34"/>
    <w:rsid w:val="008B012A"/>
    <w:rsid w:val="008B05B1"/>
    <w:rsid w:val="008B0765"/>
    <w:rsid w:val="008B127E"/>
    <w:rsid w:val="008B1372"/>
    <w:rsid w:val="008B266D"/>
    <w:rsid w:val="008B2B4E"/>
    <w:rsid w:val="008B2E9D"/>
    <w:rsid w:val="008B3C5D"/>
    <w:rsid w:val="008B4E43"/>
    <w:rsid w:val="008B5FE3"/>
    <w:rsid w:val="008C0A2C"/>
    <w:rsid w:val="008C133E"/>
    <w:rsid w:val="008C1754"/>
    <w:rsid w:val="008C3862"/>
    <w:rsid w:val="008C43EF"/>
    <w:rsid w:val="008C456B"/>
    <w:rsid w:val="008C465F"/>
    <w:rsid w:val="008C566E"/>
    <w:rsid w:val="008C6578"/>
    <w:rsid w:val="008C6FB6"/>
    <w:rsid w:val="008D02AB"/>
    <w:rsid w:val="008D0A72"/>
    <w:rsid w:val="008D2EC1"/>
    <w:rsid w:val="008D37E6"/>
    <w:rsid w:val="008D4725"/>
    <w:rsid w:val="008D6DD9"/>
    <w:rsid w:val="008D780B"/>
    <w:rsid w:val="008E1212"/>
    <w:rsid w:val="008E56C6"/>
    <w:rsid w:val="008E573A"/>
    <w:rsid w:val="008E593E"/>
    <w:rsid w:val="008E5F24"/>
    <w:rsid w:val="008F126E"/>
    <w:rsid w:val="008F1522"/>
    <w:rsid w:val="008F2075"/>
    <w:rsid w:val="008F2406"/>
    <w:rsid w:val="008F30C3"/>
    <w:rsid w:val="008F359C"/>
    <w:rsid w:val="008F5B54"/>
    <w:rsid w:val="008F6520"/>
    <w:rsid w:val="008F6842"/>
    <w:rsid w:val="008F764A"/>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33DA"/>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90C"/>
    <w:rsid w:val="00933DCA"/>
    <w:rsid w:val="009358E5"/>
    <w:rsid w:val="00935936"/>
    <w:rsid w:val="00937729"/>
    <w:rsid w:val="00937D13"/>
    <w:rsid w:val="0094014F"/>
    <w:rsid w:val="00940261"/>
    <w:rsid w:val="009406B8"/>
    <w:rsid w:val="00940FAB"/>
    <w:rsid w:val="00940FF3"/>
    <w:rsid w:val="00941313"/>
    <w:rsid w:val="00943B69"/>
    <w:rsid w:val="00944F29"/>
    <w:rsid w:val="0094506B"/>
    <w:rsid w:val="00945AC3"/>
    <w:rsid w:val="00947347"/>
    <w:rsid w:val="009475F0"/>
    <w:rsid w:val="009476D1"/>
    <w:rsid w:val="00947C90"/>
    <w:rsid w:val="009505C9"/>
    <w:rsid w:val="009505DD"/>
    <w:rsid w:val="00950752"/>
    <w:rsid w:val="009507C4"/>
    <w:rsid w:val="009515FA"/>
    <w:rsid w:val="009516E4"/>
    <w:rsid w:val="009520F7"/>
    <w:rsid w:val="00955255"/>
    <w:rsid w:val="00955719"/>
    <w:rsid w:val="00955C17"/>
    <w:rsid w:val="00956F6D"/>
    <w:rsid w:val="00960E36"/>
    <w:rsid w:val="00961005"/>
    <w:rsid w:val="00961919"/>
    <w:rsid w:val="00966424"/>
    <w:rsid w:val="0096674C"/>
    <w:rsid w:val="00966913"/>
    <w:rsid w:val="00967357"/>
    <w:rsid w:val="009677EB"/>
    <w:rsid w:val="0096796F"/>
    <w:rsid w:val="009705E4"/>
    <w:rsid w:val="00970DF1"/>
    <w:rsid w:val="00971C15"/>
    <w:rsid w:val="00973B2A"/>
    <w:rsid w:val="0097406D"/>
    <w:rsid w:val="00974FE2"/>
    <w:rsid w:val="009754D6"/>
    <w:rsid w:val="00976AFD"/>
    <w:rsid w:val="00981B53"/>
    <w:rsid w:val="00983B7E"/>
    <w:rsid w:val="0098520D"/>
    <w:rsid w:val="00986E7B"/>
    <w:rsid w:val="00992667"/>
    <w:rsid w:val="009926DB"/>
    <w:rsid w:val="00992C3D"/>
    <w:rsid w:val="009934BF"/>
    <w:rsid w:val="00994A5A"/>
    <w:rsid w:val="00995EB3"/>
    <w:rsid w:val="00995FFD"/>
    <w:rsid w:val="00996B64"/>
    <w:rsid w:val="00997723"/>
    <w:rsid w:val="0099790F"/>
    <w:rsid w:val="009A1785"/>
    <w:rsid w:val="009A1B81"/>
    <w:rsid w:val="009A2300"/>
    <w:rsid w:val="009A28E5"/>
    <w:rsid w:val="009A2EC1"/>
    <w:rsid w:val="009A3245"/>
    <w:rsid w:val="009A36DD"/>
    <w:rsid w:val="009A5403"/>
    <w:rsid w:val="009A6C15"/>
    <w:rsid w:val="009A7179"/>
    <w:rsid w:val="009A7912"/>
    <w:rsid w:val="009B06A7"/>
    <w:rsid w:val="009B136C"/>
    <w:rsid w:val="009B1393"/>
    <w:rsid w:val="009B194A"/>
    <w:rsid w:val="009B1A4B"/>
    <w:rsid w:val="009B2B15"/>
    <w:rsid w:val="009B45AE"/>
    <w:rsid w:val="009B6151"/>
    <w:rsid w:val="009B7DDF"/>
    <w:rsid w:val="009C13B2"/>
    <w:rsid w:val="009C2DE6"/>
    <w:rsid w:val="009C44C1"/>
    <w:rsid w:val="009C55C7"/>
    <w:rsid w:val="009C6662"/>
    <w:rsid w:val="009C77F6"/>
    <w:rsid w:val="009D0AE5"/>
    <w:rsid w:val="009D30C7"/>
    <w:rsid w:val="009D315F"/>
    <w:rsid w:val="009D5983"/>
    <w:rsid w:val="009E0A91"/>
    <w:rsid w:val="009E1787"/>
    <w:rsid w:val="009E2736"/>
    <w:rsid w:val="009E287C"/>
    <w:rsid w:val="009E3E01"/>
    <w:rsid w:val="009E43BB"/>
    <w:rsid w:val="009E5944"/>
    <w:rsid w:val="009E5988"/>
    <w:rsid w:val="009E5E5B"/>
    <w:rsid w:val="009E5E71"/>
    <w:rsid w:val="009E6AF5"/>
    <w:rsid w:val="009E7756"/>
    <w:rsid w:val="009F0C3A"/>
    <w:rsid w:val="009F14F4"/>
    <w:rsid w:val="009F47C1"/>
    <w:rsid w:val="009F5BD2"/>
    <w:rsid w:val="009F61B1"/>
    <w:rsid w:val="009F679F"/>
    <w:rsid w:val="009F68F6"/>
    <w:rsid w:val="009F6B13"/>
    <w:rsid w:val="009F7441"/>
    <w:rsid w:val="009F7BC1"/>
    <w:rsid w:val="009F7CFB"/>
    <w:rsid w:val="00A0240C"/>
    <w:rsid w:val="00A030A9"/>
    <w:rsid w:val="00A03B12"/>
    <w:rsid w:val="00A03BB4"/>
    <w:rsid w:val="00A04564"/>
    <w:rsid w:val="00A05D53"/>
    <w:rsid w:val="00A064EC"/>
    <w:rsid w:val="00A074F9"/>
    <w:rsid w:val="00A07AEA"/>
    <w:rsid w:val="00A1079D"/>
    <w:rsid w:val="00A10D39"/>
    <w:rsid w:val="00A10F41"/>
    <w:rsid w:val="00A111D1"/>
    <w:rsid w:val="00A117BC"/>
    <w:rsid w:val="00A13A70"/>
    <w:rsid w:val="00A146BD"/>
    <w:rsid w:val="00A15382"/>
    <w:rsid w:val="00A167BB"/>
    <w:rsid w:val="00A2062D"/>
    <w:rsid w:val="00A237CD"/>
    <w:rsid w:val="00A23812"/>
    <w:rsid w:val="00A2396D"/>
    <w:rsid w:val="00A24818"/>
    <w:rsid w:val="00A303DB"/>
    <w:rsid w:val="00A31CB2"/>
    <w:rsid w:val="00A31D7F"/>
    <w:rsid w:val="00A329AA"/>
    <w:rsid w:val="00A32A3A"/>
    <w:rsid w:val="00A33B7F"/>
    <w:rsid w:val="00A34BA6"/>
    <w:rsid w:val="00A367F0"/>
    <w:rsid w:val="00A367F2"/>
    <w:rsid w:val="00A37A0B"/>
    <w:rsid w:val="00A37C99"/>
    <w:rsid w:val="00A37D8E"/>
    <w:rsid w:val="00A400E6"/>
    <w:rsid w:val="00A41A65"/>
    <w:rsid w:val="00A41B98"/>
    <w:rsid w:val="00A4381F"/>
    <w:rsid w:val="00A45C17"/>
    <w:rsid w:val="00A47183"/>
    <w:rsid w:val="00A474B4"/>
    <w:rsid w:val="00A50AEC"/>
    <w:rsid w:val="00A50D41"/>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190D"/>
    <w:rsid w:val="00A72124"/>
    <w:rsid w:val="00A72C22"/>
    <w:rsid w:val="00A73079"/>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87EA5"/>
    <w:rsid w:val="00A9034A"/>
    <w:rsid w:val="00A91368"/>
    <w:rsid w:val="00A914FB"/>
    <w:rsid w:val="00A91FDB"/>
    <w:rsid w:val="00A92028"/>
    <w:rsid w:val="00A9440C"/>
    <w:rsid w:val="00A9465E"/>
    <w:rsid w:val="00A9498C"/>
    <w:rsid w:val="00A969B4"/>
    <w:rsid w:val="00AA0150"/>
    <w:rsid w:val="00AA0FAA"/>
    <w:rsid w:val="00AA3DB3"/>
    <w:rsid w:val="00AA6356"/>
    <w:rsid w:val="00AA6E3C"/>
    <w:rsid w:val="00AA6F92"/>
    <w:rsid w:val="00AA78D9"/>
    <w:rsid w:val="00AB0286"/>
    <w:rsid w:val="00AB1ADE"/>
    <w:rsid w:val="00AB25DC"/>
    <w:rsid w:val="00AB36C6"/>
    <w:rsid w:val="00AB6934"/>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58"/>
    <w:rsid w:val="00AE30A8"/>
    <w:rsid w:val="00AE3520"/>
    <w:rsid w:val="00AE3A6B"/>
    <w:rsid w:val="00AE403B"/>
    <w:rsid w:val="00AE48FE"/>
    <w:rsid w:val="00AE63AF"/>
    <w:rsid w:val="00AE6F6F"/>
    <w:rsid w:val="00AF0C14"/>
    <w:rsid w:val="00AF2C50"/>
    <w:rsid w:val="00AF42DE"/>
    <w:rsid w:val="00AF46C9"/>
    <w:rsid w:val="00AF4951"/>
    <w:rsid w:val="00AF6182"/>
    <w:rsid w:val="00AF68B2"/>
    <w:rsid w:val="00AF7C13"/>
    <w:rsid w:val="00B0158A"/>
    <w:rsid w:val="00B019D6"/>
    <w:rsid w:val="00B0271A"/>
    <w:rsid w:val="00B039C7"/>
    <w:rsid w:val="00B03B00"/>
    <w:rsid w:val="00B03F4A"/>
    <w:rsid w:val="00B04F08"/>
    <w:rsid w:val="00B056C3"/>
    <w:rsid w:val="00B05904"/>
    <w:rsid w:val="00B06533"/>
    <w:rsid w:val="00B0698F"/>
    <w:rsid w:val="00B06DC6"/>
    <w:rsid w:val="00B113B9"/>
    <w:rsid w:val="00B118AC"/>
    <w:rsid w:val="00B13DD3"/>
    <w:rsid w:val="00B15C18"/>
    <w:rsid w:val="00B16C33"/>
    <w:rsid w:val="00B2133E"/>
    <w:rsid w:val="00B21592"/>
    <w:rsid w:val="00B22781"/>
    <w:rsid w:val="00B22CF4"/>
    <w:rsid w:val="00B23C14"/>
    <w:rsid w:val="00B2521B"/>
    <w:rsid w:val="00B25312"/>
    <w:rsid w:val="00B271E0"/>
    <w:rsid w:val="00B30034"/>
    <w:rsid w:val="00B30A3A"/>
    <w:rsid w:val="00B30C6B"/>
    <w:rsid w:val="00B3369F"/>
    <w:rsid w:val="00B33A25"/>
    <w:rsid w:val="00B34F36"/>
    <w:rsid w:val="00B351C7"/>
    <w:rsid w:val="00B36EFF"/>
    <w:rsid w:val="00B4024E"/>
    <w:rsid w:val="00B4066D"/>
    <w:rsid w:val="00B41337"/>
    <w:rsid w:val="00B41D08"/>
    <w:rsid w:val="00B44651"/>
    <w:rsid w:val="00B447AF"/>
    <w:rsid w:val="00B47E4B"/>
    <w:rsid w:val="00B504D4"/>
    <w:rsid w:val="00B50FAE"/>
    <w:rsid w:val="00B51152"/>
    <w:rsid w:val="00B51C3D"/>
    <w:rsid w:val="00B53535"/>
    <w:rsid w:val="00B572E2"/>
    <w:rsid w:val="00B6288F"/>
    <w:rsid w:val="00B62974"/>
    <w:rsid w:val="00B62FE9"/>
    <w:rsid w:val="00B63300"/>
    <w:rsid w:val="00B63D06"/>
    <w:rsid w:val="00B64193"/>
    <w:rsid w:val="00B6437E"/>
    <w:rsid w:val="00B712B1"/>
    <w:rsid w:val="00B74283"/>
    <w:rsid w:val="00B745A8"/>
    <w:rsid w:val="00B746CC"/>
    <w:rsid w:val="00B751C2"/>
    <w:rsid w:val="00B75387"/>
    <w:rsid w:val="00B85B8A"/>
    <w:rsid w:val="00B90149"/>
    <w:rsid w:val="00B90794"/>
    <w:rsid w:val="00B919EC"/>
    <w:rsid w:val="00B92B26"/>
    <w:rsid w:val="00B92B6F"/>
    <w:rsid w:val="00B93395"/>
    <w:rsid w:val="00B94E6C"/>
    <w:rsid w:val="00B95099"/>
    <w:rsid w:val="00B950AA"/>
    <w:rsid w:val="00B95A64"/>
    <w:rsid w:val="00B96ECC"/>
    <w:rsid w:val="00B97F9A"/>
    <w:rsid w:val="00BA0B23"/>
    <w:rsid w:val="00BA2E83"/>
    <w:rsid w:val="00BA2F48"/>
    <w:rsid w:val="00BA5018"/>
    <w:rsid w:val="00BA6C2F"/>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666A"/>
    <w:rsid w:val="00BD6EA3"/>
    <w:rsid w:val="00BD7DD6"/>
    <w:rsid w:val="00BE08D4"/>
    <w:rsid w:val="00BE0C6D"/>
    <w:rsid w:val="00BE1D82"/>
    <w:rsid w:val="00BE24C4"/>
    <w:rsid w:val="00BE3F28"/>
    <w:rsid w:val="00BE4BD9"/>
    <w:rsid w:val="00BE6AF8"/>
    <w:rsid w:val="00BF1264"/>
    <w:rsid w:val="00BF401C"/>
    <w:rsid w:val="00BF4213"/>
    <w:rsid w:val="00BF5005"/>
    <w:rsid w:val="00BF6443"/>
    <w:rsid w:val="00BF6868"/>
    <w:rsid w:val="00BF72D0"/>
    <w:rsid w:val="00BF741A"/>
    <w:rsid w:val="00C0065C"/>
    <w:rsid w:val="00C01158"/>
    <w:rsid w:val="00C01D21"/>
    <w:rsid w:val="00C10ABB"/>
    <w:rsid w:val="00C11649"/>
    <w:rsid w:val="00C12FCF"/>
    <w:rsid w:val="00C16ADB"/>
    <w:rsid w:val="00C176C8"/>
    <w:rsid w:val="00C2052C"/>
    <w:rsid w:val="00C22B16"/>
    <w:rsid w:val="00C22CBA"/>
    <w:rsid w:val="00C23359"/>
    <w:rsid w:val="00C23778"/>
    <w:rsid w:val="00C23D2F"/>
    <w:rsid w:val="00C254E5"/>
    <w:rsid w:val="00C2735D"/>
    <w:rsid w:val="00C27853"/>
    <w:rsid w:val="00C31448"/>
    <w:rsid w:val="00C31F0E"/>
    <w:rsid w:val="00C3362B"/>
    <w:rsid w:val="00C3382F"/>
    <w:rsid w:val="00C343C3"/>
    <w:rsid w:val="00C36084"/>
    <w:rsid w:val="00C3680B"/>
    <w:rsid w:val="00C37B68"/>
    <w:rsid w:val="00C37BA9"/>
    <w:rsid w:val="00C37C3C"/>
    <w:rsid w:val="00C422FF"/>
    <w:rsid w:val="00C42424"/>
    <w:rsid w:val="00C42922"/>
    <w:rsid w:val="00C443BD"/>
    <w:rsid w:val="00C44964"/>
    <w:rsid w:val="00C451C5"/>
    <w:rsid w:val="00C466B0"/>
    <w:rsid w:val="00C466CA"/>
    <w:rsid w:val="00C47316"/>
    <w:rsid w:val="00C47618"/>
    <w:rsid w:val="00C478BE"/>
    <w:rsid w:val="00C478CF"/>
    <w:rsid w:val="00C4790C"/>
    <w:rsid w:val="00C51A3F"/>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45AF"/>
    <w:rsid w:val="00C74629"/>
    <w:rsid w:val="00C74B75"/>
    <w:rsid w:val="00C75376"/>
    <w:rsid w:val="00C75CD8"/>
    <w:rsid w:val="00C76B1B"/>
    <w:rsid w:val="00C77FA4"/>
    <w:rsid w:val="00C81DC4"/>
    <w:rsid w:val="00C8274D"/>
    <w:rsid w:val="00C83FE6"/>
    <w:rsid w:val="00C843EE"/>
    <w:rsid w:val="00C84D60"/>
    <w:rsid w:val="00C850E6"/>
    <w:rsid w:val="00C85936"/>
    <w:rsid w:val="00C879A6"/>
    <w:rsid w:val="00C87CDD"/>
    <w:rsid w:val="00C87E41"/>
    <w:rsid w:val="00C903D6"/>
    <w:rsid w:val="00C909BB"/>
    <w:rsid w:val="00C9161D"/>
    <w:rsid w:val="00C91AE8"/>
    <w:rsid w:val="00C91C4B"/>
    <w:rsid w:val="00C92B0D"/>
    <w:rsid w:val="00C93CDC"/>
    <w:rsid w:val="00C952E5"/>
    <w:rsid w:val="00C957DD"/>
    <w:rsid w:val="00C96BC0"/>
    <w:rsid w:val="00C96C78"/>
    <w:rsid w:val="00C96FEC"/>
    <w:rsid w:val="00C97861"/>
    <w:rsid w:val="00CA0C1D"/>
    <w:rsid w:val="00CA1416"/>
    <w:rsid w:val="00CA1C3D"/>
    <w:rsid w:val="00CA26C9"/>
    <w:rsid w:val="00CA2DA6"/>
    <w:rsid w:val="00CA33B7"/>
    <w:rsid w:val="00CA4044"/>
    <w:rsid w:val="00CA4DBB"/>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3488"/>
    <w:rsid w:val="00CC4785"/>
    <w:rsid w:val="00CC4FF9"/>
    <w:rsid w:val="00CC6074"/>
    <w:rsid w:val="00CC66B6"/>
    <w:rsid w:val="00CD08A4"/>
    <w:rsid w:val="00CD2576"/>
    <w:rsid w:val="00CD2ADC"/>
    <w:rsid w:val="00CD669D"/>
    <w:rsid w:val="00CE1133"/>
    <w:rsid w:val="00CE17E9"/>
    <w:rsid w:val="00CE4355"/>
    <w:rsid w:val="00CE61D1"/>
    <w:rsid w:val="00CE65E6"/>
    <w:rsid w:val="00CE67A6"/>
    <w:rsid w:val="00CF16BA"/>
    <w:rsid w:val="00CF1848"/>
    <w:rsid w:val="00CF1CF8"/>
    <w:rsid w:val="00CF4270"/>
    <w:rsid w:val="00CF443D"/>
    <w:rsid w:val="00CF4849"/>
    <w:rsid w:val="00CF5138"/>
    <w:rsid w:val="00CF686B"/>
    <w:rsid w:val="00CF7317"/>
    <w:rsid w:val="00CF7EA8"/>
    <w:rsid w:val="00D011DE"/>
    <w:rsid w:val="00D01C28"/>
    <w:rsid w:val="00D021D2"/>
    <w:rsid w:val="00D031AD"/>
    <w:rsid w:val="00D04AE8"/>
    <w:rsid w:val="00D056D9"/>
    <w:rsid w:val="00D06761"/>
    <w:rsid w:val="00D12044"/>
    <w:rsid w:val="00D121D3"/>
    <w:rsid w:val="00D13C8D"/>
    <w:rsid w:val="00D14C80"/>
    <w:rsid w:val="00D152A3"/>
    <w:rsid w:val="00D16ADD"/>
    <w:rsid w:val="00D170D9"/>
    <w:rsid w:val="00D1767C"/>
    <w:rsid w:val="00D1790C"/>
    <w:rsid w:val="00D22827"/>
    <w:rsid w:val="00D23197"/>
    <w:rsid w:val="00D233CC"/>
    <w:rsid w:val="00D26189"/>
    <w:rsid w:val="00D264E0"/>
    <w:rsid w:val="00D2654A"/>
    <w:rsid w:val="00D268AE"/>
    <w:rsid w:val="00D273B9"/>
    <w:rsid w:val="00D32CC3"/>
    <w:rsid w:val="00D33630"/>
    <w:rsid w:val="00D338B3"/>
    <w:rsid w:val="00D33EFC"/>
    <w:rsid w:val="00D349E4"/>
    <w:rsid w:val="00D36D2B"/>
    <w:rsid w:val="00D37738"/>
    <w:rsid w:val="00D401D9"/>
    <w:rsid w:val="00D40DBC"/>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7F0"/>
    <w:rsid w:val="00D53F5B"/>
    <w:rsid w:val="00D54B27"/>
    <w:rsid w:val="00D54C33"/>
    <w:rsid w:val="00D55D3B"/>
    <w:rsid w:val="00D577AB"/>
    <w:rsid w:val="00D579F1"/>
    <w:rsid w:val="00D60349"/>
    <w:rsid w:val="00D60BB0"/>
    <w:rsid w:val="00D60E93"/>
    <w:rsid w:val="00D61483"/>
    <w:rsid w:val="00D61B59"/>
    <w:rsid w:val="00D61C85"/>
    <w:rsid w:val="00D6258A"/>
    <w:rsid w:val="00D62C17"/>
    <w:rsid w:val="00D6399C"/>
    <w:rsid w:val="00D659D2"/>
    <w:rsid w:val="00D65A26"/>
    <w:rsid w:val="00D65C8A"/>
    <w:rsid w:val="00D70044"/>
    <w:rsid w:val="00D7086A"/>
    <w:rsid w:val="00D71665"/>
    <w:rsid w:val="00D7306A"/>
    <w:rsid w:val="00D73EB7"/>
    <w:rsid w:val="00D74860"/>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3A3F"/>
    <w:rsid w:val="00D953DC"/>
    <w:rsid w:val="00D9722C"/>
    <w:rsid w:val="00DA1A6C"/>
    <w:rsid w:val="00DA1C98"/>
    <w:rsid w:val="00DA229E"/>
    <w:rsid w:val="00DA3A27"/>
    <w:rsid w:val="00DA3CD8"/>
    <w:rsid w:val="00DA53FE"/>
    <w:rsid w:val="00DA6886"/>
    <w:rsid w:val="00DA7E80"/>
    <w:rsid w:val="00DB0296"/>
    <w:rsid w:val="00DB1F80"/>
    <w:rsid w:val="00DB380D"/>
    <w:rsid w:val="00DB4612"/>
    <w:rsid w:val="00DB4EED"/>
    <w:rsid w:val="00DB5E0F"/>
    <w:rsid w:val="00DB693B"/>
    <w:rsid w:val="00DB6A23"/>
    <w:rsid w:val="00DB6D21"/>
    <w:rsid w:val="00DC0048"/>
    <w:rsid w:val="00DC1163"/>
    <w:rsid w:val="00DC1F7D"/>
    <w:rsid w:val="00DC2A7C"/>
    <w:rsid w:val="00DC3093"/>
    <w:rsid w:val="00DC7938"/>
    <w:rsid w:val="00DD0949"/>
    <w:rsid w:val="00DD118C"/>
    <w:rsid w:val="00DD1D0B"/>
    <w:rsid w:val="00DD286D"/>
    <w:rsid w:val="00DD7E91"/>
    <w:rsid w:val="00DD7E92"/>
    <w:rsid w:val="00DE0218"/>
    <w:rsid w:val="00DE02A8"/>
    <w:rsid w:val="00DE0385"/>
    <w:rsid w:val="00DE08E8"/>
    <w:rsid w:val="00DE1846"/>
    <w:rsid w:val="00DE41C7"/>
    <w:rsid w:val="00DE4C7F"/>
    <w:rsid w:val="00DE6D16"/>
    <w:rsid w:val="00DE765C"/>
    <w:rsid w:val="00DF1352"/>
    <w:rsid w:val="00DF19A9"/>
    <w:rsid w:val="00DF1D69"/>
    <w:rsid w:val="00DF2468"/>
    <w:rsid w:val="00DF24A4"/>
    <w:rsid w:val="00DF2DFC"/>
    <w:rsid w:val="00DF3601"/>
    <w:rsid w:val="00DF4992"/>
    <w:rsid w:val="00DF54CD"/>
    <w:rsid w:val="00DF5587"/>
    <w:rsid w:val="00DF5A80"/>
    <w:rsid w:val="00DF5DEC"/>
    <w:rsid w:val="00DF65B7"/>
    <w:rsid w:val="00DF7553"/>
    <w:rsid w:val="00DF7561"/>
    <w:rsid w:val="00E00661"/>
    <w:rsid w:val="00E0086A"/>
    <w:rsid w:val="00E014ED"/>
    <w:rsid w:val="00E01EC4"/>
    <w:rsid w:val="00E02371"/>
    <w:rsid w:val="00E02AD0"/>
    <w:rsid w:val="00E0359C"/>
    <w:rsid w:val="00E041C6"/>
    <w:rsid w:val="00E063AD"/>
    <w:rsid w:val="00E101FC"/>
    <w:rsid w:val="00E10477"/>
    <w:rsid w:val="00E10D6F"/>
    <w:rsid w:val="00E111B2"/>
    <w:rsid w:val="00E11783"/>
    <w:rsid w:val="00E11C2A"/>
    <w:rsid w:val="00E12434"/>
    <w:rsid w:val="00E13202"/>
    <w:rsid w:val="00E134CE"/>
    <w:rsid w:val="00E14F8D"/>
    <w:rsid w:val="00E150D5"/>
    <w:rsid w:val="00E163AE"/>
    <w:rsid w:val="00E21F5A"/>
    <w:rsid w:val="00E21FF4"/>
    <w:rsid w:val="00E23AA8"/>
    <w:rsid w:val="00E25187"/>
    <w:rsid w:val="00E25AAB"/>
    <w:rsid w:val="00E27DF5"/>
    <w:rsid w:val="00E31A81"/>
    <w:rsid w:val="00E3283A"/>
    <w:rsid w:val="00E34AB2"/>
    <w:rsid w:val="00E3607D"/>
    <w:rsid w:val="00E360C3"/>
    <w:rsid w:val="00E364CB"/>
    <w:rsid w:val="00E36841"/>
    <w:rsid w:val="00E36C3E"/>
    <w:rsid w:val="00E40148"/>
    <w:rsid w:val="00E403A3"/>
    <w:rsid w:val="00E40C48"/>
    <w:rsid w:val="00E42D45"/>
    <w:rsid w:val="00E4315E"/>
    <w:rsid w:val="00E44932"/>
    <w:rsid w:val="00E45E44"/>
    <w:rsid w:val="00E522AC"/>
    <w:rsid w:val="00E5420C"/>
    <w:rsid w:val="00E55353"/>
    <w:rsid w:val="00E559A9"/>
    <w:rsid w:val="00E56958"/>
    <w:rsid w:val="00E57404"/>
    <w:rsid w:val="00E60909"/>
    <w:rsid w:val="00E612A5"/>
    <w:rsid w:val="00E61C9D"/>
    <w:rsid w:val="00E62369"/>
    <w:rsid w:val="00E625F2"/>
    <w:rsid w:val="00E639E1"/>
    <w:rsid w:val="00E6454D"/>
    <w:rsid w:val="00E65285"/>
    <w:rsid w:val="00E66235"/>
    <w:rsid w:val="00E6767D"/>
    <w:rsid w:val="00E678F8"/>
    <w:rsid w:val="00E67D4E"/>
    <w:rsid w:val="00E71013"/>
    <w:rsid w:val="00E71E2D"/>
    <w:rsid w:val="00E743BC"/>
    <w:rsid w:val="00E7566B"/>
    <w:rsid w:val="00E75CF4"/>
    <w:rsid w:val="00E75DA1"/>
    <w:rsid w:val="00E765FC"/>
    <w:rsid w:val="00E80E0F"/>
    <w:rsid w:val="00E83C24"/>
    <w:rsid w:val="00E851D7"/>
    <w:rsid w:val="00E85538"/>
    <w:rsid w:val="00E86769"/>
    <w:rsid w:val="00E87881"/>
    <w:rsid w:val="00E87B45"/>
    <w:rsid w:val="00E90021"/>
    <w:rsid w:val="00E901CA"/>
    <w:rsid w:val="00E91AC7"/>
    <w:rsid w:val="00E91EAF"/>
    <w:rsid w:val="00E91EBE"/>
    <w:rsid w:val="00E9318D"/>
    <w:rsid w:val="00E93546"/>
    <w:rsid w:val="00E93F3E"/>
    <w:rsid w:val="00E9556F"/>
    <w:rsid w:val="00E96948"/>
    <w:rsid w:val="00E96CA8"/>
    <w:rsid w:val="00E97048"/>
    <w:rsid w:val="00E9717A"/>
    <w:rsid w:val="00E97429"/>
    <w:rsid w:val="00EA25C2"/>
    <w:rsid w:val="00EA2C6F"/>
    <w:rsid w:val="00EA3733"/>
    <w:rsid w:val="00EA4B1F"/>
    <w:rsid w:val="00EB426F"/>
    <w:rsid w:val="00EB496C"/>
    <w:rsid w:val="00EC169C"/>
    <w:rsid w:val="00EC23B0"/>
    <w:rsid w:val="00EC2A3A"/>
    <w:rsid w:val="00EC2C30"/>
    <w:rsid w:val="00EC3101"/>
    <w:rsid w:val="00EC420A"/>
    <w:rsid w:val="00EC44FB"/>
    <w:rsid w:val="00EC45C6"/>
    <w:rsid w:val="00EC48E2"/>
    <w:rsid w:val="00EC592B"/>
    <w:rsid w:val="00ED0822"/>
    <w:rsid w:val="00ED0970"/>
    <w:rsid w:val="00ED15A3"/>
    <w:rsid w:val="00ED1E35"/>
    <w:rsid w:val="00ED242A"/>
    <w:rsid w:val="00ED3A0B"/>
    <w:rsid w:val="00ED513E"/>
    <w:rsid w:val="00ED5D7A"/>
    <w:rsid w:val="00ED61AD"/>
    <w:rsid w:val="00ED6289"/>
    <w:rsid w:val="00ED664D"/>
    <w:rsid w:val="00EE04BF"/>
    <w:rsid w:val="00EE0630"/>
    <w:rsid w:val="00EE0761"/>
    <w:rsid w:val="00EE0C6F"/>
    <w:rsid w:val="00EE2D96"/>
    <w:rsid w:val="00EE6613"/>
    <w:rsid w:val="00EE76C7"/>
    <w:rsid w:val="00EF0B5F"/>
    <w:rsid w:val="00EF0C67"/>
    <w:rsid w:val="00EF13F2"/>
    <w:rsid w:val="00EF17DC"/>
    <w:rsid w:val="00EF23D5"/>
    <w:rsid w:val="00EF353A"/>
    <w:rsid w:val="00EF3BF9"/>
    <w:rsid w:val="00EF3CDD"/>
    <w:rsid w:val="00EF50F4"/>
    <w:rsid w:val="00EF5386"/>
    <w:rsid w:val="00EF5B6A"/>
    <w:rsid w:val="00EF6D04"/>
    <w:rsid w:val="00EF714F"/>
    <w:rsid w:val="00F006CE"/>
    <w:rsid w:val="00F04A54"/>
    <w:rsid w:val="00F05639"/>
    <w:rsid w:val="00F05AA7"/>
    <w:rsid w:val="00F06213"/>
    <w:rsid w:val="00F063C2"/>
    <w:rsid w:val="00F0726C"/>
    <w:rsid w:val="00F0731B"/>
    <w:rsid w:val="00F07E79"/>
    <w:rsid w:val="00F1070B"/>
    <w:rsid w:val="00F10FBE"/>
    <w:rsid w:val="00F115C9"/>
    <w:rsid w:val="00F123E5"/>
    <w:rsid w:val="00F15333"/>
    <w:rsid w:val="00F15887"/>
    <w:rsid w:val="00F161C5"/>
    <w:rsid w:val="00F16DB5"/>
    <w:rsid w:val="00F17416"/>
    <w:rsid w:val="00F17AEF"/>
    <w:rsid w:val="00F20AAC"/>
    <w:rsid w:val="00F22085"/>
    <w:rsid w:val="00F23FBA"/>
    <w:rsid w:val="00F24853"/>
    <w:rsid w:val="00F25C60"/>
    <w:rsid w:val="00F26205"/>
    <w:rsid w:val="00F26FCA"/>
    <w:rsid w:val="00F3279B"/>
    <w:rsid w:val="00F32927"/>
    <w:rsid w:val="00F342C8"/>
    <w:rsid w:val="00F35A6B"/>
    <w:rsid w:val="00F36DAB"/>
    <w:rsid w:val="00F371A1"/>
    <w:rsid w:val="00F417D3"/>
    <w:rsid w:val="00F41F51"/>
    <w:rsid w:val="00F41FE7"/>
    <w:rsid w:val="00F42177"/>
    <w:rsid w:val="00F4334F"/>
    <w:rsid w:val="00F4348C"/>
    <w:rsid w:val="00F435B2"/>
    <w:rsid w:val="00F43E92"/>
    <w:rsid w:val="00F442C0"/>
    <w:rsid w:val="00F45400"/>
    <w:rsid w:val="00F45466"/>
    <w:rsid w:val="00F45522"/>
    <w:rsid w:val="00F46CF1"/>
    <w:rsid w:val="00F46D05"/>
    <w:rsid w:val="00F508D6"/>
    <w:rsid w:val="00F50FAC"/>
    <w:rsid w:val="00F512CF"/>
    <w:rsid w:val="00F51588"/>
    <w:rsid w:val="00F518A4"/>
    <w:rsid w:val="00F51950"/>
    <w:rsid w:val="00F51AE4"/>
    <w:rsid w:val="00F525D9"/>
    <w:rsid w:val="00F53193"/>
    <w:rsid w:val="00F533BA"/>
    <w:rsid w:val="00F5357E"/>
    <w:rsid w:val="00F542C1"/>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C2C"/>
    <w:rsid w:val="00F662E9"/>
    <w:rsid w:val="00F6778C"/>
    <w:rsid w:val="00F6779B"/>
    <w:rsid w:val="00F67869"/>
    <w:rsid w:val="00F70C63"/>
    <w:rsid w:val="00F7130B"/>
    <w:rsid w:val="00F75BE2"/>
    <w:rsid w:val="00F7653B"/>
    <w:rsid w:val="00F7691B"/>
    <w:rsid w:val="00F76D88"/>
    <w:rsid w:val="00F80717"/>
    <w:rsid w:val="00F807AA"/>
    <w:rsid w:val="00F813BB"/>
    <w:rsid w:val="00F81FB8"/>
    <w:rsid w:val="00F827B1"/>
    <w:rsid w:val="00F83F8B"/>
    <w:rsid w:val="00F84839"/>
    <w:rsid w:val="00F857A4"/>
    <w:rsid w:val="00F86392"/>
    <w:rsid w:val="00F866CD"/>
    <w:rsid w:val="00F86BCE"/>
    <w:rsid w:val="00F9038B"/>
    <w:rsid w:val="00F90AB8"/>
    <w:rsid w:val="00F915D6"/>
    <w:rsid w:val="00F91F7B"/>
    <w:rsid w:val="00F92971"/>
    <w:rsid w:val="00F9332E"/>
    <w:rsid w:val="00F93BBE"/>
    <w:rsid w:val="00F94774"/>
    <w:rsid w:val="00F97A59"/>
    <w:rsid w:val="00F97A5D"/>
    <w:rsid w:val="00FA0537"/>
    <w:rsid w:val="00FA06D4"/>
    <w:rsid w:val="00FA2BD0"/>
    <w:rsid w:val="00FA2D3A"/>
    <w:rsid w:val="00FA2EED"/>
    <w:rsid w:val="00FA322D"/>
    <w:rsid w:val="00FA369E"/>
    <w:rsid w:val="00FA3758"/>
    <w:rsid w:val="00FA43AE"/>
    <w:rsid w:val="00FA5C43"/>
    <w:rsid w:val="00FA6161"/>
    <w:rsid w:val="00FA663B"/>
    <w:rsid w:val="00FA7855"/>
    <w:rsid w:val="00FA7A8D"/>
    <w:rsid w:val="00FB0927"/>
    <w:rsid w:val="00FB1409"/>
    <w:rsid w:val="00FB1BA5"/>
    <w:rsid w:val="00FB32D8"/>
    <w:rsid w:val="00FB3E5C"/>
    <w:rsid w:val="00FB4E81"/>
    <w:rsid w:val="00FB4EF2"/>
    <w:rsid w:val="00FB5762"/>
    <w:rsid w:val="00FB580D"/>
    <w:rsid w:val="00FB777F"/>
    <w:rsid w:val="00FB7AAE"/>
    <w:rsid w:val="00FC1A2D"/>
    <w:rsid w:val="00FC1B7B"/>
    <w:rsid w:val="00FC1D72"/>
    <w:rsid w:val="00FC3D89"/>
    <w:rsid w:val="00FC4DC0"/>
    <w:rsid w:val="00FC5312"/>
    <w:rsid w:val="00FC53DB"/>
    <w:rsid w:val="00FC59BB"/>
    <w:rsid w:val="00FC5A9E"/>
    <w:rsid w:val="00FC68FE"/>
    <w:rsid w:val="00FC76CA"/>
    <w:rsid w:val="00FC7C1F"/>
    <w:rsid w:val="00FC7FDE"/>
    <w:rsid w:val="00FD02F7"/>
    <w:rsid w:val="00FD0BD5"/>
    <w:rsid w:val="00FD2144"/>
    <w:rsid w:val="00FD26E6"/>
    <w:rsid w:val="00FD356D"/>
    <w:rsid w:val="00FD4C4A"/>
    <w:rsid w:val="00FD4F54"/>
    <w:rsid w:val="00FD6CB6"/>
    <w:rsid w:val="00FD700F"/>
    <w:rsid w:val="00FE0520"/>
    <w:rsid w:val="00FE0A4E"/>
    <w:rsid w:val="00FE5AFE"/>
    <w:rsid w:val="00FE68F2"/>
    <w:rsid w:val="00FE6BCA"/>
    <w:rsid w:val="00FE71E3"/>
    <w:rsid w:val="00FF0EB7"/>
    <w:rsid w:val="00FF24B5"/>
    <w:rsid w:val="00FF268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254C7"/>
  <w15:docId w15:val="{50D0B82F-A628-4B8A-82E0-FEE293A0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25501A"/>
    <w:pPr>
      <w:keepNext/>
      <w:keepLines/>
      <w:numPr>
        <w:numId w:val="25"/>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25501A"/>
    <w:pPr>
      <w:keepNext/>
      <w:keepLines/>
      <w:numPr>
        <w:ilvl w:val="1"/>
        <w:numId w:val="25"/>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25501A"/>
    <w:pPr>
      <w:keepNext/>
      <w:keepLines/>
      <w:numPr>
        <w:ilvl w:val="2"/>
        <w:numId w:val="25"/>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25501A"/>
    <w:pPr>
      <w:keepNext/>
      <w:numPr>
        <w:ilvl w:val="3"/>
        <w:numId w:val="25"/>
      </w:numPr>
      <w:spacing w:before="120" w:after="120"/>
      <w:jc w:val="left"/>
      <w:outlineLvl w:val="3"/>
    </w:pPr>
    <w:rPr>
      <w:rFonts w:eastAsia="MS Gothic"/>
      <w:b/>
      <w:bCs/>
    </w:rPr>
  </w:style>
  <w:style w:type="paragraph" w:styleId="Heading5">
    <w:name w:val="heading 5"/>
    <w:aliases w:val="Heading 5 - GTI"/>
    <w:basedOn w:val="Normal"/>
    <w:next w:val="Normal"/>
    <w:link w:val="Heading5Char"/>
    <w:uiPriority w:val="99"/>
    <w:qFormat/>
    <w:rsid w:val="0025501A"/>
    <w:pPr>
      <w:keepNext/>
      <w:numPr>
        <w:ilvl w:val="4"/>
        <w:numId w:val="25"/>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25501A"/>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25501A"/>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25501A"/>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25501A"/>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5501A"/>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25501A"/>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25501A"/>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25501A"/>
    <w:rPr>
      <w:rFonts w:ascii="Times New Roman" w:eastAsia="MS Gothic" w:hAnsi="Times New Roman" w:cs="Times New Roman"/>
      <w:b/>
      <w:bCs/>
      <w:lang w:val="en-GB"/>
    </w:rPr>
  </w:style>
  <w:style w:type="character" w:customStyle="1" w:styleId="Heading5Char">
    <w:name w:val="Heading 5 Char"/>
    <w:aliases w:val="Heading 5 - GTI Char"/>
    <w:basedOn w:val="DefaultParagraphFont"/>
    <w:link w:val="Heading5"/>
    <w:uiPriority w:val="99"/>
    <w:locked/>
    <w:rsid w:val="0025501A"/>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25501A"/>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25501A"/>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25501A"/>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25501A"/>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25501A"/>
    <w:rPr>
      <w:rFonts w:ascii="Times New Roman" w:eastAsia="SimSun" w:hAnsi="Times New Roman" w:cs="Times New Roman"/>
      <w:sz w:val="22"/>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locked/>
    <w:rsid w:val="0025501A"/>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25501A"/>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25501A"/>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25501A"/>
    <w:rPr>
      <w:rFonts w:cs="Times New Roman"/>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locked/>
    <w:rsid w:val="0025501A"/>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25501A"/>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n3"/>
    <w:basedOn w:val="Normal"/>
    <w:link w:val="FootnoteTextChar1"/>
    <w:uiPriority w:val="99"/>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417EB9"/>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25501A"/>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25501A"/>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25501A"/>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25501A"/>
    <w:rPr>
      <w:rFonts w:ascii="Simplified Arabic" w:hAnsi="Simplified Arabic" w:cs="Simplified Arabic"/>
      <w:noProof/>
      <w:sz w:val="24"/>
      <w:szCs w:val="24"/>
    </w:rPr>
  </w:style>
  <w:style w:type="paragraph" w:customStyle="1" w:styleId="DarkList-Accent31">
    <w:name w:val="Dark List - Accent 31"/>
    <w:hidden/>
    <w:uiPriority w:val="99"/>
    <w:semiHidden/>
    <w:rsid w:val="0025501A"/>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25501A"/>
    <w:pPr>
      <w:spacing w:after="120"/>
      <w:ind w:left="567"/>
    </w:pPr>
  </w:style>
  <w:style w:type="paragraph" w:customStyle="1" w:styleId="Footnote">
    <w:name w:val="Footnote"/>
    <w:basedOn w:val="FootnoteText"/>
    <w:uiPriority w:val="99"/>
    <w:semiHidden/>
    <w:rsid w:val="0025501A"/>
    <w:rPr>
      <w:szCs w:val="18"/>
    </w:rPr>
  </w:style>
  <w:style w:type="paragraph" w:customStyle="1" w:styleId="Annex">
    <w:name w:val="Annex"/>
    <w:basedOn w:val="Normal"/>
    <w:uiPriority w:val="99"/>
    <w:semiHidden/>
    <w:rsid w:val="0025501A"/>
    <w:pPr>
      <w:spacing w:after="240"/>
    </w:pPr>
    <w:rPr>
      <w:b/>
      <w:sz w:val="28"/>
    </w:rPr>
  </w:style>
  <w:style w:type="paragraph" w:customStyle="1" w:styleId="ABSymbol">
    <w:name w:val="AB_Symbol"/>
    <w:basedOn w:val="Normal"/>
    <w:uiPriority w:val="99"/>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25501A"/>
    <w:pPr>
      <w:numPr>
        <w:numId w:val="16"/>
      </w:numPr>
      <w:tabs>
        <w:tab w:val="clear" w:pos="360"/>
        <w:tab w:val="left" w:pos="3969"/>
      </w:tabs>
      <w:spacing w:before="120" w:after="120"/>
      <w:ind w:left="567" w:firstLine="0"/>
    </w:pPr>
  </w:style>
  <w:style w:type="paragraph" w:customStyle="1" w:styleId="AFCorNNormal">
    <w:name w:val="AF_CorNNormal"/>
    <w:basedOn w:val="Normal"/>
    <w:uiPriority w:val="99"/>
    <w:rsid w:val="0025501A"/>
    <w:pPr>
      <w:jc w:val="left"/>
    </w:pPr>
  </w:style>
  <w:style w:type="paragraph" w:customStyle="1" w:styleId="AEDistrNormal">
    <w:name w:val="AE_DistrNormal"/>
    <w:basedOn w:val="Normal"/>
    <w:uiPriority w:val="99"/>
    <w:rsid w:val="0025501A"/>
    <w:pPr>
      <w:jc w:val="left"/>
    </w:pPr>
  </w:style>
  <w:style w:type="paragraph" w:customStyle="1" w:styleId="AASmallLogo">
    <w:name w:val="AA_SmallLogo"/>
    <w:basedOn w:val="AEDistrNormal"/>
    <w:uiPriority w:val="99"/>
    <w:rsid w:val="0025501A"/>
    <w:pPr>
      <w:spacing w:before="40"/>
    </w:pPr>
    <w:rPr>
      <w:sz w:val="4"/>
    </w:rPr>
  </w:style>
  <w:style w:type="paragraph" w:customStyle="1" w:styleId="ACLargeLogo">
    <w:name w:val="AC_LargeLogo"/>
    <w:basedOn w:val="AFCorNNormal"/>
    <w:next w:val="AISpacer"/>
    <w:uiPriority w:val="99"/>
    <w:rsid w:val="0025501A"/>
    <w:pPr>
      <w:spacing w:before="120"/>
      <w:contextualSpacing/>
    </w:pPr>
    <w:rPr>
      <w:sz w:val="8"/>
    </w:rPr>
  </w:style>
  <w:style w:type="paragraph" w:styleId="CommentSubject">
    <w:name w:val="annotation subject"/>
    <w:basedOn w:val="CommentText"/>
    <w:next w:val="CommentText"/>
    <w:link w:val="CommentSubjectChar"/>
    <w:uiPriority w:val="99"/>
    <w:semiHidden/>
    <w:rsid w:val="0025501A"/>
    <w:rPr>
      <w:b/>
      <w:bCs/>
    </w:rPr>
  </w:style>
  <w:style w:type="character" w:customStyle="1" w:styleId="CommentSubjectChar">
    <w:name w:val="Comment Subject Char"/>
    <w:basedOn w:val="CommentTextChar"/>
    <w:link w:val="CommentSubject"/>
    <w:uiPriority w:val="99"/>
    <w:semiHidden/>
    <w:locked/>
    <w:rsid w:val="0025501A"/>
    <w:rPr>
      <w:rFonts w:ascii="Times New Roman" w:eastAsia="SimSun" w:hAnsi="Times New Roman" w:cs="Times New Roman"/>
      <w:b/>
      <w:bCs/>
      <w:sz w:val="20"/>
      <w:szCs w:val="20"/>
      <w:lang w:val="en-GB"/>
    </w:rPr>
  </w:style>
  <w:style w:type="paragraph" w:customStyle="1" w:styleId="Item">
    <w:name w:val="Item"/>
    <w:basedOn w:val="Normal"/>
    <w:uiPriority w:val="99"/>
    <w:semiHidden/>
    <w:rsid w:val="0025501A"/>
    <w:pPr>
      <w:suppressLineNumbers/>
      <w:suppressAutoHyphens/>
      <w:spacing w:before="240" w:after="120"/>
      <w:jc w:val="left"/>
    </w:pPr>
    <w:rPr>
      <w:rFonts w:eastAsia="MS Mincho"/>
      <w:b/>
      <w:iCs/>
      <w:kern w:val="22"/>
      <w:sz w:val="24"/>
    </w:rPr>
  </w:style>
  <w:style w:type="paragraph" w:customStyle="1" w:styleId="CBDNormal">
    <w:name w:val="CBD_Normal"/>
    <w:uiPriority w:val="99"/>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25501A"/>
    <w:pPr>
      <w:contextualSpacing/>
    </w:pPr>
  </w:style>
  <w:style w:type="paragraph" w:customStyle="1" w:styleId="AISpacer">
    <w:name w:val="AI_Spacer"/>
    <w:next w:val="Normal"/>
    <w:uiPriority w:val="99"/>
    <w:rsid w:val="0025501A"/>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25501A"/>
    <w:pPr>
      <w:spacing w:before="120"/>
    </w:pPr>
  </w:style>
  <w:style w:type="paragraph" w:customStyle="1" w:styleId="AFCorNBold">
    <w:name w:val="AF_CorNBold"/>
    <w:basedOn w:val="AFCorNNormal"/>
    <w:next w:val="AFCorNNormal"/>
    <w:uiPriority w:val="99"/>
    <w:rsid w:val="0025501A"/>
    <w:rPr>
      <w:b/>
    </w:rPr>
  </w:style>
  <w:style w:type="paragraph" w:customStyle="1" w:styleId="AFCorN12Bold">
    <w:name w:val="AF_CorN12Bold"/>
    <w:basedOn w:val="AFCorNNormal"/>
    <w:next w:val="AFCorNNormal"/>
    <w:uiPriority w:val="99"/>
    <w:rsid w:val="0025501A"/>
    <w:rPr>
      <w:b/>
      <w:sz w:val="24"/>
    </w:rPr>
  </w:style>
  <w:style w:type="paragraph" w:customStyle="1" w:styleId="CBDAgendaItem">
    <w:name w:val="CBD_AgendaItem"/>
    <w:basedOn w:val="Normal"/>
    <w:uiPriority w:val="99"/>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25501A"/>
    <w:pPr>
      <w:spacing w:after="120"/>
      <w:ind w:left="1134" w:firstLine="567"/>
    </w:pPr>
  </w:style>
  <w:style w:type="paragraph" w:customStyle="1" w:styleId="CBDDesicionAnnex">
    <w:name w:val="CBD_DesicionAnnex"/>
    <w:basedOn w:val="CBDNormal"/>
    <w:next w:val="CBDDesicionText"/>
    <w:uiPriority w:val="99"/>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25501A"/>
    <w:pPr>
      <w:keepNext/>
      <w:keepLines/>
      <w:spacing w:after="240"/>
      <w:jc w:val="left"/>
    </w:pPr>
    <w:rPr>
      <w:b/>
      <w:sz w:val="28"/>
      <w:lang w:bidi="ar-SY"/>
    </w:rPr>
  </w:style>
  <w:style w:type="paragraph" w:customStyle="1" w:styleId="CBDSubTitle">
    <w:name w:val="CBD_SubTitle"/>
    <w:basedOn w:val="CBDNormal"/>
    <w:uiPriority w:val="99"/>
    <w:rsid w:val="0025501A"/>
    <w:pPr>
      <w:keepNext/>
      <w:keepLines/>
      <w:spacing w:before="240" w:after="240"/>
      <w:ind w:left="567"/>
      <w:jc w:val="left"/>
    </w:pPr>
    <w:rPr>
      <w:b/>
    </w:rPr>
  </w:style>
  <w:style w:type="paragraph" w:customStyle="1" w:styleId="CBDTitle">
    <w:name w:val="CBD_Title"/>
    <w:basedOn w:val="CBDNormal"/>
    <w:next w:val="CBDSubTitle"/>
    <w:uiPriority w:val="99"/>
    <w:rsid w:val="0025501A"/>
    <w:pPr>
      <w:keepNext/>
      <w:keepLines/>
      <w:spacing w:before="240" w:after="240"/>
      <w:ind w:left="567"/>
      <w:jc w:val="left"/>
    </w:pPr>
    <w:rPr>
      <w:b/>
      <w:sz w:val="28"/>
    </w:rPr>
  </w:style>
  <w:style w:type="paragraph" w:customStyle="1" w:styleId="AENormal">
    <w:name w:val="AE_Normal"/>
    <w:basedOn w:val="Normal"/>
    <w:uiPriority w:val="99"/>
    <w:rsid w:val="0025501A"/>
  </w:style>
  <w:style w:type="paragraph" w:customStyle="1" w:styleId="CBDH1">
    <w:name w:val="CBD_H1"/>
    <w:basedOn w:val="CBDNormal"/>
    <w:uiPriority w:val="99"/>
    <w:rsid w:val="0025501A"/>
    <w:pPr>
      <w:keepNext/>
      <w:keepLines/>
      <w:spacing w:before="240" w:after="120"/>
      <w:ind w:left="567" w:hanging="567"/>
      <w:jc w:val="left"/>
      <w:outlineLvl w:val="0"/>
    </w:pPr>
    <w:rPr>
      <w:b/>
      <w:sz w:val="28"/>
    </w:rPr>
  </w:style>
  <w:style w:type="paragraph" w:customStyle="1" w:styleId="CBDH2">
    <w:name w:val="CBD_H2"/>
    <w:basedOn w:val="CBDNormal"/>
    <w:uiPriority w:val="99"/>
    <w:rsid w:val="0025501A"/>
    <w:pPr>
      <w:keepNext/>
      <w:keepLines/>
      <w:ind w:left="567" w:hanging="567"/>
    </w:pPr>
    <w:rPr>
      <w:b/>
      <w:sz w:val="24"/>
    </w:rPr>
  </w:style>
  <w:style w:type="paragraph" w:customStyle="1" w:styleId="CBDFootnoteText">
    <w:name w:val="CBD_Footnote_Text"/>
    <w:basedOn w:val="CBDNormal"/>
    <w:uiPriority w:val="99"/>
    <w:rsid w:val="0025501A"/>
    <w:pPr>
      <w:jc w:val="left"/>
    </w:pPr>
    <w:rPr>
      <w:sz w:val="18"/>
    </w:rPr>
  </w:style>
  <w:style w:type="paragraph" w:customStyle="1" w:styleId="CBDFooter">
    <w:name w:val="CBD_Footer"/>
    <w:basedOn w:val="CBDNormal"/>
    <w:uiPriority w:val="99"/>
    <w:rsid w:val="0025501A"/>
    <w:rPr>
      <w:sz w:val="20"/>
    </w:rPr>
  </w:style>
  <w:style w:type="paragraph" w:customStyle="1" w:styleId="CBDHeader">
    <w:name w:val="CBD_Header"/>
    <w:basedOn w:val="CBDNormal"/>
    <w:next w:val="CBDFooter"/>
    <w:uiPriority w:val="99"/>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25501A"/>
    <w:pPr>
      <w:keepNext/>
      <w:keepLines/>
      <w:spacing w:before="120" w:after="120"/>
      <w:ind w:left="567" w:hanging="567"/>
      <w:jc w:val="left"/>
    </w:pPr>
    <w:rPr>
      <w:b/>
    </w:rPr>
  </w:style>
  <w:style w:type="paragraph" w:customStyle="1" w:styleId="CBDH4">
    <w:name w:val="CBD_H4"/>
    <w:basedOn w:val="CBDNormal"/>
    <w:uiPriority w:val="99"/>
    <w:rsid w:val="0025501A"/>
    <w:pPr>
      <w:keepNext/>
      <w:keepLines/>
      <w:spacing w:before="120" w:after="120"/>
      <w:ind w:left="567" w:hanging="567"/>
      <w:jc w:val="left"/>
    </w:pPr>
    <w:rPr>
      <w:b/>
    </w:rPr>
  </w:style>
  <w:style w:type="paragraph" w:customStyle="1" w:styleId="CBDH5">
    <w:name w:val="CBD_H5"/>
    <w:basedOn w:val="CBDNormal"/>
    <w:uiPriority w:val="99"/>
    <w:rsid w:val="0025501A"/>
    <w:pPr>
      <w:keepNext/>
      <w:keepLines/>
      <w:spacing w:before="120" w:after="120"/>
      <w:ind w:left="567" w:hanging="567"/>
      <w:jc w:val="left"/>
    </w:pPr>
    <w:rPr>
      <w:i/>
    </w:rPr>
  </w:style>
  <w:style w:type="paragraph" w:customStyle="1" w:styleId="CBDTableNormal">
    <w:name w:val="CBD_TableNormal"/>
    <w:basedOn w:val="CBDNormal"/>
    <w:uiPriority w:val="99"/>
    <w:rsid w:val="0025501A"/>
    <w:pPr>
      <w:spacing w:before="40" w:after="80"/>
      <w:jc w:val="left"/>
    </w:pPr>
    <w:rPr>
      <w:sz w:val="20"/>
    </w:rPr>
  </w:style>
  <w:style w:type="paragraph" w:customStyle="1" w:styleId="CBDTableTitle">
    <w:name w:val="CBD_TableTitle"/>
    <w:basedOn w:val="CBDNormal"/>
    <w:uiPriority w:val="99"/>
    <w:rsid w:val="0025501A"/>
    <w:pPr>
      <w:keepNext/>
      <w:keepLines/>
      <w:spacing w:before="120" w:after="60"/>
      <w:ind w:left="567"/>
      <w:jc w:val="left"/>
    </w:pPr>
    <w:rPr>
      <w:b/>
    </w:rPr>
  </w:style>
  <w:style w:type="paragraph" w:customStyle="1" w:styleId="CBDFigureTitle">
    <w:name w:val="CBD_FigureTitle"/>
    <w:basedOn w:val="CBDNormal"/>
    <w:next w:val="CBDNormalNoNumber"/>
    <w:uiPriority w:val="99"/>
    <w:rsid w:val="0025501A"/>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sz w:val="20"/>
      <w:szCs w:val="20"/>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TableauGrille1Clair-Accentuation11">
    <w:name w:val="Tableau Grille 1 Clair - Accentuation 11"/>
    <w:uiPriority w:val="99"/>
    <w:rsid w:val="00A111D1"/>
    <w:rPr>
      <w:sz w:val="20"/>
      <w:szCs w:val="20"/>
      <w:lang w:val="ru-RU" w:eastAsia="ru-RU"/>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TableauGrille1Clair-Accentuation21">
    <w:name w:val="Tableau Grille 1 Clair - Accentuation 21"/>
    <w:uiPriority w:val="99"/>
    <w:rsid w:val="00A111D1"/>
    <w:rPr>
      <w:sz w:val="20"/>
      <w:szCs w:val="20"/>
      <w:lang w:val="ru-RU" w:eastAsia="ru-RU"/>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TableauGrille1Clair-Accentuation31">
    <w:name w:val="Tableau Grille 1 Clair - Accentuation 31"/>
    <w:uiPriority w:val="99"/>
    <w:rsid w:val="00A111D1"/>
    <w:rPr>
      <w:sz w:val="20"/>
      <w:szCs w:val="20"/>
      <w:lang w:val="ru-RU" w:eastAsia="ru-RU"/>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TableauGrille1Clair-Accentuation41">
    <w:name w:val="Tableau Grille 1 Clair - Accentuation 41"/>
    <w:uiPriority w:val="99"/>
    <w:rsid w:val="00A111D1"/>
    <w:rPr>
      <w:sz w:val="20"/>
      <w:szCs w:val="20"/>
      <w:lang w:val="ru-RU" w:eastAsia="ru-RU"/>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TableauGrille1Clair-Accentuation51">
    <w:name w:val="Tableau Grille 1 Clair - Accentuation 51"/>
    <w:uiPriority w:val="99"/>
    <w:rsid w:val="00A111D1"/>
    <w:rPr>
      <w:sz w:val="20"/>
      <w:szCs w:val="20"/>
      <w:lang w:val="ru-RU"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TableauGrille1Clair-Accentuation61">
    <w:name w:val="Tableau Grille 1 Clair - Accentuation 61"/>
    <w:uiPriority w:val="99"/>
    <w:rsid w:val="00A111D1"/>
    <w:rPr>
      <w:sz w:val="20"/>
      <w:szCs w:val="20"/>
      <w:lang w:val="ru-RU"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TableauGrille21">
    <w:name w:val="Tableau Grille 21"/>
    <w:uiPriority w:val="99"/>
    <w:rsid w:val="00A111D1"/>
    <w:rPr>
      <w:sz w:val="20"/>
      <w:szCs w:val="20"/>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2-Accentuation11">
    <w:name w:val="Tableau Grille 2 - Accentuation 11"/>
    <w:uiPriority w:val="99"/>
    <w:rsid w:val="00A111D1"/>
    <w:rPr>
      <w:sz w:val="20"/>
      <w:szCs w:val="20"/>
      <w:lang w:val="ru-RU" w:eastAsia="ru-RU"/>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2-Accentuation21">
    <w:name w:val="Tableau Grille 2 - Accentuation 21"/>
    <w:uiPriority w:val="99"/>
    <w:rsid w:val="00A111D1"/>
    <w:rPr>
      <w:sz w:val="20"/>
      <w:szCs w:val="20"/>
      <w:lang w:val="ru-RU" w:eastAsia="ru-RU"/>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2-Accentuation31">
    <w:name w:val="Tableau Grille 2 - Accentuation 31"/>
    <w:uiPriority w:val="99"/>
    <w:rsid w:val="00A111D1"/>
    <w:rPr>
      <w:sz w:val="20"/>
      <w:szCs w:val="20"/>
      <w:lang w:val="ru-RU" w:eastAsia="ru-RU"/>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2-Accentuation41">
    <w:name w:val="Tableau Grille 2 - Accentuation 41"/>
    <w:uiPriority w:val="99"/>
    <w:rsid w:val="00A111D1"/>
    <w:rPr>
      <w:sz w:val="20"/>
      <w:szCs w:val="20"/>
      <w:lang w:val="ru-RU" w:eastAsia="ru-RU"/>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2-Accentuation51">
    <w:name w:val="Tableau Grille 2 - Accentuation 51"/>
    <w:uiPriority w:val="99"/>
    <w:rsid w:val="00A111D1"/>
    <w:rPr>
      <w:sz w:val="20"/>
      <w:szCs w:val="20"/>
      <w:lang w:val="ru-RU" w:eastAsia="ru-RU"/>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2-Accentuation61">
    <w:name w:val="Tableau Grille 2 - Accentuation 61"/>
    <w:uiPriority w:val="99"/>
    <w:rsid w:val="00A111D1"/>
    <w:rPr>
      <w:sz w:val="20"/>
      <w:szCs w:val="20"/>
      <w:lang w:val="ru-RU" w:eastAsia="ru-RU"/>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31">
    <w:name w:val="Tableau Grille 3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3-Accentuation11">
    <w:name w:val="Tableau Grille 3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3-Accentuation21">
    <w:name w:val="Tableau Grille 3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3-Accentuation31">
    <w:name w:val="Tableau Grille 3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3-Accentuation41">
    <w:name w:val="Tableau Grille 3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3-Accentuation51">
    <w:name w:val="Tableau Grille 3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3-Accentuation61">
    <w:name w:val="Tableau Grille 3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TableauGrille41">
    <w:name w:val="Tableau Grill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4-Accentuation11">
    <w:name w:val="Tableau Grill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4-Accentuation21">
    <w:name w:val="Tableau Grill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4-Accentuation31">
    <w:name w:val="Tableau Grill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4-Accentuation41">
    <w:name w:val="Tableau Grill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4-Accentuation51">
    <w:name w:val="Tableau Grill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4-Accentuation61">
    <w:name w:val="Tableau Grill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5Fonc1">
    <w:name w:val="Tableau Grille 5 Foncé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TableauGrille5Fonc-Accentuation11">
    <w:name w:val="Tableau Grille 5 Foncé - Accentuation 1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TableauGrille5Fonc-Accentuation21">
    <w:name w:val="Tableau Grille 5 Foncé - Accentuation 2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TableauGrille5Fonc-Accentuation31">
    <w:name w:val="Tableau Grille 5 Foncé - Accentuation 3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TableauGrille5Fonc-Accentuation41">
    <w:name w:val="Tableau Grille 5 Foncé - Accentuation 4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TableauGrille5Fonc-Accentuation51">
    <w:name w:val="Tableau Grille 5 Foncé - Accentuation 5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TableauGrille5Fonc-Accentuation61">
    <w:name w:val="Tableau Grille 5 Foncé - Accentuation 6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TableauGrille6Couleur1">
    <w:name w:val="Tableau Grille 6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6Couleur-Accentuation11">
    <w:name w:val="Tableau Grille 6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6Couleur-Accentuation21">
    <w:name w:val="Tableau Grille 6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6Couleur-Accentuation31">
    <w:name w:val="Tableau Grille 6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6Couleur-Accentuation41">
    <w:name w:val="Tableau Grille 6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6Couleur-Accentuation51">
    <w:name w:val="Tableau Grille 6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6Couleur-Accentuation61">
    <w:name w:val="Tableau Grille 6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7Couleur1">
    <w:name w:val="Tableau Grille 7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7Couleur-Accentuation11">
    <w:name w:val="Tableau Grille 7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7Couleur-Accentuation21">
    <w:name w:val="Tableau Grille 7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7Couleur-Accentuation31">
    <w:name w:val="Tableau Grille 7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7Couleur-Accentuation41">
    <w:name w:val="Tableau Grille 7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7Couleur-Accentuation51">
    <w:name w:val="Tableau Grille 7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7Couleur-Accentuation61">
    <w:name w:val="Tableau Grille 7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Mot-dise1">
    <w:name w:val="Mot-dièse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1Clair-Accentuation11">
    <w:name w:val="Tableau Liste 1 Clair - Accentuation 1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1Clair-Accentuation21">
    <w:name w:val="Tableau Liste 1 Clair - Accentuation 2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1Clair-Accentuation31">
    <w:name w:val="Tableau Liste 1 Clair - Accentuation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1Clair-Accentuation41">
    <w:name w:val="Tableau Liste 1 Clair - Accentuation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1Clair-Accentuation51">
    <w:name w:val="Tableau Liste 1 Clair - Accentuation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1Clair-Accentuation61">
    <w:name w:val="Tableau Liste 1 Clair - Accentuation 6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21">
    <w:name w:val="Tableau Liste 21"/>
    <w:uiPriority w:val="99"/>
    <w:rsid w:val="00A111D1"/>
    <w:rPr>
      <w:sz w:val="20"/>
      <w:szCs w:val="20"/>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2-Accentuation11">
    <w:name w:val="Tableau Liste 2 - Accentuation 11"/>
    <w:uiPriority w:val="99"/>
    <w:rsid w:val="00A111D1"/>
    <w:rPr>
      <w:sz w:val="20"/>
      <w:szCs w:val="20"/>
      <w:lang w:val="ru-RU" w:eastAsia="ru-RU"/>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2-Accentuation21">
    <w:name w:val="Tableau Liste 2 - Accentuation 21"/>
    <w:uiPriority w:val="99"/>
    <w:rsid w:val="00A111D1"/>
    <w:rPr>
      <w:sz w:val="20"/>
      <w:szCs w:val="20"/>
      <w:lang w:val="ru-RU" w:eastAsia="ru-RU"/>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2-Accentuation31">
    <w:name w:val="Tableau Liste 2 - Accentuation 31"/>
    <w:uiPriority w:val="99"/>
    <w:rsid w:val="00A111D1"/>
    <w:rPr>
      <w:sz w:val="20"/>
      <w:szCs w:val="20"/>
      <w:lang w:val="ru-RU" w:eastAsia="ru-RU"/>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2-Accentuation41">
    <w:name w:val="Tableau Liste 2 - Accentuation 41"/>
    <w:uiPriority w:val="99"/>
    <w:rsid w:val="00A111D1"/>
    <w:rPr>
      <w:sz w:val="20"/>
      <w:szCs w:val="20"/>
      <w:lang w:val="ru-RU" w:eastAsia="ru-RU"/>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2-Accentuation51">
    <w:name w:val="Tableau Liste 2 - Accentuation 51"/>
    <w:uiPriority w:val="99"/>
    <w:rsid w:val="00A111D1"/>
    <w:rPr>
      <w:sz w:val="20"/>
      <w:szCs w:val="20"/>
      <w:lang w:val="ru-RU" w:eastAsia="ru-RU"/>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2-Accentuation61">
    <w:name w:val="Tableau Liste 2 - Accentuation 61"/>
    <w:uiPriority w:val="99"/>
    <w:rsid w:val="00A111D1"/>
    <w:rPr>
      <w:sz w:val="20"/>
      <w:szCs w:val="20"/>
      <w:lang w:val="ru-RU" w:eastAsia="ru-RU"/>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31">
    <w:name w:val="Tableau Liste 31"/>
    <w:uiPriority w:val="99"/>
    <w:rsid w:val="00A111D1"/>
    <w:rPr>
      <w:sz w:val="20"/>
      <w:szCs w:val="20"/>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TableauListe3-Accentuation11">
    <w:name w:val="Tableau Liste 3 - Accentuation 11"/>
    <w:uiPriority w:val="99"/>
    <w:rsid w:val="00A111D1"/>
    <w:rPr>
      <w:sz w:val="20"/>
      <w:szCs w:val="20"/>
      <w:lang w:val="ru-RU"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TableauListe3-Accentuation21">
    <w:name w:val="Tableau Liste 3 - Accentuation 21"/>
    <w:uiPriority w:val="99"/>
    <w:rsid w:val="00A111D1"/>
    <w:rPr>
      <w:sz w:val="20"/>
      <w:szCs w:val="20"/>
      <w:lang w:val="ru-RU" w:eastAsia="ru-RU"/>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TableauListe3-Accentuation31">
    <w:name w:val="Tableau Liste 3 - Accentuation 31"/>
    <w:uiPriority w:val="99"/>
    <w:rsid w:val="00A111D1"/>
    <w:rPr>
      <w:sz w:val="20"/>
      <w:szCs w:val="20"/>
      <w:lang w:val="ru-RU" w:eastAsia="ru-RU"/>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TableauListe3-Accentuation41">
    <w:name w:val="Tableau Liste 3 - Accentuation 41"/>
    <w:uiPriority w:val="99"/>
    <w:rsid w:val="00A111D1"/>
    <w:rPr>
      <w:sz w:val="20"/>
      <w:szCs w:val="20"/>
      <w:lang w:val="ru-RU" w:eastAsia="ru-RU"/>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TableauListe3-Accentuation51">
    <w:name w:val="Tableau Liste 3 - Accentuation 51"/>
    <w:uiPriority w:val="99"/>
    <w:rsid w:val="00A111D1"/>
    <w:rPr>
      <w:sz w:val="20"/>
      <w:szCs w:val="20"/>
      <w:lang w:val="ru-RU"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TableauListe3-Accentuation61">
    <w:name w:val="Tableau Liste 3 - Accentuation 61"/>
    <w:uiPriority w:val="99"/>
    <w:rsid w:val="00A111D1"/>
    <w:rPr>
      <w:sz w:val="20"/>
      <w:szCs w:val="20"/>
      <w:lang w:val="ru-RU"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TableauListe41">
    <w:name w:val="Tableau List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4-Accentuation11">
    <w:name w:val="Tableau List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4-Accentuation21">
    <w:name w:val="Tableau List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4-Accentuation31">
    <w:name w:val="Tableau List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4-Accentuation41">
    <w:name w:val="Tableau List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4-Accentuation51">
    <w:name w:val="Tableau List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4-Accentuation61">
    <w:name w:val="Tableau List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5Fonc1">
    <w:name w:val="Tableau Liste 5 Foncé1"/>
    <w:uiPriority w:val="99"/>
    <w:rsid w:val="00A111D1"/>
    <w:rPr>
      <w:color w:val="FFFFFF"/>
      <w:sz w:val="20"/>
      <w:szCs w:val="20"/>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11">
    <w:name w:val="Tableau Liste 5 Foncé - Accentuation 11"/>
    <w:uiPriority w:val="99"/>
    <w:rsid w:val="00A111D1"/>
    <w:rPr>
      <w:color w:val="FFFFFF"/>
      <w:sz w:val="20"/>
      <w:szCs w:val="20"/>
      <w:lang w:val="ru-RU" w:eastAsia="ru-RU"/>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21">
    <w:name w:val="Tableau Liste 5 Foncé - Accentuation 21"/>
    <w:uiPriority w:val="99"/>
    <w:rsid w:val="00A111D1"/>
    <w:rPr>
      <w:color w:val="FFFFFF"/>
      <w:sz w:val="20"/>
      <w:szCs w:val="20"/>
      <w:lang w:val="ru-RU" w:eastAsia="ru-RU"/>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31">
    <w:name w:val="Tableau Liste 5 Foncé - Accentuation 31"/>
    <w:uiPriority w:val="99"/>
    <w:rsid w:val="00A111D1"/>
    <w:rPr>
      <w:color w:val="FFFFFF"/>
      <w:sz w:val="20"/>
      <w:szCs w:val="20"/>
      <w:lang w:val="ru-RU" w:eastAsia="ru-RU"/>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41">
    <w:name w:val="Tableau Liste 5 Foncé - Accentuation 41"/>
    <w:uiPriority w:val="99"/>
    <w:rsid w:val="00A111D1"/>
    <w:rPr>
      <w:color w:val="FFFFFF"/>
      <w:sz w:val="20"/>
      <w:szCs w:val="20"/>
      <w:lang w:val="ru-RU" w:eastAsia="ru-RU"/>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51">
    <w:name w:val="Tableau Liste 5 Foncé - Accentuation 51"/>
    <w:uiPriority w:val="99"/>
    <w:rsid w:val="00A111D1"/>
    <w:rPr>
      <w:color w:val="FFFFFF"/>
      <w:sz w:val="20"/>
      <w:szCs w:val="20"/>
      <w:lang w:val="ru-RU" w:eastAsia="ru-RU"/>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61">
    <w:name w:val="Tableau Liste 5 Foncé - Accentuation 61"/>
    <w:uiPriority w:val="99"/>
    <w:rsid w:val="00A111D1"/>
    <w:rPr>
      <w:color w:val="FFFFFF"/>
      <w:sz w:val="20"/>
      <w:szCs w:val="20"/>
      <w:lang w:val="ru-RU" w:eastAsia="ru-RU"/>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6Couleur1">
    <w:name w:val="Tableau Liste 6 Couleur1"/>
    <w:uiPriority w:val="99"/>
    <w:rsid w:val="00A111D1"/>
    <w:rPr>
      <w:color w:val="000000"/>
      <w:sz w:val="20"/>
      <w:szCs w:val="2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6Couleur-Accentuation11">
    <w:name w:val="Tableau Liste 6 Couleur - Accentuation 11"/>
    <w:uiPriority w:val="99"/>
    <w:rsid w:val="00A111D1"/>
    <w:rPr>
      <w:color w:val="365F91"/>
      <w:sz w:val="20"/>
      <w:szCs w:val="20"/>
      <w:lang w:val="ru-RU"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6Couleur-Accentuation21">
    <w:name w:val="Tableau Liste 6 Couleur - Accentuation 21"/>
    <w:uiPriority w:val="99"/>
    <w:rsid w:val="00A111D1"/>
    <w:rPr>
      <w:color w:val="943634"/>
      <w:sz w:val="20"/>
      <w:szCs w:val="20"/>
      <w:lang w:val="ru-RU" w:eastAsia="ru-RU"/>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6Couleur-Accentuation31">
    <w:name w:val="Tableau Liste 6 Couleur - Accentuation 31"/>
    <w:uiPriority w:val="99"/>
    <w:rsid w:val="00A111D1"/>
    <w:rPr>
      <w:color w:val="76923C"/>
      <w:sz w:val="20"/>
      <w:szCs w:val="20"/>
      <w:lang w:val="ru-RU" w:eastAsia="ru-RU"/>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6Couleur-Accentuation41">
    <w:name w:val="Tableau Liste 6 Couleur - Accentuation 41"/>
    <w:uiPriority w:val="99"/>
    <w:rsid w:val="00A111D1"/>
    <w:rPr>
      <w:color w:val="5F497A"/>
      <w:sz w:val="20"/>
      <w:szCs w:val="20"/>
      <w:lang w:val="ru-RU" w:eastAsia="ru-RU"/>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6Couleur-Accentuation51">
    <w:name w:val="Tableau Liste 6 Couleur - Accentuation 51"/>
    <w:uiPriority w:val="99"/>
    <w:rsid w:val="00A111D1"/>
    <w:rPr>
      <w:color w:val="31849B"/>
      <w:sz w:val="20"/>
      <w:szCs w:val="20"/>
      <w:lang w:val="ru-RU" w:eastAsia="ru-RU"/>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6Couleur-Accentuation61">
    <w:name w:val="Tableau Liste 6 Couleur - Accentuation 61"/>
    <w:uiPriority w:val="99"/>
    <w:rsid w:val="00A111D1"/>
    <w:rPr>
      <w:color w:val="E36C0A"/>
      <w:sz w:val="20"/>
      <w:szCs w:val="20"/>
      <w:lang w:val="ru-RU" w:eastAsia="ru-RU"/>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7Couleur1">
    <w:name w:val="Tableau Liste 7 Couleur1"/>
    <w:uiPriority w:val="99"/>
    <w:rsid w:val="00A111D1"/>
    <w:rPr>
      <w:color w:val="00000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11">
    <w:name w:val="Tableau Liste 7 Couleur - Accentuation 11"/>
    <w:uiPriority w:val="99"/>
    <w:rsid w:val="00A111D1"/>
    <w:rPr>
      <w:color w:val="365F91"/>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21">
    <w:name w:val="Tableau Liste 7 Couleur - Accentuation 21"/>
    <w:uiPriority w:val="99"/>
    <w:rsid w:val="00A111D1"/>
    <w:rPr>
      <w:color w:val="943634"/>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31">
    <w:name w:val="Tableau Liste 7 Couleur - Accentuation 31"/>
    <w:uiPriority w:val="99"/>
    <w:rsid w:val="00A111D1"/>
    <w:rPr>
      <w:color w:val="76923C"/>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41">
    <w:name w:val="Tableau Liste 7 Couleur - Accentuation 41"/>
    <w:uiPriority w:val="99"/>
    <w:rsid w:val="00A111D1"/>
    <w:rPr>
      <w:color w:val="5F497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51">
    <w:name w:val="Tableau Liste 7 Couleur - Accentuation 51"/>
    <w:uiPriority w:val="99"/>
    <w:rsid w:val="00A111D1"/>
    <w:rPr>
      <w:color w:val="31849B"/>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61">
    <w:name w:val="Tableau Liste 7 Couleur - Accentuation 61"/>
    <w:uiPriority w:val="99"/>
    <w:rsid w:val="00A111D1"/>
    <w:rPr>
      <w:color w:val="E36C0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sz w:val="20"/>
      <w:szCs w:val="20"/>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21">
    <w:name w:val="Tableau simple 21"/>
    <w:uiPriority w:val="99"/>
    <w:rsid w:val="00A111D1"/>
    <w:rPr>
      <w:sz w:val="20"/>
      <w:szCs w:val="20"/>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Tableausimple31">
    <w:name w:val="Tableau simple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Tableausimple41">
    <w:name w:val="Tableau simple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51">
    <w:name w:val="Tableau simple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25501A"/>
    <w:pPr>
      <w:keepNext/>
      <w:keepLines/>
      <w:spacing w:before="240" w:after="120"/>
      <w:jc w:val="left"/>
    </w:pPr>
    <w:rPr>
      <w:b/>
      <w:sz w:val="24"/>
    </w:rPr>
  </w:style>
  <w:style w:type="paragraph" w:customStyle="1" w:styleId="CBDagendaItem0">
    <w:name w:val="CBD_agenda_Item"/>
    <w:basedOn w:val="CBDNormalNumber"/>
    <w:uiPriority w:val="99"/>
    <w:rsid w:val="0025501A"/>
  </w:style>
  <w:style w:type="paragraph" w:customStyle="1" w:styleId="CBDpara-item">
    <w:name w:val="CBD_para-item"/>
    <w:basedOn w:val="Normal"/>
    <w:uiPriority w:val="99"/>
    <w:rsid w:val="0025501A"/>
    <w:pPr>
      <w:tabs>
        <w:tab w:val="clear" w:pos="567"/>
      </w:tabs>
      <w:spacing w:before="120" w:after="120"/>
      <w:ind w:left="1134" w:hanging="567"/>
      <w:jc w:val="left"/>
    </w:pPr>
  </w:style>
  <w:style w:type="paragraph" w:customStyle="1" w:styleId="CBDsubpara-item">
    <w:name w:val="CBD_subpara-item"/>
    <w:basedOn w:val="CBDpara-item"/>
    <w:uiPriority w:val="99"/>
    <w:rsid w:val="0025501A"/>
    <w:pPr>
      <w:tabs>
        <w:tab w:val="clear" w:pos="1134"/>
      </w:tabs>
      <w:ind w:left="1701"/>
    </w:pPr>
  </w:style>
  <w:style w:type="paragraph" w:customStyle="1" w:styleId="Para10">
    <w:name w:val="Para 1"/>
    <w:basedOn w:val="Normal"/>
    <w:uiPriority w:val="99"/>
    <w:rsid w:val="00E041C6"/>
    <w:pPr>
      <w:tabs>
        <w:tab w:val="clear" w:pos="567"/>
        <w:tab w:val="clear" w:pos="1701"/>
        <w:tab w:val="clear" w:pos="2268"/>
      </w:tabs>
      <w:spacing w:before="120" w:after="120"/>
      <w:ind w:left="567"/>
    </w:pPr>
    <w:rPr>
      <w:rFonts w:eastAsia="MS Mincho"/>
      <w:szCs w:val="24"/>
    </w:rPr>
  </w:style>
  <w:style w:type="paragraph" w:customStyle="1" w:styleId="Body">
    <w:name w:val="Body"/>
    <w:uiPriority w:val="99"/>
    <w:rsid w:val="007166EB"/>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 w:val="left" w:pos="1134"/>
        <w:tab w:val="left" w:pos="1701"/>
        <w:tab w:val="left" w:pos="2268"/>
      </w:tabs>
      <w:jc w:val="both"/>
    </w:pPr>
    <w:rPr>
      <w:rFonts w:ascii="Times New Roman" w:hAnsi="Times New Roman" w:cs="Times New Roman"/>
      <w:color w:val="000000"/>
      <w:u w:color="000000"/>
      <w:lang w:val="en-GB" w:eastAsia="en-CA"/>
    </w:rPr>
  </w:style>
  <w:style w:type="paragraph" w:customStyle="1" w:styleId="CBDRecommendText">
    <w:name w:val="CBD_RecommendText"/>
    <w:basedOn w:val="Normal"/>
    <w:uiPriority w:val="99"/>
    <w:rsid w:val="0025501A"/>
    <w:pPr>
      <w:spacing w:after="120"/>
      <w:ind w:left="567"/>
    </w:pPr>
  </w:style>
  <w:style w:type="paragraph" w:customStyle="1" w:styleId="CBDAgendaItem-2a">
    <w:name w:val="CBD_AgendaItem-2(a)"/>
    <w:basedOn w:val="CBDAgendaItem"/>
    <w:uiPriority w:val="99"/>
    <w:rsid w:val="0025501A"/>
    <w:pPr>
      <w:ind w:left="567" w:hanging="567"/>
    </w:pPr>
    <w:rPr>
      <w:sz w:val="22"/>
    </w:rPr>
  </w:style>
  <w:style w:type="paragraph" w:customStyle="1" w:styleId="CBDAgendaItem-3i">
    <w:name w:val="CBD_AgendaItem-3(i)"/>
    <w:basedOn w:val="CBDAgendaItem-2a"/>
    <w:uiPriority w:val="99"/>
    <w:rsid w:val="0025501A"/>
    <w:pPr>
      <w:numPr>
        <w:numId w:val="28"/>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0C14"/>
    <w:pPr>
      <w:spacing w:after="160" w:line="240" w:lineRule="exact"/>
      <w:jc w:val="left"/>
    </w:pPr>
    <w:rPr>
      <w:rFonts w:ascii="Cambria" w:eastAsia="MS Mincho" w:hAnsi="Cambria" w:cs="Arial"/>
      <w:sz w:val="24"/>
      <w:szCs w:val="24"/>
      <w:vertAlign w:val="superscript"/>
    </w:rPr>
  </w:style>
  <w:style w:type="numbering" w:customStyle="1" w:styleId="ListCBD">
    <w:name w:val="ListCBD"/>
    <w:rsid w:val="00417EB9"/>
    <w:pPr>
      <w:numPr>
        <w:numId w:val="27"/>
      </w:numPr>
    </w:pPr>
  </w:style>
  <w:style w:type="numbering" w:customStyle="1" w:styleId="CBDHeadings">
    <w:name w:val="CBD_Headings"/>
    <w:rsid w:val="00417EB9"/>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476576">
      <w:marLeft w:val="0"/>
      <w:marRight w:val="0"/>
      <w:marTop w:val="0"/>
      <w:marBottom w:val="0"/>
      <w:divBdr>
        <w:top w:val="none" w:sz="0" w:space="0" w:color="auto"/>
        <w:left w:val="none" w:sz="0" w:space="0" w:color="auto"/>
        <w:bottom w:val="none" w:sz="0" w:space="0" w:color="auto"/>
        <w:right w:val="none" w:sz="0" w:space="0" w:color="auto"/>
      </w:divBdr>
    </w:div>
    <w:div w:id="1720476577">
      <w:marLeft w:val="0"/>
      <w:marRight w:val="0"/>
      <w:marTop w:val="0"/>
      <w:marBottom w:val="0"/>
      <w:divBdr>
        <w:top w:val="none" w:sz="0" w:space="0" w:color="auto"/>
        <w:left w:val="none" w:sz="0" w:space="0" w:color="auto"/>
        <w:bottom w:val="none" w:sz="0" w:space="0" w:color="auto"/>
        <w:right w:val="none" w:sz="0" w:space="0" w:color="auto"/>
      </w:divBdr>
    </w:div>
    <w:div w:id="1720476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6" TargetMode="External"/><Relationship Id="rId13" Type="http://schemas.openxmlformats.org/officeDocument/2006/relationships/hyperlink" Target="https://www.cbd.int/documents/CBD/CP/MOP/12/5/ADD2" TargetMode="External"/><Relationship Id="rId3" Type="http://schemas.openxmlformats.org/officeDocument/2006/relationships/hyperlink" Target="https://www.cbd.int/documents/CBD/CP/MOP/12/1/ADD1" TargetMode="External"/><Relationship Id="rId7" Type="http://schemas.openxmlformats.org/officeDocument/2006/relationships/hyperlink" Target="https://www.cbd.int/documents/CBD/SBI/6/11" TargetMode="External"/><Relationship Id="rId12" Type="http://schemas.openxmlformats.org/officeDocument/2006/relationships/hyperlink" Target="https://www.cbd.int/documents/CBD/CP/MOP/12/5/ADD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meetings/IMP-OM-2026-02" TargetMode="External"/><Relationship Id="rId6" Type="http://schemas.openxmlformats.org/officeDocument/2006/relationships/hyperlink" Target="https://www.cbd.int/documents/CBD/SBSTTA/27/10" TargetMode="External"/><Relationship Id="rId11" Type="http://schemas.openxmlformats.org/officeDocument/2006/relationships/hyperlink" Target="https://www.cbd.int/documents/CBD/CP/MOP/12/5" TargetMode="External"/><Relationship Id="rId5" Type="http://schemas.openxmlformats.org/officeDocument/2006/relationships/hyperlink" Target="https://www.cbd.int/documents/CBD/CP/MOP/12/INF/10" TargetMode="External"/><Relationship Id="rId10" Type="http://schemas.openxmlformats.org/officeDocument/2006/relationships/hyperlink" Target="https://www.cbd.int/documents/CBD/CP/MOP/12/4" TargetMode="External"/><Relationship Id="rId4" Type="http://schemas.openxmlformats.org/officeDocument/2006/relationships/hyperlink" Target="https://www.cbd.int/documents/CBD/COP/17/1/REV1/ADD2/REV1" TargetMode="External"/><Relationship Id="rId9" Type="http://schemas.openxmlformats.org/officeDocument/2006/relationships/hyperlink" Target="https://www.cbd.int/documents/CBD/CP/MOP/12/3" TargetMode="External"/><Relationship Id="rId14" Type="http://schemas.openxmlformats.org/officeDocument/2006/relationships/hyperlink" Target="https://www.cbd.int/documents/CBD/CP/MOP/12/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82DA26-3785-458D-8147-3BE517E1C125}"/>
</file>

<file path=customXml/itemProps2.xml><?xml version="1.0" encoding="utf-8"?>
<ds:datastoreItem xmlns:ds="http://schemas.openxmlformats.org/officeDocument/2006/customXml" ds:itemID="{2D7EB649-D201-4529-B90F-876CAE86CA6D}"/>
</file>

<file path=customXml/itemProps3.xml><?xml version="1.0" encoding="utf-8"?>
<ds:datastoreItem xmlns:ds="http://schemas.openxmlformats.org/officeDocument/2006/customXml" ds:itemID="{C755788A-C4B0-4AF2-8C47-D62D6C4D4C49}"/>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16</TotalTime>
  <Pages>10</Pages>
  <Words>3269</Words>
  <Characters>18636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Проект доклада о работе совещания</vt:lpstr>
    </vt:vector>
  </TitlesOfParts>
  <Company>SCBD</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CBD/CP/MOP/12/L.1</dc:subject>
  <dc:creator>Secretariat of the Convention on Biological Diversity</dc:creator>
  <cp:keywords>Convention on Biological Diversity</cp:keywords>
  <cp:lastModifiedBy>Mariko Nishi</cp:lastModifiedBy>
  <cp:revision>20</cp:revision>
  <cp:lastPrinted>2020-01-22T16:56:00Z</cp:lastPrinted>
  <dcterms:created xsi:type="dcterms:W3CDTF">2026-10-30T10:43:00Z</dcterms:created>
  <dcterms:modified xsi:type="dcterms:W3CDTF">2026-10-30T11:26:00Z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