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A051B2"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581069E3" w:rsidR="005207C0" w:rsidRPr="00A051B2" w:rsidRDefault="005207C0" w:rsidP="005207C0">
            <w:pPr>
              <w:pStyle w:val="Heading2"/>
              <w:bidi w:val="0"/>
              <w:spacing w:before="120" w:after="0"/>
              <w:jc w:val="left"/>
              <w:rPr>
                <w:rFonts w:ascii="Times New Roman" w:hAnsi="Times New Roman" w:cs="Simplified Arabic"/>
                <w:b w:val="0"/>
                <w:bCs w:val="0"/>
                <w:sz w:val="32"/>
                <w:szCs w:val="32"/>
                <w:lang w:val="en-CA"/>
              </w:rPr>
            </w:pPr>
            <w:r w:rsidRPr="00A051B2">
              <w:rPr>
                <w:rFonts w:ascii="Times New Roman" w:hAnsi="Times New Roman" w:cs="Simplified Arabic"/>
                <w:b w:val="0"/>
                <w:bCs w:val="0"/>
                <w:sz w:val="40"/>
                <w:szCs w:val="40"/>
              </w:rPr>
              <w:t>CBD</w:t>
            </w:r>
            <w:r w:rsidRPr="00A051B2">
              <w:rPr>
                <w:rFonts w:ascii="Times New Roman" w:hAnsi="Times New Roman" w:cs="Simplified Arabic"/>
                <w:b w:val="0"/>
                <w:bCs w:val="0"/>
                <w:sz w:val="22"/>
                <w:szCs w:val="22"/>
              </w:rPr>
              <w:t>/SB</w:t>
            </w:r>
            <w:r w:rsidR="00064DE8" w:rsidRPr="00A051B2">
              <w:rPr>
                <w:rFonts w:ascii="Times New Roman" w:hAnsi="Times New Roman" w:cs="Simplified Arabic"/>
                <w:b w:val="0"/>
                <w:bCs w:val="0"/>
                <w:sz w:val="22"/>
                <w:szCs w:val="22"/>
              </w:rPr>
              <w:t>I</w:t>
            </w:r>
            <w:r w:rsidRPr="00A051B2">
              <w:rPr>
                <w:rFonts w:ascii="Times New Roman" w:hAnsi="Times New Roman" w:cs="Simplified Arabic"/>
                <w:b w:val="0"/>
                <w:bCs w:val="0"/>
                <w:sz w:val="22"/>
                <w:szCs w:val="22"/>
              </w:rPr>
              <w:t>/</w:t>
            </w:r>
            <w:r w:rsidR="00954DC3" w:rsidRPr="00A051B2">
              <w:rPr>
                <w:rFonts w:ascii="Times New Roman" w:hAnsi="Times New Roman" w:cs="Simplified Arabic"/>
                <w:b w:val="0"/>
                <w:bCs w:val="0"/>
                <w:sz w:val="22"/>
                <w:szCs w:val="22"/>
              </w:rPr>
              <w:t>5</w:t>
            </w:r>
            <w:r w:rsidRPr="00A051B2">
              <w:rPr>
                <w:rFonts w:ascii="Times New Roman" w:hAnsi="Times New Roman" w:cs="Simplified Arabic"/>
                <w:b w:val="0"/>
                <w:bCs w:val="0"/>
                <w:sz w:val="22"/>
                <w:szCs w:val="22"/>
              </w:rPr>
              <w:t>/</w:t>
            </w:r>
            <w:r w:rsidR="007E5FF7">
              <w:rPr>
                <w:rFonts w:ascii="Times New Roman" w:hAnsi="Times New Roman" w:cs="Simplified Arabic"/>
                <w:b w:val="0"/>
                <w:bCs w:val="0"/>
                <w:sz w:val="22"/>
                <w:szCs w:val="22"/>
                <w:lang w:val="en-CA"/>
              </w:rPr>
              <w:t>L</w:t>
            </w:r>
            <w:r w:rsidR="009C0D20" w:rsidRPr="00A051B2">
              <w:rPr>
                <w:rFonts w:ascii="Times New Roman" w:hAnsi="Times New Roman" w:cs="Simplified Arabic"/>
                <w:b w:val="0"/>
                <w:bCs w:val="0"/>
                <w:sz w:val="22"/>
                <w:szCs w:val="22"/>
                <w:lang w:val="en-CA"/>
              </w:rPr>
              <w:t>.1</w:t>
            </w:r>
          </w:p>
        </w:tc>
        <w:tc>
          <w:tcPr>
            <w:tcW w:w="1440" w:type="dxa"/>
            <w:tcBorders>
              <w:top w:val="nil"/>
              <w:left w:val="nil"/>
              <w:bottom w:val="single" w:sz="12" w:space="0" w:color="auto"/>
              <w:right w:val="nil"/>
            </w:tcBorders>
          </w:tcPr>
          <w:p w14:paraId="63712FDF" w14:textId="77777777" w:rsidR="005207C0" w:rsidRPr="00A051B2"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A051B2" w:rsidRDefault="005207C0" w:rsidP="005207C0">
            <w:pPr>
              <w:tabs>
                <w:tab w:val="left" w:pos="-720"/>
              </w:tabs>
              <w:suppressAutoHyphens/>
              <w:spacing w:before="120"/>
              <w:jc w:val="center"/>
              <w:rPr>
                <w:rFonts w:cs="Simplified Arabic"/>
              </w:rPr>
            </w:pPr>
            <w:r w:rsidRPr="00A051B2">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A051B2" w:rsidRDefault="005207C0" w:rsidP="005207C0">
            <w:pPr>
              <w:tabs>
                <w:tab w:val="left" w:pos="-720"/>
              </w:tabs>
              <w:suppressAutoHyphens/>
              <w:spacing w:line="120" w:lineRule="auto"/>
              <w:rPr>
                <w:rFonts w:cs="Simplified Arabic"/>
              </w:rPr>
            </w:pPr>
            <w:r w:rsidRPr="00A051B2">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A051B2" w14:paraId="5BB72D18" w14:textId="77777777" w:rsidTr="00AE1D64">
        <w:trPr>
          <w:cantSplit/>
          <w:trHeight w:val="1770"/>
        </w:trPr>
        <w:tc>
          <w:tcPr>
            <w:tcW w:w="4428" w:type="dxa"/>
            <w:tcBorders>
              <w:top w:val="nil"/>
              <w:left w:val="nil"/>
              <w:bottom w:val="single" w:sz="24" w:space="0" w:color="auto"/>
              <w:right w:val="nil"/>
            </w:tcBorders>
          </w:tcPr>
          <w:p w14:paraId="7459CE5E" w14:textId="57CEEAF4" w:rsidR="001E3423" w:rsidRPr="00A051B2" w:rsidRDefault="001E3423" w:rsidP="005207C0">
            <w:pPr>
              <w:spacing w:before="60"/>
              <w:ind w:left="883"/>
              <w:rPr>
                <w:rFonts w:cs="Simplified Arabic"/>
                <w:sz w:val="22"/>
                <w:szCs w:val="22"/>
              </w:rPr>
            </w:pPr>
            <w:r w:rsidRPr="00A051B2">
              <w:rPr>
                <w:rFonts w:cs="Simplified Arabic"/>
                <w:sz w:val="22"/>
                <w:szCs w:val="22"/>
              </w:rPr>
              <w:t>Distr.</w:t>
            </w:r>
            <w:r w:rsidR="005207C0" w:rsidRPr="00A051B2">
              <w:rPr>
                <w:rFonts w:cs="Simplified Arabic"/>
                <w:sz w:val="22"/>
                <w:szCs w:val="22"/>
              </w:rPr>
              <w:t xml:space="preserve">: </w:t>
            </w:r>
            <w:r w:rsidR="007E5FF7">
              <w:rPr>
                <w:rFonts w:cs="Simplified Arabic"/>
                <w:sz w:val="22"/>
                <w:szCs w:val="22"/>
              </w:rPr>
              <w:t>Limited</w:t>
            </w:r>
          </w:p>
          <w:p w14:paraId="1C79CD93" w14:textId="5AECE8CD" w:rsidR="001E3423" w:rsidRPr="005D0B3F" w:rsidRDefault="007E5FF7" w:rsidP="005D0B3F">
            <w:pPr>
              <w:ind w:left="883"/>
              <w:rPr>
                <w:rFonts w:eastAsia="MS Mincho" w:cs="Simplified Arabic"/>
                <w:sz w:val="22"/>
                <w:szCs w:val="22"/>
                <w:lang w:eastAsia="ja-JP"/>
              </w:rPr>
            </w:pPr>
            <w:r>
              <w:rPr>
                <w:rFonts w:cs="Simplified Arabic"/>
                <w:sz w:val="22"/>
                <w:szCs w:val="22"/>
              </w:rPr>
              <w:t>18</w:t>
            </w:r>
            <w:r w:rsidR="00F617AE" w:rsidRPr="00A051B2">
              <w:rPr>
                <w:rFonts w:cs="Simplified Arabic"/>
                <w:sz w:val="22"/>
                <w:szCs w:val="22"/>
              </w:rPr>
              <w:t xml:space="preserve"> </w:t>
            </w:r>
            <w:r>
              <w:rPr>
                <w:rFonts w:cs="Simplified Arabic"/>
                <w:sz w:val="22"/>
                <w:szCs w:val="22"/>
              </w:rPr>
              <w:t>October</w:t>
            </w:r>
            <w:r w:rsidR="00F617AE" w:rsidRPr="00A051B2">
              <w:rPr>
                <w:rFonts w:cs="Simplified Arabic"/>
                <w:sz w:val="22"/>
                <w:szCs w:val="22"/>
              </w:rPr>
              <w:t xml:space="preserve"> 2024</w:t>
            </w:r>
          </w:p>
          <w:p w14:paraId="07D03C0D" w14:textId="006FA2D3" w:rsidR="001E3423" w:rsidRPr="00A051B2"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A051B2">
              <w:rPr>
                <w:rFonts w:ascii="Times New Roman" w:hAnsi="Times New Roman"/>
                <w:b w:val="0"/>
                <w:bCs w:val="0"/>
                <w:szCs w:val="22"/>
                <w:lang w:eastAsia="en-US"/>
              </w:rPr>
              <w:t>Arabic</w:t>
            </w:r>
          </w:p>
          <w:p w14:paraId="5A9C6250" w14:textId="560F5503" w:rsidR="001E3423" w:rsidRPr="00A051B2" w:rsidRDefault="005207C0" w:rsidP="005207C0">
            <w:pPr>
              <w:tabs>
                <w:tab w:val="left" w:pos="-720"/>
              </w:tabs>
              <w:suppressAutoHyphens/>
              <w:spacing w:after="40"/>
              <w:ind w:left="883"/>
              <w:rPr>
                <w:rFonts w:cs="Simplified Arabic"/>
                <w:sz w:val="22"/>
                <w:szCs w:val="22"/>
              </w:rPr>
            </w:pPr>
            <w:r w:rsidRPr="00A051B2">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3C747B9E" w14:textId="77777777" w:rsidR="001E3423" w:rsidRPr="00A051B2" w:rsidRDefault="001E3423" w:rsidP="00AE1D64">
            <w:pPr>
              <w:tabs>
                <w:tab w:val="left" w:pos="-720"/>
              </w:tabs>
              <w:suppressAutoHyphens/>
              <w:spacing w:before="120"/>
              <w:jc w:val="both"/>
              <w:rPr>
                <w:rFonts w:cs="Simplified Arabic"/>
                <w:rtl/>
              </w:rPr>
            </w:pPr>
            <w:r w:rsidRPr="00A051B2">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77777777" w:rsidR="001E3423" w:rsidRPr="00A051B2" w:rsidRDefault="001E3423" w:rsidP="001C31CC">
      <w:pPr>
        <w:bidi/>
        <w:spacing w:before="60" w:line="216" w:lineRule="auto"/>
        <w:rPr>
          <w:rFonts w:cs="Simplified Arabic"/>
          <w:b/>
          <w:bCs/>
          <w:rtl/>
          <w:lang w:bidi="ar-EG"/>
        </w:rPr>
      </w:pPr>
      <w:r w:rsidRPr="00A051B2">
        <w:rPr>
          <w:rFonts w:cs="Simplified Arabic"/>
          <w:b/>
          <w:bCs/>
          <w:rtl/>
        </w:rPr>
        <w:t xml:space="preserve">الهيئة الفرعية </w:t>
      </w:r>
      <w:r w:rsidR="001C31CC" w:rsidRPr="00A051B2">
        <w:rPr>
          <w:rFonts w:cs="Simplified Arabic" w:hint="cs"/>
          <w:b/>
          <w:bCs/>
          <w:rtl/>
        </w:rPr>
        <w:t>للتنفيذ</w:t>
      </w:r>
    </w:p>
    <w:p w14:paraId="36ADB51C" w14:textId="6489ADD9" w:rsidR="001E3423" w:rsidRPr="00A051B2" w:rsidRDefault="001E3423" w:rsidP="00D31AEB">
      <w:pPr>
        <w:bidi/>
        <w:spacing w:line="216" w:lineRule="auto"/>
        <w:rPr>
          <w:rFonts w:cs="Simplified Arabic"/>
          <w:b/>
          <w:bCs/>
          <w:rtl/>
          <w:lang w:bidi="ar-EG"/>
        </w:rPr>
      </w:pPr>
      <w:r w:rsidRPr="00A051B2">
        <w:rPr>
          <w:rFonts w:cs="Simplified Arabic"/>
          <w:b/>
          <w:bCs/>
          <w:rtl/>
        </w:rPr>
        <w:t xml:space="preserve">الاجتماع </w:t>
      </w:r>
      <w:r w:rsidR="00F617AE" w:rsidRPr="00A051B2">
        <w:rPr>
          <w:rFonts w:cs="Simplified Arabic" w:hint="cs"/>
          <w:b/>
          <w:bCs/>
          <w:rtl/>
        </w:rPr>
        <w:t>الخامس</w:t>
      </w:r>
    </w:p>
    <w:p w14:paraId="4109BA0E" w14:textId="6A1C88FA" w:rsidR="00F15332" w:rsidRPr="00A051B2" w:rsidRDefault="00082CB7" w:rsidP="00FF602B">
      <w:pPr>
        <w:bidi/>
        <w:spacing w:line="216" w:lineRule="auto"/>
        <w:rPr>
          <w:rFonts w:cs="Simplified Arabic"/>
          <w:lang w:bidi="ar-EG"/>
        </w:rPr>
      </w:pPr>
      <w:r>
        <w:rPr>
          <w:rFonts w:cs="Simplified Arabic" w:hint="cs"/>
          <w:rtl/>
        </w:rPr>
        <w:t>كالي</w:t>
      </w:r>
      <w:r w:rsidR="00FF674B" w:rsidRPr="00A051B2">
        <w:rPr>
          <w:rFonts w:cs="Simplified Arabic"/>
          <w:rtl/>
        </w:rPr>
        <w:t xml:space="preserve">، </w:t>
      </w:r>
      <w:r w:rsidR="00F617AE" w:rsidRPr="00A051B2">
        <w:rPr>
          <w:rFonts w:cs="Simplified Arabic" w:hint="cs"/>
          <w:rtl/>
        </w:rPr>
        <w:t>كولومبيا</w:t>
      </w:r>
      <w:r w:rsidR="00FF674B" w:rsidRPr="00A051B2">
        <w:rPr>
          <w:rFonts w:cs="Simplified Arabic"/>
          <w:rtl/>
        </w:rPr>
        <w:t>،</w:t>
      </w:r>
      <w:r w:rsidR="00D74C52" w:rsidRPr="00A051B2">
        <w:rPr>
          <w:rFonts w:cs="Simplified Arabic" w:hint="cs"/>
          <w:rtl/>
          <w:lang w:bidi="ar-EG"/>
        </w:rPr>
        <w:t xml:space="preserve"> </w:t>
      </w:r>
      <w:r w:rsidR="00F617AE" w:rsidRPr="00A051B2">
        <w:rPr>
          <w:rFonts w:cs="Simplified Arabic" w:hint="cs"/>
          <w:rtl/>
          <w:lang w:bidi="ar-EG"/>
        </w:rPr>
        <w:t>16-18</w:t>
      </w:r>
      <w:r w:rsidR="00FF602B" w:rsidRPr="00A051B2">
        <w:rPr>
          <w:rFonts w:cs="Simplified Arabic" w:hint="cs"/>
          <w:rtl/>
          <w:lang w:bidi="ar-EG"/>
        </w:rPr>
        <w:t xml:space="preserve"> </w:t>
      </w:r>
      <w:r w:rsidR="00F617AE" w:rsidRPr="00A051B2">
        <w:rPr>
          <w:rFonts w:cs="Simplified Arabic" w:hint="cs"/>
          <w:rtl/>
          <w:lang w:bidi="ar-EG"/>
        </w:rPr>
        <w:t>أكتوبر/تشرين الأول</w:t>
      </w:r>
      <w:r w:rsidR="00D74C52" w:rsidRPr="00A051B2">
        <w:rPr>
          <w:rFonts w:cs="Simplified Arabic" w:hint="cs"/>
          <w:rtl/>
          <w:lang w:bidi="ar-EG"/>
        </w:rPr>
        <w:t xml:space="preserve"> 20</w:t>
      </w:r>
      <w:r w:rsidR="00F9603A" w:rsidRPr="00A051B2">
        <w:rPr>
          <w:rFonts w:cs="Simplified Arabic" w:hint="cs"/>
          <w:rtl/>
          <w:lang w:bidi="ar-EG"/>
        </w:rPr>
        <w:t>2</w:t>
      </w:r>
      <w:r w:rsidR="00F617AE" w:rsidRPr="00A051B2">
        <w:rPr>
          <w:rFonts w:cs="Simplified Arabic" w:hint="cs"/>
          <w:rtl/>
          <w:lang w:bidi="ar-EG"/>
        </w:rPr>
        <w:t>4</w:t>
      </w:r>
    </w:p>
    <w:p w14:paraId="0A1805B7" w14:textId="27481875" w:rsidR="009C0D20" w:rsidRPr="00A051B2" w:rsidRDefault="009C0D20" w:rsidP="009C0D20">
      <w:pPr>
        <w:bidi/>
        <w:spacing w:line="216" w:lineRule="auto"/>
        <w:rPr>
          <w:rFonts w:cs="Simplified Arabic"/>
          <w:rtl/>
          <w:lang w:val="en-US" w:bidi="ar-EG"/>
        </w:rPr>
      </w:pPr>
      <w:r w:rsidRPr="00A051B2">
        <w:rPr>
          <w:rFonts w:cs="Simplified Arabic" w:hint="cs"/>
          <w:rtl/>
          <w:lang w:val="en-US" w:bidi="ar-EG"/>
        </w:rPr>
        <w:t xml:space="preserve">البند </w:t>
      </w:r>
      <w:r w:rsidR="007E5FF7">
        <w:rPr>
          <w:rFonts w:cs="Simplified Arabic" w:hint="cs"/>
          <w:rtl/>
          <w:lang w:val="en-US" w:bidi="ar-EG"/>
        </w:rPr>
        <w:t>4</w:t>
      </w:r>
      <w:r w:rsidRPr="00A051B2">
        <w:rPr>
          <w:rFonts w:cs="Simplified Arabic" w:hint="cs"/>
          <w:rtl/>
          <w:lang w:val="en-US" w:bidi="ar-EG"/>
        </w:rPr>
        <w:t xml:space="preserve"> من جدول الأعمال</w:t>
      </w:r>
    </w:p>
    <w:p w14:paraId="7689ACEC" w14:textId="447C36A3" w:rsidR="009C0D20" w:rsidRPr="00A051B2" w:rsidRDefault="007E5FF7" w:rsidP="007E5FF7">
      <w:pPr>
        <w:bidi/>
        <w:spacing w:after="360" w:line="216" w:lineRule="auto"/>
        <w:rPr>
          <w:rFonts w:cs="Simplified Arabic"/>
          <w:b/>
          <w:bCs/>
          <w:rtl/>
          <w:lang w:val="en-US" w:bidi="ar-EG"/>
        </w:rPr>
      </w:pPr>
      <w:r>
        <w:rPr>
          <w:rFonts w:cs="Simplified Arabic" w:hint="cs"/>
          <w:b/>
          <w:bCs/>
          <w:rtl/>
          <w:lang w:val="en-US" w:bidi="ar-EG"/>
        </w:rPr>
        <w:t>اعتماد التقرير</w:t>
      </w:r>
    </w:p>
    <w:p w14:paraId="1E96515C" w14:textId="74CDF4D4" w:rsidR="00C5766C" w:rsidRPr="00A532EC" w:rsidRDefault="007E5FF7" w:rsidP="00A051B2">
      <w:pPr>
        <w:keepNext/>
        <w:keepLines/>
        <w:bidi/>
        <w:spacing w:after="120" w:line="216" w:lineRule="auto"/>
        <w:ind w:left="567"/>
        <w:rPr>
          <w:rFonts w:cs="Simplified Arabic"/>
          <w:b/>
          <w:bCs/>
          <w:sz w:val="28"/>
          <w:szCs w:val="28"/>
          <w:rtl/>
          <w:lang w:val="en-US" w:bidi="ar-EG"/>
        </w:rPr>
      </w:pPr>
      <w:r w:rsidRPr="00A532EC">
        <w:rPr>
          <w:rFonts w:cs="Simplified Arabic" w:hint="cs"/>
          <w:b/>
          <w:bCs/>
          <w:sz w:val="28"/>
          <w:szCs w:val="28"/>
          <w:rtl/>
        </w:rPr>
        <w:t>مشروع تقرير الهيئة الفرعية للتنفيذ عن اجتماعها الخامس</w:t>
      </w:r>
      <w:r w:rsidR="003646C0">
        <w:rPr>
          <w:rFonts w:cs="Simplified Arabic" w:hint="cs"/>
          <w:b/>
          <w:bCs/>
          <w:sz w:val="28"/>
          <w:szCs w:val="28"/>
          <w:rtl/>
        </w:rPr>
        <w:t xml:space="preserve"> </w:t>
      </w:r>
    </w:p>
    <w:p w14:paraId="6B2261B2" w14:textId="52EFBB50" w:rsidR="00A051B2" w:rsidRPr="00A532EC" w:rsidRDefault="00A051B2" w:rsidP="00A051B2">
      <w:pPr>
        <w:keepNext/>
        <w:keepLines/>
        <w:bidi/>
        <w:spacing w:after="120" w:line="216" w:lineRule="auto"/>
        <w:ind w:left="567"/>
        <w:rPr>
          <w:rFonts w:cs="Simplified Arabic"/>
          <w:b/>
          <w:bCs/>
          <w:szCs w:val="28"/>
          <w:rtl/>
          <w:lang w:val="en-US" w:bidi="ar-EG"/>
        </w:rPr>
      </w:pPr>
      <w:r w:rsidRPr="00A532EC">
        <w:rPr>
          <w:rFonts w:cs="Simplified Arabic" w:hint="cs"/>
          <w:b/>
          <w:bCs/>
          <w:szCs w:val="28"/>
          <w:rtl/>
          <w:lang w:val="en-US" w:bidi="ar-EG"/>
        </w:rPr>
        <w:t>مقدمة</w:t>
      </w:r>
    </w:p>
    <w:p w14:paraId="3DCD910F" w14:textId="33798AC4" w:rsidR="009C0D20" w:rsidRPr="00A051B2" w:rsidRDefault="007E5FF7"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7E5FF7">
        <w:rPr>
          <w:rFonts w:cs="Simplified Arabic"/>
          <w:sz w:val="22"/>
          <w:rtl/>
          <w:lang w:val="en-US"/>
        </w:rPr>
        <w:t xml:space="preserve">حضر الاجتماع </w:t>
      </w:r>
      <w:r w:rsidR="005021D8">
        <w:rPr>
          <w:rFonts w:cs="Simplified Arabic" w:hint="cs"/>
          <w:sz w:val="22"/>
          <w:rtl/>
          <w:lang w:val="en-US"/>
        </w:rPr>
        <w:t>الخامس</w:t>
      </w:r>
      <w:r w:rsidRPr="007E5FF7">
        <w:rPr>
          <w:rFonts w:cs="Simplified Arabic"/>
          <w:sz w:val="22"/>
          <w:rtl/>
          <w:lang w:val="en-US"/>
        </w:rPr>
        <w:t xml:space="preserve"> للهيئة الفرعية للتنفيذ الأطراف التالية في اتفاقية التنوع البيولوجي: [يستكمل فيما بعد].</w:t>
      </w:r>
    </w:p>
    <w:p w14:paraId="1242D01B" w14:textId="0A5E7260" w:rsidR="009C0D20" w:rsidRPr="00A051B2" w:rsidRDefault="007E5FF7" w:rsidP="002B2459">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وكانت البلدان التالية من غير الأطراف في الاتفاقية ممثلة أيضا:</w:t>
      </w:r>
      <w:r w:rsidRPr="007E5FF7">
        <w:rPr>
          <w:rFonts w:cs="Simplified Arabic"/>
          <w:sz w:val="22"/>
          <w:rtl/>
          <w:lang w:val="en-US"/>
        </w:rPr>
        <w:t xml:space="preserve"> [يستكمل فيما بعد].</w:t>
      </w:r>
    </w:p>
    <w:p w14:paraId="2836659D" w14:textId="6188C823" w:rsidR="009C0D20" w:rsidRPr="00A051B2" w:rsidRDefault="007E5FF7" w:rsidP="002B2459">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 xml:space="preserve">وحضر الاجتماع أيضا مراقبون من هيئات الأمم المتحدة ووكالاتها المتخصصة وأمانات اتفاقياتها وغيرها من الهيئات والمنظمات التالية: </w:t>
      </w:r>
      <w:r w:rsidRPr="007E5FF7">
        <w:rPr>
          <w:rFonts w:cs="Simplified Arabic"/>
          <w:sz w:val="22"/>
          <w:rtl/>
          <w:lang w:val="en-US"/>
        </w:rPr>
        <w:t>[يستكمل فيما بعد].</w:t>
      </w:r>
    </w:p>
    <w:p w14:paraId="49E50EA7" w14:textId="102BAF64" w:rsidR="009C0D20" w:rsidRPr="00A051B2" w:rsidRDefault="007E5FF7" w:rsidP="002B2459">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 xml:space="preserve">وترد معلومات عن المشاركة في الاجتماع في وثيقة المعلومات </w:t>
      </w:r>
      <w:r>
        <w:rPr>
          <w:rFonts w:cs="Simplified Arabic"/>
          <w:sz w:val="22"/>
          <w:lang w:val="en-US"/>
        </w:rPr>
        <w:t>CBD/SBI/5/INF/1</w:t>
      </w:r>
      <w:r>
        <w:rPr>
          <w:rFonts w:cs="Simplified Arabic" w:hint="cs"/>
          <w:sz w:val="22"/>
          <w:rtl/>
          <w:lang w:val="en-US"/>
        </w:rPr>
        <w:t>.</w:t>
      </w:r>
    </w:p>
    <w:p w14:paraId="292E2C74" w14:textId="77777777" w:rsidR="009C0D20" w:rsidRPr="00A051B2" w:rsidRDefault="009C0D20" w:rsidP="0094050A">
      <w:pPr>
        <w:keepNext/>
        <w:keepLines/>
        <w:bidi/>
        <w:spacing w:line="216" w:lineRule="auto"/>
        <w:ind w:left="562" w:hanging="562"/>
        <w:rPr>
          <w:rFonts w:cs="Simplified Arabic"/>
          <w:b/>
          <w:bCs/>
          <w:sz w:val="22"/>
        </w:rPr>
      </w:pPr>
      <w:r w:rsidRPr="00A051B2">
        <w:rPr>
          <w:rFonts w:cs="Simplified Arabic"/>
          <w:b/>
          <w:bCs/>
          <w:sz w:val="22"/>
          <w:rtl/>
        </w:rPr>
        <w:t>البند 1</w:t>
      </w:r>
    </w:p>
    <w:p w14:paraId="6B6C1C67" w14:textId="629D25D3" w:rsidR="009C0D20" w:rsidRPr="00A051B2" w:rsidRDefault="00A051B2" w:rsidP="0094050A">
      <w:pPr>
        <w:keepNext/>
        <w:keepLines/>
        <w:bidi/>
        <w:spacing w:after="120" w:line="216" w:lineRule="auto"/>
        <w:ind w:left="562" w:hanging="562"/>
        <w:rPr>
          <w:rFonts w:cs="Simplified Arabic"/>
          <w:b/>
          <w:bCs/>
          <w:sz w:val="22"/>
        </w:rPr>
      </w:pPr>
      <w:r>
        <w:rPr>
          <w:rFonts w:cs="Simplified Arabic" w:hint="cs"/>
          <w:b/>
          <w:bCs/>
          <w:sz w:val="22"/>
          <w:rtl/>
        </w:rPr>
        <w:t>الشؤون</w:t>
      </w:r>
      <w:r w:rsidR="009C0D20" w:rsidRPr="00A051B2">
        <w:rPr>
          <w:rFonts w:cs="Simplified Arabic"/>
          <w:b/>
          <w:bCs/>
          <w:sz w:val="22"/>
          <w:rtl/>
        </w:rPr>
        <w:t xml:space="preserve"> التنظيمية</w:t>
      </w:r>
    </w:p>
    <w:p w14:paraId="2D8A9973" w14:textId="232BBD08" w:rsidR="009C0D20" w:rsidRPr="00A051B2" w:rsidRDefault="009C0D20" w:rsidP="0094050A">
      <w:pPr>
        <w:keepNext/>
        <w:keepLines/>
        <w:bidi/>
        <w:spacing w:after="120" w:line="216" w:lineRule="auto"/>
        <w:ind w:left="562" w:hanging="562"/>
        <w:rPr>
          <w:rFonts w:cs="Simplified Arabic"/>
          <w:b/>
          <w:bCs/>
          <w:sz w:val="22"/>
        </w:rPr>
      </w:pPr>
      <w:r w:rsidRPr="00A051B2">
        <w:rPr>
          <w:rFonts w:cs="Simplified Arabic"/>
          <w:b/>
          <w:bCs/>
          <w:sz w:val="22"/>
          <w:rtl/>
        </w:rPr>
        <w:t>(أ)</w:t>
      </w:r>
      <w:r w:rsidR="00A051B2">
        <w:rPr>
          <w:rFonts w:cs="Simplified Arabic"/>
          <w:b/>
          <w:bCs/>
          <w:sz w:val="22"/>
          <w:rtl/>
        </w:rPr>
        <w:tab/>
      </w:r>
      <w:r w:rsidRPr="00A051B2">
        <w:rPr>
          <w:rFonts w:cs="Simplified Arabic"/>
          <w:b/>
          <w:bCs/>
          <w:sz w:val="22"/>
          <w:rtl/>
        </w:rPr>
        <w:t>افتتاح الاجتماع</w:t>
      </w:r>
    </w:p>
    <w:p w14:paraId="392D9856" w14:textId="1D96E140" w:rsidR="009C0D20" w:rsidRDefault="007E5FF7" w:rsidP="002B2459">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افتتح</w:t>
      </w:r>
      <w:r w:rsidR="009C0D20" w:rsidRPr="00A051B2">
        <w:rPr>
          <w:rFonts w:cs="Simplified Arabic"/>
          <w:sz w:val="22"/>
          <w:rtl/>
          <w:lang w:val="en-US"/>
        </w:rPr>
        <w:t xml:space="preserve"> الاجتماع في الساعة 10</w:t>
      </w:r>
      <w:r>
        <w:rPr>
          <w:rFonts w:cs="Simplified Arabic" w:hint="cs"/>
          <w:sz w:val="22"/>
          <w:rtl/>
          <w:lang w:val="en-US"/>
        </w:rPr>
        <w:t>:15</w:t>
      </w:r>
      <w:r w:rsidR="009C0D20" w:rsidRPr="00A051B2">
        <w:rPr>
          <w:rFonts w:cs="Simplified Arabic"/>
          <w:sz w:val="22"/>
          <w:rtl/>
          <w:lang w:val="en-US"/>
        </w:rPr>
        <w:t xml:space="preserve"> يوم 16 أكتوبر/تشرين الأول 2024</w:t>
      </w:r>
      <w:r>
        <w:rPr>
          <w:rFonts w:cs="Simplified Arabic" w:hint="cs"/>
          <w:sz w:val="22"/>
          <w:rtl/>
          <w:lang w:val="en-US"/>
        </w:rPr>
        <w:t xml:space="preserve"> رئيس الاجتماع، السيد </w:t>
      </w:r>
      <w:r w:rsidRPr="007E5FF7">
        <w:rPr>
          <w:rFonts w:cs="Simplified Arabic"/>
          <w:sz w:val="22"/>
          <w:rtl/>
          <w:lang w:val="en-US"/>
        </w:rPr>
        <w:t>شيرا أشالندر ريدي (الهند).</w:t>
      </w:r>
    </w:p>
    <w:p w14:paraId="404C0DDF" w14:textId="00DB72A6" w:rsidR="007E5FF7" w:rsidRDefault="007E5FF7"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7E5FF7">
        <w:rPr>
          <w:rFonts w:cs="Simplified Arabic"/>
          <w:sz w:val="22"/>
          <w:rtl/>
          <w:lang w:val="en-US"/>
        </w:rPr>
        <w:t>وبعد أن رحب بالمشاركين في الاجتماع، تحدث الرئيس بإيجاز عن إطار كونمينغ-مونتريال العالمي للتنوع البيولوجي ودور الهيئة الفرعية في استعراض وتعزيز فعالية تنفيذ الاتفاقية والإطار.</w:t>
      </w:r>
      <w:r>
        <w:rPr>
          <w:rFonts w:cs="Simplified Arabic" w:hint="cs"/>
          <w:sz w:val="22"/>
          <w:rtl/>
          <w:lang w:val="en-US"/>
        </w:rPr>
        <w:t xml:space="preserve"> </w:t>
      </w:r>
      <w:r w:rsidRPr="007E5FF7">
        <w:rPr>
          <w:rFonts w:cs="Simplified Arabic"/>
          <w:sz w:val="22"/>
          <w:rtl/>
          <w:lang w:val="en-US"/>
        </w:rPr>
        <w:t>وغطت الغايات الأربعة والأهداف الـ 23 للإطار مجموعة كاملة من موضوعات التنوع البيولوجي، مثل استصلاح النظم الإيكولوجية المتدهورة، وحماية المناطق البرية والبحرية والمائية، والتمويل والصحة.</w:t>
      </w:r>
      <w:r w:rsidRPr="007E5FF7">
        <w:rPr>
          <w:rtl/>
        </w:rPr>
        <w:t xml:space="preserve"> </w:t>
      </w:r>
      <w:r w:rsidRPr="007E5FF7">
        <w:rPr>
          <w:rFonts w:cs="Simplified Arabic"/>
          <w:sz w:val="22"/>
          <w:rtl/>
          <w:lang w:val="en-US"/>
        </w:rPr>
        <w:t>ومن وجهة نظره، كان الموضوع الأكثر أهمية وتعقيدا هو معلومات التسلسل الرقمي، والذي على مدار الوقت ستناقشه الأطراف وستتناقش وستتوصل إلى توافق في الآراء بشأنه بما يعود بالنفع على الجميع.</w:t>
      </w:r>
      <w:r w:rsidR="002B2459">
        <w:rPr>
          <w:rFonts w:cs="Simplified Arabic" w:hint="cs"/>
          <w:sz w:val="22"/>
          <w:rtl/>
          <w:lang w:val="en-US"/>
        </w:rPr>
        <w:t xml:space="preserve"> </w:t>
      </w:r>
      <w:r w:rsidR="002B2459" w:rsidRPr="002B2459">
        <w:rPr>
          <w:rFonts w:cs="Simplified Arabic"/>
          <w:sz w:val="22"/>
          <w:rtl/>
          <w:lang w:val="en-US"/>
        </w:rPr>
        <w:t>وكان من المتوقع أن تقوم الأطراف بإعداد استراتيجيات وخطط عمل وطنية للتنوع البيولوجي لتحقيق غايات وأهداف الإطار، فضلا عن أهدافها الوطنية الخاصة بالتنوع البيولوجي وفقا لأولوياتها وظروفها وقدراتها، وذلك بحلول عام 2030.</w:t>
      </w:r>
      <w:r w:rsidR="002B2459" w:rsidRPr="002B2459">
        <w:rPr>
          <w:rtl/>
        </w:rPr>
        <w:t xml:space="preserve"> </w:t>
      </w:r>
      <w:r w:rsidR="002B2459" w:rsidRPr="002B2459">
        <w:rPr>
          <w:rFonts w:cs="Simplified Arabic"/>
          <w:sz w:val="22"/>
          <w:rtl/>
          <w:lang w:val="en-US"/>
        </w:rPr>
        <w:t xml:space="preserve">وكان من المهم الاعتراف بأن إعداد الاستراتيجيات وخطط العمل الوطنية للتنوع البيولوجي، إلى جانب الأهداف </w:t>
      </w:r>
      <w:r w:rsidR="002B2459" w:rsidRPr="002B2459">
        <w:rPr>
          <w:rFonts w:cs="Simplified Arabic"/>
          <w:sz w:val="22"/>
          <w:rtl/>
          <w:lang w:val="en-US"/>
        </w:rPr>
        <w:lastRenderedPageBreak/>
        <w:t>الوطنية للتنوع البيولوجي التي تتماشى مع الإطار، كان مهمة ضخمة كان من الضروري إشراك جميع أصحاب المصلحة فيها، بما في ذلك الشعوب الأصلية والمجتمعات المحلية والوكالات الحكومية والمنظمات غير الحكومية.</w:t>
      </w:r>
    </w:p>
    <w:p w14:paraId="7DC9E859" w14:textId="58B91EB2" w:rsidR="002B2459" w:rsidRDefault="00B45897"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B45897">
        <w:rPr>
          <w:rFonts w:cs="Simplified Arabic"/>
          <w:sz w:val="22"/>
          <w:rtl/>
          <w:lang w:val="en-US"/>
        </w:rPr>
        <w:t>وأدلى ببيانات افتتاحية كل من وزيرة البيئة والتنمية المستدامة في كولومبيا، سوزانا محمد؛ ونائب المدير العام لإدارة الطبيعة وحفظ البيئة في الصين، نينغ ليو، نيابة عن رئيس الاجتماع الخامس عشر لمؤتمر الأطراف؛ ووزير البيئة والإيكولوجيا في الصين، هوانغ رونكيو؛ والأمينة التنفيذية لأمانة الاتفاقية، أستريد شوماكر.</w:t>
      </w:r>
    </w:p>
    <w:p w14:paraId="07544739" w14:textId="3AB660B0" w:rsidR="002B2459" w:rsidRDefault="00B45897"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B45897">
        <w:rPr>
          <w:rFonts w:cs="Simplified Arabic"/>
          <w:sz w:val="22"/>
          <w:rtl/>
          <w:lang w:val="en-US"/>
        </w:rPr>
        <w:t>ورحّب</w:t>
      </w:r>
      <w:r w:rsidR="002A1517">
        <w:rPr>
          <w:rFonts w:cs="Simplified Arabic" w:hint="cs"/>
          <w:sz w:val="22"/>
          <w:rtl/>
          <w:lang w:val="en-US"/>
        </w:rPr>
        <w:t>ت</w:t>
      </w:r>
      <w:r w:rsidRPr="00B45897">
        <w:rPr>
          <w:rFonts w:cs="Simplified Arabic"/>
          <w:sz w:val="22"/>
          <w:rtl/>
          <w:lang w:val="en-US"/>
        </w:rPr>
        <w:t xml:space="preserve"> وزير</w:t>
      </w:r>
      <w:r w:rsidR="002A1517">
        <w:rPr>
          <w:rFonts w:cs="Simplified Arabic" w:hint="cs"/>
          <w:sz w:val="22"/>
          <w:rtl/>
          <w:lang w:val="en-US"/>
        </w:rPr>
        <w:t>ة</w:t>
      </w:r>
      <w:r w:rsidRPr="00B45897">
        <w:rPr>
          <w:rFonts w:cs="Simplified Arabic"/>
          <w:sz w:val="22"/>
          <w:rtl/>
          <w:lang w:val="en-US"/>
        </w:rPr>
        <w:t xml:space="preserve"> البيئة والتنمية المستدامة في كولومبيا في كلمة </w:t>
      </w:r>
      <w:r w:rsidR="002A1517">
        <w:rPr>
          <w:rFonts w:cs="Simplified Arabic" w:hint="cs"/>
          <w:sz w:val="22"/>
          <w:rtl/>
          <w:lang w:val="en-US"/>
        </w:rPr>
        <w:t>ألقتها</w:t>
      </w:r>
      <w:r w:rsidRPr="00B45897">
        <w:rPr>
          <w:rFonts w:cs="Simplified Arabic"/>
          <w:sz w:val="22"/>
          <w:rtl/>
          <w:lang w:val="en-US"/>
        </w:rPr>
        <w:t xml:space="preserve"> عبر الفيديو بالمشاركين في كالي، المدينة المحاطة بالتنوع البيولوجي والثقافي في المحيط الهادئ.</w:t>
      </w:r>
      <w:r w:rsidR="002A1517" w:rsidRPr="002A1517">
        <w:rPr>
          <w:rtl/>
        </w:rPr>
        <w:t xml:space="preserve"> </w:t>
      </w:r>
      <w:r w:rsidR="002A1517" w:rsidRPr="002A1517">
        <w:rPr>
          <w:rFonts w:cs="Simplified Arabic"/>
          <w:sz w:val="22"/>
          <w:rtl/>
          <w:lang w:val="en-US"/>
        </w:rPr>
        <w:t>وأعربت عن أملها في أن يفضي هذا الاجتماع إلى إجراء حوار ومداولات مثمرة تفضي إلى توافق في الآراء بشأن جميع البنود المدرجة في جدول أعمال الاجتماع الحالي.</w:t>
      </w:r>
      <w:r w:rsidR="002A1517" w:rsidRPr="002A1517">
        <w:rPr>
          <w:rtl/>
        </w:rPr>
        <w:t xml:space="preserve"> </w:t>
      </w:r>
      <w:r w:rsidR="002A1517" w:rsidRPr="002A1517">
        <w:rPr>
          <w:rFonts w:cs="Simplified Arabic"/>
          <w:sz w:val="22"/>
          <w:rtl/>
          <w:lang w:val="en-US"/>
        </w:rPr>
        <w:t>وعلى مدى الأيام القليلة التالية، واجهت الهيئة الفرعية تحديا استثنائيا يتمثل في توجيه رسالة واضحة إلى مؤتمر الأطراف بشأن حالة تنفيذ الإطار، مع التركيز بشكل خاص على المنتدى المفتوح العضوية للاستعراض القطري الطوعي.</w:t>
      </w:r>
      <w:r w:rsidR="002A1517" w:rsidRPr="002A1517">
        <w:rPr>
          <w:rtl/>
        </w:rPr>
        <w:t xml:space="preserve"> </w:t>
      </w:r>
      <w:r w:rsidR="002A1517" w:rsidRPr="002A1517">
        <w:rPr>
          <w:rFonts w:cs="Simplified Arabic"/>
          <w:sz w:val="22"/>
          <w:rtl/>
          <w:lang w:val="en-US"/>
        </w:rPr>
        <w:t>وكان العالم على مفترق طرق، إذ كان فقدان التنوع البيولوجي وتغير المناخ والتلوث تدمر شبكة الحياة، وكانت هناك حاجة إلى التزام أقوى من قبل جميع الأطراف على المستويين الوطني والمحلي، إلى جانب تعبئة المجتمع بأسره والحكومة بأكملها، لتحديد مسار طموح لتحقيق تغييرات تحويلية نحو استدامة الكوكب والاقتصادات والمجتمع.</w:t>
      </w:r>
      <w:r w:rsidR="002A1517" w:rsidRPr="002A1517">
        <w:rPr>
          <w:rtl/>
        </w:rPr>
        <w:t xml:space="preserve"> </w:t>
      </w:r>
      <w:r w:rsidR="002A1517" w:rsidRPr="002A1517">
        <w:rPr>
          <w:rFonts w:cs="Simplified Arabic"/>
          <w:sz w:val="22"/>
          <w:rtl/>
          <w:lang w:val="en-US"/>
        </w:rPr>
        <w:t>وتطلّب ذلك رصدا صارما يستند إلى المعارف والقدرات العلمية، بل وأيضا إلى الحوار مع معارف الأجداد والمجتمعات المحلية، لا سيما المجتمعات الموجودة في الخطوط الأمامية التي عاشت تأثير الأزمات.</w:t>
      </w:r>
      <w:r w:rsidR="002A1517" w:rsidRPr="002A1517">
        <w:rPr>
          <w:rtl/>
        </w:rPr>
        <w:t xml:space="preserve"> </w:t>
      </w:r>
      <w:r w:rsidR="002A1517" w:rsidRPr="002A1517">
        <w:rPr>
          <w:rFonts w:cs="Simplified Arabic"/>
          <w:sz w:val="22"/>
          <w:rtl/>
          <w:lang w:val="en-US"/>
        </w:rPr>
        <w:t>ومن شأن هذا الحوار وتلك الاتفاقات الاجتماعية، إلى جانب توافر التمويل السريع والمبتكر والمباشر، أن يكونا عاملين أساسيين للوفاء بالتزامات التنفيذ التي تعهدت بها جميع الأطراف في الاجتماع الخامس عشر لمؤتمر الأطراف.</w:t>
      </w:r>
      <w:r w:rsidR="002A1517" w:rsidRPr="002A1517">
        <w:rPr>
          <w:rtl/>
        </w:rPr>
        <w:t xml:space="preserve"> </w:t>
      </w:r>
      <w:r w:rsidR="002A1517" w:rsidRPr="002A1517">
        <w:rPr>
          <w:rFonts w:cs="Simplified Arabic"/>
          <w:sz w:val="22"/>
          <w:rtl/>
          <w:lang w:val="en-US"/>
        </w:rPr>
        <w:t>وتمنت للمشاركين النجاح في مداولاتهم، مع تذكيرهم بأن عملهم كان الهدف منه تحقيق السلام مع الطبيعة.</w:t>
      </w:r>
    </w:p>
    <w:p w14:paraId="7C0C49E1" w14:textId="5088C787" w:rsidR="002B2459" w:rsidRDefault="002A1517"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2A1517">
        <w:rPr>
          <w:rFonts w:cs="Simplified Arabic"/>
          <w:sz w:val="22"/>
          <w:rtl/>
          <w:lang w:val="en-US"/>
        </w:rPr>
        <w:t>ورحب نائب المدير العام لإدارة الطبيعة وحفظ الإيكولوجيا في الصين أيضا، متحدثا نيابة عن رئيس الاجتماع الخامس عشر لمؤتمر الأطراف، بالوفود في كالي، المدينة المعروفة بغِنى تراثها الثقافي وتنوعها البيولوجي.</w:t>
      </w:r>
      <w:r w:rsidRPr="002A1517">
        <w:rPr>
          <w:rtl/>
        </w:rPr>
        <w:t xml:space="preserve"> </w:t>
      </w:r>
      <w:r w:rsidRPr="002A1517">
        <w:rPr>
          <w:rFonts w:cs="Simplified Arabic"/>
          <w:sz w:val="22"/>
          <w:rtl/>
          <w:lang w:val="en-US"/>
        </w:rPr>
        <w:t>وكان الاجتماع الحالي هو آخر اجتماع يُعقد تحت رئاسة بلاده قبل تسليم الراية إلى كولومبيا، وهو ما يمثل بداية مرحلة جديدة تنطوي على تحديات وفرص جديدة.</w:t>
      </w:r>
      <w:r w:rsidRPr="002A1517">
        <w:rPr>
          <w:rtl/>
        </w:rPr>
        <w:t xml:space="preserve"> </w:t>
      </w:r>
      <w:r w:rsidRPr="002A1517">
        <w:rPr>
          <w:rFonts w:cs="Simplified Arabic"/>
          <w:sz w:val="22"/>
          <w:rtl/>
          <w:lang w:val="en-US"/>
        </w:rPr>
        <w:t>وقد حدد اعتماد إطار العمل اتجاه حفظ التنوع البيولوجي العالمي للعقد القادم وما بعده.</w:t>
      </w:r>
      <w:r w:rsidRPr="002A1517">
        <w:rPr>
          <w:rtl/>
        </w:rPr>
        <w:t xml:space="preserve"> </w:t>
      </w:r>
      <w:r w:rsidRPr="002A1517">
        <w:rPr>
          <w:rFonts w:cs="Simplified Arabic"/>
          <w:sz w:val="22"/>
          <w:rtl/>
          <w:lang w:val="en-US"/>
        </w:rPr>
        <w:t>وتتخذ الأطراف الآن الخطوة الأولى في تنفيذ الإطار، من خلال وضع استراتيجياتها وخطط عملها الوطنية للتنوع البيولوجي لدعم الأهداف الوطنية.</w:t>
      </w:r>
      <w:r w:rsidR="002938A9" w:rsidRPr="002938A9">
        <w:rPr>
          <w:rtl/>
        </w:rPr>
        <w:t xml:space="preserve"> </w:t>
      </w:r>
      <w:r w:rsidR="002938A9" w:rsidRPr="002938A9">
        <w:rPr>
          <w:rFonts w:cs="Simplified Arabic"/>
          <w:sz w:val="22"/>
          <w:rtl/>
          <w:lang w:val="en-US"/>
        </w:rPr>
        <w:t>وأعرب عن أمله في أن توفر المناقشات التي دارت في الاجتماع الحالي الإلهام الذي يحتاجه مَن لا يزالون منخرطين في عملية استكمال هذه المناقشات.</w:t>
      </w:r>
      <w:r w:rsidR="002938A9" w:rsidRPr="002938A9">
        <w:rPr>
          <w:rtl/>
        </w:rPr>
        <w:t xml:space="preserve"> </w:t>
      </w:r>
      <w:r w:rsidR="002938A9" w:rsidRPr="002938A9">
        <w:rPr>
          <w:rFonts w:cs="Simplified Arabic"/>
          <w:sz w:val="22"/>
          <w:rtl/>
          <w:lang w:val="en-US"/>
        </w:rPr>
        <w:t>إلا أن تحديد الأهداف الوطنية كان مجرد الخطوة الأولى في تنفيذ الإطار، وكان التنفيذ الفعال هو المفتاح.</w:t>
      </w:r>
      <w:r w:rsidR="002938A9" w:rsidRPr="002938A9">
        <w:rPr>
          <w:rtl/>
        </w:rPr>
        <w:t xml:space="preserve"> </w:t>
      </w:r>
      <w:r w:rsidR="002938A9" w:rsidRPr="002938A9">
        <w:rPr>
          <w:rFonts w:cs="Simplified Arabic"/>
          <w:sz w:val="22"/>
          <w:rtl/>
          <w:lang w:val="en-US"/>
        </w:rPr>
        <w:t>واتخذت الصين خطوة عملية لإنشاء صندوق كونمينغ للتنوع البيولوجي باستثمار أولي قدره 1.5 مليار يوان.</w:t>
      </w:r>
      <w:r w:rsidR="002938A9" w:rsidRPr="002938A9">
        <w:rPr>
          <w:rtl/>
        </w:rPr>
        <w:t xml:space="preserve"> </w:t>
      </w:r>
      <w:r w:rsidR="002938A9" w:rsidRPr="002938A9">
        <w:rPr>
          <w:rFonts w:cs="Simplified Arabic"/>
          <w:sz w:val="22"/>
          <w:rtl/>
          <w:lang w:val="en-US"/>
        </w:rPr>
        <w:t>وأُطلق الصندوق في ديسمبر/كانون الأول 2023، على أن يكون الإطلاق الرسمي في مايو/أيار 2024 بتوقيع اتفاقية تعاون مع برنامج الأمم المتحدة للبيئة ومكتب الصندوق المتعدد الأطراف لتنفيذ بروتوكول مونتريال في بيجين.</w:t>
      </w:r>
      <w:r w:rsidR="002938A9" w:rsidRPr="002938A9">
        <w:rPr>
          <w:rtl/>
        </w:rPr>
        <w:t xml:space="preserve"> </w:t>
      </w:r>
      <w:r w:rsidR="002938A9" w:rsidRPr="002938A9">
        <w:rPr>
          <w:rFonts w:cs="Simplified Arabic"/>
          <w:sz w:val="22"/>
          <w:rtl/>
          <w:lang w:val="en-US"/>
        </w:rPr>
        <w:t>وقد بدأ تقييم المشاريع، وأعرب عن أمله في أن تتم الموافقة على مجموعة أولى من المشاريع وإصدار مبادئ توجيهية لجمع الأموال للمشاريع المستقبلية أثناء الاجتماع السادس عشر لمؤتمر الأطراف.</w:t>
      </w:r>
      <w:r w:rsidR="002938A9" w:rsidRPr="002938A9">
        <w:rPr>
          <w:rtl/>
        </w:rPr>
        <w:t xml:space="preserve"> </w:t>
      </w:r>
      <w:r w:rsidR="002938A9" w:rsidRPr="002938A9">
        <w:rPr>
          <w:rFonts w:cs="Simplified Arabic"/>
          <w:sz w:val="22"/>
          <w:rtl/>
          <w:lang w:val="en-US"/>
        </w:rPr>
        <w:t>وإذ يشير إلى أن مبادرة العمل من أجل الإطار التي أطلقتها الصين في ديسمبر/كانون الأول 2023 قد استقطبت أيضا اهتماما دوليا واسع النطاق، إذ انضم إليها حتى الآن 27 طرفا ومؤسسة، دعا البلدان المتقدمة والنامية إلى استخدام الصندوق لدعم تنفيذ الإطار.</w:t>
      </w:r>
      <w:r w:rsidR="002938A9" w:rsidRPr="002938A9">
        <w:rPr>
          <w:rtl/>
        </w:rPr>
        <w:t xml:space="preserve"> </w:t>
      </w:r>
      <w:r w:rsidR="002938A9" w:rsidRPr="002938A9">
        <w:rPr>
          <w:rFonts w:cs="Simplified Arabic"/>
          <w:sz w:val="22"/>
          <w:rtl/>
          <w:lang w:val="en-US"/>
        </w:rPr>
        <w:t>وفي الختام، دعا البلدان والمنظمات إلى العمل معا لإيجاد حلول وتحقيق أثر إيجابي، وتعهد بالعمل مع المكتب والرئيس والأمانة وجميع الوفود لضمان نجاح</w:t>
      </w:r>
      <w:r w:rsidR="002938A9">
        <w:rPr>
          <w:rFonts w:cs="Simplified Arabic" w:hint="cs"/>
          <w:sz w:val="22"/>
          <w:rtl/>
          <w:lang w:val="en-US"/>
        </w:rPr>
        <w:t xml:space="preserve"> هذا</w:t>
      </w:r>
      <w:r w:rsidR="002938A9" w:rsidRPr="002938A9">
        <w:rPr>
          <w:rFonts w:cs="Simplified Arabic"/>
          <w:sz w:val="22"/>
          <w:rtl/>
          <w:lang w:val="en-US"/>
        </w:rPr>
        <w:t xml:space="preserve"> الاجتماع.</w:t>
      </w:r>
    </w:p>
    <w:p w14:paraId="5B61F5A3" w14:textId="7D43DE1B" w:rsidR="002B2459" w:rsidRPr="00A051B2" w:rsidRDefault="00E932D7"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E932D7">
        <w:rPr>
          <w:rFonts w:cs="Simplified Arabic"/>
          <w:sz w:val="22"/>
          <w:rtl/>
          <w:lang w:val="en-US"/>
        </w:rPr>
        <w:t xml:space="preserve">وأشارت الأمينة التنفيذية في بيانها إلى الفرصة التي أتاحها الاجتماع الحالي لاستعراض وضع الاستراتيجيات وخطط العمل الوطنية للتنوع البيولوجي والأهداف الوطنية، فضلا عن مواءمة هذه الاستراتيجيات والخطط والأهداف مع </w:t>
      </w:r>
      <w:r w:rsidRPr="00E932D7">
        <w:rPr>
          <w:rFonts w:cs="Simplified Arabic"/>
          <w:sz w:val="22"/>
          <w:rtl/>
          <w:lang w:val="en-US"/>
        </w:rPr>
        <w:lastRenderedPageBreak/>
        <w:t>الإطار.</w:t>
      </w:r>
      <w:r w:rsidRPr="00E932D7">
        <w:rPr>
          <w:rtl/>
        </w:rPr>
        <w:t xml:space="preserve"> </w:t>
      </w:r>
      <w:r w:rsidRPr="00E932D7">
        <w:rPr>
          <w:rFonts w:cs="Simplified Arabic"/>
          <w:sz w:val="22"/>
          <w:rtl/>
          <w:lang w:val="en-US"/>
        </w:rPr>
        <w:t>وركزت الأطراف على مدى العامين الماضيين على إعداد استراتيجياتها وخطط عملها الوطنية للتنوع البيولوجي، وحتى الآن قدم 29 طرفا استراتيجياتها وخطط عملها الوطنية للتنوع البيولوجي وقدم 91 طرفا الأهداف الوطنية.</w:t>
      </w:r>
      <w:r w:rsidRPr="00E932D7">
        <w:rPr>
          <w:rtl/>
        </w:rPr>
        <w:t xml:space="preserve"> </w:t>
      </w:r>
      <w:r w:rsidRPr="00E932D7">
        <w:rPr>
          <w:rFonts w:cs="Simplified Arabic"/>
          <w:sz w:val="22"/>
          <w:rtl/>
          <w:lang w:val="en-US"/>
        </w:rPr>
        <w:t>وبعد وضع العديد من الأهداف الآن، حان الوقت لتوجيه التركيز نحو التنفيذ.</w:t>
      </w:r>
      <w:r w:rsidRPr="00E932D7">
        <w:rPr>
          <w:rtl/>
        </w:rPr>
        <w:t xml:space="preserve"> </w:t>
      </w:r>
      <w:r w:rsidRPr="00E932D7">
        <w:rPr>
          <w:rFonts w:cs="Simplified Arabic"/>
          <w:sz w:val="22"/>
          <w:rtl/>
          <w:lang w:val="en-US"/>
        </w:rPr>
        <w:t>وكان الإطار بمثابة مخطط للبشرية لوقف فقدان التنوع البيولوجي وعكس اتجاهه، وأقر بالروابط مع العديد من القضايا الأخرى، وهو ما كان يمثل نقطة قوته والتحدي الذي يواجهه.</w:t>
      </w:r>
      <w:r w:rsidRPr="00E932D7">
        <w:rPr>
          <w:rtl/>
        </w:rPr>
        <w:t xml:space="preserve"> </w:t>
      </w:r>
      <w:r w:rsidRPr="00E932D7">
        <w:rPr>
          <w:rFonts w:cs="Simplified Arabic"/>
          <w:sz w:val="22"/>
          <w:rtl/>
          <w:lang w:val="en-US"/>
        </w:rPr>
        <w:t>ولكن سيتعين على الأطراف تقديم المزيد من الإنجازات وبسرعة أكبر لتحقيق أهدافها بحلول عام 2030.</w:t>
      </w:r>
      <w:r w:rsidRPr="00E932D7">
        <w:rPr>
          <w:rtl/>
        </w:rPr>
        <w:t xml:space="preserve"> </w:t>
      </w:r>
      <w:r w:rsidRPr="00E932D7">
        <w:rPr>
          <w:rFonts w:cs="Simplified Arabic"/>
          <w:sz w:val="22"/>
          <w:rtl/>
          <w:lang w:val="en-US"/>
        </w:rPr>
        <w:t>ولكي تنجح الهيئة الفرعية في عملها، كان عليها أن تراعي التعقيد المتأصل في قياس فعالية الإجراءات الرامية إلى حماية التنوع البيولوجي.</w:t>
      </w:r>
      <w:r w:rsidR="00B325A6" w:rsidRPr="00B325A6">
        <w:rPr>
          <w:rtl/>
        </w:rPr>
        <w:t xml:space="preserve"> </w:t>
      </w:r>
      <w:r w:rsidR="00B325A6" w:rsidRPr="00B325A6">
        <w:rPr>
          <w:rFonts w:cs="Simplified Arabic"/>
          <w:sz w:val="22"/>
          <w:rtl/>
          <w:lang w:val="en-US"/>
        </w:rPr>
        <w:t>وقد أدى اعتماد الإطار إلى تبسيط هذا التعقيد المتأصل من خلال تقديم 23 هدفا قابلا للقياس ترتكز على العلم والدروس المستفادة من السعي إلى تحقيق أهداف أيشي للتنوع البيولوجي.</w:t>
      </w:r>
      <w:r w:rsidR="00B325A6" w:rsidRPr="00B325A6">
        <w:rPr>
          <w:rtl/>
        </w:rPr>
        <w:t xml:space="preserve"> </w:t>
      </w:r>
      <w:r w:rsidR="00B325A6" w:rsidRPr="00B325A6">
        <w:rPr>
          <w:rFonts w:cs="Simplified Arabic"/>
          <w:sz w:val="22"/>
          <w:rtl/>
          <w:lang w:val="en-US"/>
        </w:rPr>
        <w:t>وقد حان الوقت الآن لاستعراض التقدم المحرز وتحديد سبل المضي قدما.</w:t>
      </w:r>
      <w:r w:rsidR="00B325A6" w:rsidRPr="00B325A6">
        <w:rPr>
          <w:rtl/>
        </w:rPr>
        <w:t xml:space="preserve"> </w:t>
      </w:r>
      <w:r w:rsidR="00B325A6" w:rsidRPr="00B325A6">
        <w:rPr>
          <w:rFonts w:cs="Simplified Arabic"/>
          <w:sz w:val="22"/>
          <w:rtl/>
          <w:lang w:val="en-US"/>
        </w:rPr>
        <w:t>وتمثل أحد المقاييس الموثوقة لقياس التقدم المحرز في حالة مواءمة الاستراتيجيات وخطط العمل الوطنية للتنوع البيولوجي والأهداف الوطنية مع الإطار.</w:t>
      </w:r>
      <w:r w:rsidR="00B325A6" w:rsidRPr="00B325A6">
        <w:rPr>
          <w:rtl/>
        </w:rPr>
        <w:t xml:space="preserve"> </w:t>
      </w:r>
      <w:r w:rsidR="00B325A6" w:rsidRPr="00B325A6">
        <w:rPr>
          <w:rFonts w:cs="Simplified Arabic"/>
          <w:sz w:val="22"/>
          <w:rtl/>
          <w:lang w:val="en-US"/>
        </w:rPr>
        <w:t>وفي عامي 2023 و2024، عقدت الأمانة سلسلة من الحوارات لتيسير تبادل الخبرات والتعلم من الأقران فيما يتعلق بتنقيح وتحديث الاستراتيجيات وخطط العمل الوطنية للتنوع البيولوجي.</w:t>
      </w:r>
      <w:r w:rsidR="00B325A6" w:rsidRPr="00B325A6">
        <w:rPr>
          <w:rtl/>
        </w:rPr>
        <w:t xml:space="preserve"> </w:t>
      </w:r>
      <w:r w:rsidR="00B325A6" w:rsidRPr="00B325A6">
        <w:rPr>
          <w:rFonts w:cs="Simplified Arabic"/>
          <w:sz w:val="22"/>
          <w:rtl/>
          <w:lang w:val="en-US"/>
        </w:rPr>
        <w:t>وستصب نتائج تلك الحوارات في المناقشات في الاجتماع الحالي، إذ كان أول ما تمخضت عنه تلك الحوارات هو استعراض التقدم المحرز في التنفيذ.</w:t>
      </w:r>
    </w:p>
    <w:p w14:paraId="4728DB47" w14:textId="0904E8EC" w:rsidR="009C0D20" w:rsidRDefault="009C0D20" w:rsidP="0094050A">
      <w:pPr>
        <w:keepNext/>
        <w:keepLines/>
        <w:bidi/>
        <w:spacing w:after="120" w:line="216" w:lineRule="auto"/>
        <w:ind w:left="562" w:hanging="562"/>
        <w:rPr>
          <w:rFonts w:cs="Simplified Arabic"/>
          <w:b/>
          <w:bCs/>
          <w:sz w:val="22"/>
          <w:rtl/>
        </w:rPr>
      </w:pPr>
      <w:r w:rsidRPr="002B2459">
        <w:rPr>
          <w:rFonts w:cs="Simplified Arabic"/>
          <w:b/>
          <w:bCs/>
          <w:sz w:val="22"/>
          <w:rtl/>
        </w:rPr>
        <w:t>(ب)</w:t>
      </w:r>
      <w:r w:rsidR="00A051B2" w:rsidRPr="002B2459">
        <w:rPr>
          <w:rFonts w:cs="Simplified Arabic"/>
          <w:b/>
          <w:bCs/>
          <w:sz w:val="22"/>
          <w:rtl/>
        </w:rPr>
        <w:tab/>
      </w:r>
      <w:r w:rsidRPr="002B2459">
        <w:rPr>
          <w:rFonts w:cs="Simplified Arabic"/>
          <w:b/>
          <w:bCs/>
          <w:sz w:val="22"/>
          <w:rtl/>
        </w:rPr>
        <w:t>إقرار جدول الأعمال وتنظيم العمل</w:t>
      </w:r>
    </w:p>
    <w:p w14:paraId="6C1EC82C" w14:textId="3341BB82" w:rsidR="002B2459" w:rsidRPr="002B2459" w:rsidRDefault="002B2459" w:rsidP="002B2459">
      <w:pPr>
        <w:keepNext/>
        <w:keepLines/>
        <w:bidi/>
        <w:spacing w:after="120" w:line="216" w:lineRule="auto"/>
        <w:ind w:left="1134" w:hanging="567"/>
        <w:rPr>
          <w:rFonts w:cs="Simplified Arabic"/>
          <w:i/>
          <w:iCs/>
          <w:sz w:val="22"/>
        </w:rPr>
      </w:pPr>
      <w:r>
        <w:rPr>
          <w:rFonts w:cs="Simplified Arabic" w:hint="cs"/>
          <w:i/>
          <w:iCs/>
          <w:sz w:val="22"/>
          <w:rtl/>
        </w:rPr>
        <w:t>انتخاب مقرِّر الاجتماع</w:t>
      </w:r>
    </w:p>
    <w:p w14:paraId="50CA3DD6" w14:textId="35768ECF" w:rsidR="00A051B2" w:rsidRDefault="00B325A6"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B325A6">
        <w:rPr>
          <w:rFonts w:cs="Simplified Arabic"/>
          <w:sz w:val="22"/>
          <w:rtl/>
          <w:lang w:val="en-US"/>
        </w:rPr>
        <w:t>اتفقت الهيئة الفرعية في جلستها العامة الأولى، المعقودة في 16 أكتوبر/تشرين الأول، على أن يعمل السيد مصطفى فودة (مصر) مقررا للاجتماع.</w:t>
      </w:r>
    </w:p>
    <w:p w14:paraId="0C1FDCF9" w14:textId="544F02D6" w:rsidR="002B2459" w:rsidRDefault="00B325A6" w:rsidP="002B2459">
      <w:pPr>
        <w:pStyle w:val="ListParagraph"/>
        <w:numPr>
          <w:ilvl w:val="0"/>
          <w:numId w:val="4"/>
        </w:numPr>
        <w:bidi/>
        <w:spacing w:after="120" w:line="216" w:lineRule="auto"/>
        <w:ind w:left="562" w:firstLine="0"/>
        <w:contextualSpacing w:val="0"/>
        <w:jc w:val="both"/>
        <w:rPr>
          <w:rFonts w:cs="Simplified Arabic"/>
          <w:sz w:val="22"/>
          <w:lang w:val="en-US"/>
        </w:rPr>
      </w:pPr>
      <w:r w:rsidRPr="00B325A6">
        <w:rPr>
          <w:rFonts w:cs="Simplified Arabic"/>
          <w:sz w:val="22"/>
          <w:rtl/>
          <w:lang w:val="en-US"/>
        </w:rPr>
        <w:t>وأدلى المقرر ببيان شكر نيابة عن جميع المشاركين.</w:t>
      </w:r>
    </w:p>
    <w:p w14:paraId="762CA068" w14:textId="33FA28C8" w:rsidR="00B325A6" w:rsidRPr="00B325A6" w:rsidRDefault="00B325A6" w:rsidP="00B325A6">
      <w:pPr>
        <w:keepNext/>
        <w:keepLines/>
        <w:bidi/>
        <w:spacing w:after="120" w:line="216" w:lineRule="auto"/>
        <w:ind w:left="1134" w:hanging="567"/>
        <w:rPr>
          <w:rFonts w:cs="Simplified Arabic"/>
          <w:i/>
          <w:iCs/>
          <w:sz w:val="22"/>
        </w:rPr>
      </w:pPr>
      <w:r>
        <w:rPr>
          <w:rFonts w:cs="Simplified Arabic" w:hint="cs"/>
          <w:i/>
          <w:iCs/>
          <w:sz w:val="22"/>
          <w:rtl/>
        </w:rPr>
        <w:t>إقرار جدول الأعمال</w:t>
      </w:r>
    </w:p>
    <w:p w14:paraId="790EF09F" w14:textId="508EB2A5" w:rsidR="002B2459" w:rsidRDefault="00B325A6" w:rsidP="002B2459">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اعتمدت الهيئة الفرعية في جلستها العامة الأولى جدول الأعمال التالي على أساس جدول الأعمال المؤقت الذي أعدته الأمانة:</w:t>
      </w:r>
      <w:r>
        <w:rPr>
          <w:rStyle w:val="FootnoteReference"/>
          <w:rFonts w:cs="Simplified Arabic"/>
          <w:sz w:val="22"/>
          <w:rtl/>
          <w:lang w:val="en-US"/>
        </w:rPr>
        <w:footnoteReference w:id="1"/>
      </w:r>
    </w:p>
    <w:p w14:paraId="4EB18E60" w14:textId="77777777" w:rsidR="00DC2368" w:rsidRPr="005E34B1" w:rsidRDefault="00DC2368" w:rsidP="00DC2368">
      <w:pPr>
        <w:pStyle w:val="ListParagraph"/>
        <w:numPr>
          <w:ilvl w:val="0"/>
          <w:numId w:val="11"/>
        </w:numPr>
        <w:bidi/>
        <w:spacing w:after="120" w:line="216" w:lineRule="auto"/>
        <w:ind w:left="2160" w:hanging="720"/>
        <w:contextualSpacing w:val="0"/>
        <w:jc w:val="both"/>
        <w:rPr>
          <w:rFonts w:cs="Simplified Arabic"/>
        </w:rPr>
      </w:pPr>
      <w:r w:rsidRPr="005E34B1">
        <w:rPr>
          <w:rFonts w:cs="Simplified Arabic" w:hint="cs"/>
          <w:rtl/>
        </w:rPr>
        <w:t>المسائل</w:t>
      </w:r>
      <w:r w:rsidRPr="005E34B1">
        <w:rPr>
          <w:rFonts w:cs="Simplified Arabic" w:hint="cs"/>
          <w:rtl/>
          <w:lang w:bidi="ar-EG"/>
        </w:rPr>
        <w:t xml:space="preserve"> </w:t>
      </w:r>
      <w:r w:rsidRPr="005E34B1">
        <w:rPr>
          <w:rFonts w:cs="Simplified Arabic" w:hint="cs"/>
          <w:rtl/>
        </w:rPr>
        <w:t>التنظيمية</w:t>
      </w:r>
      <w:r w:rsidRPr="005E34B1">
        <w:rPr>
          <w:rFonts w:cs="Simplified Arabic" w:hint="cs"/>
          <w:rtl/>
          <w:lang w:bidi="ar-EG"/>
        </w:rPr>
        <w:t>:</w:t>
      </w:r>
    </w:p>
    <w:p w14:paraId="0CAFDD22" w14:textId="77777777" w:rsidR="00DC2368" w:rsidRPr="005E34B1" w:rsidRDefault="00DC2368" w:rsidP="00DC2368">
      <w:pPr>
        <w:pStyle w:val="ListParagraph"/>
        <w:numPr>
          <w:ilvl w:val="0"/>
          <w:numId w:val="8"/>
        </w:numPr>
        <w:bidi/>
        <w:spacing w:after="120" w:line="216" w:lineRule="auto"/>
        <w:ind w:left="2880" w:hanging="720"/>
        <w:contextualSpacing w:val="0"/>
        <w:jc w:val="both"/>
        <w:rPr>
          <w:rFonts w:cs="Simplified Arabic"/>
        </w:rPr>
      </w:pPr>
      <w:r w:rsidRPr="005E34B1">
        <w:rPr>
          <w:rFonts w:cs="Simplified Arabic"/>
          <w:rtl/>
        </w:rPr>
        <w:t>افتتاح الاجتماع</w:t>
      </w:r>
      <w:r w:rsidRPr="005E34B1">
        <w:rPr>
          <w:rFonts w:cs="Simplified Arabic" w:hint="cs"/>
          <w:rtl/>
        </w:rPr>
        <w:t>؛</w:t>
      </w:r>
    </w:p>
    <w:p w14:paraId="51C3162D" w14:textId="77777777" w:rsidR="00DC2368" w:rsidRPr="005E34B1" w:rsidRDefault="00DC2368" w:rsidP="00DC2368">
      <w:pPr>
        <w:pStyle w:val="ListParagraph"/>
        <w:numPr>
          <w:ilvl w:val="0"/>
          <w:numId w:val="8"/>
        </w:numPr>
        <w:bidi/>
        <w:spacing w:after="120" w:line="216" w:lineRule="auto"/>
        <w:ind w:left="2880" w:hanging="720"/>
        <w:contextualSpacing w:val="0"/>
        <w:jc w:val="both"/>
        <w:rPr>
          <w:rFonts w:cs="Simplified Arabic"/>
        </w:rPr>
      </w:pPr>
      <w:r w:rsidRPr="005E34B1">
        <w:rPr>
          <w:rFonts w:cs="Simplified Arabic"/>
          <w:rtl/>
          <w:lang w:bidi="ar-EG"/>
        </w:rPr>
        <w:t>إقرار جدول الأعمال وتنظيم العمل</w:t>
      </w:r>
      <w:r w:rsidRPr="005E34B1">
        <w:rPr>
          <w:rFonts w:cs="Simplified Arabic" w:hint="cs"/>
          <w:rtl/>
          <w:lang w:bidi="ar-EG"/>
        </w:rPr>
        <w:t>.</w:t>
      </w:r>
    </w:p>
    <w:p w14:paraId="4436985C" w14:textId="1BD3026D" w:rsidR="00DC2368" w:rsidRPr="005E34B1" w:rsidRDefault="00DC2368" w:rsidP="00DC2368">
      <w:pPr>
        <w:pStyle w:val="ListParagraph"/>
        <w:numPr>
          <w:ilvl w:val="0"/>
          <w:numId w:val="11"/>
        </w:numPr>
        <w:bidi/>
        <w:spacing w:after="120" w:line="216" w:lineRule="auto"/>
        <w:ind w:left="2160" w:hanging="720"/>
        <w:contextualSpacing w:val="0"/>
        <w:jc w:val="both"/>
        <w:rPr>
          <w:rFonts w:cs="Simplified Arabic"/>
        </w:rPr>
      </w:pPr>
      <w:r w:rsidRPr="005E34B1">
        <w:rPr>
          <w:rFonts w:cs="Simplified Arabic"/>
          <w:rtl/>
          <w:lang w:bidi="ar-EG"/>
        </w:rPr>
        <w:t>استعراض</w:t>
      </w:r>
      <w:r w:rsidRPr="005E34B1">
        <w:rPr>
          <w:rFonts w:cs="Simplified Arabic"/>
          <w:rtl/>
        </w:rPr>
        <w:t xml:space="preserve"> تنفي</w:t>
      </w:r>
      <w:r>
        <w:rPr>
          <w:rFonts w:cs="Simplified Arabic" w:hint="cs"/>
          <w:rtl/>
        </w:rPr>
        <w:t>ذ</w:t>
      </w:r>
      <w:r w:rsidRPr="00DC2368">
        <w:rPr>
          <w:rFonts w:cs="Simplified Arabic"/>
          <w:sz w:val="22"/>
          <w:rtl/>
          <w:lang w:val="en-US"/>
        </w:rPr>
        <w:t xml:space="preserve"> </w:t>
      </w:r>
      <w:r w:rsidRPr="007E5FF7">
        <w:rPr>
          <w:rFonts w:cs="Simplified Arabic"/>
          <w:sz w:val="22"/>
          <w:rtl/>
          <w:lang w:val="en-US"/>
        </w:rPr>
        <w:t>إطار كونمينغ-مونتريال العالمي للتنوع البيولوجي</w:t>
      </w:r>
      <w:r>
        <w:rPr>
          <w:rFonts w:cs="Simplified Arabic" w:hint="cs"/>
          <w:sz w:val="22"/>
          <w:rtl/>
          <w:lang w:val="en-US"/>
        </w:rPr>
        <w:t>، بما في ذلك وسائل التنفيذ</w:t>
      </w:r>
      <w:r w:rsidRPr="005E34B1">
        <w:rPr>
          <w:rFonts w:cs="Simplified Arabic"/>
          <w:rtl/>
          <w:lang w:bidi="ar-EG"/>
        </w:rPr>
        <w:t>.</w:t>
      </w:r>
    </w:p>
    <w:p w14:paraId="7D7FDD5B" w14:textId="1DA22660" w:rsidR="00DC2368" w:rsidRDefault="00DC2368" w:rsidP="00DC2368">
      <w:pPr>
        <w:pStyle w:val="ListParagraph"/>
        <w:numPr>
          <w:ilvl w:val="0"/>
          <w:numId w:val="11"/>
        </w:numPr>
        <w:bidi/>
        <w:spacing w:after="120" w:line="216" w:lineRule="auto"/>
        <w:ind w:left="2160" w:hanging="720"/>
        <w:contextualSpacing w:val="0"/>
        <w:jc w:val="both"/>
        <w:rPr>
          <w:rFonts w:cs="Simplified Arabic"/>
          <w:lang w:bidi="ar-EG"/>
        </w:rPr>
      </w:pPr>
      <w:r>
        <w:rPr>
          <w:rFonts w:cs="Simplified Arabic" w:hint="cs"/>
          <w:rtl/>
          <w:lang w:bidi="ar-EG"/>
        </w:rPr>
        <w:t>مسائل أخرى</w:t>
      </w:r>
    </w:p>
    <w:p w14:paraId="70A6ECD1" w14:textId="0AE814FD" w:rsidR="00DC2368" w:rsidRDefault="00DC2368" w:rsidP="00DC2368">
      <w:pPr>
        <w:pStyle w:val="ListParagraph"/>
        <w:numPr>
          <w:ilvl w:val="0"/>
          <w:numId w:val="11"/>
        </w:numPr>
        <w:bidi/>
        <w:spacing w:after="120" w:line="216" w:lineRule="auto"/>
        <w:ind w:left="2160" w:hanging="720"/>
        <w:contextualSpacing w:val="0"/>
        <w:jc w:val="both"/>
        <w:rPr>
          <w:rFonts w:cs="Simplified Arabic"/>
          <w:lang w:bidi="ar-EG"/>
        </w:rPr>
      </w:pPr>
      <w:r>
        <w:rPr>
          <w:rFonts w:cs="Simplified Arabic" w:hint="cs"/>
          <w:rtl/>
          <w:lang w:bidi="ar-EG"/>
        </w:rPr>
        <w:t>اعتماد التقرير</w:t>
      </w:r>
    </w:p>
    <w:p w14:paraId="0479D9AC" w14:textId="4DAB99FA" w:rsidR="00DC2368" w:rsidRPr="005E34B1" w:rsidRDefault="00DC2368" w:rsidP="00DC2368">
      <w:pPr>
        <w:pStyle w:val="ListParagraph"/>
        <w:numPr>
          <w:ilvl w:val="0"/>
          <w:numId w:val="11"/>
        </w:numPr>
        <w:bidi/>
        <w:spacing w:after="120" w:line="216" w:lineRule="auto"/>
        <w:ind w:left="2160" w:hanging="720"/>
        <w:contextualSpacing w:val="0"/>
        <w:jc w:val="both"/>
        <w:rPr>
          <w:rFonts w:cs="Simplified Arabic"/>
          <w:lang w:bidi="ar-EG"/>
        </w:rPr>
      </w:pPr>
      <w:r>
        <w:rPr>
          <w:rFonts w:cs="Simplified Arabic" w:hint="cs"/>
          <w:rtl/>
          <w:lang w:bidi="ar-EG"/>
        </w:rPr>
        <w:t>اختتام الاجتماع</w:t>
      </w:r>
    </w:p>
    <w:p w14:paraId="354DC828" w14:textId="4CE0549D" w:rsidR="002B2459" w:rsidRPr="002B2459" w:rsidRDefault="002B2459" w:rsidP="002B2459">
      <w:pPr>
        <w:keepNext/>
        <w:keepLines/>
        <w:bidi/>
        <w:spacing w:after="120" w:line="216" w:lineRule="auto"/>
        <w:ind w:left="1134" w:hanging="567"/>
        <w:rPr>
          <w:rFonts w:cs="Simplified Arabic"/>
          <w:i/>
          <w:iCs/>
          <w:sz w:val="22"/>
        </w:rPr>
      </w:pPr>
      <w:r w:rsidRPr="002B2459">
        <w:rPr>
          <w:rFonts w:cs="Simplified Arabic" w:hint="cs"/>
          <w:i/>
          <w:iCs/>
          <w:sz w:val="22"/>
          <w:rtl/>
        </w:rPr>
        <w:t>تنظيم العمل</w:t>
      </w:r>
    </w:p>
    <w:p w14:paraId="1A17EB8E" w14:textId="0031BD3D" w:rsidR="002B2459" w:rsidRPr="00A051B2" w:rsidRDefault="00B325A6" w:rsidP="00DC2368">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وافقت الهيئة الفرعية</w:t>
      </w:r>
      <w:r w:rsidR="00E7500B">
        <w:rPr>
          <w:rFonts w:cs="Simplified Arabic" w:hint="cs"/>
          <w:sz w:val="22"/>
          <w:rtl/>
          <w:lang w:val="en-US"/>
        </w:rPr>
        <w:t>،</w:t>
      </w:r>
      <w:r w:rsidR="00E7500B" w:rsidRPr="00E7500B">
        <w:rPr>
          <w:rFonts w:cs="Simplified Arabic" w:hint="cs"/>
          <w:sz w:val="22"/>
          <w:rtl/>
          <w:lang w:val="en-US"/>
        </w:rPr>
        <w:t xml:space="preserve"> </w:t>
      </w:r>
      <w:r w:rsidR="00E7500B">
        <w:rPr>
          <w:rFonts w:cs="Simplified Arabic" w:hint="cs"/>
          <w:sz w:val="22"/>
          <w:rtl/>
          <w:lang w:val="en-US"/>
        </w:rPr>
        <w:t xml:space="preserve">في جلستها العامة الأولى أيضا، </w:t>
      </w:r>
      <w:r>
        <w:rPr>
          <w:rFonts w:cs="Simplified Arabic" w:hint="cs"/>
          <w:sz w:val="22"/>
          <w:rtl/>
          <w:lang w:val="en-US"/>
        </w:rPr>
        <w:t>على تنظيم العمل المقترح.</w:t>
      </w:r>
      <w:r>
        <w:rPr>
          <w:rStyle w:val="FootnoteReference"/>
          <w:rFonts w:cs="Simplified Arabic"/>
          <w:sz w:val="22"/>
          <w:rtl/>
          <w:lang w:val="en-US"/>
        </w:rPr>
        <w:footnoteReference w:id="2"/>
      </w:r>
    </w:p>
    <w:p w14:paraId="7721DD4C" w14:textId="77777777" w:rsidR="00A051B2" w:rsidRPr="00A051B2" w:rsidRDefault="00A051B2" w:rsidP="0094050A">
      <w:pPr>
        <w:keepNext/>
        <w:keepLines/>
        <w:bidi/>
        <w:spacing w:line="216" w:lineRule="auto"/>
        <w:ind w:left="562" w:hanging="562"/>
        <w:rPr>
          <w:rFonts w:cs="Simplified Arabic"/>
          <w:b/>
          <w:bCs/>
          <w:sz w:val="22"/>
        </w:rPr>
      </w:pPr>
      <w:r w:rsidRPr="00A051B2">
        <w:rPr>
          <w:rFonts w:cs="Simplified Arabic"/>
          <w:b/>
          <w:bCs/>
          <w:sz w:val="22"/>
          <w:rtl/>
        </w:rPr>
        <w:lastRenderedPageBreak/>
        <w:t>البند 2</w:t>
      </w:r>
    </w:p>
    <w:p w14:paraId="6933B760" w14:textId="7B831E01" w:rsidR="00A051B2" w:rsidRPr="00A051B2" w:rsidRDefault="005021D8" w:rsidP="0094050A">
      <w:pPr>
        <w:keepNext/>
        <w:keepLines/>
        <w:bidi/>
        <w:spacing w:after="120" w:line="216" w:lineRule="auto"/>
        <w:ind w:left="562" w:hanging="562"/>
        <w:rPr>
          <w:rFonts w:cs="Simplified Arabic"/>
          <w:b/>
          <w:bCs/>
          <w:sz w:val="22"/>
        </w:rPr>
      </w:pPr>
      <w:r w:rsidRPr="005021D8">
        <w:rPr>
          <w:rFonts w:cs="Simplified Arabic"/>
          <w:b/>
          <w:bCs/>
          <w:sz w:val="22"/>
          <w:rtl/>
        </w:rPr>
        <w:t>استعراض تنفيذ إطار كونمينغ-مونتريال العالمي للتنوع البيولوجي، بما في ذلك وسائل التنفيذ</w:t>
      </w:r>
    </w:p>
    <w:p w14:paraId="786F61F7" w14:textId="440A53AC" w:rsidR="005D0B3F" w:rsidRPr="005D0B3F" w:rsidRDefault="005D0B3F" w:rsidP="005D0B3F">
      <w:pPr>
        <w:pStyle w:val="ListParagraph"/>
        <w:numPr>
          <w:ilvl w:val="0"/>
          <w:numId w:val="4"/>
        </w:numPr>
        <w:bidi/>
        <w:spacing w:after="120" w:line="216" w:lineRule="auto"/>
        <w:ind w:left="562" w:firstLine="0"/>
        <w:contextualSpacing w:val="0"/>
        <w:jc w:val="both"/>
        <w:rPr>
          <w:rFonts w:cs="Simplified Arabic"/>
          <w:sz w:val="22"/>
          <w:rtl/>
          <w:lang w:val="en-US"/>
        </w:rPr>
      </w:pPr>
      <w:r w:rsidRPr="005D0B3F">
        <w:rPr>
          <w:rFonts w:cs="Simplified Arabic"/>
          <w:sz w:val="22"/>
          <w:rtl/>
          <w:lang w:val="en-US"/>
        </w:rPr>
        <w:t>بدأت الهيئة الفرعية</w:t>
      </w:r>
      <w:r w:rsidR="00A36C38">
        <w:rPr>
          <w:rFonts w:cs="Simplified Arabic" w:hint="cs"/>
          <w:sz w:val="22"/>
          <w:rtl/>
          <w:lang w:val="en-US"/>
        </w:rPr>
        <w:t xml:space="preserve"> في جلستها العامة الأولى</w:t>
      </w:r>
      <w:r w:rsidRPr="005D0B3F">
        <w:rPr>
          <w:rFonts w:cs="Simplified Arabic"/>
          <w:sz w:val="22"/>
          <w:rtl/>
          <w:lang w:val="en-US"/>
        </w:rPr>
        <w:t xml:space="preserve"> مناقشتها للبند 2 من جدول الأعمال. وكان</w:t>
      </w:r>
      <w:r w:rsidR="00A36C38">
        <w:rPr>
          <w:rFonts w:cs="Simplified Arabic" w:hint="cs"/>
          <w:sz w:val="22"/>
          <w:rtl/>
          <w:lang w:val="en-US"/>
        </w:rPr>
        <w:t xml:space="preserve"> معروض</w:t>
      </w:r>
      <w:r w:rsidR="00FD272E">
        <w:rPr>
          <w:rFonts w:cs="Simplified Arabic" w:hint="cs"/>
          <w:sz w:val="22"/>
          <w:rtl/>
          <w:lang w:val="en-US"/>
        </w:rPr>
        <w:t>ا</w:t>
      </w:r>
      <w:r w:rsidR="00A36C38">
        <w:rPr>
          <w:rFonts w:cs="Simplified Arabic" w:hint="cs"/>
          <w:sz w:val="22"/>
          <w:rtl/>
          <w:lang w:val="en-US"/>
        </w:rPr>
        <w:t xml:space="preserve"> عليها</w:t>
      </w:r>
      <w:r w:rsidRPr="005D0B3F">
        <w:rPr>
          <w:rFonts w:cs="Simplified Arabic"/>
          <w:sz w:val="22"/>
          <w:rtl/>
          <w:lang w:val="en-US"/>
        </w:rPr>
        <w:t xml:space="preserve"> مذكرات </w:t>
      </w:r>
      <w:r w:rsidR="00A36C38">
        <w:rPr>
          <w:rFonts w:cs="Simplified Arabic" w:hint="cs"/>
          <w:sz w:val="22"/>
          <w:rtl/>
          <w:lang w:val="en-US"/>
        </w:rPr>
        <w:t xml:space="preserve">مقدمة </w:t>
      </w:r>
      <w:r w:rsidRPr="005D0B3F">
        <w:rPr>
          <w:rFonts w:cs="Simplified Arabic"/>
          <w:sz w:val="22"/>
          <w:rtl/>
          <w:lang w:val="en-US"/>
        </w:rPr>
        <w:t xml:space="preserve">من الأمانة بشأن: استعراض التنفيذ: التقدم المحرز في </w:t>
      </w:r>
      <w:r w:rsidR="00A36C38">
        <w:rPr>
          <w:rFonts w:cs="Simplified Arabic" w:hint="cs"/>
          <w:sz w:val="22"/>
          <w:rtl/>
          <w:lang w:val="en-US"/>
        </w:rPr>
        <w:t>وضع</w:t>
      </w:r>
      <w:r w:rsidRPr="005D0B3F">
        <w:rPr>
          <w:rFonts w:cs="Simplified Arabic"/>
          <w:sz w:val="22"/>
          <w:rtl/>
          <w:lang w:val="en-US"/>
        </w:rPr>
        <w:t xml:space="preserve"> الأهداف الوطنية وتحديث الاستراتيجيات وخطط العمل الوطنية للتنوع البيولوجي، والتي تضمنت مسودة توصية؛</w:t>
      </w:r>
      <w:r w:rsidR="00A36C38">
        <w:rPr>
          <w:rStyle w:val="FootnoteReference"/>
          <w:rFonts w:cs="Simplified Arabic"/>
          <w:sz w:val="22"/>
          <w:rtl/>
          <w:lang w:val="en-US"/>
        </w:rPr>
        <w:footnoteReference w:id="3"/>
      </w:r>
      <w:r w:rsidRPr="005D0B3F">
        <w:rPr>
          <w:rFonts w:cs="Simplified Arabic"/>
          <w:sz w:val="22"/>
          <w:rtl/>
          <w:lang w:val="en-US"/>
        </w:rPr>
        <w:t xml:space="preserve"> وتحليل</w:t>
      </w:r>
      <w:r w:rsidR="00A36C38">
        <w:rPr>
          <w:rFonts w:cs="Simplified Arabic" w:hint="cs"/>
          <w:sz w:val="22"/>
          <w:rtl/>
          <w:lang w:val="en-US"/>
        </w:rPr>
        <w:t>ا</w:t>
      </w:r>
      <w:r w:rsidRPr="005D0B3F">
        <w:rPr>
          <w:rFonts w:cs="Simplified Arabic"/>
          <w:sz w:val="22"/>
          <w:rtl/>
          <w:lang w:val="en-US"/>
        </w:rPr>
        <w:t xml:space="preserve"> </w:t>
      </w:r>
      <w:r w:rsidR="00A36C38">
        <w:rPr>
          <w:rFonts w:cs="Simplified Arabic" w:hint="cs"/>
          <w:sz w:val="22"/>
          <w:rtl/>
          <w:lang w:val="en-US"/>
        </w:rPr>
        <w:t>ل</w:t>
      </w:r>
      <w:r w:rsidRPr="005D0B3F">
        <w:rPr>
          <w:rFonts w:cs="Simplified Arabic"/>
          <w:sz w:val="22"/>
          <w:rtl/>
          <w:lang w:val="en-US"/>
        </w:rPr>
        <w:t>لاستراتيجيات وخطط العمل الوطنية للتنوع البيولوجي المنقحة والمحدثة بما يتماشى مع الإطار؛</w:t>
      </w:r>
      <w:r w:rsidR="00A36C38">
        <w:rPr>
          <w:rStyle w:val="FootnoteReference"/>
          <w:rFonts w:cs="Simplified Arabic"/>
          <w:sz w:val="22"/>
          <w:rtl/>
          <w:lang w:val="en-US"/>
        </w:rPr>
        <w:footnoteReference w:id="4"/>
      </w:r>
      <w:r w:rsidRPr="005D0B3F">
        <w:rPr>
          <w:rFonts w:cs="Simplified Arabic"/>
          <w:sz w:val="22"/>
          <w:rtl/>
          <w:lang w:val="en-US"/>
        </w:rPr>
        <w:t xml:space="preserve"> وتحليل</w:t>
      </w:r>
      <w:r w:rsidR="00A36C38">
        <w:rPr>
          <w:rFonts w:cs="Simplified Arabic" w:hint="cs"/>
          <w:sz w:val="22"/>
          <w:rtl/>
          <w:lang w:val="en-US"/>
        </w:rPr>
        <w:t>ا</w:t>
      </w:r>
      <w:r w:rsidRPr="005D0B3F">
        <w:rPr>
          <w:rFonts w:cs="Simplified Arabic"/>
          <w:sz w:val="22"/>
          <w:rtl/>
          <w:lang w:val="en-US"/>
        </w:rPr>
        <w:t xml:space="preserve"> </w:t>
      </w:r>
      <w:r w:rsidR="00A36C38">
        <w:rPr>
          <w:rFonts w:cs="Simplified Arabic" w:hint="cs"/>
          <w:sz w:val="22"/>
          <w:rtl/>
          <w:lang w:val="en-US"/>
        </w:rPr>
        <w:t>ل</w:t>
      </w:r>
      <w:r w:rsidRPr="005D0B3F">
        <w:rPr>
          <w:rFonts w:cs="Simplified Arabic"/>
          <w:sz w:val="22"/>
          <w:rtl/>
          <w:lang w:val="en-US"/>
        </w:rPr>
        <w:t xml:space="preserve">لأهداف التي </w:t>
      </w:r>
      <w:r w:rsidR="00A36C38">
        <w:rPr>
          <w:rFonts w:cs="Simplified Arabic" w:hint="cs"/>
          <w:sz w:val="22"/>
          <w:rtl/>
          <w:lang w:val="en-US"/>
        </w:rPr>
        <w:t>وضعتها</w:t>
      </w:r>
      <w:r w:rsidRPr="005D0B3F">
        <w:rPr>
          <w:rFonts w:cs="Simplified Arabic"/>
          <w:sz w:val="22"/>
          <w:rtl/>
          <w:lang w:val="en-US"/>
        </w:rPr>
        <w:t xml:space="preserve"> الأطراف بما يتماشى مع الإطار؛</w:t>
      </w:r>
      <w:r w:rsidR="00A36C38">
        <w:rPr>
          <w:rStyle w:val="FootnoteReference"/>
          <w:rFonts w:cs="Simplified Arabic"/>
          <w:sz w:val="22"/>
          <w:rtl/>
          <w:lang w:val="en-US"/>
        </w:rPr>
        <w:footnoteReference w:id="5"/>
      </w:r>
      <w:r w:rsidRPr="005D0B3F">
        <w:rPr>
          <w:rFonts w:cs="Simplified Arabic"/>
          <w:sz w:val="22"/>
          <w:rtl/>
          <w:lang w:val="en-US"/>
        </w:rPr>
        <w:t xml:space="preserve"> </w:t>
      </w:r>
      <w:r w:rsidR="00A36C38">
        <w:rPr>
          <w:rFonts w:cs="Simplified Arabic" w:hint="cs"/>
          <w:sz w:val="22"/>
          <w:rtl/>
          <w:lang w:val="en-US"/>
        </w:rPr>
        <w:t>وموجزا</w:t>
      </w:r>
      <w:r w:rsidRPr="005D0B3F">
        <w:rPr>
          <w:rFonts w:cs="Simplified Arabic"/>
          <w:sz w:val="22"/>
          <w:rtl/>
          <w:lang w:val="en-US"/>
        </w:rPr>
        <w:t xml:space="preserve"> </w:t>
      </w:r>
      <w:r w:rsidR="00A36C38">
        <w:rPr>
          <w:rFonts w:cs="Simplified Arabic" w:hint="cs"/>
          <w:sz w:val="22"/>
          <w:rtl/>
          <w:lang w:val="en-US"/>
        </w:rPr>
        <w:t>ل</w:t>
      </w:r>
      <w:r w:rsidRPr="005D0B3F">
        <w:rPr>
          <w:rFonts w:cs="Simplified Arabic"/>
          <w:sz w:val="22"/>
          <w:rtl/>
          <w:lang w:val="en-US"/>
        </w:rPr>
        <w:t xml:space="preserve">لنتائج الرئيسية </w:t>
      </w:r>
      <w:r w:rsidR="00A36C38">
        <w:rPr>
          <w:rFonts w:cs="Simplified Arabic" w:hint="cs"/>
          <w:sz w:val="22"/>
          <w:rtl/>
          <w:lang w:val="en-US"/>
        </w:rPr>
        <w:t xml:space="preserve">المستخلصة </w:t>
      </w:r>
      <w:r w:rsidRPr="005D0B3F">
        <w:rPr>
          <w:rFonts w:cs="Simplified Arabic"/>
          <w:sz w:val="22"/>
          <w:rtl/>
          <w:lang w:val="en-US"/>
        </w:rPr>
        <w:t xml:space="preserve">من الحوارات الإقليمية ودون الإقليمية </w:t>
      </w:r>
      <w:r w:rsidR="00A36C38">
        <w:rPr>
          <w:rFonts w:cs="Simplified Arabic" w:hint="cs"/>
          <w:sz w:val="22"/>
          <w:rtl/>
          <w:lang w:val="en-US"/>
        </w:rPr>
        <w:t>بشأن</w:t>
      </w:r>
      <w:r w:rsidRPr="005D0B3F">
        <w:rPr>
          <w:rFonts w:cs="Simplified Arabic"/>
          <w:sz w:val="22"/>
          <w:rtl/>
          <w:lang w:val="en-US"/>
        </w:rPr>
        <w:t xml:space="preserve"> الاستراتيجيات وخطط العمل الوطنية للتنوع البيولوجي؛</w:t>
      </w:r>
      <w:r w:rsidR="00A36C38">
        <w:rPr>
          <w:rStyle w:val="FootnoteReference"/>
          <w:rFonts w:cs="Simplified Arabic"/>
          <w:sz w:val="22"/>
          <w:rtl/>
          <w:lang w:val="en-US"/>
        </w:rPr>
        <w:footnoteReference w:id="6"/>
      </w:r>
      <w:r w:rsidRPr="005D0B3F">
        <w:rPr>
          <w:rFonts w:cs="Simplified Arabic"/>
          <w:sz w:val="22"/>
          <w:rtl/>
          <w:lang w:val="en-US"/>
        </w:rPr>
        <w:t xml:space="preserve"> والمنتدى التجريبي المفتوح العضوية للاستعراض القطري الطوعي للتنفيذ في الاجتماع الخامس للهيئة الفرعية، والذي تضمن </w:t>
      </w:r>
      <w:r w:rsidR="00A36C38">
        <w:rPr>
          <w:rFonts w:cs="Simplified Arabic" w:hint="cs"/>
          <w:sz w:val="22"/>
          <w:rtl/>
          <w:lang w:val="en-US"/>
        </w:rPr>
        <w:t>مشروع</w:t>
      </w:r>
      <w:r w:rsidRPr="005D0B3F">
        <w:rPr>
          <w:rFonts w:cs="Simplified Arabic"/>
          <w:sz w:val="22"/>
          <w:rtl/>
          <w:lang w:val="en-US"/>
        </w:rPr>
        <w:t xml:space="preserve"> توصية.</w:t>
      </w:r>
      <w:r w:rsidR="00A36C38">
        <w:rPr>
          <w:rStyle w:val="FootnoteReference"/>
          <w:rFonts w:cs="Simplified Arabic"/>
          <w:sz w:val="22"/>
          <w:rtl/>
          <w:lang w:val="en-US"/>
        </w:rPr>
        <w:footnoteReference w:id="7"/>
      </w:r>
      <w:r w:rsidRPr="005D0B3F">
        <w:rPr>
          <w:rFonts w:cs="Simplified Arabic"/>
          <w:sz w:val="22"/>
          <w:rtl/>
          <w:lang w:val="en-US"/>
        </w:rPr>
        <w:t xml:space="preserve"> </w:t>
      </w:r>
      <w:r w:rsidR="00707BBC">
        <w:rPr>
          <w:rFonts w:cs="Simplified Arabic" w:hint="cs"/>
          <w:sz w:val="22"/>
          <w:rtl/>
          <w:lang w:val="en-US"/>
        </w:rPr>
        <w:t>و</w:t>
      </w:r>
      <w:r w:rsidRPr="005D0B3F">
        <w:rPr>
          <w:rFonts w:cs="Simplified Arabic"/>
          <w:sz w:val="22"/>
          <w:rtl/>
          <w:lang w:val="en-US"/>
        </w:rPr>
        <w:t xml:space="preserve">بالإضافة إلى ذلك، </w:t>
      </w:r>
      <w:r w:rsidR="00707BBC">
        <w:rPr>
          <w:rFonts w:cs="Simplified Arabic" w:hint="cs"/>
          <w:sz w:val="22"/>
          <w:rtl/>
          <w:lang w:val="en-US"/>
        </w:rPr>
        <w:t>أُتيحت</w:t>
      </w:r>
      <w:r w:rsidRPr="005D0B3F">
        <w:rPr>
          <w:rFonts w:cs="Simplified Arabic"/>
          <w:sz w:val="22"/>
          <w:rtl/>
          <w:lang w:val="en-US"/>
        </w:rPr>
        <w:t xml:space="preserve"> </w:t>
      </w:r>
      <w:r w:rsidR="00707BBC">
        <w:rPr>
          <w:rFonts w:cs="Simplified Arabic" w:hint="cs"/>
          <w:sz w:val="22"/>
          <w:rtl/>
          <w:lang w:val="en-US"/>
        </w:rPr>
        <w:t>كافة</w:t>
      </w:r>
      <w:r w:rsidRPr="005D0B3F">
        <w:rPr>
          <w:rFonts w:cs="Simplified Arabic"/>
          <w:sz w:val="22"/>
          <w:rtl/>
          <w:lang w:val="en-US"/>
        </w:rPr>
        <w:t xml:space="preserve"> النتائج </w:t>
      </w:r>
      <w:r w:rsidR="00707BBC">
        <w:rPr>
          <w:rFonts w:cs="Simplified Arabic" w:hint="cs"/>
          <w:sz w:val="22"/>
          <w:rtl/>
          <w:lang w:val="en-US"/>
        </w:rPr>
        <w:t xml:space="preserve">المستخلصة </w:t>
      </w:r>
      <w:r w:rsidRPr="005D0B3F">
        <w:rPr>
          <w:rFonts w:cs="Simplified Arabic"/>
          <w:sz w:val="22"/>
          <w:rtl/>
          <w:lang w:val="en-US"/>
        </w:rPr>
        <w:t xml:space="preserve">من الحوارات كوثائق مرجعية على </w:t>
      </w:r>
      <w:r w:rsidR="00707BBC">
        <w:rPr>
          <w:rFonts w:cs="Simplified Arabic" w:hint="cs"/>
          <w:sz w:val="22"/>
          <w:rtl/>
          <w:lang w:val="en-US"/>
        </w:rPr>
        <w:t>ال</w:t>
      </w:r>
      <w:r w:rsidRPr="005D0B3F">
        <w:rPr>
          <w:rFonts w:cs="Simplified Arabic"/>
          <w:sz w:val="22"/>
          <w:rtl/>
          <w:lang w:val="en-US"/>
        </w:rPr>
        <w:t xml:space="preserve">صفحة </w:t>
      </w:r>
      <w:r w:rsidR="00707BBC">
        <w:rPr>
          <w:rFonts w:cs="Simplified Arabic" w:hint="cs"/>
          <w:sz w:val="22"/>
          <w:rtl/>
          <w:lang w:val="en-US"/>
        </w:rPr>
        <w:t>الإلكترونية</w:t>
      </w:r>
      <w:r w:rsidRPr="005D0B3F">
        <w:rPr>
          <w:rFonts w:cs="Simplified Arabic"/>
          <w:sz w:val="22"/>
          <w:rtl/>
          <w:lang w:val="en-US"/>
        </w:rPr>
        <w:t xml:space="preserve"> الخاصة </w:t>
      </w:r>
      <w:r w:rsidR="007B5D3D">
        <w:rPr>
          <w:rFonts w:cs="Simplified Arabic" w:hint="cs"/>
          <w:sz w:val="22"/>
          <w:rtl/>
          <w:lang w:val="en-US"/>
        </w:rPr>
        <w:t>بالاجتماع.</w:t>
      </w:r>
      <w:r w:rsidR="007B5D3D">
        <w:rPr>
          <w:rStyle w:val="FootnoteReference"/>
          <w:rFonts w:cs="Simplified Arabic"/>
          <w:sz w:val="22"/>
          <w:lang w:val="en-US"/>
        </w:rPr>
        <w:footnoteReference w:id="8"/>
      </w:r>
    </w:p>
    <w:p w14:paraId="640E36BE" w14:textId="77777777" w:rsidR="005D0B3F" w:rsidRPr="003B0B4E" w:rsidRDefault="005D0B3F" w:rsidP="003B0B4E">
      <w:pPr>
        <w:keepNext/>
        <w:keepLines/>
        <w:bidi/>
        <w:spacing w:after="120" w:line="216" w:lineRule="auto"/>
        <w:ind w:left="1134" w:hanging="567"/>
        <w:rPr>
          <w:rFonts w:cs="Simplified Arabic"/>
          <w:i/>
          <w:iCs/>
          <w:sz w:val="22"/>
          <w:rtl/>
        </w:rPr>
      </w:pPr>
      <w:r w:rsidRPr="003B0B4E">
        <w:rPr>
          <w:rFonts w:cs="Simplified Arabic"/>
          <w:i/>
          <w:iCs/>
          <w:sz w:val="22"/>
          <w:rtl/>
        </w:rPr>
        <w:t>البيانات العامة</w:t>
      </w:r>
    </w:p>
    <w:p w14:paraId="1056F42A" w14:textId="1C5080A5" w:rsidR="005D0B3F" w:rsidRPr="005D0B3F" w:rsidRDefault="005D0B3F" w:rsidP="005D0B3F">
      <w:pPr>
        <w:pStyle w:val="ListParagraph"/>
        <w:numPr>
          <w:ilvl w:val="0"/>
          <w:numId w:val="4"/>
        </w:numPr>
        <w:bidi/>
        <w:spacing w:after="120" w:line="216" w:lineRule="auto"/>
        <w:ind w:left="562" w:firstLine="0"/>
        <w:contextualSpacing w:val="0"/>
        <w:jc w:val="both"/>
        <w:rPr>
          <w:rFonts w:cs="Simplified Arabic"/>
          <w:sz w:val="22"/>
          <w:rtl/>
          <w:lang w:val="en-US"/>
        </w:rPr>
      </w:pPr>
      <w:r w:rsidRPr="005D0B3F">
        <w:rPr>
          <w:rFonts w:cs="Simplified Arabic"/>
          <w:sz w:val="22"/>
          <w:rtl/>
          <w:lang w:val="en-US"/>
        </w:rPr>
        <w:t xml:space="preserve">أدلى ببيانات ممثلو الأطراف التالية: الأرجنتين، </w:t>
      </w:r>
      <w:r w:rsidR="00707BBC">
        <w:rPr>
          <w:rFonts w:cs="Simplified Arabic" w:hint="cs"/>
          <w:sz w:val="22"/>
          <w:rtl/>
          <w:lang w:val="en-US"/>
        </w:rPr>
        <w:t>و</w:t>
      </w:r>
      <w:r w:rsidRPr="005D0B3F">
        <w:rPr>
          <w:rFonts w:cs="Simplified Arabic"/>
          <w:sz w:val="22"/>
          <w:rtl/>
          <w:lang w:val="en-US"/>
        </w:rPr>
        <w:t xml:space="preserve">أرمينيا، </w:t>
      </w:r>
      <w:r w:rsidR="00707BBC">
        <w:rPr>
          <w:rFonts w:cs="Simplified Arabic" w:hint="cs"/>
          <w:sz w:val="22"/>
          <w:rtl/>
          <w:lang w:val="en-US"/>
        </w:rPr>
        <w:t>و</w:t>
      </w:r>
      <w:r w:rsidRPr="005D0B3F">
        <w:rPr>
          <w:rFonts w:cs="Simplified Arabic"/>
          <w:sz w:val="22"/>
          <w:rtl/>
          <w:lang w:val="en-US"/>
        </w:rPr>
        <w:t xml:space="preserve">أذربيجان، </w:t>
      </w:r>
      <w:r w:rsidR="00707BBC">
        <w:rPr>
          <w:rFonts w:cs="Simplified Arabic" w:hint="cs"/>
          <w:sz w:val="22"/>
          <w:rtl/>
          <w:lang w:val="en-US"/>
        </w:rPr>
        <w:t>و</w:t>
      </w:r>
      <w:r w:rsidRPr="005D0B3F">
        <w:rPr>
          <w:rFonts w:cs="Simplified Arabic"/>
          <w:sz w:val="22"/>
          <w:rtl/>
          <w:lang w:val="en-US"/>
        </w:rPr>
        <w:t xml:space="preserve">البوسنة والهرسك، </w:t>
      </w:r>
      <w:r w:rsidR="00707BBC">
        <w:rPr>
          <w:rFonts w:cs="Simplified Arabic" w:hint="cs"/>
          <w:sz w:val="22"/>
          <w:rtl/>
          <w:lang w:val="en-US"/>
        </w:rPr>
        <w:t>و</w:t>
      </w:r>
      <w:r w:rsidRPr="005D0B3F">
        <w:rPr>
          <w:rFonts w:cs="Simplified Arabic"/>
          <w:sz w:val="22"/>
          <w:rtl/>
          <w:lang w:val="en-US"/>
        </w:rPr>
        <w:t xml:space="preserve">البرازيل، </w:t>
      </w:r>
      <w:r w:rsidR="00707BBC">
        <w:rPr>
          <w:rFonts w:cs="Simplified Arabic" w:hint="cs"/>
          <w:sz w:val="22"/>
          <w:rtl/>
          <w:lang w:val="en-US"/>
        </w:rPr>
        <w:t>و</w:t>
      </w:r>
      <w:r w:rsidRPr="005D0B3F">
        <w:rPr>
          <w:rFonts w:cs="Simplified Arabic"/>
          <w:sz w:val="22"/>
          <w:rtl/>
          <w:lang w:val="en-US"/>
        </w:rPr>
        <w:t xml:space="preserve">كندا، </w:t>
      </w:r>
      <w:r w:rsidR="00707BBC">
        <w:rPr>
          <w:rFonts w:cs="Simplified Arabic" w:hint="cs"/>
          <w:sz w:val="22"/>
          <w:rtl/>
          <w:lang w:val="en-US"/>
        </w:rPr>
        <w:t>و</w:t>
      </w:r>
      <w:r w:rsidRPr="005D0B3F">
        <w:rPr>
          <w:rFonts w:cs="Simplified Arabic"/>
          <w:sz w:val="22"/>
          <w:rtl/>
          <w:lang w:val="en-US"/>
        </w:rPr>
        <w:t xml:space="preserve">كولومبيا، </w:t>
      </w:r>
      <w:r w:rsidR="00707BBC">
        <w:rPr>
          <w:rFonts w:cs="Simplified Arabic" w:hint="cs"/>
          <w:sz w:val="22"/>
          <w:rtl/>
          <w:lang w:val="en-US"/>
        </w:rPr>
        <w:t>و</w:t>
      </w:r>
      <w:r w:rsidRPr="005D0B3F">
        <w:rPr>
          <w:rFonts w:cs="Simplified Arabic"/>
          <w:sz w:val="22"/>
          <w:rtl/>
          <w:lang w:val="en-US"/>
        </w:rPr>
        <w:t xml:space="preserve">كوستاريكا، </w:t>
      </w:r>
      <w:r w:rsidR="00707BBC">
        <w:rPr>
          <w:rFonts w:cs="Simplified Arabic" w:hint="cs"/>
          <w:sz w:val="22"/>
          <w:rtl/>
          <w:lang w:val="en-US"/>
        </w:rPr>
        <w:t>و</w:t>
      </w:r>
      <w:r w:rsidRPr="005D0B3F">
        <w:rPr>
          <w:rFonts w:cs="Simplified Arabic"/>
          <w:sz w:val="22"/>
          <w:rtl/>
          <w:lang w:val="en-US"/>
        </w:rPr>
        <w:t xml:space="preserve">كوت ديفوار، </w:t>
      </w:r>
      <w:r w:rsidR="00707BBC">
        <w:rPr>
          <w:rFonts w:cs="Simplified Arabic" w:hint="cs"/>
          <w:sz w:val="22"/>
          <w:rtl/>
          <w:lang w:val="en-US"/>
        </w:rPr>
        <w:t>و</w:t>
      </w:r>
      <w:r w:rsidRPr="005D0B3F">
        <w:rPr>
          <w:rFonts w:cs="Simplified Arabic"/>
          <w:sz w:val="22"/>
          <w:rtl/>
          <w:lang w:val="en-US"/>
        </w:rPr>
        <w:t xml:space="preserve">كوبا، </w:t>
      </w:r>
      <w:r w:rsidR="00707BBC">
        <w:rPr>
          <w:rFonts w:cs="Simplified Arabic" w:hint="cs"/>
          <w:sz w:val="22"/>
          <w:rtl/>
          <w:lang w:val="en-US"/>
        </w:rPr>
        <w:t>و</w:t>
      </w:r>
      <w:r w:rsidRPr="005D0B3F">
        <w:rPr>
          <w:rFonts w:cs="Simplified Arabic"/>
          <w:sz w:val="22"/>
          <w:rtl/>
          <w:lang w:val="en-US"/>
        </w:rPr>
        <w:t xml:space="preserve">جمهورية الكونغو الديمقراطية، </w:t>
      </w:r>
      <w:r w:rsidR="00707BBC">
        <w:rPr>
          <w:rFonts w:cs="Simplified Arabic" w:hint="cs"/>
          <w:sz w:val="22"/>
          <w:rtl/>
          <w:lang w:val="en-US"/>
        </w:rPr>
        <w:t>و</w:t>
      </w:r>
      <w:r w:rsidRPr="005D0B3F">
        <w:rPr>
          <w:rFonts w:cs="Simplified Arabic"/>
          <w:sz w:val="22"/>
          <w:rtl/>
          <w:lang w:val="en-US"/>
        </w:rPr>
        <w:t xml:space="preserve">جيبوتي، </w:t>
      </w:r>
      <w:r w:rsidR="00707BBC">
        <w:rPr>
          <w:rFonts w:cs="Simplified Arabic" w:hint="cs"/>
          <w:sz w:val="22"/>
          <w:rtl/>
          <w:lang w:val="en-US"/>
        </w:rPr>
        <w:t>و</w:t>
      </w:r>
      <w:r w:rsidRPr="005D0B3F">
        <w:rPr>
          <w:rFonts w:cs="Simplified Arabic"/>
          <w:sz w:val="22"/>
          <w:rtl/>
          <w:lang w:val="en-US"/>
        </w:rPr>
        <w:t xml:space="preserve">إثيوبيا، </w:t>
      </w:r>
      <w:r w:rsidR="00707BBC">
        <w:rPr>
          <w:rFonts w:cs="Simplified Arabic" w:hint="cs"/>
          <w:sz w:val="22"/>
          <w:rtl/>
          <w:lang w:val="en-US"/>
        </w:rPr>
        <w:t>و</w:t>
      </w:r>
      <w:r w:rsidRPr="005D0B3F">
        <w:rPr>
          <w:rFonts w:cs="Simplified Arabic"/>
          <w:sz w:val="22"/>
          <w:rtl/>
          <w:lang w:val="en-US"/>
        </w:rPr>
        <w:t xml:space="preserve">الاتحاد الأوروبي </w:t>
      </w:r>
      <w:r w:rsidR="00707BBC">
        <w:rPr>
          <w:rFonts w:cs="Simplified Arabic" w:hint="cs"/>
          <w:sz w:val="22"/>
          <w:rtl/>
          <w:lang w:val="en-US"/>
        </w:rPr>
        <w:t>والدول</w:t>
      </w:r>
      <w:r w:rsidRPr="005D0B3F">
        <w:rPr>
          <w:rFonts w:cs="Simplified Arabic"/>
          <w:sz w:val="22"/>
          <w:rtl/>
          <w:lang w:val="en-US"/>
        </w:rPr>
        <w:t xml:space="preserve"> الأعضاء</w:t>
      </w:r>
      <w:r w:rsidR="00707BBC">
        <w:rPr>
          <w:rFonts w:cs="Simplified Arabic" w:hint="cs"/>
          <w:sz w:val="22"/>
          <w:rtl/>
          <w:lang w:val="en-US"/>
        </w:rPr>
        <w:t xml:space="preserve"> فيه</w:t>
      </w:r>
      <w:r w:rsidRPr="005D0B3F">
        <w:rPr>
          <w:rFonts w:cs="Simplified Arabic"/>
          <w:sz w:val="22"/>
          <w:rtl/>
          <w:lang w:val="en-US"/>
        </w:rPr>
        <w:t xml:space="preserve">، </w:t>
      </w:r>
      <w:r w:rsidR="00707BBC">
        <w:rPr>
          <w:rFonts w:cs="Simplified Arabic" w:hint="cs"/>
          <w:sz w:val="22"/>
          <w:rtl/>
          <w:lang w:val="en-US"/>
        </w:rPr>
        <w:t>و</w:t>
      </w:r>
      <w:r w:rsidRPr="005D0B3F">
        <w:rPr>
          <w:rFonts w:cs="Simplified Arabic"/>
          <w:sz w:val="22"/>
          <w:rtl/>
          <w:lang w:val="en-US"/>
        </w:rPr>
        <w:t xml:space="preserve">غانا، </w:t>
      </w:r>
      <w:r w:rsidR="00707BBC">
        <w:rPr>
          <w:rFonts w:cs="Simplified Arabic" w:hint="cs"/>
          <w:sz w:val="22"/>
          <w:rtl/>
          <w:lang w:val="en-US"/>
        </w:rPr>
        <w:t>و</w:t>
      </w:r>
      <w:r w:rsidRPr="005D0B3F">
        <w:rPr>
          <w:rFonts w:cs="Simplified Arabic"/>
          <w:sz w:val="22"/>
          <w:rtl/>
          <w:lang w:val="en-US"/>
        </w:rPr>
        <w:t xml:space="preserve">غواتيمالا، </w:t>
      </w:r>
      <w:r w:rsidR="00707BBC">
        <w:rPr>
          <w:rFonts w:cs="Simplified Arabic" w:hint="cs"/>
          <w:sz w:val="22"/>
          <w:rtl/>
          <w:lang w:val="en-US"/>
        </w:rPr>
        <w:t>و</w:t>
      </w:r>
      <w:r w:rsidRPr="005D0B3F">
        <w:rPr>
          <w:rFonts w:cs="Simplified Arabic"/>
          <w:sz w:val="22"/>
          <w:rtl/>
          <w:lang w:val="en-US"/>
        </w:rPr>
        <w:t xml:space="preserve">اليابان، </w:t>
      </w:r>
      <w:r w:rsidR="00707BBC">
        <w:rPr>
          <w:rFonts w:cs="Simplified Arabic" w:hint="cs"/>
          <w:sz w:val="22"/>
          <w:rtl/>
          <w:lang w:val="en-US"/>
        </w:rPr>
        <w:t>و</w:t>
      </w:r>
      <w:r w:rsidRPr="005D0B3F">
        <w:rPr>
          <w:rFonts w:cs="Simplified Arabic"/>
          <w:sz w:val="22"/>
          <w:rtl/>
          <w:lang w:val="en-US"/>
        </w:rPr>
        <w:t xml:space="preserve">الأردن، </w:t>
      </w:r>
      <w:r w:rsidR="00707BBC">
        <w:rPr>
          <w:rFonts w:cs="Simplified Arabic" w:hint="cs"/>
          <w:sz w:val="22"/>
          <w:rtl/>
          <w:lang w:val="en-US"/>
        </w:rPr>
        <w:t>و</w:t>
      </w:r>
      <w:r w:rsidRPr="005D0B3F">
        <w:rPr>
          <w:rFonts w:cs="Simplified Arabic"/>
          <w:sz w:val="22"/>
          <w:rtl/>
          <w:lang w:val="en-US"/>
        </w:rPr>
        <w:t xml:space="preserve">قيرغيزستان، </w:t>
      </w:r>
      <w:r w:rsidR="00707BBC">
        <w:rPr>
          <w:rFonts w:cs="Simplified Arabic" w:hint="cs"/>
          <w:sz w:val="22"/>
          <w:rtl/>
          <w:lang w:val="en-US"/>
        </w:rPr>
        <w:t>و</w:t>
      </w:r>
      <w:r w:rsidRPr="005D0B3F">
        <w:rPr>
          <w:rFonts w:cs="Simplified Arabic"/>
          <w:sz w:val="22"/>
          <w:rtl/>
          <w:lang w:val="en-US"/>
        </w:rPr>
        <w:t xml:space="preserve">جمهورية لاو الديمقراطية الشعبية، </w:t>
      </w:r>
      <w:r w:rsidR="00707BBC">
        <w:rPr>
          <w:rFonts w:cs="Simplified Arabic" w:hint="cs"/>
          <w:sz w:val="22"/>
          <w:rtl/>
          <w:lang w:val="en-US"/>
        </w:rPr>
        <w:t>و</w:t>
      </w:r>
      <w:r w:rsidRPr="005D0B3F">
        <w:rPr>
          <w:rFonts w:cs="Simplified Arabic"/>
          <w:sz w:val="22"/>
          <w:rtl/>
          <w:lang w:val="en-US"/>
        </w:rPr>
        <w:t xml:space="preserve">ماليزيا، </w:t>
      </w:r>
      <w:r w:rsidR="00707BBC">
        <w:rPr>
          <w:rFonts w:cs="Simplified Arabic" w:hint="cs"/>
          <w:sz w:val="22"/>
          <w:rtl/>
          <w:lang w:val="en-US"/>
        </w:rPr>
        <w:t>وملديف</w:t>
      </w:r>
      <w:r w:rsidRPr="005D0B3F">
        <w:rPr>
          <w:rFonts w:cs="Simplified Arabic"/>
          <w:sz w:val="22"/>
          <w:rtl/>
          <w:lang w:val="en-US"/>
        </w:rPr>
        <w:t xml:space="preserve">، </w:t>
      </w:r>
      <w:r w:rsidR="00707BBC">
        <w:rPr>
          <w:rFonts w:cs="Simplified Arabic" w:hint="cs"/>
          <w:sz w:val="22"/>
          <w:rtl/>
          <w:lang w:val="en-US"/>
        </w:rPr>
        <w:t>و</w:t>
      </w:r>
      <w:r w:rsidRPr="005D0B3F">
        <w:rPr>
          <w:rFonts w:cs="Simplified Arabic"/>
          <w:sz w:val="22"/>
          <w:rtl/>
          <w:lang w:val="en-US"/>
        </w:rPr>
        <w:t xml:space="preserve">المكسيك، </w:t>
      </w:r>
      <w:r w:rsidR="00707BBC">
        <w:rPr>
          <w:rFonts w:cs="Simplified Arabic" w:hint="cs"/>
          <w:sz w:val="22"/>
          <w:rtl/>
          <w:lang w:val="en-US"/>
        </w:rPr>
        <w:t>و</w:t>
      </w:r>
      <w:r w:rsidRPr="005D0B3F">
        <w:rPr>
          <w:rFonts w:cs="Simplified Arabic"/>
          <w:sz w:val="22"/>
          <w:rtl/>
          <w:lang w:val="en-US"/>
        </w:rPr>
        <w:t xml:space="preserve">المغرب، </w:t>
      </w:r>
      <w:r w:rsidR="00707BBC">
        <w:rPr>
          <w:rFonts w:cs="Simplified Arabic" w:hint="cs"/>
          <w:sz w:val="22"/>
          <w:rtl/>
          <w:lang w:val="en-US"/>
        </w:rPr>
        <w:t>و</w:t>
      </w:r>
      <w:r w:rsidRPr="005D0B3F">
        <w:rPr>
          <w:rFonts w:cs="Simplified Arabic"/>
          <w:sz w:val="22"/>
          <w:rtl/>
          <w:lang w:val="en-US"/>
        </w:rPr>
        <w:t xml:space="preserve">نيبال، </w:t>
      </w:r>
      <w:r w:rsidR="00707BBC">
        <w:rPr>
          <w:rFonts w:cs="Simplified Arabic" w:hint="cs"/>
          <w:sz w:val="22"/>
          <w:rtl/>
          <w:lang w:val="en-US"/>
        </w:rPr>
        <w:t>و</w:t>
      </w:r>
      <w:r w:rsidRPr="005D0B3F">
        <w:rPr>
          <w:rFonts w:cs="Simplified Arabic"/>
          <w:sz w:val="22"/>
          <w:rtl/>
          <w:lang w:val="en-US"/>
        </w:rPr>
        <w:t xml:space="preserve">نيوزيلندا، </w:t>
      </w:r>
      <w:r w:rsidR="00707BBC">
        <w:rPr>
          <w:rFonts w:cs="Simplified Arabic" w:hint="cs"/>
          <w:sz w:val="22"/>
          <w:rtl/>
          <w:lang w:val="en-US"/>
        </w:rPr>
        <w:t>و</w:t>
      </w:r>
      <w:r w:rsidRPr="005D0B3F">
        <w:rPr>
          <w:rFonts w:cs="Simplified Arabic"/>
          <w:sz w:val="22"/>
          <w:rtl/>
          <w:lang w:val="en-US"/>
        </w:rPr>
        <w:t xml:space="preserve">نيجيريا، </w:t>
      </w:r>
      <w:r w:rsidR="00707BBC">
        <w:rPr>
          <w:rFonts w:cs="Simplified Arabic" w:hint="cs"/>
          <w:sz w:val="22"/>
          <w:rtl/>
          <w:lang w:val="en-US"/>
        </w:rPr>
        <w:t>و</w:t>
      </w:r>
      <w:r w:rsidRPr="005D0B3F">
        <w:rPr>
          <w:rFonts w:cs="Simplified Arabic"/>
          <w:sz w:val="22"/>
          <w:rtl/>
          <w:lang w:val="en-US"/>
        </w:rPr>
        <w:t xml:space="preserve">النرويج، </w:t>
      </w:r>
      <w:r w:rsidR="00707BBC">
        <w:rPr>
          <w:rFonts w:cs="Simplified Arabic" w:hint="cs"/>
          <w:sz w:val="22"/>
          <w:rtl/>
          <w:lang w:val="en-US"/>
        </w:rPr>
        <w:t>و</w:t>
      </w:r>
      <w:r w:rsidRPr="005D0B3F">
        <w:rPr>
          <w:rFonts w:cs="Simplified Arabic"/>
          <w:sz w:val="22"/>
          <w:rtl/>
          <w:lang w:val="en-US"/>
        </w:rPr>
        <w:t xml:space="preserve">الاتحاد الروسي، </w:t>
      </w:r>
      <w:r w:rsidR="00707BBC">
        <w:rPr>
          <w:rFonts w:cs="Simplified Arabic" w:hint="cs"/>
          <w:sz w:val="22"/>
          <w:rtl/>
          <w:lang w:val="en-US"/>
        </w:rPr>
        <w:t>و</w:t>
      </w:r>
      <w:r w:rsidRPr="005D0B3F">
        <w:rPr>
          <w:rFonts w:cs="Simplified Arabic"/>
          <w:sz w:val="22"/>
          <w:rtl/>
          <w:lang w:val="en-US"/>
        </w:rPr>
        <w:t xml:space="preserve">المملكة العربية السعودية، </w:t>
      </w:r>
      <w:r w:rsidR="00707BBC">
        <w:rPr>
          <w:rFonts w:cs="Simplified Arabic" w:hint="cs"/>
          <w:sz w:val="22"/>
          <w:rtl/>
          <w:lang w:val="en-US"/>
        </w:rPr>
        <w:t>و</w:t>
      </w:r>
      <w:r w:rsidRPr="005D0B3F">
        <w:rPr>
          <w:rFonts w:cs="Simplified Arabic"/>
          <w:sz w:val="22"/>
          <w:rtl/>
          <w:lang w:val="en-US"/>
        </w:rPr>
        <w:t xml:space="preserve">السنغال (نيابة عن الدول الأفريقية)، </w:t>
      </w:r>
      <w:r w:rsidR="00707BBC">
        <w:rPr>
          <w:rFonts w:cs="Simplified Arabic" w:hint="cs"/>
          <w:sz w:val="22"/>
          <w:rtl/>
          <w:lang w:val="en-US"/>
        </w:rPr>
        <w:t>و</w:t>
      </w:r>
      <w:r w:rsidRPr="005D0B3F">
        <w:rPr>
          <w:rFonts w:cs="Simplified Arabic"/>
          <w:sz w:val="22"/>
          <w:rtl/>
          <w:lang w:val="en-US"/>
        </w:rPr>
        <w:t xml:space="preserve">سيشيل، </w:t>
      </w:r>
      <w:r w:rsidR="00707BBC">
        <w:rPr>
          <w:rFonts w:cs="Simplified Arabic" w:hint="cs"/>
          <w:sz w:val="22"/>
          <w:rtl/>
          <w:lang w:val="en-US"/>
        </w:rPr>
        <w:t>و</w:t>
      </w:r>
      <w:r w:rsidRPr="005D0B3F">
        <w:rPr>
          <w:rFonts w:cs="Simplified Arabic"/>
          <w:sz w:val="22"/>
          <w:rtl/>
          <w:lang w:val="en-US"/>
        </w:rPr>
        <w:t xml:space="preserve">الصومال، </w:t>
      </w:r>
      <w:r w:rsidR="00707BBC">
        <w:rPr>
          <w:rFonts w:cs="Simplified Arabic" w:hint="cs"/>
          <w:sz w:val="22"/>
          <w:rtl/>
          <w:lang w:val="en-US"/>
        </w:rPr>
        <w:t>و</w:t>
      </w:r>
      <w:r w:rsidRPr="005D0B3F">
        <w:rPr>
          <w:rFonts w:cs="Simplified Arabic"/>
          <w:sz w:val="22"/>
          <w:rtl/>
          <w:lang w:val="en-US"/>
        </w:rPr>
        <w:t xml:space="preserve">جنوب أفريقيا، </w:t>
      </w:r>
      <w:r w:rsidR="00707BBC">
        <w:rPr>
          <w:rFonts w:cs="Simplified Arabic" w:hint="cs"/>
          <w:sz w:val="22"/>
          <w:rtl/>
          <w:lang w:val="en-US"/>
        </w:rPr>
        <w:t>و</w:t>
      </w:r>
      <w:r w:rsidRPr="005D0B3F">
        <w:rPr>
          <w:rFonts w:cs="Simplified Arabic"/>
          <w:sz w:val="22"/>
          <w:rtl/>
          <w:lang w:val="en-US"/>
        </w:rPr>
        <w:t xml:space="preserve">سويسرا، </w:t>
      </w:r>
      <w:r w:rsidR="00707BBC">
        <w:rPr>
          <w:rFonts w:cs="Simplified Arabic" w:hint="cs"/>
          <w:sz w:val="22"/>
          <w:rtl/>
          <w:lang w:val="en-US"/>
        </w:rPr>
        <w:t>و</w:t>
      </w:r>
      <w:r w:rsidRPr="005D0B3F">
        <w:rPr>
          <w:rFonts w:cs="Simplified Arabic"/>
          <w:sz w:val="22"/>
          <w:rtl/>
          <w:lang w:val="en-US"/>
        </w:rPr>
        <w:t xml:space="preserve">توغو، </w:t>
      </w:r>
      <w:r w:rsidR="00707BBC">
        <w:rPr>
          <w:rFonts w:cs="Simplified Arabic" w:hint="cs"/>
          <w:sz w:val="22"/>
          <w:rtl/>
          <w:lang w:val="en-US"/>
        </w:rPr>
        <w:t>و</w:t>
      </w:r>
      <w:r w:rsidRPr="005D0B3F">
        <w:rPr>
          <w:rFonts w:cs="Simplified Arabic"/>
          <w:sz w:val="22"/>
          <w:rtl/>
          <w:lang w:val="en-US"/>
        </w:rPr>
        <w:t xml:space="preserve">أوغندا، </w:t>
      </w:r>
      <w:r w:rsidR="00707BBC">
        <w:rPr>
          <w:rFonts w:cs="Simplified Arabic" w:hint="cs"/>
          <w:sz w:val="22"/>
          <w:rtl/>
          <w:lang w:val="en-US"/>
        </w:rPr>
        <w:t>و</w:t>
      </w:r>
      <w:r w:rsidRPr="005D0B3F">
        <w:rPr>
          <w:rFonts w:cs="Simplified Arabic"/>
          <w:sz w:val="22"/>
          <w:rtl/>
          <w:lang w:val="en-US"/>
        </w:rPr>
        <w:t xml:space="preserve">المملكة المتحدة لبريطانيا العظمى وأيرلندا الشمالية، </w:t>
      </w:r>
      <w:r w:rsidR="00707BBC">
        <w:rPr>
          <w:rFonts w:cs="Simplified Arabic" w:hint="cs"/>
          <w:sz w:val="22"/>
          <w:rtl/>
          <w:lang w:val="en-US"/>
        </w:rPr>
        <w:t>و</w:t>
      </w:r>
      <w:r w:rsidRPr="005D0B3F">
        <w:rPr>
          <w:rFonts w:cs="Simplified Arabic"/>
          <w:sz w:val="22"/>
          <w:rtl/>
          <w:lang w:val="en-US"/>
        </w:rPr>
        <w:t xml:space="preserve">جمهورية تنزانيا المتحدة، </w:t>
      </w:r>
      <w:r w:rsidR="00707BBC">
        <w:rPr>
          <w:rFonts w:cs="Simplified Arabic" w:hint="cs"/>
          <w:sz w:val="22"/>
          <w:rtl/>
          <w:lang w:val="en-US"/>
        </w:rPr>
        <w:t>و</w:t>
      </w:r>
      <w:r w:rsidRPr="005D0B3F">
        <w:rPr>
          <w:rFonts w:cs="Simplified Arabic"/>
          <w:sz w:val="22"/>
          <w:rtl/>
          <w:lang w:val="en-US"/>
        </w:rPr>
        <w:t>أوروغواي وزمبابوي</w:t>
      </w:r>
      <w:r w:rsidRPr="005D0B3F">
        <w:rPr>
          <w:rFonts w:cs="Simplified Arabic"/>
          <w:sz w:val="22"/>
          <w:lang w:val="en-US"/>
        </w:rPr>
        <w:t>.</w:t>
      </w:r>
    </w:p>
    <w:p w14:paraId="72E19A44" w14:textId="58939DD0" w:rsidR="005D0B3F" w:rsidRPr="005D0B3F" w:rsidRDefault="003B0B4E" w:rsidP="005D0B3F">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707BBC">
        <w:rPr>
          <w:rFonts w:cs="Simplified Arabic" w:hint="cs"/>
          <w:sz w:val="22"/>
          <w:rtl/>
          <w:lang w:val="en-US"/>
        </w:rPr>
        <w:t xml:space="preserve">استأنفت الهيئة الفرعية، </w:t>
      </w:r>
      <w:r>
        <w:rPr>
          <w:rFonts w:cs="Simplified Arabic" w:hint="cs"/>
          <w:sz w:val="22"/>
          <w:rtl/>
          <w:lang w:val="en-US"/>
        </w:rPr>
        <w:t>في</w:t>
      </w:r>
      <w:r w:rsidR="005D0B3F" w:rsidRPr="005D0B3F">
        <w:rPr>
          <w:rFonts w:cs="Simplified Arabic"/>
          <w:sz w:val="22"/>
          <w:rtl/>
          <w:lang w:val="en-US"/>
        </w:rPr>
        <w:t xml:space="preserve"> جلستها العامة الثانية المعقودة في 16 </w:t>
      </w:r>
      <w:r w:rsidR="00707BBC">
        <w:rPr>
          <w:rFonts w:cs="Simplified Arabic" w:hint="cs"/>
          <w:sz w:val="22"/>
          <w:rtl/>
          <w:lang w:val="en-US"/>
        </w:rPr>
        <w:t>أكتوبر</w:t>
      </w:r>
      <w:r w:rsidR="005D0B3F" w:rsidRPr="005D0B3F">
        <w:rPr>
          <w:rFonts w:cs="Simplified Arabic"/>
          <w:sz w:val="22"/>
          <w:rtl/>
          <w:lang w:val="en-US"/>
        </w:rPr>
        <w:t>/</w:t>
      </w:r>
      <w:r w:rsidR="00707BBC">
        <w:rPr>
          <w:rFonts w:cs="Simplified Arabic" w:hint="cs"/>
          <w:sz w:val="22"/>
          <w:rtl/>
          <w:lang w:val="en-US"/>
        </w:rPr>
        <w:t>تشرين الأول</w:t>
      </w:r>
      <w:r w:rsidR="005D0B3F" w:rsidRPr="005D0B3F">
        <w:rPr>
          <w:rFonts w:cs="Simplified Arabic"/>
          <w:sz w:val="22"/>
          <w:rtl/>
          <w:lang w:val="en-US"/>
        </w:rPr>
        <w:t>، النظر في البند 2 من جدول الأعمال</w:t>
      </w:r>
      <w:r w:rsidR="005D0B3F" w:rsidRPr="005D0B3F">
        <w:rPr>
          <w:rFonts w:cs="Simplified Arabic"/>
          <w:sz w:val="22"/>
          <w:lang w:val="en-US"/>
        </w:rPr>
        <w:t>.</w:t>
      </w:r>
    </w:p>
    <w:p w14:paraId="53E80695" w14:textId="671C334A" w:rsidR="005D0B3F" w:rsidRPr="005D0B3F" w:rsidRDefault="003B0B4E" w:rsidP="005D0B3F">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وأدلى</w:t>
      </w:r>
      <w:r w:rsidR="005D0B3F" w:rsidRPr="005D0B3F">
        <w:rPr>
          <w:rFonts w:cs="Simplified Arabic"/>
          <w:sz w:val="22"/>
          <w:rtl/>
          <w:lang w:val="en-US"/>
        </w:rPr>
        <w:t xml:space="preserve"> ببيانات ممثلو الأطراف التالية: الجزائر، وبنغلاديش، وبنن، وبوركينا فاسو، وبوروندي، والكاميرون، وشيلي، والصين، و</w:t>
      </w:r>
      <w:r w:rsidR="00707BBC">
        <w:rPr>
          <w:rFonts w:cs="Simplified Arabic" w:hint="cs"/>
          <w:sz w:val="22"/>
          <w:rtl/>
          <w:lang w:val="en-US"/>
        </w:rPr>
        <w:t>ال</w:t>
      </w:r>
      <w:r w:rsidR="005D0B3F" w:rsidRPr="005D0B3F">
        <w:rPr>
          <w:rFonts w:cs="Simplified Arabic"/>
          <w:sz w:val="22"/>
          <w:rtl/>
          <w:lang w:val="en-US"/>
        </w:rPr>
        <w:t>جمهورية الدومينيك</w:t>
      </w:r>
      <w:r w:rsidR="00707BBC">
        <w:rPr>
          <w:rFonts w:cs="Simplified Arabic" w:hint="cs"/>
          <w:sz w:val="22"/>
          <w:rtl/>
          <w:lang w:val="en-US"/>
        </w:rPr>
        <w:t>ية</w:t>
      </w:r>
      <w:r w:rsidR="005D0B3F" w:rsidRPr="005D0B3F">
        <w:rPr>
          <w:rFonts w:cs="Simplified Arabic"/>
          <w:sz w:val="22"/>
          <w:rtl/>
          <w:lang w:val="en-US"/>
        </w:rPr>
        <w:t>، وغينيا، وهايتي، والهند، وإندونيسيا، وجامايكا، وكينيا، وليسوتو، وليبريا، وليبيا، وملاوي، وبيرو، وجمهورية مولدوفا، وسيراليون، وسري</w:t>
      </w:r>
      <w:r w:rsidR="00707BBC">
        <w:rPr>
          <w:rFonts w:cs="Simplified Arabic" w:hint="cs"/>
          <w:sz w:val="22"/>
          <w:rtl/>
          <w:lang w:val="en-US"/>
        </w:rPr>
        <w:t xml:space="preserve"> </w:t>
      </w:r>
      <w:r w:rsidR="005D0B3F" w:rsidRPr="005D0B3F">
        <w:rPr>
          <w:rFonts w:cs="Simplified Arabic"/>
          <w:sz w:val="22"/>
          <w:rtl/>
          <w:lang w:val="en-US"/>
        </w:rPr>
        <w:t>لانكا، والسودان، وسورينام، وفانواتو (نيابة عن جزر المحيط الهادئ الممثلة في الاجتماع) و</w:t>
      </w:r>
      <w:r w:rsidR="00707BBC">
        <w:rPr>
          <w:rFonts w:cs="Simplified Arabic" w:hint="cs"/>
          <w:sz w:val="22"/>
          <w:rtl/>
          <w:lang w:val="en-US"/>
        </w:rPr>
        <w:t xml:space="preserve">جمهورية </w:t>
      </w:r>
      <w:r w:rsidR="005D0B3F" w:rsidRPr="005D0B3F">
        <w:rPr>
          <w:rFonts w:cs="Simplified Arabic"/>
          <w:sz w:val="22"/>
          <w:rtl/>
          <w:lang w:val="en-US"/>
        </w:rPr>
        <w:t>فنزويلا البوليفاري</w:t>
      </w:r>
      <w:r w:rsidR="00707BBC">
        <w:rPr>
          <w:rFonts w:cs="Simplified Arabic" w:hint="cs"/>
          <w:sz w:val="22"/>
          <w:rtl/>
          <w:lang w:val="en-US"/>
        </w:rPr>
        <w:t>ة.</w:t>
      </w:r>
    </w:p>
    <w:p w14:paraId="075160EB" w14:textId="04FF756D" w:rsidR="005D0B3F" w:rsidRPr="005D0B3F" w:rsidRDefault="003B0B4E" w:rsidP="005D0B3F">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وأدلى</w:t>
      </w:r>
      <w:r w:rsidR="005D0B3F" w:rsidRPr="005D0B3F">
        <w:rPr>
          <w:rFonts w:cs="Simplified Arabic"/>
          <w:sz w:val="22"/>
          <w:rtl/>
          <w:lang w:val="en-US"/>
        </w:rPr>
        <w:t xml:space="preserve"> ببيانات أيضا ممثلو منظمة الأغذية والزراعة للأمم المتحدة، ومفوضية الأمم المتحدة السامية لحقوق الإنسان، وأمانة المعاهدة الدولية بشأن الموارد الوراثية النباتية للأغذية والزراعة، وأمانة برنامج البيئة الإقليمي</w:t>
      </w:r>
      <w:r w:rsidR="007C067A">
        <w:rPr>
          <w:rFonts w:cs="Simplified Arabic" w:hint="cs"/>
          <w:sz w:val="22"/>
          <w:rtl/>
          <w:lang w:val="en-US"/>
        </w:rPr>
        <w:t xml:space="preserve"> لمنطقة</w:t>
      </w:r>
      <w:r w:rsidR="005D0B3F" w:rsidRPr="005D0B3F">
        <w:rPr>
          <w:rFonts w:cs="Simplified Arabic"/>
          <w:sz w:val="22"/>
          <w:rtl/>
          <w:lang w:val="en-US"/>
        </w:rPr>
        <w:t xml:space="preserve"> </w:t>
      </w:r>
      <w:r w:rsidR="007C067A">
        <w:rPr>
          <w:rFonts w:cs="Simplified Arabic" w:hint="cs"/>
          <w:sz w:val="22"/>
          <w:rtl/>
          <w:lang w:val="en-US"/>
        </w:rPr>
        <w:t>ال</w:t>
      </w:r>
      <w:r w:rsidR="005D0B3F" w:rsidRPr="005D0B3F">
        <w:rPr>
          <w:rFonts w:cs="Simplified Arabic"/>
          <w:sz w:val="22"/>
          <w:rtl/>
          <w:lang w:val="en-US"/>
        </w:rPr>
        <w:t>محيط الهادئ، وبرنامج الأمم المتحدة الإنمائي، وهيئة الأمم المتحدة للمساواة بين الجنسين وتمكين المرأة (هيئة الأمم المتحدة للمرأة</w:t>
      </w:r>
      <w:r w:rsidR="007C067A">
        <w:rPr>
          <w:rFonts w:cs="Simplified Arabic" w:hint="cs"/>
          <w:sz w:val="22"/>
          <w:rtl/>
          <w:lang w:val="en-US"/>
        </w:rPr>
        <w:t>).</w:t>
      </w:r>
    </w:p>
    <w:p w14:paraId="57FFC23B" w14:textId="6802DF49" w:rsidR="005D0B3F" w:rsidRPr="005D0B3F" w:rsidRDefault="003B0B4E" w:rsidP="005D0B3F">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وأدلى</w:t>
      </w:r>
      <w:r w:rsidR="005D0B3F" w:rsidRPr="005D0B3F">
        <w:rPr>
          <w:rFonts w:cs="Simplified Arabic"/>
          <w:sz w:val="22"/>
          <w:rtl/>
          <w:lang w:val="en-US"/>
        </w:rPr>
        <w:t xml:space="preserve"> ببيانات أخرى ممثلو </w:t>
      </w:r>
      <w:r w:rsidR="007C067A" w:rsidRPr="007C067A">
        <w:rPr>
          <w:rFonts w:cs="Simplified Arabic"/>
          <w:sz w:val="22"/>
          <w:rtl/>
          <w:lang w:val="en-US"/>
        </w:rPr>
        <w:t>تجمع النساء من أجل اتفاقية التنوع البيولوجي</w:t>
      </w:r>
      <w:r w:rsidR="005D0B3F" w:rsidRPr="005D0B3F">
        <w:rPr>
          <w:rFonts w:cs="Simplified Arabic"/>
          <w:sz w:val="22"/>
          <w:rtl/>
          <w:lang w:val="en-US"/>
        </w:rPr>
        <w:t>، و</w:t>
      </w:r>
      <w:r w:rsidR="007C067A">
        <w:rPr>
          <w:rFonts w:cs="Simplified Arabic" w:hint="cs"/>
          <w:sz w:val="22"/>
          <w:rtl/>
          <w:lang w:val="en-US"/>
        </w:rPr>
        <w:t>ال</w:t>
      </w:r>
      <w:r w:rsidR="005D0B3F" w:rsidRPr="005D0B3F">
        <w:rPr>
          <w:rFonts w:cs="Simplified Arabic"/>
          <w:sz w:val="22"/>
          <w:rtl/>
          <w:lang w:val="en-US"/>
        </w:rPr>
        <w:t>شبكة</w:t>
      </w:r>
      <w:r w:rsidR="007C067A">
        <w:rPr>
          <w:rFonts w:cs="Simplified Arabic" w:hint="cs"/>
          <w:sz w:val="22"/>
          <w:rtl/>
          <w:lang w:val="en-US"/>
        </w:rPr>
        <w:t xml:space="preserve"> العالمية</w:t>
      </w:r>
      <w:r w:rsidR="005D0B3F" w:rsidRPr="005D0B3F">
        <w:rPr>
          <w:rFonts w:cs="Simplified Arabic"/>
          <w:sz w:val="22"/>
          <w:rtl/>
          <w:lang w:val="en-US"/>
        </w:rPr>
        <w:t xml:space="preserve"> </w:t>
      </w:r>
      <w:r w:rsidR="007C067A">
        <w:rPr>
          <w:rFonts w:cs="Simplified Arabic" w:hint="cs"/>
          <w:sz w:val="22"/>
          <w:rtl/>
          <w:lang w:val="en-US"/>
        </w:rPr>
        <w:t>ل</w:t>
      </w:r>
      <w:r w:rsidR="005D0B3F" w:rsidRPr="005D0B3F">
        <w:rPr>
          <w:rFonts w:cs="Simplified Arabic"/>
          <w:sz w:val="22"/>
          <w:rtl/>
          <w:lang w:val="en-US"/>
        </w:rPr>
        <w:t xml:space="preserve">لشباب </w:t>
      </w:r>
      <w:r w:rsidR="007C067A">
        <w:rPr>
          <w:rFonts w:cs="Simplified Arabic" w:hint="cs"/>
          <w:sz w:val="22"/>
          <w:rtl/>
          <w:lang w:val="en-US"/>
        </w:rPr>
        <w:t>من أجل</w:t>
      </w:r>
      <w:r w:rsidR="005D0B3F" w:rsidRPr="005D0B3F">
        <w:rPr>
          <w:rFonts w:cs="Simplified Arabic"/>
          <w:sz w:val="22"/>
          <w:rtl/>
          <w:lang w:val="en-US"/>
        </w:rPr>
        <w:t xml:space="preserve"> </w:t>
      </w:r>
      <w:r w:rsidR="007C067A">
        <w:rPr>
          <w:rFonts w:cs="Simplified Arabic" w:hint="cs"/>
          <w:sz w:val="22"/>
          <w:rtl/>
          <w:lang w:val="en-US"/>
        </w:rPr>
        <w:t>ال</w:t>
      </w:r>
      <w:r w:rsidR="005D0B3F" w:rsidRPr="005D0B3F">
        <w:rPr>
          <w:rFonts w:cs="Simplified Arabic"/>
          <w:sz w:val="22"/>
          <w:rtl/>
          <w:lang w:val="en-US"/>
        </w:rPr>
        <w:t xml:space="preserve">تنوع البيولوجي، </w:t>
      </w:r>
      <w:r w:rsidR="007C067A" w:rsidRPr="007C067A">
        <w:rPr>
          <w:rFonts w:cs="Simplified Arabic" w:hint="cs"/>
          <w:sz w:val="22"/>
          <w:rtl/>
          <w:lang w:val="en-US"/>
        </w:rPr>
        <w:t>و</w:t>
      </w:r>
      <w:r w:rsidR="007C067A" w:rsidRPr="007C067A">
        <w:rPr>
          <w:rFonts w:cs="Simplified Arabic"/>
          <w:sz w:val="22"/>
          <w:rtl/>
          <w:lang w:val="en-US"/>
        </w:rPr>
        <w:t xml:space="preserve">المنتدى الدولي للشعوب الأصلية المعني بالتنوع البيولوجي </w:t>
      </w:r>
      <w:r w:rsidR="005D0B3F" w:rsidRPr="005D0B3F">
        <w:rPr>
          <w:rFonts w:cs="Simplified Arabic"/>
          <w:sz w:val="22"/>
          <w:rtl/>
          <w:lang w:val="en-US"/>
        </w:rPr>
        <w:t xml:space="preserve">وخدمات النظم الإيكولوجية، وشبكة </w:t>
      </w:r>
      <w:r w:rsidR="00222E66">
        <w:rPr>
          <w:rFonts w:cs="Simplified Arabic" w:hint="cs"/>
          <w:sz w:val="22"/>
          <w:rtl/>
          <w:lang w:val="en-US"/>
        </w:rPr>
        <w:t>نساء الشعوب الأصلية</w:t>
      </w:r>
      <w:r w:rsidR="005D0B3F" w:rsidRPr="005D0B3F">
        <w:rPr>
          <w:rFonts w:cs="Simplified Arabic"/>
          <w:sz w:val="22"/>
          <w:rtl/>
          <w:lang w:val="en-US"/>
        </w:rPr>
        <w:t xml:space="preserve"> </w:t>
      </w:r>
      <w:r w:rsidR="00222E66">
        <w:rPr>
          <w:rFonts w:cs="Simplified Arabic" w:hint="cs"/>
          <w:sz w:val="22"/>
          <w:rtl/>
          <w:lang w:val="en-US"/>
        </w:rPr>
        <w:t>المعنية</w:t>
      </w:r>
      <w:r w:rsidR="005D0B3F" w:rsidRPr="005D0B3F">
        <w:rPr>
          <w:rFonts w:cs="Simplified Arabic"/>
          <w:sz w:val="22"/>
          <w:rtl/>
          <w:lang w:val="en-US"/>
        </w:rPr>
        <w:t xml:space="preserve"> </w:t>
      </w:r>
      <w:r w:rsidR="00222E66">
        <w:rPr>
          <w:rFonts w:cs="Simplified Arabic" w:hint="cs"/>
          <w:sz w:val="22"/>
          <w:rtl/>
          <w:lang w:val="en-US"/>
        </w:rPr>
        <w:t>ب</w:t>
      </w:r>
      <w:r w:rsidR="005D0B3F" w:rsidRPr="005D0B3F">
        <w:rPr>
          <w:rFonts w:cs="Simplified Arabic"/>
          <w:sz w:val="22"/>
          <w:rtl/>
          <w:lang w:val="en-US"/>
        </w:rPr>
        <w:t xml:space="preserve">التنوع البيولوجي من </w:t>
      </w:r>
      <w:r w:rsidR="00FD272E">
        <w:rPr>
          <w:rFonts w:cs="Simplified Arabic" w:hint="cs"/>
          <w:sz w:val="22"/>
          <w:rtl/>
          <w:lang w:val="en-US"/>
        </w:rPr>
        <w:t>أمريكا</w:t>
      </w:r>
      <w:r w:rsidR="005D0B3F" w:rsidRPr="005D0B3F">
        <w:rPr>
          <w:rFonts w:cs="Simplified Arabic"/>
          <w:sz w:val="22"/>
          <w:rtl/>
          <w:lang w:val="en-US"/>
        </w:rPr>
        <w:t xml:space="preserve"> اللاتينية </w:t>
      </w:r>
      <w:r w:rsidR="00222E66">
        <w:rPr>
          <w:rFonts w:cs="Simplified Arabic" w:hint="cs"/>
          <w:sz w:val="22"/>
          <w:rtl/>
          <w:lang w:val="en-US"/>
        </w:rPr>
        <w:t>و</w:t>
      </w:r>
      <w:r w:rsidR="005D0B3F" w:rsidRPr="005D0B3F">
        <w:rPr>
          <w:rFonts w:cs="Simplified Arabic"/>
          <w:sz w:val="22"/>
          <w:rtl/>
          <w:lang w:val="en-US"/>
        </w:rPr>
        <w:t>البحر الكاريبي، والاتحاد الدولي لحفظ الطبيعة</w:t>
      </w:r>
      <w:r w:rsidR="005D0B3F" w:rsidRPr="005D0B3F">
        <w:rPr>
          <w:rFonts w:cs="Simplified Arabic"/>
          <w:sz w:val="22"/>
          <w:lang w:val="en-US"/>
        </w:rPr>
        <w:t>.</w:t>
      </w:r>
    </w:p>
    <w:p w14:paraId="09CB2761" w14:textId="481EE7F9" w:rsidR="005D0B3F" w:rsidRPr="005D0B3F" w:rsidRDefault="001B6114" w:rsidP="005D0B3F">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lastRenderedPageBreak/>
        <w:t>وبعد</w:t>
      </w:r>
      <w:r w:rsidR="005D0B3F" w:rsidRPr="005D0B3F">
        <w:rPr>
          <w:rFonts w:cs="Simplified Arabic"/>
          <w:sz w:val="22"/>
          <w:rtl/>
          <w:lang w:val="en-US"/>
        </w:rPr>
        <w:t xml:space="preserve"> تبادل الآراء، </w:t>
      </w:r>
      <w:r w:rsidR="007B5D3D">
        <w:rPr>
          <w:rFonts w:cs="Simplified Arabic" w:hint="cs"/>
          <w:sz w:val="22"/>
          <w:rtl/>
          <w:lang w:val="en-US"/>
        </w:rPr>
        <w:t>ذكر</w:t>
      </w:r>
      <w:r w:rsidR="005D0B3F" w:rsidRPr="005D0B3F">
        <w:rPr>
          <w:rFonts w:cs="Simplified Arabic"/>
          <w:sz w:val="22"/>
          <w:rtl/>
          <w:lang w:val="en-US"/>
        </w:rPr>
        <w:t xml:space="preserve"> الرئيس </w:t>
      </w:r>
      <w:r w:rsidR="007B5D3D">
        <w:rPr>
          <w:rFonts w:cs="Simplified Arabic" w:hint="cs"/>
          <w:sz w:val="22"/>
          <w:rtl/>
          <w:lang w:val="en-US"/>
        </w:rPr>
        <w:t>أنه</w:t>
      </w:r>
      <w:r w:rsidR="005D0B3F" w:rsidRPr="005D0B3F">
        <w:rPr>
          <w:rFonts w:cs="Simplified Arabic"/>
          <w:sz w:val="22"/>
          <w:rtl/>
          <w:lang w:val="en-US"/>
        </w:rPr>
        <w:t xml:space="preserve"> </w:t>
      </w:r>
      <w:r w:rsidR="007B5D3D">
        <w:rPr>
          <w:rFonts w:cs="Simplified Arabic" w:hint="cs"/>
          <w:sz w:val="22"/>
          <w:rtl/>
          <w:lang w:val="en-US"/>
        </w:rPr>
        <w:t>سيقوم بإعداد</w:t>
      </w:r>
      <w:r w:rsidR="005D0B3F" w:rsidRPr="005D0B3F">
        <w:rPr>
          <w:rFonts w:cs="Simplified Arabic"/>
          <w:sz w:val="22"/>
          <w:rtl/>
          <w:lang w:val="en-US"/>
        </w:rPr>
        <w:t xml:space="preserve"> </w:t>
      </w:r>
      <w:r w:rsidR="007B5D3D">
        <w:rPr>
          <w:rFonts w:cs="Simplified Arabic" w:hint="cs"/>
          <w:sz w:val="22"/>
          <w:rtl/>
          <w:lang w:val="en-US"/>
        </w:rPr>
        <w:t>مشروع</w:t>
      </w:r>
      <w:r w:rsidR="005D0B3F" w:rsidRPr="005D0B3F">
        <w:rPr>
          <w:rFonts w:cs="Simplified Arabic"/>
          <w:sz w:val="22"/>
          <w:rtl/>
          <w:lang w:val="en-US"/>
        </w:rPr>
        <w:t xml:space="preserve"> توصية، بالتشاور مع الأمانة، </w:t>
      </w:r>
      <w:r w:rsidR="007B5D3D">
        <w:rPr>
          <w:rFonts w:cs="Simplified Arabic" w:hint="cs"/>
          <w:sz w:val="22"/>
          <w:rtl/>
          <w:lang w:val="en-US"/>
        </w:rPr>
        <w:t>لتنظر فيه</w:t>
      </w:r>
      <w:r w:rsidR="005D0B3F" w:rsidRPr="005D0B3F">
        <w:rPr>
          <w:rFonts w:cs="Simplified Arabic"/>
          <w:sz w:val="22"/>
          <w:rtl/>
          <w:lang w:val="en-US"/>
        </w:rPr>
        <w:t xml:space="preserve"> الهيئة الفرعية، مع مراعاة الآراء التي أعربت عنها الأطراف</w:t>
      </w:r>
      <w:r w:rsidR="005D0B3F" w:rsidRPr="005D0B3F">
        <w:rPr>
          <w:rFonts w:cs="Simplified Arabic"/>
          <w:sz w:val="22"/>
          <w:lang w:val="en-US"/>
        </w:rPr>
        <w:t>.</w:t>
      </w:r>
    </w:p>
    <w:p w14:paraId="51B274D3" w14:textId="6772E032" w:rsidR="005D0B3F" w:rsidRDefault="003B0B4E" w:rsidP="005D0B3F">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وفي</w:t>
      </w:r>
      <w:r w:rsidR="005D0B3F" w:rsidRPr="005D0B3F">
        <w:rPr>
          <w:rFonts w:cs="Simplified Arabic"/>
          <w:sz w:val="22"/>
          <w:rtl/>
          <w:lang w:val="en-US"/>
        </w:rPr>
        <w:t xml:space="preserve"> الجلسة العامة الرابعة، </w:t>
      </w:r>
      <w:r w:rsidR="00FD272E">
        <w:rPr>
          <w:rFonts w:cs="Simplified Arabic" w:hint="cs"/>
          <w:sz w:val="22"/>
          <w:rtl/>
          <w:lang w:val="en-US"/>
        </w:rPr>
        <w:t>المنعقدة</w:t>
      </w:r>
      <w:r w:rsidR="005D0B3F" w:rsidRPr="005D0B3F">
        <w:rPr>
          <w:rFonts w:cs="Simplified Arabic"/>
          <w:sz w:val="22"/>
          <w:rtl/>
          <w:lang w:val="en-US"/>
        </w:rPr>
        <w:t xml:space="preserve"> في 17 </w:t>
      </w:r>
      <w:r w:rsidR="007B5D3D">
        <w:rPr>
          <w:rFonts w:cs="Simplified Arabic" w:hint="cs"/>
          <w:sz w:val="22"/>
          <w:rtl/>
          <w:lang w:val="en-US"/>
        </w:rPr>
        <w:t>أكتوبر</w:t>
      </w:r>
      <w:r w:rsidR="005D0B3F" w:rsidRPr="005D0B3F">
        <w:rPr>
          <w:rFonts w:cs="Simplified Arabic"/>
          <w:sz w:val="22"/>
          <w:rtl/>
          <w:lang w:val="en-US"/>
        </w:rPr>
        <w:t>/</w:t>
      </w:r>
      <w:r w:rsidR="007B5D3D">
        <w:rPr>
          <w:rFonts w:cs="Simplified Arabic" w:hint="cs"/>
          <w:sz w:val="22"/>
          <w:rtl/>
          <w:lang w:val="en-US"/>
        </w:rPr>
        <w:t>تشرين الأول</w:t>
      </w:r>
      <w:r w:rsidR="005D0B3F" w:rsidRPr="005D0B3F">
        <w:rPr>
          <w:rFonts w:cs="Simplified Arabic"/>
          <w:sz w:val="22"/>
          <w:rtl/>
          <w:lang w:val="en-US"/>
        </w:rPr>
        <w:t>، أنشأ الرئيس مجموعة من أصدقاء الرئيس</w:t>
      </w:r>
      <w:r w:rsidR="000A670E">
        <w:rPr>
          <w:rFonts w:cs="Simplified Arabic" w:hint="cs"/>
          <w:sz w:val="22"/>
          <w:rtl/>
          <w:lang w:val="en-US"/>
        </w:rPr>
        <w:t xml:space="preserve">، </w:t>
      </w:r>
      <w:r w:rsidR="000A670E" w:rsidRPr="000A670E">
        <w:rPr>
          <w:rFonts w:cs="Simplified Arabic"/>
          <w:sz w:val="22"/>
          <w:rtl/>
          <w:lang w:val="en-US"/>
        </w:rPr>
        <w:t>بتيسير من أندريا كروز أن</w:t>
      </w:r>
      <w:r w:rsidR="003C75CD">
        <w:rPr>
          <w:rFonts w:cs="Simplified Arabic" w:hint="cs"/>
          <w:sz w:val="22"/>
          <w:rtl/>
          <w:lang w:val="en-US"/>
        </w:rPr>
        <w:t>غ</w:t>
      </w:r>
      <w:r w:rsidR="000A670E" w:rsidRPr="000A670E">
        <w:rPr>
          <w:rFonts w:cs="Simplified Arabic"/>
          <w:sz w:val="22"/>
          <w:rtl/>
          <w:lang w:val="en-US"/>
        </w:rPr>
        <w:t>ون (المكسيك)،</w:t>
      </w:r>
      <w:r w:rsidR="005D0B3F" w:rsidRPr="005D0B3F">
        <w:rPr>
          <w:rFonts w:cs="Simplified Arabic"/>
          <w:sz w:val="22"/>
          <w:rtl/>
          <w:lang w:val="en-US"/>
        </w:rPr>
        <w:t xml:space="preserve"> لمساعدته في تبسيط نص </w:t>
      </w:r>
      <w:r w:rsidR="007B5D3D">
        <w:rPr>
          <w:rFonts w:cs="Simplified Arabic" w:hint="cs"/>
          <w:sz w:val="22"/>
          <w:rtl/>
          <w:lang w:val="en-US"/>
        </w:rPr>
        <w:t>مشروع</w:t>
      </w:r>
      <w:r w:rsidR="005D0B3F" w:rsidRPr="005D0B3F">
        <w:rPr>
          <w:rFonts w:cs="Simplified Arabic"/>
          <w:sz w:val="22"/>
          <w:rtl/>
          <w:lang w:val="en-US"/>
        </w:rPr>
        <w:t xml:space="preserve"> التوصية</w:t>
      </w:r>
      <w:r w:rsidR="005D0B3F" w:rsidRPr="005D0B3F">
        <w:rPr>
          <w:rFonts w:cs="Simplified Arabic"/>
          <w:sz w:val="22"/>
          <w:lang w:val="en-US"/>
        </w:rPr>
        <w:t>.</w:t>
      </w:r>
    </w:p>
    <w:p w14:paraId="262C5A0A" w14:textId="7616A71C" w:rsidR="002E39B0" w:rsidRDefault="00F56266" w:rsidP="002E39B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Pr="002E39B0">
        <w:rPr>
          <w:rFonts w:cs="Simplified Arabic"/>
          <w:sz w:val="22"/>
          <w:rtl/>
          <w:lang w:val="en-US"/>
        </w:rPr>
        <w:t>نظرت الهيئة الفرعية</w:t>
      </w:r>
      <w:r>
        <w:rPr>
          <w:rFonts w:cs="Simplified Arabic" w:hint="cs"/>
          <w:sz w:val="22"/>
          <w:rtl/>
          <w:lang w:val="en-US"/>
        </w:rPr>
        <w:t xml:space="preserve">، </w:t>
      </w:r>
      <w:r w:rsidR="002E39B0" w:rsidRPr="002E39B0">
        <w:rPr>
          <w:rFonts w:cs="Simplified Arabic"/>
          <w:sz w:val="22"/>
          <w:rtl/>
          <w:lang w:val="en-US"/>
        </w:rPr>
        <w:t xml:space="preserve">في جلستها العامة الخامسة، المعقودة في 18 </w:t>
      </w:r>
      <w:r>
        <w:rPr>
          <w:rFonts w:cs="Simplified Arabic" w:hint="cs"/>
          <w:sz w:val="22"/>
          <w:rtl/>
          <w:lang w:val="en-US"/>
        </w:rPr>
        <w:t>أكتوبر/</w:t>
      </w:r>
      <w:r w:rsidR="002E39B0" w:rsidRPr="002E39B0">
        <w:rPr>
          <w:rFonts w:cs="Simplified Arabic"/>
          <w:sz w:val="22"/>
          <w:rtl/>
          <w:lang w:val="en-US"/>
        </w:rPr>
        <w:t xml:space="preserve">تشرين الأول، وعقب تقرير قدمه </w:t>
      </w:r>
      <w:r>
        <w:rPr>
          <w:rFonts w:cs="Simplified Arabic" w:hint="cs"/>
          <w:sz w:val="22"/>
          <w:rtl/>
          <w:lang w:val="en-US"/>
        </w:rPr>
        <w:t>مُيسّر</w:t>
      </w:r>
      <w:r w:rsidR="002E39B0" w:rsidRPr="002E39B0">
        <w:rPr>
          <w:rFonts w:cs="Simplified Arabic"/>
          <w:sz w:val="22"/>
          <w:rtl/>
          <w:lang w:val="en-US"/>
        </w:rPr>
        <w:t xml:space="preserve"> مجموعة أصدقاء الرئيس عن عمل المجموعة، في مشروع توصية قدمه الرئيس بشأن استعراض التنفيذ: التقدم المحرز في </w:t>
      </w:r>
      <w:r w:rsidR="00EA0B21">
        <w:rPr>
          <w:rFonts w:cs="Simplified Arabic" w:hint="cs"/>
          <w:sz w:val="22"/>
          <w:rtl/>
          <w:lang w:val="en-US"/>
        </w:rPr>
        <w:t>وضع</w:t>
      </w:r>
      <w:r w:rsidR="002E39B0" w:rsidRPr="002E39B0">
        <w:rPr>
          <w:rFonts w:cs="Simplified Arabic"/>
          <w:sz w:val="22"/>
          <w:rtl/>
          <w:lang w:val="en-US"/>
        </w:rPr>
        <w:t xml:space="preserve"> الأهداف الوطنية وتحديث </w:t>
      </w:r>
      <w:r w:rsidR="00EA0B21">
        <w:rPr>
          <w:rFonts w:cs="Simplified Arabic" w:hint="cs"/>
          <w:sz w:val="22"/>
          <w:rtl/>
          <w:lang w:val="en-US"/>
        </w:rPr>
        <w:t>ال</w:t>
      </w:r>
      <w:r w:rsidR="002E39B0" w:rsidRPr="002E39B0">
        <w:rPr>
          <w:rFonts w:cs="Simplified Arabic"/>
          <w:sz w:val="22"/>
          <w:rtl/>
          <w:lang w:val="en-US"/>
        </w:rPr>
        <w:t>استراتيجيات وخطط العمل الوطنية للتنوع البيولوجي.</w:t>
      </w:r>
    </w:p>
    <w:p w14:paraId="647F705D" w14:textId="0F37FE02" w:rsidR="001E45E6" w:rsidRDefault="001E45E6" w:rsidP="000E7379">
      <w:pPr>
        <w:pStyle w:val="ListParagraph"/>
        <w:numPr>
          <w:ilvl w:val="0"/>
          <w:numId w:val="4"/>
        </w:numPr>
        <w:bidi/>
        <w:spacing w:after="120" w:line="216" w:lineRule="auto"/>
        <w:ind w:left="562" w:firstLine="0"/>
        <w:contextualSpacing w:val="0"/>
        <w:jc w:val="both"/>
        <w:rPr>
          <w:rFonts w:cs="Simplified Arabic"/>
          <w:sz w:val="22"/>
          <w:lang w:val="en-US"/>
        </w:rPr>
      </w:pPr>
      <w:r w:rsidRPr="001E45E6">
        <w:rPr>
          <w:rFonts w:cs="Simplified Arabic"/>
          <w:sz w:val="22"/>
          <w:rtl/>
          <w:lang w:val="en-US"/>
        </w:rPr>
        <w:t xml:space="preserve">وأدلى ببيانات ممثلو الأطراف التالية: </w:t>
      </w:r>
      <w:r w:rsidR="000E7379">
        <w:rPr>
          <w:rFonts w:cs="Simplified Arabic" w:hint="cs"/>
          <w:sz w:val="22"/>
          <w:rtl/>
          <w:lang w:val="en-US"/>
        </w:rPr>
        <w:t xml:space="preserve">الاتحاد الأوروبي </w:t>
      </w:r>
      <w:r w:rsidR="00CC0D88">
        <w:rPr>
          <w:rFonts w:cs="Simplified Arabic" w:hint="cs"/>
          <w:sz w:val="22"/>
          <w:rtl/>
          <w:lang w:val="en-US"/>
        </w:rPr>
        <w:t>والدول</w:t>
      </w:r>
      <w:r w:rsidR="000E7379">
        <w:rPr>
          <w:rFonts w:cs="Simplified Arabic" w:hint="cs"/>
          <w:sz w:val="22"/>
          <w:rtl/>
          <w:lang w:val="en-US"/>
        </w:rPr>
        <w:t xml:space="preserve"> الأعضاء</w:t>
      </w:r>
      <w:r w:rsidR="00CC0D88">
        <w:rPr>
          <w:rFonts w:cs="Simplified Arabic" w:hint="cs"/>
          <w:sz w:val="22"/>
          <w:rtl/>
          <w:lang w:val="en-US"/>
        </w:rPr>
        <w:t xml:space="preserve"> فيه</w:t>
      </w:r>
      <w:r w:rsidR="000E7379">
        <w:rPr>
          <w:rFonts w:cs="Simplified Arabic" w:hint="cs"/>
          <w:sz w:val="22"/>
          <w:rtl/>
          <w:lang w:val="en-US"/>
        </w:rPr>
        <w:t>، و</w:t>
      </w:r>
      <w:r w:rsidR="000E7379" w:rsidRPr="000E7379">
        <w:rPr>
          <w:rFonts w:cs="Simplified Arabic"/>
          <w:sz w:val="22"/>
          <w:rtl/>
          <w:lang w:val="en-US"/>
        </w:rPr>
        <w:t>الاتحاد الروسي، والأرجنتين، وأفغانستان، وأوغندا، وباكستان، والبرازيل، وبيرو، وتركمانستان، وتوغو، وجمهورية الكونغو الديمقراطية، وجنوب أفريقيا، والعراق، وغابون، والكاميرون، وكندا، وكوبا، وكولومبيا، ومصر، والمكسيك، ونيوزيلندا</w:t>
      </w:r>
      <w:r w:rsidR="000E7379">
        <w:rPr>
          <w:rFonts w:cs="Simplified Arabic" w:hint="cs"/>
          <w:sz w:val="22"/>
          <w:rtl/>
          <w:lang w:val="en-US"/>
        </w:rPr>
        <w:t>.</w:t>
      </w:r>
    </w:p>
    <w:p w14:paraId="43B8F145" w14:textId="77777777" w:rsidR="002B20D1" w:rsidRPr="00351A79" w:rsidRDefault="002B20D1" w:rsidP="002B20D1">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p>
    <w:p w14:paraId="0825796D" w14:textId="51413156" w:rsidR="005D0B3F" w:rsidRPr="002B20D1" w:rsidRDefault="007B5D3D" w:rsidP="003B0B4E">
      <w:pPr>
        <w:pStyle w:val="ListParagraph"/>
        <w:bidi/>
        <w:spacing w:after="120" w:line="216" w:lineRule="auto"/>
        <w:ind w:left="562"/>
        <w:contextualSpacing w:val="0"/>
        <w:jc w:val="both"/>
        <w:rPr>
          <w:rFonts w:cs="Simplified Arabic"/>
          <w:b/>
          <w:bCs/>
          <w:sz w:val="22"/>
          <w:rtl/>
          <w:lang w:val="en-US"/>
        </w:rPr>
      </w:pPr>
      <w:r w:rsidRPr="002B20D1">
        <w:rPr>
          <w:rFonts w:cs="Simplified Arabic"/>
          <w:b/>
          <w:bCs/>
          <w:sz w:val="22"/>
          <w:rtl/>
          <w:lang w:val="en-US"/>
        </w:rPr>
        <w:t xml:space="preserve">المنتدى التجريبي المفتوح العضوية للاستعراض القطري الطوعي </w:t>
      </w:r>
    </w:p>
    <w:p w14:paraId="20B00DA9" w14:textId="2EB74881" w:rsidR="005D0B3F" w:rsidRPr="005D0B3F" w:rsidRDefault="003B0B4E" w:rsidP="005D0B3F">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في</w:t>
      </w:r>
      <w:r w:rsidR="005D0B3F" w:rsidRPr="005D0B3F">
        <w:rPr>
          <w:rFonts w:cs="Simplified Arabic"/>
          <w:sz w:val="22"/>
          <w:rtl/>
          <w:lang w:val="en-US"/>
        </w:rPr>
        <w:t xml:space="preserve"> الجلسة العامة الثانية، افتتح الرئيس المنتدى التجريبي المفتوح العضوية </w:t>
      </w:r>
      <w:r w:rsidR="007B5D3D">
        <w:rPr>
          <w:rFonts w:cs="Simplified Arabic" w:hint="cs"/>
          <w:sz w:val="22"/>
          <w:rtl/>
          <w:lang w:val="en-US"/>
        </w:rPr>
        <w:t>ل</w:t>
      </w:r>
      <w:r w:rsidR="005D0B3F" w:rsidRPr="005D0B3F">
        <w:rPr>
          <w:rFonts w:cs="Simplified Arabic"/>
          <w:sz w:val="22"/>
          <w:rtl/>
          <w:lang w:val="en-US"/>
        </w:rPr>
        <w:t xml:space="preserve">لاستعراض </w:t>
      </w:r>
      <w:r w:rsidR="007B5D3D">
        <w:rPr>
          <w:rFonts w:cs="Simplified Arabic" w:hint="cs"/>
          <w:sz w:val="22"/>
          <w:rtl/>
          <w:lang w:val="en-US"/>
        </w:rPr>
        <w:t>القطري</w:t>
      </w:r>
      <w:r w:rsidR="005D0B3F" w:rsidRPr="005D0B3F">
        <w:rPr>
          <w:rFonts w:cs="Simplified Arabic"/>
          <w:sz w:val="22"/>
          <w:rtl/>
          <w:lang w:val="en-US"/>
        </w:rPr>
        <w:t xml:space="preserve"> الطوعي. </w:t>
      </w:r>
      <w:r w:rsidR="007B5D3D">
        <w:rPr>
          <w:rFonts w:cs="Simplified Arabic" w:hint="cs"/>
          <w:sz w:val="22"/>
          <w:rtl/>
          <w:lang w:val="en-US"/>
        </w:rPr>
        <w:t>وقامت السيدة ناتاشا ووكر والسيد مارتن سانشيز فلشيس</w:t>
      </w:r>
      <w:r w:rsidR="005D0B3F" w:rsidRPr="005D0B3F">
        <w:rPr>
          <w:rFonts w:cs="Simplified Arabic"/>
          <w:sz w:val="22"/>
          <w:rtl/>
          <w:lang w:val="en-US"/>
        </w:rPr>
        <w:t xml:space="preserve"> </w:t>
      </w:r>
      <w:r w:rsidR="007B5D3D">
        <w:rPr>
          <w:rFonts w:cs="Simplified Arabic" w:hint="cs"/>
          <w:sz w:val="22"/>
          <w:rtl/>
          <w:lang w:val="en-US"/>
        </w:rPr>
        <w:t>ب</w:t>
      </w:r>
      <w:r w:rsidR="005D0B3F" w:rsidRPr="005D0B3F">
        <w:rPr>
          <w:rFonts w:cs="Simplified Arabic"/>
          <w:sz w:val="22"/>
          <w:rtl/>
          <w:lang w:val="en-US"/>
        </w:rPr>
        <w:t xml:space="preserve">تيسير المنتدى </w:t>
      </w:r>
      <w:r w:rsidR="007B5D3D">
        <w:rPr>
          <w:rFonts w:cs="Simplified Arabic" w:hint="cs"/>
          <w:sz w:val="22"/>
          <w:rtl/>
          <w:lang w:val="en-US"/>
        </w:rPr>
        <w:t>الذي تضمن</w:t>
      </w:r>
      <w:r w:rsidR="005D0B3F" w:rsidRPr="005D0B3F">
        <w:rPr>
          <w:rFonts w:cs="Simplified Arabic"/>
          <w:sz w:val="22"/>
          <w:rtl/>
          <w:lang w:val="en-US"/>
        </w:rPr>
        <w:t xml:space="preserve"> ثلاث جلسات مواضيعية بالإضافة إلى الجلسة الافتتاحية</w:t>
      </w:r>
      <w:r w:rsidR="005D0B3F" w:rsidRPr="005D0B3F">
        <w:rPr>
          <w:rFonts w:cs="Simplified Arabic"/>
          <w:sz w:val="22"/>
          <w:lang w:val="en-US"/>
        </w:rPr>
        <w:t>.</w:t>
      </w:r>
    </w:p>
    <w:p w14:paraId="1D08D5AD" w14:textId="0531F50A" w:rsidR="005D0B3F" w:rsidRPr="005D0B3F" w:rsidRDefault="007B5D3D" w:rsidP="005D0B3F">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3B0B4E">
        <w:rPr>
          <w:rFonts w:cs="Simplified Arabic" w:hint="cs"/>
          <w:sz w:val="22"/>
          <w:rtl/>
          <w:lang w:val="en-US"/>
        </w:rPr>
        <w:t>قدم</w:t>
      </w:r>
      <w:r w:rsidR="005D0B3F" w:rsidRPr="005D0B3F">
        <w:rPr>
          <w:rFonts w:cs="Simplified Arabic"/>
          <w:sz w:val="22"/>
          <w:rtl/>
          <w:lang w:val="en-US"/>
        </w:rPr>
        <w:t xml:space="preserve"> ممثل الأمانة الوثيقة</w:t>
      </w:r>
      <w:r w:rsidR="005D0B3F" w:rsidRPr="005D0B3F">
        <w:rPr>
          <w:rFonts w:cs="Simplified Arabic"/>
          <w:sz w:val="22"/>
          <w:lang w:val="en-US"/>
        </w:rPr>
        <w:t xml:space="preserve"> </w:t>
      </w:r>
      <w:r w:rsidR="005D0B3F" w:rsidRPr="007B5D3D">
        <w:rPr>
          <w:rFonts w:cs="Simplified Arabic"/>
          <w:lang w:val="en-US"/>
        </w:rPr>
        <w:t>CBD/SBI/5/3</w:t>
      </w:r>
      <w:r w:rsidR="005D0B3F" w:rsidRPr="005D0B3F">
        <w:rPr>
          <w:rFonts w:cs="Simplified Arabic"/>
          <w:sz w:val="22"/>
          <w:lang w:val="en-US"/>
        </w:rPr>
        <w:t xml:space="preserve"> </w:t>
      </w:r>
      <w:r w:rsidR="005D0B3F" w:rsidRPr="005D0B3F">
        <w:rPr>
          <w:rFonts w:cs="Simplified Arabic"/>
          <w:sz w:val="22"/>
          <w:rtl/>
          <w:lang w:val="en-US"/>
        </w:rPr>
        <w:t xml:space="preserve">ولفت الانتباه إلى المعلومات الإضافية </w:t>
      </w:r>
      <w:r w:rsidR="00FD272E">
        <w:rPr>
          <w:rFonts w:cs="Simplified Arabic" w:hint="cs"/>
          <w:sz w:val="22"/>
          <w:rtl/>
          <w:lang w:val="en-US"/>
        </w:rPr>
        <w:t>بشأن</w:t>
      </w:r>
      <w:r w:rsidR="005D0B3F" w:rsidRPr="005D0B3F">
        <w:rPr>
          <w:rFonts w:cs="Simplified Arabic"/>
          <w:sz w:val="22"/>
          <w:rtl/>
          <w:lang w:val="en-US"/>
        </w:rPr>
        <w:t xml:space="preserve"> المنتدى التجريبي في مذكرة السيناريو </w:t>
      </w:r>
      <w:r>
        <w:rPr>
          <w:rFonts w:cs="Simplified Arabic" w:hint="cs"/>
          <w:sz w:val="22"/>
          <w:rtl/>
          <w:lang w:val="en-US"/>
        </w:rPr>
        <w:t>للاجتماع.</w:t>
      </w:r>
      <w:r>
        <w:rPr>
          <w:rStyle w:val="FootnoteReference"/>
          <w:rFonts w:cs="Simplified Arabic"/>
          <w:sz w:val="22"/>
          <w:lang w:val="en-US"/>
        </w:rPr>
        <w:footnoteReference w:id="9"/>
      </w:r>
    </w:p>
    <w:p w14:paraId="000EC701" w14:textId="03674F67" w:rsidR="00A051B2" w:rsidRDefault="003B0B4E" w:rsidP="005D0B3F">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ثم</w:t>
      </w:r>
      <w:r w:rsidR="005D0B3F" w:rsidRPr="005D0B3F">
        <w:rPr>
          <w:rFonts w:cs="Simplified Arabic"/>
          <w:sz w:val="22"/>
          <w:rtl/>
          <w:lang w:val="en-US"/>
        </w:rPr>
        <w:t xml:space="preserve"> استمعت الهيئة الفرعية إلى لجنة تضم ممثلين عن الأطراف التي استضافت حوارات حول استراتيجيات وخطط </w:t>
      </w:r>
      <w:r w:rsidR="00C630F1">
        <w:rPr>
          <w:rFonts w:cs="Simplified Arabic" w:hint="cs"/>
          <w:sz w:val="22"/>
          <w:rtl/>
          <w:lang w:val="en-US"/>
        </w:rPr>
        <w:t>العمل الوطنية</w:t>
      </w:r>
      <w:r w:rsidR="005D0B3F" w:rsidRPr="005D0B3F">
        <w:rPr>
          <w:rFonts w:cs="Simplified Arabic"/>
          <w:sz w:val="22"/>
          <w:rtl/>
          <w:lang w:val="en-US"/>
        </w:rPr>
        <w:t xml:space="preserve"> </w:t>
      </w:r>
      <w:r w:rsidR="00C630F1">
        <w:rPr>
          <w:rFonts w:cs="Simplified Arabic" w:hint="cs"/>
          <w:sz w:val="22"/>
          <w:rtl/>
          <w:lang w:val="en-US"/>
        </w:rPr>
        <w:t>ل</w:t>
      </w:r>
      <w:r w:rsidR="005D0B3F" w:rsidRPr="005D0B3F">
        <w:rPr>
          <w:rFonts w:cs="Simplified Arabic"/>
          <w:sz w:val="22"/>
          <w:rtl/>
          <w:lang w:val="en-US"/>
        </w:rPr>
        <w:t xml:space="preserve">لتنوع البيولوجي، </w:t>
      </w:r>
      <w:r w:rsidR="00C630F1">
        <w:rPr>
          <w:rFonts w:cs="Simplified Arabic" w:hint="cs"/>
          <w:sz w:val="22"/>
          <w:rtl/>
          <w:lang w:val="en-US"/>
        </w:rPr>
        <w:t>والذين تقاسموا</w:t>
      </w:r>
      <w:r w:rsidR="005D0B3F" w:rsidRPr="005D0B3F">
        <w:rPr>
          <w:rFonts w:cs="Simplified Arabic"/>
          <w:sz w:val="22"/>
          <w:rtl/>
          <w:lang w:val="en-US"/>
        </w:rPr>
        <w:t xml:space="preserve"> بعض ما </w:t>
      </w:r>
      <w:r w:rsidR="00C630F1">
        <w:rPr>
          <w:rFonts w:cs="Simplified Arabic" w:hint="cs"/>
          <w:sz w:val="22"/>
          <w:rtl/>
          <w:lang w:val="en-US"/>
        </w:rPr>
        <w:t>استمعوا إليه</w:t>
      </w:r>
      <w:r w:rsidR="005D0B3F" w:rsidRPr="005D0B3F">
        <w:rPr>
          <w:rFonts w:cs="Simplified Arabic"/>
          <w:sz w:val="22"/>
          <w:rtl/>
          <w:lang w:val="en-US"/>
        </w:rPr>
        <w:t xml:space="preserve"> أثناء الحوارات. وكان المتحدثون هم</w:t>
      </w:r>
      <w:r w:rsidR="00120B17">
        <w:rPr>
          <w:rFonts w:cs="Simplified Arabic" w:hint="cs"/>
          <w:sz w:val="22"/>
          <w:rtl/>
          <w:lang w:val="en-US"/>
        </w:rPr>
        <w:t xml:space="preserve"> السيد</w:t>
      </w:r>
      <w:r w:rsidR="005D0B3F" w:rsidRPr="005D0B3F">
        <w:rPr>
          <w:rFonts w:cs="Simplified Arabic"/>
          <w:sz w:val="22"/>
          <w:rtl/>
          <w:lang w:val="en-US"/>
        </w:rPr>
        <w:t xml:space="preserve"> تيمور </w:t>
      </w:r>
      <w:r w:rsidR="00120B17">
        <w:rPr>
          <w:rFonts w:cs="Simplified Arabic" w:hint="cs"/>
          <w:sz w:val="22"/>
          <w:rtl/>
          <w:lang w:val="en-US"/>
        </w:rPr>
        <w:t xml:space="preserve">آل </w:t>
      </w:r>
      <w:r w:rsidR="005D0B3F" w:rsidRPr="005D0B3F">
        <w:rPr>
          <w:rFonts w:cs="Simplified Arabic"/>
          <w:sz w:val="22"/>
          <w:rtl/>
          <w:lang w:val="en-US"/>
        </w:rPr>
        <w:t xml:space="preserve">سعيد، أخصائي بيئي، مكتب حفظ البيئة، هيئة البيئة </w:t>
      </w:r>
      <w:r w:rsidR="00120B17">
        <w:rPr>
          <w:rFonts w:cs="Simplified Arabic" w:hint="cs"/>
          <w:sz w:val="22"/>
          <w:rtl/>
          <w:lang w:val="en-US"/>
        </w:rPr>
        <w:t>في عُمان</w:t>
      </w:r>
      <w:r w:rsidR="005D0B3F" w:rsidRPr="005D0B3F">
        <w:rPr>
          <w:rFonts w:cs="Simplified Arabic"/>
          <w:sz w:val="22"/>
          <w:rtl/>
          <w:lang w:val="en-US"/>
        </w:rPr>
        <w:t>؛ و</w:t>
      </w:r>
      <w:r w:rsidR="00120B17">
        <w:rPr>
          <w:rFonts w:cs="Simplified Arabic" w:hint="cs"/>
          <w:sz w:val="22"/>
          <w:rtl/>
          <w:lang w:val="en-US"/>
        </w:rPr>
        <w:t xml:space="preserve">السيد </w:t>
      </w:r>
      <w:r w:rsidR="005D0B3F" w:rsidRPr="005D0B3F">
        <w:rPr>
          <w:rFonts w:cs="Simplified Arabic"/>
          <w:sz w:val="22"/>
          <w:rtl/>
          <w:lang w:val="en-US"/>
        </w:rPr>
        <w:t>بلال عبد الحميد محمد قطيشات، مدير مديرية حماية الطبيعة، وزارة البيئة الأردنية؛ و</w:t>
      </w:r>
      <w:r w:rsidR="00120B17">
        <w:rPr>
          <w:rFonts w:cs="Simplified Arabic" w:hint="cs"/>
          <w:sz w:val="22"/>
          <w:rtl/>
          <w:lang w:val="en-US"/>
        </w:rPr>
        <w:t xml:space="preserve">السيدة </w:t>
      </w:r>
      <w:r w:rsidR="005D0B3F" w:rsidRPr="005D0B3F">
        <w:rPr>
          <w:rFonts w:cs="Simplified Arabic"/>
          <w:sz w:val="22"/>
          <w:rtl/>
          <w:lang w:val="en-US"/>
        </w:rPr>
        <w:t>روكسانا فيرجينيا سوليس أورتيز، منسقة إدارة أدوات التنوع البيولوجي، مديرية حفظ النظم الإيكولوجية والأنواع، وزارة البيئة في بيرو؛ و</w:t>
      </w:r>
      <w:r w:rsidR="00120B17">
        <w:rPr>
          <w:rFonts w:cs="Simplified Arabic" w:hint="cs"/>
          <w:sz w:val="22"/>
          <w:rtl/>
          <w:lang w:val="en-US"/>
        </w:rPr>
        <w:t xml:space="preserve">السيدة </w:t>
      </w:r>
      <w:r w:rsidR="005D0B3F" w:rsidRPr="005D0B3F">
        <w:rPr>
          <w:rFonts w:cs="Simplified Arabic"/>
          <w:sz w:val="22"/>
          <w:rtl/>
          <w:lang w:val="en-US"/>
        </w:rPr>
        <w:t xml:space="preserve">نوزانين رسولوفا، </w:t>
      </w:r>
      <w:r w:rsidR="00FD272E">
        <w:rPr>
          <w:rFonts w:cs="Simplified Arabic" w:hint="cs"/>
          <w:sz w:val="22"/>
          <w:rtl/>
          <w:lang w:val="en-US"/>
        </w:rPr>
        <w:t>مديرة</w:t>
      </w:r>
      <w:r w:rsidR="005D0B3F" w:rsidRPr="005D0B3F">
        <w:rPr>
          <w:rFonts w:cs="Simplified Arabic"/>
          <w:sz w:val="22"/>
          <w:rtl/>
          <w:lang w:val="en-US"/>
        </w:rPr>
        <w:t xml:space="preserve"> قسم التعاون</w:t>
      </w:r>
      <w:r w:rsidR="00120B17">
        <w:rPr>
          <w:rFonts w:cs="Simplified Arabic" w:hint="cs"/>
          <w:sz w:val="22"/>
          <w:rtl/>
          <w:lang w:val="en-US"/>
        </w:rPr>
        <w:t xml:space="preserve"> </w:t>
      </w:r>
      <w:r w:rsidR="00FD272E">
        <w:rPr>
          <w:rFonts w:cs="Simplified Arabic" w:hint="cs"/>
          <w:sz w:val="22"/>
          <w:rtl/>
          <w:lang w:val="en-US"/>
        </w:rPr>
        <w:t>القطاعي</w:t>
      </w:r>
      <w:r w:rsidR="005D0B3F" w:rsidRPr="005D0B3F">
        <w:rPr>
          <w:rFonts w:cs="Simplified Arabic"/>
          <w:sz w:val="22"/>
          <w:rtl/>
          <w:lang w:val="en-US"/>
        </w:rPr>
        <w:t xml:space="preserve"> </w:t>
      </w:r>
      <w:r w:rsidR="00120B17">
        <w:rPr>
          <w:rFonts w:cs="Simplified Arabic" w:hint="cs"/>
          <w:sz w:val="22"/>
          <w:rtl/>
          <w:lang w:val="en-US"/>
        </w:rPr>
        <w:t>وبين القطاعات</w:t>
      </w:r>
      <w:r w:rsidR="005D0B3F" w:rsidRPr="005D0B3F">
        <w:rPr>
          <w:rFonts w:cs="Simplified Arabic"/>
          <w:sz w:val="22"/>
          <w:rtl/>
          <w:lang w:val="en-US"/>
        </w:rPr>
        <w:t xml:space="preserve"> لتنفيذ اتفاقية التنوع البيولوجي </w:t>
      </w:r>
      <w:r w:rsidR="00120B17">
        <w:rPr>
          <w:rFonts w:cs="Simplified Arabic" w:hint="cs"/>
          <w:sz w:val="22"/>
          <w:rtl/>
          <w:lang w:val="en-US"/>
        </w:rPr>
        <w:t>وبروتوكوليها</w:t>
      </w:r>
      <w:r w:rsidR="005D0B3F" w:rsidRPr="005D0B3F">
        <w:rPr>
          <w:rFonts w:cs="Simplified Arabic"/>
          <w:sz w:val="22"/>
          <w:rtl/>
          <w:lang w:val="en-US"/>
        </w:rPr>
        <w:t xml:space="preserve">، المركز الوطني للتنوع البيولوجي والسلامة </w:t>
      </w:r>
      <w:r w:rsidR="00120B17">
        <w:rPr>
          <w:rFonts w:cs="Simplified Arabic" w:hint="cs"/>
          <w:sz w:val="22"/>
          <w:rtl/>
          <w:lang w:val="en-US"/>
        </w:rPr>
        <w:t>الأحيائية</w:t>
      </w:r>
      <w:r w:rsidR="005D0B3F" w:rsidRPr="005D0B3F">
        <w:rPr>
          <w:rFonts w:cs="Simplified Arabic"/>
          <w:sz w:val="22"/>
          <w:rtl/>
          <w:lang w:val="en-US"/>
        </w:rPr>
        <w:t>، طاجيكستان.</w:t>
      </w:r>
    </w:p>
    <w:p w14:paraId="4978838D" w14:textId="70EF61A0" w:rsidR="00351A79" w:rsidRPr="003B0B4E" w:rsidRDefault="003B0B4E" w:rsidP="003B0B4E">
      <w:pPr>
        <w:pStyle w:val="ListParagraph"/>
        <w:bidi/>
        <w:spacing w:after="120" w:line="216" w:lineRule="auto"/>
        <w:ind w:left="562"/>
        <w:contextualSpacing w:val="0"/>
        <w:jc w:val="both"/>
        <w:rPr>
          <w:rFonts w:cs="Simplified Arabic"/>
          <w:i/>
          <w:iCs/>
          <w:sz w:val="22"/>
          <w:rtl/>
          <w:lang w:val="en-US"/>
        </w:rPr>
      </w:pPr>
      <w:r w:rsidRPr="003B0B4E">
        <w:rPr>
          <w:rFonts w:cs="Simplified Arabic" w:hint="cs"/>
          <w:i/>
          <w:iCs/>
          <w:sz w:val="22"/>
          <w:rtl/>
          <w:lang w:val="en-US"/>
        </w:rPr>
        <w:t>ا</w:t>
      </w:r>
      <w:r w:rsidR="00351A79" w:rsidRPr="003B0B4E">
        <w:rPr>
          <w:rFonts w:cs="Simplified Arabic"/>
          <w:i/>
          <w:iCs/>
          <w:sz w:val="22"/>
          <w:rtl/>
          <w:lang w:val="en-US"/>
        </w:rPr>
        <w:t>لجلسة 1: النهج الشامل للحكومة</w:t>
      </w:r>
      <w:r w:rsidR="00FD272E">
        <w:rPr>
          <w:rFonts w:cs="Simplified Arabic" w:hint="cs"/>
          <w:i/>
          <w:iCs/>
          <w:sz w:val="22"/>
          <w:rtl/>
          <w:lang w:val="en-US"/>
        </w:rPr>
        <w:t xml:space="preserve"> بأسرها</w:t>
      </w:r>
      <w:r w:rsidR="00120B17">
        <w:rPr>
          <w:rFonts w:cs="Simplified Arabic" w:hint="cs"/>
          <w:i/>
          <w:iCs/>
          <w:sz w:val="22"/>
          <w:rtl/>
          <w:lang w:val="en-US"/>
        </w:rPr>
        <w:t xml:space="preserve"> </w:t>
      </w:r>
      <w:r w:rsidR="00351A79" w:rsidRPr="003B0B4E">
        <w:rPr>
          <w:rFonts w:cs="Simplified Arabic"/>
          <w:i/>
          <w:iCs/>
          <w:sz w:val="22"/>
          <w:rtl/>
          <w:lang w:val="en-US"/>
        </w:rPr>
        <w:t xml:space="preserve">والمجتمع </w:t>
      </w:r>
      <w:r w:rsidR="00FD272E">
        <w:rPr>
          <w:rFonts w:cs="Simplified Arabic" w:hint="cs"/>
          <w:i/>
          <w:iCs/>
          <w:sz w:val="22"/>
          <w:rtl/>
          <w:lang w:val="en-US"/>
        </w:rPr>
        <w:t>بأسره</w:t>
      </w:r>
      <w:r w:rsidR="00351A79" w:rsidRPr="003B0B4E">
        <w:rPr>
          <w:rFonts w:cs="Simplified Arabic"/>
          <w:i/>
          <w:iCs/>
          <w:sz w:val="22"/>
          <w:rtl/>
          <w:lang w:val="en-US"/>
        </w:rPr>
        <w:t xml:space="preserve"> ودمج </w:t>
      </w:r>
      <w:r w:rsidR="00120B17">
        <w:rPr>
          <w:rFonts w:cs="Simplified Arabic" w:hint="cs"/>
          <w:i/>
          <w:iCs/>
          <w:sz w:val="22"/>
          <w:rtl/>
          <w:lang w:val="en-US"/>
        </w:rPr>
        <w:t>البروتوكولين</w:t>
      </w:r>
      <w:r w:rsidR="00351A79" w:rsidRPr="003B0B4E">
        <w:rPr>
          <w:rFonts w:cs="Simplified Arabic"/>
          <w:i/>
          <w:iCs/>
          <w:sz w:val="22"/>
          <w:rtl/>
          <w:lang w:val="en-US"/>
        </w:rPr>
        <w:t xml:space="preserve"> </w:t>
      </w:r>
      <w:r w:rsidR="00120B17">
        <w:rPr>
          <w:rFonts w:cs="Simplified Arabic" w:hint="cs"/>
          <w:i/>
          <w:iCs/>
          <w:sz w:val="22"/>
          <w:rtl/>
          <w:lang w:val="en-US"/>
        </w:rPr>
        <w:t>وغيرهما</w:t>
      </w:r>
      <w:r w:rsidR="00351A79" w:rsidRPr="003B0B4E">
        <w:rPr>
          <w:rFonts w:cs="Simplified Arabic"/>
          <w:i/>
          <w:iCs/>
          <w:sz w:val="22"/>
          <w:rtl/>
          <w:lang w:val="en-US"/>
        </w:rPr>
        <w:t xml:space="preserve"> من الاتفاقات البيئية المتعددة الأطراف في استراتيجيات وخطط </w:t>
      </w:r>
      <w:r w:rsidR="00120B17">
        <w:rPr>
          <w:rFonts w:cs="Simplified Arabic" w:hint="cs"/>
          <w:i/>
          <w:iCs/>
          <w:sz w:val="22"/>
          <w:rtl/>
          <w:lang w:val="en-US"/>
        </w:rPr>
        <w:t>ال</w:t>
      </w:r>
      <w:r w:rsidR="00351A79" w:rsidRPr="003B0B4E">
        <w:rPr>
          <w:rFonts w:cs="Simplified Arabic"/>
          <w:i/>
          <w:iCs/>
          <w:sz w:val="22"/>
          <w:rtl/>
          <w:lang w:val="en-US"/>
        </w:rPr>
        <w:t>عمل</w:t>
      </w:r>
      <w:r w:rsidR="00120B17">
        <w:rPr>
          <w:rFonts w:cs="Simplified Arabic" w:hint="cs"/>
          <w:i/>
          <w:iCs/>
          <w:sz w:val="22"/>
          <w:rtl/>
          <w:lang w:val="en-US"/>
        </w:rPr>
        <w:t xml:space="preserve"> الوطنية</w:t>
      </w:r>
      <w:r w:rsidR="00351A79" w:rsidRPr="003B0B4E">
        <w:rPr>
          <w:rFonts w:cs="Simplified Arabic"/>
          <w:i/>
          <w:iCs/>
          <w:sz w:val="22"/>
          <w:rtl/>
          <w:lang w:val="en-US"/>
        </w:rPr>
        <w:t xml:space="preserve"> </w:t>
      </w:r>
      <w:r w:rsidR="00120B17">
        <w:rPr>
          <w:rFonts w:cs="Simplified Arabic" w:hint="cs"/>
          <w:i/>
          <w:iCs/>
          <w:sz w:val="22"/>
          <w:rtl/>
          <w:lang w:val="en-US"/>
        </w:rPr>
        <w:t>ل</w:t>
      </w:r>
      <w:r w:rsidR="00351A79" w:rsidRPr="003B0B4E">
        <w:rPr>
          <w:rFonts w:cs="Simplified Arabic"/>
          <w:i/>
          <w:iCs/>
          <w:sz w:val="22"/>
          <w:rtl/>
          <w:lang w:val="en-US"/>
        </w:rPr>
        <w:t xml:space="preserve">لتنوع البيولوجي </w:t>
      </w:r>
    </w:p>
    <w:p w14:paraId="2F5B8FAA" w14:textId="7AEE10AC" w:rsidR="00351A79" w:rsidRPr="00351A79" w:rsidRDefault="00120B17"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ان</w:t>
      </w:r>
      <w:r w:rsidR="003B0B4E">
        <w:rPr>
          <w:rFonts w:cs="Simplified Arabic" w:hint="cs"/>
          <w:sz w:val="22"/>
          <w:rtl/>
          <w:lang w:val="en-US"/>
        </w:rPr>
        <w:t>عقدت</w:t>
      </w:r>
      <w:r w:rsidR="00351A79" w:rsidRPr="00351A79">
        <w:rPr>
          <w:rFonts w:cs="Simplified Arabic"/>
          <w:sz w:val="22"/>
          <w:rtl/>
          <w:lang w:val="en-US"/>
        </w:rPr>
        <w:t xml:space="preserve"> الجلسة المواضيعية الأولى للمنتدى خلال الجلسة العامة الثالثة، في 17 </w:t>
      </w:r>
      <w:r>
        <w:rPr>
          <w:rFonts w:cs="Simplified Arabic" w:hint="cs"/>
          <w:sz w:val="22"/>
          <w:rtl/>
          <w:lang w:val="en-US"/>
        </w:rPr>
        <w:t>أكتوبر/تشرين الأول</w:t>
      </w:r>
      <w:r w:rsidR="00351A79" w:rsidRPr="00351A79">
        <w:rPr>
          <w:rFonts w:cs="Simplified Arabic"/>
          <w:sz w:val="22"/>
          <w:lang w:val="en-US"/>
        </w:rPr>
        <w:t>.</w:t>
      </w:r>
    </w:p>
    <w:p w14:paraId="66A3459F" w14:textId="3AD803C6" w:rsidR="00351A79" w:rsidRPr="00351A79" w:rsidRDefault="00120B17"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3B0B4E">
        <w:rPr>
          <w:rFonts w:cs="Simplified Arabic" w:hint="cs"/>
          <w:sz w:val="22"/>
          <w:rtl/>
          <w:lang w:val="en-US"/>
        </w:rPr>
        <w:t>ترأس</w:t>
      </w:r>
      <w:r w:rsidR="00351A79" w:rsidRPr="00351A79">
        <w:rPr>
          <w:rFonts w:cs="Simplified Arabic"/>
          <w:sz w:val="22"/>
          <w:rtl/>
          <w:lang w:val="en-US"/>
        </w:rPr>
        <w:t xml:space="preserve"> </w:t>
      </w:r>
      <w:r>
        <w:rPr>
          <w:rFonts w:cs="Simplified Arabic" w:hint="cs"/>
          <w:sz w:val="22"/>
          <w:rtl/>
          <w:lang w:val="en-US"/>
        </w:rPr>
        <w:t>السيد</w:t>
      </w:r>
      <w:r w:rsidR="00351A79" w:rsidRPr="00351A79">
        <w:rPr>
          <w:rFonts w:cs="Simplified Arabic"/>
          <w:sz w:val="22"/>
          <w:rtl/>
          <w:lang w:val="en-US"/>
        </w:rPr>
        <w:t xml:space="preserve"> نوربرت بيرلوشر (سويسرا) </w:t>
      </w:r>
      <w:r w:rsidR="00A46005">
        <w:rPr>
          <w:rFonts w:cs="Simplified Arabic" w:hint="cs"/>
          <w:sz w:val="22"/>
          <w:rtl/>
          <w:lang w:val="en-US"/>
        </w:rPr>
        <w:t>ا</w:t>
      </w:r>
      <w:r>
        <w:rPr>
          <w:rFonts w:cs="Simplified Arabic" w:hint="cs"/>
          <w:sz w:val="22"/>
          <w:rtl/>
          <w:lang w:val="en-US"/>
        </w:rPr>
        <w:t>لجلسة</w:t>
      </w:r>
      <w:r w:rsidR="00A46005">
        <w:rPr>
          <w:rFonts w:cs="Simplified Arabic" w:hint="cs"/>
          <w:sz w:val="22"/>
          <w:rtl/>
          <w:lang w:val="en-US"/>
        </w:rPr>
        <w:t xml:space="preserve"> التي تضمنت</w:t>
      </w:r>
      <w:r w:rsidR="00351A79" w:rsidRPr="00351A79">
        <w:rPr>
          <w:rFonts w:cs="Simplified Arabic"/>
          <w:sz w:val="22"/>
          <w:rtl/>
          <w:lang w:val="en-US"/>
        </w:rPr>
        <w:t xml:space="preserve"> </w:t>
      </w:r>
      <w:r>
        <w:rPr>
          <w:rFonts w:cs="Simplified Arabic" w:hint="cs"/>
          <w:sz w:val="22"/>
          <w:rtl/>
          <w:lang w:val="en-US"/>
        </w:rPr>
        <w:t>نقاشا للجنة</w:t>
      </w:r>
      <w:r w:rsidR="00351A79" w:rsidRPr="00351A79">
        <w:rPr>
          <w:rFonts w:cs="Simplified Arabic"/>
          <w:sz w:val="22"/>
          <w:rtl/>
          <w:lang w:val="en-US"/>
        </w:rPr>
        <w:t xml:space="preserve"> أعقبه حوار مفتوح مع ممثلي الأطراف والمراقبين، بتيسير من الميسرين</w:t>
      </w:r>
      <w:r w:rsidR="00351A79" w:rsidRPr="00351A79">
        <w:rPr>
          <w:rFonts w:cs="Simplified Arabic"/>
          <w:sz w:val="22"/>
          <w:lang w:val="en-US"/>
        </w:rPr>
        <w:t>.</w:t>
      </w:r>
    </w:p>
    <w:p w14:paraId="20B2CEF0" w14:textId="2DB4E6C2" w:rsidR="00351A79" w:rsidRPr="00351A79" w:rsidRDefault="00A46005"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3B0B4E">
        <w:rPr>
          <w:rFonts w:cs="Simplified Arabic" w:hint="cs"/>
          <w:sz w:val="22"/>
          <w:rtl/>
          <w:lang w:val="en-US"/>
        </w:rPr>
        <w:t>في</w:t>
      </w:r>
      <w:r w:rsidR="00351A79" w:rsidRPr="00351A79">
        <w:rPr>
          <w:rFonts w:cs="Simplified Arabic"/>
          <w:sz w:val="22"/>
          <w:rtl/>
          <w:lang w:val="en-US"/>
        </w:rPr>
        <w:t xml:space="preserve"> بداية الجلسة، أدلى الرئيس بملاحظات تمهيدية وقدم </w:t>
      </w:r>
      <w:r w:rsidR="00120B17">
        <w:rPr>
          <w:rFonts w:cs="Simplified Arabic" w:hint="cs"/>
          <w:sz w:val="22"/>
          <w:rtl/>
          <w:lang w:val="en-US"/>
        </w:rPr>
        <w:t>أعضاء اللجنة</w:t>
      </w:r>
      <w:r w:rsidR="00351A79" w:rsidRPr="00351A79">
        <w:rPr>
          <w:rFonts w:cs="Simplified Arabic"/>
          <w:sz w:val="22"/>
          <w:rtl/>
          <w:lang w:val="en-US"/>
        </w:rPr>
        <w:t>، وهم</w:t>
      </w:r>
      <w:r w:rsidR="00120B17">
        <w:rPr>
          <w:rFonts w:cs="Simplified Arabic" w:hint="cs"/>
          <w:sz w:val="22"/>
          <w:rtl/>
          <w:lang w:val="en-US"/>
        </w:rPr>
        <w:t xml:space="preserve"> السيدة</w:t>
      </w:r>
      <w:r w:rsidR="00351A79" w:rsidRPr="00351A79">
        <w:rPr>
          <w:rFonts w:cs="Simplified Arabic"/>
          <w:sz w:val="22"/>
          <w:rtl/>
          <w:lang w:val="en-US"/>
        </w:rPr>
        <w:t xml:space="preserve"> أنجيلا لوزان، مديرة </w:t>
      </w:r>
      <w:r w:rsidR="00120B17">
        <w:rPr>
          <w:rFonts w:cs="Simplified Arabic" w:hint="cs"/>
          <w:sz w:val="22"/>
          <w:rtl/>
          <w:lang w:val="en-US"/>
        </w:rPr>
        <w:t>مش</w:t>
      </w:r>
      <w:r>
        <w:rPr>
          <w:rFonts w:cs="Simplified Arabic" w:hint="cs"/>
          <w:sz w:val="22"/>
          <w:rtl/>
          <w:lang w:val="en-US"/>
        </w:rPr>
        <w:t>اريع</w:t>
      </w:r>
      <w:r w:rsidR="00351A79" w:rsidRPr="00351A79">
        <w:rPr>
          <w:rFonts w:cs="Simplified Arabic"/>
          <w:sz w:val="22"/>
          <w:rtl/>
          <w:lang w:val="en-US"/>
        </w:rPr>
        <w:t xml:space="preserve">، المكتب الوطني لتنفيذ المشاريع البيئية، وزارة البيئة في جمهورية مولدوفا؛ </w:t>
      </w:r>
      <w:r>
        <w:rPr>
          <w:rFonts w:cs="Simplified Arabic" w:hint="cs"/>
          <w:sz w:val="22"/>
          <w:rtl/>
          <w:lang w:val="en-US"/>
        </w:rPr>
        <w:t xml:space="preserve">والسيدة </w:t>
      </w:r>
      <w:r w:rsidR="00351A79" w:rsidRPr="00351A79">
        <w:rPr>
          <w:rFonts w:cs="Simplified Arabic"/>
          <w:sz w:val="22"/>
          <w:rtl/>
          <w:lang w:val="en-US"/>
        </w:rPr>
        <w:t xml:space="preserve">أندريا كروز أنجون، خبيرة التنوع البيولوجي، اللجنة الوطنية </w:t>
      </w:r>
      <w:r>
        <w:rPr>
          <w:rFonts w:cs="Simplified Arabic" w:hint="cs"/>
          <w:sz w:val="22"/>
          <w:rtl/>
          <w:lang w:val="en-US"/>
        </w:rPr>
        <w:t>لمعارف</w:t>
      </w:r>
      <w:r w:rsidR="00351A79" w:rsidRPr="00351A79">
        <w:rPr>
          <w:rFonts w:cs="Simplified Arabic"/>
          <w:sz w:val="22"/>
          <w:rtl/>
          <w:lang w:val="en-US"/>
        </w:rPr>
        <w:t xml:space="preserve"> التنوع البيولوجي واستخدامه في المكسيك؛ </w:t>
      </w:r>
      <w:r>
        <w:rPr>
          <w:rFonts w:cs="Simplified Arabic" w:hint="cs"/>
          <w:sz w:val="22"/>
          <w:rtl/>
          <w:lang w:val="en-US"/>
        </w:rPr>
        <w:t xml:space="preserve">والسيد </w:t>
      </w:r>
      <w:r w:rsidR="00351A79" w:rsidRPr="00351A79">
        <w:rPr>
          <w:rFonts w:cs="Simplified Arabic"/>
          <w:sz w:val="22"/>
          <w:rtl/>
          <w:lang w:val="en-US"/>
        </w:rPr>
        <w:t xml:space="preserve">نيكولا لوران، منسق التنوع البيولوجي للشؤون الأوروبية والدولية، مديرية التخطيط والإسكان والطبيعة، وزارة التحول البيئي والتماسك الإقليمي في </w:t>
      </w:r>
      <w:r w:rsidR="00351A79" w:rsidRPr="00351A79">
        <w:rPr>
          <w:rFonts w:cs="Simplified Arabic"/>
          <w:sz w:val="22"/>
          <w:rtl/>
          <w:lang w:val="en-US"/>
        </w:rPr>
        <w:lastRenderedPageBreak/>
        <w:t xml:space="preserve">فرنسا؛ </w:t>
      </w:r>
      <w:r>
        <w:rPr>
          <w:rFonts w:cs="Simplified Arabic" w:hint="cs"/>
          <w:sz w:val="22"/>
          <w:rtl/>
          <w:lang w:val="en-US"/>
        </w:rPr>
        <w:t xml:space="preserve">والسيد </w:t>
      </w:r>
      <w:r w:rsidR="00351A79" w:rsidRPr="00351A79">
        <w:rPr>
          <w:rFonts w:cs="Simplified Arabic"/>
          <w:sz w:val="22"/>
          <w:rtl/>
          <w:lang w:val="en-US"/>
        </w:rPr>
        <w:t xml:space="preserve">كريشنيل ناند، القائم بأعمال كبير مسؤولي البيئة، وزارة البيئة وتغير المناخ، إدارة البيئة في فيجي؛ </w:t>
      </w:r>
      <w:r>
        <w:rPr>
          <w:rFonts w:cs="Simplified Arabic" w:hint="cs"/>
          <w:sz w:val="22"/>
          <w:rtl/>
          <w:lang w:val="en-US"/>
        </w:rPr>
        <w:t xml:space="preserve">والسيد </w:t>
      </w:r>
      <w:r w:rsidR="00351A79" w:rsidRPr="00351A79">
        <w:rPr>
          <w:rFonts w:cs="Simplified Arabic"/>
          <w:sz w:val="22"/>
          <w:rtl/>
          <w:lang w:val="en-US"/>
        </w:rPr>
        <w:t xml:space="preserve">مصطفى فودة، مستشار </w:t>
      </w:r>
      <w:r>
        <w:rPr>
          <w:rFonts w:cs="Simplified Arabic" w:hint="cs"/>
          <w:sz w:val="22"/>
          <w:rtl/>
          <w:lang w:val="en-US"/>
        </w:rPr>
        <w:t>وزير البيئة</w:t>
      </w:r>
      <w:r w:rsidR="00351A79" w:rsidRPr="00351A79">
        <w:rPr>
          <w:rFonts w:cs="Simplified Arabic"/>
          <w:sz w:val="22"/>
          <w:rtl/>
          <w:lang w:val="en-US"/>
        </w:rPr>
        <w:t xml:space="preserve"> </w:t>
      </w:r>
      <w:r>
        <w:rPr>
          <w:rFonts w:cs="Simplified Arabic" w:hint="cs"/>
          <w:sz w:val="22"/>
          <w:rtl/>
          <w:lang w:val="en-US"/>
        </w:rPr>
        <w:t>ل</w:t>
      </w:r>
      <w:r w:rsidR="00351A79" w:rsidRPr="00351A79">
        <w:rPr>
          <w:rFonts w:cs="Simplified Arabic"/>
          <w:sz w:val="22"/>
          <w:rtl/>
          <w:lang w:val="en-US"/>
        </w:rPr>
        <w:t>لتنوع البيولوجي، وزارة البيئة في مصر؛ و</w:t>
      </w:r>
      <w:r>
        <w:rPr>
          <w:rFonts w:cs="Simplified Arabic" w:hint="cs"/>
          <w:sz w:val="22"/>
          <w:rtl/>
          <w:lang w:val="en-US"/>
        </w:rPr>
        <w:t xml:space="preserve">السيدة </w:t>
      </w:r>
      <w:r w:rsidR="00351A79" w:rsidRPr="00351A79">
        <w:rPr>
          <w:rFonts w:cs="Simplified Arabic"/>
          <w:sz w:val="22"/>
          <w:rtl/>
          <w:lang w:val="en-US"/>
        </w:rPr>
        <w:t xml:space="preserve">كلوديا فاليريا سانشيز فلوريس من المكسيك، </w:t>
      </w:r>
      <w:r w:rsidR="00B74AAC">
        <w:rPr>
          <w:rFonts w:cs="Simplified Arabic" w:hint="cs"/>
          <w:sz w:val="22"/>
          <w:rtl/>
          <w:lang w:val="en-US"/>
        </w:rPr>
        <w:t>عضوة في</w:t>
      </w:r>
      <w:r w:rsidR="00351A79" w:rsidRPr="00351A79">
        <w:rPr>
          <w:rFonts w:cs="Simplified Arabic"/>
          <w:sz w:val="22"/>
          <w:rtl/>
          <w:lang w:val="en-US"/>
        </w:rPr>
        <w:t xml:space="preserve"> شبكة </w:t>
      </w:r>
      <w:r>
        <w:rPr>
          <w:rFonts w:cs="Simplified Arabic" w:hint="cs"/>
          <w:sz w:val="22"/>
          <w:rtl/>
          <w:lang w:val="en-US"/>
        </w:rPr>
        <w:t>نساء الشعوب الأصلية المعنية</w:t>
      </w:r>
      <w:r w:rsidR="00351A79" w:rsidRPr="00351A79">
        <w:rPr>
          <w:rFonts w:cs="Simplified Arabic"/>
          <w:sz w:val="22"/>
          <w:rtl/>
          <w:lang w:val="en-US"/>
        </w:rPr>
        <w:t xml:space="preserve"> </w:t>
      </w:r>
      <w:r>
        <w:rPr>
          <w:rFonts w:cs="Simplified Arabic" w:hint="cs"/>
          <w:sz w:val="22"/>
          <w:rtl/>
          <w:lang w:val="en-US"/>
        </w:rPr>
        <w:t>بال</w:t>
      </w:r>
      <w:r w:rsidR="00351A79" w:rsidRPr="00351A79">
        <w:rPr>
          <w:rFonts w:cs="Simplified Arabic"/>
          <w:sz w:val="22"/>
          <w:rtl/>
          <w:lang w:val="en-US"/>
        </w:rPr>
        <w:t>تنوع البيولوجي - المكسيك</w:t>
      </w:r>
      <w:r w:rsidR="00351A79" w:rsidRPr="00351A79">
        <w:rPr>
          <w:rFonts w:cs="Simplified Arabic"/>
          <w:sz w:val="22"/>
          <w:lang w:val="en-US"/>
        </w:rPr>
        <w:t>.</w:t>
      </w:r>
    </w:p>
    <w:p w14:paraId="06B98F6E" w14:textId="02DBCCF0" w:rsidR="00351A79" w:rsidRPr="00351A79" w:rsidRDefault="00A46005"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3B0B4E">
        <w:rPr>
          <w:rFonts w:cs="Simplified Arabic" w:hint="cs"/>
          <w:sz w:val="22"/>
          <w:rtl/>
          <w:lang w:val="en-US"/>
        </w:rPr>
        <w:t>بعد</w:t>
      </w:r>
      <w:r w:rsidR="00351A79" w:rsidRPr="00351A79">
        <w:rPr>
          <w:rFonts w:cs="Simplified Arabic"/>
          <w:sz w:val="22"/>
          <w:rtl/>
          <w:lang w:val="en-US"/>
        </w:rPr>
        <w:t xml:space="preserve"> المناقشة التفاعلية، </w:t>
      </w:r>
      <w:r>
        <w:rPr>
          <w:rFonts w:cs="Simplified Arabic" w:hint="cs"/>
          <w:sz w:val="22"/>
          <w:rtl/>
          <w:lang w:val="en-US"/>
        </w:rPr>
        <w:t>أوجز</w:t>
      </w:r>
      <w:r w:rsidR="00351A79" w:rsidRPr="00351A79">
        <w:rPr>
          <w:rFonts w:cs="Simplified Arabic"/>
          <w:sz w:val="22"/>
          <w:rtl/>
          <w:lang w:val="en-US"/>
        </w:rPr>
        <w:t xml:space="preserve"> الرئيس الرسائل الرئيسية </w:t>
      </w:r>
      <w:r>
        <w:rPr>
          <w:rFonts w:cs="Simplified Arabic" w:hint="cs"/>
          <w:sz w:val="22"/>
          <w:rtl/>
          <w:lang w:val="en-US"/>
        </w:rPr>
        <w:t>المنبثقة</w:t>
      </w:r>
      <w:r w:rsidR="00351A79" w:rsidRPr="00351A79">
        <w:rPr>
          <w:rFonts w:cs="Simplified Arabic"/>
          <w:sz w:val="22"/>
          <w:rtl/>
          <w:lang w:val="en-US"/>
        </w:rPr>
        <w:t xml:space="preserve"> </w:t>
      </w:r>
      <w:r>
        <w:rPr>
          <w:rFonts w:cs="Simplified Arabic" w:hint="cs"/>
          <w:sz w:val="22"/>
          <w:rtl/>
          <w:lang w:val="en-US"/>
        </w:rPr>
        <w:t>ع</w:t>
      </w:r>
      <w:r w:rsidR="00351A79" w:rsidRPr="00351A79">
        <w:rPr>
          <w:rFonts w:cs="Simplified Arabic"/>
          <w:sz w:val="22"/>
          <w:rtl/>
          <w:lang w:val="en-US"/>
        </w:rPr>
        <w:t xml:space="preserve">ن المناقشة </w:t>
      </w:r>
      <w:r w:rsidR="00B74AAC">
        <w:rPr>
          <w:rFonts w:cs="Simplified Arabic" w:hint="cs"/>
          <w:sz w:val="22"/>
          <w:rtl/>
          <w:lang w:val="en-US"/>
        </w:rPr>
        <w:t>واختتم</w:t>
      </w:r>
      <w:r w:rsidR="00351A79" w:rsidRPr="00351A79">
        <w:rPr>
          <w:rFonts w:cs="Simplified Arabic"/>
          <w:sz w:val="22"/>
          <w:rtl/>
          <w:lang w:val="en-US"/>
        </w:rPr>
        <w:t xml:space="preserve"> الجلسة</w:t>
      </w:r>
      <w:r w:rsidR="00351A79" w:rsidRPr="00351A79">
        <w:rPr>
          <w:rFonts w:cs="Simplified Arabic"/>
          <w:sz w:val="22"/>
          <w:lang w:val="en-US"/>
        </w:rPr>
        <w:t>.</w:t>
      </w:r>
    </w:p>
    <w:p w14:paraId="17C011F5" w14:textId="40D8F05A" w:rsidR="00351A79" w:rsidRPr="003B0B4E" w:rsidRDefault="00351A79" w:rsidP="003B0B4E">
      <w:pPr>
        <w:pStyle w:val="ListParagraph"/>
        <w:bidi/>
        <w:spacing w:after="120" w:line="216" w:lineRule="auto"/>
        <w:ind w:left="562"/>
        <w:contextualSpacing w:val="0"/>
        <w:jc w:val="both"/>
        <w:rPr>
          <w:rFonts w:cs="Simplified Arabic"/>
          <w:i/>
          <w:iCs/>
          <w:sz w:val="22"/>
          <w:rtl/>
          <w:lang w:val="en-US"/>
        </w:rPr>
      </w:pPr>
      <w:r w:rsidRPr="003B0B4E">
        <w:rPr>
          <w:rFonts w:cs="Simplified Arabic"/>
          <w:i/>
          <w:iCs/>
          <w:sz w:val="22"/>
          <w:rtl/>
          <w:lang w:val="en-US"/>
        </w:rPr>
        <w:t xml:space="preserve">الجلسة 2: </w:t>
      </w:r>
      <w:r w:rsidR="00A46005">
        <w:rPr>
          <w:rFonts w:cs="Simplified Arabic" w:hint="cs"/>
          <w:i/>
          <w:iCs/>
          <w:sz w:val="22"/>
          <w:rtl/>
          <w:lang w:val="en-US"/>
        </w:rPr>
        <w:t>وضع</w:t>
      </w:r>
      <w:r w:rsidRPr="003B0B4E">
        <w:rPr>
          <w:rFonts w:cs="Simplified Arabic"/>
          <w:i/>
          <w:iCs/>
          <w:sz w:val="22"/>
          <w:rtl/>
          <w:lang w:val="en-US"/>
        </w:rPr>
        <w:t xml:space="preserve"> الأهداف الوطنية ورصدها</w:t>
      </w:r>
    </w:p>
    <w:p w14:paraId="3E7D90D0" w14:textId="12E07E64" w:rsidR="00351A79" w:rsidRPr="00351A79" w:rsidRDefault="003B0B4E"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 xml:space="preserve">بدأت </w:t>
      </w:r>
      <w:r w:rsidR="00351A79" w:rsidRPr="00351A79">
        <w:rPr>
          <w:rFonts w:cs="Simplified Arabic"/>
          <w:sz w:val="22"/>
          <w:rtl/>
          <w:lang w:val="en-US"/>
        </w:rPr>
        <w:t>الجلسة المواضيعية الثانية للمنتدى خلال الجلسة العامة الثالثة واستمرت خلال الجلسة العامة الرابعة</w:t>
      </w:r>
      <w:r w:rsidR="00351A79" w:rsidRPr="00351A79">
        <w:rPr>
          <w:rFonts w:cs="Simplified Arabic"/>
          <w:sz w:val="22"/>
          <w:lang w:val="en-US"/>
        </w:rPr>
        <w:t>.</w:t>
      </w:r>
    </w:p>
    <w:p w14:paraId="722946DD" w14:textId="79D6E265" w:rsidR="00351A79" w:rsidRPr="00A46005" w:rsidRDefault="00A46005" w:rsidP="00A46005">
      <w:pPr>
        <w:pStyle w:val="ListParagraph"/>
        <w:numPr>
          <w:ilvl w:val="0"/>
          <w:numId w:val="4"/>
        </w:numPr>
        <w:bidi/>
        <w:spacing w:after="120" w:line="216" w:lineRule="auto"/>
        <w:ind w:left="562" w:firstLine="0"/>
        <w:contextualSpacing w:val="0"/>
        <w:jc w:val="both"/>
        <w:rPr>
          <w:rFonts w:cs="Simplified Arabic"/>
          <w:sz w:val="22"/>
          <w:rtl/>
          <w:lang w:val="en-US"/>
        </w:rPr>
      </w:pPr>
      <w:r w:rsidRPr="00A46005">
        <w:rPr>
          <w:rFonts w:cs="Simplified Arabic" w:hint="cs"/>
          <w:sz w:val="22"/>
          <w:rtl/>
          <w:lang w:val="en-US"/>
        </w:rPr>
        <w:t>و</w:t>
      </w:r>
      <w:r w:rsidR="003B0B4E" w:rsidRPr="00A46005">
        <w:rPr>
          <w:rFonts w:cs="Simplified Arabic" w:hint="cs"/>
          <w:sz w:val="22"/>
          <w:rtl/>
          <w:lang w:val="en-US"/>
        </w:rPr>
        <w:t>ترأس</w:t>
      </w:r>
      <w:r>
        <w:rPr>
          <w:rFonts w:cs="Simplified Arabic" w:hint="cs"/>
          <w:sz w:val="22"/>
          <w:rtl/>
          <w:lang w:val="en-US"/>
        </w:rPr>
        <w:t>ت</w:t>
      </w:r>
      <w:r w:rsidR="00351A79" w:rsidRPr="00A46005">
        <w:rPr>
          <w:rFonts w:cs="Simplified Arabic"/>
          <w:sz w:val="22"/>
          <w:rtl/>
          <w:lang w:val="en-US"/>
        </w:rPr>
        <w:t xml:space="preserve"> </w:t>
      </w:r>
      <w:r w:rsidRPr="00A46005">
        <w:rPr>
          <w:rFonts w:cs="Simplified Arabic" w:hint="cs"/>
          <w:sz w:val="22"/>
          <w:rtl/>
          <w:lang w:val="en-US"/>
        </w:rPr>
        <w:t>السي</w:t>
      </w:r>
      <w:r>
        <w:rPr>
          <w:rFonts w:cs="Simplified Arabic" w:hint="cs"/>
          <w:sz w:val="22"/>
          <w:rtl/>
          <w:lang w:val="en-US"/>
        </w:rPr>
        <w:t xml:space="preserve">دة </w:t>
      </w:r>
      <w:r w:rsidR="00351A79" w:rsidRPr="00A46005">
        <w:rPr>
          <w:rFonts w:cs="Simplified Arabic"/>
          <w:sz w:val="22"/>
          <w:rtl/>
          <w:lang w:val="en-US"/>
        </w:rPr>
        <w:t xml:space="preserve">سومالي تشان (كمبوديا) </w:t>
      </w:r>
      <w:r>
        <w:rPr>
          <w:rFonts w:cs="Simplified Arabic" w:hint="cs"/>
          <w:sz w:val="22"/>
          <w:rtl/>
          <w:lang w:val="en-US"/>
        </w:rPr>
        <w:t>الجلسة التي تضمنت</w:t>
      </w:r>
      <w:r w:rsidR="00351A79" w:rsidRPr="00A46005">
        <w:rPr>
          <w:rFonts w:cs="Simplified Arabic"/>
          <w:sz w:val="22"/>
          <w:rtl/>
          <w:lang w:val="en-US"/>
        </w:rPr>
        <w:t xml:space="preserve"> </w:t>
      </w:r>
      <w:r>
        <w:rPr>
          <w:rFonts w:cs="Simplified Arabic" w:hint="cs"/>
          <w:sz w:val="22"/>
          <w:rtl/>
          <w:lang w:val="en-US"/>
        </w:rPr>
        <w:t>نقاشا للجنة</w:t>
      </w:r>
      <w:r w:rsidR="00351A79" w:rsidRPr="00A46005">
        <w:rPr>
          <w:rFonts w:cs="Simplified Arabic"/>
          <w:sz w:val="22"/>
          <w:rtl/>
          <w:lang w:val="en-US"/>
        </w:rPr>
        <w:t xml:space="preserve"> أعقبه حوار مفتوح مع ممثلي الأطراف والمراقبين، بتيسير من الميسرين</w:t>
      </w:r>
      <w:r w:rsidR="00351A79" w:rsidRPr="00A46005">
        <w:rPr>
          <w:rFonts w:cs="Simplified Arabic"/>
          <w:sz w:val="22"/>
          <w:lang w:val="en-US"/>
        </w:rPr>
        <w:t>.</w:t>
      </w:r>
    </w:p>
    <w:p w14:paraId="34907B2E" w14:textId="17157DAF" w:rsidR="00351A79" w:rsidRPr="00351A79" w:rsidRDefault="003B0B4E"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وفي</w:t>
      </w:r>
      <w:r w:rsidR="00351A79" w:rsidRPr="00351A79">
        <w:rPr>
          <w:rFonts w:cs="Simplified Arabic"/>
          <w:sz w:val="22"/>
          <w:rtl/>
          <w:lang w:val="en-US"/>
        </w:rPr>
        <w:t xml:space="preserve"> بداية الجلسة، أدلى الرئيس بملاحظات تمهيدية وقدم المتحدثين، وهم</w:t>
      </w:r>
      <w:r w:rsidR="0030454D">
        <w:rPr>
          <w:rFonts w:cs="Simplified Arabic" w:hint="cs"/>
          <w:sz w:val="22"/>
          <w:rtl/>
          <w:lang w:val="en-US"/>
        </w:rPr>
        <w:t xml:space="preserve"> السيدة</w:t>
      </w:r>
      <w:r w:rsidR="00351A79" w:rsidRPr="00351A79">
        <w:rPr>
          <w:rFonts w:cs="Simplified Arabic"/>
          <w:sz w:val="22"/>
          <w:rtl/>
          <w:lang w:val="en-US"/>
        </w:rPr>
        <w:t xml:space="preserve"> ديتا جريجوس، مستشارة سياس</w:t>
      </w:r>
      <w:r w:rsidR="0030454D">
        <w:rPr>
          <w:rFonts w:cs="Simplified Arabic" w:hint="cs"/>
          <w:sz w:val="22"/>
          <w:rtl/>
          <w:lang w:val="en-US"/>
        </w:rPr>
        <w:t>ات</w:t>
      </w:r>
      <w:r w:rsidR="00351A79" w:rsidRPr="00351A79">
        <w:rPr>
          <w:rFonts w:cs="Simplified Arabic"/>
          <w:sz w:val="22"/>
          <w:rtl/>
          <w:lang w:val="en-US"/>
        </w:rPr>
        <w:t xml:space="preserve"> التنوع البيولوجي، وزارة الزراعة في </w:t>
      </w:r>
      <w:r w:rsidR="0030454D">
        <w:rPr>
          <w:rFonts w:cs="Simplified Arabic" w:hint="cs"/>
          <w:sz w:val="22"/>
          <w:rtl/>
          <w:lang w:val="en-US"/>
        </w:rPr>
        <w:t>هنغاريا</w:t>
      </w:r>
      <w:r w:rsidR="00351A79" w:rsidRPr="00351A79">
        <w:rPr>
          <w:rFonts w:cs="Simplified Arabic"/>
          <w:sz w:val="22"/>
          <w:rtl/>
          <w:lang w:val="en-US"/>
        </w:rPr>
        <w:t>؛ و</w:t>
      </w:r>
      <w:r w:rsidR="0030454D">
        <w:rPr>
          <w:rFonts w:cs="Simplified Arabic" w:hint="cs"/>
          <w:sz w:val="22"/>
          <w:rtl/>
          <w:lang w:val="en-US"/>
        </w:rPr>
        <w:t xml:space="preserve">السيدة </w:t>
      </w:r>
      <w:r w:rsidR="00351A79" w:rsidRPr="00351A79">
        <w:rPr>
          <w:rFonts w:cs="Simplified Arabic"/>
          <w:sz w:val="22"/>
          <w:rtl/>
          <w:lang w:val="en-US"/>
        </w:rPr>
        <w:t>إيمداد رودجان، القائم</w:t>
      </w:r>
      <w:r w:rsidR="0030454D">
        <w:rPr>
          <w:rFonts w:cs="Simplified Arabic" w:hint="cs"/>
          <w:sz w:val="22"/>
          <w:rtl/>
          <w:lang w:val="en-US"/>
        </w:rPr>
        <w:t>ة</w:t>
      </w:r>
      <w:r w:rsidR="00351A79" w:rsidRPr="00351A79">
        <w:rPr>
          <w:rFonts w:cs="Simplified Arabic"/>
          <w:sz w:val="22"/>
          <w:rtl/>
          <w:lang w:val="en-US"/>
        </w:rPr>
        <w:t xml:space="preserve"> بأعمال نائب الأمين الدائم، وزارة التخطيط المكاني والبيئة في سورينام؛ و</w:t>
      </w:r>
      <w:r w:rsidR="0030454D">
        <w:rPr>
          <w:rFonts w:cs="Simplified Arabic" w:hint="cs"/>
          <w:sz w:val="22"/>
          <w:rtl/>
          <w:lang w:val="en-US"/>
        </w:rPr>
        <w:t xml:space="preserve">السيد </w:t>
      </w:r>
      <w:r w:rsidR="00351A79" w:rsidRPr="00351A79">
        <w:rPr>
          <w:rFonts w:cs="Simplified Arabic"/>
          <w:sz w:val="22"/>
          <w:rtl/>
          <w:lang w:val="en-US"/>
        </w:rPr>
        <w:t>موموني أودراوغو، مفتش المياه والغابات، الأمانة الدائمة للمجلس الوطني للتنمية المستدامة، وزارة البيئة والطاقة والمياه والصحة في بوركينا فاسو؛ و</w:t>
      </w:r>
      <w:r w:rsidR="0030454D">
        <w:rPr>
          <w:rFonts w:cs="Simplified Arabic" w:hint="cs"/>
          <w:sz w:val="22"/>
          <w:rtl/>
          <w:lang w:val="en-US"/>
        </w:rPr>
        <w:t xml:space="preserve">السيد </w:t>
      </w:r>
      <w:r w:rsidR="00B63C6F">
        <w:rPr>
          <w:rFonts w:cs="Simplified Arabic" w:hint="cs"/>
          <w:sz w:val="22"/>
          <w:rtl/>
          <w:lang w:val="en-US"/>
        </w:rPr>
        <w:t>أ</w:t>
      </w:r>
      <w:r w:rsidR="00351A79" w:rsidRPr="00351A79">
        <w:rPr>
          <w:rFonts w:cs="Simplified Arabic"/>
          <w:sz w:val="22"/>
          <w:rtl/>
          <w:lang w:val="en-US"/>
        </w:rPr>
        <w:t>تارو سوزوكي، مدير مكتب استراتيجية التنوع البيولوجي، وزارة البيئة في اليابان؛ و</w:t>
      </w:r>
      <w:r w:rsidR="0030454D">
        <w:rPr>
          <w:rFonts w:cs="Simplified Arabic" w:hint="cs"/>
          <w:sz w:val="22"/>
          <w:rtl/>
          <w:lang w:val="en-US"/>
        </w:rPr>
        <w:t xml:space="preserve">السيدة </w:t>
      </w:r>
      <w:r w:rsidR="00351A79" w:rsidRPr="00351A79">
        <w:rPr>
          <w:rFonts w:cs="Simplified Arabic"/>
          <w:sz w:val="22"/>
          <w:rtl/>
          <w:lang w:val="en-US"/>
        </w:rPr>
        <w:t>جين ستراتفورد، نائب</w:t>
      </w:r>
      <w:r w:rsidR="0030454D">
        <w:rPr>
          <w:rFonts w:cs="Simplified Arabic" w:hint="cs"/>
          <w:sz w:val="22"/>
          <w:rtl/>
          <w:lang w:val="en-US"/>
        </w:rPr>
        <w:t>ة</w:t>
      </w:r>
      <w:r w:rsidR="00351A79" w:rsidRPr="00351A79">
        <w:rPr>
          <w:rFonts w:cs="Simplified Arabic"/>
          <w:sz w:val="22"/>
          <w:rtl/>
          <w:lang w:val="en-US"/>
        </w:rPr>
        <w:t xml:space="preserve"> رئيس</w:t>
      </w:r>
      <w:r w:rsidR="0030454D">
        <w:rPr>
          <w:rFonts w:cs="Simplified Arabic" w:hint="cs"/>
          <w:sz w:val="22"/>
          <w:rtl/>
          <w:lang w:val="en-US"/>
        </w:rPr>
        <w:t xml:space="preserve"> دائرة</w:t>
      </w:r>
      <w:r w:rsidR="00351A79" w:rsidRPr="00351A79">
        <w:rPr>
          <w:rFonts w:cs="Simplified Arabic"/>
          <w:sz w:val="22"/>
          <w:rtl/>
          <w:lang w:val="en-US"/>
        </w:rPr>
        <w:t xml:space="preserve"> التنوع البيولوجي الدولي والمناخ، وزارة البيئة والأغذية والشؤون الريفية في المملكة المتحدة؛ و</w:t>
      </w:r>
      <w:r w:rsidR="0030454D">
        <w:rPr>
          <w:rFonts w:cs="Simplified Arabic" w:hint="cs"/>
          <w:sz w:val="22"/>
          <w:rtl/>
          <w:lang w:val="en-US"/>
        </w:rPr>
        <w:t xml:space="preserve">السيدة </w:t>
      </w:r>
      <w:r w:rsidR="00351A79" w:rsidRPr="00351A79">
        <w:rPr>
          <w:rFonts w:cs="Simplified Arabic"/>
          <w:sz w:val="22"/>
          <w:rtl/>
          <w:lang w:val="en-US"/>
        </w:rPr>
        <w:t xml:space="preserve">بريانكا باندي، </w:t>
      </w:r>
      <w:r w:rsidR="0030454D">
        <w:rPr>
          <w:rFonts w:cs="Simplified Arabic" w:hint="cs"/>
          <w:sz w:val="22"/>
          <w:rtl/>
          <w:lang w:val="en-US"/>
        </w:rPr>
        <w:t>ال</w:t>
      </w:r>
      <w:r w:rsidR="00351A79" w:rsidRPr="00351A79">
        <w:rPr>
          <w:rFonts w:cs="Simplified Arabic"/>
          <w:sz w:val="22"/>
          <w:rtl/>
          <w:lang w:val="en-US"/>
        </w:rPr>
        <w:t>مركز</w:t>
      </w:r>
      <w:r w:rsidR="0030454D">
        <w:rPr>
          <w:rFonts w:cs="Simplified Arabic" w:hint="cs"/>
          <w:sz w:val="22"/>
          <w:rtl/>
          <w:lang w:val="en-US"/>
        </w:rPr>
        <w:t xml:space="preserve"> الدولي</w:t>
      </w:r>
      <w:r w:rsidR="00351A79" w:rsidRPr="00351A79">
        <w:rPr>
          <w:rFonts w:cs="Simplified Arabic"/>
          <w:sz w:val="22"/>
          <w:rtl/>
          <w:lang w:val="en-US"/>
        </w:rPr>
        <w:t xml:space="preserve"> </w:t>
      </w:r>
      <w:r w:rsidR="0030454D">
        <w:rPr>
          <w:rFonts w:cs="Simplified Arabic" w:hint="cs"/>
          <w:sz w:val="22"/>
          <w:rtl/>
          <w:lang w:val="en-US"/>
        </w:rPr>
        <w:t>ل</w:t>
      </w:r>
      <w:r w:rsidR="00351A79" w:rsidRPr="00351A79">
        <w:rPr>
          <w:rFonts w:cs="Simplified Arabic"/>
          <w:sz w:val="22"/>
          <w:rtl/>
          <w:lang w:val="en-US"/>
        </w:rPr>
        <w:t>لتنوع البيولوجي</w:t>
      </w:r>
      <w:r w:rsidR="00351A79" w:rsidRPr="00351A79">
        <w:rPr>
          <w:rFonts w:cs="Simplified Arabic"/>
          <w:sz w:val="22"/>
          <w:lang w:val="en-US"/>
        </w:rPr>
        <w:t>.</w:t>
      </w:r>
    </w:p>
    <w:p w14:paraId="25D266F5" w14:textId="43DA6435" w:rsidR="00351A79" w:rsidRPr="00351A79" w:rsidRDefault="003B0B4E"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 xml:space="preserve">وفي </w:t>
      </w:r>
      <w:r w:rsidR="00351A79" w:rsidRPr="00351A79">
        <w:rPr>
          <w:rFonts w:cs="Simplified Arabic"/>
          <w:sz w:val="22"/>
          <w:rtl/>
          <w:lang w:val="en-US"/>
        </w:rPr>
        <w:t xml:space="preserve">أعقاب المناقشة التفاعلية، </w:t>
      </w:r>
      <w:r w:rsidR="0030454D">
        <w:rPr>
          <w:rFonts w:cs="Simplified Arabic" w:hint="cs"/>
          <w:sz w:val="22"/>
          <w:rtl/>
          <w:lang w:val="en-US"/>
        </w:rPr>
        <w:t>أوجز</w:t>
      </w:r>
      <w:r w:rsidR="00351A79" w:rsidRPr="00351A79">
        <w:rPr>
          <w:rFonts w:cs="Simplified Arabic"/>
          <w:sz w:val="22"/>
          <w:rtl/>
          <w:lang w:val="en-US"/>
        </w:rPr>
        <w:t xml:space="preserve"> الرئيس الرسائل الرئيسية </w:t>
      </w:r>
      <w:r w:rsidR="00B74AAC">
        <w:rPr>
          <w:rFonts w:cs="Simplified Arabic" w:hint="cs"/>
          <w:sz w:val="22"/>
          <w:rtl/>
          <w:lang w:val="en-US"/>
        </w:rPr>
        <w:t>المنبثقة عن</w:t>
      </w:r>
      <w:r w:rsidR="00351A79" w:rsidRPr="00351A79">
        <w:rPr>
          <w:rFonts w:cs="Simplified Arabic"/>
          <w:sz w:val="22"/>
          <w:rtl/>
          <w:lang w:val="en-US"/>
        </w:rPr>
        <w:t xml:space="preserve"> المناقشة </w:t>
      </w:r>
      <w:r w:rsidR="00B74AAC">
        <w:rPr>
          <w:rFonts w:cs="Simplified Arabic" w:hint="cs"/>
          <w:sz w:val="22"/>
          <w:rtl/>
          <w:lang w:val="en-US"/>
        </w:rPr>
        <w:t>واختتم</w:t>
      </w:r>
      <w:r w:rsidR="00351A79" w:rsidRPr="00351A79">
        <w:rPr>
          <w:rFonts w:cs="Simplified Arabic"/>
          <w:sz w:val="22"/>
          <w:rtl/>
          <w:lang w:val="en-US"/>
        </w:rPr>
        <w:t xml:space="preserve"> الجلسة</w:t>
      </w:r>
      <w:r w:rsidR="00351A79" w:rsidRPr="00351A79">
        <w:rPr>
          <w:rFonts w:cs="Simplified Arabic"/>
          <w:sz w:val="22"/>
          <w:lang w:val="en-US"/>
        </w:rPr>
        <w:t>.</w:t>
      </w:r>
    </w:p>
    <w:p w14:paraId="13C49747" w14:textId="77777777" w:rsidR="00351A79" w:rsidRPr="003B0B4E" w:rsidRDefault="00351A79" w:rsidP="003B0B4E">
      <w:pPr>
        <w:pStyle w:val="ListParagraph"/>
        <w:bidi/>
        <w:spacing w:after="120" w:line="216" w:lineRule="auto"/>
        <w:ind w:left="562"/>
        <w:contextualSpacing w:val="0"/>
        <w:jc w:val="both"/>
        <w:rPr>
          <w:rFonts w:cs="Simplified Arabic"/>
          <w:i/>
          <w:iCs/>
          <w:sz w:val="22"/>
          <w:rtl/>
          <w:lang w:val="en-US"/>
        </w:rPr>
      </w:pPr>
      <w:r w:rsidRPr="003B0B4E">
        <w:rPr>
          <w:rFonts w:cs="Simplified Arabic"/>
          <w:i/>
          <w:iCs/>
          <w:sz w:val="22"/>
          <w:rtl/>
          <w:lang w:val="en-US"/>
        </w:rPr>
        <w:t>الجلسة 3: وسائل التنفيذ، بما في ذلك التخطيط لتمويل التنوع البيولوجي على المستوى الوطني والتخطيط لتنمية القدرات</w:t>
      </w:r>
    </w:p>
    <w:p w14:paraId="77EC4333" w14:textId="0A613DEB" w:rsidR="00351A79" w:rsidRPr="00351A79" w:rsidRDefault="003B0B4E"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انعقدت</w:t>
      </w:r>
      <w:r w:rsidR="00351A79" w:rsidRPr="00351A79">
        <w:rPr>
          <w:rFonts w:cs="Simplified Arabic"/>
          <w:sz w:val="22"/>
          <w:rtl/>
          <w:lang w:val="en-US"/>
        </w:rPr>
        <w:t xml:space="preserve"> الجلسة المواضيعية الثالثة للمنتدى خلال الجلسة العامة الرابعة</w:t>
      </w:r>
      <w:r w:rsidR="00351A79" w:rsidRPr="00351A79">
        <w:rPr>
          <w:rFonts w:cs="Simplified Arabic"/>
          <w:sz w:val="22"/>
          <w:lang w:val="en-US"/>
        </w:rPr>
        <w:t>.</w:t>
      </w:r>
    </w:p>
    <w:p w14:paraId="3DDAF583" w14:textId="20A062DA" w:rsidR="00351A79" w:rsidRPr="00351A79" w:rsidRDefault="003B0B4E"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وترأست</w:t>
      </w:r>
      <w:r w:rsidR="00351A79" w:rsidRPr="00351A79">
        <w:rPr>
          <w:rFonts w:cs="Simplified Arabic"/>
          <w:sz w:val="22"/>
          <w:rtl/>
          <w:lang w:val="en-US"/>
        </w:rPr>
        <w:t xml:space="preserve"> </w:t>
      </w:r>
      <w:r w:rsidR="00575C39">
        <w:rPr>
          <w:rFonts w:cs="Simplified Arabic" w:hint="cs"/>
          <w:sz w:val="22"/>
          <w:rtl/>
          <w:lang w:val="en-US"/>
        </w:rPr>
        <w:t>السيدة</w:t>
      </w:r>
      <w:r w:rsidR="00351A79" w:rsidRPr="00351A79">
        <w:rPr>
          <w:rFonts w:cs="Simplified Arabic"/>
          <w:sz w:val="22"/>
          <w:rtl/>
          <w:lang w:val="en-US"/>
        </w:rPr>
        <w:t xml:space="preserve"> تيونا كارشافا (جورجيا) </w:t>
      </w:r>
      <w:r w:rsidR="00575C39">
        <w:rPr>
          <w:rFonts w:cs="Simplified Arabic" w:hint="cs"/>
          <w:sz w:val="22"/>
          <w:rtl/>
          <w:lang w:val="en-US"/>
        </w:rPr>
        <w:t>الجلسة التي تضمنت</w:t>
      </w:r>
      <w:r w:rsidR="00351A79" w:rsidRPr="00351A79">
        <w:rPr>
          <w:rFonts w:cs="Simplified Arabic"/>
          <w:sz w:val="22"/>
          <w:rtl/>
          <w:lang w:val="en-US"/>
        </w:rPr>
        <w:t xml:space="preserve"> </w:t>
      </w:r>
      <w:r w:rsidR="00575C39">
        <w:rPr>
          <w:rFonts w:cs="Simplified Arabic" w:hint="cs"/>
          <w:sz w:val="22"/>
          <w:rtl/>
          <w:lang w:val="en-US"/>
        </w:rPr>
        <w:t>نقاشا للجنة</w:t>
      </w:r>
      <w:r w:rsidR="00351A79" w:rsidRPr="00351A79">
        <w:rPr>
          <w:rFonts w:cs="Simplified Arabic"/>
          <w:sz w:val="22"/>
          <w:rtl/>
          <w:lang w:val="en-US"/>
        </w:rPr>
        <w:t xml:space="preserve"> أعقبه حوار مفتوح مع ممثلي الأطراف والمراقبين، بتيسير من الميسرين</w:t>
      </w:r>
      <w:r w:rsidR="00351A79" w:rsidRPr="00351A79">
        <w:rPr>
          <w:rFonts w:cs="Simplified Arabic"/>
          <w:sz w:val="22"/>
          <w:lang w:val="en-US"/>
        </w:rPr>
        <w:t>.</w:t>
      </w:r>
    </w:p>
    <w:p w14:paraId="14097158" w14:textId="4B2BA5A6" w:rsidR="00351A79" w:rsidRPr="00351A79" w:rsidRDefault="003B0B4E"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وفي</w:t>
      </w:r>
      <w:r w:rsidR="00351A79" w:rsidRPr="00351A79">
        <w:rPr>
          <w:rFonts w:cs="Simplified Arabic"/>
          <w:sz w:val="22"/>
          <w:rtl/>
          <w:lang w:val="en-US"/>
        </w:rPr>
        <w:t xml:space="preserve"> بداية الجلسة، أدلى الرئيس بملاحظات تمهيدية وقدم أعضاء اللجنة، وهم</w:t>
      </w:r>
      <w:r w:rsidR="00575C39">
        <w:rPr>
          <w:rFonts w:cs="Simplified Arabic" w:hint="cs"/>
          <w:sz w:val="22"/>
          <w:rtl/>
          <w:lang w:val="en-US"/>
        </w:rPr>
        <w:t xml:space="preserve"> السيدة</w:t>
      </w:r>
      <w:r w:rsidR="00351A79" w:rsidRPr="00351A79">
        <w:rPr>
          <w:rFonts w:cs="Simplified Arabic"/>
          <w:sz w:val="22"/>
          <w:rtl/>
          <w:lang w:val="en-US"/>
        </w:rPr>
        <w:t xml:space="preserve"> تسيبانج ماكوليلا، </w:t>
      </w:r>
      <w:r w:rsidR="00575C39">
        <w:rPr>
          <w:rFonts w:cs="Simplified Arabic" w:hint="cs"/>
          <w:sz w:val="22"/>
          <w:rtl/>
          <w:lang w:val="en-US"/>
        </w:rPr>
        <w:t>مديرة</w:t>
      </w:r>
      <w:r w:rsidR="00351A79" w:rsidRPr="00351A79">
        <w:rPr>
          <w:rFonts w:cs="Simplified Arabic"/>
          <w:sz w:val="22"/>
          <w:rtl/>
          <w:lang w:val="en-US"/>
        </w:rPr>
        <w:t xml:space="preserve"> خدمات رصد التنوع البيولوجي و</w:t>
      </w:r>
      <w:r w:rsidR="00575C39">
        <w:rPr>
          <w:rFonts w:cs="Simplified Arabic" w:hint="cs"/>
          <w:sz w:val="22"/>
          <w:rtl/>
          <w:lang w:val="en-US"/>
        </w:rPr>
        <w:t xml:space="preserve">الخدمات </w:t>
      </w:r>
      <w:r w:rsidR="00351A79" w:rsidRPr="00351A79">
        <w:rPr>
          <w:rFonts w:cs="Simplified Arabic"/>
          <w:sz w:val="22"/>
          <w:rtl/>
          <w:lang w:val="en-US"/>
        </w:rPr>
        <w:t xml:space="preserve">المتخصصة، </w:t>
      </w:r>
      <w:r w:rsidR="00575C39">
        <w:rPr>
          <w:rFonts w:cs="Simplified Arabic" w:hint="cs"/>
          <w:sz w:val="22"/>
          <w:rtl/>
          <w:lang w:val="en-US"/>
        </w:rPr>
        <w:t>الحراجة</w:t>
      </w:r>
      <w:r w:rsidR="00351A79" w:rsidRPr="00351A79">
        <w:rPr>
          <w:rFonts w:cs="Simplified Arabic"/>
          <w:sz w:val="22"/>
          <w:rtl/>
          <w:lang w:val="en-US"/>
        </w:rPr>
        <w:t xml:space="preserve"> ومصايد الأسماك والبيئة، وزارة الشؤون البيئية في جنوب أفريقيا؛ </w:t>
      </w:r>
      <w:r w:rsidR="00575C39">
        <w:rPr>
          <w:rFonts w:cs="Simplified Arabic" w:hint="cs"/>
          <w:sz w:val="22"/>
          <w:rtl/>
          <w:lang w:val="en-US"/>
        </w:rPr>
        <w:t xml:space="preserve">والسيدة </w:t>
      </w:r>
      <w:r w:rsidR="00351A79" w:rsidRPr="00351A79">
        <w:rPr>
          <w:rFonts w:cs="Simplified Arabic"/>
          <w:sz w:val="22"/>
          <w:rtl/>
          <w:lang w:val="en-US"/>
        </w:rPr>
        <w:t xml:space="preserve">ليو يان، أستاذ، معهد نانجينغ للعلوم البيئية، وزارة </w:t>
      </w:r>
      <w:r w:rsidR="00575C39">
        <w:rPr>
          <w:rFonts w:cs="Simplified Arabic" w:hint="cs"/>
          <w:sz w:val="22"/>
          <w:rtl/>
          <w:lang w:val="en-US"/>
        </w:rPr>
        <w:t>الإيكولوجيا</w:t>
      </w:r>
      <w:r w:rsidR="00351A79" w:rsidRPr="00351A79">
        <w:rPr>
          <w:rFonts w:cs="Simplified Arabic"/>
          <w:sz w:val="22"/>
          <w:rtl/>
          <w:lang w:val="en-US"/>
        </w:rPr>
        <w:t xml:space="preserve"> والبيئة في الصين؛ و</w:t>
      </w:r>
      <w:r w:rsidR="00575C39">
        <w:rPr>
          <w:rFonts w:cs="Simplified Arabic" w:hint="cs"/>
          <w:sz w:val="22"/>
          <w:rtl/>
          <w:lang w:val="en-US"/>
        </w:rPr>
        <w:t xml:space="preserve">السيد </w:t>
      </w:r>
      <w:r w:rsidR="00351A79" w:rsidRPr="00351A79">
        <w:rPr>
          <w:rFonts w:cs="Simplified Arabic"/>
          <w:sz w:val="22"/>
          <w:rtl/>
          <w:lang w:val="en-US"/>
        </w:rPr>
        <w:t xml:space="preserve">رشاد الله فيردييف، نائب </w:t>
      </w:r>
      <w:r w:rsidR="00575C39">
        <w:rPr>
          <w:rFonts w:cs="Simplified Arabic" w:hint="cs"/>
          <w:sz w:val="22"/>
          <w:rtl/>
          <w:lang w:val="en-US"/>
        </w:rPr>
        <w:t>مدير</w:t>
      </w:r>
      <w:r w:rsidR="00351A79" w:rsidRPr="00351A79">
        <w:rPr>
          <w:rFonts w:cs="Simplified Arabic"/>
          <w:sz w:val="22"/>
          <w:rtl/>
          <w:lang w:val="en-US"/>
        </w:rPr>
        <w:t xml:space="preserve"> دائرة حماية التنوع البيولوجي، وزارة البيئة والموارد الطبيعية في أذربيجان؛ </w:t>
      </w:r>
      <w:r w:rsidR="00B74AAC">
        <w:rPr>
          <w:rFonts w:cs="Simplified Arabic" w:hint="cs"/>
          <w:sz w:val="22"/>
          <w:rtl/>
          <w:lang w:val="en-US"/>
        </w:rPr>
        <w:t xml:space="preserve">والسيدة </w:t>
      </w:r>
      <w:r w:rsidR="00351A79" w:rsidRPr="00351A79">
        <w:rPr>
          <w:rFonts w:cs="Simplified Arabic"/>
          <w:sz w:val="22"/>
          <w:rtl/>
          <w:lang w:val="en-US"/>
        </w:rPr>
        <w:t>لورا كاميلا بيرموديز ويلتشيز، مستشارة</w:t>
      </w:r>
      <w:r w:rsidR="00B74AAC">
        <w:rPr>
          <w:rFonts w:cs="Simplified Arabic" w:hint="cs"/>
          <w:sz w:val="22"/>
          <w:rtl/>
          <w:lang w:val="en-US"/>
        </w:rPr>
        <w:t xml:space="preserve">، </w:t>
      </w:r>
      <w:r w:rsidR="00351A79" w:rsidRPr="00351A79">
        <w:rPr>
          <w:rFonts w:cs="Simplified Arabic"/>
          <w:sz w:val="22"/>
          <w:rtl/>
          <w:lang w:val="en-US"/>
        </w:rPr>
        <w:t>وزارة البيئة والتنمية المستدامة في كولومبيا؛ و</w:t>
      </w:r>
      <w:r w:rsidR="00B74AAC">
        <w:rPr>
          <w:rFonts w:cs="Simplified Arabic" w:hint="cs"/>
          <w:sz w:val="22"/>
          <w:rtl/>
          <w:lang w:val="en-US"/>
        </w:rPr>
        <w:t xml:space="preserve">السيدة </w:t>
      </w:r>
      <w:r w:rsidR="00351A79" w:rsidRPr="00351A79">
        <w:rPr>
          <w:rFonts w:cs="Simplified Arabic"/>
          <w:sz w:val="22"/>
          <w:rtl/>
          <w:lang w:val="en-US"/>
        </w:rPr>
        <w:t xml:space="preserve">آنا تيلر، </w:t>
      </w:r>
      <w:r w:rsidR="00B74AAC">
        <w:rPr>
          <w:rFonts w:cs="Simplified Arabic" w:hint="cs"/>
          <w:sz w:val="22"/>
          <w:rtl/>
          <w:lang w:val="en-US"/>
        </w:rPr>
        <w:t>كبيرة خبراء،</w:t>
      </w:r>
      <w:r w:rsidR="00351A79" w:rsidRPr="00351A79">
        <w:rPr>
          <w:rFonts w:cs="Simplified Arabic"/>
          <w:sz w:val="22"/>
          <w:rtl/>
          <w:lang w:val="en-US"/>
        </w:rPr>
        <w:t xml:space="preserve"> المديرية العامة للبيئة في المفوضية الأوروبية؛ </w:t>
      </w:r>
      <w:r w:rsidR="00B74AAC">
        <w:rPr>
          <w:rFonts w:cs="Simplified Arabic" w:hint="cs"/>
          <w:sz w:val="22"/>
          <w:rtl/>
          <w:lang w:val="en-US"/>
        </w:rPr>
        <w:t xml:space="preserve">والسيدة </w:t>
      </w:r>
      <w:r w:rsidR="00351A79" w:rsidRPr="00351A79">
        <w:rPr>
          <w:rFonts w:cs="Simplified Arabic"/>
          <w:sz w:val="22"/>
          <w:rtl/>
          <w:lang w:val="en-US"/>
        </w:rPr>
        <w:t xml:space="preserve">كاماري ديفونيواكا، </w:t>
      </w:r>
      <w:r w:rsidR="00B74AAC">
        <w:rPr>
          <w:rFonts w:cs="Simplified Arabic" w:hint="cs"/>
          <w:sz w:val="22"/>
          <w:rtl/>
          <w:lang w:val="en-US"/>
        </w:rPr>
        <w:t>عضوة في</w:t>
      </w:r>
      <w:r w:rsidR="00351A79" w:rsidRPr="00351A79">
        <w:rPr>
          <w:rFonts w:cs="Simplified Arabic"/>
          <w:sz w:val="22"/>
          <w:rtl/>
          <w:lang w:val="en-US"/>
        </w:rPr>
        <w:t xml:space="preserve"> </w:t>
      </w:r>
      <w:r w:rsidR="00B74AAC">
        <w:rPr>
          <w:rFonts w:cs="Simplified Arabic" w:hint="cs"/>
          <w:sz w:val="22"/>
          <w:rtl/>
          <w:lang w:val="en-US"/>
        </w:rPr>
        <w:t>ال</w:t>
      </w:r>
      <w:r w:rsidR="00351A79" w:rsidRPr="00351A79">
        <w:rPr>
          <w:rFonts w:cs="Simplified Arabic"/>
          <w:sz w:val="22"/>
          <w:rtl/>
          <w:lang w:val="en-US"/>
        </w:rPr>
        <w:t>شبكة</w:t>
      </w:r>
      <w:r w:rsidR="00B74AAC">
        <w:rPr>
          <w:rFonts w:cs="Simplified Arabic" w:hint="cs"/>
          <w:sz w:val="22"/>
          <w:rtl/>
          <w:lang w:val="en-US"/>
        </w:rPr>
        <w:t xml:space="preserve"> العالمية</w:t>
      </w:r>
      <w:r w:rsidR="00351A79" w:rsidRPr="00351A79">
        <w:rPr>
          <w:rFonts w:cs="Simplified Arabic"/>
          <w:sz w:val="22"/>
          <w:rtl/>
          <w:lang w:val="en-US"/>
        </w:rPr>
        <w:t xml:space="preserve"> </w:t>
      </w:r>
      <w:r w:rsidR="00B74AAC">
        <w:rPr>
          <w:rFonts w:cs="Simplified Arabic" w:hint="cs"/>
          <w:sz w:val="22"/>
          <w:rtl/>
          <w:lang w:val="en-US"/>
        </w:rPr>
        <w:t>للشباب من أجل</w:t>
      </w:r>
      <w:r w:rsidR="00351A79" w:rsidRPr="00351A79">
        <w:rPr>
          <w:rFonts w:cs="Simplified Arabic"/>
          <w:sz w:val="22"/>
          <w:rtl/>
          <w:lang w:val="en-US"/>
        </w:rPr>
        <w:t xml:space="preserve"> </w:t>
      </w:r>
      <w:r w:rsidR="00B74AAC">
        <w:rPr>
          <w:rFonts w:cs="Simplified Arabic" w:hint="cs"/>
          <w:sz w:val="22"/>
          <w:rtl/>
          <w:lang w:val="en-US"/>
        </w:rPr>
        <w:t>ال</w:t>
      </w:r>
      <w:r w:rsidR="00351A79" w:rsidRPr="00351A79">
        <w:rPr>
          <w:rFonts w:cs="Simplified Arabic"/>
          <w:sz w:val="22"/>
          <w:rtl/>
          <w:lang w:val="en-US"/>
        </w:rPr>
        <w:t>تنوع البيولوجي</w:t>
      </w:r>
      <w:r w:rsidR="00351A79" w:rsidRPr="00351A79">
        <w:rPr>
          <w:rFonts w:cs="Simplified Arabic"/>
          <w:sz w:val="22"/>
          <w:lang w:val="en-US"/>
        </w:rPr>
        <w:t>.</w:t>
      </w:r>
    </w:p>
    <w:p w14:paraId="494DECC6" w14:textId="6BC3F088" w:rsidR="00351A79" w:rsidRPr="00351A79" w:rsidRDefault="00B74AAC" w:rsidP="00351A79">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3B0B4E">
        <w:rPr>
          <w:rFonts w:cs="Simplified Arabic" w:hint="cs"/>
          <w:sz w:val="22"/>
          <w:rtl/>
          <w:lang w:val="en-US"/>
        </w:rPr>
        <w:t>بعد</w:t>
      </w:r>
      <w:r w:rsidR="00351A79" w:rsidRPr="00351A79">
        <w:rPr>
          <w:rFonts w:cs="Simplified Arabic"/>
          <w:sz w:val="22"/>
          <w:rtl/>
          <w:lang w:val="en-US"/>
        </w:rPr>
        <w:t xml:space="preserve"> المناقشة التفاعلية، </w:t>
      </w:r>
      <w:r>
        <w:rPr>
          <w:rFonts w:cs="Simplified Arabic" w:hint="cs"/>
          <w:sz w:val="22"/>
          <w:rtl/>
          <w:lang w:val="en-US"/>
        </w:rPr>
        <w:t>أوجز</w:t>
      </w:r>
      <w:r w:rsidR="00351A79" w:rsidRPr="00351A79">
        <w:rPr>
          <w:rFonts w:cs="Simplified Arabic"/>
          <w:sz w:val="22"/>
          <w:rtl/>
          <w:lang w:val="en-US"/>
        </w:rPr>
        <w:t xml:space="preserve"> الرئيس الرسائل الرئيسية </w:t>
      </w:r>
      <w:r w:rsidR="0030454D">
        <w:rPr>
          <w:rFonts w:cs="Simplified Arabic" w:hint="cs"/>
          <w:sz w:val="22"/>
          <w:rtl/>
          <w:lang w:val="en-US"/>
        </w:rPr>
        <w:t>المنبثقة</w:t>
      </w:r>
      <w:r w:rsidR="00351A79" w:rsidRPr="00351A79">
        <w:rPr>
          <w:rFonts w:cs="Simplified Arabic"/>
          <w:sz w:val="22"/>
          <w:rtl/>
          <w:lang w:val="en-US"/>
        </w:rPr>
        <w:t xml:space="preserve"> </w:t>
      </w:r>
      <w:r w:rsidR="0030454D">
        <w:rPr>
          <w:rFonts w:cs="Simplified Arabic" w:hint="cs"/>
          <w:sz w:val="22"/>
          <w:rtl/>
          <w:lang w:val="en-US"/>
        </w:rPr>
        <w:t>عن</w:t>
      </w:r>
      <w:r w:rsidR="00351A79" w:rsidRPr="00351A79">
        <w:rPr>
          <w:rFonts w:cs="Simplified Arabic"/>
          <w:sz w:val="22"/>
          <w:rtl/>
          <w:lang w:val="en-US"/>
        </w:rPr>
        <w:t xml:space="preserve"> المناقشة </w:t>
      </w:r>
      <w:r>
        <w:rPr>
          <w:rFonts w:cs="Simplified Arabic" w:hint="cs"/>
          <w:sz w:val="22"/>
          <w:rtl/>
          <w:lang w:val="en-US"/>
        </w:rPr>
        <w:t>واختتم</w:t>
      </w:r>
      <w:r w:rsidR="00351A79" w:rsidRPr="00351A79">
        <w:rPr>
          <w:rFonts w:cs="Simplified Arabic"/>
          <w:sz w:val="22"/>
          <w:rtl/>
          <w:lang w:val="en-US"/>
        </w:rPr>
        <w:t xml:space="preserve"> الجلسة</w:t>
      </w:r>
      <w:r w:rsidR="00351A79" w:rsidRPr="00351A79">
        <w:rPr>
          <w:rFonts w:cs="Simplified Arabic"/>
          <w:sz w:val="22"/>
          <w:lang w:val="en-US"/>
        </w:rPr>
        <w:t>.</w:t>
      </w:r>
    </w:p>
    <w:p w14:paraId="4D813D6C" w14:textId="77777777" w:rsidR="00351A79" w:rsidRPr="00A36C38" w:rsidRDefault="00351A79" w:rsidP="00A36C38">
      <w:pPr>
        <w:pStyle w:val="ListParagraph"/>
        <w:bidi/>
        <w:spacing w:after="120" w:line="216" w:lineRule="auto"/>
        <w:ind w:left="562"/>
        <w:contextualSpacing w:val="0"/>
        <w:jc w:val="both"/>
        <w:rPr>
          <w:rFonts w:cs="Simplified Arabic"/>
          <w:i/>
          <w:iCs/>
          <w:sz w:val="22"/>
          <w:rtl/>
          <w:lang w:val="en-US"/>
        </w:rPr>
      </w:pPr>
      <w:r w:rsidRPr="00A36C38">
        <w:rPr>
          <w:rFonts w:cs="Simplified Arabic"/>
          <w:i/>
          <w:iCs/>
          <w:sz w:val="22"/>
          <w:rtl/>
          <w:lang w:val="en-US"/>
        </w:rPr>
        <w:t>الجلسة الختامية</w:t>
      </w:r>
    </w:p>
    <w:p w14:paraId="0D6E6644" w14:textId="3577254B" w:rsidR="00EC5D16" w:rsidRPr="00EC5D16" w:rsidRDefault="00EC5D16" w:rsidP="00EC5D16">
      <w:pPr>
        <w:pStyle w:val="ListParagraph"/>
        <w:numPr>
          <w:ilvl w:val="0"/>
          <w:numId w:val="4"/>
        </w:numPr>
        <w:bidi/>
        <w:spacing w:after="120" w:line="216" w:lineRule="auto"/>
        <w:ind w:left="562" w:firstLine="0"/>
        <w:contextualSpacing w:val="0"/>
        <w:jc w:val="both"/>
        <w:rPr>
          <w:rFonts w:cs="Simplified Arabic"/>
          <w:sz w:val="22"/>
          <w:lang w:val="en-US"/>
        </w:rPr>
      </w:pPr>
      <w:r w:rsidRPr="00EC5D16">
        <w:rPr>
          <w:rFonts w:cs="Simplified Arabic"/>
          <w:sz w:val="22"/>
          <w:rtl/>
          <w:lang w:val="en-US"/>
        </w:rPr>
        <w:t xml:space="preserve">وفي الجلسة العامة الخامسة، </w:t>
      </w:r>
      <w:r w:rsidRPr="00351A79">
        <w:rPr>
          <w:rFonts w:cs="Simplified Arabic"/>
          <w:sz w:val="22"/>
          <w:rtl/>
          <w:lang w:val="en-US"/>
        </w:rPr>
        <w:t xml:space="preserve">قدم الرئيس </w:t>
      </w:r>
      <w:r>
        <w:rPr>
          <w:rFonts w:cs="Simplified Arabic" w:hint="cs"/>
          <w:sz w:val="22"/>
          <w:rtl/>
          <w:lang w:val="en-US"/>
        </w:rPr>
        <w:t>موجزه</w:t>
      </w:r>
      <w:r w:rsidRPr="00351A79">
        <w:rPr>
          <w:rFonts w:cs="Simplified Arabic"/>
          <w:sz w:val="22"/>
          <w:rtl/>
          <w:lang w:val="en-US"/>
        </w:rPr>
        <w:t xml:space="preserve"> للرسائل الرئيسية </w:t>
      </w:r>
      <w:r w:rsidRPr="00EC5D16">
        <w:rPr>
          <w:rFonts w:cs="Simplified Arabic"/>
          <w:sz w:val="22"/>
          <w:rtl/>
          <w:lang w:val="en-US"/>
        </w:rPr>
        <w:t xml:space="preserve">للمنتدى. ويرد </w:t>
      </w:r>
      <w:r>
        <w:rPr>
          <w:rFonts w:cs="Simplified Arabic" w:hint="cs"/>
          <w:sz w:val="22"/>
          <w:rtl/>
          <w:lang w:val="en-US"/>
        </w:rPr>
        <w:t>موجز</w:t>
      </w:r>
      <w:r w:rsidRPr="00EC5D16">
        <w:rPr>
          <w:rFonts w:cs="Simplified Arabic"/>
          <w:sz w:val="22"/>
          <w:rtl/>
          <w:lang w:val="en-US"/>
        </w:rPr>
        <w:t xml:space="preserve"> الرئيس في </w:t>
      </w:r>
      <w:r>
        <w:rPr>
          <w:rFonts w:cs="Simplified Arabic" w:hint="cs"/>
          <w:sz w:val="22"/>
          <w:rtl/>
          <w:lang w:val="en-US"/>
        </w:rPr>
        <w:t xml:space="preserve">مرفق </w:t>
      </w:r>
      <w:r w:rsidRPr="00EC5D16">
        <w:rPr>
          <w:rFonts w:cs="Simplified Arabic"/>
          <w:sz w:val="22"/>
          <w:rtl/>
          <w:lang w:val="en-US"/>
        </w:rPr>
        <w:t>هذا التقرير.</w:t>
      </w:r>
    </w:p>
    <w:p w14:paraId="7659F412" w14:textId="3E1F5124" w:rsidR="00EC5D16" w:rsidRPr="008856AD" w:rsidRDefault="004644EA" w:rsidP="008856AD">
      <w:pPr>
        <w:pStyle w:val="ListParagraph"/>
        <w:bidi/>
        <w:spacing w:after="120" w:line="216" w:lineRule="auto"/>
        <w:ind w:left="630"/>
        <w:contextualSpacing w:val="0"/>
        <w:jc w:val="both"/>
        <w:rPr>
          <w:rFonts w:cs="Simplified Arabic"/>
          <w:i/>
          <w:iCs/>
          <w:sz w:val="22"/>
          <w:rtl/>
          <w:lang w:val="en-US"/>
        </w:rPr>
      </w:pPr>
      <w:r w:rsidRPr="008856AD">
        <w:rPr>
          <w:rFonts w:cs="Simplified Arabic" w:hint="cs"/>
          <w:i/>
          <w:iCs/>
          <w:sz w:val="22"/>
          <w:rtl/>
          <w:lang w:val="en-US"/>
        </w:rPr>
        <w:t>التوصية</w:t>
      </w:r>
    </w:p>
    <w:p w14:paraId="6A5D5004" w14:textId="77777777" w:rsidR="003B0B4E" w:rsidRPr="00351A79" w:rsidRDefault="003B0B4E" w:rsidP="003B0B4E">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p>
    <w:p w14:paraId="4A53C5B3" w14:textId="77777777" w:rsidR="00351A79" w:rsidRPr="00A36C38" w:rsidRDefault="00351A79" w:rsidP="00A36C38">
      <w:pPr>
        <w:keepNext/>
        <w:keepLines/>
        <w:bidi/>
        <w:spacing w:line="216" w:lineRule="auto"/>
        <w:ind w:left="562" w:hanging="562"/>
        <w:rPr>
          <w:rFonts w:cs="Simplified Arabic"/>
          <w:b/>
          <w:bCs/>
          <w:sz w:val="22"/>
          <w:rtl/>
        </w:rPr>
      </w:pPr>
      <w:r w:rsidRPr="00A36C38">
        <w:rPr>
          <w:rFonts w:cs="Simplified Arabic"/>
          <w:b/>
          <w:bCs/>
          <w:sz w:val="22"/>
          <w:rtl/>
        </w:rPr>
        <w:lastRenderedPageBreak/>
        <w:t>البند 3</w:t>
      </w:r>
    </w:p>
    <w:p w14:paraId="0AD44BCE" w14:textId="77777777" w:rsidR="00351A79" w:rsidRPr="00A36C38" w:rsidRDefault="00351A79" w:rsidP="00A36C38">
      <w:pPr>
        <w:keepNext/>
        <w:keepLines/>
        <w:bidi/>
        <w:spacing w:after="120" w:line="216" w:lineRule="auto"/>
        <w:ind w:left="562" w:hanging="562"/>
        <w:rPr>
          <w:rFonts w:cs="Simplified Arabic"/>
          <w:b/>
          <w:bCs/>
          <w:sz w:val="22"/>
          <w:rtl/>
        </w:rPr>
      </w:pPr>
      <w:r w:rsidRPr="00A36C38">
        <w:rPr>
          <w:rFonts w:cs="Simplified Arabic"/>
          <w:b/>
          <w:bCs/>
          <w:sz w:val="22"/>
          <w:rtl/>
        </w:rPr>
        <w:t>مسائل أخرى</w:t>
      </w:r>
    </w:p>
    <w:p w14:paraId="5C3EA56E" w14:textId="77777777" w:rsidR="003B0B4E" w:rsidRPr="00351A79" w:rsidRDefault="003B0B4E" w:rsidP="003B0B4E">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p>
    <w:p w14:paraId="25F0F5D8" w14:textId="77777777" w:rsidR="00351A79" w:rsidRPr="00A36C38" w:rsidRDefault="00351A79" w:rsidP="00A36C38">
      <w:pPr>
        <w:keepNext/>
        <w:keepLines/>
        <w:bidi/>
        <w:spacing w:line="216" w:lineRule="auto"/>
        <w:ind w:left="562" w:hanging="562"/>
        <w:rPr>
          <w:rFonts w:cs="Simplified Arabic"/>
          <w:b/>
          <w:bCs/>
          <w:sz w:val="22"/>
          <w:rtl/>
        </w:rPr>
      </w:pPr>
      <w:r w:rsidRPr="00A36C38">
        <w:rPr>
          <w:rFonts w:cs="Simplified Arabic"/>
          <w:b/>
          <w:bCs/>
          <w:sz w:val="22"/>
          <w:rtl/>
        </w:rPr>
        <w:t>البند 4</w:t>
      </w:r>
    </w:p>
    <w:p w14:paraId="281426A7" w14:textId="77777777" w:rsidR="00351A79" w:rsidRPr="00A36C38" w:rsidRDefault="00351A79" w:rsidP="00A36C38">
      <w:pPr>
        <w:keepNext/>
        <w:keepLines/>
        <w:bidi/>
        <w:spacing w:after="120" w:line="216" w:lineRule="auto"/>
        <w:ind w:left="562" w:hanging="562"/>
        <w:rPr>
          <w:rFonts w:cs="Simplified Arabic"/>
          <w:b/>
          <w:bCs/>
          <w:sz w:val="22"/>
          <w:rtl/>
        </w:rPr>
      </w:pPr>
      <w:r w:rsidRPr="00A36C38">
        <w:rPr>
          <w:rFonts w:cs="Simplified Arabic"/>
          <w:b/>
          <w:bCs/>
          <w:sz w:val="22"/>
          <w:rtl/>
        </w:rPr>
        <w:t>اعتماد التقرير</w:t>
      </w:r>
    </w:p>
    <w:p w14:paraId="281B9D93" w14:textId="4EF848B3" w:rsidR="00351A79" w:rsidRPr="00351A79" w:rsidRDefault="00537236" w:rsidP="00537236">
      <w:pPr>
        <w:pStyle w:val="ListParagraph"/>
        <w:numPr>
          <w:ilvl w:val="0"/>
          <w:numId w:val="4"/>
        </w:numPr>
        <w:bidi/>
        <w:spacing w:after="120" w:line="216" w:lineRule="auto"/>
        <w:ind w:left="562" w:firstLine="0"/>
        <w:contextualSpacing w:val="0"/>
        <w:jc w:val="both"/>
        <w:rPr>
          <w:rFonts w:cs="Simplified Arabic"/>
          <w:sz w:val="22"/>
          <w:rtl/>
          <w:lang w:val="en-US"/>
        </w:rPr>
      </w:pPr>
      <w:r w:rsidRPr="007E5FF7">
        <w:rPr>
          <w:rFonts w:cs="Simplified Arabic"/>
          <w:sz w:val="22"/>
          <w:rtl/>
          <w:lang w:val="en-US"/>
        </w:rPr>
        <w:t>[يستكمل فيما بعد].</w:t>
      </w:r>
    </w:p>
    <w:p w14:paraId="4678E020" w14:textId="77777777" w:rsidR="00351A79" w:rsidRPr="00A36C38" w:rsidRDefault="00351A79" w:rsidP="00A36C38">
      <w:pPr>
        <w:keepNext/>
        <w:keepLines/>
        <w:bidi/>
        <w:spacing w:line="216" w:lineRule="auto"/>
        <w:ind w:left="562" w:hanging="562"/>
        <w:rPr>
          <w:rFonts w:cs="Simplified Arabic"/>
          <w:b/>
          <w:bCs/>
          <w:sz w:val="22"/>
          <w:rtl/>
        </w:rPr>
      </w:pPr>
      <w:r w:rsidRPr="00A36C38">
        <w:rPr>
          <w:rFonts w:cs="Simplified Arabic"/>
          <w:b/>
          <w:bCs/>
          <w:sz w:val="22"/>
          <w:rtl/>
        </w:rPr>
        <w:t>البند 5</w:t>
      </w:r>
    </w:p>
    <w:p w14:paraId="263B0FA8" w14:textId="77777777" w:rsidR="00351A79" w:rsidRPr="00A36C38" w:rsidRDefault="00351A79" w:rsidP="00A36C38">
      <w:pPr>
        <w:keepNext/>
        <w:keepLines/>
        <w:bidi/>
        <w:spacing w:after="120" w:line="216" w:lineRule="auto"/>
        <w:ind w:left="562" w:hanging="562"/>
        <w:rPr>
          <w:rFonts w:cs="Simplified Arabic"/>
          <w:b/>
          <w:bCs/>
          <w:sz w:val="22"/>
          <w:rtl/>
        </w:rPr>
      </w:pPr>
      <w:r w:rsidRPr="00A36C38">
        <w:rPr>
          <w:rFonts w:cs="Simplified Arabic"/>
          <w:b/>
          <w:bCs/>
          <w:sz w:val="22"/>
          <w:rtl/>
        </w:rPr>
        <w:t>اختتام الاجتماع</w:t>
      </w:r>
    </w:p>
    <w:p w14:paraId="22A3552A" w14:textId="63DBD831" w:rsidR="00351A79" w:rsidRPr="00A051B2" w:rsidRDefault="00537236" w:rsidP="00F50712">
      <w:pPr>
        <w:pStyle w:val="ListParagraph"/>
        <w:numPr>
          <w:ilvl w:val="0"/>
          <w:numId w:val="4"/>
        </w:numPr>
        <w:bidi/>
        <w:spacing w:after="120" w:line="216" w:lineRule="auto"/>
        <w:ind w:left="562" w:firstLine="0"/>
        <w:contextualSpacing w:val="0"/>
        <w:jc w:val="both"/>
        <w:rPr>
          <w:rFonts w:cs="Simplified Arabic"/>
          <w:sz w:val="22"/>
          <w:lang w:val="en-US"/>
        </w:rPr>
      </w:pPr>
      <w:r w:rsidRPr="007E5FF7">
        <w:rPr>
          <w:rFonts w:cs="Simplified Arabic"/>
          <w:sz w:val="22"/>
          <w:rtl/>
          <w:lang w:val="en-US"/>
        </w:rPr>
        <w:t>[يستكمل فيما بعد]</w:t>
      </w:r>
      <w:r w:rsidR="00351A79" w:rsidRPr="00351A79">
        <w:rPr>
          <w:rFonts w:cs="Simplified Arabic"/>
          <w:sz w:val="22"/>
          <w:rtl/>
          <w:lang w:val="en-US"/>
        </w:rPr>
        <w:t>.</w:t>
      </w:r>
    </w:p>
    <w:p w14:paraId="1E071362" w14:textId="77777777" w:rsidR="00F700BA" w:rsidRPr="00A051B2" w:rsidRDefault="00386300" w:rsidP="00D31AEB">
      <w:pPr>
        <w:pStyle w:val="ListParagraph"/>
        <w:bidi/>
        <w:spacing w:after="120" w:line="216" w:lineRule="auto"/>
        <w:ind w:left="0"/>
        <w:contextualSpacing w:val="0"/>
        <w:jc w:val="center"/>
        <w:rPr>
          <w:rFonts w:cs="Simplified Arabic"/>
          <w:sz w:val="22"/>
          <w:rtl/>
          <w:lang w:bidi="ar-EG"/>
        </w:rPr>
      </w:pPr>
      <w:r w:rsidRPr="00A051B2">
        <w:rPr>
          <w:rFonts w:cs="Simplified Arabic" w:hint="cs"/>
          <w:sz w:val="22"/>
          <w:rtl/>
          <w:lang w:bidi="ar-EG"/>
        </w:rPr>
        <w:t>__________</w:t>
      </w:r>
    </w:p>
    <w:sectPr w:rsidR="00F700BA" w:rsidRPr="00A051B2" w:rsidSect="00574179">
      <w:headerReference w:type="even" r:id="rId11"/>
      <w:headerReference w:type="default" r:id="rId12"/>
      <w:footerReference w:type="even" r:id="rId13"/>
      <w:footerReference w:type="default" r:id="rId14"/>
      <w:headerReference w:type="first" r:id="rId15"/>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144B32" w14:textId="77777777" w:rsidR="00FA38BE" w:rsidRDefault="00FA38BE" w:rsidP="00C005BD">
      <w:r>
        <w:separator/>
      </w:r>
    </w:p>
  </w:endnote>
  <w:endnote w:type="continuationSeparator" w:id="0">
    <w:p w14:paraId="477BA24C" w14:textId="77777777" w:rsidR="00FA38BE" w:rsidRDefault="00FA38BE"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C27270" w14:textId="77777777" w:rsidR="00FA38BE" w:rsidRDefault="00FA38BE" w:rsidP="00A319AA">
      <w:pPr>
        <w:bidi/>
      </w:pPr>
      <w:r>
        <w:separator/>
      </w:r>
    </w:p>
  </w:footnote>
  <w:footnote w:type="continuationSeparator" w:id="0">
    <w:p w14:paraId="064BFEDA" w14:textId="77777777" w:rsidR="00FA38BE" w:rsidRDefault="00FA38BE" w:rsidP="00C005BD">
      <w:r>
        <w:continuationSeparator/>
      </w:r>
    </w:p>
  </w:footnote>
  <w:footnote w:id="1">
    <w:p w14:paraId="0D6853BD" w14:textId="3AAF1409" w:rsidR="00B325A6" w:rsidRPr="00B325A6" w:rsidRDefault="00B325A6" w:rsidP="00B325A6">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Pr>
          <w:rFonts w:cs="Simplified Arabic"/>
          <w:sz w:val="18"/>
          <w:lang w:val="en-US"/>
        </w:rPr>
        <w:t>CBD/SBI/5/1</w:t>
      </w:r>
      <w:r>
        <w:rPr>
          <w:rFonts w:cs="Simplified Arabic" w:hint="cs"/>
          <w:sz w:val="18"/>
          <w:rtl/>
        </w:rPr>
        <w:t>.</w:t>
      </w:r>
    </w:p>
  </w:footnote>
  <w:footnote w:id="2">
    <w:p w14:paraId="38E3815B" w14:textId="51B261F0" w:rsidR="00B325A6" w:rsidRPr="00B325A6" w:rsidRDefault="00B325A6" w:rsidP="00B325A6">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Pr>
          <w:rFonts w:cs="Simplified Arabic"/>
          <w:sz w:val="18"/>
          <w:lang w:val="en-US"/>
        </w:rPr>
        <w:t>CBD/SBI/5/1/Add.1</w:t>
      </w:r>
      <w:r>
        <w:rPr>
          <w:rFonts w:cs="Simplified Arabic" w:hint="cs"/>
          <w:sz w:val="18"/>
          <w:rtl/>
          <w:lang w:val="en-US"/>
        </w:rPr>
        <w:t>، المرفق الأول</w:t>
      </w:r>
      <w:r>
        <w:rPr>
          <w:rFonts w:cs="Simplified Arabic" w:hint="cs"/>
          <w:sz w:val="18"/>
          <w:rtl/>
        </w:rPr>
        <w:t>.</w:t>
      </w:r>
    </w:p>
  </w:footnote>
  <w:footnote w:id="3">
    <w:p w14:paraId="0892FCB3" w14:textId="37257647" w:rsidR="00A36C38" w:rsidRDefault="00A36C38" w:rsidP="00A36C38">
      <w:pPr>
        <w:pStyle w:val="FootnoteText"/>
        <w:bidi/>
        <w:rPr>
          <w:rtl/>
        </w:rPr>
      </w:pPr>
      <w:r>
        <w:rPr>
          <w:rStyle w:val="FootnoteReference"/>
        </w:rPr>
        <w:footnoteRef/>
      </w:r>
      <w:r w:rsidR="00222E66">
        <w:rPr>
          <w:rFonts w:hint="cs"/>
          <w:rtl/>
        </w:rPr>
        <w:t xml:space="preserve"> </w:t>
      </w:r>
      <w:r w:rsidR="00222E66" w:rsidRPr="00222E66">
        <w:rPr>
          <w:rFonts w:cs="Simplified Arabic"/>
          <w:sz w:val="18"/>
          <w:lang w:val="en-US"/>
        </w:rPr>
        <w:t>CBD/SBI/5/2/Rev.1</w:t>
      </w:r>
      <w:r w:rsidR="00222E66">
        <w:rPr>
          <w:rFonts w:hint="cs"/>
          <w:rtl/>
        </w:rPr>
        <w:t>.</w:t>
      </w:r>
    </w:p>
  </w:footnote>
  <w:footnote w:id="4">
    <w:p w14:paraId="6371B29E" w14:textId="33375A82" w:rsidR="00A36C38" w:rsidRDefault="00A36C38" w:rsidP="00A36C38">
      <w:pPr>
        <w:pStyle w:val="FootnoteText"/>
        <w:bidi/>
        <w:rPr>
          <w:rtl/>
        </w:rPr>
      </w:pPr>
      <w:r>
        <w:rPr>
          <w:rStyle w:val="FootnoteReference"/>
        </w:rPr>
        <w:footnoteRef/>
      </w:r>
      <w:r w:rsidR="00222E66">
        <w:rPr>
          <w:rFonts w:hint="cs"/>
          <w:rtl/>
        </w:rPr>
        <w:t xml:space="preserve"> </w:t>
      </w:r>
      <w:r w:rsidR="00222E66" w:rsidRPr="00222E66">
        <w:rPr>
          <w:rFonts w:cs="Simplified Arabic"/>
          <w:sz w:val="18"/>
          <w:lang w:val="en-US"/>
        </w:rPr>
        <w:t>CBD/SBI/5/2/Add.1/Rev.1</w:t>
      </w:r>
      <w:r w:rsidR="00222E66">
        <w:rPr>
          <w:rFonts w:hint="cs"/>
          <w:rtl/>
        </w:rPr>
        <w:t>.</w:t>
      </w:r>
    </w:p>
  </w:footnote>
  <w:footnote w:id="5">
    <w:p w14:paraId="3A57A595" w14:textId="6D980976" w:rsidR="00A36C38" w:rsidRPr="00A36C38" w:rsidRDefault="00A36C38" w:rsidP="007C067A">
      <w:pPr>
        <w:pStyle w:val="FootnoteText"/>
        <w:bidi/>
        <w:rPr>
          <w:rtl/>
          <w:lang w:val="en-US"/>
        </w:rPr>
      </w:pPr>
      <w:r>
        <w:rPr>
          <w:rStyle w:val="FootnoteReference"/>
        </w:rPr>
        <w:footnoteRef/>
      </w:r>
      <w:r w:rsidR="00222E66">
        <w:rPr>
          <w:rFonts w:hint="cs"/>
          <w:rtl/>
        </w:rPr>
        <w:t xml:space="preserve"> </w:t>
      </w:r>
      <w:r w:rsidR="00222E66" w:rsidRPr="00222E66">
        <w:rPr>
          <w:rFonts w:cs="Simplified Arabic"/>
          <w:sz w:val="18"/>
          <w:lang w:val="en-US"/>
        </w:rPr>
        <w:t>CBD/SBI/5/2/Add.2/Rev.1</w:t>
      </w:r>
      <w:r w:rsidR="00222E66">
        <w:rPr>
          <w:rFonts w:hint="cs"/>
          <w:rtl/>
        </w:rPr>
        <w:t>.</w:t>
      </w:r>
    </w:p>
  </w:footnote>
  <w:footnote w:id="6">
    <w:p w14:paraId="0B4C1B7F" w14:textId="7CAFE4B5" w:rsidR="00A36C38" w:rsidRPr="00A36C38" w:rsidRDefault="00A36C38" w:rsidP="007C067A">
      <w:pPr>
        <w:pStyle w:val="FootnoteText"/>
        <w:bidi/>
        <w:rPr>
          <w:rtl/>
          <w:lang w:val="en-US"/>
        </w:rPr>
      </w:pPr>
      <w:r>
        <w:rPr>
          <w:rStyle w:val="FootnoteReference"/>
        </w:rPr>
        <w:footnoteRef/>
      </w:r>
      <w:r w:rsidR="00222E66">
        <w:rPr>
          <w:rFonts w:hint="cs"/>
          <w:rtl/>
        </w:rPr>
        <w:t xml:space="preserve"> </w:t>
      </w:r>
      <w:r w:rsidR="00222E66" w:rsidRPr="00222E66">
        <w:rPr>
          <w:rFonts w:cs="Simplified Arabic"/>
          <w:sz w:val="18"/>
          <w:lang w:val="en-US"/>
        </w:rPr>
        <w:t>CBD/SBI/5/2/Add.3</w:t>
      </w:r>
      <w:r w:rsidR="00222E66">
        <w:rPr>
          <w:rFonts w:hint="cs"/>
          <w:rtl/>
        </w:rPr>
        <w:t>.</w:t>
      </w:r>
    </w:p>
  </w:footnote>
  <w:footnote w:id="7">
    <w:p w14:paraId="427EE326" w14:textId="02E5E2E0" w:rsidR="00A36C38" w:rsidRDefault="00A36C38" w:rsidP="007C067A">
      <w:pPr>
        <w:pStyle w:val="FootnoteText"/>
        <w:bidi/>
        <w:rPr>
          <w:rtl/>
        </w:rPr>
      </w:pPr>
      <w:r>
        <w:rPr>
          <w:rStyle w:val="FootnoteReference"/>
        </w:rPr>
        <w:footnoteRef/>
      </w:r>
      <w:r w:rsidR="00222E66">
        <w:rPr>
          <w:rFonts w:hint="cs"/>
          <w:rtl/>
        </w:rPr>
        <w:t xml:space="preserve"> </w:t>
      </w:r>
      <w:r w:rsidR="00222E66" w:rsidRPr="00222E66">
        <w:rPr>
          <w:rFonts w:cs="Simplified Arabic"/>
          <w:sz w:val="18"/>
          <w:lang w:val="en-US"/>
        </w:rPr>
        <w:t>CBD/SBI/5/3</w:t>
      </w:r>
      <w:r w:rsidR="00222E66">
        <w:rPr>
          <w:rFonts w:hint="cs"/>
          <w:rtl/>
        </w:rPr>
        <w:t>.</w:t>
      </w:r>
    </w:p>
  </w:footnote>
  <w:footnote w:id="8">
    <w:p w14:paraId="44CF94E8" w14:textId="2E83DFB1" w:rsidR="007B5D3D" w:rsidRDefault="007B5D3D" w:rsidP="007B5D3D">
      <w:pPr>
        <w:pStyle w:val="FootnoteText"/>
        <w:bidi/>
        <w:rPr>
          <w:rtl/>
        </w:rPr>
      </w:pPr>
      <w:r>
        <w:rPr>
          <w:rStyle w:val="FootnoteReference"/>
        </w:rPr>
        <w:footnoteRef/>
      </w:r>
      <w:r>
        <w:rPr>
          <w:rFonts w:hint="cs"/>
          <w:rtl/>
        </w:rPr>
        <w:t xml:space="preserve"> </w:t>
      </w:r>
      <w:r w:rsidRPr="007B5D3D">
        <w:rPr>
          <w:rFonts w:cs="Simplified Arabic" w:hint="cs"/>
          <w:sz w:val="18"/>
          <w:rtl/>
          <w:lang w:val="en-US"/>
        </w:rPr>
        <w:t>انظر</w:t>
      </w:r>
      <w:r>
        <w:rPr>
          <w:rFonts w:hint="cs"/>
          <w:rtl/>
        </w:rPr>
        <w:t xml:space="preserve"> </w:t>
      </w:r>
      <w:hyperlink r:id="rId1" w:history="1">
        <w:r>
          <w:rPr>
            <w:rStyle w:val="Hyperlink"/>
          </w:rPr>
          <w:t>www.cbd.int/conferences/2024/sbi-05/documents</w:t>
        </w:r>
      </w:hyperlink>
      <w:r w:rsidRPr="007B5D3D">
        <w:rPr>
          <w:rStyle w:val="Hyperlink"/>
          <w:rFonts w:hint="cs"/>
          <w:color w:val="000000" w:themeColor="text1"/>
          <w:u w:val="none"/>
          <w:rtl/>
        </w:rPr>
        <w:t>.</w:t>
      </w:r>
    </w:p>
  </w:footnote>
  <w:footnote w:id="9">
    <w:p w14:paraId="3E9A5103" w14:textId="1D90B101" w:rsidR="007B5D3D" w:rsidRDefault="007B5D3D" w:rsidP="00C334DB">
      <w:pPr>
        <w:pStyle w:val="FootnoteText"/>
        <w:bidi/>
        <w:rPr>
          <w:rtl/>
        </w:rPr>
      </w:pPr>
      <w:r>
        <w:rPr>
          <w:rStyle w:val="FootnoteReference"/>
        </w:rPr>
        <w:footnoteRef/>
      </w:r>
      <w:r w:rsidR="00C334DB">
        <w:rPr>
          <w:rFonts w:hint="cs"/>
          <w:rtl/>
        </w:rPr>
        <w:t xml:space="preserve"> </w:t>
      </w:r>
      <w:r w:rsidR="00C334DB" w:rsidRPr="00C334DB">
        <w:rPr>
          <w:rFonts w:cs="Simplified Arabic"/>
          <w:sz w:val="18"/>
          <w:lang w:val="en-US"/>
        </w:rPr>
        <w:t>CBD/SBI/5/1/Add.2</w:t>
      </w:r>
      <w:r w:rsidR="00C334DB">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22E3FD6D" w14:textId="4726D242"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6C4D51">
          <w:rPr>
            <w:sz w:val="20"/>
            <w:szCs w:val="20"/>
            <w:lang w:val="fr-FR"/>
          </w:rPr>
          <w:t>CBD/SBI/5/L.1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17684" w14:textId="6EABCD02"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574179">
          <w:rPr>
            <w:sz w:val="20"/>
            <w:szCs w:val="20"/>
            <w:lang w:val="fr-FR"/>
          </w:rPr>
          <w:t>CBD/SBI/5/</w:t>
        </w:r>
        <w:r w:rsidR="006C4D51">
          <w:rPr>
            <w:sz w:val="20"/>
            <w:szCs w:val="20"/>
            <w:lang w:val="fr-FR"/>
          </w:rPr>
          <w:t>L</w:t>
        </w:r>
        <w:r w:rsidR="00574179">
          <w:rPr>
            <w:sz w:val="20"/>
            <w:szCs w:val="20"/>
            <w:lang w:val="fr-FR"/>
          </w:rPr>
          <w:t>.1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B245A"/>
    <w:multiLevelType w:val="hybridMultilevel"/>
    <w:tmpl w:val="9B5A6BC4"/>
    <w:lvl w:ilvl="0" w:tplc="99DAE74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CA5956"/>
    <w:multiLevelType w:val="hybridMultilevel"/>
    <w:tmpl w:val="086A1D94"/>
    <w:lvl w:ilvl="0" w:tplc="AC08401C">
      <w:start w:val="1"/>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15:restartNumberingAfterBreak="0">
    <w:nsid w:val="196F6DE5"/>
    <w:multiLevelType w:val="hybridMultilevel"/>
    <w:tmpl w:val="98742904"/>
    <w:lvl w:ilvl="0" w:tplc="89D8AAF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9D3C20"/>
    <w:multiLevelType w:val="hybridMultilevel"/>
    <w:tmpl w:val="1C0419E6"/>
    <w:lvl w:ilvl="0" w:tplc="E912D908">
      <w:start w:val="1"/>
      <w:numFmt w:val="decimal"/>
      <w:lvlText w:val="%1-"/>
      <w:lvlJc w:val="left"/>
      <w:pPr>
        <w:ind w:left="720" w:hanging="360"/>
      </w:pPr>
      <w:rPr>
        <w:rFonts w:asciiTheme="majorBidi" w:hAnsiTheme="majorBidi" w:cstheme="majorBidi" w:hint="default"/>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2723985">
    <w:abstractNumId w:val="3"/>
  </w:num>
  <w:num w:numId="2" w16cid:durableId="607616203">
    <w:abstractNumId w:val="9"/>
  </w:num>
  <w:num w:numId="3" w16cid:durableId="163671603">
    <w:abstractNumId w:val="5"/>
  </w:num>
  <w:num w:numId="4" w16cid:durableId="1923055351">
    <w:abstractNumId w:val="8"/>
  </w:num>
  <w:num w:numId="5" w16cid:durableId="1654946029">
    <w:abstractNumId w:val="6"/>
  </w:num>
  <w:num w:numId="6" w16cid:durableId="1557857861">
    <w:abstractNumId w:val="7"/>
  </w:num>
  <w:num w:numId="7" w16cid:durableId="1843005080">
    <w:abstractNumId w:val="10"/>
  </w:num>
  <w:num w:numId="8" w16cid:durableId="1459563831">
    <w:abstractNumId w:val="4"/>
  </w:num>
  <w:num w:numId="9" w16cid:durableId="125784555">
    <w:abstractNumId w:val="0"/>
  </w:num>
  <w:num w:numId="10" w16cid:durableId="780877747">
    <w:abstractNumId w:val="2"/>
  </w:num>
  <w:num w:numId="11" w16cid:durableId="1293904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5E2F"/>
    <w:rsid w:val="000160AF"/>
    <w:rsid w:val="00020BC7"/>
    <w:rsid w:val="000212CF"/>
    <w:rsid w:val="00022635"/>
    <w:rsid w:val="000229AA"/>
    <w:rsid w:val="00024707"/>
    <w:rsid w:val="00024CE7"/>
    <w:rsid w:val="000324B4"/>
    <w:rsid w:val="0003386B"/>
    <w:rsid w:val="00033D9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70BB8"/>
    <w:rsid w:val="0007346F"/>
    <w:rsid w:val="00076B2B"/>
    <w:rsid w:val="0008009C"/>
    <w:rsid w:val="00082CB7"/>
    <w:rsid w:val="000859AE"/>
    <w:rsid w:val="00085E7C"/>
    <w:rsid w:val="00090564"/>
    <w:rsid w:val="00093D6C"/>
    <w:rsid w:val="0009438F"/>
    <w:rsid w:val="00096D07"/>
    <w:rsid w:val="000A1725"/>
    <w:rsid w:val="000A1F60"/>
    <w:rsid w:val="000A20D2"/>
    <w:rsid w:val="000A2909"/>
    <w:rsid w:val="000A2A00"/>
    <w:rsid w:val="000A33A3"/>
    <w:rsid w:val="000A5943"/>
    <w:rsid w:val="000A670E"/>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C75"/>
    <w:rsid w:val="000E0446"/>
    <w:rsid w:val="000E32DA"/>
    <w:rsid w:val="000E7379"/>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0B17"/>
    <w:rsid w:val="00121644"/>
    <w:rsid w:val="00121F4C"/>
    <w:rsid w:val="00123952"/>
    <w:rsid w:val="00124B46"/>
    <w:rsid w:val="00133246"/>
    <w:rsid w:val="00133263"/>
    <w:rsid w:val="0013484F"/>
    <w:rsid w:val="00134D0E"/>
    <w:rsid w:val="001350D0"/>
    <w:rsid w:val="00147FFE"/>
    <w:rsid w:val="00152B14"/>
    <w:rsid w:val="001539CC"/>
    <w:rsid w:val="0015580C"/>
    <w:rsid w:val="00155E91"/>
    <w:rsid w:val="0016095A"/>
    <w:rsid w:val="00163136"/>
    <w:rsid w:val="00163F91"/>
    <w:rsid w:val="001659B2"/>
    <w:rsid w:val="00165BB5"/>
    <w:rsid w:val="00167330"/>
    <w:rsid w:val="00167386"/>
    <w:rsid w:val="0017273D"/>
    <w:rsid w:val="0017304B"/>
    <w:rsid w:val="00175177"/>
    <w:rsid w:val="00175959"/>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114"/>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757D"/>
    <w:rsid w:val="001D7A40"/>
    <w:rsid w:val="001D7B4D"/>
    <w:rsid w:val="001D7E3A"/>
    <w:rsid w:val="001E3423"/>
    <w:rsid w:val="001E45E6"/>
    <w:rsid w:val="001E4870"/>
    <w:rsid w:val="001E643D"/>
    <w:rsid w:val="001E7A22"/>
    <w:rsid w:val="001F0FC7"/>
    <w:rsid w:val="001F19E8"/>
    <w:rsid w:val="001F59FC"/>
    <w:rsid w:val="001F71F6"/>
    <w:rsid w:val="00205B9C"/>
    <w:rsid w:val="00206CF2"/>
    <w:rsid w:val="00212595"/>
    <w:rsid w:val="00212919"/>
    <w:rsid w:val="0021469A"/>
    <w:rsid w:val="00216421"/>
    <w:rsid w:val="00217178"/>
    <w:rsid w:val="002176F3"/>
    <w:rsid w:val="00222E66"/>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38A9"/>
    <w:rsid w:val="00295420"/>
    <w:rsid w:val="00295A6C"/>
    <w:rsid w:val="00297C59"/>
    <w:rsid w:val="002A0E05"/>
    <w:rsid w:val="002A1517"/>
    <w:rsid w:val="002A5BE1"/>
    <w:rsid w:val="002A6320"/>
    <w:rsid w:val="002B0B2B"/>
    <w:rsid w:val="002B0EE3"/>
    <w:rsid w:val="002B20D1"/>
    <w:rsid w:val="002B2459"/>
    <w:rsid w:val="002B65CB"/>
    <w:rsid w:val="002C04FC"/>
    <w:rsid w:val="002C3088"/>
    <w:rsid w:val="002C4E10"/>
    <w:rsid w:val="002C5D87"/>
    <w:rsid w:val="002C623A"/>
    <w:rsid w:val="002D5703"/>
    <w:rsid w:val="002D74F7"/>
    <w:rsid w:val="002D77E0"/>
    <w:rsid w:val="002E239D"/>
    <w:rsid w:val="002E3989"/>
    <w:rsid w:val="002E39B0"/>
    <w:rsid w:val="002E53FE"/>
    <w:rsid w:val="002E5908"/>
    <w:rsid w:val="002E6B50"/>
    <w:rsid w:val="002E6EBF"/>
    <w:rsid w:val="002F1EA6"/>
    <w:rsid w:val="002F2AC6"/>
    <w:rsid w:val="002F2D34"/>
    <w:rsid w:val="003016F9"/>
    <w:rsid w:val="003028B1"/>
    <w:rsid w:val="00303422"/>
    <w:rsid w:val="0030454D"/>
    <w:rsid w:val="00305F22"/>
    <w:rsid w:val="003065EF"/>
    <w:rsid w:val="0030754F"/>
    <w:rsid w:val="003077BF"/>
    <w:rsid w:val="003140AF"/>
    <w:rsid w:val="003140EC"/>
    <w:rsid w:val="003142D5"/>
    <w:rsid w:val="00314C00"/>
    <w:rsid w:val="0031642F"/>
    <w:rsid w:val="00317820"/>
    <w:rsid w:val="00320D8E"/>
    <w:rsid w:val="00322B56"/>
    <w:rsid w:val="00326B76"/>
    <w:rsid w:val="0033337E"/>
    <w:rsid w:val="003334D5"/>
    <w:rsid w:val="003365D8"/>
    <w:rsid w:val="00336CD0"/>
    <w:rsid w:val="00336F2F"/>
    <w:rsid w:val="00337348"/>
    <w:rsid w:val="00337C93"/>
    <w:rsid w:val="00340B98"/>
    <w:rsid w:val="00341291"/>
    <w:rsid w:val="003472F1"/>
    <w:rsid w:val="00350776"/>
    <w:rsid w:val="00351A79"/>
    <w:rsid w:val="00351C77"/>
    <w:rsid w:val="00352117"/>
    <w:rsid w:val="003523AF"/>
    <w:rsid w:val="0035396C"/>
    <w:rsid w:val="00353A8D"/>
    <w:rsid w:val="00356521"/>
    <w:rsid w:val="00360C07"/>
    <w:rsid w:val="00360FBE"/>
    <w:rsid w:val="003615C5"/>
    <w:rsid w:val="00361A63"/>
    <w:rsid w:val="00361BFB"/>
    <w:rsid w:val="003646C0"/>
    <w:rsid w:val="00364BA9"/>
    <w:rsid w:val="0036580F"/>
    <w:rsid w:val="003669F9"/>
    <w:rsid w:val="00371027"/>
    <w:rsid w:val="003726CE"/>
    <w:rsid w:val="003748F0"/>
    <w:rsid w:val="00375C83"/>
    <w:rsid w:val="00375F1D"/>
    <w:rsid w:val="00380AF8"/>
    <w:rsid w:val="00380F06"/>
    <w:rsid w:val="0038248F"/>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B4E"/>
    <w:rsid w:val="003B0ED0"/>
    <w:rsid w:val="003B18FD"/>
    <w:rsid w:val="003B4B7E"/>
    <w:rsid w:val="003B6733"/>
    <w:rsid w:val="003B6C97"/>
    <w:rsid w:val="003C12BD"/>
    <w:rsid w:val="003C5B65"/>
    <w:rsid w:val="003C63B5"/>
    <w:rsid w:val="003C6791"/>
    <w:rsid w:val="003C75CD"/>
    <w:rsid w:val="003C7F66"/>
    <w:rsid w:val="003D1B59"/>
    <w:rsid w:val="003D22BC"/>
    <w:rsid w:val="003D44B5"/>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1108B"/>
    <w:rsid w:val="00412703"/>
    <w:rsid w:val="00413277"/>
    <w:rsid w:val="0041522D"/>
    <w:rsid w:val="004219B3"/>
    <w:rsid w:val="00421FCD"/>
    <w:rsid w:val="00422789"/>
    <w:rsid w:val="00426521"/>
    <w:rsid w:val="00426C39"/>
    <w:rsid w:val="00431F3C"/>
    <w:rsid w:val="00433A0F"/>
    <w:rsid w:val="00433F2D"/>
    <w:rsid w:val="0043646A"/>
    <w:rsid w:val="004369AE"/>
    <w:rsid w:val="00436E76"/>
    <w:rsid w:val="00442228"/>
    <w:rsid w:val="004427FF"/>
    <w:rsid w:val="00450333"/>
    <w:rsid w:val="00450F86"/>
    <w:rsid w:val="00451599"/>
    <w:rsid w:val="00452E62"/>
    <w:rsid w:val="0045763A"/>
    <w:rsid w:val="00460F11"/>
    <w:rsid w:val="004610C0"/>
    <w:rsid w:val="00461BA0"/>
    <w:rsid w:val="00462E5D"/>
    <w:rsid w:val="004644EA"/>
    <w:rsid w:val="00465311"/>
    <w:rsid w:val="0046560D"/>
    <w:rsid w:val="00466282"/>
    <w:rsid w:val="00470BE5"/>
    <w:rsid w:val="00471E92"/>
    <w:rsid w:val="0047236B"/>
    <w:rsid w:val="00472FC1"/>
    <w:rsid w:val="00473210"/>
    <w:rsid w:val="00473C44"/>
    <w:rsid w:val="004740F7"/>
    <w:rsid w:val="00480564"/>
    <w:rsid w:val="004847E7"/>
    <w:rsid w:val="00484CEF"/>
    <w:rsid w:val="00487860"/>
    <w:rsid w:val="004901EE"/>
    <w:rsid w:val="00491FDE"/>
    <w:rsid w:val="0049407E"/>
    <w:rsid w:val="00496082"/>
    <w:rsid w:val="004960F6"/>
    <w:rsid w:val="00496383"/>
    <w:rsid w:val="004A3737"/>
    <w:rsid w:val="004A4A82"/>
    <w:rsid w:val="004A5F51"/>
    <w:rsid w:val="004A777D"/>
    <w:rsid w:val="004B1C73"/>
    <w:rsid w:val="004B3429"/>
    <w:rsid w:val="004B3E36"/>
    <w:rsid w:val="004B5A11"/>
    <w:rsid w:val="004B6450"/>
    <w:rsid w:val="004C04E4"/>
    <w:rsid w:val="004C1B27"/>
    <w:rsid w:val="004C2D39"/>
    <w:rsid w:val="004C3E1A"/>
    <w:rsid w:val="004C437C"/>
    <w:rsid w:val="004C6718"/>
    <w:rsid w:val="004C71CB"/>
    <w:rsid w:val="004D218E"/>
    <w:rsid w:val="004D45B4"/>
    <w:rsid w:val="004E29B4"/>
    <w:rsid w:val="004E67B5"/>
    <w:rsid w:val="004E72FC"/>
    <w:rsid w:val="004F0AF8"/>
    <w:rsid w:val="004F0BF8"/>
    <w:rsid w:val="004F1EB2"/>
    <w:rsid w:val="004F67AD"/>
    <w:rsid w:val="00500517"/>
    <w:rsid w:val="005016D5"/>
    <w:rsid w:val="0050206C"/>
    <w:rsid w:val="00502161"/>
    <w:rsid w:val="005021D8"/>
    <w:rsid w:val="00503721"/>
    <w:rsid w:val="00503C13"/>
    <w:rsid w:val="00505696"/>
    <w:rsid w:val="00505A70"/>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52BB"/>
    <w:rsid w:val="005369EE"/>
    <w:rsid w:val="00537236"/>
    <w:rsid w:val="005377ED"/>
    <w:rsid w:val="00544756"/>
    <w:rsid w:val="00545577"/>
    <w:rsid w:val="005466EF"/>
    <w:rsid w:val="005466FC"/>
    <w:rsid w:val="00552AF8"/>
    <w:rsid w:val="00554A13"/>
    <w:rsid w:val="00555E25"/>
    <w:rsid w:val="00560D1E"/>
    <w:rsid w:val="00562E5F"/>
    <w:rsid w:val="00563077"/>
    <w:rsid w:val="00565C12"/>
    <w:rsid w:val="005672FD"/>
    <w:rsid w:val="00567DE0"/>
    <w:rsid w:val="00570235"/>
    <w:rsid w:val="005727A8"/>
    <w:rsid w:val="005729FC"/>
    <w:rsid w:val="00574111"/>
    <w:rsid w:val="00574179"/>
    <w:rsid w:val="00574A6B"/>
    <w:rsid w:val="00575C39"/>
    <w:rsid w:val="00585407"/>
    <w:rsid w:val="005866CB"/>
    <w:rsid w:val="00586A55"/>
    <w:rsid w:val="00587DC9"/>
    <w:rsid w:val="00591622"/>
    <w:rsid w:val="00592E04"/>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1CE"/>
    <w:rsid w:val="005C46F1"/>
    <w:rsid w:val="005C529A"/>
    <w:rsid w:val="005C5AFC"/>
    <w:rsid w:val="005D0B3F"/>
    <w:rsid w:val="005D0FAD"/>
    <w:rsid w:val="005D14C8"/>
    <w:rsid w:val="005D4774"/>
    <w:rsid w:val="005D743F"/>
    <w:rsid w:val="005D75BA"/>
    <w:rsid w:val="005E056D"/>
    <w:rsid w:val="005E6305"/>
    <w:rsid w:val="005F2F57"/>
    <w:rsid w:val="005F4272"/>
    <w:rsid w:val="005F527A"/>
    <w:rsid w:val="005F5293"/>
    <w:rsid w:val="005F5E79"/>
    <w:rsid w:val="006031B6"/>
    <w:rsid w:val="00603268"/>
    <w:rsid w:val="00603B5B"/>
    <w:rsid w:val="006118FD"/>
    <w:rsid w:val="0061398F"/>
    <w:rsid w:val="00613B45"/>
    <w:rsid w:val="00614D38"/>
    <w:rsid w:val="00616EC2"/>
    <w:rsid w:val="00622141"/>
    <w:rsid w:val="0062303C"/>
    <w:rsid w:val="00623EE7"/>
    <w:rsid w:val="00624D7E"/>
    <w:rsid w:val="00626166"/>
    <w:rsid w:val="00627052"/>
    <w:rsid w:val="006319EE"/>
    <w:rsid w:val="00631FA9"/>
    <w:rsid w:val="00632CC3"/>
    <w:rsid w:val="0063499A"/>
    <w:rsid w:val="006360E8"/>
    <w:rsid w:val="006365E4"/>
    <w:rsid w:val="00636D99"/>
    <w:rsid w:val="006376CA"/>
    <w:rsid w:val="006424EA"/>
    <w:rsid w:val="00642546"/>
    <w:rsid w:val="00642F94"/>
    <w:rsid w:val="00644609"/>
    <w:rsid w:val="00647A37"/>
    <w:rsid w:val="006505B7"/>
    <w:rsid w:val="00651D73"/>
    <w:rsid w:val="00652115"/>
    <w:rsid w:val="0065310A"/>
    <w:rsid w:val="00654181"/>
    <w:rsid w:val="00654ECC"/>
    <w:rsid w:val="00654FFF"/>
    <w:rsid w:val="00661315"/>
    <w:rsid w:val="00671BEC"/>
    <w:rsid w:val="00672E7F"/>
    <w:rsid w:val="00673653"/>
    <w:rsid w:val="006737F8"/>
    <w:rsid w:val="006753B9"/>
    <w:rsid w:val="0068085D"/>
    <w:rsid w:val="00680BD4"/>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4D51"/>
    <w:rsid w:val="006C5C25"/>
    <w:rsid w:val="006D05DF"/>
    <w:rsid w:val="006D0753"/>
    <w:rsid w:val="006D0959"/>
    <w:rsid w:val="006E09E2"/>
    <w:rsid w:val="006E0CC9"/>
    <w:rsid w:val="006E1B44"/>
    <w:rsid w:val="006E248E"/>
    <w:rsid w:val="006E2B67"/>
    <w:rsid w:val="006E57EE"/>
    <w:rsid w:val="006E6CF9"/>
    <w:rsid w:val="006F32A6"/>
    <w:rsid w:val="006F4B01"/>
    <w:rsid w:val="00706007"/>
    <w:rsid w:val="00707BBC"/>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69F"/>
    <w:rsid w:val="00751AEA"/>
    <w:rsid w:val="007541ED"/>
    <w:rsid w:val="00756D85"/>
    <w:rsid w:val="007605FC"/>
    <w:rsid w:val="00762466"/>
    <w:rsid w:val="00765503"/>
    <w:rsid w:val="00765C87"/>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E96"/>
    <w:rsid w:val="007A0E00"/>
    <w:rsid w:val="007A1E7B"/>
    <w:rsid w:val="007A24C2"/>
    <w:rsid w:val="007A31ED"/>
    <w:rsid w:val="007A55FF"/>
    <w:rsid w:val="007B0B22"/>
    <w:rsid w:val="007B15AC"/>
    <w:rsid w:val="007B2A7A"/>
    <w:rsid w:val="007B4C84"/>
    <w:rsid w:val="007B5D3D"/>
    <w:rsid w:val="007C067A"/>
    <w:rsid w:val="007C4A83"/>
    <w:rsid w:val="007C78ED"/>
    <w:rsid w:val="007D32AF"/>
    <w:rsid w:val="007D401D"/>
    <w:rsid w:val="007D4AD9"/>
    <w:rsid w:val="007E063B"/>
    <w:rsid w:val="007E2EC1"/>
    <w:rsid w:val="007E5FF7"/>
    <w:rsid w:val="007E7EB3"/>
    <w:rsid w:val="007F165C"/>
    <w:rsid w:val="007F474C"/>
    <w:rsid w:val="007F78EF"/>
    <w:rsid w:val="007F7932"/>
    <w:rsid w:val="00802F60"/>
    <w:rsid w:val="00806667"/>
    <w:rsid w:val="0081231E"/>
    <w:rsid w:val="00814010"/>
    <w:rsid w:val="0081603A"/>
    <w:rsid w:val="0081695B"/>
    <w:rsid w:val="00816D69"/>
    <w:rsid w:val="00816DDF"/>
    <w:rsid w:val="00817E7B"/>
    <w:rsid w:val="008207EB"/>
    <w:rsid w:val="00821723"/>
    <w:rsid w:val="0082437D"/>
    <w:rsid w:val="00825124"/>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4FAB"/>
    <w:rsid w:val="00876763"/>
    <w:rsid w:val="0087712A"/>
    <w:rsid w:val="008827CF"/>
    <w:rsid w:val="00884B48"/>
    <w:rsid w:val="008856AD"/>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050A"/>
    <w:rsid w:val="009434BC"/>
    <w:rsid w:val="00944DE6"/>
    <w:rsid w:val="00944E7F"/>
    <w:rsid w:val="00950247"/>
    <w:rsid w:val="009503CA"/>
    <w:rsid w:val="00953C37"/>
    <w:rsid w:val="00954811"/>
    <w:rsid w:val="00954DC3"/>
    <w:rsid w:val="00956220"/>
    <w:rsid w:val="00957997"/>
    <w:rsid w:val="0096000A"/>
    <w:rsid w:val="00961BAB"/>
    <w:rsid w:val="00962406"/>
    <w:rsid w:val="009630CB"/>
    <w:rsid w:val="00970E0B"/>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5D81"/>
    <w:rsid w:val="009A469B"/>
    <w:rsid w:val="009A4963"/>
    <w:rsid w:val="009A56DF"/>
    <w:rsid w:val="009A6AF9"/>
    <w:rsid w:val="009B2AF9"/>
    <w:rsid w:val="009B4D8D"/>
    <w:rsid w:val="009C046D"/>
    <w:rsid w:val="009C0D20"/>
    <w:rsid w:val="009C3BC4"/>
    <w:rsid w:val="009C702B"/>
    <w:rsid w:val="009C71C3"/>
    <w:rsid w:val="009D5052"/>
    <w:rsid w:val="009D7533"/>
    <w:rsid w:val="009D7980"/>
    <w:rsid w:val="009E00BF"/>
    <w:rsid w:val="009E2BCB"/>
    <w:rsid w:val="009E52E5"/>
    <w:rsid w:val="009E610B"/>
    <w:rsid w:val="009E674F"/>
    <w:rsid w:val="009E6B25"/>
    <w:rsid w:val="009E7547"/>
    <w:rsid w:val="009F0921"/>
    <w:rsid w:val="009F6F49"/>
    <w:rsid w:val="00A00C29"/>
    <w:rsid w:val="00A03BCD"/>
    <w:rsid w:val="00A051B2"/>
    <w:rsid w:val="00A054DB"/>
    <w:rsid w:val="00A06276"/>
    <w:rsid w:val="00A10AE0"/>
    <w:rsid w:val="00A10B97"/>
    <w:rsid w:val="00A12CC2"/>
    <w:rsid w:val="00A12EFE"/>
    <w:rsid w:val="00A16B4B"/>
    <w:rsid w:val="00A174ED"/>
    <w:rsid w:val="00A21F91"/>
    <w:rsid w:val="00A23B3A"/>
    <w:rsid w:val="00A27078"/>
    <w:rsid w:val="00A27FCF"/>
    <w:rsid w:val="00A30B99"/>
    <w:rsid w:val="00A30E02"/>
    <w:rsid w:val="00A317A4"/>
    <w:rsid w:val="00A319AA"/>
    <w:rsid w:val="00A36C38"/>
    <w:rsid w:val="00A37185"/>
    <w:rsid w:val="00A41940"/>
    <w:rsid w:val="00A41C43"/>
    <w:rsid w:val="00A41EE8"/>
    <w:rsid w:val="00A46005"/>
    <w:rsid w:val="00A50EF1"/>
    <w:rsid w:val="00A528DB"/>
    <w:rsid w:val="00A532EC"/>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50E9"/>
    <w:rsid w:val="00B27F16"/>
    <w:rsid w:val="00B325A6"/>
    <w:rsid w:val="00B3403A"/>
    <w:rsid w:val="00B35613"/>
    <w:rsid w:val="00B35EF0"/>
    <w:rsid w:val="00B36CD0"/>
    <w:rsid w:val="00B37DB9"/>
    <w:rsid w:val="00B4209C"/>
    <w:rsid w:val="00B45897"/>
    <w:rsid w:val="00B47646"/>
    <w:rsid w:val="00B51B10"/>
    <w:rsid w:val="00B52230"/>
    <w:rsid w:val="00B544AB"/>
    <w:rsid w:val="00B54867"/>
    <w:rsid w:val="00B55763"/>
    <w:rsid w:val="00B5666B"/>
    <w:rsid w:val="00B57ABD"/>
    <w:rsid w:val="00B60AC4"/>
    <w:rsid w:val="00B6186F"/>
    <w:rsid w:val="00B61A4E"/>
    <w:rsid w:val="00B63589"/>
    <w:rsid w:val="00B63BEB"/>
    <w:rsid w:val="00B63C6F"/>
    <w:rsid w:val="00B6495D"/>
    <w:rsid w:val="00B6654C"/>
    <w:rsid w:val="00B668D3"/>
    <w:rsid w:val="00B66CFB"/>
    <w:rsid w:val="00B67941"/>
    <w:rsid w:val="00B7190B"/>
    <w:rsid w:val="00B73EAB"/>
    <w:rsid w:val="00B74AAC"/>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983"/>
    <w:rsid w:val="00BC1F59"/>
    <w:rsid w:val="00BC34E2"/>
    <w:rsid w:val="00BC5CAC"/>
    <w:rsid w:val="00BC78AF"/>
    <w:rsid w:val="00BC7C3C"/>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34DB"/>
    <w:rsid w:val="00C34E83"/>
    <w:rsid w:val="00C4104B"/>
    <w:rsid w:val="00C41632"/>
    <w:rsid w:val="00C41CD9"/>
    <w:rsid w:val="00C44583"/>
    <w:rsid w:val="00C45CE4"/>
    <w:rsid w:val="00C47325"/>
    <w:rsid w:val="00C47C87"/>
    <w:rsid w:val="00C535BB"/>
    <w:rsid w:val="00C53E5C"/>
    <w:rsid w:val="00C5410B"/>
    <w:rsid w:val="00C54B78"/>
    <w:rsid w:val="00C55C34"/>
    <w:rsid w:val="00C56648"/>
    <w:rsid w:val="00C5766C"/>
    <w:rsid w:val="00C60504"/>
    <w:rsid w:val="00C610F4"/>
    <w:rsid w:val="00C627E8"/>
    <w:rsid w:val="00C630F1"/>
    <w:rsid w:val="00C6407D"/>
    <w:rsid w:val="00C6458A"/>
    <w:rsid w:val="00C65C76"/>
    <w:rsid w:val="00C65F68"/>
    <w:rsid w:val="00C71667"/>
    <w:rsid w:val="00C71FBB"/>
    <w:rsid w:val="00C73A78"/>
    <w:rsid w:val="00C750D8"/>
    <w:rsid w:val="00C75179"/>
    <w:rsid w:val="00C81732"/>
    <w:rsid w:val="00C82B67"/>
    <w:rsid w:val="00C82E08"/>
    <w:rsid w:val="00C84220"/>
    <w:rsid w:val="00C86FE7"/>
    <w:rsid w:val="00C87683"/>
    <w:rsid w:val="00C91A4C"/>
    <w:rsid w:val="00C92EAA"/>
    <w:rsid w:val="00C93019"/>
    <w:rsid w:val="00CA03C2"/>
    <w:rsid w:val="00CA0F7B"/>
    <w:rsid w:val="00CA1758"/>
    <w:rsid w:val="00CA6019"/>
    <w:rsid w:val="00CA614E"/>
    <w:rsid w:val="00CA6A56"/>
    <w:rsid w:val="00CB2680"/>
    <w:rsid w:val="00CB33BD"/>
    <w:rsid w:val="00CB6B06"/>
    <w:rsid w:val="00CC057A"/>
    <w:rsid w:val="00CC0D88"/>
    <w:rsid w:val="00CC1BBC"/>
    <w:rsid w:val="00CC205D"/>
    <w:rsid w:val="00CC31AF"/>
    <w:rsid w:val="00CC46A5"/>
    <w:rsid w:val="00CC5EA8"/>
    <w:rsid w:val="00CC5EFD"/>
    <w:rsid w:val="00CC6B7B"/>
    <w:rsid w:val="00CC7156"/>
    <w:rsid w:val="00CC7931"/>
    <w:rsid w:val="00CD026B"/>
    <w:rsid w:val="00CD14B0"/>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2B78"/>
    <w:rsid w:val="00D24A2B"/>
    <w:rsid w:val="00D24A36"/>
    <w:rsid w:val="00D25E6A"/>
    <w:rsid w:val="00D31AEB"/>
    <w:rsid w:val="00D336FE"/>
    <w:rsid w:val="00D34978"/>
    <w:rsid w:val="00D34F35"/>
    <w:rsid w:val="00D400BE"/>
    <w:rsid w:val="00D42150"/>
    <w:rsid w:val="00D50733"/>
    <w:rsid w:val="00D51306"/>
    <w:rsid w:val="00D51549"/>
    <w:rsid w:val="00D547C2"/>
    <w:rsid w:val="00D612E4"/>
    <w:rsid w:val="00D65188"/>
    <w:rsid w:val="00D65265"/>
    <w:rsid w:val="00D66235"/>
    <w:rsid w:val="00D7005F"/>
    <w:rsid w:val="00D715D4"/>
    <w:rsid w:val="00D73612"/>
    <w:rsid w:val="00D73BF9"/>
    <w:rsid w:val="00D74C52"/>
    <w:rsid w:val="00D76455"/>
    <w:rsid w:val="00D830B3"/>
    <w:rsid w:val="00D850BD"/>
    <w:rsid w:val="00D90ABD"/>
    <w:rsid w:val="00D93162"/>
    <w:rsid w:val="00D93BB0"/>
    <w:rsid w:val="00D94694"/>
    <w:rsid w:val="00D94BE7"/>
    <w:rsid w:val="00D94C21"/>
    <w:rsid w:val="00D94EE2"/>
    <w:rsid w:val="00D970D6"/>
    <w:rsid w:val="00DA0866"/>
    <w:rsid w:val="00DA25E8"/>
    <w:rsid w:val="00DA3B1F"/>
    <w:rsid w:val="00DA62A6"/>
    <w:rsid w:val="00DA6D64"/>
    <w:rsid w:val="00DB0DAE"/>
    <w:rsid w:val="00DB1CC3"/>
    <w:rsid w:val="00DB27A9"/>
    <w:rsid w:val="00DB3CC7"/>
    <w:rsid w:val="00DB5847"/>
    <w:rsid w:val="00DB5CD2"/>
    <w:rsid w:val="00DB6684"/>
    <w:rsid w:val="00DB68EC"/>
    <w:rsid w:val="00DB6917"/>
    <w:rsid w:val="00DB7E4C"/>
    <w:rsid w:val="00DC2368"/>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101C1"/>
    <w:rsid w:val="00E124AB"/>
    <w:rsid w:val="00E129CB"/>
    <w:rsid w:val="00E17E94"/>
    <w:rsid w:val="00E25B1C"/>
    <w:rsid w:val="00E31002"/>
    <w:rsid w:val="00E31AE7"/>
    <w:rsid w:val="00E32989"/>
    <w:rsid w:val="00E32D05"/>
    <w:rsid w:val="00E335FD"/>
    <w:rsid w:val="00E40CB8"/>
    <w:rsid w:val="00E428EA"/>
    <w:rsid w:val="00E43C92"/>
    <w:rsid w:val="00E50155"/>
    <w:rsid w:val="00E51019"/>
    <w:rsid w:val="00E55191"/>
    <w:rsid w:val="00E55ACE"/>
    <w:rsid w:val="00E6057C"/>
    <w:rsid w:val="00E61663"/>
    <w:rsid w:val="00E61F4B"/>
    <w:rsid w:val="00E62A6B"/>
    <w:rsid w:val="00E64298"/>
    <w:rsid w:val="00E646AA"/>
    <w:rsid w:val="00E65A21"/>
    <w:rsid w:val="00E70AF3"/>
    <w:rsid w:val="00E722BD"/>
    <w:rsid w:val="00E745F1"/>
    <w:rsid w:val="00E74B24"/>
    <w:rsid w:val="00E74EF2"/>
    <w:rsid w:val="00E7500B"/>
    <w:rsid w:val="00E7665C"/>
    <w:rsid w:val="00E81890"/>
    <w:rsid w:val="00E912FB"/>
    <w:rsid w:val="00E91EF8"/>
    <w:rsid w:val="00E92328"/>
    <w:rsid w:val="00E932D7"/>
    <w:rsid w:val="00E95A16"/>
    <w:rsid w:val="00E97122"/>
    <w:rsid w:val="00EA08D9"/>
    <w:rsid w:val="00EA09DC"/>
    <w:rsid w:val="00EA0B21"/>
    <w:rsid w:val="00EA1921"/>
    <w:rsid w:val="00EA49B0"/>
    <w:rsid w:val="00EB5152"/>
    <w:rsid w:val="00EB53CF"/>
    <w:rsid w:val="00EB609B"/>
    <w:rsid w:val="00EB6250"/>
    <w:rsid w:val="00EC2521"/>
    <w:rsid w:val="00EC30DD"/>
    <w:rsid w:val="00EC3F13"/>
    <w:rsid w:val="00EC4958"/>
    <w:rsid w:val="00EC5D16"/>
    <w:rsid w:val="00EC64D0"/>
    <w:rsid w:val="00EC70B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1337A"/>
    <w:rsid w:val="00F15332"/>
    <w:rsid w:val="00F15F8E"/>
    <w:rsid w:val="00F176FA"/>
    <w:rsid w:val="00F17BBB"/>
    <w:rsid w:val="00F22186"/>
    <w:rsid w:val="00F23DB3"/>
    <w:rsid w:val="00F30D14"/>
    <w:rsid w:val="00F31B6D"/>
    <w:rsid w:val="00F31CDC"/>
    <w:rsid w:val="00F31DC9"/>
    <w:rsid w:val="00F36946"/>
    <w:rsid w:val="00F40EE0"/>
    <w:rsid w:val="00F41AAC"/>
    <w:rsid w:val="00F43EB7"/>
    <w:rsid w:val="00F443AF"/>
    <w:rsid w:val="00F469A9"/>
    <w:rsid w:val="00F47B94"/>
    <w:rsid w:val="00F50712"/>
    <w:rsid w:val="00F53638"/>
    <w:rsid w:val="00F54A05"/>
    <w:rsid w:val="00F56266"/>
    <w:rsid w:val="00F562C0"/>
    <w:rsid w:val="00F57424"/>
    <w:rsid w:val="00F60947"/>
    <w:rsid w:val="00F617AE"/>
    <w:rsid w:val="00F62355"/>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37C6"/>
    <w:rsid w:val="00F84551"/>
    <w:rsid w:val="00F84901"/>
    <w:rsid w:val="00F84F6A"/>
    <w:rsid w:val="00F85526"/>
    <w:rsid w:val="00F87F81"/>
    <w:rsid w:val="00F9003B"/>
    <w:rsid w:val="00F913A9"/>
    <w:rsid w:val="00F94A6E"/>
    <w:rsid w:val="00F9603A"/>
    <w:rsid w:val="00F9643E"/>
    <w:rsid w:val="00F9761D"/>
    <w:rsid w:val="00FA1BA3"/>
    <w:rsid w:val="00FA24D8"/>
    <w:rsid w:val="00FA38BE"/>
    <w:rsid w:val="00FA3962"/>
    <w:rsid w:val="00FA3BD0"/>
    <w:rsid w:val="00FA4868"/>
    <w:rsid w:val="00FA5EBF"/>
    <w:rsid w:val="00FB2865"/>
    <w:rsid w:val="00FB3A85"/>
    <w:rsid w:val="00FB4127"/>
    <w:rsid w:val="00FC002E"/>
    <w:rsid w:val="00FC0E5A"/>
    <w:rsid w:val="00FC4AAA"/>
    <w:rsid w:val="00FC6C20"/>
    <w:rsid w:val="00FC7037"/>
    <w:rsid w:val="00FD1547"/>
    <w:rsid w:val="00FD272E"/>
    <w:rsid w:val="00FD43A0"/>
    <w:rsid w:val="00FD6C56"/>
    <w:rsid w:val="00FE1F9A"/>
    <w:rsid w:val="00FE28F7"/>
    <w:rsid w:val="00FE3700"/>
    <w:rsid w:val="00FE3F4E"/>
    <w:rsid w:val="00FE4EC8"/>
    <w:rsid w:val="00FE728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rsid w:val="00DC236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4/sbi-05/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2348</Words>
  <Characters>13384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CBD/SBI/5/L.1</dc:subject>
  <dc:creator>Ehab Metwaly</dc:creator>
  <cp:lastModifiedBy>Ehab Metwaly</cp:lastModifiedBy>
  <cp:revision>6</cp:revision>
  <cp:lastPrinted>2024-10-18T19:37:00Z</cp:lastPrinted>
  <dcterms:created xsi:type="dcterms:W3CDTF">2024-10-18T19:04:00Z</dcterms:created>
  <dcterms:modified xsi:type="dcterms:W3CDTF">2024-10-18T19:38:00Z</dcterms:modified>
</cp:coreProperties>
</file>