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F81407" w14:paraId="2D86A069" w14:textId="77777777" w:rsidTr="001065E9">
        <w:trPr>
          <w:trHeight w:val="850"/>
        </w:trPr>
        <w:tc>
          <w:tcPr>
            <w:tcW w:w="975" w:type="dxa"/>
            <w:vAlign w:val="bottom"/>
          </w:tcPr>
          <w:p w14:paraId="455639B4" w14:textId="77777777" w:rsidR="005012FC" w:rsidRPr="00F81407" w:rsidRDefault="005012FC" w:rsidP="005012FC">
            <w:pPr>
              <w:pStyle w:val="AASmallLogo"/>
              <w:rPr>
                <w:lang w:val="fr-FR"/>
              </w:rPr>
            </w:pPr>
            <w:r w:rsidRPr="00F81407">
              <w:rPr>
                <w:noProof/>
                <w:lang w:val="fr-FR"/>
                <w14:ligatures w14:val="standardContextual"/>
              </w:rPr>
              <w:drawing>
                <wp:inline distT="0" distB="0" distL="0" distR="0" wp14:anchorId="306352E9" wp14:editId="1B734135">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F81407">
              <w:rPr>
                <w:lang w:val="fr-FR"/>
              </w:rPr>
              <w:t xml:space="preserve"> </w:t>
            </w:r>
          </w:p>
          <w:p w14:paraId="17F09113" w14:textId="77777777" w:rsidR="001065E9" w:rsidRPr="00F81407" w:rsidRDefault="001065E9" w:rsidP="005012FC">
            <w:pPr>
              <w:pStyle w:val="AASmallLogo"/>
              <w:rPr>
                <w:lang w:val="fr-FR"/>
              </w:rPr>
            </w:pPr>
          </w:p>
        </w:tc>
        <w:tc>
          <w:tcPr>
            <w:tcW w:w="1434" w:type="dxa"/>
            <w:noWrap/>
            <w:vAlign w:val="bottom"/>
          </w:tcPr>
          <w:p w14:paraId="02FA41D9" w14:textId="69C0ED8F" w:rsidR="005012FC" w:rsidRPr="00F81407" w:rsidRDefault="0053769E" w:rsidP="005012FC">
            <w:pPr>
              <w:pStyle w:val="AASmallLogo"/>
              <w:rPr>
                <w:lang w:val="fr-FR"/>
              </w:rPr>
            </w:pPr>
            <w:r w:rsidRPr="00F81407">
              <w:rPr>
                <w:noProof/>
                <w:lang w:val="fr-FR" w:eastAsia="fr-FR"/>
              </w:rPr>
              <w:drawing>
                <wp:inline distT="0" distB="0" distL="0" distR="0" wp14:anchorId="29667732" wp14:editId="5AF7706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F81407">
              <w:rPr>
                <w:lang w:val="fr-FR"/>
              </w:rPr>
              <w:t xml:space="preserve"> </w:t>
            </w:r>
          </w:p>
          <w:p w14:paraId="55BCE14C" w14:textId="77777777" w:rsidR="001065E9" w:rsidRPr="00F81407" w:rsidRDefault="001065E9" w:rsidP="005012FC">
            <w:pPr>
              <w:pStyle w:val="AASmallLogo"/>
              <w:rPr>
                <w:lang w:val="fr-FR"/>
              </w:rPr>
            </w:pPr>
          </w:p>
        </w:tc>
        <w:tc>
          <w:tcPr>
            <w:tcW w:w="8073" w:type="dxa"/>
            <w:vAlign w:val="bottom"/>
          </w:tcPr>
          <w:p w14:paraId="4A1BF4AE" w14:textId="7ACD73C2" w:rsidR="001065E9" w:rsidRPr="00F81407" w:rsidRDefault="009C0BBB" w:rsidP="00DF78C4">
            <w:pPr>
              <w:pStyle w:val="ABSymbol"/>
              <w:rPr>
                <w:lang w:val="fr-FR"/>
              </w:rPr>
            </w:pPr>
            <w:r w:rsidRPr="00F81407">
              <w:rPr>
                <w:sz w:val="40"/>
                <w:lang w:val="fr-FR"/>
              </w:rPr>
              <w:t>CBD</w:t>
            </w:r>
            <w:r w:rsidR="005012FC" w:rsidRPr="00F81407">
              <w:rPr>
                <w:lang w:val="fr-FR"/>
              </w:rPr>
              <w:t>/</w:t>
            </w:r>
            <w:r w:rsidR="00243CE8">
              <w:t xml:space="preserve"> SBSTTA</w:t>
            </w:r>
            <w:r w:rsidR="00243CE8" w:rsidRPr="003F1A75">
              <w:t>/</w:t>
            </w:r>
            <w:r w:rsidR="00243CE8">
              <w:t>28/7/Add.1</w:t>
            </w:r>
          </w:p>
        </w:tc>
      </w:tr>
    </w:tbl>
    <w:p w14:paraId="20C4B6E3" w14:textId="77777777" w:rsidR="009F67EB" w:rsidRPr="00F81407"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E64069" w14:paraId="70449D7B" w14:textId="77777777" w:rsidTr="001065E9">
        <w:trPr>
          <w:trHeight w:val="1814"/>
        </w:trPr>
        <w:tc>
          <w:tcPr>
            <w:tcW w:w="7370" w:type="dxa"/>
          </w:tcPr>
          <w:p w14:paraId="35A8D4AB" w14:textId="7A6F6A32" w:rsidR="005012FC" w:rsidRPr="00F81407" w:rsidRDefault="0053769E" w:rsidP="005012FC">
            <w:pPr>
              <w:pStyle w:val="ACLargeLogo"/>
              <w:rPr>
                <w:lang w:val="fr-FR"/>
              </w:rPr>
            </w:pPr>
            <w:r w:rsidRPr="00F81407">
              <w:rPr>
                <w:noProof/>
                <w:lang w:val="fr-FR" w:eastAsia="fr-FR"/>
              </w:rPr>
              <w:drawing>
                <wp:inline distT="0" distB="0" distL="0" distR="0" wp14:anchorId="1F4A064A" wp14:editId="75DFFD9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F81407">
              <w:rPr>
                <w:lang w:val="fr-FR"/>
              </w:rPr>
              <w:t xml:space="preserve"> </w:t>
            </w:r>
          </w:p>
          <w:p w14:paraId="28F3726C" w14:textId="77777777" w:rsidR="001065E9" w:rsidRPr="00F81407" w:rsidRDefault="001065E9" w:rsidP="005012FC">
            <w:pPr>
              <w:pStyle w:val="ACLargeLogo"/>
              <w:rPr>
                <w:lang w:val="fr-FR"/>
              </w:rPr>
            </w:pPr>
          </w:p>
        </w:tc>
        <w:tc>
          <w:tcPr>
            <w:tcW w:w="3112" w:type="dxa"/>
          </w:tcPr>
          <w:p w14:paraId="33D05F5B" w14:textId="77777777" w:rsidR="00243CE8" w:rsidRPr="001A7888" w:rsidRDefault="00243CE8" w:rsidP="00243CE8">
            <w:pPr>
              <w:pStyle w:val="AEDistrNormal"/>
              <w:rPr>
                <w:highlight w:val="green"/>
                <w:lang w:val="fr-FR"/>
              </w:rPr>
            </w:pPr>
            <w:r w:rsidRPr="001A7888">
              <w:rPr>
                <w:lang w:val="fr-FR"/>
              </w:rPr>
              <w:t xml:space="preserve">Distr. générale </w:t>
            </w:r>
          </w:p>
          <w:p w14:paraId="5BE6F39C" w14:textId="77777777" w:rsidR="00243CE8" w:rsidRPr="001A7888" w:rsidRDefault="00243CE8" w:rsidP="00243CE8">
            <w:pPr>
              <w:pStyle w:val="AEDistrNormal"/>
              <w:rPr>
                <w:lang w:val="fr-FR"/>
              </w:rPr>
            </w:pPr>
            <w:r w:rsidRPr="001A7888">
              <w:rPr>
                <w:lang w:val="fr-FR"/>
              </w:rPr>
              <w:t>14 mai 2026</w:t>
            </w:r>
          </w:p>
          <w:p w14:paraId="461C8170" w14:textId="77777777" w:rsidR="00243CE8" w:rsidRPr="001A7888" w:rsidRDefault="00243CE8" w:rsidP="00243CE8">
            <w:pPr>
              <w:pStyle w:val="AEDistrNormal6pt"/>
              <w:rPr>
                <w:lang w:val="fr-FR"/>
              </w:rPr>
            </w:pPr>
            <w:r w:rsidRPr="001A7888">
              <w:rPr>
                <w:lang w:val="fr-FR"/>
              </w:rPr>
              <w:t xml:space="preserve">Original : anglais/français </w:t>
            </w:r>
          </w:p>
          <w:p w14:paraId="1CF7FA28" w14:textId="77777777" w:rsidR="001065E9" w:rsidRPr="00F81407" w:rsidRDefault="001065E9" w:rsidP="005012FC">
            <w:pPr>
              <w:pStyle w:val="AEDistrNormal6pt"/>
              <w:rPr>
                <w:lang w:val="fr-FR"/>
              </w:rPr>
            </w:pPr>
          </w:p>
        </w:tc>
      </w:tr>
    </w:tbl>
    <w:p w14:paraId="135A666E" w14:textId="77777777" w:rsidR="001065E9" w:rsidRPr="00F81407"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243CE8" w14:paraId="4CC02D67" w14:textId="77777777" w:rsidTr="001065E9">
        <w:trPr>
          <w:trHeight w:val="57"/>
        </w:trPr>
        <w:tc>
          <w:tcPr>
            <w:tcW w:w="6094" w:type="dxa"/>
          </w:tcPr>
          <w:p w14:paraId="0CCF879D" w14:textId="77777777" w:rsidR="00243CE8" w:rsidRPr="004C6B59" w:rsidRDefault="00243CE8" w:rsidP="00243CE8">
            <w:pPr>
              <w:pStyle w:val="p1"/>
              <w:rPr>
                <w:sz w:val="24"/>
                <w:szCs w:val="24"/>
                <w:lang w:val="fr-FR"/>
              </w:rPr>
            </w:pPr>
            <w:r w:rsidRPr="004C6B59">
              <w:rPr>
                <w:b/>
                <w:bCs/>
                <w:sz w:val="24"/>
                <w:szCs w:val="24"/>
                <w:lang w:val="fr-FR"/>
              </w:rPr>
              <w:t>Organe subsidiaire chargé de fournir des avis</w:t>
            </w:r>
          </w:p>
          <w:p w14:paraId="10925C38" w14:textId="77777777" w:rsidR="00243CE8" w:rsidRPr="004C6B59" w:rsidRDefault="00243CE8" w:rsidP="00243CE8">
            <w:pPr>
              <w:pStyle w:val="p1"/>
              <w:rPr>
                <w:sz w:val="24"/>
                <w:szCs w:val="24"/>
                <w:lang w:val="fr-FR"/>
              </w:rPr>
            </w:pPr>
            <w:r w:rsidRPr="004C6B59">
              <w:rPr>
                <w:b/>
                <w:bCs/>
                <w:sz w:val="24"/>
                <w:szCs w:val="24"/>
                <w:lang w:val="fr-FR"/>
              </w:rPr>
              <w:t>scientifiques, techniques et technologiques</w:t>
            </w:r>
          </w:p>
          <w:p w14:paraId="59E87D13" w14:textId="77777777" w:rsidR="00243CE8" w:rsidRPr="004C6B59" w:rsidRDefault="00243CE8" w:rsidP="00081617">
            <w:pPr>
              <w:pStyle w:val="AFCorNBold"/>
              <w:rPr>
                <w:lang w:val="fr-FR"/>
              </w:rPr>
            </w:pPr>
            <w:r w:rsidRPr="004C6B59">
              <w:rPr>
                <w:lang w:val="fr-FR"/>
              </w:rPr>
              <w:t>Vingt-huitième réunion</w:t>
            </w:r>
          </w:p>
          <w:p w14:paraId="47132C9A" w14:textId="77777777" w:rsidR="00243CE8" w:rsidRPr="002E7858" w:rsidRDefault="00243CE8" w:rsidP="00243CE8">
            <w:pPr>
              <w:pStyle w:val="p2"/>
              <w:rPr>
                <w:sz w:val="24"/>
                <w:szCs w:val="24"/>
                <w:lang w:val="fr-FR"/>
              </w:rPr>
            </w:pPr>
            <w:r w:rsidRPr="002E7858">
              <w:rPr>
                <w:sz w:val="24"/>
                <w:szCs w:val="24"/>
                <w:lang w:val="fr-FR"/>
              </w:rPr>
              <w:t>Nairobi, 27 juillet–1</w:t>
            </w:r>
            <w:r w:rsidRPr="00FB21DF">
              <w:rPr>
                <w:rStyle w:val="s1"/>
                <w:sz w:val="24"/>
                <w:szCs w:val="24"/>
                <w:vertAlign w:val="superscript"/>
                <w:lang w:val="fr-FR"/>
              </w:rPr>
              <w:t>er</w:t>
            </w:r>
            <w:r>
              <w:rPr>
                <w:sz w:val="24"/>
                <w:szCs w:val="24"/>
                <w:lang w:val="fr-FR"/>
              </w:rPr>
              <w:t xml:space="preserve"> </w:t>
            </w:r>
            <w:r w:rsidRPr="002E7858">
              <w:rPr>
                <w:sz w:val="24"/>
                <w:szCs w:val="24"/>
                <w:lang w:val="fr-FR"/>
              </w:rPr>
              <w:t>août 2026</w:t>
            </w:r>
          </w:p>
          <w:p w14:paraId="45A2DC99" w14:textId="77777777" w:rsidR="00243CE8" w:rsidRPr="004C6B59" w:rsidRDefault="00243CE8" w:rsidP="00243CE8">
            <w:pPr>
              <w:pStyle w:val="AFCorNNormal"/>
              <w:rPr>
                <w:lang w:val="fr-FR"/>
              </w:rPr>
            </w:pPr>
            <w:r w:rsidRPr="004C6B59">
              <w:rPr>
                <w:lang w:val="fr-FR"/>
              </w:rPr>
              <w:t>Point 8 de l</w:t>
            </w:r>
            <w:r>
              <w:rPr>
                <w:lang w:val="fr-FR"/>
              </w:rPr>
              <w:t>’</w:t>
            </w:r>
            <w:r w:rsidRPr="004C6B59">
              <w:rPr>
                <w:lang w:val="fr-FR"/>
              </w:rPr>
              <w:t>ordre du jour provisoire</w:t>
            </w:r>
            <w:r w:rsidRPr="004C6B59">
              <w:rPr>
                <w:rStyle w:val="FootnoteReference"/>
                <w:lang w:val="fr-FR"/>
              </w:rPr>
              <w:t xml:space="preserve"> </w:t>
            </w:r>
            <w:r w:rsidRPr="004C6B59">
              <w:rPr>
                <w:rStyle w:val="FootnoteReference"/>
                <w:lang w:val="fr-FR"/>
              </w:rPr>
              <w:footnoteReference w:customMarkFollows="1" w:id="1"/>
              <w:t>*</w:t>
            </w:r>
            <w:r w:rsidRPr="004C6B59">
              <w:rPr>
                <w:lang w:val="fr-FR"/>
              </w:rPr>
              <w:t xml:space="preserve"> </w:t>
            </w:r>
          </w:p>
          <w:p w14:paraId="7FA06FB1" w14:textId="13F5AC75" w:rsidR="001065E9" w:rsidRPr="00F81407" w:rsidRDefault="00243CE8" w:rsidP="00081617">
            <w:pPr>
              <w:pStyle w:val="AFCorNBold"/>
              <w:rPr>
                <w:lang w:val="fr-FR"/>
              </w:rPr>
            </w:pPr>
            <w:r w:rsidRPr="004C6B59">
              <w:rPr>
                <w:lang w:val="fr-FR"/>
              </w:rPr>
              <w:t>Biodiversité marine et côtière</w:t>
            </w:r>
          </w:p>
        </w:tc>
        <w:tc>
          <w:tcPr>
            <w:tcW w:w="4388" w:type="dxa"/>
          </w:tcPr>
          <w:p w14:paraId="48E9CF3D" w14:textId="77777777" w:rsidR="001065E9" w:rsidRPr="00F81407" w:rsidRDefault="001065E9" w:rsidP="001065E9">
            <w:pPr>
              <w:pStyle w:val="CBDNormal"/>
              <w:jc w:val="left"/>
              <w:rPr>
                <w:lang w:val="fr-FR"/>
              </w:rPr>
            </w:pPr>
          </w:p>
        </w:tc>
      </w:tr>
    </w:tbl>
    <w:p w14:paraId="6A4292A0" w14:textId="77777777" w:rsidR="00243CE8" w:rsidRPr="000E7843" w:rsidRDefault="00243CE8" w:rsidP="00243CE8">
      <w:pPr>
        <w:pStyle w:val="CBDTitle"/>
        <w:rPr>
          <w:color w:val="000000" w:themeColor="text1"/>
          <w:lang w:val="fr-FR"/>
        </w:rPr>
      </w:pPr>
      <w:r w:rsidRPr="000E7843">
        <w:rPr>
          <w:color w:val="000000" w:themeColor="text1"/>
          <w:lang w:val="fr-FR"/>
        </w:rPr>
        <w:t>Rapport sommaire des propositions relatives à la description des aires marines d’importance écologique ou biologique et à la modification des descriptions existantes</w:t>
      </w:r>
    </w:p>
    <w:p w14:paraId="17000408" w14:textId="77777777" w:rsidR="00243CE8" w:rsidRPr="000E7843" w:rsidRDefault="00243CE8" w:rsidP="00243CE8">
      <w:pPr>
        <w:pStyle w:val="CBDSubTitle"/>
        <w:rPr>
          <w:color w:val="000000" w:themeColor="text1"/>
          <w:lang w:val="fr-FR"/>
        </w:rPr>
      </w:pPr>
      <w:r w:rsidRPr="000E7843">
        <w:rPr>
          <w:color w:val="000000" w:themeColor="text1"/>
          <w:lang w:val="fr-FR"/>
        </w:rPr>
        <w:t>Note du Secrétariat</w:t>
      </w:r>
    </w:p>
    <w:p w14:paraId="76A75CB4" w14:textId="77777777" w:rsidR="00243CE8" w:rsidRPr="000E7843" w:rsidRDefault="00243CE8" w:rsidP="00243CE8">
      <w:pPr>
        <w:pStyle w:val="CBDH1"/>
        <w:rPr>
          <w:color w:val="000000" w:themeColor="text1"/>
          <w:lang w:val="fr-FR"/>
        </w:rPr>
      </w:pPr>
      <w:r w:rsidRPr="000E7843">
        <w:rPr>
          <w:color w:val="000000" w:themeColor="text1"/>
          <w:lang w:val="fr-FR"/>
        </w:rPr>
        <w:t>I.</w:t>
      </w:r>
      <w:r w:rsidRPr="000E7843">
        <w:rPr>
          <w:color w:val="000000" w:themeColor="text1"/>
          <w:lang w:val="fr-FR"/>
        </w:rPr>
        <w:tab/>
        <w:t>Introduction</w:t>
      </w:r>
    </w:p>
    <w:p w14:paraId="0D9C4F45" w14:textId="14E937B7" w:rsidR="00243CE8" w:rsidRPr="000E7843" w:rsidRDefault="00243CE8" w:rsidP="00243CE8">
      <w:pPr>
        <w:pStyle w:val="CBDNormalNumber"/>
        <w:rPr>
          <w:color w:val="000000" w:themeColor="text1"/>
          <w:lang w:val="fr-FR"/>
        </w:rPr>
      </w:pPr>
      <w:r w:rsidRPr="000E7843">
        <w:rPr>
          <w:color w:val="000000" w:themeColor="text1"/>
          <w:lang w:val="fr-FR"/>
        </w:rPr>
        <w:t xml:space="preserve">Conformément à sa décision </w:t>
      </w:r>
      <w:hyperlink r:id="rId14" w:history="1">
        <w:r w:rsidRPr="00995612">
          <w:rPr>
            <w:rStyle w:val="Hyperlink"/>
            <w:lang w:val="fr-FR"/>
          </w:rPr>
          <w:t>16/16</w:t>
        </w:r>
      </w:hyperlink>
      <w:r w:rsidRPr="000E7843">
        <w:rPr>
          <w:color w:val="000000" w:themeColor="text1"/>
          <w:lang w:val="fr-FR"/>
        </w:rPr>
        <w:t xml:space="preserve">, la Secrétaire exécutive a publié la notification n° </w:t>
      </w:r>
      <w:hyperlink r:id="rId15" w:history="1">
        <w:r w:rsidRPr="00995612">
          <w:rPr>
            <w:rStyle w:val="Hyperlink"/>
            <w:lang w:val="fr-FR"/>
          </w:rPr>
          <w:t>2025-034</w:t>
        </w:r>
      </w:hyperlink>
      <w:r w:rsidRPr="000E7843">
        <w:rPr>
          <w:color w:val="000000" w:themeColor="text1"/>
          <w:lang w:val="fr-FR"/>
        </w:rPr>
        <w:t>, datée du 17 mars 2025, et invité les entités éligibles à soumettre au secrétariat des descriptions de nouvelles aires marines d’importance écologique ou biologique (AIEB), ainsi que des modifications des descriptions existantes, conformément aux modalités figurant à l’annexe de la</w:t>
      </w:r>
      <w:r w:rsidR="000E7843" w:rsidRPr="000E7843">
        <w:rPr>
          <w:color w:val="000000" w:themeColor="text1"/>
          <w:lang w:val="fr-FR"/>
        </w:rPr>
        <w:t xml:space="preserve">dite </w:t>
      </w:r>
      <w:r w:rsidRPr="000E7843">
        <w:rPr>
          <w:color w:val="000000" w:themeColor="text1"/>
          <w:lang w:val="fr-FR"/>
        </w:rPr>
        <w:t>décision.</w:t>
      </w:r>
    </w:p>
    <w:p w14:paraId="4099B081" w14:textId="6576306A" w:rsidR="00243CE8" w:rsidRDefault="00243CE8" w:rsidP="00243CE8">
      <w:pPr>
        <w:pStyle w:val="CBDNormalNumber"/>
        <w:rPr>
          <w:lang w:val="fr-FR"/>
        </w:rPr>
      </w:pPr>
      <w:r w:rsidRPr="00593B0D">
        <w:rPr>
          <w:lang w:val="fr-FR"/>
        </w:rPr>
        <w:t>Le Secr</w:t>
      </w:r>
      <w:r>
        <w:rPr>
          <w:lang w:val="fr-FR"/>
        </w:rPr>
        <w:t>é</w:t>
      </w:r>
      <w:r w:rsidRPr="00593B0D">
        <w:rPr>
          <w:lang w:val="fr-FR"/>
        </w:rPr>
        <w:t>tariat a</w:t>
      </w:r>
      <w:r>
        <w:rPr>
          <w:lang w:val="fr-FR"/>
        </w:rPr>
        <w:t xml:space="preserve"> par la suite </w:t>
      </w:r>
      <w:r w:rsidR="000E7843">
        <w:rPr>
          <w:lang w:val="fr-FR"/>
        </w:rPr>
        <w:t xml:space="preserve">reçu </w:t>
      </w:r>
      <w:r>
        <w:rPr>
          <w:lang w:val="fr-FR"/>
        </w:rPr>
        <w:t xml:space="preserve">et </w:t>
      </w:r>
      <w:r w:rsidRPr="00593B0D">
        <w:rPr>
          <w:lang w:val="fr-FR"/>
        </w:rPr>
        <w:t xml:space="preserve">téléchargé sur son site Web 29 </w:t>
      </w:r>
      <w:r>
        <w:rPr>
          <w:lang w:val="fr-FR"/>
        </w:rPr>
        <w:t xml:space="preserve">propositions comprenant des </w:t>
      </w:r>
      <w:r w:rsidRPr="00593B0D">
        <w:rPr>
          <w:lang w:val="fr-FR"/>
        </w:rPr>
        <w:t xml:space="preserve">descriptions </w:t>
      </w:r>
      <w:r>
        <w:rPr>
          <w:lang w:val="fr-FR"/>
        </w:rPr>
        <w:t>d’aires nouvelles et des modifications de descriptions existantes</w:t>
      </w:r>
      <w:r>
        <w:rPr>
          <w:rStyle w:val="FootnoteReference"/>
        </w:rPr>
        <w:footnoteReference w:id="2"/>
      </w:r>
      <w:r>
        <w:rPr>
          <w:lang w:val="fr-FR"/>
        </w:rPr>
        <w:t>.</w:t>
      </w:r>
      <w:r w:rsidRPr="00593B0D">
        <w:rPr>
          <w:lang w:val="fr-FR"/>
        </w:rPr>
        <w:t xml:space="preserve"> </w:t>
      </w:r>
      <w:r>
        <w:rPr>
          <w:lang w:val="fr-FR"/>
        </w:rPr>
        <w:t xml:space="preserve">Il a été ouvert </w:t>
      </w:r>
      <w:r w:rsidRPr="00593B0D">
        <w:rPr>
          <w:lang w:val="fr-FR"/>
        </w:rPr>
        <w:t>du 1er novembre 2025 au 1er mai 2026</w:t>
      </w:r>
      <w:r>
        <w:rPr>
          <w:rStyle w:val="FootnoteReference"/>
        </w:rPr>
        <w:footnoteReference w:id="3"/>
      </w:r>
      <w:r>
        <w:rPr>
          <w:lang w:val="fr-FR"/>
        </w:rPr>
        <w:t xml:space="preserve"> aux </w:t>
      </w:r>
      <w:r w:rsidRPr="00593B0D">
        <w:rPr>
          <w:lang w:val="fr-FR"/>
        </w:rPr>
        <w:t>observations</w:t>
      </w:r>
      <w:r>
        <w:rPr>
          <w:lang w:val="fr-FR"/>
        </w:rPr>
        <w:t xml:space="preserve">, lesquelles ont été postées dans le mécanisme d’échange d’informations. Du fait qu’il est envisagé d’intégrer toutes les propositions au </w:t>
      </w:r>
      <w:r w:rsidRPr="009E4B4B">
        <w:rPr>
          <w:lang w:val="fr-FR"/>
        </w:rPr>
        <w:t xml:space="preserve">référentiel </w:t>
      </w:r>
      <w:r>
        <w:rPr>
          <w:lang w:val="fr-FR"/>
        </w:rPr>
        <w:t>des aires marines d’importance écologique ou biologique, il convient au préalable de les soumettre à l’examen de</w:t>
      </w:r>
      <w:r w:rsidRPr="009E4B4B">
        <w:rPr>
          <w:lang w:val="fr-FR"/>
        </w:rPr>
        <w:t xml:space="preserve"> l'Organe subsidiaire et </w:t>
      </w:r>
      <w:r>
        <w:rPr>
          <w:lang w:val="fr-FR"/>
        </w:rPr>
        <w:t xml:space="preserve">de </w:t>
      </w:r>
      <w:r w:rsidRPr="009E4B4B">
        <w:rPr>
          <w:lang w:val="fr-FR"/>
        </w:rPr>
        <w:t xml:space="preserve">la Conférence des Parties. </w:t>
      </w:r>
    </w:p>
    <w:p w14:paraId="631525AB" w14:textId="0D936524" w:rsidR="00243CE8" w:rsidRPr="000E7843" w:rsidRDefault="00AD2A8A" w:rsidP="00243CE8">
      <w:pPr>
        <w:pStyle w:val="CBDNormalNumber"/>
        <w:rPr>
          <w:color w:val="000000" w:themeColor="text1"/>
          <w:lang w:val="fr-FR"/>
        </w:rPr>
      </w:pPr>
      <w:r>
        <w:rPr>
          <w:color w:val="000000" w:themeColor="text1"/>
          <w:lang w:val="fr-FR"/>
        </w:rPr>
        <w:t>La</w:t>
      </w:r>
      <w:r w:rsidR="00243CE8" w:rsidRPr="000E7843">
        <w:rPr>
          <w:color w:val="000000" w:themeColor="text1"/>
          <w:lang w:val="fr-FR"/>
        </w:rPr>
        <w:t xml:space="preserve"> section suivante </w:t>
      </w:r>
      <w:r>
        <w:rPr>
          <w:color w:val="000000" w:themeColor="text1"/>
          <w:lang w:val="fr-FR"/>
        </w:rPr>
        <w:t xml:space="preserve">comprend </w:t>
      </w:r>
      <w:r w:rsidR="00243CE8" w:rsidRPr="000E7843">
        <w:rPr>
          <w:color w:val="000000" w:themeColor="text1"/>
          <w:lang w:val="fr-FR"/>
        </w:rPr>
        <w:t xml:space="preserve">des résumés des propositions, </w:t>
      </w:r>
      <w:r w:rsidR="000E7843" w:rsidRPr="000E7843">
        <w:rPr>
          <w:color w:val="000000" w:themeColor="text1"/>
          <w:lang w:val="fr-FR"/>
        </w:rPr>
        <w:t xml:space="preserve">lesquels </w:t>
      </w:r>
      <w:r w:rsidR="00243CE8" w:rsidRPr="000E7843">
        <w:rPr>
          <w:color w:val="000000" w:themeColor="text1"/>
          <w:lang w:val="fr-FR"/>
        </w:rPr>
        <w:t xml:space="preserve">sont classés selon le nom du ou des pays qui les ont soumises. </w:t>
      </w:r>
      <w:r>
        <w:rPr>
          <w:color w:val="000000" w:themeColor="text1"/>
          <w:lang w:val="fr-FR"/>
        </w:rPr>
        <w:t>Outre le nom de la zone, il est indiqué dans c</w:t>
      </w:r>
      <w:r w:rsidR="00243CE8" w:rsidRPr="000E7843">
        <w:rPr>
          <w:color w:val="000000" w:themeColor="text1"/>
          <w:lang w:val="fr-FR"/>
        </w:rPr>
        <w:t>haque résumé si la proposition porte sur la description d’une nouvelle aire ou sur la modification d’une description existante</w:t>
      </w:r>
      <w:r>
        <w:rPr>
          <w:color w:val="000000" w:themeColor="text1"/>
          <w:lang w:val="fr-FR"/>
        </w:rPr>
        <w:t>. On y trouve également</w:t>
      </w:r>
      <w:r w:rsidR="00243CE8" w:rsidRPr="000E7843">
        <w:rPr>
          <w:color w:val="000000" w:themeColor="text1"/>
          <w:lang w:val="fr-FR"/>
        </w:rPr>
        <w:t xml:space="preserve"> un</w:t>
      </w:r>
      <w:r>
        <w:rPr>
          <w:color w:val="000000" w:themeColor="text1"/>
          <w:lang w:val="fr-FR"/>
        </w:rPr>
        <w:t>e brève description d</w:t>
      </w:r>
      <w:r w:rsidR="00243CE8" w:rsidRPr="000E7843">
        <w:rPr>
          <w:color w:val="000000" w:themeColor="text1"/>
          <w:lang w:val="fr-FR"/>
        </w:rPr>
        <w:t>e la zone</w:t>
      </w:r>
      <w:r>
        <w:rPr>
          <w:color w:val="000000" w:themeColor="text1"/>
          <w:lang w:val="fr-FR"/>
        </w:rPr>
        <w:t xml:space="preserve">, </w:t>
      </w:r>
      <w:r w:rsidR="00243CE8" w:rsidRPr="000E7843">
        <w:rPr>
          <w:color w:val="000000" w:themeColor="text1"/>
          <w:lang w:val="fr-FR"/>
        </w:rPr>
        <w:t>des détails sur sa situation géographique</w:t>
      </w:r>
      <w:r>
        <w:rPr>
          <w:color w:val="000000" w:themeColor="text1"/>
          <w:lang w:val="fr-FR"/>
        </w:rPr>
        <w:t>,</w:t>
      </w:r>
      <w:r w:rsidR="00243CE8" w:rsidRPr="000E7843">
        <w:rPr>
          <w:color w:val="000000" w:themeColor="text1"/>
          <w:lang w:val="fr-FR"/>
        </w:rPr>
        <w:t xml:space="preserve"> ainsi qu’une évaluation au regard des critères scientifiques applicables aux aires marines d’importance écologique ou biologique</w:t>
      </w:r>
      <w:r w:rsidR="00243CE8" w:rsidRPr="000E7843">
        <w:rPr>
          <w:rStyle w:val="FootnoteReference"/>
          <w:color w:val="000000" w:themeColor="text1"/>
        </w:rPr>
        <w:footnoteReference w:id="4"/>
      </w:r>
      <w:r w:rsidR="00243CE8" w:rsidRPr="000E7843">
        <w:rPr>
          <w:color w:val="000000" w:themeColor="text1"/>
          <w:lang w:val="fr-FR"/>
        </w:rPr>
        <w:t>.</w:t>
      </w:r>
    </w:p>
    <w:p w14:paraId="3D530509" w14:textId="772E0BA2" w:rsidR="00243CE8" w:rsidRPr="00D5156C" w:rsidRDefault="00243CE8" w:rsidP="00243CE8">
      <w:pPr>
        <w:pStyle w:val="CBDNormalNumber"/>
        <w:rPr>
          <w:lang w:val="fr-FR"/>
        </w:rPr>
      </w:pPr>
      <w:r w:rsidRPr="00D5156C">
        <w:rPr>
          <w:lang w:val="fr-FR"/>
        </w:rPr>
        <w:t xml:space="preserve">Les sept critères, </w:t>
      </w:r>
      <w:r>
        <w:rPr>
          <w:lang w:val="fr-FR"/>
        </w:rPr>
        <w:t>et leurs</w:t>
      </w:r>
      <w:r w:rsidRPr="00D5156C">
        <w:rPr>
          <w:lang w:val="fr-FR"/>
        </w:rPr>
        <w:t xml:space="preserve"> abréviations respectives utilisées dans le présent rapport, sont les suivants :</w:t>
      </w:r>
    </w:p>
    <w:p w14:paraId="34F50409" w14:textId="622E4D9A" w:rsidR="00243CE8" w:rsidRPr="00AD2A8A" w:rsidRDefault="00243CE8" w:rsidP="009B361F">
      <w:pPr>
        <w:pStyle w:val="CBDNormalNumber"/>
        <w:numPr>
          <w:ilvl w:val="1"/>
          <w:numId w:val="9"/>
        </w:numPr>
        <w:rPr>
          <w:color w:val="000000" w:themeColor="text1"/>
          <w:lang w:val="fr-FR"/>
        </w:rPr>
      </w:pPr>
      <w:r w:rsidRPr="000D1CDF">
        <w:rPr>
          <w:lang w:val="fr-FR"/>
        </w:rPr>
        <w:lastRenderedPageBreak/>
        <w:t>C1</w:t>
      </w:r>
      <w:r>
        <w:rPr>
          <w:lang w:val="fr-FR"/>
        </w:rPr>
        <w:t xml:space="preserve"> </w:t>
      </w:r>
      <w:r w:rsidRPr="00AD2A8A">
        <w:rPr>
          <w:color w:val="000000" w:themeColor="text1"/>
          <w:lang w:val="fr-FR"/>
        </w:rPr>
        <w:t>: Caractère unique ou rareté ;</w:t>
      </w:r>
    </w:p>
    <w:p w14:paraId="36A897F9" w14:textId="77777777" w:rsidR="00243CE8" w:rsidRPr="00AD2A8A" w:rsidRDefault="00243CE8" w:rsidP="00243CE8">
      <w:pPr>
        <w:pStyle w:val="CBDNormalNumber"/>
        <w:numPr>
          <w:ilvl w:val="1"/>
          <w:numId w:val="9"/>
        </w:numPr>
        <w:rPr>
          <w:color w:val="000000" w:themeColor="text1"/>
          <w:lang w:val="fr-FR"/>
        </w:rPr>
      </w:pPr>
      <w:r w:rsidRPr="00AD2A8A">
        <w:rPr>
          <w:color w:val="000000" w:themeColor="text1"/>
          <w:lang w:val="fr-FR"/>
        </w:rPr>
        <w:t>C2 : Importance particulière pour les stades du cycle de vie des espèces ;</w:t>
      </w:r>
    </w:p>
    <w:p w14:paraId="7CDB08F7" w14:textId="2BE9E1E3" w:rsidR="00243CE8" w:rsidRPr="00AD2A8A" w:rsidRDefault="00243CE8" w:rsidP="00243CE8">
      <w:pPr>
        <w:pStyle w:val="CBDNormalNumber"/>
        <w:numPr>
          <w:ilvl w:val="1"/>
          <w:numId w:val="9"/>
        </w:numPr>
        <w:rPr>
          <w:color w:val="000000" w:themeColor="text1"/>
          <w:lang w:val="fr-FR"/>
        </w:rPr>
      </w:pPr>
      <w:r w:rsidRPr="00AD2A8A">
        <w:rPr>
          <w:color w:val="000000" w:themeColor="text1"/>
          <w:lang w:val="fr-FR"/>
        </w:rPr>
        <w:t>C3 : Importance pour les espèces et/ou les habitats menacés, en danger ou en déclin ;</w:t>
      </w:r>
    </w:p>
    <w:p w14:paraId="79F3DFF1" w14:textId="77777777" w:rsidR="00243CE8" w:rsidRPr="00AD2A8A" w:rsidRDefault="00243CE8" w:rsidP="00243CE8">
      <w:pPr>
        <w:pStyle w:val="CBDNormalNumber"/>
        <w:numPr>
          <w:ilvl w:val="1"/>
          <w:numId w:val="9"/>
        </w:numPr>
        <w:rPr>
          <w:color w:val="000000" w:themeColor="text1"/>
          <w:lang w:val="fr-FR"/>
        </w:rPr>
      </w:pPr>
      <w:r w:rsidRPr="00AD2A8A">
        <w:rPr>
          <w:color w:val="000000" w:themeColor="text1"/>
          <w:lang w:val="fr-FR"/>
        </w:rPr>
        <w:t>C4 : Vulnérabilité, fragilité, sensibilité ou récupération lente ;</w:t>
      </w:r>
    </w:p>
    <w:p w14:paraId="1BE31644" w14:textId="77777777" w:rsidR="00243CE8" w:rsidRPr="00AD2A8A" w:rsidRDefault="00243CE8" w:rsidP="00243CE8">
      <w:pPr>
        <w:pStyle w:val="CBDNormalNumber"/>
        <w:numPr>
          <w:ilvl w:val="1"/>
          <w:numId w:val="9"/>
        </w:numPr>
        <w:rPr>
          <w:color w:val="000000" w:themeColor="text1"/>
        </w:rPr>
      </w:pPr>
      <w:r w:rsidRPr="00AD2A8A">
        <w:rPr>
          <w:color w:val="000000" w:themeColor="text1"/>
        </w:rPr>
        <w:t>C5 : Productivité biologique ;</w:t>
      </w:r>
    </w:p>
    <w:p w14:paraId="71D9EFF7" w14:textId="77777777" w:rsidR="00243CE8" w:rsidRPr="00AD2A8A" w:rsidRDefault="00243CE8" w:rsidP="00243CE8">
      <w:pPr>
        <w:pStyle w:val="CBDNormalNumber"/>
        <w:numPr>
          <w:ilvl w:val="1"/>
          <w:numId w:val="9"/>
        </w:numPr>
        <w:rPr>
          <w:color w:val="000000" w:themeColor="text1"/>
        </w:rPr>
      </w:pPr>
      <w:r w:rsidRPr="00AD2A8A">
        <w:rPr>
          <w:color w:val="000000" w:themeColor="text1"/>
        </w:rPr>
        <w:t>C6 : Diversité biologique ;</w:t>
      </w:r>
    </w:p>
    <w:p w14:paraId="50D7B896" w14:textId="77777777" w:rsidR="00243CE8" w:rsidRPr="00AD2A8A" w:rsidRDefault="00243CE8" w:rsidP="00243CE8">
      <w:pPr>
        <w:pStyle w:val="CBDNormalNumber"/>
        <w:numPr>
          <w:ilvl w:val="1"/>
          <w:numId w:val="9"/>
        </w:numPr>
        <w:rPr>
          <w:color w:val="000000" w:themeColor="text1"/>
        </w:rPr>
      </w:pPr>
      <w:r w:rsidRPr="00AD2A8A">
        <w:rPr>
          <w:color w:val="000000" w:themeColor="text1"/>
        </w:rPr>
        <w:t>C7 : Caractère naturel.</w:t>
      </w:r>
    </w:p>
    <w:p w14:paraId="7ED134DF" w14:textId="77777777" w:rsidR="00243CE8" w:rsidRPr="003427E9" w:rsidRDefault="00243CE8" w:rsidP="00243CE8">
      <w:pPr>
        <w:pStyle w:val="CBDH1"/>
        <w:rPr>
          <w:lang w:val="fr-FR"/>
        </w:rPr>
      </w:pPr>
      <w:r w:rsidRPr="003427E9">
        <w:rPr>
          <w:lang w:val="fr-FR"/>
        </w:rPr>
        <w:t>II.</w:t>
      </w:r>
      <w:r w:rsidRPr="003427E9">
        <w:rPr>
          <w:lang w:val="fr-FR"/>
        </w:rPr>
        <w:tab/>
        <w:t xml:space="preserve">Résumés des </w:t>
      </w:r>
      <w:r>
        <w:rPr>
          <w:lang w:val="fr-FR"/>
        </w:rPr>
        <w:t>proposition</w:t>
      </w:r>
      <w:r w:rsidRPr="003427E9">
        <w:rPr>
          <w:lang w:val="fr-FR"/>
        </w:rPr>
        <w:t>s</w:t>
      </w:r>
    </w:p>
    <w:p w14:paraId="3AE63BCF" w14:textId="77777777" w:rsidR="00243CE8" w:rsidRDefault="00243CE8" w:rsidP="00243CE8">
      <w:pPr>
        <w:pStyle w:val="CBDH1"/>
      </w:pPr>
      <w:r>
        <w:t>Angola</w:t>
      </w:r>
    </w:p>
    <w:p w14:paraId="2D914426" w14:textId="77777777" w:rsidR="00243CE8" w:rsidRPr="000D1CDF" w:rsidRDefault="00243CE8" w:rsidP="00243CE8">
      <w:pPr>
        <w:pStyle w:val="CBDH3"/>
        <w:spacing w:before="240" w:after="0"/>
        <w:rPr>
          <w:snapToGrid w:val="0"/>
          <w:lang w:val="fr-FR"/>
        </w:rPr>
      </w:pPr>
      <w:r w:rsidRPr="000D1CDF">
        <w:rPr>
          <w:snapToGrid w:val="0"/>
          <w:lang w:val="fr-FR"/>
        </w:rPr>
        <w:t>1.</w:t>
      </w:r>
      <w:r w:rsidRPr="000D1CDF">
        <w:rPr>
          <w:snapToGrid w:val="0"/>
          <w:lang w:val="fr-FR"/>
        </w:rPr>
        <w:tab/>
        <w:t>Bentiaba (description d</w:t>
      </w:r>
      <w:r>
        <w:rPr>
          <w:snapToGrid w:val="0"/>
          <w:lang w:val="fr-FR"/>
        </w:rPr>
        <w:t>’</w:t>
      </w:r>
      <w:r w:rsidRPr="000D1CDF">
        <w:rPr>
          <w:snapToGrid w:val="0"/>
          <w:lang w:val="fr-FR"/>
        </w:rPr>
        <w:t>une nouvelle aire)</w:t>
      </w:r>
    </w:p>
    <w:p w14:paraId="38F03860" w14:textId="77777777" w:rsidR="00243CE8" w:rsidRPr="003427E9" w:rsidRDefault="00243CE8" w:rsidP="00243CE8">
      <w:pPr>
        <w:pStyle w:val="CBDH2"/>
        <w:ind w:left="0" w:firstLine="0"/>
        <w:jc w:val="right"/>
        <w:rPr>
          <w:b w:val="0"/>
          <w:bCs/>
          <w:szCs w:val="20"/>
          <w:lang w:val="fr-FR"/>
        </w:rPr>
      </w:pPr>
      <w:r w:rsidRPr="003427E9">
        <w:rPr>
          <w:b w:val="0"/>
          <w:bCs/>
          <w:sz w:val="22"/>
          <w:szCs w:val="20"/>
          <w:lang w:val="fr-FR"/>
        </w:rPr>
        <w:t>[Original : anglais ]</w:t>
      </w:r>
    </w:p>
    <w:p w14:paraId="72AF9B28" w14:textId="2DC7CDCC" w:rsidR="00243CE8" w:rsidRPr="006612D7" w:rsidRDefault="00B420E4" w:rsidP="00243CE8">
      <w:pPr>
        <w:pStyle w:val="CBDNormalNoNumber"/>
        <w:rPr>
          <w:snapToGrid w:val="0"/>
          <w:color w:val="000000" w:themeColor="text1"/>
          <w:lang w:val="fr-FR"/>
        </w:rPr>
      </w:pPr>
      <w:r>
        <w:rPr>
          <w:i/>
          <w:iCs/>
          <w:snapToGrid w:val="0"/>
          <w:kern w:val="22"/>
          <w:lang w:val="fr-FR"/>
        </w:rPr>
        <w:t>Brève description</w:t>
      </w:r>
      <w:r w:rsidR="00243CE8">
        <w:rPr>
          <w:i/>
          <w:iCs/>
          <w:snapToGrid w:val="0"/>
          <w:lang w:val="fr-FR"/>
        </w:rPr>
        <w:t xml:space="preserve"> </w:t>
      </w:r>
      <w:r w:rsidR="00243CE8" w:rsidRPr="003427E9">
        <w:rPr>
          <w:snapToGrid w:val="0"/>
          <w:lang w:val="fr-FR"/>
        </w:rPr>
        <w:t>: Bentiaba</w:t>
      </w:r>
      <w:r w:rsidR="00B815EA">
        <w:rPr>
          <w:snapToGrid w:val="0"/>
          <w:lang w:val="fr-FR"/>
        </w:rPr>
        <w:t xml:space="preserve">, qui </w:t>
      </w:r>
      <w:r w:rsidR="00243CE8">
        <w:rPr>
          <w:snapToGrid w:val="0"/>
          <w:lang w:val="fr-FR"/>
        </w:rPr>
        <w:t xml:space="preserve">comprend </w:t>
      </w:r>
      <w:r w:rsidR="00243CE8" w:rsidRPr="003427E9">
        <w:rPr>
          <w:snapToGrid w:val="0"/>
          <w:lang w:val="fr-FR"/>
        </w:rPr>
        <w:t>190 km de côtes, s</w:t>
      </w:r>
      <w:r w:rsidR="00243CE8">
        <w:rPr>
          <w:snapToGrid w:val="0"/>
          <w:lang w:val="fr-FR"/>
        </w:rPr>
        <w:t>’</w:t>
      </w:r>
      <w:r w:rsidR="00243CE8" w:rsidRPr="003427E9">
        <w:rPr>
          <w:snapToGrid w:val="0"/>
          <w:lang w:val="fr-FR"/>
        </w:rPr>
        <w:t xml:space="preserve">étend </w:t>
      </w:r>
      <w:r w:rsidR="00875CBA">
        <w:rPr>
          <w:snapToGrid w:val="0"/>
          <w:lang w:val="fr-FR"/>
        </w:rPr>
        <w:t xml:space="preserve">au large </w:t>
      </w:r>
      <w:r w:rsidR="00243CE8" w:rsidRPr="003427E9">
        <w:rPr>
          <w:snapToGrid w:val="0"/>
          <w:lang w:val="fr-FR"/>
        </w:rPr>
        <w:t>à 50 km vers le nord et à 300 km vers le sud et couvre une superficie totale de 35 631 km². L</w:t>
      </w:r>
      <w:r w:rsidR="00243CE8">
        <w:rPr>
          <w:snapToGrid w:val="0"/>
          <w:lang w:val="fr-FR"/>
        </w:rPr>
        <w:t xml:space="preserve">es couches </w:t>
      </w:r>
      <w:r w:rsidR="00243CE8" w:rsidRPr="003427E9">
        <w:rPr>
          <w:snapToGrid w:val="0"/>
          <w:lang w:val="fr-FR"/>
        </w:rPr>
        <w:t>géologi</w:t>
      </w:r>
      <w:r w:rsidR="00243CE8">
        <w:rPr>
          <w:snapToGrid w:val="0"/>
          <w:lang w:val="fr-FR"/>
        </w:rPr>
        <w:t>ques</w:t>
      </w:r>
      <w:r w:rsidR="00243CE8" w:rsidRPr="003427E9">
        <w:rPr>
          <w:snapToGrid w:val="0"/>
          <w:lang w:val="fr-FR"/>
        </w:rPr>
        <w:t xml:space="preserve"> sous-jacente</w:t>
      </w:r>
      <w:r w:rsidR="00243CE8">
        <w:rPr>
          <w:snapToGrid w:val="0"/>
          <w:lang w:val="fr-FR"/>
        </w:rPr>
        <w:t xml:space="preserve">s </w:t>
      </w:r>
      <w:r w:rsidR="00243CE8" w:rsidRPr="003427E9">
        <w:rPr>
          <w:snapToGrid w:val="0"/>
          <w:lang w:val="fr-FR"/>
        </w:rPr>
        <w:t>se compose</w:t>
      </w:r>
      <w:r w:rsidR="00243CE8">
        <w:rPr>
          <w:snapToGrid w:val="0"/>
          <w:lang w:val="fr-FR"/>
        </w:rPr>
        <w:t>nt</w:t>
      </w:r>
      <w:r w:rsidR="00243CE8" w:rsidRPr="003427E9">
        <w:rPr>
          <w:snapToGrid w:val="0"/>
          <w:lang w:val="fr-FR"/>
        </w:rPr>
        <w:t xml:space="preserve"> de substrats sableux, vaseux et rocheux. Dans sa partie sud, le plateau continental </w:t>
      </w:r>
      <w:r w:rsidR="006612D7">
        <w:rPr>
          <w:snapToGrid w:val="0"/>
          <w:lang w:val="fr-FR"/>
        </w:rPr>
        <w:t>chute abruptement</w:t>
      </w:r>
      <w:r w:rsidR="00243CE8" w:rsidRPr="003427E9">
        <w:rPr>
          <w:snapToGrid w:val="0"/>
          <w:lang w:val="fr-FR"/>
        </w:rPr>
        <w:t xml:space="preserve"> jusqu</w:t>
      </w:r>
      <w:r w:rsidR="00243CE8">
        <w:rPr>
          <w:snapToGrid w:val="0"/>
          <w:lang w:val="fr-FR"/>
        </w:rPr>
        <w:t>’</w:t>
      </w:r>
      <w:r w:rsidR="00243CE8" w:rsidRPr="003427E9">
        <w:rPr>
          <w:snapToGrid w:val="0"/>
          <w:lang w:val="fr-FR"/>
        </w:rPr>
        <w:t xml:space="preserve">à des profondeurs </w:t>
      </w:r>
      <w:r w:rsidR="006612D7">
        <w:rPr>
          <w:snapToGrid w:val="0"/>
          <w:lang w:val="fr-FR"/>
        </w:rPr>
        <w:t xml:space="preserve">considérables </w:t>
      </w:r>
      <w:r w:rsidR="00243CE8" w:rsidRPr="003427E9">
        <w:rPr>
          <w:snapToGrid w:val="0"/>
          <w:lang w:val="fr-FR"/>
        </w:rPr>
        <w:t xml:space="preserve">très près de la côte, ce </w:t>
      </w:r>
      <w:r w:rsidR="00243CE8">
        <w:rPr>
          <w:snapToGrid w:val="0"/>
          <w:lang w:val="fr-FR"/>
        </w:rPr>
        <w:t>qui favorise une remontée des eaux froides c</w:t>
      </w:r>
      <w:r w:rsidR="00243CE8" w:rsidRPr="003427E9">
        <w:rPr>
          <w:snapToGrid w:val="0"/>
          <w:lang w:val="fr-FR"/>
        </w:rPr>
        <w:t>ôtière</w:t>
      </w:r>
      <w:r w:rsidR="00243CE8">
        <w:rPr>
          <w:snapToGrid w:val="0"/>
          <w:lang w:val="fr-FR"/>
        </w:rPr>
        <w:t>s</w:t>
      </w:r>
      <w:r w:rsidR="00243CE8" w:rsidRPr="003427E9">
        <w:rPr>
          <w:snapToGrid w:val="0"/>
          <w:lang w:val="fr-FR"/>
        </w:rPr>
        <w:t xml:space="preserve"> et </w:t>
      </w:r>
      <w:r w:rsidR="00243CE8">
        <w:rPr>
          <w:snapToGrid w:val="0"/>
          <w:lang w:val="fr-FR"/>
        </w:rPr>
        <w:t>suscite</w:t>
      </w:r>
      <w:r w:rsidR="00243CE8" w:rsidRPr="003427E9">
        <w:rPr>
          <w:snapToGrid w:val="0"/>
          <w:lang w:val="fr-FR"/>
        </w:rPr>
        <w:t xml:space="preserve"> une forte productivité </w:t>
      </w:r>
      <w:r w:rsidR="006612D7">
        <w:rPr>
          <w:snapToGrid w:val="0"/>
          <w:lang w:val="fr-FR"/>
        </w:rPr>
        <w:t xml:space="preserve">dans cette aire, qui </w:t>
      </w:r>
      <w:r w:rsidR="00243CE8" w:rsidRPr="003427E9">
        <w:rPr>
          <w:snapToGrid w:val="0"/>
          <w:lang w:val="fr-FR"/>
        </w:rPr>
        <w:t>comp</w:t>
      </w:r>
      <w:r w:rsidR="00243CE8">
        <w:rPr>
          <w:snapToGrid w:val="0"/>
          <w:lang w:val="fr-FR"/>
        </w:rPr>
        <w:t xml:space="preserve">te </w:t>
      </w:r>
      <w:r w:rsidR="00243CE8" w:rsidRPr="003427E9">
        <w:rPr>
          <w:snapToGrid w:val="0"/>
          <w:lang w:val="fr-FR"/>
        </w:rPr>
        <w:t>24 types d</w:t>
      </w:r>
      <w:r w:rsidR="00243CE8">
        <w:rPr>
          <w:snapToGrid w:val="0"/>
          <w:lang w:val="fr-FR"/>
        </w:rPr>
        <w:t>’</w:t>
      </w:r>
      <w:r w:rsidR="00243CE8" w:rsidRPr="003427E9">
        <w:rPr>
          <w:snapToGrid w:val="0"/>
          <w:lang w:val="fr-FR"/>
        </w:rPr>
        <w:t xml:space="preserve">écosystèmes différents, allant des </w:t>
      </w:r>
      <w:r w:rsidR="00243CE8">
        <w:rPr>
          <w:snapToGrid w:val="0"/>
          <w:lang w:val="fr-FR"/>
        </w:rPr>
        <w:t xml:space="preserve">estrans aux </w:t>
      </w:r>
      <w:r w:rsidR="00243CE8" w:rsidRPr="003427E9">
        <w:rPr>
          <w:snapToGrid w:val="0"/>
          <w:lang w:val="fr-FR"/>
        </w:rPr>
        <w:t>abyss</w:t>
      </w:r>
      <w:r w:rsidR="00243CE8">
        <w:rPr>
          <w:snapToGrid w:val="0"/>
          <w:lang w:val="fr-FR"/>
        </w:rPr>
        <w:t>es</w:t>
      </w:r>
      <w:r w:rsidR="00243CE8" w:rsidRPr="003427E9">
        <w:rPr>
          <w:snapToGrid w:val="0"/>
          <w:lang w:val="fr-FR"/>
        </w:rPr>
        <w:t xml:space="preserve">, </w:t>
      </w:r>
      <w:r w:rsidR="006612D7">
        <w:rPr>
          <w:snapToGrid w:val="0"/>
          <w:lang w:val="fr-FR"/>
        </w:rPr>
        <w:t>ainsi que</w:t>
      </w:r>
      <w:r w:rsidR="00243CE8" w:rsidRPr="003427E9">
        <w:rPr>
          <w:snapToGrid w:val="0"/>
          <w:lang w:val="fr-FR"/>
        </w:rPr>
        <w:t xml:space="preserve"> des monts sous-marins </w:t>
      </w:r>
      <w:r w:rsidR="00243CE8" w:rsidRPr="006612D7">
        <w:rPr>
          <w:snapToGrid w:val="0"/>
          <w:color w:val="000000" w:themeColor="text1"/>
          <w:lang w:val="fr-FR"/>
        </w:rPr>
        <w:t xml:space="preserve">et des canyons. La diversité des espèces y est particulièrement élevée par rapport aux </w:t>
      </w:r>
      <w:r w:rsidR="00B815EA">
        <w:rPr>
          <w:snapToGrid w:val="0"/>
          <w:color w:val="000000" w:themeColor="text1"/>
          <w:lang w:val="fr-FR"/>
        </w:rPr>
        <w:t>zone</w:t>
      </w:r>
      <w:r w:rsidR="006612D7">
        <w:rPr>
          <w:snapToGrid w:val="0"/>
          <w:color w:val="000000" w:themeColor="text1"/>
          <w:lang w:val="fr-FR"/>
        </w:rPr>
        <w:t xml:space="preserve">s </w:t>
      </w:r>
      <w:r w:rsidR="00243CE8" w:rsidRPr="006612D7">
        <w:rPr>
          <w:snapToGrid w:val="0"/>
          <w:color w:val="000000" w:themeColor="text1"/>
          <w:lang w:val="fr-FR"/>
        </w:rPr>
        <w:t xml:space="preserve">environnantes. L’aire subit actuellement très peu de pressions, et se trouve donc en majorité dans un état très naturel. </w:t>
      </w:r>
      <w:r w:rsidR="00B815EA">
        <w:rPr>
          <w:snapToGrid w:val="0"/>
          <w:color w:val="000000" w:themeColor="text1"/>
          <w:lang w:val="fr-FR"/>
        </w:rPr>
        <w:t>Elle est reconnue comme une</w:t>
      </w:r>
      <w:r w:rsidR="00243CE8" w:rsidRPr="006612D7">
        <w:rPr>
          <w:snapToGrid w:val="0"/>
          <w:color w:val="000000" w:themeColor="text1"/>
          <w:lang w:val="fr-FR"/>
        </w:rPr>
        <w:t xml:space="preserve"> </w:t>
      </w:r>
      <w:r w:rsidR="00B815EA">
        <w:rPr>
          <w:snapToGrid w:val="0"/>
          <w:color w:val="000000" w:themeColor="text1"/>
          <w:lang w:val="fr-FR"/>
        </w:rPr>
        <w:t xml:space="preserve">zone de </w:t>
      </w:r>
      <w:r w:rsidR="00243CE8" w:rsidRPr="006612D7">
        <w:rPr>
          <w:snapToGrid w:val="0"/>
          <w:color w:val="000000" w:themeColor="text1"/>
          <w:lang w:val="fr-FR"/>
        </w:rPr>
        <w:t>biodiversité marine prioritaire dans le grand écosystème marin du courant de Benguela.</w:t>
      </w:r>
    </w:p>
    <w:p w14:paraId="55E03707" w14:textId="6A69B0CD" w:rsidR="00243CE8" w:rsidRPr="006F7308" w:rsidRDefault="00243CE8" w:rsidP="00243CE8">
      <w:pPr>
        <w:pStyle w:val="CBDNormalNoNumber"/>
        <w:rPr>
          <w:snapToGrid w:val="0"/>
          <w:lang w:val="fr-FR"/>
        </w:rPr>
      </w:pPr>
      <w:r w:rsidRPr="00397AB9">
        <w:rPr>
          <w:bCs/>
          <w:i/>
          <w:iCs/>
          <w:kern w:val="22"/>
          <w:lang w:val="fr-FR"/>
        </w:rPr>
        <w:t xml:space="preserve">Situation géographique </w:t>
      </w:r>
      <w:r w:rsidRPr="006F7308">
        <w:rPr>
          <w:snapToGrid w:val="0"/>
          <w:lang w:val="fr-FR"/>
        </w:rPr>
        <w:t xml:space="preserve">: La zone </w:t>
      </w:r>
      <w:r w:rsidR="00B815EA">
        <w:rPr>
          <w:snapToGrid w:val="0"/>
          <w:lang w:val="fr-FR"/>
        </w:rPr>
        <w:t>est située</w:t>
      </w:r>
      <w:r w:rsidRPr="006F7308">
        <w:rPr>
          <w:snapToGrid w:val="0"/>
          <w:lang w:val="fr-FR"/>
        </w:rPr>
        <w:t xml:space="preserve"> le long </w:t>
      </w:r>
      <w:r w:rsidR="00B815EA">
        <w:rPr>
          <w:snapToGrid w:val="0"/>
          <w:lang w:val="fr-FR"/>
        </w:rPr>
        <w:t>du littoral</w:t>
      </w:r>
      <w:r w:rsidRPr="006F7308">
        <w:rPr>
          <w:snapToGrid w:val="0"/>
          <w:lang w:val="fr-FR"/>
        </w:rPr>
        <w:t xml:space="preserve"> de Bentiaba</w:t>
      </w:r>
      <w:r>
        <w:rPr>
          <w:snapToGrid w:val="0"/>
          <w:lang w:val="fr-FR"/>
        </w:rPr>
        <w:t xml:space="preserve"> (</w:t>
      </w:r>
      <w:r w:rsidRPr="006F7308">
        <w:rPr>
          <w:snapToGrid w:val="0"/>
          <w:lang w:val="fr-FR"/>
        </w:rPr>
        <w:t>Angola</w:t>
      </w:r>
      <w:r>
        <w:rPr>
          <w:snapToGrid w:val="0"/>
          <w:lang w:val="fr-FR"/>
        </w:rPr>
        <w:t>)</w:t>
      </w:r>
      <w:r w:rsidRPr="006F7308">
        <w:rPr>
          <w:snapToGrid w:val="0"/>
          <w:lang w:val="fr-FR"/>
        </w:rPr>
        <w:t>, au sud de Lucira</w:t>
      </w:r>
      <w:r>
        <w:rPr>
          <w:snapToGrid w:val="0"/>
          <w:lang w:val="fr-FR"/>
        </w:rPr>
        <w:t xml:space="preserve"> (</w:t>
      </w:r>
      <w:r w:rsidRPr="006F7308">
        <w:rPr>
          <w:snapToGrid w:val="0"/>
          <w:lang w:val="fr-FR"/>
        </w:rPr>
        <w:t>province de Namibe</w:t>
      </w:r>
      <w:r>
        <w:rPr>
          <w:snapToGrid w:val="0"/>
          <w:lang w:val="fr-FR"/>
        </w:rPr>
        <w:t>)</w:t>
      </w:r>
      <w:r w:rsidRPr="006F7308">
        <w:rPr>
          <w:snapToGrid w:val="0"/>
          <w:lang w:val="fr-FR"/>
        </w:rPr>
        <w:t xml:space="preserve">, et </w:t>
      </w:r>
      <w:r w:rsidR="00C4448D">
        <w:rPr>
          <w:snapToGrid w:val="0"/>
          <w:lang w:val="fr-FR"/>
        </w:rPr>
        <w:t xml:space="preserve">se trouve </w:t>
      </w:r>
      <w:r w:rsidRPr="006F7308">
        <w:rPr>
          <w:snapToGrid w:val="0"/>
          <w:lang w:val="fr-FR"/>
        </w:rPr>
        <w:t>entièrement d</w:t>
      </w:r>
      <w:r w:rsidR="00B815EA">
        <w:rPr>
          <w:snapToGrid w:val="0"/>
          <w:lang w:val="fr-FR"/>
        </w:rPr>
        <w:t>ans</w:t>
      </w:r>
      <w:r w:rsidRPr="006F7308">
        <w:rPr>
          <w:snapToGrid w:val="0"/>
          <w:lang w:val="fr-FR"/>
        </w:rPr>
        <w:t xml:space="preserve"> la zone économique exclusive de l</w:t>
      </w:r>
      <w:r>
        <w:rPr>
          <w:snapToGrid w:val="0"/>
          <w:lang w:val="fr-FR"/>
        </w:rPr>
        <w:t>’</w:t>
      </w:r>
      <w:r w:rsidRPr="006F7308">
        <w:rPr>
          <w:snapToGrid w:val="0"/>
          <w:lang w:val="fr-FR"/>
        </w:rPr>
        <w:t>Angola.</w:t>
      </w:r>
    </w:p>
    <w:p w14:paraId="15ABFE28" w14:textId="77777777" w:rsidR="00243CE8" w:rsidRPr="00D20D17" w:rsidRDefault="00243CE8" w:rsidP="00243CE8">
      <w:pPr>
        <w:pStyle w:val="CBDNormalNoNumber"/>
        <w:rPr>
          <w:snapToGrid w:val="0"/>
          <w:lang w:val="fr-FR"/>
        </w:rPr>
      </w:pPr>
      <w:r w:rsidRPr="006F7308">
        <w:rPr>
          <w:snapToGrid w:val="0"/>
          <w:lang w:val="fr-FR"/>
        </w:rPr>
        <w:t>Les coordonnées d</w:t>
      </w:r>
      <w:r>
        <w:rPr>
          <w:snapToGrid w:val="0"/>
          <w:lang w:val="fr-FR"/>
        </w:rPr>
        <w:t>’</w:t>
      </w:r>
      <w:r w:rsidRPr="006F7308">
        <w:rPr>
          <w:snapToGrid w:val="0"/>
          <w:lang w:val="fr-FR"/>
        </w:rPr>
        <w:t xml:space="preserve">un rectangle </w:t>
      </w:r>
      <w:r>
        <w:rPr>
          <w:snapToGrid w:val="0"/>
          <w:lang w:val="fr-FR"/>
        </w:rPr>
        <w:t xml:space="preserve">à limite minimum </w:t>
      </w:r>
      <w:r w:rsidRPr="006F7308">
        <w:rPr>
          <w:snapToGrid w:val="0"/>
          <w:lang w:val="fr-FR"/>
        </w:rPr>
        <w:t>englobant l</w:t>
      </w:r>
      <w:r>
        <w:rPr>
          <w:snapToGrid w:val="0"/>
          <w:lang w:val="fr-FR"/>
        </w:rPr>
        <w:t>’</w:t>
      </w:r>
      <w:r w:rsidRPr="006F7308">
        <w:rPr>
          <w:snapToGrid w:val="0"/>
          <w:lang w:val="fr-FR"/>
        </w:rPr>
        <w:t>ensemble de la zone sont les suivantes</w:t>
      </w:r>
      <w:r>
        <w:rPr>
          <w:snapToGrid w:val="0"/>
          <w:lang w:val="fr-FR"/>
        </w:rPr>
        <w:t> :</w:t>
      </w:r>
    </w:p>
    <w:p w14:paraId="02420C9E" w14:textId="77777777" w:rsidR="00243CE8" w:rsidRPr="003D6CBD" w:rsidRDefault="00243CE8">
      <w:pPr>
        <w:pStyle w:val="ListParagraph"/>
        <w:numPr>
          <w:ilvl w:val="0"/>
          <w:numId w:val="1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pPr>
      <w:r>
        <w:t>Latitude :</w:t>
      </w:r>
      <w:r w:rsidRPr="003D6CBD">
        <w:t xml:space="preserve"> -14</w:t>
      </w:r>
      <w:r>
        <w:t>,</w:t>
      </w:r>
      <w:r w:rsidRPr="003D6CBD">
        <w:t>032</w:t>
      </w:r>
      <w:r>
        <w:t>;</w:t>
      </w:r>
      <w:r w:rsidRPr="003D6CBD">
        <w:t xml:space="preserve"> </w:t>
      </w:r>
      <w:r w:rsidRPr="007F1B07">
        <w:t>-12</w:t>
      </w:r>
      <w:r>
        <w:t>,</w:t>
      </w:r>
      <w:r w:rsidRPr="007F1B07">
        <w:t>931</w:t>
      </w:r>
      <w:r>
        <w:t>;</w:t>
      </w:r>
      <w:r w:rsidRPr="003D6CBD">
        <w:t xml:space="preserve"> </w:t>
      </w:r>
      <w:r w:rsidRPr="007F1B07">
        <w:t>-14</w:t>
      </w:r>
      <w:r>
        <w:t>,</w:t>
      </w:r>
      <w:r w:rsidRPr="007F1B07">
        <w:t>779</w:t>
      </w:r>
      <w:r>
        <w:t>;</w:t>
      </w:r>
      <w:r w:rsidRPr="003D6CBD">
        <w:t xml:space="preserve"> </w:t>
      </w:r>
      <w:r w:rsidRPr="007F1B07">
        <w:t>-15</w:t>
      </w:r>
      <w:r>
        <w:t>,</w:t>
      </w:r>
      <w:r w:rsidRPr="007F1B07">
        <w:t>88</w:t>
      </w:r>
    </w:p>
    <w:p w14:paraId="3AEAB2D6" w14:textId="77777777" w:rsidR="00243CE8" w:rsidRDefault="00243CE8">
      <w:pPr>
        <w:pStyle w:val="ListParagraph"/>
        <w:numPr>
          <w:ilvl w:val="0"/>
          <w:numId w:val="18"/>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pPr>
      <w:r>
        <w:t>Longitude :</w:t>
      </w:r>
      <w:r w:rsidRPr="003D6CBD">
        <w:t xml:space="preserve"> 9</w:t>
      </w:r>
      <w:r>
        <w:t>,</w:t>
      </w:r>
      <w:r w:rsidRPr="003D6CBD">
        <w:t>479</w:t>
      </w:r>
      <w:r>
        <w:t>;</w:t>
      </w:r>
      <w:r w:rsidRPr="003D6CBD">
        <w:t xml:space="preserve"> </w:t>
      </w:r>
      <w:r w:rsidRPr="007F1B07">
        <w:t>12</w:t>
      </w:r>
      <w:r>
        <w:t>,</w:t>
      </w:r>
      <w:r w:rsidRPr="007F1B07">
        <w:t>426</w:t>
      </w:r>
      <w:r>
        <w:t>;</w:t>
      </w:r>
      <w:r w:rsidRPr="003D6CBD">
        <w:t xml:space="preserve"> </w:t>
      </w:r>
      <w:r w:rsidRPr="007F1B07">
        <w:t>13</w:t>
      </w:r>
      <w:r>
        <w:t>,</w:t>
      </w:r>
      <w:r w:rsidRPr="007F1B07">
        <w:t>116</w:t>
      </w:r>
      <w:r>
        <w:t>;</w:t>
      </w:r>
      <w:r w:rsidRPr="003D6CBD">
        <w:t xml:space="preserve"> </w:t>
      </w:r>
      <w:r w:rsidRPr="007F1B07">
        <w:t>10</w:t>
      </w:r>
      <w:r>
        <w:t>,</w:t>
      </w:r>
      <w:r w:rsidRPr="007F1B07">
        <w:t>169</w:t>
      </w:r>
    </w:p>
    <w:p w14:paraId="58DB8061" w14:textId="77777777" w:rsidR="00243CE8" w:rsidRPr="00D20D17"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z w:val="20"/>
          <w:szCs w:val="20"/>
          <w:lang w:val="fr-FR"/>
        </w:rPr>
      </w:pPr>
      <w:r w:rsidRPr="00D20D17">
        <w:rPr>
          <w:sz w:val="20"/>
          <w:szCs w:val="20"/>
          <w:lang w:val="fr-FR"/>
        </w:rPr>
        <w:t>Tableau 1</w:t>
      </w:r>
      <w:r w:rsidRPr="00D20D17">
        <w:rPr>
          <w:sz w:val="20"/>
          <w:szCs w:val="20"/>
          <w:lang w:val="fr-FR"/>
        </w:rPr>
        <w:br/>
      </w:r>
      <w:r>
        <w:rPr>
          <w:b/>
          <w:bCs/>
          <w:sz w:val="20"/>
          <w:szCs w:val="20"/>
          <w:lang w:val="fr-FR"/>
        </w:rPr>
        <w:t>É</w:t>
      </w:r>
      <w:r w:rsidRPr="00D20D17">
        <w:rPr>
          <w:b/>
          <w:bCs/>
          <w:sz w:val="20"/>
          <w:szCs w:val="20"/>
          <w:lang w:val="fr-FR"/>
        </w:rPr>
        <w:t xml:space="preserve">valuation de Bentiaba </w:t>
      </w:r>
      <w:r>
        <w:rPr>
          <w:b/>
          <w:bCs/>
          <w:sz w:val="20"/>
          <w:szCs w:val="20"/>
          <w:lang w:val="fr-FR"/>
        </w:rPr>
        <w:t xml:space="preserve">au regard des </w:t>
      </w:r>
      <w:r w:rsidRPr="00D20D17">
        <w:rPr>
          <w:b/>
          <w:bCs/>
          <w:sz w:val="20"/>
          <w:szCs w:val="20"/>
          <w:lang w:val="fr-FR"/>
        </w:rPr>
        <w:t>critères</w:t>
      </w:r>
      <w:r>
        <w:rPr>
          <w:b/>
          <w:bCs/>
          <w:sz w:val="20"/>
          <w:szCs w:val="20"/>
          <w:lang w:val="fr-FR"/>
        </w:rPr>
        <w:t xml:space="preserve"> applicables</w:t>
      </w:r>
    </w:p>
    <w:tbl>
      <w:tblPr>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243CE8" w:rsidRPr="008A35A8" w14:paraId="7FA728B7" w14:textId="77777777" w:rsidTr="00A27D8C">
        <w:tc>
          <w:tcPr>
            <w:tcW w:w="749" w:type="pct"/>
            <w:tcBorders>
              <w:bottom w:val="single" w:sz="4" w:space="0" w:color="auto"/>
            </w:tcBorders>
          </w:tcPr>
          <w:p w14:paraId="77D8E266"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88" w:type="pct"/>
            <w:tcBorders>
              <w:bottom w:val="single" w:sz="4" w:space="0" w:color="auto"/>
            </w:tcBorders>
          </w:tcPr>
          <w:p w14:paraId="5672691A"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97" w:type="pct"/>
            <w:tcBorders>
              <w:bottom w:val="single" w:sz="4" w:space="0" w:color="auto"/>
            </w:tcBorders>
          </w:tcPr>
          <w:p w14:paraId="7E36E2A2"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74" w:type="pct"/>
            <w:tcBorders>
              <w:bottom w:val="single" w:sz="4" w:space="0" w:color="auto"/>
            </w:tcBorders>
          </w:tcPr>
          <w:p w14:paraId="1AA1590A"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78" w:type="pct"/>
            <w:tcBorders>
              <w:bottom w:val="single" w:sz="4" w:space="0" w:color="auto"/>
            </w:tcBorders>
          </w:tcPr>
          <w:p w14:paraId="3AE1959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09" w:type="pct"/>
            <w:tcBorders>
              <w:bottom w:val="single" w:sz="4" w:space="0" w:color="auto"/>
            </w:tcBorders>
          </w:tcPr>
          <w:p w14:paraId="7B34D490"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604" w:type="pct"/>
            <w:tcBorders>
              <w:bottom w:val="single" w:sz="4" w:space="0" w:color="auto"/>
            </w:tcBorders>
          </w:tcPr>
          <w:p w14:paraId="34CB8B2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8A35A8" w14:paraId="564AE64D" w14:textId="77777777" w:rsidTr="00A27D8C">
        <w:tc>
          <w:tcPr>
            <w:tcW w:w="749" w:type="pct"/>
            <w:vAlign w:val="center"/>
          </w:tcPr>
          <w:p w14:paraId="4AD1FFD9" w14:textId="77777777" w:rsidR="00243CE8" w:rsidRPr="008A35A8" w:rsidRDefault="00243CE8" w:rsidP="00A27D8C">
            <w:pPr>
              <w:suppressLineNumbers/>
              <w:suppressAutoHyphens/>
              <w:kinsoku w:val="0"/>
              <w:overflowPunct w:val="0"/>
              <w:autoSpaceDE w:val="0"/>
              <w:autoSpaceDN w:val="0"/>
              <w:snapToGrid w:val="0"/>
              <w:jc w:val="center"/>
              <w:rPr>
                <w:snapToGrid w:val="0"/>
                <w:kern w:val="22"/>
                <w:sz w:val="20"/>
                <w:szCs w:val="20"/>
              </w:rPr>
            </w:pPr>
            <w:r w:rsidRPr="00D20D17">
              <w:rPr>
                <w:sz w:val="20"/>
                <w:szCs w:val="20"/>
                <w:lang w:val="fr-FR"/>
              </w:rPr>
              <w:t>É</w:t>
            </w:r>
            <w:r>
              <w:rPr>
                <w:snapToGrid w:val="0"/>
                <w:kern w:val="22"/>
                <w:sz w:val="20"/>
                <w:szCs w:val="20"/>
              </w:rPr>
              <w:t>levé</w:t>
            </w:r>
          </w:p>
        </w:tc>
        <w:tc>
          <w:tcPr>
            <w:tcW w:w="888" w:type="pct"/>
            <w:vAlign w:val="center"/>
          </w:tcPr>
          <w:p w14:paraId="7550FBF9" w14:textId="77777777" w:rsidR="00243CE8" w:rsidRPr="008A35A8"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97" w:type="pct"/>
            <w:vAlign w:val="center"/>
          </w:tcPr>
          <w:p w14:paraId="3EDF7EFC" w14:textId="77777777" w:rsidR="00243CE8" w:rsidRPr="008A35A8"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Faible</w:t>
            </w:r>
          </w:p>
        </w:tc>
        <w:tc>
          <w:tcPr>
            <w:tcW w:w="774" w:type="pct"/>
            <w:vAlign w:val="center"/>
          </w:tcPr>
          <w:p w14:paraId="1F17693C" w14:textId="77777777" w:rsidR="00243CE8" w:rsidRPr="008A35A8" w:rsidRDefault="00243CE8" w:rsidP="00A27D8C">
            <w:pPr>
              <w:suppressLineNumbers/>
              <w:suppressAutoHyphens/>
              <w:kinsoku w:val="0"/>
              <w:overflowPunct w:val="0"/>
              <w:autoSpaceDE w:val="0"/>
              <w:autoSpaceDN w:val="0"/>
              <w:snapToGrid w:val="0"/>
              <w:jc w:val="center"/>
              <w:rPr>
                <w:snapToGrid w:val="0"/>
                <w:kern w:val="22"/>
                <w:sz w:val="20"/>
                <w:szCs w:val="20"/>
              </w:rPr>
            </w:pPr>
            <w:r w:rsidRPr="008A35A8">
              <w:rPr>
                <w:snapToGrid w:val="0"/>
                <w:kern w:val="22"/>
                <w:sz w:val="20"/>
                <w:szCs w:val="20"/>
              </w:rPr>
              <w:t>M</w:t>
            </w:r>
            <w:r>
              <w:rPr>
                <w:snapToGrid w:val="0"/>
                <w:kern w:val="22"/>
                <w:sz w:val="20"/>
                <w:szCs w:val="20"/>
              </w:rPr>
              <w:t>oyen</w:t>
            </w:r>
          </w:p>
        </w:tc>
        <w:tc>
          <w:tcPr>
            <w:tcW w:w="678" w:type="pct"/>
            <w:vAlign w:val="center"/>
          </w:tcPr>
          <w:p w14:paraId="602CD48C" w14:textId="77777777" w:rsidR="00243CE8" w:rsidRPr="008A35A8" w:rsidRDefault="00243CE8" w:rsidP="00A27D8C">
            <w:pPr>
              <w:suppressLineNumbers/>
              <w:suppressAutoHyphens/>
              <w:kinsoku w:val="0"/>
              <w:overflowPunct w:val="0"/>
              <w:autoSpaceDE w:val="0"/>
              <w:autoSpaceDN w:val="0"/>
              <w:snapToGrid w:val="0"/>
              <w:jc w:val="center"/>
              <w:rPr>
                <w:snapToGrid w:val="0"/>
                <w:kern w:val="22"/>
                <w:sz w:val="20"/>
                <w:szCs w:val="20"/>
              </w:rPr>
            </w:pPr>
            <w:r w:rsidRPr="00D20D17">
              <w:rPr>
                <w:sz w:val="20"/>
                <w:szCs w:val="20"/>
                <w:lang w:val="fr-FR"/>
              </w:rPr>
              <w:t>É</w:t>
            </w:r>
            <w:r>
              <w:rPr>
                <w:snapToGrid w:val="0"/>
                <w:kern w:val="22"/>
                <w:sz w:val="20"/>
                <w:szCs w:val="20"/>
              </w:rPr>
              <w:t>levé</w:t>
            </w:r>
          </w:p>
        </w:tc>
        <w:tc>
          <w:tcPr>
            <w:tcW w:w="609" w:type="pct"/>
            <w:vAlign w:val="center"/>
          </w:tcPr>
          <w:p w14:paraId="32E2F014" w14:textId="77777777" w:rsidR="00243CE8" w:rsidRPr="008A35A8" w:rsidRDefault="00243CE8" w:rsidP="00A27D8C">
            <w:pPr>
              <w:suppressLineNumbers/>
              <w:suppressAutoHyphens/>
              <w:kinsoku w:val="0"/>
              <w:overflowPunct w:val="0"/>
              <w:autoSpaceDE w:val="0"/>
              <w:autoSpaceDN w:val="0"/>
              <w:snapToGrid w:val="0"/>
              <w:jc w:val="center"/>
              <w:rPr>
                <w:snapToGrid w:val="0"/>
                <w:kern w:val="22"/>
                <w:sz w:val="20"/>
                <w:szCs w:val="20"/>
              </w:rPr>
            </w:pPr>
            <w:r w:rsidRPr="00D20D17">
              <w:rPr>
                <w:sz w:val="20"/>
                <w:szCs w:val="20"/>
                <w:lang w:val="fr-FR"/>
              </w:rPr>
              <w:t>É</w:t>
            </w:r>
            <w:r>
              <w:rPr>
                <w:snapToGrid w:val="0"/>
                <w:kern w:val="22"/>
                <w:sz w:val="20"/>
                <w:szCs w:val="20"/>
              </w:rPr>
              <w:t>levé</w:t>
            </w:r>
          </w:p>
        </w:tc>
        <w:tc>
          <w:tcPr>
            <w:tcW w:w="604" w:type="pct"/>
            <w:vAlign w:val="center"/>
          </w:tcPr>
          <w:p w14:paraId="4720F459" w14:textId="77777777" w:rsidR="00243CE8" w:rsidRPr="008A35A8" w:rsidRDefault="00243CE8" w:rsidP="00A27D8C">
            <w:pPr>
              <w:suppressLineNumbers/>
              <w:suppressAutoHyphens/>
              <w:kinsoku w:val="0"/>
              <w:overflowPunct w:val="0"/>
              <w:autoSpaceDE w:val="0"/>
              <w:autoSpaceDN w:val="0"/>
              <w:snapToGrid w:val="0"/>
              <w:jc w:val="center"/>
              <w:rPr>
                <w:snapToGrid w:val="0"/>
                <w:kern w:val="22"/>
                <w:sz w:val="20"/>
                <w:szCs w:val="20"/>
              </w:rPr>
            </w:pPr>
            <w:r w:rsidRPr="00D20D17">
              <w:rPr>
                <w:sz w:val="20"/>
                <w:szCs w:val="20"/>
                <w:lang w:val="fr-FR"/>
              </w:rPr>
              <w:t>É</w:t>
            </w:r>
            <w:r>
              <w:rPr>
                <w:snapToGrid w:val="0"/>
                <w:kern w:val="22"/>
                <w:sz w:val="20"/>
                <w:szCs w:val="20"/>
              </w:rPr>
              <w:t>levé</w:t>
            </w:r>
          </w:p>
        </w:tc>
      </w:tr>
    </w:tbl>
    <w:p w14:paraId="12720E5D" w14:textId="77777777" w:rsidR="00243CE8" w:rsidRPr="000D1CDF" w:rsidRDefault="00243CE8" w:rsidP="00243CE8">
      <w:pPr>
        <w:pStyle w:val="CBDH3"/>
        <w:spacing w:before="240" w:after="0"/>
        <w:rPr>
          <w:lang w:val="fr-FR"/>
        </w:rPr>
      </w:pPr>
      <w:r w:rsidRPr="000D1CDF">
        <w:rPr>
          <w:lang w:val="fr-FR"/>
        </w:rPr>
        <w:t>2.</w:t>
      </w:r>
      <w:r w:rsidRPr="000D1CDF">
        <w:rPr>
          <w:lang w:val="fr-FR"/>
        </w:rPr>
        <w:tab/>
      </w:r>
      <w:r>
        <w:rPr>
          <w:lang w:val="fr-FR"/>
        </w:rPr>
        <w:t xml:space="preserve">Mangroves de </w:t>
      </w:r>
      <w:r w:rsidRPr="000D1CDF">
        <w:rPr>
          <w:lang w:val="fr-FR"/>
        </w:rPr>
        <w:t>Chiloango (description d</w:t>
      </w:r>
      <w:r>
        <w:rPr>
          <w:lang w:val="fr-FR"/>
        </w:rPr>
        <w:t>’</w:t>
      </w:r>
      <w:r w:rsidRPr="000D1CDF">
        <w:rPr>
          <w:lang w:val="fr-FR"/>
        </w:rPr>
        <w:t>une nouvelle aire)</w:t>
      </w:r>
    </w:p>
    <w:p w14:paraId="3C9DB8F6" w14:textId="77777777" w:rsidR="00243CE8" w:rsidRPr="00D20D17" w:rsidRDefault="00243CE8" w:rsidP="00243CE8">
      <w:pPr>
        <w:pStyle w:val="CBDH3"/>
        <w:spacing w:before="0"/>
        <w:jc w:val="right"/>
        <w:rPr>
          <w:lang w:val="fr-FR"/>
        </w:rPr>
      </w:pPr>
      <w:r w:rsidRPr="00D20D17">
        <w:rPr>
          <w:b w:val="0"/>
          <w:bCs/>
          <w:szCs w:val="20"/>
          <w:lang w:val="fr-FR"/>
        </w:rPr>
        <w:t>[Original : anglais]</w:t>
      </w:r>
    </w:p>
    <w:p w14:paraId="09CD9188" w14:textId="654C64DD" w:rsidR="00243CE8" w:rsidRPr="005373F5" w:rsidRDefault="00B420E4" w:rsidP="00243CE8">
      <w:pPr>
        <w:pStyle w:val="CBDNormalNoNumber"/>
        <w:rPr>
          <w:snapToGrid w:val="0"/>
          <w:lang w:val="fr-FR"/>
        </w:rPr>
      </w:pPr>
      <w:r>
        <w:rPr>
          <w:i/>
          <w:iCs/>
          <w:snapToGrid w:val="0"/>
          <w:kern w:val="22"/>
          <w:lang w:val="fr-FR"/>
        </w:rPr>
        <w:t>Brève description</w:t>
      </w:r>
      <w:r w:rsidR="00243CE8">
        <w:rPr>
          <w:i/>
          <w:iCs/>
          <w:snapToGrid w:val="0"/>
          <w:lang w:val="fr-FR"/>
        </w:rPr>
        <w:t xml:space="preserve"> :</w:t>
      </w:r>
      <w:r w:rsidR="00243CE8" w:rsidRPr="00D20D17">
        <w:rPr>
          <w:snapToGrid w:val="0"/>
          <w:lang w:val="fr-FR"/>
        </w:rPr>
        <w:t xml:space="preserve"> Les mangroves et la forêt riveraine </w:t>
      </w:r>
      <w:r w:rsidR="00243CE8">
        <w:rPr>
          <w:snapToGrid w:val="0"/>
          <w:lang w:val="fr-FR"/>
        </w:rPr>
        <w:t xml:space="preserve">sont les </w:t>
      </w:r>
      <w:r w:rsidR="00B815EA">
        <w:rPr>
          <w:snapToGrid w:val="0"/>
          <w:lang w:val="fr-FR"/>
        </w:rPr>
        <w:t>principaux éléments</w:t>
      </w:r>
      <w:r w:rsidR="00243CE8">
        <w:rPr>
          <w:snapToGrid w:val="0"/>
          <w:lang w:val="fr-FR"/>
        </w:rPr>
        <w:t xml:space="preserve"> </w:t>
      </w:r>
      <w:r w:rsidR="00243CE8" w:rsidRPr="00D20D17">
        <w:rPr>
          <w:snapToGrid w:val="0"/>
          <w:lang w:val="fr-FR"/>
        </w:rPr>
        <w:t xml:space="preserve">de la </w:t>
      </w:r>
      <w:r w:rsidR="00243CE8">
        <w:rPr>
          <w:snapToGrid w:val="0"/>
          <w:lang w:val="fr-FR"/>
        </w:rPr>
        <w:t>zone</w:t>
      </w:r>
      <w:r w:rsidR="00243CE8" w:rsidRPr="00D20D17">
        <w:rPr>
          <w:snapToGrid w:val="0"/>
          <w:lang w:val="fr-FR"/>
        </w:rPr>
        <w:t xml:space="preserve"> et </w:t>
      </w:r>
      <w:r w:rsidR="00243CE8">
        <w:rPr>
          <w:snapToGrid w:val="0"/>
          <w:lang w:val="fr-FR"/>
        </w:rPr>
        <w:t xml:space="preserve">revêtent une plus grande importance sur le plan local qu’au niveau </w:t>
      </w:r>
      <w:r w:rsidR="00243CE8" w:rsidRPr="00D20D17">
        <w:rPr>
          <w:snapToGrid w:val="0"/>
          <w:lang w:val="fr-FR"/>
        </w:rPr>
        <w:t xml:space="preserve">mondial. Trois des quatre habitats </w:t>
      </w:r>
      <w:r w:rsidR="00243CE8">
        <w:rPr>
          <w:snapToGrid w:val="0"/>
          <w:lang w:val="fr-FR"/>
        </w:rPr>
        <w:t xml:space="preserve">y </w:t>
      </w:r>
      <w:r w:rsidR="00243CE8" w:rsidRPr="00D20D17">
        <w:rPr>
          <w:snapToGrid w:val="0"/>
          <w:lang w:val="fr-FR"/>
        </w:rPr>
        <w:t>sont menacés. La zone comp</w:t>
      </w:r>
      <w:r w:rsidR="00243CE8">
        <w:rPr>
          <w:snapToGrid w:val="0"/>
          <w:lang w:val="fr-FR"/>
        </w:rPr>
        <w:t xml:space="preserve">te </w:t>
      </w:r>
      <w:r w:rsidR="00B815EA">
        <w:rPr>
          <w:snapToGrid w:val="0"/>
          <w:lang w:val="fr-FR"/>
        </w:rPr>
        <w:t xml:space="preserve">quelque </w:t>
      </w:r>
      <w:r w:rsidR="00243CE8" w:rsidRPr="00D20D17">
        <w:rPr>
          <w:snapToGrid w:val="0"/>
          <w:lang w:val="fr-FR"/>
        </w:rPr>
        <w:t xml:space="preserve">130 </w:t>
      </w:r>
      <w:r w:rsidR="00243CE8" w:rsidRPr="00B815EA">
        <w:rPr>
          <w:snapToGrid w:val="0"/>
          <w:color w:val="000000" w:themeColor="text1"/>
          <w:lang w:val="fr-FR"/>
        </w:rPr>
        <w:t xml:space="preserve">ha de zones humides, </w:t>
      </w:r>
      <w:r w:rsidR="00B815EA" w:rsidRPr="00B815EA">
        <w:rPr>
          <w:snapToGrid w:val="0"/>
          <w:color w:val="000000" w:themeColor="text1"/>
          <w:lang w:val="fr-FR"/>
        </w:rPr>
        <w:t xml:space="preserve">recouvrant </w:t>
      </w:r>
      <w:r w:rsidR="00243CE8" w:rsidRPr="00D20D17">
        <w:rPr>
          <w:snapToGrid w:val="0"/>
          <w:lang w:val="fr-FR"/>
        </w:rPr>
        <w:t xml:space="preserve">de petites lagunes entourées de mangroves </w:t>
      </w:r>
      <w:r w:rsidR="00243CE8">
        <w:rPr>
          <w:snapToGrid w:val="0"/>
          <w:lang w:val="fr-FR"/>
        </w:rPr>
        <w:t>en danger</w:t>
      </w:r>
      <w:r w:rsidR="00243CE8" w:rsidRPr="00D20D17">
        <w:rPr>
          <w:snapToGrid w:val="0"/>
          <w:lang w:val="fr-FR"/>
        </w:rPr>
        <w:t xml:space="preserve">. </w:t>
      </w:r>
      <w:r w:rsidR="00243CE8">
        <w:rPr>
          <w:snapToGrid w:val="0"/>
          <w:lang w:val="fr-FR"/>
        </w:rPr>
        <w:t>E</w:t>
      </w:r>
      <w:r w:rsidR="00B815EA">
        <w:rPr>
          <w:snapToGrid w:val="0"/>
          <w:lang w:val="fr-FR"/>
        </w:rPr>
        <w:t xml:space="preserve">lle </w:t>
      </w:r>
      <w:r w:rsidR="00243CE8" w:rsidRPr="00D20D17">
        <w:rPr>
          <w:snapToGrid w:val="0"/>
          <w:lang w:val="fr-FR"/>
        </w:rPr>
        <w:t xml:space="preserve">abrite </w:t>
      </w:r>
      <w:r w:rsidR="00B815EA">
        <w:rPr>
          <w:snapToGrid w:val="0"/>
          <w:lang w:val="fr-FR"/>
        </w:rPr>
        <w:t xml:space="preserve">surtout </w:t>
      </w:r>
      <w:r w:rsidR="00243CE8" w:rsidRPr="00D20D17">
        <w:rPr>
          <w:snapToGrid w:val="0"/>
          <w:lang w:val="fr-FR"/>
        </w:rPr>
        <w:t>de nombreuses espèces à croissance et à reproduction lentes, en particulier des espèces menacées à l</w:t>
      </w:r>
      <w:r w:rsidR="00243CE8">
        <w:rPr>
          <w:snapToGrid w:val="0"/>
          <w:lang w:val="fr-FR"/>
        </w:rPr>
        <w:t>’</w:t>
      </w:r>
      <w:r w:rsidR="00243CE8" w:rsidRPr="00D20D17">
        <w:rPr>
          <w:snapToGrid w:val="0"/>
          <w:lang w:val="fr-FR"/>
        </w:rPr>
        <w:t xml:space="preserve">échelle mondiale, </w:t>
      </w:r>
      <w:r w:rsidR="00243CE8">
        <w:rPr>
          <w:snapToGrid w:val="0"/>
          <w:lang w:val="fr-FR"/>
        </w:rPr>
        <w:t>comme</w:t>
      </w:r>
      <w:r w:rsidR="00243CE8" w:rsidRPr="00D20D17">
        <w:rPr>
          <w:snapToGrid w:val="0"/>
          <w:lang w:val="fr-FR"/>
        </w:rPr>
        <w:t xml:space="preserve"> les </w:t>
      </w:r>
      <w:r w:rsidR="00243CE8" w:rsidRPr="00995612">
        <w:rPr>
          <w:snapToGrid w:val="0"/>
          <w:lang w:val="fr-FR"/>
        </w:rPr>
        <w:t xml:space="preserve">tortues olivâtres </w:t>
      </w:r>
      <w:r w:rsidR="00243CE8" w:rsidRPr="00D20D17">
        <w:rPr>
          <w:snapToGrid w:val="0"/>
          <w:lang w:val="fr-FR"/>
        </w:rPr>
        <w:t xml:space="preserve">et les tortues luth, qui </w:t>
      </w:r>
      <w:r w:rsidR="00243CE8">
        <w:rPr>
          <w:snapToGrid w:val="0"/>
          <w:lang w:val="fr-FR"/>
        </w:rPr>
        <w:t>y n</w:t>
      </w:r>
      <w:r w:rsidR="00243CE8" w:rsidRPr="00D20D17">
        <w:rPr>
          <w:snapToGrid w:val="0"/>
          <w:lang w:val="fr-FR"/>
        </w:rPr>
        <w:t xml:space="preserve">ichent, et les lamantins, qui y résident. Ces derniers ont été chassés </w:t>
      </w:r>
      <w:r w:rsidR="00243CE8">
        <w:rPr>
          <w:snapToGrid w:val="0"/>
          <w:lang w:val="fr-FR"/>
        </w:rPr>
        <w:t xml:space="preserve">dans toute leur aire de répartition </w:t>
      </w:r>
      <w:r w:rsidR="00243CE8" w:rsidRPr="00D20D17">
        <w:rPr>
          <w:snapToGrid w:val="0"/>
          <w:lang w:val="fr-FR"/>
        </w:rPr>
        <w:t xml:space="preserve">et semblent, malgré </w:t>
      </w:r>
      <w:r w:rsidR="00243CE8">
        <w:rPr>
          <w:snapToGrid w:val="0"/>
          <w:lang w:val="fr-FR"/>
        </w:rPr>
        <w:t>l’absence</w:t>
      </w:r>
      <w:r w:rsidR="00243CE8" w:rsidRPr="00D20D17">
        <w:rPr>
          <w:snapToGrid w:val="0"/>
          <w:lang w:val="fr-FR"/>
        </w:rPr>
        <w:t xml:space="preserve"> de données quantitatives, avoir </w:t>
      </w:r>
      <w:r w:rsidR="00243CE8" w:rsidRPr="00D20D17">
        <w:rPr>
          <w:snapToGrid w:val="0"/>
          <w:lang w:val="fr-FR"/>
        </w:rPr>
        <w:lastRenderedPageBreak/>
        <w:t xml:space="preserve">disparu </w:t>
      </w:r>
      <w:r w:rsidR="00243CE8">
        <w:rPr>
          <w:snapToGrid w:val="0"/>
          <w:lang w:val="fr-FR"/>
        </w:rPr>
        <w:t xml:space="preserve">en </w:t>
      </w:r>
      <w:r w:rsidR="00243CE8" w:rsidRPr="00D20D17">
        <w:rPr>
          <w:snapToGrid w:val="0"/>
          <w:lang w:val="fr-FR"/>
        </w:rPr>
        <w:t xml:space="preserve">de nombreux </w:t>
      </w:r>
      <w:r w:rsidR="00243CE8">
        <w:rPr>
          <w:snapToGrid w:val="0"/>
          <w:lang w:val="fr-FR"/>
        </w:rPr>
        <w:t>lieux</w:t>
      </w:r>
      <w:r w:rsidR="00243CE8" w:rsidRPr="00D20D17">
        <w:rPr>
          <w:snapToGrid w:val="0"/>
          <w:lang w:val="fr-FR"/>
        </w:rPr>
        <w:t xml:space="preserve">. De plus, la pression anthropique sur les mangroves est </w:t>
      </w:r>
      <w:r w:rsidR="00243CE8">
        <w:rPr>
          <w:snapToGrid w:val="0"/>
          <w:lang w:val="fr-FR"/>
        </w:rPr>
        <w:t>manifest</w:t>
      </w:r>
      <w:r w:rsidR="00243CE8" w:rsidRPr="00D20D17">
        <w:rPr>
          <w:snapToGrid w:val="0"/>
          <w:lang w:val="fr-FR"/>
        </w:rPr>
        <w:t xml:space="preserve">e dans la </w:t>
      </w:r>
      <w:r w:rsidR="00243CE8">
        <w:rPr>
          <w:snapToGrid w:val="0"/>
          <w:lang w:val="fr-FR"/>
        </w:rPr>
        <w:t>zone</w:t>
      </w:r>
      <w:r w:rsidR="00243CE8" w:rsidRPr="00D20D17">
        <w:rPr>
          <w:snapToGrid w:val="0"/>
          <w:lang w:val="fr-FR"/>
        </w:rPr>
        <w:t>, où l</w:t>
      </w:r>
      <w:r w:rsidR="00243CE8">
        <w:rPr>
          <w:snapToGrid w:val="0"/>
          <w:lang w:val="fr-FR"/>
        </w:rPr>
        <w:t>’</w:t>
      </w:r>
      <w:r w:rsidR="00243CE8" w:rsidRPr="00D20D17">
        <w:rPr>
          <w:snapToGrid w:val="0"/>
          <w:lang w:val="fr-FR"/>
        </w:rPr>
        <w:t>on observe des signes de dégradation et de destruction avancées de l</w:t>
      </w:r>
      <w:r w:rsidR="00243CE8">
        <w:rPr>
          <w:snapToGrid w:val="0"/>
          <w:lang w:val="fr-FR"/>
        </w:rPr>
        <w:t>’</w:t>
      </w:r>
      <w:r w:rsidR="00243CE8" w:rsidRPr="00D20D17">
        <w:rPr>
          <w:snapToGrid w:val="0"/>
          <w:lang w:val="fr-FR"/>
        </w:rPr>
        <w:t>habitat</w:t>
      </w:r>
      <w:r w:rsidR="00243CE8" w:rsidRPr="005373F5">
        <w:rPr>
          <w:snapToGrid w:val="0"/>
          <w:lang w:val="fr-FR"/>
        </w:rPr>
        <w:t>.</w:t>
      </w:r>
    </w:p>
    <w:p w14:paraId="2E54D1EB" w14:textId="3DC23008" w:rsidR="00243CE8" w:rsidRPr="005373F5" w:rsidRDefault="00243CE8" w:rsidP="00243CE8">
      <w:pPr>
        <w:pStyle w:val="CBDNormalNoNumber"/>
        <w:rPr>
          <w:snapToGrid w:val="0"/>
          <w:lang w:val="fr-FR"/>
        </w:rPr>
      </w:pPr>
      <w:r w:rsidRPr="00397AB9">
        <w:rPr>
          <w:bCs/>
          <w:i/>
          <w:iCs/>
          <w:kern w:val="22"/>
          <w:lang w:val="fr-FR"/>
        </w:rPr>
        <w:t>Situation géographique</w:t>
      </w:r>
      <w:r w:rsidRPr="005373F5">
        <w:rPr>
          <w:i/>
          <w:iCs/>
          <w:snapToGrid w:val="0"/>
          <w:lang w:val="fr-FR"/>
        </w:rPr>
        <w:t xml:space="preserve"> </w:t>
      </w:r>
      <w:r w:rsidRPr="005373F5">
        <w:rPr>
          <w:snapToGrid w:val="0"/>
          <w:lang w:val="fr-FR"/>
        </w:rPr>
        <w:t xml:space="preserve">: La zone se </w:t>
      </w:r>
      <w:r>
        <w:rPr>
          <w:snapToGrid w:val="0"/>
          <w:lang w:val="fr-FR"/>
        </w:rPr>
        <w:t>trouve</w:t>
      </w:r>
      <w:r w:rsidRPr="005373F5">
        <w:rPr>
          <w:snapToGrid w:val="0"/>
          <w:lang w:val="fr-FR"/>
        </w:rPr>
        <w:t xml:space="preserve"> dans la moitié nord de la province de Cabinda</w:t>
      </w:r>
      <w:r>
        <w:rPr>
          <w:snapToGrid w:val="0"/>
          <w:lang w:val="fr-FR"/>
        </w:rPr>
        <w:t xml:space="preserve"> (</w:t>
      </w:r>
      <w:r w:rsidRPr="005373F5">
        <w:rPr>
          <w:snapToGrid w:val="0"/>
          <w:lang w:val="fr-FR"/>
        </w:rPr>
        <w:t>Angola</w:t>
      </w:r>
      <w:r>
        <w:rPr>
          <w:snapToGrid w:val="0"/>
          <w:lang w:val="fr-FR"/>
        </w:rPr>
        <w:t>)</w:t>
      </w:r>
      <w:r w:rsidRPr="005373F5">
        <w:rPr>
          <w:snapToGrid w:val="0"/>
          <w:lang w:val="fr-FR"/>
        </w:rPr>
        <w:t>, et comprend l</w:t>
      </w:r>
      <w:r>
        <w:rPr>
          <w:snapToGrid w:val="0"/>
          <w:lang w:val="fr-FR"/>
        </w:rPr>
        <w:t>’</w:t>
      </w:r>
      <w:r w:rsidRPr="005373F5">
        <w:rPr>
          <w:snapToGrid w:val="0"/>
          <w:lang w:val="fr-FR"/>
        </w:rPr>
        <w:t xml:space="preserve">estuaire du Chiloango ainsi que 6 km de côtes rocheuses, sablonneuses et mixtes </w:t>
      </w:r>
      <w:r>
        <w:rPr>
          <w:snapToGrid w:val="0"/>
          <w:lang w:val="fr-FR"/>
        </w:rPr>
        <w:t xml:space="preserve">à proximité de </w:t>
      </w:r>
      <w:r w:rsidRPr="005373F5">
        <w:rPr>
          <w:snapToGrid w:val="0"/>
          <w:lang w:val="fr-FR"/>
        </w:rPr>
        <w:t>l</w:t>
      </w:r>
      <w:r>
        <w:rPr>
          <w:snapToGrid w:val="0"/>
          <w:lang w:val="fr-FR"/>
        </w:rPr>
        <w:t>’</w:t>
      </w:r>
      <w:r w:rsidRPr="005373F5">
        <w:rPr>
          <w:snapToGrid w:val="0"/>
          <w:lang w:val="fr-FR"/>
        </w:rPr>
        <w:t xml:space="preserve">embouchure. Le point le plus </w:t>
      </w:r>
      <w:r w:rsidR="00747670">
        <w:rPr>
          <w:snapToGrid w:val="0"/>
          <w:lang w:val="fr-FR"/>
        </w:rPr>
        <w:t xml:space="preserve">enfoncé </w:t>
      </w:r>
      <w:r w:rsidRPr="005373F5">
        <w:rPr>
          <w:snapToGrid w:val="0"/>
          <w:lang w:val="fr-FR"/>
        </w:rPr>
        <w:t>vers l</w:t>
      </w:r>
      <w:r>
        <w:rPr>
          <w:snapToGrid w:val="0"/>
          <w:lang w:val="fr-FR"/>
        </w:rPr>
        <w:t>’</w:t>
      </w:r>
      <w:r w:rsidRPr="005373F5">
        <w:rPr>
          <w:snapToGrid w:val="0"/>
          <w:lang w:val="fr-FR"/>
        </w:rPr>
        <w:t xml:space="preserve">intérieur </w:t>
      </w:r>
      <w:r w:rsidR="00747670">
        <w:rPr>
          <w:snapToGrid w:val="0"/>
          <w:lang w:val="fr-FR"/>
        </w:rPr>
        <w:t>est à</w:t>
      </w:r>
      <w:r w:rsidRPr="005373F5">
        <w:rPr>
          <w:snapToGrid w:val="0"/>
          <w:lang w:val="fr-FR"/>
        </w:rPr>
        <w:t xml:space="preserve"> 1,2 km </w:t>
      </w:r>
      <w:r w:rsidR="00747670">
        <w:rPr>
          <w:snapToGrid w:val="0"/>
          <w:lang w:val="fr-FR"/>
        </w:rPr>
        <w:t>environ du littoral</w:t>
      </w:r>
      <w:r w:rsidRPr="005373F5">
        <w:rPr>
          <w:snapToGrid w:val="0"/>
          <w:lang w:val="fr-FR"/>
        </w:rPr>
        <w:t xml:space="preserve">. </w:t>
      </w:r>
      <w:r w:rsidR="00C4448D">
        <w:rPr>
          <w:snapToGrid w:val="0"/>
          <w:lang w:val="fr-FR"/>
        </w:rPr>
        <w:t xml:space="preserve">L’aire </w:t>
      </w:r>
      <w:r w:rsidR="00747670">
        <w:rPr>
          <w:snapToGrid w:val="0"/>
          <w:lang w:val="fr-FR"/>
        </w:rPr>
        <w:t>est située</w:t>
      </w:r>
      <w:r w:rsidRPr="005373F5">
        <w:rPr>
          <w:snapToGrid w:val="0"/>
          <w:lang w:val="fr-FR"/>
        </w:rPr>
        <w:t xml:space="preserve"> entièrement </w:t>
      </w:r>
      <w:r>
        <w:rPr>
          <w:snapToGrid w:val="0"/>
          <w:lang w:val="fr-FR"/>
        </w:rPr>
        <w:t>d</w:t>
      </w:r>
      <w:r w:rsidR="00C4448D">
        <w:rPr>
          <w:snapToGrid w:val="0"/>
          <w:lang w:val="fr-FR"/>
        </w:rPr>
        <w:t>ans</w:t>
      </w:r>
      <w:r w:rsidRPr="005373F5">
        <w:rPr>
          <w:snapToGrid w:val="0"/>
          <w:lang w:val="fr-FR"/>
        </w:rPr>
        <w:t xml:space="preserve"> la zone économique exclusive de l</w:t>
      </w:r>
      <w:r>
        <w:rPr>
          <w:snapToGrid w:val="0"/>
          <w:lang w:val="fr-FR"/>
        </w:rPr>
        <w:t>’</w:t>
      </w:r>
      <w:r w:rsidRPr="005373F5">
        <w:rPr>
          <w:snapToGrid w:val="0"/>
          <w:lang w:val="fr-FR"/>
        </w:rPr>
        <w:t xml:space="preserve">Angola. </w:t>
      </w:r>
    </w:p>
    <w:p w14:paraId="0705F11A" w14:textId="6A83AB0E" w:rsidR="00243CE8" w:rsidRPr="005373F5" w:rsidRDefault="00BC028F" w:rsidP="00243CE8">
      <w:pPr>
        <w:pStyle w:val="CBDNormalNoNumber"/>
        <w:keepNext/>
        <w:rPr>
          <w:snapToGrid w:val="0"/>
          <w:lang w:val="fr-FR"/>
        </w:rPr>
      </w:pPr>
      <w:r w:rsidRPr="006F7308">
        <w:rPr>
          <w:snapToGrid w:val="0"/>
          <w:lang w:val="fr-FR"/>
        </w:rPr>
        <w:t>Les coordonnées d</w:t>
      </w:r>
      <w:r>
        <w:rPr>
          <w:snapToGrid w:val="0"/>
          <w:lang w:val="fr-FR"/>
        </w:rPr>
        <w:t>’</w:t>
      </w:r>
      <w:r w:rsidRPr="006F7308">
        <w:rPr>
          <w:snapToGrid w:val="0"/>
          <w:lang w:val="fr-FR"/>
        </w:rPr>
        <w:t xml:space="preserve">un rectangle </w:t>
      </w:r>
      <w:r>
        <w:rPr>
          <w:snapToGrid w:val="0"/>
          <w:lang w:val="fr-FR"/>
        </w:rPr>
        <w:t xml:space="preserve">à limite minimum </w:t>
      </w:r>
      <w:r w:rsidRPr="006F7308">
        <w:rPr>
          <w:snapToGrid w:val="0"/>
          <w:lang w:val="fr-FR"/>
        </w:rPr>
        <w:t>englobant l</w:t>
      </w:r>
      <w:r>
        <w:rPr>
          <w:snapToGrid w:val="0"/>
          <w:lang w:val="fr-FR"/>
        </w:rPr>
        <w:t>’</w:t>
      </w:r>
      <w:r w:rsidRPr="006F7308">
        <w:rPr>
          <w:snapToGrid w:val="0"/>
          <w:lang w:val="fr-FR"/>
        </w:rPr>
        <w:t>ensemble de la zone sont les suivantes</w:t>
      </w:r>
      <w:r w:rsidR="00995612">
        <w:rPr>
          <w:snapToGrid w:val="0"/>
          <w:lang w:val="fr-FR"/>
        </w:rPr>
        <w:t> </w:t>
      </w:r>
      <w:r w:rsidR="00243CE8" w:rsidRPr="005373F5">
        <w:rPr>
          <w:snapToGrid w:val="0"/>
          <w:lang w:val="fr-FR"/>
        </w:rPr>
        <w:t>:</w:t>
      </w:r>
    </w:p>
    <w:p w14:paraId="09FF25ED" w14:textId="347866A8" w:rsidR="00243CE8" w:rsidRDefault="00243CE8">
      <w:pPr>
        <w:pStyle w:val="ListParagraph"/>
        <w:numPr>
          <w:ilvl w:val="0"/>
          <w:numId w:val="1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7F1B07">
        <w:rPr>
          <w:snapToGrid w:val="0"/>
          <w:color w:val="000000"/>
          <w:kern w:val="22"/>
        </w:rPr>
        <w:t>-5</w:t>
      </w:r>
      <w:r>
        <w:rPr>
          <w:snapToGrid w:val="0"/>
          <w:color w:val="000000"/>
          <w:kern w:val="22"/>
        </w:rPr>
        <w:t>,</w:t>
      </w:r>
      <w:r w:rsidRPr="007F1B07">
        <w:rPr>
          <w:snapToGrid w:val="0"/>
          <w:color w:val="000000"/>
          <w:kern w:val="22"/>
        </w:rPr>
        <w:t>139</w:t>
      </w:r>
      <w:r w:rsidR="00C36DC9">
        <w:rPr>
          <w:snapToGrid w:val="0"/>
          <w:color w:val="000000"/>
          <w:kern w:val="22"/>
        </w:rPr>
        <w:t>;</w:t>
      </w:r>
      <w:r w:rsidRPr="003D6CBD">
        <w:rPr>
          <w:snapToGrid w:val="0"/>
          <w:color w:val="000000"/>
          <w:kern w:val="22"/>
        </w:rPr>
        <w:t>-5</w:t>
      </w:r>
      <w:r>
        <w:rPr>
          <w:snapToGrid w:val="0"/>
          <w:color w:val="000000"/>
          <w:kern w:val="22"/>
        </w:rPr>
        <w:t>,</w:t>
      </w:r>
      <w:r w:rsidRPr="003D6CBD">
        <w:rPr>
          <w:snapToGrid w:val="0"/>
          <w:color w:val="000000"/>
          <w:kern w:val="22"/>
        </w:rPr>
        <w:t>23</w:t>
      </w:r>
      <w:r w:rsidR="00C36DC9">
        <w:rPr>
          <w:snapToGrid w:val="0"/>
          <w:color w:val="000000"/>
          <w:kern w:val="22"/>
        </w:rPr>
        <w:t>;</w:t>
      </w:r>
      <w:r>
        <w:rPr>
          <w:snapToGrid w:val="0"/>
          <w:color w:val="000000"/>
          <w:kern w:val="22"/>
        </w:rPr>
        <w:t xml:space="preserve"> </w:t>
      </w:r>
      <w:r w:rsidRPr="003D6CBD">
        <w:rPr>
          <w:snapToGrid w:val="0"/>
          <w:color w:val="000000"/>
          <w:kern w:val="22"/>
        </w:rPr>
        <w:t>-5</w:t>
      </w:r>
      <w:r>
        <w:rPr>
          <w:snapToGrid w:val="0"/>
          <w:color w:val="000000"/>
          <w:kern w:val="22"/>
        </w:rPr>
        <w:t>,</w:t>
      </w:r>
      <w:r w:rsidRPr="003D6CBD">
        <w:rPr>
          <w:snapToGrid w:val="0"/>
          <w:color w:val="000000"/>
          <w:kern w:val="22"/>
        </w:rPr>
        <w:t>253</w:t>
      </w:r>
      <w:r w:rsidR="00C36DC9">
        <w:rPr>
          <w:snapToGrid w:val="0"/>
          <w:color w:val="000000"/>
          <w:kern w:val="22"/>
        </w:rPr>
        <w:t>;</w:t>
      </w:r>
      <w:r>
        <w:rPr>
          <w:snapToGrid w:val="0"/>
          <w:color w:val="000000"/>
          <w:kern w:val="22"/>
        </w:rPr>
        <w:t xml:space="preserve"> </w:t>
      </w:r>
      <w:r w:rsidRPr="003D6CBD">
        <w:rPr>
          <w:snapToGrid w:val="0"/>
          <w:color w:val="000000"/>
          <w:kern w:val="22"/>
        </w:rPr>
        <w:t>-5</w:t>
      </w:r>
      <w:r>
        <w:rPr>
          <w:snapToGrid w:val="0"/>
          <w:color w:val="000000"/>
          <w:kern w:val="22"/>
        </w:rPr>
        <w:t>,</w:t>
      </w:r>
      <w:r w:rsidRPr="003D6CBD">
        <w:rPr>
          <w:snapToGrid w:val="0"/>
          <w:color w:val="000000"/>
          <w:kern w:val="22"/>
        </w:rPr>
        <w:t>161</w:t>
      </w:r>
    </w:p>
    <w:p w14:paraId="1C5EA069" w14:textId="4C3CE63F" w:rsidR="00243CE8" w:rsidRPr="005A4169" w:rsidRDefault="00243CE8">
      <w:pPr>
        <w:pStyle w:val="ListParagraph"/>
        <w:numPr>
          <w:ilvl w:val="0"/>
          <w:numId w:val="19"/>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7F1B07">
        <w:rPr>
          <w:snapToGrid w:val="0"/>
          <w:color w:val="000000"/>
          <w:kern w:val="22"/>
        </w:rPr>
        <w:t>12</w:t>
      </w:r>
      <w:r>
        <w:rPr>
          <w:snapToGrid w:val="0"/>
          <w:color w:val="000000"/>
          <w:kern w:val="22"/>
        </w:rPr>
        <w:t>,</w:t>
      </w:r>
      <w:r w:rsidRPr="007F1B07">
        <w:rPr>
          <w:snapToGrid w:val="0"/>
          <w:color w:val="000000"/>
          <w:kern w:val="22"/>
        </w:rPr>
        <w:t>167</w:t>
      </w:r>
      <w:r w:rsidR="00C36DC9">
        <w:rPr>
          <w:snapToGrid w:val="0"/>
          <w:color w:val="000000"/>
          <w:kern w:val="22"/>
        </w:rPr>
        <w:t>;</w:t>
      </w:r>
      <w:r>
        <w:rPr>
          <w:snapToGrid w:val="0"/>
          <w:color w:val="000000"/>
          <w:kern w:val="22"/>
        </w:rPr>
        <w:t xml:space="preserve"> </w:t>
      </w:r>
      <w:r w:rsidRPr="003D6CBD">
        <w:rPr>
          <w:snapToGrid w:val="0"/>
          <w:color w:val="000000"/>
          <w:kern w:val="22"/>
        </w:rPr>
        <w:t>12</w:t>
      </w:r>
      <w:r>
        <w:rPr>
          <w:snapToGrid w:val="0"/>
          <w:color w:val="000000"/>
          <w:kern w:val="22"/>
        </w:rPr>
        <w:t>,</w:t>
      </w:r>
      <w:r w:rsidRPr="003D6CBD">
        <w:rPr>
          <w:snapToGrid w:val="0"/>
          <w:color w:val="000000"/>
          <w:kern w:val="22"/>
        </w:rPr>
        <w:t>195</w:t>
      </w:r>
      <w:r w:rsidR="00C36DC9">
        <w:rPr>
          <w:snapToGrid w:val="0"/>
          <w:color w:val="000000"/>
          <w:kern w:val="22"/>
        </w:rPr>
        <w:t>;</w:t>
      </w:r>
      <w:r>
        <w:rPr>
          <w:snapToGrid w:val="0"/>
          <w:color w:val="000000"/>
          <w:kern w:val="22"/>
        </w:rPr>
        <w:t xml:space="preserve"> </w:t>
      </w:r>
      <w:r w:rsidRPr="003D6CBD">
        <w:rPr>
          <w:snapToGrid w:val="0"/>
          <w:color w:val="000000"/>
          <w:kern w:val="22"/>
        </w:rPr>
        <w:t>12</w:t>
      </w:r>
      <w:r>
        <w:rPr>
          <w:snapToGrid w:val="0"/>
          <w:color w:val="000000"/>
          <w:kern w:val="22"/>
        </w:rPr>
        <w:t>,</w:t>
      </w:r>
      <w:r w:rsidRPr="003D6CBD">
        <w:rPr>
          <w:snapToGrid w:val="0"/>
          <w:color w:val="000000"/>
          <w:kern w:val="22"/>
        </w:rPr>
        <w:t>123</w:t>
      </w:r>
      <w:r w:rsidR="00C36DC9">
        <w:rPr>
          <w:snapToGrid w:val="0"/>
          <w:color w:val="000000"/>
          <w:kern w:val="22"/>
        </w:rPr>
        <w:t>;</w:t>
      </w:r>
      <w:r>
        <w:rPr>
          <w:snapToGrid w:val="0"/>
          <w:color w:val="000000"/>
          <w:kern w:val="22"/>
        </w:rPr>
        <w:t xml:space="preserve"> </w:t>
      </w:r>
      <w:r w:rsidRPr="003D6CBD">
        <w:rPr>
          <w:snapToGrid w:val="0"/>
          <w:color w:val="000000"/>
          <w:kern w:val="22"/>
        </w:rPr>
        <w:t>12</w:t>
      </w:r>
      <w:r>
        <w:rPr>
          <w:snapToGrid w:val="0"/>
          <w:color w:val="000000"/>
          <w:kern w:val="22"/>
        </w:rPr>
        <w:t>,</w:t>
      </w:r>
      <w:r w:rsidRPr="003D6CBD">
        <w:rPr>
          <w:snapToGrid w:val="0"/>
          <w:color w:val="000000"/>
          <w:kern w:val="22"/>
        </w:rPr>
        <w:t>095</w:t>
      </w:r>
    </w:p>
    <w:p w14:paraId="753C8F2B" w14:textId="77777777" w:rsidR="00243CE8" w:rsidRPr="005373F5"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lang w:val="fr-FR"/>
        </w:rPr>
      </w:pPr>
      <w:r>
        <w:rPr>
          <w:snapToGrid w:val="0"/>
          <w:color w:val="000000"/>
          <w:kern w:val="22"/>
          <w:sz w:val="20"/>
          <w:szCs w:val="20"/>
          <w:lang w:val="fr-FR"/>
        </w:rPr>
        <w:t xml:space="preserve">Tableau </w:t>
      </w:r>
      <w:r w:rsidRPr="005373F5">
        <w:rPr>
          <w:snapToGrid w:val="0"/>
          <w:color w:val="000000"/>
          <w:kern w:val="22"/>
          <w:sz w:val="20"/>
          <w:szCs w:val="20"/>
          <w:lang w:val="fr-FR"/>
        </w:rPr>
        <w:t>2</w:t>
      </w:r>
      <w:r w:rsidRPr="005373F5">
        <w:rPr>
          <w:snapToGrid w:val="0"/>
          <w:color w:val="000000"/>
          <w:kern w:val="22"/>
          <w:sz w:val="20"/>
          <w:szCs w:val="20"/>
          <w:lang w:val="fr-FR"/>
        </w:rPr>
        <w:br/>
      </w:r>
      <w:r>
        <w:rPr>
          <w:b/>
          <w:bCs/>
          <w:snapToGrid w:val="0"/>
          <w:color w:val="000000"/>
          <w:kern w:val="22"/>
          <w:sz w:val="20"/>
          <w:szCs w:val="20"/>
          <w:lang w:val="fr-FR"/>
        </w:rPr>
        <w:t>É</w:t>
      </w:r>
      <w:r w:rsidRPr="005373F5">
        <w:rPr>
          <w:b/>
          <w:bCs/>
          <w:snapToGrid w:val="0"/>
          <w:color w:val="000000"/>
          <w:kern w:val="22"/>
          <w:sz w:val="20"/>
          <w:szCs w:val="20"/>
          <w:lang w:val="fr-FR"/>
        </w:rPr>
        <w:t>valuation</w:t>
      </w:r>
      <w:r>
        <w:rPr>
          <w:b/>
          <w:bCs/>
          <w:snapToGrid w:val="0"/>
          <w:color w:val="000000"/>
          <w:kern w:val="22"/>
          <w:sz w:val="20"/>
          <w:szCs w:val="20"/>
          <w:lang w:val="fr-FR"/>
        </w:rPr>
        <w:t xml:space="preserve"> des </w:t>
      </w:r>
      <w:r w:rsidRPr="005373F5">
        <w:rPr>
          <w:b/>
          <w:bCs/>
          <w:snapToGrid w:val="0"/>
          <w:color w:val="000000"/>
          <w:kern w:val="22"/>
          <w:sz w:val="20"/>
          <w:szCs w:val="20"/>
          <w:lang w:val="fr-FR"/>
        </w:rPr>
        <w:t xml:space="preserve">mangroves </w:t>
      </w:r>
      <w:r>
        <w:rPr>
          <w:b/>
          <w:bCs/>
          <w:snapToGrid w:val="0"/>
          <w:color w:val="000000"/>
          <w:kern w:val="22"/>
          <w:sz w:val="20"/>
          <w:szCs w:val="20"/>
          <w:lang w:val="fr-FR"/>
        </w:rPr>
        <w:t xml:space="preserve">de </w:t>
      </w:r>
      <w:r w:rsidRPr="005373F5">
        <w:rPr>
          <w:b/>
          <w:bCs/>
          <w:snapToGrid w:val="0"/>
          <w:color w:val="000000"/>
          <w:kern w:val="22"/>
          <w:sz w:val="20"/>
          <w:szCs w:val="20"/>
          <w:lang w:val="fr-FR"/>
        </w:rPr>
        <w:t>Chiloango</w:t>
      </w:r>
      <w:r>
        <w:rPr>
          <w:b/>
          <w:bCs/>
          <w:snapToGrid w:val="0"/>
          <w:color w:val="000000"/>
          <w:kern w:val="22"/>
          <w:sz w:val="20"/>
          <w:szCs w:val="20"/>
          <w:lang w:val="fr-FR"/>
        </w:rPr>
        <w:t xml:space="preserve"> </w:t>
      </w:r>
      <w:r>
        <w:rPr>
          <w:b/>
          <w:bCs/>
          <w:sz w:val="20"/>
          <w:szCs w:val="20"/>
          <w:lang w:val="fr-FR"/>
        </w:rPr>
        <w:t xml:space="preserve">au regard des </w:t>
      </w:r>
      <w:r w:rsidRPr="00D20D17">
        <w:rPr>
          <w:b/>
          <w:bCs/>
          <w:sz w:val="20"/>
          <w:szCs w:val="20"/>
          <w:lang w:val="fr-FR"/>
        </w:rPr>
        <w:t>critères</w:t>
      </w:r>
      <w:r>
        <w:rPr>
          <w:b/>
          <w:bCs/>
          <w:sz w:val="20"/>
          <w:szCs w:val="20"/>
          <w:lang w:val="fr-FR"/>
        </w:rPr>
        <w:t xml:space="preserve"> applicables</w:t>
      </w:r>
    </w:p>
    <w:tbl>
      <w:tblPr>
        <w:tblW w:w="2990" w:type="pct"/>
        <w:tblInd w:w="562" w:type="dxa"/>
        <w:tblBorders>
          <w:top w:val="single" w:sz="4" w:space="0" w:color="auto"/>
          <w:bottom w:val="single" w:sz="4" w:space="0" w:color="auto"/>
        </w:tblBorders>
        <w:tblCellMar>
          <w:top w:w="55" w:type="dxa"/>
          <w:left w:w="55" w:type="dxa"/>
          <w:bottom w:w="55" w:type="dxa"/>
          <w:right w:w="55" w:type="dxa"/>
        </w:tblCellMar>
        <w:tblLook w:val="0000" w:firstRow="0" w:lastRow="0" w:firstColumn="0" w:lastColumn="0" w:noHBand="0" w:noVBand="0"/>
      </w:tblPr>
      <w:tblGrid>
        <w:gridCol w:w="857"/>
        <w:gridCol w:w="918"/>
        <w:gridCol w:w="705"/>
        <w:gridCol w:w="791"/>
        <w:gridCol w:w="857"/>
        <w:gridCol w:w="612"/>
        <w:gridCol w:w="857"/>
      </w:tblGrid>
      <w:tr w:rsidR="00243CE8" w:rsidRPr="00977CEC" w14:paraId="5F68DCA2" w14:textId="77777777" w:rsidTr="00A27D8C">
        <w:tc>
          <w:tcPr>
            <w:tcW w:w="765" w:type="pct"/>
          </w:tcPr>
          <w:p w14:paraId="2F4D5936"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19" w:type="pct"/>
          </w:tcPr>
          <w:p w14:paraId="4564385F"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30" w:type="pct"/>
          </w:tcPr>
          <w:p w14:paraId="30D3607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07" w:type="pct"/>
          </w:tcPr>
          <w:p w14:paraId="38297C4B"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66" w:type="pct"/>
          </w:tcPr>
          <w:p w14:paraId="2A921DC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47" w:type="pct"/>
          </w:tcPr>
          <w:p w14:paraId="428CBDD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66" w:type="pct"/>
          </w:tcPr>
          <w:p w14:paraId="2C5BF8E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977CEC" w14:paraId="44DBDA02" w14:textId="77777777" w:rsidTr="00A27D8C">
        <w:tc>
          <w:tcPr>
            <w:tcW w:w="765" w:type="pct"/>
            <w:vAlign w:val="center"/>
          </w:tcPr>
          <w:p w14:paraId="54E51276"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819" w:type="pct"/>
            <w:vAlign w:val="center"/>
          </w:tcPr>
          <w:p w14:paraId="73020A03"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30" w:type="pct"/>
            <w:vAlign w:val="center"/>
          </w:tcPr>
          <w:p w14:paraId="30470A6E"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07" w:type="pct"/>
            <w:vAlign w:val="center"/>
          </w:tcPr>
          <w:p w14:paraId="3067E2AC"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66" w:type="pct"/>
            <w:vAlign w:val="center"/>
          </w:tcPr>
          <w:p w14:paraId="1C6FA99E"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547" w:type="pct"/>
            <w:vAlign w:val="center"/>
          </w:tcPr>
          <w:p w14:paraId="02CAD0AB"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66" w:type="pct"/>
            <w:vAlign w:val="center"/>
          </w:tcPr>
          <w:p w14:paraId="39B3E16D"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41474D2D" w14:textId="77777777" w:rsidR="00243CE8" w:rsidRPr="000D1CDF" w:rsidRDefault="00243CE8" w:rsidP="00243CE8">
      <w:pPr>
        <w:pStyle w:val="CBDH3"/>
        <w:spacing w:before="240" w:after="0"/>
        <w:rPr>
          <w:lang w:val="fr-FR"/>
        </w:rPr>
      </w:pPr>
      <w:r w:rsidRPr="000D1CDF">
        <w:rPr>
          <w:lang w:val="fr-FR"/>
        </w:rPr>
        <w:t>3.</w:t>
      </w:r>
      <w:r w:rsidRPr="000D1CDF">
        <w:rPr>
          <w:lang w:val="fr-FR"/>
        </w:rPr>
        <w:tab/>
        <w:t>L</w:t>
      </w:r>
      <w:r>
        <w:rPr>
          <w:lang w:val="fr-FR"/>
        </w:rPr>
        <w:t>ittoral de L</w:t>
      </w:r>
      <w:r w:rsidRPr="000D1CDF">
        <w:rPr>
          <w:lang w:val="fr-FR"/>
        </w:rPr>
        <w:t>onga (description d</w:t>
      </w:r>
      <w:r>
        <w:rPr>
          <w:lang w:val="fr-FR"/>
        </w:rPr>
        <w:t>’</w:t>
      </w:r>
      <w:r w:rsidRPr="000D1CDF">
        <w:rPr>
          <w:lang w:val="fr-FR"/>
        </w:rPr>
        <w:t>une nouvelle aire)</w:t>
      </w:r>
    </w:p>
    <w:p w14:paraId="67689801" w14:textId="77777777" w:rsidR="00243CE8" w:rsidRPr="002E7858" w:rsidRDefault="00243CE8" w:rsidP="00243CE8">
      <w:pPr>
        <w:pStyle w:val="CBDH3"/>
        <w:spacing w:before="0"/>
        <w:jc w:val="right"/>
        <w:rPr>
          <w:lang w:val="fr-FR"/>
        </w:rPr>
      </w:pPr>
      <w:r w:rsidRPr="002E7858">
        <w:rPr>
          <w:b w:val="0"/>
          <w:bCs/>
          <w:szCs w:val="20"/>
          <w:lang w:val="fr-FR"/>
        </w:rPr>
        <w:t>[Original : anglais]</w:t>
      </w:r>
    </w:p>
    <w:p w14:paraId="329C4458" w14:textId="706562DD" w:rsidR="00243CE8" w:rsidRPr="00681B6C" w:rsidRDefault="00B420E4" w:rsidP="00243CE8">
      <w:pPr>
        <w:pStyle w:val="CBDNormalNoNumber"/>
        <w:rPr>
          <w:snapToGrid w:val="0"/>
          <w:color w:val="000000"/>
          <w:kern w:val="22"/>
          <w:lang w:val="fr-FR"/>
        </w:rPr>
      </w:pPr>
      <w:r>
        <w:rPr>
          <w:i/>
          <w:iCs/>
          <w:snapToGrid w:val="0"/>
          <w:kern w:val="22"/>
          <w:lang w:val="fr-FR"/>
        </w:rPr>
        <w:t>Brève description</w:t>
      </w:r>
      <w:r w:rsidR="00243CE8">
        <w:rPr>
          <w:i/>
          <w:iCs/>
          <w:snapToGrid w:val="0"/>
          <w:color w:val="000000"/>
          <w:kern w:val="22"/>
          <w:lang w:val="fr-FR"/>
        </w:rPr>
        <w:t xml:space="preserve"> </w:t>
      </w:r>
      <w:r w:rsidR="00243CE8" w:rsidRPr="00336A1B">
        <w:rPr>
          <w:snapToGrid w:val="0"/>
          <w:color w:val="000000"/>
          <w:kern w:val="22"/>
          <w:lang w:val="fr-FR"/>
        </w:rPr>
        <w:t xml:space="preserve">: </w:t>
      </w:r>
      <w:r w:rsidR="00243CE8">
        <w:rPr>
          <w:snapToGrid w:val="0"/>
          <w:color w:val="000000"/>
          <w:kern w:val="22"/>
          <w:lang w:val="fr-FR"/>
        </w:rPr>
        <w:t>L’aire</w:t>
      </w:r>
      <w:r w:rsidR="006F06E7">
        <w:rPr>
          <w:snapToGrid w:val="0"/>
          <w:color w:val="000000"/>
          <w:kern w:val="22"/>
          <w:lang w:val="fr-FR"/>
        </w:rPr>
        <w:t xml:space="preserve"> englobe </w:t>
      </w:r>
      <w:r w:rsidR="00243CE8" w:rsidRPr="00336A1B">
        <w:rPr>
          <w:snapToGrid w:val="0"/>
          <w:color w:val="000000"/>
          <w:kern w:val="22"/>
          <w:lang w:val="fr-FR"/>
        </w:rPr>
        <w:t>l</w:t>
      </w:r>
      <w:r w:rsidR="00243CE8">
        <w:rPr>
          <w:snapToGrid w:val="0"/>
          <w:color w:val="000000"/>
          <w:kern w:val="22"/>
          <w:lang w:val="fr-FR"/>
        </w:rPr>
        <w:t>’</w:t>
      </w:r>
      <w:r w:rsidR="00243CE8" w:rsidRPr="00336A1B">
        <w:rPr>
          <w:snapToGrid w:val="0"/>
          <w:color w:val="000000"/>
          <w:kern w:val="22"/>
          <w:lang w:val="fr-FR"/>
        </w:rPr>
        <w:t xml:space="preserve">embouchure </w:t>
      </w:r>
      <w:r w:rsidR="00243CE8">
        <w:rPr>
          <w:snapToGrid w:val="0"/>
          <w:color w:val="000000"/>
          <w:kern w:val="22"/>
          <w:lang w:val="fr-FR"/>
        </w:rPr>
        <w:t>du fleuve</w:t>
      </w:r>
      <w:r w:rsidR="00243CE8" w:rsidRPr="00336A1B">
        <w:rPr>
          <w:snapToGrid w:val="0"/>
          <w:color w:val="000000"/>
          <w:kern w:val="22"/>
          <w:lang w:val="fr-FR"/>
        </w:rPr>
        <w:t xml:space="preserve"> Longa, qui abrite un écosystème marin à </w:t>
      </w:r>
      <w:r w:rsidR="006F06E7">
        <w:rPr>
          <w:snapToGrid w:val="0"/>
          <w:color w:val="000000"/>
          <w:kern w:val="22"/>
          <w:lang w:val="fr-FR"/>
        </w:rPr>
        <w:t xml:space="preserve">haute </w:t>
      </w:r>
      <w:r w:rsidR="00243CE8" w:rsidRPr="00336A1B">
        <w:rPr>
          <w:snapToGrid w:val="0"/>
          <w:color w:val="000000"/>
          <w:kern w:val="22"/>
          <w:lang w:val="fr-FR"/>
        </w:rPr>
        <w:t xml:space="preserve">énergie, en grande partie intact, </w:t>
      </w:r>
      <w:r w:rsidR="00243CE8">
        <w:rPr>
          <w:snapToGrid w:val="0"/>
          <w:color w:val="000000"/>
          <w:kern w:val="22"/>
          <w:lang w:val="fr-FR"/>
        </w:rPr>
        <w:t>dont</w:t>
      </w:r>
      <w:r w:rsidR="00243CE8" w:rsidRPr="00336A1B">
        <w:rPr>
          <w:snapToGrid w:val="0"/>
          <w:color w:val="000000"/>
          <w:kern w:val="22"/>
          <w:lang w:val="fr-FR"/>
        </w:rPr>
        <w:t xml:space="preserve"> une lagune très bien protégée derrière un cordon dunaire. La configuration côtière crée un ensemble particulier de conditions abiotiques favoris</w:t>
      </w:r>
      <w:r w:rsidR="00243CE8">
        <w:rPr>
          <w:snapToGrid w:val="0"/>
          <w:color w:val="000000"/>
          <w:kern w:val="22"/>
          <w:lang w:val="fr-FR"/>
        </w:rPr>
        <w:t>a</w:t>
      </w:r>
      <w:r w:rsidR="00243CE8" w:rsidRPr="00336A1B">
        <w:rPr>
          <w:snapToGrid w:val="0"/>
          <w:color w:val="000000"/>
          <w:kern w:val="22"/>
          <w:lang w:val="fr-FR"/>
        </w:rPr>
        <w:t xml:space="preserve">nt une riche diversité de la flore et de la faune. Le site </w:t>
      </w:r>
      <w:r w:rsidR="00243CE8">
        <w:rPr>
          <w:snapToGrid w:val="0"/>
          <w:color w:val="000000"/>
          <w:kern w:val="22"/>
          <w:lang w:val="fr-FR"/>
        </w:rPr>
        <w:t>revêt donc une importance particulière</w:t>
      </w:r>
      <w:r w:rsidR="00243CE8" w:rsidRPr="00336A1B">
        <w:rPr>
          <w:snapToGrid w:val="0"/>
          <w:color w:val="000000"/>
          <w:kern w:val="22"/>
          <w:lang w:val="fr-FR"/>
        </w:rPr>
        <w:t xml:space="preserve"> pour </w:t>
      </w:r>
      <w:r w:rsidR="006F06E7">
        <w:rPr>
          <w:snapToGrid w:val="0"/>
          <w:color w:val="000000"/>
          <w:kern w:val="22"/>
          <w:lang w:val="fr-FR"/>
        </w:rPr>
        <w:t>ce qui est d’</w:t>
      </w:r>
      <w:r w:rsidR="00243CE8">
        <w:rPr>
          <w:snapToGrid w:val="0"/>
          <w:color w:val="000000"/>
          <w:kern w:val="22"/>
          <w:lang w:val="fr-FR"/>
        </w:rPr>
        <w:t>appuyer les</w:t>
      </w:r>
      <w:r w:rsidR="00243CE8" w:rsidRPr="00336A1B">
        <w:rPr>
          <w:snapToGrid w:val="0"/>
          <w:color w:val="000000"/>
          <w:kern w:val="22"/>
          <w:lang w:val="fr-FR"/>
        </w:rPr>
        <w:t xml:space="preserve"> différent</w:t>
      </w:r>
      <w:r w:rsidR="00243CE8">
        <w:rPr>
          <w:snapToGrid w:val="0"/>
          <w:color w:val="000000"/>
          <w:kern w:val="22"/>
          <w:lang w:val="fr-FR"/>
        </w:rPr>
        <w:t xml:space="preserve">es </w:t>
      </w:r>
      <w:r w:rsidR="006F06E7">
        <w:rPr>
          <w:snapToGrid w:val="0"/>
          <w:color w:val="000000"/>
          <w:kern w:val="22"/>
          <w:lang w:val="fr-FR"/>
        </w:rPr>
        <w:t>phases</w:t>
      </w:r>
      <w:r w:rsidR="00243CE8">
        <w:rPr>
          <w:snapToGrid w:val="0"/>
          <w:color w:val="000000"/>
          <w:kern w:val="22"/>
          <w:lang w:val="fr-FR"/>
        </w:rPr>
        <w:t xml:space="preserve"> </w:t>
      </w:r>
      <w:r w:rsidR="00243CE8" w:rsidRPr="00336A1B">
        <w:rPr>
          <w:snapToGrid w:val="0"/>
          <w:color w:val="000000"/>
          <w:kern w:val="22"/>
          <w:lang w:val="fr-FR"/>
        </w:rPr>
        <w:t>du cycle de vie</w:t>
      </w:r>
      <w:r w:rsidR="006F06E7">
        <w:rPr>
          <w:snapToGrid w:val="0"/>
          <w:color w:val="000000"/>
          <w:kern w:val="22"/>
          <w:lang w:val="fr-FR"/>
        </w:rPr>
        <w:t xml:space="preserve">, </w:t>
      </w:r>
      <w:r w:rsidR="00243CE8" w:rsidRPr="00336A1B">
        <w:rPr>
          <w:snapToGrid w:val="0"/>
          <w:color w:val="000000"/>
          <w:kern w:val="22"/>
          <w:lang w:val="fr-FR"/>
        </w:rPr>
        <w:t>ainsi que des espèces et habitats menacés et en déclin. Il présente notamment la plus forte densité de nids de tortues olivâtres, une espèce vulnérable. De nombreux éléments de la biodiversité de la zone, tels que les tortues marines, les oiseaux et certaines espèces de mangroves, sont sensibles aux perturbations, se développent lentement ou mettent beaucoup de temps à atteindre leur maturité</w:t>
      </w:r>
      <w:r w:rsidR="00243CE8" w:rsidRPr="00681B6C">
        <w:rPr>
          <w:snapToGrid w:val="0"/>
          <w:color w:val="000000"/>
          <w:kern w:val="22"/>
          <w:lang w:val="fr-FR"/>
        </w:rPr>
        <w:t>.</w:t>
      </w:r>
    </w:p>
    <w:p w14:paraId="2FF69F9D" w14:textId="1C6DADFA" w:rsidR="00243CE8" w:rsidRPr="00681B6C" w:rsidRDefault="00243CE8" w:rsidP="00243CE8">
      <w:pPr>
        <w:pStyle w:val="CBDNormalNoNumber"/>
        <w:rPr>
          <w:bCs/>
          <w:kern w:val="22"/>
          <w:lang w:val="fr-FR"/>
        </w:rPr>
      </w:pPr>
      <w:r w:rsidRPr="00397AB9">
        <w:rPr>
          <w:bCs/>
          <w:i/>
          <w:iCs/>
          <w:kern w:val="22"/>
          <w:lang w:val="fr-FR"/>
        </w:rPr>
        <w:t>Situation géographique</w:t>
      </w:r>
      <w:r w:rsidRPr="00681B6C">
        <w:rPr>
          <w:bCs/>
          <w:i/>
          <w:iCs/>
          <w:kern w:val="22"/>
          <w:lang w:val="fr-FR"/>
        </w:rPr>
        <w:t xml:space="preserve"> </w:t>
      </w:r>
      <w:r w:rsidRPr="00681B6C">
        <w:rPr>
          <w:bCs/>
          <w:kern w:val="22"/>
          <w:lang w:val="fr-FR"/>
        </w:rPr>
        <w:t xml:space="preserve">: </w:t>
      </w:r>
      <w:r>
        <w:rPr>
          <w:bCs/>
          <w:kern w:val="22"/>
          <w:lang w:val="fr-FR"/>
        </w:rPr>
        <w:t xml:space="preserve">L’aire </w:t>
      </w:r>
      <w:r w:rsidR="006F06E7">
        <w:rPr>
          <w:bCs/>
          <w:kern w:val="22"/>
          <w:lang w:val="fr-FR"/>
        </w:rPr>
        <w:t>se trouve</w:t>
      </w:r>
      <w:r>
        <w:rPr>
          <w:bCs/>
          <w:kern w:val="22"/>
          <w:lang w:val="fr-FR"/>
        </w:rPr>
        <w:t xml:space="preserve"> </w:t>
      </w:r>
      <w:r w:rsidRPr="00681B6C">
        <w:rPr>
          <w:bCs/>
          <w:kern w:val="22"/>
          <w:lang w:val="fr-FR"/>
        </w:rPr>
        <w:t>dans la province de Cuanza</w:t>
      </w:r>
      <w:r>
        <w:rPr>
          <w:bCs/>
          <w:kern w:val="22"/>
          <w:lang w:val="fr-FR"/>
        </w:rPr>
        <w:t>-</w:t>
      </w:r>
      <w:r w:rsidRPr="00681B6C">
        <w:rPr>
          <w:bCs/>
          <w:kern w:val="22"/>
          <w:lang w:val="fr-FR"/>
        </w:rPr>
        <w:t>Su</w:t>
      </w:r>
      <w:r>
        <w:rPr>
          <w:bCs/>
          <w:kern w:val="22"/>
          <w:lang w:val="fr-FR"/>
        </w:rPr>
        <w:t>d (</w:t>
      </w:r>
      <w:r w:rsidRPr="00681B6C">
        <w:rPr>
          <w:bCs/>
          <w:kern w:val="22"/>
          <w:lang w:val="fr-FR"/>
        </w:rPr>
        <w:t>centre de l</w:t>
      </w:r>
      <w:r>
        <w:rPr>
          <w:bCs/>
          <w:kern w:val="22"/>
          <w:lang w:val="fr-FR"/>
        </w:rPr>
        <w:t>’</w:t>
      </w:r>
      <w:r w:rsidRPr="00681B6C">
        <w:rPr>
          <w:bCs/>
          <w:kern w:val="22"/>
          <w:lang w:val="fr-FR"/>
        </w:rPr>
        <w:t>Angola</w:t>
      </w:r>
      <w:r>
        <w:rPr>
          <w:bCs/>
          <w:kern w:val="22"/>
          <w:lang w:val="fr-FR"/>
        </w:rPr>
        <w:t>)</w:t>
      </w:r>
      <w:r w:rsidRPr="00681B6C">
        <w:rPr>
          <w:bCs/>
          <w:kern w:val="22"/>
          <w:lang w:val="fr-FR"/>
        </w:rPr>
        <w:t>, près de la limite sud du parc national de Quiçama. Elle comprend l</w:t>
      </w:r>
      <w:r>
        <w:rPr>
          <w:bCs/>
          <w:kern w:val="22"/>
          <w:lang w:val="fr-FR"/>
        </w:rPr>
        <w:t>’</w:t>
      </w:r>
      <w:r w:rsidRPr="00681B6C">
        <w:rPr>
          <w:bCs/>
          <w:kern w:val="22"/>
          <w:lang w:val="fr-FR"/>
        </w:rPr>
        <w:t>estuaire, la lagune et l</w:t>
      </w:r>
      <w:r>
        <w:rPr>
          <w:bCs/>
          <w:kern w:val="22"/>
          <w:lang w:val="fr-FR"/>
        </w:rPr>
        <w:t>’</w:t>
      </w:r>
      <w:r w:rsidRPr="00681B6C">
        <w:rPr>
          <w:bCs/>
          <w:kern w:val="22"/>
          <w:lang w:val="fr-FR"/>
        </w:rPr>
        <w:t>embouchure du fleuve Longa, ainsi que 44 km de littoral adjacent, couvrant une superficie d</w:t>
      </w:r>
      <w:r>
        <w:rPr>
          <w:bCs/>
          <w:kern w:val="22"/>
          <w:lang w:val="fr-FR"/>
        </w:rPr>
        <w:t>’</w:t>
      </w:r>
      <w:r w:rsidRPr="00681B6C">
        <w:rPr>
          <w:bCs/>
          <w:kern w:val="22"/>
          <w:lang w:val="fr-FR"/>
        </w:rPr>
        <w:t xml:space="preserve">environ 470 km². </w:t>
      </w:r>
      <w:r>
        <w:rPr>
          <w:bCs/>
          <w:kern w:val="22"/>
          <w:lang w:val="fr-FR"/>
        </w:rPr>
        <w:t>Elle</w:t>
      </w:r>
      <w:r w:rsidRPr="00681B6C">
        <w:rPr>
          <w:bCs/>
          <w:kern w:val="22"/>
          <w:lang w:val="fr-FR"/>
        </w:rPr>
        <w:t xml:space="preserve"> </w:t>
      </w:r>
      <w:r w:rsidR="006F06E7">
        <w:rPr>
          <w:bCs/>
          <w:kern w:val="22"/>
          <w:lang w:val="fr-FR"/>
        </w:rPr>
        <w:t>est</w:t>
      </w:r>
      <w:r w:rsidRPr="00681B6C">
        <w:rPr>
          <w:bCs/>
          <w:kern w:val="22"/>
          <w:lang w:val="fr-FR"/>
        </w:rPr>
        <w:t xml:space="preserve"> entièrement</w:t>
      </w:r>
      <w:r w:rsidR="006F06E7">
        <w:rPr>
          <w:bCs/>
          <w:kern w:val="22"/>
          <w:lang w:val="fr-FR"/>
        </w:rPr>
        <w:t xml:space="preserve"> située dans </w:t>
      </w:r>
      <w:r w:rsidRPr="00681B6C">
        <w:rPr>
          <w:bCs/>
          <w:kern w:val="22"/>
          <w:lang w:val="fr-FR"/>
        </w:rPr>
        <w:t>la zone économique exclusive de l</w:t>
      </w:r>
      <w:r>
        <w:rPr>
          <w:bCs/>
          <w:kern w:val="22"/>
          <w:lang w:val="fr-FR"/>
        </w:rPr>
        <w:t>’</w:t>
      </w:r>
      <w:r w:rsidRPr="00681B6C">
        <w:rPr>
          <w:bCs/>
          <w:kern w:val="22"/>
          <w:lang w:val="fr-FR"/>
        </w:rPr>
        <w:t xml:space="preserve">Angola. </w:t>
      </w:r>
    </w:p>
    <w:p w14:paraId="235613FE" w14:textId="00FB1871" w:rsidR="00243CE8" w:rsidRPr="005744E7" w:rsidRDefault="00BC028F" w:rsidP="00243CE8">
      <w:pPr>
        <w:pStyle w:val="CBDNormalNoNumber"/>
        <w:rPr>
          <w:snapToGrid w:val="0"/>
          <w:color w:val="000000"/>
          <w:kern w:val="22"/>
          <w:lang w:val="fr-FR"/>
        </w:rPr>
      </w:pPr>
      <w:r w:rsidRPr="006F7308">
        <w:rPr>
          <w:snapToGrid w:val="0"/>
          <w:lang w:val="fr-FR"/>
        </w:rPr>
        <w:t>Les coordonnées d</w:t>
      </w:r>
      <w:r>
        <w:rPr>
          <w:snapToGrid w:val="0"/>
          <w:lang w:val="fr-FR"/>
        </w:rPr>
        <w:t>’</w:t>
      </w:r>
      <w:r w:rsidRPr="006F7308">
        <w:rPr>
          <w:snapToGrid w:val="0"/>
          <w:lang w:val="fr-FR"/>
        </w:rPr>
        <w:t xml:space="preserve">un rectangle </w:t>
      </w:r>
      <w:r>
        <w:rPr>
          <w:snapToGrid w:val="0"/>
          <w:lang w:val="fr-FR"/>
        </w:rPr>
        <w:t xml:space="preserve">à limite minimum </w:t>
      </w:r>
      <w:r w:rsidRPr="006F7308">
        <w:rPr>
          <w:snapToGrid w:val="0"/>
          <w:lang w:val="fr-FR"/>
        </w:rPr>
        <w:t>englobant l</w:t>
      </w:r>
      <w:r>
        <w:rPr>
          <w:snapToGrid w:val="0"/>
          <w:lang w:val="fr-FR"/>
        </w:rPr>
        <w:t>’</w:t>
      </w:r>
      <w:r w:rsidRPr="006F7308">
        <w:rPr>
          <w:snapToGrid w:val="0"/>
          <w:lang w:val="fr-FR"/>
        </w:rPr>
        <w:t>ensemble de la zone sont les suivantes</w:t>
      </w:r>
      <w:r w:rsidR="00995612">
        <w:rPr>
          <w:snapToGrid w:val="0"/>
          <w:color w:val="000000"/>
          <w:kern w:val="22"/>
          <w:lang w:val="fr-FR"/>
        </w:rPr>
        <w:t> </w:t>
      </w:r>
      <w:r w:rsidR="00243CE8" w:rsidRPr="005744E7">
        <w:rPr>
          <w:snapToGrid w:val="0"/>
          <w:color w:val="000000"/>
          <w:kern w:val="22"/>
          <w:lang w:val="fr-FR"/>
        </w:rPr>
        <w:t>:</w:t>
      </w:r>
    </w:p>
    <w:p w14:paraId="3849B577" w14:textId="77777777" w:rsidR="00243CE8" w:rsidRDefault="00243CE8">
      <w:pPr>
        <w:pStyle w:val="ListParagraph"/>
        <w:numPr>
          <w:ilvl w:val="0"/>
          <w:numId w:val="1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-9</w:t>
      </w:r>
      <w:r>
        <w:rPr>
          <w:snapToGrid w:val="0"/>
          <w:color w:val="000000"/>
          <w:kern w:val="22"/>
        </w:rPr>
        <w:t>,</w:t>
      </w:r>
      <w:r w:rsidRPr="003D6CBD">
        <w:rPr>
          <w:snapToGrid w:val="0"/>
          <w:color w:val="000000"/>
          <w:kern w:val="22"/>
        </w:rPr>
        <w:t>954</w:t>
      </w:r>
      <w:r>
        <w:rPr>
          <w:snapToGrid w:val="0"/>
          <w:color w:val="000000"/>
          <w:kern w:val="22"/>
        </w:rPr>
        <w:t xml:space="preserve">; </w:t>
      </w:r>
      <w:r w:rsidRPr="003D6CBD">
        <w:rPr>
          <w:snapToGrid w:val="0"/>
          <w:color w:val="000000"/>
          <w:kern w:val="22"/>
        </w:rPr>
        <w:t>-10</w:t>
      </w:r>
      <w:r>
        <w:rPr>
          <w:snapToGrid w:val="0"/>
          <w:color w:val="000000"/>
          <w:kern w:val="22"/>
        </w:rPr>
        <w:t>,</w:t>
      </w:r>
      <w:r w:rsidRPr="003D6CBD">
        <w:rPr>
          <w:snapToGrid w:val="0"/>
          <w:color w:val="000000"/>
          <w:kern w:val="22"/>
        </w:rPr>
        <w:t>283</w:t>
      </w:r>
      <w:r>
        <w:rPr>
          <w:snapToGrid w:val="0"/>
          <w:color w:val="000000"/>
          <w:kern w:val="22"/>
        </w:rPr>
        <w:t xml:space="preserve">; </w:t>
      </w:r>
      <w:r w:rsidRPr="003D6CBD">
        <w:rPr>
          <w:snapToGrid w:val="0"/>
          <w:color w:val="000000"/>
          <w:kern w:val="22"/>
        </w:rPr>
        <w:t>-10</w:t>
      </w:r>
      <w:r>
        <w:rPr>
          <w:snapToGrid w:val="0"/>
          <w:color w:val="000000"/>
          <w:kern w:val="22"/>
        </w:rPr>
        <w:t>,</w:t>
      </w:r>
      <w:r w:rsidRPr="003D6CBD">
        <w:rPr>
          <w:snapToGrid w:val="0"/>
          <w:color w:val="000000"/>
          <w:kern w:val="22"/>
        </w:rPr>
        <w:t>373</w:t>
      </w:r>
      <w:r>
        <w:rPr>
          <w:snapToGrid w:val="0"/>
          <w:color w:val="000000"/>
          <w:kern w:val="22"/>
        </w:rPr>
        <w:t xml:space="preserve">; </w:t>
      </w:r>
      <w:r w:rsidRPr="003D6CBD">
        <w:rPr>
          <w:snapToGrid w:val="0"/>
          <w:color w:val="000000"/>
          <w:kern w:val="22"/>
        </w:rPr>
        <w:t>-10</w:t>
      </w:r>
      <w:r>
        <w:rPr>
          <w:snapToGrid w:val="0"/>
          <w:color w:val="000000"/>
          <w:kern w:val="22"/>
        </w:rPr>
        <w:t>,</w:t>
      </w:r>
      <w:r w:rsidRPr="003D6CBD">
        <w:rPr>
          <w:snapToGrid w:val="0"/>
          <w:color w:val="000000"/>
          <w:kern w:val="22"/>
        </w:rPr>
        <w:t>045</w:t>
      </w:r>
    </w:p>
    <w:p w14:paraId="7EC366ED" w14:textId="77777777" w:rsidR="00243CE8" w:rsidRDefault="00243CE8">
      <w:pPr>
        <w:pStyle w:val="ListParagraph"/>
        <w:numPr>
          <w:ilvl w:val="0"/>
          <w:numId w:val="1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Longitude : </w:t>
      </w:r>
      <w:r w:rsidRPr="003D6CBD">
        <w:rPr>
          <w:snapToGrid w:val="0"/>
          <w:color w:val="000000"/>
          <w:kern w:val="22"/>
        </w:rPr>
        <w:t>13</w:t>
      </w:r>
      <w:r>
        <w:rPr>
          <w:snapToGrid w:val="0"/>
          <w:color w:val="000000"/>
          <w:kern w:val="22"/>
        </w:rPr>
        <w:t>,</w:t>
      </w:r>
      <w:r w:rsidRPr="003D6CBD">
        <w:rPr>
          <w:snapToGrid w:val="0"/>
          <w:color w:val="000000"/>
          <w:kern w:val="22"/>
        </w:rPr>
        <w:t>35</w:t>
      </w:r>
      <w:r>
        <w:rPr>
          <w:snapToGrid w:val="0"/>
          <w:color w:val="000000"/>
          <w:kern w:val="22"/>
        </w:rPr>
        <w:t xml:space="preserve">; </w:t>
      </w:r>
      <w:r w:rsidRPr="003D6CBD">
        <w:rPr>
          <w:snapToGrid w:val="0"/>
          <w:color w:val="000000"/>
          <w:kern w:val="22"/>
        </w:rPr>
        <w:t>13</w:t>
      </w:r>
      <w:r>
        <w:rPr>
          <w:snapToGrid w:val="0"/>
          <w:color w:val="000000"/>
          <w:kern w:val="22"/>
        </w:rPr>
        <w:t>,</w:t>
      </w:r>
      <w:r w:rsidRPr="003D6CBD">
        <w:rPr>
          <w:snapToGrid w:val="0"/>
          <w:color w:val="000000"/>
          <w:kern w:val="22"/>
        </w:rPr>
        <w:t>602</w:t>
      </w:r>
      <w:r>
        <w:rPr>
          <w:snapToGrid w:val="0"/>
          <w:color w:val="000000"/>
          <w:kern w:val="22"/>
        </w:rPr>
        <w:t xml:space="preserve">; </w:t>
      </w:r>
      <w:r w:rsidRPr="003D6CBD">
        <w:rPr>
          <w:snapToGrid w:val="0"/>
          <w:color w:val="000000"/>
          <w:kern w:val="22"/>
        </w:rPr>
        <w:t>13</w:t>
      </w:r>
      <w:r>
        <w:rPr>
          <w:snapToGrid w:val="0"/>
          <w:color w:val="000000"/>
          <w:kern w:val="22"/>
        </w:rPr>
        <w:t>,</w:t>
      </w:r>
      <w:r w:rsidRPr="003D6CBD">
        <w:rPr>
          <w:snapToGrid w:val="0"/>
          <w:color w:val="000000"/>
          <w:kern w:val="22"/>
        </w:rPr>
        <w:t>484</w:t>
      </w:r>
      <w:r>
        <w:rPr>
          <w:snapToGrid w:val="0"/>
          <w:color w:val="000000"/>
          <w:kern w:val="22"/>
        </w:rPr>
        <w:t xml:space="preserve">; </w:t>
      </w:r>
      <w:r w:rsidRPr="003D6CBD">
        <w:rPr>
          <w:snapToGrid w:val="0"/>
          <w:color w:val="000000"/>
          <w:kern w:val="22"/>
        </w:rPr>
        <w:t>13</w:t>
      </w:r>
      <w:r>
        <w:rPr>
          <w:snapToGrid w:val="0"/>
          <w:color w:val="000000"/>
          <w:kern w:val="22"/>
        </w:rPr>
        <w:t>,</w:t>
      </w:r>
      <w:r w:rsidRPr="003D6CBD">
        <w:rPr>
          <w:snapToGrid w:val="0"/>
          <w:color w:val="000000"/>
          <w:kern w:val="22"/>
        </w:rPr>
        <w:t>232</w:t>
      </w:r>
    </w:p>
    <w:p w14:paraId="295083FE" w14:textId="77777777" w:rsidR="00243CE8" w:rsidRPr="007167BE"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ind w:left="567"/>
        <w:jc w:val="left"/>
        <w:rPr>
          <w:snapToGrid w:val="0"/>
          <w:color w:val="000000"/>
          <w:kern w:val="22"/>
          <w:sz w:val="20"/>
          <w:szCs w:val="20"/>
          <w:lang w:val="fr-FR"/>
        </w:rPr>
      </w:pPr>
      <w:r w:rsidRPr="00681B6C">
        <w:rPr>
          <w:snapToGrid w:val="0"/>
          <w:color w:val="000000"/>
          <w:kern w:val="22"/>
          <w:sz w:val="20"/>
          <w:szCs w:val="20"/>
          <w:lang w:val="fr-FR"/>
        </w:rPr>
        <w:t>Tableau 3</w:t>
      </w:r>
      <w:r w:rsidRPr="00681B6C">
        <w:rPr>
          <w:snapToGrid w:val="0"/>
          <w:color w:val="000000"/>
          <w:kern w:val="22"/>
          <w:sz w:val="20"/>
          <w:szCs w:val="20"/>
          <w:lang w:val="fr-FR"/>
        </w:rPr>
        <w:br/>
      </w:r>
      <w:r>
        <w:rPr>
          <w:b/>
          <w:bCs/>
          <w:snapToGrid w:val="0"/>
          <w:color w:val="000000"/>
          <w:kern w:val="22"/>
          <w:sz w:val="20"/>
          <w:szCs w:val="20"/>
          <w:lang w:val="fr-FR"/>
        </w:rPr>
        <w:t>É</w:t>
      </w:r>
      <w:r w:rsidRPr="00681B6C">
        <w:rPr>
          <w:b/>
          <w:bCs/>
          <w:snapToGrid w:val="0"/>
          <w:color w:val="000000"/>
          <w:kern w:val="22"/>
          <w:sz w:val="20"/>
          <w:szCs w:val="20"/>
          <w:lang w:val="fr-FR"/>
        </w:rPr>
        <w:t xml:space="preserve">valuation </w:t>
      </w:r>
      <w:r>
        <w:rPr>
          <w:b/>
          <w:bCs/>
          <w:snapToGrid w:val="0"/>
          <w:color w:val="000000"/>
          <w:kern w:val="22"/>
          <w:sz w:val="20"/>
          <w:szCs w:val="20"/>
          <w:lang w:val="fr-FR"/>
        </w:rPr>
        <w:t xml:space="preserve">du </w:t>
      </w:r>
      <w:r w:rsidRPr="00681B6C">
        <w:rPr>
          <w:b/>
          <w:bCs/>
          <w:snapToGrid w:val="0"/>
          <w:color w:val="000000"/>
          <w:kern w:val="22"/>
          <w:sz w:val="20"/>
          <w:szCs w:val="20"/>
          <w:lang w:val="fr-FR"/>
        </w:rPr>
        <w:t xml:space="preserve">littoral </w:t>
      </w:r>
      <w:r>
        <w:rPr>
          <w:b/>
          <w:bCs/>
          <w:snapToGrid w:val="0"/>
          <w:color w:val="000000"/>
          <w:kern w:val="22"/>
          <w:sz w:val="20"/>
          <w:szCs w:val="20"/>
          <w:lang w:val="fr-FR"/>
        </w:rPr>
        <w:t xml:space="preserve">de Longa </w:t>
      </w:r>
      <w:r>
        <w:rPr>
          <w:b/>
          <w:bCs/>
          <w:sz w:val="20"/>
          <w:szCs w:val="20"/>
          <w:lang w:val="fr-FR"/>
        </w:rPr>
        <w:t xml:space="preserve">au regard des </w:t>
      </w:r>
      <w:r w:rsidRPr="00D20D17">
        <w:rPr>
          <w:b/>
          <w:bCs/>
          <w:sz w:val="20"/>
          <w:szCs w:val="20"/>
          <w:lang w:val="fr-FR"/>
        </w:rPr>
        <w:t>critères</w:t>
      </w:r>
      <w:r>
        <w:rPr>
          <w:b/>
          <w:bCs/>
          <w:sz w:val="20"/>
          <w:szCs w:val="20"/>
          <w:lang w:val="fr-FR"/>
        </w:rPr>
        <w:t xml:space="preserve"> applicables</w:t>
      </w:r>
    </w:p>
    <w:tbl>
      <w:tblPr>
        <w:tblW w:w="2990"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8"/>
        <w:gridCol w:w="917"/>
        <w:gridCol w:w="707"/>
        <w:gridCol w:w="794"/>
        <w:gridCol w:w="857"/>
        <w:gridCol w:w="611"/>
        <w:gridCol w:w="853"/>
      </w:tblGrid>
      <w:tr w:rsidR="00243CE8" w:rsidRPr="00977CEC" w14:paraId="55E3B55B" w14:textId="77777777" w:rsidTr="00A27D8C">
        <w:tc>
          <w:tcPr>
            <w:tcW w:w="766" w:type="pct"/>
          </w:tcPr>
          <w:p w14:paraId="10E45E5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19" w:type="pct"/>
          </w:tcPr>
          <w:p w14:paraId="24044337"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32" w:type="pct"/>
          </w:tcPr>
          <w:p w14:paraId="52936860"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09" w:type="pct"/>
          </w:tcPr>
          <w:p w14:paraId="7C180B1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66" w:type="pct"/>
          </w:tcPr>
          <w:p w14:paraId="416E072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46" w:type="pct"/>
          </w:tcPr>
          <w:p w14:paraId="35158457"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63" w:type="pct"/>
          </w:tcPr>
          <w:p w14:paraId="1582CC4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977CEC" w14:paraId="39653481" w14:textId="77777777" w:rsidTr="00A27D8C">
        <w:tc>
          <w:tcPr>
            <w:tcW w:w="766" w:type="pct"/>
            <w:vAlign w:val="center"/>
          </w:tcPr>
          <w:p w14:paraId="1BB13DAD"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819" w:type="pct"/>
            <w:vAlign w:val="center"/>
          </w:tcPr>
          <w:p w14:paraId="7997D29C"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32" w:type="pct"/>
            <w:vAlign w:val="center"/>
          </w:tcPr>
          <w:p w14:paraId="5077B6C9"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09" w:type="pct"/>
            <w:vAlign w:val="center"/>
          </w:tcPr>
          <w:p w14:paraId="1BAC307D"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66" w:type="pct"/>
            <w:vAlign w:val="center"/>
          </w:tcPr>
          <w:p w14:paraId="37CCDB5D"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546" w:type="pct"/>
            <w:vAlign w:val="center"/>
          </w:tcPr>
          <w:p w14:paraId="49086237"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63" w:type="pct"/>
            <w:vAlign w:val="center"/>
          </w:tcPr>
          <w:p w14:paraId="61ACB33E" w14:textId="77777777" w:rsidR="00243CE8" w:rsidRPr="00977CE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7A9C10AD" w14:textId="03F1001E" w:rsidR="00243CE8" w:rsidRPr="00473C4F" w:rsidRDefault="00243CE8" w:rsidP="00243CE8">
      <w:pPr>
        <w:pStyle w:val="CBDH3"/>
        <w:spacing w:before="240" w:after="0"/>
        <w:rPr>
          <w:lang w:val="fr-FR"/>
        </w:rPr>
      </w:pPr>
      <w:r w:rsidRPr="005A7EF5">
        <w:rPr>
          <w:bCs/>
          <w:lang w:val="es-ES"/>
        </w:rPr>
        <w:lastRenderedPageBreak/>
        <w:t>4.</w:t>
      </w:r>
      <w:r w:rsidRPr="005A7EF5">
        <w:rPr>
          <w:bCs/>
          <w:lang w:val="es-ES"/>
        </w:rPr>
        <w:tab/>
      </w:r>
      <w:r>
        <w:rPr>
          <w:bCs/>
          <w:lang w:val="es-ES"/>
        </w:rPr>
        <w:t xml:space="preserve">Complexe de </w:t>
      </w:r>
      <w:r w:rsidRPr="005A7EF5">
        <w:rPr>
          <w:bCs/>
          <w:lang w:val="es-ES"/>
        </w:rPr>
        <w:t>Mussulo-</w:t>
      </w:r>
      <w:proofErr w:type="gramStart"/>
      <w:r w:rsidRPr="005A7EF5">
        <w:rPr>
          <w:bCs/>
          <w:lang w:val="es-ES"/>
        </w:rPr>
        <w:t>Kwanza</w:t>
      </w:r>
      <w:proofErr w:type="gramEnd"/>
      <w:r w:rsidRPr="005A7EF5">
        <w:rPr>
          <w:bCs/>
          <w:lang w:val="es-ES"/>
        </w:rPr>
        <w:t>-Cabo Ledo (</w:t>
      </w:r>
      <w:r w:rsidRPr="00473C4F">
        <w:rPr>
          <w:lang w:val="fr-FR"/>
        </w:rPr>
        <w:t xml:space="preserve">modification de </w:t>
      </w:r>
      <w:r>
        <w:rPr>
          <w:lang w:val="fr-FR"/>
        </w:rPr>
        <w:t xml:space="preserve">la zone côtière de </w:t>
      </w:r>
      <w:hyperlink r:id="rId16" w:history="1">
        <w:proofErr w:type="spellStart"/>
        <w:r w:rsidRPr="00473C4F">
          <w:rPr>
            <w:rStyle w:val="Hyperlink"/>
            <w:bCs/>
            <w:kern w:val="22"/>
            <w:lang w:val="fr-FR"/>
          </w:rPr>
          <w:t>Ramiros-Palmerinhas</w:t>
        </w:r>
        <w:proofErr w:type="spellEnd"/>
      </w:hyperlink>
      <w:bookmarkStart w:id="0" w:name="_Ref230696633"/>
      <w:r w:rsidR="00BB13C5">
        <w:rPr>
          <w:lang w:val="fr-FR"/>
        </w:rPr>
        <w:t xml:space="preserve"> existante)</w:t>
      </w:r>
      <w:r w:rsidRPr="00F63955">
        <w:rPr>
          <w:rStyle w:val="FootnoteReference"/>
        </w:rPr>
        <w:footnoteReference w:id="5"/>
      </w:r>
      <w:bookmarkEnd w:id="0"/>
      <w:r w:rsidRPr="00473C4F">
        <w:rPr>
          <w:lang w:val="fr-FR"/>
        </w:rPr>
        <w:t xml:space="preserve"> </w:t>
      </w:r>
    </w:p>
    <w:p w14:paraId="5038B88E" w14:textId="77777777" w:rsidR="00243CE8" w:rsidRPr="00473C4F" w:rsidRDefault="00243CE8" w:rsidP="00243CE8">
      <w:pPr>
        <w:pStyle w:val="CBDH3"/>
        <w:spacing w:before="0"/>
        <w:jc w:val="right"/>
        <w:rPr>
          <w:lang w:val="fr-FR"/>
        </w:rPr>
      </w:pPr>
      <w:r w:rsidRPr="00473C4F">
        <w:rPr>
          <w:b w:val="0"/>
          <w:bCs/>
          <w:szCs w:val="20"/>
          <w:lang w:val="fr-FR"/>
        </w:rPr>
        <w:t>[Original : anglais]</w:t>
      </w:r>
    </w:p>
    <w:p w14:paraId="2B0CF53B" w14:textId="7A604004" w:rsidR="00243CE8" w:rsidRDefault="00B420E4" w:rsidP="00243CE8">
      <w:pPr>
        <w:pStyle w:val="CBDNormalNoNumber"/>
        <w:rPr>
          <w:bCs/>
          <w:kern w:val="22"/>
          <w:lang w:val="fr-FR"/>
        </w:rPr>
      </w:pPr>
      <w:r>
        <w:rPr>
          <w:i/>
          <w:iCs/>
          <w:snapToGrid w:val="0"/>
          <w:kern w:val="22"/>
          <w:lang w:val="fr-FR"/>
        </w:rPr>
        <w:t>Brève description</w:t>
      </w:r>
      <w:r w:rsidR="00243CE8">
        <w:rPr>
          <w:bCs/>
          <w:i/>
          <w:iCs/>
          <w:kern w:val="22"/>
          <w:lang w:val="fr-FR"/>
        </w:rPr>
        <w:t xml:space="preserve"> :</w:t>
      </w:r>
      <w:r w:rsidR="00243CE8" w:rsidRPr="001E7F5D">
        <w:rPr>
          <w:bCs/>
          <w:kern w:val="22"/>
          <w:lang w:val="fr-FR"/>
        </w:rPr>
        <w:t xml:space="preserve"> Le complexe </w:t>
      </w:r>
      <w:r w:rsidR="00BB13C5">
        <w:rPr>
          <w:bCs/>
          <w:kern w:val="22"/>
          <w:lang w:val="fr-FR"/>
        </w:rPr>
        <w:t xml:space="preserve">de </w:t>
      </w:r>
      <w:r w:rsidR="00243CE8" w:rsidRPr="001E7F5D">
        <w:rPr>
          <w:bCs/>
          <w:kern w:val="22"/>
          <w:lang w:val="fr-FR"/>
        </w:rPr>
        <w:t xml:space="preserve">Mussulo-Kwanza-Cabo Ledo est une extension de la zone côtière de Ramiros-Palmerinhas, classée </w:t>
      </w:r>
      <w:r w:rsidR="004A26E1">
        <w:rPr>
          <w:bCs/>
          <w:kern w:val="22"/>
          <w:lang w:val="fr-FR"/>
        </w:rPr>
        <w:t>AIEB</w:t>
      </w:r>
      <w:r w:rsidR="00BB13C5">
        <w:rPr>
          <w:bCs/>
          <w:kern w:val="22"/>
          <w:lang w:val="fr-FR"/>
        </w:rPr>
        <w:t>,</w:t>
      </w:r>
      <w:r w:rsidR="00243CE8" w:rsidRPr="001E7F5D">
        <w:rPr>
          <w:bCs/>
          <w:kern w:val="22"/>
          <w:lang w:val="fr-FR"/>
        </w:rPr>
        <w:t xml:space="preserve"> et comprend deux estuaires, des îles côtières, des mangroves, des plages sablonneuses et une végétation de marais salants répartis sur des plaines intertidales et des zones humides que l</w:t>
      </w:r>
      <w:r w:rsidR="00243CE8">
        <w:rPr>
          <w:bCs/>
          <w:kern w:val="22"/>
          <w:lang w:val="fr-FR"/>
        </w:rPr>
        <w:t>’</w:t>
      </w:r>
      <w:r w:rsidR="00243CE8" w:rsidRPr="001E7F5D">
        <w:rPr>
          <w:bCs/>
          <w:kern w:val="22"/>
          <w:lang w:val="fr-FR"/>
        </w:rPr>
        <w:t xml:space="preserve">on propose de désigner comme sites Ramsar. </w:t>
      </w:r>
      <w:r w:rsidR="00243CE8">
        <w:rPr>
          <w:bCs/>
          <w:kern w:val="22"/>
          <w:lang w:val="fr-FR"/>
        </w:rPr>
        <w:t>L’aire</w:t>
      </w:r>
      <w:r w:rsidR="00243CE8" w:rsidRPr="001E7F5D">
        <w:rPr>
          <w:bCs/>
          <w:kern w:val="22"/>
          <w:lang w:val="fr-FR"/>
        </w:rPr>
        <w:t xml:space="preserve"> </w:t>
      </w:r>
      <w:r w:rsidR="004A26E1">
        <w:rPr>
          <w:bCs/>
          <w:kern w:val="22"/>
          <w:lang w:val="fr-FR"/>
        </w:rPr>
        <w:t>est importante</w:t>
      </w:r>
      <w:r w:rsidR="00243CE8">
        <w:rPr>
          <w:bCs/>
          <w:kern w:val="22"/>
          <w:lang w:val="fr-FR"/>
        </w:rPr>
        <w:t xml:space="preserve"> pour sa </w:t>
      </w:r>
      <w:r w:rsidR="00243CE8" w:rsidRPr="001E7F5D">
        <w:rPr>
          <w:bCs/>
          <w:kern w:val="22"/>
          <w:lang w:val="fr-FR"/>
        </w:rPr>
        <w:t xml:space="preserve">biodiversité et </w:t>
      </w:r>
      <w:r w:rsidR="00243CE8">
        <w:rPr>
          <w:bCs/>
          <w:kern w:val="22"/>
          <w:lang w:val="fr-FR"/>
        </w:rPr>
        <w:t xml:space="preserve">ses </w:t>
      </w:r>
      <w:r w:rsidR="00243CE8" w:rsidRPr="001E7F5D">
        <w:rPr>
          <w:bCs/>
          <w:kern w:val="22"/>
          <w:lang w:val="fr-FR"/>
        </w:rPr>
        <w:t>oiseaux aquatiques migrateur</w:t>
      </w:r>
      <w:r w:rsidR="00243CE8">
        <w:rPr>
          <w:bCs/>
          <w:kern w:val="22"/>
          <w:lang w:val="fr-FR"/>
        </w:rPr>
        <w:t>s</w:t>
      </w:r>
      <w:r w:rsidR="00BB13C5">
        <w:rPr>
          <w:bCs/>
          <w:kern w:val="22"/>
          <w:lang w:val="fr-FR"/>
        </w:rPr>
        <w:t xml:space="preserve">, sert de </w:t>
      </w:r>
      <w:r w:rsidR="004A26E1">
        <w:rPr>
          <w:bCs/>
          <w:kern w:val="22"/>
          <w:lang w:val="fr-FR"/>
        </w:rPr>
        <w:t>lieu de reproduction</w:t>
      </w:r>
      <w:r w:rsidR="00243CE8">
        <w:rPr>
          <w:bCs/>
          <w:kern w:val="22"/>
          <w:lang w:val="fr-FR"/>
        </w:rPr>
        <w:t xml:space="preserve"> </w:t>
      </w:r>
      <w:r w:rsidR="00243CE8" w:rsidRPr="001E7F5D">
        <w:rPr>
          <w:bCs/>
          <w:kern w:val="22"/>
          <w:lang w:val="fr-FR"/>
        </w:rPr>
        <w:t>pour des tortues marines menacées</w:t>
      </w:r>
      <w:r w:rsidR="00BB13C5">
        <w:rPr>
          <w:bCs/>
          <w:kern w:val="22"/>
          <w:lang w:val="fr-FR"/>
        </w:rPr>
        <w:t xml:space="preserve">, constitue </w:t>
      </w:r>
      <w:r w:rsidR="00243CE8">
        <w:rPr>
          <w:bCs/>
          <w:kern w:val="22"/>
          <w:lang w:val="fr-FR"/>
        </w:rPr>
        <w:t xml:space="preserve">une zone d’alevinage pour les </w:t>
      </w:r>
      <w:r w:rsidR="00243CE8" w:rsidRPr="001E7F5D">
        <w:rPr>
          <w:bCs/>
          <w:kern w:val="22"/>
          <w:lang w:val="fr-FR"/>
        </w:rPr>
        <w:t>crabes et abrite une faune marine diversifiée. Les eaux côtières constituent des pépinières cruciales pour le chinchard : les œufs et les larves de ces poissons ont récemment été observés jusqu</w:t>
      </w:r>
      <w:r w:rsidR="00243CE8">
        <w:rPr>
          <w:bCs/>
          <w:kern w:val="22"/>
          <w:lang w:val="fr-FR"/>
        </w:rPr>
        <w:t>’</w:t>
      </w:r>
      <w:r w:rsidR="00243CE8" w:rsidRPr="001E7F5D">
        <w:rPr>
          <w:bCs/>
          <w:kern w:val="22"/>
          <w:lang w:val="fr-FR"/>
        </w:rPr>
        <w:t xml:space="preserve">à 1 300 m au large. La </w:t>
      </w:r>
      <w:r w:rsidR="004A26E1">
        <w:rPr>
          <w:bCs/>
          <w:kern w:val="22"/>
          <w:lang w:val="fr-FR"/>
        </w:rPr>
        <w:t xml:space="preserve">zone délimitée </w:t>
      </w:r>
      <w:r w:rsidR="00243CE8" w:rsidRPr="001E7F5D">
        <w:rPr>
          <w:bCs/>
          <w:kern w:val="22"/>
          <w:lang w:val="fr-FR"/>
        </w:rPr>
        <w:t xml:space="preserve">comprend </w:t>
      </w:r>
      <w:r w:rsidR="00243CE8">
        <w:rPr>
          <w:bCs/>
          <w:kern w:val="22"/>
          <w:lang w:val="fr-FR"/>
        </w:rPr>
        <w:t xml:space="preserve">à présent </w:t>
      </w:r>
      <w:r w:rsidR="00243CE8" w:rsidRPr="001E7F5D">
        <w:rPr>
          <w:bCs/>
          <w:kern w:val="22"/>
          <w:lang w:val="fr-FR"/>
        </w:rPr>
        <w:t xml:space="preserve">des canyons </w:t>
      </w:r>
      <w:r w:rsidR="00243CE8">
        <w:rPr>
          <w:bCs/>
          <w:kern w:val="22"/>
          <w:lang w:val="fr-FR"/>
        </w:rPr>
        <w:t xml:space="preserve">sous-marins entaillant </w:t>
      </w:r>
      <w:r w:rsidR="00243CE8" w:rsidRPr="001E7F5D">
        <w:rPr>
          <w:bCs/>
          <w:kern w:val="22"/>
          <w:lang w:val="fr-FR"/>
        </w:rPr>
        <w:t>le plateau continental</w:t>
      </w:r>
      <w:r w:rsidR="004A26E1">
        <w:rPr>
          <w:bCs/>
          <w:kern w:val="22"/>
          <w:lang w:val="fr-FR"/>
        </w:rPr>
        <w:t>,</w:t>
      </w:r>
      <w:r w:rsidR="00243CE8" w:rsidRPr="001E7F5D">
        <w:rPr>
          <w:bCs/>
          <w:kern w:val="22"/>
          <w:lang w:val="fr-FR"/>
        </w:rPr>
        <w:t xml:space="preserve"> </w:t>
      </w:r>
      <w:r w:rsidR="00243CE8">
        <w:rPr>
          <w:bCs/>
          <w:kern w:val="22"/>
          <w:lang w:val="fr-FR"/>
        </w:rPr>
        <w:t>qui retiennent</w:t>
      </w:r>
      <w:r w:rsidR="00243CE8" w:rsidRPr="001E7F5D">
        <w:rPr>
          <w:bCs/>
          <w:kern w:val="22"/>
          <w:lang w:val="fr-FR"/>
        </w:rPr>
        <w:t xml:space="preserve"> les produits de</w:t>
      </w:r>
      <w:r w:rsidR="00243CE8">
        <w:rPr>
          <w:bCs/>
          <w:kern w:val="22"/>
          <w:lang w:val="fr-FR"/>
        </w:rPr>
        <w:t>s frayères</w:t>
      </w:r>
      <w:r w:rsidR="00243CE8" w:rsidRPr="001E7F5D">
        <w:rPr>
          <w:bCs/>
          <w:kern w:val="22"/>
          <w:lang w:val="fr-FR"/>
        </w:rPr>
        <w:t xml:space="preserve">, </w:t>
      </w:r>
      <w:r w:rsidR="00243CE8">
        <w:rPr>
          <w:bCs/>
          <w:kern w:val="22"/>
          <w:lang w:val="fr-FR"/>
        </w:rPr>
        <w:t xml:space="preserve">et </w:t>
      </w:r>
      <w:r w:rsidR="00243CE8" w:rsidRPr="001E7F5D">
        <w:rPr>
          <w:bCs/>
          <w:kern w:val="22"/>
          <w:lang w:val="fr-FR"/>
        </w:rPr>
        <w:t>des monts sous</w:t>
      </w:r>
      <w:r w:rsidR="00243CE8" w:rsidRPr="00473C4F">
        <w:rPr>
          <w:bCs/>
          <w:kern w:val="22"/>
          <w:lang w:val="fr-FR"/>
        </w:rPr>
        <w:t xml:space="preserve">-marins adjacents </w:t>
      </w:r>
      <w:r w:rsidR="00243CE8">
        <w:rPr>
          <w:bCs/>
          <w:kern w:val="22"/>
          <w:lang w:val="fr-FR"/>
        </w:rPr>
        <w:t>abritant</w:t>
      </w:r>
      <w:r w:rsidR="00243CE8" w:rsidRPr="00473C4F">
        <w:rPr>
          <w:bCs/>
          <w:kern w:val="22"/>
          <w:lang w:val="fr-FR"/>
        </w:rPr>
        <w:t xml:space="preserve"> les zones d</w:t>
      </w:r>
      <w:r w:rsidR="00243CE8">
        <w:rPr>
          <w:bCs/>
          <w:kern w:val="22"/>
          <w:lang w:val="fr-FR"/>
        </w:rPr>
        <w:t>’</w:t>
      </w:r>
      <w:r w:rsidR="00243CE8" w:rsidRPr="00473C4F">
        <w:rPr>
          <w:bCs/>
          <w:kern w:val="22"/>
          <w:lang w:val="fr-FR"/>
        </w:rPr>
        <w:t xml:space="preserve">alimentation des tortues luth. </w:t>
      </w:r>
      <w:r w:rsidR="004A26E1">
        <w:rPr>
          <w:bCs/>
          <w:kern w:val="22"/>
          <w:lang w:val="fr-FR"/>
        </w:rPr>
        <w:t>La zone compte d</w:t>
      </w:r>
      <w:r w:rsidR="00243CE8" w:rsidRPr="00473C4F">
        <w:rPr>
          <w:bCs/>
          <w:kern w:val="22"/>
          <w:lang w:val="fr-FR"/>
        </w:rPr>
        <w:t xml:space="preserve">es espèces formant des habitats fragiles dans les canyons et les monts sous-marins, ce qui accroît la vulnérabilité du site. Les limites de </w:t>
      </w:r>
      <w:r w:rsidR="00243CE8">
        <w:rPr>
          <w:bCs/>
          <w:kern w:val="22"/>
          <w:lang w:val="fr-FR"/>
        </w:rPr>
        <w:t xml:space="preserve">l’AIEB </w:t>
      </w:r>
      <w:r w:rsidR="00243CE8" w:rsidRPr="00473C4F">
        <w:rPr>
          <w:bCs/>
          <w:kern w:val="22"/>
          <w:lang w:val="fr-FR"/>
        </w:rPr>
        <w:t>existante ont été étendues vers le sud afin d</w:t>
      </w:r>
      <w:r w:rsidR="00243CE8">
        <w:rPr>
          <w:bCs/>
          <w:kern w:val="22"/>
          <w:lang w:val="fr-FR"/>
        </w:rPr>
        <w:t>’</w:t>
      </w:r>
      <w:r w:rsidR="00243CE8" w:rsidRPr="00473C4F">
        <w:rPr>
          <w:bCs/>
          <w:kern w:val="22"/>
          <w:lang w:val="fr-FR"/>
        </w:rPr>
        <w:t>englober les processus écologiques fluviaux qui fournissent des nutriments et des sédiments. Tous les ajouts à l</w:t>
      </w:r>
      <w:r w:rsidR="00243CE8">
        <w:rPr>
          <w:bCs/>
          <w:kern w:val="22"/>
          <w:lang w:val="fr-FR"/>
        </w:rPr>
        <w:t xml:space="preserve">’AIEB </w:t>
      </w:r>
      <w:r w:rsidR="00243CE8" w:rsidRPr="00473C4F">
        <w:rPr>
          <w:bCs/>
          <w:kern w:val="22"/>
          <w:lang w:val="fr-FR"/>
        </w:rPr>
        <w:t xml:space="preserve">existante reflètent </w:t>
      </w:r>
      <w:r w:rsidR="004A26E1">
        <w:rPr>
          <w:bCs/>
          <w:kern w:val="22"/>
          <w:lang w:val="fr-FR"/>
        </w:rPr>
        <w:t>d</w:t>
      </w:r>
      <w:r w:rsidR="00243CE8" w:rsidRPr="00473C4F">
        <w:rPr>
          <w:bCs/>
          <w:kern w:val="22"/>
          <w:lang w:val="fr-FR"/>
        </w:rPr>
        <w:t xml:space="preserve">es priorités régionales </w:t>
      </w:r>
      <w:r w:rsidR="004A26E1">
        <w:rPr>
          <w:bCs/>
          <w:kern w:val="22"/>
          <w:lang w:val="fr-FR"/>
        </w:rPr>
        <w:t>sur le plan de la</w:t>
      </w:r>
      <w:r w:rsidR="00243CE8" w:rsidRPr="00473C4F">
        <w:rPr>
          <w:bCs/>
          <w:kern w:val="22"/>
          <w:lang w:val="fr-FR"/>
        </w:rPr>
        <w:t xml:space="preserve"> conservation systématique. </w:t>
      </w:r>
      <w:r w:rsidR="00167326">
        <w:rPr>
          <w:bCs/>
          <w:kern w:val="22"/>
          <w:lang w:val="fr-FR"/>
        </w:rPr>
        <w:t>Le site est remarquable du fait qu’il appuie</w:t>
      </w:r>
      <w:r w:rsidR="00243CE8">
        <w:rPr>
          <w:bCs/>
          <w:kern w:val="22"/>
          <w:lang w:val="fr-FR"/>
        </w:rPr>
        <w:t xml:space="preserve"> l</w:t>
      </w:r>
      <w:r w:rsidR="00243CE8" w:rsidRPr="00473C4F">
        <w:rPr>
          <w:bCs/>
          <w:kern w:val="22"/>
          <w:lang w:val="fr-FR"/>
        </w:rPr>
        <w:t xml:space="preserve">es </w:t>
      </w:r>
      <w:r w:rsidR="00243CE8">
        <w:rPr>
          <w:bCs/>
          <w:kern w:val="22"/>
          <w:lang w:val="fr-FR"/>
        </w:rPr>
        <w:t xml:space="preserve">étapes essentielles </w:t>
      </w:r>
      <w:r w:rsidR="00243CE8" w:rsidRPr="00473C4F">
        <w:rPr>
          <w:bCs/>
          <w:kern w:val="22"/>
          <w:lang w:val="fr-FR"/>
        </w:rPr>
        <w:t xml:space="preserve">du cycle </w:t>
      </w:r>
      <w:r w:rsidR="00167326">
        <w:rPr>
          <w:bCs/>
          <w:kern w:val="22"/>
          <w:lang w:val="fr-FR"/>
        </w:rPr>
        <w:t xml:space="preserve">biologique </w:t>
      </w:r>
      <w:r w:rsidR="00243CE8" w:rsidRPr="00473C4F">
        <w:rPr>
          <w:bCs/>
          <w:kern w:val="22"/>
          <w:lang w:val="fr-FR"/>
        </w:rPr>
        <w:t>ainsi que des espèces et des habitats menacés, et</w:t>
      </w:r>
      <w:r w:rsidR="00167326">
        <w:rPr>
          <w:bCs/>
          <w:kern w:val="22"/>
          <w:lang w:val="fr-FR"/>
        </w:rPr>
        <w:t xml:space="preserve"> offre </w:t>
      </w:r>
      <w:r w:rsidR="00243CE8" w:rsidRPr="00473C4F">
        <w:rPr>
          <w:bCs/>
          <w:kern w:val="22"/>
          <w:lang w:val="fr-FR"/>
        </w:rPr>
        <w:t xml:space="preserve">une </w:t>
      </w:r>
      <w:r w:rsidR="00243CE8">
        <w:rPr>
          <w:bCs/>
          <w:kern w:val="22"/>
          <w:lang w:val="fr-FR"/>
        </w:rPr>
        <w:t xml:space="preserve">exceptionnelle </w:t>
      </w:r>
      <w:r w:rsidR="00243CE8" w:rsidRPr="00473C4F">
        <w:rPr>
          <w:bCs/>
          <w:kern w:val="22"/>
          <w:lang w:val="fr-FR"/>
        </w:rPr>
        <w:t>diversité, productivité et</w:t>
      </w:r>
      <w:r w:rsidR="00243CE8">
        <w:rPr>
          <w:bCs/>
          <w:kern w:val="22"/>
          <w:lang w:val="fr-FR"/>
        </w:rPr>
        <w:t xml:space="preserve"> </w:t>
      </w:r>
      <w:r w:rsidR="00243CE8" w:rsidRPr="00473C4F">
        <w:rPr>
          <w:bCs/>
          <w:kern w:val="22"/>
          <w:lang w:val="fr-FR"/>
        </w:rPr>
        <w:t>vulnérabilité.</w:t>
      </w:r>
    </w:p>
    <w:p w14:paraId="2B28A383" w14:textId="0CA65C1D" w:rsidR="00243CE8" w:rsidRPr="001E7F5D" w:rsidRDefault="00243CE8" w:rsidP="00243CE8">
      <w:pPr>
        <w:pStyle w:val="CBDNormalNoNumber"/>
        <w:rPr>
          <w:bCs/>
          <w:kern w:val="22"/>
          <w:lang w:val="fr-FR"/>
        </w:rPr>
      </w:pPr>
      <w:r w:rsidRPr="001E7F5D">
        <w:rPr>
          <w:bCs/>
          <w:i/>
          <w:iCs/>
          <w:kern w:val="22"/>
          <w:lang w:val="fr-FR"/>
        </w:rPr>
        <w:t xml:space="preserve">Situation géographique </w:t>
      </w:r>
      <w:r w:rsidRPr="001E7F5D">
        <w:rPr>
          <w:bCs/>
          <w:kern w:val="22"/>
          <w:lang w:val="fr-FR"/>
        </w:rPr>
        <w:t xml:space="preserve">: La zone englobe les baies de Corimba, </w:t>
      </w:r>
      <w:r>
        <w:rPr>
          <w:bCs/>
          <w:kern w:val="22"/>
          <w:lang w:val="fr-FR"/>
        </w:rPr>
        <w:t xml:space="preserve">de </w:t>
      </w:r>
      <w:r w:rsidRPr="001E7F5D">
        <w:rPr>
          <w:bCs/>
          <w:kern w:val="22"/>
          <w:lang w:val="fr-FR"/>
        </w:rPr>
        <w:t xml:space="preserve">Luanda et </w:t>
      </w:r>
      <w:r>
        <w:rPr>
          <w:bCs/>
          <w:kern w:val="22"/>
          <w:lang w:val="fr-FR"/>
        </w:rPr>
        <w:t xml:space="preserve">de </w:t>
      </w:r>
      <w:r w:rsidRPr="001E7F5D">
        <w:rPr>
          <w:bCs/>
          <w:kern w:val="22"/>
          <w:lang w:val="fr-FR"/>
        </w:rPr>
        <w:t xml:space="preserve">Mussulo, </w:t>
      </w:r>
      <w:r>
        <w:rPr>
          <w:bCs/>
          <w:kern w:val="22"/>
          <w:lang w:val="fr-FR"/>
        </w:rPr>
        <w:t xml:space="preserve">dont </w:t>
      </w:r>
      <w:r w:rsidRPr="001E7F5D">
        <w:rPr>
          <w:bCs/>
          <w:kern w:val="22"/>
          <w:lang w:val="fr-FR"/>
        </w:rPr>
        <w:t xml:space="preserve">Saco dos Flamingos et Ilhéu dos Pássaros. Les limites révisées </w:t>
      </w:r>
      <w:r w:rsidR="00167326">
        <w:rPr>
          <w:bCs/>
          <w:kern w:val="22"/>
          <w:lang w:val="fr-FR"/>
        </w:rPr>
        <w:t>recouvrent</w:t>
      </w:r>
      <w:r w:rsidRPr="001E7F5D">
        <w:rPr>
          <w:bCs/>
          <w:kern w:val="22"/>
          <w:lang w:val="fr-FR"/>
        </w:rPr>
        <w:t xml:space="preserve"> l</w:t>
      </w:r>
      <w:r>
        <w:rPr>
          <w:bCs/>
          <w:kern w:val="22"/>
          <w:lang w:val="fr-FR"/>
        </w:rPr>
        <w:t>’</w:t>
      </w:r>
      <w:r w:rsidRPr="001E7F5D">
        <w:rPr>
          <w:bCs/>
          <w:kern w:val="22"/>
          <w:lang w:val="fr-FR"/>
        </w:rPr>
        <w:t>embouchure du fleuve Kwanza et s</w:t>
      </w:r>
      <w:r>
        <w:rPr>
          <w:bCs/>
          <w:kern w:val="22"/>
          <w:lang w:val="fr-FR"/>
        </w:rPr>
        <w:t>’</w:t>
      </w:r>
      <w:r w:rsidRPr="001E7F5D">
        <w:rPr>
          <w:bCs/>
          <w:kern w:val="22"/>
          <w:lang w:val="fr-FR"/>
        </w:rPr>
        <w:t xml:space="preserve">arrêtent au nord de Cabo Ledo. </w:t>
      </w:r>
      <w:r>
        <w:rPr>
          <w:bCs/>
          <w:kern w:val="22"/>
          <w:lang w:val="fr-FR"/>
        </w:rPr>
        <w:t>La zone recouvre</w:t>
      </w:r>
      <w:r w:rsidRPr="001E7F5D">
        <w:rPr>
          <w:bCs/>
          <w:kern w:val="22"/>
          <w:lang w:val="fr-FR"/>
        </w:rPr>
        <w:t xml:space="preserve"> </w:t>
      </w:r>
      <w:r>
        <w:rPr>
          <w:bCs/>
          <w:kern w:val="22"/>
          <w:lang w:val="fr-FR"/>
        </w:rPr>
        <w:t>quelque</w:t>
      </w:r>
      <w:r w:rsidRPr="001E7F5D">
        <w:rPr>
          <w:bCs/>
          <w:kern w:val="22"/>
          <w:lang w:val="fr-FR"/>
        </w:rPr>
        <w:t xml:space="preserve"> 110 km de littoral et s</w:t>
      </w:r>
      <w:r>
        <w:rPr>
          <w:bCs/>
          <w:kern w:val="22"/>
          <w:lang w:val="fr-FR"/>
        </w:rPr>
        <w:t>’</w:t>
      </w:r>
      <w:r w:rsidRPr="001E7F5D">
        <w:rPr>
          <w:bCs/>
          <w:kern w:val="22"/>
          <w:lang w:val="fr-FR"/>
        </w:rPr>
        <w:t xml:space="preserve">étend </w:t>
      </w:r>
      <w:r>
        <w:rPr>
          <w:bCs/>
          <w:kern w:val="22"/>
          <w:lang w:val="fr-FR"/>
        </w:rPr>
        <w:t xml:space="preserve">au large </w:t>
      </w:r>
      <w:r w:rsidRPr="001E7F5D">
        <w:rPr>
          <w:bCs/>
          <w:kern w:val="22"/>
          <w:lang w:val="fr-FR"/>
        </w:rPr>
        <w:t>jusqu</w:t>
      </w:r>
      <w:r>
        <w:rPr>
          <w:bCs/>
          <w:kern w:val="22"/>
          <w:lang w:val="fr-FR"/>
        </w:rPr>
        <w:t>’</w:t>
      </w:r>
      <w:r w:rsidRPr="001E7F5D">
        <w:rPr>
          <w:bCs/>
          <w:kern w:val="22"/>
          <w:lang w:val="fr-FR"/>
        </w:rPr>
        <w:t xml:space="preserve">à 125 km </w:t>
      </w:r>
      <w:r>
        <w:rPr>
          <w:bCs/>
          <w:kern w:val="22"/>
          <w:lang w:val="fr-FR"/>
        </w:rPr>
        <w:t>environ</w:t>
      </w:r>
      <w:r w:rsidRPr="001E7F5D">
        <w:rPr>
          <w:bCs/>
          <w:kern w:val="22"/>
          <w:lang w:val="fr-FR"/>
        </w:rPr>
        <w:t xml:space="preserve"> à son point le plus éloigné. </w:t>
      </w:r>
      <w:r>
        <w:rPr>
          <w:bCs/>
          <w:kern w:val="22"/>
          <w:lang w:val="fr-FR"/>
        </w:rPr>
        <w:t>Elle</w:t>
      </w:r>
      <w:r w:rsidRPr="001E7F5D">
        <w:rPr>
          <w:bCs/>
          <w:kern w:val="22"/>
          <w:lang w:val="fr-FR"/>
        </w:rPr>
        <w:t xml:space="preserve"> </w:t>
      </w:r>
      <w:r w:rsidR="004E15C4">
        <w:rPr>
          <w:bCs/>
          <w:kern w:val="22"/>
          <w:lang w:val="fr-FR"/>
        </w:rPr>
        <w:t>se trouve</w:t>
      </w:r>
      <w:r>
        <w:rPr>
          <w:bCs/>
          <w:kern w:val="22"/>
          <w:lang w:val="fr-FR"/>
        </w:rPr>
        <w:t xml:space="preserve"> entièrement d</w:t>
      </w:r>
      <w:r w:rsidR="004E15C4">
        <w:rPr>
          <w:bCs/>
          <w:kern w:val="22"/>
          <w:lang w:val="fr-FR"/>
        </w:rPr>
        <w:t>ans</w:t>
      </w:r>
      <w:r w:rsidRPr="001E7F5D">
        <w:rPr>
          <w:bCs/>
          <w:kern w:val="22"/>
          <w:lang w:val="fr-FR"/>
        </w:rPr>
        <w:t xml:space="preserve"> la zone économique exclusive de l</w:t>
      </w:r>
      <w:r>
        <w:rPr>
          <w:bCs/>
          <w:kern w:val="22"/>
          <w:lang w:val="fr-FR"/>
        </w:rPr>
        <w:t>’</w:t>
      </w:r>
      <w:r w:rsidRPr="001E7F5D">
        <w:rPr>
          <w:bCs/>
          <w:kern w:val="22"/>
          <w:lang w:val="fr-FR"/>
        </w:rPr>
        <w:t>Angola</w:t>
      </w:r>
      <w:r w:rsidR="00167326">
        <w:rPr>
          <w:bCs/>
          <w:kern w:val="22"/>
          <w:lang w:val="fr-FR"/>
        </w:rPr>
        <w:t>.</w:t>
      </w:r>
    </w:p>
    <w:p w14:paraId="5115B294" w14:textId="49E35BDA" w:rsidR="00243CE8" w:rsidRPr="00475691"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lang w:val="fr-FR"/>
        </w:rPr>
        <w:t> </w:t>
      </w:r>
      <w:r w:rsidR="00243CE8" w:rsidRPr="00475691">
        <w:rPr>
          <w:snapToGrid w:val="0"/>
          <w:color w:val="000000"/>
          <w:kern w:val="22"/>
          <w:lang w:val="fr-FR"/>
        </w:rPr>
        <w:t>:</w:t>
      </w:r>
    </w:p>
    <w:p w14:paraId="4870B760" w14:textId="77777777" w:rsidR="00243CE8" w:rsidRDefault="00243CE8">
      <w:pPr>
        <w:pStyle w:val="ListParagraph"/>
        <w:numPr>
          <w:ilvl w:val="0"/>
          <w:numId w:val="1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-7</w:t>
      </w:r>
      <w:r>
        <w:rPr>
          <w:snapToGrid w:val="0"/>
          <w:color w:val="000000"/>
          <w:kern w:val="22"/>
        </w:rPr>
        <w:t>,</w:t>
      </w:r>
      <w:r w:rsidRPr="003D6CBD">
        <w:rPr>
          <w:snapToGrid w:val="0"/>
          <w:color w:val="000000"/>
          <w:kern w:val="22"/>
        </w:rPr>
        <w:t>974</w:t>
      </w:r>
      <w:r>
        <w:rPr>
          <w:snapToGrid w:val="0"/>
          <w:color w:val="000000"/>
          <w:kern w:val="22"/>
        </w:rPr>
        <w:t xml:space="preserve">; </w:t>
      </w:r>
      <w:r w:rsidRPr="003D6CBD">
        <w:rPr>
          <w:snapToGrid w:val="0"/>
          <w:color w:val="000000"/>
          <w:kern w:val="22"/>
        </w:rPr>
        <w:t>-9</w:t>
      </w:r>
      <w:r>
        <w:rPr>
          <w:snapToGrid w:val="0"/>
          <w:color w:val="000000"/>
          <w:kern w:val="22"/>
        </w:rPr>
        <w:t>,</w:t>
      </w:r>
      <w:r w:rsidRPr="003D6CBD">
        <w:rPr>
          <w:snapToGrid w:val="0"/>
          <w:color w:val="000000"/>
          <w:kern w:val="22"/>
        </w:rPr>
        <w:t>508</w:t>
      </w:r>
      <w:r>
        <w:rPr>
          <w:snapToGrid w:val="0"/>
          <w:color w:val="000000"/>
          <w:kern w:val="22"/>
        </w:rPr>
        <w:t xml:space="preserve">; </w:t>
      </w:r>
      <w:r w:rsidRPr="003D6CBD">
        <w:rPr>
          <w:snapToGrid w:val="0"/>
          <w:color w:val="000000"/>
          <w:kern w:val="22"/>
        </w:rPr>
        <w:t>-9</w:t>
      </w:r>
      <w:r>
        <w:rPr>
          <w:snapToGrid w:val="0"/>
          <w:color w:val="000000"/>
          <w:kern w:val="22"/>
        </w:rPr>
        <w:t>,</w:t>
      </w:r>
      <w:r w:rsidRPr="003D6CBD">
        <w:rPr>
          <w:snapToGrid w:val="0"/>
          <w:color w:val="000000"/>
          <w:kern w:val="22"/>
        </w:rPr>
        <w:t>975</w:t>
      </w:r>
      <w:r>
        <w:rPr>
          <w:snapToGrid w:val="0"/>
          <w:color w:val="000000"/>
          <w:kern w:val="22"/>
        </w:rPr>
        <w:t xml:space="preserve">; </w:t>
      </w:r>
      <w:r w:rsidRPr="003D6CBD">
        <w:rPr>
          <w:snapToGrid w:val="0"/>
          <w:color w:val="000000"/>
          <w:kern w:val="22"/>
        </w:rPr>
        <w:t>-8</w:t>
      </w:r>
      <w:r>
        <w:rPr>
          <w:snapToGrid w:val="0"/>
          <w:color w:val="000000"/>
          <w:kern w:val="22"/>
        </w:rPr>
        <w:t>,</w:t>
      </w:r>
      <w:r w:rsidRPr="003D6CBD">
        <w:rPr>
          <w:snapToGrid w:val="0"/>
          <w:color w:val="000000"/>
          <w:kern w:val="22"/>
        </w:rPr>
        <w:t>441</w:t>
      </w:r>
    </w:p>
    <w:p w14:paraId="2737AF06" w14:textId="77777777" w:rsidR="00243CE8" w:rsidRDefault="00243CE8">
      <w:pPr>
        <w:pStyle w:val="ListParagraph"/>
        <w:numPr>
          <w:ilvl w:val="0"/>
          <w:numId w:val="1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Longitude : </w:t>
      </w:r>
      <w:r w:rsidRPr="003D6CBD">
        <w:rPr>
          <w:snapToGrid w:val="0"/>
          <w:color w:val="000000"/>
          <w:kern w:val="22"/>
        </w:rPr>
        <w:t>12</w:t>
      </w:r>
      <w:r>
        <w:rPr>
          <w:snapToGrid w:val="0"/>
          <w:color w:val="000000"/>
          <w:kern w:val="22"/>
        </w:rPr>
        <w:t>,</w:t>
      </w:r>
      <w:r w:rsidRPr="003D6CBD">
        <w:rPr>
          <w:snapToGrid w:val="0"/>
          <w:color w:val="000000"/>
          <w:kern w:val="22"/>
        </w:rPr>
        <w:t>978</w:t>
      </w:r>
      <w:r>
        <w:rPr>
          <w:snapToGrid w:val="0"/>
          <w:color w:val="000000"/>
          <w:kern w:val="22"/>
        </w:rPr>
        <w:t xml:space="preserve">; </w:t>
      </w:r>
      <w:r w:rsidRPr="003D6CBD">
        <w:rPr>
          <w:snapToGrid w:val="0"/>
          <w:color w:val="000000"/>
          <w:kern w:val="22"/>
        </w:rPr>
        <w:t>13</w:t>
      </w:r>
      <w:r>
        <w:rPr>
          <w:snapToGrid w:val="0"/>
          <w:color w:val="000000"/>
          <w:kern w:val="22"/>
        </w:rPr>
        <w:t>,</w:t>
      </w:r>
      <w:r w:rsidRPr="003D6CBD">
        <w:rPr>
          <w:snapToGrid w:val="0"/>
          <w:color w:val="000000"/>
          <w:kern w:val="22"/>
        </w:rPr>
        <w:t>535</w:t>
      </w:r>
      <w:r>
        <w:rPr>
          <w:snapToGrid w:val="0"/>
          <w:color w:val="000000"/>
          <w:kern w:val="22"/>
        </w:rPr>
        <w:t xml:space="preserve">; </w:t>
      </w:r>
      <w:r w:rsidRPr="003D6CBD">
        <w:rPr>
          <w:snapToGrid w:val="0"/>
          <w:color w:val="000000"/>
          <w:kern w:val="22"/>
        </w:rPr>
        <w:t>12</w:t>
      </w:r>
      <w:r>
        <w:rPr>
          <w:snapToGrid w:val="0"/>
          <w:color w:val="000000"/>
          <w:kern w:val="22"/>
        </w:rPr>
        <w:t>,</w:t>
      </w:r>
      <w:r w:rsidRPr="003D6CBD">
        <w:rPr>
          <w:snapToGrid w:val="0"/>
          <w:color w:val="000000"/>
          <w:kern w:val="22"/>
        </w:rPr>
        <w:t>246</w:t>
      </w:r>
      <w:r>
        <w:rPr>
          <w:snapToGrid w:val="0"/>
          <w:color w:val="000000"/>
          <w:kern w:val="22"/>
        </w:rPr>
        <w:t xml:space="preserve">; </w:t>
      </w:r>
      <w:r w:rsidRPr="003D6CBD">
        <w:rPr>
          <w:snapToGrid w:val="0"/>
          <w:color w:val="000000"/>
          <w:kern w:val="22"/>
        </w:rPr>
        <w:t>11</w:t>
      </w:r>
      <w:r>
        <w:rPr>
          <w:snapToGrid w:val="0"/>
          <w:color w:val="000000"/>
          <w:kern w:val="22"/>
        </w:rPr>
        <w:t>,</w:t>
      </w:r>
      <w:r w:rsidRPr="003D6CBD">
        <w:rPr>
          <w:snapToGrid w:val="0"/>
          <w:color w:val="000000"/>
          <w:kern w:val="22"/>
        </w:rPr>
        <w:t>689</w:t>
      </w:r>
    </w:p>
    <w:p w14:paraId="1E424828" w14:textId="77777777" w:rsidR="00243CE8" w:rsidRPr="00112ABA"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ind w:left="567"/>
        <w:jc w:val="left"/>
        <w:rPr>
          <w:b/>
          <w:bCs/>
          <w:snapToGrid w:val="0"/>
          <w:color w:val="000000"/>
          <w:kern w:val="22"/>
          <w:sz w:val="20"/>
          <w:szCs w:val="20"/>
          <w:lang w:val="fr-FR"/>
        </w:rPr>
      </w:pPr>
      <w:r w:rsidRPr="00112ABA">
        <w:rPr>
          <w:snapToGrid w:val="0"/>
          <w:color w:val="000000"/>
          <w:kern w:val="22"/>
          <w:sz w:val="20"/>
          <w:szCs w:val="20"/>
          <w:lang w:val="fr-FR"/>
        </w:rPr>
        <w:t>Tableau 4</w:t>
      </w:r>
      <w:r w:rsidRPr="00112ABA">
        <w:rPr>
          <w:snapToGrid w:val="0"/>
          <w:color w:val="000000"/>
          <w:kern w:val="22"/>
          <w:sz w:val="20"/>
          <w:szCs w:val="20"/>
          <w:lang w:val="fr-FR"/>
        </w:rPr>
        <w:br/>
      </w:r>
      <w:r>
        <w:rPr>
          <w:b/>
          <w:bCs/>
          <w:snapToGrid w:val="0"/>
          <w:color w:val="000000"/>
          <w:kern w:val="22"/>
          <w:sz w:val="20"/>
          <w:szCs w:val="20"/>
          <w:lang w:val="fr-FR"/>
        </w:rPr>
        <w:t>É</w:t>
      </w:r>
      <w:r w:rsidRPr="00112ABA">
        <w:rPr>
          <w:b/>
          <w:bCs/>
          <w:snapToGrid w:val="0"/>
          <w:color w:val="000000"/>
          <w:kern w:val="22"/>
          <w:sz w:val="20"/>
          <w:szCs w:val="20"/>
          <w:lang w:val="fr-FR"/>
        </w:rPr>
        <w:t>valuation du complexe de Mussulo-Kwanza-Cabo Ledo</w:t>
      </w:r>
      <w:r>
        <w:rPr>
          <w:b/>
          <w:bCs/>
          <w:snapToGrid w:val="0"/>
          <w:color w:val="000000"/>
          <w:kern w:val="22"/>
          <w:sz w:val="20"/>
          <w:szCs w:val="20"/>
          <w:lang w:val="fr-FR"/>
        </w:rPr>
        <w:t xml:space="preserve"> </w:t>
      </w:r>
      <w:r>
        <w:rPr>
          <w:b/>
          <w:bCs/>
          <w:sz w:val="20"/>
          <w:szCs w:val="20"/>
          <w:lang w:val="fr-FR"/>
        </w:rPr>
        <w:t xml:space="preserve">au regard des </w:t>
      </w:r>
      <w:r w:rsidRPr="00D20D17">
        <w:rPr>
          <w:b/>
          <w:bCs/>
          <w:sz w:val="20"/>
          <w:szCs w:val="20"/>
          <w:lang w:val="fr-FR"/>
        </w:rPr>
        <w:t>critères</w:t>
      </w:r>
      <w:r>
        <w:rPr>
          <w:b/>
          <w:bCs/>
          <w:sz w:val="20"/>
          <w:szCs w:val="20"/>
          <w:lang w:val="fr-FR"/>
        </w:rPr>
        <w:t xml:space="preserve"> applicables</w:t>
      </w:r>
    </w:p>
    <w:tbl>
      <w:tblPr>
        <w:tblW w:w="3184"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4"/>
        <w:gridCol w:w="850"/>
        <w:gridCol w:w="852"/>
        <w:gridCol w:w="850"/>
        <w:gridCol w:w="852"/>
        <w:gridCol w:w="853"/>
        <w:gridCol w:w="849"/>
      </w:tblGrid>
      <w:tr w:rsidR="00243CE8" w:rsidRPr="008344AB" w14:paraId="16EC09E3" w14:textId="77777777" w:rsidTr="00A27D8C">
        <w:tc>
          <w:tcPr>
            <w:tcW w:w="716" w:type="pct"/>
          </w:tcPr>
          <w:p w14:paraId="6FD6EB3D"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13" w:type="pct"/>
          </w:tcPr>
          <w:p w14:paraId="230B72A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15" w:type="pct"/>
          </w:tcPr>
          <w:p w14:paraId="093A554D"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13" w:type="pct"/>
          </w:tcPr>
          <w:p w14:paraId="1DE71C47"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15" w:type="pct"/>
          </w:tcPr>
          <w:p w14:paraId="46349733"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16" w:type="pct"/>
          </w:tcPr>
          <w:p w14:paraId="6A995D56"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13" w:type="pct"/>
          </w:tcPr>
          <w:p w14:paraId="189E95F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8344AB" w14:paraId="7315039B" w14:textId="77777777" w:rsidTr="00A27D8C">
        <w:tc>
          <w:tcPr>
            <w:tcW w:w="716" w:type="pct"/>
            <w:vAlign w:val="center"/>
          </w:tcPr>
          <w:p w14:paraId="7844052E" w14:textId="77777777" w:rsidR="00243CE8" w:rsidRPr="008344A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13" w:type="pct"/>
            <w:vAlign w:val="center"/>
          </w:tcPr>
          <w:p w14:paraId="6487ACFF" w14:textId="77777777" w:rsidR="00243CE8" w:rsidRPr="008344A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5" w:type="pct"/>
            <w:vAlign w:val="center"/>
          </w:tcPr>
          <w:p w14:paraId="44049312" w14:textId="77777777" w:rsidR="00243CE8" w:rsidRPr="008344A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3" w:type="pct"/>
            <w:vAlign w:val="center"/>
          </w:tcPr>
          <w:p w14:paraId="7E8AEA9C" w14:textId="77777777" w:rsidR="00243CE8" w:rsidRPr="008344A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15" w:type="pct"/>
            <w:vAlign w:val="center"/>
          </w:tcPr>
          <w:p w14:paraId="3257510B" w14:textId="77777777" w:rsidR="00243CE8" w:rsidRPr="008344A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16" w:type="pct"/>
            <w:vAlign w:val="center"/>
          </w:tcPr>
          <w:p w14:paraId="5ACCDBE6" w14:textId="77777777" w:rsidR="00243CE8" w:rsidRPr="008344A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13" w:type="pct"/>
            <w:vAlign w:val="center"/>
          </w:tcPr>
          <w:p w14:paraId="001CFCA5" w14:textId="77777777" w:rsidR="00243CE8" w:rsidRPr="008344A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08383DF6" w14:textId="77777777" w:rsidR="00243CE8" w:rsidRPr="00091962" w:rsidRDefault="00243CE8" w:rsidP="00243CE8">
      <w:pPr>
        <w:pStyle w:val="CBDNormalNumber"/>
        <w:numPr>
          <w:ilvl w:val="0"/>
          <w:numId w:val="0"/>
        </w:numPr>
        <w:spacing w:before="240" w:after="0"/>
        <w:ind w:left="567" w:hanging="567"/>
        <w:rPr>
          <w:bCs/>
          <w:lang w:val="fr-FR"/>
        </w:rPr>
      </w:pPr>
      <w:r w:rsidRPr="00091962">
        <w:rPr>
          <w:b/>
          <w:lang w:val="fr-FR"/>
        </w:rPr>
        <w:t>5.</w:t>
      </w:r>
      <w:r w:rsidRPr="00091962">
        <w:rPr>
          <w:lang w:val="fr-FR"/>
        </w:rPr>
        <w:tab/>
      </w:r>
      <w:r w:rsidRPr="00091962">
        <w:rPr>
          <w:b/>
          <w:bCs/>
          <w:lang w:val="fr-FR"/>
        </w:rPr>
        <w:t>Canyon d</w:t>
      </w:r>
      <w:r>
        <w:rPr>
          <w:b/>
          <w:bCs/>
          <w:lang w:val="fr-FR"/>
        </w:rPr>
        <w:t>’</w:t>
      </w:r>
      <w:r w:rsidRPr="00091962">
        <w:rPr>
          <w:b/>
          <w:bCs/>
          <w:lang w:val="fr-FR"/>
        </w:rPr>
        <w:t>Ombaca et comple</w:t>
      </w:r>
      <w:r>
        <w:rPr>
          <w:b/>
          <w:bCs/>
          <w:lang w:val="fr-FR"/>
        </w:rPr>
        <w:t>xe de monts sous-marins</w:t>
      </w:r>
      <w:r w:rsidRPr="00091962">
        <w:rPr>
          <w:b/>
          <w:bCs/>
          <w:lang w:val="fr-FR"/>
        </w:rPr>
        <w:t xml:space="preserve"> (</w:t>
      </w:r>
      <w:r w:rsidRPr="00091962">
        <w:rPr>
          <w:b/>
          <w:bCs/>
          <w:snapToGrid w:val="0"/>
          <w:lang w:val="fr-FR"/>
        </w:rPr>
        <w:t>description d</w:t>
      </w:r>
      <w:r>
        <w:rPr>
          <w:b/>
          <w:bCs/>
          <w:snapToGrid w:val="0"/>
          <w:lang w:val="fr-FR"/>
        </w:rPr>
        <w:t>’</w:t>
      </w:r>
      <w:r w:rsidRPr="00091962">
        <w:rPr>
          <w:b/>
          <w:bCs/>
          <w:snapToGrid w:val="0"/>
          <w:lang w:val="fr-FR"/>
        </w:rPr>
        <w:t>une nouvelle aire</w:t>
      </w:r>
      <w:r w:rsidRPr="00091962">
        <w:rPr>
          <w:b/>
          <w:bCs/>
          <w:lang w:val="fr-FR"/>
        </w:rPr>
        <w:t>)</w:t>
      </w:r>
    </w:p>
    <w:p w14:paraId="70ADB066" w14:textId="77777777" w:rsidR="00243CE8" w:rsidRPr="001921FD" w:rsidRDefault="00243CE8" w:rsidP="00243CE8">
      <w:pPr>
        <w:pStyle w:val="CBDH3"/>
        <w:spacing w:before="0"/>
        <w:jc w:val="right"/>
        <w:rPr>
          <w:lang w:val="fr-FR"/>
        </w:rPr>
      </w:pPr>
      <w:r w:rsidRPr="001921FD">
        <w:rPr>
          <w:b w:val="0"/>
          <w:bCs/>
          <w:szCs w:val="20"/>
          <w:lang w:val="fr-FR"/>
        </w:rPr>
        <w:t>[Original : anglais]</w:t>
      </w:r>
    </w:p>
    <w:p w14:paraId="5255356F" w14:textId="139FC763" w:rsidR="00243CE8" w:rsidRPr="00E275EE" w:rsidRDefault="00B420E4" w:rsidP="00243CE8">
      <w:pPr>
        <w:pStyle w:val="CBDNormalNoNumber"/>
        <w:rPr>
          <w:bCs/>
          <w:kern w:val="22"/>
          <w:lang w:val="fr-FR"/>
        </w:rPr>
      </w:pPr>
      <w:r>
        <w:rPr>
          <w:i/>
          <w:iCs/>
          <w:snapToGrid w:val="0"/>
          <w:kern w:val="22"/>
          <w:lang w:val="fr-FR"/>
        </w:rPr>
        <w:t>Brève description</w:t>
      </w:r>
      <w:r w:rsidR="00243CE8">
        <w:rPr>
          <w:bCs/>
          <w:i/>
          <w:iCs/>
          <w:kern w:val="22"/>
          <w:lang w:val="fr-FR"/>
        </w:rPr>
        <w:t xml:space="preserve"> :</w:t>
      </w:r>
      <w:r w:rsidR="00243CE8" w:rsidRPr="001921FD">
        <w:rPr>
          <w:bCs/>
          <w:kern w:val="22"/>
          <w:lang w:val="fr-FR"/>
        </w:rPr>
        <w:t xml:space="preserve"> Les principa</w:t>
      </w:r>
      <w:r w:rsidR="00243CE8">
        <w:rPr>
          <w:bCs/>
          <w:kern w:val="22"/>
          <w:lang w:val="fr-FR"/>
        </w:rPr>
        <w:t xml:space="preserve">ux </w:t>
      </w:r>
      <w:r w:rsidR="007459D6">
        <w:rPr>
          <w:bCs/>
          <w:kern w:val="22"/>
          <w:lang w:val="fr-FR"/>
        </w:rPr>
        <w:t>élément</w:t>
      </w:r>
      <w:r w:rsidR="00243CE8">
        <w:rPr>
          <w:bCs/>
          <w:kern w:val="22"/>
          <w:lang w:val="fr-FR"/>
        </w:rPr>
        <w:t xml:space="preserve">s </w:t>
      </w:r>
      <w:r w:rsidR="00243CE8" w:rsidRPr="001921FD">
        <w:rPr>
          <w:bCs/>
          <w:kern w:val="22"/>
          <w:lang w:val="fr-FR"/>
        </w:rPr>
        <w:t>de la zone sont des canyons sous-marins, des monts sous-marins et des éléments océanographiques essentiels</w:t>
      </w:r>
      <w:r w:rsidR="00243CE8">
        <w:rPr>
          <w:bCs/>
          <w:kern w:val="22"/>
          <w:lang w:val="fr-FR"/>
        </w:rPr>
        <w:t xml:space="preserve"> concourant</w:t>
      </w:r>
      <w:r w:rsidR="00243CE8" w:rsidRPr="001921FD">
        <w:rPr>
          <w:bCs/>
          <w:kern w:val="22"/>
          <w:lang w:val="fr-FR"/>
        </w:rPr>
        <w:t xml:space="preserve"> à une productivité élevée. La zone est située à 120 km au large de Porto Amboim</w:t>
      </w:r>
      <w:r w:rsidR="00243CE8">
        <w:rPr>
          <w:bCs/>
          <w:kern w:val="22"/>
          <w:lang w:val="fr-FR"/>
        </w:rPr>
        <w:t xml:space="preserve"> (</w:t>
      </w:r>
      <w:r w:rsidR="00243CE8" w:rsidRPr="001921FD">
        <w:rPr>
          <w:bCs/>
          <w:kern w:val="22"/>
          <w:lang w:val="fr-FR"/>
        </w:rPr>
        <w:t>Angola</w:t>
      </w:r>
      <w:r w:rsidR="00243CE8">
        <w:rPr>
          <w:bCs/>
          <w:kern w:val="22"/>
          <w:lang w:val="fr-FR"/>
        </w:rPr>
        <w:t>)</w:t>
      </w:r>
      <w:r w:rsidR="00243CE8" w:rsidRPr="001921FD">
        <w:rPr>
          <w:bCs/>
          <w:kern w:val="22"/>
          <w:lang w:val="fr-FR"/>
        </w:rPr>
        <w:t>, s</w:t>
      </w:r>
      <w:r w:rsidR="00243CE8">
        <w:rPr>
          <w:bCs/>
          <w:kern w:val="22"/>
          <w:lang w:val="fr-FR"/>
        </w:rPr>
        <w:t>’</w:t>
      </w:r>
      <w:r w:rsidR="00243CE8" w:rsidRPr="001921FD">
        <w:rPr>
          <w:bCs/>
          <w:kern w:val="22"/>
          <w:lang w:val="fr-FR"/>
        </w:rPr>
        <w:t>étend jusqu</w:t>
      </w:r>
      <w:r w:rsidR="00243CE8">
        <w:rPr>
          <w:bCs/>
          <w:kern w:val="22"/>
          <w:lang w:val="fr-FR"/>
        </w:rPr>
        <w:t>’</w:t>
      </w:r>
      <w:r w:rsidR="00243CE8" w:rsidRPr="001921FD">
        <w:rPr>
          <w:bCs/>
          <w:kern w:val="22"/>
          <w:lang w:val="fr-FR"/>
        </w:rPr>
        <w:t xml:space="preserve">aux limites de la zone économique exclusive du pays et couvre  </w:t>
      </w:r>
      <w:r w:rsidR="00243CE8">
        <w:rPr>
          <w:bCs/>
          <w:kern w:val="22"/>
          <w:lang w:val="fr-FR"/>
        </w:rPr>
        <w:t xml:space="preserve">quelque </w:t>
      </w:r>
      <w:r w:rsidR="00243CE8" w:rsidRPr="001921FD">
        <w:rPr>
          <w:bCs/>
          <w:kern w:val="22"/>
          <w:lang w:val="fr-FR"/>
        </w:rPr>
        <w:t xml:space="preserve">37 321 km². Bien que </w:t>
      </w:r>
      <w:r w:rsidR="00243CE8">
        <w:rPr>
          <w:bCs/>
          <w:kern w:val="22"/>
          <w:lang w:val="fr-FR"/>
        </w:rPr>
        <w:t>s</w:t>
      </w:r>
      <w:r w:rsidR="00243CE8" w:rsidRPr="001921FD">
        <w:rPr>
          <w:bCs/>
          <w:kern w:val="22"/>
          <w:lang w:val="fr-FR"/>
        </w:rPr>
        <w:t>a biodiversité n</w:t>
      </w:r>
      <w:r w:rsidR="00243CE8">
        <w:rPr>
          <w:bCs/>
          <w:kern w:val="22"/>
          <w:lang w:val="fr-FR"/>
        </w:rPr>
        <w:t>’</w:t>
      </w:r>
      <w:r w:rsidR="00243CE8" w:rsidRPr="001921FD">
        <w:rPr>
          <w:bCs/>
          <w:kern w:val="22"/>
          <w:lang w:val="fr-FR"/>
        </w:rPr>
        <w:t>ait pas fait l</w:t>
      </w:r>
      <w:r w:rsidR="00243CE8">
        <w:rPr>
          <w:bCs/>
          <w:kern w:val="22"/>
          <w:lang w:val="fr-FR"/>
        </w:rPr>
        <w:t>’</w:t>
      </w:r>
      <w:r w:rsidR="00243CE8" w:rsidRPr="001921FD">
        <w:rPr>
          <w:bCs/>
          <w:kern w:val="22"/>
          <w:lang w:val="fr-FR"/>
        </w:rPr>
        <w:t>objet d</w:t>
      </w:r>
      <w:r w:rsidR="00243CE8">
        <w:rPr>
          <w:bCs/>
          <w:kern w:val="22"/>
          <w:lang w:val="fr-FR"/>
        </w:rPr>
        <w:t>’</w:t>
      </w:r>
      <w:r w:rsidR="00243CE8" w:rsidRPr="001921FD">
        <w:rPr>
          <w:bCs/>
          <w:kern w:val="22"/>
          <w:lang w:val="fr-FR"/>
        </w:rPr>
        <w:t xml:space="preserve">une étude exhaustive, on sait </w:t>
      </w:r>
      <w:r w:rsidR="00243CE8">
        <w:rPr>
          <w:bCs/>
          <w:kern w:val="22"/>
          <w:lang w:val="fr-FR"/>
        </w:rPr>
        <w:t>qu’elle</w:t>
      </w:r>
      <w:r w:rsidR="00243CE8" w:rsidRPr="001921FD">
        <w:rPr>
          <w:bCs/>
          <w:kern w:val="22"/>
          <w:lang w:val="fr-FR"/>
        </w:rPr>
        <w:t xml:space="preserve"> abrite des espèces de tortues et de cétacés. De plus, le phénomène saisonnier de remontée d</w:t>
      </w:r>
      <w:r w:rsidR="00243CE8">
        <w:rPr>
          <w:bCs/>
          <w:kern w:val="22"/>
          <w:lang w:val="fr-FR"/>
        </w:rPr>
        <w:t>’</w:t>
      </w:r>
      <w:r w:rsidR="00243CE8" w:rsidRPr="001921FD">
        <w:rPr>
          <w:bCs/>
          <w:kern w:val="22"/>
          <w:lang w:val="fr-FR"/>
        </w:rPr>
        <w:t xml:space="preserve">eau </w:t>
      </w:r>
      <w:r w:rsidR="00243CE8">
        <w:rPr>
          <w:bCs/>
          <w:kern w:val="22"/>
          <w:lang w:val="fr-FR"/>
        </w:rPr>
        <w:t>froide</w:t>
      </w:r>
      <w:r w:rsidR="00243CE8" w:rsidRPr="001921FD">
        <w:rPr>
          <w:bCs/>
          <w:kern w:val="22"/>
          <w:lang w:val="fr-FR"/>
        </w:rPr>
        <w:t xml:space="preserve"> crée des périodes </w:t>
      </w:r>
      <w:r w:rsidR="00243CE8">
        <w:rPr>
          <w:bCs/>
          <w:kern w:val="22"/>
          <w:lang w:val="fr-FR"/>
        </w:rPr>
        <w:t xml:space="preserve">d’intense </w:t>
      </w:r>
      <w:r w:rsidR="00243CE8" w:rsidRPr="001921FD">
        <w:rPr>
          <w:bCs/>
          <w:kern w:val="22"/>
          <w:lang w:val="fr-FR"/>
        </w:rPr>
        <w:t xml:space="preserve">productivité primaire qui, </w:t>
      </w:r>
      <w:r w:rsidR="00243CE8">
        <w:rPr>
          <w:bCs/>
          <w:kern w:val="22"/>
          <w:lang w:val="fr-FR"/>
        </w:rPr>
        <w:t xml:space="preserve">à </w:t>
      </w:r>
      <w:r w:rsidR="009471A9">
        <w:rPr>
          <w:bCs/>
          <w:kern w:val="22"/>
          <w:lang w:val="fr-FR"/>
        </w:rPr>
        <w:t>son</w:t>
      </w:r>
      <w:r w:rsidR="00243CE8">
        <w:rPr>
          <w:bCs/>
          <w:kern w:val="22"/>
          <w:lang w:val="fr-FR"/>
        </w:rPr>
        <w:t xml:space="preserve"> tour</w:t>
      </w:r>
      <w:r w:rsidR="00243CE8" w:rsidRPr="001921FD">
        <w:rPr>
          <w:bCs/>
          <w:kern w:val="22"/>
          <w:lang w:val="fr-FR"/>
        </w:rPr>
        <w:t>, favorisent la productivité de nombreuses espèces de poissons d</w:t>
      </w:r>
      <w:r w:rsidR="00243CE8">
        <w:rPr>
          <w:bCs/>
          <w:kern w:val="22"/>
          <w:lang w:val="fr-FR"/>
        </w:rPr>
        <w:t>’</w:t>
      </w:r>
      <w:r w:rsidR="00243CE8" w:rsidRPr="001921FD">
        <w:rPr>
          <w:bCs/>
          <w:kern w:val="22"/>
          <w:lang w:val="fr-FR"/>
        </w:rPr>
        <w:t xml:space="preserve">importance commerciale dans </w:t>
      </w:r>
      <w:r w:rsidR="00243CE8" w:rsidRPr="009471A9">
        <w:rPr>
          <w:bCs/>
          <w:color w:val="000000" w:themeColor="text1"/>
          <w:kern w:val="22"/>
          <w:lang w:val="fr-FR"/>
        </w:rPr>
        <w:t xml:space="preserve">l’ensemble du grand écosystème marin du courant de Benguela, appuyant </w:t>
      </w:r>
      <w:r w:rsidR="00243CE8" w:rsidRPr="001921FD">
        <w:rPr>
          <w:bCs/>
          <w:kern w:val="22"/>
          <w:lang w:val="fr-FR"/>
        </w:rPr>
        <w:t>ainsi les tout premiers stades du cycle de vie de ces espèces et d</w:t>
      </w:r>
      <w:r w:rsidR="00243CE8">
        <w:rPr>
          <w:bCs/>
          <w:kern w:val="22"/>
          <w:lang w:val="fr-FR"/>
        </w:rPr>
        <w:t>’</w:t>
      </w:r>
      <w:r w:rsidR="00243CE8" w:rsidRPr="001921FD">
        <w:rPr>
          <w:bCs/>
          <w:kern w:val="22"/>
          <w:lang w:val="fr-FR"/>
        </w:rPr>
        <w:t xml:space="preserve">autres espèces cruciales. Il est probable que les canyons et les monts sous-marins abritent des communautés diversifiées </w:t>
      </w:r>
      <w:r w:rsidR="009471A9">
        <w:rPr>
          <w:bCs/>
          <w:kern w:val="22"/>
          <w:lang w:val="fr-FR"/>
        </w:rPr>
        <w:t xml:space="preserve">qui sont très  </w:t>
      </w:r>
      <w:r w:rsidR="009471A9">
        <w:rPr>
          <w:bCs/>
          <w:kern w:val="22"/>
          <w:lang w:val="fr-FR"/>
        </w:rPr>
        <w:lastRenderedPageBreak/>
        <w:t xml:space="preserve">susceptibles </w:t>
      </w:r>
      <w:r w:rsidR="00243CE8" w:rsidRPr="001921FD">
        <w:rPr>
          <w:bCs/>
          <w:kern w:val="22"/>
          <w:lang w:val="fr-FR"/>
        </w:rPr>
        <w:t>d</w:t>
      </w:r>
      <w:r w:rsidR="00243CE8">
        <w:rPr>
          <w:bCs/>
          <w:kern w:val="22"/>
          <w:lang w:val="fr-FR"/>
        </w:rPr>
        <w:t>’</w:t>
      </w:r>
      <w:r w:rsidR="00243CE8" w:rsidRPr="001921FD">
        <w:rPr>
          <w:bCs/>
          <w:kern w:val="22"/>
          <w:lang w:val="fr-FR"/>
        </w:rPr>
        <w:t xml:space="preserve">accueillir des espèces formant des habitats fragiles, </w:t>
      </w:r>
      <w:r w:rsidR="009471A9">
        <w:rPr>
          <w:bCs/>
          <w:kern w:val="22"/>
          <w:lang w:val="fr-FR"/>
        </w:rPr>
        <w:t>comme</w:t>
      </w:r>
      <w:r w:rsidR="00243CE8" w:rsidRPr="001921FD">
        <w:rPr>
          <w:bCs/>
          <w:kern w:val="22"/>
          <w:lang w:val="fr-FR"/>
        </w:rPr>
        <w:t xml:space="preserve"> les coraux et les éponges. Actuellement, </w:t>
      </w:r>
      <w:r w:rsidR="00243CE8">
        <w:rPr>
          <w:bCs/>
          <w:kern w:val="22"/>
          <w:lang w:val="fr-FR"/>
        </w:rPr>
        <w:t xml:space="preserve">la </w:t>
      </w:r>
      <w:r w:rsidR="00243CE8" w:rsidRPr="001921FD">
        <w:rPr>
          <w:bCs/>
          <w:kern w:val="22"/>
          <w:lang w:val="fr-FR"/>
        </w:rPr>
        <w:t>zone</w:t>
      </w:r>
      <w:r w:rsidR="00243CE8">
        <w:rPr>
          <w:bCs/>
          <w:kern w:val="22"/>
          <w:lang w:val="fr-FR"/>
        </w:rPr>
        <w:t xml:space="preserve"> tout entière est</w:t>
      </w:r>
      <w:r w:rsidR="00243CE8" w:rsidRPr="001921FD">
        <w:rPr>
          <w:bCs/>
          <w:kern w:val="22"/>
          <w:lang w:val="fr-FR"/>
        </w:rPr>
        <w:t xml:space="preserve"> dans u</w:t>
      </w:r>
      <w:r w:rsidR="00243CE8">
        <w:rPr>
          <w:bCs/>
          <w:kern w:val="22"/>
          <w:lang w:val="fr-FR"/>
        </w:rPr>
        <w:t>n</w:t>
      </w:r>
      <w:r w:rsidR="00243CE8" w:rsidRPr="001921FD">
        <w:rPr>
          <w:bCs/>
          <w:kern w:val="22"/>
          <w:lang w:val="fr-FR"/>
        </w:rPr>
        <w:t xml:space="preserve"> état écologique</w:t>
      </w:r>
      <w:r w:rsidR="00243CE8">
        <w:rPr>
          <w:bCs/>
          <w:kern w:val="22"/>
          <w:lang w:val="fr-FR"/>
        </w:rPr>
        <w:t xml:space="preserve"> satisfaisant</w:t>
      </w:r>
      <w:r w:rsidR="00243CE8" w:rsidRPr="001921FD">
        <w:rPr>
          <w:bCs/>
          <w:kern w:val="22"/>
          <w:lang w:val="fr-FR"/>
        </w:rPr>
        <w:t xml:space="preserve">, </w:t>
      </w:r>
      <w:r w:rsidR="00243CE8">
        <w:rPr>
          <w:bCs/>
          <w:kern w:val="22"/>
          <w:lang w:val="fr-FR"/>
        </w:rPr>
        <w:t>les modèles</w:t>
      </w:r>
      <w:r w:rsidR="00243CE8" w:rsidRPr="001921FD">
        <w:rPr>
          <w:bCs/>
          <w:kern w:val="22"/>
          <w:lang w:val="fr-FR"/>
        </w:rPr>
        <w:t xml:space="preserve"> de biodiversité </w:t>
      </w:r>
      <w:r w:rsidR="00243CE8">
        <w:rPr>
          <w:bCs/>
          <w:kern w:val="22"/>
          <w:lang w:val="fr-FR"/>
        </w:rPr>
        <w:t xml:space="preserve">étant </w:t>
      </w:r>
      <w:r w:rsidR="00243CE8" w:rsidRPr="001921FD">
        <w:rPr>
          <w:bCs/>
          <w:kern w:val="22"/>
          <w:lang w:val="fr-FR"/>
        </w:rPr>
        <w:t xml:space="preserve">pratiquement intacts et </w:t>
      </w:r>
      <w:r w:rsidR="00243CE8">
        <w:rPr>
          <w:bCs/>
          <w:kern w:val="22"/>
          <w:lang w:val="fr-FR"/>
        </w:rPr>
        <w:t>l</w:t>
      </w:r>
      <w:r w:rsidR="00243CE8" w:rsidRPr="001921FD">
        <w:rPr>
          <w:bCs/>
          <w:kern w:val="22"/>
          <w:lang w:val="fr-FR"/>
        </w:rPr>
        <w:t>es processus préservés</w:t>
      </w:r>
      <w:r w:rsidR="00243CE8">
        <w:rPr>
          <w:bCs/>
          <w:kern w:val="22"/>
          <w:lang w:val="fr-FR"/>
        </w:rPr>
        <w:t>.</w:t>
      </w:r>
    </w:p>
    <w:p w14:paraId="29EFD13F" w14:textId="77777777" w:rsidR="00243CE8" w:rsidRPr="00E275EE" w:rsidRDefault="00243CE8" w:rsidP="00243CE8">
      <w:pPr>
        <w:pStyle w:val="CBDNormalNoNumber"/>
        <w:rPr>
          <w:bCs/>
          <w:kern w:val="22"/>
          <w:lang w:val="fr-FR"/>
        </w:rPr>
      </w:pPr>
      <w:r w:rsidRPr="00E275EE">
        <w:rPr>
          <w:bCs/>
          <w:i/>
          <w:iCs/>
          <w:kern w:val="22"/>
          <w:lang w:val="fr-FR"/>
        </w:rPr>
        <w:t xml:space="preserve">Situation géographique </w:t>
      </w:r>
      <w:r w:rsidRPr="00E275EE">
        <w:rPr>
          <w:bCs/>
          <w:kern w:val="22"/>
          <w:lang w:val="fr-FR"/>
        </w:rPr>
        <w:t>: Le complexe se trouve à</w:t>
      </w:r>
      <w:r>
        <w:rPr>
          <w:bCs/>
          <w:kern w:val="22"/>
          <w:lang w:val="fr-FR"/>
        </w:rPr>
        <w:t xml:space="preserve"> quelque</w:t>
      </w:r>
      <w:r w:rsidRPr="00E275EE">
        <w:rPr>
          <w:bCs/>
          <w:kern w:val="22"/>
          <w:lang w:val="fr-FR"/>
        </w:rPr>
        <w:t xml:space="preserve"> 120 km au large de Porto Amboim, entre Luanda et Benguela, et couvre une superficie de 37 321 km². Il jouxte la limite extérieure de la zone économique exclusive du pays, </w:t>
      </w:r>
      <w:r>
        <w:rPr>
          <w:bCs/>
          <w:kern w:val="22"/>
          <w:lang w:val="fr-FR"/>
        </w:rPr>
        <w:t>dans</w:t>
      </w:r>
      <w:r w:rsidRPr="00E275EE">
        <w:rPr>
          <w:bCs/>
          <w:kern w:val="22"/>
          <w:lang w:val="fr-FR"/>
        </w:rPr>
        <w:t xml:space="preserve"> laquelle il se trouve entièrement</w:t>
      </w:r>
      <w:r>
        <w:rPr>
          <w:bCs/>
          <w:kern w:val="22"/>
          <w:lang w:val="fr-FR"/>
        </w:rPr>
        <w:t>.</w:t>
      </w:r>
    </w:p>
    <w:p w14:paraId="703B2345" w14:textId="3523191E" w:rsidR="00243CE8" w:rsidRPr="00E275EE"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lang w:val="fr-FR"/>
        </w:rPr>
        <w:t> </w:t>
      </w:r>
      <w:r w:rsidR="00243CE8" w:rsidRPr="00E275EE">
        <w:rPr>
          <w:snapToGrid w:val="0"/>
          <w:color w:val="000000"/>
          <w:kern w:val="22"/>
          <w:lang w:val="fr-FR"/>
        </w:rPr>
        <w:t>:</w:t>
      </w:r>
    </w:p>
    <w:p w14:paraId="27C4EF8D" w14:textId="77777777" w:rsidR="00243CE8" w:rsidRDefault="00243CE8">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-9</w:t>
      </w:r>
      <w:r>
        <w:rPr>
          <w:snapToGrid w:val="0"/>
          <w:color w:val="000000"/>
          <w:kern w:val="22"/>
        </w:rPr>
        <w:t>,</w:t>
      </w:r>
      <w:r w:rsidRPr="003D6CBD">
        <w:rPr>
          <w:snapToGrid w:val="0"/>
          <w:color w:val="000000"/>
          <w:kern w:val="22"/>
        </w:rPr>
        <w:t>418</w:t>
      </w:r>
      <w:r>
        <w:rPr>
          <w:snapToGrid w:val="0"/>
          <w:color w:val="000000"/>
          <w:kern w:val="22"/>
        </w:rPr>
        <w:t xml:space="preserve">; </w:t>
      </w:r>
      <w:r w:rsidRPr="003D6CBD">
        <w:rPr>
          <w:snapToGrid w:val="0"/>
          <w:color w:val="000000"/>
          <w:kern w:val="22"/>
        </w:rPr>
        <w:t>-11</w:t>
      </w:r>
      <w:r>
        <w:rPr>
          <w:snapToGrid w:val="0"/>
          <w:color w:val="000000"/>
          <w:kern w:val="22"/>
        </w:rPr>
        <w:t>,</w:t>
      </w:r>
      <w:r w:rsidRPr="003D6CBD">
        <w:rPr>
          <w:snapToGrid w:val="0"/>
          <w:color w:val="000000"/>
          <w:kern w:val="22"/>
        </w:rPr>
        <w:t>344</w:t>
      </w:r>
      <w:r>
        <w:rPr>
          <w:snapToGrid w:val="0"/>
          <w:color w:val="000000"/>
          <w:kern w:val="22"/>
        </w:rPr>
        <w:t xml:space="preserve">; </w:t>
      </w:r>
      <w:r w:rsidRPr="003D6CBD">
        <w:rPr>
          <w:snapToGrid w:val="0"/>
          <w:color w:val="000000"/>
          <w:kern w:val="22"/>
        </w:rPr>
        <w:t>-12</w:t>
      </w:r>
      <w:r>
        <w:rPr>
          <w:snapToGrid w:val="0"/>
          <w:color w:val="000000"/>
          <w:kern w:val="22"/>
        </w:rPr>
        <w:t>,</w:t>
      </w:r>
      <w:r w:rsidRPr="003D6CBD">
        <w:rPr>
          <w:snapToGrid w:val="0"/>
          <w:color w:val="000000"/>
          <w:kern w:val="22"/>
        </w:rPr>
        <w:t>65</w:t>
      </w:r>
      <w:r>
        <w:rPr>
          <w:snapToGrid w:val="0"/>
          <w:color w:val="000000"/>
          <w:kern w:val="22"/>
        </w:rPr>
        <w:t xml:space="preserve">; </w:t>
      </w:r>
      <w:r w:rsidRPr="003D6CBD">
        <w:rPr>
          <w:snapToGrid w:val="0"/>
          <w:color w:val="000000"/>
          <w:kern w:val="22"/>
        </w:rPr>
        <w:t>-10</w:t>
      </w:r>
      <w:r>
        <w:rPr>
          <w:snapToGrid w:val="0"/>
          <w:color w:val="000000"/>
          <w:kern w:val="22"/>
        </w:rPr>
        <w:t>,</w:t>
      </w:r>
      <w:r w:rsidRPr="003D6CBD">
        <w:rPr>
          <w:snapToGrid w:val="0"/>
          <w:color w:val="000000"/>
          <w:kern w:val="22"/>
        </w:rPr>
        <w:t>724</w:t>
      </w:r>
    </w:p>
    <w:p w14:paraId="4926B3D6" w14:textId="77777777" w:rsidR="00243CE8" w:rsidRDefault="00243CE8">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10</w:t>
      </w:r>
      <w:r>
        <w:rPr>
          <w:snapToGrid w:val="0"/>
          <w:color w:val="000000"/>
          <w:kern w:val="22"/>
        </w:rPr>
        <w:t>,</w:t>
      </w:r>
      <w:r w:rsidRPr="003D6CBD">
        <w:rPr>
          <w:snapToGrid w:val="0"/>
          <w:color w:val="000000"/>
          <w:kern w:val="22"/>
        </w:rPr>
        <w:t>906</w:t>
      </w:r>
      <w:r>
        <w:rPr>
          <w:snapToGrid w:val="0"/>
          <w:color w:val="000000"/>
          <w:kern w:val="22"/>
        </w:rPr>
        <w:t xml:space="preserve">; </w:t>
      </w:r>
      <w:r w:rsidRPr="003D6CBD">
        <w:rPr>
          <w:snapToGrid w:val="0"/>
          <w:color w:val="000000"/>
          <w:kern w:val="22"/>
        </w:rPr>
        <w:t>13</w:t>
      </w:r>
      <w:r>
        <w:rPr>
          <w:snapToGrid w:val="0"/>
          <w:color w:val="000000"/>
          <w:kern w:val="22"/>
        </w:rPr>
        <w:t>,</w:t>
      </w:r>
      <w:r w:rsidRPr="003D6CBD">
        <w:rPr>
          <w:snapToGrid w:val="0"/>
          <w:color w:val="000000"/>
          <w:kern w:val="22"/>
        </w:rPr>
        <w:t>13</w:t>
      </w:r>
      <w:r>
        <w:rPr>
          <w:snapToGrid w:val="0"/>
          <w:color w:val="000000"/>
          <w:kern w:val="22"/>
        </w:rPr>
        <w:t xml:space="preserve">; </w:t>
      </w:r>
      <w:r w:rsidRPr="003D6CBD">
        <w:rPr>
          <w:snapToGrid w:val="0"/>
          <w:color w:val="000000"/>
          <w:kern w:val="22"/>
        </w:rPr>
        <w:t>11</w:t>
      </w:r>
      <w:r>
        <w:rPr>
          <w:snapToGrid w:val="0"/>
          <w:color w:val="000000"/>
          <w:kern w:val="22"/>
        </w:rPr>
        <w:t>,</w:t>
      </w:r>
      <w:r w:rsidRPr="003D6CBD">
        <w:rPr>
          <w:snapToGrid w:val="0"/>
          <w:color w:val="000000"/>
          <w:kern w:val="22"/>
        </w:rPr>
        <w:t>999</w:t>
      </w:r>
      <w:r>
        <w:rPr>
          <w:snapToGrid w:val="0"/>
          <w:color w:val="000000"/>
          <w:kern w:val="22"/>
        </w:rPr>
        <w:t xml:space="preserve">; </w:t>
      </w:r>
      <w:r w:rsidRPr="003D6CBD">
        <w:rPr>
          <w:snapToGrid w:val="0"/>
          <w:color w:val="000000"/>
          <w:kern w:val="22"/>
        </w:rPr>
        <w:t>9</w:t>
      </w:r>
      <w:r>
        <w:rPr>
          <w:snapToGrid w:val="0"/>
          <w:color w:val="000000"/>
          <w:kern w:val="22"/>
        </w:rPr>
        <w:t>,</w:t>
      </w:r>
      <w:r w:rsidRPr="003D6CBD">
        <w:rPr>
          <w:snapToGrid w:val="0"/>
          <w:color w:val="000000"/>
          <w:kern w:val="22"/>
        </w:rPr>
        <w:t>775</w:t>
      </w:r>
    </w:p>
    <w:p w14:paraId="6CCDFABF" w14:textId="77777777" w:rsidR="00243CE8" w:rsidRPr="009471A9"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lang w:val="fr-FR"/>
        </w:rPr>
      </w:pPr>
      <w:r w:rsidRPr="001921FD">
        <w:rPr>
          <w:snapToGrid w:val="0"/>
          <w:color w:val="000000"/>
          <w:kern w:val="22"/>
          <w:sz w:val="20"/>
          <w:szCs w:val="20"/>
          <w:lang w:val="fr-FR"/>
        </w:rPr>
        <w:t>Tableau 5</w:t>
      </w:r>
      <w:r w:rsidRPr="001921FD">
        <w:rPr>
          <w:snapToGrid w:val="0"/>
          <w:color w:val="000000"/>
          <w:kern w:val="22"/>
          <w:sz w:val="20"/>
          <w:szCs w:val="20"/>
          <w:lang w:val="fr-FR"/>
        </w:rPr>
        <w:br/>
      </w:r>
      <w:r w:rsidRPr="008D6431">
        <w:rPr>
          <w:b/>
          <w:bCs/>
          <w:snapToGrid w:val="0"/>
          <w:color w:val="000000"/>
          <w:kern w:val="22"/>
          <w:sz w:val="20"/>
          <w:szCs w:val="20"/>
          <w:lang w:val="fr-FR"/>
        </w:rPr>
        <w:t xml:space="preserve">Évaluation du </w:t>
      </w:r>
      <w:r w:rsidRPr="008D6431">
        <w:rPr>
          <w:b/>
          <w:bCs/>
          <w:sz w:val="20"/>
          <w:szCs w:val="20"/>
          <w:lang w:val="fr-FR"/>
        </w:rPr>
        <w:t>Canyon d’Ombaca et du complexe de monts sous-marins</w:t>
      </w:r>
      <w:r w:rsidRPr="008D6431">
        <w:rPr>
          <w:b/>
          <w:bCs/>
          <w:snapToGrid w:val="0"/>
          <w:color w:val="000000"/>
          <w:kern w:val="22"/>
          <w:sz w:val="20"/>
          <w:szCs w:val="20"/>
          <w:lang w:val="fr-FR"/>
        </w:rPr>
        <w:t xml:space="preserve"> </w:t>
      </w:r>
      <w:r w:rsidRPr="008D6431">
        <w:rPr>
          <w:b/>
          <w:bCs/>
          <w:sz w:val="20"/>
          <w:szCs w:val="20"/>
          <w:lang w:val="fr-FR"/>
        </w:rPr>
        <w:t>au regard des critères applicables</w:t>
      </w:r>
    </w:p>
    <w:tbl>
      <w:tblPr>
        <w:tblW w:w="318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4"/>
        <w:gridCol w:w="849"/>
        <w:gridCol w:w="852"/>
        <w:gridCol w:w="992"/>
        <w:gridCol w:w="709"/>
        <w:gridCol w:w="789"/>
        <w:gridCol w:w="772"/>
      </w:tblGrid>
      <w:tr w:rsidR="00243CE8" w:rsidRPr="001E7263" w14:paraId="5BADA43F" w14:textId="77777777" w:rsidTr="00A27D8C">
        <w:tc>
          <w:tcPr>
            <w:tcW w:w="834" w:type="pct"/>
          </w:tcPr>
          <w:p w14:paraId="351961B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13" w:type="pct"/>
          </w:tcPr>
          <w:p w14:paraId="29C61B0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15" w:type="pct"/>
          </w:tcPr>
          <w:p w14:paraId="3007667C"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833" w:type="pct"/>
          </w:tcPr>
          <w:p w14:paraId="26F36A7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595" w:type="pct"/>
          </w:tcPr>
          <w:p w14:paraId="6347C1F3"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62" w:type="pct"/>
          </w:tcPr>
          <w:p w14:paraId="52E87100"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648" w:type="pct"/>
          </w:tcPr>
          <w:p w14:paraId="3A43F227"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1E7263" w14:paraId="04784F72" w14:textId="77777777" w:rsidTr="00A27D8C">
        <w:tc>
          <w:tcPr>
            <w:tcW w:w="834" w:type="pct"/>
            <w:vAlign w:val="center"/>
          </w:tcPr>
          <w:p w14:paraId="2F82FC2D"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3" w:type="pct"/>
            <w:vAlign w:val="center"/>
          </w:tcPr>
          <w:p w14:paraId="4F11046B"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15" w:type="pct"/>
            <w:vAlign w:val="center"/>
          </w:tcPr>
          <w:p w14:paraId="5AE34DF1"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833" w:type="pct"/>
            <w:vAlign w:val="center"/>
          </w:tcPr>
          <w:p w14:paraId="5D3204EB"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595" w:type="pct"/>
            <w:vAlign w:val="center"/>
          </w:tcPr>
          <w:p w14:paraId="62F39A90"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62" w:type="pct"/>
            <w:vAlign w:val="center"/>
          </w:tcPr>
          <w:p w14:paraId="367D756F"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48" w:type="pct"/>
            <w:vAlign w:val="center"/>
          </w:tcPr>
          <w:p w14:paraId="060EE51D"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r>
    </w:tbl>
    <w:p w14:paraId="168C8DF3" w14:textId="77777777" w:rsidR="00243CE8" w:rsidRPr="000D1CDF" w:rsidRDefault="00243CE8" w:rsidP="00243CE8">
      <w:pPr>
        <w:pStyle w:val="CBDH3"/>
        <w:spacing w:before="240" w:after="0"/>
        <w:rPr>
          <w:lang w:val="fr-FR"/>
        </w:rPr>
      </w:pPr>
      <w:r w:rsidRPr="000D1CDF">
        <w:rPr>
          <w:lang w:val="fr-FR"/>
        </w:rPr>
        <w:t>6.</w:t>
      </w:r>
      <w:r w:rsidRPr="000D1CDF">
        <w:rPr>
          <w:lang w:val="fr-FR"/>
        </w:rPr>
        <w:tab/>
      </w:r>
      <w:r>
        <w:rPr>
          <w:lang w:val="fr-FR"/>
        </w:rPr>
        <w:t xml:space="preserve">Mangroves de </w:t>
      </w:r>
      <w:r w:rsidRPr="000D1CDF">
        <w:rPr>
          <w:lang w:val="fr-FR"/>
        </w:rPr>
        <w:t xml:space="preserve">Ponta Padrao </w:t>
      </w:r>
      <w:r>
        <w:rPr>
          <w:lang w:val="fr-FR"/>
        </w:rPr>
        <w:t>et plages de tortues</w:t>
      </w:r>
      <w:r w:rsidRPr="000D1CDF">
        <w:rPr>
          <w:lang w:val="fr-FR"/>
        </w:rPr>
        <w:t xml:space="preserve"> (</w:t>
      </w:r>
      <w:r w:rsidRPr="000D1CDF">
        <w:rPr>
          <w:snapToGrid w:val="0"/>
          <w:lang w:val="fr-FR"/>
        </w:rPr>
        <w:t>description d</w:t>
      </w:r>
      <w:r>
        <w:rPr>
          <w:snapToGrid w:val="0"/>
          <w:lang w:val="fr-FR"/>
        </w:rPr>
        <w:t>’</w:t>
      </w:r>
      <w:r w:rsidRPr="000D1CDF">
        <w:rPr>
          <w:snapToGrid w:val="0"/>
          <w:lang w:val="fr-FR"/>
        </w:rPr>
        <w:t>une nouvelle aire</w:t>
      </w:r>
      <w:r w:rsidRPr="000D1CDF">
        <w:rPr>
          <w:lang w:val="fr-FR"/>
        </w:rPr>
        <w:t>)</w:t>
      </w:r>
    </w:p>
    <w:p w14:paraId="292E6C56" w14:textId="77777777" w:rsidR="00243CE8" w:rsidRPr="00933A34" w:rsidRDefault="00243CE8" w:rsidP="00243CE8">
      <w:pPr>
        <w:pStyle w:val="CBDH3"/>
        <w:spacing w:before="0"/>
        <w:jc w:val="right"/>
        <w:rPr>
          <w:lang w:val="fr-FR"/>
        </w:rPr>
      </w:pPr>
      <w:r w:rsidRPr="00933A34">
        <w:rPr>
          <w:b w:val="0"/>
          <w:bCs/>
          <w:szCs w:val="20"/>
          <w:lang w:val="fr-FR"/>
        </w:rPr>
        <w:t>[Original : anglais]</w:t>
      </w:r>
    </w:p>
    <w:p w14:paraId="74FED689" w14:textId="5520D57F" w:rsidR="00243CE8" w:rsidRPr="00933A34" w:rsidRDefault="00B420E4" w:rsidP="00243CE8">
      <w:pPr>
        <w:pStyle w:val="CBDNormalNoNumber"/>
        <w:rPr>
          <w:bCs/>
          <w:kern w:val="22"/>
          <w:lang w:val="fr-FR"/>
        </w:rPr>
      </w:pPr>
      <w:r>
        <w:rPr>
          <w:i/>
          <w:iCs/>
          <w:snapToGrid w:val="0"/>
          <w:kern w:val="22"/>
          <w:lang w:val="fr-FR"/>
        </w:rPr>
        <w:t>Brève description</w:t>
      </w:r>
      <w:r w:rsidR="00243CE8">
        <w:rPr>
          <w:bCs/>
          <w:i/>
          <w:iCs/>
          <w:kern w:val="22"/>
          <w:lang w:val="fr-FR"/>
        </w:rPr>
        <w:t xml:space="preserve"> :</w:t>
      </w:r>
      <w:r w:rsidR="00243CE8" w:rsidRPr="00933A34">
        <w:rPr>
          <w:bCs/>
          <w:kern w:val="22"/>
          <w:lang w:val="fr-FR"/>
        </w:rPr>
        <w:t xml:space="preserve"> À l</w:t>
      </w:r>
      <w:r w:rsidR="00243CE8">
        <w:rPr>
          <w:bCs/>
          <w:kern w:val="22"/>
          <w:lang w:val="fr-FR"/>
        </w:rPr>
        <w:t>’</w:t>
      </w:r>
      <w:r w:rsidR="00243CE8" w:rsidRPr="00933A34">
        <w:rPr>
          <w:bCs/>
          <w:kern w:val="22"/>
          <w:lang w:val="fr-FR"/>
        </w:rPr>
        <w:t xml:space="preserve">embouchure du </w:t>
      </w:r>
      <w:r w:rsidR="009A66D9">
        <w:rPr>
          <w:bCs/>
          <w:kern w:val="22"/>
          <w:lang w:val="fr-FR"/>
        </w:rPr>
        <w:t xml:space="preserve">fleuve </w:t>
      </w:r>
      <w:r w:rsidR="00243CE8" w:rsidRPr="00933A34">
        <w:rPr>
          <w:bCs/>
          <w:kern w:val="22"/>
          <w:lang w:val="fr-FR"/>
        </w:rPr>
        <w:t xml:space="preserve">Congo, la zone </w:t>
      </w:r>
      <w:r w:rsidR="00243CE8">
        <w:rPr>
          <w:bCs/>
          <w:kern w:val="22"/>
          <w:lang w:val="fr-FR"/>
        </w:rPr>
        <w:t>recouvre</w:t>
      </w:r>
      <w:r w:rsidR="00243CE8" w:rsidRPr="00933A34">
        <w:rPr>
          <w:bCs/>
          <w:kern w:val="22"/>
          <w:lang w:val="fr-FR"/>
        </w:rPr>
        <w:t xml:space="preserve"> 17 km de littoral et abrite certaines des mangroves les plus importantes d</w:t>
      </w:r>
      <w:r w:rsidR="00243CE8">
        <w:rPr>
          <w:bCs/>
          <w:kern w:val="22"/>
          <w:lang w:val="fr-FR"/>
        </w:rPr>
        <w:t>’</w:t>
      </w:r>
      <w:r w:rsidR="00243CE8" w:rsidRPr="00933A34">
        <w:rPr>
          <w:bCs/>
          <w:kern w:val="22"/>
          <w:lang w:val="fr-FR"/>
        </w:rPr>
        <w:t>Angola associées</w:t>
      </w:r>
      <w:r w:rsidR="009A66D9">
        <w:rPr>
          <w:bCs/>
          <w:kern w:val="22"/>
          <w:lang w:val="fr-FR"/>
        </w:rPr>
        <w:t xml:space="preserve"> au fleuve</w:t>
      </w:r>
      <w:r w:rsidR="00243CE8" w:rsidRPr="00933A34">
        <w:rPr>
          <w:bCs/>
          <w:kern w:val="22"/>
          <w:lang w:val="fr-FR"/>
        </w:rPr>
        <w:t xml:space="preserve">. La baie est reliée à un réseau de </w:t>
      </w:r>
      <w:r w:rsidR="00243CE8">
        <w:rPr>
          <w:bCs/>
          <w:kern w:val="22"/>
          <w:lang w:val="fr-FR"/>
        </w:rPr>
        <w:t xml:space="preserve">criques et de </w:t>
      </w:r>
      <w:r w:rsidR="00243CE8" w:rsidRPr="00933A34">
        <w:rPr>
          <w:bCs/>
          <w:kern w:val="22"/>
          <w:lang w:val="fr-FR"/>
        </w:rPr>
        <w:t xml:space="preserve">canaux, notamment </w:t>
      </w:r>
      <w:r w:rsidR="00243CE8">
        <w:rPr>
          <w:bCs/>
          <w:kern w:val="22"/>
          <w:lang w:val="fr-FR"/>
        </w:rPr>
        <w:t>ceux</w:t>
      </w:r>
      <w:r w:rsidR="00243CE8" w:rsidRPr="00933A34">
        <w:rPr>
          <w:bCs/>
          <w:kern w:val="22"/>
          <w:lang w:val="fr-FR"/>
        </w:rPr>
        <w:t xml:space="preserve"> de Pululu, </w:t>
      </w:r>
      <w:r w:rsidR="00243CE8">
        <w:rPr>
          <w:bCs/>
          <w:kern w:val="22"/>
          <w:lang w:val="fr-FR"/>
        </w:rPr>
        <w:t xml:space="preserve">de </w:t>
      </w:r>
      <w:r w:rsidR="00243CE8" w:rsidRPr="00933A34">
        <w:rPr>
          <w:bCs/>
          <w:kern w:val="22"/>
          <w:lang w:val="fr-FR"/>
        </w:rPr>
        <w:t xml:space="preserve">Moita Seca et </w:t>
      </w:r>
      <w:r w:rsidR="00243CE8">
        <w:rPr>
          <w:bCs/>
          <w:kern w:val="22"/>
          <w:lang w:val="fr-FR"/>
        </w:rPr>
        <w:t xml:space="preserve">de </w:t>
      </w:r>
      <w:r w:rsidR="00243CE8" w:rsidRPr="00933A34">
        <w:rPr>
          <w:bCs/>
          <w:kern w:val="22"/>
          <w:lang w:val="fr-FR"/>
        </w:rPr>
        <w:t xml:space="preserve">Soyo, en grande partie recouverts de forêts de mangroves. La </w:t>
      </w:r>
      <w:r w:rsidR="00243CE8">
        <w:rPr>
          <w:bCs/>
          <w:kern w:val="22"/>
          <w:lang w:val="fr-FR"/>
        </w:rPr>
        <w:t>zone présente une f</w:t>
      </w:r>
      <w:r w:rsidR="00243CE8" w:rsidRPr="00933A34">
        <w:rPr>
          <w:bCs/>
          <w:kern w:val="22"/>
          <w:lang w:val="fr-FR"/>
        </w:rPr>
        <w:t xml:space="preserve">lore, </w:t>
      </w:r>
      <w:r w:rsidR="00243CE8">
        <w:rPr>
          <w:bCs/>
          <w:kern w:val="22"/>
          <w:lang w:val="fr-FR"/>
        </w:rPr>
        <w:t xml:space="preserve">une </w:t>
      </w:r>
      <w:r w:rsidR="00243CE8" w:rsidRPr="00933A34">
        <w:rPr>
          <w:bCs/>
          <w:kern w:val="22"/>
          <w:lang w:val="fr-FR"/>
        </w:rPr>
        <w:t xml:space="preserve">avifaune, </w:t>
      </w:r>
      <w:r w:rsidR="00243CE8">
        <w:rPr>
          <w:bCs/>
          <w:kern w:val="22"/>
          <w:lang w:val="fr-FR"/>
        </w:rPr>
        <w:t>une</w:t>
      </w:r>
      <w:r w:rsidR="00243CE8" w:rsidRPr="00933A34">
        <w:rPr>
          <w:bCs/>
          <w:kern w:val="22"/>
          <w:lang w:val="fr-FR"/>
        </w:rPr>
        <w:t xml:space="preserve"> faune mammifère, </w:t>
      </w:r>
      <w:r w:rsidR="00243CE8">
        <w:rPr>
          <w:bCs/>
          <w:kern w:val="22"/>
          <w:lang w:val="fr-FR"/>
        </w:rPr>
        <w:t>de</w:t>
      </w:r>
      <w:r w:rsidR="00243CE8" w:rsidRPr="00933A34">
        <w:rPr>
          <w:bCs/>
          <w:kern w:val="22"/>
          <w:lang w:val="fr-FR"/>
        </w:rPr>
        <w:t xml:space="preserve">s reptiles, </w:t>
      </w:r>
      <w:r w:rsidR="00243CE8">
        <w:rPr>
          <w:bCs/>
          <w:kern w:val="22"/>
          <w:lang w:val="fr-FR"/>
        </w:rPr>
        <w:t>de</w:t>
      </w:r>
      <w:r w:rsidR="00243CE8" w:rsidRPr="00933A34">
        <w:rPr>
          <w:bCs/>
          <w:kern w:val="22"/>
          <w:lang w:val="fr-FR"/>
        </w:rPr>
        <w:t xml:space="preserve">s poissons et </w:t>
      </w:r>
      <w:r w:rsidR="00C36DC9">
        <w:rPr>
          <w:bCs/>
          <w:kern w:val="22"/>
          <w:lang w:val="fr-FR"/>
        </w:rPr>
        <w:t>d</w:t>
      </w:r>
      <w:r w:rsidR="00243CE8" w:rsidRPr="00933A34">
        <w:rPr>
          <w:bCs/>
          <w:kern w:val="22"/>
          <w:lang w:val="fr-FR"/>
        </w:rPr>
        <w:t xml:space="preserve">es invertébrés </w:t>
      </w:r>
      <w:r w:rsidR="00243CE8">
        <w:rPr>
          <w:bCs/>
          <w:kern w:val="22"/>
          <w:lang w:val="fr-FR"/>
        </w:rPr>
        <w:t>d’une diversité particulière</w:t>
      </w:r>
      <w:r w:rsidR="00243CE8" w:rsidRPr="00933A34">
        <w:rPr>
          <w:bCs/>
          <w:kern w:val="22"/>
          <w:lang w:val="fr-FR"/>
        </w:rPr>
        <w:t xml:space="preserve"> et</w:t>
      </w:r>
      <w:r w:rsidR="009A66D9">
        <w:rPr>
          <w:bCs/>
          <w:kern w:val="22"/>
          <w:lang w:val="fr-FR"/>
        </w:rPr>
        <w:t xml:space="preserve"> offre</w:t>
      </w:r>
      <w:r w:rsidR="00243CE8" w:rsidRPr="00933A34">
        <w:rPr>
          <w:bCs/>
          <w:kern w:val="22"/>
          <w:lang w:val="fr-FR"/>
        </w:rPr>
        <w:t xml:space="preserve"> surtout</w:t>
      </w:r>
      <w:r w:rsidR="009A66D9">
        <w:rPr>
          <w:bCs/>
          <w:kern w:val="22"/>
          <w:lang w:val="fr-FR"/>
        </w:rPr>
        <w:t xml:space="preserve"> </w:t>
      </w:r>
      <w:r w:rsidR="00243CE8" w:rsidRPr="00933A34">
        <w:rPr>
          <w:bCs/>
          <w:kern w:val="22"/>
          <w:lang w:val="fr-FR"/>
        </w:rPr>
        <w:t>un habitat essentiel aux lamantins vulnérables (qui sont menacés d</w:t>
      </w:r>
      <w:r w:rsidR="00243CE8">
        <w:rPr>
          <w:bCs/>
          <w:kern w:val="22"/>
          <w:lang w:val="fr-FR"/>
        </w:rPr>
        <w:t>’</w:t>
      </w:r>
      <w:r w:rsidR="00243CE8" w:rsidRPr="00933A34">
        <w:rPr>
          <w:bCs/>
          <w:kern w:val="22"/>
          <w:lang w:val="fr-FR"/>
        </w:rPr>
        <w:t xml:space="preserve">extinction locale </w:t>
      </w:r>
      <w:r w:rsidR="00243CE8">
        <w:rPr>
          <w:bCs/>
          <w:kern w:val="22"/>
          <w:lang w:val="fr-FR"/>
        </w:rPr>
        <w:t>du fait</w:t>
      </w:r>
      <w:r w:rsidR="00243CE8" w:rsidRPr="00933A34">
        <w:rPr>
          <w:bCs/>
          <w:kern w:val="22"/>
          <w:lang w:val="fr-FR"/>
        </w:rPr>
        <w:t xml:space="preserve"> de la chasse et de la dégradation de leur habitat) et aux tortues vulnérables</w:t>
      </w:r>
      <w:r w:rsidR="00243CE8">
        <w:rPr>
          <w:bCs/>
          <w:kern w:val="22"/>
          <w:lang w:val="fr-FR"/>
        </w:rPr>
        <w:t xml:space="preserve"> qui nidifient</w:t>
      </w:r>
      <w:r w:rsidR="00243CE8" w:rsidRPr="00933A34">
        <w:rPr>
          <w:bCs/>
          <w:kern w:val="22"/>
          <w:lang w:val="fr-FR"/>
        </w:rPr>
        <w:t xml:space="preserve">. Plusieurs espèces </w:t>
      </w:r>
      <w:r w:rsidR="00243CE8">
        <w:rPr>
          <w:bCs/>
          <w:kern w:val="22"/>
          <w:lang w:val="fr-FR"/>
        </w:rPr>
        <w:t xml:space="preserve">qui y sont </w:t>
      </w:r>
      <w:r w:rsidR="00243CE8" w:rsidRPr="00933A34">
        <w:rPr>
          <w:bCs/>
          <w:kern w:val="22"/>
          <w:lang w:val="fr-FR"/>
        </w:rPr>
        <w:t>présentes, notamment les lamantins, les tortues, les oiseaux et les mangroves, sont sensibles aux perturbations et ont des taux de croissance ou de reproduction lents.</w:t>
      </w:r>
    </w:p>
    <w:p w14:paraId="6F7947EB" w14:textId="67AB594D" w:rsidR="00243CE8" w:rsidRPr="00933A34" w:rsidRDefault="00243CE8" w:rsidP="00243CE8">
      <w:pPr>
        <w:pStyle w:val="CBDNormalNoNumber"/>
        <w:rPr>
          <w:bCs/>
          <w:kern w:val="22"/>
          <w:lang w:val="fr-FR"/>
        </w:rPr>
      </w:pPr>
      <w:r w:rsidRPr="00933A34">
        <w:rPr>
          <w:bCs/>
          <w:i/>
          <w:iCs/>
          <w:kern w:val="22"/>
          <w:lang w:val="fr-FR"/>
        </w:rPr>
        <w:t>Situation géographique :</w:t>
      </w:r>
      <w:r w:rsidRPr="00933A34">
        <w:rPr>
          <w:bCs/>
          <w:kern w:val="22"/>
          <w:lang w:val="fr-FR"/>
        </w:rPr>
        <w:t xml:space="preserve"> La zone côtière </w:t>
      </w:r>
      <w:r>
        <w:rPr>
          <w:bCs/>
          <w:kern w:val="22"/>
          <w:lang w:val="fr-FR"/>
        </w:rPr>
        <w:t>se trouve</w:t>
      </w:r>
      <w:r w:rsidRPr="00933A34">
        <w:rPr>
          <w:bCs/>
          <w:kern w:val="22"/>
          <w:lang w:val="fr-FR"/>
        </w:rPr>
        <w:t xml:space="preserve"> dans la ville de Soyo, à l</w:t>
      </w:r>
      <w:r>
        <w:rPr>
          <w:bCs/>
          <w:kern w:val="22"/>
          <w:lang w:val="fr-FR"/>
        </w:rPr>
        <w:t>’</w:t>
      </w:r>
      <w:r w:rsidRPr="00933A34">
        <w:rPr>
          <w:bCs/>
          <w:kern w:val="22"/>
          <w:lang w:val="fr-FR"/>
        </w:rPr>
        <w:t>extrême nord de la province du Zaïre. Elle s</w:t>
      </w:r>
      <w:r>
        <w:rPr>
          <w:bCs/>
          <w:kern w:val="22"/>
          <w:lang w:val="fr-FR"/>
        </w:rPr>
        <w:t>’</w:t>
      </w:r>
      <w:r w:rsidRPr="00933A34">
        <w:rPr>
          <w:bCs/>
          <w:kern w:val="22"/>
          <w:lang w:val="fr-FR"/>
        </w:rPr>
        <w:t xml:space="preserve">étend sur </w:t>
      </w:r>
      <w:r>
        <w:rPr>
          <w:bCs/>
          <w:kern w:val="22"/>
          <w:lang w:val="fr-FR"/>
        </w:rPr>
        <w:t xml:space="preserve">une cinquantaine de </w:t>
      </w:r>
      <w:r w:rsidRPr="00933A34">
        <w:rPr>
          <w:bCs/>
          <w:kern w:val="22"/>
          <w:lang w:val="fr-FR"/>
        </w:rPr>
        <w:t xml:space="preserve">km². </w:t>
      </w:r>
      <w:r>
        <w:rPr>
          <w:bCs/>
          <w:kern w:val="22"/>
          <w:lang w:val="fr-FR"/>
        </w:rPr>
        <w:t>Elle</w:t>
      </w:r>
      <w:r w:rsidRPr="00933A34">
        <w:rPr>
          <w:bCs/>
          <w:kern w:val="22"/>
          <w:lang w:val="fr-FR"/>
        </w:rPr>
        <w:t xml:space="preserve"> se </w:t>
      </w:r>
      <w:r>
        <w:rPr>
          <w:bCs/>
          <w:kern w:val="22"/>
          <w:lang w:val="fr-FR"/>
        </w:rPr>
        <w:t>situe</w:t>
      </w:r>
      <w:r w:rsidRPr="00933A34">
        <w:rPr>
          <w:bCs/>
          <w:kern w:val="22"/>
          <w:lang w:val="fr-FR"/>
        </w:rPr>
        <w:t xml:space="preserve"> entièrement dans la zone économique exclusive de l</w:t>
      </w:r>
      <w:r>
        <w:rPr>
          <w:bCs/>
          <w:kern w:val="22"/>
          <w:lang w:val="fr-FR"/>
        </w:rPr>
        <w:t>’</w:t>
      </w:r>
      <w:r w:rsidRPr="00933A34">
        <w:rPr>
          <w:bCs/>
          <w:kern w:val="22"/>
          <w:lang w:val="fr-FR"/>
        </w:rPr>
        <w:t>Angola</w:t>
      </w:r>
      <w:r w:rsidR="009A66D9">
        <w:rPr>
          <w:bCs/>
          <w:kern w:val="22"/>
          <w:lang w:val="fr-FR"/>
        </w:rPr>
        <w:t>.</w:t>
      </w:r>
      <w:r w:rsidRPr="00933A34">
        <w:rPr>
          <w:bCs/>
          <w:kern w:val="22"/>
          <w:lang w:val="fr-FR"/>
        </w:rPr>
        <w:t xml:space="preserve"> </w:t>
      </w:r>
    </w:p>
    <w:p w14:paraId="1AC8EFD8" w14:textId="2E35AEE5" w:rsidR="00243CE8" w:rsidRPr="00E275EE"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E275EE">
        <w:rPr>
          <w:snapToGrid w:val="0"/>
          <w:color w:val="000000"/>
          <w:kern w:val="22"/>
          <w:lang w:val="fr-FR"/>
        </w:rPr>
        <w:t>:</w:t>
      </w:r>
    </w:p>
    <w:p w14:paraId="29A5F37B" w14:textId="77777777" w:rsidR="00243CE8" w:rsidRDefault="00243CE8">
      <w:pPr>
        <w:pStyle w:val="ListParagraph"/>
        <w:numPr>
          <w:ilvl w:val="0"/>
          <w:numId w:val="21"/>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-6</w:t>
      </w:r>
      <w:r>
        <w:rPr>
          <w:snapToGrid w:val="0"/>
          <w:color w:val="000000"/>
          <w:kern w:val="22"/>
        </w:rPr>
        <w:t>,</w:t>
      </w:r>
      <w:r w:rsidRPr="003D6CBD">
        <w:rPr>
          <w:snapToGrid w:val="0"/>
          <w:color w:val="000000"/>
          <w:kern w:val="22"/>
        </w:rPr>
        <w:t>071</w:t>
      </w:r>
      <w:r>
        <w:rPr>
          <w:snapToGrid w:val="0"/>
          <w:color w:val="000000"/>
          <w:kern w:val="22"/>
        </w:rPr>
        <w:t xml:space="preserve">; </w:t>
      </w:r>
      <w:r w:rsidRPr="003D6CBD">
        <w:rPr>
          <w:snapToGrid w:val="0"/>
          <w:color w:val="000000"/>
          <w:kern w:val="22"/>
        </w:rPr>
        <w:t>-6</w:t>
      </w:r>
      <w:r>
        <w:rPr>
          <w:snapToGrid w:val="0"/>
          <w:color w:val="000000"/>
          <w:kern w:val="22"/>
        </w:rPr>
        <w:t>,</w:t>
      </w:r>
      <w:r w:rsidRPr="003D6CBD">
        <w:rPr>
          <w:snapToGrid w:val="0"/>
          <w:color w:val="000000"/>
          <w:kern w:val="22"/>
        </w:rPr>
        <w:t>154</w:t>
      </w:r>
      <w:r>
        <w:rPr>
          <w:snapToGrid w:val="0"/>
          <w:color w:val="000000"/>
          <w:kern w:val="22"/>
        </w:rPr>
        <w:t xml:space="preserve">; </w:t>
      </w:r>
      <w:r w:rsidRPr="003D6CBD">
        <w:rPr>
          <w:snapToGrid w:val="0"/>
          <w:color w:val="000000"/>
          <w:kern w:val="22"/>
        </w:rPr>
        <w:t>-6</w:t>
      </w:r>
      <w:r>
        <w:rPr>
          <w:snapToGrid w:val="0"/>
          <w:color w:val="000000"/>
          <w:kern w:val="22"/>
        </w:rPr>
        <w:t>,</w:t>
      </w:r>
      <w:r w:rsidRPr="003D6CBD">
        <w:rPr>
          <w:snapToGrid w:val="0"/>
          <w:color w:val="000000"/>
          <w:kern w:val="22"/>
        </w:rPr>
        <w:t>198</w:t>
      </w:r>
      <w:r>
        <w:rPr>
          <w:snapToGrid w:val="0"/>
          <w:color w:val="000000"/>
          <w:kern w:val="22"/>
        </w:rPr>
        <w:t xml:space="preserve">; </w:t>
      </w:r>
      <w:r w:rsidRPr="003D6CBD">
        <w:rPr>
          <w:snapToGrid w:val="0"/>
          <w:color w:val="000000"/>
          <w:kern w:val="22"/>
        </w:rPr>
        <w:t>-6</w:t>
      </w:r>
      <w:r>
        <w:rPr>
          <w:snapToGrid w:val="0"/>
          <w:color w:val="000000"/>
          <w:kern w:val="22"/>
        </w:rPr>
        <w:t>,</w:t>
      </w:r>
      <w:r w:rsidRPr="003D6CBD">
        <w:rPr>
          <w:snapToGrid w:val="0"/>
          <w:color w:val="000000"/>
          <w:kern w:val="22"/>
        </w:rPr>
        <w:t>115</w:t>
      </w:r>
    </w:p>
    <w:p w14:paraId="5E7A907F" w14:textId="77777777" w:rsidR="00243CE8" w:rsidRDefault="00243CE8">
      <w:pPr>
        <w:pStyle w:val="ListParagraph"/>
        <w:numPr>
          <w:ilvl w:val="0"/>
          <w:numId w:val="21"/>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12</w:t>
      </w:r>
      <w:r>
        <w:rPr>
          <w:snapToGrid w:val="0"/>
          <w:color w:val="000000"/>
          <w:kern w:val="22"/>
        </w:rPr>
        <w:t>,</w:t>
      </w:r>
      <w:r w:rsidRPr="003D6CBD">
        <w:rPr>
          <w:snapToGrid w:val="0"/>
          <w:color w:val="000000"/>
          <w:kern w:val="22"/>
        </w:rPr>
        <w:t>336</w:t>
      </w:r>
      <w:r>
        <w:rPr>
          <w:snapToGrid w:val="0"/>
          <w:color w:val="000000"/>
          <w:kern w:val="22"/>
        </w:rPr>
        <w:t xml:space="preserve">; </w:t>
      </w:r>
      <w:r w:rsidRPr="003D6CBD">
        <w:rPr>
          <w:snapToGrid w:val="0"/>
          <w:color w:val="000000"/>
          <w:kern w:val="22"/>
        </w:rPr>
        <w:t>12</w:t>
      </w:r>
      <w:r>
        <w:rPr>
          <w:snapToGrid w:val="0"/>
          <w:color w:val="000000"/>
          <w:kern w:val="22"/>
        </w:rPr>
        <w:t>,</w:t>
      </w:r>
      <w:r w:rsidRPr="003D6CBD">
        <w:rPr>
          <w:snapToGrid w:val="0"/>
          <w:color w:val="000000"/>
          <w:kern w:val="22"/>
        </w:rPr>
        <w:t>381</w:t>
      </w:r>
      <w:r>
        <w:rPr>
          <w:snapToGrid w:val="0"/>
          <w:color w:val="000000"/>
          <w:kern w:val="22"/>
        </w:rPr>
        <w:t xml:space="preserve">; </w:t>
      </w:r>
      <w:r w:rsidRPr="003D6CBD">
        <w:rPr>
          <w:snapToGrid w:val="0"/>
          <w:color w:val="000000"/>
          <w:kern w:val="22"/>
        </w:rPr>
        <w:t>12</w:t>
      </w:r>
      <w:r>
        <w:rPr>
          <w:snapToGrid w:val="0"/>
          <w:color w:val="000000"/>
          <w:kern w:val="22"/>
        </w:rPr>
        <w:t>,</w:t>
      </w:r>
      <w:r w:rsidRPr="003D6CBD">
        <w:rPr>
          <w:snapToGrid w:val="0"/>
          <w:color w:val="000000"/>
          <w:kern w:val="22"/>
        </w:rPr>
        <w:t>302</w:t>
      </w:r>
      <w:r>
        <w:rPr>
          <w:snapToGrid w:val="0"/>
          <w:color w:val="000000"/>
          <w:kern w:val="22"/>
        </w:rPr>
        <w:t xml:space="preserve">; </w:t>
      </w:r>
      <w:r w:rsidRPr="003D6CBD">
        <w:rPr>
          <w:snapToGrid w:val="0"/>
          <w:color w:val="000000"/>
          <w:kern w:val="22"/>
        </w:rPr>
        <w:t>12</w:t>
      </w:r>
      <w:r>
        <w:rPr>
          <w:snapToGrid w:val="0"/>
          <w:color w:val="000000"/>
          <w:kern w:val="22"/>
        </w:rPr>
        <w:t>,</w:t>
      </w:r>
      <w:r w:rsidRPr="003D6CBD">
        <w:rPr>
          <w:snapToGrid w:val="0"/>
          <w:color w:val="000000"/>
          <w:kern w:val="22"/>
        </w:rPr>
        <w:t>256</w:t>
      </w:r>
    </w:p>
    <w:p w14:paraId="1F0637AC" w14:textId="2E9346C3" w:rsidR="00243CE8" w:rsidRPr="008D6431"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lang w:val="fr-FR"/>
        </w:rPr>
      </w:pPr>
      <w:r w:rsidRPr="00933A34">
        <w:rPr>
          <w:snapToGrid w:val="0"/>
          <w:color w:val="000000"/>
          <w:kern w:val="22"/>
          <w:sz w:val="20"/>
          <w:szCs w:val="20"/>
          <w:lang w:val="fr-FR"/>
        </w:rPr>
        <w:t>Tableau 6</w:t>
      </w:r>
      <w:r w:rsidRPr="00933A34">
        <w:rPr>
          <w:snapToGrid w:val="0"/>
          <w:color w:val="000000"/>
          <w:kern w:val="22"/>
          <w:sz w:val="20"/>
          <w:szCs w:val="20"/>
          <w:lang w:val="fr-FR"/>
        </w:rPr>
        <w:br/>
      </w:r>
      <w:r w:rsidRPr="008D6431">
        <w:rPr>
          <w:b/>
          <w:bCs/>
          <w:snapToGrid w:val="0"/>
          <w:color w:val="000000"/>
          <w:kern w:val="22"/>
          <w:sz w:val="20"/>
          <w:szCs w:val="20"/>
          <w:lang w:val="fr-FR"/>
        </w:rPr>
        <w:t xml:space="preserve">Évaluation des </w:t>
      </w:r>
      <w:r w:rsidR="009A66D9" w:rsidRPr="008D6431">
        <w:rPr>
          <w:b/>
          <w:bCs/>
          <w:sz w:val="20"/>
          <w:szCs w:val="20"/>
          <w:lang w:val="fr-FR"/>
        </w:rPr>
        <w:t>m</w:t>
      </w:r>
      <w:r w:rsidRPr="008D6431">
        <w:rPr>
          <w:b/>
          <w:bCs/>
          <w:sz w:val="20"/>
          <w:szCs w:val="20"/>
          <w:lang w:val="fr-FR"/>
        </w:rPr>
        <w:t>angroves de Ponta Padrao et des plages de tortues au regard des critères applicables</w:t>
      </w:r>
    </w:p>
    <w:tbl>
      <w:tblPr>
        <w:tblW w:w="2968"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01"/>
        <w:gridCol w:w="955"/>
        <w:gridCol w:w="743"/>
        <w:gridCol w:w="830"/>
        <w:gridCol w:w="789"/>
        <w:gridCol w:w="649"/>
        <w:gridCol w:w="789"/>
      </w:tblGrid>
      <w:tr w:rsidR="00243CE8" w:rsidRPr="001E7263" w14:paraId="0C995B4A" w14:textId="77777777" w:rsidTr="00A27D8C">
        <w:tc>
          <w:tcPr>
            <w:tcW w:w="721" w:type="pct"/>
          </w:tcPr>
          <w:p w14:paraId="4C928BAA"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59" w:type="pct"/>
          </w:tcPr>
          <w:p w14:paraId="2D04CBDB"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69" w:type="pct"/>
          </w:tcPr>
          <w:p w14:paraId="2C0D54E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47" w:type="pct"/>
          </w:tcPr>
          <w:p w14:paraId="167EA1D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10" w:type="pct"/>
          </w:tcPr>
          <w:p w14:paraId="1313AE5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84" w:type="pct"/>
          </w:tcPr>
          <w:p w14:paraId="7514156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10" w:type="pct"/>
          </w:tcPr>
          <w:p w14:paraId="1E85C312"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1E7263" w14:paraId="1D3794D1" w14:textId="77777777" w:rsidTr="00A27D8C">
        <w:tc>
          <w:tcPr>
            <w:tcW w:w="721" w:type="pct"/>
            <w:vAlign w:val="center"/>
          </w:tcPr>
          <w:p w14:paraId="724FDFE0"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859" w:type="pct"/>
            <w:vAlign w:val="center"/>
          </w:tcPr>
          <w:p w14:paraId="7D4C84D7"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69" w:type="pct"/>
            <w:vAlign w:val="center"/>
          </w:tcPr>
          <w:p w14:paraId="7B911EAB"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47" w:type="pct"/>
            <w:vAlign w:val="center"/>
          </w:tcPr>
          <w:p w14:paraId="09527BFD"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0" w:type="pct"/>
            <w:vAlign w:val="center"/>
          </w:tcPr>
          <w:p w14:paraId="3C6B41BF"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584" w:type="pct"/>
            <w:vAlign w:val="center"/>
          </w:tcPr>
          <w:p w14:paraId="79C615FF"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0" w:type="pct"/>
            <w:vAlign w:val="center"/>
          </w:tcPr>
          <w:p w14:paraId="3F46E121" w14:textId="77777777" w:rsidR="00243CE8" w:rsidRPr="001E726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7854E9FE" w14:textId="77777777" w:rsidR="00243CE8" w:rsidRPr="0061395A" w:rsidRDefault="00243CE8" w:rsidP="00243CE8">
      <w:pPr>
        <w:pStyle w:val="CBDH2"/>
        <w:spacing w:before="240" w:after="240"/>
        <w:rPr>
          <w:sz w:val="28"/>
          <w:szCs w:val="28"/>
        </w:rPr>
      </w:pPr>
      <w:r w:rsidRPr="0061395A">
        <w:rPr>
          <w:sz w:val="28"/>
          <w:szCs w:val="28"/>
        </w:rPr>
        <w:t>Côte d</w:t>
      </w:r>
      <w:r>
        <w:rPr>
          <w:sz w:val="28"/>
          <w:szCs w:val="28"/>
        </w:rPr>
        <w:t>’</w:t>
      </w:r>
      <w:r w:rsidRPr="0061395A">
        <w:rPr>
          <w:sz w:val="28"/>
          <w:szCs w:val="28"/>
        </w:rPr>
        <w:t xml:space="preserve">Ivoire </w:t>
      </w:r>
    </w:p>
    <w:p w14:paraId="6CA1ADD5" w14:textId="77777777" w:rsidR="00243CE8" w:rsidRPr="000D1CDF" w:rsidRDefault="00243CE8" w:rsidP="00243CE8">
      <w:pPr>
        <w:pStyle w:val="CBDH2"/>
        <w:spacing w:before="240"/>
        <w:ind w:left="0" w:firstLine="0"/>
        <w:rPr>
          <w:lang w:val="fr-FR"/>
        </w:rPr>
      </w:pPr>
      <w:r w:rsidRPr="000D1CDF">
        <w:rPr>
          <w:lang w:val="fr-FR"/>
        </w:rPr>
        <w:t>7.</w:t>
      </w:r>
      <w:r w:rsidRPr="000D1CDF">
        <w:rPr>
          <w:lang w:val="fr-FR"/>
        </w:rPr>
        <w:tab/>
      </w:r>
      <w:r>
        <w:rPr>
          <w:lang w:val="fr-FR"/>
        </w:rPr>
        <w:t xml:space="preserve">Embouchure de la lagune </w:t>
      </w:r>
      <w:r w:rsidRPr="000D1CDF">
        <w:rPr>
          <w:lang w:val="fr-FR"/>
        </w:rPr>
        <w:t>Aby (</w:t>
      </w:r>
      <w:r w:rsidRPr="000D1CDF">
        <w:rPr>
          <w:snapToGrid w:val="0"/>
          <w:lang w:val="fr-FR"/>
        </w:rPr>
        <w:t>description d</w:t>
      </w:r>
      <w:r>
        <w:rPr>
          <w:snapToGrid w:val="0"/>
          <w:lang w:val="fr-FR"/>
        </w:rPr>
        <w:t>’</w:t>
      </w:r>
      <w:r w:rsidRPr="000D1CDF">
        <w:rPr>
          <w:snapToGrid w:val="0"/>
          <w:lang w:val="fr-FR"/>
        </w:rPr>
        <w:t>une nouvelle aire</w:t>
      </w:r>
      <w:r w:rsidRPr="000D1CDF">
        <w:rPr>
          <w:lang w:val="fr-FR"/>
        </w:rPr>
        <w:t>)</w:t>
      </w:r>
    </w:p>
    <w:p w14:paraId="1196A843" w14:textId="77777777" w:rsidR="00243CE8" w:rsidRPr="00933A34" w:rsidRDefault="00243CE8" w:rsidP="00243CE8">
      <w:pPr>
        <w:pStyle w:val="CBDH2"/>
        <w:ind w:left="0" w:firstLine="0"/>
        <w:jc w:val="right"/>
        <w:rPr>
          <w:b w:val="0"/>
          <w:bCs/>
          <w:sz w:val="22"/>
          <w:szCs w:val="20"/>
          <w:lang w:val="fr-FR"/>
        </w:rPr>
      </w:pPr>
      <w:r w:rsidRPr="00933A34">
        <w:rPr>
          <w:b w:val="0"/>
          <w:bCs/>
          <w:sz w:val="22"/>
          <w:szCs w:val="20"/>
          <w:lang w:val="fr-FR"/>
        </w:rPr>
        <w:t>[Original : français]</w:t>
      </w:r>
    </w:p>
    <w:p w14:paraId="5BC1CAC2" w14:textId="5E2D080B" w:rsidR="00243CE8" w:rsidRPr="009A66D9" w:rsidRDefault="00243CE8" w:rsidP="00243CE8">
      <w:pPr>
        <w:pStyle w:val="CBDNormalNoNumber"/>
        <w:rPr>
          <w:bCs/>
          <w:color w:val="000000" w:themeColor="text1"/>
          <w:kern w:val="22"/>
          <w:lang w:val="fr-FR"/>
        </w:rPr>
      </w:pPr>
      <w:r>
        <w:rPr>
          <w:bCs/>
          <w:i/>
          <w:iCs/>
          <w:kern w:val="22"/>
          <w:lang w:val="fr-FR"/>
        </w:rPr>
        <w:t>Br</w:t>
      </w:r>
      <w:r w:rsidR="009A66D9">
        <w:rPr>
          <w:bCs/>
          <w:i/>
          <w:iCs/>
          <w:kern w:val="22"/>
          <w:lang w:val="fr-FR"/>
        </w:rPr>
        <w:t xml:space="preserve">ève description </w:t>
      </w:r>
      <w:r>
        <w:rPr>
          <w:bCs/>
          <w:i/>
          <w:iCs/>
          <w:kern w:val="22"/>
          <w:lang w:val="fr-FR"/>
        </w:rPr>
        <w:t>:</w:t>
      </w:r>
      <w:r w:rsidRPr="00933A34">
        <w:rPr>
          <w:bCs/>
          <w:kern w:val="22"/>
          <w:lang w:val="fr-FR"/>
        </w:rPr>
        <w:t xml:space="preserve"> </w:t>
      </w:r>
      <w:r w:rsidRPr="009A66D9">
        <w:rPr>
          <w:bCs/>
          <w:color w:val="000000" w:themeColor="text1"/>
          <w:kern w:val="22"/>
          <w:lang w:val="fr-FR"/>
        </w:rPr>
        <w:t xml:space="preserve">Cette zone, qui se caractérise par une forte biodiversité et remplit des fonctions écologiques essentielles, englobe les îles Ehotilé, le canal d’Assinie et les eaux côtières avoisinantes. </w:t>
      </w:r>
      <w:r w:rsidRPr="009A66D9">
        <w:rPr>
          <w:bCs/>
          <w:color w:val="000000" w:themeColor="text1"/>
          <w:kern w:val="22"/>
          <w:lang w:val="fr-FR"/>
        </w:rPr>
        <w:lastRenderedPageBreak/>
        <w:t>Elle abrite une diversité d’écosystèmes (mangroves, herbiers marins, vasières et zones profondes), qui soutiennent une faune abondante : tortues marines, poissons, crustacés, lamantins et oiseaux migrateurs. Sa productivité est renforcée par les remontées d’eau froide et le brassage des eaux marines et lagunaires.</w:t>
      </w:r>
    </w:p>
    <w:p w14:paraId="348C6C10" w14:textId="79EAE086" w:rsidR="00243CE8" w:rsidRPr="009A66D9" w:rsidRDefault="009A66D9" w:rsidP="00243CE8">
      <w:pPr>
        <w:pStyle w:val="CBDNormalNoNumber"/>
        <w:rPr>
          <w:bCs/>
          <w:color w:val="000000" w:themeColor="text1"/>
          <w:kern w:val="22"/>
          <w:lang w:val="fr-FR"/>
        </w:rPr>
      </w:pPr>
      <w:r w:rsidRPr="009A66D9">
        <w:rPr>
          <w:i/>
          <w:iCs/>
          <w:snapToGrid w:val="0"/>
          <w:color w:val="000000" w:themeColor="text1"/>
          <w:kern w:val="22"/>
          <w:lang w:val="fr-FR"/>
        </w:rPr>
        <w:t>Situation géographique</w:t>
      </w:r>
      <w:r w:rsidR="00243CE8" w:rsidRPr="009A66D9">
        <w:rPr>
          <w:bCs/>
          <w:i/>
          <w:iCs/>
          <w:color w:val="000000" w:themeColor="text1"/>
          <w:kern w:val="22"/>
          <w:lang w:val="fr-FR"/>
        </w:rPr>
        <w:t xml:space="preserve"> </w:t>
      </w:r>
      <w:r w:rsidR="00243CE8" w:rsidRPr="009A66D9">
        <w:rPr>
          <w:bCs/>
          <w:color w:val="000000" w:themeColor="text1"/>
          <w:kern w:val="22"/>
          <w:lang w:val="fr-FR"/>
        </w:rPr>
        <w:t>: L’embouchure de la lagune est en partie comprise dans l’aire marine d’Assinie et se situe entre 4°5’ et 3°0’ de latitude nord et 2°5’ et 3°5’ de longitude ouest. Elle regroupe les îles Ehotilé (722 ha), le canal d’Assinie et l’embouchure du complexe lagunaire Aby-Tendo-Ehy (300 ha), et les eaux côtières jouxtant l’embouchure (600 ha).</w:t>
      </w:r>
    </w:p>
    <w:p w14:paraId="0A1A77C2" w14:textId="77777777" w:rsidR="00243CE8" w:rsidRPr="004E224C" w:rsidRDefault="00243CE8" w:rsidP="00243CE8">
      <w:pPr>
        <w:pStyle w:val="CBDNormalNoNumber"/>
        <w:jc w:val="left"/>
        <w:rPr>
          <w:kern w:val="22"/>
          <w:lang w:val="fr-FR"/>
        </w:rPr>
      </w:pPr>
      <w:r w:rsidRPr="009A66D9">
        <w:rPr>
          <w:bCs/>
          <w:color w:val="000000" w:themeColor="text1"/>
          <w:kern w:val="22"/>
          <w:sz w:val="20"/>
          <w:szCs w:val="20"/>
          <w:lang w:val="fr-FR"/>
        </w:rPr>
        <w:t>Tableau 7</w:t>
      </w:r>
      <w:r w:rsidRPr="009A66D9">
        <w:rPr>
          <w:bCs/>
          <w:color w:val="000000" w:themeColor="text1"/>
          <w:kern w:val="22"/>
          <w:sz w:val="20"/>
          <w:szCs w:val="20"/>
          <w:lang w:val="fr-FR"/>
        </w:rPr>
        <w:br/>
      </w:r>
      <w:r>
        <w:rPr>
          <w:b/>
          <w:kern w:val="22"/>
          <w:sz w:val="20"/>
          <w:szCs w:val="20"/>
          <w:lang w:val="fr-FR"/>
        </w:rPr>
        <w:t>É</w:t>
      </w:r>
      <w:r w:rsidRPr="004E224C">
        <w:rPr>
          <w:b/>
          <w:kern w:val="22"/>
          <w:sz w:val="20"/>
          <w:szCs w:val="20"/>
          <w:lang w:val="fr-FR"/>
        </w:rPr>
        <w:t>valuation de l</w:t>
      </w:r>
      <w:r>
        <w:rPr>
          <w:b/>
          <w:kern w:val="22"/>
          <w:sz w:val="20"/>
          <w:szCs w:val="20"/>
          <w:lang w:val="fr-FR"/>
        </w:rPr>
        <w:t>’</w:t>
      </w:r>
      <w:r w:rsidRPr="004E224C">
        <w:rPr>
          <w:b/>
          <w:kern w:val="22"/>
          <w:sz w:val="20"/>
          <w:szCs w:val="20"/>
          <w:lang w:val="fr-FR"/>
        </w:rPr>
        <w:t xml:space="preserve">embouchure de la lagune Aby </w:t>
      </w:r>
      <w:r>
        <w:rPr>
          <w:b/>
          <w:bCs/>
          <w:sz w:val="20"/>
          <w:szCs w:val="20"/>
          <w:lang w:val="fr-FR"/>
        </w:rPr>
        <w:t xml:space="preserve">au regard des </w:t>
      </w:r>
      <w:r w:rsidRPr="00D20D17">
        <w:rPr>
          <w:b/>
          <w:bCs/>
          <w:sz w:val="20"/>
          <w:szCs w:val="20"/>
          <w:lang w:val="fr-FR"/>
        </w:rPr>
        <w:t>critères</w:t>
      </w:r>
      <w:r>
        <w:rPr>
          <w:b/>
          <w:bCs/>
          <w:sz w:val="20"/>
          <w:szCs w:val="20"/>
          <w:lang w:val="fr-FR"/>
        </w:rPr>
        <w:t xml:space="preserve"> applicables</w:t>
      </w:r>
    </w:p>
    <w:tbl>
      <w:tblPr>
        <w:tblW w:w="299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4"/>
        <w:gridCol w:w="852"/>
        <w:gridCol w:w="847"/>
        <w:gridCol w:w="789"/>
        <w:gridCol w:w="774"/>
        <w:gridCol w:w="710"/>
        <w:gridCol w:w="788"/>
      </w:tblGrid>
      <w:tr w:rsidR="00243CE8" w:rsidRPr="00E62D9C" w14:paraId="6437C2F6" w14:textId="77777777" w:rsidTr="00A27D8C">
        <w:tc>
          <w:tcPr>
            <w:tcW w:w="761" w:type="pct"/>
          </w:tcPr>
          <w:p w14:paraId="34710E11"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59" w:type="pct"/>
          </w:tcPr>
          <w:p w14:paraId="70356BA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54" w:type="pct"/>
          </w:tcPr>
          <w:p w14:paraId="4C70D351"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03" w:type="pct"/>
          </w:tcPr>
          <w:p w14:paraId="1F67B3DA"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89" w:type="pct"/>
          </w:tcPr>
          <w:p w14:paraId="686B7B7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32" w:type="pct"/>
          </w:tcPr>
          <w:p w14:paraId="7E6CC38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03" w:type="pct"/>
          </w:tcPr>
          <w:p w14:paraId="2D95BB1B"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E62D9C" w14:paraId="25F208BD" w14:textId="77777777" w:rsidTr="00A27D8C">
        <w:tc>
          <w:tcPr>
            <w:tcW w:w="761" w:type="pct"/>
            <w:vAlign w:val="center"/>
          </w:tcPr>
          <w:p w14:paraId="4A3F547F" w14:textId="77777777" w:rsidR="00243CE8" w:rsidRPr="00E62D9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59" w:type="pct"/>
            <w:vAlign w:val="center"/>
          </w:tcPr>
          <w:p w14:paraId="7A997303" w14:textId="77777777" w:rsidR="00243CE8" w:rsidRPr="00E62D9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54" w:type="pct"/>
            <w:vAlign w:val="center"/>
          </w:tcPr>
          <w:p w14:paraId="6BDE22FD" w14:textId="77777777" w:rsidR="00243CE8" w:rsidRPr="00E62D9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03" w:type="pct"/>
            <w:vAlign w:val="center"/>
          </w:tcPr>
          <w:p w14:paraId="43F12923" w14:textId="77777777" w:rsidR="00243CE8" w:rsidRPr="00E62D9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89" w:type="pct"/>
            <w:vAlign w:val="center"/>
          </w:tcPr>
          <w:p w14:paraId="15C40CD8" w14:textId="77777777" w:rsidR="00243CE8" w:rsidRPr="00E62D9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32" w:type="pct"/>
            <w:vAlign w:val="center"/>
          </w:tcPr>
          <w:p w14:paraId="1D2D67E1" w14:textId="77777777" w:rsidR="00243CE8" w:rsidRPr="00E62D9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03" w:type="pct"/>
            <w:vAlign w:val="center"/>
          </w:tcPr>
          <w:p w14:paraId="71F6D90F" w14:textId="77777777" w:rsidR="00243CE8" w:rsidRPr="00E62D9C"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514610E7" w14:textId="77777777" w:rsidR="00243CE8" w:rsidRPr="005A4169" w:rsidRDefault="00243CE8" w:rsidP="00243CE8">
      <w:pPr>
        <w:pStyle w:val="CBDH2"/>
        <w:spacing w:before="240" w:after="240"/>
        <w:rPr>
          <w:sz w:val="28"/>
          <w:szCs w:val="28"/>
        </w:rPr>
      </w:pPr>
      <w:r w:rsidRPr="005A4169">
        <w:rPr>
          <w:sz w:val="28"/>
          <w:szCs w:val="28"/>
        </w:rPr>
        <w:t>Namibi</w:t>
      </w:r>
      <w:r>
        <w:rPr>
          <w:sz w:val="28"/>
          <w:szCs w:val="28"/>
        </w:rPr>
        <w:t>e</w:t>
      </w:r>
    </w:p>
    <w:p w14:paraId="08034A62" w14:textId="77777777" w:rsidR="00243CE8" w:rsidRPr="000D1CDF" w:rsidRDefault="00243CE8" w:rsidP="00243CE8">
      <w:pPr>
        <w:pStyle w:val="CBDH3"/>
        <w:spacing w:after="0"/>
        <w:rPr>
          <w:snapToGrid w:val="0"/>
          <w:lang w:val="fr-FR"/>
        </w:rPr>
      </w:pPr>
      <w:r w:rsidRPr="000D1CDF">
        <w:rPr>
          <w:snapToGrid w:val="0"/>
          <w:lang w:val="fr-FR"/>
        </w:rPr>
        <w:t>8.</w:t>
      </w:r>
      <w:r w:rsidRPr="000D1CDF">
        <w:rPr>
          <w:snapToGrid w:val="0"/>
          <w:lang w:val="fr-FR"/>
        </w:rPr>
        <w:tab/>
      </w:r>
      <w:r w:rsidRPr="000D1CDF">
        <w:rPr>
          <w:bCs/>
          <w:snapToGrid w:val="0"/>
          <w:lang w:val="fr-FR"/>
        </w:rPr>
        <w:t xml:space="preserve">Cap Fria </w:t>
      </w:r>
      <w:r w:rsidRPr="000D1CDF">
        <w:rPr>
          <w:snapToGrid w:val="0"/>
          <w:lang w:val="fr-FR"/>
        </w:rPr>
        <w:t>(description d</w:t>
      </w:r>
      <w:r>
        <w:rPr>
          <w:snapToGrid w:val="0"/>
          <w:lang w:val="fr-FR"/>
        </w:rPr>
        <w:t>’</w:t>
      </w:r>
      <w:r w:rsidRPr="000D1CDF">
        <w:rPr>
          <w:snapToGrid w:val="0"/>
          <w:lang w:val="fr-FR"/>
        </w:rPr>
        <w:t>une nouvelle aire)</w:t>
      </w:r>
    </w:p>
    <w:p w14:paraId="01494AA0" w14:textId="77777777" w:rsidR="00243CE8" w:rsidRPr="002E7858" w:rsidRDefault="00243CE8" w:rsidP="00243CE8">
      <w:pPr>
        <w:pStyle w:val="CBDH3"/>
        <w:spacing w:before="0"/>
        <w:jc w:val="right"/>
        <w:rPr>
          <w:lang w:val="fr-FR"/>
        </w:rPr>
      </w:pPr>
      <w:r w:rsidRPr="002E7858">
        <w:rPr>
          <w:b w:val="0"/>
          <w:bCs/>
          <w:szCs w:val="20"/>
          <w:lang w:val="fr-FR"/>
        </w:rPr>
        <w:t>[</w:t>
      </w:r>
      <w:r>
        <w:rPr>
          <w:b w:val="0"/>
          <w:bCs/>
          <w:szCs w:val="20"/>
          <w:lang w:val="fr-FR"/>
        </w:rPr>
        <w:t>Original : anglais</w:t>
      </w:r>
      <w:r w:rsidRPr="002E7858">
        <w:rPr>
          <w:b w:val="0"/>
          <w:bCs/>
          <w:szCs w:val="20"/>
          <w:lang w:val="fr-FR"/>
        </w:rPr>
        <w:t>]</w:t>
      </w:r>
    </w:p>
    <w:p w14:paraId="73C0985D" w14:textId="6D82AC62" w:rsidR="00243CE8" w:rsidRPr="00382E32" w:rsidRDefault="00B420E4" w:rsidP="00243CE8">
      <w:pPr>
        <w:pStyle w:val="CBDNormalNoNumber"/>
        <w:rPr>
          <w:bCs/>
          <w:kern w:val="22"/>
          <w:lang w:val="fr-FR"/>
        </w:rPr>
      </w:pPr>
      <w:r w:rsidRPr="00A0117D">
        <w:rPr>
          <w:i/>
          <w:iCs/>
          <w:snapToGrid w:val="0"/>
          <w:kern w:val="22"/>
          <w:lang w:val="fr-FR"/>
        </w:rPr>
        <w:t>Brève description</w:t>
      </w:r>
      <w:r w:rsidR="00243CE8" w:rsidRPr="00A0117D">
        <w:rPr>
          <w:bCs/>
          <w:i/>
          <w:iCs/>
          <w:kern w:val="22"/>
          <w:lang w:val="fr-FR"/>
        </w:rPr>
        <w:t xml:space="preserve"> :</w:t>
      </w:r>
      <w:r w:rsidR="00243CE8" w:rsidRPr="00A0117D">
        <w:rPr>
          <w:bCs/>
          <w:kern w:val="22"/>
          <w:lang w:val="fr-FR"/>
        </w:rPr>
        <w:t xml:space="preserve"> La zone comprend le cap Fria et, plus au nord, Angra Fria, une baie </w:t>
      </w:r>
      <w:r w:rsidR="00A0117D" w:rsidRPr="00A0117D">
        <w:rPr>
          <w:bCs/>
          <w:kern w:val="22"/>
          <w:lang w:val="fr-FR"/>
        </w:rPr>
        <w:t>saillante</w:t>
      </w:r>
      <w:r w:rsidR="00243CE8" w:rsidRPr="00A0117D">
        <w:rPr>
          <w:bCs/>
          <w:kern w:val="22"/>
          <w:lang w:val="fr-FR"/>
        </w:rPr>
        <w:t xml:space="preserve">. C’est là que le plateau continental namibien est le plus étroit ; une intense cellule de </w:t>
      </w:r>
      <w:r w:rsidR="00243CE8" w:rsidRPr="00A0117D">
        <w:rPr>
          <w:bCs/>
          <w:color w:val="7030A0"/>
          <w:kern w:val="22"/>
          <w:lang w:val="fr-FR"/>
        </w:rPr>
        <w:t>remontée d’eau froide</w:t>
      </w:r>
      <w:r w:rsidR="00243CE8" w:rsidRPr="00A0117D">
        <w:rPr>
          <w:bCs/>
          <w:kern w:val="22"/>
          <w:lang w:val="fr-FR"/>
        </w:rPr>
        <w:t xml:space="preserve"> y génère une forte productivité et favorise l’alimentation des grands prédateurs. Cette cellule marque également la limite nord du courant de Benguela ; le cap Fria se trouve donc dans une zone de transition biogéographique où la biodiversité est </w:t>
      </w:r>
      <w:r w:rsidR="00A0117D">
        <w:rPr>
          <w:bCs/>
          <w:kern w:val="22"/>
          <w:lang w:val="fr-FR"/>
        </w:rPr>
        <w:t>élevée,</w:t>
      </w:r>
      <w:r w:rsidR="00243CE8" w:rsidRPr="00A0117D">
        <w:rPr>
          <w:bCs/>
          <w:kern w:val="22"/>
          <w:lang w:val="fr-FR"/>
        </w:rPr>
        <w:t xml:space="preserve"> du fait du chevauchement des aires de répartition des espèces. Le site est essentiel pour les rassemblements saisonniers de la quasi-totalité de la population</w:t>
      </w:r>
      <w:r w:rsidR="00243CE8" w:rsidRPr="008334EB">
        <w:rPr>
          <w:bCs/>
          <w:kern w:val="22"/>
          <w:lang w:val="fr-FR"/>
        </w:rPr>
        <w:t xml:space="preserve"> mondiale de sternes de</w:t>
      </w:r>
      <w:r w:rsidR="00243CE8">
        <w:rPr>
          <w:bCs/>
          <w:kern w:val="22"/>
          <w:lang w:val="fr-FR"/>
        </w:rPr>
        <w:t>s baleiniers</w:t>
      </w:r>
      <w:r w:rsidR="00243CE8" w:rsidRPr="008334EB">
        <w:rPr>
          <w:bCs/>
          <w:kern w:val="22"/>
          <w:lang w:val="fr-FR"/>
        </w:rPr>
        <w:t xml:space="preserve"> et constitue une importante zone de reproduction </w:t>
      </w:r>
      <w:r w:rsidR="00243CE8">
        <w:rPr>
          <w:bCs/>
          <w:kern w:val="22"/>
          <w:lang w:val="fr-FR"/>
        </w:rPr>
        <w:t>des</w:t>
      </w:r>
      <w:r w:rsidR="00243CE8" w:rsidRPr="008334EB">
        <w:rPr>
          <w:bCs/>
          <w:kern w:val="22"/>
          <w:lang w:val="fr-FR"/>
        </w:rPr>
        <w:t xml:space="preserve"> otaries à fourrure du Cap. La côte </w:t>
      </w:r>
      <w:r w:rsidR="00243CE8">
        <w:rPr>
          <w:bCs/>
          <w:kern w:val="22"/>
          <w:lang w:val="fr-FR"/>
        </w:rPr>
        <w:t>demeure</w:t>
      </w:r>
      <w:r w:rsidR="00243CE8" w:rsidRPr="008334EB">
        <w:rPr>
          <w:bCs/>
          <w:kern w:val="22"/>
          <w:lang w:val="fr-FR"/>
        </w:rPr>
        <w:t xml:space="preserve"> relativement intacte</w:t>
      </w:r>
      <w:r w:rsidR="00243CE8" w:rsidRPr="00382E32">
        <w:rPr>
          <w:bCs/>
          <w:kern w:val="22"/>
          <w:lang w:val="fr-FR"/>
        </w:rPr>
        <w:t>.</w:t>
      </w:r>
    </w:p>
    <w:p w14:paraId="3EA2297D" w14:textId="6B0E34CC" w:rsidR="00243CE8" w:rsidRPr="00382E32" w:rsidRDefault="00243CE8" w:rsidP="00243CE8">
      <w:pPr>
        <w:pStyle w:val="CBDNormalNoNumber"/>
        <w:rPr>
          <w:bCs/>
          <w:kern w:val="22"/>
          <w:lang w:val="fr-FR"/>
        </w:rPr>
      </w:pPr>
      <w:r w:rsidRPr="00382E32">
        <w:rPr>
          <w:bCs/>
          <w:i/>
          <w:iCs/>
          <w:kern w:val="22"/>
          <w:lang w:val="fr-FR"/>
        </w:rPr>
        <w:t xml:space="preserve">Situation géographique </w:t>
      </w:r>
      <w:r w:rsidRPr="00382E32">
        <w:rPr>
          <w:bCs/>
          <w:kern w:val="22"/>
          <w:lang w:val="fr-FR"/>
        </w:rPr>
        <w:t xml:space="preserve">: Le cap Fria </w:t>
      </w:r>
      <w:r w:rsidR="00A0117D">
        <w:rPr>
          <w:bCs/>
          <w:kern w:val="22"/>
          <w:lang w:val="fr-FR"/>
        </w:rPr>
        <w:t>est</w:t>
      </w:r>
      <w:r w:rsidRPr="00382E32">
        <w:rPr>
          <w:bCs/>
          <w:kern w:val="22"/>
          <w:lang w:val="fr-FR"/>
        </w:rPr>
        <w:t xml:space="preserve"> à </w:t>
      </w:r>
      <w:r>
        <w:rPr>
          <w:bCs/>
          <w:kern w:val="22"/>
          <w:lang w:val="fr-FR"/>
        </w:rPr>
        <w:t>une cinquantaine de</w:t>
      </w:r>
      <w:r w:rsidRPr="00382E32">
        <w:rPr>
          <w:bCs/>
          <w:kern w:val="22"/>
          <w:lang w:val="fr-FR"/>
        </w:rPr>
        <w:t xml:space="preserve"> km au sud de la frontière entre l</w:t>
      </w:r>
      <w:r>
        <w:rPr>
          <w:bCs/>
          <w:kern w:val="22"/>
          <w:lang w:val="fr-FR"/>
        </w:rPr>
        <w:t>’</w:t>
      </w:r>
      <w:r w:rsidRPr="00382E32">
        <w:rPr>
          <w:bCs/>
          <w:kern w:val="22"/>
          <w:lang w:val="fr-FR"/>
        </w:rPr>
        <w:t xml:space="preserve">Angola et la Namibie. </w:t>
      </w:r>
      <w:r>
        <w:rPr>
          <w:bCs/>
          <w:kern w:val="22"/>
          <w:lang w:val="fr-FR"/>
        </w:rPr>
        <w:t xml:space="preserve">La zone </w:t>
      </w:r>
      <w:r w:rsidRPr="00382E32">
        <w:rPr>
          <w:bCs/>
          <w:kern w:val="22"/>
          <w:lang w:val="fr-FR"/>
        </w:rPr>
        <w:t>s</w:t>
      </w:r>
      <w:r>
        <w:rPr>
          <w:bCs/>
          <w:kern w:val="22"/>
          <w:lang w:val="fr-FR"/>
        </w:rPr>
        <w:t>’</w:t>
      </w:r>
      <w:r w:rsidRPr="00382E32">
        <w:rPr>
          <w:bCs/>
          <w:kern w:val="22"/>
          <w:lang w:val="fr-FR"/>
        </w:rPr>
        <w:t xml:space="preserve">étend </w:t>
      </w:r>
      <w:r>
        <w:rPr>
          <w:bCs/>
          <w:kern w:val="22"/>
          <w:lang w:val="fr-FR"/>
        </w:rPr>
        <w:t xml:space="preserve">principalement </w:t>
      </w:r>
      <w:r w:rsidRPr="00382E32">
        <w:rPr>
          <w:bCs/>
          <w:kern w:val="22"/>
          <w:lang w:val="fr-FR"/>
        </w:rPr>
        <w:t>sur 40 km au large et 100 km le long de la côte, tandis qu</w:t>
      </w:r>
      <w:r>
        <w:rPr>
          <w:bCs/>
          <w:kern w:val="22"/>
          <w:lang w:val="fr-FR"/>
        </w:rPr>
        <w:t>’</w:t>
      </w:r>
      <w:r w:rsidRPr="00382E32">
        <w:rPr>
          <w:bCs/>
          <w:kern w:val="22"/>
          <w:lang w:val="fr-FR"/>
        </w:rPr>
        <w:t>une partie supplémentaire de l</w:t>
      </w:r>
      <w:r>
        <w:rPr>
          <w:bCs/>
          <w:kern w:val="22"/>
          <w:lang w:val="fr-FR"/>
        </w:rPr>
        <w:t>’</w:t>
      </w:r>
      <w:r w:rsidRPr="00382E32">
        <w:rPr>
          <w:bCs/>
          <w:kern w:val="22"/>
          <w:lang w:val="fr-FR"/>
        </w:rPr>
        <w:t>habitat côtier s</w:t>
      </w:r>
      <w:r>
        <w:rPr>
          <w:bCs/>
          <w:kern w:val="22"/>
          <w:lang w:val="fr-FR"/>
        </w:rPr>
        <w:t>’</w:t>
      </w:r>
      <w:r w:rsidRPr="00382E32">
        <w:rPr>
          <w:bCs/>
          <w:kern w:val="22"/>
          <w:lang w:val="fr-FR"/>
        </w:rPr>
        <w:t xml:space="preserve">étend vers le sud sur </w:t>
      </w:r>
      <w:r>
        <w:rPr>
          <w:bCs/>
          <w:kern w:val="22"/>
          <w:lang w:val="fr-FR"/>
        </w:rPr>
        <w:t>une soixantaine de</w:t>
      </w:r>
      <w:r w:rsidRPr="00382E32">
        <w:rPr>
          <w:bCs/>
          <w:kern w:val="22"/>
          <w:lang w:val="fr-FR"/>
        </w:rPr>
        <w:t xml:space="preserve"> km, </w:t>
      </w:r>
      <w:r>
        <w:rPr>
          <w:bCs/>
          <w:kern w:val="22"/>
          <w:lang w:val="fr-FR"/>
        </w:rPr>
        <w:t xml:space="preserve">sa </w:t>
      </w:r>
      <w:r w:rsidRPr="00382E32">
        <w:rPr>
          <w:bCs/>
          <w:kern w:val="22"/>
          <w:lang w:val="fr-FR"/>
        </w:rPr>
        <w:t xml:space="preserve">largeur </w:t>
      </w:r>
      <w:r>
        <w:rPr>
          <w:bCs/>
          <w:kern w:val="22"/>
          <w:lang w:val="fr-FR"/>
        </w:rPr>
        <w:t xml:space="preserve">en mer étant de </w:t>
      </w:r>
      <w:r w:rsidRPr="00382E32">
        <w:rPr>
          <w:bCs/>
          <w:kern w:val="22"/>
          <w:lang w:val="fr-FR"/>
        </w:rPr>
        <w:t>5 km</w:t>
      </w:r>
      <w:r>
        <w:rPr>
          <w:bCs/>
          <w:kern w:val="22"/>
          <w:lang w:val="fr-FR"/>
        </w:rPr>
        <w:t xml:space="preserve"> environ</w:t>
      </w:r>
      <w:r w:rsidRPr="00382E32">
        <w:rPr>
          <w:bCs/>
          <w:kern w:val="22"/>
          <w:lang w:val="fr-FR"/>
        </w:rPr>
        <w:t xml:space="preserve">. </w:t>
      </w:r>
      <w:r>
        <w:rPr>
          <w:bCs/>
          <w:kern w:val="22"/>
          <w:lang w:val="fr-FR"/>
        </w:rPr>
        <w:t xml:space="preserve">Elle </w:t>
      </w:r>
      <w:r w:rsidRPr="00382E32">
        <w:rPr>
          <w:bCs/>
          <w:kern w:val="22"/>
          <w:lang w:val="fr-FR"/>
        </w:rPr>
        <w:t xml:space="preserve">se </w:t>
      </w:r>
      <w:r>
        <w:rPr>
          <w:bCs/>
          <w:kern w:val="22"/>
          <w:lang w:val="fr-FR"/>
        </w:rPr>
        <w:t>situe</w:t>
      </w:r>
      <w:r w:rsidRPr="00382E32">
        <w:rPr>
          <w:bCs/>
          <w:kern w:val="22"/>
          <w:lang w:val="fr-FR"/>
        </w:rPr>
        <w:t xml:space="preserve"> entièrement dans la zone économique exclusive de la Namibie</w:t>
      </w:r>
      <w:r>
        <w:rPr>
          <w:bCs/>
          <w:kern w:val="22"/>
          <w:lang w:val="fr-FR"/>
        </w:rPr>
        <w:t>.</w:t>
      </w:r>
    </w:p>
    <w:p w14:paraId="6E1E6F75" w14:textId="1647C4E5" w:rsidR="00243CE8" w:rsidRPr="00E275EE"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E275EE">
        <w:rPr>
          <w:snapToGrid w:val="0"/>
          <w:color w:val="000000"/>
          <w:kern w:val="22"/>
          <w:lang w:val="fr-FR"/>
        </w:rPr>
        <w:t>:</w:t>
      </w:r>
    </w:p>
    <w:p w14:paraId="20A6CD8C" w14:textId="77777777" w:rsidR="00243CE8" w:rsidRDefault="00243CE8">
      <w:pPr>
        <w:pStyle w:val="ListParagraph"/>
        <w:keepNext/>
        <w:keepLines/>
        <w:numPr>
          <w:ilvl w:val="0"/>
          <w:numId w:val="22"/>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-17</w:t>
      </w:r>
      <w:r>
        <w:rPr>
          <w:snapToGrid w:val="0"/>
          <w:color w:val="000000"/>
          <w:kern w:val="22"/>
        </w:rPr>
        <w:t>,</w:t>
      </w:r>
      <w:r w:rsidRPr="003D6CBD">
        <w:rPr>
          <w:snapToGrid w:val="0"/>
          <w:color w:val="000000"/>
          <w:kern w:val="22"/>
        </w:rPr>
        <w:t>908</w:t>
      </w:r>
      <w:r>
        <w:rPr>
          <w:snapToGrid w:val="0"/>
          <w:color w:val="000000"/>
          <w:kern w:val="22"/>
        </w:rPr>
        <w:t xml:space="preserve">; </w:t>
      </w:r>
      <w:r w:rsidRPr="003D6CBD">
        <w:rPr>
          <w:snapToGrid w:val="0"/>
          <w:color w:val="000000"/>
          <w:kern w:val="22"/>
        </w:rPr>
        <w:t>-19</w:t>
      </w:r>
      <w:r>
        <w:rPr>
          <w:snapToGrid w:val="0"/>
          <w:color w:val="000000"/>
          <w:kern w:val="22"/>
        </w:rPr>
        <w:t>,</w:t>
      </w:r>
      <w:r w:rsidRPr="003D6CBD">
        <w:rPr>
          <w:snapToGrid w:val="0"/>
          <w:color w:val="000000"/>
          <w:kern w:val="22"/>
        </w:rPr>
        <w:t>193</w:t>
      </w:r>
      <w:r>
        <w:rPr>
          <w:snapToGrid w:val="0"/>
          <w:color w:val="000000"/>
          <w:kern w:val="22"/>
        </w:rPr>
        <w:t xml:space="preserve">; </w:t>
      </w:r>
      <w:r w:rsidRPr="003D6CBD">
        <w:rPr>
          <w:snapToGrid w:val="0"/>
          <w:color w:val="000000"/>
          <w:kern w:val="22"/>
        </w:rPr>
        <w:t>-19</w:t>
      </w:r>
      <w:r>
        <w:rPr>
          <w:snapToGrid w:val="0"/>
          <w:color w:val="000000"/>
          <w:kern w:val="22"/>
        </w:rPr>
        <w:t>,</w:t>
      </w:r>
      <w:r w:rsidRPr="003D6CBD">
        <w:rPr>
          <w:snapToGrid w:val="0"/>
          <w:color w:val="000000"/>
          <w:kern w:val="22"/>
        </w:rPr>
        <w:t>523</w:t>
      </w:r>
      <w:r>
        <w:rPr>
          <w:snapToGrid w:val="0"/>
          <w:color w:val="000000"/>
          <w:kern w:val="22"/>
        </w:rPr>
        <w:t xml:space="preserve">; </w:t>
      </w:r>
      <w:r w:rsidRPr="003D6CBD">
        <w:rPr>
          <w:snapToGrid w:val="0"/>
          <w:color w:val="000000"/>
          <w:kern w:val="22"/>
        </w:rPr>
        <w:t>-18</w:t>
      </w:r>
      <w:r>
        <w:rPr>
          <w:snapToGrid w:val="0"/>
          <w:color w:val="000000"/>
          <w:kern w:val="22"/>
        </w:rPr>
        <w:t>,</w:t>
      </w:r>
      <w:r w:rsidRPr="003D6CBD">
        <w:rPr>
          <w:snapToGrid w:val="0"/>
          <w:color w:val="000000"/>
          <w:kern w:val="22"/>
        </w:rPr>
        <w:t>237</w:t>
      </w:r>
    </w:p>
    <w:p w14:paraId="3A2838DE" w14:textId="77777777" w:rsidR="00243CE8" w:rsidRDefault="00243CE8">
      <w:pPr>
        <w:pStyle w:val="ListParagraph"/>
        <w:keepNext/>
        <w:keepLines/>
        <w:numPr>
          <w:ilvl w:val="0"/>
          <w:numId w:val="22"/>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11</w:t>
      </w:r>
      <w:r>
        <w:rPr>
          <w:snapToGrid w:val="0"/>
          <w:color w:val="000000"/>
          <w:kern w:val="22"/>
        </w:rPr>
        <w:t>,</w:t>
      </w:r>
      <w:r w:rsidRPr="003D6CBD">
        <w:rPr>
          <w:snapToGrid w:val="0"/>
          <w:color w:val="000000"/>
          <w:kern w:val="22"/>
        </w:rPr>
        <w:t>777</w:t>
      </w:r>
      <w:r>
        <w:rPr>
          <w:snapToGrid w:val="0"/>
          <w:color w:val="000000"/>
          <w:kern w:val="22"/>
        </w:rPr>
        <w:t xml:space="preserve">; </w:t>
      </w:r>
      <w:r w:rsidRPr="003D6CBD">
        <w:rPr>
          <w:snapToGrid w:val="0"/>
          <w:color w:val="000000"/>
          <w:kern w:val="22"/>
        </w:rPr>
        <w:t>12</w:t>
      </w:r>
      <w:r>
        <w:rPr>
          <w:snapToGrid w:val="0"/>
          <w:color w:val="000000"/>
          <w:kern w:val="22"/>
        </w:rPr>
        <w:t>,</w:t>
      </w:r>
      <w:r w:rsidRPr="003D6CBD">
        <w:rPr>
          <w:snapToGrid w:val="0"/>
          <w:color w:val="000000"/>
          <w:kern w:val="22"/>
        </w:rPr>
        <w:t>646</w:t>
      </w:r>
      <w:r>
        <w:rPr>
          <w:snapToGrid w:val="0"/>
          <w:color w:val="000000"/>
          <w:kern w:val="22"/>
        </w:rPr>
        <w:t xml:space="preserve">; </w:t>
      </w:r>
      <w:r w:rsidRPr="003D6CBD">
        <w:rPr>
          <w:snapToGrid w:val="0"/>
          <w:color w:val="000000"/>
          <w:kern w:val="22"/>
        </w:rPr>
        <w:t>12</w:t>
      </w:r>
      <w:r>
        <w:rPr>
          <w:snapToGrid w:val="0"/>
          <w:color w:val="000000"/>
          <w:kern w:val="22"/>
        </w:rPr>
        <w:t>,</w:t>
      </w:r>
      <w:r w:rsidRPr="003D6CBD">
        <w:rPr>
          <w:snapToGrid w:val="0"/>
          <w:color w:val="000000"/>
          <w:kern w:val="22"/>
        </w:rPr>
        <w:t>159</w:t>
      </w:r>
      <w:r>
        <w:rPr>
          <w:snapToGrid w:val="0"/>
          <w:color w:val="000000"/>
          <w:kern w:val="22"/>
        </w:rPr>
        <w:t xml:space="preserve">; </w:t>
      </w:r>
      <w:r w:rsidRPr="003D6CBD">
        <w:rPr>
          <w:snapToGrid w:val="0"/>
          <w:color w:val="000000"/>
          <w:kern w:val="22"/>
        </w:rPr>
        <w:t>11</w:t>
      </w:r>
      <w:r>
        <w:rPr>
          <w:snapToGrid w:val="0"/>
          <w:color w:val="000000"/>
          <w:kern w:val="22"/>
        </w:rPr>
        <w:t>,</w:t>
      </w:r>
      <w:r w:rsidRPr="003D6CBD">
        <w:rPr>
          <w:snapToGrid w:val="0"/>
          <w:color w:val="000000"/>
          <w:kern w:val="22"/>
        </w:rPr>
        <w:t>2</w:t>
      </w:r>
      <w:r>
        <w:rPr>
          <w:snapToGrid w:val="0"/>
          <w:color w:val="000000"/>
          <w:kern w:val="22"/>
        </w:rPr>
        <w:t>9</w:t>
      </w:r>
    </w:p>
    <w:p w14:paraId="341A81A7" w14:textId="77777777" w:rsidR="00243CE8" w:rsidRPr="00382E32" w:rsidRDefault="00243CE8" w:rsidP="00243CE8">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lang w:val="fr-FR"/>
        </w:rPr>
      </w:pPr>
      <w:r w:rsidRPr="00382E32">
        <w:rPr>
          <w:snapToGrid w:val="0"/>
          <w:color w:val="000000"/>
          <w:kern w:val="22"/>
          <w:sz w:val="20"/>
          <w:szCs w:val="20"/>
          <w:lang w:val="fr-FR"/>
        </w:rPr>
        <w:t>Tableau 8</w:t>
      </w:r>
      <w:r w:rsidRPr="00382E32">
        <w:rPr>
          <w:snapToGrid w:val="0"/>
          <w:color w:val="000000"/>
          <w:kern w:val="22"/>
          <w:sz w:val="20"/>
          <w:szCs w:val="20"/>
          <w:lang w:val="fr-FR"/>
        </w:rPr>
        <w:br/>
      </w:r>
      <w:r>
        <w:rPr>
          <w:b/>
          <w:bCs/>
          <w:snapToGrid w:val="0"/>
          <w:color w:val="000000"/>
          <w:kern w:val="22"/>
          <w:sz w:val="20"/>
          <w:szCs w:val="20"/>
          <w:lang w:val="fr-FR"/>
        </w:rPr>
        <w:t>É</w:t>
      </w:r>
      <w:r w:rsidRPr="00382E32">
        <w:rPr>
          <w:b/>
          <w:bCs/>
          <w:snapToGrid w:val="0"/>
          <w:color w:val="000000"/>
          <w:kern w:val="22"/>
          <w:sz w:val="20"/>
          <w:szCs w:val="20"/>
          <w:lang w:val="fr-FR"/>
        </w:rPr>
        <w:t xml:space="preserve">valuation du Cap Fria </w:t>
      </w:r>
      <w:r>
        <w:rPr>
          <w:b/>
          <w:bCs/>
          <w:sz w:val="20"/>
          <w:szCs w:val="20"/>
          <w:lang w:val="fr-FR"/>
        </w:rPr>
        <w:t xml:space="preserve">au regard des </w:t>
      </w:r>
      <w:r w:rsidRPr="00D20D17">
        <w:rPr>
          <w:b/>
          <w:bCs/>
          <w:sz w:val="20"/>
          <w:szCs w:val="20"/>
          <w:lang w:val="fr-FR"/>
        </w:rPr>
        <w:t>critères</w:t>
      </w:r>
      <w:r>
        <w:rPr>
          <w:b/>
          <w:bCs/>
          <w:sz w:val="20"/>
          <w:szCs w:val="20"/>
          <w:lang w:val="fr-FR"/>
        </w:rPr>
        <w:t xml:space="preserve"> applicables</w:t>
      </w:r>
    </w:p>
    <w:tbl>
      <w:tblPr>
        <w:tblW w:w="318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2"/>
        <w:gridCol w:w="707"/>
        <w:gridCol w:w="707"/>
        <w:gridCol w:w="1057"/>
        <w:gridCol w:w="934"/>
        <w:gridCol w:w="852"/>
        <w:gridCol w:w="848"/>
      </w:tblGrid>
      <w:tr w:rsidR="00243CE8" w:rsidRPr="006B7B6E" w14:paraId="7778CAAC" w14:textId="77777777" w:rsidTr="00A27D8C">
        <w:tc>
          <w:tcPr>
            <w:tcW w:w="716" w:type="pct"/>
          </w:tcPr>
          <w:p w14:paraId="77ECB7CF"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593" w:type="pct"/>
          </w:tcPr>
          <w:p w14:paraId="4F547FBA"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593" w:type="pct"/>
          </w:tcPr>
          <w:p w14:paraId="77B4E240"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887" w:type="pct"/>
          </w:tcPr>
          <w:p w14:paraId="7158AFBA"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84" w:type="pct"/>
          </w:tcPr>
          <w:p w14:paraId="725A63C9"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15" w:type="pct"/>
          </w:tcPr>
          <w:p w14:paraId="10B3018B"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12" w:type="pct"/>
          </w:tcPr>
          <w:p w14:paraId="3E4EFE26"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6B7B6E" w14:paraId="49025D0E" w14:textId="77777777" w:rsidTr="00A27D8C">
        <w:tc>
          <w:tcPr>
            <w:tcW w:w="716" w:type="pct"/>
            <w:vAlign w:val="bottom"/>
          </w:tcPr>
          <w:p w14:paraId="700424A3" w14:textId="77777777" w:rsidR="00243CE8" w:rsidRPr="006B7B6E" w:rsidRDefault="00243CE8" w:rsidP="00A27D8C">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593" w:type="pct"/>
            <w:vAlign w:val="bottom"/>
          </w:tcPr>
          <w:p w14:paraId="69FE80AA" w14:textId="77777777" w:rsidR="00243CE8" w:rsidRPr="006B7B6E" w:rsidRDefault="00243CE8" w:rsidP="00A27D8C">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593" w:type="pct"/>
            <w:vAlign w:val="bottom"/>
          </w:tcPr>
          <w:p w14:paraId="639AF8E9" w14:textId="77777777" w:rsidR="00243CE8" w:rsidRPr="006B7B6E" w:rsidRDefault="00243CE8" w:rsidP="00A27D8C">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887" w:type="pct"/>
            <w:vAlign w:val="bottom"/>
          </w:tcPr>
          <w:p w14:paraId="4B4BE5D9" w14:textId="77777777" w:rsidR="00243CE8" w:rsidRPr="006B7B6E" w:rsidRDefault="00243CE8" w:rsidP="00A27D8C">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 xml:space="preserve">Aucune </w:t>
            </w:r>
            <w:r w:rsidRPr="006B7B6E">
              <w:rPr>
                <w:snapToGrid w:val="0"/>
                <w:kern w:val="22"/>
                <w:sz w:val="20"/>
                <w:szCs w:val="20"/>
              </w:rPr>
              <w:t>information</w:t>
            </w:r>
          </w:p>
        </w:tc>
        <w:tc>
          <w:tcPr>
            <w:tcW w:w="784" w:type="pct"/>
            <w:vAlign w:val="bottom"/>
          </w:tcPr>
          <w:p w14:paraId="39BDA28E" w14:textId="77777777" w:rsidR="00243CE8" w:rsidRPr="006B7B6E" w:rsidRDefault="00243CE8" w:rsidP="00A27D8C">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5" w:type="pct"/>
            <w:vAlign w:val="bottom"/>
          </w:tcPr>
          <w:p w14:paraId="3B11EA91" w14:textId="77777777" w:rsidR="00243CE8" w:rsidRPr="006B7B6E" w:rsidRDefault="00243CE8" w:rsidP="00A27D8C">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12" w:type="pct"/>
            <w:vAlign w:val="bottom"/>
          </w:tcPr>
          <w:p w14:paraId="3960935E" w14:textId="77777777" w:rsidR="00243CE8" w:rsidRPr="006B7B6E" w:rsidRDefault="00243CE8" w:rsidP="00A27D8C">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r>
    </w:tbl>
    <w:p w14:paraId="7AB8CF1A" w14:textId="77777777" w:rsidR="00243CE8" w:rsidRPr="005F0CB0" w:rsidRDefault="00243CE8" w:rsidP="00243CE8">
      <w:pPr>
        <w:pStyle w:val="CBDH3"/>
        <w:spacing w:before="240" w:after="0"/>
        <w:rPr>
          <w:snapToGrid w:val="0"/>
          <w:lang w:val="fr-FR"/>
        </w:rPr>
      </w:pPr>
      <w:r w:rsidRPr="005F0CB0">
        <w:rPr>
          <w:snapToGrid w:val="0"/>
          <w:kern w:val="22"/>
          <w:lang w:val="fr-FR"/>
        </w:rPr>
        <w:t>9.</w:t>
      </w:r>
      <w:r w:rsidRPr="005F0CB0">
        <w:rPr>
          <w:snapToGrid w:val="0"/>
          <w:lang w:val="fr-FR"/>
        </w:rPr>
        <w:tab/>
      </w:r>
      <w:r>
        <w:rPr>
          <w:snapToGrid w:val="0"/>
          <w:lang w:val="fr-FR"/>
        </w:rPr>
        <w:t xml:space="preserve">Voie migratoire du </w:t>
      </w:r>
      <w:r w:rsidRPr="005F0CB0">
        <w:rPr>
          <w:snapToGrid w:val="0"/>
          <w:lang w:val="fr-FR"/>
        </w:rPr>
        <w:t>Namib (</w:t>
      </w:r>
      <w:r w:rsidRPr="005F0CB0">
        <w:rPr>
          <w:bCs/>
          <w:snapToGrid w:val="0"/>
          <w:kern w:val="22"/>
          <w:lang w:val="fr-FR"/>
        </w:rPr>
        <w:t xml:space="preserve">modification </w:t>
      </w:r>
      <w:r>
        <w:rPr>
          <w:bCs/>
          <w:snapToGrid w:val="0"/>
          <w:kern w:val="22"/>
          <w:lang w:val="fr-FR"/>
        </w:rPr>
        <w:t xml:space="preserve">de l’aire existante </w:t>
      </w:r>
      <w:bookmarkStart w:id="1" w:name="_Ref230615402"/>
      <w:r>
        <w:rPr>
          <w:bCs/>
          <w:snapToGrid w:val="0"/>
          <w:kern w:val="22"/>
          <w:lang w:val="fr-FR"/>
        </w:rPr>
        <w:t xml:space="preserve">du </w:t>
      </w:r>
      <w:hyperlink r:id="rId17" w:history="1">
        <w:r w:rsidRPr="00442E46">
          <w:rPr>
            <w:rStyle w:val="Hyperlink"/>
            <w:bCs/>
            <w:snapToGrid w:val="0"/>
            <w:kern w:val="22"/>
            <w:lang w:val="fr-FR"/>
          </w:rPr>
          <w:t>Namib</w:t>
        </w:r>
      </w:hyperlink>
      <w:r w:rsidRPr="005F0CB0">
        <w:rPr>
          <w:bCs/>
          <w:lang w:val="fr-FR"/>
        </w:rPr>
        <w:t>)</w:t>
      </w:r>
      <w:bookmarkEnd w:id="1"/>
      <w:r w:rsidRPr="005A4169">
        <w:rPr>
          <w:vertAlign w:val="superscript"/>
        </w:rPr>
        <w:fldChar w:fldCharType="begin"/>
      </w:r>
      <w:r w:rsidRPr="005F0CB0">
        <w:rPr>
          <w:vertAlign w:val="superscript"/>
          <w:lang w:val="fr-FR"/>
        </w:rPr>
        <w:instrText xml:space="preserve"> NOTEREF _Ref230696633 \h  \* MERGEFORMAT </w:instrText>
      </w:r>
      <w:r w:rsidRPr="005A4169">
        <w:rPr>
          <w:vertAlign w:val="superscript"/>
        </w:rPr>
      </w:r>
      <w:r w:rsidRPr="005A4169">
        <w:rPr>
          <w:vertAlign w:val="superscript"/>
        </w:rPr>
        <w:fldChar w:fldCharType="separate"/>
      </w:r>
      <w:r w:rsidRPr="005F0CB0">
        <w:rPr>
          <w:vertAlign w:val="superscript"/>
          <w:lang w:val="fr-FR"/>
        </w:rPr>
        <w:t>5</w:t>
      </w:r>
      <w:r w:rsidRPr="005A4169">
        <w:rPr>
          <w:vertAlign w:val="superscript"/>
        </w:rPr>
        <w:fldChar w:fldCharType="end"/>
      </w:r>
    </w:p>
    <w:p w14:paraId="1EEE23AA" w14:textId="77777777" w:rsidR="00243CE8" w:rsidRPr="002E7858" w:rsidRDefault="00243CE8" w:rsidP="00243CE8">
      <w:pPr>
        <w:pStyle w:val="CBDH3"/>
        <w:spacing w:before="0"/>
        <w:jc w:val="right"/>
        <w:rPr>
          <w:lang w:val="fr-FR"/>
        </w:rPr>
      </w:pPr>
      <w:r w:rsidRPr="002E7858">
        <w:rPr>
          <w:b w:val="0"/>
          <w:bCs/>
          <w:szCs w:val="20"/>
          <w:lang w:val="fr-FR"/>
        </w:rPr>
        <w:t>[Original : anglais]</w:t>
      </w:r>
    </w:p>
    <w:p w14:paraId="30DAF6F8" w14:textId="10C2189D" w:rsidR="00243CE8" w:rsidRDefault="00B420E4" w:rsidP="00C46E4A">
      <w:pPr>
        <w:tabs>
          <w:tab w:val="clear" w:pos="567"/>
          <w:tab w:val="clear" w:pos="1134"/>
          <w:tab w:val="clear" w:pos="1701"/>
          <w:tab w:val="clear" w:pos="2268"/>
        </w:tabs>
        <w:ind w:left="567"/>
        <w:jc w:val="lowKashida"/>
        <w:rPr>
          <w:snapToGrid w:val="0"/>
          <w:kern w:val="22"/>
          <w:lang w:val="fr-FR"/>
        </w:rPr>
      </w:pPr>
      <w:r>
        <w:rPr>
          <w:i/>
          <w:iCs/>
          <w:snapToGrid w:val="0"/>
          <w:kern w:val="22"/>
          <w:lang w:val="fr-FR"/>
        </w:rPr>
        <w:t>Brève description</w:t>
      </w:r>
      <w:r w:rsidR="00243CE8">
        <w:rPr>
          <w:i/>
          <w:iCs/>
          <w:snapToGrid w:val="0"/>
          <w:kern w:val="22"/>
          <w:lang w:val="fr-FR"/>
        </w:rPr>
        <w:t xml:space="preserve"> :</w:t>
      </w:r>
      <w:r w:rsidR="00243CE8" w:rsidRPr="00E9482C">
        <w:rPr>
          <w:snapToGrid w:val="0"/>
          <w:kern w:val="22"/>
          <w:lang w:val="fr-FR"/>
        </w:rPr>
        <w:t xml:space="preserve"> L</w:t>
      </w:r>
      <w:r w:rsidR="00243CE8">
        <w:rPr>
          <w:snapToGrid w:val="0"/>
          <w:kern w:val="22"/>
          <w:lang w:val="fr-FR"/>
        </w:rPr>
        <w:t>a voie migratoire du Namib</w:t>
      </w:r>
      <w:r w:rsidR="00243CE8" w:rsidRPr="00E9482C">
        <w:rPr>
          <w:snapToGrid w:val="0"/>
          <w:kern w:val="22"/>
          <w:lang w:val="fr-FR"/>
        </w:rPr>
        <w:t xml:space="preserve"> est une zone très productive du système d</w:t>
      </w:r>
      <w:r w:rsidR="00F936D1">
        <w:rPr>
          <w:snapToGrid w:val="0"/>
          <w:kern w:val="22"/>
          <w:lang w:val="fr-FR"/>
        </w:rPr>
        <w:t xml:space="preserve">e </w:t>
      </w:r>
      <w:r w:rsidR="00243CE8" w:rsidRPr="00E9482C">
        <w:rPr>
          <w:snapToGrid w:val="0"/>
          <w:kern w:val="22"/>
          <w:lang w:val="fr-FR"/>
        </w:rPr>
        <w:t xml:space="preserve"> </w:t>
      </w:r>
      <w:r w:rsidR="00F936D1">
        <w:rPr>
          <w:snapToGrid w:val="0"/>
          <w:kern w:val="22"/>
          <w:lang w:val="fr-FR"/>
        </w:rPr>
        <w:t xml:space="preserve">Benguela </w:t>
      </w:r>
      <w:r w:rsidR="00243CE8" w:rsidRPr="00E9482C">
        <w:rPr>
          <w:snapToGrid w:val="0"/>
          <w:kern w:val="22"/>
          <w:lang w:val="fr-FR"/>
        </w:rPr>
        <w:t>qui attire un grand nombre d</w:t>
      </w:r>
      <w:r w:rsidR="00243CE8">
        <w:rPr>
          <w:snapToGrid w:val="0"/>
          <w:kern w:val="22"/>
          <w:lang w:val="fr-FR"/>
        </w:rPr>
        <w:t>’</w:t>
      </w:r>
      <w:r w:rsidR="00243CE8" w:rsidRPr="00E9482C">
        <w:rPr>
          <w:snapToGrid w:val="0"/>
          <w:kern w:val="22"/>
          <w:lang w:val="fr-FR"/>
        </w:rPr>
        <w:t>oiseaux marins</w:t>
      </w:r>
      <w:r w:rsidR="00F936D1">
        <w:rPr>
          <w:snapToGrid w:val="0"/>
          <w:kern w:val="22"/>
          <w:lang w:val="fr-FR"/>
        </w:rPr>
        <w:t xml:space="preserve"> et limicoles, </w:t>
      </w:r>
      <w:r w:rsidR="00243CE8" w:rsidRPr="00E9482C">
        <w:rPr>
          <w:snapToGrid w:val="0"/>
          <w:kern w:val="22"/>
          <w:lang w:val="fr-FR"/>
        </w:rPr>
        <w:t>de</w:t>
      </w:r>
      <w:r w:rsidR="00F936D1">
        <w:rPr>
          <w:snapToGrid w:val="0"/>
          <w:kern w:val="22"/>
          <w:lang w:val="fr-FR"/>
        </w:rPr>
        <w:t>s</w:t>
      </w:r>
      <w:r w:rsidR="00243CE8" w:rsidRPr="00E9482C">
        <w:rPr>
          <w:snapToGrid w:val="0"/>
          <w:kern w:val="22"/>
          <w:lang w:val="fr-FR"/>
        </w:rPr>
        <w:t xml:space="preserve"> mammifères marins, de</w:t>
      </w:r>
      <w:r w:rsidR="00F936D1">
        <w:rPr>
          <w:snapToGrid w:val="0"/>
          <w:kern w:val="22"/>
          <w:lang w:val="fr-FR"/>
        </w:rPr>
        <w:t>s</w:t>
      </w:r>
      <w:r w:rsidR="00243CE8" w:rsidRPr="00E9482C">
        <w:rPr>
          <w:snapToGrid w:val="0"/>
          <w:kern w:val="22"/>
          <w:lang w:val="fr-FR"/>
        </w:rPr>
        <w:t xml:space="preserve"> tortues marines et d</w:t>
      </w:r>
      <w:r w:rsidR="00243CE8">
        <w:rPr>
          <w:snapToGrid w:val="0"/>
          <w:kern w:val="22"/>
          <w:lang w:val="fr-FR"/>
        </w:rPr>
        <w:t>’</w:t>
      </w:r>
      <w:r w:rsidR="00243CE8" w:rsidRPr="00E9482C">
        <w:rPr>
          <w:snapToGrid w:val="0"/>
          <w:kern w:val="22"/>
          <w:lang w:val="fr-FR"/>
        </w:rPr>
        <w:t xml:space="preserve">autres espèces </w:t>
      </w:r>
      <w:r w:rsidR="00243CE8">
        <w:rPr>
          <w:snapToGrid w:val="0"/>
          <w:kern w:val="22"/>
          <w:lang w:val="fr-FR"/>
        </w:rPr>
        <w:t>de la faune</w:t>
      </w:r>
      <w:r w:rsidR="00243CE8" w:rsidRPr="00E9482C">
        <w:rPr>
          <w:snapToGrid w:val="0"/>
          <w:kern w:val="22"/>
          <w:lang w:val="fr-FR"/>
        </w:rPr>
        <w:t xml:space="preserve">. Elle </w:t>
      </w:r>
      <w:r w:rsidR="00F936D1">
        <w:rPr>
          <w:snapToGrid w:val="0"/>
          <w:kern w:val="22"/>
          <w:lang w:val="fr-FR"/>
        </w:rPr>
        <w:t xml:space="preserve">abrite </w:t>
      </w:r>
      <w:r w:rsidR="00243CE8" w:rsidRPr="00E9482C">
        <w:rPr>
          <w:snapToGrid w:val="0"/>
          <w:kern w:val="22"/>
          <w:lang w:val="fr-FR"/>
        </w:rPr>
        <w:t xml:space="preserve">deux sites </w:t>
      </w:r>
      <w:r w:rsidR="00F936D1">
        <w:rPr>
          <w:snapToGrid w:val="0"/>
          <w:kern w:val="22"/>
          <w:lang w:val="fr-FR"/>
        </w:rPr>
        <w:t xml:space="preserve">marins </w:t>
      </w:r>
      <w:r w:rsidR="00243CE8" w:rsidRPr="00E9482C">
        <w:rPr>
          <w:snapToGrid w:val="0"/>
          <w:kern w:val="22"/>
          <w:lang w:val="fr-FR"/>
        </w:rPr>
        <w:t xml:space="preserve">Ramsar, six zones terrestres </w:t>
      </w:r>
      <w:r w:rsidR="00F936D1">
        <w:rPr>
          <w:snapToGrid w:val="0"/>
          <w:kern w:val="22"/>
          <w:lang w:val="fr-FR"/>
        </w:rPr>
        <w:t>d’</w:t>
      </w:r>
      <w:r w:rsidR="00243CE8">
        <w:rPr>
          <w:snapToGrid w:val="0"/>
          <w:kern w:val="22"/>
          <w:lang w:val="fr-FR"/>
        </w:rPr>
        <w:t>importan</w:t>
      </w:r>
      <w:r w:rsidR="00F936D1">
        <w:rPr>
          <w:snapToGrid w:val="0"/>
          <w:kern w:val="22"/>
          <w:lang w:val="fr-FR"/>
        </w:rPr>
        <w:t>ce</w:t>
      </w:r>
      <w:r w:rsidR="00243CE8" w:rsidRPr="00E9482C">
        <w:rPr>
          <w:snapToGrid w:val="0"/>
          <w:kern w:val="22"/>
          <w:lang w:val="fr-FR"/>
        </w:rPr>
        <w:t xml:space="preserve"> pour les oiseaux et la biodiversité, deux zones marines d</w:t>
      </w:r>
      <w:r w:rsidR="00243CE8">
        <w:rPr>
          <w:snapToGrid w:val="0"/>
          <w:kern w:val="22"/>
          <w:lang w:val="fr-FR"/>
        </w:rPr>
        <w:t>’</w:t>
      </w:r>
      <w:r w:rsidR="00243CE8" w:rsidRPr="00E9482C">
        <w:rPr>
          <w:snapToGrid w:val="0"/>
          <w:kern w:val="22"/>
          <w:lang w:val="fr-FR"/>
        </w:rPr>
        <w:t xml:space="preserve">importance pour les oiseaux et la biodiversité, </w:t>
      </w:r>
      <w:r w:rsidR="00F936D1">
        <w:rPr>
          <w:snapToGrid w:val="0"/>
          <w:kern w:val="22"/>
          <w:lang w:val="fr-FR"/>
        </w:rPr>
        <w:t xml:space="preserve">qui sont proposées, </w:t>
      </w:r>
      <w:r w:rsidR="00243CE8" w:rsidRPr="00E9482C">
        <w:rPr>
          <w:snapToGrid w:val="0"/>
          <w:kern w:val="22"/>
          <w:lang w:val="fr-FR"/>
        </w:rPr>
        <w:t xml:space="preserve">ainsi que des zones </w:t>
      </w:r>
      <w:r w:rsidR="00243CE8">
        <w:rPr>
          <w:snapToGrid w:val="0"/>
          <w:kern w:val="22"/>
          <w:lang w:val="fr-FR"/>
        </w:rPr>
        <w:t>essentielle</w:t>
      </w:r>
      <w:r w:rsidR="00243CE8" w:rsidRPr="00E9482C">
        <w:rPr>
          <w:snapToGrid w:val="0"/>
          <w:kern w:val="22"/>
          <w:lang w:val="fr-FR"/>
        </w:rPr>
        <w:t xml:space="preserve">s de </w:t>
      </w:r>
      <w:r w:rsidR="00243CE8">
        <w:rPr>
          <w:snapToGrid w:val="0"/>
          <w:kern w:val="22"/>
          <w:lang w:val="fr-FR"/>
        </w:rPr>
        <w:t>frai</w:t>
      </w:r>
      <w:r w:rsidR="00243CE8" w:rsidRPr="00E9482C">
        <w:rPr>
          <w:snapToGrid w:val="0"/>
          <w:kern w:val="22"/>
          <w:lang w:val="fr-FR"/>
        </w:rPr>
        <w:t xml:space="preserve"> et d</w:t>
      </w:r>
      <w:r w:rsidR="00243CE8">
        <w:rPr>
          <w:snapToGrid w:val="0"/>
          <w:kern w:val="22"/>
          <w:lang w:val="fr-FR"/>
        </w:rPr>
        <w:t xml:space="preserve">’alevinage </w:t>
      </w:r>
      <w:r w:rsidR="00243CE8" w:rsidRPr="00E9482C">
        <w:rPr>
          <w:snapToGrid w:val="0"/>
          <w:kern w:val="22"/>
          <w:lang w:val="fr-FR"/>
        </w:rPr>
        <w:lastRenderedPageBreak/>
        <w:t xml:space="preserve">pour certaines espèces de poissons. </w:t>
      </w:r>
      <w:r w:rsidR="00F936D1" w:rsidRPr="00F936D1">
        <w:rPr>
          <w:rFonts w:eastAsia="Times New Roman"/>
          <w:color w:val="000000"/>
          <w:lang w:val="fr-FR"/>
        </w:rPr>
        <w:t>Les répercussions de la cellule de remontée d’eau de Lüderitz, notamment la dérive littorale et les vents du large dominants, se font sentir plus au nord</w:t>
      </w:r>
      <w:r w:rsidR="00C46E4A">
        <w:rPr>
          <w:rFonts w:eastAsia="Times New Roman"/>
          <w:color w:val="000000"/>
          <w:lang w:val="fr-FR"/>
        </w:rPr>
        <w:t xml:space="preserve"> de cette ville</w:t>
      </w:r>
      <w:r w:rsidR="00F936D1" w:rsidRPr="00F936D1">
        <w:rPr>
          <w:rFonts w:eastAsia="Times New Roman"/>
          <w:color w:val="000000"/>
          <w:lang w:val="fr-FR"/>
        </w:rPr>
        <w:t xml:space="preserve">. </w:t>
      </w:r>
      <w:r w:rsidR="00C46E4A">
        <w:rPr>
          <w:rFonts w:eastAsia="Times New Roman"/>
          <w:color w:val="000000"/>
          <w:lang w:val="fr-FR"/>
        </w:rPr>
        <w:t>Ainsi, l</w:t>
      </w:r>
      <w:r w:rsidR="00F936D1" w:rsidRPr="00F936D1">
        <w:rPr>
          <w:rFonts w:eastAsia="Times New Roman"/>
          <w:color w:val="000000"/>
          <w:lang w:val="fr-FR"/>
        </w:rPr>
        <w:t xml:space="preserve">a production primaire du courant de Benguela atteint son plus haut niveau dans les régions centrales de la côte namibienne, </w:t>
      </w:r>
      <w:r w:rsidR="00243CE8" w:rsidRPr="00E9482C">
        <w:rPr>
          <w:snapToGrid w:val="0"/>
          <w:kern w:val="22"/>
          <w:lang w:val="fr-FR"/>
        </w:rPr>
        <w:t>sous l</w:t>
      </w:r>
      <w:r w:rsidR="00243CE8">
        <w:rPr>
          <w:snapToGrid w:val="0"/>
          <w:kern w:val="22"/>
          <w:lang w:val="fr-FR"/>
        </w:rPr>
        <w:t>’</w:t>
      </w:r>
      <w:r w:rsidR="00243CE8" w:rsidRPr="00E9482C">
        <w:rPr>
          <w:snapToGrid w:val="0"/>
          <w:kern w:val="22"/>
          <w:lang w:val="fr-FR"/>
        </w:rPr>
        <w:t>effet d</w:t>
      </w:r>
      <w:r w:rsidR="00243CE8">
        <w:rPr>
          <w:snapToGrid w:val="0"/>
          <w:kern w:val="22"/>
          <w:lang w:val="fr-FR"/>
        </w:rPr>
        <w:t>’</w:t>
      </w:r>
      <w:r w:rsidR="00243CE8" w:rsidRPr="00E9482C">
        <w:rPr>
          <w:snapToGrid w:val="0"/>
          <w:kern w:val="22"/>
          <w:lang w:val="fr-FR"/>
        </w:rPr>
        <w:t>une floraison retardée. Le site comprend un ensemble de caractéristiques et d</w:t>
      </w:r>
      <w:r w:rsidR="00243CE8">
        <w:rPr>
          <w:snapToGrid w:val="0"/>
          <w:kern w:val="22"/>
          <w:lang w:val="fr-FR"/>
        </w:rPr>
        <w:t>’</w:t>
      </w:r>
      <w:r w:rsidR="00243CE8" w:rsidRPr="00E9482C">
        <w:rPr>
          <w:snapToGrid w:val="0"/>
          <w:kern w:val="22"/>
          <w:lang w:val="fr-FR"/>
        </w:rPr>
        <w:t xml:space="preserve">écosystèmes reliés par les mêmes processus écologiques. La zone </w:t>
      </w:r>
      <w:r w:rsidR="00243CE8">
        <w:rPr>
          <w:snapToGrid w:val="0"/>
          <w:kern w:val="22"/>
          <w:lang w:val="fr-FR"/>
        </w:rPr>
        <w:t>joue un important rôle</w:t>
      </w:r>
      <w:r w:rsidR="00243CE8" w:rsidRPr="00E9482C">
        <w:rPr>
          <w:snapToGrid w:val="0"/>
          <w:kern w:val="22"/>
          <w:lang w:val="fr-FR"/>
        </w:rPr>
        <w:t xml:space="preserve"> </w:t>
      </w:r>
      <w:r w:rsidR="00243CE8">
        <w:rPr>
          <w:snapToGrid w:val="0"/>
          <w:kern w:val="22"/>
          <w:lang w:val="fr-FR"/>
        </w:rPr>
        <w:t>concernant les</w:t>
      </w:r>
      <w:r w:rsidR="00243CE8" w:rsidRPr="00E9482C">
        <w:rPr>
          <w:snapToGrid w:val="0"/>
          <w:kern w:val="22"/>
          <w:lang w:val="fr-FR"/>
        </w:rPr>
        <w:t xml:space="preserve"> </w:t>
      </w:r>
      <w:r w:rsidR="00243CE8">
        <w:rPr>
          <w:snapToGrid w:val="0"/>
          <w:kern w:val="22"/>
          <w:lang w:val="fr-FR"/>
        </w:rPr>
        <w:t>phases</w:t>
      </w:r>
      <w:r w:rsidR="00243CE8" w:rsidRPr="00E9482C">
        <w:rPr>
          <w:snapToGrid w:val="0"/>
          <w:kern w:val="22"/>
          <w:lang w:val="fr-FR"/>
        </w:rPr>
        <w:t xml:space="preserve"> du cycle de vie des espèces, </w:t>
      </w:r>
      <w:r w:rsidR="00243CE8">
        <w:rPr>
          <w:snapToGrid w:val="0"/>
          <w:kern w:val="22"/>
          <w:lang w:val="fr-FR"/>
        </w:rPr>
        <w:t>l</w:t>
      </w:r>
      <w:r w:rsidR="00243CE8" w:rsidRPr="00E9482C">
        <w:rPr>
          <w:snapToGrid w:val="0"/>
          <w:kern w:val="22"/>
          <w:lang w:val="fr-FR"/>
        </w:rPr>
        <w:t xml:space="preserve">es espèces menacées, en </w:t>
      </w:r>
      <w:r w:rsidR="00243CE8">
        <w:rPr>
          <w:snapToGrid w:val="0"/>
          <w:kern w:val="22"/>
          <w:lang w:val="fr-FR"/>
        </w:rPr>
        <w:t xml:space="preserve">danger </w:t>
      </w:r>
      <w:r w:rsidR="00243CE8" w:rsidRPr="00E9482C">
        <w:rPr>
          <w:snapToGrid w:val="0"/>
          <w:kern w:val="22"/>
          <w:lang w:val="fr-FR"/>
        </w:rPr>
        <w:t xml:space="preserve">ou en déclin, </w:t>
      </w:r>
      <w:r w:rsidR="00243CE8">
        <w:rPr>
          <w:snapToGrid w:val="0"/>
          <w:kern w:val="22"/>
          <w:lang w:val="fr-FR"/>
        </w:rPr>
        <w:t>l</w:t>
      </w:r>
      <w:r w:rsidR="00243CE8" w:rsidRPr="00E9482C">
        <w:rPr>
          <w:snapToGrid w:val="0"/>
          <w:kern w:val="22"/>
          <w:lang w:val="fr-FR"/>
        </w:rPr>
        <w:t>es habitats et la productivité biologique.</w:t>
      </w:r>
    </w:p>
    <w:p w14:paraId="1C3F3166" w14:textId="77777777" w:rsidR="00F936D1" w:rsidRDefault="00F936D1" w:rsidP="00243CE8">
      <w:pPr>
        <w:pStyle w:val="CBDNormalNoNumber"/>
        <w:rPr>
          <w:snapToGrid w:val="0"/>
          <w:kern w:val="22"/>
          <w:lang w:val="fr-FR"/>
        </w:rPr>
      </w:pPr>
    </w:p>
    <w:p w14:paraId="5B414323" w14:textId="0CB9D0D9" w:rsidR="00243CE8" w:rsidRPr="00476AAE" w:rsidRDefault="00243CE8" w:rsidP="00243CE8">
      <w:pPr>
        <w:pStyle w:val="CBDNormalNoNumber"/>
        <w:rPr>
          <w:snapToGrid w:val="0"/>
          <w:kern w:val="22"/>
          <w:lang w:val="fr-FR"/>
        </w:rPr>
      </w:pPr>
      <w:r w:rsidRPr="00476AAE">
        <w:rPr>
          <w:i/>
          <w:iCs/>
          <w:snapToGrid w:val="0"/>
          <w:kern w:val="22"/>
          <w:lang w:val="fr-FR"/>
        </w:rPr>
        <w:t xml:space="preserve">Situation géographique </w:t>
      </w:r>
      <w:r w:rsidRPr="00476AAE">
        <w:rPr>
          <w:snapToGrid w:val="0"/>
          <w:kern w:val="22"/>
          <w:lang w:val="fr-FR"/>
        </w:rPr>
        <w:t xml:space="preserve">: </w:t>
      </w:r>
      <w:r>
        <w:rPr>
          <w:snapToGrid w:val="0"/>
          <w:kern w:val="22"/>
          <w:lang w:val="fr-FR"/>
        </w:rPr>
        <w:t>À l’aide des</w:t>
      </w:r>
      <w:r w:rsidRPr="00476AAE">
        <w:rPr>
          <w:snapToGrid w:val="0"/>
          <w:kern w:val="22"/>
          <w:lang w:val="fr-FR"/>
        </w:rPr>
        <w:t xml:space="preserve"> connaissances locales de la </w:t>
      </w:r>
      <w:r>
        <w:rPr>
          <w:snapToGrid w:val="0"/>
          <w:kern w:val="22"/>
          <w:lang w:val="fr-FR"/>
        </w:rPr>
        <w:t>zone</w:t>
      </w:r>
      <w:r w:rsidRPr="00476AAE">
        <w:rPr>
          <w:snapToGrid w:val="0"/>
          <w:kern w:val="22"/>
          <w:lang w:val="fr-FR"/>
        </w:rPr>
        <w:t xml:space="preserve"> et de ses dynamiques, les limites de l</w:t>
      </w:r>
      <w:r>
        <w:rPr>
          <w:snapToGrid w:val="0"/>
          <w:kern w:val="22"/>
          <w:lang w:val="fr-FR"/>
        </w:rPr>
        <w:t>’AI</w:t>
      </w:r>
      <w:r w:rsidRPr="00476AAE">
        <w:rPr>
          <w:snapToGrid w:val="0"/>
          <w:kern w:val="22"/>
          <w:lang w:val="fr-FR"/>
        </w:rPr>
        <w:t>E</w:t>
      </w:r>
      <w:r>
        <w:rPr>
          <w:snapToGrid w:val="0"/>
          <w:kern w:val="22"/>
          <w:lang w:val="fr-FR"/>
        </w:rPr>
        <w:t xml:space="preserve">B </w:t>
      </w:r>
      <w:r w:rsidRPr="00476AAE">
        <w:rPr>
          <w:snapToGrid w:val="0"/>
          <w:kern w:val="22"/>
          <w:lang w:val="fr-FR"/>
        </w:rPr>
        <w:t>d</w:t>
      </w:r>
      <w:r>
        <w:rPr>
          <w:snapToGrid w:val="0"/>
          <w:kern w:val="22"/>
          <w:lang w:val="fr-FR"/>
        </w:rPr>
        <w:t>’</w:t>
      </w:r>
      <w:r w:rsidRPr="00476AAE">
        <w:rPr>
          <w:snapToGrid w:val="0"/>
          <w:kern w:val="22"/>
          <w:lang w:val="fr-FR"/>
        </w:rPr>
        <w:t>origine ont été affinées afin d</w:t>
      </w:r>
      <w:r>
        <w:rPr>
          <w:snapToGrid w:val="0"/>
          <w:kern w:val="22"/>
          <w:lang w:val="fr-FR"/>
        </w:rPr>
        <w:t>’</w:t>
      </w:r>
      <w:r w:rsidRPr="00476AAE">
        <w:rPr>
          <w:snapToGrid w:val="0"/>
          <w:kern w:val="22"/>
          <w:lang w:val="fr-FR"/>
        </w:rPr>
        <w:t>en améliorer la précision. L</w:t>
      </w:r>
      <w:r>
        <w:rPr>
          <w:snapToGrid w:val="0"/>
          <w:kern w:val="22"/>
          <w:lang w:val="fr-FR"/>
        </w:rPr>
        <w:t xml:space="preserve">a voie migratoire du Namib </w:t>
      </w:r>
      <w:r w:rsidRPr="00476AAE">
        <w:rPr>
          <w:snapToGrid w:val="0"/>
          <w:kern w:val="22"/>
          <w:lang w:val="fr-FR"/>
        </w:rPr>
        <w:t xml:space="preserve">comprend deux </w:t>
      </w:r>
      <w:r>
        <w:rPr>
          <w:snapToGrid w:val="0"/>
          <w:kern w:val="22"/>
          <w:lang w:val="fr-FR"/>
        </w:rPr>
        <w:t>aires d’alimentation</w:t>
      </w:r>
      <w:r w:rsidRPr="00476AAE">
        <w:rPr>
          <w:snapToGrid w:val="0"/>
          <w:kern w:val="22"/>
          <w:lang w:val="fr-FR"/>
        </w:rPr>
        <w:t xml:space="preserve"> situées au nord et au sud</w:t>
      </w:r>
      <w:r>
        <w:rPr>
          <w:snapToGrid w:val="0"/>
          <w:kern w:val="22"/>
          <w:lang w:val="fr-FR"/>
        </w:rPr>
        <w:t>,</w:t>
      </w:r>
      <w:r w:rsidRPr="00476AAE">
        <w:rPr>
          <w:snapToGrid w:val="0"/>
          <w:kern w:val="22"/>
          <w:lang w:val="fr-FR"/>
        </w:rPr>
        <w:t xml:space="preserve"> reliées par un</w:t>
      </w:r>
      <w:r>
        <w:rPr>
          <w:snapToGrid w:val="0"/>
          <w:kern w:val="22"/>
          <w:lang w:val="fr-FR"/>
        </w:rPr>
        <w:t xml:space="preserve"> couloir de migration </w:t>
      </w:r>
      <w:r w:rsidRPr="00476AAE">
        <w:rPr>
          <w:snapToGrid w:val="0"/>
          <w:kern w:val="22"/>
          <w:lang w:val="fr-FR"/>
        </w:rPr>
        <w:t>beaucoup plus étroit.</w:t>
      </w:r>
      <w:r>
        <w:rPr>
          <w:snapToGrid w:val="0"/>
          <w:kern w:val="22"/>
          <w:lang w:val="fr-FR"/>
        </w:rPr>
        <w:t xml:space="preserve"> Elle </w:t>
      </w:r>
      <w:r w:rsidRPr="00476AAE">
        <w:rPr>
          <w:snapToGrid w:val="0"/>
          <w:kern w:val="22"/>
          <w:lang w:val="fr-FR"/>
        </w:rPr>
        <w:t>s</w:t>
      </w:r>
      <w:r>
        <w:rPr>
          <w:snapToGrid w:val="0"/>
          <w:kern w:val="22"/>
          <w:lang w:val="fr-FR"/>
        </w:rPr>
        <w:t>’</w:t>
      </w:r>
      <w:r w:rsidRPr="00476AAE">
        <w:rPr>
          <w:snapToGrid w:val="0"/>
          <w:kern w:val="22"/>
          <w:lang w:val="fr-FR"/>
        </w:rPr>
        <w:t>étend de 18 km au nord d</w:t>
      </w:r>
      <w:r w:rsidR="00C46E4A">
        <w:rPr>
          <w:snapToGrid w:val="0"/>
          <w:kern w:val="22"/>
          <w:lang w:val="fr-FR"/>
        </w:rPr>
        <w:t>e</w:t>
      </w:r>
      <w:r w:rsidRPr="00476AAE">
        <w:rPr>
          <w:snapToGrid w:val="0"/>
          <w:kern w:val="22"/>
          <w:lang w:val="fr-FR"/>
        </w:rPr>
        <w:t xml:space="preserve"> Cap</w:t>
      </w:r>
      <w:r w:rsidR="00C46E4A">
        <w:rPr>
          <w:snapToGrid w:val="0"/>
          <w:kern w:val="22"/>
          <w:lang w:val="fr-FR"/>
        </w:rPr>
        <w:t>e</w:t>
      </w:r>
      <w:r w:rsidRPr="00476AAE">
        <w:rPr>
          <w:snapToGrid w:val="0"/>
          <w:kern w:val="22"/>
          <w:lang w:val="fr-FR"/>
        </w:rPr>
        <w:t xml:space="preserve"> Cross à 30 km au sud de Conception Bay, couvrant </w:t>
      </w:r>
      <w:r>
        <w:rPr>
          <w:snapToGrid w:val="0"/>
          <w:kern w:val="22"/>
          <w:lang w:val="fr-FR"/>
        </w:rPr>
        <w:t>quelque</w:t>
      </w:r>
      <w:r w:rsidRPr="00476AAE">
        <w:rPr>
          <w:snapToGrid w:val="0"/>
          <w:kern w:val="22"/>
          <w:lang w:val="fr-FR"/>
        </w:rPr>
        <w:t xml:space="preserve"> 380 km de littoral dans la zone côtière </w:t>
      </w:r>
      <w:r w:rsidR="00C46E4A">
        <w:rPr>
          <w:snapToGrid w:val="0"/>
          <w:kern w:val="22"/>
          <w:lang w:val="fr-FR"/>
        </w:rPr>
        <w:t>bordant</w:t>
      </w:r>
      <w:r w:rsidRPr="00476AAE">
        <w:rPr>
          <w:snapToGrid w:val="0"/>
          <w:kern w:val="22"/>
          <w:lang w:val="fr-FR"/>
        </w:rPr>
        <w:t xml:space="preserve"> le parc national de Dorob, la réserve de phoques d</w:t>
      </w:r>
      <w:r w:rsidR="00C46E4A">
        <w:rPr>
          <w:snapToGrid w:val="0"/>
          <w:kern w:val="22"/>
          <w:lang w:val="fr-FR"/>
        </w:rPr>
        <w:t>e</w:t>
      </w:r>
      <w:r w:rsidRPr="00476AAE">
        <w:rPr>
          <w:snapToGrid w:val="0"/>
          <w:kern w:val="22"/>
          <w:lang w:val="fr-FR"/>
        </w:rPr>
        <w:t xml:space="preserve"> Cap</w:t>
      </w:r>
      <w:r w:rsidR="00C46E4A">
        <w:rPr>
          <w:snapToGrid w:val="0"/>
          <w:kern w:val="22"/>
          <w:lang w:val="fr-FR"/>
        </w:rPr>
        <w:t>e</w:t>
      </w:r>
      <w:r w:rsidRPr="00476AAE">
        <w:rPr>
          <w:snapToGrid w:val="0"/>
          <w:kern w:val="22"/>
          <w:lang w:val="fr-FR"/>
        </w:rPr>
        <w:t xml:space="preserve"> Cross et le parc </w:t>
      </w:r>
      <w:r>
        <w:rPr>
          <w:snapToGrid w:val="0"/>
          <w:kern w:val="22"/>
          <w:lang w:val="fr-FR"/>
        </w:rPr>
        <w:t xml:space="preserve">du </w:t>
      </w:r>
      <w:r w:rsidRPr="00476AAE">
        <w:rPr>
          <w:snapToGrid w:val="0"/>
          <w:kern w:val="22"/>
          <w:lang w:val="fr-FR"/>
        </w:rPr>
        <w:t xml:space="preserve">Namib-Naukluft, </w:t>
      </w:r>
      <w:r w:rsidR="00A4752A">
        <w:rPr>
          <w:snapToGrid w:val="0"/>
          <w:kern w:val="22"/>
          <w:lang w:val="fr-FR"/>
        </w:rPr>
        <w:t xml:space="preserve">à peu près </w:t>
      </w:r>
      <w:r w:rsidRPr="00476AAE">
        <w:rPr>
          <w:snapToGrid w:val="0"/>
          <w:kern w:val="22"/>
          <w:lang w:val="fr-FR"/>
        </w:rPr>
        <w:t>entre les latitudes S 21° et 24°. Les parties nord et sud s</w:t>
      </w:r>
      <w:r>
        <w:rPr>
          <w:snapToGrid w:val="0"/>
          <w:kern w:val="22"/>
          <w:lang w:val="fr-FR"/>
        </w:rPr>
        <w:t>’</w:t>
      </w:r>
      <w:r w:rsidRPr="00476AAE">
        <w:rPr>
          <w:snapToGrid w:val="0"/>
          <w:kern w:val="22"/>
          <w:lang w:val="fr-FR"/>
        </w:rPr>
        <w:t>étendent jusqu</w:t>
      </w:r>
      <w:r>
        <w:rPr>
          <w:snapToGrid w:val="0"/>
          <w:kern w:val="22"/>
          <w:lang w:val="fr-FR"/>
        </w:rPr>
        <w:t>’</w:t>
      </w:r>
      <w:r w:rsidRPr="00476AAE">
        <w:rPr>
          <w:snapToGrid w:val="0"/>
          <w:kern w:val="22"/>
          <w:lang w:val="fr-FR"/>
        </w:rPr>
        <w:t>à 83 km au large, tandis que la partie centrale est une bande étroite qui</w:t>
      </w:r>
      <w:r>
        <w:rPr>
          <w:snapToGrid w:val="0"/>
          <w:kern w:val="22"/>
          <w:lang w:val="fr-FR"/>
        </w:rPr>
        <w:t xml:space="preserve"> </w:t>
      </w:r>
      <w:r w:rsidRPr="00476AAE">
        <w:rPr>
          <w:snapToGrid w:val="0"/>
          <w:kern w:val="22"/>
          <w:lang w:val="fr-FR"/>
        </w:rPr>
        <w:t>s</w:t>
      </w:r>
      <w:r>
        <w:rPr>
          <w:snapToGrid w:val="0"/>
          <w:kern w:val="22"/>
          <w:lang w:val="fr-FR"/>
        </w:rPr>
        <w:t>’</w:t>
      </w:r>
      <w:r w:rsidRPr="00476AAE">
        <w:rPr>
          <w:snapToGrid w:val="0"/>
          <w:kern w:val="22"/>
          <w:lang w:val="fr-FR"/>
        </w:rPr>
        <w:t xml:space="preserve">étend </w:t>
      </w:r>
      <w:r>
        <w:rPr>
          <w:snapToGrid w:val="0"/>
          <w:kern w:val="22"/>
          <w:lang w:val="fr-FR"/>
        </w:rPr>
        <w:t xml:space="preserve">tout au plus à </w:t>
      </w:r>
      <w:r w:rsidRPr="00476AAE">
        <w:rPr>
          <w:snapToGrid w:val="0"/>
          <w:kern w:val="22"/>
          <w:lang w:val="fr-FR"/>
        </w:rPr>
        <w:t xml:space="preserve">7 km </w:t>
      </w:r>
      <w:r>
        <w:rPr>
          <w:snapToGrid w:val="0"/>
          <w:kern w:val="22"/>
          <w:lang w:val="fr-FR"/>
        </w:rPr>
        <w:t>en mer</w:t>
      </w:r>
      <w:r w:rsidRPr="00476AAE">
        <w:rPr>
          <w:snapToGrid w:val="0"/>
          <w:kern w:val="22"/>
          <w:lang w:val="fr-FR"/>
        </w:rPr>
        <w:t xml:space="preserve">. </w:t>
      </w:r>
      <w:r>
        <w:rPr>
          <w:snapToGrid w:val="0"/>
          <w:kern w:val="22"/>
          <w:lang w:val="fr-FR"/>
        </w:rPr>
        <w:t>L’aire se situe entièrement</w:t>
      </w:r>
      <w:r w:rsidRPr="00476AAE">
        <w:rPr>
          <w:snapToGrid w:val="0"/>
          <w:kern w:val="22"/>
          <w:lang w:val="fr-FR"/>
        </w:rPr>
        <w:t xml:space="preserve"> dans la zone économique exclusive de la Namibie</w:t>
      </w:r>
      <w:r>
        <w:rPr>
          <w:snapToGrid w:val="0"/>
          <w:kern w:val="22"/>
          <w:lang w:val="fr-FR"/>
        </w:rPr>
        <w:t>.</w:t>
      </w:r>
    </w:p>
    <w:p w14:paraId="71B974A5" w14:textId="0FAAC08C" w:rsidR="00243CE8" w:rsidRPr="00E275EE"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E275EE">
        <w:rPr>
          <w:snapToGrid w:val="0"/>
          <w:color w:val="000000"/>
          <w:kern w:val="22"/>
          <w:lang w:val="fr-FR"/>
        </w:rPr>
        <w:t>:</w:t>
      </w:r>
    </w:p>
    <w:p w14:paraId="72BCE376" w14:textId="77777777" w:rsidR="00243CE8" w:rsidRDefault="00243CE8">
      <w:pPr>
        <w:pStyle w:val="ListParagraph"/>
        <w:numPr>
          <w:ilvl w:val="0"/>
          <w:numId w:val="23"/>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-21</w:t>
      </w:r>
      <w:r>
        <w:rPr>
          <w:snapToGrid w:val="0"/>
          <w:color w:val="000000"/>
          <w:kern w:val="22"/>
        </w:rPr>
        <w:t>,</w:t>
      </w:r>
      <w:r w:rsidRPr="003D6CBD">
        <w:rPr>
          <w:snapToGrid w:val="0"/>
          <w:color w:val="000000"/>
          <w:kern w:val="22"/>
        </w:rPr>
        <w:t>252</w:t>
      </w:r>
      <w:r>
        <w:rPr>
          <w:snapToGrid w:val="0"/>
          <w:color w:val="000000"/>
          <w:kern w:val="22"/>
        </w:rPr>
        <w:t>;</w:t>
      </w:r>
      <w:r w:rsidRPr="003D6CBD">
        <w:rPr>
          <w:snapToGrid w:val="0"/>
          <w:color w:val="000000"/>
          <w:kern w:val="22"/>
        </w:rPr>
        <w:t xml:space="preserve"> -24</w:t>
      </w:r>
      <w:r>
        <w:rPr>
          <w:snapToGrid w:val="0"/>
          <w:color w:val="000000"/>
          <w:kern w:val="22"/>
        </w:rPr>
        <w:t>,</w:t>
      </w:r>
      <w:r w:rsidRPr="003D6CBD">
        <w:rPr>
          <w:snapToGrid w:val="0"/>
          <w:color w:val="000000"/>
          <w:kern w:val="22"/>
        </w:rPr>
        <w:t>144</w:t>
      </w:r>
      <w:r>
        <w:rPr>
          <w:snapToGrid w:val="0"/>
          <w:color w:val="000000"/>
          <w:kern w:val="22"/>
        </w:rPr>
        <w:t>;</w:t>
      </w:r>
      <w:r w:rsidRPr="003D6CBD">
        <w:rPr>
          <w:snapToGrid w:val="0"/>
          <w:color w:val="000000"/>
          <w:kern w:val="22"/>
        </w:rPr>
        <w:t xml:space="preserve"> -24</w:t>
      </w:r>
      <w:r>
        <w:rPr>
          <w:snapToGrid w:val="0"/>
          <w:color w:val="000000"/>
          <w:kern w:val="22"/>
        </w:rPr>
        <w:t>,</w:t>
      </w:r>
      <w:r w:rsidRPr="003D6CBD">
        <w:rPr>
          <w:snapToGrid w:val="0"/>
          <w:color w:val="000000"/>
          <w:kern w:val="22"/>
        </w:rPr>
        <w:t>431</w:t>
      </w:r>
      <w:r>
        <w:rPr>
          <w:snapToGrid w:val="0"/>
          <w:color w:val="000000"/>
          <w:kern w:val="22"/>
        </w:rPr>
        <w:t>;</w:t>
      </w:r>
      <w:r w:rsidRPr="003D6CBD">
        <w:rPr>
          <w:snapToGrid w:val="0"/>
          <w:color w:val="000000"/>
          <w:kern w:val="22"/>
        </w:rPr>
        <w:t xml:space="preserve"> -21</w:t>
      </w:r>
      <w:r>
        <w:rPr>
          <w:snapToGrid w:val="0"/>
          <w:color w:val="000000"/>
          <w:kern w:val="22"/>
        </w:rPr>
        <w:t>,</w:t>
      </w:r>
      <w:r w:rsidRPr="003D6CBD">
        <w:rPr>
          <w:snapToGrid w:val="0"/>
          <w:color w:val="000000"/>
          <w:kern w:val="22"/>
        </w:rPr>
        <w:t>539</w:t>
      </w:r>
    </w:p>
    <w:p w14:paraId="536F19EE" w14:textId="77777777" w:rsidR="00243CE8" w:rsidRDefault="00243CE8">
      <w:pPr>
        <w:pStyle w:val="ListParagraph"/>
        <w:numPr>
          <w:ilvl w:val="0"/>
          <w:numId w:val="23"/>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14</w:t>
      </w:r>
      <w:r>
        <w:rPr>
          <w:snapToGrid w:val="0"/>
          <w:color w:val="000000"/>
          <w:kern w:val="22"/>
        </w:rPr>
        <w:t>,</w:t>
      </w:r>
      <w:r w:rsidRPr="003D6CBD">
        <w:rPr>
          <w:snapToGrid w:val="0"/>
          <w:color w:val="000000"/>
          <w:kern w:val="22"/>
        </w:rPr>
        <w:t>14</w:t>
      </w:r>
      <w:r>
        <w:rPr>
          <w:snapToGrid w:val="0"/>
          <w:color w:val="000000"/>
          <w:kern w:val="22"/>
        </w:rPr>
        <w:t xml:space="preserve">; </w:t>
      </w:r>
      <w:r w:rsidRPr="003D6CBD">
        <w:rPr>
          <w:snapToGrid w:val="0"/>
          <w:color w:val="000000"/>
          <w:kern w:val="22"/>
        </w:rPr>
        <w:t>14</w:t>
      </w:r>
      <w:r>
        <w:rPr>
          <w:snapToGrid w:val="0"/>
          <w:color w:val="000000"/>
          <w:kern w:val="22"/>
        </w:rPr>
        <w:t>,</w:t>
      </w:r>
      <w:r w:rsidRPr="003D6CBD">
        <w:rPr>
          <w:snapToGrid w:val="0"/>
          <w:color w:val="000000"/>
          <w:kern w:val="22"/>
        </w:rPr>
        <w:t>961</w:t>
      </w:r>
      <w:r>
        <w:rPr>
          <w:snapToGrid w:val="0"/>
          <w:color w:val="000000"/>
          <w:kern w:val="22"/>
        </w:rPr>
        <w:t xml:space="preserve">; </w:t>
      </w:r>
      <w:r w:rsidRPr="003D6CBD">
        <w:rPr>
          <w:snapToGrid w:val="0"/>
          <w:color w:val="000000"/>
          <w:kern w:val="22"/>
        </w:rPr>
        <w:t>13</w:t>
      </w:r>
      <w:r>
        <w:rPr>
          <w:snapToGrid w:val="0"/>
          <w:color w:val="000000"/>
          <w:kern w:val="22"/>
        </w:rPr>
        <w:t>,</w:t>
      </w:r>
      <w:r w:rsidRPr="003D6CBD">
        <w:rPr>
          <w:snapToGrid w:val="0"/>
          <w:color w:val="000000"/>
          <w:kern w:val="22"/>
        </w:rPr>
        <w:t>951</w:t>
      </w:r>
      <w:r>
        <w:rPr>
          <w:snapToGrid w:val="0"/>
          <w:color w:val="000000"/>
          <w:kern w:val="22"/>
        </w:rPr>
        <w:t xml:space="preserve">; </w:t>
      </w:r>
      <w:r w:rsidRPr="003D6CBD">
        <w:rPr>
          <w:snapToGrid w:val="0"/>
          <w:color w:val="000000"/>
          <w:kern w:val="22"/>
        </w:rPr>
        <w:t>13</w:t>
      </w:r>
      <w:r>
        <w:rPr>
          <w:snapToGrid w:val="0"/>
          <w:color w:val="000000"/>
          <w:kern w:val="22"/>
        </w:rPr>
        <w:t>,</w:t>
      </w:r>
      <w:r w:rsidRPr="003D6CBD">
        <w:rPr>
          <w:snapToGrid w:val="0"/>
          <w:color w:val="000000"/>
          <w:kern w:val="22"/>
        </w:rPr>
        <w:t>13</w:t>
      </w:r>
    </w:p>
    <w:p w14:paraId="6842A73C" w14:textId="77777777" w:rsidR="00243CE8" w:rsidRPr="008D6431"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lang w:val="fr-FR"/>
        </w:rPr>
      </w:pPr>
      <w:r w:rsidRPr="00EF23F1">
        <w:rPr>
          <w:snapToGrid w:val="0"/>
          <w:color w:val="000000"/>
          <w:kern w:val="22"/>
          <w:sz w:val="20"/>
          <w:szCs w:val="20"/>
          <w:lang w:val="fr-FR"/>
        </w:rPr>
        <w:t>Tableau 9</w:t>
      </w:r>
      <w:r w:rsidRPr="00EF23F1">
        <w:rPr>
          <w:snapToGrid w:val="0"/>
          <w:color w:val="000000"/>
          <w:kern w:val="22"/>
          <w:sz w:val="20"/>
          <w:szCs w:val="20"/>
          <w:lang w:val="fr-FR"/>
        </w:rPr>
        <w:br/>
      </w:r>
      <w:r w:rsidRPr="008D6431">
        <w:rPr>
          <w:b/>
          <w:bCs/>
          <w:snapToGrid w:val="0"/>
          <w:color w:val="000000"/>
          <w:kern w:val="22"/>
          <w:sz w:val="20"/>
          <w:szCs w:val="20"/>
          <w:lang w:val="fr-FR"/>
        </w:rPr>
        <w:t>Évaluation de la voie migratoire du Namib au regard des critères applicables</w:t>
      </w:r>
    </w:p>
    <w:tbl>
      <w:tblPr>
        <w:tblW w:w="299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755"/>
        <w:gridCol w:w="906"/>
        <w:gridCol w:w="699"/>
        <w:gridCol w:w="857"/>
        <w:gridCol w:w="678"/>
        <w:gridCol w:w="857"/>
        <w:gridCol w:w="857"/>
      </w:tblGrid>
      <w:tr w:rsidR="00243CE8" w:rsidRPr="006B7B6E" w14:paraId="038A1C40" w14:textId="77777777" w:rsidTr="00A27D8C">
        <w:tc>
          <w:tcPr>
            <w:tcW w:w="673" w:type="pct"/>
          </w:tcPr>
          <w:p w14:paraId="60169897"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08" w:type="pct"/>
          </w:tcPr>
          <w:p w14:paraId="5DE8B2F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23" w:type="pct"/>
          </w:tcPr>
          <w:p w14:paraId="4327A7D2"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64" w:type="pct"/>
          </w:tcPr>
          <w:p w14:paraId="635DEC31"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04" w:type="pct"/>
          </w:tcPr>
          <w:p w14:paraId="253B09E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64" w:type="pct"/>
          </w:tcPr>
          <w:p w14:paraId="64F72D7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64" w:type="pct"/>
          </w:tcPr>
          <w:p w14:paraId="7999276B"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6B7B6E" w14:paraId="332AC597" w14:textId="77777777" w:rsidTr="00A27D8C">
        <w:tc>
          <w:tcPr>
            <w:tcW w:w="673" w:type="pct"/>
            <w:vAlign w:val="center"/>
          </w:tcPr>
          <w:p w14:paraId="646A77C6" w14:textId="77777777" w:rsidR="00243CE8" w:rsidRPr="006B7B6E"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808" w:type="pct"/>
            <w:vAlign w:val="center"/>
          </w:tcPr>
          <w:p w14:paraId="6381CD6E" w14:textId="77777777" w:rsidR="00243CE8" w:rsidRPr="006B7B6E"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23" w:type="pct"/>
            <w:vAlign w:val="center"/>
          </w:tcPr>
          <w:p w14:paraId="05B2E163" w14:textId="77777777" w:rsidR="00243CE8" w:rsidRPr="006B7B6E"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64" w:type="pct"/>
            <w:vAlign w:val="center"/>
          </w:tcPr>
          <w:p w14:paraId="3A7D4013" w14:textId="77777777" w:rsidR="00243CE8" w:rsidRPr="006B7B6E"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04" w:type="pct"/>
            <w:vAlign w:val="center"/>
          </w:tcPr>
          <w:p w14:paraId="720FD9B6" w14:textId="77777777" w:rsidR="00243CE8" w:rsidRPr="006B7B6E"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64" w:type="pct"/>
            <w:vAlign w:val="center"/>
          </w:tcPr>
          <w:p w14:paraId="65201FE3" w14:textId="77777777" w:rsidR="00243CE8" w:rsidRPr="006B7B6E"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64" w:type="pct"/>
            <w:vAlign w:val="center"/>
          </w:tcPr>
          <w:p w14:paraId="1C744293" w14:textId="77777777" w:rsidR="00243CE8" w:rsidRPr="006B7B6E"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0AEAF093" w14:textId="344A036E" w:rsidR="00243CE8" w:rsidRPr="00744B09" w:rsidRDefault="00243CE8" w:rsidP="00243CE8">
      <w:pPr>
        <w:pStyle w:val="CBDH3"/>
        <w:spacing w:before="240" w:after="0"/>
        <w:rPr>
          <w:vertAlign w:val="superscript"/>
          <w:lang w:val="fr-FR"/>
        </w:rPr>
      </w:pPr>
      <w:r w:rsidRPr="00744B09">
        <w:rPr>
          <w:snapToGrid w:val="0"/>
          <w:lang w:val="fr-FR"/>
        </w:rPr>
        <w:t>10.</w:t>
      </w:r>
      <w:r w:rsidRPr="00744B09">
        <w:rPr>
          <w:snapToGrid w:val="0"/>
          <w:lang w:val="fr-FR"/>
        </w:rPr>
        <w:tab/>
      </w:r>
      <w:r>
        <w:rPr>
          <w:snapToGrid w:val="0"/>
          <w:lang w:val="fr-FR"/>
        </w:rPr>
        <w:t>Î</w:t>
      </w:r>
      <w:r w:rsidRPr="00744B09">
        <w:rPr>
          <w:snapToGrid w:val="0"/>
          <w:lang w:val="fr-FR"/>
        </w:rPr>
        <w:t xml:space="preserve">les </w:t>
      </w:r>
      <w:r>
        <w:rPr>
          <w:snapToGrid w:val="0"/>
          <w:lang w:val="fr-FR"/>
        </w:rPr>
        <w:t>de la Namibie</w:t>
      </w:r>
      <w:r w:rsidRPr="00744B09">
        <w:rPr>
          <w:snapToGrid w:val="0"/>
          <w:lang w:val="fr-FR"/>
        </w:rPr>
        <w:t xml:space="preserve"> </w:t>
      </w:r>
      <w:r w:rsidRPr="00744B09">
        <w:rPr>
          <w:lang w:val="fr-FR"/>
        </w:rPr>
        <w:t>(m</w:t>
      </w:r>
      <w:r w:rsidRPr="00744B09">
        <w:rPr>
          <w:bCs/>
          <w:kern w:val="22"/>
          <w:lang w:val="fr-FR"/>
        </w:rPr>
        <w:t>odification de</w:t>
      </w:r>
      <w:r w:rsidR="00F75C4F">
        <w:rPr>
          <w:bCs/>
          <w:kern w:val="22"/>
          <w:lang w:val="fr-FR"/>
        </w:rPr>
        <w:t xml:space="preserve"> l’aire existante de</w:t>
      </w:r>
      <w:r w:rsidRPr="00744B09">
        <w:rPr>
          <w:bCs/>
          <w:kern w:val="22"/>
          <w:lang w:val="fr-FR"/>
        </w:rPr>
        <w:t xml:space="preserve">s îles </w:t>
      </w:r>
      <w:r>
        <w:rPr>
          <w:bCs/>
          <w:kern w:val="22"/>
          <w:lang w:val="fr-FR"/>
        </w:rPr>
        <w:t>de la N</w:t>
      </w:r>
      <w:hyperlink r:id="rId18" w:history="1">
        <w:r w:rsidRPr="00744B09">
          <w:rPr>
            <w:rStyle w:val="Hyperlink"/>
            <w:bCs/>
            <w:kern w:val="22"/>
            <w:lang w:val="fr-FR"/>
          </w:rPr>
          <w:t>amibi</w:t>
        </w:r>
        <w:r>
          <w:rPr>
            <w:rStyle w:val="Hyperlink"/>
            <w:bCs/>
            <w:kern w:val="22"/>
            <w:lang w:val="fr-FR"/>
          </w:rPr>
          <w:t>e</w:t>
        </w:r>
      </w:hyperlink>
      <w:r w:rsidRPr="00744B09">
        <w:rPr>
          <w:lang w:val="fr-FR"/>
        </w:rPr>
        <w:t>)</w:t>
      </w:r>
      <w:r w:rsidRPr="005A4169">
        <w:rPr>
          <w:vertAlign w:val="superscript"/>
        </w:rPr>
        <w:fldChar w:fldCharType="begin"/>
      </w:r>
      <w:r w:rsidRPr="00744B09">
        <w:rPr>
          <w:vertAlign w:val="superscript"/>
          <w:lang w:val="fr-FR"/>
        </w:rPr>
        <w:instrText xml:space="preserve"> NOTEREF _Ref230696633 \h  \* MERGEFORMAT </w:instrText>
      </w:r>
      <w:r w:rsidRPr="005A4169">
        <w:rPr>
          <w:vertAlign w:val="superscript"/>
        </w:rPr>
      </w:r>
      <w:r w:rsidRPr="005A4169">
        <w:rPr>
          <w:vertAlign w:val="superscript"/>
        </w:rPr>
        <w:fldChar w:fldCharType="separate"/>
      </w:r>
      <w:r w:rsidRPr="00744B09">
        <w:rPr>
          <w:vertAlign w:val="superscript"/>
          <w:lang w:val="fr-FR"/>
        </w:rPr>
        <w:t>5</w:t>
      </w:r>
      <w:r w:rsidRPr="005A4169">
        <w:rPr>
          <w:vertAlign w:val="superscript"/>
        </w:rPr>
        <w:fldChar w:fldCharType="end"/>
      </w:r>
    </w:p>
    <w:p w14:paraId="721BEC26" w14:textId="77777777" w:rsidR="00243CE8" w:rsidRPr="00F75C4F" w:rsidRDefault="00243CE8" w:rsidP="00243CE8">
      <w:pPr>
        <w:pStyle w:val="CBDH3"/>
        <w:spacing w:before="0"/>
        <w:jc w:val="right"/>
        <w:rPr>
          <w:color w:val="000000" w:themeColor="text1"/>
          <w:lang w:val="fr-FR"/>
        </w:rPr>
      </w:pPr>
      <w:r w:rsidRPr="00F75C4F">
        <w:rPr>
          <w:b w:val="0"/>
          <w:bCs/>
          <w:color w:val="000000" w:themeColor="text1"/>
          <w:szCs w:val="20"/>
          <w:lang w:val="fr-FR"/>
        </w:rPr>
        <w:t>[Original : anglais]</w:t>
      </w:r>
    </w:p>
    <w:p w14:paraId="343F6936" w14:textId="14703CDF" w:rsidR="00243CE8" w:rsidRPr="00E34A53" w:rsidRDefault="00B420E4" w:rsidP="00243CE8">
      <w:pPr>
        <w:pStyle w:val="CBDNormalNoNumber"/>
        <w:rPr>
          <w:bCs/>
          <w:color w:val="000000" w:themeColor="text1"/>
          <w:kern w:val="22"/>
          <w:lang w:val="fr-FR"/>
        </w:rPr>
      </w:pPr>
      <w:r w:rsidRPr="00F75C4F">
        <w:rPr>
          <w:i/>
          <w:iCs/>
          <w:snapToGrid w:val="0"/>
          <w:color w:val="000000" w:themeColor="text1"/>
          <w:kern w:val="22"/>
          <w:lang w:val="fr-FR"/>
        </w:rPr>
        <w:t>Brève description</w:t>
      </w:r>
      <w:r w:rsidR="00243CE8" w:rsidRPr="00F75C4F">
        <w:rPr>
          <w:bCs/>
          <w:i/>
          <w:iCs/>
          <w:color w:val="000000" w:themeColor="text1"/>
          <w:kern w:val="22"/>
          <w:lang w:val="fr-FR"/>
        </w:rPr>
        <w:t xml:space="preserve"> :</w:t>
      </w:r>
      <w:r w:rsidR="00243CE8" w:rsidRPr="00F75C4F">
        <w:rPr>
          <w:bCs/>
          <w:color w:val="000000" w:themeColor="text1"/>
          <w:kern w:val="22"/>
          <w:lang w:val="fr-FR"/>
        </w:rPr>
        <w:t xml:space="preserve"> Les îles sont situées au large de la Namibie, dans la région centrale du grand écosystème marin du courant de Benguela, dans la cellule de remontée d’eau intensive de Lüderitz. Elles sont caractérisées principalement, ainsi que les eaux adjacentes, par leur importance pour les différentes phases du cycle de vie d’espèces d’oiseaux marins menacées. Elles sont des </w:t>
      </w:r>
      <w:r w:rsidR="00E34A53">
        <w:rPr>
          <w:bCs/>
          <w:color w:val="000000" w:themeColor="text1"/>
          <w:kern w:val="22"/>
          <w:lang w:val="fr-FR"/>
        </w:rPr>
        <w:t>sites</w:t>
      </w:r>
      <w:r w:rsidR="00243CE8" w:rsidRPr="00F75C4F">
        <w:rPr>
          <w:bCs/>
          <w:color w:val="000000" w:themeColor="text1"/>
          <w:kern w:val="22"/>
          <w:lang w:val="fr-FR"/>
        </w:rPr>
        <w:t xml:space="preserve"> de reproduction essentiels des oiseaux marins compris</w:t>
      </w:r>
      <w:r w:rsidR="00E34A53">
        <w:rPr>
          <w:bCs/>
          <w:color w:val="000000" w:themeColor="text1"/>
          <w:kern w:val="22"/>
          <w:lang w:val="fr-FR"/>
        </w:rPr>
        <w:t xml:space="preserve"> </w:t>
      </w:r>
      <w:r w:rsidR="00243CE8" w:rsidRPr="00F75C4F">
        <w:rPr>
          <w:bCs/>
          <w:color w:val="000000" w:themeColor="text1"/>
          <w:kern w:val="22"/>
          <w:lang w:val="fr-FR"/>
        </w:rPr>
        <w:t xml:space="preserve">dans l’actuelle aire marine protégée des îles de la Namibie, et les eaux environnantes sont également des zones d’alimentation capitales pour ces oiseaux marins, où les adultes se nourrissent pour eux-mêmes et leurs oisillons, ainsi que pour les tortues luth de l’océan Indien occidental, en danger critique, qui nidifient en Afrique du Sud. Les limites de l’aire marine protégée sont principalement fondées sur l’écologie alimentaire d’importants oiseaux marins nicheurs menacés. L’extension des limites de l’AIEB existante des îles </w:t>
      </w:r>
      <w:r w:rsidR="00F75C4F" w:rsidRPr="00F75C4F">
        <w:rPr>
          <w:bCs/>
          <w:color w:val="000000" w:themeColor="text1"/>
          <w:kern w:val="22"/>
          <w:lang w:val="fr-FR"/>
        </w:rPr>
        <w:t>de la N</w:t>
      </w:r>
      <w:r w:rsidR="00243CE8" w:rsidRPr="00F75C4F">
        <w:rPr>
          <w:bCs/>
          <w:color w:val="000000" w:themeColor="text1"/>
          <w:kern w:val="22"/>
          <w:lang w:val="fr-FR"/>
        </w:rPr>
        <w:t xml:space="preserve">amibie permet </w:t>
      </w:r>
      <w:r w:rsidR="00243CE8" w:rsidRPr="00E34A53">
        <w:rPr>
          <w:bCs/>
          <w:color w:val="000000" w:themeColor="text1"/>
          <w:kern w:val="22"/>
          <w:lang w:val="fr-FR"/>
        </w:rPr>
        <w:t>d’englober d’importants éléments des îles et de l’environnement marin adjacent.</w:t>
      </w:r>
    </w:p>
    <w:p w14:paraId="7FB41CBF" w14:textId="668E7DE6" w:rsidR="00243CE8" w:rsidRPr="00E34A53" w:rsidRDefault="00243CE8" w:rsidP="00243CE8">
      <w:pPr>
        <w:pStyle w:val="CBDNormalNoNumber"/>
        <w:rPr>
          <w:bCs/>
          <w:color w:val="000000" w:themeColor="text1"/>
          <w:kern w:val="22"/>
          <w:lang w:val="fr-FR"/>
        </w:rPr>
      </w:pPr>
      <w:r w:rsidRPr="00E34A53">
        <w:rPr>
          <w:bCs/>
          <w:i/>
          <w:iCs/>
          <w:color w:val="000000" w:themeColor="text1"/>
          <w:kern w:val="22"/>
          <w:lang w:val="fr-FR"/>
        </w:rPr>
        <w:t xml:space="preserve">Situation géographique </w:t>
      </w:r>
      <w:r w:rsidRPr="00E34A53">
        <w:rPr>
          <w:bCs/>
          <w:color w:val="000000" w:themeColor="text1"/>
          <w:kern w:val="22"/>
          <w:lang w:val="fr-FR"/>
        </w:rPr>
        <w:t xml:space="preserve">: Les limites de l’AIEB existante des îles de la Namibie ont été modifiées afin d’inclure d’importantes zones d’alimentation des oiseaux marins. Elle s’étend le long du littoral sur quelque 400 km, de la baie de Meob </w:t>
      </w:r>
      <w:r w:rsidR="00E34A53">
        <w:rPr>
          <w:bCs/>
          <w:color w:val="000000" w:themeColor="text1"/>
          <w:kern w:val="22"/>
          <w:lang w:val="fr-FR"/>
        </w:rPr>
        <w:t>jusqu'à</w:t>
      </w:r>
      <w:r w:rsidRPr="00E34A53">
        <w:rPr>
          <w:bCs/>
          <w:color w:val="000000" w:themeColor="text1"/>
          <w:kern w:val="22"/>
          <w:lang w:val="fr-FR"/>
        </w:rPr>
        <w:t xml:space="preserve"> la baie de Chameis (Namibie) et, en moyenne, à 30 km au large de la laisse de haute mer. Elle se situe entre les 24° et 28° de latitude sud et se trouve dans la zone économique exclusive de la Namibie.</w:t>
      </w:r>
    </w:p>
    <w:p w14:paraId="3BBFCD50" w14:textId="40D92C33" w:rsidR="00243CE8" w:rsidRPr="00E275EE"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E275EE">
        <w:rPr>
          <w:snapToGrid w:val="0"/>
          <w:color w:val="000000"/>
          <w:kern w:val="22"/>
          <w:lang w:val="fr-FR"/>
        </w:rPr>
        <w:t>:</w:t>
      </w:r>
    </w:p>
    <w:p w14:paraId="48344E8D" w14:textId="77777777" w:rsidR="00243CE8" w:rsidRDefault="00243CE8">
      <w:pPr>
        <w:pStyle w:val="ListParagraph"/>
        <w:numPr>
          <w:ilvl w:val="0"/>
          <w:numId w:val="24"/>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-24</w:t>
      </w:r>
      <w:r>
        <w:rPr>
          <w:snapToGrid w:val="0"/>
          <w:color w:val="000000"/>
          <w:kern w:val="22"/>
        </w:rPr>
        <w:t>,4</w:t>
      </w:r>
      <w:r w:rsidRPr="003D6CBD">
        <w:rPr>
          <w:snapToGrid w:val="0"/>
          <w:color w:val="000000"/>
          <w:kern w:val="22"/>
        </w:rPr>
        <w:t>32</w:t>
      </w:r>
      <w:r>
        <w:rPr>
          <w:snapToGrid w:val="0"/>
          <w:color w:val="000000"/>
          <w:kern w:val="22"/>
        </w:rPr>
        <w:t xml:space="preserve">; </w:t>
      </w:r>
      <w:r w:rsidRPr="003D6CBD">
        <w:rPr>
          <w:snapToGrid w:val="0"/>
          <w:color w:val="000000"/>
          <w:kern w:val="22"/>
        </w:rPr>
        <w:t>-27</w:t>
      </w:r>
      <w:r>
        <w:rPr>
          <w:snapToGrid w:val="0"/>
          <w:color w:val="000000"/>
          <w:kern w:val="22"/>
        </w:rPr>
        <w:t>,</w:t>
      </w:r>
      <w:r w:rsidRPr="003D6CBD">
        <w:rPr>
          <w:snapToGrid w:val="0"/>
          <w:color w:val="000000"/>
          <w:kern w:val="22"/>
        </w:rPr>
        <w:t>93</w:t>
      </w:r>
      <w:r>
        <w:rPr>
          <w:snapToGrid w:val="0"/>
          <w:color w:val="000000"/>
          <w:kern w:val="22"/>
        </w:rPr>
        <w:t xml:space="preserve">; </w:t>
      </w:r>
      <w:r w:rsidRPr="003D6CBD">
        <w:rPr>
          <w:snapToGrid w:val="0"/>
          <w:color w:val="000000"/>
          <w:kern w:val="22"/>
        </w:rPr>
        <w:t>-28</w:t>
      </w:r>
      <w:r>
        <w:rPr>
          <w:snapToGrid w:val="0"/>
          <w:color w:val="000000"/>
          <w:kern w:val="22"/>
        </w:rPr>
        <w:t>,</w:t>
      </w:r>
      <w:r w:rsidRPr="003D6CBD">
        <w:rPr>
          <w:snapToGrid w:val="0"/>
          <w:color w:val="000000"/>
          <w:kern w:val="22"/>
        </w:rPr>
        <w:t>061</w:t>
      </w:r>
      <w:r>
        <w:rPr>
          <w:snapToGrid w:val="0"/>
          <w:color w:val="000000"/>
          <w:kern w:val="22"/>
        </w:rPr>
        <w:t xml:space="preserve">; </w:t>
      </w:r>
      <w:r w:rsidRPr="003D6CBD">
        <w:rPr>
          <w:snapToGrid w:val="0"/>
          <w:color w:val="000000"/>
          <w:kern w:val="22"/>
        </w:rPr>
        <w:t>-24</w:t>
      </w:r>
      <w:r>
        <w:rPr>
          <w:snapToGrid w:val="0"/>
          <w:color w:val="000000"/>
          <w:kern w:val="22"/>
        </w:rPr>
        <w:t>,</w:t>
      </w:r>
      <w:r w:rsidRPr="003D6CBD">
        <w:rPr>
          <w:snapToGrid w:val="0"/>
          <w:color w:val="000000"/>
          <w:kern w:val="22"/>
        </w:rPr>
        <w:t>562</w:t>
      </w:r>
    </w:p>
    <w:p w14:paraId="19B664EC" w14:textId="77777777" w:rsidR="00243CE8" w:rsidRPr="005A4169" w:rsidRDefault="00243CE8">
      <w:pPr>
        <w:pStyle w:val="ListParagraph"/>
        <w:numPr>
          <w:ilvl w:val="0"/>
          <w:numId w:val="24"/>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14</w:t>
      </w:r>
      <w:r>
        <w:rPr>
          <w:snapToGrid w:val="0"/>
          <w:color w:val="000000"/>
          <w:kern w:val="22"/>
        </w:rPr>
        <w:t>,</w:t>
      </w:r>
      <w:r w:rsidRPr="003D6CBD">
        <w:rPr>
          <w:snapToGrid w:val="0"/>
          <w:color w:val="000000"/>
          <w:kern w:val="22"/>
        </w:rPr>
        <w:t>691</w:t>
      </w:r>
      <w:r>
        <w:rPr>
          <w:snapToGrid w:val="0"/>
          <w:color w:val="000000"/>
          <w:kern w:val="22"/>
        </w:rPr>
        <w:t xml:space="preserve">; </w:t>
      </w:r>
      <w:r w:rsidRPr="003D6CBD">
        <w:rPr>
          <w:snapToGrid w:val="0"/>
          <w:color w:val="000000"/>
          <w:kern w:val="22"/>
        </w:rPr>
        <w:t>15</w:t>
      </w:r>
      <w:r>
        <w:rPr>
          <w:snapToGrid w:val="0"/>
          <w:color w:val="000000"/>
          <w:kern w:val="22"/>
        </w:rPr>
        <w:t>,</w:t>
      </w:r>
      <w:r w:rsidRPr="003D6CBD">
        <w:rPr>
          <w:snapToGrid w:val="0"/>
          <w:color w:val="000000"/>
          <w:kern w:val="22"/>
        </w:rPr>
        <w:t>689</w:t>
      </w:r>
      <w:r>
        <w:rPr>
          <w:snapToGrid w:val="0"/>
          <w:color w:val="000000"/>
          <w:kern w:val="22"/>
        </w:rPr>
        <w:t xml:space="preserve">; </w:t>
      </w:r>
      <w:r w:rsidRPr="003D6CBD">
        <w:rPr>
          <w:snapToGrid w:val="0"/>
          <w:color w:val="000000"/>
          <w:kern w:val="22"/>
        </w:rPr>
        <w:t>15</w:t>
      </w:r>
      <w:r>
        <w:rPr>
          <w:snapToGrid w:val="0"/>
          <w:color w:val="000000"/>
          <w:kern w:val="22"/>
        </w:rPr>
        <w:t>,</w:t>
      </w:r>
      <w:r w:rsidRPr="003D6CBD">
        <w:rPr>
          <w:snapToGrid w:val="0"/>
          <w:color w:val="000000"/>
          <w:kern w:val="22"/>
        </w:rPr>
        <w:t>23</w:t>
      </w:r>
      <w:r>
        <w:rPr>
          <w:snapToGrid w:val="0"/>
          <w:color w:val="000000"/>
          <w:kern w:val="22"/>
        </w:rPr>
        <w:t xml:space="preserve">; </w:t>
      </w:r>
      <w:r w:rsidRPr="003D6CBD">
        <w:rPr>
          <w:snapToGrid w:val="0"/>
          <w:color w:val="000000"/>
          <w:kern w:val="22"/>
        </w:rPr>
        <w:t>14</w:t>
      </w:r>
      <w:r>
        <w:rPr>
          <w:snapToGrid w:val="0"/>
          <w:color w:val="000000"/>
          <w:kern w:val="22"/>
        </w:rPr>
        <w:t>,</w:t>
      </w:r>
      <w:r w:rsidRPr="003D6CBD">
        <w:rPr>
          <w:snapToGrid w:val="0"/>
          <w:color w:val="000000"/>
          <w:kern w:val="22"/>
        </w:rPr>
        <w:t>233</w:t>
      </w:r>
    </w:p>
    <w:p w14:paraId="054A6238" w14:textId="258B6F65" w:rsidR="00243CE8" w:rsidRPr="00F52366"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F52366">
        <w:rPr>
          <w:snapToGrid w:val="0"/>
          <w:color w:val="000000"/>
          <w:kern w:val="22"/>
          <w:sz w:val="20"/>
          <w:szCs w:val="20"/>
          <w:lang w:val="fr-FR"/>
        </w:rPr>
        <w:lastRenderedPageBreak/>
        <w:t>Tableau 10</w:t>
      </w:r>
      <w:r w:rsidRPr="00F52366">
        <w:rPr>
          <w:snapToGrid w:val="0"/>
          <w:color w:val="000000"/>
          <w:kern w:val="22"/>
          <w:sz w:val="20"/>
          <w:szCs w:val="20"/>
          <w:lang w:val="fr-FR"/>
        </w:rPr>
        <w:br/>
      </w:r>
      <w:r w:rsidRPr="008D6431">
        <w:rPr>
          <w:b/>
          <w:bCs/>
          <w:snapToGrid w:val="0"/>
          <w:color w:val="000000"/>
          <w:kern w:val="22"/>
          <w:sz w:val="20"/>
          <w:szCs w:val="20"/>
          <w:lang w:val="fr-FR"/>
        </w:rPr>
        <w:t xml:space="preserve">Évaluation des îles </w:t>
      </w:r>
      <w:r w:rsidR="00F75C4F" w:rsidRPr="008D6431">
        <w:rPr>
          <w:b/>
          <w:bCs/>
          <w:snapToGrid w:val="0"/>
          <w:color w:val="000000"/>
          <w:kern w:val="22"/>
          <w:sz w:val="20"/>
          <w:szCs w:val="20"/>
          <w:lang w:val="fr-FR"/>
        </w:rPr>
        <w:t xml:space="preserve">de la Namibie </w:t>
      </w:r>
      <w:r w:rsidRPr="008D6431">
        <w:rPr>
          <w:b/>
          <w:bCs/>
          <w:snapToGrid w:val="0"/>
          <w:color w:val="000000"/>
          <w:kern w:val="22"/>
          <w:sz w:val="20"/>
          <w:szCs w:val="20"/>
          <w:lang w:val="fr-FR"/>
        </w:rPr>
        <w:t>au regard des critères applicables</w:t>
      </w:r>
    </w:p>
    <w:tbl>
      <w:tblPr>
        <w:tblW w:w="2964" w:type="pct"/>
        <w:tblInd w:w="561"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14"/>
        <w:gridCol w:w="966"/>
        <w:gridCol w:w="756"/>
        <w:gridCol w:w="842"/>
        <w:gridCol w:w="857"/>
        <w:gridCol w:w="659"/>
        <w:gridCol w:w="655"/>
      </w:tblGrid>
      <w:tr w:rsidR="00243CE8" w:rsidRPr="00212CBD" w14:paraId="75C863AC" w14:textId="77777777" w:rsidTr="00A27D8C">
        <w:tc>
          <w:tcPr>
            <w:tcW w:w="733" w:type="pct"/>
          </w:tcPr>
          <w:p w14:paraId="11A69F77"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70" w:type="pct"/>
          </w:tcPr>
          <w:p w14:paraId="404056A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81" w:type="pct"/>
          </w:tcPr>
          <w:p w14:paraId="7F48DD8A"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59" w:type="pct"/>
          </w:tcPr>
          <w:p w14:paraId="29680307"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72" w:type="pct"/>
          </w:tcPr>
          <w:p w14:paraId="1648DBD1"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94" w:type="pct"/>
          </w:tcPr>
          <w:p w14:paraId="0425A437"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590" w:type="pct"/>
          </w:tcPr>
          <w:p w14:paraId="331989C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212CBD" w14:paraId="3D15F9A2" w14:textId="77777777" w:rsidTr="00A27D8C">
        <w:tc>
          <w:tcPr>
            <w:tcW w:w="733" w:type="pct"/>
            <w:vAlign w:val="center"/>
          </w:tcPr>
          <w:p w14:paraId="23A4B466" w14:textId="77777777" w:rsidR="00243CE8" w:rsidRPr="005A4169" w:rsidRDefault="00243CE8" w:rsidP="00A27D8C">
            <w:pPr>
              <w:suppressLineNumbers/>
              <w:suppressAutoHyphens/>
              <w:kinsoku w:val="0"/>
              <w:overflowPunct w:val="0"/>
              <w:autoSpaceDE w:val="0"/>
              <w:autoSpaceDN w:val="0"/>
              <w:snapToGrid w:val="0"/>
              <w:jc w:val="center"/>
              <w:rPr>
                <w:bCs/>
                <w:snapToGrid w:val="0"/>
                <w:kern w:val="22"/>
                <w:sz w:val="20"/>
                <w:szCs w:val="20"/>
              </w:rPr>
            </w:pPr>
            <w:r>
              <w:rPr>
                <w:bCs/>
                <w:snapToGrid w:val="0"/>
                <w:kern w:val="22"/>
                <w:sz w:val="20"/>
                <w:szCs w:val="20"/>
              </w:rPr>
              <w:t>Élevé</w:t>
            </w:r>
          </w:p>
        </w:tc>
        <w:tc>
          <w:tcPr>
            <w:tcW w:w="870" w:type="pct"/>
            <w:vAlign w:val="center"/>
          </w:tcPr>
          <w:p w14:paraId="00A96ABA" w14:textId="77777777" w:rsidR="00243CE8" w:rsidRPr="005A4169"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81" w:type="pct"/>
            <w:vAlign w:val="center"/>
          </w:tcPr>
          <w:p w14:paraId="7E70017C" w14:textId="77777777" w:rsidR="00243CE8" w:rsidRPr="005A4169"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59" w:type="pct"/>
            <w:vAlign w:val="center"/>
          </w:tcPr>
          <w:p w14:paraId="29F600CA" w14:textId="77777777" w:rsidR="00243CE8" w:rsidRPr="005A4169"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72" w:type="pct"/>
            <w:vAlign w:val="center"/>
          </w:tcPr>
          <w:p w14:paraId="5D89054C" w14:textId="77777777" w:rsidR="00243CE8" w:rsidRPr="005A4169"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594" w:type="pct"/>
            <w:vAlign w:val="center"/>
          </w:tcPr>
          <w:p w14:paraId="6C9D0C20" w14:textId="77777777" w:rsidR="00243CE8" w:rsidRPr="005A4169"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Faible</w:t>
            </w:r>
          </w:p>
        </w:tc>
        <w:tc>
          <w:tcPr>
            <w:tcW w:w="590" w:type="pct"/>
            <w:vAlign w:val="center"/>
          </w:tcPr>
          <w:p w14:paraId="5FE70775" w14:textId="77777777" w:rsidR="00243CE8" w:rsidRPr="005A4169"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r>
    </w:tbl>
    <w:p w14:paraId="0F16856F" w14:textId="77777777" w:rsidR="00243CE8" w:rsidRPr="000D1CDF" w:rsidRDefault="00243CE8" w:rsidP="00243CE8">
      <w:pPr>
        <w:pStyle w:val="CBDH3"/>
        <w:spacing w:before="240" w:after="0"/>
        <w:rPr>
          <w:snapToGrid w:val="0"/>
          <w:lang w:val="fr-FR"/>
        </w:rPr>
      </w:pPr>
      <w:r w:rsidRPr="000D1CDF">
        <w:rPr>
          <w:snapToGrid w:val="0"/>
          <w:lang w:val="fr-FR"/>
        </w:rPr>
        <w:t>11.</w:t>
      </w:r>
      <w:r w:rsidRPr="000D1CDF">
        <w:rPr>
          <w:snapToGrid w:val="0"/>
          <w:lang w:val="fr-FR"/>
        </w:rPr>
        <w:tab/>
      </w:r>
      <w:r>
        <w:rPr>
          <w:snapToGrid w:val="0"/>
          <w:lang w:val="fr-FR"/>
        </w:rPr>
        <w:t xml:space="preserve">Dorsale de </w:t>
      </w:r>
      <w:r w:rsidRPr="000D1CDF">
        <w:rPr>
          <w:kern w:val="22"/>
          <w:lang w:val="fr-FR"/>
        </w:rPr>
        <w:t xml:space="preserve">Walvis </w:t>
      </w:r>
      <w:r>
        <w:rPr>
          <w:kern w:val="22"/>
          <w:lang w:val="fr-FR"/>
        </w:rPr>
        <w:t>en Namibie</w:t>
      </w:r>
      <w:r w:rsidRPr="000D1CDF">
        <w:rPr>
          <w:lang w:val="fr-FR"/>
        </w:rPr>
        <w:t xml:space="preserve"> </w:t>
      </w:r>
      <w:r w:rsidRPr="000D1CDF">
        <w:rPr>
          <w:snapToGrid w:val="0"/>
          <w:lang w:val="fr-FR"/>
        </w:rPr>
        <w:t>(description d</w:t>
      </w:r>
      <w:r>
        <w:rPr>
          <w:snapToGrid w:val="0"/>
          <w:lang w:val="fr-FR"/>
        </w:rPr>
        <w:t>’</w:t>
      </w:r>
      <w:r w:rsidRPr="000D1CDF">
        <w:rPr>
          <w:snapToGrid w:val="0"/>
          <w:lang w:val="fr-FR"/>
        </w:rPr>
        <w:t>une nouvelle aire)</w:t>
      </w:r>
    </w:p>
    <w:p w14:paraId="6E09B509" w14:textId="77777777" w:rsidR="00243CE8" w:rsidRPr="002E7858" w:rsidRDefault="00243CE8" w:rsidP="00243CE8">
      <w:pPr>
        <w:pStyle w:val="CBDH3"/>
        <w:spacing w:before="0"/>
        <w:jc w:val="right"/>
        <w:rPr>
          <w:lang w:val="fr-FR"/>
        </w:rPr>
      </w:pPr>
      <w:r w:rsidRPr="002E7858">
        <w:rPr>
          <w:b w:val="0"/>
          <w:bCs/>
          <w:szCs w:val="20"/>
          <w:lang w:val="fr-FR"/>
        </w:rPr>
        <w:t>[Original : anglais]</w:t>
      </w:r>
    </w:p>
    <w:p w14:paraId="0572FF94" w14:textId="02ADA4B0" w:rsidR="00243CE8" w:rsidRPr="0056246C" w:rsidRDefault="00B420E4" w:rsidP="00243CE8">
      <w:pPr>
        <w:pStyle w:val="CBDNormalNoNumber"/>
        <w:rPr>
          <w:snapToGrid w:val="0"/>
          <w:color w:val="000000" w:themeColor="text1"/>
          <w:lang w:val="fr-FR"/>
        </w:rPr>
      </w:pPr>
      <w:r>
        <w:rPr>
          <w:i/>
          <w:iCs/>
          <w:snapToGrid w:val="0"/>
          <w:kern w:val="22"/>
          <w:lang w:val="fr-FR"/>
        </w:rPr>
        <w:t>Brève description</w:t>
      </w:r>
      <w:r w:rsidR="00243CE8">
        <w:rPr>
          <w:i/>
          <w:iCs/>
          <w:snapToGrid w:val="0"/>
          <w:lang w:val="fr-FR"/>
        </w:rPr>
        <w:t xml:space="preserve"> :</w:t>
      </w:r>
      <w:r w:rsidR="00243CE8" w:rsidRPr="007310F8">
        <w:rPr>
          <w:snapToGrid w:val="0"/>
          <w:lang w:val="fr-FR"/>
        </w:rPr>
        <w:t xml:space="preserve"> La zone</w:t>
      </w:r>
      <w:r w:rsidR="009E0B27">
        <w:rPr>
          <w:snapToGrid w:val="0"/>
          <w:lang w:val="fr-FR"/>
        </w:rPr>
        <w:t xml:space="preserve"> est contiguë de</w:t>
      </w:r>
      <w:r w:rsidR="00243CE8" w:rsidRPr="007310F8">
        <w:rPr>
          <w:snapToGrid w:val="0"/>
          <w:lang w:val="fr-FR"/>
        </w:rPr>
        <w:t xml:space="preserve"> l</w:t>
      </w:r>
      <w:r w:rsidR="00243CE8">
        <w:rPr>
          <w:snapToGrid w:val="0"/>
          <w:lang w:val="fr-FR"/>
        </w:rPr>
        <w:t>’A</w:t>
      </w:r>
      <w:r w:rsidR="00243CE8" w:rsidRPr="007310F8">
        <w:rPr>
          <w:snapToGrid w:val="0"/>
          <w:lang w:val="fr-FR"/>
        </w:rPr>
        <w:t xml:space="preserve">IEB </w:t>
      </w:r>
      <w:r w:rsidR="00243CE8">
        <w:rPr>
          <w:snapToGrid w:val="0"/>
          <w:lang w:val="fr-FR"/>
        </w:rPr>
        <w:t xml:space="preserve">existante </w:t>
      </w:r>
      <w:r w:rsidR="00243CE8" w:rsidRPr="007310F8">
        <w:rPr>
          <w:snapToGrid w:val="0"/>
          <w:lang w:val="fr-FR"/>
        </w:rPr>
        <w:t xml:space="preserve">de la dorsale de Walvis, avec laquelle elle couvre </w:t>
      </w:r>
      <w:r w:rsidR="00243CE8">
        <w:rPr>
          <w:snapToGrid w:val="0"/>
          <w:lang w:val="fr-FR"/>
        </w:rPr>
        <w:t>toute l’étendu</w:t>
      </w:r>
      <w:r w:rsidR="00243CE8" w:rsidRPr="007310F8">
        <w:rPr>
          <w:snapToGrid w:val="0"/>
          <w:lang w:val="fr-FR"/>
        </w:rPr>
        <w:t>e d</w:t>
      </w:r>
      <w:r w:rsidR="00243CE8">
        <w:rPr>
          <w:snapToGrid w:val="0"/>
          <w:lang w:val="fr-FR"/>
        </w:rPr>
        <w:t>’</w:t>
      </w:r>
      <w:r w:rsidR="00243CE8" w:rsidRPr="007310F8">
        <w:rPr>
          <w:snapToGrid w:val="0"/>
          <w:lang w:val="fr-FR"/>
        </w:rPr>
        <w:t>un important</w:t>
      </w:r>
      <w:r w:rsidR="009E0B27">
        <w:rPr>
          <w:snapToGrid w:val="0"/>
          <w:lang w:val="fr-FR"/>
        </w:rPr>
        <w:t xml:space="preserve"> </w:t>
      </w:r>
      <w:r w:rsidR="009E0B27" w:rsidRPr="009E0B27">
        <w:rPr>
          <w:snapToGrid w:val="0"/>
          <w:color w:val="000000" w:themeColor="text1"/>
          <w:lang w:val="fr-FR"/>
        </w:rPr>
        <w:t>alignement</w:t>
      </w:r>
      <w:r w:rsidR="00243CE8" w:rsidRPr="009E0B27">
        <w:rPr>
          <w:snapToGrid w:val="0"/>
          <w:color w:val="000000" w:themeColor="text1"/>
          <w:lang w:val="fr-FR"/>
        </w:rPr>
        <w:t xml:space="preserve"> de points chauds consistant en une chaîne de monts sous-marins formée par le volcanisme sous-marin, qui s’étend de </w:t>
      </w:r>
      <w:r w:rsidR="00243CE8" w:rsidRPr="007310F8">
        <w:rPr>
          <w:snapToGrid w:val="0"/>
          <w:lang w:val="fr-FR"/>
        </w:rPr>
        <w:t>la marge continentale namibienne à l</w:t>
      </w:r>
      <w:r w:rsidR="00243CE8">
        <w:rPr>
          <w:snapToGrid w:val="0"/>
          <w:lang w:val="fr-FR"/>
        </w:rPr>
        <w:t>’</w:t>
      </w:r>
      <w:r w:rsidR="00243CE8" w:rsidRPr="007310F8">
        <w:rPr>
          <w:snapToGrid w:val="0"/>
          <w:lang w:val="fr-FR"/>
        </w:rPr>
        <w:t xml:space="preserve">archipel de Tristan da Cunha et </w:t>
      </w:r>
      <w:r w:rsidR="00243CE8">
        <w:rPr>
          <w:snapToGrid w:val="0"/>
          <w:lang w:val="fr-FR"/>
        </w:rPr>
        <w:t xml:space="preserve">à </w:t>
      </w:r>
      <w:r w:rsidR="00243CE8" w:rsidRPr="007310F8">
        <w:rPr>
          <w:snapToGrid w:val="0"/>
          <w:lang w:val="fr-FR"/>
        </w:rPr>
        <w:t>l</w:t>
      </w:r>
      <w:r w:rsidR="00243CE8">
        <w:rPr>
          <w:snapToGrid w:val="0"/>
          <w:lang w:val="fr-FR"/>
        </w:rPr>
        <w:t>’</w:t>
      </w:r>
      <w:r w:rsidR="00243CE8" w:rsidRPr="007310F8">
        <w:rPr>
          <w:snapToGrid w:val="0"/>
          <w:lang w:val="fr-FR"/>
        </w:rPr>
        <w:t xml:space="preserve">île de Gough. La zone </w:t>
      </w:r>
      <w:r w:rsidR="00243CE8">
        <w:rPr>
          <w:snapToGrid w:val="0"/>
          <w:lang w:val="fr-FR"/>
        </w:rPr>
        <w:t>relie</w:t>
      </w:r>
      <w:r w:rsidR="00243CE8" w:rsidRPr="007310F8">
        <w:rPr>
          <w:snapToGrid w:val="0"/>
          <w:lang w:val="fr-FR"/>
        </w:rPr>
        <w:t xml:space="preserve">, </w:t>
      </w:r>
      <w:r w:rsidR="00243CE8">
        <w:rPr>
          <w:snapToGrid w:val="0"/>
          <w:lang w:val="fr-FR"/>
        </w:rPr>
        <w:t xml:space="preserve">fait </w:t>
      </w:r>
      <w:r w:rsidR="00243CE8" w:rsidRPr="007310F8">
        <w:rPr>
          <w:snapToGrid w:val="0"/>
          <w:lang w:val="fr-FR"/>
        </w:rPr>
        <w:t xml:space="preserve">rare </w:t>
      </w:r>
      <w:r w:rsidR="00243CE8">
        <w:rPr>
          <w:snapToGrid w:val="0"/>
          <w:lang w:val="fr-FR"/>
        </w:rPr>
        <w:t>dans le monde</w:t>
      </w:r>
      <w:r w:rsidR="00243CE8" w:rsidRPr="007310F8">
        <w:rPr>
          <w:snapToGrid w:val="0"/>
          <w:lang w:val="fr-FR"/>
        </w:rPr>
        <w:t>, un</w:t>
      </w:r>
      <w:r w:rsidR="00CD3B9E">
        <w:rPr>
          <w:snapToGrid w:val="0"/>
          <w:lang w:val="fr-FR"/>
        </w:rPr>
        <w:t xml:space="preserve"> alignement </w:t>
      </w:r>
      <w:r w:rsidR="009E0B27" w:rsidRPr="009E0B27">
        <w:rPr>
          <w:snapToGrid w:val="0"/>
          <w:color w:val="000000" w:themeColor="text1"/>
          <w:lang w:val="fr-FR"/>
        </w:rPr>
        <w:t>d</w:t>
      </w:r>
      <w:r w:rsidR="00243CE8" w:rsidRPr="009E0B27">
        <w:rPr>
          <w:snapToGrid w:val="0"/>
          <w:color w:val="000000" w:themeColor="text1"/>
          <w:lang w:val="fr-FR"/>
        </w:rPr>
        <w:t xml:space="preserve">e points chauds à un plateau basaltique </w:t>
      </w:r>
      <w:r w:rsidR="00243CE8" w:rsidRPr="007310F8">
        <w:rPr>
          <w:snapToGrid w:val="0"/>
          <w:lang w:val="fr-FR"/>
        </w:rPr>
        <w:t xml:space="preserve">continental. Sa topographie benthique complexe crée une grande hétérogénéité des habitats, </w:t>
      </w:r>
      <w:r w:rsidR="00243CE8">
        <w:rPr>
          <w:snapToGrid w:val="0"/>
          <w:lang w:val="fr-FR"/>
        </w:rPr>
        <w:t xml:space="preserve">à même de favoriser </w:t>
      </w:r>
      <w:r w:rsidR="00243CE8" w:rsidRPr="007310F8">
        <w:rPr>
          <w:snapToGrid w:val="0"/>
          <w:lang w:val="fr-FR"/>
        </w:rPr>
        <w:t xml:space="preserve">une </w:t>
      </w:r>
      <w:r w:rsidR="00243CE8">
        <w:rPr>
          <w:snapToGrid w:val="0"/>
          <w:lang w:val="fr-FR"/>
        </w:rPr>
        <w:t xml:space="preserve">forte </w:t>
      </w:r>
      <w:r w:rsidR="00243CE8" w:rsidRPr="007310F8">
        <w:rPr>
          <w:snapToGrid w:val="0"/>
          <w:lang w:val="fr-FR"/>
        </w:rPr>
        <w:t>biodiversit</w:t>
      </w:r>
      <w:r w:rsidR="00243CE8">
        <w:rPr>
          <w:snapToGrid w:val="0"/>
          <w:lang w:val="fr-FR"/>
        </w:rPr>
        <w:t>é</w:t>
      </w:r>
      <w:r w:rsidR="00243CE8" w:rsidRPr="007310F8">
        <w:rPr>
          <w:snapToGrid w:val="0"/>
          <w:lang w:val="fr-FR"/>
        </w:rPr>
        <w:t xml:space="preserve">, notamment une macrofaune sessile vulnérable et des poissons </w:t>
      </w:r>
      <w:r w:rsidR="00243CE8">
        <w:rPr>
          <w:snapToGrid w:val="0"/>
          <w:lang w:val="fr-FR"/>
        </w:rPr>
        <w:t xml:space="preserve">démersaux </w:t>
      </w:r>
      <w:r w:rsidR="00243CE8" w:rsidRPr="007310F8">
        <w:rPr>
          <w:snapToGrid w:val="0"/>
          <w:lang w:val="fr-FR"/>
        </w:rPr>
        <w:t>associés aux monts sous-</w:t>
      </w:r>
      <w:r w:rsidR="00243CE8" w:rsidRPr="0056246C">
        <w:rPr>
          <w:snapToGrid w:val="0"/>
          <w:color w:val="000000" w:themeColor="text1"/>
          <w:lang w:val="fr-FR"/>
        </w:rPr>
        <w:t xml:space="preserve">marins. La productivité est renforcée par des remontées d’eau froide, </w:t>
      </w:r>
      <w:r w:rsidR="009E0B27" w:rsidRPr="0056246C">
        <w:rPr>
          <w:snapToGrid w:val="0"/>
          <w:color w:val="000000" w:themeColor="text1"/>
          <w:lang w:val="fr-FR"/>
        </w:rPr>
        <w:t>suscitées</w:t>
      </w:r>
      <w:r w:rsidR="00243CE8" w:rsidRPr="0056246C">
        <w:rPr>
          <w:snapToGrid w:val="0"/>
          <w:color w:val="000000" w:themeColor="text1"/>
          <w:lang w:val="fr-FR"/>
        </w:rPr>
        <w:t xml:space="preserve"> par </w:t>
      </w:r>
      <w:r w:rsidR="00E34A53" w:rsidRPr="0056246C">
        <w:rPr>
          <w:snapToGrid w:val="0"/>
          <w:color w:val="000000" w:themeColor="text1"/>
          <w:lang w:val="fr-FR"/>
        </w:rPr>
        <w:t xml:space="preserve">les </w:t>
      </w:r>
      <w:r w:rsidR="009E0B27" w:rsidRPr="0056246C">
        <w:rPr>
          <w:snapToGrid w:val="0"/>
          <w:color w:val="000000" w:themeColor="text1"/>
          <w:lang w:val="fr-FR"/>
        </w:rPr>
        <w:t xml:space="preserve">échanges </w:t>
      </w:r>
      <w:r w:rsidR="00243CE8" w:rsidRPr="0056246C">
        <w:rPr>
          <w:snapToGrid w:val="0"/>
          <w:color w:val="000000" w:themeColor="text1"/>
          <w:lang w:val="fr-FR"/>
        </w:rPr>
        <w:t>entre la géomorphologie de la dorsale et le courant de Benguela, riche en nutriments, ce qui confère à la partie namibienne de la dorsale de Walvis une importance écologique particulière. Malgré la pratique de la pêche dans la partie nord, la zone demeure en bon état.</w:t>
      </w:r>
    </w:p>
    <w:p w14:paraId="27C3740F" w14:textId="4ABF3922" w:rsidR="00243CE8" w:rsidRPr="005C2929" w:rsidRDefault="00243CE8" w:rsidP="00243CE8">
      <w:pPr>
        <w:pStyle w:val="CBDNormalNoNumber"/>
        <w:rPr>
          <w:snapToGrid w:val="0"/>
          <w:lang w:val="fr-FR"/>
        </w:rPr>
      </w:pPr>
      <w:r w:rsidRPr="0056246C">
        <w:rPr>
          <w:i/>
          <w:iCs/>
          <w:snapToGrid w:val="0"/>
          <w:color w:val="000000" w:themeColor="text1"/>
          <w:lang w:val="fr-FR"/>
        </w:rPr>
        <w:t xml:space="preserve">Situation géographique : </w:t>
      </w:r>
      <w:r w:rsidRPr="0056246C">
        <w:rPr>
          <w:snapToGrid w:val="0"/>
          <w:color w:val="000000" w:themeColor="text1"/>
          <w:lang w:val="fr-FR"/>
        </w:rPr>
        <w:t xml:space="preserve">La dorsale de Walvis s’étend vers le sud-ouest à travers l’Atlantique Sud-Est, depuis le plateau continental nord de la Namibie (18° S) jusqu’à l’archipel de Tristan da Cunha, situé sur la dorsale médio-atlantique (38° S). L’AIEB existante de la dorsale de Walvis a pour limite nord-est la zone économique exclusive de la Namibie. La zone décrite dans la présente proposition </w:t>
      </w:r>
      <w:r w:rsidR="009E0B27" w:rsidRPr="0056246C">
        <w:rPr>
          <w:snapToGrid w:val="0"/>
          <w:color w:val="000000" w:themeColor="text1"/>
          <w:lang w:val="fr-FR"/>
        </w:rPr>
        <w:t xml:space="preserve">jouxte </w:t>
      </w:r>
      <w:r w:rsidRPr="0056246C">
        <w:rPr>
          <w:snapToGrid w:val="0"/>
          <w:color w:val="000000" w:themeColor="text1"/>
          <w:lang w:val="fr-FR"/>
        </w:rPr>
        <w:t>l’AIEB existante de la dorsale de Walvis et ne couvre que la partie située dans la zone économique exclusive de la Namibie</w:t>
      </w:r>
      <w:r w:rsidRPr="005C2929">
        <w:rPr>
          <w:snapToGrid w:val="0"/>
          <w:lang w:val="fr-FR"/>
        </w:rPr>
        <w:t xml:space="preserve">. Compte tenu de la rareté mondiale </w:t>
      </w:r>
      <w:r>
        <w:rPr>
          <w:snapToGrid w:val="0"/>
          <w:lang w:val="fr-FR"/>
        </w:rPr>
        <w:t>du regroupement d’</w:t>
      </w:r>
      <w:r w:rsidRPr="005C2929">
        <w:rPr>
          <w:snapToGrid w:val="0"/>
          <w:lang w:val="fr-FR"/>
        </w:rPr>
        <w:t>un</w:t>
      </w:r>
      <w:r w:rsidR="00CD3B9E">
        <w:rPr>
          <w:snapToGrid w:val="0"/>
          <w:lang w:val="fr-FR"/>
        </w:rPr>
        <w:t xml:space="preserve"> alignement </w:t>
      </w:r>
      <w:r w:rsidR="0056246C">
        <w:rPr>
          <w:snapToGrid w:val="0"/>
          <w:lang w:val="fr-FR"/>
        </w:rPr>
        <w:t>d</w:t>
      </w:r>
      <w:r w:rsidRPr="005C2929">
        <w:rPr>
          <w:snapToGrid w:val="0"/>
          <w:lang w:val="fr-FR"/>
        </w:rPr>
        <w:t>e point</w:t>
      </w:r>
      <w:r>
        <w:rPr>
          <w:snapToGrid w:val="0"/>
          <w:lang w:val="fr-FR"/>
        </w:rPr>
        <w:t>s</w:t>
      </w:r>
      <w:r w:rsidRPr="005C2929">
        <w:rPr>
          <w:snapToGrid w:val="0"/>
          <w:lang w:val="fr-FR"/>
        </w:rPr>
        <w:t xml:space="preserve"> chaud</w:t>
      </w:r>
      <w:r>
        <w:rPr>
          <w:snapToGrid w:val="0"/>
          <w:lang w:val="fr-FR"/>
        </w:rPr>
        <w:t>s</w:t>
      </w:r>
      <w:r w:rsidRPr="005C2929">
        <w:rPr>
          <w:snapToGrid w:val="0"/>
          <w:lang w:val="fr-FR"/>
        </w:rPr>
        <w:t xml:space="preserve"> et </w:t>
      </w:r>
      <w:r>
        <w:rPr>
          <w:snapToGrid w:val="0"/>
          <w:lang w:val="fr-FR"/>
        </w:rPr>
        <w:t>d’</w:t>
      </w:r>
      <w:r w:rsidRPr="005C2929">
        <w:rPr>
          <w:snapToGrid w:val="0"/>
          <w:lang w:val="fr-FR"/>
        </w:rPr>
        <w:t xml:space="preserve">une province de </w:t>
      </w:r>
      <w:r>
        <w:rPr>
          <w:snapToGrid w:val="0"/>
          <w:lang w:val="fr-FR"/>
        </w:rPr>
        <w:t>plateaux basaltiques continentaux</w:t>
      </w:r>
      <w:r w:rsidRPr="005C2929">
        <w:rPr>
          <w:snapToGrid w:val="0"/>
          <w:lang w:val="fr-FR"/>
        </w:rPr>
        <w:t>, il est impératif que l</w:t>
      </w:r>
      <w:r>
        <w:rPr>
          <w:snapToGrid w:val="0"/>
          <w:lang w:val="fr-FR"/>
        </w:rPr>
        <w:t>’</w:t>
      </w:r>
      <w:r w:rsidRPr="005C2929">
        <w:rPr>
          <w:snapToGrid w:val="0"/>
          <w:lang w:val="fr-FR"/>
        </w:rPr>
        <w:t xml:space="preserve">ensemble de cette </w:t>
      </w:r>
      <w:r w:rsidR="0056246C">
        <w:rPr>
          <w:snapToGrid w:val="0"/>
          <w:lang w:val="fr-FR"/>
        </w:rPr>
        <w:t>caractéristique</w:t>
      </w:r>
      <w:r w:rsidRPr="005C2929">
        <w:rPr>
          <w:snapToGrid w:val="0"/>
          <w:lang w:val="fr-FR"/>
        </w:rPr>
        <w:t xml:space="preserve"> soit englobé dans une A</w:t>
      </w:r>
      <w:r>
        <w:rPr>
          <w:snapToGrid w:val="0"/>
          <w:lang w:val="fr-FR"/>
        </w:rPr>
        <w:t>IEB</w:t>
      </w:r>
      <w:r w:rsidRPr="005C2929">
        <w:rPr>
          <w:snapToGrid w:val="0"/>
          <w:lang w:val="fr-FR"/>
        </w:rPr>
        <w:t xml:space="preserve">, </w:t>
      </w:r>
      <w:r>
        <w:rPr>
          <w:snapToGrid w:val="0"/>
          <w:lang w:val="fr-FR"/>
        </w:rPr>
        <w:t>notamment</w:t>
      </w:r>
      <w:r w:rsidRPr="005C2929">
        <w:rPr>
          <w:snapToGrid w:val="0"/>
          <w:lang w:val="fr-FR"/>
        </w:rPr>
        <w:t xml:space="preserve"> la partie située dans la zone économique exclusive de la Namibie, dans laquelle </w:t>
      </w:r>
      <w:r>
        <w:rPr>
          <w:snapToGrid w:val="0"/>
          <w:lang w:val="fr-FR"/>
        </w:rPr>
        <w:t xml:space="preserve">se situe entièrement </w:t>
      </w:r>
      <w:r w:rsidR="0056246C">
        <w:rPr>
          <w:snapToGrid w:val="0"/>
          <w:lang w:val="fr-FR"/>
        </w:rPr>
        <w:t>l’aire</w:t>
      </w:r>
      <w:r w:rsidRPr="005C2929">
        <w:rPr>
          <w:snapToGrid w:val="0"/>
          <w:lang w:val="fr-FR"/>
        </w:rPr>
        <w:t>.</w:t>
      </w:r>
    </w:p>
    <w:p w14:paraId="10482C22" w14:textId="43282F57" w:rsidR="00243CE8" w:rsidRPr="00E275EE"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E275EE">
        <w:rPr>
          <w:snapToGrid w:val="0"/>
          <w:color w:val="000000"/>
          <w:lang w:val="fr-FR"/>
        </w:rPr>
        <w:t>:</w:t>
      </w:r>
    </w:p>
    <w:p w14:paraId="3BD1CF2C" w14:textId="77777777" w:rsidR="00243CE8" w:rsidRDefault="00243CE8">
      <w:pPr>
        <w:pStyle w:val="ListParagraph"/>
        <w:numPr>
          <w:ilvl w:val="0"/>
          <w:numId w:val="2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A6D6A">
        <w:rPr>
          <w:snapToGrid w:val="0"/>
          <w:color w:val="000000"/>
          <w:kern w:val="22"/>
        </w:rPr>
        <w:t>Latitude</w:t>
      </w:r>
      <w:r>
        <w:rPr>
          <w:snapToGrid w:val="0"/>
          <w:color w:val="000000"/>
          <w:kern w:val="22"/>
        </w:rPr>
        <w:t xml:space="preserve"> : </w:t>
      </w:r>
      <w:r w:rsidRPr="003D6CBD">
        <w:rPr>
          <w:snapToGrid w:val="0"/>
          <w:color w:val="000000"/>
          <w:kern w:val="22"/>
        </w:rPr>
        <w:t>-18</w:t>
      </w:r>
      <w:r>
        <w:rPr>
          <w:snapToGrid w:val="0"/>
          <w:color w:val="000000"/>
          <w:kern w:val="22"/>
        </w:rPr>
        <w:t>,</w:t>
      </w:r>
      <w:r w:rsidRPr="003D6CBD">
        <w:rPr>
          <w:snapToGrid w:val="0"/>
          <w:color w:val="000000"/>
          <w:kern w:val="22"/>
        </w:rPr>
        <w:t>084</w:t>
      </w:r>
      <w:r>
        <w:rPr>
          <w:snapToGrid w:val="0"/>
          <w:color w:val="000000"/>
          <w:kern w:val="22"/>
        </w:rPr>
        <w:t xml:space="preserve">; </w:t>
      </w:r>
      <w:r w:rsidRPr="003D6CBD">
        <w:rPr>
          <w:snapToGrid w:val="0"/>
          <w:color w:val="000000"/>
          <w:kern w:val="22"/>
        </w:rPr>
        <w:t>-21</w:t>
      </w:r>
      <w:r>
        <w:rPr>
          <w:snapToGrid w:val="0"/>
          <w:color w:val="000000"/>
          <w:kern w:val="22"/>
        </w:rPr>
        <w:t>,</w:t>
      </w:r>
      <w:r w:rsidRPr="003D6CBD">
        <w:rPr>
          <w:snapToGrid w:val="0"/>
          <w:color w:val="000000"/>
          <w:kern w:val="22"/>
        </w:rPr>
        <w:t>279</w:t>
      </w:r>
      <w:r>
        <w:rPr>
          <w:snapToGrid w:val="0"/>
          <w:color w:val="000000"/>
          <w:kern w:val="22"/>
        </w:rPr>
        <w:t xml:space="preserve">; </w:t>
      </w:r>
      <w:r w:rsidRPr="003D6CBD">
        <w:rPr>
          <w:snapToGrid w:val="0"/>
          <w:color w:val="000000"/>
          <w:kern w:val="22"/>
        </w:rPr>
        <w:t>-22</w:t>
      </w:r>
      <w:r>
        <w:rPr>
          <w:snapToGrid w:val="0"/>
          <w:color w:val="000000"/>
          <w:kern w:val="22"/>
        </w:rPr>
        <w:t>,</w:t>
      </w:r>
      <w:r w:rsidRPr="003D6CBD">
        <w:rPr>
          <w:snapToGrid w:val="0"/>
          <w:color w:val="000000"/>
          <w:kern w:val="22"/>
        </w:rPr>
        <w:t>502</w:t>
      </w:r>
      <w:r>
        <w:rPr>
          <w:snapToGrid w:val="0"/>
          <w:color w:val="000000"/>
          <w:kern w:val="22"/>
        </w:rPr>
        <w:t xml:space="preserve">; </w:t>
      </w:r>
      <w:r w:rsidRPr="003D6CBD">
        <w:rPr>
          <w:snapToGrid w:val="0"/>
          <w:color w:val="000000"/>
          <w:kern w:val="22"/>
        </w:rPr>
        <w:t>-19</w:t>
      </w:r>
      <w:r>
        <w:rPr>
          <w:snapToGrid w:val="0"/>
          <w:color w:val="000000"/>
          <w:kern w:val="22"/>
        </w:rPr>
        <w:t>,</w:t>
      </w:r>
      <w:r w:rsidRPr="003D6CBD">
        <w:rPr>
          <w:snapToGrid w:val="0"/>
          <w:color w:val="000000"/>
          <w:kern w:val="22"/>
        </w:rPr>
        <w:t>307</w:t>
      </w:r>
    </w:p>
    <w:p w14:paraId="7B059503" w14:textId="7994A5BC" w:rsidR="00243CE8" w:rsidRDefault="00243CE8">
      <w:pPr>
        <w:pStyle w:val="ListParagraph"/>
        <w:numPr>
          <w:ilvl w:val="0"/>
          <w:numId w:val="2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A6D6A">
        <w:rPr>
          <w:snapToGrid w:val="0"/>
          <w:color w:val="000000"/>
          <w:kern w:val="22"/>
        </w:rPr>
        <w:t>Longitude</w:t>
      </w:r>
      <w:r>
        <w:rPr>
          <w:snapToGrid w:val="0"/>
          <w:color w:val="000000"/>
          <w:kern w:val="22"/>
        </w:rPr>
        <w:t xml:space="preserve"> : </w:t>
      </w:r>
      <w:r w:rsidRPr="003D6CBD">
        <w:rPr>
          <w:snapToGrid w:val="0"/>
          <w:color w:val="000000"/>
          <w:kern w:val="22"/>
        </w:rPr>
        <w:t>11</w:t>
      </w:r>
      <w:r>
        <w:rPr>
          <w:snapToGrid w:val="0"/>
          <w:color w:val="000000"/>
          <w:kern w:val="22"/>
        </w:rPr>
        <w:t>,</w:t>
      </w:r>
      <w:r w:rsidRPr="003D6CBD">
        <w:rPr>
          <w:snapToGrid w:val="0"/>
          <w:color w:val="000000"/>
          <w:kern w:val="22"/>
        </w:rPr>
        <w:t>068</w:t>
      </w:r>
      <w:r>
        <w:rPr>
          <w:snapToGrid w:val="0"/>
          <w:color w:val="000000"/>
          <w:kern w:val="22"/>
        </w:rPr>
        <w:t xml:space="preserve">; </w:t>
      </w:r>
      <w:r w:rsidRPr="003D6CBD">
        <w:rPr>
          <w:snapToGrid w:val="0"/>
          <w:color w:val="000000"/>
          <w:kern w:val="22"/>
        </w:rPr>
        <w:t>1</w:t>
      </w:r>
      <w:r w:rsidR="0056246C">
        <w:rPr>
          <w:snapToGrid w:val="0"/>
          <w:color w:val="000000"/>
          <w:kern w:val="22"/>
        </w:rPr>
        <w:t>2</w:t>
      </w:r>
      <w:r>
        <w:rPr>
          <w:snapToGrid w:val="0"/>
          <w:color w:val="000000"/>
          <w:kern w:val="22"/>
        </w:rPr>
        <w:t>,</w:t>
      </w:r>
      <w:r w:rsidRPr="003D6CBD">
        <w:rPr>
          <w:snapToGrid w:val="0"/>
          <w:color w:val="000000"/>
          <w:kern w:val="22"/>
        </w:rPr>
        <w:t>616</w:t>
      </w:r>
      <w:r>
        <w:rPr>
          <w:snapToGrid w:val="0"/>
          <w:color w:val="000000"/>
          <w:kern w:val="22"/>
        </w:rPr>
        <w:t xml:space="preserve">; </w:t>
      </w:r>
      <w:r w:rsidRPr="003D6CBD">
        <w:rPr>
          <w:snapToGrid w:val="0"/>
          <w:color w:val="000000"/>
          <w:kern w:val="22"/>
        </w:rPr>
        <w:t>10</w:t>
      </w:r>
      <w:r>
        <w:rPr>
          <w:snapToGrid w:val="0"/>
          <w:color w:val="000000"/>
          <w:kern w:val="22"/>
        </w:rPr>
        <w:t>,</w:t>
      </w:r>
      <w:r w:rsidRPr="003D6CBD">
        <w:rPr>
          <w:snapToGrid w:val="0"/>
          <w:color w:val="000000"/>
          <w:kern w:val="22"/>
        </w:rPr>
        <w:t>091</w:t>
      </w:r>
      <w:r>
        <w:rPr>
          <w:snapToGrid w:val="0"/>
          <w:color w:val="000000"/>
          <w:kern w:val="22"/>
        </w:rPr>
        <w:t xml:space="preserve">, </w:t>
      </w:r>
      <w:r w:rsidRPr="003D6CBD">
        <w:rPr>
          <w:snapToGrid w:val="0"/>
          <w:color w:val="000000"/>
          <w:kern w:val="22"/>
        </w:rPr>
        <w:t>8</w:t>
      </w:r>
      <w:r>
        <w:rPr>
          <w:snapToGrid w:val="0"/>
          <w:color w:val="000000"/>
          <w:kern w:val="22"/>
        </w:rPr>
        <w:t>,</w:t>
      </w:r>
      <w:r w:rsidRPr="003D6CBD">
        <w:rPr>
          <w:snapToGrid w:val="0"/>
          <w:color w:val="000000"/>
          <w:kern w:val="22"/>
        </w:rPr>
        <w:t>543</w:t>
      </w:r>
    </w:p>
    <w:p w14:paraId="20327F9D" w14:textId="77777777" w:rsidR="00243CE8" w:rsidRPr="00C645B7" w:rsidRDefault="00243CE8" w:rsidP="00243CE8">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lang w:val="fr-FR"/>
        </w:rPr>
      </w:pPr>
      <w:r w:rsidRPr="00C645B7">
        <w:rPr>
          <w:snapToGrid w:val="0"/>
          <w:color w:val="000000"/>
          <w:kern w:val="22"/>
          <w:sz w:val="20"/>
          <w:szCs w:val="20"/>
          <w:lang w:val="fr-FR"/>
        </w:rPr>
        <w:t>Tableau 11</w:t>
      </w:r>
      <w:r w:rsidRPr="00C645B7">
        <w:rPr>
          <w:snapToGrid w:val="0"/>
          <w:color w:val="000000"/>
          <w:kern w:val="22"/>
          <w:sz w:val="20"/>
          <w:szCs w:val="20"/>
          <w:lang w:val="fr-FR"/>
        </w:rPr>
        <w:br/>
      </w:r>
      <w:r w:rsidRPr="008D6431">
        <w:rPr>
          <w:b/>
          <w:bCs/>
          <w:snapToGrid w:val="0"/>
          <w:color w:val="000000"/>
          <w:kern w:val="22"/>
          <w:sz w:val="20"/>
          <w:szCs w:val="20"/>
          <w:lang w:val="fr-FR"/>
        </w:rPr>
        <w:t xml:space="preserve">Évaluation de la </w:t>
      </w:r>
      <w:r w:rsidRPr="008D6431">
        <w:rPr>
          <w:b/>
          <w:bCs/>
          <w:snapToGrid w:val="0"/>
          <w:sz w:val="20"/>
          <w:szCs w:val="20"/>
          <w:lang w:val="fr-FR"/>
        </w:rPr>
        <w:t xml:space="preserve">dorsale de </w:t>
      </w:r>
      <w:r w:rsidRPr="008D6431">
        <w:rPr>
          <w:b/>
          <w:bCs/>
          <w:kern w:val="22"/>
          <w:sz w:val="20"/>
          <w:szCs w:val="20"/>
          <w:lang w:val="fr-FR"/>
        </w:rPr>
        <w:t>Walvis</w:t>
      </w:r>
      <w:r w:rsidRPr="008D6431">
        <w:rPr>
          <w:kern w:val="22"/>
          <w:sz w:val="20"/>
          <w:szCs w:val="20"/>
          <w:lang w:val="fr-FR"/>
        </w:rPr>
        <w:t xml:space="preserve"> </w:t>
      </w:r>
      <w:r w:rsidRPr="008D6431">
        <w:rPr>
          <w:b/>
          <w:bCs/>
          <w:snapToGrid w:val="0"/>
          <w:color w:val="000000"/>
          <w:kern w:val="22"/>
          <w:sz w:val="20"/>
          <w:szCs w:val="20"/>
          <w:lang w:val="fr-FR"/>
        </w:rPr>
        <w:t>au regard des critères applicables</w:t>
      </w:r>
    </w:p>
    <w:tbl>
      <w:tblPr>
        <w:tblW w:w="2974"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19"/>
        <w:gridCol w:w="819"/>
        <w:gridCol w:w="789"/>
        <w:gridCol w:w="727"/>
        <w:gridCol w:w="852"/>
        <w:gridCol w:w="789"/>
        <w:gridCol w:w="772"/>
      </w:tblGrid>
      <w:tr w:rsidR="00243CE8" w:rsidRPr="004B7A61" w14:paraId="04F43C52" w14:textId="77777777" w:rsidTr="00A27D8C">
        <w:trPr>
          <w:cantSplit/>
          <w:tblHeader/>
        </w:trPr>
        <w:tc>
          <w:tcPr>
            <w:tcW w:w="735" w:type="pct"/>
          </w:tcPr>
          <w:p w14:paraId="4C5676B0" w14:textId="77777777" w:rsidR="00243CE8" w:rsidRPr="00F8626A" w:rsidRDefault="00243CE8" w:rsidP="00A27D8C">
            <w:pPr>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C1</w:t>
            </w:r>
          </w:p>
        </w:tc>
        <w:tc>
          <w:tcPr>
            <w:tcW w:w="736" w:type="pct"/>
          </w:tcPr>
          <w:p w14:paraId="2C1410CF" w14:textId="77777777" w:rsidR="00243CE8" w:rsidRPr="00F8626A" w:rsidRDefault="00243CE8" w:rsidP="00A27D8C">
            <w:pPr>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C2</w:t>
            </w:r>
          </w:p>
        </w:tc>
        <w:tc>
          <w:tcPr>
            <w:tcW w:w="709" w:type="pct"/>
          </w:tcPr>
          <w:p w14:paraId="18D5AAFF" w14:textId="77777777" w:rsidR="00243CE8" w:rsidRPr="00F8626A" w:rsidRDefault="00243CE8" w:rsidP="00A27D8C">
            <w:pPr>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C3</w:t>
            </w:r>
          </w:p>
        </w:tc>
        <w:tc>
          <w:tcPr>
            <w:tcW w:w="653" w:type="pct"/>
          </w:tcPr>
          <w:p w14:paraId="580DAB49" w14:textId="77777777" w:rsidR="00243CE8" w:rsidRPr="00F8626A" w:rsidRDefault="00243CE8" w:rsidP="00A27D8C">
            <w:pPr>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C4</w:t>
            </w:r>
          </w:p>
        </w:tc>
        <w:tc>
          <w:tcPr>
            <w:tcW w:w="765" w:type="pct"/>
          </w:tcPr>
          <w:p w14:paraId="1F7107A2" w14:textId="77777777" w:rsidR="00243CE8" w:rsidRPr="00F8626A" w:rsidRDefault="00243CE8" w:rsidP="00A27D8C">
            <w:pPr>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C5</w:t>
            </w:r>
          </w:p>
        </w:tc>
        <w:tc>
          <w:tcPr>
            <w:tcW w:w="709" w:type="pct"/>
          </w:tcPr>
          <w:p w14:paraId="4E3E8BD8" w14:textId="77777777" w:rsidR="00243CE8" w:rsidRPr="00F8626A" w:rsidRDefault="00243CE8" w:rsidP="00A27D8C">
            <w:pPr>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C6</w:t>
            </w:r>
          </w:p>
        </w:tc>
        <w:tc>
          <w:tcPr>
            <w:tcW w:w="694" w:type="pct"/>
          </w:tcPr>
          <w:p w14:paraId="5087CDEF" w14:textId="77777777" w:rsidR="00243CE8" w:rsidRPr="00F8626A"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C7</w:t>
            </w:r>
          </w:p>
        </w:tc>
      </w:tr>
      <w:tr w:rsidR="00243CE8" w:rsidRPr="004B7A61" w14:paraId="5529F5D3" w14:textId="77777777" w:rsidTr="00A27D8C">
        <w:trPr>
          <w:cantSplit/>
          <w:tblHeader/>
        </w:trPr>
        <w:tc>
          <w:tcPr>
            <w:tcW w:w="735" w:type="pct"/>
            <w:vAlign w:val="center"/>
          </w:tcPr>
          <w:p w14:paraId="28BAB7E2" w14:textId="77777777" w:rsidR="00243CE8" w:rsidRPr="004B7A61" w:rsidRDefault="00243CE8" w:rsidP="00A27D8C">
            <w:pPr>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36" w:type="pct"/>
            <w:vAlign w:val="center"/>
          </w:tcPr>
          <w:p w14:paraId="1E2D2562" w14:textId="77777777" w:rsidR="00243CE8" w:rsidRPr="004B7A61" w:rsidRDefault="00243CE8" w:rsidP="00A27D8C">
            <w:pPr>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09" w:type="pct"/>
            <w:vAlign w:val="center"/>
          </w:tcPr>
          <w:p w14:paraId="44FFD0A1" w14:textId="77777777" w:rsidR="00243CE8" w:rsidRPr="004B7A61" w:rsidRDefault="00243CE8" w:rsidP="00A27D8C">
            <w:pPr>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53" w:type="pct"/>
            <w:vAlign w:val="center"/>
          </w:tcPr>
          <w:p w14:paraId="24F39AE3" w14:textId="77777777" w:rsidR="00243CE8" w:rsidRPr="004B7A61" w:rsidRDefault="00243CE8" w:rsidP="00A27D8C">
            <w:pPr>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65" w:type="pct"/>
            <w:vAlign w:val="center"/>
          </w:tcPr>
          <w:p w14:paraId="3089CD9C" w14:textId="77777777" w:rsidR="00243CE8" w:rsidRPr="004B7A61" w:rsidRDefault="00243CE8" w:rsidP="00A27D8C">
            <w:pPr>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09" w:type="pct"/>
            <w:vAlign w:val="center"/>
          </w:tcPr>
          <w:p w14:paraId="31A196AA" w14:textId="77777777" w:rsidR="00243CE8" w:rsidRPr="004B7A61" w:rsidRDefault="00243CE8" w:rsidP="00A27D8C">
            <w:pPr>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94" w:type="pct"/>
            <w:vAlign w:val="center"/>
          </w:tcPr>
          <w:p w14:paraId="1F1DCC0E" w14:textId="77777777" w:rsidR="00243CE8" w:rsidRPr="004B7A61" w:rsidRDefault="00243CE8" w:rsidP="00A27D8C">
            <w:pPr>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r>
    </w:tbl>
    <w:p w14:paraId="45C87718" w14:textId="77777777" w:rsidR="00243CE8" w:rsidRPr="005A4169"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rPr>
          <w:snapToGrid w:val="0"/>
          <w:color w:val="000000"/>
          <w:kern w:val="22"/>
        </w:rPr>
      </w:pPr>
    </w:p>
    <w:p w14:paraId="368DAC96" w14:textId="77777777" w:rsidR="00243CE8" w:rsidRPr="005A4169" w:rsidRDefault="00243CE8" w:rsidP="00243CE8">
      <w:pPr>
        <w:keepNext/>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jc w:val="left"/>
        <w:rPr>
          <w:b/>
          <w:sz w:val="28"/>
          <w:szCs w:val="28"/>
        </w:rPr>
      </w:pPr>
      <w:r w:rsidRPr="005A4169">
        <w:rPr>
          <w:b/>
          <w:snapToGrid w:val="0"/>
          <w:sz w:val="28"/>
          <w:szCs w:val="28"/>
        </w:rPr>
        <w:t xml:space="preserve">Angola </w:t>
      </w:r>
      <w:r>
        <w:rPr>
          <w:b/>
          <w:snapToGrid w:val="0"/>
          <w:sz w:val="28"/>
          <w:szCs w:val="28"/>
        </w:rPr>
        <w:t>et</w:t>
      </w:r>
      <w:r w:rsidRPr="005A4169">
        <w:rPr>
          <w:b/>
          <w:snapToGrid w:val="0"/>
          <w:sz w:val="28"/>
          <w:szCs w:val="28"/>
        </w:rPr>
        <w:t xml:space="preserve"> Namibi</w:t>
      </w:r>
      <w:r>
        <w:rPr>
          <w:b/>
          <w:snapToGrid w:val="0"/>
          <w:sz w:val="28"/>
          <w:szCs w:val="28"/>
        </w:rPr>
        <w:t>e</w:t>
      </w:r>
    </w:p>
    <w:p w14:paraId="7422BA4D" w14:textId="77777777" w:rsidR="00243CE8" w:rsidRPr="00752212" w:rsidRDefault="00243CE8" w:rsidP="00243CE8">
      <w:pPr>
        <w:pStyle w:val="CBDH3"/>
        <w:spacing w:before="240" w:after="0"/>
        <w:rPr>
          <w:vertAlign w:val="superscript"/>
          <w:lang w:val="fr-FR"/>
        </w:rPr>
      </w:pPr>
      <w:r w:rsidRPr="00752212">
        <w:rPr>
          <w:snapToGrid w:val="0"/>
          <w:kern w:val="22"/>
          <w:lang w:val="fr-FR"/>
        </w:rPr>
        <w:t>12.</w:t>
      </w:r>
      <w:r w:rsidRPr="00752212">
        <w:rPr>
          <w:snapToGrid w:val="0"/>
          <w:kern w:val="22"/>
          <w:lang w:val="fr-FR"/>
        </w:rPr>
        <w:tab/>
      </w:r>
      <w:r w:rsidRPr="00752212">
        <w:rPr>
          <w:kern w:val="22"/>
          <w:lang w:val="fr-FR"/>
        </w:rPr>
        <w:t>Namib</w:t>
      </w:r>
      <w:r>
        <w:rPr>
          <w:kern w:val="22"/>
          <w:lang w:val="fr-FR"/>
        </w:rPr>
        <w:t>e</w:t>
      </w:r>
      <w:r w:rsidRPr="00752212">
        <w:rPr>
          <w:snapToGrid w:val="0"/>
          <w:lang w:val="fr-FR"/>
        </w:rPr>
        <w:t xml:space="preserve"> (m</w:t>
      </w:r>
      <w:r w:rsidRPr="00752212">
        <w:rPr>
          <w:snapToGrid w:val="0"/>
          <w:kern w:val="22"/>
          <w:lang w:val="fr-FR"/>
        </w:rPr>
        <w:t>odification d</w:t>
      </w:r>
      <w:r>
        <w:rPr>
          <w:snapToGrid w:val="0"/>
          <w:kern w:val="22"/>
          <w:lang w:val="fr-FR"/>
        </w:rPr>
        <w:t>e l’aire existante d</w:t>
      </w:r>
      <w:r w:rsidRPr="00752212">
        <w:rPr>
          <w:snapToGrid w:val="0"/>
          <w:kern w:val="22"/>
          <w:lang w:val="fr-FR"/>
        </w:rPr>
        <w:t xml:space="preserve">u </w:t>
      </w:r>
      <w:hyperlink r:id="rId19" w:history="1">
        <w:r w:rsidRPr="00752212">
          <w:rPr>
            <w:rStyle w:val="Hyperlink"/>
            <w:snapToGrid w:val="0"/>
            <w:kern w:val="22"/>
            <w:lang w:val="fr-FR"/>
          </w:rPr>
          <w:t>Kunene-Tigres</w:t>
        </w:r>
      </w:hyperlink>
      <w:r w:rsidRPr="00752212">
        <w:rPr>
          <w:lang w:val="fr-FR"/>
        </w:rPr>
        <w:t>)</w:t>
      </w:r>
      <w:r w:rsidRPr="005A4169">
        <w:rPr>
          <w:vertAlign w:val="superscript"/>
        </w:rPr>
        <w:fldChar w:fldCharType="begin"/>
      </w:r>
      <w:r w:rsidRPr="00752212">
        <w:rPr>
          <w:vertAlign w:val="superscript"/>
          <w:lang w:val="fr-FR"/>
        </w:rPr>
        <w:instrText xml:space="preserve"> NOTEREF _Ref230696633 \h  \* MERGEFORMAT </w:instrText>
      </w:r>
      <w:r w:rsidRPr="005A4169">
        <w:rPr>
          <w:vertAlign w:val="superscript"/>
        </w:rPr>
      </w:r>
      <w:r w:rsidRPr="005A4169">
        <w:rPr>
          <w:vertAlign w:val="superscript"/>
        </w:rPr>
        <w:fldChar w:fldCharType="separate"/>
      </w:r>
      <w:r w:rsidRPr="00752212">
        <w:rPr>
          <w:vertAlign w:val="superscript"/>
          <w:lang w:val="fr-FR"/>
        </w:rPr>
        <w:t>5</w:t>
      </w:r>
      <w:r w:rsidRPr="005A4169">
        <w:rPr>
          <w:vertAlign w:val="superscript"/>
        </w:rPr>
        <w:fldChar w:fldCharType="end"/>
      </w:r>
    </w:p>
    <w:p w14:paraId="73520492" w14:textId="77777777" w:rsidR="00243CE8" w:rsidRPr="002E7858" w:rsidRDefault="00243CE8" w:rsidP="00243CE8">
      <w:pPr>
        <w:pStyle w:val="CBDH3"/>
        <w:spacing w:before="0"/>
        <w:jc w:val="right"/>
        <w:rPr>
          <w:lang w:val="fr-FR"/>
        </w:rPr>
      </w:pPr>
      <w:r w:rsidRPr="002E7858">
        <w:rPr>
          <w:b w:val="0"/>
          <w:bCs/>
          <w:szCs w:val="20"/>
          <w:lang w:val="fr-FR"/>
        </w:rPr>
        <w:t>[Original : anglais]</w:t>
      </w:r>
    </w:p>
    <w:p w14:paraId="2C8644C2" w14:textId="78181454" w:rsidR="00243CE8" w:rsidRDefault="00B420E4" w:rsidP="00243CE8">
      <w:pPr>
        <w:pStyle w:val="CBDNormalNoNumber"/>
        <w:rPr>
          <w:snapToGrid w:val="0"/>
          <w:kern w:val="22"/>
          <w:lang w:val="fr-FR"/>
        </w:rPr>
      </w:pPr>
      <w:r>
        <w:rPr>
          <w:i/>
          <w:iCs/>
          <w:snapToGrid w:val="0"/>
          <w:kern w:val="22"/>
          <w:lang w:val="fr-FR"/>
        </w:rPr>
        <w:t>Brève description</w:t>
      </w:r>
      <w:r w:rsidR="00243CE8">
        <w:rPr>
          <w:i/>
          <w:iCs/>
          <w:snapToGrid w:val="0"/>
          <w:kern w:val="22"/>
          <w:lang w:val="fr-FR"/>
        </w:rPr>
        <w:t xml:space="preserve"> :</w:t>
      </w:r>
      <w:r w:rsidR="00243CE8" w:rsidRPr="00752212">
        <w:rPr>
          <w:snapToGrid w:val="0"/>
          <w:kern w:val="22"/>
          <w:lang w:val="fr-FR"/>
        </w:rPr>
        <w:t xml:space="preserve"> le Namib</w:t>
      </w:r>
      <w:r w:rsidR="00243CE8">
        <w:rPr>
          <w:snapToGrid w:val="0"/>
          <w:kern w:val="22"/>
          <w:lang w:val="fr-FR"/>
        </w:rPr>
        <w:t>e</w:t>
      </w:r>
      <w:r w:rsidR="00243CE8" w:rsidRPr="00752212">
        <w:rPr>
          <w:snapToGrid w:val="0"/>
          <w:kern w:val="22"/>
          <w:lang w:val="fr-FR"/>
        </w:rPr>
        <w:t xml:space="preserve"> est une zone transfrontalière </w:t>
      </w:r>
      <w:r w:rsidR="00243CE8">
        <w:rPr>
          <w:snapToGrid w:val="0"/>
          <w:kern w:val="22"/>
          <w:lang w:val="fr-FR"/>
        </w:rPr>
        <w:t>commune à</w:t>
      </w:r>
      <w:r w:rsidR="00243CE8" w:rsidRPr="00752212">
        <w:rPr>
          <w:snapToGrid w:val="0"/>
          <w:kern w:val="22"/>
          <w:lang w:val="fr-FR"/>
        </w:rPr>
        <w:t xml:space="preserve"> l</w:t>
      </w:r>
      <w:r w:rsidR="00243CE8">
        <w:rPr>
          <w:snapToGrid w:val="0"/>
          <w:kern w:val="22"/>
          <w:lang w:val="fr-FR"/>
        </w:rPr>
        <w:t>’</w:t>
      </w:r>
      <w:r w:rsidR="00243CE8" w:rsidRPr="00752212">
        <w:rPr>
          <w:snapToGrid w:val="0"/>
          <w:kern w:val="22"/>
          <w:lang w:val="fr-FR"/>
        </w:rPr>
        <w:t>Angola et</w:t>
      </w:r>
      <w:r w:rsidR="00243CE8">
        <w:rPr>
          <w:snapToGrid w:val="0"/>
          <w:kern w:val="22"/>
          <w:lang w:val="fr-FR"/>
        </w:rPr>
        <w:t xml:space="preserve"> à </w:t>
      </w:r>
      <w:r w:rsidR="00243CE8" w:rsidRPr="00752212">
        <w:rPr>
          <w:snapToGrid w:val="0"/>
          <w:kern w:val="22"/>
          <w:lang w:val="fr-FR"/>
        </w:rPr>
        <w:t>la Namibie</w:t>
      </w:r>
      <w:r w:rsidR="00243CE8">
        <w:rPr>
          <w:snapToGrid w:val="0"/>
          <w:kern w:val="22"/>
          <w:lang w:val="fr-FR"/>
        </w:rPr>
        <w:t xml:space="preserve"> et</w:t>
      </w:r>
      <w:r w:rsidR="00243CE8" w:rsidRPr="00752212">
        <w:rPr>
          <w:snapToGrid w:val="0"/>
          <w:kern w:val="22"/>
          <w:lang w:val="fr-FR"/>
        </w:rPr>
        <w:t xml:space="preserve"> une extension de l</w:t>
      </w:r>
      <w:r w:rsidR="00243CE8">
        <w:rPr>
          <w:snapToGrid w:val="0"/>
          <w:kern w:val="22"/>
          <w:lang w:val="fr-FR"/>
        </w:rPr>
        <w:t xml:space="preserve">’AIEB </w:t>
      </w:r>
      <w:r w:rsidR="00243CE8" w:rsidRPr="005D5D04">
        <w:rPr>
          <w:snapToGrid w:val="0"/>
          <w:color w:val="000000" w:themeColor="text1"/>
          <w:kern w:val="22"/>
          <w:lang w:val="fr-FR"/>
        </w:rPr>
        <w:t xml:space="preserve">existante du Kunene-Tigres. L’embouchure du fleuve Kunene et les zones humides associées influencent la salinité, la sédimentation et la productivité du complexe de la baie des Tigres, situé à 50 km au nord, ce qui en fait un trait singulier à l’échelle régionale, favorisant une forte productivité locale. Pendant la délimitation de l’AIEB existante, </w:t>
      </w:r>
      <w:r w:rsidR="005D5D04" w:rsidRPr="005D5D04">
        <w:rPr>
          <w:snapToGrid w:val="0"/>
          <w:color w:val="000000" w:themeColor="text1"/>
          <w:kern w:val="22"/>
          <w:lang w:val="fr-FR"/>
        </w:rPr>
        <w:t xml:space="preserve">on avait exclu </w:t>
      </w:r>
      <w:r w:rsidR="00243CE8" w:rsidRPr="005D5D04">
        <w:rPr>
          <w:snapToGrid w:val="0"/>
          <w:color w:val="000000" w:themeColor="text1"/>
          <w:kern w:val="22"/>
          <w:lang w:val="fr-FR"/>
        </w:rPr>
        <w:t xml:space="preserve">les canyons et les monts sous-marins entaillant le plateau continental et contribuant à la productivité et à l’habitat de recherche de nourriture. De nouvelles informations ont </w:t>
      </w:r>
      <w:r w:rsidR="00243CE8" w:rsidRPr="00752212">
        <w:rPr>
          <w:snapToGrid w:val="0"/>
          <w:kern w:val="22"/>
          <w:lang w:val="fr-FR"/>
        </w:rPr>
        <w:t xml:space="preserve">conduit à proposer une extension vers le </w:t>
      </w:r>
      <w:r w:rsidR="00243CE8" w:rsidRPr="00752212">
        <w:rPr>
          <w:snapToGrid w:val="0"/>
          <w:kern w:val="22"/>
          <w:lang w:val="fr-FR"/>
        </w:rPr>
        <w:lastRenderedPageBreak/>
        <w:t>nord afin d</w:t>
      </w:r>
      <w:r w:rsidR="00243CE8">
        <w:rPr>
          <w:snapToGrid w:val="0"/>
          <w:kern w:val="22"/>
          <w:lang w:val="fr-FR"/>
        </w:rPr>
        <w:t>’</w:t>
      </w:r>
      <w:r w:rsidR="00243CE8" w:rsidRPr="00752212">
        <w:rPr>
          <w:snapToGrid w:val="0"/>
          <w:kern w:val="22"/>
          <w:lang w:val="fr-FR"/>
        </w:rPr>
        <w:t>inclure dans l</w:t>
      </w:r>
      <w:r w:rsidR="00243CE8">
        <w:rPr>
          <w:snapToGrid w:val="0"/>
          <w:kern w:val="22"/>
          <w:lang w:val="fr-FR"/>
        </w:rPr>
        <w:t>’AIEB</w:t>
      </w:r>
      <w:r w:rsidR="00243CE8" w:rsidRPr="00752212">
        <w:rPr>
          <w:snapToGrid w:val="0"/>
          <w:kern w:val="22"/>
          <w:lang w:val="fr-FR"/>
        </w:rPr>
        <w:t xml:space="preserve"> les canyons et monts sous-marins </w:t>
      </w:r>
      <w:r w:rsidR="00243CE8">
        <w:rPr>
          <w:snapToGrid w:val="0"/>
          <w:kern w:val="22"/>
          <w:lang w:val="fr-FR"/>
        </w:rPr>
        <w:t xml:space="preserve">voisins, </w:t>
      </w:r>
      <w:r w:rsidR="00243CE8" w:rsidRPr="00752212">
        <w:rPr>
          <w:snapToGrid w:val="0"/>
          <w:kern w:val="22"/>
          <w:lang w:val="fr-FR"/>
        </w:rPr>
        <w:t>ainsi que l</w:t>
      </w:r>
      <w:r w:rsidR="00243CE8">
        <w:rPr>
          <w:snapToGrid w:val="0"/>
          <w:kern w:val="22"/>
          <w:lang w:val="fr-FR"/>
        </w:rPr>
        <w:t>’</w:t>
      </w:r>
      <w:r w:rsidR="00243CE8" w:rsidRPr="00752212">
        <w:rPr>
          <w:snapToGrid w:val="0"/>
          <w:kern w:val="22"/>
          <w:lang w:val="fr-FR"/>
        </w:rPr>
        <w:t>ensemble du littoral du parc national d</w:t>
      </w:r>
      <w:r w:rsidR="00243CE8">
        <w:rPr>
          <w:snapToGrid w:val="0"/>
          <w:kern w:val="22"/>
          <w:lang w:val="fr-FR"/>
        </w:rPr>
        <w:t>’</w:t>
      </w:r>
      <w:r w:rsidR="00243CE8" w:rsidRPr="00752212">
        <w:rPr>
          <w:snapToGrid w:val="0"/>
          <w:kern w:val="22"/>
          <w:lang w:val="fr-FR"/>
        </w:rPr>
        <w:t>Iona.</w:t>
      </w:r>
      <w:r w:rsidR="00243CE8">
        <w:rPr>
          <w:snapToGrid w:val="0"/>
          <w:kern w:val="22"/>
          <w:lang w:val="fr-FR"/>
        </w:rPr>
        <w:t xml:space="preserve"> Le</w:t>
      </w:r>
      <w:r w:rsidR="00243CE8" w:rsidRPr="00752212">
        <w:rPr>
          <w:snapToGrid w:val="0"/>
          <w:kern w:val="22"/>
          <w:lang w:val="fr-FR"/>
        </w:rPr>
        <w:t xml:space="preserve"> Namib</w:t>
      </w:r>
      <w:r w:rsidR="00243CE8">
        <w:rPr>
          <w:snapToGrid w:val="0"/>
          <w:kern w:val="22"/>
          <w:lang w:val="fr-FR"/>
        </w:rPr>
        <w:t>e</w:t>
      </w:r>
      <w:r w:rsidR="00243CE8" w:rsidRPr="00752212">
        <w:rPr>
          <w:snapToGrid w:val="0"/>
          <w:kern w:val="22"/>
          <w:lang w:val="fr-FR"/>
        </w:rPr>
        <w:t xml:space="preserve"> abrite une grande diversité d</w:t>
      </w:r>
      <w:r w:rsidR="00243CE8">
        <w:rPr>
          <w:snapToGrid w:val="0"/>
          <w:kern w:val="22"/>
          <w:lang w:val="fr-FR"/>
        </w:rPr>
        <w:t>’</w:t>
      </w:r>
      <w:r w:rsidR="00243CE8" w:rsidRPr="00752212">
        <w:rPr>
          <w:snapToGrid w:val="0"/>
          <w:kern w:val="22"/>
          <w:lang w:val="fr-FR"/>
        </w:rPr>
        <w:t>espèces et d</w:t>
      </w:r>
      <w:r w:rsidR="00243CE8">
        <w:rPr>
          <w:snapToGrid w:val="0"/>
          <w:kern w:val="22"/>
          <w:lang w:val="fr-FR"/>
        </w:rPr>
        <w:t>’</w:t>
      </w:r>
      <w:r w:rsidR="00243CE8" w:rsidRPr="00752212">
        <w:rPr>
          <w:snapToGrid w:val="0"/>
          <w:kern w:val="22"/>
          <w:lang w:val="fr-FR"/>
        </w:rPr>
        <w:t xml:space="preserve">habitats à proximité, dont beaucoup sont menacés, </w:t>
      </w:r>
      <w:r w:rsidR="00243CE8">
        <w:rPr>
          <w:snapToGrid w:val="0"/>
          <w:kern w:val="22"/>
          <w:lang w:val="fr-FR"/>
        </w:rPr>
        <w:t>et présente des</w:t>
      </w:r>
      <w:r w:rsidR="00243CE8" w:rsidRPr="00752212">
        <w:rPr>
          <w:snapToGrid w:val="0"/>
          <w:kern w:val="22"/>
          <w:lang w:val="fr-FR"/>
        </w:rPr>
        <w:t xml:space="preserve"> </w:t>
      </w:r>
      <w:r w:rsidR="00243CE8">
        <w:rPr>
          <w:snapToGrid w:val="0"/>
          <w:kern w:val="22"/>
          <w:lang w:val="fr-FR"/>
        </w:rPr>
        <w:t>qualités singulières</w:t>
      </w:r>
      <w:r w:rsidR="00243CE8" w:rsidRPr="00752212">
        <w:rPr>
          <w:snapToGrid w:val="0"/>
          <w:kern w:val="22"/>
          <w:lang w:val="fr-FR"/>
        </w:rPr>
        <w:t xml:space="preserve"> favorisant une forte productivité. </w:t>
      </w:r>
      <w:r w:rsidR="00243CE8">
        <w:rPr>
          <w:snapToGrid w:val="0"/>
          <w:kern w:val="22"/>
          <w:lang w:val="fr-FR"/>
        </w:rPr>
        <w:t>Il</w:t>
      </w:r>
      <w:r w:rsidR="00243CE8" w:rsidRPr="00752212">
        <w:rPr>
          <w:snapToGrid w:val="0"/>
          <w:kern w:val="22"/>
          <w:lang w:val="fr-FR"/>
        </w:rPr>
        <w:t xml:space="preserve"> </w:t>
      </w:r>
      <w:r w:rsidR="00243CE8">
        <w:rPr>
          <w:snapToGrid w:val="0"/>
          <w:kern w:val="22"/>
          <w:lang w:val="fr-FR"/>
        </w:rPr>
        <w:t>abrite</w:t>
      </w:r>
      <w:r w:rsidR="00243CE8" w:rsidRPr="00752212">
        <w:rPr>
          <w:snapToGrid w:val="0"/>
          <w:kern w:val="22"/>
          <w:lang w:val="fr-FR"/>
        </w:rPr>
        <w:t xml:space="preserve"> donc les cycles de vie essentiels d</w:t>
      </w:r>
      <w:r w:rsidR="00243CE8">
        <w:rPr>
          <w:snapToGrid w:val="0"/>
          <w:kern w:val="22"/>
          <w:lang w:val="fr-FR"/>
        </w:rPr>
        <w:t>’</w:t>
      </w:r>
      <w:r w:rsidR="00243CE8" w:rsidRPr="00752212">
        <w:rPr>
          <w:snapToGrid w:val="0"/>
          <w:kern w:val="22"/>
          <w:lang w:val="fr-FR"/>
        </w:rPr>
        <w:t xml:space="preserve">espèces importantes, </w:t>
      </w:r>
      <w:r w:rsidR="00243CE8" w:rsidRPr="00D8336E">
        <w:rPr>
          <w:snapToGrid w:val="0"/>
          <w:kern w:val="22"/>
          <w:lang w:val="fr-FR"/>
        </w:rPr>
        <w:t>offrant des habitats d</w:t>
      </w:r>
      <w:r w:rsidR="00243CE8">
        <w:rPr>
          <w:snapToGrid w:val="0"/>
          <w:kern w:val="22"/>
          <w:lang w:val="fr-FR"/>
        </w:rPr>
        <w:t>’</w:t>
      </w:r>
      <w:r w:rsidR="00243CE8" w:rsidRPr="00D8336E">
        <w:rPr>
          <w:snapToGrid w:val="0"/>
          <w:kern w:val="22"/>
          <w:lang w:val="fr-FR"/>
        </w:rPr>
        <w:t>alimentation, de reproduction et de repos aux phoques, aux poissons, aux tortues ainsi qu</w:t>
      </w:r>
      <w:r w:rsidR="00243CE8">
        <w:rPr>
          <w:snapToGrid w:val="0"/>
          <w:kern w:val="22"/>
          <w:lang w:val="fr-FR"/>
        </w:rPr>
        <w:t>’</w:t>
      </w:r>
      <w:r w:rsidR="00243CE8" w:rsidRPr="00D8336E">
        <w:rPr>
          <w:snapToGrid w:val="0"/>
          <w:kern w:val="22"/>
          <w:lang w:val="fr-FR"/>
        </w:rPr>
        <w:t>aux oiseaux migrateurs et sédentaires.</w:t>
      </w:r>
    </w:p>
    <w:p w14:paraId="360899B9" w14:textId="6C19EA33" w:rsidR="00243CE8" w:rsidRDefault="00243CE8" w:rsidP="00243CE8">
      <w:pPr>
        <w:pStyle w:val="CBDNormalNoNumber"/>
        <w:rPr>
          <w:snapToGrid w:val="0"/>
          <w:kern w:val="22"/>
          <w:lang w:val="fr-FR"/>
        </w:rPr>
      </w:pPr>
      <w:r w:rsidRPr="00D8336E">
        <w:rPr>
          <w:i/>
          <w:iCs/>
          <w:snapToGrid w:val="0"/>
          <w:kern w:val="22"/>
          <w:lang w:val="fr-FR"/>
        </w:rPr>
        <w:t>Situation géographique</w:t>
      </w:r>
      <w:r w:rsidRPr="00D8336E">
        <w:rPr>
          <w:snapToGrid w:val="0"/>
          <w:kern w:val="22"/>
          <w:lang w:val="fr-FR"/>
        </w:rPr>
        <w:t xml:space="preserve"> : La zone s</w:t>
      </w:r>
      <w:r>
        <w:rPr>
          <w:snapToGrid w:val="0"/>
          <w:kern w:val="22"/>
          <w:lang w:val="fr-FR"/>
        </w:rPr>
        <w:t>’</w:t>
      </w:r>
      <w:r w:rsidRPr="00D8336E">
        <w:rPr>
          <w:snapToGrid w:val="0"/>
          <w:kern w:val="22"/>
          <w:lang w:val="fr-FR"/>
        </w:rPr>
        <w:t xml:space="preserve">étend le long du littoral sur </w:t>
      </w:r>
      <w:r>
        <w:rPr>
          <w:snapToGrid w:val="0"/>
          <w:kern w:val="22"/>
          <w:lang w:val="fr-FR"/>
        </w:rPr>
        <w:t>quelque</w:t>
      </w:r>
      <w:r w:rsidRPr="00D8336E">
        <w:rPr>
          <w:snapToGrid w:val="0"/>
          <w:kern w:val="22"/>
          <w:lang w:val="fr-FR"/>
        </w:rPr>
        <w:t xml:space="preserve"> 170 km au nord de l</w:t>
      </w:r>
      <w:r>
        <w:rPr>
          <w:snapToGrid w:val="0"/>
          <w:kern w:val="22"/>
          <w:lang w:val="fr-FR"/>
        </w:rPr>
        <w:t>’</w:t>
      </w:r>
      <w:r w:rsidRPr="00D8336E">
        <w:rPr>
          <w:snapToGrid w:val="0"/>
          <w:kern w:val="22"/>
          <w:lang w:val="fr-FR"/>
        </w:rPr>
        <w:t>embouchure du Kunene</w:t>
      </w:r>
      <w:r>
        <w:rPr>
          <w:snapToGrid w:val="0"/>
          <w:kern w:val="22"/>
          <w:lang w:val="fr-FR"/>
        </w:rPr>
        <w:t xml:space="preserve"> (sud de l’</w:t>
      </w:r>
      <w:r w:rsidRPr="00D8336E">
        <w:rPr>
          <w:snapToGrid w:val="0"/>
          <w:kern w:val="22"/>
          <w:lang w:val="fr-FR"/>
        </w:rPr>
        <w:t>Angola</w:t>
      </w:r>
      <w:r>
        <w:rPr>
          <w:snapToGrid w:val="0"/>
          <w:kern w:val="22"/>
          <w:lang w:val="fr-FR"/>
        </w:rPr>
        <w:t>)</w:t>
      </w:r>
      <w:r w:rsidRPr="00D8336E">
        <w:rPr>
          <w:snapToGrid w:val="0"/>
          <w:kern w:val="22"/>
          <w:lang w:val="fr-FR"/>
        </w:rPr>
        <w:t>, jusqu</w:t>
      </w:r>
      <w:r>
        <w:rPr>
          <w:snapToGrid w:val="0"/>
          <w:kern w:val="22"/>
          <w:lang w:val="fr-FR"/>
        </w:rPr>
        <w:t>’</w:t>
      </w:r>
      <w:r w:rsidRPr="00D8336E">
        <w:rPr>
          <w:snapToGrid w:val="0"/>
          <w:kern w:val="22"/>
          <w:lang w:val="fr-FR"/>
        </w:rPr>
        <w:t>à la limite nord du parc national d</w:t>
      </w:r>
      <w:r>
        <w:rPr>
          <w:snapToGrid w:val="0"/>
          <w:kern w:val="22"/>
          <w:lang w:val="fr-FR"/>
        </w:rPr>
        <w:t>’</w:t>
      </w:r>
      <w:r w:rsidRPr="00D8336E">
        <w:rPr>
          <w:snapToGrid w:val="0"/>
          <w:kern w:val="22"/>
          <w:lang w:val="fr-FR"/>
        </w:rPr>
        <w:t xml:space="preserve">Iona, au niveau </w:t>
      </w:r>
      <w:r>
        <w:rPr>
          <w:snapToGrid w:val="0"/>
          <w:kern w:val="22"/>
          <w:lang w:val="fr-FR"/>
        </w:rPr>
        <w:t>du fleuve</w:t>
      </w:r>
      <w:r w:rsidRPr="00D8336E">
        <w:rPr>
          <w:snapToGrid w:val="0"/>
          <w:kern w:val="22"/>
          <w:lang w:val="fr-FR"/>
        </w:rPr>
        <w:t xml:space="preserve"> Curoca, et sur 40 km au sud de l</w:t>
      </w:r>
      <w:r>
        <w:rPr>
          <w:snapToGrid w:val="0"/>
          <w:kern w:val="22"/>
          <w:lang w:val="fr-FR"/>
        </w:rPr>
        <w:t>’</w:t>
      </w:r>
      <w:r w:rsidRPr="00D8336E">
        <w:rPr>
          <w:snapToGrid w:val="0"/>
          <w:kern w:val="22"/>
          <w:lang w:val="fr-FR"/>
        </w:rPr>
        <w:t>embouchure du Kunene</w:t>
      </w:r>
      <w:r>
        <w:rPr>
          <w:snapToGrid w:val="0"/>
          <w:kern w:val="22"/>
          <w:lang w:val="fr-FR"/>
        </w:rPr>
        <w:t xml:space="preserve"> (nord de la</w:t>
      </w:r>
      <w:r w:rsidRPr="00D8336E">
        <w:rPr>
          <w:snapToGrid w:val="0"/>
          <w:kern w:val="22"/>
          <w:lang w:val="fr-FR"/>
        </w:rPr>
        <w:t xml:space="preserve"> Namibie</w:t>
      </w:r>
      <w:r>
        <w:rPr>
          <w:snapToGrid w:val="0"/>
          <w:kern w:val="22"/>
          <w:lang w:val="fr-FR"/>
        </w:rPr>
        <w:t>)</w:t>
      </w:r>
      <w:r w:rsidRPr="00D8336E">
        <w:rPr>
          <w:snapToGrid w:val="0"/>
          <w:kern w:val="22"/>
          <w:lang w:val="fr-FR"/>
        </w:rPr>
        <w:t>. L</w:t>
      </w:r>
      <w:r>
        <w:rPr>
          <w:snapToGrid w:val="0"/>
          <w:kern w:val="22"/>
          <w:lang w:val="fr-FR"/>
        </w:rPr>
        <w:t>’</w:t>
      </w:r>
      <w:r w:rsidRPr="00D8336E">
        <w:rPr>
          <w:snapToGrid w:val="0"/>
          <w:kern w:val="22"/>
          <w:lang w:val="fr-FR"/>
        </w:rPr>
        <w:t xml:space="preserve">étendue maximale en mer est </w:t>
      </w:r>
      <w:r>
        <w:rPr>
          <w:snapToGrid w:val="0"/>
          <w:kern w:val="22"/>
          <w:lang w:val="fr-FR"/>
        </w:rPr>
        <w:t>d’une centaine de</w:t>
      </w:r>
      <w:r w:rsidRPr="00D8336E">
        <w:rPr>
          <w:snapToGrid w:val="0"/>
          <w:kern w:val="22"/>
          <w:lang w:val="fr-FR"/>
        </w:rPr>
        <w:t xml:space="preserve"> km, bien que la partie namibienne ne s</w:t>
      </w:r>
      <w:r>
        <w:rPr>
          <w:snapToGrid w:val="0"/>
          <w:kern w:val="22"/>
          <w:lang w:val="fr-FR"/>
        </w:rPr>
        <w:t>’</w:t>
      </w:r>
      <w:r w:rsidRPr="00D8336E">
        <w:rPr>
          <w:snapToGrid w:val="0"/>
          <w:kern w:val="22"/>
          <w:lang w:val="fr-FR"/>
        </w:rPr>
        <w:t>étende qu</w:t>
      </w:r>
      <w:r>
        <w:rPr>
          <w:snapToGrid w:val="0"/>
          <w:kern w:val="22"/>
          <w:lang w:val="fr-FR"/>
        </w:rPr>
        <w:t>’</w:t>
      </w:r>
      <w:r w:rsidRPr="00D8336E">
        <w:rPr>
          <w:snapToGrid w:val="0"/>
          <w:kern w:val="22"/>
          <w:lang w:val="fr-FR"/>
        </w:rPr>
        <w:t xml:space="preserve">à 40 km au large. </w:t>
      </w:r>
      <w:r w:rsidRPr="00C60321">
        <w:rPr>
          <w:snapToGrid w:val="0"/>
          <w:color w:val="000000" w:themeColor="text1"/>
          <w:kern w:val="22"/>
          <w:lang w:val="fr-FR"/>
        </w:rPr>
        <w:t xml:space="preserve">La zone </w:t>
      </w:r>
      <w:r w:rsidR="00C50D63">
        <w:rPr>
          <w:snapToGrid w:val="0"/>
          <w:color w:val="000000" w:themeColor="text1"/>
          <w:kern w:val="22"/>
          <w:lang w:val="fr-FR"/>
        </w:rPr>
        <w:t xml:space="preserve">recouvre </w:t>
      </w:r>
      <w:r w:rsidRPr="00C60321">
        <w:rPr>
          <w:snapToGrid w:val="0"/>
          <w:color w:val="000000" w:themeColor="text1"/>
          <w:kern w:val="22"/>
          <w:lang w:val="fr-FR"/>
        </w:rPr>
        <w:t xml:space="preserve">la lagune de la baie des Tigres et une douzaine de km de l’estuaire du Kunene. Le Namibe se trouve bien à l’intérieur des zones économiques exclusives des deux pays voisins qu’il chevauche (Angola et Namibie) et plus de 80 % de l’aire se situent dans la zone économique exclusive de l’Angola. En Namibie, la zone est limitrophe du parc national de </w:t>
      </w:r>
      <w:r w:rsidR="00C50D63">
        <w:rPr>
          <w:snapToGrid w:val="0"/>
          <w:color w:val="000000" w:themeColor="text1"/>
          <w:kern w:val="22"/>
          <w:lang w:val="fr-FR"/>
        </w:rPr>
        <w:t>la Côte des squelettes</w:t>
      </w:r>
      <w:r w:rsidRPr="00C60321">
        <w:rPr>
          <w:snapToGrid w:val="0"/>
          <w:color w:val="000000" w:themeColor="text1"/>
          <w:kern w:val="22"/>
          <w:lang w:val="fr-FR"/>
        </w:rPr>
        <w:t xml:space="preserve"> </w:t>
      </w:r>
      <w:r w:rsidR="00C50D63">
        <w:rPr>
          <w:snapToGrid w:val="0"/>
          <w:color w:val="000000" w:themeColor="text1"/>
          <w:kern w:val="22"/>
          <w:lang w:val="fr-FR"/>
        </w:rPr>
        <w:t xml:space="preserve">et </w:t>
      </w:r>
      <w:r w:rsidRPr="00C60321">
        <w:rPr>
          <w:snapToGrid w:val="0"/>
          <w:color w:val="000000" w:themeColor="text1"/>
          <w:kern w:val="22"/>
          <w:lang w:val="fr-FR"/>
        </w:rPr>
        <w:t xml:space="preserve">en Angola, </w:t>
      </w:r>
      <w:r w:rsidR="00C50D63">
        <w:rPr>
          <w:snapToGrid w:val="0"/>
          <w:color w:val="000000" w:themeColor="text1"/>
          <w:kern w:val="22"/>
          <w:lang w:val="fr-FR"/>
        </w:rPr>
        <w:t>du</w:t>
      </w:r>
      <w:r w:rsidRPr="00C60321">
        <w:rPr>
          <w:snapToGrid w:val="0"/>
          <w:color w:val="000000" w:themeColor="text1"/>
          <w:kern w:val="22"/>
          <w:lang w:val="fr-FR"/>
        </w:rPr>
        <w:t xml:space="preserve"> parc national </w:t>
      </w:r>
      <w:r w:rsidRPr="00D8336E">
        <w:rPr>
          <w:snapToGrid w:val="0"/>
          <w:kern w:val="22"/>
          <w:lang w:val="fr-FR"/>
        </w:rPr>
        <w:t>d</w:t>
      </w:r>
      <w:r>
        <w:rPr>
          <w:snapToGrid w:val="0"/>
          <w:kern w:val="22"/>
          <w:lang w:val="fr-FR"/>
        </w:rPr>
        <w:t>’</w:t>
      </w:r>
      <w:r w:rsidRPr="00D8336E">
        <w:rPr>
          <w:snapToGrid w:val="0"/>
          <w:kern w:val="22"/>
          <w:lang w:val="fr-FR"/>
        </w:rPr>
        <w:t xml:space="preserve">Iona. </w:t>
      </w:r>
      <w:r>
        <w:rPr>
          <w:snapToGrid w:val="0"/>
          <w:kern w:val="22"/>
          <w:lang w:val="fr-FR"/>
        </w:rPr>
        <w:t xml:space="preserve">Sa </w:t>
      </w:r>
      <w:r w:rsidRPr="00D8336E">
        <w:rPr>
          <w:snapToGrid w:val="0"/>
          <w:kern w:val="22"/>
          <w:lang w:val="fr-FR"/>
        </w:rPr>
        <w:t xml:space="preserve">superficie totale </w:t>
      </w:r>
      <w:r>
        <w:rPr>
          <w:snapToGrid w:val="0"/>
          <w:kern w:val="22"/>
          <w:lang w:val="fr-FR"/>
        </w:rPr>
        <w:t xml:space="preserve">est d’environ </w:t>
      </w:r>
      <w:r w:rsidRPr="00D8336E">
        <w:rPr>
          <w:snapToGrid w:val="0"/>
          <w:kern w:val="22"/>
          <w:lang w:val="fr-FR"/>
        </w:rPr>
        <w:t>15 000 km².</w:t>
      </w:r>
    </w:p>
    <w:p w14:paraId="02FE207B" w14:textId="77777777" w:rsidR="00243CE8" w:rsidRDefault="00243CE8" w:rsidP="00243CE8">
      <w:pPr>
        <w:pStyle w:val="CBDNormalNoNumber"/>
        <w:rPr>
          <w:snapToGrid w:val="0"/>
          <w:kern w:val="22"/>
          <w:lang w:val="fr-FR"/>
        </w:rPr>
      </w:pPr>
    </w:p>
    <w:p w14:paraId="6A30D317" w14:textId="4E46C06E" w:rsidR="00243CE8" w:rsidRPr="00E275EE"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E275EE">
        <w:rPr>
          <w:snapToGrid w:val="0"/>
          <w:color w:val="000000"/>
          <w:kern w:val="22"/>
          <w:lang w:val="fr-FR"/>
        </w:rPr>
        <w:t>:</w:t>
      </w:r>
    </w:p>
    <w:p w14:paraId="6E1F1357" w14:textId="64663E39" w:rsidR="00243CE8" w:rsidRDefault="00243CE8">
      <w:pPr>
        <w:pStyle w:val="ListParagraph"/>
        <w:numPr>
          <w:ilvl w:val="0"/>
          <w:numId w:val="26"/>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Latitude : </w:t>
      </w:r>
      <w:r w:rsidRPr="003D6CBD">
        <w:rPr>
          <w:snapToGrid w:val="0"/>
          <w:color w:val="000000"/>
          <w:kern w:val="22"/>
        </w:rPr>
        <w:t>-17</w:t>
      </w:r>
      <w:r w:rsidR="00C50D63">
        <w:rPr>
          <w:snapToGrid w:val="0"/>
          <w:color w:val="000000"/>
          <w:kern w:val="22"/>
        </w:rPr>
        <w:t>,</w:t>
      </w:r>
      <w:r w:rsidRPr="003D6CBD">
        <w:rPr>
          <w:snapToGrid w:val="0"/>
          <w:color w:val="000000"/>
          <w:kern w:val="22"/>
        </w:rPr>
        <w:t>726</w:t>
      </w:r>
      <w:r>
        <w:rPr>
          <w:snapToGrid w:val="0"/>
          <w:color w:val="000000"/>
          <w:kern w:val="22"/>
        </w:rPr>
        <w:t xml:space="preserve">; </w:t>
      </w:r>
      <w:r w:rsidRPr="003D6CBD">
        <w:rPr>
          <w:snapToGrid w:val="0"/>
          <w:color w:val="000000"/>
          <w:kern w:val="22"/>
        </w:rPr>
        <w:t>-15</w:t>
      </w:r>
      <w:r>
        <w:rPr>
          <w:snapToGrid w:val="0"/>
          <w:color w:val="000000"/>
          <w:kern w:val="22"/>
        </w:rPr>
        <w:t>,</w:t>
      </w:r>
      <w:r w:rsidRPr="003D6CBD">
        <w:rPr>
          <w:snapToGrid w:val="0"/>
          <w:color w:val="000000"/>
          <w:kern w:val="22"/>
        </w:rPr>
        <w:t>634</w:t>
      </w:r>
      <w:r>
        <w:rPr>
          <w:snapToGrid w:val="0"/>
          <w:color w:val="000000"/>
          <w:kern w:val="22"/>
        </w:rPr>
        <w:t xml:space="preserve">; </w:t>
      </w:r>
      <w:r w:rsidRPr="003D6CBD">
        <w:rPr>
          <w:snapToGrid w:val="0"/>
          <w:color w:val="000000"/>
          <w:kern w:val="22"/>
        </w:rPr>
        <w:t>-15</w:t>
      </w:r>
      <w:r>
        <w:rPr>
          <w:snapToGrid w:val="0"/>
          <w:color w:val="000000"/>
          <w:kern w:val="22"/>
        </w:rPr>
        <w:t>,</w:t>
      </w:r>
      <w:r w:rsidRPr="003D6CBD">
        <w:rPr>
          <w:snapToGrid w:val="0"/>
          <w:color w:val="000000"/>
          <w:kern w:val="22"/>
        </w:rPr>
        <w:t>697</w:t>
      </w:r>
      <w:r>
        <w:rPr>
          <w:snapToGrid w:val="0"/>
          <w:color w:val="000000"/>
          <w:kern w:val="22"/>
        </w:rPr>
        <w:t xml:space="preserve">; </w:t>
      </w:r>
      <w:r w:rsidRPr="003D6CBD">
        <w:rPr>
          <w:snapToGrid w:val="0"/>
          <w:color w:val="000000"/>
          <w:kern w:val="22"/>
        </w:rPr>
        <w:t>-17</w:t>
      </w:r>
      <w:r>
        <w:rPr>
          <w:snapToGrid w:val="0"/>
          <w:color w:val="000000"/>
          <w:kern w:val="22"/>
        </w:rPr>
        <w:t>,</w:t>
      </w:r>
      <w:r w:rsidRPr="003D6CBD">
        <w:rPr>
          <w:snapToGrid w:val="0"/>
          <w:color w:val="000000"/>
          <w:kern w:val="22"/>
        </w:rPr>
        <w:t>789</w:t>
      </w:r>
    </w:p>
    <w:p w14:paraId="3935D65C" w14:textId="77777777" w:rsidR="00243CE8" w:rsidRDefault="00243CE8">
      <w:pPr>
        <w:pStyle w:val="ListParagraph"/>
        <w:numPr>
          <w:ilvl w:val="0"/>
          <w:numId w:val="26"/>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10</w:t>
      </w:r>
      <w:r>
        <w:rPr>
          <w:snapToGrid w:val="0"/>
          <w:color w:val="000000"/>
          <w:kern w:val="22"/>
        </w:rPr>
        <w:t>,</w:t>
      </w:r>
      <w:r w:rsidRPr="003D6CBD">
        <w:rPr>
          <w:snapToGrid w:val="0"/>
          <w:color w:val="000000"/>
          <w:kern w:val="22"/>
        </w:rPr>
        <w:t>809</w:t>
      </w:r>
      <w:r>
        <w:rPr>
          <w:snapToGrid w:val="0"/>
          <w:color w:val="000000"/>
          <w:kern w:val="22"/>
        </w:rPr>
        <w:t xml:space="preserve">; </w:t>
      </w:r>
      <w:r w:rsidRPr="003D6CBD">
        <w:rPr>
          <w:snapToGrid w:val="0"/>
          <w:color w:val="000000"/>
          <w:kern w:val="22"/>
        </w:rPr>
        <w:t>10</w:t>
      </w:r>
      <w:r>
        <w:rPr>
          <w:snapToGrid w:val="0"/>
          <w:color w:val="000000"/>
          <w:kern w:val="22"/>
        </w:rPr>
        <w:t>,</w:t>
      </w:r>
      <w:r w:rsidRPr="003D6CBD">
        <w:rPr>
          <w:snapToGrid w:val="0"/>
          <w:color w:val="000000"/>
          <w:kern w:val="22"/>
        </w:rPr>
        <w:t>939</w:t>
      </w:r>
      <w:r>
        <w:rPr>
          <w:snapToGrid w:val="0"/>
          <w:color w:val="000000"/>
          <w:kern w:val="22"/>
        </w:rPr>
        <w:t xml:space="preserve">; </w:t>
      </w:r>
      <w:r w:rsidRPr="003D6CBD">
        <w:rPr>
          <w:snapToGrid w:val="0"/>
          <w:color w:val="000000"/>
          <w:kern w:val="22"/>
        </w:rPr>
        <w:t>11</w:t>
      </w:r>
      <w:r>
        <w:rPr>
          <w:snapToGrid w:val="0"/>
          <w:color w:val="000000"/>
          <w:kern w:val="22"/>
        </w:rPr>
        <w:t>,</w:t>
      </w:r>
      <w:r w:rsidRPr="003D6CBD">
        <w:rPr>
          <w:snapToGrid w:val="0"/>
          <w:color w:val="000000"/>
          <w:kern w:val="22"/>
        </w:rPr>
        <w:t>94</w:t>
      </w:r>
      <w:r>
        <w:rPr>
          <w:snapToGrid w:val="0"/>
          <w:color w:val="000000"/>
          <w:kern w:val="22"/>
        </w:rPr>
        <w:t xml:space="preserve">; </w:t>
      </w:r>
      <w:r w:rsidRPr="003D6CBD">
        <w:rPr>
          <w:snapToGrid w:val="0"/>
          <w:color w:val="000000"/>
          <w:kern w:val="22"/>
        </w:rPr>
        <w:t>11</w:t>
      </w:r>
      <w:r>
        <w:rPr>
          <w:snapToGrid w:val="0"/>
          <w:color w:val="000000"/>
          <w:kern w:val="22"/>
        </w:rPr>
        <w:t>,</w:t>
      </w:r>
      <w:r w:rsidRPr="003D6CBD">
        <w:rPr>
          <w:snapToGrid w:val="0"/>
          <w:color w:val="000000"/>
          <w:kern w:val="22"/>
        </w:rPr>
        <w:t>81</w:t>
      </w:r>
    </w:p>
    <w:p w14:paraId="616D5485" w14:textId="77777777" w:rsidR="00243CE8" w:rsidRPr="008D6431"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lang w:val="fr-FR"/>
        </w:rPr>
      </w:pPr>
      <w:r w:rsidRPr="00C1490F">
        <w:rPr>
          <w:snapToGrid w:val="0"/>
          <w:color w:val="000000"/>
          <w:kern w:val="22"/>
          <w:sz w:val="20"/>
          <w:szCs w:val="20"/>
          <w:lang w:val="fr-FR"/>
        </w:rPr>
        <w:t>Tableau 12</w:t>
      </w:r>
      <w:r w:rsidRPr="00C1490F">
        <w:rPr>
          <w:snapToGrid w:val="0"/>
          <w:color w:val="000000"/>
          <w:kern w:val="22"/>
          <w:sz w:val="20"/>
          <w:szCs w:val="20"/>
          <w:lang w:val="fr-FR"/>
        </w:rPr>
        <w:br/>
      </w:r>
      <w:r w:rsidRPr="008D6431">
        <w:rPr>
          <w:b/>
          <w:bCs/>
          <w:snapToGrid w:val="0"/>
          <w:color w:val="000000"/>
          <w:kern w:val="22"/>
          <w:sz w:val="20"/>
          <w:szCs w:val="20"/>
          <w:lang w:val="fr-FR"/>
        </w:rPr>
        <w:t>Évaluation du Namibe au regard des critères applicables</w:t>
      </w:r>
    </w:p>
    <w:tbl>
      <w:tblPr>
        <w:tblW w:w="310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2"/>
        <w:gridCol w:w="852"/>
        <w:gridCol w:w="850"/>
        <w:gridCol w:w="788"/>
        <w:gridCol w:w="773"/>
        <w:gridCol w:w="708"/>
        <w:gridCol w:w="851"/>
      </w:tblGrid>
      <w:tr w:rsidR="00243CE8" w:rsidRPr="004B7A61" w14:paraId="3D82BDCD" w14:textId="77777777" w:rsidTr="00A27D8C">
        <w:tc>
          <w:tcPr>
            <w:tcW w:w="852" w:type="pct"/>
          </w:tcPr>
          <w:p w14:paraId="3A506EFF" w14:textId="77777777" w:rsidR="00243CE8" w:rsidRPr="00D271DB"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C1</w:t>
            </w:r>
          </w:p>
        </w:tc>
        <w:tc>
          <w:tcPr>
            <w:tcW w:w="733" w:type="pct"/>
          </w:tcPr>
          <w:p w14:paraId="3ABF1011" w14:textId="77777777" w:rsidR="00243CE8" w:rsidRPr="00D271DB"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C2</w:t>
            </w:r>
          </w:p>
        </w:tc>
        <w:tc>
          <w:tcPr>
            <w:tcW w:w="731" w:type="pct"/>
          </w:tcPr>
          <w:p w14:paraId="4ED83770" w14:textId="77777777" w:rsidR="00243CE8" w:rsidRPr="00D271DB"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C3</w:t>
            </w:r>
          </w:p>
        </w:tc>
        <w:tc>
          <w:tcPr>
            <w:tcW w:w="678" w:type="pct"/>
          </w:tcPr>
          <w:p w14:paraId="57D3A6AB" w14:textId="77777777" w:rsidR="00243CE8" w:rsidRPr="00D271DB"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C4</w:t>
            </w:r>
          </w:p>
        </w:tc>
        <w:tc>
          <w:tcPr>
            <w:tcW w:w="665" w:type="pct"/>
          </w:tcPr>
          <w:p w14:paraId="6DADC5EF" w14:textId="77777777" w:rsidR="00243CE8" w:rsidRPr="00D271DB"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C5</w:t>
            </w:r>
          </w:p>
        </w:tc>
        <w:tc>
          <w:tcPr>
            <w:tcW w:w="609" w:type="pct"/>
          </w:tcPr>
          <w:p w14:paraId="3E8F5D88" w14:textId="77777777" w:rsidR="00243CE8" w:rsidRPr="00D271DB"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C6</w:t>
            </w:r>
          </w:p>
        </w:tc>
        <w:tc>
          <w:tcPr>
            <w:tcW w:w="733" w:type="pct"/>
          </w:tcPr>
          <w:p w14:paraId="1D04000D" w14:textId="77777777" w:rsidR="00243CE8" w:rsidRPr="00D271DB"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C7</w:t>
            </w:r>
          </w:p>
        </w:tc>
      </w:tr>
      <w:tr w:rsidR="00243CE8" w:rsidRPr="004B7A61" w14:paraId="487A14D0" w14:textId="77777777" w:rsidTr="00A27D8C">
        <w:tc>
          <w:tcPr>
            <w:tcW w:w="852" w:type="pct"/>
            <w:vAlign w:val="center"/>
          </w:tcPr>
          <w:p w14:paraId="5BB83B76" w14:textId="77777777" w:rsidR="00243CE8" w:rsidRPr="004B7A61"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33" w:type="pct"/>
            <w:vAlign w:val="center"/>
          </w:tcPr>
          <w:p w14:paraId="45CDFD7A" w14:textId="77777777" w:rsidR="00243CE8" w:rsidRPr="004B7A61"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31" w:type="pct"/>
            <w:vAlign w:val="center"/>
          </w:tcPr>
          <w:p w14:paraId="0A820279" w14:textId="77777777" w:rsidR="00243CE8" w:rsidRPr="004B7A61"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78" w:type="pct"/>
            <w:vAlign w:val="center"/>
          </w:tcPr>
          <w:p w14:paraId="38A58492" w14:textId="77777777" w:rsidR="00243CE8" w:rsidRPr="004B7A61"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65" w:type="pct"/>
            <w:vAlign w:val="center"/>
          </w:tcPr>
          <w:p w14:paraId="40DB99C0" w14:textId="77777777" w:rsidR="00243CE8" w:rsidRPr="004B7A61"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09" w:type="pct"/>
            <w:vAlign w:val="center"/>
          </w:tcPr>
          <w:p w14:paraId="43A623E1" w14:textId="77777777" w:rsidR="00243CE8" w:rsidRPr="004B7A61"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33" w:type="pct"/>
            <w:vAlign w:val="center"/>
          </w:tcPr>
          <w:p w14:paraId="57BB535E" w14:textId="77777777" w:rsidR="00243CE8" w:rsidRPr="004B7A61"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0E7D5D56" w14:textId="77777777" w:rsidR="00243CE8" w:rsidRPr="005F08C3" w:rsidRDefault="00243CE8" w:rsidP="00243CE8">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240" w:after="120"/>
        <w:jc w:val="left"/>
        <w:rPr>
          <w:bCs/>
          <w:lang w:val="fr-FR"/>
        </w:rPr>
      </w:pPr>
      <w:r w:rsidRPr="005F08C3">
        <w:rPr>
          <w:b/>
          <w:sz w:val="28"/>
          <w:szCs w:val="28"/>
          <w:lang w:val="fr-FR"/>
        </w:rPr>
        <w:t>Afrique du Sud et Namibie</w:t>
      </w:r>
    </w:p>
    <w:p w14:paraId="7A7263B0" w14:textId="77777777" w:rsidR="00243CE8" w:rsidRPr="004F4B53" w:rsidRDefault="00243CE8" w:rsidP="00243CE8">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240"/>
        <w:ind w:left="567" w:hanging="567"/>
        <w:rPr>
          <w:snapToGrid w:val="0"/>
          <w:kern w:val="22"/>
          <w:lang w:val="fr-FR"/>
        </w:rPr>
      </w:pPr>
      <w:r w:rsidRPr="004F4B53">
        <w:rPr>
          <w:b/>
          <w:snapToGrid w:val="0"/>
          <w:kern w:val="22"/>
          <w:lang w:val="fr-FR"/>
        </w:rPr>
        <w:t>13.</w:t>
      </w:r>
      <w:r w:rsidRPr="004F4B53">
        <w:rPr>
          <w:snapToGrid w:val="0"/>
          <w:kern w:val="22"/>
          <w:lang w:val="fr-FR"/>
        </w:rPr>
        <w:t xml:space="preserve"> </w:t>
      </w:r>
      <w:r w:rsidRPr="004F4B53">
        <w:rPr>
          <w:snapToGrid w:val="0"/>
          <w:kern w:val="22"/>
          <w:lang w:val="fr-FR"/>
        </w:rPr>
        <w:tab/>
      </w:r>
      <w:r w:rsidRPr="003702A7">
        <w:rPr>
          <w:b/>
          <w:bCs/>
          <w:snapToGrid w:val="0"/>
          <w:kern w:val="22"/>
          <w:lang w:val="fr-FR"/>
        </w:rPr>
        <w:t>C</w:t>
      </w:r>
      <w:r>
        <w:rPr>
          <w:b/>
          <w:bCs/>
          <w:snapToGrid w:val="0"/>
          <w:kern w:val="22"/>
          <w:lang w:val="fr-FR"/>
        </w:rPr>
        <w:t>ô</w:t>
      </w:r>
      <w:r w:rsidRPr="003702A7">
        <w:rPr>
          <w:b/>
          <w:bCs/>
          <w:snapToGrid w:val="0"/>
          <w:kern w:val="22"/>
          <w:lang w:val="fr-FR"/>
        </w:rPr>
        <w:t>ne d</w:t>
      </w:r>
      <w:r>
        <w:rPr>
          <w:b/>
          <w:bCs/>
          <w:snapToGrid w:val="0"/>
          <w:kern w:val="22"/>
          <w:lang w:val="fr-FR"/>
        </w:rPr>
        <w:t>e l</w:t>
      </w:r>
      <w:r w:rsidRPr="003702A7">
        <w:rPr>
          <w:b/>
          <w:bCs/>
          <w:snapToGrid w:val="0"/>
          <w:kern w:val="22"/>
          <w:lang w:val="fr-FR"/>
        </w:rPr>
        <w:t>’Orange</w:t>
      </w:r>
      <w:r w:rsidRPr="004F4B53">
        <w:rPr>
          <w:b/>
          <w:bCs/>
          <w:snapToGrid w:val="0"/>
          <w:kern w:val="22"/>
          <w:lang w:val="fr-FR"/>
        </w:rPr>
        <w:t xml:space="preserve"> </w:t>
      </w:r>
      <w:r w:rsidRPr="004F4B53">
        <w:rPr>
          <w:b/>
          <w:bCs/>
          <w:snapToGrid w:val="0"/>
          <w:lang w:val="fr-FR"/>
        </w:rPr>
        <w:t>(m</w:t>
      </w:r>
      <w:r w:rsidRPr="004F4B53">
        <w:rPr>
          <w:b/>
          <w:bCs/>
          <w:lang w:val="fr-FR"/>
        </w:rPr>
        <w:t>odification de l</w:t>
      </w:r>
      <w:r>
        <w:rPr>
          <w:b/>
          <w:bCs/>
          <w:lang w:val="fr-FR"/>
        </w:rPr>
        <w:t>’</w:t>
      </w:r>
      <w:r w:rsidRPr="004F4B53">
        <w:rPr>
          <w:b/>
          <w:bCs/>
          <w:lang w:val="fr-FR"/>
        </w:rPr>
        <w:t>aire existante d</w:t>
      </w:r>
      <w:r>
        <w:rPr>
          <w:b/>
          <w:bCs/>
          <w:lang w:val="fr-FR"/>
        </w:rPr>
        <w:t>u Cône de l’</w:t>
      </w:r>
      <w:hyperlink r:id="rId20" w:history="1">
        <w:r w:rsidRPr="004F4B53">
          <w:rPr>
            <w:rStyle w:val="Hyperlink"/>
            <w:b/>
            <w:bCs/>
            <w:lang w:val="fr-FR"/>
          </w:rPr>
          <w:t>Orange</w:t>
        </w:r>
      </w:hyperlink>
      <w:r w:rsidRPr="004F4B53">
        <w:rPr>
          <w:b/>
          <w:bCs/>
          <w:lang w:val="fr-FR"/>
        </w:rPr>
        <w:t>)</w:t>
      </w:r>
      <w:r w:rsidRPr="005A4169">
        <w:rPr>
          <w:b/>
          <w:bCs/>
          <w:vertAlign w:val="superscript"/>
        </w:rPr>
        <w:fldChar w:fldCharType="begin"/>
      </w:r>
      <w:r w:rsidRPr="004F4B53">
        <w:rPr>
          <w:b/>
          <w:bCs/>
          <w:vertAlign w:val="superscript"/>
          <w:lang w:val="fr-FR"/>
        </w:rPr>
        <w:instrText xml:space="preserve"> NOTEREF _Ref230696633 \h  \* MERGEFORMAT </w:instrText>
      </w:r>
      <w:r w:rsidRPr="005A4169">
        <w:rPr>
          <w:b/>
          <w:bCs/>
          <w:vertAlign w:val="superscript"/>
        </w:rPr>
      </w:r>
      <w:r w:rsidRPr="005A4169">
        <w:rPr>
          <w:b/>
          <w:bCs/>
          <w:vertAlign w:val="superscript"/>
        </w:rPr>
        <w:fldChar w:fldCharType="separate"/>
      </w:r>
      <w:r w:rsidRPr="004F4B53">
        <w:rPr>
          <w:b/>
          <w:bCs/>
          <w:vertAlign w:val="superscript"/>
          <w:lang w:val="fr-FR"/>
        </w:rPr>
        <w:t>5</w:t>
      </w:r>
      <w:r w:rsidRPr="005A4169">
        <w:rPr>
          <w:b/>
          <w:bCs/>
          <w:vertAlign w:val="superscript"/>
        </w:rPr>
        <w:fldChar w:fldCharType="end"/>
      </w:r>
    </w:p>
    <w:p w14:paraId="116740AA" w14:textId="77777777" w:rsidR="00243CE8" w:rsidRPr="004F4B53" w:rsidRDefault="00243CE8" w:rsidP="00243CE8">
      <w:pPr>
        <w:pStyle w:val="CBDH3"/>
        <w:spacing w:before="0"/>
        <w:jc w:val="right"/>
        <w:rPr>
          <w:lang w:val="fr-FR"/>
        </w:rPr>
      </w:pPr>
      <w:r w:rsidRPr="004F4B53">
        <w:rPr>
          <w:b w:val="0"/>
          <w:bCs/>
          <w:szCs w:val="20"/>
          <w:lang w:val="fr-FR"/>
        </w:rPr>
        <w:t>[Original : anglais]</w:t>
      </w:r>
    </w:p>
    <w:p w14:paraId="4128789F" w14:textId="0BB73545" w:rsidR="00243CE8" w:rsidRPr="00144B0E" w:rsidRDefault="00B420E4" w:rsidP="00243CE8">
      <w:pPr>
        <w:pStyle w:val="CBDNormalNoNumber"/>
        <w:rPr>
          <w:snapToGrid w:val="0"/>
          <w:kern w:val="22"/>
          <w:lang w:val="fr-FR"/>
        </w:rPr>
      </w:pPr>
      <w:r>
        <w:rPr>
          <w:i/>
          <w:iCs/>
          <w:snapToGrid w:val="0"/>
          <w:kern w:val="22"/>
          <w:lang w:val="fr-FR"/>
        </w:rPr>
        <w:t>Brève description</w:t>
      </w:r>
      <w:r w:rsidR="00243CE8">
        <w:rPr>
          <w:i/>
          <w:iCs/>
          <w:snapToGrid w:val="0"/>
          <w:kern w:val="22"/>
          <w:lang w:val="fr-FR"/>
        </w:rPr>
        <w:t xml:space="preserve"> :</w:t>
      </w:r>
      <w:r w:rsidR="00243CE8" w:rsidRPr="004F4B53">
        <w:rPr>
          <w:snapToGrid w:val="0"/>
          <w:kern w:val="22"/>
          <w:lang w:val="fr-FR"/>
        </w:rPr>
        <w:t xml:space="preserve"> </w:t>
      </w:r>
      <w:r w:rsidR="00243CE8">
        <w:rPr>
          <w:snapToGrid w:val="0"/>
          <w:kern w:val="22"/>
          <w:lang w:val="fr-FR"/>
        </w:rPr>
        <w:t>Le cône de l’</w:t>
      </w:r>
      <w:r w:rsidR="00243CE8" w:rsidRPr="004F4B53">
        <w:rPr>
          <w:snapToGrid w:val="0"/>
          <w:kern w:val="22"/>
          <w:lang w:val="fr-FR"/>
        </w:rPr>
        <w:t>Orange est une zone transfrontalière entre l</w:t>
      </w:r>
      <w:r w:rsidR="00243CE8">
        <w:rPr>
          <w:snapToGrid w:val="0"/>
          <w:kern w:val="22"/>
          <w:lang w:val="fr-FR"/>
        </w:rPr>
        <w:t>’Afrique du Sud et l</w:t>
      </w:r>
      <w:r w:rsidR="00243CE8" w:rsidRPr="004F4B53">
        <w:rPr>
          <w:snapToGrid w:val="0"/>
          <w:kern w:val="22"/>
          <w:lang w:val="fr-FR"/>
        </w:rPr>
        <w:t>a Namibie</w:t>
      </w:r>
      <w:r w:rsidR="005C7A86">
        <w:rPr>
          <w:snapToGrid w:val="0"/>
          <w:kern w:val="22"/>
          <w:lang w:val="fr-FR"/>
        </w:rPr>
        <w:t>,</w:t>
      </w:r>
      <w:r w:rsidR="00243CE8">
        <w:rPr>
          <w:snapToGrid w:val="0"/>
          <w:kern w:val="22"/>
          <w:lang w:val="fr-FR"/>
        </w:rPr>
        <w:t xml:space="preserve"> </w:t>
      </w:r>
      <w:r w:rsidR="00243CE8" w:rsidRPr="004F4B53">
        <w:rPr>
          <w:snapToGrid w:val="0"/>
          <w:kern w:val="22"/>
          <w:lang w:val="fr-FR"/>
        </w:rPr>
        <w:t>qui s</w:t>
      </w:r>
      <w:r w:rsidR="00243CE8">
        <w:rPr>
          <w:snapToGrid w:val="0"/>
          <w:kern w:val="22"/>
          <w:lang w:val="fr-FR"/>
        </w:rPr>
        <w:t>’</w:t>
      </w:r>
      <w:r w:rsidR="00243CE8" w:rsidRPr="004F4B53">
        <w:rPr>
          <w:snapToGrid w:val="0"/>
          <w:kern w:val="22"/>
          <w:lang w:val="fr-FR"/>
        </w:rPr>
        <w:t>étend</w:t>
      </w:r>
      <w:r w:rsidR="00243CE8">
        <w:rPr>
          <w:snapToGrid w:val="0"/>
          <w:kern w:val="22"/>
          <w:lang w:val="fr-FR"/>
        </w:rPr>
        <w:t xml:space="preserve"> jusqu’</w:t>
      </w:r>
      <w:r w:rsidR="00243CE8" w:rsidRPr="004F4B53">
        <w:rPr>
          <w:snapToGrid w:val="0"/>
          <w:kern w:val="22"/>
          <w:lang w:val="fr-FR"/>
        </w:rPr>
        <w:t>à l</w:t>
      </w:r>
      <w:r w:rsidR="00243CE8">
        <w:rPr>
          <w:snapToGrid w:val="0"/>
          <w:kern w:val="22"/>
          <w:lang w:val="fr-FR"/>
        </w:rPr>
        <w:t>’</w:t>
      </w:r>
      <w:r w:rsidR="00243CE8" w:rsidRPr="004F4B53">
        <w:rPr>
          <w:snapToGrid w:val="0"/>
          <w:kern w:val="22"/>
          <w:lang w:val="fr-FR"/>
        </w:rPr>
        <w:t xml:space="preserve">embouchure </w:t>
      </w:r>
      <w:r w:rsidR="00243CE8">
        <w:rPr>
          <w:snapToGrid w:val="0"/>
          <w:kern w:val="22"/>
          <w:lang w:val="fr-FR"/>
        </w:rPr>
        <w:t>du fleuve</w:t>
      </w:r>
      <w:r w:rsidR="00243CE8" w:rsidRPr="004F4B53">
        <w:rPr>
          <w:snapToGrid w:val="0"/>
          <w:kern w:val="22"/>
          <w:lang w:val="fr-FR"/>
        </w:rPr>
        <w:t xml:space="preserve"> Orange, </w:t>
      </w:r>
      <w:r w:rsidR="00243CE8">
        <w:rPr>
          <w:snapToGrid w:val="0"/>
          <w:kern w:val="22"/>
          <w:lang w:val="fr-FR"/>
        </w:rPr>
        <w:t>lequel</w:t>
      </w:r>
      <w:r w:rsidR="00243CE8" w:rsidRPr="0093784E">
        <w:rPr>
          <w:snapToGrid w:val="0"/>
          <w:kern w:val="22"/>
          <w:lang w:val="fr-FR"/>
        </w:rPr>
        <w:t xml:space="preserve"> </w:t>
      </w:r>
      <w:r w:rsidR="00243CE8">
        <w:rPr>
          <w:snapToGrid w:val="0"/>
          <w:kern w:val="22"/>
          <w:lang w:val="fr-FR"/>
        </w:rPr>
        <w:t>présente</w:t>
      </w:r>
      <w:r w:rsidR="00243CE8" w:rsidRPr="0093784E">
        <w:rPr>
          <w:snapToGrid w:val="0"/>
          <w:kern w:val="22"/>
          <w:lang w:val="fr-FR"/>
        </w:rPr>
        <w:t xml:space="preserve"> le plus grand </w:t>
      </w:r>
      <w:r w:rsidR="00243CE8">
        <w:rPr>
          <w:snapToGrid w:val="0"/>
          <w:kern w:val="22"/>
          <w:lang w:val="fr-FR"/>
        </w:rPr>
        <w:t>débit</w:t>
      </w:r>
      <w:r w:rsidR="00243CE8" w:rsidRPr="0093784E">
        <w:rPr>
          <w:snapToGrid w:val="0"/>
          <w:kern w:val="22"/>
          <w:lang w:val="fr-FR"/>
        </w:rPr>
        <w:t xml:space="preserve"> </w:t>
      </w:r>
      <w:r w:rsidR="00243CE8" w:rsidRPr="005C7A86">
        <w:rPr>
          <w:snapToGrid w:val="0"/>
          <w:color w:val="000000" w:themeColor="text1"/>
          <w:kern w:val="22"/>
          <w:lang w:val="fr-FR"/>
        </w:rPr>
        <w:t>d'eau de ruissellement provenant de la mer, parmi les cours d’eau des deux pays. L’estuaire est riche en biodiversité, et la zone côtière abrite 10 types d’écosystèmes menacés</w:t>
      </w:r>
      <w:r w:rsidR="005C7A86" w:rsidRPr="005C7A86">
        <w:rPr>
          <w:snapToGrid w:val="0"/>
          <w:color w:val="000000" w:themeColor="text1"/>
          <w:kern w:val="22"/>
          <w:lang w:val="fr-FR"/>
        </w:rPr>
        <w:t xml:space="preserve">, à savoir </w:t>
      </w:r>
      <w:r w:rsidR="00243CE8" w:rsidRPr="005C7A86">
        <w:rPr>
          <w:snapToGrid w:val="0"/>
          <w:color w:val="000000" w:themeColor="text1"/>
          <w:kern w:val="22"/>
          <w:lang w:val="fr-FR"/>
        </w:rPr>
        <w:t>deux en danger critique</w:t>
      </w:r>
      <w:r w:rsidR="00C50D63" w:rsidRPr="005C7A86">
        <w:rPr>
          <w:snapToGrid w:val="0"/>
          <w:color w:val="000000" w:themeColor="text1"/>
          <w:kern w:val="22"/>
          <w:lang w:val="fr-FR"/>
        </w:rPr>
        <w:t xml:space="preserve">, </w:t>
      </w:r>
      <w:r w:rsidR="00243CE8" w:rsidRPr="005C7A86">
        <w:rPr>
          <w:snapToGrid w:val="0"/>
          <w:color w:val="000000" w:themeColor="text1"/>
          <w:kern w:val="22"/>
          <w:lang w:val="fr-FR"/>
        </w:rPr>
        <w:t>quatre en danger et quatre</w:t>
      </w:r>
      <w:r w:rsidR="00C50D63" w:rsidRPr="005C7A86">
        <w:rPr>
          <w:snapToGrid w:val="0"/>
          <w:color w:val="000000" w:themeColor="text1"/>
          <w:kern w:val="22"/>
          <w:lang w:val="fr-FR"/>
        </w:rPr>
        <w:t xml:space="preserve"> </w:t>
      </w:r>
      <w:r w:rsidR="00243CE8" w:rsidRPr="005C7A86">
        <w:rPr>
          <w:snapToGrid w:val="0"/>
          <w:color w:val="000000" w:themeColor="text1"/>
          <w:kern w:val="22"/>
          <w:lang w:val="fr-FR"/>
        </w:rPr>
        <w:t xml:space="preserve">vulnérables. L’environnement marin connaît des vents faibles et des courants lents et variables, ce qui favorise la reproduction des espèces pélagiques. Compte tenu des similitudes de la zone avec le banc de Thukela (Afrique du Sud) </w:t>
      </w:r>
      <w:r w:rsidR="005C7A86" w:rsidRPr="005C7A86">
        <w:rPr>
          <w:snapToGrid w:val="0"/>
          <w:color w:val="000000" w:themeColor="text1"/>
          <w:kern w:val="22"/>
          <w:lang w:val="fr-FR"/>
        </w:rPr>
        <w:t>sur le plan du</w:t>
      </w:r>
      <w:r w:rsidR="00243CE8" w:rsidRPr="005C7A86">
        <w:rPr>
          <w:snapToGrid w:val="0"/>
          <w:color w:val="000000" w:themeColor="text1"/>
          <w:kern w:val="22"/>
          <w:lang w:val="fr-FR"/>
        </w:rPr>
        <w:t xml:space="preserve"> recrutement des poissons, une dépendance écologique </w:t>
      </w:r>
      <w:r w:rsidR="00243CE8">
        <w:rPr>
          <w:snapToGrid w:val="0"/>
          <w:kern w:val="22"/>
          <w:lang w:val="fr-FR"/>
        </w:rPr>
        <w:t>semblable</w:t>
      </w:r>
      <w:r w:rsidR="00243CE8" w:rsidRPr="004F4B53">
        <w:rPr>
          <w:snapToGrid w:val="0"/>
          <w:kern w:val="22"/>
          <w:lang w:val="fr-FR"/>
        </w:rPr>
        <w:t xml:space="preserve"> au débit </w:t>
      </w:r>
      <w:r w:rsidR="00243CE8">
        <w:rPr>
          <w:snapToGrid w:val="0"/>
          <w:kern w:val="22"/>
          <w:lang w:val="fr-FR"/>
        </w:rPr>
        <w:t>du fleuve</w:t>
      </w:r>
      <w:r w:rsidR="00243CE8" w:rsidRPr="004F4B53">
        <w:rPr>
          <w:snapToGrid w:val="0"/>
          <w:kern w:val="22"/>
          <w:lang w:val="fr-FR"/>
        </w:rPr>
        <w:t xml:space="preserve"> Orange est probable </w:t>
      </w:r>
      <w:r w:rsidR="00243CE8" w:rsidRPr="00144B0E">
        <w:rPr>
          <w:snapToGrid w:val="0"/>
          <w:kern w:val="22"/>
          <w:lang w:val="fr-FR"/>
        </w:rPr>
        <w:t xml:space="preserve">dans la région, bien que les preuves </w:t>
      </w:r>
      <w:r w:rsidR="00243CE8">
        <w:rPr>
          <w:snapToGrid w:val="0"/>
          <w:kern w:val="22"/>
          <w:lang w:val="fr-FR"/>
        </w:rPr>
        <w:t>commencent tout juste à être réunies</w:t>
      </w:r>
      <w:r w:rsidR="00243CE8" w:rsidRPr="00144B0E">
        <w:rPr>
          <w:snapToGrid w:val="0"/>
          <w:kern w:val="22"/>
          <w:lang w:val="fr-FR"/>
        </w:rPr>
        <w:t xml:space="preserve">. </w:t>
      </w:r>
      <w:r w:rsidR="00243CE8" w:rsidRPr="00144B0E">
        <w:rPr>
          <w:rFonts w:eastAsia="Times New Roman"/>
          <w:color w:val="000000"/>
          <w:lang w:val="fr-FR"/>
        </w:rPr>
        <w:t>Il n’existe aucun habitat comparable sur 300 km vers le sud (fleuve Olifants) et 1 300 km vers le nord (Kunene). L’embouchure de l’Orange est un site transfrontalier Ramsar</w:t>
      </w:r>
      <w:r w:rsidR="00243CE8" w:rsidRPr="00144B0E">
        <w:rPr>
          <w:snapToGrid w:val="0"/>
          <w:kern w:val="22"/>
          <w:lang w:val="fr-FR"/>
        </w:rPr>
        <w:t xml:space="preserve">, fait partie du parc national de  </w:t>
      </w:r>
      <w:r w:rsidR="00243CE8" w:rsidRPr="00144B0E">
        <w:rPr>
          <w:rStyle w:val="mw-page-title-main"/>
          <w:lang w:val="fr-FR"/>
        </w:rPr>
        <w:t>Sperrgebiet</w:t>
      </w:r>
      <w:r w:rsidR="00243CE8" w:rsidRPr="00144B0E">
        <w:rPr>
          <w:snapToGrid w:val="0"/>
          <w:kern w:val="22"/>
          <w:lang w:val="fr-FR"/>
        </w:rPr>
        <w:t xml:space="preserve"> (Namibie), </w:t>
      </w:r>
      <w:r w:rsidR="005C7A86">
        <w:rPr>
          <w:snapToGrid w:val="0"/>
          <w:kern w:val="22"/>
          <w:lang w:val="fr-FR"/>
        </w:rPr>
        <w:t>est</w:t>
      </w:r>
      <w:r w:rsidR="00243CE8" w:rsidRPr="00144B0E">
        <w:rPr>
          <w:snapToGrid w:val="0"/>
          <w:kern w:val="22"/>
          <w:lang w:val="fr-FR"/>
        </w:rPr>
        <w:t xml:space="preserve"> l’objet d’une demande de protection en Afrique du Sud et </w:t>
      </w:r>
      <w:r w:rsidR="005C7A86">
        <w:rPr>
          <w:snapToGrid w:val="0"/>
          <w:kern w:val="22"/>
          <w:lang w:val="fr-FR"/>
        </w:rPr>
        <w:t xml:space="preserve">revêt une certaine importance </w:t>
      </w:r>
      <w:r w:rsidR="00243CE8" w:rsidRPr="00144B0E">
        <w:rPr>
          <w:snapToGrid w:val="0"/>
          <w:kern w:val="22"/>
          <w:lang w:val="fr-FR"/>
        </w:rPr>
        <w:t xml:space="preserve">pour les oiseaux et la biodiversité.  </w:t>
      </w:r>
    </w:p>
    <w:p w14:paraId="48A854D0" w14:textId="3F5B80F8" w:rsidR="00243CE8" w:rsidRDefault="00243CE8" w:rsidP="00243CE8">
      <w:pPr>
        <w:pStyle w:val="CBDNormalNoNumber"/>
        <w:rPr>
          <w:snapToGrid w:val="0"/>
          <w:kern w:val="22"/>
          <w:lang w:val="fr-FR"/>
        </w:rPr>
      </w:pPr>
      <w:r w:rsidRPr="00144B0E">
        <w:rPr>
          <w:i/>
          <w:iCs/>
          <w:snapToGrid w:val="0"/>
          <w:kern w:val="22"/>
          <w:lang w:val="fr-FR"/>
        </w:rPr>
        <w:t>Situation géographique :</w:t>
      </w:r>
      <w:r w:rsidRPr="00144B0E">
        <w:rPr>
          <w:snapToGrid w:val="0"/>
          <w:kern w:val="22"/>
          <w:lang w:val="fr-FR"/>
        </w:rPr>
        <w:t xml:space="preserve"> L’estuaire du fleuve Orange</w:t>
      </w:r>
      <w:r w:rsidRPr="007E67CC">
        <w:rPr>
          <w:snapToGrid w:val="0"/>
          <w:kern w:val="22"/>
          <w:lang w:val="fr-FR"/>
        </w:rPr>
        <w:t xml:space="preserve"> est situé à 29° S et </w:t>
      </w:r>
      <w:r>
        <w:rPr>
          <w:snapToGrid w:val="0"/>
          <w:kern w:val="22"/>
          <w:lang w:val="fr-FR"/>
        </w:rPr>
        <w:t>forme la limite côtière</w:t>
      </w:r>
      <w:r w:rsidRPr="007E67CC">
        <w:rPr>
          <w:snapToGrid w:val="0"/>
          <w:kern w:val="22"/>
          <w:lang w:val="fr-FR"/>
        </w:rPr>
        <w:t xml:space="preserve"> </w:t>
      </w:r>
      <w:r>
        <w:rPr>
          <w:snapToGrid w:val="0"/>
          <w:kern w:val="22"/>
          <w:lang w:val="fr-FR"/>
        </w:rPr>
        <w:t xml:space="preserve">de </w:t>
      </w:r>
      <w:r w:rsidRPr="007E67CC">
        <w:rPr>
          <w:snapToGrid w:val="0"/>
          <w:kern w:val="22"/>
          <w:lang w:val="fr-FR"/>
        </w:rPr>
        <w:t>l</w:t>
      </w:r>
      <w:r>
        <w:rPr>
          <w:snapToGrid w:val="0"/>
          <w:kern w:val="22"/>
          <w:lang w:val="fr-FR"/>
        </w:rPr>
        <w:t>’Afrique du Sud et de l</w:t>
      </w:r>
      <w:r w:rsidRPr="007E67CC">
        <w:rPr>
          <w:snapToGrid w:val="0"/>
          <w:kern w:val="22"/>
          <w:lang w:val="fr-FR"/>
        </w:rPr>
        <w:t xml:space="preserve">a Namibie. Les limites nord et sud de la zone se situent respectivement à 50 km au nord et au sud </w:t>
      </w:r>
      <w:r>
        <w:rPr>
          <w:snapToGrid w:val="0"/>
          <w:kern w:val="22"/>
          <w:lang w:val="fr-FR"/>
        </w:rPr>
        <w:t>du fleuve</w:t>
      </w:r>
      <w:r w:rsidRPr="007E67CC">
        <w:rPr>
          <w:snapToGrid w:val="0"/>
          <w:kern w:val="22"/>
          <w:lang w:val="fr-FR"/>
        </w:rPr>
        <w:t xml:space="preserve"> Orange, tandis que la limite ouest s</w:t>
      </w:r>
      <w:r>
        <w:rPr>
          <w:snapToGrid w:val="0"/>
          <w:kern w:val="22"/>
          <w:lang w:val="fr-FR"/>
        </w:rPr>
        <w:t>’</w:t>
      </w:r>
      <w:r w:rsidRPr="007E67CC">
        <w:rPr>
          <w:snapToGrid w:val="0"/>
          <w:kern w:val="22"/>
          <w:lang w:val="fr-FR"/>
        </w:rPr>
        <w:t xml:space="preserve">étend de 30 à 45 km au large, </w:t>
      </w:r>
      <w:r w:rsidR="003A39FD">
        <w:rPr>
          <w:snapToGrid w:val="0"/>
          <w:kern w:val="22"/>
          <w:lang w:val="fr-FR"/>
        </w:rPr>
        <w:t xml:space="preserve">de manière </w:t>
      </w:r>
      <w:r w:rsidR="005C7A86">
        <w:rPr>
          <w:snapToGrid w:val="0"/>
          <w:kern w:val="22"/>
          <w:lang w:val="fr-FR"/>
        </w:rPr>
        <w:t xml:space="preserve">à </w:t>
      </w:r>
      <w:r w:rsidR="003A39FD">
        <w:rPr>
          <w:snapToGrid w:val="0"/>
          <w:kern w:val="22"/>
          <w:lang w:val="fr-FR"/>
        </w:rPr>
        <w:t xml:space="preserve">ce que </w:t>
      </w:r>
      <w:r w:rsidRPr="007E67CC">
        <w:rPr>
          <w:snapToGrid w:val="0"/>
          <w:kern w:val="22"/>
          <w:lang w:val="fr-FR"/>
        </w:rPr>
        <w:t>la zone</w:t>
      </w:r>
      <w:r w:rsidR="003A39FD">
        <w:rPr>
          <w:snapToGrid w:val="0"/>
          <w:kern w:val="22"/>
          <w:lang w:val="fr-FR"/>
        </w:rPr>
        <w:t xml:space="preserve"> recouvre</w:t>
      </w:r>
      <w:r w:rsidRPr="007E67CC">
        <w:rPr>
          <w:snapToGrid w:val="0"/>
          <w:kern w:val="22"/>
          <w:lang w:val="fr-FR"/>
        </w:rPr>
        <w:t xml:space="preserve"> l</w:t>
      </w:r>
      <w:r>
        <w:rPr>
          <w:snapToGrid w:val="0"/>
          <w:kern w:val="22"/>
          <w:lang w:val="fr-FR"/>
        </w:rPr>
        <w:t>’</w:t>
      </w:r>
      <w:r w:rsidRPr="007E67CC">
        <w:rPr>
          <w:snapToGrid w:val="0"/>
          <w:kern w:val="22"/>
          <w:lang w:val="fr-FR"/>
        </w:rPr>
        <w:t>ensemble de l</w:t>
      </w:r>
      <w:r>
        <w:rPr>
          <w:snapToGrid w:val="0"/>
          <w:kern w:val="22"/>
          <w:lang w:val="fr-FR"/>
        </w:rPr>
        <w:t>’</w:t>
      </w:r>
      <w:r w:rsidRPr="007E67CC">
        <w:rPr>
          <w:snapToGrid w:val="0"/>
          <w:kern w:val="22"/>
          <w:lang w:val="fr-FR"/>
        </w:rPr>
        <w:t xml:space="preserve">estuaire. </w:t>
      </w:r>
      <w:r w:rsidR="003A39FD">
        <w:rPr>
          <w:snapToGrid w:val="0"/>
          <w:kern w:val="22"/>
          <w:lang w:val="fr-FR"/>
        </w:rPr>
        <w:t>Au sens large, elle présente</w:t>
      </w:r>
      <w:r w:rsidRPr="007E67CC">
        <w:rPr>
          <w:snapToGrid w:val="0"/>
          <w:kern w:val="22"/>
          <w:lang w:val="fr-FR"/>
        </w:rPr>
        <w:t xml:space="preserve"> toutefois les caractéristiques de l</w:t>
      </w:r>
      <w:r>
        <w:rPr>
          <w:snapToGrid w:val="0"/>
          <w:kern w:val="22"/>
          <w:lang w:val="fr-FR"/>
        </w:rPr>
        <w:t>’</w:t>
      </w:r>
      <w:r w:rsidRPr="007E67CC">
        <w:rPr>
          <w:snapToGrid w:val="0"/>
          <w:kern w:val="22"/>
          <w:lang w:val="fr-FR"/>
        </w:rPr>
        <w:t xml:space="preserve">environnement marin </w:t>
      </w:r>
      <w:r>
        <w:rPr>
          <w:snapToGrid w:val="0"/>
          <w:kern w:val="22"/>
          <w:lang w:val="fr-FR"/>
        </w:rPr>
        <w:t xml:space="preserve">du cône de l’Orange </w:t>
      </w:r>
      <w:r w:rsidRPr="007E67CC">
        <w:rPr>
          <w:snapToGrid w:val="0"/>
          <w:kern w:val="22"/>
          <w:lang w:val="fr-FR"/>
        </w:rPr>
        <w:t>jusqu</w:t>
      </w:r>
      <w:r>
        <w:rPr>
          <w:snapToGrid w:val="0"/>
          <w:kern w:val="22"/>
          <w:lang w:val="fr-FR"/>
        </w:rPr>
        <w:t>’</w:t>
      </w:r>
      <w:r w:rsidRPr="007E67CC">
        <w:rPr>
          <w:snapToGrid w:val="0"/>
          <w:kern w:val="22"/>
          <w:lang w:val="fr-FR"/>
        </w:rPr>
        <w:t>à 100 km au large. L</w:t>
      </w:r>
      <w:r>
        <w:rPr>
          <w:snapToGrid w:val="0"/>
          <w:kern w:val="22"/>
          <w:lang w:val="fr-FR"/>
        </w:rPr>
        <w:t>’</w:t>
      </w:r>
      <w:r w:rsidRPr="007E67CC">
        <w:rPr>
          <w:snapToGrid w:val="0"/>
          <w:kern w:val="22"/>
          <w:lang w:val="fr-FR"/>
        </w:rPr>
        <w:t>A</w:t>
      </w:r>
      <w:r>
        <w:rPr>
          <w:snapToGrid w:val="0"/>
          <w:kern w:val="22"/>
          <w:lang w:val="fr-FR"/>
        </w:rPr>
        <w:t>IEB</w:t>
      </w:r>
      <w:r w:rsidRPr="007E67CC">
        <w:rPr>
          <w:snapToGrid w:val="0"/>
          <w:kern w:val="22"/>
          <w:lang w:val="fr-FR"/>
        </w:rPr>
        <w:t xml:space="preserve"> </w:t>
      </w:r>
      <w:r w:rsidRPr="007E67CC">
        <w:rPr>
          <w:snapToGrid w:val="0"/>
          <w:kern w:val="22"/>
          <w:lang w:val="fr-FR"/>
        </w:rPr>
        <w:lastRenderedPageBreak/>
        <w:t xml:space="preserve">proposée </w:t>
      </w:r>
      <w:r>
        <w:rPr>
          <w:snapToGrid w:val="0"/>
          <w:kern w:val="22"/>
          <w:lang w:val="fr-FR"/>
        </w:rPr>
        <w:t>chevauche</w:t>
      </w:r>
      <w:r w:rsidRPr="007E67CC">
        <w:rPr>
          <w:snapToGrid w:val="0"/>
          <w:kern w:val="22"/>
          <w:lang w:val="fr-FR"/>
        </w:rPr>
        <w:t xml:space="preserve"> des zones côtières et marines situées dans les zones économiques exclusives de l</w:t>
      </w:r>
      <w:r>
        <w:rPr>
          <w:snapToGrid w:val="0"/>
          <w:kern w:val="22"/>
          <w:lang w:val="fr-FR"/>
        </w:rPr>
        <w:t>’</w:t>
      </w:r>
      <w:r w:rsidRPr="007E67CC">
        <w:rPr>
          <w:snapToGrid w:val="0"/>
          <w:kern w:val="22"/>
          <w:lang w:val="fr-FR"/>
        </w:rPr>
        <w:t>Afrique du Sud</w:t>
      </w:r>
      <w:r>
        <w:rPr>
          <w:snapToGrid w:val="0"/>
          <w:kern w:val="22"/>
          <w:lang w:val="fr-FR"/>
        </w:rPr>
        <w:t xml:space="preserve"> et de la Namibie.</w:t>
      </w:r>
    </w:p>
    <w:p w14:paraId="06076A88" w14:textId="13CFBB02" w:rsidR="00243CE8" w:rsidRPr="00E275EE"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E275EE">
        <w:rPr>
          <w:snapToGrid w:val="0"/>
          <w:color w:val="000000"/>
          <w:kern w:val="22"/>
          <w:lang w:val="fr-FR"/>
        </w:rPr>
        <w:t>:</w:t>
      </w:r>
    </w:p>
    <w:p w14:paraId="658E9D66" w14:textId="43E4E209" w:rsidR="00243CE8" w:rsidRDefault="00243CE8">
      <w:pPr>
        <w:pStyle w:val="ListParagraph"/>
        <w:numPr>
          <w:ilvl w:val="0"/>
          <w:numId w:val="27"/>
        </w:numPr>
        <w:suppressLineNumbers/>
        <w:tabs>
          <w:tab w:val="clear" w:pos="567"/>
          <w:tab w:val="clear" w:pos="1134"/>
          <w:tab w:val="clear" w:pos="1701"/>
          <w:tab w:val="clear" w:pos="2268"/>
        </w:tabs>
        <w:suppressAutoHyphens/>
        <w:kinsoku w:val="0"/>
        <w:overflowPunct w:val="0"/>
        <w:autoSpaceDE w:val="0"/>
        <w:autoSpaceDN w:val="0"/>
        <w:adjustRightInd w:val="0"/>
        <w:snapToGrid w:val="0"/>
        <w:rPr>
          <w:snapToGrid w:val="0"/>
          <w:color w:val="000000"/>
          <w:kern w:val="22"/>
        </w:rPr>
      </w:pPr>
      <w:r>
        <w:rPr>
          <w:snapToGrid w:val="0"/>
          <w:color w:val="000000"/>
          <w:kern w:val="22"/>
        </w:rPr>
        <w:t xml:space="preserve">Latitude : </w:t>
      </w:r>
      <w:r w:rsidRPr="003D6CBD">
        <w:rPr>
          <w:snapToGrid w:val="0"/>
          <w:color w:val="000000"/>
          <w:kern w:val="22"/>
        </w:rPr>
        <w:t>-28</w:t>
      </w:r>
      <w:r>
        <w:rPr>
          <w:snapToGrid w:val="0"/>
          <w:color w:val="000000"/>
          <w:kern w:val="22"/>
        </w:rPr>
        <w:t>,</w:t>
      </w:r>
      <w:r w:rsidRPr="003D6CBD">
        <w:rPr>
          <w:snapToGrid w:val="0"/>
          <w:color w:val="000000"/>
          <w:kern w:val="22"/>
        </w:rPr>
        <w:t>309</w:t>
      </w:r>
      <w:r w:rsidR="005C7A86">
        <w:rPr>
          <w:snapToGrid w:val="0"/>
          <w:color w:val="000000"/>
          <w:kern w:val="22"/>
        </w:rPr>
        <w:t xml:space="preserve">; </w:t>
      </w:r>
      <w:r w:rsidRPr="003D6CBD">
        <w:rPr>
          <w:snapToGrid w:val="0"/>
          <w:color w:val="000000"/>
          <w:kern w:val="22"/>
        </w:rPr>
        <w:t>-28</w:t>
      </w:r>
      <w:r>
        <w:rPr>
          <w:snapToGrid w:val="0"/>
          <w:color w:val="000000"/>
          <w:kern w:val="22"/>
        </w:rPr>
        <w:t>,</w:t>
      </w:r>
      <w:r w:rsidRPr="003D6CBD">
        <w:rPr>
          <w:snapToGrid w:val="0"/>
          <w:color w:val="000000"/>
          <w:kern w:val="22"/>
        </w:rPr>
        <w:t>509</w:t>
      </w:r>
      <w:r w:rsidR="005C7A86">
        <w:rPr>
          <w:snapToGrid w:val="0"/>
          <w:color w:val="000000"/>
          <w:kern w:val="22"/>
        </w:rPr>
        <w:t>;</w:t>
      </w:r>
      <w:r>
        <w:rPr>
          <w:snapToGrid w:val="0"/>
          <w:color w:val="000000"/>
          <w:kern w:val="22"/>
        </w:rPr>
        <w:t xml:space="preserve"> </w:t>
      </w:r>
      <w:r w:rsidRPr="003D6CBD">
        <w:rPr>
          <w:snapToGrid w:val="0"/>
          <w:color w:val="000000"/>
          <w:kern w:val="22"/>
        </w:rPr>
        <w:t>-29</w:t>
      </w:r>
      <w:r>
        <w:rPr>
          <w:snapToGrid w:val="0"/>
          <w:color w:val="000000"/>
          <w:kern w:val="22"/>
        </w:rPr>
        <w:t>,</w:t>
      </w:r>
      <w:r w:rsidRPr="003D6CBD">
        <w:rPr>
          <w:snapToGrid w:val="0"/>
          <w:color w:val="000000"/>
          <w:kern w:val="22"/>
        </w:rPr>
        <w:t>12</w:t>
      </w:r>
      <w:r w:rsidR="005C7A86">
        <w:rPr>
          <w:snapToGrid w:val="0"/>
          <w:color w:val="000000"/>
          <w:kern w:val="22"/>
        </w:rPr>
        <w:t xml:space="preserve">; </w:t>
      </w:r>
      <w:r w:rsidRPr="003D6CBD">
        <w:rPr>
          <w:snapToGrid w:val="0"/>
          <w:color w:val="000000"/>
          <w:kern w:val="22"/>
        </w:rPr>
        <w:t>-28</w:t>
      </w:r>
      <w:r>
        <w:rPr>
          <w:snapToGrid w:val="0"/>
          <w:color w:val="000000"/>
          <w:kern w:val="22"/>
        </w:rPr>
        <w:t>,</w:t>
      </w:r>
      <w:r w:rsidRPr="003D6CBD">
        <w:rPr>
          <w:snapToGrid w:val="0"/>
          <w:color w:val="000000"/>
          <w:kern w:val="22"/>
        </w:rPr>
        <w:t>921</w:t>
      </w:r>
    </w:p>
    <w:p w14:paraId="2B394286" w14:textId="00CC32FF" w:rsidR="00243CE8" w:rsidRDefault="00243CE8">
      <w:pPr>
        <w:pStyle w:val="ListParagraph"/>
        <w:numPr>
          <w:ilvl w:val="0"/>
          <w:numId w:val="27"/>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714" w:hanging="357"/>
        <w:contextualSpacing w:val="0"/>
        <w:rPr>
          <w:snapToGrid w:val="0"/>
          <w:color w:val="000000"/>
          <w:kern w:val="22"/>
        </w:rPr>
      </w:pPr>
      <w:r>
        <w:rPr>
          <w:snapToGrid w:val="0"/>
          <w:color w:val="000000"/>
          <w:kern w:val="22"/>
        </w:rPr>
        <w:t xml:space="preserve">Longitude : </w:t>
      </w:r>
      <w:r w:rsidRPr="003D6CBD">
        <w:rPr>
          <w:snapToGrid w:val="0"/>
          <w:color w:val="000000"/>
          <w:kern w:val="22"/>
        </w:rPr>
        <w:t>15</w:t>
      </w:r>
      <w:r>
        <w:rPr>
          <w:snapToGrid w:val="0"/>
          <w:color w:val="000000"/>
          <w:kern w:val="22"/>
        </w:rPr>
        <w:t>,</w:t>
      </w:r>
      <w:r w:rsidRPr="003D6CBD">
        <w:rPr>
          <w:snapToGrid w:val="0"/>
          <w:color w:val="000000"/>
          <w:kern w:val="22"/>
        </w:rPr>
        <w:t>996</w:t>
      </w:r>
      <w:r w:rsidR="005C7A86">
        <w:rPr>
          <w:snapToGrid w:val="0"/>
          <w:color w:val="000000"/>
          <w:kern w:val="22"/>
        </w:rPr>
        <w:t>;</w:t>
      </w:r>
      <w:r>
        <w:rPr>
          <w:snapToGrid w:val="0"/>
          <w:color w:val="000000"/>
          <w:kern w:val="22"/>
        </w:rPr>
        <w:t xml:space="preserve"> </w:t>
      </w:r>
      <w:r w:rsidRPr="003D6CBD">
        <w:rPr>
          <w:snapToGrid w:val="0"/>
          <w:color w:val="000000"/>
          <w:kern w:val="22"/>
        </w:rPr>
        <w:t>16</w:t>
      </w:r>
      <w:r>
        <w:rPr>
          <w:snapToGrid w:val="0"/>
          <w:color w:val="000000"/>
          <w:kern w:val="22"/>
        </w:rPr>
        <w:t>,</w:t>
      </w:r>
      <w:r w:rsidRPr="003D6CBD">
        <w:rPr>
          <w:snapToGrid w:val="0"/>
          <w:color w:val="000000"/>
          <w:kern w:val="22"/>
        </w:rPr>
        <w:t>831</w:t>
      </w:r>
      <w:r w:rsidR="005C7A86">
        <w:rPr>
          <w:snapToGrid w:val="0"/>
          <w:color w:val="000000"/>
          <w:kern w:val="22"/>
        </w:rPr>
        <w:t>;</w:t>
      </w:r>
      <w:r>
        <w:rPr>
          <w:snapToGrid w:val="0"/>
          <w:color w:val="000000"/>
          <w:kern w:val="22"/>
        </w:rPr>
        <w:t xml:space="preserve"> </w:t>
      </w:r>
      <w:r w:rsidRPr="003D6CBD">
        <w:rPr>
          <w:snapToGrid w:val="0"/>
          <w:color w:val="000000"/>
          <w:kern w:val="22"/>
        </w:rPr>
        <w:t>16</w:t>
      </w:r>
      <w:r>
        <w:rPr>
          <w:snapToGrid w:val="0"/>
          <w:color w:val="000000"/>
          <w:kern w:val="22"/>
        </w:rPr>
        <w:t>,</w:t>
      </w:r>
      <w:r w:rsidRPr="003D6CBD">
        <w:rPr>
          <w:snapToGrid w:val="0"/>
          <w:color w:val="000000"/>
          <w:kern w:val="22"/>
        </w:rPr>
        <w:t>685</w:t>
      </w:r>
      <w:r w:rsidR="005C7A86">
        <w:rPr>
          <w:snapToGrid w:val="0"/>
          <w:color w:val="000000"/>
          <w:kern w:val="22"/>
        </w:rPr>
        <w:t>;</w:t>
      </w:r>
      <w:r>
        <w:rPr>
          <w:snapToGrid w:val="0"/>
          <w:color w:val="000000"/>
          <w:kern w:val="22"/>
        </w:rPr>
        <w:t xml:space="preserve"> </w:t>
      </w:r>
      <w:r w:rsidRPr="003D6CBD">
        <w:rPr>
          <w:snapToGrid w:val="0"/>
          <w:color w:val="000000"/>
          <w:kern w:val="22"/>
        </w:rPr>
        <w:t>15</w:t>
      </w:r>
      <w:r>
        <w:rPr>
          <w:snapToGrid w:val="0"/>
          <w:color w:val="000000"/>
          <w:kern w:val="22"/>
        </w:rPr>
        <w:t>,</w:t>
      </w:r>
      <w:r w:rsidRPr="003D6CBD">
        <w:rPr>
          <w:snapToGrid w:val="0"/>
          <w:color w:val="000000"/>
          <w:kern w:val="22"/>
        </w:rPr>
        <w:t>85</w:t>
      </w:r>
    </w:p>
    <w:p w14:paraId="4EB9DACE" w14:textId="6503C7BB" w:rsidR="00243CE8" w:rsidRPr="007E67CC" w:rsidRDefault="00243CE8" w:rsidP="00243CE8">
      <w:pPr>
        <w:pStyle w:val="ListParagraph"/>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contextualSpacing w:val="0"/>
        <w:jc w:val="left"/>
        <w:rPr>
          <w:b/>
          <w:bCs/>
          <w:snapToGrid w:val="0"/>
          <w:color w:val="000000"/>
          <w:kern w:val="22"/>
          <w:sz w:val="20"/>
          <w:szCs w:val="20"/>
          <w:lang w:val="fr-FR"/>
        </w:rPr>
      </w:pPr>
      <w:r w:rsidRPr="007E67CC">
        <w:rPr>
          <w:snapToGrid w:val="0"/>
          <w:color w:val="000000"/>
          <w:kern w:val="22"/>
          <w:sz w:val="20"/>
          <w:szCs w:val="20"/>
          <w:lang w:val="fr-FR"/>
        </w:rPr>
        <w:t>Tableau 13</w:t>
      </w:r>
      <w:r w:rsidRPr="007E67CC">
        <w:rPr>
          <w:b/>
          <w:bCs/>
          <w:snapToGrid w:val="0"/>
          <w:color w:val="000000"/>
          <w:kern w:val="22"/>
          <w:sz w:val="20"/>
          <w:szCs w:val="20"/>
          <w:lang w:val="fr-FR"/>
        </w:rPr>
        <w:br/>
      </w:r>
      <w:r>
        <w:rPr>
          <w:b/>
          <w:bCs/>
          <w:snapToGrid w:val="0"/>
          <w:color w:val="000000"/>
          <w:kern w:val="22"/>
          <w:sz w:val="20"/>
          <w:szCs w:val="20"/>
          <w:lang w:val="fr-FR"/>
        </w:rPr>
        <w:t>É</w:t>
      </w:r>
      <w:r w:rsidRPr="007E67CC">
        <w:rPr>
          <w:b/>
          <w:bCs/>
          <w:snapToGrid w:val="0"/>
          <w:color w:val="000000"/>
          <w:kern w:val="22"/>
          <w:sz w:val="20"/>
          <w:szCs w:val="20"/>
          <w:lang w:val="fr-FR"/>
        </w:rPr>
        <w:t>valuation d</w:t>
      </w:r>
      <w:r w:rsidR="003A39FD">
        <w:rPr>
          <w:b/>
          <w:bCs/>
          <w:snapToGrid w:val="0"/>
          <w:color w:val="000000"/>
          <w:kern w:val="22"/>
          <w:sz w:val="20"/>
          <w:szCs w:val="20"/>
          <w:lang w:val="fr-FR"/>
        </w:rPr>
        <w:t>u cône de l’</w:t>
      </w:r>
      <w:r w:rsidRPr="007E67CC">
        <w:rPr>
          <w:b/>
          <w:bCs/>
          <w:snapToGrid w:val="0"/>
          <w:color w:val="000000"/>
          <w:kern w:val="22"/>
          <w:sz w:val="20"/>
          <w:szCs w:val="20"/>
          <w:lang w:val="fr-FR"/>
        </w:rPr>
        <w:t>Orange</w:t>
      </w:r>
      <w:r w:rsidR="003A39FD">
        <w:rPr>
          <w:b/>
          <w:bCs/>
          <w:snapToGrid w:val="0"/>
          <w:color w:val="000000"/>
          <w:kern w:val="22"/>
          <w:sz w:val="20"/>
          <w:szCs w:val="20"/>
          <w:lang w:val="fr-FR"/>
        </w:rPr>
        <w:t xml:space="preserve"> </w:t>
      </w:r>
      <w:r>
        <w:rPr>
          <w:b/>
          <w:bCs/>
          <w:snapToGrid w:val="0"/>
          <w:color w:val="000000"/>
          <w:kern w:val="22"/>
          <w:sz w:val="20"/>
          <w:szCs w:val="20"/>
          <w:lang w:val="fr-FR"/>
        </w:rPr>
        <w:t>au regard des critères applicables</w:t>
      </w:r>
    </w:p>
    <w:tbl>
      <w:tblPr>
        <w:tblW w:w="3105"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2"/>
        <w:gridCol w:w="708"/>
        <w:gridCol w:w="708"/>
        <w:gridCol w:w="850"/>
        <w:gridCol w:w="852"/>
        <w:gridCol w:w="852"/>
        <w:gridCol w:w="851"/>
      </w:tblGrid>
      <w:tr w:rsidR="00243CE8" w:rsidRPr="00894267" w14:paraId="53FAF311" w14:textId="77777777" w:rsidTr="00A27D8C">
        <w:tc>
          <w:tcPr>
            <w:tcW w:w="853" w:type="pct"/>
          </w:tcPr>
          <w:p w14:paraId="4B0BFFA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609" w:type="pct"/>
          </w:tcPr>
          <w:p w14:paraId="265B9C4F"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09" w:type="pct"/>
          </w:tcPr>
          <w:p w14:paraId="2388591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31" w:type="pct"/>
          </w:tcPr>
          <w:p w14:paraId="40CEB1C1"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33" w:type="pct"/>
          </w:tcPr>
          <w:p w14:paraId="54861041"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33" w:type="pct"/>
          </w:tcPr>
          <w:p w14:paraId="362A70F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33" w:type="pct"/>
          </w:tcPr>
          <w:p w14:paraId="153CAE6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894267" w14:paraId="1F93FD32" w14:textId="77777777" w:rsidTr="00A27D8C">
        <w:tc>
          <w:tcPr>
            <w:tcW w:w="853" w:type="pct"/>
            <w:vAlign w:val="center"/>
          </w:tcPr>
          <w:p w14:paraId="5D4BAA9E"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09" w:type="pct"/>
            <w:vAlign w:val="center"/>
          </w:tcPr>
          <w:p w14:paraId="3ADD4844"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09" w:type="pct"/>
            <w:vAlign w:val="center"/>
          </w:tcPr>
          <w:p w14:paraId="562A1C83"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31" w:type="pct"/>
            <w:vAlign w:val="center"/>
          </w:tcPr>
          <w:p w14:paraId="2894B631"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33" w:type="pct"/>
            <w:vAlign w:val="center"/>
          </w:tcPr>
          <w:p w14:paraId="6C1E3F27"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33" w:type="pct"/>
            <w:vAlign w:val="center"/>
          </w:tcPr>
          <w:p w14:paraId="5F69B4B3"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33" w:type="pct"/>
            <w:vAlign w:val="center"/>
          </w:tcPr>
          <w:p w14:paraId="754628B1"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0B653A6A" w14:textId="6BAC9441" w:rsidR="00243CE8" w:rsidRPr="007E67CC" w:rsidRDefault="00243CE8" w:rsidP="00243CE8">
      <w:pPr>
        <w:pStyle w:val="CBDH3"/>
        <w:spacing w:before="240" w:after="0"/>
        <w:rPr>
          <w:vertAlign w:val="superscript"/>
          <w:lang w:val="fr-FR"/>
        </w:rPr>
      </w:pPr>
      <w:r w:rsidRPr="007E67CC">
        <w:rPr>
          <w:snapToGrid w:val="0"/>
          <w:lang w:val="fr-FR"/>
        </w:rPr>
        <w:t>14.</w:t>
      </w:r>
      <w:r w:rsidRPr="007E67CC">
        <w:rPr>
          <w:snapToGrid w:val="0"/>
          <w:lang w:val="fr-FR"/>
        </w:rPr>
        <w:tab/>
        <w:t>Complexe de monts sous-marins et de canyons d</w:t>
      </w:r>
      <w:r>
        <w:rPr>
          <w:snapToGrid w:val="0"/>
          <w:lang w:val="fr-FR"/>
        </w:rPr>
        <w:t>’</w:t>
      </w:r>
      <w:r w:rsidRPr="007E67CC">
        <w:rPr>
          <w:snapToGrid w:val="0"/>
          <w:lang w:val="fr-FR"/>
        </w:rPr>
        <w:t>Orange (</w:t>
      </w:r>
      <w:r w:rsidRPr="007E67CC">
        <w:rPr>
          <w:snapToGrid w:val="0"/>
          <w:kern w:val="22"/>
          <w:lang w:val="fr-FR"/>
        </w:rPr>
        <w:t xml:space="preserve">modification </w:t>
      </w:r>
      <w:r>
        <w:rPr>
          <w:snapToGrid w:val="0"/>
          <w:kern w:val="22"/>
          <w:lang w:val="fr-FR"/>
        </w:rPr>
        <w:t>de l’aire existante du bord du plateau d’</w:t>
      </w:r>
      <w:hyperlink r:id="rId21" w:history="1">
        <w:r w:rsidRPr="007E67CC">
          <w:rPr>
            <w:rStyle w:val="Hyperlink"/>
            <w:snapToGrid w:val="0"/>
            <w:kern w:val="22"/>
            <w:lang w:val="fr-FR"/>
          </w:rPr>
          <w:t>Orange</w:t>
        </w:r>
      </w:hyperlink>
      <w:r w:rsidRPr="007E67CC">
        <w:rPr>
          <w:lang w:val="fr-FR"/>
        </w:rPr>
        <w:t>)</w:t>
      </w:r>
      <w:r w:rsidRPr="005A4169">
        <w:rPr>
          <w:vertAlign w:val="superscript"/>
        </w:rPr>
        <w:fldChar w:fldCharType="begin"/>
      </w:r>
      <w:r w:rsidRPr="007E67CC">
        <w:rPr>
          <w:vertAlign w:val="superscript"/>
          <w:lang w:val="fr-FR"/>
        </w:rPr>
        <w:instrText xml:space="preserve"> NOTEREF _Ref230696633 \h  \* MERGEFORMAT </w:instrText>
      </w:r>
      <w:r w:rsidRPr="005A4169">
        <w:rPr>
          <w:vertAlign w:val="superscript"/>
        </w:rPr>
      </w:r>
      <w:r w:rsidRPr="005A4169">
        <w:rPr>
          <w:vertAlign w:val="superscript"/>
        </w:rPr>
        <w:fldChar w:fldCharType="separate"/>
      </w:r>
      <w:r w:rsidRPr="007E67CC">
        <w:rPr>
          <w:vertAlign w:val="superscript"/>
          <w:lang w:val="fr-FR"/>
        </w:rPr>
        <w:t>5</w:t>
      </w:r>
      <w:r w:rsidRPr="005A4169">
        <w:rPr>
          <w:vertAlign w:val="superscript"/>
        </w:rPr>
        <w:fldChar w:fldCharType="end"/>
      </w:r>
    </w:p>
    <w:p w14:paraId="457EA06A" w14:textId="77777777" w:rsidR="00243CE8" w:rsidRPr="00BF7CC4" w:rsidRDefault="00243CE8" w:rsidP="00243CE8">
      <w:pPr>
        <w:pStyle w:val="CBDH3"/>
        <w:jc w:val="right"/>
        <w:rPr>
          <w:lang w:val="fr-FR"/>
        </w:rPr>
      </w:pPr>
      <w:r w:rsidRPr="00BF7CC4">
        <w:rPr>
          <w:b w:val="0"/>
          <w:bCs/>
          <w:szCs w:val="20"/>
          <w:lang w:val="fr-FR"/>
        </w:rPr>
        <w:t>[Original : anglais]</w:t>
      </w:r>
    </w:p>
    <w:p w14:paraId="2787B6C7" w14:textId="2D154253" w:rsidR="00243CE8" w:rsidRPr="003A39FD" w:rsidRDefault="00B420E4" w:rsidP="00B420E4">
      <w:pPr>
        <w:tabs>
          <w:tab w:val="clear" w:pos="567"/>
          <w:tab w:val="clear" w:pos="1134"/>
          <w:tab w:val="clear" w:pos="1701"/>
          <w:tab w:val="clear" w:pos="2268"/>
        </w:tabs>
        <w:ind w:left="567"/>
        <w:jc w:val="lowKashida"/>
        <w:rPr>
          <w:snapToGrid w:val="0"/>
          <w:color w:val="000000" w:themeColor="text1"/>
          <w:kern w:val="22"/>
          <w:lang w:val="fr-FR"/>
        </w:rPr>
      </w:pPr>
      <w:r w:rsidRPr="003A39FD">
        <w:rPr>
          <w:i/>
          <w:iCs/>
          <w:snapToGrid w:val="0"/>
          <w:color w:val="000000" w:themeColor="text1"/>
          <w:kern w:val="22"/>
          <w:lang w:val="fr-FR"/>
        </w:rPr>
        <w:t>Brève description</w:t>
      </w:r>
      <w:r w:rsidR="00243CE8" w:rsidRPr="003A39FD">
        <w:rPr>
          <w:i/>
          <w:iCs/>
          <w:snapToGrid w:val="0"/>
          <w:color w:val="000000" w:themeColor="text1"/>
          <w:kern w:val="22"/>
          <w:lang w:val="fr-FR"/>
        </w:rPr>
        <w:t xml:space="preserve"> :</w:t>
      </w:r>
      <w:r w:rsidR="00243CE8" w:rsidRPr="003A39FD">
        <w:rPr>
          <w:snapToGrid w:val="0"/>
          <w:color w:val="000000" w:themeColor="text1"/>
          <w:kern w:val="22"/>
          <w:lang w:val="fr-FR"/>
        </w:rPr>
        <w:t xml:space="preserve"> Le complexe de monts sous-marins et de canyons d’Orange s’étend le long de la marge continentale occidentale de l’Afrique du Sud et de la Namibie et chevauche leur frontière commune. En Namibie, il </w:t>
      </w:r>
      <w:r w:rsidRPr="003A39FD">
        <w:rPr>
          <w:snapToGrid w:val="0"/>
          <w:color w:val="000000" w:themeColor="text1"/>
          <w:kern w:val="22"/>
          <w:lang w:val="fr-FR"/>
        </w:rPr>
        <w:t>se compose du</w:t>
      </w:r>
      <w:r w:rsidR="00243CE8" w:rsidRPr="003A39FD">
        <w:rPr>
          <w:snapToGrid w:val="0"/>
          <w:color w:val="000000" w:themeColor="text1"/>
          <w:kern w:val="22"/>
          <w:lang w:val="fr-FR"/>
        </w:rPr>
        <w:t xml:space="preserve"> mont sous-marin Tripp et </w:t>
      </w:r>
      <w:r w:rsidRPr="003A39FD">
        <w:rPr>
          <w:snapToGrid w:val="0"/>
          <w:color w:val="000000" w:themeColor="text1"/>
          <w:kern w:val="22"/>
          <w:lang w:val="fr-FR"/>
        </w:rPr>
        <w:t>d’</w:t>
      </w:r>
      <w:r w:rsidR="00243CE8" w:rsidRPr="003A39FD">
        <w:rPr>
          <w:snapToGrid w:val="0"/>
          <w:color w:val="000000" w:themeColor="text1"/>
          <w:kern w:val="22"/>
          <w:lang w:val="fr-FR"/>
        </w:rPr>
        <w:t xml:space="preserve">un canyon se renfonçant sur lui-même. L’aire </w:t>
      </w:r>
      <w:r w:rsidR="000B3929" w:rsidRPr="003A39FD">
        <w:rPr>
          <w:snapToGrid w:val="0"/>
          <w:color w:val="000000" w:themeColor="text1"/>
          <w:kern w:val="22"/>
          <w:lang w:val="fr-FR"/>
        </w:rPr>
        <w:t>englobe</w:t>
      </w:r>
      <w:r w:rsidR="00243CE8" w:rsidRPr="003A39FD">
        <w:rPr>
          <w:snapToGrid w:val="0"/>
          <w:color w:val="000000" w:themeColor="text1"/>
          <w:kern w:val="22"/>
          <w:lang w:val="fr-FR"/>
        </w:rPr>
        <w:t xml:space="preserve"> des habitats du plateau et du bord du plateau formés de substrats durs et meubles, dont au moins 11 types d’écosystèmes. </w:t>
      </w:r>
      <w:r w:rsidR="003A39FD" w:rsidRPr="003A39FD">
        <w:rPr>
          <w:snapToGrid w:val="0"/>
          <w:color w:val="000000" w:themeColor="text1"/>
          <w:kern w:val="22"/>
          <w:lang w:val="fr-FR"/>
        </w:rPr>
        <w:t xml:space="preserve">Selon </w:t>
      </w:r>
      <w:r w:rsidR="00AE349F" w:rsidRPr="003A39FD">
        <w:rPr>
          <w:snapToGrid w:val="0"/>
          <w:color w:val="000000" w:themeColor="text1"/>
          <w:kern w:val="22"/>
          <w:lang w:val="fr-FR"/>
        </w:rPr>
        <w:t>des</w:t>
      </w:r>
      <w:r w:rsidR="00243CE8" w:rsidRPr="003A39FD">
        <w:rPr>
          <w:snapToGrid w:val="0"/>
          <w:color w:val="000000" w:themeColor="text1"/>
          <w:kern w:val="22"/>
          <w:lang w:val="fr-FR"/>
        </w:rPr>
        <w:t xml:space="preserve"> évaluations récentes</w:t>
      </w:r>
      <w:r w:rsidR="003A39FD" w:rsidRPr="003A39FD">
        <w:rPr>
          <w:snapToGrid w:val="0"/>
          <w:color w:val="000000" w:themeColor="text1"/>
          <w:kern w:val="22"/>
          <w:lang w:val="fr-FR"/>
        </w:rPr>
        <w:t xml:space="preserve">, </w:t>
      </w:r>
      <w:r w:rsidR="00243CE8" w:rsidRPr="003A39FD">
        <w:rPr>
          <w:snapToGrid w:val="0"/>
          <w:color w:val="000000" w:themeColor="text1"/>
          <w:kern w:val="22"/>
          <w:lang w:val="fr-FR"/>
        </w:rPr>
        <w:t xml:space="preserve">trois de ces types sont menacés (un est en danger et deux sont vulnérables). </w:t>
      </w:r>
      <w:r w:rsidR="006077C7" w:rsidRPr="003A39FD">
        <w:rPr>
          <w:rFonts w:eastAsia="Times New Roman"/>
          <w:color w:val="000000" w:themeColor="text1"/>
          <w:lang w:val="fr-FR"/>
        </w:rPr>
        <w:t>L’</w:t>
      </w:r>
      <w:r w:rsidR="00243CE8" w:rsidRPr="003A39FD">
        <w:rPr>
          <w:rFonts w:eastAsia="Times New Roman"/>
          <w:color w:val="000000" w:themeColor="text1"/>
          <w:lang w:val="fr-FR"/>
        </w:rPr>
        <w:t xml:space="preserve">aire est </w:t>
      </w:r>
      <w:r w:rsidR="006077C7" w:rsidRPr="003A39FD">
        <w:rPr>
          <w:rFonts w:eastAsia="Times New Roman"/>
          <w:color w:val="000000" w:themeColor="text1"/>
          <w:lang w:val="fr-FR"/>
        </w:rPr>
        <w:t xml:space="preserve">néanmoins </w:t>
      </w:r>
      <w:r w:rsidR="00243CE8" w:rsidRPr="003A39FD">
        <w:rPr>
          <w:rFonts w:eastAsia="Times New Roman"/>
          <w:color w:val="000000" w:themeColor="text1"/>
          <w:lang w:val="fr-FR"/>
        </w:rPr>
        <w:t xml:space="preserve">l’une des rares </w:t>
      </w:r>
      <w:r w:rsidR="003A39FD" w:rsidRPr="003A39FD">
        <w:rPr>
          <w:rFonts w:eastAsia="Times New Roman"/>
          <w:color w:val="000000" w:themeColor="text1"/>
          <w:lang w:val="fr-FR"/>
        </w:rPr>
        <w:t xml:space="preserve">à abriter </w:t>
      </w:r>
      <w:r w:rsidR="003A39FD">
        <w:rPr>
          <w:rFonts w:eastAsia="Times New Roman"/>
          <w:color w:val="000000" w:themeColor="text1"/>
          <w:lang w:val="fr-FR"/>
        </w:rPr>
        <w:t>d</w:t>
      </w:r>
      <w:r w:rsidR="00243CE8" w:rsidRPr="003A39FD">
        <w:rPr>
          <w:rFonts w:eastAsia="Times New Roman"/>
          <w:color w:val="000000" w:themeColor="text1"/>
          <w:lang w:val="fr-FR"/>
        </w:rPr>
        <w:t xml:space="preserve">es types d’écosystèmes </w:t>
      </w:r>
      <w:r w:rsidR="003A39FD" w:rsidRPr="003A39FD">
        <w:rPr>
          <w:rFonts w:eastAsia="Times New Roman"/>
          <w:color w:val="000000" w:themeColor="text1"/>
          <w:lang w:val="fr-FR"/>
        </w:rPr>
        <w:t xml:space="preserve">qui </w:t>
      </w:r>
      <w:r w:rsidR="00243CE8" w:rsidRPr="003A39FD">
        <w:rPr>
          <w:rFonts w:eastAsia="Times New Roman"/>
          <w:color w:val="000000" w:themeColor="text1"/>
          <w:lang w:val="fr-FR"/>
        </w:rPr>
        <w:t xml:space="preserve">sont dans un état relativement </w:t>
      </w:r>
      <w:r w:rsidR="00243CE8" w:rsidRPr="003A39FD">
        <w:rPr>
          <w:snapToGrid w:val="0"/>
          <w:color w:val="000000" w:themeColor="text1"/>
          <w:kern w:val="22"/>
          <w:lang w:val="fr-FR"/>
        </w:rPr>
        <w:t xml:space="preserve">naturel. </w:t>
      </w:r>
      <w:r w:rsidR="00243CE8" w:rsidRPr="003A39FD">
        <w:rPr>
          <w:rFonts w:eastAsia="Times New Roman"/>
          <w:color w:val="000000" w:themeColor="text1"/>
          <w:lang w:val="fr-FR"/>
        </w:rPr>
        <w:t xml:space="preserve">Les données issues de relevés </w:t>
      </w:r>
      <w:r w:rsidR="006077C7" w:rsidRPr="003A39FD">
        <w:rPr>
          <w:rFonts w:eastAsia="Times New Roman"/>
          <w:color w:val="000000" w:themeColor="text1"/>
          <w:lang w:val="fr-FR"/>
        </w:rPr>
        <w:t>au</w:t>
      </w:r>
      <w:r w:rsidR="00243CE8" w:rsidRPr="003A39FD">
        <w:rPr>
          <w:rFonts w:eastAsia="Times New Roman"/>
          <w:color w:val="000000" w:themeColor="text1"/>
          <w:lang w:val="fr-FR"/>
        </w:rPr>
        <w:t xml:space="preserve"> chalut, enregistrées sur une longue période, ont révélé</w:t>
      </w:r>
      <w:r w:rsidR="00243CE8" w:rsidRPr="003A39FD">
        <w:rPr>
          <w:snapToGrid w:val="0"/>
          <w:color w:val="000000" w:themeColor="text1"/>
          <w:kern w:val="22"/>
          <w:lang w:val="fr-FR"/>
        </w:rPr>
        <w:t xml:space="preserve"> que la zone est un point chaud persistant de la biodiversité des poissons démersaux, ce qui est probablement lié à la grande hétérogénéité </w:t>
      </w:r>
      <w:r w:rsidR="006077C7" w:rsidRPr="003A39FD">
        <w:rPr>
          <w:snapToGrid w:val="0"/>
          <w:color w:val="000000" w:themeColor="text1"/>
          <w:kern w:val="22"/>
          <w:lang w:val="fr-FR"/>
        </w:rPr>
        <w:t xml:space="preserve">des </w:t>
      </w:r>
      <w:r w:rsidR="00243CE8" w:rsidRPr="003A39FD">
        <w:rPr>
          <w:snapToGrid w:val="0"/>
          <w:color w:val="000000" w:themeColor="text1"/>
          <w:kern w:val="22"/>
          <w:lang w:val="fr-FR"/>
        </w:rPr>
        <w:t>habitats. L’</w:t>
      </w:r>
      <w:r w:rsidR="006077C7" w:rsidRPr="003A39FD">
        <w:rPr>
          <w:snapToGrid w:val="0"/>
          <w:color w:val="000000" w:themeColor="text1"/>
          <w:kern w:val="22"/>
          <w:lang w:val="fr-FR"/>
        </w:rPr>
        <w:t xml:space="preserve">effet conjugué </w:t>
      </w:r>
      <w:r w:rsidR="00243CE8" w:rsidRPr="003A39FD">
        <w:rPr>
          <w:snapToGrid w:val="0"/>
          <w:color w:val="000000" w:themeColor="text1"/>
          <w:kern w:val="22"/>
          <w:lang w:val="fr-FR"/>
        </w:rPr>
        <w:t xml:space="preserve">d’écosystèmes menacés mais intacts, </w:t>
      </w:r>
      <w:r w:rsidR="006077C7" w:rsidRPr="003A39FD">
        <w:rPr>
          <w:snapToGrid w:val="0"/>
          <w:color w:val="000000" w:themeColor="text1"/>
          <w:kern w:val="22"/>
          <w:lang w:val="fr-FR"/>
        </w:rPr>
        <w:t>d’une diversité d’</w:t>
      </w:r>
      <w:r w:rsidR="00243CE8" w:rsidRPr="003A39FD">
        <w:rPr>
          <w:snapToGrid w:val="0"/>
          <w:color w:val="000000" w:themeColor="text1"/>
          <w:kern w:val="22"/>
          <w:lang w:val="fr-FR"/>
        </w:rPr>
        <w:t xml:space="preserve">habitats et d’une biodiversité piscicole exceptionnelle confère au complexe de monts sous-marins et de canyons d’Orange </w:t>
      </w:r>
      <w:r w:rsidR="00BE18BD" w:rsidRPr="003A39FD">
        <w:rPr>
          <w:snapToGrid w:val="0"/>
          <w:color w:val="000000" w:themeColor="text1"/>
          <w:kern w:val="22"/>
          <w:lang w:val="fr-FR"/>
        </w:rPr>
        <w:t>une</w:t>
      </w:r>
      <w:r w:rsidR="003A39FD" w:rsidRPr="003A39FD">
        <w:rPr>
          <w:snapToGrid w:val="0"/>
          <w:color w:val="000000" w:themeColor="text1"/>
          <w:kern w:val="22"/>
          <w:lang w:val="fr-FR"/>
        </w:rPr>
        <w:t xml:space="preserve"> grande</w:t>
      </w:r>
      <w:r w:rsidR="00BE18BD" w:rsidRPr="003A39FD">
        <w:rPr>
          <w:snapToGrid w:val="0"/>
          <w:color w:val="000000" w:themeColor="text1"/>
          <w:kern w:val="22"/>
          <w:lang w:val="fr-FR"/>
        </w:rPr>
        <w:t xml:space="preserve"> importance</w:t>
      </w:r>
      <w:r w:rsidR="00243CE8" w:rsidRPr="003A39FD">
        <w:rPr>
          <w:snapToGrid w:val="0"/>
          <w:color w:val="000000" w:themeColor="text1"/>
          <w:kern w:val="22"/>
          <w:lang w:val="fr-FR"/>
        </w:rPr>
        <w:t xml:space="preserve"> écologique.</w:t>
      </w:r>
    </w:p>
    <w:p w14:paraId="1C7BBF0C" w14:textId="77777777" w:rsidR="00243CE8" w:rsidRDefault="00243CE8" w:rsidP="00243CE8">
      <w:pPr>
        <w:tabs>
          <w:tab w:val="clear" w:pos="567"/>
          <w:tab w:val="clear" w:pos="1134"/>
          <w:tab w:val="clear" w:pos="1701"/>
          <w:tab w:val="clear" w:pos="2268"/>
        </w:tabs>
        <w:jc w:val="left"/>
        <w:rPr>
          <w:rFonts w:eastAsia="Times New Roman"/>
          <w:color w:val="000000"/>
          <w:sz w:val="17"/>
          <w:szCs w:val="17"/>
          <w:lang w:val="fr-FR"/>
        </w:rPr>
      </w:pPr>
    </w:p>
    <w:p w14:paraId="525CDF2A" w14:textId="77777777" w:rsidR="00243CE8" w:rsidRPr="003A39FD" w:rsidRDefault="00243CE8" w:rsidP="00243CE8">
      <w:pPr>
        <w:pStyle w:val="CBDNormalNoNumber"/>
        <w:rPr>
          <w:snapToGrid w:val="0"/>
          <w:color w:val="000000" w:themeColor="text1"/>
          <w:kern w:val="22"/>
          <w:lang w:val="fr-FR"/>
        </w:rPr>
      </w:pPr>
      <w:r w:rsidRPr="00847291">
        <w:rPr>
          <w:i/>
          <w:iCs/>
          <w:snapToGrid w:val="0"/>
          <w:kern w:val="22"/>
          <w:lang w:val="fr-FR"/>
        </w:rPr>
        <w:t xml:space="preserve">Situation </w:t>
      </w:r>
      <w:r w:rsidRPr="003A39FD">
        <w:rPr>
          <w:i/>
          <w:iCs/>
          <w:snapToGrid w:val="0"/>
          <w:color w:val="000000" w:themeColor="text1"/>
          <w:kern w:val="22"/>
          <w:lang w:val="fr-FR"/>
        </w:rPr>
        <w:t>géographique :</w:t>
      </w:r>
      <w:r w:rsidRPr="003A39FD">
        <w:rPr>
          <w:snapToGrid w:val="0"/>
          <w:color w:val="000000" w:themeColor="text1"/>
          <w:kern w:val="22"/>
          <w:lang w:val="fr-FR"/>
        </w:rPr>
        <w:t xml:space="preserve"> L’aire se situe sur le plateau extérieur et le bord du plateau de la marge continentale occidentale de l’Afrique du Sud et de la Namibie, s’étendant de part et d’autre de la frontière entre les deux pays. Elle se trouve entièrement à l’intérieur des zones économiques exclusives des deux pays.</w:t>
      </w:r>
    </w:p>
    <w:p w14:paraId="4FEA23C0" w14:textId="46FBA98B" w:rsidR="00243CE8" w:rsidRPr="00E275EE"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243CE8">
        <w:rPr>
          <w:snapToGrid w:val="0"/>
          <w:color w:val="000000"/>
          <w:kern w:val="22"/>
          <w:lang w:val="fr-FR"/>
        </w:rPr>
        <w:t> :</w:t>
      </w:r>
    </w:p>
    <w:p w14:paraId="646A6041" w14:textId="77777777" w:rsidR="00243CE8" w:rsidRDefault="00243CE8">
      <w:pPr>
        <w:pStyle w:val="ListParagraph"/>
        <w:numPr>
          <w:ilvl w:val="0"/>
          <w:numId w:val="2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-29</w:t>
      </w:r>
      <w:r>
        <w:rPr>
          <w:snapToGrid w:val="0"/>
          <w:color w:val="000000"/>
          <w:kern w:val="22"/>
        </w:rPr>
        <w:t>,</w:t>
      </w:r>
      <w:r w:rsidRPr="003D6CBD">
        <w:rPr>
          <w:snapToGrid w:val="0"/>
          <w:color w:val="000000"/>
          <w:kern w:val="22"/>
        </w:rPr>
        <w:t>802</w:t>
      </w:r>
      <w:r>
        <w:rPr>
          <w:snapToGrid w:val="0"/>
          <w:color w:val="000000"/>
          <w:kern w:val="22"/>
        </w:rPr>
        <w:t xml:space="preserve">; </w:t>
      </w:r>
      <w:r w:rsidRPr="003D6CBD">
        <w:rPr>
          <w:snapToGrid w:val="0"/>
          <w:color w:val="000000"/>
          <w:kern w:val="22"/>
        </w:rPr>
        <w:t>-28</w:t>
      </w:r>
      <w:r>
        <w:rPr>
          <w:snapToGrid w:val="0"/>
          <w:color w:val="000000"/>
          <w:kern w:val="22"/>
        </w:rPr>
        <w:t>,</w:t>
      </w:r>
      <w:r w:rsidRPr="003D6CBD">
        <w:rPr>
          <w:snapToGrid w:val="0"/>
          <w:color w:val="000000"/>
          <w:kern w:val="22"/>
        </w:rPr>
        <w:t>055</w:t>
      </w:r>
      <w:r>
        <w:rPr>
          <w:snapToGrid w:val="0"/>
          <w:color w:val="000000"/>
          <w:kern w:val="22"/>
        </w:rPr>
        <w:t xml:space="preserve">; </w:t>
      </w:r>
      <w:r w:rsidRPr="003D6CBD">
        <w:rPr>
          <w:snapToGrid w:val="0"/>
          <w:color w:val="000000"/>
          <w:kern w:val="22"/>
        </w:rPr>
        <w:t>-29</w:t>
      </w:r>
      <w:r>
        <w:rPr>
          <w:snapToGrid w:val="0"/>
          <w:color w:val="000000"/>
          <w:kern w:val="22"/>
        </w:rPr>
        <w:t>,</w:t>
      </w:r>
      <w:r w:rsidRPr="003D6CBD">
        <w:rPr>
          <w:snapToGrid w:val="0"/>
          <w:color w:val="000000"/>
          <w:kern w:val="22"/>
        </w:rPr>
        <w:t>31</w:t>
      </w:r>
      <w:r>
        <w:rPr>
          <w:snapToGrid w:val="0"/>
          <w:color w:val="000000"/>
          <w:kern w:val="22"/>
        </w:rPr>
        <w:t xml:space="preserve">; </w:t>
      </w:r>
      <w:r w:rsidRPr="003D6CBD">
        <w:rPr>
          <w:snapToGrid w:val="0"/>
          <w:color w:val="000000"/>
          <w:kern w:val="22"/>
        </w:rPr>
        <w:t>-31</w:t>
      </w:r>
      <w:r>
        <w:rPr>
          <w:snapToGrid w:val="0"/>
          <w:color w:val="000000"/>
          <w:kern w:val="22"/>
        </w:rPr>
        <w:t>,</w:t>
      </w:r>
      <w:r w:rsidRPr="003D6CBD">
        <w:rPr>
          <w:snapToGrid w:val="0"/>
          <w:color w:val="000000"/>
          <w:kern w:val="22"/>
        </w:rPr>
        <w:t>056</w:t>
      </w:r>
    </w:p>
    <w:p w14:paraId="5FFB7FD8" w14:textId="77777777" w:rsidR="00243CE8" w:rsidRDefault="00243CE8">
      <w:pPr>
        <w:pStyle w:val="ListParagraph"/>
        <w:numPr>
          <w:ilvl w:val="0"/>
          <w:numId w:val="28"/>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13</w:t>
      </w:r>
      <w:r>
        <w:rPr>
          <w:snapToGrid w:val="0"/>
          <w:color w:val="000000"/>
          <w:kern w:val="22"/>
        </w:rPr>
        <w:t>,</w:t>
      </w:r>
      <w:r w:rsidRPr="003D6CBD">
        <w:rPr>
          <w:snapToGrid w:val="0"/>
          <w:color w:val="000000"/>
          <w:kern w:val="22"/>
        </w:rPr>
        <w:t>272</w:t>
      </w:r>
      <w:r>
        <w:rPr>
          <w:snapToGrid w:val="0"/>
          <w:color w:val="000000"/>
          <w:kern w:val="22"/>
        </w:rPr>
        <w:t xml:space="preserve">; </w:t>
      </w:r>
      <w:r w:rsidRPr="003D6CBD">
        <w:rPr>
          <w:snapToGrid w:val="0"/>
          <w:color w:val="000000"/>
          <w:kern w:val="22"/>
        </w:rPr>
        <w:t>14</w:t>
      </w:r>
      <w:r>
        <w:rPr>
          <w:snapToGrid w:val="0"/>
          <w:color w:val="000000"/>
          <w:kern w:val="22"/>
        </w:rPr>
        <w:t>,</w:t>
      </w:r>
      <w:r w:rsidRPr="003D6CBD">
        <w:rPr>
          <w:snapToGrid w:val="0"/>
          <w:color w:val="000000"/>
          <w:kern w:val="22"/>
        </w:rPr>
        <w:t>707</w:t>
      </w:r>
      <w:r>
        <w:rPr>
          <w:snapToGrid w:val="0"/>
          <w:color w:val="000000"/>
          <w:kern w:val="22"/>
        </w:rPr>
        <w:t xml:space="preserve">; </w:t>
      </w:r>
      <w:r w:rsidRPr="003D6CBD">
        <w:rPr>
          <w:snapToGrid w:val="0"/>
          <w:color w:val="000000"/>
          <w:kern w:val="22"/>
        </w:rPr>
        <w:t>16</w:t>
      </w:r>
      <w:r>
        <w:rPr>
          <w:snapToGrid w:val="0"/>
          <w:color w:val="000000"/>
          <w:kern w:val="22"/>
        </w:rPr>
        <w:t>,</w:t>
      </w:r>
      <w:r w:rsidRPr="003D6CBD">
        <w:rPr>
          <w:snapToGrid w:val="0"/>
          <w:color w:val="000000"/>
          <w:kern w:val="22"/>
        </w:rPr>
        <w:t>234</w:t>
      </w:r>
      <w:r>
        <w:rPr>
          <w:snapToGrid w:val="0"/>
          <w:color w:val="000000"/>
          <w:kern w:val="22"/>
        </w:rPr>
        <w:t xml:space="preserve">; </w:t>
      </w:r>
      <w:r w:rsidRPr="003D6CBD">
        <w:rPr>
          <w:snapToGrid w:val="0"/>
          <w:color w:val="000000"/>
          <w:kern w:val="22"/>
        </w:rPr>
        <w:t>14</w:t>
      </w:r>
      <w:r>
        <w:rPr>
          <w:snapToGrid w:val="0"/>
          <w:color w:val="000000"/>
          <w:kern w:val="22"/>
        </w:rPr>
        <w:t>,</w:t>
      </w:r>
      <w:r w:rsidRPr="003D6CBD">
        <w:rPr>
          <w:snapToGrid w:val="0"/>
          <w:color w:val="000000"/>
          <w:kern w:val="22"/>
        </w:rPr>
        <w:t>799</w:t>
      </w:r>
    </w:p>
    <w:p w14:paraId="4E646054" w14:textId="77777777" w:rsidR="00243CE8" w:rsidRPr="00660037"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lang w:val="fr-FR"/>
        </w:rPr>
      </w:pPr>
      <w:r w:rsidRPr="00847291">
        <w:rPr>
          <w:snapToGrid w:val="0"/>
          <w:color w:val="000000"/>
          <w:kern w:val="22"/>
          <w:sz w:val="20"/>
          <w:szCs w:val="20"/>
          <w:lang w:val="fr-FR"/>
        </w:rPr>
        <w:t>Tableau 14</w:t>
      </w:r>
      <w:r w:rsidRPr="00847291">
        <w:rPr>
          <w:b/>
          <w:bCs/>
          <w:snapToGrid w:val="0"/>
          <w:color w:val="000000"/>
          <w:kern w:val="22"/>
          <w:sz w:val="20"/>
          <w:szCs w:val="20"/>
          <w:lang w:val="fr-FR"/>
        </w:rPr>
        <w:br/>
      </w:r>
      <w:r w:rsidRPr="008D6431">
        <w:rPr>
          <w:b/>
          <w:bCs/>
          <w:snapToGrid w:val="0"/>
          <w:color w:val="000000"/>
          <w:kern w:val="22"/>
          <w:sz w:val="20"/>
          <w:szCs w:val="20"/>
          <w:lang w:val="fr-FR"/>
        </w:rPr>
        <w:t>Évaluation du c</w:t>
      </w:r>
      <w:r w:rsidRPr="008D6431">
        <w:rPr>
          <w:b/>
          <w:bCs/>
          <w:snapToGrid w:val="0"/>
          <w:sz w:val="20"/>
          <w:szCs w:val="20"/>
          <w:lang w:val="fr-FR"/>
        </w:rPr>
        <w:t>omplexe de monts sous-marins et de canyons d’Orange au regard des critères applicables</w:t>
      </w:r>
    </w:p>
    <w:p w14:paraId="7BD04EB4" w14:textId="77777777" w:rsidR="00243CE8" w:rsidRPr="00847291"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b/>
          <w:bCs/>
          <w:snapToGrid w:val="0"/>
          <w:color w:val="000000"/>
          <w:kern w:val="22"/>
          <w:sz w:val="20"/>
          <w:szCs w:val="20"/>
          <w:lang w:val="fr-FR"/>
        </w:rPr>
      </w:pPr>
    </w:p>
    <w:tbl>
      <w:tblPr>
        <w:tblW w:w="310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46"/>
        <w:gridCol w:w="992"/>
        <w:gridCol w:w="849"/>
        <w:gridCol w:w="789"/>
        <w:gridCol w:w="789"/>
        <w:gridCol w:w="846"/>
        <w:gridCol w:w="709"/>
      </w:tblGrid>
      <w:tr w:rsidR="00243CE8" w:rsidRPr="00894267" w14:paraId="279B8138" w14:textId="77777777" w:rsidTr="00A27D8C">
        <w:tc>
          <w:tcPr>
            <w:tcW w:w="727" w:type="pct"/>
          </w:tcPr>
          <w:p w14:paraId="0168479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52" w:type="pct"/>
          </w:tcPr>
          <w:p w14:paraId="188EB9BB"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29" w:type="pct"/>
          </w:tcPr>
          <w:p w14:paraId="367800EB"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678" w:type="pct"/>
          </w:tcPr>
          <w:p w14:paraId="34C80F60"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78" w:type="pct"/>
          </w:tcPr>
          <w:p w14:paraId="7A02A97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27" w:type="pct"/>
          </w:tcPr>
          <w:p w14:paraId="532D3BE3"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610" w:type="pct"/>
          </w:tcPr>
          <w:p w14:paraId="095F49B6"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894267" w14:paraId="07A20961" w14:textId="77777777" w:rsidTr="00A27D8C">
        <w:tc>
          <w:tcPr>
            <w:tcW w:w="727" w:type="pct"/>
            <w:vAlign w:val="center"/>
          </w:tcPr>
          <w:p w14:paraId="13B8FA5E"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Faible</w:t>
            </w:r>
          </w:p>
        </w:tc>
        <w:tc>
          <w:tcPr>
            <w:tcW w:w="852" w:type="pct"/>
            <w:vAlign w:val="center"/>
          </w:tcPr>
          <w:p w14:paraId="3A69A464"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29" w:type="pct"/>
            <w:vAlign w:val="center"/>
          </w:tcPr>
          <w:p w14:paraId="01D46BAB"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78" w:type="pct"/>
            <w:vAlign w:val="center"/>
          </w:tcPr>
          <w:p w14:paraId="4D3342B5"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78" w:type="pct"/>
            <w:vAlign w:val="center"/>
          </w:tcPr>
          <w:p w14:paraId="4292ED74"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27" w:type="pct"/>
            <w:vAlign w:val="center"/>
          </w:tcPr>
          <w:p w14:paraId="19AC4180"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10" w:type="pct"/>
            <w:vAlign w:val="center"/>
          </w:tcPr>
          <w:p w14:paraId="0059947C" w14:textId="77777777" w:rsidR="00243CE8" w:rsidRPr="00894267"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r>
    </w:tbl>
    <w:p w14:paraId="6E4E87C8" w14:textId="77777777" w:rsidR="00243CE8" w:rsidRPr="005A4169" w:rsidRDefault="00243CE8" w:rsidP="00243CE8">
      <w:pPr>
        <w:pStyle w:val="CBDH2"/>
        <w:spacing w:before="240"/>
        <w:rPr>
          <w:snapToGrid w:val="0"/>
          <w:kern w:val="22"/>
          <w:sz w:val="28"/>
          <w:szCs w:val="28"/>
        </w:rPr>
      </w:pPr>
      <w:r>
        <w:rPr>
          <w:sz w:val="28"/>
          <w:szCs w:val="28"/>
        </w:rPr>
        <w:lastRenderedPageBreak/>
        <w:t>Afrique du Sud</w:t>
      </w:r>
    </w:p>
    <w:p w14:paraId="55BBFF0E" w14:textId="397914DD" w:rsidR="00243CE8" w:rsidRPr="00D07A08" w:rsidRDefault="00243CE8" w:rsidP="00243CE8">
      <w:pPr>
        <w:pStyle w:val="CBDH3"/>
        <w:rPr>
          <w:color w:val="000000" w:themeColor="text1"/>
          <w:lang w:val="fr-FR"/>
        </w:rPr>
      </w:pPr>
      <w:r w:rsidRPr="00122851">
        <w:rPr>
          <w:snapToGrid w:val="0"/>
          <w:lang w:val="fr-FR"/>
        </w:rPr>
        <w:t>15.</w:t>
      </w:r>
      <w:r w:rsidRPr="00122851">
        <w:rPr>
          <w:snapToGrid w:val="0"/>
          <w:lang w:val="fr-FR"/>
        </w:rPr>
        <w:tab/>
      </w:r>
      <w:r w:rsidR="00424D67" w:rsidRPr="00D07A08">
        <w:rPr>
          <w:snapToGrid w:val="0"/>
          <w:color w:val="000000" w:themeColor="text1"/>
          <w:lang w:val="fr-FR"/>
        </w:rPr>
        <w:t>Zone d’alevinage</w:t>
      </w:r>
      <w:r w:rsidRPr="00D07A08">
        <w:rPr>
          <w:snapToGrid w:val="0"/>
          <w:color w:val="000000" w:themeColor="text1"/>
          <w:lang w:val="fr-FR"/>
        </w:rPr>
        <w:t xml:space="preserve"> du banc des Aiguilles (m</w:t>
      </w:r>
      <w:r w:rsidRPr="00D07A08">
        <w:rPr>
          <w:snapToGrid w:val="0"/>
          <w:color w:val="000000" w:themeColor="text1"/>
          <w:kern w:val="22"/>
          <w:sz w:val="24"/>
          <w:lang w:val="fr-FR"/>
        </w:rPr>
        <w:t xml:space="preserve">odification de </w:t>
      </w:r>
      <w:r w:rsidR="00424D67" w:rsidRPr="00D07A08">
        <w:rPr>
          <w:snapToGrid w:val="0"/>
          <w:color w:val="000000" w:themeColor="text1"/>
          <w:kern w:val="22"/>
          <w:sz w:val="24"/>
          <w:lang w:val="fr-FR"/>
        </w:rPr>
        <w:t>la zone d’alevinage</w:t>
      </w:r>
      <w:r w:rsidR="00E744E1" w:rsidRPr="00D07A08">
        <w:rPr>
          <w:snapToGrid w:val="0"/>
          <w:color w:val="000000" w:themeColor="text1"/>
          <w:kern w:val="22"/>
          <w:sz w:val="24"/>
          <w:lang w:val="fr-FR"/>
        </w:rPr>
        <w:t xml:space="preserve"> existante </w:t>
      </w:r>
      <w:r w:rsidRPr="00D07A08">
        <w:rPr>
          <w:snapToGrid w:val="0"/>
          <w:color w:val="000000" w:themeColor="text1"/>
          <w:kern w:val="22"/>
          <w:sz w:val="24"/>
          <w:lang w:val="fr-FR"/>
        </w:rPr>
        <w:t xml:space="preserve">du banc des </w:t>
      </w:r>
      <w:hyperlink r:id="rId22" w:history="1">
        <w:r w:rsidRPr="00D07A08">
          <w:rPr>
            <w:rStyle w:val="Hyperlink"/>
            <w:snapToGrid w:val="0"/>
            <w:color w:val="000000" w:themeColor="text1"/>
            <w:kern w:val="22"/>
            <w:sz w:val="24"/>
            <w:lang w:val="fr-FR"/>
          </w:rPr>
          <w:t>Aiguilles</w:t>
        </w:r>
      </w:hyperlink>
      <w:r w:rsidRPr="00D07A08">
        <w:rPr>
          <w:color w:val="000000" w:themeColor="text1"/>
          <w:lang w:val="fr-FR"/>
        </w:rPr>
        <w:t>)</w:t>
      </w:r>
      <w:bookmarkStart w:id="2" w:name="_Ref230698212"/>
      <w:r w:rsidRPr="00D07A08">
        <w:rPr>
          <w:rStyle w:val="FootnoteReference"/>
          <w:color w:val="000000" w:themeColor="text1"/>
        </w:rPr>
        <w:footnoteReference w:id="6"/>
      </w:r>
      <w:bookmarkEnd w:id="2"/>
    </w:p>
    <w:p w14:paraId="28348CEF" w14:textId="77777777" w:rsidR="00243CE8" w:rsidRPr="00B420E4" w:rsidRDefault="00243CE8" w:rsidP="00243CE8">
      <w:pPr>
        <w:pStyle w:val="CBDH3"/>
        <w:jc w:val="right"/>
        <w:rPr>
          <w:lang w:val="fr-FR"/>
        </w:rPr>
      </w:pPr>
      <w:r w:rsidRPr="00B420E4">
        <w:rPr>
          <w:b w:val="0"/>
          <w:bCs/>
          <w:szCs w:val="20"/>
          <w:lang w:val="fr-FR"/>
        </w:rPr>
        <w:t>[Original : anglais]</w:t>
      </w:r>
    </w:p>
    <w:p w14:paraId="030F864B" w14:textId="372D3D15" w:rsidR="00243CE8" w:rsidRPr="001C2B4F" w:rsidRDefault="00B420E4" w:rsidP="008B24B8">
      <w:pPr>
        <w:tabs>
          <w:tab w:val="clear" w:pos="567"/>
          <w:tab w:val="clear" w:pos="1134"/>
          <w:tab w:val="clear" w:pos="1701"/>
          <w:tab w:val="clear" w:pos="2268"/>
        </w:tabs>
        <w:ind w:left="567"/>
        <w:jc w:val="lowKashida"/>
        <w:rPr>
          <w:rFonts w:eastAsia="Times New Roman"/>
          <w:color w:val="000000" w:themeColor="text1"/>
          <w:lang w:val="fr-FR"/>
        </w:rPr>
      </w:pPr>
      <w:r w:rsidRPr="001C2B4F">
        <w:rPr>
          <w:i/>
          <w:iCs/>
          <w:snapToGrid w:val="0"/>
          <w:color w:val="000000" w:themeColor="text1"/>
          <w:kern w:val="22"/>
          <w:lang w:val="fr-FR"/>
        </w:rPr>
        <w:t>Brève description</w:t>
      </w:r>
      <w:r w:rsidR="00243CE8" w:rsidRPr="001C2B4F">
        <w:rPr>
          <w:i/>
          <w:iCs/>
          <w:snapToGrid w:val="0"/>
          <w:color w:val="000000" w:themeColor="text1"/>
          <w:kern w:val="22"/>
          <w:lang w:val="fr-FR"/>
        </w:rPr>
        <w:t xml:space="preserve"> :</w:t>
      </w:r>
      <w:r w:rsidR="00243CE8" w:rsidRPr="001C2B4F">
        <w:rPr>
          <w:snapToGrid w:val="0"/>
          <w:color w:val="000000" w:themeColor="text1"/>
          <w:kern w:val="22"/>
          <w:lang w:val="fr-FR"/>
        </w:rPr>
        <w:t xml:space="preserve"> Le banc des Aiguilles </w:t>
      </w:r>
      <w:r w:rsidR="008B24B8" w:rsidRPr="001C2B4F">
        <w:rPr>
          <w:snapToGrid w:val="0"/>
          <w:color w:val="000000" w:themeColor="text1"/>
          <w:kern w:val="22"/>
          <w:lang w:val="fr-FR"/>
        </w:rPr>
        <w:t>fait office de</w:t>
      </w:r>
      <w:r w:rsidR="00243CE8" w:rsidRPr="001C2B4F">
        <w:rPr>
          <w:snapToGrid w:val="0"/>
          <w:color w:val="000000" w:themeColor="text1"/>
          <w:kern w:val="22"/>
          <w:lang w:val="fr-FR"/>
        </w:rPr>
        <w:t xml:space="preserve"> </w:t>
      </w:r>
      <w:r w:rsidR="00424D67" w:rsidRPr="001C2B4F">
        <w:rPr>
          <w:snapToGrid w:val="0"/>
          <w:color w:val="000000" w:themeColor="text1"/>
          <w:kern w:val="22"/>
          <w:lang w:val="fr-FR"/>
        </w:rPr>
        <w:t>frayère et</w:t>
      </w:r>
      <w:r w:rsidR="008B24B8" w:rsidRPr="001C2B4F">
        <w:rPr>
          <w:snapToGrid w:val="0"/>
          <w:color w:val="000000" w:themeColor="text1"/>
          <w:kern w:val="22"/>
          <w:lang w:val="fr-FR"/>
        </w:rPr>
        <w:t xml:space="preserve"> de</w:t>
      </w:r>
      <w:r w:rsidR="00424D67" w:rsidRPr="001C2B4F">
        <w:rPr>
          <w:snapToGrid w:val="0"/>
          <w:color w:val="000000" w:themeColor="text1"/>
          <w:kern w:val="22"/>
          <w:lang w:val="fr-FR"/>
        </w:rPr>
        <w:t xml:space="preserve"> zone d’alevinage</w:t>
      </w:r>
      <w:r w:rsidR="00243CE8" w:rsidRPr="001C2B4F">
        <w:rPr>
          <w:snapToGrid w:val="0"/>
          <w:color w:val="000000" w:themeColor="text1"/>
          <w:kern w:val="22"/>
          <w:lang w:val="fr-FR"/>
        </w:rPr>
        <w:t xml:space="preserve"> essentielle</w:t>
      </w:r>
      <w:r w:rsidR="00424D67" w:rsidRPr="001C2B4F">
        <w:rPr>
          <w:snapToGrid w:val="0"/>
          <w:color w:val="000000" w:themeColor="text1"/>
          <w:kern w:val="22"/>
          <w:lang w:val="fr-FR"/>
        </w:rPr>
        <w:t>s</w:t>
      </w:r>
      <w:r w:rsidR="008B24B8" w:rsidRPr="001C2B4F">
        <w:rPr>
          <w:snapToGrid w:val="0"/>
          <w:color w:val="000000" w:themeColor="text1"/>
          <w:kern w:val="22"/>
          <w:lang w:val="fr-FR"/>
        </w:rPr>
        <w:t xml:space="preserve"> et constitue </w:t>
      </w:r>
      <w:r w:rsidR="00424D67" w:rsidRPr="001C2B4F">
        <w:rPr>
          <w:snapToGrid w:val="0"/>
          <w:color w:val="000000" w:themeColor="text1"/>
          <w:kern w:val="22"/>
          <w:lang w:val="fr-FR"/>
        </w:rPr>
        <w:t xml:space="preserve">un centre d’abondance </w:t>
      </w:r>
      <w:r w:rsidR="00243CE8" w:rsidRPr="001C2B4F">
        <w:rPr>
          <w:snapToGrid w:val="0"/>
          <w:color w:val="000000" w:themeColor="text1"/>
          <w:kern w:val="22"/>
          <w:lang w:val="fr-FR"/>
        </w:rPr>
        <w:t xml:space="preserve">de nombreuses espèces de la zone </w:t>
      </w:r>
      <w:r w:rsidR="00424D67" w:rsidRPr="001C2B4F">
        <w:rPr>
          <w:snapToGrid w:val="0"/>
          <w:color w:val="000000" w:themeColor="text1"/>
          <w:kern w:val="22"/>
          <w:lang w:val="fr-FR"/>
        </w:rPr>
        <w:t xml:space="preserve">chaude </w:t>
      </w:r>
      <w:r w:rsidR="00243CE8" w:rsidRPr="001C2B4F">
        <w:rPr>
          <w:snapToGrid w:val="0"/>
          <w:color w:val="000000" w:themeColor="text1"/>
          <w:kern w:val="22"/>
          <w:lang w:val="fr-FR"/>
        </w:rPr>
        <w:t xml:space="preserve">tempérée, dont plusieurs </w:t>
      </w:r>
      <w:r w:rsidR="00424D67" w:rsidRPr="001C2B4F">
        <w:rPr>
          <w:snapToGrid w:val="0"/>
          <w:color w:val="000000" w:themeColor="text1"/>
          <w:kern w:val="22"/>
          <w:lang w:val="fr-FR"/>
        </w:rPr>
        <w:t xml:space="preserve">sparidés </w:t>
      </w:r>
      <w:r w:rsidR="00243CE8" w:rsidRPr="001C2B4F">
        <w:rPr>
          <w:snapToGrid w:val="0"/>
          <w:color w:val="000000" w:themeColor="text1"/>
          <w:kern w:val="22"/>
          <w:lang w:val="fr-FR"/>
        </w:rPr>
        <w:t>endémiques.</w:t>
      </w:r>
      <w:r w:rsidR="00C81760" w:rsidRPr="001C2B4F">
        <w:rPr>
          <w:snapToGrid w:val="0"/>
          <w:color w:val="000000" w:themeColor="text1"/>
          <w:kern w:val="22"/>
          <w:lang w:val="fr-FR"/>
        </w:rPr>
        <w:t xml:space="preserve"> Il</w:t>
      </w:r>
      <w:r w:rsidR="00243CE8" w:rsidRPr="001C2B4F">
        <w:rPr>
          <w:snapToGrid w:val="0"/>
          <w:color w:val="000000" w:themeColor="text1"/>
          <w:kern w:val="22"/>
          <w:lang w:val="fr-FR"/>
        </w:rPr>
        <w:t xml:space="preserve"> </w:t>
      </w:r>
      <w:r w:rsidR="00C81760" w:rsidRPr="001C2B4F">
        <w:rPr>
          <w:snapToGrid w:val="0"/>
          <w:color w:val="000000" w:themeColor="text1"/>
          <w:kern w:val="22"/>
          <w:lang w:val="fr-FR"/>
        </w:rPr>
        <w:t xml:space="preserve">est </w:t>
      </w:r>
      <w:r w:rsidR="001C2B4F" w:rsidRPr="001C2B4F">
        <w:rPr>
          <w:snapToGrid w:val="0"/>
          <w:color w:val="000000" w:themeColor="text1"/>
          <w:kern w:val="22"/>
          <w:lang w:val="fr-FR"/>
        </w:rPr>
        <w:t>singulier</w:t>
      </w:r>
      <w:r w:rsidR="00C81760" w:rsidRPr="001C2B4F">
        <w:rPr>
          <w:snapToGrid w:val="0"/>
          <w:color w:val="000000" w:themeColor="text1"/>
          <w:kern w:val="22"/>
          <w:lang w:val="fr-FR"/>
        </w:rPr>
        <w:t xml:space="preserve"> </w:t>
      </w:r>
      <w:r w:rsidR="00243CE8" w:rsidRPr="001C2B4F">
        <w:rPr>
          <w:snapToGrid w:val="0"/>
          <w:color w:val="000000" w:themeColor="text1"/>
          <w:kern w:val="22"/>
          <w:lang w:val="fr-FR"/>
        </w:rPr>
        <w:t xml:space="preserve">le long du plateau continental sud-africain, par ailleurs étroit, dans la mesure où </w:t>
      </w:r>
      <w:r w:rsidR="00C81760" w:rsidRPr="001C2B4F">
        <w:rPr>
          <w:snapToGrid w:val="0"/>
          <w:color w:val="000000" w:themeColor="text1"/>
          <w:kern w:val="22"/>
          <w:lang w:val="fr-FR"/>
        </w:rPr>
        <w:t>il</w:t>
      </w:r>
      <w:r w:rsidR="00243CE8" w:rsidRPr="001C2B4F">
        <w:rPr>
          <w:snapToGrid w:val="0"/>
          <w:color w:val="000000" w:themeColor="text1"/>
          <w:kern w:val="22"/>
          <w:lang w:val="fr-FR"/>
        </w:rPr>
        <w:t xml:space="preserve"> </w:t>
      </w:r>
      <w:r w:rsidR="008B24B8" w:rsidRPr="001C2B4F">
        <w:rPr>
          <w:snapToGrid w:val="0"/>
          <w:color w:val="000000" w:themeColor="text1"/>
          <w:kern w:val="22"/>
          <w:lang w:val="fr-FR"/>
        </w:rPr>
        <w:t>remplit la fonction de</w:t>
      </w:r>
      <w:r w:rsidR="00243CE8" w:rsidRPr="001C2B4F">
        <w:rPr>
          <w:snapToGrid w:val="0"/>
          <w:color w:val="000000" w:themeColor="text1"/>
          <w:kern w:val="22"/>
          <w:lang w:val="fr-FR"/>
        </w:rPr>
        <w:t xml:space="preserve"> seul</w:t>
      </w:r>
      <w:r w:rsidR="001701F9" w:rsidRPr="001C2B4F">
        <w:rPr>
          <w:snapToGrid w:val="0"/>
          <w:color w:val="000000" w:themeColor="text1"/>
          <w:kern w:val="22"/>
          <w:lang w:val="fr-FR"/>
        </w:rPr>
        <w:t xml:space="preserve">e nurserie </w:t>
      </w:r>
      <w:r w:rsidR="00243CE8" w:rsidRPr="001C2B4F">
        <w:rPr>
          <w:snapToGrid w:val="0"/>
          <w:color w:val="000000" w:themeColor="text1"/>
          <w:kern w:val="22"/>
          <w:lang w:val="fr-FR"/>
        </w:rPr>
        <w:t xml:space="preserve">de </w:t>
      </w:r>
      <w:r w:rsidR="008B24B8" w:rsidRPr="001C2B4F">
        <w:rPr>
          <w:snapToGrid w:val="0"/>
          <w:color w:val="000000" w:themeColor="text1"/>
          <w:kern w:val="22"/>
          <w:lang w:val="fr-FR"/>
        </w:rPr>
        <w:t>la zone chaude</w:t>
      </w:r>
      <w:r w:rsidR="00424D67" w:rsidRPr="001C2B4F">
        <w:rPr>
          <w:snapToGrid w:val="0"/>
          <w:color w:val="000000" w:themeColor="text1"/>
          <w:kern w:val="22"/>
          <w:lang w:val="fr-FR"/>
        </w:rPr>
        <w:t xml:space="preserve"> </w:t>
      </w:r>
      <w:r w:rsidR="00243CE8" w:rsidRPr="001C2B4F">
        <w:rPr>
          <w:snapToGrid w:val="0"/>
          <w:color w:val="000000" w:themeColor="text1"/>
          <w:kern w:val="22"/>
          <w:lang w:val="fr-FR"/>
        </w:rPr>
        <w:t xml:space="preserve">tempérée </w:t>
      </w:r>
      <w:r w:rsidR="00424D67" w:rsidRPr="001C2B4F">
        <w:rPr>
          <w:snapToGrid w:val="0"/>
          <w:color w:val="000000" w:themeColor="text1"/>
          <w:kern w:val="22"/>
          <w:lang w:val="fr-FR"/>
        </w:rPr>
        <w:t>dont jouissent</w:t>
      </w:r>
      <w:r w:rsidR="00243CE8" w:rsidRPr="001C2B4F">
        <w:rPr>
          <w:snapToGrid w:val="0"/>
          <w:color w:val="000000" w:themeColor="text1"/>
          <w:kern w:val="22"/>
          <w:lang w:val="fr-FR"/>
        </w:rPr>
        <w:t xml:space="preserve"> les espèces qui </w:t>
      </w:r>
      <w:r w:rsidR="00424D67" w:rsidRPr="001C2B4F">
        <w:rPr>
          <w:snapToGrid w:val="0"/>
          <w:color w:val="000000" w:themeColor="text1"/>
          <w:kern w:val="22"/>
          <w:lang w:val="fr-FR"/>
        </w:rPr>
        <w:t>fraient</w:t>
      </w:r>
      <w:r w:rsidR="00243CE8" w:rsidRPr="001C2B4F">
        <w:rPr>
          <w:snapToGrid w:val="0"/>
          <w:color w:val="000000" w:themeColor="text1"/>
          <w:kern w:val="22"/>
          <w:lang w:val="fr-FR"/>
        </w:rPr>
        <w:t xml:space="preserve"> sur les plateaux continentaux septentrionaux</w:t>
      </w:r>
      <w:r w:rsidR="00C81760" w:rsidRPr="001C2B4F">
        <w:rPr>
          <w:snapToGrid w:val="0"/>
          <w:color w:val="000000" w:themeColor="text1"/>
          <w:kern w:val="22"/>
          <w:lang w:val="fr-FR"/>
        </w:rPr>
        <w:t>,</w:t>
      </w:r>
      <w:r w:rsidR="00243CE8" w:rsidRPr="001C2B4F">
        <w:rPr>
          <w:snapToGrid w:val="0"/>
          <w:color w:val="000000" w:themeColor="text1"/>
          <w:kern w:val="22"/>
          <w:lang w:val="fr-FR"/>
        </w:rPr>
        <w:t xml:space="preserve"> et fournit des ressources </w:t>
      </w:r>
      <w:r w:rsidR="0064136F">
        <w:rPr>
          <w:snapToGrid w:val="0"/>
          <w:color w:val="000000" w:themeColor="text1"/>
          <w:kern w:val="22"/>
          <w:lang w:val="fr-FR"/>
        </w:rPr>
        <w:t>capitales</w:t>
      </w:r>
      <w:r w:rsidR="00243CE8" w:rsidRPr="001C2B4F">
        <w:rPr>
          <w:snapToGrid w:val="0"/>
          <w:color w:val="000000" w:themeColor="text1"/>
          <w:kern w:val="22"/>
          <w:lang w:val="fr-FR"/>
        </w:rPr>
        <w:t xml:space="preserve"> </w:t>
      </w:r>
      <w:r w:rsidR="001701F9" w:rsidRPr="001C2B4F">
        <w:rPr>
          <w:snapToGrid w:val="0"/>
          <w:color w:val="000000" w:themeColor="text1"/>
          <w:kern w:val="22"/>
          <w:lang w:val="fr-FR"/>
        </w:rPr>
        <w:t xml:space="preserve">sur les plans de la </w:t>
      </w:r>
      <w:r w:rsidR="00243CE8" w:rsidRPr="001C2B4F">
        <w:rPr>
          <w:snapToGrid w:val="0"/>
          <w:color w:val="000000" w:themeColor="text1"/>
          <w:kern w:val="22"/>
          <w:lang w:val="fr-FR"/>
        </w:rPr>
        <w:t>rétention, d</w:t>
      </w:r>
      <w:r w:rsidR="001701F9" w:rsidRPr="001C2B4F">
        <w:rPr>
          <w:snapToGrid w:val="0"/>
          <w:color w:val="000000" w:themeColor="text1"/>
          <w:kern w:val="22"/>
          <w:lang w:val="fr-FR"/>
        </w:rPr>
        <w:t xml:space="preserve">u </w:t>
      </w:r>
      <w:r w:rsidR="00243CE8" w:rsidRPr="001C2B4F">
        <w:rPr>
          <w:snapToGrid w:val="0"/>
          <w:color w:val="000000" w:themeColor="text1"/>
          <w:kern w:val="22"/>
          <w:lang w:val="fr-FR"/>
        </w:rPr>
        <w:t>recrutement et d</w:t>
      </w:r>
      <w:r w:rsidR="001701F9" w:rsidRPr="001C2B4F">
        <w:rPr>
          <w:snapToGrid w:val="0"/>
          <w:color w:val="000000" w:themeColor="text1"/>
          <w:kern w:val="22"/>
          <w:lang w:val="fr-FR"/>
        </w:rPr>
        <w:t>e l’</w:t>
      </w:r>
      <w:r w:rsidR="00243CE8" w:rsidRPr="001C2B4F">
        <w:rPr>
          <w:snapToGrid w:val="0"/>
          <w:color w:val="000000" w:themeColor="text1"/>
          <w:kern w:val="22"/>
          <w:lang w:val="fr-FR"/>
        </w:rPr>
        <w:t>alimentation</w:t>
      </w:r>
      <w:r w:rsidR="001701F9" w:rsidRPr="001C2B4F">
        <w:rPr>
          <w:snapToGrid w:val="0"/>
          <w:color w:val="000000" w:themeColor="text1"/>
          <w:kern w:val="22"/>
          <w:lang w:val="fr-FR"/>
        </w:rPr>
        <w:t xml:space="preserve">, par la voie de </w:t>
      </w:r>
      <w:r w:rsidR="00243CE8" w:rsidRPr="001C2B4F">
        <w:rPr>
          <w:snapToGrid w:val="0"/>
          <w:color w:val="000000" w:themeColor="text1"/>
          <w:kern w:val="22"/>
          <w:lang w:val="fr-FR"/>
        </w:rPr>
        <w:t>communauté</w:t>
      </w:r>
      <w:r w:rsidR="00C81760" w:rsidRPr="001C2B4F">
        <w:rPr>
          <w:snapToGrid w:val="0"/>
          <w:color w:val="000000" w:themeColor="text1"/>
          <w:kern w:val="22"/>
          <w:lang w:val="fr-FR"/>
        </w:rPr>
        <w:t xml:space="preserve">s denses </w:t>
      </w:r>
      <w:r w:rsidR="00243CE8" w:rsidRPr="001C2B4F">
        <w:rPr>
          <w:snapToGrid w:val="0"/>
          <w:color w:val="000000" w:themeColor="text1"/>
          <w:kern w:val="22"/>
          <w:lang w:val="fr-FR"/>
        </w:rPr>
        <w:t xml:space="preserve">de copépodes benthiques. </w:t>
      </w:r>
      <w:r w:rsidR="00C81760" w:rsidRPr="001C2B4F">
        <w:rPr>
          <w:rFonts w:eastAsia="Times New Roman"/>
          <w:color w:val="000000" w:themeColor="text1"/>
          <w:lang w:val="fr-FR"/>
        </w:rPr>
        <w:t>L</w:t>
      </w:r>
      <w:r w:rsidR="001C2B4F" w:rsidRPr="001C2B4F">
        <w:rPr>
          <w:rFonts w:eastAsia="Times New Roman"/>
          <w:color w:val="000000" w:themeColor="text1"/>
          <w:lang w:val="fr-FR"/>
        </w:rPr>
        <w:t xml:space="preserve">a zone </w:t>
      </w:r>
      <w:r w:rsidR="00C81760" w:rsidRPr="001C2B4F">
        <w:rPr>
          <w:rFonts w:eastAsia="Times New Roman"/>
          <w:color w:val="000000" w:themeColor="text1"/>
          <w:lang w:val="fr-FR"/>
        </w:rPr>
        <w:t xml:space="preserve">abrite des habitats de vasières en danger critique et d’importants récifs volcaniques </w:t>
      </w:r>
      <w:r w:rsidR="001701F9" w:rsidRPr="001C2B4F">
        <w:rPr>
          <w:rFonts w:eastAsia="Times New Roman"/>
          <w:color w:val="000000" w:themeColor="text1"/>
          <w:lang w:val="fr-FR"/>
        </w:rPr>
        <w:t xml:space="preserve">distinctifs et </w:t>
      </w:r>
      <w:r w:rsidR="00C81760" w:rsidRPr="001C2B4F">
        <w:rPr>
          <w:rFonts w:eastAsia="Times New Roman"/>
          <w:color w:val="000000" w:themeColor="text1"/>
          <w:lang w:val="fr-FR"/>
        </w:rPr>
        <w:t>très visibles</w:t>
      </w:r>
      <w:r w:rsidR="001701F9" w:rsidRPr="001C2B4F">
        <w:rPr>
          <w:rFonts w:eastAsia="Times New Roman"/>
          <w:color w:val="000000" w:themeColor="text1"/>
          <w:lang w:val="fr-FR"/>
        </w:rPr>
        <w:t xml:space="preserve"> au large des côtes</w:t>
      </w:r>
      <w:r w:rsidR="008B24B8" w:rsidRPr="001C2B4F">
        <w:rPr>
          <w:rFonts w:eastAsia="Times New Roman"/>
          <w:color w:val="000000" w:themeColor="text1"/>
          <w:lang w:val="fr-FR"/>
        </w:rPr>
        <w:t xml:space="preserve">, </w:t>
      </w:r>
      <w:r w:rsidR="001701F9" w:rsidRPr="001C2B4F">
        <w:rPr>
          <w:rFonts w:eastAsia="Times New Roman"/>
          <w:color w:val="000000" w:themeColor="text1"/>
          <w:lang w:val="fr-FR"/>
        </w:rPr>
        <w:t>appuyant</w:t>
      </w:r>
      <w:r w:rsidR="008B24B8" w:rsidRPr="001C2B4F">
        <w:rPr>
          <w:rFonts w:eastAsia="Times New Roman"/>
          <w:color w:val="000000" w:themeColor="text1"/>
          <w:lang w:val="fr-FR"/>
        </w:rPr>
        <w:t xml:space="preserve"> des</w:t>
      </w:r>
      <w:r w:rsidR="00C81760" w:rsidRPr="001C2B4F">
        <w:rPr>
          <w:rFonts w:eastAsia="Times New Roman"/>
          <w:color w:val="000000" w:themeColor="text1"/>
          <w:lang w:val="fr-FR"/>
        </w:rPr>
        <w:t xml:space="preserve"> communautés de coraux d’eau froide. </w:t>
      </w:r>
      <w:r w:rsidR="008B24B8" w:rsidRPr="001C2B4F">
        <w:rPr>
          <w:rFonts w:eastAsia="Times New Roman"/>
          <w:color w:val="000000" w:themeColor="text1"/>
          <w:lang w:val="fr-FR"/>
        </w:rPr>
        <w:t xml:space="preserve">Elle compte </w:t>
      </w:r>
      <w:r w:rsidR="001701F9" w:rsidRPr="001C2B4F">
        <w:rPr>
          <w:rFonts w:eastAsia="Times New Roman"/>
          <w:color w:val="000000" w:themeColor="text1"/>
          <w:lang w:val="fr-FR"/>
        </w:rPr>
        <w:t xml:space="preserve">des </w:t>
      </w:r>
      <w:r w:rsidR="008B24B8" w:rsidRPr="001C2B4F">
        <w:rPr>
          <w:rFonts w:eastAsia="Times New Roman"/>
          <w:color w:val="000000" w:themeColor="text1"/>
          <w:lang w:val="fr-FR"/>
        </w:rPr>
        <w:t>aire</w:t>
      </w:r>
      <w:r w:rsidR="001701F9" w:rsidRPr="001C2B4F">
        <w:rPr>
          <w:rFonts w:eastAsia="Times New Roman"/>
          <w:color w:val="000000" w:themeColor="text1"/>
          <w:lang w:val="fr-FR"/>
        </w:rPr>
        <w:t>s</w:t>
      </w:r>
      <w:r w:rsidR="008B24B8" w:rsidRPr="001C2B4F">
        <w:rPr>
          <w:rFonts w:eastAsia="Times New Roman"/>
          <w:color w:val="000000" w:themeColor="text1"/>
          <w:lang w:val="fr-FR"/>
        </w:rPr>
        <w:t xml:space="preserve"> de rassemblement </w:t>
      </w:r>
      <w:r w:rsidR="001701F9" w:rsidRPr="001C2B4F">
        <w:rPr>
          <w:rFonts w:eastAsia="Times New Roman"/>
          <w:color w:val="000000" w:themeColor="text1"/>
          <w:lang w:val="fr-FR"/>
        </w:rPr>
        <w:t>de frai</w:t>
      </w:r>
      <w:r w:rsidR="008B24B8" w:rsidRPr="001C2B4F">
        <w:rPr>
          <w:rFonts w:eastAsia="Times New Roman"/>
          <w:color w:val="000000" w:themeColor="text1"/>
          <w:lang w:val="fr-FR"/>
        </w:rPr>
        <w:t xml:space="preserve"> du </w:t>
      </w:r>
      <w:r w:rsidR="008B24B8" w:rsidRPr="001C2B4F">
        <w:rPr>
          <w:rFonts w:eastAsia="Times New Roman"/>
          <w:i/>
          <w:iCs/>
          <w:color w:val="000000" w:themeColor="text1"/>
          <w:lang w:val="fr-FR"/>
        </w:rPr>
        <w:t>Petrus rupestris</w:t>
      </w:r>
      <w:r w:rsidR="008B24B8" w:rsidRPr="001C2B4F">
        <w:rPr>
          <w:rFonts w:eastAsia="Times New Roman"/>
          <w:color w:val="000000" w:themeColor="text1"/>
          <w:lang w:val="fr-FR"/>
        </w:rPr>
        <w:t xml:space="preserve">, un poisson </w:t>
      </w:r>
      <w:r w:rsidR="001701F9" w:rsidRPr="001C2B4F">
        <w:rPr>
          <w:rFonts w:eastAsia="Times New Roman"/>
          <w:color w:val="000000" w:themeColor="text1"/>
          <w:lang w:val="fr-FR"/>
        </w:rPr>
        <w:t>des récifs</w:t>
      </w:r>
      <w:r w:rsidR="008B24B8" w:rsidRPr="001C2B4F">
        <w:rPr>
          <w:rFonts w:eastAsia="Times New Roman"/>
          <w:color w:val="000000" w:themeColor="text1"/>
          <w:lang w:val="fr-FR"/>
        </w:rPr>
        <w:t xml:space="preserve"> endémique</w:t>
      </w:r>
      <w:r w:rsidR="0064136F">
        <w:rPr>
          <w:rFonts w:eastAsia="Times New Roman"/>
          <w:color w:val="000000" w:themeColor="text1"/>
          <w:lang w:val="fr-FR"/>
        </w:rPr>
        <w:t>, qui est</w:t>
      </w:r>
      <w:r w:rsidR="008B24B8" w:rsidRPr="001C2B4F">
        <w:rPr>
          <w:rFonts w:eastAsia="Times New Roman"/>
          <w:color w:val="000000" w:themeColor="text1"/>
          <w:lang w:val="fr-FR"/>
        </w:rPr>
        <w:t xml:space="preserve"> menacé. </w:t>
      </w:r>
      <w:r w:rsidR="001701F9" w:rsidRPr="001C2B4F">
        <w:rPr>
          <w:rFonts w:eastAsia="Times New Roman"/>
          <w:color w:val="000000" w:themeColor="text1"/>
          <w:lang w:val="fr-FR"/>
        </w:rPr>
        <w:t>La délimitation de la zone est une actualisation de</w:t>
      </w:r>
      <w:r w:rsidR="008B24B8" w:rsidRPr="001C2B4F">
        <w:rPr>
          <w:rFonts w:eastAsia="Times New Roman"/>
          <w:color w:val="000000" w:themeColor="text1"/>
          <w:lang w:val="fr-FR"/>
        </w:rPr>
        <w:t xml:space="preserve"> </w:t>
      </w:r>
      <w:r w:rsidR="00243CE8" w:rsidRPr="001C2B4F">
        <w:rPr>
          <w:snapToGrid w:val="0"/>
          <w:color w:val="000000" w:themeColor="text1"/>
          <w:kern w:val="22"/>
          <w:lang w:val="fr-FR"/>
        </w:rPr>
        <w:t xml:space="preserve">l’AIEB existante et </w:t>
      </w:r>
      <w:r w:rsidR="008B24B8" w:rsidRPr="001C2B4F">
        <w:rPr>
          <w:snapToGrid w:val="0"/>
          <w:color w:val="000000" w:themeColor="text1"/>
          <w:kern w:val="22"/>
          <w:lang w:val="fr-FR"/>
        </w:rPr>
        <w:t xml:space="preserve">elle </w:t>
      </w:r>
      <w:r w:rsidR="00243CE8" w:rsidRPr="001C2B4F">
        <w:rPr>
          <w:snapToGrid w:val="0"/>
          <w:color w:val="000000" w:themeColor="text1"/>
          <w:kern w:val="22"/>
          <w:lang w:val="fr-FR"/>
        </w:rPr>
        <w:t xml:space="preserve">comprend plus précisément </w:t>
      </w:r>
      <w:r w:rsidR="008B24B8" w:rsidRPr="001C2B4F">
        <w:rPr>
          <w:snapToGrid w:val="0"/>
          <w:color w:val="000000" w:themeColor="text1"/>
          <w:kern w:val="22"/>
          <w:lang w:val="fr-FR"/>
        </w:rPr>
        <w:t>des caractéristiques</w:t>
      </w:r>
      <w:r w:rsidR="00243CE8" w:rsidRPr="001C2B4F">
        <w:rPr>
          <w:snapToGrid w:val="0"/>
          <w:color w:val="000000" w:themeColor="text1"/>
          <w:kern w:val="22"/>
          <w:lang w:val="fr-FR"/>
        </w:rPr>
        <w:t xml:space="preserve"> de biodiversité sous-jacente, en particulier </w:t>
      </w:r>
      <w:r w:rsidR="008B24B8" w:rsidRPr="001C2B4F">
        <w:rPr>
          <w:snapToGrid w:val="0"/>
          <w:color w:val="000000" w:themeColor="text1"/>
          <w:kern w:val="22"/>
          <w:lang w:val="fr-FR"/>
        </w:rPr>
        <w:t>d</w:t>
      </w:r>
      <w:r w:rsidR="00243CE8" w:rsidRPr="001C2B4F">
        <w:rPr>
          <w:snapToGrid w:val="0"/>
          <w:color w:val="000000" w:themeColor="text1"/>
          <w:kern w:val="22"/>
          <w:lang w:val="fr-FR"/>
        </w:rPr>
        <w:t>es espèces formant des habitats fragiles et sensibles.</w:t>
      </w:r>
    </w:p>
    <w:p w14:paraId="3FC446C5" w14:textId="77777777" w:rsidR="008B24B8" w:rsidRPr="001C2B4F" w:rsidRDefault="008B24B8" w:rsidP="00995612">
      <w:pPr>
        <w:pStyle w:val="CBDNormalNoNumber"/>
        <w:ind w:left="0"/>
        <w:rPr>
          <w:snapToGrid w:val="0"/>
          <w:color w:val="000000" w:themeColor="text1"/>
          <w:kern w:val="22"/>
          <w:lang w:val="fr-FR"/>
        </w:rPr>
      </w:pPr>
    </w:p>
    <w:p w14:paraId="059F9A15" w14:textId="4321F302" w:rsidR="00243CE8" w:rsidRPr="003B51BC" w:rsidRDefault="00243CE8" w:rsidP="00243CE8">
      <w:pPr>
        <w:pStyle w:val="CBDNormalNoNumber"/>
        <w:rPr>
          <w:snapToGrid w:val="0"/>
          <w:kern w:val="22"/>
          <w:lang w:val="fr-FR"/>
        </w:rPr>
      </w:pPr>
      <w:r w:rsidRPr="003B51BC">
        <w:rPr>
          <w:i/>
          <w:iCs/>
          <w:snapToGrid w:val="0"/>
          <w:kern w:val="22"/>
          <w:lang w:val="fr-FR"/>
        </w:rPr>
        <w:t>Situation géographique :</w:t>
      </w:r>
      <w:r w:rsidRPr="003B51BC">
        <w:rPr>
          <w:snapToGrid w:val="0"/>
          <w:kern w:val="22"/>
          <w:lang w:val="fr-FR"/>
        </w:rPr>
        <w:t xml:space="preserve"> L</w:t>
      </w:r>
      <w:r>
        <w:rPr>
          <w:snapToGrid w:val="0"/>
          <w:kern w:val="22"/>
          <w:lang w:val="fr-FR"/>
        </w:rPr>
        <w:t>’aire</w:t>
      </w:r>
      <w:r w:rsidRPr="003B51BC">
        <w:rPr>
          <w:snapToGrid w:val="0"/>
          <w:kern w:val="22"/>
          <w:lang w:val="fr-FR"/>
        </w:rPr>
        <w:t xml:space="preserve"> s</w:t>
      </w:r>
      <w:r>
        <w:rPr>
          <w:snapToGrid w:val="0"/>
          <w:kern w:val="22"/>
          <w:lang w:val="fr-FR"/>
        </w:rPr>
        <w:t>’</w:t>
      </w:r>
      <w:r w:rsidRPr="003B51BC">
        <w:rPr>
          <w:snapToGrid w:val="0"/>
          <w:kern w:val="22"/>
          <w:lang w:val="fr-FR"/>
        </w:rPr>
        <w:t>étend du pied des dunes jusqu</w:t>
      </w:r>
      <w:r>
        <w:rPr>
          <w:snapToGrid w:val="0"/>
          <w:kern w:val="22"/>
          <w:lang w:val="fr-FR"/>
        </w:rPr>
        <w:t>’aux limites du</w:t>
      </w:r>
      <w:r w:rsidRPr="003B51BC">
        <w:rPr>
          <w:snapToGrid w:val="0"/>
          <w:kern w:val="22"/>
          <w:lang w:val="fr-FR"/>
        </w:rPr>
        <w:t xml:space="preserve"> plateau continental, à 175 km au sud d</w:t>
      </w:r>
      <w:r w:rsidR="001C2B4F">
        <w:rPr>
          <w:snapToGrid w:val="0"/>
          <w:kern w:val="22"/>
          <w:lang w:val="fr-FR"/>
        </w:rPr>
        <w:t>u</w:t>
      </w:r>
      <w:r w:rsidRPr="003B51BC">
        <w:rPr>
          <w:snapToGrid w:val="0"/>
          <w:kern w:val="22"/>
          <w:lang w:val="fr-FR"/>
        </w:rPr>
        <w:t xml:space="preserve"> cap Infanta, dans la province du Cap-Occidental </w:t>
      </w:r>
      <w:r>
        <w:rPr>
          <w:snapToGrid w:val="0"/>
          <w:kern w:val="22"/>
          <w:lang w:val="fr-FR"/>
        </w:rPr>
        <w:t>(</w:t>
      </w:r>
      <w:r w:rsidRPr="003B51BC">
        <w:rPr>
          <w:snapToGrid w:val="0"/>
          <w:kern w:val="22"/>
          <w:lang w:val="fr-FR"/>
        </w:rPr>
        <w:t>Afrique du Sud</w:t>
      </w:r>
      <w:r>
        <w:rPr>
          <w:snapToGrid w:val="0"/>
          <w:kern w:val="22"/>
          <w:lang w:val="fr-FR"/>
        </w:rPr>
        <w:t>)</w:t>
      </w:r>
      <w:r w:rsidRPr="003B51BC">
        <w:rPr>
          <w:snapToGrid w:val="0"/>
          <w:kern w:val="22"/>
          <w:lang w:val="fr-FR"/>
        </w:rPr>
        <w:t>, jusqu</w:t>
      </w:r>
      <w:r>
        <w:rPr>
          <w:snapToGrid w:val="0"/>
          <w:kern w:val="22"/>
          <w:lang w:val="fr-FR"/>
        </w:rPr>
        <w:t>’</w:t>
      </w:r>
      <w:r w:rsidRPr="003B51BC">
        <w:rPr>
          <w:snapToGrid w:val="0"/>
          <w:kern w:val="22"/>
          <w:lang w:val="fr-FR"/>
        </w:rPr>
        <w:t xml:space="preserve">à une profondeur </w:t>
      </w:r>
      <w:r>
        <w:rPr>
          <w:snapToGrid w:val="0"/>
          <w:kern w:val="22"/>
          <w:lang w:val="fr-FR"/>
        </w:rPr>
        <w:t>de quelque</w:t>
      </w:r>
      <w:r w:rsidR="001C2B4F">
        <w:rPr>
          <w:snapToGrid w:val="0"/>
          <w:kern w:val="22"/>
          <w:lang w:val="fr-FR"/>
        </w:rPr>
        <w:t xml:space="preserve"> </w:t>
      </w:r>
      <w:r w:rsidRPr="003B51BC">
        <w:rPr>
          <w:snapToGrid w:val="0"/>
          <w:kern w:val="22"/>
          <w:lang w:val="fr-FR"/>
        </w:rPr>
        <w:t xml:space="preserve">150 m. Le long du littoral, elle </w:t>
      </w:r>
      <w:r w:rsidR="0064136F">
        <w:rPr>
          <w:snapToGrid w:val="0"/>
          <w:kern w:val="22"/>
          <w:lang w:val="fr-FR"/>
        </w:rPr>
        <w:t>couvre</w:t>
      </w:r>
      <w:r w:rsidRPr="003B51BC">
        <w:rPr>
          <w:snapToGrid w:val="0"/>
          <w:kern w:val="22"/>
          <w:lang w:val="fr-FR"/>
        </w:rPr>
        <w:t xml:space="preserve"> la zone marine protégée de De Hoop à l</w:t>
      </w:r>
      <w:r>
        <w:rPr>
          <w:snapToGrid w:val="0"/>
          <w:kern w:val="22"/>
          <w:lang w:val="fr-FR"/>
        </w:rPr>
        <w:t>’</w:t>
      </w:r>
      <w:r w:rsidRPr="003B51BC">
        <w:rPr>
          <w:snapToGrid w:val="0"/>
          <w:kern w:val="22"/>
          <w:lang w:val="fr-FR"/>
        </w:rPr>
        <w:t>ouest jusqu</w:t>
      </w:r>
      <w:r>
        <w:rPr>
          <w:snapToGrid w:val="0"/>
          <w:kern w:val="22"/>
          <w:lang w:val="fr-FR"/>
        </w:rPr>
        <w:t>’</w:t>
      </w:r>
      <w:r w:rsidRPr="003B51BC">
        <w:rPr>
          <w:snapToGrid w:val="0"/>
          <w:kern w:val="22"/>
          <w:lang w:val="fr-FR"/>
        </w:rPr>
        <w:t xml:space="preserve">au promontoire </w:t>
      </w:r>
      <w:r w:rsidR="001C2B4F">
        <w:rPr>
          <w:snapToGrid w:val="0"/>
          <w:kern w:val="22"/>
          <w:lang w:val="fr-FR"/>
        </w:rPr>
        <w:t>marquant</w:t>
      </w:r>
      <w:r w:rsidRPr="003B51BC">
        <w:rPr>
          <w:snapToGrid w:val="0"/>
          <w:kern w:val="22"/>
          <w:lang w:val="fr-FR"/>
        </w:rPr>
        <w:t xml:space="preserve"> le début de la </w:t>
      </w:r>
      <w:r w:rsidR="001C2B4F">
        <w:rPr>
          <w:snapToGrid w:val="0"/>
          <w:kern w:val="22"/>
          <w:lang w:val="fr-FR"/>
        </w:rPr>
        <w:t xml:space="preserve">baie de </w:t>
      </w:r>
      <w:r>
        <w:rPr>
          <w:snapToGrid w:val="0"/>
          <w:kern w:val="22"/>
          <w:lang w:val="fr-FR"/>
        </w:rPr>
        <w:t>Mossel</w:t>
      </w:r>
      <w:r w:rsidR="001C2B4F">
        <w:rPr>
          <w:snapToGrid w:val="0"/>
          <w:kern w:val="22"/>
          <w:lang w:val="fr-FR"/>
        </w:rPr>
        <w:t xml:space="preserve"> </w:t>
      </w:r>
      <w:r w:rsidRPr="003B51BC">
        <w:rPr>
          <w:snapToGrid w:val="0"/>
          <w:kern w:val="22"/>
          <w:lang w:val="fr-FR"/>
        </w:rPr>
        <w:t>à l</w:t>
      </w:r>
      <w:r>
        <w:rPr>
          <w:snapToGrid w:val="0"/>
          <w:kern w:val="22"/>
          <w:lang w:val="fr-FR"/>
        </w:rPr>
        <w:t>’</w:t>
      </w:r>
      <w:r w:rsidRPr="003B51BC">
        <w:rPr>
          <w:snapToGrid w:val="0"/>
          <w:kern w:val="22"/>
          <w:lang w:val="fr-FR"/>
        </w:rPr>
        <w:t xml:space="preserve">est. </w:t>
      </w:r>
      <w:r>
        <w:rPr>
          <w:snapToGrid w:val="0"/>
          <w:kern w:val="22"/>
          <w:lang w:val="fr-FR"/>
        </w:rPr>
        <w:t>Elle</w:t>
      </w:r>
      <w:r w:rsidRPr="003B51BC">
        <w:rPr>
          <w:snapToGrid w:val="0"/>
          <w:kern w:val="22"/>
          <w:lang w:val="fr-FR"/>
        </w:rPr>
        <w:t xml:space="preserve"> comprend une partie d</w:t>
      </w:r>
      <w:r>
        <w:rPr>
          <w:snapToGrid w:val="0"/>
          <w:kern w:val="22"/>
          <w:lang w:val="fr-FR"/>
        </w:rPr>
        <w:t>es bancs d’</w:t>
      </w:r>
      <w:r w:rsidRPr="003B51BC">
        <w:rPr>
          <w:snapToGrid w:val="0"/>
          <w:kern w:val="22"/>
          <w:lang w:val="fr-FR"/>
        </w:rPr>
        <w:t xml:space="preserve">Alphard </w:t>
      </w:r>
      <w:r>
        <w:rPr>
          <w:snapToGrid w:val="0"/>
          <w:kern w:val="22"/>
          <w:lang w:val="fr-FR"/>
        </w:rPr>
        <w:t xml:space="preserve">et des </w:t>
      </w:r>
      <w:r w:rsidRPr="003B51BC">
        <w:rPr>
          <w:snapToGrid w:val="0"/>
          <w:kern w:val="22"/>
          <w:lang w:val="fr-FR"/>
        </w:rPr>
        <w:t>A</w:t>
      </w:r>
      <w:r>
        <w:rPr>
          <w:snapToGrid w:val="0"/>
          <w:kern w:val="22"/>
          <w:lang w:val="fr-FR"/>
        </w:rPr>
        <w:t xml:space="preserve">iguilles </w:t>
      </w:r>
      <w:r w:rsidRPr="003B51BC">
        <w:rPr>
          <w:snapToGrid w:val="0"/>
          <w:kern w:val="22"/>
          <w:lang w:val="fr-FR"/>
        </w:rPr>
        <w:t>et se trouve entièrement dans la zone économique exclusive de l</w:t>
      </w:r>
      <w:r>
        <w:rPr>
          <w:snapToGrid w:val="0"/>
          <w:kern w:val="22"/>
          <w:lang w:val="fr-FR"/>
        </w:rPr>
        <w:t>’</w:t>
      </w:r>
      <w:r w:rsidRPr="003B51BC">
        <w:rPr>
          <w:snapToGrid w:val="0"/>
          <w:kern w:val="22"/>
          <w:lang w:val="fr-FR"/>
        </w:rPr>
        <w:t>Afrique du Sud.</w:t>
      </w:r>
    </w:p>
    <w:p w14:paraId="56E6B8E6" w14:textId="76ADA3D1" w:rsidR="00243CE8" w:rsidRPr="00E275EE"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E275EE">
        <w:rPr>
          <w:snapToGrid w:val="0"/>
          <w:color w:val="000000"/>
          <w:kern w:val="22"/>
          <w:lang w:val="fr-FR"/>
        </w:rPr>
        <w:t>:</w:t>
      </w:r>
    </w:p>
    <w:p w14:paraId="6C5032E7" w14:textId="14AA0F96" w:rsidR="00243CE8" w:rsidRDefault="00243CE8">
      <w:pPr>
        <w:pStyle w:val="ListParagraph"/>
        <w:numPr>
          <w:ilvl w:val="0"/>
          <w:numId w:val="2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-35</w:t>
      </w:r>
      <w:r>
        <w:rPr>
          <w:snapToGrid w:val="0"/>
          <w:color w:val="000000"/>
          <w:kern w:val="22"/>
        </w:rPr>
        <w:t>,</w:t>
      </w:r>
      <w:r w:rsidRPr="003D6CBD">
        <w:rPr>
          <w:snapToGrid w:val="0"/>
          <w:color w:val="000000"/>
          <w:kern w:val="22"/>
        </w:rPr>
        <w:t>302</w:t>
      </w:r>
      <w:r w:rsidR="0064136F">
        <w:rPr>
          <w:snapToGrid w:val="0"/>
          <w:color w:val="000000"/>
          <w:kern w:val="22"/>
        </w:rPr>
        <w:t>;</w:t>
      </w:r>
      <w:r>
        <w:rPr>
          <w:snapToGrid w:val="0"/>
          <w:color w:val="000000"/>
          <w:kern w:val="22"/>
        </w:rPr>
        <w:t xml:space="preserve"> </w:t>
      </w:r>
      <w:r w:rsidRPr="003D6CBD">
        <w:rPr>
          <w:snapToGrid w:val="0"/>
          <w:color w:val="000000"/>
          <w:kern w:val="22"/>
        </w:rPr>
        <w:t>-33</w:t>
      </w:r>
      <w:r>
        <w:rPr>
          <w:snapToGrid w:val="0"/>
          <w:color w:val="000000"/>
          <w:kern w:val="22"/>
        </w:rPr>
        <w:t>,</w:t>
      </w:r>
      <w:r w:rsidRPr="003D6CBD">
        <w:rPr>
          <w:snapToGrid w:val="0"/>
          <w:color w:val="000000"/>
          <w:kern w:val="22"/>
        </w:rPr>
        <w:t>456</w:t>
      </w:r>
      <w:r w:rsidR="0064136F">
        <w:rPr>
          <w:snapToGrid w:val="0"/>
          <w:color w:val="000000"/>
          <w:kern w:val="22"/>
        </w:rPr>
        <w:t>;</w:t>
      </w:r>
      <w:r>
        <w:rPr>
          <w:snapToGrid w:val="0"/>
          <w:color w:val="000000"/>
          <w:kern w:val="22"/>
        </w:rPr>
        <w:t xml:space="preserve"> </w:t>
      </w:r>
      <w:r w:rsidRPr="003D6CBD">
        <w:rPr>
          <w:snapToGrid w:val="0"/>
          <w:color w:val="000000"/>
          <w:kern w:val="22"/>
        </w:rPr>
        <w:t>-34</w:t>
      </w:r>
      <w:r>
        <w:rPr>
          <w:snapToGrid w:val="0"/>
          <w:color w:val="000000"/>
          <w:kern w:val="22"/>
        </w:rPr>
        <w:t>,</w:t>
      </w:r>
      <w:r w:rsidRPr="003D6CBD">
        <w:rPr>
          <w:snapToGrid w:val="0"/>
          <w:color w:val="000000"/>
          <w:kern w:val="22"/>
        </w:rPr>
        <w:t>258</w:t>
      </w:r>
      <w:r w:rsidR="0064136F">
        <w:rPr>
          <w:snapToGrid w:val="0"/>
          <w:color w:val="000000"/>
          <w:kern w:val="22"/>
        </w:rPr>
        <w:t>;</w:t>
      </w:r>
      <w:r>
        <w:rPr>
          <w:snapToGrid w:val="0"/>
          <w:color w:val="000000"/>
          <w:kern w:val="22"/>
        </w:rPr>
        <w:t xml:space="preserve"> </w:t>
      </w:r>
      <w:r w:rsidRPr="003D6CBD">
        <w:rPr>
          <w:snapToGrid w:val="0"/>
          <w:color w:val="000000"/>
          <w:kern w:val="22"/>
        </w:rPr>
        <w:t>-36</w:t>
      </w:r>
      <w:r>
        <w:rPr>
          <w:snapToGrid w:val="0"/>
          <w:color w:val="000000"/>
          <w:kern w:val="22"/>
        </w:rPr>
        <w:t>,</w:t>
      </w:r>
      <w:r w:rsidRPr="003D6CBD">
        <w:rPr>
          <w:snapToGrid w:val="0"/>
          <w:color w:val="000000"/>
          <w:kern w:val="22"/>
        </w:rPr>
        <w:t>104</w:t>
      </w:r>
    </w:p>
    <w:p w14:paraId="5BBDBAEE" w14:textId="2A1FFAA9" w:rsidR="00243CE8" w:rsidRDefault="00243CE8">
      <w:pPr>
        <w:pStyle w:val="ListParagraph"/>
        <w:numPr>
          <w:ilvl w:val="0"/>
          <w:numId w:val="29"/>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19</w:t>
      </w:r>
      <w:r>
        <w:rPr>
          <w:snapToGrid w:val="0"/>
          <w:color w:val="000000"/>
          <w:kern w:val="22"/>
        </w:rPr>
        <w:t>,</w:t>
      </w:r>
      <w:r w:rsidRPr="003D6CBD">
        <w:rPr>
          <w:snapToGrid w:val="0"/>
          <w:color w:val="000000"/>
          <w:kern w:val="22"/>
        </w:rPr>
        <w:t>83</w:t>
      </w:r>
      <w:r w:rsidR="0064136F">
        <w:rPr>
          <w:snapToGrid w:val="0"/>
          <w:color w:val="000000"/>
          <w:kern w:val="22"/>
        </w:rPr>
        <w:t>;</w:t>
      </w:r>
      <w:r>
        <w:rPr>
          <w:snapToGrid w:val="0"/>
          <w:color w:val="000000"/>
          <w:kern w:val="22"/>
        </w:rPr>
        <w:t xml:space="preserve"> </w:t>
      </w:r>
      <w:r w:rsidRPr="003D6CBD">
        <w:rPr>
          <w:snapToGrid w:val="0"/>
          <w:color w:val="000000"/>
          <w:kern w:val="22"/>
        </w:rPr>
        <w:t>21</w:t>
      </w:r>
      <w:r>
        <w:rPr>
          <w:snapToGrid w:val="0"/>
          <w:color w:val="000000"/>
          <w:kern w:val="22"/>
        </w:rPr>
        <w:t>,</w:t>
      </w:r>
      <w:r w:rsidRPr="003D6CBD">
        <w:rPr>
          <w:snapToGrid w:val="0"/>
          <w:color w:val="000000"/>
          <w:kern w:val="22"/>
        </w:rPr>
        <w:t>205</w:t>
      </w:r>
      <w:r w:rsidR="0064136F">
        <w:rPr>
          <w:snapToGrid w:val="0"/>
          <w:color w:val="000000"/>
          <w:kern w:val="22"/>
        </w:rPr>
        <w:t>;</w:t>
      </w:r>
      <w:r>
        <w:rPr>
          <w:snapToGrid w:val="0"/>
          <w:color w:val="000000"/>
          <w:kern w:val="22"/>
        </w:rPr>
        <w:t xml:space="preserve"> </w:t>
      </w:r>
      <w:r w:rsidRPr="003D6CBD">
        <w:rPr>
          <w:snapToGrid w:val="0"/>
          <w:color w:val="000000"/>
          <w:kern w:val="22"/>
        </w:rPr>
        <w:t>22</w:t>
      </w:r>
      <w:r>
        <w:rPr>
          <w:snapToGrid w:val="0"/>
          <w:color w:val="000000"/>
          <w:kern w:val="22"/>
        </w:rPr>
        <w:t>,</w:t>
      </w:r>
      <w:r w:rsidRPr="003D6CBD">
        <w:rPr>
          <w:snapToGrid w:val="0"/>
          <w:color w:val="000000"/>
          <w:kern w:val="22"/>
        </w:rPr>
        <w:t>283</w:t>
      </w:r>
      <w:r w:rsidR="0064136F">
        <w:rPr>
          <w:snapToGrid w:val="0"/>
          <w:color w:val="000000"/>
          <w:kern w:val="22"/>
        </w:rPr>
        <w:t>;</w:t>
      </w:r>
      <w:r>
        <w:rPr>
          <w:snapToGrid w:val="0"/>
          <w:color w:val="000000"/>
          <w:kern w:val="22"/>
        </w:rPr>
        <w:t xml:space="preserve"> </w:t>
      </w:r>
      <w:r w:rsidRPr="003D6CBD">
        <w:rPr>
          <w:snapToGrid w:val="0"/>
          <w:color w:val="000000"/>
          <w:kern w:val="22"/>
        </w:rPr>
        <w:t>20</w:t>
      </w:r>
      <w:r>
        <w:rPr>
          <w:snapToGrid w:val="0"/>
          <w:color w:val="000000"/>
          <w:kern w:val="22"/>
        </w:rPr>
        <w:t>,</w:t>
      </w:r>
      <w:r w:rsidRPr="003D6CBD">
        <w:rPr>
          <w:snapToGrid w:val="0"/>
          <w:color w:val="000000"/>
          <w:kern w:val="22"/>
        </w:rPr>
        <w:t>908</w:t>
      </w:r>
    </w:p>
    <w:p w14:paraId="18B935C6" w14:textId="77777777" w:rsidR="00243CE8" w:rsidRPr="00455ECB"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3C5DD5">
        <w:rPr>
          <w:snapToGrid w:val="0"/>
          <w:color w:val="000000" w:themeColor="text1"/>
          <w:kern w:val="22"/>
          <w:sz w:val="20"/>
          <w:szCs w:val="20"/>
          <w:lang w:val="fr-FR"/>
        </w:rPr>
        <w:t>Tableau 15</w:t>
      </w:r>
      <w:r w:rsidRPr="003C5DD5">
        <w:rPr>
          <w:b/>
          <w:bCs/>
          <w:snapToGrid w:val="0"/>
          <w:color w:val="000000" w:themeColor="text1"/>
          <w:kern w:val="22"/>
          <w:sz w:val="20"/>
          <w:szCs w:val="20"/>
          <w:lang w:val="fr-FR"/>
        </w:rPr>
        <w:br/>
      </w:r>
      <w:r w:rsidRPr="008D6431">
        <w:rPr>
          <w:b/>
          <w:bCs/>
          <w:snapToGrid w:val="0"/>
          <w:color w:val="000000" w:themeColor="text1"/>
          <w:kern w:val="22"/>
          <w:sz w:val="20"/>
          <w:szCs w:val="20"/>
          <w:lang w:val="fr-FR"/>
        </w:rPr>
        <w:t>Évaluation de la z</w:t>
      </w:r>
      <w:r w:rsidRPr="008D6431">
        <w:rPr>
          <w:b/>
          <w:bCs/>
          <w:snapToGrid w:val="0"/>
          <w:color w:val="000000" w:themeColor="text1"/>
          <w:sz w:val="20"/>
          <w:szCs w:val="20"/>
          <w:lang w:val="fr-FR"/>
        </w:rPr>
        <w:t xml:space="preserve">one d’alevinage du banc des Aiguilles </w:t>
      </w:r>
      <w:r w:rsidRPr="008D6431">
        <w:rPr>
          <w:b/>
          <w:bCs/>
          <w:snapToGrid w:val="0"/>
          <w:color w:val="000000"/>
          <w:kern w:val="22"/>
          <w:sz w:val="20"/>
          <w:szCs w:val="20"/>
          <w:lang w:val="fr-FR"/>
        </w:rPr>
        <w:t>au regard des critères applicables</w:t>
      </w:r>
    </w:p>
    <w:tbl>
      <w:tblPr>
        <w:tblW w:w="311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41"/>
        <w:gridCol w:w="835"/>
        <w:gridCol w:w="841"/>
        <w:gridCol w:w="790"/>
        <w:gridCol w:w="816"/>
        <w:gridCol w:w="852"/>
        <w:gridCol w:w="851"/>
      </w:tblGrid>
      <w:tr w:rsidR="00243CE8" w:rsidRPr="00B2469B" w14:paraId="3170C5F0" w14:textId="77777777" w:rsidTr="00A27D8C">
        <w:tc>
          <w:tcPr>
            <w:tcW w:w="722" w:type="pct"/>
          </w:tcPr>
          <w:p w14:paraId="1450A35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17" w:type="pct"/>
          </w:tcPr>
          <w:p w14:paraId="7496A26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22" w:type="pct"/>
          </w:tcPr>
          <w:p w14:paraId="51E1684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678" w:type="pct"/>
          </w:tcPr>
          <w:p w14:paraId="4F69D58A"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00" w:type="pct"/>
          </w:tcPr>
          <w:p w14:paraId="2A31EAFF"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31" w:type="pct"/>
          </w:tcPr>
          <w:p w14:paraId="581106A3"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30" w:type="pct"/>
          </w:tcPr>
          <w:p w14:paraId="2038786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B2469B" w14:paraId="2CECBDE8" w14:textId="77777777" w:rsidTr="00A27D8C">
        <w:tc>
          <w:tcPr>
            <w:tcW w:w="722" w:type="pct"/>
            <w:vAlign w:val="center"/>
          </w:tcPr>
          <w:p w14:paraId="4E6667F2"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7" w:type="pct"/>
            <w:vAlign w:val="center"/>
          </w:tcPr>
          <w:p w14:paraId="49AE8DFF"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22" w:type="pct"/>
            <w:vAlign w:val="center"/>
          </w:tcPr>
          <w:p w14:paraId="488A5CBB"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78" w:type="pct"/>
            <w:vAlign w:val="center"/>
          </w:tcPr>
          <w:p w14:paraId="7F145DC0"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00" w:type="pct"/>
            <w:vAlign w:val="center"/>
          </w:tcPr>
          <w:p w14:paraId="4B5D9D90"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31" w:type="pct"/>
            <w:vAlign w:val="center"/>
          </w:tcPr>
          <w:p w14:paraId="61727F18"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30" w:type="pct"/>
            <w:vAlign w:val="center"/>
          </w:tcPr>
          <w:p w14:paraId="00829723"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113E3CDC" w14:textId="2E6DD283" w:rsidR="00243CE8" w:rsidRPr="001E6DE3" w:rsidRDefault="00243CE8" w:rsidP="00243CE8">
      <w:pPr>
        <w:pStyle w:val="CBDH3"/>
        <w:spacing w:before="240"/>
        <w:rPr>
          <w:lang w:val="fr-FR"/>
        </w:rPr>
      </w:pPr>
      <w:r w:rsidRPr="001E6DE3">
        <w:rPr>
          <w:snapToGrid w:val="0"/>
          <w:lang w:val="fr-FR"/>
        </w:rPr>
        <w:t>16.</w:t>
      </w:r>
      <w:r w:rsidRPr="001E6DE3">
        <w:rPr>
          <w:snapToGrid w:val="0"/>
          <w:lang w:val="fr-FR"/>
        </w:rPr>
        <w:tab/>
      </w:r>
      <w:r w:rsidR="00764D28">
        <w:rPr>
          <w:snapToGrid w:val="0"/>
          <w:lang w:val="fr-FR"/>
        </w:rPr>
        <w:t>D’</w:t>
      </w:r>
      <w:r w:rsidRPr="001E6DE3">
        <w:rPr>
          <w:snapToGrid w:val="0"/>
          <w:lang w:val="fr-FR"/>
        </w:rPr>
        <w:t>Algoa à Amathole (m</w:t>
      </w:r>
      <w:r w:rsidRPr="001E6DE3">
        <w:rPr>
          <w:snapToGrid w:val="0"/>
          <w:kern w:val="22"/>
          <w:lang w:val="fr-FR"/>
        </w:rPr>
        <w:t>odification de l</w:t>
      </w:r>
      <w:r>
        <w:rPr>
          <w:snapToGrid w:val="0"/>
          <w:kern w:val="22"/>
          <w:lang w:val="fr-FR"/>
        </w:rPr>
        <w:t>’</w:t>
      </w:r>
      <w:r w:rsidRPr="001E6DE3">
        <w:rPr>
          <w:snapToGrid w:val="0"/>
          <w:kern w:val="22"/>
          <w:lang w:val="fr-FR"/>
        </w:rPr>
        <w:t xml:space="preserve">aire existante </w:t>
      </w:r>
      <w:hyperlink r:id="rId23" w:history="1">
        <w:r>
          <w:rPr>
            <w:rStyle w:val="Hyperlink"/>
            <w:snapToGrid w:val="0"/>
            <w:kern w:val="22"/>
            <w:lang w:val="fr-FR"/>
          </w:rPr>
          <w:t xml:space="preserve">Au large de </w:t>
        </w:r>
        <w:r w:rsidRPr="001E6DE3">
          <w:rPr>
            <w:rStyle w:val="Hyperlink"/>
            <w:snapToGrid w:val="0"/>
            <w:kern w:val="22"/>
            <w:lang w:val="fr-FR"/>
          </w:rPr>
          <w:t>Port Elizabeth</w:t>
        </w:r>
      </w:hyperlink>
      <w:r w:rsidRPr="001E6DE3">
        <w:rPr>
          <w:lang w:val="fr-FR"/>
        </w:rPr>
        <w:t>)</w:t>
      </w:r>
      <w:bookmarkStart w:id="3" w:name="_Ref230697772"/>
      <w:r>
        <w:rPr>
          <w:rStyle w:val="FootnoteReference"/>
        </w:rPr>
        <w:footnoteReference w:id="7"/>
      </w:r>
      <w:bookmarkEnd w:id="3"/>
    </w:p>
    <w:p w14:paraId="1BB17F28" w14:textId="77777777" w:rsidR="00243CE8" w:rsidRPr="002E7858" w:rsidRDefault="00243CE8" w:rsidP="00243CE8">
      <w:pPr>
        <w:pStyle w:val="CBDH3"/>
        <w:jc w:val="right"/>
        <w:rPr>
          <w:lang w:val="fr-FR"/>
        </w:rPr>
      </w:pPr>
      <w:r w:rsidRPr="002E7858">
        <w:rPr>
          <w:b w:val="0"/>
          <w:bCs/>
          <w:szCs w:val="20"/>
          <w:lang w:val="fr-FR"/>
        </w:rPr>
        <w:t>[Original : anglais]</w:t>
      </w:r>
    </w:p>
    <w:p w14:paraId="0367D858" w14:textId="5523FAAF" w:rsidR="00243CE8" w:rsidRDefault="00243CE8" w:rsidP="00243CE8">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ind w:left="567"/>
        <w:rPr>
          <w:snapToGrid w:val="0"/>
          <w:kern w:val="22"/>
          <w:lang w:val="fr-FR"/>
        </w:rPr>
      </w:pPr>
      <w:r>
        <w:rPr>
          <w:i/>
          <w:iCs/>
          <w:snapToGrid w:val="0"/>
          <w:kern w:val="22"/>
          <w:lang w:val="fr-FR"/>
        </w:rPr>
        <w:t>Br</w:t>
      </w:r>
      <w:r w:rsidR="00B420E4">
        <w:rPr>
          <w:i/>
          <w:iCs/>
          <w:snapToGrid w:val="0"/>
          <w:kern w:val="22"/>
          <w:lang w:val="fr-FR"/>
        </w:rPr>
        <w:t>ève description</w:t>
      </w:r>
      <w:r>
        <w:rPr>
          <w:i/>
          <w:iCs/>
          <w:snapToGrid w:val="0"/>
          <w:kern w:val="22"/>
          <w:lang w:val="fr-FR"/>
        </w:rPr>
        <w:t xml:space="preserve"> :</w:t>
      </w:r>
      <w:r w:rsidRPr="001F0919">
        <w:rPr>
          <w:snapToGrid w:val="0"/>
          <w:kern w:val="22"/>
          <w:lang w:val="fr-FR"/>
        </w:rPr>
        <w:t xml:space="preserve"> L</w:t>
      </w:r>
      <w:r w:rsidR="00AC4EC1">
        <w:rPr>
          <w:snapToGrid w:val="0"/>
          <w:kern w:val="22"/>
          <w:lang w:val="fr-FR"/>
        </w:rPr>
        <w:t xml:space="preserve">’aire compte </w:t>
      </w:r>
      <w:r w:rsidRPr="001F0919">
        <w:rPr>
          <w:snapToGrid w:val="0"/>
          <w:kern w:val="22"/>
          <w:lang w:val="fr-FR"/>
        </w:rPr>
        <w:t>l</w:t>
      </w:r>
      <w:r>
        <w:rPr>
          <w:snapToGrid w:val="0"/>
          <w:kern w:val="22"/>
          <w:lang w:val="fr-FR"/>
        </w:rPr>
        <w:t>’</w:t>
      </w:r>
      <w:r w:rsidRPr="001F0919">
        <w:rPr>
          <w:snapToGrid w:val="0"/>
          <w:kern w:val="22"/>
          <w:lang w:val="fr-FR"/>
        </w:rPr>
        <w:t xml:space="preserve">un des plus grands ensembles </w:t>
      </w:r>
      <w:r w:rsidR="0003328C">
        <w:rPr>
          <w:snapToGrid w:val="0"/>
          <w:kern w:val="22"/>
          <w:lang w:val="fr-FR"/>
        </w:rPr>
        <w:t xml:space="preserve">d’éléments marins revêtant une importance particulière en </w:t>
      </w:r>
      <w:r w:rsidRPr="001F0919">
        <w:rPr>
          <w:snapToGrid w:val="0"/>
          <w:kern w:val="22"/>
          <w:lang w:val="fr-FR"/>
        </w:rPr>
        <w:t>Afrique du Sud</w:t>
      </w:r>
      <w:r w:rsidR="00493ECD">
        <w:rPr>
          <w:snapToGrid w:val="0"/>
          <w:kern w:val="22"/>
          <w:lang w:val="fr-FR"/>
        </w:rPr>
        <w:t xml:space="preserve"> et </w:t>
      </w:r>
      <w:r w:rsidRPr="001F0919">
        <w:rPr>
          <w:snapToGrid w:val="0"/>
          <w:kern w:val="22"/>
          <w:lang w:val="fr-FR"/>
        </w:rPr>
        <w:t>abrit</w:t>
      </w:r>
      <w:r w:rsidR="00493ECD">
        <w:rPr>
          <w:snapToGrid w:val="0"/>
          <w:kern w:val="22"/>
          <w:lang w:val="fr-FR"/>
        </w:rPr>
        <w:t>e</w:t>
      </w:r>
      <w:r w:rsidRPr="001F0919">
        <w:rPr>
          <w:snapToGrid w:val="0"/>
          <w:kern w:val="22"/>
          <w:lang w:val="fr-FR"/>
        </w:rPr>
        <w:t xml:space="preserve"> des écosystèmes, des espèces, des processus écologiques et </w:t>
      </w:r>
      <w:r w:rsidR="00493ECD">
        <w:rPr>
          <w:snapToGrid w:val="0"/>
          <w:kern w:val="22"/>
          <w:lang w:val="fr-FR"/>
        </w:rPr>
        <w:t>des connexions</w:t>
      </w:r>
      <w:r w:rsidR="00173FC0">
        <w:rPr>
          <w:snapToGrid w:val="0"/>
          <w:kern w:val="22"/>
          <w:lang w:val="fr-FR"/>
        </w:rPr>
        <w:t xml:space="preserve"> </w:t>
      </w:r>
      <w:r w:rsidR="0003328C">
        <w:rPr>
          <w:snapToGrid w:val="0"/>
          <w:kern w:val="22"/>
          <w:lang w:val="fr-FR"/>
        </w:rPr>
        <w:t>terre</w:t>
      </w:r>
      <w:r w:rsidR="00173FC0">
        <w:rPr>
          <w:snapToGrid w:val="0"/>
          <w:kern w:val="22"/>
          <w:lang w:val="fr-FR"/>
        </w:rPr>
        <w:t>-mer</w:t>
      </w:r>
      <w:r w:rsidR="0003328C">
        <w:rPr>
          <w:snapToGrid w:val="0"/>
          <w:kern w:val="22"/>
          <w:lang w:val="fr-FR"/>
        </w:rPr>
        <w:t xml:space="preserve"> </w:t>
      </w:r>
      <w:r w:rsidRPr="001F0919">
        <w:rPr>
          <w:snapToGrid w:val="0"/>
          <w:kern w:val="22"/>
          <w:lang w:val="fr-FR"/>
        </w:rPr>
        <w:t>d</w:t>
      </w:r>
      <w:r>
        <w:rPr>
          <w:snapToGrid w:val="0"/>
          <w:kern w:val="22"/>
          <w:lang w:val="fr-FR"/>
        </w:rPr>
        <w:t>’</w:t>
      </w:r>
      <w:r w:rsidRPr="001F0919">
        <w:rPr>
          <w:snapToGrid w:val="0"/>
          <w:kern w:val="22"/>
          <w:lang w:val="fr-FR"/>
        </w:rPr>
        <w:t xml:space="preserve">une importance </w:t>
      </w:r>
      <w:r w:rsidR="0003328C">
        <w:rPr>
          <w:snapToGrid w:val="0"/>
          <w:kern w:val="22"/>
          <w:lang w:val="fr-FR"/>
        </w:rPr>
        <w:t>fondamentale</w:t>
      </w:r>
      <w:r w:rsidRPr="001F0919">
        <w:rPr>
          <w:snapToGrid w:val="0"/>
          <w:kern w:val="22"/>
          <w:lang w:val="fr-FR"/>
        </w:rPr>
        <w:t xml:space="preserve">. Une océanographie complexe se </w:t>
      </w:r>
      <w:r w:rsidR="0003328C">
        <w:rPr>
          <w:snapToGrid w:val="0"/>
          <w:kern w:val="22"/>
          <w:lang w:val="fr-FR"/>
        </w:rPr>
        <w:t xml:space="preserve">produit </w:t>
      </w:r>
      <w:r w:rsidR="00493ECD">
        <w:rPr>
          <w:snapToGrid w:val="0"/>
          <w:kern w:val="22"/>
          <w:lang w:val="fr-FR"/>
        </w:rPr>
        <w:t xml:space="preserve">là </w:t>
      </w:r>
      <w:r w:rsidRPr="001F0919">
        <w:rPr>
          <w:snapToGrid w:val="0"/>
          <w:kern w:val="22"/>
          <w:lang w:val="fr-FR"/>
        </w:rPr>
        <w:t>où le courant des Aiguilles s</w:t>
      </w:r>
      <w:r>
        <w:rPr>
          <w:snapToGrid w:val="0"/>
          <w:kern w:val="22"/>
          <w:lang w:val="fr-FR"/>
        </w:rPr>
        <w:t>’</w:t>
      </w:r>
      <w:r w:rsidRPr="001F0919">
        <w:rPr>
          <w:snapToGrid w:val="0"/>
          <w:kern w:val="22"/>
          <w:lang w:val="fr-FR"/>
        </w:rPr>
        <w:t xml:space="preserve">éloigne de la côte et génère des </w:t>
      </w:r>
      <w:r w:rsidR="00814F08">
        <w:rPr>
          <w:snapToGrid w:val="0"/>
          <w:kern w:val="22"/>
          <w:lang w:val="fr-FR"/>
        </w:rPr>
        <w:t xml:space="preserve">contre-courants </w:t>
      </w:r>
      <w:r w:rsidRPr="001F0919">
        <w:rPr>
          <w:snapToGrid w:val="0"/>
          <w:kern w:val="22"/>
          <w:lang w:val="fr-FR"/>
        </w:rPr>
        <w:t>d</w:t>
      </w:r>
      <w:r>
        <w:rPr>
          <w:snapToGrid w:val="0"/>
          <w:kern w:val="22"/>
          <w:lang w:val="fr-FR"/>
        </w:rPr>
        <w:t>’</w:t>
      </w:r>
      <w:r w:rsidRPr="001F0919">
        <w:rPr>
          <w:snapToGrid w:val="0"/>
          <w:kern w:val="22"/>
          <w:lang w:val="fr-FR"/>
        </w:rPr>
        <w:t xml:space="preserve">eau froide, des intrusions sur le plateau continental et des méandres au large. Ces dynamiques </w:t>
      </w:r>
      <w:r w:rsidR="0003328C">
        <w:rPr>
          <w:snapToGrid w:val="0"/>
          <w:kern w:val="22"/>
          <w:lang w:val="fr-FR"/>
        </w:rPr>
        <w:lastRenderedPageBreak/>
        <w:t>aid</w:t>
      </w:r>
      <w:r w:rsidRPr="001F0919">
        <w:rPr>
          <w:snapToGrid w:val="0"/>
          <w:kern w:val="22"/>
          <w:lang w:val="fr-FR"/>
        </w:rPr>
        <w:t xml:space="preserve">ent à créer des </w:t>
      </w:r>
      <w:r>
        <w:rPr>
          <w:snapToGrid w:val="0"/>
          <w:kern w:val="22"/>
          <w:lang w:val="fr-FR"/>
        </w:rPr>
        <w:t>frayères</w:t>
      </w:r>
      <w:r w:rsidR="00493ECD">
        <w:rPr>
          <w:snapToGrid w:val="0"/>
          <w:kern w:val="22"/>
          <w:lang w:val="fr-FR"/>
        </w:rPr>
        <w:t>,</w:t>
      </w:r>
      <w:r>
        <w:rPr>
          <w:snapToGrid w:val="0"/>
          <w:kern w:val="22"/>
          <w:lang w:val="fr-FR"/>
        </w:rPr>
        <w:t xml:space="preserve"> des zones d’alevinage </w:t>
      </w:r>
      <w:r w:rsidRPr="001F0919">
        <w:rPr>
          <w:snapToGrid w:val="0"/>
          <w:kern w:val="22"/>
          <w:lang w:val="fr-FR"/>
        </w:rPr>
        <w:t xml:space="preserve">et des voies de migration pour les poissons démersaux et pélagiques qui nourrissent divers </w:t>
      </w:r>
      <w:r>
        <w:rPr>
          <w:snapToGrid w:val="0"/>
          <w:kern w:val="22"/>
          <w:lang w:val="fr-FR"/>
        </w:rPr>
        <w:t xml:space="preserve">grands </w:t>
      </w:r>
      <w:r w:rsidRPr="001F0919">
        <w:rPr>
          <w:snapToGrid w:val="0"/>
          <w:kern w:val="22"/>
          <w:lang w:val="fr-FR"/>
        </w:rPr>
        <w:t xml:space="preserve">prédateurs, </w:t>
      </w:r>
      <w:r w:rsidR="0003328C">
        <w:rPr>
          <w:snapToGrid w:val="0"/>
          <w:kern w:val="22"/>
          <w:lang w:val="fr-FR"/>
        </w:rPr>
        <w:t>dont</w:t>
      </w:r>
      <w:r w:rsidRPr="001F0919">
        <w:rPr>
          <w:snapToGrid w:val="0"/>
          <w:kern w:val="22"/>
          <w:lang w:val="fr-FR"/>
        </w:rPr>
        <w:t xml:space="preserve"> </w:t>
      </w:r>
      <w:r w:rsidR="0003328C">
        <w:rPr>
          <w:snapToGrid w:val="0"/>
          <w:kern w:val="22"/>
          <w:lang w:val="fr-FR"/>
        </w:rPr>
        <w:t>le</w:t>
      </w:r>
      <w:r w:rsidRPr="001F0919">
        <w:rPr>
          <w:snapToGrid w:val="0"/>
          <w:kern w:val="22"/>
          <w:lang w:val="fr-FR"/>
        </w:rPr>
        <w:t xml:space="preserve">s requins et </w:t>
      </w:r>
      <w:r w:rsidR="0003328C">
        <w:rPr>
          <w:snapToGrid w:val="0"/>
          <w:kern w:val="22"/>
          <w:lang w:val="fr-FR"/>
        </w:rPr>
        <w:t>l</w:t>
      </w:r>
      <w:r w:rsidRPr="001F0919">
        <w:rPr>
          <w:snapToGrid w:val="0"/>
          <w:kern w:val="22"/>
          <w:lang w:val="fr-FR"/>
        </w:rPr>
        <w:t>es oiseaux marins. Les îles de la baie d</w:t>
      </w:r>
      <w:r>
        <w:rPr>
          <w:snapToGrid w:val="0"/>
          <w:kern w:val="22"/>
          <w:lang w:val="fr-FR"/>
        </w:rPr>
        <w:t>’</w:t>
      </w:r>
      <w:r w:rsidRPr="001F0919">
        <w:rPr>
          <w:snapToGrid w:val="0"/>
          <w:kern w:val="22"/>
          <w:lang w:val="fr-FR"/>
        </w:rPr>
        <w:t xml:space="preserve">Algoa abritent la colonie </w:t>
      </w:r>
      <w:r>
        <w:rPr>
          <w:snapToGrid w:val="0"/>
          <w:kern w:val="22"/>
          <w:lang w:val="fr-FR"/>
        </w:rPr>
        <w:t>située l</w:t>
      </w:r>
      <w:r w:rsidR="005F6836">
        <w:rPr>
          <w:snapToGrid w:val="0"/>
          <w:kern w:val="22"/>
          <w:lang w:val="fr-FR"/>
        </w:rPr>
        <w:t>e</w:t>
      </w:r>
      <w:r>
        <w:rPr>
          <w:snapToGrid w:val="0"/>
          <w:kern w:val="22"/>
          <w:lang w:val="fr-FR"/>
        </w:rPr>
        <w:t xml:space="preserve"> plus à l’est</w:t>
      </w:r>
      <w:r w:rsidR="0003328C">
        <w:rPr>
          <w:snapToGrid w:val="0"/>
          <w:kern w:val="22"/>
          <w:lang w:val="fr-FR"/>
        </w:rPr>
        <w:t xml:space="preserve"> </w:t>
      </w:r>
      <w:r w:rsidR="0003328C" w:rsidRPr="001F0919">
        <w:rPr>
          <w:snapToGrid w:val="0"/>
          <w:kern w:val="22"/>
          <w:lang w:val="fr-FR"/>
        </w:rPr>
        <w:t>de manchots africains</w:t>
      </w:r>
      <w:r w:rsidR="0003328C">
        <w:rPr>
          <w:snapToGrid w:val="0"/>
          <w:kern w:val="22"/>
          <w:lang w:val="fr-FR"/>
        </w:rPr>
        <w:t>,</w:t>
      </w:r>
      <w:r w:rsidRPr="001F0919">
        <w:rPr>
          <w:snapToGrid w:val="0"/>
          <w:kern w:val="22"/>
          <w:lang w:val="fr-FR"/>
        </w:rPr>
        <w:t xml:space="preserve"> une espèce </w:t>
      </w:r>
      <w:r w:rsidRPr="005F6836">
        <w:rPr>
          <w:snapToGrid w:val="0"/>
          <w:color w:val="000000" w:themeColor="text1"/>
          <w:kern w:val="22"/>
          <w:lang w:val="fr-FR"/>
        </w:rPr>
        <w:t>menacée, ainsi que la plus grande colonie de fous du Cap en Afrique australe. Les tortues luth, en danger critique, et les tortues caounes</w:t>
      </w:r>
      <w:r w:rsidR="00086C8B" w:rsidRPr="005F6836">
        <w:rPr>
          <w:snapToGrid w:val="0"/>
          <w:color w:val="000000" w:themeColor="text1"/>
          <w:kern w:val="22"/>
          <w:lang w:val="fr-FR"/>
        </w:rPr>
        <w:t xml:space="preserve">, </w:t>
      </w:r>
      <w:r w:rsidRPr="005F6836">
        <w:rPr>
          <w:snapToGrid w:val="0"/>
          <w:color w:val="000000" w:themeColor="text1"/>
          <w:kern w:val="22"/>
          <w:lang w:val="fr-FR"/>
        </w:rPr>
        <w:t xml:space="preserve">quasi menacées, migrent à travers la région. La zone </w:t>
      </w:r>
      <w:r w:rsidR="00086C8B" w:rsidRPr="005F6836">
        <w:rPr>
          <w:snapToGrid w:val="0"/>
          <w:color w:val="000000" w:themeColor="text1"/>
          <w:kern w:val="22"/>
          <w:lang w:val="fr-FR"/>
        </w:rPr>
        <w:t>compte</w:t>
      </w:r>
      <w:r w:rsidRPr="005F6836">
        <w:rPr>
          <w:snapToGrid w:val="0"/>
          <w:color w:val="000000" w:themeColor="text1"/>
          <w:kern w:val="22"/>
          <w:lang w:val="fr-FR"/>
        </w:rPr>
        <w:t xml:space="preserve"> 36 types d’écosystèmes, dont 18 sont menacés et 7 quasi menacés, notamment des canyons sous-marins, des rebords d</w:t>
      </w:r>
      <w:r w:rsidR="00086C8B" w:rsidRPr="005F6836">
        <w:rPr>
          <w:snapToGrid w:val="0"/>
          <w:color w:val="000000" w:themeColor="text1"/>
          <w:kern w:val="22"/>
          <w:lang w:val="fr-FR"/>
        </w:rPr>
        <w:t>e plateformes escarpés</w:t>
      </w:r>
      <w:r w:rsidRPr="005F6836">
        <w:rPr>
          <w:snapToGrid w:val="0"/>
          <w:color w:val="000000" w:themeColor="text1"/>
          <w:kern w:val="22"/>
          <w:lang w:val="fr-FR"/>
        </w:rPr>
        <w:t xml:space="preserve">, des récifs profonds et des coraux d’eau froide. Les principales caractéristiques </w:t>
      </w:r>
      <w:r w:rsidR="005F6836">
        <w:rPr>
          <w:snapToGrid w:val="0"/>
          <w:color w:val="000000" w:themeColor="text1"/>
          <w:kern w:val="22"/>
          <w:lang w:val="fr-FR"/>
        </w:rPr>
        <w:t>du point de vue de la</w:t>
      </w:r>
      <w:r w:rsidRPr="005F6836">
        <w:rPr>
          <w:snapToGrid w:val="0"/>
          <w:color w:val="000000" w:themeColor="text1"/>
          <w:kern w:val="22"/>
          <w:lang w:val="fr-FR"/>
        </w:rPr>
        <w:t xml:space="preserve"> biodiversité comprennent </w:t>
      </w:r>
      <w:r w:rsidRPr="001F0919">
        <w:rPr>
          <w:snapToGrid w:val="0"/>
          <w:kern w:val="22"/>
          <w:lang w:val="fr-FR"/>
        </w:rPr>
        <w:t xml:space="preserve">des stromatolites, des sites </w:t>
      </w:r>
      <w:r w:rsidR="00192273">
        <w:rPr>
          <w:snapToGrid w:val="0"/>
          <w:kern w:val="22"/>
          <w:lang w:val="fr-FR"/>
        </w:rPr>
        <w:t>de</w:t>
      </w:r>
      <w:r w:rsidRPr="001F0919">
        <w:rPr>
          <w:snapToGrid w:val="0"/>
          <w:kern w:val="22"/>
          <w:lang w:val="fr-FR"/>
        </w:rPr>
        <w:t xml:space="preserve"> cœlacanthes, </w:t>
      </w:r>
      <w:r w:rsidR="009F5D4C">
        <w:rPr>
          <w:snapToGrid w:val="0"/>
          <w:kern w:val="22"/>
          <w:lang w:val="fr-FR"/>
        </w:rPr>
        <w:t xml:space="preserve">une </w:t>
      </w:r>
      <w:r w:rsidRPr="001F0919">
        <w:rPr>
          <w:snapToGrid w:val="0"/>
          <w:kern w:val="22"/>
          <w:lang w:val="fr-FR"/>
        </w:rPr>
        <w:t xml:space="preserve">espèce endémique </w:t>
      </w:r>
      <w:r w:rsidR="009F5D4C">
        <w:rPr>
          <w:snapToGrid w:val="0"/>
          <w:kern w:val="22"/>
          <w:lang w:val="fr-FR"/>
        </w:rPr>
        <w:t xml:space="preserve">de syngnathe des </w:t>
      </w:r>
      <w:r w:rsidRPr="001F0919">
        <w:rPr>
          <w:snapToGrid w:val="0"/>
          <w:kern w:val="22"/>
          <w:lang w:val="fr-FR"/>
        </w:rPr>
        <w:t>estuaire</w:t>
      </w:r>
      <w:r w:rsidR="009F5D4C">
        <w:rPr>
          <w:snapToGrid w:val="0"/>
          <w:kern w:val="22"/>
          <w:lang w:val="fr-FR"/>
        </w:rPr>
        <w:t>s</w:t>
      </w:r>
      <w:r w:rsidRPr="001F0919">
        <w:rPr>
          <w:snapToGrid w:val="0"/>
          <w:kern w:val="22"/>
          <w:lang w:val="fr-FR"/>
        </w:rPr>
        <w:t xml:space="preserve"> en danger critique, des estuaires prioritaires, des types d</w:t>
      </w:r>
      <w:r>
        <w:rPr>
          <w:snapToGrid w:val="0"/>
          <w:kern w:val="22"/>
          <w:lang w:val="fr-FR"/>
        </w:rPr>
        <w:t>’</w:t>
      </w:r>
      <w:r w:rsidRPr="001F0919">
        <w:rPr>
          <w:snapToGrid w:val="0"/>
          <w:kern w:val="22"/>
          <w:lang w:val="fr-FR"/>
        </w:rPr>
        <w:t>écosystèmes rares et des aires marines protégées existantes.</w:t>
      </w:r>
    </w:p>
    <w:p w14:paraId="4C58AD94" w14:textId="249EA30B" w:rsidR="00243CE8" w:rsidRPr="00E635F8" w:rsidRDefault="00243CE8" w:rsidP="00243CE8">
      <w:pPr>
        <w:pStyle w:val="CBDNormalNoNumber"/>
        <w:rPr>
          <w:snapToGrid w:val="0"/>
          <w:kern w:val="22"/>
          <w:lang w:val="fr-FR"/>
        </w:rPr>
      </w:pPr>
      <w:r w:rsidRPr="00E635F8">
        <w:rPr>
          <w:i/>
          <w:iCs/>
          <w:snapToGrid w:val="0"/>
          <w:kern w:val="22"/>
          <w:lang w:val="fr-FR"/>
        </w:rPr>
        <w:t>Situation géographique ;</w:t>
      </w:r>
      <w:r w:rsidRPr="00E635F8">
        <w:rPr>
          <w:snapToGrid w:val="0"/>
          <w:kern w:val="22"/>
          <w:lang w:val="fr-FR"/>
        </w:rPr>
        <w:t xml:space="preserve"> La zone </w:t>
      </w:r>
      <w:r w:rsidR="00813136">
        <w:rPr>
          <w:snapToGrid w:val="0"/>
          <w:kern w:val="22"/>
          <w:lang w:val="fr-FR"/>
        </w:rPr>
        <w:t xml:space="preserve">se situe </w:t>
      </w:r>
      <w:r w:rsidRPr="00E635F8">
        <w:rPr>
          <w:snapToGrid w:val="0"/>
          <w:kern w:val="22"/>
          <w:lang w:val="fr-FR"/>
        </w:rPr>
        <w:t xml:space="preserve">le long du littoral du Cap-Oriental, entre les zones marines protégées de </w:t>
      </w:r>
      <w:r w:rsidR="009F5D4C">
        <w:rPr>
          <w:snapToGrid w:val="0"/>
          <w:kern w:val="22"/>
          <w:lang w:val="fr-FR"/>
        </w:rPr>
        <w:t xml:space="preserve">la baie de </w:t>
      </w:r>
      <w:r w:rsidRPr="00E635F8">
        <w:rPr>
          <w:snapToGrid w:val="0"/>
          <w:kern w:val="22"/>
          <w:lang w:val="fr-FR"/>
        </w:rPr>
        <w:t>Sardinia</w:t>
      </w:r>
      <w:r w:rsidR="009F5D4C">
        <w:rPr>
          <w:snapToGrid w:val="0"/>
          <w:kern w:val="22"/>
          <w:lang w:val="fr-FR"/>
        </w:rPr>
        <w:t xml:space="preserve"> </w:t>
      </w:r>
      <w:r w:rsidRPr="00E635F8">
        <w:rPr>
          <w:snapToGrid w:val="0"/>
          <w:kern w:val="22"/>
          <w:lang w:val="fr-FR"/>
        </w:rPr>
        <w:t>et d</w:t>
      </w:r>
      <w:r>
        <w:rPr>
          <w:snapToGrid w:val="0"/>
          <w:kern w:val="22"/>
          <w:lang w:val="fr-FR"/>
        </w:rPr>
        <w:t>’</w:t>
      </w:r>
      <w:r w:rsidRPr="00E635F8">
        <w:rPr>
          <w:snapToGrid w:val="0"/>
          <w:kern w:val="22"/>
          <w:lang w:val="fr-FR"/>
        </w:rPr>
        <w:t>Amathole, jusqu</w:t>
      </w:r>
      <w:r>
        <w:rPr>
          <w:snapToGrid w:val="0"/>
          <w:kern w:val="22"/>
          <w:lang w:val="fr-FR"/>
        </w:rPr>
        <w:t>’</w:t>
      </w:r>
      <w:r w:rsidRPr="00E635F8">
        <w:rPr>
          <w:snapToGrid w:val="0"/>
          <w:kern w:val="22"/>
          <w:lang w:val="fr-FR"/>
        </w:rPr>
        <w:t>à l</w:t>
      </w:r>
      <w:r>
        <w:rPr>
          <w:snapToGrid w:val="0"/>
          <w:kern w:val="22"/>
          <w:lang w:val="fr-FR"/>
        </w:rPr>
        <w:t>’</w:t>
      </w:r>
      <w:r w:rsidRPr="00E635F8">
        <w:rPr>
          <w:snapToGrid w:val="0"/>
          <w:kern w:val="22"/>
          <w:lang w:val="fr-FR"/>
        </w:rPr>
        <w:t xml:space="preserve">embouchure </w:t>
      </w:r>
      <w:r>
        <w:rPr>
          <w:snapToGrid w:val="0"/>
          <w:kern w:val="22"/>
          <w:lang w:val="fr-FR"/>
        </w:rPr>
        <w:t>du fleuve</w:t>
      </w:r>
      <w:r w:rsidRPr="00E635F8">
        <w:rPr>
          <w:snapToGrid w:val="0"/>
          <w:kern w:val="22"/>
          <w:lang w:val="fr-FR"/>
        </w:rPr>
        <w:t xml:space="preserve"> Kei. Elle </w:t>
      </w:r>
      <w:r w:rsidR="009F5D4C">
        <w:rPr>
          <w:snapToGrid w:val="0"/>
          <w:kern w:val="22"/>
          <w:lang w:val="fr-FR"/>
        </w:rPr>
        <w:t>s’étend</w:t>
      </w:r>
      <w:r w:rsidR="006223E8">
        <w:rPr>
          <w:snapToGrid w:val="0"/>
          <w:kern w:val="22"/>
          <w:lang w:val="fr-FR"/>
        </w:rPr>
        <w:t xml:space="preserve"> </w:t>
      </w:r>
      <w:r w:rsidRPr="00E635F8">
        <w:rPr>
          <w:snapToGrid w:val="0"/>
          <w:kern w:val="22"/>
          <w:lang w:val="fr-FR"/>
        </w:rPr>
        <w:t>du pied des dunes à la limite du plateau continental, jusqu</w:t>
      </w:r>
      <w:r>
        <w:rPr>
          <w:snapToGrid w:val="0"/>
          <w:kern w:val="22"/>
          <w:lang w:val="fr-FR"/>
        </w:rPr>
        <w:t>’</w:t>
      </w:r>
      <w:r w:rsidRPr="00E635F8">
        <w:rPr>
          <w:snapToGrid w:val="0"/>
          <w:kern w:val="22"/>
          <w:lang w:val="fr-FR"/>
        </w:rPr>
        <w:t>au sud du cap Saint-François</w:t>
      </w:r>
      <w:r w:rsidR="006223E8">
        <w:rPr>
          <w:snapToGrid w:val="0"/>
          <w:kern w:val="22"/>
          <w:lang w:val="fr-FR"/>
        </w:rPr>
        <w:t xml:space="preserve"> à l’ouest</w:t>
      </w:r>
      <w:r w:rsidRPr="00E635F8">
        <w:rPr>
          <w:snapToGrid w:val="0"/>
          <w:kern w:val="22"/>
          <w:lang w:val="fr-FR"/>
        </w:rPr>
        <w:t xml:space="preserve">, et </w:t>
      </w:r>
      <w:r w:rsidR="002A61BF">
        <w:rPr>
          <w:snapToGrid w:val="0"/>
          <w:kern w:val="22"/>
          <w:lang w:val="fr-FR"/>
        </w:rPr>
        <w:t>recouvre</w:t>
      </w:r>
      <w:r w:rsidRPr="00E635F8">
        <w:rPr>
          <w:snapToGrid w:val="0"/>
          <w:kern w:val="22"/>
          <w:lang w:val="fr-FR"/>
        </w:rPr>
        <w:t xml:space="preserve"> la zone fonctionnelle de plusieurs estuaires prioritaires. Elle se trouve entièrement dans la zone économique exclusive de l</w:t>
      </w:r>
      <w:r>
        <w:rPr>
          <w:snapToGrid w:val="0"/>
          <w:kern w:val="22"/>
          <w:lang w:val="fr-FR"/>
        </w:rPr>
        <w:t>’</w:t>
      </w:r>
      <w:r w:rsidRPr="00E635F8">
        <w:rPr>
          <w:snapToGrid w:val="0"/>
          <w:kern w:val="22"/>
          <w:lang w:val="fr-FR"/>
        </w:rPr>
        <w:t>Afrique du Sud.</w:t>
      </w:r>
    </w:p>
    <w:p w14:paraId="0107E5B4" w14:textId="277309F6" w:rsidR="00243CE8" w:rsidRPr="00E275EE"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E275EE">
        <w:rPr>
          <w:snapToGrid w:val="0"/>
          <w:color w:val="000000"/>
          <w:kern w:val="22"/>
          <w:lang w:val="fr-FR"/>
        </w:rPr>
        <w:t>:</w:t>
      </w:r>
    </w:p>
    <w:p w14:paraId="2703E330" w14:textId="42A69209" w:rsidR="00243CE8" w:rsidRDefault="00243CE8">
      <w:pPr>
        <w:pStyle w:val="ListParagraph"/>
        <w:keepNext/>
        <w:keepLines/>
        <w:numPr>
          <w:ilvl w:val="0"/>
          <w:numId w:val="30"/>
        </w:numPr>
        <w:suppressLineNumbers/>
        <w:tabs>
          <w:tab w:val="clear" w:pos="567"/>
          <w:tab w:val="clear" w:pos="1134"/>
          <w:tab w:val="clear" w:pos="1701"/>
          <w:tab w:val="clear" w:pos="2268"/>
        </w:tabs>
        <w:suppressAutoHyphens/>
        <w:kinsoku w:val="0"/>
        <w:overflowPunct w:val="0"/>
        <w:autoSpaceDE w:val="0"/>
        <w:autoSpaceDN w:val="0"/>
        <w:adjustRightInd w:val="0"/>
        <w:snapToGrid w:val="0"/>
        <w:rPr>
          <w:snapToGrid w:val="0"/>
          <w:color w:val="000000"/>
          <w:kern w:val="22"/>
        </w:rPr>
      </w:pPr>
      <w:r>
        <w:rPr>
          <w:snapToGrid w:val="0"/>
          <w:color w:val="000000"/>
          <w:kern w:val="22"/>
        </w:rPr>
        <w:t xml:space="preserve">Latitude : </w:t>
      </w:r>
      <w:r w:rsidRPr="003D6CBD">
        <w:rPr>
          <w:snapToGrid w:val="0"/>
          <w:color w:val="000000"/>
          <w:kern w:val="22"/>
        </w:rPr>
        <w:t>-33</w:t>
      </w:r>
      <w:r w:rsidR="00D673FC">
        <w:rPr>
          <w:snapToGrid w:val="0"/>
          <w:color w:val="000000"/>
          <w:kern w:val="22"/>
        </w:rPr>
        <w:t>,</w:t>
      </w:r>
      <w:r w:rsidRPr="003D6CBD">
        <w:rPr>
          <w:snapToGrid w:val="0"/>
          <w:color w:val="000000"/>
          <w:kern w:val="22"/>
        </w:rPr>
        <w:t>721</w:t>
      </w:r>
      <w:r w:rsidR="00D673FC">
        <w:rPr>
          <w:snapToGrid w:val="0"/>
          <w:color w:val="000000"/>
          <w:kern w:val="22"/>
        </w:rPr>
        <w:t>;</w:t>
      </w:r>
      <w:r>
        <w:rPr>
          <w:snapToGrid w:val="0"/>
          <w:color w:val="000000"/>
          <w:kern w:val="22"/>
        </w:rPr>
        <w:t xml:space="preserve"> </w:t>
      </w:r>
      <w:r w:rsidRPr="003D6CBD">
        <w:rPr>
          <w:snapToGrid w:val="0"/>
          <w:color w:val="000000"/>
          <w:kern w:val="22"/>
        </w:rPr>
        <w:t>-32</w:t>
      </w:r>
      <w:r w:rsidR="00D673FC">
        <w:rPr>
          <w:snapToGrid w:val="0"/>
          <w:color w:val="000000"/>
          <w:kern w:val="22"/>
        </w:rPr>
        <w:t>,</w:t>
      </w:r>
      <w:r w:rsidRPr="003D6CBD">
        <w:rPr>
          <w:snapToGrid w:val="0"/>
          <w:color w:val="000000"/>
          <w:kern w:val="22"/>
        </w:rPr>
        <w:t>425</w:t>
      </w:r>
      <w:r w:rsidR="00D673FC">
        <w:rPr>
          <w:snapToGrid w:val="0"/>
          <w:color w:val="000000"/>
          <w:kern w:val="22"/>
        </w:rPr>
        <w:t>;</w:t>
      </w:r>
      <w:r>
        <w:rPr>
          <w:snapToGrid w:val="0"/>
          <w:color w:val="000000"/>
          <w:kern w:val="22"/>
        </w:rPr>
        <w:t xml:space="preserve"> </w:t>
      </w:r>
      <w:r w:rsidRPr="003D6CBD">
        <w:rPr>
          <w:snapToGrid w:val="0"/>
          <w:color w:val="000000"/>
          <w:kern w:val="22"/>
        </w:rPr>
        <w:t>-33</w:t>
      </w:r>
      <w:r w:rsidR="00D673FC">
        <w:rPr>
          <w:snapToGrid w:val="0"/>
          <w:color w:val="000000"/>
          <w:kern w:val="22"/>
        </w:rPr>
        <w:t>,</w:t>
      </w:r>
      <w:r w:rsidRPr="003D6CBD">
        <w:rPr>
          <w:snapToGrid w:val="0"/>
          <w:color w:val="000000"/>
          <w:kern w:val="22"/>
        </w:rPr>
        <w:t>438</w:t>
      </w:r>
      <w:r w:rsidR="00D673FC">
        <w:rPr>
          <w:snapToGrid w:val="0"/>
          <w:color w:val="000000"/>
          <w:kern w:val="22"/>
        </w:rPr>
        <w:t>;</w:t>
      </w:r>
      <w:r>
        <w:rPr>
          <w:snapToGrid w:val="0"/>
          <w:color w:val="000000"/>
          <w:kern w:val="22"/>
        </w:rPr>
        <w:t xml:space="preserve"> </w:t>
      </w:r>
      <w:r w:rsidRPr="003D6CBD">
        <w:rPr>
          <w:snapToGrid w:val="0"/>
          <w:color w:val="000000"/>
          <w:kern w:val="22"/>
        </w:rPr>
        <w:t>-34</w:t>
      </w:r>
      <w:r w:rsidR="00D673FC">
        <w:rPr>
          <w:snapToGrid w:val="0"/>
          <w:color w:val="000000"/>
          <w:kern w:val="22"/>
        </w:rPr>
        <w:t>,</w:t>
      </w:r>
      <w:r w:rsidRPr="003D6CBD">
        <w:rPr>
          <w:snapToGrid w:val="0"/>
          <w:color w:val="000000"/>
          <w:kern w:val="22"/>
        </w:rPr>
        <w:t>734</w:t>
      </w:r>
    </w:p>
    <w:p w14:paraId="5B2F7623" w14:textId="4745DFAB" w:rsidR="00243CE8" w:rsidRDefault="00243CE8">
      <w:pPr>
        <w:pStyle w:val="ListParagraph"/>
        <w:keepNext/>
        <w:keepLines/>
        <w:numPr>
          <w:ilvl w:val="0"/>
          <w:numId w:val="30"/>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val="0"/>
        <w:rPr>
          <w:snapToGrid w:val="0"/>
          <w:color w:val="000000"/>
          <w:kern w:val="22"/>
        </w:rPr>
      </w:pPr>
      <w:r>
        <w:rPr>
          <w:snapToGrid w:val="0"/>
          <w:color w:val="000000"/>
          <w:kern w:val="22"/>
        </w:rPr>
        <w:t xml:space="preserve">Longitude : </w:t>
      </w:r>
      <w:r w:rsidRPr="003D6CBD">
        <w:rPr>
          <w:snapToGrid w:val="0"/>
          <w:color w:val="000000"/>
          <w:kern w:val="22"/>
        </w:rPr>
        <w:t>25</w:t>
      </w:r>
      <w:r w:rsidR="00D673FC">
        <w:rPr>
          <w:snapToGrid w:val="0"/>
          <w:color w:val="000000"/>
          <w:kern w:val="22"/>
        </w:rPr>
        <w:t>,</w:t>
      </w:r>
      <w:r w:rsidRPr="003D6CBD">
        <w:rPr>
          <w:snapToGrid w:val="0"/>
          <w:color w:val="000000"/>
          <w:kern w:val="22"/>
        </w:rPr>
        <w:t>317</w:t>
      </w:r>
      <w:r w:rsidR="00D673FC">
        <w:rPr>
          <w:snapToGrid w:val="0"/>
          <w:color w:val="000000"/>
          <w:kern w:val="22"/>
        </w:rPr>
        <w:t>;</w:t>
      </w:r>
      <w:r>
        <w:rPr>
          <w:snapToGrid w:val="0"/>
          <w:color w:val="000000"/>
          <w:kern w:val="22"/>
        </w:rPr>
        <w:t xml:space="preserve"> </w:t>
      </w:r>
      <w:r w:rsidRPr="003D6CBD">
        <w:rPr>
          <w:snapToGrid w:val="0"/>
          <w:color w:val="000000"/>
          <w:kern w:val="22"/>
        </w:rPr>
        <w:t>28</w:t>
      </w:r>
      <w:r w:rsidR="00D673FC">
        <w:rPr>
          <w:snapToGrid w:val="0"/>
          <w:color w:val="000000"/>
          <w:kern w:val="22"/>
        </w:rPr>
        <w:t>,</w:t>
      </w:r>
      <w:r w:rsidRPr="003D6CBD">
        <w:rPr>
          <w:snapToGrid w:val="0"/>
          <w:color w:val="000000"/>
          <w:kern w:val="22"/>
        </w:rPr>
        <w:t>782</w:t>
      </w:r>
      <w:r w:rsidR="00D673FC">
        <w:rPr>
          <w:snapToGrid w:val="0"/>
          <w:color w:val="000000"/>
          <w:kern w:val="22"/>
        </w:rPr>
        <w:t>;</w:t>
      </w:r>
      <w:r>
        <w:rPr>
          <w:snapToGrid w:val="0"/>
          <w:color w:val="000000"/>
          <w:kern w:val="22"/>
        </w:rPr>
        <w:t xml:space="preserve"> </w:t>
      </w:r>
      <w:r w:rsidRPr="003D6CBD">
        <w:rPr>
          <w:snapToGrid w:val="0"/>
          <w:color w:val="000000"/>
          <w:kern w:val="22"/>
        </w:rPr>
        <w:t>29</w:t>
      </w:r>
      <w:r w:rsidR="00D673FC">
        <w:rPr>
          <w:snapToGrid w:val="0"/>
          <w:color w:val="000000"/>
          <w:kern w:val="22"/>
        </w:rPr>
        <w:t>,</w:t>
      </w:r>
      <w:r w:rsidRPr="003D6CBD">
        <w:rPr>
          <w:snapToGrid w:val="0"/>
          <w:color w:val="000000"/>
          <w:kern w:val="22"/>
        </w:rPr>
        <w:t>161</w:t>
      </w:r>
      <w:r w:rsidR="00D673FC">
        <w:rPr>
          <w:snapToGrid w:val="0"/>
          <w:color w:val="000000"/>
          <w:kern w:val="22"/>
        </w:rPr>
        <w:t>;</w:t>
      </w:r>
      <w:r>
        <w:rPr>
          <w:snapToGrid w:val="0"/>
          <w:color w:val="000000"/>
          <w:kern w:val="22"/>
        </w:rPr>
        <w:t xml:space="preserve"> </w:t>
      </w:r>
      <w:r w:rsidRPr="003D6CBD">
        <w:rPr>
          <w:snapToGrid w:val="0"/>
          <w:color w:val="000000"/>
          <w:kern w:val="22"/>
        </w:rPr>
        <w:t>25</w:t>
      </w:r>
      <w:r w:rsidR="00D673FC">
        <w:rPr>
          <w:snapToGrid w:val="0"/>
          <w:color w:val="000000"/>
          <w:kern w:val="22"/>
        </w:rPr>
        <w:t>,</w:t>
      </w:r>
      <w:r w:rsidRPr="003D6CBD">
        <w:rPr>
          <w:snapToGrid w:val="0"/>
          <w:color w:val="000000"/>
          <w:kern w:val="22"/>
        </w:rPr>
        <w:t>696</w:t>
      </w:r>
    </w:p>
    <w:p w14:paraId="46D40FEB" w14:textId="77777777" w:rsidR="00243CE8" w:rsidRPr="00144DD1" w:rsidRDefault="00243CE8" w:rsidP="00243CE8">
      <w:pPr>
        <w:pStyle w:val="ListParagraph"/>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contextualSpacing w:val="0"/>
        <w:jc w:val="left"/>
        <w:rPr>
          <w:b/>
          <w:bCs/>
          <w:snapToGrid w:val="0"/>
          <w:color w:val="000000"/>
          <w:kern w:val="22"/>
          <w:sz w:val="20"/>
          <w:szCs w:val="20"/>
          <w:lang w:val="fr-FR"/>
        </w:rPr>
      </w:pPr>
      <w:r w:rsidRPr="00144DD1">
        <w:rPr>
          <w:snapToGrid w:val="0"/>
          <w:color w:val="000000"/>
          <w:kern w:val="22"/>
          <w:sz w:val="20"/>
          <w:szCs w:val="20"/>
          <w:lang w:val="fr-FR"/>
        </w:rPr>
        <w:t>Tableau 16</w:t>
      </w:r>
      <w:r w:rsidRPr="00144DD1">
        <w:rPr>
          <w:snapToGrid w:val="0"/>
          <w:color w:val="000000"/>
          <w:kern w:val="22"/>
          <w:sz w:val="20"/>
          <w:szCs w:val="20"/>
          <w:lang w:val="fr-FR"/>
        </w:rPr>
        <w:br/>
      </w:r>
      <w:r w:rsidRPr="00144DD1">
        <w:rPr>
          <w:b/>
          <w:bCs/>
          <w:snapToGrid w:val="0"/>
          <w:color w:val="000000"/>
          <w:kern w:val="22"/>
          <w:sz w:val="20"/>
          <w:szCs w:val="20"/>
          <w:lang w:val="fr-FR"/>
        </w:rPr>
        <w:t>Évaluation d</w:t>
      </w:r>
      <w:r>
        <w:rPr>
          <w:b/>
          <w:bCs/>
          <w:snapToGrid w:val="0"/>
          <w:color w:val="000000"/>
          <w:kern w:val="22"/>
          <w:sz w:val="20"/>
          <w:szCs w:val="20"/>
          <w:lang w:val="fr-FR"/>
        </w:rPr>
        <w:t>’</w:t>
      </w:r>
      <w:r w:rsidRPr="00144DD1">
        <w:rPr>
          <w:b/>
          <w:bCs/>
          <w:snapToGrid w:val="0"/>
          <w:sz w:val="20"/>
          <w:szCs w:val="20"/>
          <w:lang w:val="fr-FR"/>
        </w:rPr>
        <w:t xml:space="preserve">Algoa à Amathole </w:t>
      </w:r>
      <w:r>
        <w:rPr>
          <w:b/>
          <w:bCs/>
          <w:snapToGrid w:val="0"/>
          <w:sz w:val="20"/>
          <w:szCs w:val="20"/>
          <w:lang w:val="fr-FR"/>
        </w:rPr>
        <w:t>au regard des critères applicables</w:t>
      </w:r>
    </w:p>
    <w:tbl>
      <w:tblPr>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3"/>
        <w:gridCol w:w="853"/>
        <w:gridCol w:w="708"/>
        <w:gridCol w:w="852"/>
        <w:gridCol w:w="708"/>
        <w:gridCol w:w="708"/>
        <w:gridCol w:w="852"/>
      </w:tblGrid>
      <w:tr w:rsidR="00243CE8" w:rsidRPr="00B2469B" w14:paraId="5DC00BFE" w14:textId="77777777" w:rsidTr="00A27D8C">
        <w:tc>
          <w:tcPr>
            <w:tcW w:w="770" w:type="pct"/>
          </w:tcPr>
          <w:p w14:paraId="50737B85"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70" w:type="pct"/>
          </w:tcPr>
          <w:p w14:paraId="79566C4A"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40" w:type="pct"/>
          </w:tcPr>
          <w:p w14:paraId="03853DF6"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70" w:type="pct"/>
          </w:tcPr>
          <w:p w14:paraId="29A6A936"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40" w:type="pct"/>
          </w:tcPr>
          <w:p w14:paraId="79B641D9"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40" w:type="pct"/>
          </w:tcPr>
          <w:p w14:paraId="60091BBD"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70" w:type="pct"/>
          </w:tcPr>
          <w:p w14:paraId="587A0FE1" w14:textId="77777777" w:rsidR="00243CE8" w:rsidRPr="005A4169" w:rsidRDefault="00243CE8" w:rsidP="00A27D8C">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B2469B" w14:paraId="570B637D" w14:textId="77777777" w:rsidTr="00A27D8C">
        <w:tc>
          <w:tcPr>
            <w:tcW w:w="770" w:type="pct"/>
            <w:vAlign w:val="center"/>
          </w:tcPr>
          <w:p w14:paraId="2B9906A3"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70" w:type="pct"/>
            <w:vAlign w:val="center"/>
          </w:tcPr>
          <w:p w14:paraId="28A05C41"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40" w:type="pct"/>
            <w:vAlign w:val="center"/>
          </w:tcPr>
          <w:p w14:paraId="2AFFF691"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70" w:type="pct"/>
            <w:vAlign w:val="center"/>
          </w:tcPr>
          <w:p w14:paraId="38A2E10F"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40" w:type="pct"/>
            <w:vAlign w:val="center"/>
          </w:tcPr>
          <w:p w14:paraId="5BA0C1C2"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40" w:type="pct"/>
            <w:vAlign w:val="center"/>
          </w:tcPr>
          <w:p w14:paraId="413609FD"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70" w:type="pct"/>
            <w:vAlign w:val="center"/>
          </w:tcPr>
          <w:p w14:paraId="512A18EF" w14:textId="77777777" w:rsidR="00243CE8" w:rsidRPr="00B2469B"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6AF48401" w14:textId="2FBEBC9B" w:rsidR="00243CE8" w:rsidRPr="00D673FC" w:rsidRDefault="00243CE8" w:rsidP="00243CE8">
      <w:pPr>
        <w:pStyle w:val="CBDH3"/>
        <w:spacing w:before="240"/>
        <w:rPr>
          <w:vertAlign w:val="superscript"/>
          <w:lang w:val="fr-FR"/>
        </w:rPr>
      </w:pPr>
      <w:r w:rsidRPr="00D673FC">
        <w:rPr>
          <w:snapToGrid w:val="0"/>
          <w:lang w:val="fr-FR"/>
        </w:rPr>
        <w:t>17.</w:t>
      </w:r>
      <w:r w:rsidRPr="00D673FC">
        <w:rPr>
          <w:snapToGrid w:val="0"/>
          <w:lang w:val="fr-FR"/>
        </w:rPr>
        <w:tab/>
      </w:r>
      <w:r w:rsidR="00D673FC" w:rsidRPr="00D673FC">
        <w:rPr>
          <w:snapToGrid w:val="0"/>
          <w:lang w:val="fr-FR"/>
        </w:rPr>
        <w:t xml:space="preserve">Banc de </w:t>
      </w:r>
      <w:r w:rsidRPr="00D673FC">
        <w:rPr>
          <w:snapToGrid w:val="0"/>
          <w:lang w:val="fr-FR"/>
        </w:rPr>
        <w:t>Browns (m</w:t>
      </w:r>
      <w:r w:rsidRPr="00D673FC">
        <w:rPr>
          <w:snapToGrid w:val="0"/>
          <w:kern w:val="22"/>
          <w:lang w:val="fr-FR"/>
        </w:rPr>
        <w:t xml:space="preserve">odification de l’aire existante </w:t>
      </w:r>
      <w:r w:rsidR="002A61BF">
        <w:rPr>
          <w:snapToGrid w:val="0"/>
          <w:kern w:val="22"/>
          <w:lang w:val="fr-FR"/>
        </w:rPr>
        <w:t xml:space="preserve">du banc de </w:t>
      </w:r>
      <w:hyperlink r:id="rId24" w:history="1">
        <w:r w:rsidRPr="00D673FC">
          <w:rPr>
            <w:rStyle w:val="Hyperlink"/>
            <w:snapToGrid w:val="0"/>
            <w:kern w:val="22"/>
            <w:lang w:val="fr-FR"/>
          </w:rPr>
          <w:t>Browns</w:t>
        </w:r>
      </w:hyperlink>
      <w:r w:rsidRPr="00D673FC">
        <w:rPr>
          <w:lang w:val="fr-FR"/>
        </w:rPr>
        <w:t>)</w:t>
      </w:r>
      <w:r w:rsidRPr="005A4169">
        <w:rPr>
          <w:vertAlign w:val="superscript"/>
        </w:rPr>
        <w:fldChar w:fldCharType="begin"/>
      </w:r>
      <w:r w:rsidRPr="00D673FC">
        <w:rPr>
          <w:vertAlign w:val="superscript"/>
          <w:lang w:val="fr-FR"/>
        </w:rPr>
        <w:instrText xml:space="preserve"> NOTEREF _Ref230696633 \h  \* MERGEFORMAT </w:instrText>
      </w:r>
      <w:r w:rsidRPr="005A4169">
        <w:rPr>
          <w:vertAlign w:val="superscript"/>
        </w:rPr>
      </w:r>
      <w:r w:rsidRPr="005A4169">
        <w:rPr>
          <w:vertAlign w:val="superscript"/>
        </w:rPr>
        <w:fldChar w:fldCharType="separate"/>
      </w:r>
      <w:r w:rsidRPr="00D673FC">
        <w:rPr>
          <w:vertAlign w:val="superscript"/>
          <w:lang w:val="fr-FR"/>
        </w:rPr>
        <w:t>5</w:t>
      </w:r>
      <w:r w:rsidRPr="005A4169">
        <w:rPr>
          <w:vertAlign w:val="superscript"/>
        </w:rPr>
        <w:fldChar w:fldCharType="end"/>
      </w:r>
    </w:p>
    <w:p w14:paraId="41791326" w14:textId="77777777" w:rsidR="00243CE8" w:rsidRPr="002A61BF" w:rsidRDefault="00243CE8" w:rsidP="00243CE8">
      <w:pPr>
        <w:pStyle w:val="CBDH3"/>
        <w:spacing w:before="0"/>
        <w:jc w:val="right"/>
        <w:rPr>
          <w:lang w:val="fr-FR"/>
        </w:rPr>
      </w:pPr>
      <w:r w:rsidRPr="002A61BF">
        <w:rPr>
          <w:b w:val="0"/>
          <w:bCs/>
          <w:szCs w:val="20"/>
          <w:lang w:val="fr-FR"/>
        </w:rPr>
        <w:t>[Original : anglais]</w:t>
      </w:r>
    </w:p>
    <w:p w14:paraId="5CE06B26" w14:textId="6E626F2C" w:rsidR="00243CE8" w:rsidRPr="00144DD1" w:rsidRDefault="00B420E4" w:rsidP="00243CE8">
      <w:pPr>
        <w:pStyle w:val="CBDNormalNoNumber"/>
        <w:rPr>
          <w:snapToGrid w:val="0"/>
          <w:kern w:val="22"/>
          <w:lang w:val="fr-FR"/>
        </w:rPr>
      </w:pPr>
      <w:r w:rsidRPr="00834DD2">
        <w:rPr>
          <w:i/>
          <w:iCs/>
          <w:snapToGrid w:val="0"/>
          <w:color w:val="000000" w:themeColor="text1"/>
          <w:kern w:val="22"/>
          <w:lang w:val="fr-FR"/>
        </w:rPr>
        <w:t>Brève description</w:t>
      </w:r>
      <w:r w:rsidR="00243CE8" w:rsidRPr="00834DD2">
        <w:rPr>
          <w:i/>
          <w:iCs/>
          <w:snapToGrid w:val="0"/>
          <w:color w:val="000000" w:themeColor="text1"/>
          <w:kern w:val="22"/>
          <w:lang w:val="fr-FR"/>
        </w:rPr>
        <w:t xml:space="preserve"> :</w:t>
      </w:r>
      <w:r w:rsidR="00243CE8" w:rsidRPr="00834DD2">
        <w:rPr>
          <w:snapToGrid w:val="0"/>
          <w:color w:val="000000" w:themeColor="text1"/>
          <w:kern w:val="22"/>
          <w:lang w:val="fr-FR"/>
        </w:rPr>
        <w:t xml:space="preserve"> </w:t>
      </w:r>
      <w:r w:rsidR="002A61BF" w:rsidRPr="00834DD2">
        <w:rPr>
          <w:snapToGrid w:val="0"/>
          <w:color w:val="000000" w:themeColor="text1"/>
          <w:kern w:val="22"/>
          <w:lang w:val="fr-FR"/>
        </w:rPr>
        <w:t xml:space="preserve">Le banc de Browns </w:t>
      </w:r>
      <w:r w:rsidR="00834DD2" w:rsidRPr="00834DD2">
        <w:rPr>
          <w:snapToGrid w:val="0"/>
          <w:color w:val="000000" w:themeColor="text1"/>
          <w:kern w:val="22"/>
          <w:lang w:val="fr-FR"/>
        </w:rPr>
        <w:t>abrite</w:t>
      </w:r>
      <w:r w:rsidR="002A61BF" w:rsidRPr="00834DD2">
        <w:rPr>
          <w:snapToGrid w:val="0"/>
          <w:color w:val="000000" w:themeColor="text1"/>
          <w:kern w:val="22"/>
          <w:lang w:val="fr-FR"/>
        </w:rPr>
        <w:t xml:space="preserve"> </w:t>
      </w:r>
      <w:r w:rsidR="00834DD2" w:rsidRPr="00834DD2">
        <w:rPr>
          <w:snapToGrid w:val="0"/>
          <w:color w:val="000000" w:themeColor="text1"/>
          <w:kern w:val="22"/>
          <w:lang w:val="fr-FR"/>
        </w:rPr>
        <w:t>d</w:t>
      </w:r>
      <w:r w:rsidR="00243CE8" w:rsidRPr="00834DD2">
        <w:rPr>
          <w:snapToGrid w:val="0"/>
          <w:color w:val="000000" w:themeColor="text1"/>
          <w:kern w:val="22"/>
          <w:lang w:val="fr-FR"/>
        </w:rPr>
        <w:t>es habitats benthiques et pélagiques le long de la marge continentale occidentale de l’Afrique du Sud</w:t>
      </w:r>
      <w:r w:rsidR="00834DD2">
        <w:rPr>
          <w:snapToGrid w:val="0"/>
          <w:color w:val="000000" w:themeColor="text1"/>
          <w:kern w:val="22"/>
          <w:lang w:val="fr-FR"/>
        </w:rPr>
        <w:t xml:space="preserve"> et</w:t>
      </w:r>
      <w:r w:rsidR="00834DD2" w:rsidRPr="00834DD2">
        <w:rPr>
          <w:snapToGrid w:val="0"/>
          <w:color w:val="000000" w:themeColor="text1"/>
          <w:kern w:val="22"/>
          <w:lang w:val="fr-FR"/>
        </w:rPr>
        <w:t xml:space="preserve"> compren</w:t>
      </w:r>
      <w:r w:rsidR="00834DD2">
        <w:rPr>
          <w:snapToGrid w:val="0"/>
          <w:color w:val="000000" w:themeColor="text1"/>
          <w:kern w:val="22"/>
          <w:lang w:val="fr-FR"/>
        </w:rPr>
        <w:t>d</w:t>
      </w:r>
      <w:r w:rsidR="00834DD2" w:rsidRPr="00834DD2">
        <w:rPr>
          <w:snapToGrid w:val="0"/>
          <w:color w:val="000000" w:themeColor="text1"/>
          <w:kern w:val="22"/>
          <w:lang w:val="fr-FR"/>
        </w:rPr>
        <w:t xml:space="preserve"> </w:t>
      </w:r>
      <w:r w:rsidR="00243CE8" w:rsidRPr="00834DD2">
        <w:rPr>
          <w:snapToGrid w:val="0"/>
          <w:color w:val="000000" w:themeColor="text1"/>
          <w:kern w:val="22"/>
          <w:lang w:val="fr-FR"/>
        </w:rPr>
        <w:t xml:space="preserve">des récifs coralliens d’eau froide et </w:t>
      </w:r>
      <w:r w:rsidR="002A61BF" w:rsidRPr="00834DD2">
        <w:rPr>
          <w:rFonts w:eastAsia="Times New Roman"/>
          <w:color w:val="000000" w:themeColor="text1"/>
          <w:lang w:val="fr-FR"/>
        </w:rPr>
        <w:t>un fond dur non chaluté</w:t>
      </w:r>
      <w:r w:rsidR="00243CE8" w:rsidRPr="00834DD2">
        <w:rPr>
          <w:snapToGrid w:val="0"/>
          <w:color w:val="000000" w:themeColor="text1"/>
          <w:kern w:val="22"/>
          <w:lang w:val="fr-FR"/>
        </w:rPr>
        <w:t>. L</w:t>
      </w:r>
      <w:r w:rsidR="00075886" w:rsidRPr="00834DD2">
        <w:rPr>
          <w:snapToGrid w:val="0"/>
          <w:color w:val="000000" w:themeColor="text1"/>
          <w:kern w:val="22"/>
          <w:lang w:val="fr-FR"/>
        </w:rPr>
        <w:t xml:space="preserve">es limites </w:t>
      </w:r>
      <w:r w:rsidR="00243CE8" w:rsidRPr="00834DD2">
        <w:rPr>
          <w:snapToGrid w:val="0"/>
          <w:color w:val="000000" w:themeColor="text1"/>
          <w:kern w:val="22"/>
          <w:lang w:val="fr-FR"/>
        </w:rPr>
        <w:t xml:space="preserve">et le rebord externe du plateau continental constituent une frayère </w:t>
      </w:r>
      <w:r w:rsidR="0048721F" w:rsidRPr="00834DD2">
        <w:rPr>
          <w:snapToGrid w:val="0"/>
          <w:color w:val="000000" w:themeColor="text1"/>
          <w:kern w:val="22"/>
          <w:lang w:val="fr-FR"/>
        </w:rPr>
        <w:t>capitale</w:t>
      </w:r>
      <w:r w:rsidR="00243CE8" w:rsidRPr="00834DD2">
        <w:rPr>
          <w:snapToGrid w:val="0"/>
          <w:color w:val="000000" w:themeColor="text1"/>
          <w:kern w:val="22"/>
          <w:lang w:val="fr-FR"/>
        </w:rPr>
        <w:t xml:space="preserve"> pour les espèces </w:t>
      </w:r>
      <w:r w:rsidR="0048721F" w:rsidRPr="00834DD2">
        <w:rPr>
          <w:snapToGrid w:val="0"/>
          <w:color w:val="000000" w:themeColor="text1"/>
          <w:kern w:val="22"/>
          <w:lang w:val="fr-FR"/>
        </w:rPr>
        <w:t>démersales</w:t>
      </w:r>
      <w:r w:rsidR="00243CE8" w:rsidRPr="00834DD2">
        <w:rPr>
          <w:snapToGrid w:val="0"/>
          <w:color w:val="000000" w:themeColor="text1"/>
          <w:kern w:val="22"/>
          <w:lang w:val="fr-FR"/>
        </w:rPr>
        <w:t xml:space="preserve"> et pélagiques, offrant une meilleure rétention des larves que les zones septentrionales</w:t>
      </w:r>
      <w:r w:rsidR="00834DD2" w:rsidRPr="00834DD2">
        <w:rPr>
          <w:snapToGrid w:val="0"/>
          <w:color w:val="000000" w:themeColor="text1"/>
          <w:kern w:val="22"/>
          <w:lang w:val="fr-FR"/>
        </w:rPr>
        <w:t>, ainsi que</w:t>
      </w:r>
      <w:r w:rsidR="00243CE8" w:rsidRPr="00834DD2">
        <w:rPr>
          <w:snapToGrid w:val="0"/>
          <w:color w:val="000000" w:themeColor="text1"/>
          <w:kern w:val="22"/>
          <w:lang w:val="fr-FR"/>
        </w:rPr>
        <w:t xml:space="preserve"> des connexions avec les zones d’alevinage de la côte ouest et du banc des Aiguilles. Située au point de convergence des écorégions des Aiguilles et du sud de Benguela, cette zone bénéficie d’un phénomène de remontée</w:t>
      </w:r>
      <w:r w:rsidR="0048721F" w:rsidRPr="00834DD2">
        <w:rPr>
          <w:snapToGrid w:val="0"/>
          <w:color w:val="000000" w:themeColor="text1"/>
          <w:kern w:val="22"/>
          <w:lang w:val="fr-FR"/>
        </w:rPr>
        <w:t>s</w:t>
      </w:r>
      <w:r w:rsidR="00243CE8" w:rsidRPr="00834DD2">
        <w:rPr>
          <w:snapToGrid w:val="0"/>
          <w:color w:val="000000" w:themeColor="text1"/>
          <w:kern w:val="22"/>
          <w:lang w:val="fr-FR"/>
        </w:rPr>
        <w:t xml:space="preserve"> d’eau </w:t>
      </w:r>
      <w:r w:rsidR="0048721F" w:rsidRPr="00834DD2">
        <w:rPr>
          <w:snapToGrid w:val="0"/>
          <w:color w:val="000000" w:themeColor="text1"/>
          <w:kern w:val="22"/>
          <w:lang w:val="fr-FR"/>
        </w:rPr>
        <w:t>sporadiques du bord</w:t>
      </w:r>
      <w:r w:rsidR="00243CE8" w:rsidRPr="00834DD2">
        <w:rPr>
          <w:snapToGrid w:val="0"/>
          <w:color w:val="000000" w:themeColor="text1"/>
          <w:kern w:val="22"/>
          <w:lang w:val="fr-FR"/>
        </w:rPr>
        <w:t xml:space="preserve"> du plateau</w:t>
      </w:r>
      <w:r w:rsidR="00834DD2">
        <w:rPr>
          <w:snapToGrid w:val="0"/>
          <w:color w:val="000000" w:themeColor="text1"/>
          <w:kern w:val="22"/>
          <w:lang w:val="fr-FR"/>
        </w:rPr>
        <w:t>, ce qui en améliore</w:t>
      </w:r>
      <w:r w:rsidR="0048721F" w:rsidRPr="00834DD2">
        <w:rPr>
          <w:snapToGrid w:val="0"/>
          <w:color w:val="000000" w:themeColor="text1"/>
          <w:kern w:val="22"/>
          <w:lang w:val="fr-FR"/>
        </w:rPr>
        <w:t xml:space="preserve"> </w:t>
      </w:r>
      <w:r w:rsidR="00243CE8" w:rsidRPr="00834DD2">
        <w:rPr>
          <w:snapToGrid w:val="0"/>
          <w:color w:val="000000" w:themeColor="text1"/>
          <w:kern w:val="22"/>
          <w:lang w:val="fr-FR"/>
        </w:rPr>
        <w:t xml:space="preserve">la productivité. Elle abrite des </w:t>
      </w:r>
      <w:r w:rsidR="0048721F" w:rsidRPr="00834DD2">
        <w:rPr>
          <w:snapToGrid w:val="0"/>
          <w:color w:val="000000" w:themeColor="text1"/>
          <w:kern w:val="22"/>
          <w:lang w:val="fr-FR"/>
        </w:rPr>
        <w:t xml:space="preserve">espèces et des </w:t>
      </w:r>
      <w:r w:rsidR="00243CE8" w:rsidRPr="00834DD2">
        <w:rPr>
          <w:snapToGrid w:val="0"/>
          <w:color w:val="000000" w:themeColor="text1"/>
          <w:kern w:val="22"/>
          <w:lang w:val="fr-FR"/>
        </w:rPr>
        <w:t xml:space="preserve">habitats menacés, </w:t>
      </w:r>
      <w:r w:rsidR="0048721F" w:rsidRPr="00834DD2">
        <w:rPr>
          <w:snapToGrid w:val="0"/>
          <w:color w:val="000000" w:themeColor="text1"/>
          <w:kern w:val="22"/>
          <w:lang w:val="fr-FR"/>
        </w:rPr>
        <w:t>don</w:t>
      </w:r>
      <w:r w:rsidR="00243CE8" w:rsidRPr="00834DD2">
        <w:rPr>
          <w:snapToGrid w:val="0"/>
          <w:color w:val="000000" w:themeColor="text1"/>
          <w:kern w:val="22"/>
          <w:lang w:val="fr-FR"/>
        </w:rPr>
        <w:t xml:space="preserve">t un écosystème benthique en danger critique, et </w:t>
      </w:r>
      <w:r w:rsidR="0048721F" w:rsidRPr="00834DD2">
        <w:rPr>
          <w:snapToGrid w:val="0"/>
          <w:color w:val="000000" w:themeColor="text1"/>
          <w:kern w:val="22"/>
          <w:lang w:val="fr-FR"/>
        </w:rPr>
        <w:t xml:space="preserve">chevauche considérablement </w:t>
      </w:r>
      <w:r w:rsidR="00075886" w:rsidRPr="00834DD2">
        <w:rPr>
          <w:snapToGrid w:val="0"/>
          <w:color w:val="000000" w:themeColor="text1"/>
          <w:kern w:val="22"/>
          <w:lang w:val="fr-FR"/>
        </w:rPr>
        <w:t>des aires</w:t>
      </w:r>
      <w:r w:rsidR="00243CE8" w:rsidRPr="00834DD2">
        <w:rPr>
          <w:snapToGrid w:val="0"/>
          <w:color w:val="000000" w:themeColor="text1"/>
          <w:kern w:val="22"/>
          <w:lang w:val="fr-FR"/>
        </w:rPr>
        <w:t xml:space="preserve"> marines </w:t>
      </w:r>
      <w:r w:rsidR="0048721F" w:rsidRPr="00834DD2">
        <w:rPr>
          <w:snapToGrid w:val="0"/>
          <w:color w:val="000000" w:themeColor="text1"/>
          <w:kern w:val="22"/>
          <w:lang w:val="fr-FR"/>
        </w:rPr>
        <w:t xml:space="preserve">d’importance </w:t>
      </w:r>
      <w:r w:rsidR="00243CE8" w:rsidRPr="00834DD2">
        <w:rPr>
          <w:snapToGrid w:val="0"/>
          <w:color w:val="000000" w:themeColor="text1"/>
          <w:kern w:val="22"/>
          <w:lang w:val="fr-FR"/>
        </w:rPr>
        <w:t>pour les oiseaux et la biodiversité</w:t>
      </w:r>
      <w:r w:rsidR="0048721F" w:rsidRPr="00834DD2">
        <w:rPr>
          <w:snapToGrid w:val="0"/>
          <w:color w:val="000000" w:themeColor="text1"/>
          <w:kern w:val="22"/>
          <w:lang w:val="fr-FR"/>
        </w:rPr>
        <w:t xml:space="preserve">, notamment </w:t>
      </w:r>
      <w:r w:rsidR="00243CE8" w:rsidRPr="00834DD2">
        <w:rPr>
          <w:snapToGrid w:val="0"/>
          <w:color w:val="000000" w:themeColor="text1"/>
          <w:kern w:val="22"/>
          <w:lang w:val="fr-FR"/>
        </w:rPr>
        <w:t xml:space="preserve">le puffin </w:t>
      </w:r>
      <w:r w:rsidR="00834DD2">
        <w:rPr>
          <w:snapToGrid w:val="0"/>
          <w:color w:val="000000" w:themeColor="text1"/>
          <w:kern w:val="22"/>
          <w:lang w:val="fr-FR"/>
        </w:rPr>
        <w:t>cendré</w:t>
      </w:r>
      <w:r w:rsidR="00243CE8" w:rsidRPr="00834DD2">
        <w:rPr>
          <w:snapToGrid w:val="0"/>
          <w:color w:val="000000" w:themeColor="text1"/>
          <w:kern w:val="22"/>
          <w:lang w:val="fr-FR"/>
        </w:rPr>
        <w:t xml:space="preserve"> et l’albatros à </w:t>
      </w:r>
      <w:r w:rsidR="0048721F" w:rsidRPr="00834DD2">
        <w:rPr>
          <w:snapToGrid w:val="0"/>
          <w:color w:val="000000" w:themeColor="text1"/>
          <w:kern w:val="22"/>
          <w:lang w:val="fr-FR"/>
        </w:rPr>
        <w:t>nez</w:t>
      </w:r>
      <w:r w:rsidR="00243CE8" w:rsidRPr="00834DD2">
        <w:rPr>
          <w:snapToGrid w:val="0"/>
          <w:color w:val="000000" w:themeColor="text1"/>
          <w:kern w:val="22"/>
          <w:lang w:val="fr-FR"/>
        </w:rPr>
        <w:t xml:space="preserve"> jaune de l’Atlantique. Recensé comme une aire prioritaire dans le cadre d’un</w:t>
      </w:r>
      <w:r w:rsidR="0048721F" w:rsidRPr="00834DD2">
        <w:rPr>
          <w:snapToGrid w:val="0"/>
          <w:color w:val="000000" w:themeColor="text1"/>
          <w:kern w:val="22"/>
          <w:lang w:val="fr-FR"/>
        </w:rPr>
        <w:t xml:space="preserve"> </w:t>
      </w:r>
      <w:r w:rsidR="00243CE8" w:rsidRPr="00834DD2">
        <w:rPr>
          <w:snapToGrid w:val="0"/>
          <w:color w:val="000000" w:themeColor="text1"/>
          <w:kern w:val="22"/>
          <w:lang w:val="fr-FR"/>
        </w:rPr>
        <w:t xml:space="preserve">plan systématique </w:t>
      </w:r>
      <w:r w:rsidR="0048721F" w:rsidRPr="00834DD2">
        <w:rPr>
          <w:snapToGrid w:val="0"/>
          <w:color w:val="000000" w:themeColor="text1"/>
          <w:kern w:val="22"/>
          <w:lang w:val="fr-FR"/>
        </w:rPr>
        <w:t>pour</w:t>
      </w:r>
      <w:r w:rsidR="00243CE8" w:rsidRPr="00834DD2">
        <w:rPr>
          <w:snapToGrid w:val="0"/>
          <w:color w:val="000000" w:themeColor="text1"/>
          <w:kern w:val="22"/>
          <w:lang w:val="fr-FR"/>
        </w:rPr>
        <w:t xml:space="preserve"> la biodiversité, </w:t>
      </w:r>
      <w:r w:rsidR="0048721F" w:rsidRPr="00834DD2">
        <w:rPr>
          <w:snapToGrid w:val="0"/>
          <w:color w:val="000000" w:themeColor="text1"/>
          <w:kern w:val="22"/>
          <w:lang w:val="fr-FR"/>
        </w:rPr>
        <w:t xml:space="preserve">le banc de </w:t>
      </w:r>
      <w:r w:rsidR="00243CE8" w:rsidRPr="00834DD2">
        <w:rPr>
          <w:snapToGrid w:val="0"/>
          <w:color w:val="000000" w:themeColor="text1"/>
          <w:kern w:val="22"/>
          <w:lang w:val="fr-FR"/>
        </w:rPr>
        <w:t xml:space="preserve">Browns répond aux </w:t>
      </w:r>
      <w:r w:rsidR="0048721F" w:rsidRPr="00834DD2">
        <w:rPr>
          <w:snapToGrid w:val="0"/>
          <w:color w:val="000000" w:themeColor="text1"/>
          <w:kern w:val="22"/>
          <w:lang w:val="fr-FR"/>
        </w:rPr>
        <w:t xml:space="preserve">critères </w:t>
      </w:r>
      <w:r w:rsidR="00243CE8" w:rsidRPr="00834DD2">
        <w:rPr>
          <w:snapToGrid w:val="0"/>
          <w:color w:val="000000" w:themeColor="text1"/>
          <w:kern w:val="22"/>
          <w:lang w:val="fr-FR"/>
        </w:rPr>
        <w:t xml:space="preserve">de représentation des habitats, de </w:t>
      </w:r>
      <w:r w:rsidR="0048721F" w:rsidRPr="00834DD2">
        <w:rPr>
          <w:snapToGrid w:val="0"/>
          <w:color w:val="000000" w:themeColor="text1"/>
          <w:kern w:val="22"/>
          <w:lang w:val="fr-FR"/>
        </w:rPr>
        <w:t>frayère</w:t>
      </w:r>
      <w:r w:rsidR="00243CE8" w:rsidRPr="00834DD2">
        <w:rPr>
          <w:snapToGrid w:val="0"/>
          <w:color w:val="000000" w:themeColor="text1"/>
          <w:kern w:val="22"/>
          <w:lang w:val="fr-FR"/>
        </w:rPr>
        <w:t xml:space="preserve"> </w:t>
      </w:r>
      <w:r w:rsidR="00686C3A" w:rsidRPr="00834DD2">
        <w:rPr>
          <w:snapToGrid w:val="0"/>
          <w:color w:val="000000" w:themeColor="text1"/>
          <w:kern w:val="22"/>
          <w:lang w:val="fr-FR"/>
        </w:rPr>
        <w:t>du merlu</w:t>
      </w:r>
      <w:r w:rsidR="00243CE8" w:rsidRPr="00834DD2">
        <w:rPr>
          <w:snapToGrid w:val="0"/>
          <w:color w:val="000000" w:themeColor="text1"/>
          <w:kern w:val="22"/>
          <w:lang w:val="fr-FR"/>
        </w:rPr>
        <w:t xml:space="preserve"> et d’espèces formant des habitats fragiles. Ses limites ont été affinées sur la base d</w:t>
      </w:r>
      <w:r w:rsidR="00372A38">
        <w:rPr>
          <w:snapToGrid w:val="0"/>
          <w:color w:val="000000" w:themeColor="text1"/>
          <w:kern w:val="22"/>
          <w:lang w:val="fr-FR"/>
        </w:rPr>
        <w:t>e l’</w:t>
      </w:r>
      <w:r w:rsidR="00243CE8" w:rsidRPr="00834DD2">
        <w:rPr>
          <w:snapToGrid w:val="0"/>
          <w:color w:val="000000" w:themeColor="text1"/>
          <w:kern w:val="22"/>
          <w:lang w:val="fr-FR"/>
        </w:rPr>
        <w:t xml:space="preserve">évaluation des menaces pesant sur l’écosystème </w:t>
      </w:r>
      <w:r w:rsidR="00243CE8" w:rsidRPr="00C95692">
        <w:rPr>
          <w:snapToGrid w:val="0"/>
          <w:kern w:val="22"/>
          <w:lang w:val="fr-FR"/>
        </w:rPr>
        <w:t>benthique et de la présence d</w:t>
      </w:r>
      <w:r w:rsidR="00243CE8">
        <w:rPr>
          <w:snapToGrid w:val="0"/>
          <w:kern w:val="22"/>
          <w:lang w:val="fr-FR"/>
        </w:rPr>
        <w:t>’</w:t>
      </w:r>
      <w:r w:rsidR="00243CE8" w:rsidRPr="00C95692">
        <w:rPr>
          <w:snapToGrid w:val="0"/>
          <w:kern w:val="22"/>
          <w:lang w:val="fr-FR"/>
        </w:rPr>
        <w:t>espèces vulnérables à croissance lente.</w:t>
      </w:r>
    </w:p>
    <w:p w14:paraId="5FF34EAB" w14:textId="27B0D655" w:rsidR="002A61BF" w:rsidRPr="0048721F" w:rsidRDefault="00243CE8" w:rsidP="0048721F">
      <w:pPr>
        <w:pStyle w:val="CBDNormalNoNumber"/>
        <w:rPr>
          <w:rFonts w:eastAsia="Times New Roman"/>
          <w:color w:val="000000"/>
          <w:sz w:val="17"/>
          <w:szCs w:val="17"/>
          <w:lang w:val="fr-FR"/>
        </w:rPr>
      </w:pPr>
      <w:r w:rsidRPr="00C95692">
        <w:rPr>
          <w:i/>
          <w:iCs/>
          <w:snapToGrid w:val="0"/>
          <w:kern w:val="22"/>
          <w:lang w:val="fr-FR"/>
        </w:rPr>
        <w:t>Situation géographique</w:t>
      </w:r>
      <w:r w:rsidRPr="00C95692">
        <w:rPr>
          <w:snapToGrid w:val="0"/>
          <w:kern w:val="22"/>
          <w:lang w:val="fr-FR"/>
        </w:rPr>
        <w:t xml:space="preserve"> : </w:t>
      </w:r>
      <w:r w:rsidR="0048721F">
        <w:rPr>
          <w:snapToGrid w:val="0"/>
          <w:kern w:val="22"/>
          <w:lang w:val="fr-FR"/>
        </w:rPr>
        <w:t xml:space="preserve">Le banc de </w:t>
      </w:r>
      <w:r w:rsidRPr="00C95692">
        <w:rPr>
          <w:snapToGrid w:val="0"/>
          <w:kern w:val="22"/>
          <w:lang w:val="fr-FR"/>
        </w:rPr>
        <w:t>Browns</w:t>
      </w:r>
      <w:r w:rsidR="0048721F">
        <w:rPr>
          <w:snapToGrid w:val="0"/>
          <w:kern w:val="22"/>
          <w:lang w:val="fr-FR"/>
        </w:rPr>
        <w:t xml:space="preserve"> </w:t>
      </w:r>
      <w:r w:rsidRPr="00C95692">
        <w:rPr>
          <w:snapToGrid w:val="0"/>
          <w:kern w:val="22"/>
          <w:lang w:val="fr-FR"/>
        </w:rPr>
        <w:t>comprend les habitats benthiques et pélagiques d</w:t>
      </w:r>
      <w:r>
        <w:rPr>
          <w:snapToGrid w:val="0"/>
          <w:kern w:val="22"/>
          <w:lang w:val="fr-FR"/>
        </w:rPr>
        <w:t>e</w:t>
      </w:r>
      <w:r w:rsidR="0048721F">
        <w:rPr>
          <w:snapToGrid w:val="0"/>
          <w:kern w:val="22"/>
          <w:lang w:val="fr-FR"/>
        </w:rPr>
        <w:t xml:space="preserve">s limites </w:t>
      </w:r>
      <w:r>
        <w:rPr>
          <w:snapToGrid w:val="0"/>
          <w:kern w:val="22"/>
          <w:lang w:val="fr-FR"/>
        </w:rPr>
        <w:t xml:space="preserve">et du rebord </w:t>
      </w:r>
      <w:r w:rsidR="0048721F">
        <w:rPr>
          <w:snapToGrid w:val="0"/>
          <w:kern w:val="22"/>
          <w:lang w:val="fr-FR"/>
        </w:rPr>
        <w:t xml:space="preserve">externe </w:t>
      </w:r>
      <w:r>
        <w:rPr>
          <w:snapToGrid w:val="0"/>
          <w:kern w:val="22"/>
          <w:lang w:val="fr-FR"/>
        </w:rPr>
        <w:t>du</w:t>
      </w:r>
      <w:r w:rsidRPr="00C95692">
        <w:rPr>
          <w:snapToGrid w:val="0"/>
          <w:kern w:val="22"/>
          <w:lang w:val="fr-FR"/>
        </w:rPr>
        <w:t xml:space="preserve"> plateau continental le long de la marge continentale occidentale de l</w:t>
      </w:r>
      <w:r>
        <w:rPr>
          <w:snapToGrid w:val="0"/>
          <w:kern w:val="22"/>
          <w:lang w:val="fr-FR"/>
        </w:rPr>
        <w:t>’</w:t>
      </w:r>
      <w:r w:rsidRPr="00C95692">
        <w:rPr>
          <w:snapToGrid w:val="0"/>
          <w:kern w:val="22"/>
          <w:lang w:val="fr-FR"/>
        </w:rPr>
        <w:t>Afrique du Sud. Cette zone se situe au large de la côte sud-ouest de l</w:t>
      </w:r>
      <w:r>
        <w:rPr>
          <w:snapToGrid w:val="0"/>
          <w:kern w:val="22"/>
          <w:lang w:val="fr-FR"/>
        </w:rPr>
        <w:t>’</w:t>
      </w:r>
      <w:r w:rsidRPr="00C95692">
        <w:rPr>
          <w:snapToGrid w:val="0"/>
          <w:kern w:val="22"/>
          <w:lang w:val="fr-FR"/>
        </w:rPr>
        <w:t xml:space="preserve">Afrique du Sud, presque directement au sud du cap </w:t>
      </w:r>
      <w:r>
        <w:rPr>
          <w:snapToGrid w:val="0"/>
          <w:kern w:val="22"/>
          <w:lang w:val="fr-FR"/>
        </w:rPr>
        <w:t xml:space="preserve">des </w:t>
      </w:r>
      <w:r w:rsidRPr="00C95692">
        <w:rPr>
          <w:snapToGrid w:val="0"/>
          <w:kern w:val="22"/>
          <w:lang w:val="fr-FR"/>
        </w:rPr>
        <w:t>A</w:t>
      </w:r>
      <w:r>
        <w:rPr>
          <w:snapToGrid w:val="0"/>
          <w:kern w:val="22"/>
          <w:lang w:val="fr-FR"/>
        </w:rPr>
        <w:t>iguilles</w:t>
      </w:r>
      <w:r w:rsidRPr="00C95692">
        <w:rPr>
          <w:snapToGrid w:val="0"/>
          <w:kern w:val="22"/>
          <w:lang w:val="fr-FR"/>
        </w:rPr>
        <w:t>, et se trouve entièrement dans la zone économique exclusive de l</w:t>
      </w:r>
      <w:r>
        <w:rPr>
          <w:snapToGrid w:val="0"/>
          <w:kern w:val="22"/>
          <w:lang w:val="fr-FR"/>
        </w:rPr>
        <w:t>’</w:t>
      </w:r>
      <w:r w:rsidRPr="00C95692">
        <w:rPr>
          <w:snapToGrid w:val="0"/>
          <w:kern w:val="22"/>
          <w:lang w:val="fr-FR"/>
        </w:rPr>
        <w:t xml:space="preserve">Afrique </w:t>
      </w:r>
      <w:r w:rsidR="0049766E">
        <w:rPr>
          <w:snapToGrid w:val="0"/>
          <w:kern w:val="22"/>
          <w:lang w:val="fr-FR"/>
        </w:rPr>
        <w:t>du Sud.</w:t>
      </w:r>
    </w:p>
    <w:p w14:paraId="254C045C" w14:textId="4AAF0C16" w:rsidR="00243CE8" w:rsidRPr="008D5880"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8D5880">
        <w:rPr>
          <w:snapToGrid w:val="0"/>
          <w:color w:val="000000"/>
          <w:kern w:val="22"/>
          <w:lang w:val="fr-FR"/>
        </w:rPr>
        <w:t>:</w:t>
      </w:r>
    </w:p>
    <w:p w14:paraId="70500C8B" w14:textId="02964F44" w:rsidR="00243CE8" w:rsidRDefault="00243CE8">
      <w:pPr>
        <w:pStyle w:val="ListParagraph"/>
        <w:numPr>
          <w:ilvl w:val="0"/>
          <w:numId w:val="31"/>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lastRenderedPageBreak/>
        <w:t xml:space="preserve">Latitude : </w:t>
      </w:r>
      <w:r w:rsidRPr="003D6CBD">
        <w:rPr>
          <w:snapToGrid w:val="0"/>
          <w:color w:val="000000"/>
          <w:kern w:val="22"/>
        </w:rPr>
        <w:t>-35</w:t>
      </w:r>
      <w:r>
        <w:rPr>
          <w:snapToGrid w:val="0"/>
          <w:color w:val="000000"/>
          <w:kern w:val="22"/>
        </w:rPr>
        <w:t>,</w:t>
      </w:r>
      <w:r w:rsidRPr="003D6CBD">
        <w:rPr>
          <w:snapToGrid w:val="0"/>
          <w:color w:val="000000"/>
          <w:kern w:val="22"/>
        </w:rPr>
        <w:t>569</w:t>
      </w:r>
      <w:r w:rsidR="0049766E">
        <w:rPr>
          <w:snapToGrid w:val="0"/>
          <w:color w:val="000000"/>
          <w:kern w:val="22"/>
        </w:rPr>
        <w:t>;</w:t>
      </w:r>
      <w:r>
        <w:rPr>
          <w:snapToGrid w:val="0"/>
          <w:color w:val="000000"/>
          <w:kern w:val="22"/>
        </w:rPr>
        <w:t xml:space="preserve"> </w:t>
      </w:r>
      <w:r w:rsidRPr="003D6CBD">
        <w:rPr>
          <w:snapToGrid w:val="0"/>
          <w:color w:val="000000"/>
          <w:kern w:val="22"/>
        </w:rPr>
        <w:t>-36</w:t>
      </w:r>
      <w:r>
        <w:rPr>
          <w:snapToGrid w:val="0"/>
          <w:color w:val="000000"/>
          <w:kern w:val="22"/>
        </w:rPr>
        <w:t>,</w:t>
      </w:r>
      <w:r w:rsidRPr="003D6CBD">
        <w:rPr>
          <w:snapToGrid w:val="0"/>
          <w:color w:val="000000"/>
          <w:kern w:val="22"/>
        </w:rPr>
        <w:t>634</w:t>
      </w:r>
      <w:r w:rsidR="0049766E">
        <w:rPr>
          <w:snapToGrid w:val="0"/>
          <w:color w:val="000000"/>
          <w:kern w:val="22"/>
        </w:rPr>
        <w:t>;</w:t>
      </w:r>
      <w:r>
        <w:rPr>
          <w:snapToGrid w:val="0"/>
          <w:color w:val="000000"/>
          <w:kern w:val="22"/>
        </w:rPr>
        <w:t xml:space="preserve"> </w:t>
      </w:r>
      <w:r w:rsidRPr="003D6CBD">
        <w:rPr>
          <w:snapToGrid w:val="0"/>
          <w:color w:val="000000"/>
          <w:kern w:val="22"/>
        </w:rPr>
        <w:t>-37</w:t>
      </w:r>
      <w:r>
        <w:rPr>
          <w:snapToGrid w:val="0"/>
          <w:color w:val="000000"/>
          <w:kern w:val="22"/>
        </w:rPr>
        <w:t>,</w:t>
      </w:r>
      <w:r w:rsidRPr="003D6CBD">
        <w:rPr>
          <w:snapToGrid w:val="0"/>
          <w:color w:val="000000"/>
          <w:kern w:val="22"/>
        </w:rPr>
        <w:t>155</w:t>
      </w:r>
      <w:r w:rsidR="0049766E">
        <w:rPr>
          <w:snapToGrid w:val="0"/>
          <w:color w:val="000000"/>
          <w:kern w:val="22"/>
        </w:rPr>
        <w:t>;</w:t>
      </w:r>
      <w:r>
        <w:rPr>
          <w:snapToGrid w:val="0"/>
          <w:color w:val="000000"/>
          <w:kern w:val="22"/>
        </w:rPr>
        <w:t xml:space="preserve"> </w:t>
      </w:r>
      <w:r w:rsidRPr="003D6CBD">
        <w:rPr>
          <w:snapToGrid w:val="0"/>
          <w:color w:val="000000"/>
          <w:kern w:val="22"/>
        </w:rPr>
        <w:t>-36</w:t>
      </w:r>
      <w:r>
        <w:rPr>
          <w:snapToGrid w:val="0"/>
          <w:color w:val="000000"/>
          <w:kern w:val="22"/>
        </w:rPr>
        <w:t>,</w:t>
      </w:r>
      <w:r w:rsidRPr="003D6CBD">
        <w:rPr>
          <w:snapToGrid w:val="0"/>
          <w:color w:val="000000"/>
          <w:kern w:val="22"/>
        </w:rPr>
        <w:t>09</w:t>
      </w:r>
    </w:p>
    <w:p w14:paraId="49FE2981" w14:textId="53CDD370" w:rsidR="00243CE8" w:rsidRDefault="00243CE8">
      <w:pPr>
        <w:pStyle w:val="ListParagraph"/>
        <w:numPr>
          <w:ilvl w:val="0"/>
          <w:numId w:val="31"/>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19</w:t>
      </w:r>
      <w:r>
        <w:rPr>
          <w:snapToGrid w:val="0"/>
          <w:color w:val="000000"/>
          <w:kern w:val="22"/>
        </w:rPr>
        <w:t>,</w:t>
      </w:r>
      <w:r w:rsidRPr="003D6CBD">
        <w:rPr>
          <w:snapToGrid w:val="0"/>
          <w:color w:val="000000"/>
          <w:kern w:val="22"/>
        </w:rPr>
        <w:t>178</w:t>
      </w:r>
      <w:r w:rsidR="0049766E">
        <w:rPr>
          <w:snapToGrid w:val="0"/>
          <w:color w:val="000000"/>
          <w:kern w:val="22"/>
        </w:rPr>
        <w:t>;</w:t>
      </w:r>
      <w:r>
        <w:rPr>
          <w:snapToGrid w:val="0"/>
          <w:color w:val="000000"/>
          <w:kern w:val="22"/>
        </w:rPr>
        <w:t xml:space="preserve"> </w:t>
      </w:r>
      <w:r w:rsidRPr="003D6CBD">
        <w:rPr>
          <w:snapToGrid w:val="0"/>
          <w:color w:val="000000"/>
          <w:kern w:val="22"/>
        </w:rPr>
        <w:t>21</w:t>
      </w:r>
      <w:r>
        <w:rPr>
          <w:snapToGrid w:val="0"/>
          <w:color w:val="000000"/>
          <w:kern w:val="22"/>
        </w:rPr>
        <w:t>,</w:t>
      </w:r>
      <w:r w:rsidRPr="003D6CBD">
        <w:rPr>
          <w:snapToGrid w:val="0"/>
          <w:color w:val="000000"/>
          <w:kern w:val="22"/>
        </w:rPr>
        <w:t>081</w:t>
      </w:r>
      <w:r w:rsidR="0049766E">
        <w:rPr>
          <w:snapToGrid w:val="0"/>
          <w:color w:val="000000"/>
          <w:kern w:val="22"/>
        </w:rPr>
        <w:t>;</w:t>
      </w:r>
      <w:r>
        <w:rPr>
          <w:snapToGrid w:val="0"/>
          <w:color w:val="000000"/>
          <w:kern w:val="22"/>
        </w:rPr>
        <w:t xml:space="preserve"> </w:t>
      </w:r>
      <w:r w:rsidRPr="003D6CBD">
        <w:rPr>
          <w:snapToGrid w:val="0"/>
          <w:color w:val="000000"/>
          <w:kern w:val="22"/>
        </w:rPr>
        <w:t>20</w:t>
      </w:r>
      <w:r>
        <w:rPr>
          <w:snapToGrid w:val="0"/>
          <w:color w:val="000000"/>
          <w:kern w:val="22"/>
        </w:rPr>
        <w:t>,</w:t>
      </w:r>
      <w:r w:rsidRPr="003D6CBD">
        <w:rPr>
          <w:snapToGrid w:val="0"/>
          <w:color w:val="000000"/>
          <w:kern w:val="22"/>
        </w:rPr>
        <w:t>789</w:t>
      </w:r>
      <w:r w:rsidR="0049766E">
        <w:rPr>
          <w:snapToGrid w:val="0"/>
          <w:color w:val="000000"/>
          <w:kern w:val="22"/>
        </w:rPr>
        <w:t xml:space="preserve">; </w:t>
      </w:r>
      <w:r w:rsidRPr="003D6CBD">
        <w:rPr>
          <w:snapToGrid w:val="0"/>
          <w:color w:val="000000"/>
          <w:kern w:val="22"/>
        </w:rPr>
        <w:t>18</w:t>
      </w:r>
      <w:r>
        <w:rPr>
          <w:snapToGrid w:val="0"/>
          <w:color w:val="000000"/>
          <w:kern w:val="22"/>
        </w:rPr>
        <w:t>,</w:t>
      </w:r>
      <w:r w:rsidRPr="003D6CBD">
        <w:rPr>
          <w:snapToGrid w:val="0"/>
          <w:color w:val="000000"/>
          <w:kern w:val="22"/>
        </w:rPr>
        <w:t>887</w:t>
      </w:r>
    </w:p>
    <w:p w14:paraId="368B2131" w14:textId="5421DB1E" w:rsidR="00243CE8" w:rsidRPr="00C95692"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C95692">
        <w:rPr>
          <w:snapToGrid w:val="0"/>
          <w:color w:val="000000"/>
          <w:kern w:val="22"/>
          <w:sz w:val="20"/>
          <w:szCs w:val="20"/>
          <w:lang w:val="fr-FR"/>
        </w:rPr>
        <w:t>Tableau 17</w:t>
      </w:r>
      <w:r w:rsidRPr="00C95692">
        <w:rPr>
          <w:snapToGrid w:val="0"/>
          <w:color w:val="000000"/>
          <w:kern w:val="22"/>
          <w:sz w:val="20"/>
          <w:szCs w:val="20"/>
          <w:lang w:val="fr-FR"/>
        </w:rPr>
        <w:br/>
      </w:r>
      <w:r>
        <w:rPr>
          <w:b/>
          <w:bCs/>
          <w:snapToGrid w:val="0"/>
          <w:color w:val="000000"/>
          <w:kern w:val="22"/>
          <w:sz w:val="20"/>
          <w:szCs w:val="20"/>
          <w:lang w:val="fr-FR"/>
        </w:rPr>
        <w:t>É</w:t>
      </w:r>
      <w:r w:rsidRPr="00C95692">
        <w:rPr>
          <w:b/>
          <w:bCs/>
          <w:snapToGrid w:val="0"/>
          <w:color w:val="000000"/>
          <w:kern w:val="22"/>
          <w:sz w:val="20"/>
          <w:szCs w:val="20"/>
          <w:lang w:val="fr-FR"/>
        </w:rPr>
        <w:t>valuation d</w:t>
      </w:r>
      <w:r w:rsidR="0049766E">
        <w:rPr>
          <w:b/>
          <w:bCs/>
          <w:snapToGrid w:val="0"/>
          <w:color w:val="000000"/>
          <w:kern w:val="22"/>
          <w:sz w:val="20"/>
          <w:szCs w:val="20"/>
          <w:lang w:val="fr-FR"/>
        </w:rPr>
        <w:t xml:space="preserve">u banc de </w:t>
      </w:r>
      <w:r w:rsidRPr="00C95692">
        <w:rPr>
          <w:b/>
          <w:bCs/>
          <w:snapToGrid w:val="0"/>
          <w:color w:val="000000"/>
          <w:kern w:val="22"/>
          <w:sz w:val="20"/>
          <w:szCs w:val="20"/>
          <w:lang w:val="fr-FR"/>
        </w:rPr>
        <w:t>Browns</w:t>
      </w:r>
      <w:r w:rsidR="0049766E">
        <w:rPr>
          <w:b/>
          <w:bCs/>
          <w:snapToGrid w:val="0"/>
          <w:color w:val="000000"/>
          <w:kern w:val="22"/>
          <w:sz w:val="20"/>
          <w:szCs w:val="20"/>
          <w:lang w:val="fr-FR"/>
        </w:rPr>
        <w:t xml:space="preserve"> </w:t>
      </w:r>
      <w:r>
        <w:rPr>
          <w:b/>
          <w:bCs/>
          <w:snapToGrid w:val="0"/>
          <w:color w:val="000000"/>
          <w:kern w:val="22"/>
          <w:sz w:val="20"/>
          <w:szCs w:val="20"/>
          <w:lang w:val="fr-FR"/>
        </w:rPr>
        <w:t>au regard des critères applicables</w:t>
      </w:r>
    </w:p>
    <w:tbl>
      <w:tblPr>
        <w:tblW w:w="2988"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771"/>
        <w:gridCol w:w="924"/>
        <w:gridCol w:w="713"/>
        <w:gridCol w:w="857"/>
        <w:gridCol w:w="857"/>
        <w:gridCol w:w="615"/>
        <w:gridCol w:w="857"/>
      </w:tblGrid>
      <w:tr w:rsidR="00243CE8" w:rsidRPr="00B62EBD" w14:paraId="5B0A7C1B" w14:textId="77777777" w:rsidTr="00A27D8C">
        <w:tc>
          <w:tcPr>
            <w:tcW w:w="689" w:type="pct"/>
          </w:tcPr>
          <w:p w14:paraId="12851AC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26" w:type="pct"/>
          </w:tcPr>
          <w:p w14:paraId="17615D86"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37" w:type="pct"/>
          </w:tcPr>
          <w:p w14:paraId="0D4DA29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66" w:type="pct"/>
          </w:tcPr>
          <w:p w14:paraId="76643F11"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66" w:type="pct"/>
          </w:tcPr>
          <w:p w14:paraId="7ED46DCD"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50" w:type="pct"/>
          </w:tcPr>
          <w:p w14:paraId="368550A0"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66" w:type="pct"/>
          </w:tcPr>
          <w:p w14:paraId="3372ED6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B62EBD" w14:paraId="6E9DF02F" w14:textId="77777777" w:rsidTr="00A27D8C">
        <w:tc>
          <w:tcPr>
            <w:tcW w:w="689" w:type="pct"/>
            <w:vAlign w:val="center"/>
          </w:tcPr>
          <w:p w14:paraId="3C480308"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826" w:type="pct"/>
            <w:vAlign w:val="center"/>
          </w:tcPr>
          <w:p w14:paraId="31A920F9"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37" w:type="pct"/>
            <w:vAlign w:val="center"/>
          </w:tcPr>
          <w:p w14:paraId="4062CCD8"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66" w:type="pct"/>
            <w:vAlign w:val="center"/>
          </w:tcPr>
          <w:p w14:paraId="295952E3"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66" w:type="pct"/>
            <w:vAlign w:val="center"/>
          </w:tcPr>
          <w:p w14:paraId="62CD8ED4"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550" w:type="pct"/>
            <w:vAlign w:val="center"/>
          </w:tcPr>
          <w:p w14:paraId="02ED35FC"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Faible</w:t>
            </w:r>
          </w:p>
        </w:tc>
        <w:tc>
          <w:tcPr>
            <w:tcW w:w="766" w:type="pct"/>
            <w:vAlign w:val="center"/>
          </w:tcPr>
          <w:p w14:paraId="613CA54A"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3C1425EC" w14:textId="6BF31A07" w:rsidR="00243CE8" w:rsidRPr="00B15CA8" w:rsidRDefault="00243CE8" w:rsidP="00243CE8">
      <w:pPr>
        <w:pStyle w:val="CBDH3"/>
        <w:spacing w:before="240" w:after="0"/>
        <w:rPr>
          <w:snapToGrid w:val="0"/>
          <w:lang w:val="fr-FR"/>
        </w:rPr>
      </w:pPr>
      <w:r w:rsidRPr="00B15CA8">
        <w:rPr>
          <w:snapToGrid w:val="0"/>
          <w:lang w:val="fr-FR"/>
        </w:rPr>
        <w:t>18.</w:t>
      </w:r>
      <w:r w:rsidRPr="00B15CA8">
        <w:rPr>
          <w:snapToGrid w:val="0"/>
          <w:lang w:val="fr-FR"/>
        </w:rPr>
        <w:tab/>
        <w:t xml:space="preserve">Canyon </w:t>
      </w:r>
      <w:r w:rsidR="00346511">
        <w:rPr>
          <w:snapToGrid w:val="0"/>
          <w:lang w:val="fr-FR"/>
        </w:rPr>
        <w:t xml:space="preserve">du Cap </w:t>
      </w:r>
      <w:r w:rsidRPr="00B15CA8">
        <w:rPr>
          <w:snapToGrid w:val="0"/>
          <w:lang w:val="fr-FR"/>
        </w:rPr>
        <w:t>et îles, baies et lagunes associées (</w:t>
      </w:r>
      <w:r w:rsidRPr="00B15CA8">
        <w:rPr>
          <w:snapToGrid w:val="0"/>
          <w:kern w:val="22"/>
          <w:lang w:val="fr-FR"/>
        </w:rPr>
        <w:t xml:space="preserve">modification </w:t>
      </w:r>
      <w:r>
        <w:rPr>
          <w:snapToGrid w:val="0"/>
          <w:kern w:val="22"/>
          <w:lang w:val="fr-FR"/>
        </w:rPr>
        <w:t xml:space="preserve">de l’aire existante du </w:t>
      </w:r>
      <w:hyperlink r:id="rId25" w:history="1">
        <w:r w:rsidRPr="00B15CA8">
          <w:rPr>
            <w:rStyle w:val="Hyperlink"/>
            <w:snapToGrid w:val="0"/>
            <w:kern w:val="22"/>
            <w:lang w:val="fr-FR"/>
          </w:rPr>
          <w:t>Canyon</w:t>
        </w:r>
        <w:r w:rsidR="00346511">
          <w:rPr>
            <w:rStyle w:val="Hyperlink"/>
            <w:snapToGrid w:val="0"/>
            <w:kern w:val="22"/>
            <w:lang w:val="fr-FR"/>
          </w:rPr>
          <w:t xml:space="preserve"> du Cap </w:t>
        </w:r>
        <w:r>
          <w:rPr>
            <w:rStyle w:val="Hyperlink"/>
            <w:snapToGrid w:val="0"/>
            <w:kern w:val="22"/>
            <w:lang w:val="fr-FR"/>
          </w:rPr>
          <w:t>et environs</w:t>
        </w:r>
      </w:hyperlink>
      <w:r w:rsidRPr="00B15CA8">
        <w:rPr>
          <w:lang w:val="fr-FR"/>
        </w:rPr>
        <w:t>)</w:t>
      </w:r>
      <w:r w:rsidRPr="005A4169">
        <w:rPr>
          <w:vertAlign w:val="superscript"/>
        </w:rPr>
        <w:fldChar w:fldCharType="begin"/>
      </w:r>
      <w:r w:rsidRPr="00B15CA8">
        <w:rPr>
          <w:vertAlign w:val="superscript"/>
          <w:lang w:val="fr-FR"/>
        </w:rPr>
        <w:instrText xml:space="preserve"> NOTEREF _Ref230696633 \h  \* MERGEFORMAT </w:instrText>
      </w:r>
      <w:r w:rsidRPr="005A4169">
        <w:rPr>
          <w:vertAlign w:val="superscript"/>
        </w:rPr>
      </w:r>
      <w:r w:rsidRPr="005A4169">
        <w:rPr>
          <w:vertAlign w:val="superscript"/>
        </w:rPr>
        <w:fldChar w:fldCharType="separate"/>
      </w:r>
      <w:r w:rsidRPr="00B15CA8">
        <w:rPr>
          <w:vertAlign w:val="superscript"/>
          <w:lang w:val="fr-FR"/>
        </w:rPr>
        <w:t>5</w:t>
      </w:r>
      <w:r w:rsidRPr="005A4169">
        <w:rPr>
          <w:vertAlign w:val="superscript"/>
        </w:rPr>
        <w:fldChar w:fldCharType="end"/>
      </w:r>
      <w:r w:rsidRPr="00B15CA8">
        <w:rPr>
          <w:snapToGrid w:val="0"/>
          <w:lang w:val="fr-FR"/>
        </w:rPr>
        <w:t xml:space="preserve"> </w:t>
      </w:r>
    </w:p>
    <w:p w14:paraId="6BFFA952" w14:textId="77777777" w:rsidR="00243CE8" w:rsidRPr="002E7858" w:rsidRDefault="00243CE8" w:rsidP="00243CE8">
      <w:pPr>
        <w:pStyle w:val="CBDH3"/>
        <w:spacing w:before="0"/>
        <w:jc w:val="right"/>
        <w:rPr>
          <w:lang w:val="fr-FR"/>
        </w:rPr>
      </w:pPr>
      <w:r w:rsidRPr="002E7858">
        <w:rPr>
          <w:b w:val="0"/>
          <w:bCs/>
          <w:szCs w:val="20"/>
          <w:lang w:val="fr-FR"/>
        </w:rPr>
        <w:t>[Original : anglais]</w:t>
      </w:r>
    </w:p>
    <w:p w14:paraId="4A0F9FC8" w14:textId="00D98543" w:rsidR="00243CE8" w:rsidRPr="00B93B58" w:rsidRDefault="00B420E4" w:rsidP="00243CE8">
      <w:pPr>
        <w:pStyle w:val="CBDNormalNoNumber"/>
        <w:rPr>
          <w:snapToGrid w:val="0"/>
          <w:color w:val="000000" w:themeColor="text1"/>
          <w:kern w:val="22"/>
          <w:lang w:val="fr-FR"/>
        </w:rPr>
      </w:pPr>
      <w:r w:rsidRPr="00B93B58">
        <w:rPr>
          <w:i/>
          <w:iCs/>
          <w:snapToGrid w:val="0"/>
          <w:color w:val="000000" w:themeColor="text1"/>
          <w:kern w:val="22"/>
          <w:lang w:val="fr-FR"/>
        </w:rPr>
        <w:t>Brève description</w:t>
      </w:r>
      <w:r w:rsidR="00243CE8" w:rsidRPr="00B93B58">
        <w:rPr>
          <w:i/>
          <w:iCs/>
          <w:snapToGrid w:val="0"/>
          <w:color w:val="000000" w:themeColor="text1"/>
          <w:kern w:val="22"/>
          <w:lang w:val="fr-FR"/>
        </w:rPr>
        <w:t xml:space="preserve"> :</w:t>
      </w:r>
      <w:r w:rsidR="00243CE8" w:rsidRPr="00B93B58">
        <w:rPr>
          <w:snapToGrid w:val="0"/>
          <w:color w:val="000000" w:themeColor="text1"/>
          <w:kern w:val="22"/>
          <w:lang w:val="fr-FR"/>
        </w:rPr>
        <w:t xml:space="preserve"> </w:t>
      </w:r>
      <w:r w:rsidR="00D02DBA" w:rsidRPr="00B93B58">
        <w:rPr>
          <w:snapToGrid w:val="0"/>
          <w:color w:val="000000" w:themeColor="text1"/>
          <w:kern w:val="22"/>
          <w:lang w:val="fr-FR"/>
        </w:rPr>
        <w:t xml:space="preserve">Le canyon du </w:t>
      </w:r>
      <w:r w:rsidR="00243CE8" w:rsidRPr="00B93B58">
        <w:rPr>
          <w:snapToGrid w:val="0"/>
          <w:color w:val="000000" w:themeColor="text1"/>
          <w:kern w:val="22"/>
          <w:lang w:val="fr-FR"/>
        </w:rPr>
        <w:t>Cap est l’un des deux canyons sous-marins situés au large de la côte ouest de l’Afrique du Sud (l’autre étant la vallée d</w:t>
      </w:r>
      <w:r w:rsidR="00303F21" w:rsidRPr="00B93B58">
        <w:rPr>
          <w:snapToGrid w:val="0"/>
          <w:color w:val="000000" w:themeColor="text1"/>
          <w:kern w:val="22"/>
          <w:lang w:val="fr-FR"/>
        </w:rPr>
        <w:t>e la P</w:t>
      </w:r>
      <w:r w:rsidR="00D02DBA" w:rsidRPr="00B93B58">
        <w:rPr>
          <w:snapToGrid w:val="0"/>
          <w:color w:val="000000" w:themeColor="text1"/>
          <w:kern w:val="22"/>
          <w:lang w:val="fr-FR"/>
        </w:rPr>
        <w:t>oint</w:t>
      </w:r>
      <w:r w:rsidR="00303F21" w:rsidRPr="00B93B58">
        <w:rPr>
          <w:snapToGrid w:val="0"/>
          <w:color w:val="000000" w:themeColor="text1"/>
          <w:kern w:val="22"/>
          <w:lang w:val="fr-FR"/>
        </w:rPr>
        <w:t>e</w:t>
      </w:r>
      <w:r w:rsidR="00D02DBA" w:rsidRPr="00B93B58">
        <w:rPr>
          <w:snapToGrid w:val="0"/>
          <w:color w:val="000000" w:themeColor="text1"/>
          <w:kern w:val="22"/>
          <w:lang w:val="fr-FR"/>
        </w:rPr>
        <w:t xml:space="preserve"> du</w:t>
      </w:r>
      <w:r w:rsidR="00243CE8" w:rsidRPr="00B93B58">
        <w:rPr>
          <w:snapToGrid w:val="0"/>
          <w:color w:val="000000" w:themeColor="text1"/>
          <w:kern w:val="22"/>
          <w:lang w:val="fr-FR"/>
        </w:rPr>
        <w:t xml:space="preserve"> Cap), et l</w:t>
      </w:r>
      <w:r w:rsidR="003F4EE5" w:rsidRPr="00B93B58">
        <w:rPr>
          <w:snapToGrid w:val="0"/>
          <w:color w:val="000000" w:themeColor="text1"/>
          <w:kern w:val="22"/>
          <w:lang w:val="fr-FR"/>
        </w:rPr>
        <w:t>’importance de l</w:t>
      </w:r>
      <w:r w:rsidR="00243CE8" w:rsidRPr="00B93B58">
        <w:rPr>
          <w:snapToGrid w:val="0"/>
          <w:color w:val="000000" w:themeColor="text1"/>
          <w:kern w:val="22"/>
          <w:lang w:val="fr-FR"/>
        </w:rPr>
        <w:t xml:space="preserve">a zone </w:t>
      </w:r>
      <w:r w:rsidR="003F4EE5" w:rsidRPr="00B93B58">
        <w:rPr>
          <w:snapToGrid w:val="0"/>
          <w:color w:val="000000" w:themeColor="text1"/>
          <w:kern w:val="22"/>
          <w:lang w:val="fr-FR"/>
        </w:rPr>
        <w:t xml:space="preserve">au sens </w:t>
      </w:r>
      <w:r w:rsidR="00243CE8" w:rsidRPr="00B93B58">
        <w:rPr>
          <w:snapToGrid w:val="0"/>
          <w:color w:val="000000" w:themeColor="text1"/>
          <w:kern w:val="22"/>
          <w:lang w:val="fr-FR"/>
        </w:rPr>
        <w:t xml:space="preserve">large, qui </w:t>
      </w:r>
      <w:r w:rsidR="00B93B58" w:rsidRPr="00B93B58">
        <w:rPr>
          <w:snapToGrid w:val="0"/>
          <w:color w:val="000000" w:themeColor="text1"/>
          <w:kern w:val="22"/>
          <w:lang w:val="fr-FR"/>
        </w:rPr>
        <w:t xml:space="preserve">englobe </w:t>
      </w:r>
      <w:r w:rsidR="00243CE8" w:rsidRPr="00B93B58">
        <w:rPr>
          <w:snapToGrid w:val="0"/>
          <w:color w:val="000000" w:themeColor="text1"/>
          <w:kern w:val="22"/>
          <w:lang w:val="fr-FR"/>
        </w:rPr>
        <w:t>la baie de Sainte-Hélène</w:t>
      </w:r>
      <w:r w:rsidR="003F4EE5" w:rsidRPr="00B93B58">
        <w:rPr>
          <w:snapToGrid w:val="0"/>
          <w:color w:val="000000" w:themeColor="text1"/>
          <w:kern w:val="22"/>
          <w:lang w:val="fr-FR"/>
        </w:rPr>
        <w:t xml:space="preserve">, </w:t>
      </w:r>
      <w:r w:rsidR="00243CE8" w:rsidRPr="00B93B58">
        <w:rPr>
          <w:snapToGrid w:val="0"/>
          <w:color w:val="000000" w:themeColor="text1"/>
          <w:kern w:val="22"/>
          <w:lang w:val="fr-FR"/>
        </w:rPr>
        <w:t xml:space="preserve">a été reconnue dans trois plans de conservation systématiques. Elle présente à la fois des caractéristiques benthiques et pélagiques et </w:t>
      </w:r>
      <w:r w:rsidR="003F4EE5" w:rsidRPr="00B93B58">
        <w:rPr>
          <w:snapToGrid w:val="0"/>
          <w:color w:val="000000" w:themeColor="text1"/>
          <w:kern w:val="22"/>
          <w:lang w:val="fr-FR"/>
        </w:rPr>
        <w:t>compte énormément</w:t>
      </w:r>
      <w:r w:rsidR="00D02DBA" w:rsidRPr="00B93B58">
        <w:rPr>
          <w:snapToGrid w:val="0"/>
          <w:color w:val="000000" w:themeColor="text1"/>
          <w:kern w:val="22"/>
          <w:lang w:val="fr-FR"/>
        </w:rPr>
        <w:t xml:space="preserve"> </w:t>
      </w:r>
      <w:r w:rsidR="00243CE8" w:rsidRPr="00B93B58">
        <w:rPr>
          <w:snapToGrid w:val="0"/>
          <w:color w:val="000000" w:themeColor="text1"/>
          <w:kern w:val="22"/>
          <w:lang w:val="fr-FR"/>
        </w:rPr>
        <w:t xml:space="preserve">pour les poissons pélagiques, les mammifères marins en quête de nourriture et plusieurs espèces d’oiseaux marins menacés. La zone </w:t>
      </w:r>
      <w:r w:rsidR="00B93B58" w:rsidRPr="00B93B58">
        <w:rPr>
          <w:snapToGrid w:val="0"/>
          <w:color w:val="000000" w:themeColor="text1"/>
          <w:kern w:val="22"/>
          <w:lang w:val="fr-FR"/>
        </w:rPr>
        <w:t>revêt également une</w:t>
      </w:r>
      <w:r w:rsidR="00D02DBA" w:rsidRPr="00B93B58">
        <w:rPr>
          <w:snapToGrid w:val="0"/>
          <w:color w:val="000000" w:themeColor="text1"/>
          <w:kern w:val="22"/>
          <w:lang w:val="fr-FR"/>
        </w:rPr>
        <w:t xml:space="preserve"> importan</w:t>
      </w:r>
      <w:r w:rsidR="00B93B58" w:rsidRPr="00B93B58">
        <w:rPr>
          <w:snapToGrid w:val="0"/>
          <w:color w:val="000000" w:themeColor="text1"/>
          <w:kern w:val="22"/>
          <w:lang w:val="fr-FR"/>
        </w:rPr>
        <w:t>c</w:t>
      </w:r>
      <w:r w:rsidR="00D02DBA" w:rsidRPr="00B93B58">
        <w:rPr>
          <w:snapToGrid w:val="0"/>
          <w:color w:val="000000" w:themeColor="text1"/>
          <w:kern w:val="22"/>
          <w:lang w:val="fr-FR"/>
        </w:rPr>
        <w:t xml:space="preserve">e </w:t>
      </w:r>
      <w:r w:rsidR="00243CE8" w:rsidRPr="00B93B58">
        <w:rPr>
          <w:snapToGrid w:val="0"/>
          <w:color w:val="000000" w:themeColor="text1"/>
          <w:kern w:val="22"/>
          <w:lang w:val="fr-FR"/>
        </w:rPr>
        <w:t xml:space="preserve">pour </w:t>
      </w:r>
      <w:r w:rsidR="00D02DBA" w:rsidRPr="00B93B58">
        <w:rPr>
          <w:snapToGrid w:val="0"/>
          <w:color w:val="000000" w:themeColor="text1"/>
          <w:kern w:val="22"/>
          <w:lang w:val="fr-FR"/>
        </w:rPr>
        <w:t>d</w:t>
      </w:r>
      <w:r w:rsidR="00243CE8" w:rsidRPr="00B93B58">
        <w:rPr>
          <w:snapToGrid w:val="0"/>
          <w:color w:val="000000" w:themeColor="text1"/>
          <w:kern w:val="22"/>
          <w:lang w:val="fr-FR"/>
        </w:rPr>
        <w:t xml:space="preserve">es types d’écosystèmes menacés : elle abrite 9 types d’écosystèmes en danger, 12 types vulnérables et 2 types quasi menacés. </w:t>
      </w:r>
      <w:r w:rsidR="003F4EE5" w:rsidRPr="00B93B58">
        <w:rPr>
          <w:snapToGrid w:val="0"/>
          <w:color w:val="000000" w:themeColor="text1"/>
          <w:kern w:val="22"/>
          <w:lang w:val="fr-FR"/>
        </w:rPr>
        <w:t>Selon certaines indications,</w:t>
      </w:r>
      <w:r w:rsidR="00243CE8" w:rsidRPr="00B93B58">
        <w:rPr>
          <w:snapToGrid w:val="0"/>
          <w:color w:val="000000" w:themeColor="text1"/>
          <w:kern w:val="22"/>
          <w:lang w:val="fr-FR"/>
        </w:rPr>
        <w:t xml:space="preserve"> le canyon sous-marin </w:t>
      </w:r>
      <w:r w:rsidR="00B93B58" w:rsidRPr="00B93B58">
        <w:rPr>
          <w:snapToGrid w:val="0"/>
          <w:color w:val="000000" w:themeColor="text1"/>
          <w:kern w:val="22"/>
          <w:lang w:val="fr-FR"/>
        </w:rPr>
        <w:t>comprend</w:t>
      </w:r>
      <w:r w:rsidR="00243CE8" w:rsidRPr="00B93B58">
        <w:rPr>
          <w:snapToGrid w:val="0"/>
          <w:color w:val="000000" w:themeColor="text1"/>
          <w:kern w:val="22"/>
          <w:lang w:val="fr-FR"/>
        </w:rPr>
        <w:t xml:space="preserve"> des espèces formant des habitats fragiles, et la zone recèle d’autres communautés benthiques d’exception et </w:t>
      </w:r>
      <w:r w:rsidR="00B93B58">
        <w:rPr>
          <w:snapToGrid w:val="0"/>
          <w:color w:val="000000" w:themeColor="text1"/>
          <w:kern w:val="22"/>
          <w:lang w:val="fr-FR"/>
        </w:rPr>
        <w:t>éventuelleme</w:t>
      </w:r>
      <w:r w:rsidR="00243CE8" w:rsidRPr="00B93B58">
        <w:rPr>
          <w:snapToGrid w:val="0"/>
          <w:color w:val="000000" w:themeColor="text1"/>
          <w:kern w:val="22"/>
          <w:lang w:val="fr-FR"/>
        </w:rPr>
        <w:t xml:space="preserve">nt vulnérables. Les </w:t>
      </w:r>
      <w:r w:rsidR="003F4EE5" w:rsidRPr="00B93B58">
        <w:rPr>
          <w:snapToGrid w:val="0"/>
          <w:color w:val="000000" w:themeColor="text1"/>
          <w:kern w:val="22"/>
          <w:lang w:val="fr-FR"/>
        </w:rPr>
        <w:t>aires à</w:t>
      </w:r>
      <w:r w:rsidR="00243CE8" w:rsidRPr="00B93B58">
        <w:rPr>
          <w:snapToGrid w:val="0"/>
          <w:color w:val="000000" w:themeColor="text1"/>
          <w:kern w:val="22"/>
          <w:lang w:val="fr-FR"/>
        </w:rPr>
        <w:t xml:space="preserve"> </w:t>
      </w:r>
      <w:r w:rsidR="003F4EE5" w:rsidRPr="00B93B58">
        <w:rPr>
          <w:snapToGrid w:val="0"/>
          <w:color w:val="000000" w:themeColor="text1"/>
          <w:kern w:val="22"/>
          <w:lang w:val="fr-FR"/>
        </w:rPr>
        <w:t>sol dur</w:t>
      </w:r>
      <w:r w:rsidR="00243CE8" w:rsidRPr="00B93B58">
        <w:rPr>
          <w:snapToGrid w:val="0"/>
          <w:color w:val="000000" w:themeColor="text1"/>
          <w:kern w:val="22"/>
          <w:lang w:val="fr-FR"/>
        </w:rPr>
        <w:t xml:space="preserve">, </w:t>
      </w:r>
      <w:r w:rsidR="003F4EE5" w:rsidRPr="00B93B58">
        <w:rPr>
          <w:snapToGrid w:val="0"/>
          <w:color w:val="000000" w:themeColor="text1"/>
          <w:kern w:val="22"/>
          <w:lang w:val="fr-FR"/>
        </w:rPr>
        <w:t>surtout</w:t>
      </w:r>
      <w:r w:rsidR="00243CE8" w:rsidRPr="00B93B58">
        <w:rPr>
          <w:snapToGrid w:val="0"/>
          <w:color w:val="000000" w:themeColor="text1"/>
          <w:kern w:val="22"/>
          <w:lang w:val="fr-FR"/>
        </w:rPr>
        <w:t xml:space="preserve"> </w:t>
      </w:r>
      <w:r w:rsidR="003F4EE5" w:rsidRPr="00B93B58">
        <w:rPr>
          <w:snapToGrid w:val="0"/>
          <w:color w:val="000000" w:themeColor="text1"/>
          <w:kern w:val="22"/>
          <w:lang w:val="fr-FR"/>
        </w:rPr>
        <w:t>à l’extérieur de la zone de</w:t>
      </w:r>
      <w:r w:rsidR="00243CE8" w:rsidRPr="00B93B58">
        <w:rPr>
          <w:snapToGrid w:val="0"/>
          <w:color w:val="000000" w:themeColor="text1"/>
          <w:kern w:val="22"/>
          <w:lang w:val="fr-FR"/>
        </w:rPr>
        <w:t xml:space="preserve"> chalutage, sont susceptibles </w:t>
      </w:r>
      <w:r w:rsidR="003F4EE5" w:rsidRPr="00B93B58">
        <w:rPr>
          <w:snapToGrid w:val="0"/>
          <w:color w:val="000000" w:themeColor="text1"/>
          <w:kern w:val="22"/>
          <w:lang w:val="fr-FR"/>
        </w:rPr>
        <w:t>aux dommages dans cette région où l</w:t>
      </w:r>
      <w:r w:rsidR="00243CE8" w:rsidRPr="00B93B58">
        <w:rPr>
          <w:snapToGrid w:val="0"/>
          <w:color w:val="000000" w:themeColor="text1"/>
          <w:kern w:val="22"/>
          <w:lang w:val="fr-FR"/>
        </w:rPr>
        <w:t>es</w:t>
      </w:r>
      <w:r w:rsidR="003F4EE5" w:rsidRPr="00B93B58">
        <w:rPr>
          <w:snapToGrid w:val="0"/>
          <w:color w:val="000000" w:themeColor="text1"/>
          <w:kern w:val="22"/>
          <w:lang w:val="fr-FR"/>
        </w:rPr>
        <w:t xml:space="preserve"> activités </w:t>
      </w:r>
      <w:r w:rsidR="00243CE8" w:rsidRPr="00B93B58">
        <w:rPr>
          <w:snapToGrid w:val="0"/>
          <w:color w:val="000000" w:themeColor="text1"/>
          <w:kern w:val="22"/>
          <w:lang w:val="fr-FR"/>
        </w:rPr>
        <w:t xml:space="preserve">d’exploitation pétrolière et minière </w:t>
      </w:r>
      <w:r w:rsidR="003F4EE5" w:rsidRPr="00B93B58">
        <w:rPr>
          <w:snapToGrid w:val="0"/>
          <w:color w:val="000000" w:themeColor="text1"/>
          <w:kern w:val="22"/>
          <w:lang w:val="fr-FR"/>
        </w:rPr>
        <w:t>sont en hausse</w:t>
      </w:r>
      <w:r w:rsidR="00243CE8" w:rsidRPr="00B93B58">
        <w:rPr>
          <w:snapToGrid w:val="0"/>
          <w:color w:val="000000" w:themeColor="text1"/>
          <w:kern w:val="22"/>
          <w:lang w:val="fr-FR"/>
        </w:rPr>
        <w:t>.</w:t>
      </w:r>
    </w:p>
    <w:p w14:paraId="54719233" w14:textId="2D0BFA6C" w:rsidR="00243CE8" w:rsidRDefault="00243CE8" w:rsidP="00243CE8">
      <w:pPr>
        <w:pStyle w:val="CBDNormalNoNumber"/>
        <w:rPr>
          <w:snapToGrid w:val="0"/>
          <w:kern w:val="22"/>
          <w:lang w:val="fr-FR"/>
        </w:rPr>
      </w:pPr>
      <w:r w:rsidRPr="00C0269C">
        <w:rPr>
          <w:i/>
          <w:iCs/>
          <w:snapToGrid w:val="0"/>
          <w:kern w:val="22"/>
          <w:lang w:val="fr-FR"/>
        </w:rPr>
        <w:t>Situation géographique</w:t>
      </w:r>
      <w:r w:rsidRPr="00C0269C">
        <w:rPr>
          <w:snapToGrid w:val="0"/>
          <w:kern w:val="22"/>
          <w:lang w:val="fr-FR"/>
        </w:rPr>
        <w:t xml:space="preserve"> : </w:t>
      </w:r>
      <w:r w:rsidR="003F4EE5">
        <w:rPr>
          <w:snapToGrid w:val="0"/>
          <w:kern w:val="22"/>
          <w:lang w:val="fr-FR"/>
        </w:rPr>
        <w:t>La</w:t>
      </w:r>
      <w:r w:rsidRPr="00C0269C">
        <w:rPr>
          <w:snapToGrid w:val="0"/>
          <w:kern w:val="22"/>
          <w:lang w:val="fr-FR"/>
        </w:rPr>
        <w:t xml:space="preserve"> zone est située </w:t>
      </w:r>
      <w:r w:rsidR="003F4EE5">
        <w:rPr>
          <w:snapToGrid w:val="0"/>
          <w:kern w:val="22"/>
          <w:lang w:val="fr-FR"/>
        </w:rPr>
        <w:t>au large</w:t>
      </w:r>
      <w:r w:rsidRPr="00C0269C">
        <w:rPr>
          <w:snapToGrid w:val="0"/>
          <w:kern w:val="22"/>
          <w:lang w:val="fr-FR"/>
        </w:rPr>
        <w:t xml:space="preserve"> de la côte sud-ouest de l</w:t>
      </w:r>
      <w:r>
        <w:rPr>
          <w:snapToGrid w:val="0"/>
          <w:kern w:val="22"/>
          <w:lang w:val="fr-FR"/>
        </w:rPr>
        <w:t>’</w:t>
      </w:r>
      <w:r w:rsidRPr="00C0269C">
        <w:rPr>
          <w:snapToGrid w:val="0"/>
          <w:kern w:val="22"/>
          <w:lang w:val="fr-FR"/>
        </w:rPr>
        <w:t>Afrique du Sud et se trouve entièrement dans la zone économique exclusive du pays. Elle s</w:t>
      </w:r>
      <w:r>
        <w:rPr>
          <w:snapToGrid w:val="0"/>
          <w:kern w:val="22"/>
          <w:lang w:val="fr-FR"/>
        </w:rPr>
        <w:t>’</w:t>
      </w:r>
      <w:r w:rsidRPr="00C0269C">
        <w:rPr>
          <w:snapToGrid w:val="0"/>
          <w:kern w:val="22"/>
          <w:lang w:val="fr-FR"/>
        </w:rPr>
        <w:t>étend le long du littoral, depuis la zone marine protégée de Sixteen Mile Beach au sud jusqu</w:t>
      </w:r>
      <w:r>
        <w:rPr>
          <w:snapToGrid w:val="0"/>
          <w:kern w:val="22"/>
          <w:lang w:val="fr-FR"/>
        </w:rPr>
        <w:t>’</w:t>
      </w:r>
      <w:r w:rsidRPr="00C0269C">
        <w:rPr>
          <w:snapToGrid w:val="0"/>
          <w:kern w:val="22"/>
          <w:lang w:val="fr-FR"/>
        </w:rPr>
        <w:t xml:space="preserve">à </w:t>
      </w:r>
      <w:r>
        <w:rPr>
          <w:snapToGrid w:val="0"/>
          <w:kern w:val="22"/>
          <w:lang w:val="fr-FR"/>
        </w:rPr>
        <w:t>une dizaine de</w:t>
      </w:r>
      <w:r w:rsidRPr="00C0269C">
        <w:rPr>
          <w:snapToGrid w:val="0"/>
          <w:kern w:val="22"/>
          <w:lang w:val="fr-FR"/>
        </w:rPr>
        <w:t xml:space="preserve"> km au sud de </w:t>
      </w:r>
      <w:r w:rsidR="00B93B58">
        <w:rPr>
          <w:snapToGrid w:val="0"/>
          <w:kern w:val="22"/>
          <w:lang w:val="fr-FR"/>
        </w:rPr>
        <w:t xml:space="preserve">la baie de </w:t>
      </w:r>
      <w:r w:rsidRPr="00C0269C">
        <w:rPr>
          <w:snapToGrid w:val="0"/>
          <w:kern w:val="22"/>
          <w:lang w:val="fr-FR"/>
        </w:rPr>
        <w:t>Lambert au nord, et s</w:t>
      </w:r>
      <w:r>
        <w:rPr>
          <w:snapToGrid w:val="0"/>
          <w:kern w:val="22"/>
          <w:lang w:val="fr-FR"/>
        </w:rPr>
        <w:t>’</w:t>
      </w:r>
      <w:r w:rsidRPr="00C0269C">
        <w:rPr>
          <w:snapToGrid w:val="0"/>
          <w:kern w:val="22"/>
          <w:lang w:val="fr-FR"/>
        </w:rPr>
        <w:t xml:space="preserve">étend beaucoup plus loin au large </w:t>
      </w:r>
      <w:r>
        <w:rPr>
          <w:snapToGrid w:val="0"/>
          <w:kern w:val="22"/>
          <w:lang w:val="fr-FR"/>
        </w:rPr>
        <w:t xml:space="preserve">(quelque </w:t>
      </w:r>
      <w:r w:rsidRPr="00C0269C">
        <w:rPr>
          <w:snapToGrid w:val="0"/>
          <w:kern w:val="22"/>
          <w:lang w:val="fr-FR"/>
        </w:rPr>
        <w:t xml:space="preserve">70 km) dans sa partie sud que dans sa partie nord (moins de 10 km). </w:t>
      </w:r>
    </w:p>
    <w:p w14:paraId="24028080" w14:textId="1A79974E" w:rsidR="00243CE8" w:rsidRPr="008D5880"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8D5880">
        <w:rPr>
          <w:snapToGrid w:val="0"/>
          <w:color w:val="000000"/>
          <w:kern w:val="22"/>
          <w:lang w:val="fr-FR"/>
        </w:rPr>
        <w:t>:</w:t>
      </w:r>
    </w:p>
    <w:p w14:paraId="0F087D67" w14:textId="7F800BE0" w:rsidR="00243CE8" w:rsidRDefault="00243CE8">
      <w:pPr>
        <w:pStyle w:val="ListParagraph"/>
        <w:numPr>
          <w:ilvl w:val="0"/>
          <w:numId w:val="32"/>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-32</w:t>
      </w:r>
      <w:r w:rsidR="00FB4B49">
        <w:rPr>
          <w:snapToGrid w:val="0"/>
          <w:color w:val="000000"/>
          <w:kern w:val="22"/>
        </w:rPr>
        <w:t>,</w:t>
      </w:r>
      <w:r w:rsidRPr="003D6CBD">
        <w:rPr>
          <w:snapToGrid w:val="0"/>
          <w:color w:val="000000"/>
          <w:kern w:val="22"/>
        </w:rPr>
        <w:t>762</w:t>
      </w:r>
      <w:r w:rsidR="00FB4B49">
        <w:rPr>
          <w:snapToGrid w:val="0"/>
          <w:color w:val="000000"/>
          <w:kern w:val="22"/>
        </w:rPr>
        <w:t xml:space="preserve">; </w:t>
      </w:r>
      <w:r w:rsidRPr="003D6CBD">
        <w:rPr>
          <w:snapToGrid w:val="0"/>
          <w:color w:val="000000"/>
          <w:kern w:val="22"/>
        </w:rPr>
        <w:t>-32</w:t>
      </w:r>
      <w:r w:rsidR="00FB4B49">
        <w:rPr>
          <w:snapToGrid w:val="0"/>
          <w:color w:val="000000"/>
          <w:kern w:val="22"/>
        </w:rPr>
        <w:t>,</w:t>
      </w:r>
      <w:r w:rsidRPr="003D6CBD">
        <w:rPr>
          <w:snapToGrid w:val="0"/>
          <w:color w:val="000000"/>
          <w:kern w:val="22"/>
        </w:rPr>
        <w:t>166</w:t>
      </w:r>
      <w:r w:rsidR="00FB4B49">
        <w:rPr>
          <w:snapToGrid w:val="0"/>
          <w:color w:val="000000"/>
          <w:kern w:val="22"/>
        </w:rPr>
        <w:t>;</w:t>
      </w:r>
      <w:r>
        <w:rPr>
          <w:snapToGrid w:val="0"/>
          <w:color w:val="000000"/>
          <w:kern w:val="22"/>
        </w:rPr>
        <w:t xml:space="preserve"> </w:t>
      </w:r>
      <w:r w:rsidRPr="003D6CBD">
        <w:rPr>
          <w:snapToGrid w:val="0"/>
          <w:color w:val="000000"/>
          <w:kern w:val="22"/>
        </w:rPr>
        <w:t>-33</w:t>
      </w:r>
      <w:r w:rsidR="00FB4B49">
        <w:rPr>
          <w:snapToGrid w:val="0"/>
          <w:color w:val="000000"/>
          <w:kern w:val="22"/>
        </w:rPr>
        <w:t>,</w:t>
      </w:r>
      <w:r w:rsidRPr="003D6CBD">
        <w:rPr>
          <w:snapToGrid w:val="0"/>
          <w:color w:val="000000"/>
          <w:kern w:val="22"/>
        </w:rPr>
        <w:t>919</w:t>
      </w:r>
      <w:r w:rsidR="00FB4B49">
        <w:rPr>
          <w:snapToGrid w:val="0"/>
          <w:color w:val="000000"/>
          <w:kern w:val="22"/>
        </w:rPr>
        <w:t>;</w:t>
      </w:r>
      <w:r>
        <w:rPr>
          <w:snapToGrid w:val="0"/>
          <w:color w:val="000000"/>
          <w:kern w:val="22"/>
        </w:rPr>
        <w:t xml:space="preserve"> </w:t>
      </w:r>
      <w:r w:rsidRPr="003D6CBD">
        <w:rPr>
          <w:snapToGrid w:val="0"/>
          <w:color w:val="000000"/>
          <w:kern w:val="22"/>
        </w:rPr>
        <w:t>-34</w:t>
      </w:r>
      <w:r w:rsidR="00FB4B49">
        <w:rPr>
          <w:snapToGrid w:val="0"/>
          <w:color w:val="000000"/>
          <w:kern w:val="22"/>
        </w:rPr>
        <w:t>,</w:t>
      </w:r>
      <w:r w:rsidRPr="003D6CBD">
        <w:rPr>
          <w:snapToGrid w:val="0"/>
          <w:color w:val="000000"/>
          <w:kern w:val="22"/>
        </w:rPr>
        <w:t>515</w:t>
      </w:r>
    </w:p>
    <w:p w14:paraId="53BF9628" w14:textId="61A2A9A8" w:rsidR="00243CE8" w:rsidRDefault="00243CE8">
      <w:pPr>
        <w:pStyle w:val="ListParagraph"/>
        <w:numPr>
          <w:ilvl w:val="0"/>
          <w:numId w:val="32"/>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15</w:t>
      </w:r>
      <w:r w:rsidR="00FB4B49">
        <w:rPr>
          <w:snapToGrid w:val="0"/>
          <w:color w:val="000000"/>
          <w:kern w:val="22"/>
        </w:rPr>
        <w:t>,</w:t>
      </w:r>
      <w:r w:rsidRPr="003D6CBD">
        <w:rPr>
          <w:snapToGrid w:val="0"/>
          <w:color w:val="000000"/>
          <w:kern w:val="22"/>
        </w:rPr>
        <w:t>907</w:t>
      </w:r>
      <w:r w:rsidR="00FB4B49">
        <w:rPr>
          <w:snapToGrid w:val="0"/>
          <w:color w:val="000000"/>
          <w:kern w:val="22"/>
        </w:rPr>
        <w:t>;</w:t>
      </w:r>
      <w:r>
        <w:rPr>
          <w:snapToGrid w:val="0"/>
          <w:color w:val="000000"/>
          <w:kern w:val="22"/>
        </w:rPr>
        <w:t xml:space="preserve"> </w:t>
      </w:r>
      <w:r w:rsidRPr="003D6CBD">
        <w:rPr>
          <w:snapToGrid w:val="0"/>
          <w:color w:val="000000"/>
          <w:kern w:val="22"/>
        </w:rPr>
        <w:t>18</w:t>
      </w:r>
      <w:r w:rsidR="00FB4B49">
        <w:rPr>
          <w:snapToGrid w:val="0"/>
          <w:color w:val="000000"/>
          <w:kern w:val="22"/>
        </w:rPr>
        <w:t>,</w:t>
      </w:r>
      <w:r w:rsidRPr="003D6CBD">
        <w:rPr>
          <w:snapToGrid w:val="0"/>
          <w:color w:val="000000"/>
          <w:kern w:val="22"/>
        </w:rPr>
        <w:t>319</w:t>
      </w:r>
      <w:r w:rsidR="00FB4B49">
        <w:rPr>
          <w:snapToGrid w:val="0"/>
          <w:color w:val="000000"/>
          <w:kern w:val="22"/>
        </w:rPr>
        <w:t>;</w:t>
      </w:r>
      <w:r>
        <w:rPr>
          <w:snapToGrid w:val="0"/>
          <w:color w:val="000000"/>
          <w:kern w:val="22"/>
        </w:rPr>
        <w:t xml:space="preserve"> </w:t>
      </w:r>
      <w:r w:rsidRPr="003D6CBD">
        <w:rPr>
          <w:snapToGrid w:val="0"/>
          <w:color w:val="000000"/>
          <w:kern w:val="22"/>
        </w:rPr>
        <w:t>18</w:t>
      </w:r>
      <w:r w:rsidR="00FB4B49">
        <w:rPr>
          <w:snapToGrid w:val="0"/>
          <w:color w:val="000000"/>
          <w:kern w:val="22"/>
        </w:rPr>
        <w:t>,</w:t>
      </w:r>
      <w:r w:rsidRPr="003D6CBD">
        <w:rPr>
          <w:snapToGrid w:val="0"/>
          <w:color w:val="000000"/>
          <w:kern w:val="22"/>
        </w:rPr>
        <w:t>752</w:t>
      </w:r>
      <w:r w:rsidR="00FB4B49">
        <w:rPr>
          <w:snapToGrid w:val="0"/>
          <w:color w:val="000000"/>
          <w:kern w:val="22"/>
        </w:rPr>
        <w:t>;</w:t>
      </w:r>
      <w:r>
        <w:rPr>
          <w:snapToGrid w:val="0"/>
          <w:color w:val="000000"/>
          <w:kern w:val="22"/>
        </w:rPr>
        <w:t xml:space="preserve"> </w:t>
      </w:r>
      <w:r w:rsidRPr="003D6CBD">
        <w:rPr>
          <w:snapToGrid w:val="0"/>
          <w:color w:val="000000"/>
          <w:kern w:val="22"/>
        </w:rPr>
        <w:t>16</w:t>
      </w:r>
      <w:r w:rsidR="00FB4B49">
        <w:rPr>
          <w:snapToGrid w:val="0"/>
          <w:color w:val="000000"/>
          <w:kern w:val="22"/>
        </w:rPr>
        <w:t>,</w:t>
      </w:r>
      <w:r w:rsidRPr="003D6CBD">
        <w:rPr>
          <w:snapToGrid w:val="0"/>
          <w:color w:val="000000"/>
          <w:kern w:val="22"/>
        </w:rPr>
        <w:t>339</w:t>
      </w:r>
    </w:p>
    <w:p w14:paraId="77F07024" w14:textId="52F0FC71" w:rsidR="00243CE8" w:rsidRPr="00B93B58"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C0269C">
        <w:rPr>
          <w:snapToGrid w:val="0"/>
          <w:color w:val="000000"/>
          <w:kern w:val="22"/>
          <w:sz w:val="20"/>
          <w:szCs w:val="20"/>
          <w:lang w:val="fr-FR"/>
        </w:rPr>
        <w:t>Tableau 18</w:t>
      </w:r>
      <w:r w:rsidRPr="00C0269C">
        <w:rPr>
          <w:snapToGrid w:val="0"/>
          <w:color w:val="000000"/>
          <w:kern w:val="22"/>
          <w:sz w:val="20"/>
          <w:szCs w:val="20"/>
          <w:lang w:val="fr-FR"/>
        </w:rPr>
        <w:br/>
      </w:r>
      <w:r w:rsidRPr="00B93B58">
        <w:rPr>
          <w:b/>
          <w:bCs/>
          <w:snapToGrid w:val="0"/>
          <w:color w:val="000000"/>
          <w:kern w:val="22"/>
          <w:sz w:val="20"/>
          <w:szCs w:val="20"/>
          <w:lang w:val="fr-FR"/>
        </w:rPr>
        <w:t>Évaluation d</w:t>
      </w:r>
      <w:r w:rsidR="00FB4B49" w:rsidRPr="00B93B58">
        <w:rPr>
          <w:b/>
          <w:bCs/>
          <w:snapToGrid w:val="0"/>
          <w:color w:val="000000"/>
          <w:kern w:val="22"/>
          <w:sz w:val="20"/>
          <w:szCs w:val="20"/>
          <w:lang w:val="fr-FR"/>
        </w:rPr>
        <w:t>u canyon du</w:t>
      </w:r>
      <w:r w:rsidRPr="00B93B58">
        <w:rPr>
          <w:b/>
          <w:bCs/>
          <w:snapToGrid w:val="0"/>
          <w:color w:val="000000"/>
          <w:kern w:val="22"/>
          <w:sz w:val="20"/>
          <w:szCs w:val="20"/>
          <w:lang w:val="fr-FR"/>
        </w:rPr>
        <w:t xml:space="preserve"> </w:t>
      </w:r>
      <w:r w:rsidRPr="00B93B58">
        <w:rPr>
          <w:b/>
          <w:bCs/>
          <w:snapToGrid w:val="0"/>
          <w:sz w:val="20"/>
          <w:szCs w:val="20"/>
          <w:lang w:val="fr-FR"/>
        </w:rPr>
        <w:t>Cap et des îles, baies et lagunes associées</w:t>
      </w:r>
      <w:r w:rsidR="00FB4B49" w:rsidRPr="00B93B58">
        <w:rPr>
          <w:b/>
          <w:bCs/>
          <w:snapToGrid w:val="0"/>
          <w:sz w:val="20"/>
          <w:szCs w:val="20"/>
          <w:lang w:val="fr-FR"/>
        </w:rPr>
        <w:t>,</w:t>
      </w:r>
      <w:r w:rsidRPr="00B93B58">
        <w:rPr>
          <w:b/>
          <w:bCs/>
          <w:snapToGrid w:val="0"/>
          <w:color w:val="000000"/>
          <w:kern w:val="22"/>
          <w:sz w:val="20"/>
          <w:szCs w:val="20"/>
          <w:lang w:val="fr-FR"/>
        </w:rPr>
        <w:t xml:space="preserve"> au regard des critères applicables</w:t>
      </w:r>
    </w:p>
    <w:tbl>
      <w:tblPr>
        <w:tblW w:w="318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0"/>
        <w:gridCol w:w="853"/>
        <w:gridCol w:w="852"/>
        <w:gridCol w:w="848"/>
        <w:gridCol w:w="855"/>
        <w:gridCol w:w="848"/>
        <w:gridCol w:w="851"/>
      </w:tblGrid>
      <w:tr w:rsidR="00243CE8" w:rsidRPr="00B62EBD" w14:paraId="69ED1FA0" w14:textId="77777777" w:rsidTr="00A27D8C">
        <w:tc>
          <w:tcPr>
            <w:tcW w:w="713" w:type="pct"/>
          </w:tcPr>
          <w:p w14:paraId="5E0B1FB2"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15" w:type="pct"/>
          </w:tcPr>
          <w:p w14:paraId="6BCBCAD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15" w:type="pct"/>
          </w:tcPr>
          <w:p w14:paraId="0431E936"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12" w:type="pct"/>
          </w:tcPr>
          <w:p w14:paraId="09CC7232"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18" w:type="pct"/>
          </w:tcPr>
          <w:p w14:paraId="034596C6"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12" w:type="pct"/>
          </w:tcPr>
          <w:p w14:paraId="1FB5DCA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14" w:type="pct"/>
          </w:tcPr>
          <w:p w14:paraId="1EDEF1C0"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B62EBD" w14:paraId="7C8AEC5D" w14:textId="77777777" w:rsidTr="00A27D8C">
        <w:tc>
          <w:tcPr>
            <w:tcW w:w="713" w:type="pct"/>
            <w:vAlign w:val="center"/>
          </w:tcPr>
          <w:p w14:paraId="48E324E7"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5" w:type="pct"/>
            <w:vAlign w:val="center"/>
          </w:tcPr>
          <w:p w14:paraId="4D0B7B59"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5" w:type="pct"/>
            <w:vAlign w:val="center"/>
          </w:tcPr>
          <w:p w14:paraId="4C87DF78"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2" w:type="pct"/>
            <w:vAlign w:val="center"/>
          </w:tcPr>
          <w:p w14:paraId="1394EC24"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8" w:type="pct"/>
            <w:vAlign w:val="center"/>
          </w:tcPr>
          <w:p w14:paraId="5333E9FC"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2" w:type="pct"/>
            <w:vAlign w:val="center"/>
          </w:tcPr>
          <w:p w14:paraId="09A43846"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4" w:type="pct"/>
            <w:vAlign w:val="center"/>
          </w:tcPr>
          <w:p w14:paraId="7C0F9318"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789A9428" w14:textId="1E22E36B" w:rsidR="00243CE8" w:rsidRPr="000F719F" w:rsidRDefault="00243CE8" w:rsidP="00243CE8">
      <w:pPr>
        <w:pStyle w:val="CBDH3"/>
        <w:spacing w:before="240"/>
        <w:rPr>
          <w:vertAlign w:val="superscript"/>
          <w:lang w:val="fr-FR"/>
        </w:rPr>
      </w:pPr>
      <w:r w:rsidRPr="000F719F">
        <w:rPr>
          <w:lang w:val="fr-FR"/>
        </w:rPr>
        <w:t>19.</w:t>
      </w:r>
      <w:r w:rsidRPr="000F719F">
        <w:rPr>
          <w:lang w:val="fr-FR"/>
        </w:rPr>
        <w:tab/>
      </w:r>
      <w:r w:rsidR="00FB4B49">
        <w:rPr>
          <w:lang w:val="fr-FR"/>
        </w:rPr>
        <w:t xml:space="preserve">Banc de </w:t>
      </w:r>
      <w:r w:rsidRPr="000F719F">
        <w:rPr>
          <w:lang w:val="fr-FR"/>
        </w:rPr>
        <w:t xml:space="preserve">Childs et </w:t>
      </w:r>
      <w:r w:rsidR="008D6431">
        <w:rPr>
          <w:lang w:val="fr-FR"/>
        </w:rPr>
        <w:t>rebord</w:t>
      </w:r>
      <w:r w:rsidR="000346E4">
        <w:rPr>
          <w:lang w:val="fr-FR"/>
        </w:rPr>
        <w:t xml:space="preserve"> </w:t>
      </w:r>
      <w:r w:rsidR="008D6431">
        <w:rPr>
          <w:lang w:val="fr-FR"/>
        </w:rPr>
        <w:t>du plateau</w:t>
      </w:r>
      <w:r w:rsidRPr="000F719F">
        <w:rPr>
          <w:lang w:val="fr-FR"/>
        </w:rPr>
        <w:t xml:space="preserve"> (modification de l</w:t>
      </w:r>
      <w:r>
        <w:rPr>
          <w:lang w:val="fr-FR"/>
        </w:rPr>
        <w:t>’</w:t>
      </w:r>
      <w:r w:rsidRPr="000F719F">
        <w:rPr>
          <w:lang w:val="fr-FR"/>
        </w:rPr>
        <w:t xml:space="preserve">aire existante </w:t>
      </w:r>
      <w:r w:rsidR="00FB4B49">
        <w:rPr>
          <w:lang w:val="fr-FR"/>
        </w:rPr>
        <w:t xml:space="preserve">du banc de </w:t>
      </w:r>
      <w:hyperlink r:id="rId26" w:history="1">
        <w:r w:rsidRPr="000F719F">
          <w:rPr>
            <w:rStyle w:val="Hyperlink"/>
            <w:lang w:val="fr-FR"/>
          </w:rPr>
          <w:t>Childs</w:t>
        </w:r>
      </w:hyperlink>
      <w:r w:rsidRPr="000F719F">
        <w:rPr>
          <w:lang w:val="fr-FR"/>
        </w:rPr>
        <w:t>)</w:t>
      </w:r>
      <w:r w:rsidRPr="005A4169">
        <w:rPr>
          <w:vertAlign w:val="superscript"/>
        </w:rPr>
        <w:fldChar w:fldCharType="begin"/>
      </w:r>
      <w:r w:rsidRPr="000F719F">
        <w:rPr>
          <w:vertAlign w:val="superscript"/>
          <w:lang w:val="fr-FR"/>
        </w:rPr>
        <w:instrText xml:space="preserve"> NOTEREF _Ref230696633 \h  \* MERGEFORMAT </w:instrText>
      </w:r>
      <w:r w:rsidRPr="005A4169">
        <w:rPr>
          <w:vertAlign w:val="superscript"/>
        </w:rPr>
      </w:r>
      <w:r w:rsidRPr="005A4169">
        <w:rPr>
          <w:vertAlign w:val="superscript"/>
        </w:rPr>
        <w:fldChar w:fldCharType="separate"/>
      </w:r>
      <w:r w:rsidRPr="000F719F">
        <w:rPr>
          <w:vertAlign w:val="superscript"/>
          <w:lang w:val="fr-FR"/>
        </w:rPr>
        <w:t>5</w:t>
      </w:r>
      <w:r w:rsidRPr="005A4169">
        <w:rPr>
          <w:vertAlign w:val="superscript"/>
        </w:rPr>
        <w:fldChar w:fldCharType="end"/>
      </w:r>
    </w:p>
    <w:p w14:paraId="5D32C3C8" w14:textId="77777777" w:rsidR="00243CE8" w:rsidRPr="002E7858" w:rsidRDefault="00243CE8" w:rsidP="00243CE8">
      <w:pPr>
        <w:pStyle w:val="CBDH3"/>
        <w:jc w:val="right"/>
        <w:rPr>
          <w:lang w:val="fr-FR"/>
        </w:rPr>
      </w:pPr>
      <w:r w:rsidRPr="002E7858">
        <w:rPr>
          <w:b w:val="0"/>
          <w:bCs/>
          <w:szCs w:val="20"/>
          <w:lang w:val="fr-FR"/>
        </w:rPr>
        <w:t>[Original : anglais]</w:t>
      </w:r>
    </w:p>
    <w:p w14:paraId="7F8DB63B" w14:textId="772A9E4C" w:rsidR="00243CE8" w:rsidRPr="00026BF4" w:rsidRDefault="00B420E4" w:rsidP="00026BF4">
      <w:pPr>
        <w:pStyle w:val="p1"/>
        <w:ind w:left="567"/>
        <w:jc w:val="lowKashida"/>
        <w:rPr>
          <w:sz w:val="22"/>
          <w:szCs w:val="22"/>
          <w:lang w:val="fr-FR"/>
        </w:rPr>
      </w:pPr>
      <w:r w:rsidRPr="00026BF4">
        <w:rPr>
          <w:i/>
          <w:iCs/>
          <w:snapToGrid w:val="0"/>
          <w:kern w:val="22"/>
          <w:sz w:val="22"/>
          <w:szCs w:val="22"/>
          <w:lang w:val="fr-FR"/>
        </w:rPr>
        <w:t>Brève description</w:t>
      </w:r>
      <w:r w:rsidR="00243CE8" w:rsidRPr="00026BF4">
        <w:rPr>
          <w:i/>
          <w:iCs/>
          <w:snapToGrid w:val="0"/>
          <w:kern w:val="22"/>
          <w:sz w:val="22"/>
          <w:szCs w:val="22"/>
          <w:lang w:val="fr-FR"/>
        </w:rPr>
        <w:t xml:space="preserve"> :</w:t>
      </w:r>
      <w:r w:rsidR="00243CE8" w:rsidRPr="00026BF4">
        <w:rPr>
          <w:snapToGrid w:val="0"/>
          <w:kern w:val="22"/>
          <w:sz w:val="22"/>
          <w:szCs w:val="22"/>
          <w:lang w:val="fr-FR"/>
        </w:rPr>
        <w:t xml:space="preserve"> </w:t>
      </w:r>
      <w:r w:rsidR="00FB4B49" w:rsidRPr="00026BF4">
        <w:rPr>
          <w:snapToGrid w:val="0"/>
          <w:kern w:val="22"/>
          <w:sz w:val="22"/>
          <w:szCs w:val="22"/>
          <w:lang w:val="fr-FR"/>
        </w:rPr>
        <w:t>L</w:t>
      </w:r>
      <w:r w:rsidR="008D6431">
        <w:rPr>
          <w:snapToGrid w:val="0"/>
          <w:kern w:val="22"/>
          <w:sz w:val="22"/>
          <w:szCs w:val="22"/>
          <w:lang w:val="fr-FR"/>
        </w:rPr>
        <w:t>e</w:t>
      </w:r>
      <w:r w:rsidR="00FB4B49" w:rsidRPr="00026BF4">
        <w:rPr>
          <w:snapToGrid w:val="0"/>
          <w:kern w:val="22"/>
          <w:sz w:val="22"/>
          <w:szCs w:val="22"/>
          <w:lang w:val="fr-FR"/>
        </w:rPr>
        <w:t xml:space="preserve"> banc de </w:t>
      </w:r>
      <w:r w:rsidR="00243CE8" w:rsidRPr="00026BF4">
        <w:rPr>
          <w:snapToGrid w:val="0"/>
          <w:kern w:val="22"/>
          <w:sz w:val="22"/>
          <w:szCs w:val="22"/>
          <w:lang w:val="fr-FR"/>
        </w:rPr>
        <w:t xml:space="preserve">Childs et </w:t>
      </w:r>
      <w:r w:rsidR="008D6431">
        <w:rPr>
          <w:snapToGrid w:val="0"/>
          <w:kern w:val="22"/>
          <w:sz w:val="22"/>
          <w:szCs w:val="22"/>
          <w:lang w:val="fr-FR"/>
        </w:rPr>
        <w:t xml:space="preserve">le rebord du plateau </w:t>
      </w:r>
      <w:r w:rsidR="00243CE8" w:rsidRPr="00026BF4">
        <w:rPr>
          <w:snapToGrid w:val="0"/>
          <w:kern w:val="22"/>
          <w:sz w:val="22"/>
          <w:szCs w:val="22"/>
          <w:lang w:val="fr-FR"/>
        </w:rPr>
        <w:t xml:space="preserve">est un banc sous-marin </w:t>
      </w:r>
      <w:r w:rsidR="008D6431">
        <w:rPr>
          <w:snapToGrid w:val="0"/>
          <w:kern w:val="22"/>
          <w:sz w:val="22"/>
          <w:szCs w:val="22"/>
          <w:lang w:val="fr-FR"/>
        </w:rPr>
        <w:t xml:space="preserve">singulier, </w:t>
      </w:r>
      <w:r w:rsidR="00026BF4" w:rsidRPr="00026BF4">
        <w:rPr>
          <w:snapToGrid w:val="0"/>
          <w:kern w:val="22"/>
          <w:sz w:val="22"/>
          <w:szCs w:val="22"/>
          <w:lang w:val="fr-FR"/>
        </w:rPr>
        <w:t xml:space="preserve">situé </w:t>
      </w:r>
      <w:r w:rsidR="00F07039" w:rsidRPr="00026BF4">
        <w:rPr>
          <w:snapToGrid w:val="0"/>
          <w:kern w:val="22"/>
          <w:sz w:val="22"/>
          <w:szCs w:val="22"/>
          <w:lang w:val="fr-FR"/>
        </w:rPr>
        <w:t xml:space="preserve">dans </w:t>
      </w:r>
      <w:r w:rsidR="00243CE8" w:rsidRPr="00026BF4">
        <w:rPr>
          <w:snapToGrid w:val="0"/>
          <w:kern w:val="22"/>
          <w:sz w:val="22"/>
          <w:szCs w:val="22"/>
          <w:lang w:val="fr-FR"/>
        </w:rPr>
        <w:t xml:space="preserve">la zone économique exclusive de l’Afrique du Sud, </w:t>
      </w:r>
      <w:r w:rsidR="008D6431">
        <w:rPr>
          <w:snapToGrid w:val="0"/>
          <w:kern w:val="22"/>
          <w:sz w:val="22"/>
          <w:szCs w:val="22"/>
          <w:lang w:val="fr-FR"/>
        </w:rPr>
        <w:t>remontant d’une profondeur</w:t>
      </w:r>
      <w:r w:rsidR="00F07039" w:rsidRPr="00026BF4">
        <w:rPr>
          <w:snapToGrid w:val="0"/>
          <w:kern w:val="22"/>
          <w:sz w:val="22"/>
          <w:szCs w:val="22"/>
          <w:lang w:val="fr-FR"/>
        </w:rPr>
        <w:t xml:space="preserve"> </w:t>
      </w:r>
      <w:r w:rsidR="00243CE8" w:rsidRPr="00026BF4">
        <w:rPr>
          <w:snapToGrid w:val="0"/>
          <w:kern w:val="22"/>
          <w:sz w:val="22"/>
          <w:szCs w:val="22"/>
          <w:lang w:val="fr-FR"/>
        </w:rPr>
        <w:t xml:space="preserve">de 400 m à 180 m sur la marge continentale occidentale. Cette aire </w:t>
      </w:r>
      <w:r w:rsidR="00F07039" w:rsidRPr="00026BF4">
        <w:rPr>
          <w:snapToGrid w:val="0"/>
          <w:kern w:val="22"/>
          <w:sz w:val="22"/>
          <w:szCs w:val="22"/>
          <w:lang w:val="fr-FR"/>
        </w:rPr>
        <w:t>comprend</w:t>
      </w:r>
      <w:r w:rsidR="00243CE8" w:rsidRPr="00026BF4">
        <w:rPr>
          <w:snapToGrid w:val="0"/>
          <w:kern w:val="22"/>
          <w:sz w:val="22"/>
          <w:szCs w:val="22"/>
          <w:lang w:val="fr-FR"/>
        </w:rPr>
        <w:t xml:space="preserve"> cinq types d’écosystèmes benthiques </w:t>
      </w:r>
      <w:r w:rsidR="00026BF4" w:rsidRPr="00026BF4">
        <w:rPr>
          <w:sz w:val="22"/>
          <w:szCs w:val="22"/>
          <w:lang w:val="fr-FR"/>
        </w:rPr>
        <w:t>dont le banc lui-même, l</w:t>
      </w:r>
      <w:r w:rsidR="000346E4">
        <w:rPr>
          <w:sz w:val="22"/>
          <w:szCs w:val="22"/>
          <w:lang w:val="fr-FR"/>
        </w:rPr>
        <w:t xml:space="preserve">e plateau extérieur, le rebord du plateau </w:t>
      </w:r>
      <w:r w:rsidR="00026BF4" w:rsidRPr="00026BF4">
        <w:rPr>
          <w:sz w:val="22"/>
          <w:szCs w:val="22"/>
          <w:lang w:val="fr-FR"/>
        </w:rPr>
        <w:t>et les types d’habitat de soutien durs et meubles.</w:t>
      </w:r>
      <w:r w:rsidR="00243CE8" w:rsidRPr="00026BF4">
        <w:rPr>
          <w:snapToGrid w:val="0"/>
          <w:kern w:val="22"/>
          <w:sz w:val="22"/>
          <w:szCs w:val="22"/>
          <w:lang w:val="fr-FR"/>
        </w:rPr>
        <w:t xml:space="preserve"> D’après les dernières révisions de la carte nationale des types d’écosystèmes marins, elle abrite deux types d’écosystèmes vulnérables et cinq types de préoccupation </w:t>
      </w:r>
      <w:r w:rsidR="000346E4">
        <w:rPr>
          <w:snapToGrid w:val="0"/>
          <w:kern w:val="22"/>
          <w:sz w:val="22"/>
          <w:szCs w:val="22"/>
          <w:lang w:val="fr-FR"/>
        </w:rPr>
        <w:t>mineure. L</w:t>
      </w:r>
      <w:r w:rsidR="00243CE8" w:rsidRPr="00026BF4">
        <w:rPr>
          <w:snapToGrid w:val="0"/>
          <w:kern w:val="22"/>
          <w:sz w:val="22"/>
          <w:szCs w:val="22"/>
          <w:lang w:val="fr-FR"/>
        </w:rPr>
        <w:t xml:space="preserve">a zone benthique du banc se trouve </w:t>
      </w:r>
      <w:r w:rsidR="00026BF4" w:rsidRPr="00026BF4">
        <w:rPr>
          <w:snapToGrid w:val="0"/>
          <w:kern w:val="22"/>
          <w:sz w:val="22"/>
          <w:szCs w:val="22"/>
          <w:lang w:val="fr-FR"/>
        </w:rPr>
        <w:t>dans un</w:t>
      </w:r>
      <w:r w:rsidR="00243CE8" w:rsidRPr="00026BF4">
        <w:rPr>
          <w:snapToGrid w:val="0"/>
          <w:kern w:val="22"/>
          <w:sz w:val="22"/>
          <w:szCs w:val="22"/>
          <w:lang w:val="fr-FR"/>
        </w:rPr>
        <w:t xml:space="preserve"> bon état écologique, ce qui témoigne de l’intégrité des processus écologiques. Le banc abrite des </w:t>
      </w:r>
      <w:r w:rsidR="00243CE8" w:rsidRPr="00026BF4">
        <w:rPr>
          <w:snapToGrid w:val="0"/>
          <w:color w:val="7030A0"/>
          <w:kern w:val="22"/>
          <w:sz w:val="22"/>
          <w:szCs w:val="22"/>
          <w:lang w:val="fr-FR"/>
        </w:rPr>
        <w:t>coraux d’eau froide</w:t>
      </w:r>
      <w:r w:rsidR="00243CE8" w:rsidRPr="00026BF4">
        <w:rPr>
          <w:snapToGrid w:val="0"/>
          <w:kern w:val="22"/>
          <w:sz w:val="22"/>
          <w:szCs w:val="22"/>
          <w:lang w:val="fr-FR"/>
        </w:rPr>
        <w:t xml:space="preserve">, des hydrocoraux, des </w:t>
      </w:r>
      <w:r w:rsidR="00243CE8" w:rsidRPr="00026BF4">
        <w:rPr>
          <w:snapToGrid w:val="0"/>
          <w:color w:val="7030A0"/>
          <w:kern w:val="22"/>
          <w:sz w:val="22"/>
          <w:szCs w:val="22"/>
          <w:lang w:val="fr-FR"/>
        </w:rPr>
        <w:t>gorgones</w:t>
      </w:r>
      <w:r w:rsidR="00243CE8" w:rsidRPr="00026BF4">
        <w:rPr>
          <w:snapToGrid w:val="0"/>
          <w:kern w:val="22"/>
          <w:sz w:val="22"/>
          <w:szCs w:val="22"/>
          <w:lang w:val="fr-FR"/>
        </w:rPr>
        <w:t xml:space="preserve"> et des éponges </w:t>
      </w:r>
      <w:r w:rsidR="00026BF4" w:rsidRPr="00026BF4">
        <w:rPr>
          <w:snapToGrid w:val="0"/>
          <w:kern w:val="22"/>
          <w:sz w:val="22"/>
          <w:szCs w:val="22"/>
          <w:lang w:val="fr-FR"/>
        </w:rPr>
        <w:t>siliceuses</w:t>
      </w:r>
      <w:r w:rsidR="00243CE8" w:rsidRPr="00026BF4">
        <w:rPr>
          <w:snapToGrid w:val="0"/>
          <w:kern w:val="22"/>
          <w:sz w:val="22"/>
          <w:szCs w:val="22"/>
          <w:lang w:val="fr-FR"/>
        </w:rPr>
        <w:t xml:space="preserve"> présentant une structure complexe, espèces fragiles, sensibles aux perturbations et dont la régénération est lente. </w:t>
      </w:r>
    </w:p>
    <w:p w14:paraId="589D22EF" w14:textId="77777777" w:rsidR="00026BF4" w:rsidRDefault="00026BF4" w:rsidP="00243CE8">
      <w:pPr>
        <w:pStyle w:val="CBDNormalNoNumber"/>
        <w:rPr>
          <w:i/>
          <w:iCs/>
          <w:snapToGrid w:val="0"/>
          <w:kern w:val="22"/>
          <w:lang w:val="fr-FR"/>
        </w:rPr>
      </w:pPr>
    </w:p>
    <w:p w14:paraId="7A94E8D2" w14:textId="66587E32" w:rsidR="00243CE8" w:rsidRDefault="00243CE8" w:rsidP="00243CE8">
      <w:pPr>
        <w:pStyle w:val="CBDNormalNoNumber"/>
        <w:rPr>
          <w:snapToGrid w:val="0"/>
          <w:kern w:val="22"/>
          <w:lang w:val="fr-FR"/>
        </w:rPr>
      </w:pPr>
      <w:r w:rsidRPr="00E842E2">
        <w:rPr>
          <w:i/>
          <w:iCs/>
          <w:snapToGrid w:val="0"/>
          <w:kern w:val="22"/>
          <w:lang w:val="fr-FR"/>
        </w:rPr>
        <w:t>Situation géographique</w:t>
      </w:r>
      <w:r w:rsidRPr="00E842E2">
        <w:rPr>
          <w:snapToGrid w:val="0"/>
          <w:kern w:val="22"/>
          <w:lang w:val="fr-FR"/>
        </w:rPr>
        <w:t xml:space="preserve"> : </w:t>
      </w:r>
      <w:r>
        <w:rPr>
          <w:snapToGrid w:val="0"/>
          <w:kern w:val="22"/>
          <w:lang w:val="fr-FR"/>
        </w:rPr>
        <w:t>L</w:t>
      </w:r>
      <w:r w:rsidR="00026BF4">
        <w:rPr>
          <w:snapToGrid w:val="0"/>
          <w:kern w:val="22"/>
          <w:lang w:val="fr-FR"/>
        </w:rPr>
        <w:t>’aire</w:t>
      </w:r>
      <w:r w:rsidRPr="00E842E2">
        <w:rPr>
          <w:snapToGrid w:val="0"/>
          <w:kern w:val="22"/>
          <w:lang w:val="fr-FR"/>
        </w:rPr>
        <w:t xml:space="preserve"> se trouve à 125 km </w:t>
      </w:r>
      <w:r w:rsidR="00026BF4">
        <w:rPr>
          <w:snapToGrid w:val="0"/>
          <w:kern w:val="22"/>
          <w:lang w:val="fr-FR"/>
        </w:rPr>
        <w:t>environ d’</w:t>
      </w:r>
      <w:r w:rsidRPr="00E842E2">
        <w:rPr>
          <w:snapToGrid w:val="0"/>
          <w:kern w:val="22"/>
          <w:lang w:val="fr-FR"/>
        </w:rPr>
        <w:t>Hondeklipbaai, sur la côte ouest de l</w:t>
      </w:r>
      <w:r>
        <w:rPr>
          <w:snapToGrid w:val="0"/>
          <w:kern w:val="22"/>
          <w:lang w:val="fr-FR"/>
        </w:rPr>
        <w:t>’</w:t>
      </w:r>
      <w:r w:rsidRPr="00E842E2">
        <w:rPr>
          <w:snapToGrid w:val="0"/>
          <w:kern w:val="22"/>
          <w:lang w:val="fr-FR"/>
        </w:rPr>
        <w:t xml:space="preserve">Afrique du Sud, et sa limite nord est située à </w:t>
      </w:r>
      <w:r>
        <w:rPr>
          <w:snapToGrid w:val="0"/>
          <w:kern w:val="22"/>
          <w:lang w:val="fr-FR"/>
        </w:rPr>
        <w:t xml:space="preserve">quelque </w:t>
      </w:r>
      <w:r w:rsidRPr="00E842E2">
        <w:rPr>
          <w:snapToGrid w:val="0"/>
          <w:kern w:val="22"/>
          <w:lang w:val="fr-FR"/>
        </w:rPr>
        <w:t xml:space="preserve">90 km de la frontière </w:t>
      </w:r>
      <w:r>
        <w:rPr>
          <w:snapToGrid w:val="0"/>
          <w:kern w:val="22"/>
          <w:lang w:val="fr-FR"/>
        </w:rPr>
        <w:t>namibienne</w:t>
      </w:r>
      <w:r w:rsidRPr="00E842E2">
        <w:rPr>
          <w:snapToGrid w:val="0"/>
          <w:kern w:val="22"/>
          <w:lang w:val="fr-FR"/>
        </w:rPr>
        <w:t xml:space="preserve">. </w:t>
      </w:r>
      <w:r w:rsidR="00026BF4">
        <w:rPr>
          <w:snapToGrid w:val="0"/>
          <w:kern w:val="22"/>
          <w:lang w:val="fr-FR"/>
        </w:rPr>
        <w:t>S</w:t>
      </w:r>
      <w:r w:rsidRPr="00E842E2">
        <w:rPr>
          <w:snapToGrid w:val="0"/>
          <w:kern w:val="22"/>
          <w:lang w:val="fr-FR"/>
        </w:rPr>
        <w:t xml:space="preserve">es limites </w:t>
      </w:r>
      <w:r w:rsidR="00026BF4">
        <w:rPr>
          <w:snapToGrid w:val="0"/>
          <w:kern w:val="22"/>
          <w:lang w:val="fr-FR"/>
        </w:rPr>
        <w:t>ont été affinées</w:t>
      </w:r>
      <w:r w:rsidRPr="00E842E2">
        <w:rPr>
          <w:snapToGrid w:val="0"/>
          <w:kern w:val="22"/>
          <w:lang w:val="fr-FR"/>
        </w:rPr>
        <w:t xml:space="preserve"> à l</w:t>
      </w:r>
      <w:r>
        <w:rPr>
          <w:snapToGrid w:val="0"/>
          <w:kern w:val="22"/>
          <w:lang w:val="fr-FR"/>
        </w:rPr>
        <w:t>’</w:t>
      </w:r>
      <w:r w:rsidRPr="00E842E2">
        <w:rPr>
          <w:snapToGrid w:val="0"/>
          <w:kern w:val="22"/>
          <w:lang w:val="fr-FR"/>
        </w:rPr>
        <w:t>aide de données bathymétriques actualisées et d</w:t>
      </w:r>
      <w:r>
        <w:rPr>
          <w:snapToGrid w:val="0"/>
          <w:kern w:val="22"/>
          <w:lang w:val="fr-FR"/>
        </w:rPr>
        <w:t>’</w:t>
      </w:r>
      <w:r w:rsidRPr="00E842E2">
        <w:rPr>
          <w:snapToGrid w:val="0"/>
          <w:kern w:val="22"/>
          <w:lang w:val="fr-FR"/>
        </w:rPr>
        <w:t>informations sur diverses caractéristiques de l</w:t>
      </w:r>
      <w:r>
        <w:rPr>
          <w:snapToGrid w:val="0"/>
          <w:kern w:val="22"/>
          <w:lang w:val="fr-FR"/>
        </w:rPr>
        <w:t>’</w:t>
      </w:r>
      <w:r w:rsidRPr="00E842E2">
        <w:rPr>
          <w:snapToGrid w:val="0"/>
          <w:kern w:val="22"/>
          <w:lang w:val="fr-FR"/>
        </w:rPr>
        <w:t>écosystème. Elle se trouve entièrement dans la zone économique exclusive de l</w:t>
      </w:r>
      <w:r>
        <w:rPr>
          <w:snapToGrid w:val="0"/>
          <w:kern w:val="22"/>
          <w:lang w:val="fr-FR"/>
        </w:rPr>
        <w:t>’</w:t>
      </w:r>
      <w:r w:rsidRPr="00E842E2">
        <w:rPr>
          <w:snapToGrid w:val="0"/>
          <w:kern w:val="22"/>
          <w:lang w:val="fr-FR"/>
        </w:rPr>
        <w:t>Afrique du Sud. Elle est située en grande partie sur l</w:t>
      </w:r>
      <w:r w:rsidR="000346E4">
        <w:rPr>
          <w:snapToGrid w:val="0"/>
          <w:kern w:val="22"/>
          <w:lang w:val="fr-FR"/>
        </w:rPr>
        <w:t xml:space="preserve">e plateau </w:t>
      </w:r>
      <w:r>
        <w:rPr>
          <w:snapToGrid w:val="0"/>
          <w:kern w:val="22"/>
          <w:lang w:val="fr-FR"/>
        </w:rPr>
        <w:t>ext</w:t>
      </w:r>
      <w:r w:rsidR="000346E4">
        <w:rPr>
          <w:snapToGrid w:val="0"/>
          <w:kern w:val="22"/>
          <w:lang w:val="fr-FR"/>
        </w:rPr>
        <w:t>érieur</w:t>
      </w:r>
      <w:r w:rsidRPr="00E842E2">
        <w:rPr>
          <w:snapToGrid w:val="0"/>
          <w:kern w:val="22"/>
          <w:lang w:val="fr-FR"/>
        </w:rPr>
        <w:t xml:space="preserve"> mais s</w:t>
      </w:r>
      <w:r>
        <w:rPr>
          <w:snapToGrid w:val="0"/>
          <w:kern w:val="22"/>
          <w:lang w:val="fr-FR"/>
        </w:rPr>
        <w:t>’</w:t>
      </w:r>
      <w:r w:rsidRPr="00E842E2">
        <w:rPr>
          <w:snapToGrid w:val="0"/>
          <w:kern w:val="22"/>
          <w:lang w:val="fr-FR"/>
        </w:rPr>
        <w:t>étend également</w:t>
      </w:r>
      <w:r>
        <w:rPr>
          <w:snapToGrid w:val="0"/>
          <w:kern w:val="22"/>
          <w:lang w:val="fr-FR"/>
        </w:rPr>
        <w:t xml:space="preserve"> par</w:t>
      </w:r>
      <w:r w:rsidRPr="00E842E2">
        <w:rPr>
          <w:snapToGrid w:val="0"/>
          <w:kern w:val="22"/>
          <w:lang w:val="fr-FR"/>
        </w:rPr>
        <w:t xml:space="preserve"> endroits au-delà du </w:t>
      </w:r>
      <w:r w:rsidR="00694D9D">
        <w:rPr>
          <w:snapToGrid w:val="0"/>
          <w:kern w:val="22"/>
          <w:lang w:val="fr-FR"/>
        </w:rPr>
        <w:t>re</w:t>
      </w:r>
      <w:r w:rsidRPr="00E842E2">
        <w:rPr>
          <w:snapToGrid w:val="0"/>
          <w:kern w:val="22"/>
          <w:lang w:val="fr-FR"/>
        </w:rPr>
        <w:t>bord du plateau et sur le talus continental.</w:t>
      </w:r>
    </w:p>
    <w:p w14:paraId="3DB4B600" w14:textId="3392F9C8" w:rsidR="00243CE8" w:rsidRPr="008D5880"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8D5880">
        <w:rPr>
          <w:snapToGrid w:val="0"/>
          <w:color w:val="000000"/>
          <w:kern w:val="22"/>
          <w:lang w:val="fr-FR"/>
        </w:rPr>
        <w:t>:</w:t>
      </w:r>
    </w:p>
    <w:p w14:paraId="58B705A0" w14:textId="2B6FC7F1" w:rsidR="00243CE8" w:rsidRDefault="00243CE8">
      <w:pPr>
        <w:pStyle w:val="ListParagraph"/>
        <w:numPr>
          <w:ilvl w:val="0"/>
          <w:numId w:val="33"/>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-29</w:t>
      </w:r>
      <w:r>
        <w:rPr>
          <w:snapToGrid w:val="0"/>
          <w:color w:val="000000"/>
          <w:kern w:val="22"/>
        </w:rPr>
        <w:t>,</w:t>
      </w:r>
      <w:r w:rsidRPr="003D6CBD">
        <w:rPr>
          <w:snapToGrid w:val="0"/>
          <w:color w:val="000000"/>
          <w:kern w:val="22"/>
        </w:rPr>
        <w:t>849</w:t>
      </w:r>
      <w:r w:rsidR="00694D9D">
        <w:rPr>
          <w:snapToGrid w:val="0"/>
          <w:color w:val="000000"/>
          <w:kern w:val="22"/>
        </w:rPr>
        <w:t>;</w:t>
      </w:r>
      <w:r>
        <w:rPr>
          <w:snapToGrid w:val="0"/>
          <w:color w:val="000000"/>
          <w:kern w:val="22"/>
        </w:rPr>
        <w:t xml:space="preserve"> </w:t>
      </w:r>
      <w:r w:rsidRPr="003D6CBD">
        <w:rPr>
          <w:snapToGrid w:val="0"/>
          <w:color w:val="000000"/>
          <w:kern w:val="22"/>
        </w:rPr>
        <w:t>-31</w:t>
      </w:r>
      <w:r>
        <w:rPr>
          <w:snapToGrid w:val="0"/>
          <w:color w:val="000000"/>
          <w:kern w:val="22"/>
        </w:rPr>
        <w:t>,</w:t>
      </w:r>
      <w:r w:rsidRPr="003D6CBD">
        <w:rPr>
          <w:snapToGrid w:val="0"/>
          <w:color w:val="000000"/>
          <w:kern w:val="22"/>
        </w:rPr>
        <w:t>475</w:t>
      </w:r>
      <w:r w:rsidR="00694D9D">
        <w:rPr>
          <w:snapToGrid w:val="0"/>
          <w:color w:val="000000"/>
          <w:kern w:val="22"/>
        </w:rPr>
        <w:t>;</w:t>
      </w:r>
      <w:r>
        <w:rPr>
          <w:snapToGrid w:val="0"/>
          <w:color w:val="000000"/>
          <w:kern w:val="22"/>
        </w:rPr>
        <w:t xml:space="preserve"> </w:t>
      </w:r>
      <w:r w:rsidRPr="003D6CBD">
        <w:rPr>
          <w:snapToGrid w:val="0"/>
          <w:color w:val="000000"/>
          <w:kern w:val="22"/>
        </w:rPr>
        <w:t>-32</w:t>
      </w:r>
      <w:r>
        <w:rPr>
          <w:snapToGrid w:val="0"/>
          <w:color w:val="000000"/>
          <w:kern w:val="22"/>
        </w:rPr>
        <w:t>,</w:t>
      </w:r>
      <w:r w:rsidRPr="003D6CBD">
        <w:rPr>
          <w:snapToGrid w:val="0"/>
          <w:color w:val="000000"/>
          <w:kern w:val="22"/>
        </w:rPr>
        <w:t>156</w:t>
      </w:r>
      <w:r w:rsidR="00694D9D">
        <w:rPr>
          <w:snapToGrid w:val="0"/>
          <w:color w:val="000000"/>
          <w:kern w:val="22"/>
        </w:rPr>
        <w:t>;</w:t>
      </w:r>
      <w:r>
        <w:rPr>
          <w:snapToGrid w:val="0"/>
          <w:color w:val="000000"/>
          <w:kern w:val="22"/>
        </w:rPr>
        <w:t xml:space="preserve"> </w:t>
      </w:r>
      <w:r w:rsidRPr="003D6CBD">
        <w:rPr>
          <w:snapToGrid w:val="0"/>
          <w:color w:val="000000"/>
          <w:kern w:val="22"/>
        </w:rPr>
        <w:t>-30</w:t>
      </w:r>
      <w:r>
        <w:rPr>
          <w:snapToGrid w:val="0"/>
          <w:color w:val="000000"/>
          <w:kern w:val="22"/>
        </w:rPr>
        <w:t>,</w:t>
      </w:r>
      <w:r w:rsidRPr="003D6CBD">
        <w:rPr>
          <w:snapToGrid w:val="0"/>
          <w:color w:val="000000"/>
          <w:kern w:val="22"/>
        </w:rPr>
        <w:t>53</w:t>
      </w:r>
    </w:p>
    <w:p w14:paraId="005FACFC" w14:textId="57AE657C" w:rsidR="00243CE8" w:rsidRDefault="00243CE8">
      <w:pPr>
        <w:pStyle w:val="ListParagraph"/>
        <w:numPr>
          <w:ilvl w:val="0"/>
          <w:numId w:val="33"/>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16</w:t>
      </w:r>
      <w:r>
        <w:rPr>
          <w:snapToGrid w:val="0"/>
          <w:color w:val="000000"/>
          <w:kern w:val="22"/>
        </w:rPr>
        <w:t>,</w:t>
      </w:r>
      <w:r w:rsidRPr="003D6CBD">
        <w:rPr>
          <w:snapToGrid w:val="0"/>
          <w:color w:val="000000"/>
          <w:kern w:val="22"/>
        </w:rPr>
        <w:t>038</w:t>
      </w:r>
      <w:r w:rsidR="00694D9D">
        <w:rPr>
          <w:snapToGrid w:val="0"/>
          <w:color w:val="000000"/>
          <w:kern w:val="22"/>
        </w:rPr>
        <w:t>;</w:t>
      </w:r>
      <w:r>
        <w:rPr>
          <w:snapToGrid w:val="0"/>
          <w:color w:val="000000"/>
          <w:kern w:val="22"/>
        </w:rPr>
        <w:t xml:space="preserve"> </w:t>
      </w:r>
      <w:r w:rsidRPr="003D6CBD">
        <w:rPr>
          <w:snapToGrid w:val="0"/>
          <w:color w:val="000000"/>
          <w:kern w:val="22"/>
        </w:rPr>
        <w:t>17</w:t>
      </w:r>
      <w:r>
        <w:rPr>
          <w:snapToGrid w:val="0"/>
          <w:color w:val="000000"/>
          <w:kern w:val="22"/>
        </w:rPr>
        <w:t>,</w:t>
      </w:r>
      <w:r w:rsidRPr="003D6CBD">
        <w:rPr>
          <w:snapToGrid w:val="0"/>
          <w:color w:val="000000"/>
          <w:kern w:val="22"/>
        </w:rPr>
        <w:t>385</w:t>
      </w:r>
      <w:r w:rsidR="00694D9D">
        <w:rPr>
          <w:snapToGrid w:val="0"/>
          <w:color w:val="000000"/>
          <w:kern w:val="22"/>
        </w:rPr>
        <w:t>;</w:t>
      </w:r>
      <w:r>
        <w:rPr>
          <w:snapToGrid w:val="0"/>
          <w:color w:val="000000"/>
          <w:kern w:val="22"/>
        </w:rPr>
        <w:t xml:space="preserve"> </w:t>
      </w:r>
      <w:r w:rsidRPr="003D6CBD">
        <w:rPr>
          <w:snapToGrid w:val="0"/>
          <w:color w:val="000000"/>
          <w:kern w:val="22"/>
        </w:rPr>
        <w:t>16</w:t>
      </w:r>
      <w:r>
        <w:rPr>
          <w:snapToGrid w:val="0"/>
          <w:color w:val="000000"/>
          <w:kern w:val="22"/>
        </w:rPr>
        <w:t>,</w:t>
      </w:r>
      <w:r w:rsidRPr="003D6CBD">
        <w:rPr>
          <w:snapToGrid w:val="0"/>
          <w:color w:val="000000"/>
          <w:kern w:val="22"/>
        </w:rPr>
        <w:t>564</w:t>
      </w:r>
      <w:r w:rsidR="00694D9D">
        <w:rPr>
          <w:snapToGrid w:val="0"/>
          <w:color w:val="000000"/>
          <w:kern w:val="22"/>
        </w:rPr>
        <w:t>;</w:t>
      </w:r>
      <w:r>
        <w:rPr>
          <w:snapToGrid w:val="0"/>
          <w:color w:val="000000"/>
          <w:kern w:val="22"/>
        </w:rPr>
        <w:t xml:space="preserve"> </w:t>
      </w:r>
      <w:r w:rsidRPr="003D6CBD">
        <w:rPr>
          <w:snapToGrid w:val="0"/>
          <w:color w:val="000000"/>
          <w:kern w:val="22"/>
        </w:rPr>
        <w:t>15</w:t>
      </w:r>
      <w:r>
        <w:rPr>
          <w:snapToGrid w:val="0"/>
          <w:color w:val="000000"/>
          <w:kern w:val="22"/>
        </w:rPr>
        <w:t>,</w:t>
      </w:r>
      <w:r w:rsidRPr="003D6CBD">
        <w:rPr>
          <w:snapToGrid w:val="0"/>
          <w:color w:val="000000"/>
          <w:kern w:val="22"/>
        </w:rPr>
        <w:t>216</w:t>
      </w:r>
    </w:p>
    <w:p w14:paraId="717BFB90" w14:textId="36B39FA5" w:rsidR="00243CE8" w:rsidRPr="008D6431"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E842E2">
        <w:rPr>
          <w:snapToGrid w:val="0"/>
          <w:color w:val="000000"/>
          <w:kern w:val="22"/>
          <w:sz w:val="20"/>
          <w:szCs w:val="20"/>
          <w:lang w:val="fr-FR"/>
        </w:rPr>
        <w:t>Tableau 19</w:t>
      </w:r>
      <w:r w:rsidRPr="00E842E2">
        <w:rPr>
          <w:snapToGrid w:val="0"/>
          <w:color w:val="000000"/>
          <w:kern w:val="22"/>
          <w:sz w:val="20"/>
          <w:szCs w:val="20"/>
          <w:lang w:val="fr-FR"/>
        </w:rPr>
        <w:br/>
      </w:r>
      <w:r w:rsidRPr="008D6431">
        <w:rPr>
          <w:b/>
          <w:bCs/>
          <w:snapToGrid w:val="0"/>
          <w:color w:val="000000"/>
          <w:kern w:val="22"/>
          <w:sz w:val="20"/>
          <w:szCs w:val="20"/>
          <w:lang w:val="fr-FR"/>
        </w:rPr>
        <w:t>Évaluation d</w:t>
      </w:r>
      <w:r w:rsidR="00694D9D" w:rsidRPr="008D6431">
        <w:rPr>
          <w:b/>
          <w:bCs/>
          <w:snapToGrid w:val="0"/>
          <w:color w:val="000000"/>
          <w:kern w:val="22"/>
          <w:sz w:val="20"/>
          <w:szCs w:val="20"/>
          <w:lang w:val="fr-FR"/>
        </w:rPr>
        <w:t>u banc d</w:t>
      </w:r>
      <w:r w:rsidRPr="008D6431">
        <w:rPr>
          <w:b/>
          <w:bCs/>
          <w:snapToGrid w:val="0"/>
          <w:color w:val="000000"/>
          <w:kern w:val="22"/>
          <w:sz w:val="20"/>
          <w:szCs w:val="20"/>
          <w:lang w:val="fr-FR"/>
        </w:rPr>
        <w:t xml:space="preserve">e </w:t>
      </w:r>
      <w:r w:rsidRPr="008D6431">
        <w:rPr>
          <w:b/>
          <w:bCs/>
          <w:sz w:val="20"/>
          <w:szCs w:val="20"/>
          <w:lang w:val="fr-FR"/>
        </w:rPr>
        <w:t>Childs et rebord du plateau</w:t>
      </w:r>
      <w:r w:rsidRPr="008D6431">
        <w:rPr>
          <w:b/>
          <w:bCs/>
          <w:snapToGrid w:val="0"/>
          <w:color w:val="000000"/>
          <w:kern w:val="22"/>
          <w:sz w:val="20"/>
          <w:szCs w:val="20"/>
          <w:lang w:val="fr-FR"/>
        </w:rPr>
        <w:t xml:space="preserve"> au regard des critères applicables</w:t>
      </w:r>
    </w:p>
    <w:tbl>
      <w:tblPr>
        <w:tblW w:w="3191"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82"/>
        <w:gridCol w:w="839"/>
        <w:gridCol w:w="789"/>
        <w:gridCol w:w="808"/>
        <w:gridCol w:w="854"/>
        <w:gridCol w:w="850"/>
        <w:gridCol w:w="852"/>
      </w:tblGrid>
      <w:tr w:rsidR="00243CE8" w:rsidRPr="00B62EBD" w14:paraId="455C6E02" w14:textId="77777777" w:rsidTr="00A27D8C">
        <w:tc>
          <w:tcPr>
            <w:tcW w:w="822" w:type="pct"/>
          </w:tcPr>
          <w:p w14:paraId="3C6EB01C"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02" w:type="pct"/>
          </w:tcPr>
          <w:p w14:paraId="7D670081"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60" w:type="pct"/>
          </w:tcPr>
          <w:p w14:paraId="738B4900"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676" w:type="pct"/>
          </w:tcPr>
          <w:p w14:paraId="417C73AB"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15" w:type="pct"/>
          </w:tcPr>
          <w:p w14:paraId="5E6E4BE6"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11" w:type="pct"/>
          </w:tcPr>
          <w:p w14:paraId="48629C2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13" w:type="pct"/>
          </w:tcPr>
          <w:p w14:paraId="0A0D9010"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B62EBD" w14:paraId="1595F94E" w14:textId="77777777" w:rsidTr="00A27D8C">
        <w:tc>
          <w:tcPr>
            <w:tcW w:w="822" w:type="pct"/>
            <w:vAlign w:val="center"/>
          </w:tcPr>
          <w:p w14:paraId="05F52569"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02" w:type="pct"/>
            <w:vAlign w:val="center"/>
          </w:tcPr>
          <w:p w14:paraId="28A8E917"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Faible</w:t>
            </w:r>
          </w:p>
        </w:tc>
        <w:tc>
          <w:tcPr>
            <w:tcW w:w="660" w:type="pct"/>
            <w:vAlign w:val="center"/>
          </w:tcPr>
          <w:p w14:paraId="7302D6D1"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76" w:type="pct"/>
            <w:vAlign w:val="center"/>
          </w:tcPr>
          <w:p w14:paraId="4EF80A5C"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5" w:type="pct"/>
            <w:vAlign w:val="center"/>
          </w:tcPr>
          <w:p w14:paraId="1CB23D9F"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Faible</w:t>
            </w:r>
          </w:p>
        </w:tc>
        <w:tc>
          <w:tcPr>
            <w:tcW w:w="711" w:type="pct"/>
            <w:vAlign w:val="center"/>
          </w:tcPr>
          <w:p w14:paraId="7CF2BA33"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13" w:type="pct"/>
            <w:vAlign w:val="center"/>
          </w:tcPr>
          <w:p w14:paraId="06DE34A3"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r>
    </w:tbl>
    <w:p w14:paraId="3589DFA2" w14:textId="611362C6" w:rsidR="00243CE8" w:rsidRPr="00E842E2" w:rsidRDefault="00243CE8" w:rsidP="00243CE8">
      <w:pPr>
        <w:pStyle w:val="CBDH3"/>
        <w:spacing w:before="240"/>
        <w:rPr>
          <w:vertAlign w:val="superscript"/>
          <w:lang w:val="fr-FR"/>
        </w:rPr>
      </w:pPr>
      <w:r w:rsidRPr="00E842E2">
        <w:rPr>
          <w:snapToGrid w:val="0"/>
          <w:lang w:val="fr-FR"/>
        </w:rPr>
        <w:t>20.</w:t>
      </w:r>
      <w:r w:rsidRPr="00E842E2">
        <w:rPr>
          <w:snapToGrid w:val="0"/>
          <w:lang w:val="fr-FR"/>
        </w:rPr>
        <w:tab/>
        <w:t>Coraux de Kingklip (</w:t>
      </w:r>
      <w:r w:rsidRPr="00E842E2">
        <w:rPr>
          <w:lang w:val="fr-FR"/>
        </w:rPr>
        <w:t>modification de l</w:t>
      </w:r>
      <w:r>
        <w:rPr>
          <w:lang w:val="fr-FR"/>
        </w:rPr>
        <w:t>’</w:t>
      </w:r>
      <w:r w:rsidRPr="00E842E2">
        <w:rPr>
          <w:lang w:val="fr-FR"/>
        </w:rPr>
        <w:t>aire existante</w:t>
      </w:r>
      <w:r>
        <w:rPr>
          <w:lang w:val="fr-FR"/>
        </w:rPr>
        <w:t xml:space="preserve"> </w:t>
      </w:r>
      <w:hyperlink r:id="rId27" w:history="1">
        <w:r>
          <w:rPr>
            <w:rStyle w:val="Hyperlink"/>
            <w:lang w:val="fr-FR"/>
          </w:rPr>
          <w:t xml:space="preserve">Au large de </w:t>
        </w:r>
        <w:r w:rsidRPr="00E842E2">
          <w:rPr>
            <w:rStyle w:val="Hyperlink"/>
            <w:lang w:val="fr-FR"/>
          </w:rPr>
          <w:t>Port Elizabeth</w:t>
        </w:r>
      </w:hyperlink>
      <w:r w:rsidRPr="00E842E2">
        <w:rPr>
          <w:lang w:val="fr-FR"/>
        </w:rPr>
        <w:t>)</w:t>
      </w:r>
      <w:r w:rsidRPr="005A4169">
        <w:rPr>
          <w:vertAlign w:val="superscript"/>
        </w:rPr>
        <w:fldChar w:fldCharType="begin"/>
      </w:r>
      <w:r w:rsidRPr="00E842E2">
        <w:rPr>
          <w:vertAlign w:val="superscript"/>
          <w:lang w:val="fr-FR"/>
        </w:rPr>
        <w:instrText xml:space="preserve"> NOTEREF _Ref230697772 \h  \* MERGEFORMAT </w:instrText>
      </w:r>
      <w:r w:rsidRPr="005A4169">
        <w:rPr>
          <w:vertAlign w:val="superscript"/>
        </w:rPr>
      </w:r>
      <w:r w:rsidRPr="005A4169">
        <w:rPr>
          <w:vertAlign w:val="superscript"/>
        </w:rPr>
        <w:fldChar w:fldCharType="separate"/>
      </w:r>
      <w:r w:rsidRPr="00E842E2">
        <w:rPr>
          <w:vertAlign w:val="superscript"/>
          <w:lang w:val="fr-FR"/>
        </w:rPr>
        <w:t>7</w:t>
      </w:r>
      <w:r w:rsidRPr="005A4169">
        <w:rPr>
          <w:vertAlign w:val="superscript"/>
        </w:rPr>
        <w:fldChar w:fldCharType="end"/>
      </w:r>
    </w:p>
    <w:p w14:paraId="05550978" w14:textId="77777777" w:rsidR="00243CE8" w:rsidRPr="002E7858" w:rsidRDefault="00243CE8" w:rsidP="00243CE8">
      <w:pPr>
        <w:pStyle w:val="CBDH3"/>
        <w:jc w:val="right"/>
        <w:rPr>
          <w:lang w:val="fr-FR"/>
        </w:rPr>
      </w:pPr>
      <w:r w:rsidRPr="002E7858">
        <w:rPr>
          <w:b w:val="0"/>
          <w:bCs/>
          <w:szCs w:val="20"/>
          <w:lang w:val="fr-FR"/>
        </w:rPr>
        <w:t>[Original : anglais]</w:t>
      </w:r>
    </w:p>
    <w:p w14:paraId="2A58FC3D" w14:textId="10A27582" w:rsidR="00243CE8" w:rsidRDefault="00B420E4" w:rsidP="00243CE8">
      <w:pPr>
        <w:pStyle w:val="CBDNormal"/>
        <w:tabs>
          <w:tab w:val="clear" w:pos="567"/>
        </w:tabs>
        <w:spacing w:after="120"/>
        <w:ind w:left="567"/>
        <w:rPr>
          <w:snapToGrid w:val="0"/>
          <w:kern w:val="22"/>
          <w:lang w:val="fr-FR"/>
        </w:rPr>
      </w:pPr>
      <w:r>
        <w:rPr>
          <w:i/>
          <w:iCs/>
          <w:snapToGrid w:val="0"/>
          <w:kern w:val="22"/>
          <w:lang w:val="fr-FR"/>
        </w:rPr>
        <w:t>Brève description</w:t>
      </w:r>
      <w:r w:rsidR="00243CE8">
        <w:rPr>
          <w:i/>
          <w:iCs/>
          <w:snapToGrid w:val="0"/>
          <w:kern w:val="22"/>
          <w:lang w:val="fr-FR"/>
        </w:rPr>
        <w:t xml:space="preserve"> :</w:t>
      </w:r>
      <w:r w:rsidR="00243CE8" w:rsidRPr="00220B6C">
        <w:rPr>
          <w:snapToGrid w:val="0"/>
          <w:kern w:val="22"/>
          <w:lang w:val="fr-FR"/>
        </w:rPr>
        <w:t xml:space="preserve"> La découverte d</w:t>
      </w:r>
      <w:r w:rsidR="00243CE8">
        <w:rPr>
          <w:snapToGrid w:val="0"/>
          <w:kern w:val="22"/>
          <w:lang w:val="fr-FR"/>
        </w:rPr>
        <w:t>’</w:t>
      </w:r>
      <w:r w:rsidR="00686C3A">
        <w:rPr>
          <w:snapToGrid w:val="0"/>
          <w:kern w:val="22"/>
          <w:lang w:val="fr-FR"/>
        </w:rPr>
        <w:t>importants é</w:t>
      </w:r>
      <w:r w:rsidR="00243CE8" w:rsidRPr="00220B6C">
        <w:rPr>
          <w:snapToGrid w:val="0"/>
          <w:kern w:val="22"/>
          <w:lang w:val="fr-FR"/>
        </w:rPr>
        <w:t xml:space="preserve">léments benthiques, pris en compte </w:t>
      </w:r>
      <w:r w:rsidR="00243CE8">
        <w:rPr>
          <w:snapToGrid w:val="0"/>
          <w:kern w:val="22"/>
          <w:lang w:val="fr-FR"/>
        </w:rPr>
        <w:t xml:space="preserve">en partie </w:t>
      </w:r>
      <w:r w:rsidR="00243CE8" w:rsidRPr="00220B6C">
        <w:rPr>
          <w:snapToGrid w:val="0"/>
          <w:kern w:val="22"/>
          <w:lang w:val="fr-FR"/>
        </w:rPr>
        <w:t xml:space="preserve">dans </w:t>
      </w:r>
      <w:r w:rsidR="00243CE8">
        <w:rPr>
          <w:snapToGrid w:val="0"/>
          <w:kern w:val="22"/>
          <w:lang w:val="fr-FR"/>
        </w:rPr>
        <w:t>l’</w:t>
      </w:r>
      <w:r w:rsidR="00694D9D">
        <w:rPr>
          <w:snapToGrid w:val="0"/>
          <w:kern w:val="22"/>
          <w:lang w:val="fr-FR"/>
        </w:rPr>
        <w:t>aire existante</w:t>
      </w:r>
      <w:r w:rsidR="00243CE8">
        <w:rPr>
          <w:snapToGrid w:val="0"/>
          <w:kern w:val="22"/>
          <w:lang w:val="fr-FR"/>
        </w:rPr>
        <w:t xml:space="preserve"> Au large</w:t>
      </w:r>
      <w:r w:rsidR="00243CE8" w:rsidRPr="00220B6C">
        <w:rPr>
          <w:snapToGrid w:val="0"/>
          <w:kern w:val="22"/>
          <w:lang w:val="fr-FR"/>
        </w:rPr>
        <w:t xml:space="preserve"> de Port Elizabeth, a</w:t>
      </w:r>
      <w:r w:rsidR="00243CE8">
        <w:rPr>
          <w:snapToGrid w:val="0"/>
          <w:kern w:val="22"/>
          <w:lang w:val="fr-FR"/>
        </w:rPr>
        <w:t xml:space="preserve"> </w:t>
      </w:r>
      <w:r w:rsidR="00694D9D">
        <w:rPr>
          <w:snapToGrid w:val="0"/>
          <w:kern w:val="22"/>
          <w:lang w:val="fr-FR"/>
        </w:rPr>
        <w:t xml:space="preserve">suscité l’idée de </w:t>
      </w:r>
      <w:r w:rsidR="00243CE8">
        <w:rPr>
          <w:snapToGrid w:val="0"/>
          <w:kern w:val="22"/>
          <w:lang w:val="fr-FR"/>
        </w:rPr>
        <w:t xml:space="preserve">diviser </w:t>
      </w:r>
      <w:r w:rsidR="00243CE8" w:rsidRPr="00220B6C">
        <w:rPr>
          <w:snapToGrid w:val="0"/>
          <w:kern w:val="22"/>
          <w:lang w:val="fr-FR"/>
        </w:rPr>
        <w:t xml:space="preserve">cette </w:t>
      </w:r>
      <w:r w:rsidR="00376A6A">
        <w:rPr>
          <w:snapToGrid w:val="0"/>
          <w:kern w:val="22"/>
          <w:lang w:val="fr-FR"/>
        </w:rPr>
        <w:t>dernière</w:t>
      </w:r>
      <w:r w:rsidR="00243CE8" w:rsidRPr="00220B6C">
        <w:rPr>
          <w:snapToGrid w:val="0"/>
          <w:kern w:val="22"/>
          <w:lang w:val="fr-FR"/>
        </w:rPr>
        <w:t xml:space="preserve"> en deux. La présente description rend mieux compte de ces nouveaux éléments. Secret Reef est une structure biogénique </w:t>
      </w:r>
      <w:r w:rsidR="00D13B6D">
        <w:rPr>
          <w:snapToGrid w:val="0"/>
          <w:kern w:val="22"/>
          <w:lang w:val="fr-FR"/>
        </w:rPr>
        <w:t xml:space="preserve">de récif coralien </w:t>
      </w:r>
      <w:r w:rsidR="00243CE8" w:rsidRPr="00220B6C">
        <w:rPr>
          <w:snapToGrid w:val="0"/>
          <w:kern w:val="22"/>
          <w:lang w:val="fr-FR"/>
        </w:rPr>
        <w:t xml:space="preserve">récemment découverte, située </w:t>
      </w:r>
      <w:r w:rsidR="00243CE8">
        <w:rPr>
          <w:snapToGrid w:val="0"/>
          <w:kern w:val="22"/>
          <w:lang w:val="fr-FR"/>
        </w:rPr>
        <w:t>hors</w:t>
      </w:r>
      <w:r w:rsidR="00243CE8" w:rsidRPr="00220B6C">
        <w:rPr>
          <w:snapToGrid w:val="0"/>
          <w:kern w:val="22"/>
          <w:lang w:val="fr-FR"/>
        </w:rPr>
        <w:t xml:space="preserve"> de l</w:t>
      </w:r>
      <w:r w:rsidR="00243CE8">
        <w:rPr>
          <w:snapToGrid w:val="0"/>
          <w:kern w:val="22"/>
          <w:lang w:val="fr-FR"/>
        </w:rPr>
        <w:t>’empr</w:t>
      </w:r>
      <w:r w:rsidR="00D13B6D">
        <w:rPr>
          <w:snapToGrid w:val="0"/>
          <w:kern w:val="22"/>
          <w:lang w:val="fr-FR"/>
        </w:rPr>
        <w:t>ise du chalut</w:t>
      </w:r>
      <w:r w:rsidR="00243CE8" w:rsidRPr="00220B6C">
        <w:rPr>
          <w:snapToGrid w:val="0"/>
          <w:kern w:val="22"/>
          <w:lang w:val="fr-FR"/>
        </w:rPr>
        <w:t xml:space="preserve">, </w:t>
      </w:r>
      <w:r w:rsidR="00D13B6D">
        <w:rPr>
          <w:snapToGrid w:val="0"/>
          <w:kern w:val="22"/>
          <w:lang w:val="fr-FR"/>
        </w:rPr>
        <w:t>sur le</w:t>
      </w:r>
      <w:r w:rsidR="00243CE8" w:rsidRPr="00220B6C">
        <w:rPr>
          <w:snapToGrid w:val="0"/>
          <w:kern w:val="22"/>
          <w:lang w:val="fr-FR"/>
        </w:rPr>
        <w:t xml:space="preserve"> </w:t>
      </w:r>
      <w:r w:rsidR="00243CE8">
        <w:rPr>
          <w:snapToGrid w:val="0"/>
          <w:kern w:val="22"/>
          <w:lang w:val="fr-FR"/>
        </w:rPr>
        <w:t xml:space="preserve">rebord </w:t>
      </w:r>
      <w:r w:rsidR="00D13B6D">
        <w:rPr>
          <w:snapToGrid w:val="0"/>
          <w:kern w:val="22"/>
          <w:lang w:val="fr-FR"/>
        </w:rPr>
        <w:t>du plateau</w:t>
      </w:r>
      <w:r w:rsidR="00243CE8" w:rsidRPr="00220B6C">
        <w:rPr>
          <w:snapToGrid w:val="0"/>
          <w:kern w:val="22"/>
          <w:lang w:val="fr-FR"/>
        </w:rPr>
        <w:t xml:space="preserve"> de la côte </w:t>
      </w:r>
      <w:r w:rsidR="00D13B6D">
        <w:rPr>
          <w:snapToGrid w:val="0"/>
          <w:kern w:val="22"/>
          <w:lang w:val="fr-FR"/>
        </w:rPr>
        <w:t>méridionale</w:t>
      </w:r>
      <w:r w:rsidR="00243CE8" w:rsidRPr="00220B6C">
        <w:rPr>
          <w:snapToGrid w:val="0"/>
          <w:kern w:val="22"/>
          <w:lang w:val="fr-FR"/>
        </w:rPr>
        <w:t xml:space="preserve"> de l</w:t>
      </w:r>
      <w:r w:rsidR="00243CE8">
        <w:rPr>
          <w:snapToGrid w:val="0"/>
          <w:kern w:val="22"/>
          <w:lang w:val="fr-FR"/>
        </w:rPr>
        <w:t>’</w:t>
      </w:r>
      <w:r w:rsidR="00243CE8" w:rsidRPr="00220B6C">
        <w:rPr>
          <w:snapToGrid w:val="0"/>
          <w:kern w:val="22"/>
          <w:lang w:val="fr-FR"/>
        </w:rPr>
        <w:t xml:space="preserve">Afrique du Sud. </w:t>
      </w:r>
      <w:r w:rsidR="00D13B6D">
        <w:rPr>
          <w:snapToGrid w:val="0"/>
          <w:kern w:val="22"/>
          <w:lang w:val="fr-FR"/>
        </w:rPr>
        <w:t>Elle</w:t>
      </w:r>
      <w:r w:rsidR="00243CE8" w:rsidRPr="00BA1CD9">
        <w:rPr>
          <w:snapToGrid w:val="0"/>
          <w:kern w:val="22"/>
          <w:lang w:val="fr-FR"/>
        </w:rPr>
        <w:t xml:space="preserve"> abrite notamment des communautés denses d</w:t>
      </w:r>
      <w:r w:rsidR="00243CE8">
        <w:rPr>
          <w:snapToGrid w:val="0"/>
          <w:kern w:val="22"/>
          <w:lang w:val="fr-FR"/>
        </w:rPr>
        <w:t>’</w:t>
      </w:r>
      <w:r w:rsidR="00243CE8" w:rsidRPr="00BA1CD9">
        <w:rPr>
          <w:snapToGrid w:val="0"/>
          <w:kern w:val="22"/>
          <w:lang w:val="fr-FR"/>
        </w:rPr>
        <w:t xml:space="preserve">espèces de bryozoaires </w:t>
      </w:r>
      <w:r w:rsidR="00686C3A">
        <w:rPr>
          <w:snapToGrid w:val="0"/>
          <w:kern w:val="22"/>
          <w:lang w:val="fr-FR"/>
        </w:rPr>
        <w:t xml:space="preserve">et de coraux </w:t>
      </w:r>
      <w:r w:rsidR="00243CE8" w:rsidRPr="00BA1CD9">
        <w:rPr>
          <w:snapToGrid w:val="0"/>
          <w:kern w:val="22"/>
          <w:lang w:val="fr-FR"/>
        </w:rPr>
        <w:t xml:space="preserve">fragiles et sensibles, relativement rares dans la région. Secret Reef est relié à la </w:t>
      </w:r>
      <w:r w:rsidR="00243CE8">
        <w:rPr>
          <w:snapToGrid w:val="0"/>
          <w:kern w:val="22"/>
          <w:lang w:val="fr-FR"/>
        </w:rPr>
        <w:t xml:space="preserve">dorsale </w:t>
      </w:r>
      <w:r w:rsidR="00243CE8" w:rsidRPr="00BA1CD9">
        <w:rPr>
          <w:snapToGrid w:val="0"/>
          <w:kern w:val="22"/>
          <w:lang w:val="fr-FR"/>
        </w:rPr>
        <w:t xml:space="preserve">de Kingklip et aux collines sous-marines de Kingklip, au large de </w:t>
      </w:r>
      <w:r w:rsidR="00243CE8">
        <w:rPr>
          <w:snapToGrid w:val="0"/>
          <w:kern w:val="22"/>
          <w:lang w:val="fr-FR"/>
        </w:rPr>
        <w:t xml:space="preserve">la baie de Saint-François. </w:t>
      </w:r>
      <w:r w:rsidR="00243CE8" w:rsidRPr="00BA1CD9">
        <w:rPr>
          <w:snapToGrid w:val="0"/>
          <w:kern w:val="22"/>
          <w:lang w:val="fr-FR"/>
        </w:rPr>
        <w:t>Il s</w:t>
      </w:r>
      <w:r w:rsidR="00243CE8">
        <w:rPr>
          <w:snapToGrid w:val="0"/>
          <w:kern w:val="22"/>
          <w:lang w:val="fr-FR"/>
        </w:rPr>
        <w:t>’</w:t>
      </w:r>
      <w:r w:rsidR="00243CE8" w:rsidRPr="00BA1CD9">
        <w:rPr>
          <w:snapToGrid w:val="0"/>
          <w:kern w:val="22"/>
          <w:lang w:val="fr-FR"/>
        </w:rPr>
        <w:t>agit d</w:t>
      </w:r>
      <w:r w:rsidR="00243CE8">
        <w:rPr>
          <w:snapToGrid w:val="0"/>
          <w:kern w:val="22"/>
          <w:lang w:val="fr-FR"/>
        </w:rPr>
        <w:t>’</w:t>
      </w:r>
      <w:r w:rsidR="00243CE8" w:rsidRPr="00BA1CD9">
        <w:rPr>
          <w:snapToGrid w:val="0"/>
          <w:kern w:val="22"/>
          <w:lang w:val="fr-FR"/>
        </w:rPr>
        <w:t xml:space="preserve">une crête rocheuse et de collines sous-marines </w:t>
      </w:r>
      <w:r w:rsidR="00243CE8">
        <w:rPr>
          <w:snapToGrid w:val="0"/>
          <w:kern w:val="22"/>
          <w:lang w:val="fr-FR"/>
        </w:rPr>
        <w:t xml:space="preserve">singulières, </w:t>
      </w:r>
      <w:r w:rsidR="00243CE8" w:rsidRPr="00BA1CD9">
        <w:rPr>
          <w:snapToGrid w:val="0"/>
          <w:kern w:val="22"/>
          <w:lang w:val="fr-FR"/>
        </w:rPr>
        <w:t xml:space="preserve">récemment découvertes, </w:t>
      </w:r>
      <w:r w:rsidR="00376A6A">
        <w:rPr>
          <w:snapToGrid w:val="0"/>
          <w:kern w:val="22"/>
          <w:lang w:val="fr-FR"/>
        </w:rPr>
        <w:t>abritant</w:t>
      </w:r>
      <w:r w:rsidR="00243CE8" w:rsidRPr="00BA1CD9">
        <w:rPr>
          <w:snapToGrid w:val="0"/>
          <w:kern w:val="22"/>
          <w:lang w:val="fr-FR"/>
        </w:rPr>
        <w:t xml:space="preserve"> des coraux fragiles et </w:t>
      </w:r>
      <w:proofErr w:type="spellStart"/>
      <w:r w:rsidR="00243CE8" w:rsidRPr="00BA1CD9">
        <w:rPr>
          <w:snapToGrid w:val="0"/>
          <w:kern w:val="22"/>
          <w:lang w:val="fr-FR"/>
        </w:rPr>
        <w:t>srecouvertes</w:t>
      </w:r>
      <w:proofErr w:type="spellEnd"/>
      <w:r w:rsidR="00243CE8" w:rsidRPr="00BA1CD9">
        <w:rPr>
          <w:snapToGrid w:val="0"/>
          <w:kern w:val="22"/>
          <w:lang w:val="fr-FR"/>
        </w:rPr>
        <w:t xml:space="preserve"> de nuages denses de plancton et de merlu</w:t>
      </w:r>
      <w:r w:rsidR="000E3D44">
        <w:rPr>
          <w:snapToGrid w:val="0"/>
          <w:kern w:val="22"/>
          <w:lang w:val="fr-FR"/>
        </w:rPr>
        <w:t>s</w:t>
      </w:r>
      <w:r w:rsidR="00243CE8" w:rsidRPr="00BA1CD9">
        <w:rPr>
          <w:snapToGrid w:val="0"/>
          <w:kern w:val="22"/>
          <w:lang w:val="fr-FR"/>
        </w:rPr>
        <w:t>.</w:t>
      </w:r>
      <w:r w:rsidR="00243CE8">
        <w:rPr>
          <w:snapToGrid w:val="0"/>
          <w:kern w:val="22"/>
          <w:lang w:val="fr-FR"/>
        </w:rPr>
        <w:t xml:space="preserve"> </w:t>
      </w:r>
      <w:r w:rsidR="00243CE8" w:rsidRPr="008D620E">
        <w:rPr>
          <w:snapToGrid w:val="0"/>
          <w:kern w:val="22"/>
          <w:lang w:val="fr-FR"/>
        </w:rPr>
        <w:t>Trois des cinq types d</w:t>
      </w:r>
      <w:r w:rsidR="00243CE8">
        <w:rPr>
          <w:snapToGrid w:val="0"/>
          <w:kern w:val="22"/>
          <w:lang w:val="fr-FR"/>
        </w:rPr>
        <w:t>’</w:t>
      </w:r>
      <w:r w:rsidR="00243CE8" w:rsidRPr="008D620E">
        <w:rPr>
          <w:snapToGrid w:val="0"/>
          <w:kern w:val="22"/>
          <w:lang w:val="fr-FR"/>
        </w:rPr>
        <w:t>écosystèmes de la région sont menacés, notamment l</w:t>
      </w:r>
      <w:r w:rsidR="00243CE8">
        <w:rPr>
          <w:snapToGrid w:val="0"/>
          <w:kern w:val="22"/>
          <w:lang w:val="fr-FR"/>
        </w:rPr>
        <w:t>’</w:t>
      </w:r>
      <w:r w:rsidR="00243CE8" w:rsidRPr="008D620E">
        <w:rPr>
          <w:snapToGrid w:val="0"/>
          <w:kern w:val="22"/>
          <w:lang w:val="fr-FR"/>
        </w:rPr>
        <w:t xml:space="preserve">écosystème </w:t>
      </w:r>
      <w:r w:rsidR="00243CE8">
        <w:rPr>
          <w:snapToGrid w:val="0"/>
          <w:kern w:val="22"/>
          <w:lang w:val="fr-FR"/>
        </w:rPr>
        <w:t>de la dorsale de</w:t>
      </w:r>
      <w:r w:rsidR="00243CE8" w:rsidRPr="008D620E">
        <w:rPr>
          <w:snapToGrid w:val="0"/>
          <w:kern w:val="22"/>
          <w:lang w:val="fr-FR"/>
        </w:rPr>
        <w:t xml:space="preserve"> Kingklip, classé en danger, ainsi que les écosystèmes </w:t>
      </w:r>
      <w:r w:rsidR="00243CE8">
        <w:rPr>
          <w:snapToGrid w:val="0"/>
          <w:kern w:val="22"/>
          <w:lang w:val="fr-FR"/>
        </w:rPr>
        <w:t xml:space="preserve">des collines de </w:t>
      </w:r>
      <w:r w:rsidR="00243CE8" w:rsidRPr="008D620E">
        <w:rPr>
          <w:snapToGrid w:val="0"/>
          <w:kern w:val="22"/>
          <w:lang w:val="fr-FR"/>
        </w:rPr>
        <w:t xml:space="preserve">Kingklip et </w:t>
      </w:r>
      <w:r w:rsidR="00243CE8">
        <w:rPr>
          <w:snapToGrid w:val="0"/>
          <w:kern w:val="22"/>
          <w:lang w:val="fr-FR"/>
        </w:rPr>
        <w:t>du re</w:t>
      </w:r>
      <w:r w:rsidR="00243CE8" w:rsidRPr="008D620E">
        <w:rPr>
          <w:snapToGrid w:val="0"/>
          <w:kern w:val="22"/>
          <w:lang w:val="fr-FR"/>
        </w:rPr>
        <w:t xml:space="preserve">bord du plateau continental </w:t>
      </w:r>
      <w:r w:rsidR="00243CE8">
        <w:rPr>
          <w:snapToGrid w:val="0"/>
          <w:kern w:val="22"/>
          <w:lang w:val="fr-FR"/>
        </w:rPr>
        <w:t xml:space="preserve">des Aiguilles, </w:t>
      </w:r>
      <w:r w:rsidR="00243CE8" w:rsidRPr="008D620E">
        <w:rPr>
          <w:snapToGrid w:val="0"/>
          <w:kern w:val="22"/>
          <w:lang w:val="fr-FR"/>
        </w:rPr>
        <w:t>à sédiments grossiers</w:t>
      </w:r>
      <w:r w:rsidR="00694D9D">
        <w:rPr>
          <w:snapToGrid w:val="0"/>
          <w:kern w:val="22"/>
          <w:lang w:val="fr-FR"/>
        </w:rPr>
        <w:t>.</w:t>
      </w:r>
    </w:p>
    <w:p w14:paraId="32D17A1E" w14:textId="5102C6CF" w:rsidR="00243CE8" w:rsidRPr="008D620E" w:rsidRDefault="00243CE8" w:rsidP="00243CE8">
      <w:pPr>
        <w:pStyle w:val="CBDNormalNoNumber"/>
        <w:rPr>
          <w:snapToGrid w:val="0"/>
          <w:kern w:val="22"/>
          <w:lang w:val="fr-FR"/>
        </w:rPr>
      </w:pPr>
      <w:r w:rsidRPr="008D620E">
        <w:rPr>
          <w:i/>
          <w:iCs/>
          <w:snapToGrid w:val="0"/>
          <w:kern w:val="22"/>
          <w:lang w:val="fr-FR"/>
        </w:rPr>
        <w:t>Situation géographique</w:t>
      </w:r>
      <w:r w:rsidRPr="008D620E">
        <w:rPr>
          <w:snapToGrid w:val="0"/>
          <w:kern w:val="22"/>
          <w:lang w:val="fr-FR"/>
        </w:rPr>
        <w:t xml:space="preserve"> : Secret Reef se trouve sur </w:t>
      </w:r>
      <w:r>
        <w:rPr>
          <w:snapToGrid w:val="0"/>
          <w:kern w:val="22"/>
          <w:lang w:val="fr-FR"/>
        </w:rPr>
        <w:t>Grue Bank</w:t>
      </w:r>
      <w:r w:rsidRPr="008D620E">
        <w:rPr>
          <w:snapToGrid w:val="0"/>
          <w:kern w:val="22"/>
          <w:lang w:val="fr-FR"/>
        </w:rPr>
        <w:t xml:space="preserve">, à </w:t>
      </w:r>
      <w:r>
        <w:rPr>
          <w:snapToGrid w:val="0"/>
          <w:kern w:val="22"/>
          <w:lang w:val="fr-FR"/>
        </w:rPr>
        <w:t>une centaine de</w:t>
      </w:r>
      <w:r w:rsidRPr="008D620E">
        <w:rPr>
          <w:snapToGrid w:val="0"/>
          <w:kern w:val="22"/>
          <w:lang w:val="fr-FR"/>
        </w:rPr>
        <w:t xml:space="preserve"> km au large de Knysna et à peu près à mi-chemin le long de la côte sud du pays, dans le courant des Aiguilles. La zone des coraux </w:t>
      </w:r>
      <w:r w:rsidR="00686C3A">
        <w:rPr>
          <w:snapToGrid w:val="0"/>
          <w:kern w:val="22"/>
          <w:lang w:val="fr-FR"/>
        </w:rPr>
        <w:t xml:space="preserve">de </w:t>
      </w:r>
      <w:r w:rsidRPr="008D620E">
        <w:rPr>
          <w:snapToGrid w:val="0"/>
          <w:kern w:val="22"/>
          <w:lang w:val="fr-FR"/>
        </w:rPr>
        <w:t>Kingklip s</w:t>
      </w:r>
      <w:r>
        <w:rPr>
          <w:snapToGrid w:val="0"/>
          <w:kern w:val="22"/>
          <w:lang w:val="fr-FR"/>
        </w:rPr>
        <w:t>’</w:t>
      </w:r>
      <w:r w:rsidRPr="008D620E">
        <w:rPr>
          <w:snapToGrid w:val="0"/>
          <w:kern w:val="22"/>
          <w:lang w:val="fr-FR"/>
        </w:rPr>
        <w:t>étend d</w:t>
      </w:r>
      <w:r>
        <w:rPr>
          <w:snapToGrid w:val="0"/>
          <w:kern w:val="22"/>
          <w:lang w:val="fr-FR"/>
        </w:rPr>
        <w:t>e Grue Bank</w:t>
      </w:r>
      <w:r w:rsidRPr="008D620E">
        <w:rPr>
          <w:snapToGrid w:val="0"/>
          <w:kern w:val="22"/>
          <w:lang w:val="fr-FR"/>
        </w:rPr>
        <w:t xml:space="preserve"> jusqu</w:t>
      </w:r>
      <w:r>
        <w:rPr>
          <w:snapToGrid w:val="0"/>
          <w:kern w:val="22"/>
          <w:lang w:val="fr-FR"/>
        </w:rPr>
        <w:t>’</w:t>
      </w:r>
      <w:r w:rsidRPr="008D620E">
        <w:rPr>
          <w:snapToGrid w:val="0"/>
          <w:kern w:val="22"/>
          <w:lang w:val="fr-FR"/>
        </w:rPr>
        <w:t>au milieu de la baie de Saint</w:t>
      </w:r>
      <w:r>
        <w:rPr>
          <w:snapToGrid w:val="0"/>
          <w:kern w:val="22"/>
          <w:lang w:val="fr-FR"/>
        </w:rPr>
        <w:t>-</w:t>
      </w:r>
      <w:r w:rsidRPr="008D620E">
        <w:rPr>
          <w:snapToGrid w:val="0"/>
          <w:kern w:val="22"/>
          <w:lang w:val="fr-FR"/>
        </w:rPr>
        <w:t xml:space="preserve">François, le long du </w:t>
      </w:r>
      <w:r w:rsidR="00686C3A">
        <w:rPr>
          <w:snapToGrid w:val="0"/>
          <w:kern w:val="22"/>
          <w:lang w:val="fr-FR"/>
        </w:rPr>
        <w:t>re</w:t>
      </w:r>
      <w:r w:rsidRPr="008D620E">
        <w:rPr>
          <w:snapToGrid w:val="0"/>
          <w:kern w:val="22"/>
          <w:lang w:val="fr-FR"/>
        </w:rPr>
        <w:t xml:space="preserve">bord du plateau continental et </w:t>
      </w:r>
      <w:r w:rsidR="00686C3A">
        <w:rPr>
          <w:snapToGrid w:val="0"/>
          <w:kern w:val="22"/>
          <w:lang w:val="fr-FR"/>
        </w:rPr>
        <w:t>légèrement</w:t>
      </w:r>
      <w:r w:rsidRPr="008D620E">
        <w:rPr>
          <w:snapToGrid w:val="0"/>
          <w:kern w:val="22"/>
          <w:lang w:val="fr-FR"/>
        </w:rPr>
        <w:t xml:space="preserve"> en aval du talus. Cette zone se trouve entièrement dans la zone économique exclusive de l</w:t>
      </w:r>
      <w:r>
        <w:rPr>
          <w:snapToGrid w:val="0"/>
          <w:kern w:val="22"/>
          <w:lang w:val="fr-FR"/>
        </w:rPr>
        <w:t>’</w:t>
      </w:r>
      <w:r w:rsidRPr="008D620E">
        <w:rPr>
          <w:snapToGrid w:val="0"/>
          <w:kern w:val="22"/>
          <w:lang w:val="fr-FR"/>
        </w:rPr>
        <w:t>Afrique du Sud.</w:t>
      </w:r>
    </w:p>
    <w:p w14:paraId="29468F17" w14:textId="67A1FB32" w:rsidR="00243CE8" w:rsidRPr="008D5880"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8D5880">
        <w:rPr>
          <w:snapToGrid w:val="0"/>
          <w:color w:val="000000"/>
          <w:kern w:val="22"/>
          <w:lang w:val="fr-FR"/>
        </w:rPr>
        <w:t>:</w:t>
      </w:r>
    </w:p>
    <w:p w14:paraId="12EC360E" w14:textId="55294A56" w:rsidR="00243CE8" w:rsidRDefault="00243CE8">
      <w:pPr>
        <w:pStyle w:val="ListParagraph"/>
        <w:numPr>
          <w:ilvl w:val="0"/>
          <w:numId w:val="34"/>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-34</w:t>
      </w:r>
      <w:r>
        <w:rPr>
          <w:snapToGrid w:val="0"/>
          <w:color w:val="000000"/>
          <w:kern w:val="22"/>
        </w:rPr>
        <w:t>,</w:t>
      </w:r>
      <w:r w:rsidRPr="003D6CBD">
        <w:rPr>
          <w:snapToGrid w:val="0"/>
          <w:color w:val="000000"/>
          <w:kern w:val="22"/>
        </w:rPr>
        <w:t>942</w:t>
      </w:r>
      <w:r w:rsidR="00686C3A">
        <w:rPr>
          <w:snapToGrid w:val="0"/>
          <w:color w:val="000000"/>
          <w:kern w:val="22"/>
        </w:rPr>
        <w:t>;</w:t>
      </w:r>
      <w:r>
        <w:rPr>
          <w:snapToGrid w:val="0"/>
          <w:color w:val="000000"/>
          <w:kern w:val="22"/>
        </w:rPr>
        <w:t xml:space="preserve"> </w:t>
      </w:r>
      <w:r w:rsidRPr="003D6CBD">
        <w:rPr>
          <w:snapToGrid w:val="0"/>
          <w:color w:val="000000"/>
          <w:kern w:val="22"/>
        </w:rPr>
        <w:t>-34</w:t>
      </w:r>
      <w:r>
        <w:rPr>
          <w:snapToGrid w:val="0"/>
          <w:color w:val="000000"/>
          <w:kern w:val="22"/>
        </w:rPr>
        <w:t>,</w:t>
      </w:r>
      <w:r w:rsidRPr="003D6CBD">
        <w:rPr>
          <w:snapToGrid w:val="0"/>
          <w:color w:val="000000"/>
          <w:kern w:val="22"/>
        </w:rPr>
        <w:t>509</w:t>
      </w:r>
      <w:r w:rsidR="00686C3A">
        <w:rPr>
          <w:snapToGrid w:val="0"/>
          <w:color w:val="000000"/>
          <w:kern w:val="22"/>
        </w:rPr>
        <w:t>;</w:t>
      </w:r>
      <w:r>
        <w:rPr>
          <w:snapToGrid w:val="0"/>
          <w:color w:val="000000"/>
          <w:kern w:val="22"/>
        </w:rPr>
        <w:t xml:space="preserve"> </w:t>
      </w:r>
      <w:r w:rsidRPr="003D6CBD">
        <w:rPr>
          <w:snapToGrid w:val="0"/>
          <w:color w:val="000000"/>
          <w:kern w:val="22"/>
        </w:rPr>
        <w:t>-34</w:t>
      </w:r>
      <w:r>
        <w:rPr>
          <w:snapToGrid w:val="0"/>
          <w:color w:val="000000"/>
          <w:kern w:val="22"/>
        </w:rPr>
        <w:t>,</w:t>
      </w:r>
      <w:r w:rsidRPr="003D6CBD">
        <w:rPr>
          <w:snapToGrid w:val="0"/>
          <w:color w:val="000000"/>
          <w:kern w:val="22"/>
        </w:rPr>
        <w:t>806</w:t>
      </w:r>
      <w:r w:rsidR="00686C3A">
        <w:rPr>
          <w:snapToGrid w:val="0"/>
          <w:color w:val="000000"/>
          <w:kern w:val="22"/>
        </w:rPr>
        <w:t>;</w:t>
      </w:r>
      <w:r>
        <w:rPr>
          <w:snapToGrid w:val="0"/>
          <w:color w:val="000000"/>
          <w:kern w:val="22"/>
        </w:rPr>
        <w:t xml:space="preserve"> </w:t>
      </w:r>
      <w:r w:rsidRPr="003D6CBD">
        <w:rPr>
          <w:snapToGrid w:val="0"/>
          <w:color w:val="000000"/>
          <w:kern w:val="22"/>
        </w:rPr>
        <w:t>-35</w:t>
      </w:r>
      <w:r>
        <w:rPr>
          <w:snapToGrid w:val="0"/>
          <w:color w:val="000000"/>
          <w:kern w:val="22"/>
        </w:rPr>
        <w:t>,</w:t>
      </w:r>
      <w:r w:rsidRPr="003D6CBD">
        <w:rPr>
          <w:snapToGrid w:val="0"/>
          <w:color w:val="000000"/>
          <w:kern w:val="22"/>
        </w:rPr>
        <w:t>238</w:t>
      </w:r>
    </w:p>
    <w:p w14:paraId="0AE2829E" w14:textId="2FCDD7CC" w:rsidR="00243CE8" w:rsidRDefault="00243CE8">
      <w:pPr>
        <w:pStyle w:val="ListParagraph"/>
        <w:numPr>
          <w:ilvl w:val="0"/>
          <w:numId w:val="34"/>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22</w:t>
      </w:r>
      <w:r>
        <w:rPr>
          <w:snapToGrid w:val="0"/>
          <w:color w:val="000000"/>
          <w:kern w:val="22"/>
        </w:rPr>
        <w:t>,</w:t>
      </w:r>
      <w:r w:rsidRPr="003D6CBD">
        <w:rPr>
          <w:snapToGrid w:val="0"/>
          <w:color w:val="000000"/>
          <w:kern w:val="22"/>
        </w:rPr>
        <w:t>752</w:t>
      </w:r>
      <w:r w:rsidR="00686C3A">
        <w:rPr>
          <w:snapToGrid w:val="0"/>
          <w:color w:val="000000"/>
          <w:kern w:val="22"/>
        </w:rPr>
        <w:t>;</w:t>
      </w:r>
      <w:r>
        <w:rPr>
          <w:snapToGrid w:val="0"/>
          <w:color w:val="000000"/>
          <w:kern w:val="22"/>
        </w:rPr>
        <w:t xml:space="preserve"> </w:t>
      </w:r>
      <w:r w:rsidRPr="003D6CBD">
        <w:rPr>
          <w:snapToGrid w:val="0"/>
          <w:color w:val="000000"/>
          <w:kern w:val="22"/>
        </w:rPr>
        <w:t>25</w:t>
      </w:r>
      <w:r>
        <w:rPr>
          <w:snapToGrid w:val="0"/>
          <w:color w:val="000000"/>
          <w:kern w:val="22"/>
        </w:rPr>
        <w:t>,</w:t>
      </w:r>
      <w:r w:rsidRPr="003D6CBD">
        <w:rPr>
          <w:snapToGrid w:val="0"/>
          <w:color w:val="000000"/>
          <w:kern w:val="22"/>
        </w:rPr>
        <w:t>259</w:t>
      </w:r>
      <w:r w:rsidR="00686C3A">
        <w:rPr>
          <w:snapToGrid w:val="0"/>
          <w:color w:val="000000"/>
          <w:kern w:val="22"/>
        </w:rPr>
        <w:t>;</w:t>
      </w:r>
      <w:r>
        <w:rPr>
          <w:snapToGrid w:val="0"/>
          <w:color w:val="000000"/>
          <w:kern w:val="22"/>
        </w:rPr>
        <w:t xml:space="preserve"> </w:t>
      </w:r>
      <w:r w:rsidRPr="003D6CBD">
        <w:rPr>
          <w:snapToGrid w:val="0"/>
          <w:color w:val="000000"/>
          <w:kern w:val="22"/>
        </w:rPr>
        <w:t>25</w:t>
      </w:r>
      <w:r>
        <w:rPr>
          <w:snapToGrid w:val="0"/>
          <w:color w:val="000000"/>
          <w:kern w:val="22"/>
        </w:rPr>
        <w:t>,</w:t>
      </w:r>
      <w:r w:rsidRPr="003D6CBD">
        <w:rPr>
          <w:snapToGrid w:val="0"/>
          <w:color w:val="000000"/>
          <w:kern w:val="22"/>
        </w:rPr>
        <w:t>31</w:t>
      </w:r>
      <w:r w:rsidR="00686C3A">
        <w:rPr>
          <w:snapToGrid w:val="0"/>
          <w:color w:val="000000"/>
          <w:kern w:val="22"/>
        </w:rPr>
        <w:t>;</w:t>
      </w:r>
      <w:r>
        <w:rPr>
          <w:snapToGrid w:val="0"/>
          <w:color w:val="000000"/>
          <w:kern w:val="22"/>
        </w:rPr>
        <w:t xml:space="preserve"> </w:t>
      </w:r>
      <w:r w:rsidRPr="003D6CBD">
        <w:rPr>
          <w:snapToGrid w:val="0"/>
          <w:color w:val="000000"/>
          <w:kern w:val="22"/>
        </w:rPr>
        <w:t>22</w:t>
      </w:r>
      <w:r>
        <w:rPr>
          <w:snapToGrid w:val="0"/>
          <w:color w:val="000000"/>
          <w:kern w:val="22"/>
        </w:rPr>
        <w:t>,</w:t>
      </w:r>
      <w:r w:rsidRPr="003D6CBD">
        <w:rPr>
          <w:snapToGrid w:val="0"/>
          <w:color w:val="000000"/>
          <w:kern w:val="22"/>
        </w:rPr>
        <w:t>803</w:t>
      </w:r>
    </w:p>
    <w:p w14:paraId="2EB99E79" w14:textId="77777777" w:rsidR="00243CE8" w:rsidRPr="00984AD9"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8D620E">
        <w:rPr>
          <w:snapToGrid w:val="0"/>
          <w:color w:val="000000"/>
          <w:kern w:val="22"/>
          <w:sz w:val="20"/>
          <w:szCs w:val="20"/>
          <w:lang w:val="fr-FR"/>
        </w:rPr>
        <w:t>Tableau 20</w:t>
      </w:r>
      <w:r w:rsidRPr="008D620E">
        <w:rPr>
          <w:snapToGrid w:val="0"/>
          <w:color w:val="000000"/>
          <w:kern w:val="22"/>
          <w:sz w:val="20"/>
          <w:szCs w:val="20"/>
          <w:lang w:val="fr-FR"/>
        </w:rPr>
        <w:br/>
      </w:r>
      <w:r w:rsidRPr="00984AD9">
        <w:rPr>
          <w:b/>
          <w:bCs/>
          <w:snapToGrid w:val="0"/>
          <w:lang w:val="fr-FR"/>
        </w:rPr>
        <w:t xml:space="preserve">Évaluation des coraux de Kingklip </w:t>
      </w:r>
      <w:r>
        <w:rPr>
          <w:b/>
          <w:bCs/>
          <w:snapToGrid w:val="0"/>
          <w:lang w:val="fr-FR"/>
        </w:rPr>
        <w:t>au regard des critères applicables</w:t>
      </w:r>
    </w:p>
    <w:tbl>
      <w:tblPr>
        <w:tblW w:w="310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21"/>
        <w:gridCol w:w="789"/>
        <w:gridCol w:w="780"/>
        <w:gridCol w:w="761"/>
        <w:gridCol w:w="856"/>
        <w:gridCol w:w="856"/>
        <w:gridCol w:w="857"/>
      </w:tblGrid>
      <w:tr w:rsidR="00243CE8" w:rsidRPr="00B62EBD" w14:paraId="74BD4198" w14:textId="77777777" w:rsidTr="00A27D8C">
        <w:tc>
          <w:tcPr>
            <w:tcW w:w="791" w:type="pct"/>
          </w:tcPr>
          <w:p w14:paraId="22014ED7"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678" w:type="pct"/>
          </w:tcPr>
          <w:p w14:paraId="273A6181"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70" w:type="pct"/>
          </w:tcPr>
          <w:p w14:paraId="05BB4BB6"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654" w:type="pct"/>
          </w:tcPr>
          <w:p w14:paraId="7D54414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35" w:type="pct"/>
          </w:tcPr>
          <w:p w14:paraId="245961E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35" w:type="pct"/>
          </w:tcPr>
          <w:p w14:paraId="140D2F8A"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36" w:type="pct"/>
          </w:tcPr>
          <w:p w14:paraId="58E56E17"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B62EBD" w14:paraId="5766677C" w14:textId="77777777" w:rsidTr="00A27D8C">
        <w:tc>
          <w:tcPr>
            <w:tcW w:w="791" w:type="pct"/>
            <w:vAlign w:val="center"/>
          </w:tcPr>
          <w:p w14:paraId="1B8A4AE0"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78" w:type="pct"/>
            <w:vAlign w:val="center"/>
          </w:tcPr>
          <w:p w14:paraId="23672102"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70" w:type="pct"/>
            <w:vAlign w:val="center"/>
          </w:tcPr>
          <w:p w14:paraId="466A14F4"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54" w:type="pct"/>
            <w:vAlign w:val="center"/>
          </w:tcPr>
          <w:p w14:paraId="6EB2BC90"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35" w:type="pct"/>
            <w:vAlign w:val="center"/>
          </w:tcPr>
          <w:p w14:paraId="59F8DE0A"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35" w:type="pct"/>
            <w:vAlign w:val="center"/>
          </w:tcPr>
          <w:p w14:paraId="3B6B1DE5"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36" w:type="pct"/>
            <w:vAlign w:val="center"/>
          </w:tcPr>
          <w:p w14:paraId="1766A220"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0E9CF34A" w14:textId="465F1EA9" w:rsidR="00243CE8" w:rsidRPr="008F1743" w:rsidRDefault="00243CE8" w:rsidP="00243CE8">
      <w:pPr>
        <w:pStyle w:val="CBDH3"/>
        <w:spacing w:before="240"/>
        <w:rPr>
          <w:color w:val="000000" w:themeColor="text1"/>
          <w:lang w:val="fr-FR"/>
        </w:rPr>
      </w:pPr>
      <w:r w:rsidRPr="00984AD9">
        <w:rPr>
          <w:snapToGrid w:val="0"/>
          <w:lang w:val="fr-FR"/>
        </w:rPr>
        <w:lastRenderedPageBreak/>
        <w:t>21.</w:t>
      </w:r>
      <w:r w:rsidRPr="00984AD9">
        <w:rPr>
          <w:snapToGrid w:val="0"/>
          <w:lang w:val="fr-FR"/>
        </w:rPr>
        <w:tab/>
        <w:t>Baie d</w:t>
      </w:r>
      <w:r w:rsidR="00686C3A">
        <w:rPr>
          <w:snapToGrid w:val="0"/>
          <w:lang w:val="fr-FR"/>
        </w:rPr>
        <w:t>e</w:t>
      </w:r>
      <w:r w:rsidRPr="00984AD9">
        <w:rPr>
          <w:snapToGrid w:val="0"/>
          <w:lang w:val="fr-FR"/>
        </w:rPr>
        <w:t xml:space="preserve"> KwaZulu-Natal et fleuve </w:t>
      </w:r>
      <w:r w:rsidR="00686C3A">
        <w:rPr>
          <w:snapToGrid w:val="0"/>
          <w:lang w:val="fr-FR"/>
        </w:rPr>
        <w:t>Tugela</w:t>
      </w:r>
      <w:r w:rsidRPr="00984AD9">
        <w:rPr>
          <w:snapToGrid w:val="0"/>
          <w:lang w:val="fr-FR"/>
        </w:rPr>
        <w:t xml:space="preserve"> (</w:t>
      </w:r>
      <w:r w:rsidRPr="008F1743">
        <w:rPr>
          <w:snapToGrid w:val="0"/>
          <w:color w:val="000000" w:themeColor="text1"/>
          <w:lang w:val="fr-FR"/>
        </w:rPr>
        <w:t>m</w:t>
      </w:r>
      <w:r w:rsidRPr="008F1743">
        <w:rPr>
          <w:snapToGrid w:val="0"/>
          <w:color w:val="000000" w:themeColor="text1"/>
          <w:kern w:val="22"/>
          <w:lang w:val="fr-FR"/>
        </w:rPr>
        <w:t>odification de l’aire existante de la baie d</w:t>
      </w:r>
      <w:r w:rsidR="00686C3A" w:rsidRPr="008F1743">
        <w:rPr>
          <w:snapToGrid w:val="0"/>
          <w:color w:val="000000" w:themeColor="text1"/>
          <w:kern w:val="22"/>
          <w:lang w:val="fr-FR"/>
        </w:rPr>
        <w:t>e</w:t>
      </w:r>
      <w:r w:rsidRPr="008F1743">
        <w:rPr>
          <w:snapToGrid w:val="0"/>
          <w:color w:val="000000" w:themeColor="text1"/>
          <w:kern w:val="22"/>
          <w:lang w:val="fr-FR"/>
        </w:rPr>
        <w:t xml:space="preserve"> </w:t>
      </w:r>
      <w:hyperlink r:id="rId28" w:history="1">
        <w:r w:rsidRPr="008F1743">
          <w:rPr>
            <w:rStyle w:val="Hyperlink"/>
            <w:snapToGrid w:val="0"/>
            <w:color w:val="000000" w:themeColor="text1"/>
            <w:kern w:val="22"/>
            <w:lang w:val="fr-FR"/>
          </w:rPr>
          <w:t>Natal</w:t>
        </w:r>
      </w:hyperlink>
      <w:r w:rsidRPr="008F1743">
        <w:rPr>
          <w:color w:val="000000" w:themeColor="text1"/>
          <w:lang w:val="fr-FR"/>
        </w:rPr>
        <w:t>)</w:t>
      </w:r>
      <w:r w:rsidRPr="008F1743">
        <w:rPr>
          <w:rStyle w:val="FootnoteReference"/>
          <w:color w:val="000000" w:themeColor="text1"/>
        </w:rPr>
        <w:footnoteReference w:id="8"/>
      </w:r>
    </w:p>
    <w:p w14:paraId="362E1F4C" w14:textId="77777777" w:rsidR="00243CE8" w:rsidRPr="008F1743" w:rsidRDefault="00243CE8" w:rsidP="00243CE8">
      <w:pPr>
        <w:pStyle w:val="CBDH3"/>
        <w:jc w:val="right"/>
        <w:rPr>
          <w:color w:val="000000" w:themeColor="text1"/>
          <w:lang w:val="fr-FR"/>
        </w:rPr>
      </w:pPr>
      <w:r w:rsidRPr="008F1743">
        <w:rPr>
          <w:b w:val="0"/>
          <w:bCs/>
          <w:color w:val="000000" w:themeColor="text1"/>
          <w:szCs w:val="20"/>
          <w:lang w:val="fr-FR"/>
        </w:rPr>
        <w:t>[Original : anglais]</w:t>
      </w:r>
    </w:p>
    <w:p w14:paraId="2273700B" w14:textId="7B729BED" w:rsidR="00243CE8" w:rsidRPr="008F1743" w:rsidRDefault="00B420E4" w:rsidP="00243CE8">
      <w:pPr>
        <w:pStyle w:val="CBDNormalNoNumber"/>
        <w:rPr>
          <w:snapToGrid w:val="0"/>
          <w:color w:val="000000" w:themeColor="text1"/>
          <w:kern w:val="22"/>
          <w:lang w:val="fr-FR"/>
        </w:rPr>
      </w:pPr>
      <w:r w:rsidRPr="008F1743">
        <w:rPr>
          <w:i/>
          <w:iCs/>
          <w:snapToGrid w:val="0"/>
          <w:color w:val="000000" w:themeColor="text1"/>
          <w:kern w:val="22"/>
          <w:lang w:val="fr-FR"/>
        </w:rPr>
        <w:t>Brève description</w:t>
      </w:r>
      <w:r w:rsidR="00243CE8" w:rsidRPr="008F1743">
        <w:rPr>
          <w:i/>
          <w:iCs/>
          <w:snapToGrid w:val="0"/>
          <w:color w:val="000000" w:themeColor="text1"/>
          <w:kern w:val="22"/>
          <w:lang w:val="fr-FR"/>
        </w:rPr>
        <w:t xml:space="preserve"> :</w:t>
      </w:r>
      <w:r w:rsidR="00243CE8" w:rsidRPr="008F1743">
        <w:rPr>
          <w:snapToGrid w:val="0"/>
          <w:color w:val="000000" w:themeColor="text1"/>
          <w:kern w:val="22"/>
          <w:lang w:val="fr-FR"/>
        </w:rPr>
        <w:t xml:space="preserve"> L</w:t>
      </w:r>
      <w:r w:rsidR="00686C3A" w:rsidRPr="008F1743">
        <w:rPr>
          <w:snapToGrid w:val="0"/>
          <w:color w:val="000000" w:themeColor="text1"/>
          <w:kern w:val="22"/>
          <w:lang w:val="fr-FR"/>
        </w:rPr>
        <w:t>’aire de l</w:t>
      </w:r>
      <w:r w:rsidR="00243CE8" w:rsidRPr="008F1743">
        <w:rPr>
          <w:snapToGrid w:val="0"/>
          <w:color w:val="000000" w:themeColor="text1"/>
          <w:kern w:val="22"/>
          <w:lang w:val="fr-FR"/>
        </w:rPr>
        <w:t>a baie d</w:t>
      </w:r>
      <w:r w:rsidR="00686C3A" w:rsidRPr="008F1743">
        <w:rPr>
          <w:snapToGrid w:val="0"/>
          <w:color w:val="000000" w:themeColor="text1"/>
          <w:kern w:val="22"/>
          <w:lang w:val="fr-FR"/>
        </w:rPr>
        <w:t>e</w:t>
      </w:r>
      <w:r w:rsidR="00243CE8" w:rsidRPr="008F1743">
        <w:rPr>
          <w:snapToGrid w:val="0"/>
          <w:color w:val="000000" w:themeColor="text1"/>
          <w:kern w:val="22"/>
          <w:lang w:val="fr-FR"/>
        </w:rPr>
        <w:t xml:space="preserve"> KwaZulu-Natal et du fleuve Tugela abrite des processus écologiques essentiels</w:t>
      </w:r>
      <w:r w:rsidR="00334293" w:rsidRPr="008F1743">
        <w:rPr>
          <w:snapToGrid w:val="0"/>
          <w:color w:val="000000" w:themeColor="text1"/>
          <w:kern w:val="22"/>
          <w:lang w:val="fr-FR"/>
        </w:rPr>
        <w:t xml:space="preserve"> : </w:t>
      </w:r>
      <w:r w:rsidR="00862776" w:rsidRPr="008F1743">
        <w:rPr>
          <w:snapToGrid w:val="0"/>
          <w:color w:val="000000" w:themeColor="text1"/>
          <w:kern w:val="22"/>
          <w:lang w:val="fr-FR"/>
        </w:rPr>
        <w:t>conne</w:t>
      </w:r>
      <w:r w:rsidR="008E2329" w:rsidRPr="008F1743">
        <w:rPr>
          <w:snapToGrid w:val="0"/>
          <w:color w:val="000000" w:themeColor="text1"/>
          <w:kern w:val="22"/>
          <w:lang w:val="fr-FR"/>
        </w:rPr>
        <w:t>xions</w:t>
      </w:r>
      <w:r w:rsidR="00862776" w:rsidRPr="008F1743">
        <w:rPr>
          <w:snapToGrid w:val="0"/>
          <w:color w:val="000000" w:themeColor="text1"/>
          <w:kern w:val="22"/>
          <w:lang w:val="fr-FR"/>
        </w:rPr>
        <w:t xml:space="preserve"> terre-mer</w:t>
      </w:r>
      <w:r w:rsidR="00243CE8" w:rsidRPr="008F1743">
        <w:rPr>
          <w:snapToGrid w:val="0"/>
          <w:color w:val="000000" w:themeColor="text1"/>
          <w:kern w:val="22"/>
          <w:lang w:val="fr-FR"/>
        </w:rPr>
        <w:t xml:space="preserve">, rétention de larves, recrutement, ainsi que des zones d’alevinage et d’alimentation. Elle </w:t>
      </w:r>
      <w:r w:rsidR="008E2329" w:rsidRPr="008F1743">
        <w:rPr>
          <w:snapToGrid w:val="0"/>
          <w:color w:val="000000" w:themeColor="text1"/>
          <w:kern w:val="22"/>
          <w:lang w:val="fr-FR"/>
        </w:rPr>
        <w:t>comprend</w:t>
      </w:r>
      <w:r w:rsidR="00243CE8" w:rsidRPr="008F1743">
        <w:rPr>
          <w:snapToGrid w:val="0"/>
          <w:color w:val="000000" w:themeColor="text1"/>
          <w:kern w:val="22"/>
          <w:lang w:val="fr-FR"/>
        </w:rPr>
        <w:t xml:space="preserve"> des types d’écosystèmes rares et des espèces à aire de répartition restreinte. Des eaux fraîches et productives atteignent le plateau continental </w:t>
      </w:r>
      <w:r w:rsidR="00862776" w:rsidRPr="008F1743">
        <w:rPr>
          <w:snapToGrid w:val="0"/>
          <w:color w:val="000000" w:themeColor="text1"/>
          <w:kern w:val="22"/>
          <w:lang w:val="fr-FR"/>
        </w:rPr>
        <w:t>par</w:t>
      </w:r>
      <w:r w:rsidR="00243CE8" w:rsidRPr="008F1743">
        <w:rPr>
          <w:snapToGrid w:val="0"/>
          <w:color w:val="000000" w:themeColor="text1"/>
          <w:kern w:val="22"/>
          <w:lang w:val="fr-FR"/>
        </w:rPr>
        <w:t xml:space="preserve"> un phénomène de remontée d’eau </w:t>
      </w:r>
      <w:r w:rsidR="00862776" w:rsidRPr="008F1743">
        <w:rPr>
          <w:snapToGrid w:val="0"/>
          <w:color w:val="000000" w:themeColor="text1"/>
          <w:kern w:val="22"/>
          <w:lang w:val="fr-FR"/>
        </w:rPr>
        <w:t xml:space="preserve">froide, </w:t>
      </w:r>
      <w:r w:rsidR="00243CE8" w:rsidRPr="008F1743">
        <w:rPr>
          <w:snapToGrid w:val="0"/>
          <w:color w:val="000000" w:themeColor="text1"/>
          <w:kern w:val="22"/>
          <w:lang w:val="fr-FR"/>
        </w:rPr>
        <w:t>provoqué par le courant des Aiguilles et le vent, tandis que l</w:t>
      </w:r>
      <w:r w:rsidR="008F1743" w:rsidRPr="008F1743">
        <w:rPr>
          <w:snapToGrid w:val="0"/>
          <w:color w:val="000000" w:themeColor="text1"/>
          <w:kern w:val="22"/>
          <w:lang w:val="fr-FR"/>
        </w:rPr>
        <w:t xml:space="preserve">’écoulement </w:t>
      </w:r>
      <w:r w:rsidR="00243CE8" w:rsidRPr="008F1743">
        <w:rPr>
          <w:snapToGrid w:val="0"/>
          <w:color w:val="000000" w:themeColor="text1"/>
          <w:kern w:val="22"/>
          <w:lang w:val="fr-FR"/>
        </w:rPr>
        <w:t xml:space="preserve">continental du </w:t>
      </w:r>
      <w:r w:rsidR="00334293" w:rsidRPr="008F1743">
        <w:rPr>
          <w:snapToGrid w:val="0"/>
          <w:color w:val="000000" w:themeColor="text1"/>
          <w:kern w:val="22"/>
          <w:lang w:val="fr-FR"/>
        </w:rPr>
        <w:t>Tugela</w:t>
      </w:r>
      <w:r w:rsidR="00243CE8" w:rsidRPr="008F1743">
        <w:rPr>
          <w:snapToGrid w:val="0"/>
          <w:color w:val="000000" w:themeColor="text1"/>
          <w:kern w:val="22"/>
          <w:lang w:val="fr-FR"/>
        </w:rPr>
        <w:t xml:space="preserve"> apporte des détritus essentiels qui alimentent les réseaux trophiques et maintiennent</w:t>
      </w:r>
      <w:r w:rsidR="00753169" w:rsidRPr="008F1743">
        <w:rPr>
          <w:snapToGrid w:val="0"/>
          <w:color w:val="000000" w:themeColor="text1"/>
          <w:kern w:val="22"/>
          <w:lang w:val="fr-FR"/>
        </w:rPr>
        <w:t xml:space="preserve"> les habitats de</w:t>
      </w:r>
      <w:r w:rsidR="00243CE8" w:rsidRPr="008F1743">
        <w:rPr>
          <w:snapToGrid w:val="0"/>
          <w:color w:val="000000" w:themeColor="text1"/>
          <w:kern w:val="22"/>
          <w:lang w:val="fr-FR"/>
        </w:rPr>
        <w:t xml:space="preserve"> boue et </w:t>
      </w:r>
      <w:r w:rsidR="00753169" w:rsidRPr="008F1743">
        <w:rPr>
          <w:snapToGrid w:val="0"/>
          <w:color w:val="000000" w:themeColor="text1"/>
          <w:kern w:val="22"/>
          <w:lang w:val="fr-FR"/>
        </w:rPr>
        <w:t>de</w:t>
      </w:r>
      <w:r w:rsidR="00243CE8" w:rsidRPr="008F1743">
        <w:rPr>
          <w:snapToGrid w:val="0"/>
          <w:color w:val="000000" w:themeColor="text1"/>
          <w:kern w:val="22"/>
          <w:lang w:val="fr-FR"/>
        </w:rPr>
        <w:t xml:space="preserve"> sédiments </w:t>
      </w:r>
      <w:r w:rsidR="00753169" w:rsidRPr="008F1743">
        <w:rPr>
          <w:snapToGrid w:val="0"/>
          <w:color w:val="000000" w:themeColor="text1"/>
          <w:kern w:val="22"/>
          <w:lang w:val="fr-FR"/>
        </w:rPr>
        <w:t>meubles</w:t>
      </w:r>
      <w:r w:rsidR="00243CE8" w:rsidRPr="008F1743">
        <w:rPr>
          <w:snapToGrid w:val="0"/>
          <w:color w:val="000000" w:themeColor="text1"/>
          <w:kern w:val="22"/>
          <w:lang w:val="fr-FR"/>
        </w:rPr>
        <w:t xml:space="preserve">. Ces conditions de turbidité et de richesse en nutriments favorisent des phases cruciales du cycle biologique des crustacés, des poissons démersaux, des espèces migratrices, des tortues et des requins, </w:t>
      </w:r>
      <w:r w:rsidR="00753169" w:rsidRPr="008F1743">
        <w:rPr>
          <w:snapToGrid w:val="0"/>
          <w:color w:val="000000" w:themeColor="text1"/>
          <w:kern w:val="22"/>
          <w:lang w:val="fr-FR"/>
        </w:rPr>
        <w:t>dont</w:t>
      </w:r>
      <w:r w:rsidR="00243CE8" w:rsidRPr="008F1743">
        <w:rPr>
          <w:snapToGrid w:val="0"/>
          <w:color w:val="000000" w:themeColor="text1"/>
          <w:kern w:val="22"/>
          <w:lang w:val="fr-FR"/>
        </w:rPr>
        <w:t xml:space="preserve"> des espèces menacées. Parmi les écosystèmes particulièrement vulnérables</w:t>
      </w:r>
      <w:r w:rsidR="008F1743">
        <w:rPr>
          <w:snapToGrid w:val="0"/>
          <w:color w:val="000000" w:themeColor="text1"/>
          <w:kern w:val="22"/>
          <w:lang w:val="fr-FR"/>
        </w:rPr>
        <w:t>, on compte d</w:t>
      </w:r>
      <w:r w:rsidR="00243CE8" w:rsidRPr="008F1743">
        <w:rPr>
          <w:snapToGrid w:val="0"/>
          <w:color w:val="000000" w:themeColor="text1"/>
          <w:kern w:val="22"/>
          <w:lang w:val="fr-FR"/>
        </w:rPr>
        <w:t xml:space="preserve">es canyons sous-marins, </w:t>
      </w:r>
      <w:r w:rsidR="008F1743">
        <w:rPr>
          <w:snapToGrid w:val="0"/>
          <w:color w:val="000000" w:themeColor="text1"/>
          <w:kern w:val="22"/>
          <w:lang w:val="fr-FR"/>
        </w:rPr>
        <w:t>d</w:t>
      </w:r>
      <w:r w:rsidR="00243CE8" w:rsidRPr="008F1743">
        <w:rPr>
          <w:snapToGrid w:val="0"/>
          <w:color w:val="000000" w:themeColor="text1"/>
          <w:kern w:val="22"/>
          <w:lang w:val="fr-FR"/>
        </w:rPr>
        <w:t xml:space="preserve">es coraux d’eau froide et </w:t>
      </w:r>
      <w:r w:rsidR="008F1743">
        <w:rPr>
          <w:snapToGrid w:val="0"/>
          <w:color w:val="000000" w:themeColor="text1"/>
          <w:kern w:val="22"/>
          <w:lang w:val="fr-FR"/>
        </w:rPr>
        <w:t>d</w:t>
      </w:r>
      <w:r w:rsidR="00243CE8" w:rsidRPr="008F1743">
        <w:rPr>
          <w:snapToGrid w:val="0"/>
          <w:color w:val="000000" w:themeColor="text1"/>
          <w:kern w:val="22"/>
          <w:lang w:val="fr-FR"/>
        </w:rPr>
        <w:t>es sparidés à croissance lente. La zone revêt une importance exceptionnelle pour les types d’écosystèmes menacés : sur ses 28 écosystèmes, 21 (75 %) sont menacés</w:t>
      </w:r>
      <w:r w:rsidR="008F1743">
        <w:rPr>
          <w:snapToGrid w:val="0"/>
          <w:color w:val="000000" w:themeColor="text1"/>
          <w:kern w:val="22"/>
          <w:lang w:val="fr-FR"/>
        </w:rPr>
        <w:t xml:space="preserve">, dont </w:t>
      </w:r>
      <w:r w:rsidR="00243CE8" w:rsidRPr="008F1743">
        <w:rPr>
          <w:snapToGrid w:val="0"/>
          <w:color w:val="000000" w:themeColor="text1"/>
          <w:kern w:val="22"/>
          <w:lang w:val="fr-FR"/>
        </w:rPr>
        <w:t>1 en danger critique, 9 en danger et 11 vulnérables, tandis que 3 sont quasi menacés.</w:t>
      </w:r>
    </w:p>
    <w:p w14:paraId="419E09C6" w14:textId="636AC3F4" w:rsidR="00243CE8" w:rsidRPr="008F1743" w:rsidRDefault="00243CE8" w:rsidP="00243CE8">
      <w:pPr>
        <w:pStyle w:val="CBDNormalNoNumber"/>
        <w:rPr>
          <w:snapToGrid w:val="0"/>
          <w:color w:val="000000" w:themeColor="text1"/>
          <w:kern w:val="22"/>
          <w:lang w:val="fr-FR"/>
        </w:rPr>
      </w:pPr>
      <w:r w:rsidRPr="008F1743">
        <w:rPr>
          <w:i/>
          <w:iCs/>
          <w:snapToGrid w:val="0"/>
          <w:color w:val="000000" w:themeColor="text1"/>
          <w:kern w:val="22"/>
          <w:lang w:val="fr-FR"/>
        </w:rPr>
        <w:t>Situation géographique</w:t>
      </w:r>
      <w:r w:rsidRPr="008F1743">
        <w:rPr>
          <w:snapToGrid w:val="0"/>
          <w:color w:val="000000" w:themeColor="text1"/>
          <w:kern w:val="22"/>
          <w:lang w:val="fr-FR"/>
        </w:rPr>
        <w:t xml:space="preserve"> : L’aire </w:t>
      </w:r>
      <w:r w:rsidR="00753169" w:rsidRPr="008F1743">
        <w:rPr>
          <w:snapToGrid w:val="0"/>
          <w:color w:val="000000" w:themeColor="text1"/>
          <w:kern w:val="22"/>
          <w:lang w:val="fr-FR"/>
        </w:rPr>
        <w:t>se trouve</w:t>
      </w:r>
      <w:r w:rsidRPr="008F1743">
        <w:rPr>
          <w:snapToGrid w:val="0"/>
          <w:color w:val="000000" w:themeColor="text1"/>
          <w:kern w:val="22"/>
          <w:lang w:val="fr-FR"/>
        </w:rPr>
        <w:t xml:space="preserve"> sur la côte est de l’Afrique du Sud ; elle s’étend de Maphelane à Durban, du littoral jusqu’à une profondeur de 2 000 m, et comprend les bancs de Thukela, la zone d’alevinage de la baie d</w:t>
      </w:r>
      <w:r w:rsidR="00E53AE9" w:rsidRPr="008F1743">
        <w:rPr>
          <w:snapToGrid w:val="0"/>
          <w:color w:val="000000" w:themeColor="text1"/>
          <w:kern w:val="22"/>
          <w:lang w:val="fr-FR"/>
        </w:rPr>
        <w:t>e</w:t>
      </w:r>
      <w:r w:rsidRPr="008F1743">
        <w:rPr>
          <w:snapToGrid w:val="0"/>
          <w:color w:val="000000" w:themeColor="text1"/>
          <w:kern w:val="22"/>
          <w:lang w:val="fr-FR"/>
        </w:rPr>
        <w:t xml:space="preserve"> KwaZulu-Natal, le bord </w:t>
      </w:r>
      <w:r w:rsidR="00753169" w:rsidRPr="008F1743">
        <w:rPr>
          <w:snapToGrid w:val="0"/>
          <w:color w:val="000000" w:themeColor="text1"/>
          <w:kern w:val="22"/>
          <w:lang w:val="fr-FR"/>
        </w:rPr>
        <w:t>de la plateforme</w:t>
      </w:r>
      <w:r w:rsidRPr="008F1743">
        <w:rPr>
          <w:snapToGrid w:val="0"/>
          <w:color w:val="000000" w:themeColor="text1"/>
          <w:kern w:val="22"/>
          <w:lang w:val="fr-FR"/>
        </w:rPr>
        <w:t xml:space="preserve"> et la </w:t>
      </w:r>
      <w:r w:rsidR="00753169" w:rsidRPr="008F1743">
        <w:rPr>
          <w:snapToGrid w:val="0"/>
          <w:color w:val="000000" w:themeColor="text1"/>
          <w:kern w:val="22"/>
          <w:lang w:val="fr-FR"/>
        </w:rPr>
        <w:t xml:space="preserve">partie supérieure de la </w:t>
      </w:r>
      <w:r w:rsidRPr="008F1743">
        <w:rPr>
          <w:snapToGrid w:val="0"/>
          <w:color w:val="000000" w:themeColor="text1"/>
          <w:kern w:val="22"/>
          <w:lang w:val="fr-FR"/>
        </w:rPr>
        <w:t xml:space="preserve">zone bathyale. Elle se </w:t>
      </w:r>
      <w:r w:rsidR="008F1743">
        <w:rPr>
          <w:snapToGrid w:val="0"/>
          <w:color w:val="000000" w:themeColor="text1"/>
          <w:kern w:val="22"/>
          <w:lang w:val="fr-FR"/>
        </w:rPr>
        <w:t>situe</w:t>
      </w:r>
      <w:r w:rsidRPr="008F1743">
        <w:rPr>
          <w:snapToGrid w:val="0"/>
          <w:color w:val="000000" w:themeColor="text1"/>
          <w:kern w:val="22"/>
          <w:lang w:val="fr-FR"/>
        </w:rPr>
        <w:t xml:space="preserve"> entièrement dans la zone économique exclusive de l’Afrique du Sud.</w:t>
      </w:r>
    </w:p>
    <w:p w14:paraId="66E9B81C" w14:textId="6674A9AD" w:rsidR="00243CE8" w:rsidRPr="00CB4A67"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CB4A67">
        <w:rPr>
          <w:snapToGrid w:val="0"/>
          <w:color w:val="000000"/>
          <w:kern w:val="22"/>
          <w:lang w:val="fr-FR"/>
        </w:rPr>
        <w:t>:</w:t>
      </w:r>
    </w:p>
    <w:p w14:paraId="2F48F971" w14:textId="2D02AC9A" w:rsidR="00243CE8" w:rsidRDefault="00243CE8">
      <w:pPr>
        <w:pStyle w:val="ListParagraph"/>
        <w:keepNext/>
        <w:keepLines/>
        <w:numPr>
          <w:ilvl w:val="0"/>
          <w:numId w:val="35"/>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-30</w:t>
      </w:r>
      <w:r>
        <w:rPr>
          <w:snapToGrid w:val="0"/>
          <w:color w:val="000000"/>
          <w:kern w:val="22"/>
        </w:rPr>
        <w:t>,</w:t>
      </w:r>
      <w:r w:rsidRPr="003D6CBD">
        <w:rPr>
          <w:snapToGrid w:val="0"/>
          <w:color w:val="000000"/>
          <w:kern w:val="22"/>
        </w:rPr>
        <w:t>057</w:t>
      </w:r>
      <w:r w:rsidR="00E53AE9">
        <w:rPr>
          <w:snapToGrid w:val="0"/>
          <w:color w:val="000000"/>
          <w:kern w:val="22"/>
        </w:rPr>
        <w:t>;</w:t>
      </w:r>
      <w:r>
        <w:rPr>
          <w:snapToGrid w:val="0"/>
          <w:color w:val="000000"/>
          <w:kern w:val="22"/>
        </w:rPr>
        <w:t xml:space="preserve"> </w:t>
      </w:r>
      <w:r w:rsidRPr="003D6CBD">
        <w:rPr>
          <w:snapToGrid w:val="0"/>
          <w:color w:val="000000"/>
          <w:kern w:val="22"/>
        </w:rPr>
        <w:t>-28</w:t>
      </w:r>
      <w:r>
        <w:rPr>
          <w:snapToGrid w:val="0"/>
          <w:color w:val="000000"/>
          <w:kern w:val="22"/>
        </w:rPr>
        <w:t>,</w:t>
      </w:r>
      <w:r w:rsidRPr="003D6CBD">
        <w:rPr>
          <w:snapToGrid w:val="0"/>
          <w:color w:val="000000"/>
          <w:kern w:val="22"/>
        </w:rPr>
        <w:t>185</w:t>
      </w:r>
      <w:r w:rsidR="00E53AE9">
        <w:rPr>
          <w:snapToGrid w:val="0"/>
          <w:color w:val="000000"/>
          <w:kern w:val="22"/>
        </w:rPr>
        <w:t>;</w:t>
      </w:r>
      <w:r>
        <w:rPr>
          <w:snapToGrid w:val="0"/>
          <w:color w:val="000000"/>
          <w:kern w:val="22"/>
        </w:rPr>
        <w:t xml:space="preserve"> </w:t>
      </w:r>
      <w:r w:rsidRPr="003D6CBD">
        <w:rPr>
          <w:snapToGrid w:val="0"/>
          <w:color w:val="000000"/>
          <w:kern w:val="22"/>
        </w:rPr>
        <w:t>-28</w:t>
      </w:r>
      <w:r>
        <w:rPr>
          <w:snapToGrid w:val="0"/>
          <w:color w:val="000000"/>
          <w:kern w:val="22"/>
        </w:rPr>
        <w:t>,</w:t>
      </w:r>
      <w:r w:rsidRPr="003D6CBD">
        <w:rPr>
          <w:snapToGrid w:val="0"/>
          <w:color w:val="000000"/>
          <w:kern w:val="22"/>
        </w:rPr>
        <w:t>496</w:t>
      </w:r>
      <w:r w:rsidR="00E53AE9">
        <w:rPr>
          <w:snapToGrid w:val="0"/>
          <w:color w:val="000000"/>
          <w:kern w:val="22"/>
        </w:rPr>
        <w:t>;</w:t>
      </w:r>
      <w:r>
        <w:rPr>
          <w:snapToGrid w:val="0"/>
          <w:color w:val="000000"/>
          <w:kern w:val="22"/>
        </w:rPr>
        <w:t xml:space="preserve"> </w:t>
      </w:r>
      <w:r w:rsidRPr="003D6CBD">
        <w:rPr>
          <w:snapToGrid w:val="0"/>
          <w:color w:val="000000"/>
          <w:kern w:val="22"/>
        </w:rPr>
        <w:t>-30</w:t>
      </w:r>
      <w:r>
        <w:rPr>
          <w:snapToGrid w:val="0"/>
          <w:color w:val="000000"/>
          <w:kern w:val="22"/>
        </w:rPr>
        <w:t>,</w:t>
      </w:r>
      <w:r w:rsidRPr="003D6CBD">
        <w:rPr>
          <w:snapToGrid w:val="0"/>
          <w:color w:val="000000"/>
          <w:kern w:val="22"/>
        </w:rPr>
        <w:t>368</w:t>
      </w:r>
    </w:p>
    <w:p w14:paraId="1D9633C7" w14:textId="7E015A68" w:rsidR="00243CE8" w:rsidRDefault="00243CE8">
      <w:pPr>
        <w:pStyle w:val="ListParagraph"/>
        <w:keepNext/>
        <w:keepLines/>
        <w:numPr>
          <w:ilvl w:val="0"/>
          <w:numId w:val="3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30</w:t>
      </w:r>
      <w:r>
        <w:rPr>
          <w:snapToGrid w:val="0"/>
          <w:color w:val="000000"/>
          <w:kern w:val="22"/>
        </w:rPr>
        <w:t>,</w:t>
      </w:r>
      <w:r w:rsidRPr="003D6CBD">
        <w:rPr>
          <w:snapToGrid w:val="0"/>
          <w:color w:val="000000"/>
          <w:kern w:val="22"/>
        </w:rPr>
        <w:t>977</w:t>
      </w:r>
      <w:r w:rsidR="00E53AE9">
        <w:rPr>
          <w:snapToGrid w:val="0"/>
          <w:color w:val="000000"/>
          <w:kern w:val="22"/>
        </w:rPr>
        <w:t>;</w:t>
      </w:r>
      <w:r>
        <w:rPr>
          <w:snapToGrid w:val="0"/>
          <w:color w:val="000000"/>
          <w:kern w:val="22"/>
        </w:rPr>
        <w:t xml:space="preserve"> </w:t>
      </w:r>
      <w:r w:rsidRPr="003D6CBD">
        <w:rPr>
          <w:snapToGrid w:val="0"/>
          <w:color w:val="000000"/>
          <w:kern w:val="22"/>
        </w:rPr>
        <w:t>31</w:t>
      </w:r>
      <w:r>
        <w:rPr>
          <w:snapToGrid w:val="0"/>
          <w:color w:val="000000"/>
          <w:kern w:val="22"/>
        </w:rPr>
        <w:t>,</w:t>
      </w:r>
      <w:r w:rsidRPr="003D6CBD">
        <w:rPr>
          <w:snapToGrid w:val="0"/>
          <w:color w:val="000000"/>
          <w:kern w:val="22"/>
        </w:rPr>
        <w:t>458</w:t>
      </w:r>
      <w:r w:rsidR="00E53AE9">
        <w:rPr>
          <w:snapToGrid w:val="0"/>
          <w:color w:val="000000"/>
          <w:kern w:val="22"/>
        </w:rPr>
        <w:t>;</w:t>
      </w:r>
      <w:r>
        <w:rPr>
          <w:snapToGrid w:val="0"/>
          <w:color w:val="000000"/>
          <w:kern w:val="22"/>
        </w:rPr>
        <w:t xml:space="preserve"> </w:t>
      </w:r>
      <w:r w:rsidRPr="003D6CBD">
        <w:rPr>
          <w:snapToGrid w:val="0"/>
          <w:color w:val="000000"/>
          <w:kern w:val="22"/>
        </w:rPr>
        <w:t>32</w:t>
      </w:r>
      <w:r>
        <w:rPr>
          <w:snapToGrid w:val="0"/>
          <w:color w:val="000000"/>
          <w:kern w:val="22"/>
        </w:rPr>
        <w:t>,</w:t>
      </w:r>
      <w:r w:rsidRPr="003D6CBD">
        <w:rPr>
          <w:snapToGrid w:val="0"/>
          <w:color w:val="000000"/>
          <w:kern w:val="22"/>
        </w:rPr>
        <w:t>668</w:t>
      </w:r>
      <w:r w:rsidR="00E53AE9">
        <w:rPr>
          <w:snapToGrid w:val="0"/>
          <w:color w:val="000000"/>
          <w:kern w:val="22"/>
        </w:rPr>
        <w:t>;</w:t>
      </w:r>
      <w:r>
        <w:rPr>
          <w:snapToGrid w:val="0"/>
          <w:color w:val="000000"/>
          <w:kern w:val="22"/>
        </w:rPr>
        <w:t xml:space="preserve"> </w:t>
      </w:r>
      <w:r w:rsidRPr="003D6CBD">
        <w:rPr>
          <w:snapToGrid w:val="0"/>
          <w:color w:val="000000"/>
          <w:kern w:val="22"/>
        </w:rPr>
        <w:t>32</w:t>
      </w:r>
      <w:r>
        <w:rPr>
          <w:snapToGrid w:val="0"/>
          <w:color w:val="000000"/>
          <w:kern w:val="22"/>
        </w:rPr>
        <w:t>,</w:t>
      </w:r>
      <w:r w:rsidRPr="003D6CBD">
        <w:rPr>
          <w:snapToGrid w:val="0"/>
          <w:color w:val="000000"/>
          <w:kern w:val="22"/>
        </w:rPr>
        <w:t>187</w:t>
      </w:r>
    </w:p>
    <w:p w14:paraId="264D16F6" w14:textId="406460D3" w:rsidR="00243CE8" w:rsidRPr="004F2E4A" w:rsidRDefault="00243CE8" w:rsidP="00243CE8">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4F2E4A">
        <w:rPr>
          <w:snapToGrid w:val="0"/>
          <w:color w:val="000000"/>
          <w:kern w:val="22"/>
          <w:sz w:val="20"/>
          <w:szCs w:val="20"/>
          <w:lang w:val="fr-FR"/>
        </w:rPr>
        <w:t>Tableau 21</w:t>
      </w:r>
      <w:r w:rsidRPr="004F2E4A">
        <w:rPr>
          <w:snapToGrid w:val="0"/>
          <w:color w:val="000000"/>
          <w:kern w:val="22"/>
          <w:sz w:val="20"/>
          <w:szCs w:val="20"/>
          <w:lang w:val="fr-FR"/>
        </w:rPr>
        <w:br/>
      </w:r>
      <w:r>
        <w:rPr>
          <w:b/>
          <w:bCs/>
          <w:snapToGrid w:val="0"/>
          <w:color w:val="000000"/>
          <w:kern w:val="22"/>
          <w:sz w:val="20"/>
          <w:szCs w:val="20"/>
          <w:lang w:val="fr-FR"/>
        </w:rPr>
        <w:t>É</w:t>
      </w:r>
      <w:r w:rsidRPr="004F2E4A">
        <w:rPr>
          <w:b/>
          <w:bCs/>
          <w:snapToGrid w:val="0"/>
          <w:color w:val="000000"/>
          <w:kern w:val="22"/>
          <w:sz w:val="20"/>
          <w:szCs w:val="20"/>
          <w:lang w:val="fr-FR"/>
        </w:rPr>
        <w:t>valuation de la baie d</w:t>
      </w:r>
      <w:r w:rsidR="00E53AE9">
        <w:rPr>
          <w:b/>
          <w:bCs/>
          <w:snapToGrid w:val="0"/>
          <w:color w:val="000000"/>
          <w:kern w:val="22"/>
          <w:sz w:val="20"/>
          <w:szCs w:val="20"/>
          <w:lang w:val="fr-FR"/>
        </w:rPr>
        <w:t>e</w:t>
      </w:r>
      <w:r w:rsidRPr="004F2E4A">
        <w:rPr>
          <w:b/>
          <w:bCs/>
          <w:snapToGrid w:val="0"/>
          <w:color w:val="000000"/>
          <w:kern w:val="22"/>
          <w:sz w:val="20"/>
          <w:szCs w:val="20"/>
          <w:lang w:val="fr-FR"/>
        </w:rPr>
        <w:t xml:space="preserve"> KwaZulu-Natal </w:t>
      </w:r>
      <w:r>
        <w:rPr>
          <w:b/>
          <w:bCs/>
          <w:snapToGrid w:val="0"/>
          <w:color w:val="000000"/>
          <w:kern w:val="22"/>
          <w:sz w:val="20"/>
          <w:szCs w:val="20"/>
          <w:lang w:val="fr-FR"/>
        </w:rPr>
        <w:t>et du fleuve</w:t>
      </w:r>
      <w:r w:rsidRPr="004F2E4A">
        <w:rPr>
          <w:b/>
          <w:bCs/>
          <w:snapToGrid w:val="0"/>
          <w:color w:val="000000"/>
          <w:kern w:val="22"/>
          <w:sz w:val="20"/>
          <w:szCs w:val="20"/>
          <w:lang w:val="fr-FR"/>
        </w:rPr>
        <w:t xml:space="preserve"> </w:t>
      </w:r>
      <w:r w:rsidR="00E53AE9">
        <w:rPr>
          <w:b/>
          <w:bCs/>
          <w:snapToGrid w:val="0"/>
          <w:color w:val="000000"/>
          <w:kern w:val="22"/>
          <w:sz w:val="20"/>
          <w:szCs w:val="20"/>
          <w:lang w:val="fr-FR"/>
        </w:rPr>
        <w:t>Tugela</w:t>
      </w:r>
      <w:r>
        <w:rPr>
          <w:b/>
          <w:bCs/>
          <w:snapToGrid w:val="0"/>
          <w:color w:val="000000"/>
          <w:kern w:val="22"/>
          <w:sz w:val="20"/>
          <w:szCs w:val="20"/>
          <w:lang w:val="fr-FR"/>
        </w:rPr>
        <w:t xml:space="preserve"> au regard des critères applicables</w:t>
      </w:r>
    </w:p>
    <w:tbl>
      <w:tblPr>
        <w:tblW w:w="297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7"/>
        <w:gridCol w:w="938"/>
        <w:gridCol w:w="728"/>
        <w:gridCol w:w="857"/>
        <w:gridCol w:w="709"/>
        <w:gridCol w:w="631"/>
        <w:gridCol w:w="857"/>
      </w:tblGrid>
      <w:tr w:rsidR="00243CE8" w:rsidRPr="00B62EBD" w14:paraId="0C835BBC" w14:textId="77777777" w:rsidTr="00A27D8C">
        <w:tc>
          <w:tcPr>
            <w:tcW w:w="768" w:type="pct"/>
          </w:tcPr>
          <w:p w14:paraId="7676A1A6" w14:textId="77777777" w:rsidR="00243CE8" w:rsidRPr="005A4169" w:rsidRDefault="00243CE8" w:rsidP="00A27D8C">
            <w:pPr>
              <w:keepNext/>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41" w:type="pct"/>
          </w:tcPr>
          <w:p w14:paraId="402445A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53" w:type="pct"/>
          </w:tcPr>
          <w:p w14:paraId="4A91FF1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68" w:type="pct"/>
          </w:tcPr>
          <w:p w14:paraId="5DF4489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36" w:type="pct"/>
          </w:tcPr>
          <w:p w14:paraId="7F91688C"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66" w:type="pct"/>
          </w:tcPr>
          <w:p w14:paraId="0864BCB2"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68" w:type="pct"/>
          </w:tcPr>
          <w:p w14:paraId="1BA7B97B"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B62EBD" w14:paraId="3092EEE1" w14:textId="77777777" w:rsidTr="00A27D8C">
        <w:tc>
          <w:tcPr>
            <w:tcW w:w="768" w:type="pct"/>
            <w:vAlign w:val="center"/>
          </w:tcPr>
          <w:p w14:paraId="2662E9AE"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841" w:type="pct"/>
            <w:vAlign w:val="center"/>
          </w:tcPr>
          <w:p w14:paraId="3BAB7C65"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53" w:type="pct"/>
            <w:vAlign w:val="center"/>
          </w:tcPr>
          <w:p w14:paraId="3CD013C5"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68" w:type="pct"/>
            <w:vAlign w:val="center"/>
          </w:tcPr>
          <w:p w14:paraId="159347AF"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36" w:type="pct"/>
            <w:vAlign w:val="center"/>
          </w:tcPr>
          <w:p w14:paraId="4E31B341"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566" w:type="pct"/>
            <w:vAlign w:val="center"/>
          </w:tcPr>
          <w:p w14:paraId="63B6A4AB"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68" w:type="pct"/>
            <w:vAlign w:val="center"/>
          </w:tcPr>
          <w:p w14:paraId="70D82F13" w14:textId="77777777" w:rsidR="00243CE8" w:rsidRPr="00B62EBD"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0FE2F4B3" w14:textId="288C6CAC" w:rsidR="00243CE8" w:rsidRPr="004F2E4A" w:rsidRDefault="00243CE8" w:rsidP="00243CE8">
      <w:pPr>
        <w:pStyle w:val="CBDH3"/>
        <w:spacing w:before="240"/>
        <w:rPr>
          <w:lang w:val="fr-FR"/>
        </w:rPr>
      </w:pPr>
      <w:r w:rsidRPr="004F2E4A">
        <w:rPr>
          <w:snapToGrid w:val="0"/>
          <w:lang w:val="fr-FR"/>
        </w:rPr>
        <w:t>22.</w:t>
      </w:r>
      <w:r w:rsidRPr="004F2E4A">
        <w:rPr>
          <w:snapToGrid w:val="0"/>
          <w:lang w:val="fr-FR"/>
        </w:rPr>
        <w:tab/>
      </w:r>
      <w:r>
        <w:rPr>
          <w:snapToGrid w:val="0"/>
          <w:lang w:val="fr-FR"/>
        </w:rPr>
        <w:t>E</w:t>
      </w:r>
      <w:r w:rsidRPr="004F2E4A">
        <w:rPr>
          <w:snapToGrid w:val="0"/>
          <w:lang w:val="fr-FR"/>
        </w:rPr>
        <w:t>scarpement et dépression de Mallory (m</w:t>
      </w:r>
      <w:r w:rsidRPr="004F2E4A">
        <w:rPr>
          <w:snapToGrid w:val="0"/>
          <w:kern w:val="22"/>
          <w:lang w:val="fr-FR"/>
        </w:rPr>
        <w:t>odification de l</w:t>
      </w:r>
      <w:r>
        <w:rPr>
          <w:snapToGrid w:val="0"/>
          <w:kern w:val="22"/>
          <w:lang w:val="fr-FR"/>
        </w:rPr>
        <w:t>’</w:t>
      </w:r>
      <w:r w:rsidRPr="004F2E4A">
        <w:rPr>
          <w:snapToGrid w:val="0"/>
          <w:kern w:val="22"/>
          <w:lang w:val="fr-FR"/>
        </w:rPr>
        <w:t xml:space="preserve">aire existante </w:t>
      </w:r>
      <w:r>
        <w:rPr>
          <w:snapToGrid w:val="0"/>
          <w:kern w:val="22"/>
          <w:lang w:val="fr-FR"/>
        </w:rPr>
        <w:t xml:space="preserve">du </w:t>
      </w:r>
      <w:r w:rsidR="00E53AE9">
        <w:rPr>
          <w:snapToGrid w:val="0"/>
          <w:kern w:val="22"/>
          <w:lang w:val="fr-FR"/>
        </w:rPr>
        <w:t>talus et mont sous-marin</w:t>
      </w:r>
      <w:r w:rsidRPr="004F2E4A">
        <w:rPr>
          <w:snapToGrid w:val="0"/>
          <w:kern w:val="22"/>
          <w:lang w:val="fr-FR"/>
        </w:rPr>
        <w:t xml:space="preserve"> des </w:t>
      </w:r>
      <w:hyperlink r:id="rId29" w:history="1">
        <w:r w:rsidRPr="004F2E4A">
          <w:rPr>
            <w:rStyle w:val="Hyperlink"/>
            <w:snapToGrid w:val="0"/>
            <w:kern w:val="22"/>
            <w:lang w:val="fr-FR"/>
          </w:rPr>
          <w:t>A</w:t>
        </w:r>
        <w:r>
          <w:rPr>
            <w:rStyle w:val="Hyperlink"/>
            <w:snapToGrid w:val="0"/>
            <w:kern w:val="22"/>
            <w:lang w:val="fr-FR"/>
          </w:rPr>
          <w:t>iguilles</w:t>
        </w:r>
      </w:hyperlink>
      <w:r w:rsidRPr="004F2E4A">
        <w:rPr>
          <w:lang w:val="fr-FR"/>
        </w:rPr>
        <w:t>)</w:t>
      </w:r>
      <w:bookmarkStart w:id="4" w:name="_Ref230698252"/>
      <w:r>
        <w:rPr>
          <w:rStyle w:val="FootnoteReference"/>
        </w:rPr>
        <w:footnoteReference w:id="9"/>
      </w:r>
      <w:bookmarkEnd w:id="4"/>
    </w:p>
    <w:p w14:paraId="10D22B08" w14:textId="77777777" w:rsidR="00243CE8" w:rsidRPr="002E7858" w:rsidRDefault="00243CE8" w:rsidP="00243CE8">
      <w:pPr>
        <w:pStyle w:val="CBDH3"/>
        <w:jc w:val="right"/>
        <w:rPr>
          <w:lang w:val="fr-FR"/>
        </w:rPr>
      </w:pPr>
      <w:r w:rsidRPr="002E7858">
        <w:rPr>
          <w:b w:val="0"/>
          <w:bCs/>
          <w:szCs w:val="20"/>
          <w:lang w:val="fr-FR"/>
        </w:rPr>
        <w:t>[Original : anglais]</w:t>
      </w:r>
    </w:p>
    <w:p w14:paraId="69C987A1" w14:textId="2B09ECDF" w:rsidR="00243CE8" w:rsidRPr="008866EA" w:rsidRDefault="00B420E4" w:rsidP="008866EA">
      <w:pPr>
        <w:tabs>
          <w:tab w:val="clear" w:pos="567"/>
          <w:tab w:val="clear" w:pos="1134"/>
          <w:tab w:val="clear" w:pos="1701"/>
          <w:tab w:val="clear" w:pos="2268"/>
        </w:tabs>
        <w:ind w:left="567"/>
        <w:jc w:val="lowKashida"/>
        <w:rPr>
          <w:rFonts w:eastAsia="Times New Roman"/>
          <w:color w:val="000000"/>
          <w:sz w:val="17"/>
          <w:szCs w:val="17"/>
          <w:lang w:val="fr-FR"/>
        </w:rPr>
      </w:pPr>
      <w:r w:rsidRPr="005F7452">
        <w:rPr>
          <w:i/>
          <w:iCs/>
          <w:snapToGrid w:val="0"/>
          <w:color w:val="000000" w:themeColor="text1"/>
          <w:kern w:val="22"/>
          <w:lang w:val="fr-FR"/>
        </w:rPr>
        <w:t>Brève description</w:t>
      </w:r>
      <w:r w:rsidR="00243CE8" w:rsidRPr="005F7452">
        <w:rPr>
          <w:i/>
          <w:iCs/>
          <w:snapToGrid w:val="0"/>
          <w:color w:val="000000" w:themeColor="text1"/>
          <w:kern w:val="22"/>
          <w:lang w:val="fr-FR"/>
        </w:rPr>
        <w:t xml:space="preserve"> :</w:t>
      </w:r>
      <w:r w:rsidR="00243CE8" w:rsidRPr="005F7452">
        <w:rPr>
          <w:snapToGrid w:val="0"/>
          <w:color w:val="000000" w:themeColor="text1"/>
          <w:kern w:val="22"/>
          <w:lang w:val="fr-FR"/>
        </w:rPr>
        <w:t xml:space="preserve"> La </w:t>
      </w:r>
      <w:r w:rsidR="003F7DBC" w:rsidRPr="005F7452">
        <w:rPr>
          <w:snapToGrid w:val="0"/>
          <w:color w:val="000000" w:themeColor="text1"/>
          <w:kern w:val="22"/>
          <w:lang w:val="fr-FR"/>
        </w:rPr>
        <w:t>limite extérieure le long de la pointe sud d</w:t>
      </w:r>
      <w:r w:rsidR="00243CE8" w:rsidRPr="005F7452">
        <w:rPr>
          <w:snapToGrid w:val="0"/>
          <w:color w:val="000000" w:themeColor="text1"/>
          <w:kern w:val="22"/>
          <w:lang w:val="fr-FR"/>
        </w:rPr>
        <w:t xml:space="preserve">u banc des Aiguilles </w:t>
      </w:r>
      <w:r w:rsidR="003F7DBC" w:rsidRPr="005F7452">
        <w:rPr>
          <w:rFonts w:eastAsia="Times New Roman"/>
          <w:color w:val="000000" w:themeColor="text1"/>
          <w:lang w:val="fr-FR"/>
        </w:rPr>
        <w:t>constitue une aire dynamique en mer</w:t>
      </w:r>
      <w:r w:rsidR="00905C2E" w:rsidRPr="005F7452">
        <w:rPr>
          <w:rFonts w:eastAsia="Times New Roman"/>
          <w:color w:val="000000" w:themeColor="text1"/>
          <w:lang w:val="fr-FR"/>
        </w:rPr>
        <w:t>,</w:t>
      </w:r>
      <w:r w:rsidR="003F7DBC" w:rsidRPr="005F7452">
        <w:rPr>
          <w:rFonts w:eastAsia="Times New Roman"/>
          <w:color w:val="000000" w:themeColor="text1"/>
          <w:lang w:val="fr-FR"/>
        </w:rPr>
        <w:t xml:space="preserve"> caractérisée par une productivité élevée et une hétérogénéité exceptionnelle des habitats pélagiques et benthiques.</w:t>
      </w:r>
      <w:r w:rsidR="00243CE8" w:rsidRPr="005F7452">
        <w:rPr>
          <w:snapToGrid w:val="0"/>
          <w:color w:val="000000" w:themeColor="text1"/>
          <w:kern w:val="22"/>
          <w:lang w:val="fr-FR"/>
        </w:rPr>
        <w:t xml:space="preserve"> </w:t>
      </w:r>
      <w:r w:rsidR="00780314" w:rsidRPr="005F7452">
        <w:rPr>
          <w:snapToGrid w:val="0"/>
          <w:color w:val="000000" w:themeColor="text1"/>
          <w:kern w:val="22"/>
          <w:lang w:val="fr-FR"/>
        </w:rPr>
        <w:t>Les</w:t>
      </w:r>
      <w:r w:rsidR="00243CE8" w:rsidRPr="005F7452">
        <w:rPr>
          <w:snapToGrid w:val="0"/>
          <w:color w:val="000000" w:themeColor="text1"/>
          <w:kern w:val="22"/>
          <w:lang w:val="fr-FR"/>
        </w:rPr>
        <w:t xml:space="preserve"> écorégions des Aiguilles et du Benguela</w:t>
      </w:r>
      <w:r w:rsidR="003F7DBC" w:rsidRPr="005F7452">
        <w:rPr>
          <w:snapToGrid w:val="0"/>
          <w:color w:val="000000" w:themeColor="text1"/>
          <w:kern w:val="22"/>
          <w:lang w:val="fr-FR"/>
        </w:rPr>
        <w:t xml:space="preserve"> sud</w:t>
      </w:r>
      <w:r w:rsidR="00780314" w:rsidRPr="005F7452">
        <w:rPr>
          <w:snapToGrid w:val="0"/>
          <w:color w:val="000000" w:themeColor="text1"/>
          <w:kern w:val="22"/>
          <w:lang w:val="fr-FR"/>
        </w:rPr>
        <w:t xml:space="preserve"> se rencontrent en cet endroit et la </w:t>
      </w:r>
      <w:r w:rsidR="00243CE8" w:rsidRPr="005F7452">
        <w:rPr>
          <w:snapToGrid w:val="0"/>
          <w:color w:val="000000" w:themeColor="text1"/>
          <w:kern w:val="22"/>
          <w:lang w:val="fr-FR"/>
        </w:rPr>
        <w:t>remontée d’eau sporadique</w:t>
      </w:r>
      <w:r w:rsidR="003F7DBC" w:rsidRPr="005F7452">
        <w:rPr>
          <w:snapToGrid w:val="0"/>
          <w:color w:val="000000" w:themeColor="text1"/>
          <w:kern w:val="22"/>
          <w:lang w:val="fr-FR"/>
        </w:rPr>
        <w:t xml:space="preserve"> sur </w:t>
      </w:r>
      <w:r w:rsidR="005F7452" w:rsidRPr="005F7452">
        <w:rPr>
          <w:snapToGrid w:val="0"/>
          <w:color w:val="000000" w:themeColor="text1"/>
          <w:kern w:val="22"/>
          <w:lang w:val="fr-FR"/>
        </w:rPr>
        <w:t>le rebord du plateau</w:t>
      </w:r>
      <w:r w:rsidR="003F7DBC" w:rsidRPr="005F7452">
        <w:rPr>
          <w:snapToGrid w:val="0"/>
          <w:color w:val="000000" w:themeColor="text1"/>
          <w:kern w:val="22"/>
          <w:lang w:val="fr-FR"/>
        </w:rPr>
        <w:t xml:space="preserve"> </w:t>
      </w:r>
      <w:r w:rsidR="00780314" w:rsidRPr="005F7452">
        <w:rPr>
          <w:snapToGrid w:val="0"/>
          <w:color w:val="000000" w:themeColor="text1"/>
          <w:kern w:val="22"/>
          <w:lang w:val="fr-FR"/>
        </w:rPr>
        <w:t>accroît</w:t>
      </w:r>
      <w:r w:rsidR="003F7DBC" w:rsidRPr="005F7452">
        <w:rPr>
          <w:snapToGrid w:val="0"/>
          <w:color w:val="000000" w:themeColor="text1"/>
          <w:kern w:val="22"/>
          <w:lang w:val="fr-FR"/>
        </w:rPr>
        <w:t xml:space="preserve"> </w:t>
      </w:r>
      <w:r w:rsidR="00243CE8" w:rsidRPr="005F7452">
        <w:rPr>
          <w:snapToGrid w:val="0"/>
          <w:color w:val="000000" w:themeColor="text1"/>
          <w:kern w:val="22"/>
          <w:lang w:val="fr-FR"/>
        </w:rPr>
        <w:t xml:space="preserve">la productivité le long de la </w:t>
      </w:r>
      <w:r w:rsidR="003F7DBC" w:rsidRPr="005F7452">
        <w:rPr>
          <w:rFonts w:eastAsia="Times New Roman"/>
          <w:color w:val="000000" w:themeColor="text1"/>
          <w:lang w:val="fr-FR"/>
        </w:rPr>
        <w:t xml:space="preserve">limite extérieure. Cette aire est une frayère reconnue pour la sardine, l’anchois, le chinchard et le merlu, </w:t>
      </w:r>
      <w:r w:rsidR="00243CE8" w:rsidRPr="005F7452">
        <w:rPr>
          <w:snapToGrid w:val="0"/>
          <w:color w:val="000000" w:themeColor="text1"/>
          <w:kern w:val="22"/>
          <w:lang w:val="fr-FR"/>
        </w:rPr>
        <w:t xml:space="preserve">son extrémité servant de zone de rétention essentielle pour les produits </w:t>
      </w:r>
      <w:r w:rsidR="003F7DBC" w:rsidRPr="005F7452">
        <w:rPr>
          <w:snapToGrid w:val="0"/>
          <w:color w:val="000000" w:themeColor="text1"/>
          <w:kern w:val="22"/>
          <w:lang w:val="fr-FR"/>
        </w:rPr>
        <w:t>d</w:t>
      </w:r>
      <w:r w:rsidR="003B5BBD" w:rsidRPr="005F7452">
        <w:rPr>
          <w:snapToGrid w:val="0"/>
          <w:color w:val="000000" w:themeColor="text1"/>
          <w:kern w:val="22"/>
          <w:lang w:val="fr-FR"/>
        </w:rPr>
        <w:t>e</w:t>
      </w:r>
      <w:r w:rsidR="003F7DBC" w:rsidRPr="005F7452">
        <w:rPr>
          <w:snapToGrid w:val="0"/>
          <w:color w:val="000000" w:themeColor="text1"/>
          <w:kern w:val="22"/>
          <w:lang w:val="fr-FR"/>
        </w:rPr>
        <w:t xml:space="preserve"> frai</w:t>
      </w:r>
      <w:r w:rsidR="00243CE8" w:rsidRPr="005F7452">
        <w:rPr>
          <w:snapToGrid w:val="0"/>
          <w:color w:val="000000" w:themeColor="text1"/>
          <w:kern w:val="22"/>
          <w:lang w:val="fr-FR"/>
        </w:rPr>
        <w:t xml:space="preserve">. </w:t>
      </w:r>
      <w:r w:rsidR="008866EA" w:rsidRPr="005F7452">
        <w:rPr>
          <w:rFonts w:eastAsia="Times New Roman"/>
          <w:color w:val="000000" w:themeColor="text1"/>
          <w:lang w:val="fr-FR"/>
        </w:rPr>
        <w:t>Les contre-</w:t>
      </w:r>
      <w:r w:rsidR="008866EA" w:rsidRPr="005F7452">
        <w:rPr>
          <w:rFonts w:eastAsia="Times New Roman"/>
          <w:color w:val="000000" w:themeColor="text1"/>
          <w:lang w:val="fr-FR"/>
        </w:rPr>
        <w:lastRenderedPageBreak/>
        <w:t>courants de la région aident à faire circuler l’eau à l’intérieur des terres et à relier les zones d’alevinage essentielles aux frayères sur l</w:t>
      </w:r>
      <w:r w:rsidR="005F7452" w:rsidRPr="005F7452">
        <w:rPr>
          <w:rFonts w:eastAsia="Times New Roman"/>
          <w:color w:val="000000" w:themeColor="text1"/>
          <w:lang w:val="fr-FR"/>
        </w:rPr>
        <w:t>e rebord du plateau</w:t>
      </w:r>
      <w:r w:rsidR="00243CE8" w:rsidRPr="005F7452">
        <w:rPr>
          <w:snapToGrid w:val="0"/>
          <w:color w:val="000000" w:themeColor="text1"/>
          <w:kern w:val="22"/>
          <w:lang w:val="fr-FR"/>
        </w:rPr>
        <w:t xml:space="preserve">. </w:t>
      </w:r>
      <w:r w:rsidR="005F7452" w:rsidRPr="005F7452">
        <w:rPr>
          <w:snapToGrid w:val="0"/>
          <w:color w:val="000000" w:themeColor="text1"/>
          <w:kern w:val="22"/>
          <w:lang w:val="fr-FR"/>
        </w:rPr>
        <w:t>Cette aire</w:t>
      </w:r>
      <w:r w:rsidR="00243CE8" w:rsidRPr="005F7452">
        <w:rPr>
          <w:snapToGrid w:val="0"/>
          <w:color w:val="000000" w:themeColor="text1"/>
          <w:kern w:val="22"/>
          <w:lang w:val="fr-FR"/>
        </w:rPr>
        <w:t xml:space="preserve"> comprend l’escarpement de Mallory et le segment en forme de cuvette de la zone de fracture des Aiguilles, une caractéristique régionale </w:t>
      </w:r>
      <w:r w:rsidR="008866EA" w:rsidRPr="005F7452">
        <w:rPr>
          <w:snapToGrid w:val="0"/>
          <w:color w:val="000000" w:themeColor="text1"/>
          <w:kern w:val="22"/>
          <w:lang w:val="fr-FR"/>
        </w:rPr>
        <w:t>singulière</w:t>
      </w:r>
      <w:r w:rsidR="00243CE8" w:rsidRPr="005F7452">
        <w:rPr>
          <w:snapToGrid w:val="0"/>
          <w:color w:val="000000" w:themeColor="text1"/>
          <w:kern w:val="22"/>
          <w:lang w:val="fr-FR"/>
        </w:rPr>
        <w:t xml:space="preserve">, présentant des pentes </w:t>
      </w:r>
      <w:r w:rsidR="00243CE8" w:rsidRPr="008866EA">
        <w:rPr>
          <w:snapToGrid w:val="0"/>
          <w:kern w:val="22"/>
          <w:lang w:val="fr-FR"/>
        </w:rPr>
        <w:t>abruptes (20°)</w:t>
      </w:r>
      <w:r w:rsidR="005F7452">
        <w:rPr>
          <w:snapToGrid w:val="0"/>
          <w:kern w:val="22"/>
          <w:lang w:val="fr-FR"/>
        </w:rPr>
        <w:t>,</w:t>
      </w:r>
      <w:r w:rsidR="00243CE8" w:rsidRPr="008866EA">
        <w:rPr>
          <w:snapToGrid w:val="0"/>
          <w:kern w:val="22"/>
          <w:lang w:val="fr-FR"/>
        </w:rPr>
        <w:t xml:space="preserve"> rares dans le monde. </w:t>
      </w:r>
      <w:r w:rsidR="005F7452">
        <w:rPr>
          <w:snapToGrid w:val="0"/>
          <w:kern w:val="22"/>
          <w:lang w:val="fr-FR"/>
        </w:rPr>
        <w:t>Elle</w:t>
      </w:r>
      <w:r w:rsidR="00243CE8" w:rsidRPr="008866EA">
        <w:rPr>
          <w:snapToGrid w:val="0"/>
          <w:kern w:val="22"/>
          <w:lang w:val="fr-FR"/>
        </w:rPr>
        <w:t xml:space="preserve"> a été désignée comme prioritaire dans</w:t>
      </w:r>
      <w:r w:rsidR="00243CE8" w:rsidRPr="009A6C18">
        <w:rPr>
          <w:snapToGrid w:val="0"/>
          <w:kern w:val="22"/>
          <w:lang w:val="fr-FR"/>
        </w:rPr>
        <w:t xml:space="preserve"> le cadre de l</w:t>
      </w:r>
      <w:r w:rsidR="00243CE8">
        <w:rPr>
          <w:snapToGrid w:val="0"/>
          <w:kern w:val="22"/>
          <w:lang w:val="fr-FR"/>
        </w:rPr>
        <w:t>’</w:t>
      </w:r>
      <w:r w:rsidR="00243CE8" w:rsidRPr="009A6C18">
        <w:rPr>
          <w:snapToGrid w:val="0"/>
          <w:kern w:val="22"/>
          <w:lang w:val="fr-FR"/>
        </w:rPr>
        <w:t xml:space="preserve">aménagement </w:t>
      </w:r>
      <w:r w:rsidR="00243CE8">
        <w:rPr>
          <w:snapToGrid w:val="0"/>
          <w:kern w:val="22"/>
          <w:lang w:val="fr-FR"/>
        </w:rPr>
        <w:t>de l’espace</w:t>
      </w:r>
      <w:r w:rsidR="00243CE8" w:rsidRPr="009A6C18">
        <w:rPr>
          <w:snapToGrid w:val="0"/>
          <w:kern w:val="22"/>
          <w:lang w:val="fr-FR"/>
        </w:rPr>
        <w:t xml:space="preserve"> national, </w:t>
      </w:r>
      <w:r w:rsidR="008866EA">
        <w:rPr>
          <w:snapToGrid w:val="0"/>
          <w:kern w:val="22"/>
          <w:lang w:val="fr-FR"/>
        </w:rPr>
        <w:t>du fait</w:t>
      </w:r>
      <w:r w:rsidR="00243CE8" w:rsidRPr="009A6C18">
        <w:rPr>
          <w:snapToGrid w:val="0"/>
          <w:kern w:val="22"/>
          <w:lang w:val="fr-FR"/>
        </w:rPr>
        <w:t xml:space="preserve"> de sa grande diversité d</w:t>
      </w:r>
      <w:r w:rsidR="00243CE8">
        <w:rPr>
          <w:snapToGrid w:val="0"/>
          <w:kern w:val="22"/>
          <w:lang w:val="fr-FR"/>
        </w:rPr>
        <w:t>’</w:t>
      </w:r>
      <w:r w:rsidR="00243CE8" w:rsidRPr="009A6C18">
        <w:rPr>
          <w:snapToGrid w:val="0"/>
          <w:kern w:val="22"/>
          <w:lang w:val="fr-FR"/>
        </w:rPr>
        <w:t xml:space="preserve">habitats, et ses limites ont été précisées et dissociées de celles de </w:t>
      </w:r>
      <w:r w:rsidR="00243CE8">
        <w:rPr>
          <w:snapToGrid w:val="0"/>
          <w:kern w:val="22"/>
          <w:lang w:val="fr-FR"/>
        </w:rPr>
        <w:t xml:space="preserve">l’AIEB </w:t>
      </w:r>
      <w:r w:rsidR="00243CE8" w:rsidRPr="009A6C18">
        <w:rPr>
          <w:snapToGrid w:val="0"/>
          <w:kern w:val="22"/>
          <w:lang w:val="fr-FR"/>
        </w:rPr>
        <w:t>d</w:t>
      </w:r>
      <w:r w:rsidR="00243CE8">
        <w:rPr>
          <w:snapToGrid w:val="0"/>
          <w:kern w:val="22"/>
          <w:lang w:val="fr-FR"/>
        </w:rPr>
        <w:t>’</w:t>
      </w:r>
      <w:r w:rsidR="00243CE8" w:rsidRPr="009A6C18">
        <w:rPr>
          <w:snapToGrid w:val="0"/>
          <w:kern w:val="22"/>
          <w:lang w:val="fr-FR"/>
        </w:rPr>
        <w:t xml:space="preserve">origine </w:t>
      </w:r>
      <w:r w:rsidR="008866EA">
        <w:rPr>
          <w:snapToGrid w:val="0"/>
          <w:kern w:val="22"/>
          <w:lang w:val="fr-FR"/>
        </w:rPr>
        <w:t>du talus</w:t>
      </w:r>
      <w:r w:rsidR="00243CE8">
        <w:rPr>
          <w:snapToGrid w:val="0"/>
          <w:kern w:val="22"/>
          <w:lang w:val="fr-FR"/>
        </w:rPr>
        <w:t xml:space="preserve"> et </w:t>
      </w:r>
      <w:r w:rsidR="005F7452">
        <w:rPr>
          <w:snapToGrid w:val="0"/>
          <w:kern w:val="22"/>
          <w:lang w:val="fr-FR"/>
        </w:rPr>
        <w:t xml:space="preserve">du </w:t>
      </w:r>
      <w:r w:rsidR="00243CE8">
        <w:rPr>
          <w:snapToGrid w:val="0"/>
          <w:kern w:val="22"/>
          <w:lang w:val="fr-FR"/>
        </w:rPr>
        <w:t xml:space="preserve">mont sous-marin des Aiguilles, </w:t>
      </w:r>
      <w:r w:rsidR="00243CE8" w:rsidRPr="009A6C18">
        <w:rPr>
          <w:snapToGrid w:val="0"/>
          <w:kern w:val="22"/>
          <w:lang w:val="fr-FR"/>
        </w:rPr>
        <w:t xml:space="preserve">afin de mieux </w:t>
      </w:r>
      <w:r w:rsidR="008866EA">
        <w:rPr>
          <w:snapToGrid w:val="0"/>
          <w:kern w:val="22"/>
          <w:lang w:val="fr-FR"/>
        </w:rPr>
        <w:t xml:space="preserve">tenir compte des </w:t>
      </w:r>
      <w:r w:rsidR="00243CE8" w:rsidRPr="009A6C18">
        <w:rPr>
          <w:snapToGrid w:val="0"/>
          <w:kern w:val="22"/>
          <w:lang w:val="fr-FR"/>
        </w:rPr>
        <w:t>caractéristiques sous-jacentes.</w:t>
      </w:r>
    </w:p>
    <w:p w14:paraId="79CCB09A" w14:textId="77777777" w:rsidR="003F7DBC" w:rsidRDefault="003F7DBC" w:rsidP="003F7DBC">
      <w:pPr>
        <w:tabs>
          <w:tab w:val="clear" w:pos="567"/>
          <w:tab w:val="clear" w:pos="1134"/>
          <w:tab w:val="clear" w:pos="1701"/>
          <w:tab w:val="clear" w:pos="2268"/>
        </w:tabs>
        <w:jc w:val="left"/>
        <w:rPr>
          <w:rFonts w:eastAsia="Times New Roman"/>
          <w:color w:val="000000"/>
          <w:sz w:val="17"/>
          <w:szCs w:val="17"/>
          <w:lang w:val="fr-FR"/>
        </w:rPr>
      </w:pPr>
    </w:p>
    <w:p w14:paraId="73650E64" w14:textId="61B7420B" w:rsidR="00243CE8" w:rsidRDefault="00243CE8" w:rsidP="00243CE8">
      <w:pPr>
        <w:pStyle w:val="CBDNormalNoNumber"/>
        <w:rPr>
          <w:snapToGrid w:val="0"/>
          <w:kern w:val="22"/>
          <w:lang w:val="fr-FR"/>
        </w:rPr>
      </w:pPr>
      <w:r w:rsidRPr="00777FBF">
        <w:rPr>
          <w:i/>
          <w:iCs/>
          <w:snapToGrid w:val="0"/>
          <w:kern w:val="22"/>
          <w:lang w:val="fr-FR"/>
        </w:rPr>
        <w:t>Situation géographique</w:t>
      </w:r>
      <w:r w:rsidRPr="00777FBF">
        <w:rPr>
          <w:snapToGrid w:val="0"/>
          <w:kern w:val="22"/>
          <w:lang w:val="fr-FR"/>
        </w:rPr>
        <w:t xml:space="preserve"> : </w:t>
      </w:r>
      <w:r w:rsidR="007F0430">
        <w:rPr>
          <w:snapToGrid w:val="0"/>
          <w:kern w:val="22"/>
          <w:lang w:val="fr-FR"/>
        </w:rPr>
        <w:t xml:space="preserve">La zone se trouve au sommet </w:t>
      </w:r>
      <w:r w:rsidRPr="00777FBF">
        <w:rPr>
          <w:snapToGrid w:val="0"/>
          <w:kern w:val="22"/>
          <w:lang w:val="fr-FR"/>
        </w:rPr>
        <w:t>du banc d</w:t>
      </w:r>
      <w:r>
        <w:rPr>
          <w:snapToGrid w:val="0"/>
          <w:kern w:val="22"/>
          <w:lang w:val="fr-FR"/>
        </w:rPr>
        <w:t>es Aiguilles</w:t>
      </w:r>
      <w:r w:rsidRPr="00777FBF">
        <w:rPr>
          <w:snapToGrid w:val="0"/>
          <w:kern w:val="22"/>
          <w:lang w:val="fr-FR"/>
        </w:rPr>
        <w:t xml:space="preserve">, à </w:t>
      </w:r>
      <w:r w:rsidR="00621CEE">
        <w:rPr>
          <w:snapToGrid w:val="0"/>
          <w:kern w:val="22"/>
          <w:lang w:val="fr-FR"/>
        </w:rPr>
        <w:t xml:space="preserve">la pointe </w:t>
      </w:r>
      <w:r w:rsidRPr="00777FBF">
        <w:rPr>
          <w:snapToGrid w:val="0"/>
          <w:kern w:val="22"/>
          <w:lang w:val="fr-FR"/>
        </w:rPr>
        <w:t xml:space="preserve">sud du rebord </w:t>
      </w:r>
      <w:r w:rsidR="005F7452">
        <w:rPr>
          <w:snapToGrid w:val="0"/>
          <w:kern w:val="22"/>
          <w:lang w:val="fr-FR"/>
        </w:rPr>
        <w:t xml:space="preserve">du plateau </w:t>
      </w:r>
      <w:r w:rsidRPr="00777FBF">
        <w:rPr>
          <w:snapToGrid w:val="0"/>
          <w:kern w:val="22"/>
          <w:lang w:val="fr-FR"/>
        </w:rPr>
        <w:t>continental</w:t>
      </w:r>
      <w:r w:rsidR="007F0430">
        <w:rPr>
          <w:snapToGrid w:val="0"/>
          <w:kern w:val="22"/>
          <w:lang w:val="fr-FR"/>
        </w:rPr>
        <w:t>,</w:t>
      </w:r>
      <w:r w:rsidRPr="00777FBF">
        <w:rPr>
          <w:snapToGrid w:val="0"/>
          <w:kern w:val="22"/>
          <w:lang w:val="fr-FR"/>
        </w:rPr>
        <w:t xml:space="preserve"> au large de l</w:t>
      </w:r>
      <w:r>
        <w:rPr>
          <w:snapToGrid w:val="0"/>
          <w:kern w:val="22"/>
          <w:lang w:val="fr-FR"/>
        </w:rPr>
        <w:t>’</w:t>
      </w:r>
      <w:r w:rsidRPr="00777FBF">
        <w:rPr>
          <w:snapToGrid w:val="0"/>
          <w:kern w:val="22"/>
          <w:lang w:val="fr-FR"/>
        </w:rPr>
        <w:t xml:space="preserve">Afrique australe. Elle </w:t>
      </w:r>
      <w:r w:rsidR="007F0430">
        <w:rPr>
          <w:snapToGrid w:val="0"/>
          <w:kern w:val="22"/>
          <w:lang w:val="fr-FR"/>
        </w:rPr>
        <w:t>se situe</w:t>
      </w:r>
      <w:r w:rsidRPr="00777FBF">
        <w:rPr>
          <w:snapToGrid w:val="0"/>
          <w:kern w:val="22"/>
          <w:lang w:val="fr-FR"/>
        </w:rPr>
        <w:t xml:space="preserve"> juste au sud du cap Infanta et du cap </w:t>
      </w:r>
      <w:r>
        <w:rPr>
          <w:snapToGrid w:val="0"/>
          <w:kern w:val="22"/>
          <w:lang w:val="fr-FR"/>
        </w:rPr>
        <w:t>des Aiguilles</w:t>
      </w:r>
      <w:r w:rsidR="007F0430">
        <w:rPr>
          <w:snapToGrid w:val="0"/>
          <w:kern w:val="22"/>
          <w:lang w:val="fr-FR"/>
        </w:rPr>
        <w:t xml:space="preserve">, </w:t>
      </w:r>
      <w:r w:rsidRPr="00777FBF">
        <w:rPr>
          <w:snapToGrid w:val="0"/>
          <w:kern w:val="22"/>
          <w:lang w:val="fr-FR"/>
        </w:rPr>
        <w:t>entièrement dans la zone économique exclusive de l</w:t>
      </w:r>
      <w:r>
        <w:rPr>
          <w:snapToGrid w:val="0"/>
          <w:kern w:val="22"/>
          <w:lang w:val="fr-FR"/>
        </w:rPr>
        <w:t>’</w:t>
      </w:r>
      <w:r w:rsidRPr="00777FBF">
        <w:rPr>
          <w:snapToGrid w:val="0"/>
          <w:kern w:val="22"/>
          <w:lang w:val="fr-FR"/>
        </w:rPr>
        <w:t>Afrique du Sud. Elle comprend l</w:t>
      </w:r>
      <w:r>
        <w:rPr>
          <w:snapToGrid w:val="0"/>
          <w:kern w:val="22"/>
          <w:lang w:val="fr-FR"/>
        </w:rPr>
        <w:t>’</w:t>
      </w:r>
      <w:r w:rsidRPr="00777FBF">
        <w:rPr>
          <w:snapToGrid w:val="0"/>
          <w:kern w:val="22"/>
          <w:lang w:val="fr-FR"/>
        </w:rPr>
        <w:t>escarpement et l</w:t>
      </w:r>
      <w:r>
        <w:rPr>
          <w:snapToGrid w:val="0"/>
          <w:kern w:val="22"/>
          <w:lang w:val="fr-FR"/>
        </w:rPr>
        <w:t xml:space="preserve">a dépression </w:t>
      </w:r>
      <w:r w:rsidRPr="00777FBF">
        <w:rPr>
          <w:snapToGrid w:val="0"/>
          <w:kern w:val="22"/>
          <w:lang w:val="fr-FR"/>
        </w:rPr>
        <w:t xml:space="preserve"> de Mallory et se trouve </w:t>
      </w:r>
      <w:r w:rsidR="007F0430">
        <w:rPr>
          <w:snapToGrid w:val="0"/>
          <w:kern w:val="22"/>
          <w:lang w:val="fr-FR"/>
        </w:rPr>
        <w:t>directe</w:t>
      </w:r>
      <w:r w:rsidRPr="00777FBF">
        <w:rPr>
          <w:snapToGrid w:val="0"/>
          <w:kern w:val="22"/>
          <w:lang w:val="fr-FR"/>
        </w:rPr>
        <w:t>ment à l</w:t>
      </w:r>
      <w:r>
        <w:rPr>
          <w:snapToGrid w:val="0"/>
          <w:kern w:val="22"/>
          <w:lang w:val="fr-FR"/>
        </w:rPr>
        <w:t>’</w:t>
      </w:r>
      <w:r w:rsidRPr="00777FBF">
        <w:rPr>
          <w:snapToGrid w:val="0"/>
          <w:kern w:val="22"/>
          <w:lang w:val="fr-FR"/>
        </w:rPr>
        <w:t xml:space="preserve">ouest de la zone du complexe de monts sous-marins </w:t>
      </w:r>
      <w:r>
        <w:rPr>
          <w:snapToGrid w:val="0"/>
          <w:kern w:val="22"/>
          <w:lang w:val="fr-FR"/>
        </w:rPr>
        <w:t xml:space="preserve">de </w:t>
      </w:r>
      <w:r w:rsidRPr="00777FBF">
        <w:rPr>
          <w:snapToGrid w:val="0"/>
          <w:kern w:val="22"/>
          <w:lang w:val="fr-FR"/>
        </w:rPr>
        <w:t>Shackleton</w:t>
      </w:r>
      <w:r>
        <w:rPr>
          <w:snapToGrid w:val="0"/>
          <w:kern w:val="22"/>
          <w:lang w:val="fr-FR"/>
        </w:rPr>
        <w:t>.</w:t>
      </w:r>
    </w:p>
    <w:p w14:paraId="06E6098B" w14:textId="5AEE773B" w:rsidR="00243CE8" w:rsidRPr="00CB4A67"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CB4A67">
        <w:rPr>
          <w:snapToGrid w:val="0"/>
          <w:color w:val="000000"/>
          <w:kern w:val="22"/>
          <w:lang w:val="fr-FR"/>
        </w:rPr>
        <w:t>:</w:t>
      </w:r>
    </w:p>
    <w:p w14:paraId="4208CCAC" w14:textId="0713E0B8" w:rsidR="00243CE8" w:rsidRDefault="00243CE8">
      <w:pPr>
        <w:pStyle w:val="ListParagraph"/>
        <w:numPr>
          <w:ilvl w:val="0"/>
          <w:numId w:val="36"/>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-37</w:t>
      </w:r>
      <w:r>
        <w:rPr>
          <w:snapToGrid w:val="0"/>
          <w:color w:val="000000"/>
          <w:kern w:val="22"/>
        </w:rPr>
        <w:t>,</w:t>
      </w:r>
      <w:r w:rsidRPr="003D6CBD">
        <w:rPr>
          <w:snapToGrid w:val="0"/>
          <w:color w:val="000000"/>
          <w:kern w:val="22"/>
        </w:rPr>
        <w:t>347</w:t>
      </w:r>
      <w:r w:rsidR="00621CEE">
        <w:rPr>
          <w:snapToGrid w:val="0"/>
          <w:color w:val="000000"/>
          <w:kern w:val="22"/>
        </w:rPr>
        <w:t>;</w:t>
      </w:r>
      <w:r>
        <w:rPr>
          <w:snapToGrid w:val="0"/>
          <w:color w:val="000000"/>
          <w:kern w:val="22"/>
        </w:rPr>
        <w:t xml:space="preserve"> </w:t>
      </w:r>
      <w:r w:rsidRPr="003D6CBD">
        <w:rPr>
          <w:snapToGrid w:val="0"/>
          <w:color w:val="000000"/>
          <w:kern w:val="22"/>
        </w:rPr>
        <w:t>-36</w:t>
      </w:r>
      <w:r>
        <w:rPr>
          <w:snapToGrid w:val="0"/>
          <w:color w:val="000000"/>
          <w:kern w:val="22"/>
        </w:rPr>
        <w:t>,</w:t>
      </w:r>
      <w:r w:rsidRPr="003D6CBD">
        <w:rPr>
          <w:snapToGrid w:val="0"/>
          <w:color w:val="000000"/>
          <w:kern w:val="22"/>
        </w:rPr>
        <w:t>615</w:t>
      </w:r>
      <w:r w:rsidR="00621CEE">
        <w:rPr>
          <w:snapToGrid w:val="0"/>
          <w:color w:val="000000"/>
          <w:kern w:val="22"/>
        </w:rPr>
        <w:t>;</w:t>
      </w:r>
      <w:r>
        <w:rPr>
          <w:snapToGrid w:val="0"/>
          <w:color w:val="000000"/>
          <w:kern w:val="22"/>
        </w:rPr>
        <w:t xml:space="preserve"> </w:t>
      </w:r>
      <w:r w:rsidRPr="003D6CBD">
        <w:rPr>
          <w:snapToGrid w:val="0"/>
          <w:color w:val="000000"/>
          <w:kern w:val="22"/>
        </w:rPr>
        <w:t>-37</w:t>
      </w:r>
      <w:r>
        <w:rPr>
          <w:snapToGrid w:val="0"/>
          <w:color w:val="000000"/>
          <w:kern w:val="22"/>
        </w:rPr>
        <w:t>,</w:t>
      </w:r>
      <w:r w:rsidRPr="003D6CBD">
        <w:rPr>
          <w:snapToGrid w:val="0"/>
          <w:color w:val="000000"/>
          <w:kern w:val="22"/>
        </w:rPr>
        <w:t>296</w:t>
      </w:r>
      <w:r w:rsidR="00621CEE">
        <w:rPr>
          <w:snapToGrid w:val="0"/>
          <w:color w:val="000000"/>
          <w:kern w:val="22"/>
        </w:rPr>
        <w:t>;</w:t>
      </w:r>
      <w:r>
        <w:rPr>
          <w:snapToGrid w:val="0"/>
          <w:color w:val="000000"/>
          <w:kern w:val="22"/>
        </w:rPr>
        <w:t xml:space="preserve"> </w:t>
      </w:r>
      <w:r w:rsidRPr="003D6CBD">
        <w:rPr>
          <w:snapToGrid w:val="0"/>
          <w:color w:val="000000"/>
          <w:kern w:val="22"/>
        </w:rPr>
        <w:t>-38</w:t>
      </w:r>
      <w:r>
        <w:rPr>
          <w:snapToGrid w:val="0"/>
          <w:color w:val="000000"/>
          <w:kern w:val="22"/>
        </w:rPr>
        <w:t>,</w:t>
      </w:r>
      <w:r w:rsidRPr="003D6CBD">
        <w:rPr>
          <w:snapToGrid w:val="0"/>
          <w:color w:val="000000"/>
          <w:kern w:val="22"/>
        </w:rPr>
        <w:t>029</w:t>
      </w:r>
    </w:p>
    <w:p w14:paraId="66A0BEA5" w14:textId="4D67317B" w:rsidR="00243CE8" w:rsidRDefault="00243CE8">
      <w:pPr>
        <w:pStyle w:val="ListParagraph"/>
        <w:numPr>
          <w:ilvl w:val="0"/>
          <w:numId w:val="36"/>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19</w:t>
      </w:r>
      <w:r>
        <w:rPr>
          <w:snapToGrid w:val="0"/>
          <w:color w:val="000000"/>
          <w:kern w:val="22"/>
        </w:rPr>
        <w:t>,</w:t>
      </w:r>
      <w:r w:rsidRPr="003D6CBD">
        <w:rPr>
          <w:snapToGrid w:val="0"/>
          <w:color w:val="000000"/>
          <w:kern w:val="22"/>
        </w:rPr>
        <w:t>305</w:t>
      </w:r>
      <w:r w:rsidR="00621CEE">
        <w:rPr>
          <w:snapToGrid w:val="0"/>
          <w:color w:val="000000"/>
          <w:kern w:val="22"/>
        </w:rPr>
        <w:t>;</w:t>
      </w:r>
      <w:r>
        <w:rPr>
          <w:snapToGrid w:val="0"/>
          <w:color w:val="000000"/>
          <w:kern w:val="22"/>
        </w:rPr>
        <w:t xml:space="preserve"> </w:t>
      </w:r>
      <w:r w:rsidRPr="003D6CBD">
        <w:rPr>
          <w:snapToGrid w:val="0"/>
          <w:color w:val="000000"/>
          <w:kern w:val="22"/>
        </w:rPr>
        <w:t>21</w:t>
      </w:r>
      <w:r>
        <w:rPr>
          <w:snapToGrid w:val="0"/>
          <w:color w:val="000000"/>
          <w:kern w:val="22"/>
        </w:rPr>
        <w:t>,</w:t>
      </w:r>
      <w:r w:rsidRPr="003D6CBD">
        <w:rPr>
          <w:snapToGrid w:val="0"/>
          <w:color w:val="000000"/>
          <w:kern w:val="22"/>
        </w:rPr>
        <w:t>903</w:t>
      </w:r>
      <w:r w:rsidR="00621CEE">
        <w:rPr>
          <w:snapToGrid w:val="0"/>
          <w:color w:val="000000"/>
          <w:kern w:val="22"/>
        </w:rPr>
        <w:t>;</w:t>
      </w:r>
      <w:r>
        <w:rPr>
          <w:snapToGrid w:val="0"/>
          <w:color w:val="000000"/>
          <w:kern w:val="22"/>
        </w:rPr>
        <w:t xml:space="preserve"> </w:t>
      </w:r>
      <w:r w:rsidRPr="003D6CBD">
        <w:rPr>
          <w:snapToGrid w:val="0"/>
          <w:color w:val="000000"/>
          <w:kern w:val="22"/>
        </w:rPr>
        <w:t>22</w:t>
      </w:r>
      <w:r>
        <w:rPr>
          <w:snapToGrid w:val="0"/>
          <w:color w:val="000000"/>
          <w:kern w:val="22"/>
        </w:rPr>
        <w:t>,</w:t>
      </w:r>
      <w:r w:rsidRPr="003D6CBD">
        <w:rPr>
          <w:snapToGrid w:val="0"/>
          <w:color w:val="000000"/>
          <w:kern w:val="22"/>
        </w:rPr>
        <w:t>095</w:t>
      </w:r>
      <w:r w:rsidR="00621CEE">
        <w:rPr>
          <w:snapToGrid w:val="0"/>
          <w:color w:val="000000"/>
          <w:kern w:val="22"/>
        </w:rPr>
        <w:t>;</w:t>
      </w:r>
      <w:r>
        <w:rPr>
          <w:snapToGrid w:val="0"/>
          <w:color w:val="000000"/>
          <w:kern w:val="22"/>
        </w:rPr>
        <w:t xml:space="preserve"> </w:t>
      </w:r>
      <w:r w:rsidRPr="003D6CBD">
        <w:rPr>
          <w:snapToGrid w:val="0"/>
          <w:color w:val="000000"/>
          <w:kern w:val="22"/>
        </w:rPr>
        <w:t>19</w:t>
      </w:r>
      <w:r>
        <w:rPr>
          <w:snapToGrid w:val="0"/>
          <w:color w:val="000000"/>
          <w:kern w:val="22"/>
        </w:rPr>
        <w:t>,</w:t>
      </w:r>
      <w:r w:rsidRPr="003D6CBD">
        <w:rPr>
          <w:snapToGrid w:val="0"/>
          <w:color w:val="000000"/>
          <w:kern w:val="22"/>
        </w:rPr>
        <w:t>497</w:t>
      </w:r>
    </w:p>
    <w:p w14:paraId="3FBEA9D1" w14:textId="77777777" w:rsidR="00243CE8" w:rsidRPr="00FF4DB5"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FF4DB5">
        <w:rPr>
          <w:snapToGrid w:val="0"/>
          <w:color w:val="000000"/>
          <w:kern w:val="22"/>
          <w:sz w:val="20"/>
          <w:szCs w:val="20"/>
          <w:lang w:val="fr-FR"/>
        </w:rPr>
        <w:t>Tableau 22</w:t>
      </w:r>
      <w:r w:rsidRPr="00FF4DB5">
        <w:rPr>
          <w:snapToGrid w:val="0"/>
          <w:color w:val="000000"/>
          <w:kern w:val="22"/>
          <w:sz w:val="20"/>
          <w:szCs w:val="20"/>
          <w:lang w:val="fr-FR"/>
        </w:rPr>
        <w:br/>
      </w:r>
      <w:r w:rsidRPr="00FF4DB5">
        <w:rPr>
          <w:b/>
          <w:bCs/>
          <w:snapToGrid w:val="0"/>
          <w:color w:val="000000"/>
          <w:kern w:val="22"/>
          <w:sz w:val="20"/>
          <w:szCs w:val="20"/>
          <w:lang w:val="fr-FR"/>
        </w:rPr>
        <w:t>Évaluation de l</w:t>
      </w:r>
      <w:r>
        <w:rPr>
          <w:b/>
          <w:bCs/>
          <w:snapToGrid w:val="0"/>
          <w:color w:val="000000"/>
          <w:kern w:val="22"/>
          <w:sz w:val="20"/>
          <w:szCs w:val="20"/>
          <w:lang w:val="fr-FR"/>
        </w:rPr>
        <w:t>’</w:t>
      </w:r>
      <w:r w:rsidRPr="00FF4DB5">
        <w:rPr>
          <w:b/>
          <w:bCs/>
          <w:snapToGrid w:val="0"/>
          <w:color w:val="000000"/>
          <w:kern w:val="22"/>
          <w:sz w:val="20"/>
          <w:szCs w:val="20"/>
          <w:lang w:val="fr-FR"/>
        </w:rPr>
        <w:t>e</w:t>
      </w:r>
      <w:r w:rsidRPr="00FF4DB5">
        <w:rPr>
          <w:b/>
          <w:bCs/>
          <w:snapToGrid w:val="0"/>
          <w:lang w:val="fr-FR"/>
        </w:rPr>
        <w:t xml:space="preserve">scarpement et de la dépression de Mallory </w:t>
      </w:r>
      <w:r>
        <w:rPr>
          <w:b/>
          <w:bCs/>
          <w:snapToGrid w:val="0"/>
          <w:lang w:val="fr-FR"/>
        </w:rPr>
        <w:t>au regard des critères applicables</w:t>
      </w:r>
    </w:p>
    <w:tbl>
      <w:tblPr>
        <w:tblW w:w="2963"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16"/>
        <w:gridCol w:w="971"/>
        <w:gridCol w:w="858"/>
        <w:gridCol w:w="845"/>
        <w:gridCol w:w="739"/>
        <w:gridCol w:w="662"/>
        <w:gridCol w:w="656"/>
      </w:tblGrid>
      <w:tr w:rsidR="00243CE8" w:rsidRPr="00AC2BC3" w14:paraId="62DA53F0" w14:textId="77777777" w:rsidTr="00A27D8C">
        <w:tc>
          <w:tcPr>
            <w:tcW w:w="736" w:type="pct"/>
          </w:tcPr>
          <w:p w14:paraId="108583A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75" w:type="pct"/>
          </w:tcPr>
          <w:p w14:paraId="6D187781"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73" w:type="pct"/>
          </w:tcPr>
          <w:p w14:paraId="5EAD87E6"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62" w:type="pct"/>
          </w:tcPr>
          <w:p w14:paraId="42435BF2"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66" w:type="pct"/>
          </w:tcPr>
          <w:p w14:paraId="2D2B212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97" w:type="pct"/>
          </w:tcPr>
          <w:p w14:paraId="6AA32DD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592" w:type="pct"/>
          </w:tcPr>
          <w:p w14:paraId="1122105C"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AC2BC3" w14:paraId="2150AC59" w14:textId="77777777" w:rsidTr="00A27D8C">
        <w:tc>
          <w:tcPr>
            <w:tcW w:w="736" w:type="pct"/>
            <w:vAlign w:val="center"/>
          </w:tcPr>
          <w:p w14:paraId="6CD31911" w14:textId="77777777" w:rsidR="00243CE8" w:rsidRPr="00AC2BC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875" w:type="pct"/>
            <w:vAlign w:val="center"/>
          </w:tcPr>
          <w:p w14:paraId="79759D2E" w14:textId="77777777" w:rsidR="00243CE8" w:rsidRPr="00AC2BC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73" w:type="pct"/>
            <w:vAlign w:val="center"/>
          </w:tcPr>
          <w:p w14:paraId="301BDF3B" w14:textId="77777777" w:rsidR="00243CE8" w:rsidRPr="00AC2BC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62" w:type="pct"/>
            <w:vAlign w:val="center"/>
          </w:tcPr>
          <w:p w14:paraId="384F951A" w14:textId="77777777" w:rsidR="00243CE8" w:rsidRPr="00AC2BC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66" w:type="pct"/>
            <w:vAlign w:val="center"/>
          </w:tcPr>
          <w:p w14:paraId="6017E8E6" w14:textId="77777777" w:rsidR="00243CE8" w:rsidRPr="00AC2BC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597" w:type="pct"/>
            <w:vAlign w:val="center"/>
          </w:tcPr>
          <w:p w14:paraId="104EB352" w14:textId="77777777" w:rsidR="00243CE8" w:rsidRPr="00AC2BC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592" w:type="pct"/>
            <w:vAlign w:val="center"/>
          </w:tcPr>
          <w:p w14:paraId="36421C9E" w14:textId="77777777" w:rsidR="00243CE8" w:rsidRPr="00AC2BC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r>
    </w:tbl>
    <w:p w14:paraId="2EF088BB" w14:textId="6BC6E3A4" w:rsidR="00243CE8" w:rsidRPr="00282EDD" w:rsidRDefault="00243CE8" w:rsidP="00243CE8">
      <w:pPr>
        <w:pStyle w:val="CBDH3"/>
        <w:spacing w:before="240"/>
        <w:rPr>
          <w:lang w:val="fr-FR"/>
        </w:rPr>
      </w:pPr>
      <w:r w:rsidRPr="00282EDD">
        <w:rPr>
          <w:snapToGrid w:val="0"/>
          <w:lang w:val="fr-FR"/>
        </w:rPr>
        <w:t>23.</w:t>
      </w:r>
      <w:r w:rsidRPr="00282EDD">
        <w:rPr>
          <w:snapToGrid w:val="0"/>
          <w:lang w:val="fr-FR"/>
        </w:rPr>
        <w:tab/>
      </w:r>
      <w:r w:rsidR="00621CEE">
        <w:rPr>
          <w:snapToGrid w:val="0"/>
          <w:lang w:val="fr-FR"/>
        </w:rPr>
        <w:t>Aire</w:t>
      </w:r>
      <w:r w:rsidRPr="00282EDD">
        <w:rPr>
          <w:snapToGrid w:val="0"/>
          <w:lang w:val="fr-FR"/>
        </w:rPr>
        <w:t xml:space="preserve"> côtière </w:t>
      </w:r>
      <w:r>
        <w:rPr>
          <w:snapToGrid w:val="0"/>
          <w:lang w:val="fr-FR"/>
        </w:rPr>
        <w:t>d</w:t>
      </w:r>
      <w:r w:rsidR="00A22A4D">
        <w:rPr>
          <w:snapToGrid w:val="0"/>
          <w:lang w:val="fr-FR"/>
        </w:rPr>
        <w:t>e</w:t>
      </w:r>
      <w:r w:rsidRPr="00282EDD">
        <w:rPr>
          <w:snapToGrid w:val="0"/>
          <w:lang w:val="fr-FR"/>
        </w:rPr>
        <w:t xml:space="preserve"> Namaqua (</w:t>
      </w:r>
      <w:r w:rsidRPr="00282EDD">
        <w:rPr>
          <w:snapToGrid w:val="0"/>
          <w:kern w:val="22"/>
          <w:lang w:val="fr-FR"/>
        </w:rPr>
        <w:t xml:space="preserve">modification de </w:t>
      </w:r>
      <w:r w:rsidR="00621CEE">
        <w:rPr>
          <w:snapToGrid w:val="0"/>
          <w:kern w:val="22"/>
          <w:lang w:val="fr-FR"/>
        </w:rPr>
        <w:t>l’aire</w:t>
      </w:r>
      <w:r>
        <w:rPr>
          <w:snapToGrid w:val="0"/>
          <w:kern w:val="22"/>
          <w:lang w:val="fr-FR"/>
        </w:rPr>
        <w:t xml:space="preserve"> côtière de </w:t>
      </w:r>
      <w:hyperlink r:id="rId30" w:history="1">
        <w:r w:rsidRPr="00282EDD">
          <w:rPr>
            <w:rStyle w:val="Hyperlink"/>
            <w:snapToGrid w:val="0"/>
            <w:kern w:val="22"/>
            <w:lang w:val="fr-FR"/>
          </w:rPr>
          <w:t>Namaqua</w:t>
        </w:r>
      </w:hyperlink>
      <w:r w:rsidR="007F0430" w:rsidRPr="007F0430">
        <w:rPr>
          <w:lang w:val="fr-FR"/>
        </w:rPr>
        <w:t xml:space="preserve"> ex</w:t>
      </w:r>
      <w:r w:rsidR="007F0430">
        <w:rPr>
          <w:lang w:val="fr-FR"/>
        </w:rPr>
        <w:t>istante</w:t>
      </w:r>
      <w:r w:rsidRPr="00282EDD">
        <w:rPr>
          <w:lang w:val="fr-FR"/>
        </w:rPr>
        <w:t>)</w:t>
      </w:r>
      <w:r w:rsidRPr="005A4169">
        <w:rPr>
          <w:vertAlign w:val="superscript"/>
        </w:rPr>
        <w:fldChar w:fldCharType="begin"/>
      </w:r>
      <w:r w:rsidRPr="00282EDD">
        <w:rPr>
          <w:vertAlign w:val="superscript"/>
          <w:lang w:val="fr-FR"/>
        </w:rPr>
        <w:instrText xml:space="preserve"> NOTEREF _Ref230696633 \h  \* MERGEFORMAT </w:instrText>
      </w:r>
      <w:r w:rsidRPr="005A4169">
        <w:rPr>
          <w:vertAlign w:val="superscript"/>
        </w:rPr>
      </w:r>
      <w:r w:rsidRPr="005A4169">
        <w:rPr>
          <w:vertAlign w:val="superscript"/>
        </w:rPr>
        <w:fldChar w:fldCharType="separate"/>
      </w:r>
      <w:r w:rsidRPr="00282EDD">
        <w:rPr>
          <w:vertAlign w:val="superscript"/>
          <w:lang w:val="fr-FR"/>
        </w:rPr>
        <w:t>5</w:t>
      </w:r>
      <w:r w:rsidRPr="005A4169">
        <w:rPr>
          <w:vertAlign w:val="superscript"/>
        </w:rPr>
        <w:fldChar w:fldCharType="end"/>
      </w:r>
    </w:p>
    <w:p w14:paraId="5CBA42D3" w14:textId="77777777" w:rsidR="00243CE8" w:rsidRPr="002E7858" w:rsidRDefault="00243CE8" w:rsidP="00243CE8">
      <w:pPr>
        <w:pStyle w:val="CBDH3"/>
        <w:jc w:val="right"/>
        <w:rPr>
          <w:lang w:val="fr-FR"/>
        </w:rPr>
      </w:pPr>
      <w:r w:rsidRPr="002E7858">
        <w:rPr>
          <w:b w:val="0"/>
          <w:bCs/>
          <w:szCs w:val="20"/>
          <w:lang w:val="fr-FR"/>
        </w:rPr>
        <w:t>[Original : anglais]</w:t>
      </w:r>
    </w:p>
    <w:p w14:paraId="70A29122" w14:textId="3F963648" w:rsidR="00243CE8" w:rsidRPr="00A22A4D" w:rsidRDefault="00B420E4" w:rsidP="00A22A4D">
      <w:pPr>
        <w:tabs>
          <w:tab w:val="clear" w:pos="567"/>
          <w:tab w:val="clear" w:pos="1134"/>
          <w:tab w:val="clear" w:pos="1701"/>
          <w:tab w:val="clear" w:pos="2268"/>
        </w:tabs>
        <w:ind w:left="567"/>
        <w:jc w:val="lowKashida"/>
        <w:rPr>
          <w:rFonts w:eastAsia="Times New Roman"/>
          <w:color w:val="000000"/>
          <w:lang w:val="fr-FR"/>
        </w:rPr>
      </w:pPr>
      <w:r w:rsidRPr="00A22A4D">
        <w:rPr>
          <w:i/>
          <w:iCs/>
          <w:snapToGrid w:val="0"/>
          <w:kern w:val="22"/>
          <w:lang w:val="fr-FR"/>
        </w:rPr>
        <w:t>Brève description</w:t>
      </w:r>
      <w:r w:rsidR="00243CE8" w:rsidRPr="00A22A4D">
        <w:rPr>
          <w:i/>
          <w:iCs/>
          <w:snapToGrid w:val="0"/>
          <w:kern w:val="22"/>
          <w:lang w:val="fr-FR"/>
        </w:rPr>
        <w:t xml:space="preserve"> :</w:t>
      </w:r>
      <w:r w:rsidR="00243CE8" w:rsidRPr="00A22A4D">
        <w:rPr>
          <w:snapToGrid w:val="0"/>
          <w:kern w:val="22"/>
          <w:lang w:val="fr-FR"/>
        </w:rPr>
        <w:t xml:space="preserve"> L</w:t>
      </w:r>
      <w:r w:rsidR="000078C9" w:rsidRPr="00A22A4D">
        <w:rPr>
          <w:snapToGrid w:val="0"/>
          <w:kern w:val="22"/>
          <w:lang w:val="fr-FR"/>
        </w:rPr>
        <w:t>’aire</w:t>
      </w:r>
      <w:r w:rsidR="00243CE8" w:rsidRPr="00A22A4D">
        <w:rPr>
          <w:snapToGrid w:val="0"/>
          <w:kern w:val="22"/>
          <w:lang w:val="fr-FR"/>
        </w:rPr>
        <w:t xml:space="preserve"> côtière d</w:t>
      </w:r>
      <w:r w:rsidR="00A22A4D">
        <w:rPr>
          <w:snapToGrid w:val="0"/>
          <w:kern w:val="22"/>
          <w:lang w:val="fr-FR"/>
        </w:rPr>
        <w:t>e</w:t>
      </w:r>
      <w:r w:rsidR="00243CE8" w:rsidRPr="00A22A4D">
        <w:rPr>
          <w:snapToGrid w:val="0"/>
          <w:kern w:val="22"/>
          <w:lang w:val="fr-FR"/>
        </w:rPr>
        <w:t xml:space="preserve"> Namaqua s’étend le long de la côte ouest de l’Afrique du Sud, dans la biorégion de Namaqua. Elle </w:t>
      </w:r>
      <w:r w:rsidR="00225099">
        <w:rPr>
          <w:snapToGrid w:val="0"/>
          <w:kern w:val="22"/>
          <w:lang w:val="fr-FR"/>
        </w:rPr>
        <w:t>se caractérise</w:t>
      </w:r>
      <w:r w:rsidR="00243CE8" w:rsidRPr="00A22A4D">
        <w:rPr>
          <w:snapToGrid w:val="0"/>
          <w:kern w:val="22"/>
          <w:lang w:val="fr-FR"/>
        </w:rPr>
        <w:t xml:space="preserve"> par une productivité exceptionnelle et une biomasse communautaire élevée. </w:t>
      </w:r>
      <w:r w:rsidR="00225099">
        <w:rPr>
          <w:snapToGrid w:val="0"/>
          <w:kern w:val="22"/>
          <w:lang w:val="fr-FR"/>
        </w:rPr>
        <w:t xml:space="preserve">Elle </w:t>
      </w:r>
      <w:r w:rsidR="00A22A4D">
        <w:rPr>
          <w:snapToGrid w:val="0"/>
          <w:kern w:val="22"/>
          <w:lang w:val="fr-FR"/>
        </w:rPr>
        <w:t>dispose</w:t>
      </w:r>
      <w:r w:rsidR="00225099">
        <w:rPr>
          <w:snapToGrid w:val="0"/>
          <w:kern w:val="22"/>
          <w:lang w:val="fr-FR"/>
        </w:rPr>
        <w:t>, dans une large mesure,</w:t>
      </w:r>
      <w:r w:rsidR="00A22A4D">
        <w:rPr>
          <w:snapToGrid w:val="0"/>
          <w:kern w:val="22"/>
          <w:lang w:val="fr-FR"/>
        </w:rPr>
        <w:t xml:space="preserve"> d’</w:t>
      </w:r>
      <w:r w:rsidR="000078C9" w:rsidRPr="00A22A4D">
        <w:rPr>
          <w:snapToGrid w:val="0"/>
          <w:kern w:val="22"/>
          <w:lang w:val="fr-FR"/>
        </w:rPr>
        <w:t>un habitat</w:t>
      </w:r>
      <w:r w:rsidR="00243CE8" w:rsidRPr="00A22A4D">
        <w:rPr>
          <w:snapToGrid w:val="0"/>
          <w:kern w:val="22"/>
          <w:lang w:val="fr-FR"/>
        </w:rPr>
        <w:t xml:space="preserve"> relativement </w:t>
      </w:r>
      <w:r w:rsidR="000078C9" w:rsidRPr="00A22A4D">
        <w:rPr>
          <w:snapToGrid w:val="0"/>
          <w:kern w:val="22"/>
          <w:lang w:val="fr-FR"/>
        </w:rPr>
        <w:t xml:space="preserve">intact </w:t>
      </w:r>
      <w:r w:rsidR="000078C9" w:rsidRPr="00A22A4D">
        <w:rPr>
          <w:rFonts w:eastAsia="Times New Roman"/>
          <w:color w:val="000000"/>
          <w:lang w:val="fr-FR"/>
        </w:rPr>
        <w:t>car elle subit des pression anthropiques bien plus faibles que d’autres régions côtières du nord de la province.</w:t>
      </w:r>
      <w:r w:rsidR="00243CE8" w:rsidRPr="00A22A4D">
        <w:rPr>
          <w:snapToGrid w:val="0"/>
          <w:kern w:val="22"/>
          <w:lang w:val="fr-FR"/>
        </w:rPr>
        <w:t xml:space="preserve"> Le caractère naturel de cette zone lui confère une importance </w:t>
      </w:r>
      <w:r w:rsidR="00A22A4D">
        <w:rPr>
          <w:snapToGrid w:val="0"/>
          <w:kern w:val="22"/>
          <w:lang w:val="fr-FR"/>
        </w:rPr>
        <w:t>capitale</w:t>
      </w:r>
      <w:r w:rsidR="00243CE8" w:rsidRPr="00A22A4D">
        <w:rPr>
          <w:snapToGrid w:val="0"/>
          <w:kern w:val="22"/>
          <w:lang w:val="fr-FR"/>
        </w:rPr>
        <w:t xml:space="preserve"> pour la conservation des types d’écosystèmes menacés, dont deux</w:t>
      </w:r>
      <w:r w:rsidR="000078C9" w:rsidRPr="00A22A4D">
        <w:rPr>
          <w:snapToGrid w:val="0"/>
          <w:kern w:val="22"/>
          <w:lang w:val="fr-FR"/>
        </w:rPr>
        <w:t xml:space="preserve"> </w:t>
      </w:r>
      <w:r w:rsidR="00243CE8" w:rsidRPr="00A22A4D">
        <w:rPr>
          <w:snapToGrid w:val="0"/>
          <w:kern w:val="22"/>
          <w:lang w:val="fr-FR"/>
        </w:rPr>
        <w:t xml:space="preserve">en danger et quatre vulnérables. La zone constitue un refuge essentiel pour les habitats estuariens et les espèces de poissons côtiers. À la suite de recherches récentes sur les modèles </w:t>
      </w:r>
      <w:r w:rsidR="00A22A4D">
        <w:rPr>
          <w:snapToGrid w:val="0"/>
          <w:kern w:val="22"/>
          <w:lang w:val="fr-FR"/>
        </w:rPr>
        <w:t>de</w:t>
      </w:r>
      <w:r w:rsidR="00243CE8" w:rsidRPr="00A22A4D">
        <w:rPr>
          <w:snapToGrid w:val="0"/>
          <w:kern w:val="22"/>
          <w:lang w:val="fr-FR"/>
        </w:rPr>
        <w:t xml:space="preserve"> biodiversité</w:t>
      </w:r>
      <w:r w:rsidR="00A22A4D">
        <w:rPr>
          <w:snapToGrid w:val="0"/>
          <w:kern w:val="22"/>
          <w:lang w:val="fr-FR"/>
        </w:rPr>
        <w:t xml:space="preserve"> sous-jacent</w:t>
      </w:r>
      <w:r w:rsidR="00225099">
        <w:rPr>
          <w:snapToGrid w:val="0"/>
          <w:kern w:val="22"/>
          <w:lang w:val="fr-FR"/>
        </w:rPr>
        <w:t>e</w:t>
      </w:r>
      <w:r w:rsidR="00243CE8" w:rsidRPr="00A22A4D">
        <w:rPr>
          <w:snapToGrid w:val="0"/>
          <w:kern w:val="22"/>
          <w:lang w:val="fr-FR"/>
        </w:rPr>
        <w:t xml:space="preserve">, les limites de la zone décrite dans la présente proposition s’étendent de 7 à 20 km </w:t>
      </w:r>
      <w:r w:rsidR="00A22A4D">
        <w:rPr>
          <w:snapToGrid w:val="0"/>
          <w:kern w:val="22"/>
          <w:lang w:val="fr-FR"/>
        </w:rPr>
        <w:t>en mer</w:t>
      </w:r>
      <w:r w:rsidR="00243CE8" w:rsidRPr="00A22A4D">
        <w:rPr>
          <w:snapToGrid w:val="0"/>
          <w:kern w:val="22"/>
          <w:lang w:val="fr-FR"/>
        </w:rPr>
        <w:t xml:space="preserve"> </w:t>
      </w:r>
      <w:r w:rsidR="000078C9" w:rsidRPr="00A22A4D">
        <w:rPr>
          <w:snapToGrid w:val="0"/>
          <w:kern w:val="22"/>
          <w:lang w:val="fr-FR"/>
        </w:rPr>
        <w:t xml:space="preserve">par rapport à </w:t>
      </w:r>
      <w:r w:rsidR="00243CE8" w:rsidRPr="00A22A4D">
        <w:rPr>
          <w:snapToGrid w:val="0"/>
          <w:kern w:val="22"/>
          <w:lang w:val="fr-FR"/>
        </w:rPr>
        <w:t>celles de l’</w:t>
      </w:r>
      <w:r w:rsidR="000078C9" w:rsidRPr="00A22A4D">
        <w:rPr>
          <w:snapToGrid w:val="0"/>
          <w:kern w:val="22"/>
          <w:lang w:val="fr-FR"/>
        </w:rPr>
        <w:t>aire</w:t>
      </w:r>
      <w:r w:rsidR="00243CE8" w:rsidRPr="00A22A4D">
        <w:rPr>
          <w:snapToGrid w:val="0"/>
          <w:kern w:val="22"/>
          <w:lang w:val="fr-FR"/>
        </w:rPr>
        <w:t xml:space="preserve"> existante. Cette extension permet de mieux refléter les caractéristiques écologiques de la zone et</w:t>
      </w:r>
      <w:r w:rsidR="00A22A4D" w:rsidRPr="00A22A4D">
        <w:rPr>
          <w:snapToGrid w:val="0"/>
          <w:kern w:val="22"/>
          <w:lang w:val="fr-FR"/>
        </w:rPr>
        <w:t xml:space="preserve"> de garantir</w:t>
      </w:r>
      <w:r w:rsidR="00243CE8" w:rsidRPr="00A22A4D">
        <w:rPr>
          <w:snapToGrid w:val="0"/>
          <w:kern w:val="22"/>
          <w:lang w:val="fr-FR"/>
        </w:rPr>
        <w:t xml:space="preserve"> par conséquent</w:t>
      </w:r>
      <w:r w:rsidR="00A22A4D" w:rsidRPr="00A22A4D">
        <w:rPr>
          <w:snapToGrid w:val="0"/>
          <w:kern w:val="22"/>
          <w:lang w:val="fr-FR"/>
        </w:rPr>
        <w:t xml:space="preserve"> </w:t>
      </w:r>
      <w:r w:rsidR="00243CE8" w:rsidRPr="00A22A4D">
        <w:rPr>
          <w:snapToGrid w:val="0"/>
          <w:kern w:val="22"/>
          <w:lang w:val="fr-FR"/>
        </w:rPr>
        <w:t>un</w:t>
      </w:r>
      <w:r w:rsidR="00225099">
        <w:rPr>
          <w:snapToGrid w:val="0"/>
          <w:kern w:val="22"/>
          <w:lang w:val="fr-FR"/>
        </w:rPr>
        <w:t>e</w:t>
      </w:r>
      <w:r w:rsidR="00243CE8" w:rsidRPr="00A22A4D">
        <w:rPr>
          <w:snapToGrid w:val="0"/>
          <w:kern w:val="22"/>
          <w:lang w:val="fr-FR"/>
        </w:rPr>
        <w:t xml:space="preserve"> meilleur</w:t>
      </w:r>
      <w:r w:rsidR="00225099">
        <w:rPr>
          <w:snapToGrid w:val="0"/>
          <w:kern w:val="22"/>
          <w:lang w:val="fr-FR"/>
        </w:rPr>
        <w:t>e harmonisation</w:t>
      </w:r>
      <w:r w:rsidR="00A22A4D" w:rsidRPr="00A22A4D">
        <w:rPr>
          <w:snapToGrid w:val="0"/>
          <w:kern w:val="22"/>
          <w:lang w:val="fr-FR"/>
        </w:rPr>
        <w:t xml:space="preserve"> </w:t>
      </w:r>
      <w:r w:rsidR="00243CE8" w:rsidRPr="00A22A4D">
        <w:rPr>
          <w:snapToGrid w:val="0"/>
          <w:kern w:val="22"/>
          <w:lang w:val="fr-FR"/>
        </w:rPr>
        <w:t xml:space="preserve">des mesures de conservation </w:t>
      </w:r>
      <w:r w:rsidR="00225099">
        <w:rPr>
          <w:snapToGrid w:val="0"/>
          <w:kern w:val="22"/>
          <w:lang w:val="fr-FR"/>
        </w:rPr>
        <w:t>avec</w:t>
      </w:r>
      <w:r w:rsidR="00243CE8" w:rsidRPr="00A22A4D">
        <w:rPr>
          <w:snapToGrid w:val="0"/>
          <w:kern w:val="22"/>
          <w:lang w:val="fr-FR"/>
        </w:rPr>
        <w:t xml:space="preserve"> l’importance biologique de la région.</w:t>
      </w:r>
    </w:p>
    <w:p w14:paraId="77E23A58" w14:textId="77777777" w:rsidR="00A22A4D" w:rsidRDefault="00A22A4D" w:rsidP="00243CE8">
      <w:pPr>
        <w:pStyle w:val="CBDNormalNoNumber"/>
        <w:rPr>
          <w:i/>
          <w:iCs/>
          <w:snapToGrid w:val="0"/>
          <w:kern w:val="22"/>
          <w:lang w:val="fr-FR"/>
        </w:rPr>
      </w:pPr>
    </w:p>
    <w:p w14:paraId="27A6C88E" w14:textId="10B97ECB" w:rsidR="00243CE8" w:rsidRPr="00225099" w:rsidRDefault="00243CE8" w:rsidP="00243CE8">
      <w:pPr>
        <w:pStyle w:val="CBDNormalNoNumber"/>
        <w:rPr>
          <w:snapToGrid w:val="0"/>
          <w:color w:val="000000" w:themeColor="text1"/>
          <w:kern w:val="22"/>
          <w:lang w:val="fr-FR"/>
        </w:rPr>
      </w:pPr>
      <w:r w:rsidRPr="00225099">
        <w:rPr>
          <w:i/>
          <w:iCs/>
          <w:snapToGrid w:val="0"/>
          <w:color w:val="000000" w:themeColor="text1"/>
          <w:kern w:val="22"/>
          <w:lang w:val="fr-FR"/>
        </w:rPr>
        <w:t>Situation géographique :</w:t>
      </w:r>
      <w:r w:rsidRPr="00225099">
        <w:rPr>
          <w:snapToGrid w:val="0"/>
          <w:color w:val="000000" w:themeColor="text1"/>
          <w:kern w:val="22"/>
          <w:lang w:val="fr-FR"/>
        </w:rPr>
        <w:t xml:space="preserve"> L’aire se trouve dans la zone économique exclusive de l’Afrique du Sud, dans la biorégion du Namaqua</w:t>
      </w:r>
      <w:r w:rsidR="00A22A4D" w:rsidRPr="00225099">
        <w:rPr>
          <w:snapToGrid w:val="0"/>
          <w:color w:val="000000" w:themeColor="text1"/>
          <w:kern w:val="22"/>
          <w:lang w:val="fr-FR"/>
        </w:rPr>
        <w:t>, sur la côte ouest</w:t>
      </w:r>
      <w:r w:rsidRPr="00225099">
        <w:rPr>
          <w:snapToGrid w:val="0"/>
          <w:color w:val="000000" w:themeColor="text1"/>
          <w:kern w:val="22"/>
          <w:lang w:val="fr-FR"/>
        </w:rPr>
        <w:t xml:space="preserve">. Elle est délimitée </w:t>
      </w:r>
      <w:r w:rsidR="00A22A4D" w:rsidRPr="00225099">
        <w:rPr>
          <w:snapToGrid w:val="0"/>
          <w:color w:val="000000" w:themeColor="text1"/>
          <w:kern w:val="22"/>
          <w:lang w:val="fr-FR"/>
        </w:rPr>
        <w:t xml:space="preserve">respectivement </w:t>
      </w:r>
      <w:r w:rsidRPr="00225099">
        <w:rPr>
          <w:snapToGrid w:val="0"/>
          <w:color w:val="000000" w:themeColor="text1"/>
          <w:kern w:val="22"/>
          <w:lang w:val="fr-FR"/>
        </w:rPr>
        <w:t xml:space="preserve">au nord et au sud par les estuaires </w:t>
      </w:r>
      <w:r w:rsidR="00A22A4D" w:rsidRPr="00225099">
        <w:rPr>
          <w:snapToGrid w:val="0"/>
          <w:color w:val="000000" w:themeColor="text1"/>
          <w:kern w:val="22"/>
          <w:lang w:val="fr-FR"/>
        </w:rPr>
        <w:t>du</w:t>
      </w:r>
      <w:r w:rsidRPr="00225099">
        <w:rPr>
          <w:snapToGrid w:val="0"/>
          <w:color w:val="000000" w:themeColor="text1"/>
          <w:kern w:val="22"/>
          <w:lang w:val="fr-FR"/>
        </w:rPr>
        <w:t xml:space="preserve"> Spoeg et </w:t>
      </w:r>
      <w:r w:rsidR="00A22A4D" w:rsidRPr="00225099">
        <w:rPr>
          <w:snapToGrid w:val="0"/>
          <w:color w:val="000000" w:themeColor="text1"/>
          <w:kern w:val="22"/>
          <w:lang w:val="fr-FR"/>
        </w:rPr>
        <w:t xml:space="preserve">du </w:t>
      </w:r>
      <w:r w:rsidRPr="00225099">
        <w:rPr>
          <w:snapToGrid w:val="0"/>
          <w:color w:val="000000" w:themeColor="text1"/>
          <w:kern w:val="22"/>
          <w:lang w:val="fr-FR"/>
        </w:rPr>
        <w:t xml:space="preserve">Sout, </w:t>
      </w:r>
      <w:r w:rsidR="00A22A4D" w:rsidRPr="00225099">
        <w:rPr>
          <w:snapToGrid w:val="0"/>
          <w:color w:val="000000" w:themeColor="text1"/>
          <w:kern w:val="22"/>
          <w:lang w:val="fr-FR"/>
        </w:rPr>
        <w:t xml:space="preserve">et </w:t>
      </w:r>
      <w:r w:rsidRPr="00225099">
        <w:rPr>
          <w:snapToGrid w:val="0"/>
          <w:color w:val="000000" w:themeColor="text1"/>
          <w:kern w:val="22"/>
          <w:lang w:val="fr-FR"/>
        </w:rPr>
        <w:t>s’étend vers le large sur une distance de 33 à 36 km.</w:t>
      </w:r>
    </w:p>
    <w:p w14:paraId="4468A529" w14:textId="281763AE" w:rsidR="00243CE8" w:rsidRPr="00225099" w:rsidRDefault="00BC028F" w:rsidP="00243CE8">
      <w:pPr>
        <w:pStyle w:val="CBDNormalNoNumber"/>
        <w:rPr>
          <w:snapToGrid w:val="0"/>
          <w:color w:val="000000" w:themeColor="text1"/>
          <w:kern w:val="22"/>
          <w:lang w:val="fr-FR"/>
        </w:rPr>
      </w:pPr>
      <w:r w:rsidRPr="00225099">
        <w:rPr>
          <w:snapToGrid w:val="0"/>
          <w:color w:val="000000" w:themeColor="text1"/>
          <w:lang w:val="fr-FR"/>
        </w:rPr>
        <w:t>Les coordonnées d’un rectangle à limite minimum englobant l’ensemble de la zone sont les suivantes</w:t>
      </w:r>
      <w:r w:rsidR="00995612">
        <w:rPr>
          <w:snapToGrid w:val="0"/>
          <w:color w:val="000000" w:themeColor="text1"/>
          <w:kern w:val="22"/>
          <w:lang w:val="fr-FR"/>
        </w:rPr>
        <w:t> </w:t>
      </w:r>
      <w:r w:rsidR="00243CE8" w:rsidRPr="00225099">
        <w:rPr>
          <w:snapToGrid w:val="0"/>
          <w:color w:val="000000" w:themeColor="text1"/>
          <w:kern w:val="22"/>
          <w:lang w:val="fr-FR"/>
        </w:rPr>
        <w:t>:</w:t>
      </w:r>
    </w:p>
    <w:p w14:paraId="7D94EADC" w14:textId="136C0CF0" w:rsidR="00243CE8" w:rsidRDefault="00243CE8">
      <w:pPr>
        <w:pStyle w:val="ListParagraph"/>
        <w:numPr>
          <w:ilvl w:val="0"/>
          <w:numId w:val="37"/>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-30</w:t>
      </w:r>
      <w:r>
        <w:rPr>
          <w:snapToGrid w:val="0"/>
          <w:color w:val="000000"/>
          <w:kern w:val="22"/>
        </w:rPr>
        <w:t>,</w:t>
      </w:r>
      <w:r w:rsidRPr="003D6CBD">
        <w:rPr>
          <w:snapToGrid w:val="0"/>
          <w:color w:val="000000"/>
          <w:kern w:val="22"/>
        </w:rPr>
        <w:t>334</w:t>
      </w:r>
      <w:r w:rsidR="00A22A4D">
        <w:rPr>
          <w:snapToGrid w:val="0"/>
          <w:color w:val="000000"/>
          <w:kern w:val="22"/>
        </w:rPr>
        <w:t>;</w:t>
      </w:r>
      <w:r>
        <w:rPr>
          <w:snapToGrid w:val="0"/>
          <w:color w:val="000000"/>
          <w:kern w:val="22"/>
        </w:rPr>
        <w:t xml:space="preserve"> </w:t>
      </w:r>
      <w:r w:rsidRPr="003D6CBD">
        <w:rPr>
          <w:snapToGrid w:val="0"/>
          <w:color w:val="000000"/>
          <w:kern w:val="22"/>
        </w:rPr>
        <w:t>-31</w:t>
      </w:r>
      <w:r>
        <w:rPr>
          <w:snapToGrid w:val="0"/>
          <w:color w:val="000000"/>
          <w:kern w:val="22"/>
        </w:rPr>
        <w:t>,</w:t>
      </w:r>
      <w:r w:rsidRPr="003D6CBD">
        <w:rPr>
          <w:snapToGrid w:val="0"/>
          <w:color w:val="000000"/>
          <w:kern w:val="22"/>
        </w:rPr>
        <w:t>271</w:t>
      </w:r>
      <w:r w:rsidR="00A22A4D">
        <w:rPr>
          <w:snapToGrid w:val="0"/>
          <w:color w:val="000000"/>
          <w:kern w:val="22"/>
        </w:rPr>
        <w:t>;</w:t>
      </w:r>
      <w:r>
        <w:rPr>
          <w:snapToGrid w:val="0"/>
          <w:color w:val="000000"/>
          <w:kern w:val="22"/>
        </w:rPr>
        <w:t xml:space="preserve"> </w:t>
      </w:r>
      <w:r w:rsidRPr="003D6CBD">
        <w:rPr>
          <w:snapToGrid w:val="0"/>
          <w:color w:val="000000"/>
          <w:kern w:val="22"/>
        </w:rPr>
        <w:t>-31</w:t>
      </w:r>
      <w:r>
        <w:rPr>
          <w:snapToGrid w:val="0"/>
          <w:color w:val="000000"/>
          <w:kern w:val="22"/>
        </w:rPr>
        <w:t>,</w:t>
      </w:r>
      <w:r w:rsidRPr="003D6CBD">
        <w:rPr>
          <w:snapToGrid w:val="0"/>
          <w:color w:val="000000"/>
          <w:kern w:val="22"/>
        </w:rPr>
        <w:t>476</w:t>
      </w:r>
      <w:r w:rsidR="00A22A4D">
        <w:rPr>
          <w:snapToGrid w:val="0"/>
          <w:color w:val="000000"/>
          <w:kern w:val="22"/>
        </w:rPr>
        <w:t>;</w:t>
      </w:r>
      <w:r>
        <w:rPr>
          <w:snapToGrid w:val="0"/>
          <w:color w:val="000000"/>
          <w:kern w:val="22"/>
        </w:rPr>
        <w:t xml:space="preserve"> </w:t>
      </w:r>
      <w:r w:rsidRPr="003D6CBD">
        <w:rPr>
          <w:snapToGrid w:val="0"/>
          <w:color w:val="000000"/>
          <w:kern w:val="22"/>
        </w:rPr>
        <w:t>-30</w:t>
      </w:r>
      <w:r>
        <w:rPr>
          <w:snapToGrid w:val="0"/>
          <w:color w:val="000000"/>
          <w:kern w:val="22"/>
        </w:rPr>
        <w:t>,</w:t>
      </w:r>
      <w:r w:rsidRPr="003D6CBD">
        <w:rPr>
          <w:snapToGrid w:val="0"/>
          <w:color w:val="000000"/>
          <w:kern w:val="22"/>
        </w:rPr>
        <w:t>539</w:t>
      </w:r>
    </w:p>
    <w:p w14:paraId="5502F960" w14:textId="2E5412D6" w:rsidR="00243CE8" w:rsidRDefault="00243CE8">
      <w:pPr>
        <w:pStyle w:val="ListParagraph"/>
        <w:numPr>
          <w:ilvl w:val="0"/>
          <w:numId w:val="37"/>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17</w:t>
      </w:r>
      <w:r>
        <w:rPr>
          <w:snapToGrid w:val="0"/>
          <w:color w:val="000000"/>
          <w:kern w:val="22"/>
        </w:rPr>
        <w:t>,</w:t>
      </w:r>
      <w:r w:rsidRPr="003D6CBD">
        <w:rPr>
          <w:snapToGrid w:val="0"/>
          <w:color w:val="000000"/>
          <w:kern w:val="22"/>
        </w:rPr>
        <w:t>281</w:t>
      </w:r>
      <w:r w:rsidR="00A22A4D">
        <w:rPr>
          <w:snapToGrid w:val="0"/>
          <w:color w:val="000000"/>
          <w:kern w:val="22"/>
        </w:rPr>
        <w:t>;</w:t>
      </w:r>
      <w:r>
        <w:rPr>
          <w:snapToGrid w:val="0"/>
          <w:color w:val="000000"/>
          <w:kern w:val="22"/>
        </w:rPr>
        <w:t xml:space="preserve"> </w:t>
      </w:r>
      <w:r w:rsidRPr="003D6CBD">
        <w:rPr>
          <w:snapToGrid w:val="0"/>
          <w:color w:val="000000"/>
          <w:kern w:val="22"/>
        </w:rPr>
        <w:t>17</w:t>
      </w:r>
      <w:r>
        <w:rPr>
          <w:snapToGrid w:val="0"/>
          <w:color w:val="000000"/>
          <w:kern w:val="22"/>
        </w:rPr>
        <w:t>,</w:t>
      </w:r>
      <w:r w:rsidRPr="003D6CBD">
        <w:rPr>
          <w:snapToGrid w:val="0"/>
          <w:color w:val="000000"/>
          <w:kern w:val="22"/>
        </w:rPr>
        <w:t>868</w:t>
      </w:r>
      <w:r w:rsidR="00A22A4D">
        <w:rPr>
          <w:snapToGrid w:val="0"/>
          <w:color w:val="000000"/>
          <w:kern w:val="22"/>
        </w:rPr>
        <w:t>;</w:t>
      </w:r>
      <w:r>
        <w:rPr>
          <w:snapToGrid w:val="0"/>
          <w:color w:val="000000"/>
          <w:kern w:val="22"/>
        </w:rPr>
        <w:t xml:space="preserve"> </w:t>
      </w:r>
      <w:r w:rsidRPr="003D6CBD">
        <w:rPr>
          <w:snapToGrid w:val="0"/>
          <w:color w:val="000000"/>
          <w:kern w:val="22"/>
        </w:rPr>
        <w:t>17</w:t>
      </w:r>
      <w:r>
        <w:rPr>
          <w:snapToGrid w:val="0"/>
          <w:color w:val="000000"/>
          <w:kern w:val="22"/>
        </w:rPr>
        <w:t>,</w:t>
      </w:r>
      <w:r w:rsidRPr="003D6CBD">
        <w:rPr>
          <w:snapToGrid w:val="0"/>
          <w:color w:val="000000"/>
          <w:kern w:val="22"/>
        </w:rPr>
        <w:t>54</w:t>
      </w:r>
      <w:r w:rsidR="00A22A4D">
        <w:rPr>
          <w:snapToGrid w:val="0"/>
          <w:color w:val="000000"/>
          <w:kern w:val="22"/>
        </w:rPr>
        <w:t>;</w:t>
      </w:r>
      <w:r>
        <w:rPr>
          <w:snapToGrid w:val="0"/>
          <w:color w:val="000000"/>
          <w:kern w:val="22"/>
        </w:rPr>
        <w:t xml:space="preserve"> </w:t>
      </w:r>
      <w:r w:rsidRPr="003D6CBD">
        <w:rPr>
          <w:snapToGrid w:val="0"/>
          <w:color w:val="000000"/>
          <w:kern w:val="22"/>
        </w:rPr>
        <w:t>16</w:t>
      </w:r>
      <w:r>
        <w:rPr>
          <w:snapToGrid w:val="0"/>
          <w:color w:val="000000"/>
          <w:kern w:val="22"/>
        </w:rPr>
        <w:t>,</w:t>
      </w:r>
      <w:r w:rsidRPr="003D6CBD">
        <w:rPr>
          <w:snapToGrid w:val="0"/>
          <w:color w:val="000000"/>
          <w:kern w:val="22"/>
        </w:rPr>
        <w:t>953</w:t>
      </w:r>
    </w:p>
    <w:p w14:paraId="6E25B0AA" w14:textId="660D1ED3" w:rsidR="00243CE8" w:rsidRPr="00282EDD" w:rsidRDefault="00243CE8" w:rsidP="00995612">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282EDD">
        <w:rPr>
          <w:snapToGrid w:val="0"/>
          <w:color w:val="000000"/>
          <w:kern w:val="22"/>
          <w:sz w:val="20"/>
          <w:szCs w:val="20"/>
          <w:lang w:val="fr-FR"/>
        </w:rPr>
        <w:lastRenderedPageBreak/>
        <w:t>Tableau 23</w:t>
      </w:r>
      <w:r w:rsidRPr="00282EDD">
        <w:rPr>
          <w:snapToGrid w:val="0"/>
          <w:color w:val="000000"/>
          <w:kern w:val="22"/>
          <w:sz w:val="20"/>
          <w:szCs w:val="20"/>
          <w:lang w:val="fr-FR"/>
        </w:rPr>
        <w:br/>
      </w:r>
      <w:r>
        <w:rPr>
          <w:b/>
          <w:bCs/>
          <w:snapToGrid w:val="0"/>
          <w:color w:val="000000"/>
          <w:kern w:val="22"/>
          <w:sz w:val="20"/>
          <w:szCs w:val="20"/>
          <w:lang w:val="fr-FR"/>
        </w:rPr>
        <w:t>É</w:t>
      </w:r>
      <w:r w:rsidRPr="00282EDD">
        <w:rPr>
          <w:b/>
          <w:bCs/>
          <w:snapToGrid w:val="0"/>
          <w:color w:val="000000"/>
          <w:kern w:val="22"/>
          <w:sz w:val="20"/>
          <w:szCs w:val="20"/>
          <w:lang w:val="fr-FR"/>
        </w:rPr>
        <w:t>valuation de</w:t>
      </w:r>
      <w:r>
        <w:rPr>
          <w:b/>
          <w:bCs/>
          <w:snapToGrid w:val="0"/>
          <w:color w:val="000000"/>
          <w:kern w:val="22"/>
          <w:sz w:val="20"/>
          <w:szCs w:val="20"/>
          <w:lang w:val="fr-FR"/>
        </w:rPr>
        <w:t xml:space="preserve"> </w:t>
      </w:r>
      <w:r w:rsidR="00A22A4D">
        <w:rPr>
          <w:b/>
          <w:bCs/>
          <w:snapToGrid w:val="0"/>
          <w:color w:val="000000"/>
          <w:kern w:val="22"/>
          <w:sz w:val="20"/>
          <w:szCs w:val="20"/>
          <w:lang w:val="fr-FR"/>
        </w:rPr>
        <w:t>l’aire</w:t>
      </w:r>
      <w:r w:rsidRPr="00282EDD">
        <w:rPr>
          <w:b/>
          <w:bCs/>
          <w:snapToGrid w:val="0"/>
          <w:kern w:val="22"/>
          <w:lang w:val="fr-FR"/>
        </w:rPr>
        <w:t xml:space="preserve"> côtière d</w:t>
      </w:r>
      <w:r w:rsidR="00A22A4D">
        <w:rPr>
          <w:b/>
          <w:bCs/>
          <w:snapToGrid w:val="0"/>
          <w:kern w:val="22"/>
          <w:lang w:val="fr-FR"/>
        </w:rPr>
        <w:t>e</w:t>
      </w:r>
      <w:r w:rsidRPr="00282EDD">
        <w:rPr>
          <w:b/>
          <w:bCs/>
          <w:snapToGrid w:val="0"/>
          <w:kern w:val="22"/>
          <w:lang w:val="fr-FR"/>
        </w:rPr>
        <w:t xml:space="preserve"> Namaqua </w:t>
      </w:r>
      <w:r>
        <w:rPr>
          <w:b/>
          <w:bCs/>
          <w:snapToGrid w:val="0"/>
          <w:color w:val="000000"/>
          <w:kern w:val="22"/>
          <w:sz w:val="20"/>
          <w:szCs w:val="20"/>
          <w:lang w:val="fr-FR"/>
        </w:rPr>
        <w:t>au regard des critères applicables</w:t>
      </w:r>
    </w:p>
    <w:tbl>
      <w:tblPr>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243CE8" w:rsidRPr="00AC2BC3" w14:paraId="1E3C5F59" w14:textId="77777777" w:rsidTr="00A27D8C">
        <w:tc>
          <w:tcPr>
            <w:tcW w:w="749" w:type="pct"/>
          </w:tcPr>
          <w:p w14:paraId="36F74CF7" w14:textId="77777777" w:rsidR="00243CE8" w:rsidRPr="005A4169" w:rsidRDefault="00243CE8" w:rsidP="00995612">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88" w:type="pct"/>
          </w:tcPr>
          <w:p w14:paraId="48506617" w14:textId="77777777" w:rsidR="00243CE8" w:rsidRPr="005A4169" w:rsidRDefault="00243CE8" w:rsidP="00995612">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97" w:type="pct"/>
          </w:tcPr>
          <w:p w14:paraId="4F694956" w14:textId="77777777" w:rsidR="00243CE8" w:rsidRPr="005A4169" w:rsidRDefault="00243CE8" w:rsidP="00995612">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74" w:type="pct"/>
          </w:tcPr>
          <w:p w14:paraId="152F3EF0" w14:textId="77777777" w:rsidR="00243CE8" w:rsidRPr="005A4169" w:rsidRDefault="00243CE8" w:rsidP="00995612">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78" w:type="pct"/>
          </w:tcPr>
          <w:p w14:paraId="508E36BB" w14:textId="77777777" w:rsidR="00243CE8" w:rsidRPr="005A4169" w:rsidRDefault="00243CE8" w:rsidP="00995612">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09" w:type="pct"/>
          </w:tcPr>
          <w:p w14:paraId="7AD690F3" w14:textId="77777777" w:rsidR="00243CE8" w:rsidRPr="005A4169" w:rsidRDefault="00243CE8" w:rsidP="00995612">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604" w:type="pct"/>
          </w:tcPr>
          <w:p w14:paraId="1483C57F" w14:textId="77777777" w:rsidR="00243CE8" w:rsidRPr="005A4169" w:rsidRDefault="00243CE8" w:rsidP="00995612">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AC2BC3" w14:paraId="376D02DF" w14:textId="77777777" w:rsidTr="00A27D8C">
        <w:tc>
          <w:tcPr>
            <w:tcW w:w="749" w:type="pct"/>
            <w:vAlign w:val="center"/>
          </w:tcPr>
          <w:p w14:paraId="0D229461" w14:textId="77777777" w:rsidR="00243CE8" w:rsidRPr="00AC2BC3" w:rsidRDefault="00243CE8" w:rsidP="00995612">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Faible</w:t>
            </w:r>
          </w:p>
        </w:tc>
        <w:tc>
          <w:tcPr>
            <w:tcW w:w="888" w:type="pct"/>
            <w:vAlign w:val="center"/>
          </w:tcPr>
          <w:p w14:paraId="02A305D0" w14:textId="77777777" w:rsidR="00243CE8" w:rsidRPr="00AC2BC3" w:rsidRDefault="00243CE8" w:rsidP="00995612">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97" w:type="pct"/>
            <w:vAlign w:val="center"/>
          </w:tcPr>
          <w:p w14:paraId="4322B55C" w14:textId="77777777" w:rsidR="00243CE8" w:rsidRPr="00AC2BC3" w:rsidRDefault="00243CE8" w:rsidP="00995612">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74" w:type="pct"/>
            <w:vAlign w:val="center"/>
          </w:tcPr>
          <w:p w14:paraId="25945820" w14:textId="77777777" w:rsidR="00243CE8" w:rsidRPr="00AC2BC3" w:rsidRDefault="00243CE8" w:rsidP="00995612">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78" w:type="pct"/>
            <w:vAlign w:val="center"/>
          </w:tcPr>
          <w:p w14:paraId="47059BF7" w14:textId="77777777" w:rsidR="00243CE8" w:rsidRPr="00AC2BC3" w:rsidRDefault="00243CE8" w:rsidP="00995612">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09" w:type="pct"/>
            <w:vAlign w:val="center"/>
          </w:tcPr>
          <w:p w14:paraId="3D3D327D" w14:textId="77777777" w:rsidR="00243CE8" w:rsidRPr="00AC2BC3" w:rsidRDefault="00243CE8" w:rsidP="00995612">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Faible</w:t>
            </w:r>
          </w:p>
        </w:tc>
        <w:tc>
          <w:tcPr>
            <w:tcW w:w="604" w:type="pct"/>
            <w:vAlign w:val="center"/>
          </w:tcPr>
          <w:p w14:paraId="6FC6C47E" w14:textId="77777777" w:rsidR="00243CE8" w:rsidRPr="00AC2BC3" w:rsidRDefault="00243CE8" w:rsidP="00995612">
            <w:pPr>
              <w:keepNext/>
              <w:keepLines/>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r>
    </w:tbl>
    <w:p w14:paraId="6C13EA78" w14:textId="35F1CA72" w:rsidR="00243CE8" w:rsidRPr="00282EDD" w:rsidRDefault="00243CE8" w:rsidP="00243CE8">
      <w:pPr>
        <w:pStyle w:val="CBDH3"/>
        <w:spacing w:before="240"/>
        <w:rPr>
          <w:lang w:val="fr-FR"/>
        </w:rPr>
      </w:pPr>
      <w:r w:rsidRPr="00282EDD">
        <w:rPr>
          <w:snapToGrid w:val="0"/>
          <w:lang w:val="fr-FR"/>
        </w:rPr>
        <w:t>24.</w:t>
      </w:r>
      <w:r w:rsidRPr="00282EDD">
        <w:rPr>
          <w:snapToGrid w:val="0"/>
          <w:lang w:val="fr-FR"/>
        </w:rPr>
        <w:tab/>
        <w:t>Forêt fossile d</w:t>
      </w:r>
      <w:r w:rsidR="00A22A4D">
        <w:rPr>
          <w:snapToGrid w:val="0"/>
          <w:lang w:val="fr-FR"/>
        </w:rPr>
        <w:t>e</w:t>
      </w:r>
      <w:r w:rsidRPr="00282EDD">
        <w:rPr>
          <w:snapToGrid w:val="0"/>
          <w:lang w:val="fr-FR"/>
        </w:rPr>
        <w:t xml:space="preserve"> Namaqua (</w:t>
      </w:r>
      <w:r w:rsidRPr="00282EDD">
        <w:rPr>
          <w:lang w:val="fr-FR"/>
        </w:rPr>
        <w:t xml:space="preserve">modification de </w:t>
      </w:r>
      <w:r>
        <w:rPr>
          <w:lang w:val="fr-FR"/>
        </w:rPr>
        <w:t>l</w:t>
      </w:r>
      <w:r w:rsidR="00A22A4D">
        <w:rPr>
          <w:lang w:val="fr-FR"/>
        </w:rPr>
        <w:t>’aire existante de l</w:t>
      </w:r>
      <w:r>
        <w:rPr>
          <w:lang w:val="fr-FR"/>
        </w:rPr>
        <w:t>a forêt fossile d</w:t>
      </w:r>
      <w:r w:rsidR="00A22A4D">
        <w:rPr>
          <w:lang w:val="fr-FR"/>
        </w:rPr>
        <w:t>e</w:t>
      </w:r>
      <w:r w:rsidRPr="00282EDD">
        <w:rPr>
          <w:lang w:val="fr-FR"/>
        </w:rPr>
        <w:t xml:space="preserve"> </w:t>
      </w:r>
      <w:hyperlink r:id="rId31" w:history="1">
        <w:r w:rsidRPr="00282EDD">
          <w:rPr>
            <w:rStyle w:val="Hyperlink"/>
            <w:lang w:val="fr-FR"/>
          </w:rPr>
          <w:t>Namaqua</w:t>
        </w:r>
      </w:hyperlink>
      <w:r w:rsidRPr="00282EDD">
        <w:rPr>
          <w:lang w:val="fr-FR"/>
        </w:rPr>
        <w:t>)</w:t>
      </w:r>
      <w:r>
        <w:rPr>
          <w:rStyle w:val="FootnoteReference"/>
        </w:rPr>
        <w:footnoteReference w:id="10"/>
      </w:r>
    </w:p>
    <w:p w14:paraId="5316E60B" w14:textId="77777777" w:rsidR="00243CE8" w:rsidRPr="005744E7" w:rsidRDefault="00243CE8" w:rsidP="00243CE8">
      <w:pPr>
        <w:pStyle w:val="CBDH3"/>
        <w:jc w:val="right"/>
        <w:rPr>
          <w:lang w:val="fr-FR"/>
        </w:rPr>
      </w:pPr>
      <w:r w:rsidRPr="005744E7">
        <w:rPr>
          <w:b w:val="0"/>
          <w:bCs/>
          <w:szCs w:val="20"/>
          <w:lang w:val="fr-FR"/>
        </w:rPr>
        <w:t>[Original : anglais]</w:t>
      </w:r>
    </w:p>
    <w:p w14:paraId="0C77BD59" w14:textId="55AA2E38" w:rsidR="00C16714" w:rsidRPr="004375C5" w:rsidRDefault="00B420E4" w:rsidP="00C16714">
      <w:pPr>
        <w:tabs>
          <w:tab w:val="clear" w:pos="567"/>
          <w:tab w:val="clear" w:pos="1134"/>
          <w:tab w:val="clear" w:pos="1701"/>
          <w:tab w:val="clear" w:pos="2268"/>
        </w:tabs>
        <w:ind w:left="567"/>
        <w:jc w:val="lowKashida"/>
        <w:rPr>
          <w:rFonts w:eastAsia="Times New Roman"/>
          <w:color w:val="000000"/>
          <w:lang w:val="fr-FR"/>
        </w:rPr>
      </w:pPr>
      <w:r w:rsidRPr="00544304">
        <w:rPr>
          <w:i/>
          <w:iCs/>
          <w:snapToGrid w:val="0"/>
          <w:color w:val="000000" w:themeColor="text1"/>
          <w:kern w:val="22"/>
          <w:lang w:val="fr-FR"/>
        </w:rPr>
        <w:t>Brève description</w:t>
      </w:r>
      <w:r w:rsidR="00243CE8" w:rsidRPr="00544304">
        <w:rPr>
          <w:i/>
          <w:iCs/>
          <w:snapToGrid w:val="0"/>
          <w:color w:val="000000" w:themeColor="text1"/>
          <w:kern w:val="22"/>
          <w:lang w:val="fr-FR"/>
        </w:rPr>
        <w:t xml:space="preserve"> :</w:t>
      </w:r>
      <w:r w:rsidR="00243CE8" w:rsidRPr="00544304">
        <w:rPr>
          <w:snapToGrid w:val="0"/>
          <w:color w:val="000000" w:themeColor="text1"/>
          <w:kern w:val="22"/>
          <w:lang w:val="fr-FR"/>
        </w:rPr>
        <w:t xml:space="preserve"> La forêt fossile d</w:t>
      </w:r>
      <w:r w:rsidR="004375C5" w:rsidRPr="00544304">
        <w:rPr>
          <w:snapToGrid w:val="0"/>
          <w:color w:val="000000" w:themeColor="text1"/>
          <w:kern w:val="22"/>
          <w:lang w:val="fr-FR"/>
        </w:rPr>
        <w:t>e</w:t>
      </w:r>
      <w:r w:rsidR="00243CE8" w:rsidRPr="00544304">
        <w:rPr>
          <w:snapToGrid w:val="0"/>
          <w:color w:val="000000" w:themeColor="text1"/>
          <w:kern w:val="22"/>
          <w:lang w:val="fr-FR"/>
        </w:rPr>
        <w:t xml:space="preserve"> Namaqua est un affleurement </w:t>
      </w:r>
      <w:r w:rsidR="004375C5" w:rsidRPr="00544304">
        <w:rPr>
          <w:snapToGrid w:val="0"/>
          <w:color w:val="000000" w:themeColor="text1"/>
          <w:kern w:val="22"/>
          <w:lang w:val="fr-FR"/>
        </w:rPr>
        <w:t>du fond de mer</w:t>
      </w:r>
      <w:r w:rsidR="00243CE8" w:rsidRPr="00544304">
        <w:rPr>
          <w:snapToGrid w:val="0"/>
          <w:color w:val="000000" w:themeColor="text1"/>
          <w:kern w:val="22"/>
          <w:lang w:val="fr-FR"/>
        </w:rPr>
        <w:t xml:space="preserve"> de 2 km²</w:t>
      </w:r>
      <w:r w:rsidR="004375C5" w:rsidRPr="00544304">
        <w:rPr>
          <w:snapToGrid w:val="0"/>
          <w:color w:val="000000" w:themeColor="text1"/>
          <w:kern w:val="22"/>
          <w:lang w:val="fr-FR"/>
        </w:rPr>
        <w:t xml:space="preserve">, composé de </w:t>
      </w:r>
      <w:r w:rsidR="00544304" w:rsidRPr="00544304">
        <w:rPr>
          <w:snapToGrid w:val="0"/>
          <w:color w:val="000000" w:themeColor="text1"/>
          <w:kern w:val="22"/>
          <w:lang w:val="fr-FR"/>
        </w:rPr>
        <w:t>podocarpes à bois jaune</w:t>
      </w:r>
      <w:r w:rsidR="004375C5" w:rsidRPr="00544304">
        <w:rPr>
          <w:rFonts w:eastAsia="Times New Roman"/>
          <w:color w:val="000000" w:themeColor="text1"/>
          <w:lang w:val="fr-FR"/>
        </w:rPr>
        <w:t xml:space="preserve"> fossilisé</w:t>
      </w:r>
      <w:r w:rsidR="00544304" w:rsidRPr="00544304">
        <w:rPr>
          <w:rFonts w:eastAsia="Times New Roman"/>
          <w:color w:val="000000" w:themeColor="text1"/>
          <w:lang w:val="fr-FR"/>
        </w:rPr>
        <w:t xml:space="preserve">s, </w:t>
      </w:r>
      <w:r w:rsidR="004375C5" w:rsidRPr="00544304">
        <w:rPr>
          <w:rFonts w:eastAsia="Times New Roman"/>
          <w:color w:val="000000" w:themeColor="text1"/>
          <w:lang w:val="fr-FR"/>
        </w:rPr>
        <w:t>à 136</w:t>
      </w:r>
      <w:r w:rsidR="00544304" w:rsidRPr="00544304">
        <w:rPr>
          <w:rFonts w:eastAsia="Times New Roman"/>
          <w:color w:val="000000" w:themeColor="text1"/>
          <w:lang w:val="fr-FR"/>
        </w:rPr>
        <w:t xml:space="preserve"> à </w:t>
      </w:r>
      <w:r w:rsidR="004375C5" w:rsidRPr="00544304">
        <w:rPr>
          <w:rFonts w:eastAsia="Times New Roman"/>
          <w:color w:val="000000" w:themeColor="text1"/>
          <w:lang w:val="fr-FR"/>
        </w:rPr>
        <w:t xml:space="preserve">140 m de profondeur, à 30 km au large de la côte ouest de l’Afrique du Sud. Les limites de la zone sont de </w:t>
      </w:r>
      <w:r w:rsidR="00243CE8" w:rsidRPr="00544304">
        <w:rPr>
          <w:snapToGrid w:val="0"/>
          <w:color w:val="000000" w:themeColor="text1"/>
          <w:kern w:val="22"/>
          <w:lang w:val="fr-FR"/>
        </w:rPr>
        <w:t>25</w:t>
      </w:r>
      <w:r w:rsidR="004375C5" w:rsidRPr="00544304">
        <w:rPr>
          <w:snapToGrid w:val="0"/>
          <w:color w:val="000000" w:themeColor="text1"/>
          <w:kern w:val="22"/>
          <w:lang w:val="fr-FR"/>
        </w:rPr>
        <w:t xml:space="preserve"> km </w:t>
      </w:r>
      <w:r w:rsidR="00243CE8" w:rsidRPr="00544304">
        <w:rPr>
          <w:snapToGrid w:val="0"/>
          <w:color w:val="000000" w:themeColor="text1"/>
          <w:kern w:val="22"/>
          <w:lang w:val="fr-FR"/>
        </w:rPr>
        <w:t>par 35 km</w:t>
      </w:r>
      <w:r w:rsidR="00544304" w:rsidRPr="00544304">
        <w:rPr>
          <w:snapToGrid w:val="0"/>
          <w:color w:val="000000" w:themeColor="text1"/>
          <w:kern w:val="22"/>
          <w:lang w:val="fr-FR"/>
        </w:rPr>
        <w:t xml:space="preserve">, </w:t>
      </w:r>
      <w:r w:rsidR="00544304">
        <w:rPr>
          <w:snapToGrid w:val="0"/>
          <w:color w:val="000000" w:themeColor="text1"/>
          <w:kern w:val="22"/>
          <w:lang w:val="fr-FR"/>
        </w:rPr>
        <w:t>afin</w:t>
      </w:r>
      <w:r w:rsidR="00544304" w:rsidRPr="00544304">
        <w:rPr>
          <w:snapToGrid w:val="0"/>
          <w:color w:val="000000" w:themeColor="text1"/>
          <w:kern w:val="22"/>
          <w:lang w:val="fr-FR"/>
        </w:rPr>
        <w:t xml:space="preserve"> </w:t>
      </w:r>
      <w:r w:rsidR="00243CE8" w:rsidRPr="00544304">
        <w:rPr>
          <w:snapToGrid w:val="0"/>
          <w:color w:val="000000" w:themeColor="text1"/>
          <w:kern w:val="22"/>
          <w:lang w:val="fr-FR"/>
        </w:rPr>
        <w:t xml:space="preserve">de prendre en compte l’étendue probable, mais méconnue, de ce site. Les troncs d’arbres fossilisés de la zone ont été colonisés par des coraux scléractiniaires fragiles formant des habitats, comme l’ont confirmé des </w:t>
      </w:r>
      <w:r w:rsidR="004375C5" w:rsidRPr="00544304">
        <w:rPr>
          <w:snapToGrid w:val="0"/>
          <w:color w:val="000000" w:themeColor="text1"/>
          <w:kern w:val="22"/>
          <w:lang w:val="fr-FR"/>
        </w:rPr>
        <w:t>images de levés sous l’eau</w:t>
      </w:r>
      <w:r w:rsidR="00243CE8" w:rsidRPr="00544304">
        <w:rPr>
          <w:snapToGrid w:val="0"/>
          <w:color w:val="000000" w:themeColor="text1"/>
          <w:kern w:val="22"/>
          <w:lang w:val="fr-FR"/>
        </w:rPr>
        <w:t xml:space="preserve">, et les affleurements sont </w:t>
      </w:r>
      <w:r w:rsidR="004375C5" w:rsidRPr="00544304">
        <w:rPr>
          <w:snapToGrid w:val="0"/>
          <w:color w:val="000000" w:themeColor="text1"/>
          <w:kern w:val="22"/>
          <w:lang w:val="fr-FR"/>
        </w:rPr>
        <w:t>composés</w:t>
      </w:r>
      <w:r w:rsidR="00243CE8" w:rsidRPr="00544304">
        <w:rPr>
          <w:snapToGrid w:val="0"/>
          <w:color w:val="000000" w:themeColor="text1"/>
          <w:kern w:val="22"/>
          <w:lang w:val="fr-FR"/>
        </w:rPr>
        <w:t xml:space="preserve"> de </w:t>
      </w:r>
      <w:r w:rsidR="004375C5" w:rsidRPr="00544304">
        <w:rPr>
          <w:snapToGrid w:val="0"/>
          <w:color w:val="000000" w:themeColor="text1"/>
          <w:kern w:val="22"/>
          <w:lang w:val="fr-FR"/>
        </w:rPr>
        <w:t>plaques de pierre</w:t>
      </w:r>
      <w:r w:rsidR="00243CE8" w:rsidRPr="00544304">
        <w:rPr>
          <w:snapToGrid w:val="0"/>
          <w:color w:val="000000" w:themeColor="text1"/>
          <w:kern w:val="22"/>
          <w:lang w:val="fr-FR"/>
        </w:rPr>
        <w:t xml:space="preserve"> s’</w:t>
      </w:r>
      <w:r w:rsidR="004375C5" w:rsidRPr="00544304">
        <w:rPr>
          <w:snapToGrid w:val="0"/>
          <w:color w:val="000000" w:themeColor="text1"/>
          <w:kern w:val="22"/>
          <w:lang w:val="fr-FR"/>
        </w:rPr>
        <w:t>allongeant</w:t>
      </w:r>
      <w:r w:rsidR="00243CE8" w:rsidRPr="00544304">
        <w:rPr>
          <w:snapToGrid w:val="0"/>
          <w:color w:val="000000" w:themeColor="text1"/>
          <w:kern w:val="22"/>
          <w:lang w:val="fr-FR"/>
        </w:rPr>
        <w:t xml:space="preserve"> latéralement (mesurant plus de 5 m de long, moins de 1 m de large et moins de 0,5 m d’épaisseur). Les </w:t>
      </w:r>
      <w:r w:rsidR="00C16714" w:rsidRPr="00544304">
        <w:rPr>
          <w:snapToGrid w:val="0"/>
          <w:color w:val="000000" w:themeColor="text1"/>
          <w:kern w:val="22"/>
          <w:lang w:val="fr-FR"/>
        </w:rPr>
        <w:t>résultats</w:t>
      </w:r>
      <w:r w:rsidR="004375C5" w:rsidRPr="00544304">
        <w:rPr>
          <w:snapToGrid w:val="0"/>
          <w:color w:val="000000" w:themeColor="text1"/>
          <w:kern w:val="22"/>
          <w:lang w:val="fr-FR"/>
        </w:rPr>
        <w:t xml:space="preserve"> d’un</w:t>
      </w:r>
      <w:r w:rsidR="00243CE8" w:rsidRPr="00544304">
        <w:rPr>
          <w:snapToGrid w:val="0"/>
          <w:color w:val="000000" w:themeColor="text1"/>
          <w:kern w:val="22"/>
          <w:lang w:val="fr-FR"/>
        </w:rPr>
        <w:t xml:space="preserve"> </w:t>
      </w:r>
      <w:r w:rsidR="00C16714" w:rsidRPr="00544304">
        <w:rPr>
          <w:snapToGrid w:val="0"/>
          <w:color w:val="000000" w:themeColor="text1"/>
          <w:kern w:val="22"/>
          <w:lang w:val="fr-FR"/>
        </w:rPr>
        <w:t xml:space="preserve">sonar à </w:t>
      </w:r>
      <w:r w:rsidR="00243CE8" w:rsidRPr="00544304">
        <w:rPr>
          <w:snapToGrid w:val="0"/>
          <w:color w:val="000000" w:themeColor="text1"/>
          <w:kern w:val="22"/>
          <w:lang w:val="fr-FR"/>
        </w:rPr>
        <w:t xml:space="preserve">balayage </w:t>
      </w:r>
      <w:r w:rsidR="00C16714" w:rsidRPr="00544304">
        <w:rPr>
          <w:snapToGrid w:val="0"/>
          <w:color w:val="000000" w:themeColor="text1"/>
          <w:kern w:val="22"/>
          <w:lang w:val="fr-FR"/>
        </w:rPr>
        <w:t xml:space="preserve">latéral effectué à l’échelle de la région </w:t>
      </w:r>
      <w:r w:rsidR="00243CE8" w:rsidRPr="00544304">
        <w:rPr>
          <w:snapToGrid w:val="0"/>
          <w:color w:val="000000" w:themeColor="text1"/>
          <w:kern w:val="22"/>
          <w:lang w:val="fr-FR"/>
        </w:rPr>
        <w:t xml:space="preserve">indiquent que cet affleurement est </w:t>
      </w:r>
      <w:r w:rsidR="00C16714" w:rsidRPr="00544304">
        <w:rPr>
          <w:snapToGrid w:val="0"/>
          <w:color w:val="000000" w:themeColor="text1"/>
          <w:kern w:val="22"/>
          <w:lang w:val="fr-FR"/>
        </w:rPr>
        <w:t xml:space="preserve">exceptionnel dans </w:t>
      </w:r>
      <w:r w:rsidR="00544304">
        <w:rPr>
          <w:snapToGrid w:val="0"/>
          <w:color w:val="000000" w:themeColor="text1"/>
          <w:kern w:val="22"/>
          <w:lang w:val="fr-FR"/>
        </w:rPr>
        <w:t>ce secteur</w:t>
      </w:r>
      <w:r w:rsidR="00243CE8" w:rsidRPr="00544304">
        <w:rPr>
          <w:snapToGrid w:val="0"/>
          <w:color w:val="000000" w:themeColor="text1"/>
          <w:kern w:val="22"/>
          <w:lang w:val="fr-FR"/>
        </w:rPr>
        <w:t xml:space="preserve">. </w:t>
      </w:r>
      <w:r w:rsidR="00C16714" w:rsidRPr="00544304">
        <w:rPr>
          <w:rFonts w:eastAsia="Times New Roman"/>
          <w:color w:val="000000" w:themeColor="text1"/>
          <w:lang w:val="fr-FR"/>
        </w:rPr>
        <w:t>Le site est considéré comme inexploité, même s’il se trouve dans une concession diamantifère</w:t>
      </w:r>
      <w:r w:rsidR="00544304">
        <w:rPr>
          <w:rFonts w:eastAsia="Times New Roman"/>
          <w:color w:val="000000" w:themeColor="text1"/>
          <w:lang w:val="fr-FR"/>
        </w:rPr>
        <w:t>,</w:t>
      </w:r>
      <w:r w:rsidR="00C16714" w:rsidRPr="00544304">
        <w:rPr>
          <w:rFonts w:eastAsia="Times New Roman"/>
          <w:color w:val="000000" w:themeColor="text1"/>
          <w:lang w:val="fr-FR"/>
        </w:rPr>
        <w:t xml:space="preserve"> et est protégé par une zone tampon « interdite d’accès » autour des sites fossilifères connus. </w:t>
      </w:r>
      <w:r w:rsidR="00544304">
        <w:rPr>
          <w:snapToGrid w:val="0"/>
          <w:color w:val="000000" w:themeColor="text1"/>
          <w:kern w:val="22"/>
          <w:lang w:val="fr-FR"/>
        </w:rPr>
        <w:t>L</w:t>
      </w:r>
      <w:r w:rsidR="00C16714" w:rsidRPr="00544304">
        <w:rPr>
          <w:snapToGrid w:val="0"/>
          <w:color w:val="000000" w:themeColor="text1"/>
          <w:kern w:val="22"/>
          <w:lang w:val="fr-FR"/>
        </w:rPr>
        <w:t xml:space="preserve">es formations rocheuses situées au nord du site de la découverte </w:t>
      </w:r>
      <w:r w:rsidR="00C16714" w:rsidRPr="00F97797">
        <w:rPr>
          <w:snapToGrid w:val="0"/>
          <w:kern w:val="22"/>
          <w:lang w:val="fr-FR"/>
        </w:rPr>
        <w:t>initiale f</w:t>
      </w:r>
      <w:r w:rsidR="00544304">
        <w:rPr>
          <w:snapToGrid w:val="0"/>
          <w:kern w:val="22"/>
          <w:lang w:val="fr-FR"/>
        </w:rPr>
        <w:t>eraient</w:t>
      </w:r>
      <w:r w:rsidR="00C16714" w:rsidRPr="00F97797">
        <w:rPr>
          <w:snapToGrid w:val="0"/>
          <w:kern w:val="22"/>
          <w:lang w:val="fr-FR"/>
        </w:rPr>
        <w:t xml:space="preserve"> partie de la forêt fossile. On trouve également dans cette région une espèce d</w:t>
      </w:r>
      <w:r w:rsidR="00C16714">
        <w:rPr>
          <w:snapToGrid w:val="0"/>
          <w:kern w:val="22"/>
          <w:lang w:val="fr-FR"/>
        </w:rPr>
        <w:t>’</w:t>
      </w:r>
      <w:r w:rsidR="00C16714" w:rsidRPr="00F97797">
        <w:rPr>
          <w:snapToGrid w:val="0"/>
          <w:kern w:val="22"/>
          <w:lang w:val="fr-FR"/>
        </w:rPr>
        <w:t>éponge récemment décrite</w:t>
      </w:r>
      <w:r w:rsidR="00544304">
        <w:rPr>
          <w:snapToGrid w:val="0"/>
          <w:kern w:val="22"/>
          <w:lang w:val="fr-FR"/>
        </w:rPr>
        <w:t>, formant un habitat</w:t>
      </w:r>
      <w:r w:rsidR="00C16714" w:rsidRPr="00F97797">
        <w:rPr>
          <w:snapToGrid w:val="0"/>
          <w:kern w:val="22"/>
          <w:lang w:val="fr-FR"/>
        </w:rPr>
        <w:t>. La forêt fossile d</w:t>
      </w:r>
      <w:r w:rsidR="00C16714">
        <w:rPr>
          <w:snapToGrid w:val="0"/>
          <w:kern w:val="22"/>
          <w:lang w:val="fr-FR"/>
        </w:rPr>
        <w:t>e</w:t>
      </w:r>
      <w:r w:rsidR="00C16714" w:rsidRPr="00F97797">
        <w:rPr>
          <w:snapToGrid w:val="0"/>
          <w:kern w:val="22"/>
          <w:lang w:val="fr-FR"/>
        </w:rPr>
        <w:t xml:space="preserve"> Namaqua est un</w:t>
      </w:r>
      <w:r w:rsidR="00C16714">
        <w:rPr>
          <w:snapToGrid w:val="0"/>
          <w:kern w:val="22"/>
          <w:lang w:val="fr-FR"/>
        </w:rPr>
        <w:t>e caractéristique</w:t>
      </w:r>
      <w:r w:rsidR="00C16714" w:rsidRPr="00F97797">
        <w:rPr>
          <w:snapToGrid w:val="0"/>
          <w:kern w:val="22"/>
          <w:lang w:val="fr-FR"/>
        </w:rPr>
        <w:t xml:space="preserve"> </w:t>
      </w:r>
      <w:r w:rsidR="00C16714">
        <w:rPr>
          <w:snapToGrid w:val="0"/>
          <w:kern w:val="22"/>
          <w:lang w:val="fr-FR"/>
        </w:rPr>
        <w:t>unique en son genre</w:t>
      </w:r>
      <w:r w:rsidR="00C16714" w:rsidRPr="00F97797">
        <w:rPr>
          <w:snapToGrid w:val="0"/>
          <w:kern w:val="22"/>
          <w:lang w:val="fr-FR"/>
        </w:rPr>
        <w:t xml:space="preserve">, </w:t>
      </w:r>
      <w:r w:rsidR="00C16714">
        <w:rPr>
          <w:snapToGrid w:val="0"/>
          <w:kern w:val="22"/>
          <w:lang w:val="fr-FR"/>
        </w:rPr>
        <w:t xml:space="preserve">offrant </w:t>
      </w:r>
      <w:r w:rsidR="00C16714" w:rsidRPr="00F97797">
        <w:rPr>
          <w:snapToGrid w:val="0"/>
          <w:kern w:val="22"/>
          <w:lang w:val="fr-FR"/>
        </w:rPr>
        <w:t xml:space="preserve">une grande complexité structurelle, </w:t>
      </w:r>
      <w:r w:rsidR="00C16714">
        <w:rPr>
          <w:snapToGrid w:val="0"/>
          <w:kern w:val="22"/>
          <w:lang w:val="fr-FR"/>
        </w:rPr>
        <w:t>très</w:t>
      </w:r>
      <w:r w:rsidR="00C16714" w:rsidRPr="00F97797">
        <w:rPr>
          <w:snapToGrid w:val="0"/>
          <w:kern w:val="22"/>
          <w:lang w:val="fr-FR"/>
        </w:rPr>
        <w:t xml:space="preserve"> vulnérable aux </w:t>
      </w:r>
      <w:r w:rsidR="00C16714">
        <w:rPr>
          <w:snapToGrid w:val="0"/>
          <w:kern w:val="22"/>
          <w:lang w:val="fr-FR"/>
        </w:rPr>
        <w:t>effets</w:t>
      </w:r>
      <w:r w:rsidR="00C16714" w:rsidRPr="00F97797">
        <w:rPr>
          <w:snapToGrid w:val="0"/>
          <w:kern w:val="22"/>
          <w:lang w:val="fr-FR"/>
        </w:rPr>
        <w:t xml:space="preserve"> de l</w:t>
      </w:r>
      <w:r w:rsidR="00C16714">
        <w:rPr>
          <w:snapToGrid w:val="0"/>
          <w:kern w:val="22"/>
          <w:lang w:val="fr-FR"/>
        </w:rPr>
        <w:t>’</w:t>
      </w:r>
      <w:r w:rsidR="00C16714" w:rsidRPr="00F97797">
        <w:rPr>
          <w:snapToGrid w:val="0"/>
          <w:kern w:val="22"/>
          <w:lang w:val="fr-FR"/>
        </w:rPr>
        <w:t>activité humaine.</w:t>
      </w:r>
    </w:p>
    <w:p w14:paraId="68A7C0F8" w14:textId="77777777" w:rsidR="00C16714" w:rsidRDefault="00C16714" w:rsidP="00C16714">
      <w:pPr>
        <w:tabs>
          <w:tab w:val="clear" w:pos="567"/>
          <w:tab w:val="clear" w:pos="1134"/>
          <w:tab w:val="clear" w:pos="1701"/>
          <w:tab w:val="clear" w:pos="2268"/>
        </w:tabs>
        <w:jc w:val="left"/>
        <w:rPr>
          <w:rFonts w:eastAsia="Times New Roman"/>
          <w:color w:val="000000"/>
          <w:sz w:val="17"/>
          <w:szCs w:val="17"/>
          <w:lang w:val="fr-FR"/>
        </w:rPr>
      </w:pPr>
    </w:p>
    <w:p w14:paraId="753B4F3E" w14:textId="6E1B4005" w:rsidR="00C16714" w:rsidRPr="00F97797" w:rsidRDefault="00243CE8" w:rsidP="00C16714">
      <w:pPr>
        <w:pStyle w:val="CBDNormalNoNumber"/>
        <w:rPr>
          <w:snapToGrid w:val="0"/>
          <w:kern w:val="22"/>
          <w:lang w:val="fr-FR"/>
        </w:rPr>
      </w:pPr>
      <w:r w:rsidRPr="00F97797">
        <w:rPr>
          <w:i/>
          <w:iCs/>
          <w:snapToGrid w:val="0"/>
          <w:kern w:val="22"/>
          <w:lang w:val="fr-FR"/>
        </w:rPr>
        <w:t>Situation géographique</w:t>
      </w:r>
      <w:r w:rsidRPr="00F97797">
        <w:rPr>
          <w:snapToGrid w:val="0"/>
          <w:kern w:val="22"/>
          <w:lang w:val="fr-FR"/>
        </w:rPr>
        <w:t xml:space="preserve"> : </w:t>
      </w:r>
      <w:r>
        <w:rPr>
          <w:snapToGrid w:val="0"/>
          <w:kern w:val="22"/>
          <w:lang w:val="fr-FR"/>
        </w:rPr>
        <w:t>La</w:t>
      </w:r>
      <w:r w:rsidRPr="00F97797">
        <w:rPr>
          <w:snapToGrid w:val="0"/>
          <w:kern w:val="22"/>
          <w:lang w:val="fr-FR"/>
        </w:rPr>
        <w:t xml:space="preserve"> zone </w:t>
      </w:r>
      <w:r w:rsidR="00544304">
        <w:rPr>
          <w:snapToGrid w:val="0"/>
          <w:kern w:val="22"/>
          <w:lang w:val="fr-FR"/>
        </w:rPr>
        <w:t>se trouve</w:t>
      </w:r>
      <w:r w:rsidR="00C16714">
        <w:rPr>
          <w:snapToGrid w:val="0"/>
          <w:kern w:val="22"/>
          <w:lang w:val="fr-FR"/>
        </w:rPr>
        <w:t xml:space="preserve"> sur</w:t>
      </w:r>
      <w:r w:rsidRPr="00F97797">
        <w:rPr>
          <w:snapToGrid w:val="0"/>
          <w:kern w:val="22"/>
          <w:lang w:val="fr-FR"/>
        </w:rPr>
        <w:t xml:space="preserve"> le plateau </w:t>
      </w:r>
      <w:r w:rsidR="00C16714">
        <w:rPr>
          <w:snapToGrid w:val="0"/>
          <w:kern w:val="22"/>
          <w:lang w:val="fr-FR"/>
        </w:rPr>
        <w:t xml:space="preserve">moyen, </w:t>
      </w:r>
      <w:r w:rsidRPr="00F97797">
        <w:rPr>
          <w:snapToGrid w:val="0"/>
          <w:kern w:val="22"/>
          <w:lang w:val="fr-FR"/>
        </w:rPr>
        <w:t>au large de la côte du Namaqualand</w:t>
      </w:r>
      <w:r>
        <w:rPr>
          <w:snapToGrid w:val="0"/>
          <w:kern w:val="22"/>
          <w:lang w:val="fr-FR"/>
        </w:rPr>
        <w:t xml:space="preserve"> (</w:t>
      </w:r>
      <w:r w:rsidRPr="00F97797">
        <w:rPr>
          <w:snapToGrid w:val="0"/>
          <w:kern w:val="22"/>
          <w:lang w:val="fr-FR"/>
        </w:rPr>
        <w:t>Afrique du Sud</w:t>
      </w:r>
      <w:r>
        <w:rPr>
          <w:snapToGrid w:val="0"/>
          <w:kern w:val="22"/>
          <w:lang w:val="fr-FR"/>
        </w:rPr>
        <w:t>)</w:t>
      </w:r>
      <w:r w:rsidRPr="00F97797">
        <w:rPr>
          <w:snapToGrid w:val="0"/>
          <w:kern w:val="22"/>
          <w:lang w:val="fr-FR"/>
        </w:rPr>
        <w:t xml:space="preserve">. Elle se </w:t>
      </w:r>
      <w:r w:rsidR="00544304">
        <w:rPr>
          <w:snapToGrid w:val="0"/>
          <w:kern w:val="22"/>
          <w:lang w:val="fr-FR"/>
        </w:rPr>
        <w:t>situe</w:t>
      </w:r>
      <w:r w:rsidRPr="00F97797">
        <w:rPr>
          <w:snapToGrid w:val="0"/>
          <w:kern w:val="22"/>
          <w:lang w:val="fr-FR"/>
        </w:rPr>
        <w:t xml:space="preserve"> dans la zone économique exclusive de l</w:t>
      </w:r>
      <w:r>
        <w:rPr>
          <w:snapToGrid w:val="0"/>
          <w:kern w:val="22"/>
          <w:lang w:val="fr-FR"/>
        </w:rPr>
        <w:t>’</w:t>
      </w:r>
      <w:r w:rsidRPr="00F97797">
        <w:rPr>
          <w:snapToGrid w:val="0"/>
          <w:kern w:val="22"/>
          <w:lang w:val="fr-FR"/>
        </w:rPr>
        <w:t>Afrique du Sud.</w:t>
      </w:r>
    </w:p>
    <w:p w14:paraId="158C404F" w14:textId="4691CB34" w:rsidR="00243CE8" w:rsidRPr="00CB4A67"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CB4A67">
        <w:rPr>
          <w:snapToGrid w:val="0"/>
          <w:color w:val="000000"/>
          <w:kern w:val="22"/>
          <w:lang w:val="fr-FR"/>
        </w:rPr>
        <w:t>:</w:t>
      </w:r>
    </w:p>
    <w:p w14:paraId="408BE646" w14:textId="67825D02" w:rsidR="00243CE8" w:rsidRDefault="00243CE8">
      <w:pPr>
        <w:pStyle w:val="ListParagraph"/>
        <w:numPr>
          <w:ilvl w:val="0"/>
          <w:numId w:val="3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-29</w:t>
      </w:r>
      <w:r>
        <w:rPr>
          <w:snapToGrid w:val="0"/>
          <w:color w:val="000000"/>
          <w:kern w:val="22"/>
        </w:rPr>
        <w:t>,</w:t>
      </w:r>
      <w:r w:rsidRPr="003D6CBD">
        <w:rPr>
          <w:snapToGrid w:val="0"/>
          <w:color w:val="000000"/>
          <w:kern w:val="22"/>
        </w:rPr>
        <w:t>72</w:t>
      </w:r>
      <w:r w:rsidR="00BB4D5C">
        <w:rPr>
          <w:snapToGrid w:val="0"/>
          <w:color w:val="000000"/>
          <w:kern w:val="22"/>
        </w:rPr>
        <w:t>;</w:t>
      </w:r>
      <w:r>
        <w:rPr>
          <w:snapToGrid w:val="0"/>
          <w:color w:val="000000"/>
          <w:kern w:val="22"/>
        </w:rPr>
        <w:t xml:space="preserve"> </w:t>
      </w:r>
      <w:r w:rsidRPr="003D6CBD">
        <w:rPr>
          <w:snapToGrid w:val="0"/>
          <w:color w:val="000000"/>
          <w:kern w:val="22"/>
        </w:rPr>
        <w:t>-29</w:t>
      </w:r>
      <w:r>
        <w:rPr>
          <w:snapToGrid w:val="0"/>
          <w:color w:val="000000"/>
          <w:kern w:val="22"/>
        </w:rPr>
        <w:t>,</w:t>
      </w:r>
      <w:r w:rsidRPr="003D6CBD">
        <w:rPr>
          <w:snapToGrid w:val="0"/>
          <w:color w:val="000000"/>
          <w:kern w:val="22"/>
        </w:rPr>
        <w:t>417</w:t>
      </w:r>
      <w:r w:rsidR="00BB4D5C">
        <w:rPr>
          <w:snapToGrid w:val="0"/>
          <w:color w:val="000000"/>
          <w:kern w:val="22"/>
        </w:rPr>
        <w:t>;</w:t>
      </w:r>
      <w:r>
        <w:rPr>
          <w:snapToGrid w:val="0"/>
          <w:color w:val="000000"/>
          <w:kern w:val="22"/>
        </w:rPr>
        <w:t xml:space="preserve"> </w:t>
      </w:r>
      <w:r w:rsidRPr="003D6CBD">
        <w:rPr>
          <w:snapToGrid w:val="0"/>
          <w:color w:val="000000"/>
          <w:kern w:val="22"/>
        </w:rPr>
        <w:t>-29</w:t>
      </w:r>
      <w:r>
        <w:rPr>
          <w:snapToGrid w:val="0"/>
          <w:color w:val="000000"/>
          <w:kern w:val="22"/>
        </w:rPr>
        <w:t>,</w:t>
      </w:r>
      <w:r w:rsidRPr="003D6CBD">
        <w:rPr>
          <w:snapToGrid w:val="0"/>
          <w:color w:val="000000"/>
          <w:kern w:val="22"/>
        </w:rPr>
        <w:t>417</w:t>
      </w:r>
      <w:r w:rsidR="00BB4D5C">
        <w:rPr>
          <w:snapToGrid w:val="0"/>
          <w:color w:val="000000"/>
          <w:kern w:val="22"/>
        </w:rPr>
        <w:t>;</w:t>
      </w:r>
      <w:r>
        <w:rPr>
          <w:snapToGrid w:val="0"/>
          <w:color w:val="000000"/>
          <w:kern w:val="22"/>
        </w:rPr>
        <w:t xml:space="preserve"> </w:t>
      </w:r>
      <w:r w:rsidRPr="003D6CBD">
        <w:rPr>
          <w:snapToGrid w:val="0"/>
          <w:color w:val="000000"/>
          <w:kern w:val="22"/>
        </w:rPr>
        <w:t>-29</w:t>
      </w:r>
      <w:r>
        <w:rPr>
          <w:snapToGrid w:val="0"/>
          <w:color w:val="000000"/>
          <w:kern w:val="22"/>
        </w:rPr>
        <w:t>,</w:t>
      </w:r>
      <w:r w:rsidRPr="003D6CBD">
        <w:rPr>
          <w:snapToGrid w:val="0"/>
          <w:color w:val="000000"/>
          <w:kern w:val="22"/>
        </w:rPr>
        <w:t>72</w:t>
      </w:r>
    </w:p>
    <w:p w14:paraId="520DE186" w14:textId="4EF9FF4D" w:rsidR="00243CE8" w:rsidRDefault="00243CE8">
      <w:pPr>
        <w:pStyle w:val="ListParagraph"/>
        <w:numPr>
          <w:ilvl w:val="0"/>
          <w:numId w:val="38"/>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16</w:t>
      </w:r>
      <w:r>
        <w:rPr>
          <w:snapToGrid w:val="0"/>
          <w:color w:val="000000"/>
          <w:kern w:val="22"/>
        </w:rPr>
        <w:t>,</w:t>
      </w:r>
      <w:r w:rsidRPr="003D6CBD">
        <w:rPr>
          <w:snapToGrid w:val="0"/>
          <w:color w:val="000000"/>
          <w:kern w:val="22"/>
        </w:rPr>
        <w:t>5</w:t>
      </w:r>
      <w:r w:rsidR="00BB4D5C">
        <w:rPr>
          <w:snapToGrid w:val="0"/>
          <w:color w:val="000000"/>
          <w:kern w:val="22"/>
        </w:rPr>
        <w:t>;</w:t>
      </w:r>
      <w:r>
        <w:rPr>
          <w:snapToGrid w:val="0"/>
          <w:color w:val="000000"/>
          <w:kern w:val="22"/>
        </w:rPr>
        <w:t xml:space="preserve"> </w:t>
      </w:r>
      <w:r w:rsidRPr="003D6CBD">
        <w:rPr>
          <w:snapToGrid w:val="0"/>
          <w:color w:val="000000"/>
          <w:kern w:val="22"/>
        </w:rPr>
        <w:t>16</w:t>
      </w:r>
      <w:r>
        <w:rPr>
          <w:snapToGrid w:val="0"/>
          <w:color w:val="000000"/>
          <w:kern w:val="22"/>
        </w:rPr>
        <w:t>,</w:t>
      </w:r>
      <w:r w:rsidRPr="003D6CBD">
        <w:rPr>
          <w:snapToGrid w:val="0"/>
          <w:color w:val="000000"/>
          <w:kern w:val="22"/>
        </w:rPr>
        <w:t>5</w:t>
      </w:r>
      <w:r w:rsidR="00BB4D5C">
        <w:rPr>
          <w:snapToGrid w:val="0"/>
          <w:color w:val="000000"/>
          <w:kern w:val="22"/>
        </w:rPr>
        <w:t>;</w:t>
      </w:r>
      <w:r>
        <w:rPr>
          <w:snapToGrid w:val="0"/>
          <w:color w:val="000000"/>
          <w:kern w:val="22"/>
        </w:rPr>
        <w:t xml:space="preserve"> </w:t>
      </w:r>
      <w:r w:rsidRPr="003D6CBD">
        <w:rPr>
          <w:snapToGrid w:val="0"/>
          <w:color w:val="000000"/>
          <w:kern w:val="22"/>
        </w:rPr>
        <w:t>16</w:t>
      </w:r>
      <w:r>
        <w:rPr>
          <w:snapToGrid w:val="0"/>
          <w:color w:val="000000"/>
          <w:kern w:val="22"/>
        </w:rPr>
        <w:t>,</w:t>
      </w:r>
      <w:r w:rsidRPr="003D6CBD">
        <w:rPr>
          <w:snapToGrid w:val="0"/>
          <w:color w:val="000000"/>
          <w:kern w:val="22"/>
        </w:rPr>
        <w:t>755</w:t>
      </w:r>
      <w:r w:rsidR="00BB4D5C">
        <w:rPr>
          <w:snapToGrid w:val="0"/>
          <w:color w:val="000000"/>
          <w:kern w:val="22"/>
        </w:rPr>
        <w:t>;</w:t>
      </w:r>
      <w:r>
        <w:rPr>
          <w:snapToGrid w:val="0"/>
          <w:color w:val="000000"/>
          <w:kern w:val="22"/>
        </w:rPr>
        <w:t xml:space="preserve"> </w:t>
      </w:r>
      <w:r w:rsidRPr="003D6CBD">
        <w:rPr>
          <w:snapToGrid w:val="0"/>
          <w:color w:val="000000"/>
          <w:kern w:val="22"/>
        </w:rPr>
        <w:t>16</w:t>
      </w:r>
      <w:r>
        <w:rPr>
          <w:snapToGrid w:val="0"/>
          <w:color w:val="000000"/>
          <w:kern w:val="22"/>
        </w:rPr>
        <w:t>,</w:t>
      </w:r>
      <w:r w:rsidRPr="003D6CBD">
        <w:rPr>
          <w:snapToGrid w:val="0"/>
          <w:color w:val="000000"/>
          <w:kern w:val="22"/>
        </w:rPr>
        <w:t>755</w:t>
      </w:r>
    </w:p>
    <w:p w14:paraId="7991A034" w14:textId="200AB941" w:rsidR="00243CE8" w:rsidRPr="00F97797"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F97797">
        <w:rPr>
          <w:snapToGrid w:val="0"/>
          <w:color w:val="000000"/>
          <w:kern w:val="22"/>
          <w:sz w:val="20"/>
          <w:szCs w:val="20"/>
          <w:lang w:val="fr-FR"/>
        </w:rPr>
        <w:t>Tableau 24</w:t>
      </w:r>
      <w:r w:rsidRPr="00F97797">
        <w:rPr>
          <w:snapToGrid w:val="0"/>
          <w:color w:val="000000"/>
          <w:kern w:val="22"/>
          <w:sz w:val="20"/>
          <w:szCs w:val="20"/>
          <w:lang w:val="fr-FR"/>
        </w:rPr>
        <w:br/>
      </w:r>
      <w:r>
        <w:rPr>
          <w:b/>
          <w:bCs/>
          <w:snapToGrid w:val="0"/>
          <w:color w:val="000000"/>
          <w:kern w:val="22"/>
          <w:sz w:val="20"/>
          <w:szCs w:val="20"/>
          <w:lang w:val="fr-FR"/>
        </w:rPr>
        <w:t>É</w:t>
      </w:r>
      <w:r w:rsidRPr="00F97797">
        <w:rPr>
          <w:b/>
          <w:bCs/>
          <w:snapToGrid w:val="0"/>
          <w:color w:val="000000"/>
          <w:kern w:val="22"/>
          <w:sz w:val="20"/>
          <w:szCs w:val="20"/>
          <w:lang w:val="fr-FR"/>
        </w:rPr>
        <w:t xml:space="preserve">valuation de </w:t>
      </w:r>
      <w:r w:rsidR="00BB4D5C">
        <w:rPr>
          <w:b/>
          <w:bCs/>
          <w:snapToGrid w:val="0"/>
          <w:color w:val="000000"/>
          <w:kern w:val="22"/>
          <w:sz w:val="20"/>
          <w:szCs w:val="20"/>
          <w:lang w:val="fr-FR"/>
        </w:rPr>
        <w:t xml:space="preserve">la </w:t>
      </w:r>
      <w:r w:rsidRPr="00F97797">
        <w:rPr>
          <w:b/>
          <w:bCs/>
          <w:snapToGrid w:val="0"/>
          <w:color w:val="000000"/>
          <w:kern w:val="22"/>
          <w:sz w:val="20"/>
          <w:szCs w:val="20"/>
          <w:lang w:val="fr-FR"/>
        </w:rPr>
        <w:t>forêt fossile d</w:t>
      </w:r>
      <w:r w:rsidR="00DD3A6C">
        <w:rPr>
          <w:b/>
          <w:bCs/>
          <w:snapToGrid w:val="0"/>
          <w:color w:val="000000"/>
          <w:kern w:val="22"/>
          <w:sz w:val="20"/>
          <w:szCs w:val="20"/>
          <w:lang w:val="fr-FR"/>
        </w:rPr>
        <w:t>e</w:t>
      </w:r>
      <w:r w:rsidRPr="00F97797">
        <w:rPr>
          <w:b/>
          <w:bCs/>
          <w:snapToGrid w:val="0"/>
          <w:color w:val="000000"/>
          <w:kern w:val="22"/>
          <w:sz w:val="20"/>
          <w:szCs w:val="20"/>
          <w:lang w:val="fr-FR"/>
        </w:rPr>
        <w:t xml:space="preserve"> Namaqua </w:t>
      </w:r>
      <w:r>
        <w:rPr>
          <w:b/>
          <w:bCs/>
          <w:snapToGrid w:val="0"/>
          <w:color w:val="000000"/>
          <w:kern w:val="22"/>
          <w:sz w:val="20"/>
          <w:szCs w:val="20"/>
          <w:lang w:val="fr-FR"/>
        </w:rPr>
        <w:t>au regard des critères applicables</w:t>
      </w:r>
    </w:p>
    <w:tbl>
      <w:tblPr>
        <w:tblW w:w="372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89"/>
        <w:gridCol w:w="1056"/>
        <w:gridCol w:w="1056"/>
        <w:gridCol w:w="791"/>
        <w:gridCol w:w="833"/>
        <w:gridCol w:w="1126"/>
        <w:gridCol w:w="1124"/>
      </w:tblGrid>
      <w:tr w:rsidR="00243CE8" w:rsidRPr="00AC2BC3" w14:paraId="23E60FC1" w14:textId="77777777" w:rsidTr="00A27D8C">
        <w:tc>
          <w:tcPr>
            <w:tcW w:w="709" w:type="pct"/>
          </w:tcPr>
          <w:p w14:paraId="62BBD28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57" w:type="pct"/>
          </w:tcPr>
          <w:p w14:paraId="5A87F3E2"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57" w:type="pct"/>
          </w:tcPr>
          <w:p w14:paraId="2CA40E7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567" w:type="pct"/>
          </w:tcPr>
          <w:p w14:paraId="2CCB3A7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597" w:type="pct"/>
          </w:tcPr>
          <w:p w14:paraId="0B8E4478"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807" w:type="pct"/>
          </w:tcPr>
          <w:p w14:paraId="6BE55847"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807" w:type="pct"/>
          </w:tcPr>
          <w:p w14:paraId="58788DD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AC2BC3" w14:paraId="7E90F255" w14:textId="77777777" w:rsidTr="00A27D8C">
        <w:tc>
          <w:tcPr>
            <w:tcW w:w="709" w:type="pct"/>
            <w:vAlign w:val="bottom"/>
          </w:tcPr>
          <w:p w14:paraId="4BF71DC1" w14:textId="77777777" w:rsidR="00243CE8" w:rsidRPr="00AC2BC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57" w:type="pct"/>
            <w:vAlign w:val="bottom"/>
          </w:tcPr>
          <w:p w14:paraId="623D4942" w14:textId="2DA8B154" w:rsidR="00243CE8" w:rsidRPr="00AC2BC3" w:rsidRDefault="00BB4D5C"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 xml:space="preserve">Aucune </w:t>
            </w:r>
            <w:r w:rsidR="00243CE8" w:rsidRPr="00AC2BC3">
              <w:rPr>
                <w:snapToGrid w:val="0"/>
                <w:kern w:val="22"/>
                <w:sz w:val="20"/>
                <w:szCs w:val="20"/>
              </w:rPr>
              <w:t>information</w:t>
            </w:r>
          </w:p>
        </w:tc>
        <w:tc>
          <w:tcPr>
            <w:tcW w:w="757" w:type="pct"/>
            <w:vAlign w:val="bottom"/>
          </w:tcPr>
          <w:p w14:paraId="64304224" w14:textId="039BCFCA" w:rsidR="00243CE8" w:rsidRPr="00AC2BC3" w:rsidRDefault="00BB4D5C"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 xml:space="preserve">Aucune </w:t>
            </w:r>
            <w:r w:rsidR="00243CE8" w:rsidRPr="00AC2BC3">
              <w:rPr>
                <w:snapToGrid w:val="0"/>
                <w:kern w:val="22"/>
                <w:sz w:val="20"/>
                <w:szCs w:val="20"/>
              </w:rPr>
              <w:t>information</w:t>
            </w:r>
          </w:p>
        </w:tc>
        <w:tc>
          <w:tcPr>
            <w:tcW w:w="567" w:type="pct"/>
            <w:vAlign w:val="bottom"/>
          </w:tcPr>
          <w:p w14:paraId="2A663EC3" w14:textId="77777777" w:rsidR="00243CE8" w:rsidRPr="00AC2BC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597" w:type="pct"/>
            <w:vAlign w:val="bottom"/>
          </w:tcPr>
          <w:p w14:paraId="2F8296F5" w14:textId="77777777" w:rsidR="00243CE8" w:rsidRPr="00AC2BC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807" w:type="pct"/>
            <w:vAlign w:val="bottom"/>
          </w:tcPr>
          <w:p w14:paraId="3FE5FFDC" w14:textId="77777777" w:rsidR="00243CE8" w:rsidRPr="00AC2BC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Aucune information</w:t>
            </w:r>
          </w:p>
        </w:tc>
        <w:tc>
          <w:tcPr>
            <w:tcW w:w="807" w:type="pct"/>
            <w:vAlign w:val="bottom"/>
          </w:tcPr>
          <w:p w14:paraId="75956001" w14:textId="77777777" w:rsidR="00243CE8" w:rsidRPr="00AC2BC3"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 xml:space="preserve">Aucune </w:t>
            </w:r>
            <w:r w:rsidRPr="00AC2BC3">
              <w:rPr>
                <w:snapToGrid w:val="0"/>
                <w:kern w:val="22"/>
                <w:sz w:val="20"/>
                <w:szCs w:val="20"/>
              </w:rPr>
              <w:t>information</w:t>
            </w:r>
          </w:p>
        </w:tc>
      </w:tr>
    </w:tbl>
    <w:p w14:paraId="19AD9D58" w14:textId="77777777" w:rsidR="00243CE8" w:rsidRPr="00C31BD1" w:rsidRDefault="00243CE8" w:rsidP="00243CE8">
      <w:pPr>
        <w:pStyle w:val="CBDH3"/>
        <w:spacing w:before="240" w:after="0"/>
        <w:rPr>
          <w:vertAlign w:val="superscript"/>
          <w:lang w:val="fr-FR"/>
        </w:rPr>
      </w:pPr>
      <w:r w:rsidRPr="00C31BD1">
        <w:rPr>
          <w:snapToGrid w:val="0"/>
          <w:lang w:val="fr-FR"/>
        </w:rPr>
        <w:t>25.</w:t>
      </w:r>
      <w:r w:rsidRPr="00C31BD1">
        <w:rPr>
          <w:snapToGrid w:val="0"/>
          <w:lang w:val="fr-FR"/>
        </w:rPr>
        <w:tab/>
      </w:r>
      <w:r>
        <w:rPr>
          <w:snapToGrid w:val="0"/>
          <w:lang w:val="fr-FR"/>
        </w:rPr>
        <w:t>Bancs</w:t>
      </w:r>
      <w:r w:rsidRPr="00C31BD1">
        <w:rPr>
          <w:snapToGrid w:val="0"/>
          <w:lang w:val="fr-FR"/>
        </w:rPr>
        <w:t xml:space="preserve"> de Protea et route des sardines (</w:t>
      </w:r>
      <w:r w:rsidRPr="00C31BD1">
        <w:rPr>
          <w:lang w:val="fr-FR"/>
        </w:rPr>
        <w:t>modification de l</w:t>
      </w:r>
      <w:r>
        <w:rPr>
          <w:lang w:val="fr-FR"/>
        </w:rPr>
        <w:t>’</w:t>
      </w:r>
      <w:r w:rsidRPr="00C31BD1">
        <w:rPr>
          <w:lang w:val="fr-FR"/>
        </w:rPr>
        <w:t xml:space="preserve">aire existante des </w:t>
      </w:r>
      <w:r>
        <w:rPr>
          <w:lang w:val="fr-FR"/>
        </w:rPr>
        <w:t xml:space="preserve">bancs de </w:t>
      </w:r>
      <w:hyperlink r:id="rId32" w:history="1">
        <w:proofErr w:type="spellStart"/>
        <w:r w:rsidRPr="00C31BD1">
          <w:rPr>
            <w:rStyle w:val="Hyperlink"/>
            <w:lang w:val="fr-FR"/>
          </w:rPr>
          <w:t>Protea</w:t>
        </w:r>
        <w:proofErr w:type="spellEnd"/>
        <w:r w:rsidRPr="00C31BD1">
          <w:rPr>
            <w:rStyle w:val="Hyperlink"/>
            <w:lang w:val="fr-FR"/>
          </w:rPr>
          <w:t xml:space="preserve"> </w:t>
        </w:r>
        <w:r>
          <w:rPr>
            <w:rStyle w:val="Hyperlink"/>
            <w:lang w:val="fr-FR"/>
          </w:rPr>
          <w:t>et de la route des s</w:t>
        </w:r>
        <w:r w:rsidRPr="00C31BD1">
          <w:rPr>
            <w:rStyle w:val="Hyperlink"/>
            <w:lang w:val="fr-FR"/>
          </w:rPr>
          <w:t>ardine</w:t>
        </w:r>
        <w:r>
          <w:rPr>
            <w:rStyle w:val="Hyperlink"/>
            <w:lang w:val="fr-FR"/>
          </w:rPr>
          <w:t>s</w:t>
        </w:r>
      </w:hyperlink>
      <w:r w:rsidRPr="00C31BD1">
        <w:rPr>
          <w:lang w:val="fr-FR"/>
        </w:rPr>
        <w:t>)</w:t>
      </w:r>
      <w:r w:rsidRPr="005A4169">
        <w:rPr>
          <w:vertAlign w:val="superscript"/>
        </w:rPr>
        <w:fldChar w:fldCharType="begin"/>
      </w:r>
      <w:r w:rsidRPr="00C31BD1">
        <w:rPr>
          <w:vertAlign w:val="superscript"/>
          <w:lang w:val="fr-FR"/>
        </w:rPr>
        <w:instrText xml:space="preserve"> NOTEREF _Ref230698212 \h  \* MERGEFORMAT </w:instrText>
      </w:r>
      <w:r w:rsidRPr="005A4169">
        <w:rPr>
          <w:vertAlign w:val="superscript"/>
        </w:rPr>
      </w:r>
      <w:r w:rsidRPr="005A4169">
        <w:rPr>
          <w:vertAlign w:val="superscript"/>
        </w:rPr>
        <w:fldChar w:fldCharType="separate"/>
      </w:r>
      <w:r w:rsidRPr="00C31BD1">
        <w:rPr>
          <w:vertAlign w:val="superscript"/>
          <w:lang w:val="fr-FR"/>
        </w:rPr>
        <w:t>6</w:t>
      </w:r>
      <w:r w:rsidRPr="005A4169">
        <w:rPr>
          <w:vertAlign w:val="superscript"/>
        </w:rPr>
        <w:fldChar w:fldCharType="end"/>
      </w:r>
    </w:p>
    <w:p w14:paraId="3479F330" w14:textId="77777777" w:rsidR="00243CE8" w:rsidRPr="00A80D99" w:rsidRDefault="00243CE8" w:rsidP="00243CE8">
      <w:pPr>
        <w:pStyle w:val="CBDH3"/>
        <w:spacing w:before="0"/>
        <w:jc w:val="right"/>
        <w:rPr>
          <w:color w:val="000000" w:themeColor="text1"/>
          <w:lang w:val="fr-FR"/>
        </w:rPr>
      </w:pPr>
      <w:r w:rsidRPr="00A80D99">
        <w:rPr>
          <w:b w:val="0"/>
          <w:bCs/>
          <w:color w:val="000000" w:themeColor="text1"/>
          <w:szCs w:val="20"/>
          <w:lang w:val="fr-FR"/>
        </w:rPr>
        <w:t>[Original : anglais]</w:t>
      </w:r>
    </w:p>
    <w:p w14:paraId="43BFC021" w14:textId="040A2A1A" w:rsidR="0013660C" w:rsidRPr="00A80D99" w:rsidRDefault="00B420E4" w:rsidP="006B3263">
      <w:pPr>
        <w:tabs>
          <w:tab w:val="clear" w:pos="567"/>
          <w:tab w:val="clear" w:pos="1134"/>
          <w:tab w:val="clear" w:pos="1701"/>
          <w:tab w:val="clear" w:pos="2268"/>
        </w:tabs>
        <w:ind w:left="567"/>
        <w:jc w:val="lowKashida"/>
        <w:rPr>
          <w:rFonts w:eastAsia="Times New Roman"/>
          <w:color w:val="000000" w:themeColor="text1"/>
          <w:lang w:val="fr-FR"/>
        </w:rPr>
      </w:pPr>
      <w:r w:rsidRPr="00A80D99">
        <w:rPr>
          <w:i/>
          <w:iCs/>
          <w:snapToGrid w:val="0"/>
          <w:color w:val="000000" w:themeColor="text1"/>
          <w:kern w:val="22"/>
          <w:lang w:val="fr-FR"/>
        </w:rPr>
        <w:t>Brève description</w:t>
      </w:r>
      <w:r w:rsidR="00243CE8" w:rsidRPr="00A80D99">
        <w:rPr>
          <w:i/>
          <w:iCs/>
          <w:snapToGrid w:val="0"/>
          <w:color w:val="000000" w:themeColor="text1"/>
          <w:kern w:val="22"/>
          <w:lang w:val="fr-FR"/>
        </w:rPr>
        <w:t xml:space="preserve"> :</w:t>
      </w:r>
      <w:r w:rsidR="00243CE8" w:rsidRPr="00A80D99">
        <w:rPr>
          <w:snapToGrid w:val="0"/>
          <w:color w:val="000000" w:themeColor="text1"/>
          <w:kern w:val="22"/>
          <w:lang w:val="fr-FR"/>
        </w:rPr>
        <w:t xml:space="preserve"> </w:t>
      </w:r>
      <w:r w:rsidR="0013660C" w:rsidRPr="00A80D99">
        <w:rPr>
          <w:rFonts w:eastAsia="Times New Roman"/>
          <w:color w:val="000000" w:themeColor="text1"/>
          <w:lang w:val="fr-FR"/>
        </w:rPr>
        <w:t xml:space="preserve">Cette aire comprend une </w:t>
      </w:r>
      <w:r w:rsidR="006B3263" w:rsidRPr="00A80D99">
        <w:rPr>
          <w:rFonts w:eastAsia="Times New Roman"/>
          <w:color w:val="000000" w:themeColor="text1"/>
          <w:lang w:val="fr-FR"/>
        </w:rPr>
        <w:t>étape</w:t>
      </w:r>
      <w:r w:rsidR="0013660C" w:rsidRPr="00A80D99">
        <w:rPr>
          <w:rFonts w:eastAsia="Times New Roman"/>
          <w:color w:val="000000" w:themeColor="text1"/>
          <w:lang w:val="fr-FR"/>
        </w:rPr>
        <w:t xml:space="preserve"> essentielle de la voie de migration de plusieurs espèces de poissons (aussi appelée la route des sardines) et une zone en mer offrant un habitat hautement complexe. Elle possède des caractéristiques benthiques telles qu’un réseau unique de coraux profonds appelé les bancs de Protea, un bord de plate</w:t>
      </w:r>
      <w:r w:rsidR="00A80D99" w:rsidRPr="00A80D99">
        <w:rPr>
          <w:rFonts w:eastAsia="Times New Roman"/>
          <w:color w:val="000000" w:themeColor="text1"/>
          <w:lang w:val="fr-FR"/>
        </w:rPr>
        <w:t xml:space="preserve">forme </w:t>
      </w:r>
      <w:r w:rsidR="0013660C" w:rsidRPr="00A80D99">
        <w:rPr>
          <w:rFonts w:eastAsia="Times New Roman"/>
          <w:color w:val="000000" w:themeColor="text1"/>
          <w:lang w:val="fr-FR"/>
        </w:rPr>
        <w:t>et un talus abrupt et plusieurs canyons sous-marins. La route des sardines est un</w:t>
      </w:r>
      <w:r w:rsidR="006B3263" w:rsidRPr="00A80D99">
        <w:rPr>
          <w:rFonts w:eastAsia="Times New Roman"/>
          <w:color w:val="000000" w:themeColor="text1"/>
          <w:lang w:val="fr-FR"/>
        </w:rPr>
        <w:t xml:space="preserve"> élément </w:t>
      </w:r>
      <w:r w:rsidR="0013660C" w:rsidRPr="00A80D99">
        <w:rPr>
          <w:rFonts w:eastAsia="Times New Roman"/>
          <w:color w:val="000000" w:themeColor="text1"/>
          <w:lang w:val="fr-FR"/>
        </w:rPr>
        <w:t xml:space="preserve">temporaire </w:t>
      </w:r>
      <w:r w:rsidR="006B3263" w:rsidRPr="00A80D99">
        <w:rPr>
          <w:rFonts w:eastAsia="Times New Roman"/>
          <w:color w:val="000000" w:themeColor="text1"/>
          <w:lang w:val="fr-FR"/>
        </w:rPr>
        <w:t>associé aux</w:t>
      </w:r>
      <w:r w:rsidR="0013660C" w:rsidRPr="00A80D99">
        <w:rPr>
          <w:rFonts w:eastAsia="Times New Roman"/>
          <w:color w:val="000000" w:themeColor="text1"/>
          <w:lang w:val="fr-FR"/>
        </w:rPr>
        <w:t xml:space="preserve"> grands prédateurs ravageurs, dont les oiseaux marins, les mammifères, les requins et les poissons de pêche sportive. Les bancs de Protea sont une aire de rassemblement et une frayère pour les </w:t>
      </w:r>
      <w:proofErr w:type="spellStart"/>
      <w:r w:rsidR="0013660C" w:rsidRPr="00A80D99">
        <w:rPr>
          <w:rFonts w:eastAsia="Times New Roman"/>
          <w:color w:val="000000" w:themeColor="text1"/>
          <w:lang w:val="fr-FR"/>
        </w:rPr>
        <w:t>sciaenidés</w:t>
      </w:r>
      <w:proofErr w:type="spellEnd"/>
      <w:r w:rsidR="0013660C" w:rsidRPr="00A80D99">
        <w:rPr>
          <w:rFonts w:eastAsia="Times New Roman"/>
          <w:color w:val="000000" w:themeColor="text1"/>
          <w:lang w:val="fr-FR"/>
        </w:rPr>
        <w:t xml:space="preserve"> et les sparidés. </w:t>
      </w:r>
      <w:r w:rsidR="0013660C" w:rsidRPr="00A80D99">
        <w:rPr>
          <w:rFonts w:eastAsia="Times New Roman"/>
          <w:color w:val="000000" w:themeColor="text1"/>
          <w:lang w:val="fr-FR"/>
        </w:rPr>
        <w:lastRenderedPageBreak/>
        <w:t xml:space="preserve">Certaines de ces espèces sont en déclin et considérées comme menacées. Cette aire </w:t>
      </w:r>
      <w:r w:rsidR="006B3263" w:rsidRPr="00A80D99">
        <w:rPr>
          <w:rFonts w:eastAsia="Times New Roman"/>
          <w:color w:val="000000" w:themeColor="text1"/>
          <w:lang w:val="fr-FR"/>
        </w:rPr>
        <w:t xml:space="preserve">connaît une </w:t>
      </w:r>
      <w:r w:rsidR="0013660C" w:rsidRPr="00A80D99">
        <w:rPr>
          <w:rFonts w:eastAsia="Times New Roman"/>
          <w:color w:val="000000" w:themeColor="text1"/>
          <w:lang w:val="fr-FR"/>
        </w:rPr>
        <w:t>productivité mo</w:t>
      </w:r>
      <w:r w:rsidR="006B3263" w:rsidRPr="00A80D99">
        <w:rPr>
          <w:rFonts w:eastAsia="Times New Roman"/>
          <w:color w:val="000000" w:themeColor="text1"/>
          <w:lang w:val="fr-FR"/>
        </w:rPr>
        <w:t>dérée</w:t>
      </w:r>
      <w:r w:rsidR="0013660C" w:rsidRPr="00A80D99">
        <w:rPr>
          <w:rFonts w:eastAsia="Times New Roman"/>
          <w:color w:val="000000" w:themeColor="text1"/>
          <w:lang w:val="fr-FR"/>
        </w:rPr>
        <w:t xml:space="preserve">. La route des sardines est un processus écologique important qui facilite le transfert des nutriments de la région </w:t>
      </w:r>
      <w:r w:rsidR="006B3263" w:rsidRPr="00A80D99">
        <w:rPr>
          <w:rFonts w:eastAsia="Times New Roman"/>
          <w:color w:val="000000" w:themeColor="text1"/>
          <w:lang w:val="fr-FR"/>
        </w:rPr>
        <w:t>plus</w:t>
      </w:r>
      <w:r w:rsidR="0013660C" w:rsidRPr="00A80D99">
        <w:rPr>
          <w:rFonts w:eastAsia="Times New Roman"/>
          <w:color w:val="000000" w:themeColor="text1"/>
          <w:lang w:val="fr-FR"/>
        </w:rPr>
        <w:t xml:space="preserve"> productive des bancs des Aiguilles jusqu’à l’environnement plus oligotrophe situé plus au nord.</w:t>
      </w:r>
    </w:p>
    <w:p w14:paraId="2C0E9BE1" w14:textId="77777777" w:rsidR="0013660C" w:rsidRPr="00A80D99" w:rsidRDefault="0013660C" w:rsidP="0013660C">
      <w:pPr>
        <w:tabs>
          <w:tab w:val="clear" w:pos="567"/>
          <w:tab w:val="clear" w:pos="1134"/>
          <w:tab w:val="clear" w:pos="1701"/>
          <w:tab w:val="clear" w:pos="2268"/>
        </w:tabs>
        <w:ind w:left="567"/>
        <w:jc w:val="left"/>
        <w:rPr>
          <w:rFonts w:eastAsia="Times New Roman"/>
          <w:color w:val="000000" w:themeColor="text1"/>
          <w:lang w:val="fr-FR"/>
        </w:rPr>
      </w:pPr>
    </w:p>
    <w:p w14:paraId="74EE968A" w14:textId="2C951253" w:rsidR="00243CE8" w:rsidRDefault="00243CE8" w:rsidP="00243CE8">
      <w:pPr>
        <w:pStyle w:val="CBDNormalNoNumber"/>
        <w:rPr>
          <w:snapToGrid w:val="0"/>
          <w:kern w:val="22"/>
          <w:lang w:val="fr-FR"/>
        </w:rPr>
      </w:pPr>
      <w:r w:rsidRPr="00AE4A52">
        <w:rPr>
          <w:i/>
          <w:iCs/>
          <w:snapToGrid w:val="0"/>
          <w:kern w:val="22"/>
          <w:lang w:val="fr-FR"/>
        </w:rPr>
        <w:t>Situation géographique</w:t>
      </w:r>
      <w:r w:rsidRPr="00AE4A52">
        <w:rPr>
          <w:snapToGrid w:val="0"/>
          <w:kern w:val="22"/>
          <w:lang w:val="fr-FR"/>
        </w:rPr>
        <w:t xml:space="preserve"> : L</w:t>
      </w:r>
      <w:r w:rsidR="00A80D99">
        <w:rPr>
          <w:snapToGrid w:val="0"/>
          <w:kern w:val="22"/>
          <w:lang w:val="fr-FR"/>
        </w:rPr>
        <w:t xml:space="preserve">’aire </w:t>
      </w:r>
      <w:r w:rsidRPr="00AE4A52">
        <w:rPr>
          <w:snapToGrid w:val="0"/>
          <w:kern w:val="22"/>
          <w:lang w:val="fr-FR"/>
        </w:rPr>
        <w:t>de</w:t>
      </w:r>
      <w:r>
        <w:rPr>
          <w:snapToGrid w:val="0"/>
          <w:kern w:val="22"/>
          <w:lang w:val="fr-FR"/>
        </w:rPr>
        <w:t>s bancs de</w:t>
      </w:r>
      <w:r w:rsidRPr="00AE4A52">
        <w:rPr>
          <w:snapToGrid w:val="0"/>
          <w:kern w:val="22"/>
          <w:lang w:val="fr-FR"/>
        </w:rPr>
        <w:t xml:space="preserve"> Protea </w:t>
      </w:r>
      <w:r>
        <w:rPr>
          <w:snapToGrid w:val="0"/>
          <w:kern w:val="22"/>
          <w:lang w:val="fr-FR"/>
        </w:rPr>
        <w:t>et de la r</w:t>
      </w:r>
      <w:r w:rsidRPr="00AE4A52">
        <w:rPr>
          <w:snapToGrid w:val="0"/>
          <w:kern w:val="22"/>
          <w:lang w:val="fr-FR"/>
        </w:rPr>
        <w:t xml:space="preserve">oute des </w:t>
      </w:r>
      <w:r>
        <w:rPr>
          <w:snapToGrid w:val="0"/>
          <w:kern w:val="22"/>
          <w:lang w:val="fr-FR"/>
        </w:rPr>
        <w:t>s</w:t>
      </w:r>
      <w:r w:rsidRPr="00AE4A52">
        <w:rPr>
          <w:snapToGrid w:val="0"/>
          <w:kern w:val="22"/>
          <w:lang w:val="fr-FR"/>
        </w:rPr>
        <w:t>ardines se trouve entièrement dans la zone économique exclusive de l</w:t>
      </w:r>
      <w:r>
        <w:rPr>
          <w:snapToGrid w:val="0"/>
          <w:kern w:val="22"/>
          <w:lang w:val="fr-FR"/>
        </w:rPr>
        <w:t>’</w:t>
      </w:r>
      <w:r w:rsidRPr="00AE4A52">
        <w:rPr>
          <w:snapToGrid w:val="0"/>
          <w:kern w:val="22"/>
          <w:lang w:val="fr-FR"/>
        </w:rPr>
        <w:t xml:space="preserve">Afrique du Sud. Le long du littoral, elle </w:t>
      </w:r>
      <w:r w:rsidR="00A80D99">
        <w:rPr>
          <w:snapToGrid w:val="0"/>
          <w:kern w:val="22"/>
          <w:lang w:val="fr-FR"/>
        </w:rPr>
        <w:t>s’étend</w:t>
      </w:r>
      <w:r w:rsidRPr="00AE4A52">
        <w:rPr>
          <w:snapToGrid w:val="0"/>
          <w:kern w:val="22"/>
          <w:lang w:val="fr-FR"/>
        </w:rPr>
        <w:t xml:space="preserve"> de </w:t>
      </w:r>
      <w:r w:rsidR="00F26C6C">
        <w:rPr>
          <w:snapToGrid w:val="0"/>
          <w:kern w:val="22"/>
          <w:lang w:val="fr-FR"/>
        </w:rPr>
        <w:t>l’aire</w:t>
      </w:r>
      <w:r w:rsidRPr="00AE4A52">
        <w:rPr>
          <w:snapToGrid w:val="0"/>
          <w:kern w:val="22"/>
          <w:lang w:val="fr-FR"/>
        </w:rPr>
        <w:t xml:space="preserve"> marine protégée d</w:t>
      </w:r>
      <w:r>
        <w:rPr>
          <w:snapToGrid w:val="0"/>
          <w:kern w:val="22"/>
          <w:lang w:val="fr-FR"/>
        </w:rPr>
        <w:t>’</w:t>
      </w:r>
      <w:r w:rsidRPr="00AE4A52">
        <w:rPr>
          <w:snapToGrid w:val="0"/>
          <w:kern w:val="22"/>
          <w:lang w:val="fr-FR"/>
        </w:rPr>
        <w:t>Aliwal Shoal, au nord, jusqu</w:t>
      </w:r>
      <w:r>
        <w:rPr>
          <w:snapToGrid w:val="0"/>
          <w:kern w:val="22"/>
          <w:lang w:val="fr-FR"/>
        </w:rPr>
        <w:t>’</w:t>
      </w:r>
      <w:r w:rsidRPr="00AE4A52">
        <w:rPr>
          <w:snapToGrid w:val="0"/>
          <w:kern w:val="22"/>
          <w:lang w:val="fr-FR"/>
        </w:rPr>
        <w:t>à l</w:t>
      </w:r>
      <w:r w:rsidR="00F26C6C">
        <w:rPr>
          <w:snapToGrid w:val="0"/>
          <w:kern w:val="22"/>
          <w:lang w:val="fr-FR"/>
        </w:rPr>
        <w:t xml:space="preserve">’aire </w:t>
      </w:r>
      <w:r w:rsidRPr="00AE4A52">
        <w:rPr>
          <w:snapToGrid w:val="0"/>
          <w:kern w:val="22"/>
          <w:lang w:val="fr-FR"/>
        </w:rPr>
        <w:t>marine protégée de Dwesa-Cwebe, au sud. Bien que cette zone n</w:t>
      </w:r>
      <w:r w:rsidR="00F26C6C">
        <w:rPr>
          <w:snapToGrid w:val="0"/>
          <w:kern w:val="22"/>
          <w:lang w:val="fr-FR"/>
        </w:rPr>
        <w:t xml:space="preserve">e couvre, en majeure partie, </w:t>
      </w:r>
      <w:r w:rsidRPr="00AE4A52">
        <w:rPr>
          <w:snapToGrid w:val="0"/>
          <w:kern w:val="22"/>
          <w:lang w:val="fr-FR"/>
        </w:rPr>
        <w:t>qu</w:t>
      </w:r>
      <w:r>
        <w:rPr>
          <w:snapToGrid w:val="0"/>
          <w:kern w:val="22"/>
          <w:lang w:val="fr-FR"/>
        </w:rPr>
        <w:t>’</w:t>
      </w:r>
      <w:r w:rsidRPr="00AE4A52">
        <w:rPr>
          <w:snapToGrid w:val="0"/>
          <w:kern w:val="22"/>
          <w:lang w:val="fr-FR"/>
        </w:rPr>
        <w:t xml:space="preserve">une distance de 25 à 35 km au large de la base des dunes, elle </w:t>
      </w:r>
      <w:r w:rsidR="00A80D99">
        <w:rPr>
          <w:snapToGrid w:val="0"/>
          <w:kern w:val="22"/>
          <w:lang w:val="fr-FR"/>
        </w:rPr>
        <w:t>englobe</w:t>
      </w:r>
      <w:r w:rsidRPr="00AE4A52">
        <w:rPr>
          <w:snapToGrid w:val="0"/>
          <w:kern w:val="22"/>
          <w:lang w:val="fr-FR"/>
        </w:rPr>
        <w:t xml:space="preserve"> </w:t>
      </w:r>
      <w:r w:rsidR="00F26C6C">
        <w:rPr>
          <w:snapToGrid w:val="0"/>
          <w:kern w:val="22"/>
          <w:lang w:val="fr-FR"/>
        </w:rPr>
        <w:t xml:space="preserve">une vaste plage de profondeurs, </w:t>
      </w:r>
      <w:r w:rsidRPr="00AE4A52">
        <w:rPr>
          <w:snapToGrid w:val="0"/>
          <w:kern w:val="22"/>
          <w:lang w:val="fr-FR"/>
        </w:rPr>
        <w:t>en raison de l</w:t>
      </w:r>
      <w:r>
        <w:rPr>
          <w:snapToGrid w:val="0"/>
          <w:kern w:val="22"/>
          <w:lang w:val="fr-FR"/>
        </w:rPr>
        <w:t>’</w:t>
      </w:r>
      <w:r w:rsidRPr="00AE4A52">
        <w:rPr>
          <w:snapToGrid w:val="0"/>
          <w:kern w:val="22"/>
          <w:lang w:val="fr-FR"/>
        </w:rPr>
        <w:t xml:space="preserve">étroitesse du plateau continental dans cette région. </w:t>
      </w:r>
      <w:r w:rsidR="00A80D99">
        <w:rPr>
          <w:snapToGrid w:val="0"/>
          <w:kern w:val="22"/>
          <w:lang w:val="fr-FR"/>
        </w:rPr>
        <w:t>Elle s’étend en</w:t>
      </w:r>
      <w:r w:rsidRPr="00AE4A52">
        <w:rPr>
          <w:snapToGrid w:val="0"/>
          <w:kern w:val="22"/>
          <w:lang w:val="fr-FR"/>
        </w:rPr>
        <w:t xml:space="preserve"> majeure partie du niveau de la mer jusqu</w:t>
      </w:r>
      <w:r>
        <w:rPr>
          <w:snapToGrid w:val="0"/>
          <w:kern w:val="22"/>
          <w:lang w:val="fr-FR"/>
        </w:rPr>
        <w:t>’</w:t>
      </w:r>
      <w:r w:rsidRPr="00AE4A52">
        <w:rPr>
          <w:snapToGrid w:val="0"/>
          <w:kern w:val="22"/>
          <w:lang w:val="fr-FR"/>
        </w:rPr>
        <w:t>à une profondeur de 1 800 m.</w:t>
      </w:r>
    </w:p>
    <w:p w14:paraId="00121C14" w14:textId="35E1425D" w:rsidR="00243CE8" w:rsidRPr="00CB4A67"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CB4A67">
        <w:rPr>
          <w:snapToGrid w:val="0"/>
          <w:color w:val="000000"/>
          <w:kern w:val="22"/>
          <w:lang w:val="fr-FR"/>
        </w:rPr>
        <w:t>:</w:t>
      </w:r>
    </w:p>
    <w:p w14:paraId="51CBECFA" w14:textId="226644CE" w:rsidR="00243CE8" w:rsidRDefault="00243CE8">
      <w:pPr>
        <w:pStyle w:val="ListParagraph"/>
        <w:numPr>
          <w:ilvl w:val="0"/>
          <w:numId w:val="3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-32</w:t>
      </w:r>
      <w:r>
        <w:rPr>
          <w:snapToGrid w:val="0"/>
          <w:color w:val="000000"/>
          <w:kern w:val="22"/>
        </w:rPr>
        <w:t>,</w:t>
      </w:r>
      <w:r w:rsidRPr="003D6CBD">
        <w:rPr>
          <w:snapToGrid w:val="0"/>
          <w:color w:val="000000"/>
          <w:kern w:val="22"/>
        </w:rPr>
        <w:t>326</w:t>
      </w:r>
      <w:r w:rsidR="006B3263">
        <w:rPr>
          <w:snapToGrid w:val="0"/>
          <w:color w:val="000000"/>
          <w:kern w:val="22"/>
        </w:rPr>
        <w:t>;</w:t>
      </w:r>
      <w:r>
        <w:rPr>
          <w:snapToGrid w:val="0"/>
          <w:color w:val="000000"/>
          <w:kern w:val="22"/>
        </w:rPr>
        <w:t xml:space="preserve"> </w:t>
      </w:r>
      <w:r w:rsidRPr="003D6CBD">
        <w:rPr>
          <w:snapToGrid w:val="0"/>
          <w:color w:val="000000"/>
          <w:kern w:val="22"/>
        </w:rPr>
        <w:t>-30</w:t>
      </w:r>
      <w:r>
        <w:rPr>
          <w:snapToGrid w:val="0"/>
          <w:color w:val="000000"/>
          <w:kern w:val="22"/>
        </w:rPr>
        <w:t>,</w:t>
      </w:r>
      <w:r w:rsidRPr="003D6CBD">
        <w:rPr>
          <w:snapToGrid w:val="0"/>
          <w:color w:val="000000"/>
          <w:kern w:val="22"/>
        </w:rPr>
        <w:t>051</w:t>
      </w:r>
      <w:r w:rsidR="006B3263">
        <w:rPr>
          <w:snapToGrid w:val="0"/>
          <w:color w:val="000000"/>
          <w:kern w:val="22"/>
        </w:rPr>
        <w:t>;</w:t>
      </w:r>
      <w:r>
        <w:rPr>
          <w:snapToGrid w:val="0"/>
          <w:color w:val="000000"/>
          <w:kern w:val="22"/>
        </w:rPr>
        <w:t xml:space="preserve"> </w:t>
      </w:r>
      <w:r w:rsidRPr="003D6CBD">
        <w:rPr>
          <w:snapToGrid w:val="0"/>
          <w:color w:val="000000"/>
          <w:kern w:val="22"/>
        </w:rPr>
        <w:t>-30</w:t>
      </w:r>
      <w:r>
        <w:rPr>
          <w:snapToGrid w:val="0"/>
          <w:color w:val="000000"/>
          <w:kern w:val="22"/>
        </w:rPr>
        <w:t>,</w:t>
      </w:r>
      <w:r w:rsidRPr="003D6CBD">
        <w:rPr>
          <w:snapToGrid w:val="0"/>
          <w:color w:val="000000"/>
          <w:kern w:val="22"/>
        </w:rPr>
        <w:t>455</w:t>
      </w:r>
      <w:r w:rsidR="006B3263">
        <w:rPr>
          <w:snapToGrid w:val="0"/>
          <w:color w:val="000000"/>
          <w:kern w:val="22"/>
        </w:rPr>
        <w:t>;</w:t>
      </w:r>
      <w:r>
        <w:rPr>
          <w:snapToGrid w:val="0"/>
          <w:color w:val="000000"/>
          <w:kern w:val="22"/>
        </w:rPr>
        <w:t xml:space="preserve"> </w:t>
      </w:r>
      <w:r w:rsidRPr="003D6CBD">
        <w:rPr>
          <w:snapToGrid w:val="0"/>
          <w:color w:val="000000"/>
          <w:kern w:val="22"/>
        </w:rPr>
        <w:t>-32</w:t>
      </w:r>
      <w:r>
        <w:rPr>
          <w:snapToGrid w:val="0"/>
          <w:color w:val="000000"/>
          <w:kern w:val="22"/>
        </w:rPr>
        <w:t>,</w:t>
      </w:r>
      <w:r w:rsidRPr="003D6CBD">
        <w:rPr>
          <w:snapToGrid w:val="0"/>
          <w:color w:val="000000"/>
          <w:kern w:val="22"/>
        </w:rPr>
        <w:t>73</w:t>
      </w:r>
    </w:p>
    <w:p w14:paraId="174F1821" w14:textId="722A1633" w:rsidR="00243CE8" w:rsidRDefault="00243CE8">
      <w:pPr>
        <w:pStyle w:val="ListParagraph"/>
        <w:numPr>
          <w:ilvl w:val="0"/>
          <w:numId w:val="39"/>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28</w:t>
      </w:r>
      <w:r>
        <w:rPr>
          <w:snapToGrid w:val="0"/>
          <w:color w:val="000000"/>
          <w:kern w:val="22"/>
        </w:rPr>
        <w:t>,</w:t>
      </w:r>
      <w:r w:rsidRPr="003D6CBD">
        <w:rPr>
          <w:snapToGrid w:val="0"/>
          <w:color w:val="000000"/>
          <w:kern w:val="22"/>
        </w:rPr>
        <w:t>811</w:t>
      </w:r>
      <w:r w:rsidR="006B3263">
        <w:rPr>
          <w:snapToGrid w:val="0"/>
          <w:color w:val="000000"/>
          <w:kern w:val="22"/>
        </w:rPr>
        <w:t>;</w:t>
      </w:r>
      <w:r>
        <w:rPr>
          <w:snapToGrid w:val="0"/>
          <w:color w:val="000000"/>
          <w:kern w:val="22"/>
        </w:rPr>
        <w:t xml:space="preserve"> </w:t>
      </w:r>
      <w:r w:rsidRPr="003D6CBD">
        <w:rPr>
          <w:snapToGrid w:val="0"/>
          <w:color w:val="000000"/>
          <w:kern w:val="22"/>
        </w:rPr>
        <w:t>30</w:t>
      </w:r>
      <w:r>
        <w:rPr>
          <w:snapToGrid w:val="0"/>
          <w:color w:val="000000"/>
          <w:kern w:val="22"/>
        </w:rPr>
        <w:t>,</w:t>
      </w:r>
      <w:r w:rsidRPr="003D6CBD">
        <w:rPr>
          <w:snapToGrid w:val="0"/>
          <w:color w:val="000000"/>
          <w:kern w:val="22"/>
        </w:rPr>
        <w:t>913</w:t>
      </w:r>
      <w:r w:rsidR="006B3263">
        <w:rPr>
          <w:snapToGrid w:val="0"/>
          <w:color w:val="000000"/>
          <w:kern w:val="22"/>
        </w:rPr>
        <w:t>;</w:t>
      </w:r>
      <w:r>
        <w:rPr>
          <w:snapToGrid w:val="0"/>
          <w:color w:val="000000"/>
          <w:kern w:val="22"/>
        </w:rPr>
        <w:t xml:space="preserve"> </w:t>
      </w:r>
      <w:r w:rsidRPr="003D6CBD">
        <w:rPr>
          <w:snapToGrid w:val="0"/>
          <w:color w:val="000000"/>
          <w:kern w:val="22"/>
        </w:rPr>
        <w:t>31</w:t>
      </w:r>
      <w:r>
        <w:rPr>
          <w:snapToGrid w:val="0"/>
          <w:color w:val="000000"/>
          <w:kern w:val="22"/>
        </w:rPr>
        <w:t>,</w:t>
      </w:r>
      <w:r w:rsidRPr="003D6CBD">
        <w:rPr>
          <w:snapToGrid w:val="0"/>
          <w:color w:val="000000"/>
          <w:kern w:val="22"/>
        </w:rPr>
        <w:t>35</w:t>
      </w:r>
      <w:r w:rsidR="006B3263">
        <w:rPr>
          <w:snapToGrid w:val="0"/>
          <w:color w:val="000000"/>
          <w:kern w:val="22"/>
        </w:rPr>
        <w:t>;</w:t>
      </w:r>
      <w:r>
        <w:rPr>
          <w:snapToGrid w:val="0"/>
          <w:color w:val="000000"/>
          <w:kern w:val="22"/>
        </w:rPr>
        <w:t xml:space="preserve"> </w:t>
      </w:r>
      <w:r w:rsidRPr="003D6CBD">
        <w:rPr>
          <w:snapToGrid w:val="0"/>
          <w:color w:val="000000"/>
          <w:kern w:val="22"/>
        </w:rPr>
        <w:t>29</w:t>
      </w:r>
      <w:r>
        <w:rPr>
          <w:snapToGrid w:val="0"/>
          <w:color w:val="000000"/>
          <w:kern w:val="22"/>
        </w:rPr>
        <w:t>,</w:t>
      </w:r>
      <w:r w:rsidRPr="003D6CBD">
        <w:rPr>
          <w:snapToGrid w:val="0"/>
          <w:color w:val="000000"/>
          <w:kern w:val="22"/>
        </w:rPr>
        <w:t>248</w:t>
      </w:r>
    </w:p>
    <w:p w14:paraId="505D5AEA" w14:textId="77777777" w:rsidR="00243CE8" w:rsidRPr="00AE4A52"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AE4A52">
        <w:rPr>
          <w:snapToGrid w:val="0"/>
          <w:color w:val="000000"/>
          <w:kern w:val="22"/>
          <w:sz w:val="20"/>
          <w:szCs w:val="20"/>
          <w:lang w:val="fr-FR"/>
        </w:rPr>
        <w:t>Tableau 25</w:t>
      </w:r>
      <w:r w:rsidRPr="00AE4A52">
        <w:rPr>
          <w:snapToGrid w:val="0"/>
          <w:color w:val="000000"/>
          <w:kern w:val="22"/>
          <w:sz w:val="20"/>
          <w:szCs w:val="20"/>
          <w:lang w:val="fr-FR"/>
        </w:rPr>
        <w:br/>
      </w:r>
      <w:r>
        <w:rPr>
          <w:b/>
          <w:bCs/>
          <w:snapToGrid w:val="0"/>
          <w:color w:val="000000"/>
          <w:kern w:val="22"/>
          <w:sz w:val="20"/>
          <w:szCs w:val="20"/>
          <w:lang w:val="fr-FR"/>
        </w:rPr>
        <w:t>É</w:t>
      </w:r>
      <w:r w:rsidRPr="00AE4A52">
        <w:rPr>
          <w:b/>
          <w:bCs/>
          <w:snapToGrid w:val="0"/>
          <w:color w:val="000000"/>
          <w:kern w:val="22"/>
          <w:sz w:val="20"/>
          <w:szCs w:val="20"/>
          <w:lang w:val="fr-FR"/>
        </w:rPr>
        <w:t xml:space="preserve">valuation </w:t>
      </w:r>
      <w:r>
        <w:rPr>
          <w:b/>
          <w:bCs/>
          <w:snapToGrid w:val="0"/>
          <w:color w:val="000000"/>
          <w:kern w:val="22"/>
          <w:sz w:val="20"/>
          <w:szCs w:val="20"/>
          <w:lang w:val="fr-FR"/>
        </w:rPr>
        <w:t xml:space="preserve">des </w:t>
      </w:r>
      <w:r w:rsidRPr="00AE4A52">
        <w:rPr>
          <w:b/>
          <w:bCs/>
          <w:snapToGrid w:val="0"/>
          <w:color w:val="000000"/>
          <w:kern w:val="22"/>
          <w:sz w:val="20"/>
          <w:szCs w:val="20"/>
          <w:lang w:val="fr-FR"/>
        </w:rPr>
        <w:t>bancs</w:t>
      </w:r>
      <w:r w:rsidRPr="00AE4A52">
        <w:rPr>
          <w:b/>
          <w:bCs/>
          <w:snapToGrid w:val="0"/>
          <w:lang w:val="fr-FR"/>
        </w:rPr>
        <w:t xml:space="preserve"> de Protea et de la route des sardines </w:t>
      </w:r>
      <w:r>
        <w:rPr>
          <w:b/>
          <w:bCs/>
          <w:snapToGrid w:val="0"/>
          <w:color w:val="000000"/>
          <w:kern w:val="22"/>
          <w:sz w:val="20"/>
          <w:szCs w:val="20"/>
          <w:lang w:val="fr-FR"/>
        </w:rPr>
        <w:t>au regard des critères applicables</w:t>
      </w:r>
    </w:p>
    <w:tbl>
      <w:tblPr>
        <w:tblW w:w="3105"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7"/>
        <w:gridCol w:w="846"/>
        <w:gridCol w:w="788"/>
        <w:gridCol w:w="857"/>
        <w:gridCol w:w="857"/>
        <w:gridCol w:w="616"/>
        <w:gridCol w:w="852"/>
      </w:tblGrid>
      <w:tr w:rsidR="00243CE8" w:rsidRPr="001153A4" w14:paraId="6AAA4F15" w14:textId="77777777" w:rsidTr="00A27D8C">
        <w:tc>
          <w:tcPr>
            <w:tcW w:w="857" w:type="pct"/>
          </w:tcPr>
          <w:p w14:paraId="2875B44D"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28" w:type="pct"/>
          </w:tcPr>
          <w:p w14:paraId="4692BA06"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78" w:type="pct"/>
          </w:tcPr>
          <w:p w14:paraId="05F7600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37" w:type="pct"/>
          </w:tcPr>
          <w:p w14:paraId="7E2BE34D"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37" w:type="pct"/>
          </w:tcPr>
          <w:p w14:paraId="74BBFD5A"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30" w:type="pct"/>
          </w:tcPr>
          <w:p w14:paraId="6AF3539D"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34" w:type="pct"/>
          </w:tcPr>
          <w:p w14:paraId="13DB99DC"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1153A4" w14:paraId="0E0944F3" w14:textId="77777777" w:rsidTr="00A27D8C">
        <w:tc>
          <w:tcPr>
            <w:tcW w:w="857" w:type="pct"/>
            <w:vAlign w:val="center"/>
          </w:tcPr>
          <w:p w14:paraId="22A8C161"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28" w:type="pct"/>
            <w:vAlign w:val="center"/>
          </w:tcPr>
          <w:p w14:paraId="3F0F7D88"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78" w:type="pct"/>
            <w:vAlign w:val="center"/>
          </w:tcPr>
          <w:p w14:paraId="504F9555"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37" w:type="pct"/>
            <w:vAlign w:val="center"/>
          </w:tcPr>
          <w:p w14:paraId="1820D04C"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37" w:type="pct"/>
            <w:vAlign w:val="center"/>
          </w:tcPr>
          <w:p w14:paraId="3DE3B519"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530" w:type="pct"/>
            <w:vAlign w:val="center"/>
          </w:tcPr>
          <w:p w14:paraId="63A7507A"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34" w:type="pct"/>
            <w:vAlign w:val="center"/>
          </w:tcPr>
          <w:p w14:paraId="24C754B4"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14A6E3AA" w14:textId="77777777" w:rsidR="00243CE8" w:rsidRPr="000D1CDF" w:rsidRDefault="00243CE8" w:rsidP="00243CE8">
      <w:pPr>
        <w:pStyle w:val="CBDH3"/>
        <w:spacing w:before="240" w:after="0"/>
        <w:rPr>
          <w:snapToGrid w:val="0"/>
          <w:lang w:val="fr-FR"/>
        </w:rPr>
      </w:pPr>
      <w:r w:rsidRPr="000D1CDF">
        <w:rPr>
          <w:snapToGrid w:val="0"/>
          <w:lang w:val="fr-FR"/>
        </w:rPr>
        <w:t>26.</w:t>
      </w:r>
      <w:r w:rsidRPr="000D1CDF">
        <w:rPr>
          <w:snapToGrid w:val="0"/>
          <w:lang w:val="fr-FR"/>
        </w:rPr>
        <w:tab/>
      </w:r>
      <w:r w:rsidRPr="00DF5C92">
        <w:rPr>
          <w:snapToGrid w:val="0"/>
          <w:lang w:val="fr-FR"/>
        </w:rPr>
        <w:t xml:space="preserve">Groupe de monts sous-marins de Protea </w:t>
      </w:r>
      <w:r w:rsidRPr="000D1CDF">
        <w:rPr>
          <w:snapToGrid w:val="0"/>
          <w:lang w:val="fr-FR"/>
        </w:rPr>
        <w:t>(description d</w:t>
      </w:r>
      <w:r>
        <w:rPr>
          <w:snapToGrid w:val="0"/>
          <w:lang w:val="fr-FR"/>
        </w:rPr>
        <w:t>’</w:t>
      </w:r>
      <w:r w:rsidRPr="000D1CDF">
        <w:rPr>
          <w:snapToGrid w:val="0"/>
          <w:lang w:val="fr-FR"/>
        </w:rPr>
        <w:t>une nouvelle aire)</w:t>
      </w:r>
    </w:p>
    <w:p w14:paraId="6178ABE0" w14:textId="77777777" w:rsidR="00243CE8" w:rsidRPr="002E7858" w:rsidRDefault="00243CE8" w:rsidP="00243CE8">
      <w:pPr>
        <w:pStyle w:val="CBDH3"/>
        <w:spacing w:before="0"/>
        <w:jc w:val="right"/>
        <w:rPr>
          <w:lang w:val="fr-FR"/>
        </w:rPr>
      </w:pPr>
      <w:r w:rsidRPr="002E7858">
        <w:rPr>
          <w:b w:val="0"/>
          <w:bCs/>
          <w:szCs w:val="20"/>
          <w:lang w:val="fr-FR"/>
        </w:rPr>
        <w:t>[Original : anglais]</w:t>
      </w:r>
    </w:p>
    <w:p w14:paraId="6D669646" w14:textId="54A568C2" w:rsidR="00243CE8" w:rsidRDefault="00B420E4" w:rsidP="00243CE8">
      <w:pPr>
        <w:pStyle w:val="CBDNormalNoNumber"/>
        <w:rPr>
          <w:snapToGrid w:val="0"/>
          <w:kern w:val="22"/>
          <w:lang w:val="fr-FR"/>
        </w:rPr>
      </w:pPr>
      <w:r>
        <w:rPr>
          <w:i/>
          <w:iCs/>
          <w:snapToGrid w:val="0"/>
          <w:kern w:val="22"/>
          <w:lang w:val="fr-FR"/>
        </w:rPr>
        <w:t>Brève description</w:t>
      </w:r>
      <w:r w:rsidR="00243CE8">
        <w:rPr>
          <w:i/>
          <w:iCs/>
          <w:snapToGrid w:val="0"/>
          <w:kern w:val="22"/>
          <w:lang w:val="fr-FR"/>
        </w:rPr>
        <w:t xml:space="preserve"> :</w:t>
      </w:r>
      <w:r w:rsidR="00243CE8" w:rsidRPr="00DF5C92">
        <w:rPr>
          <w:snapToGrid w:val="0"/>
          <w:kern w:val="22"/>
          <w:lang w:val="fr-FR"/>
        </w:rPr>
        <w:t xml:space="preserve"> Les monts sous-marins du groupe de Protea présentent une productivité et une diversité supérieures à celles des sites voisins et </w:t>
      </w:r>
      <w:r w:rsidR="00F26C6C">
        <w:rPr>
          <w:snapToGrid w:val="0"/>
          <w:kern w:val="22"/>
          <w:lang w:val="fr-FR"/>
        </w:rPr>
        <w:t>son</w:t>
      </w:r>
      <w:r w:rsidR="00243CE8" w:rsidRPr="00DF5C92">
        <w:rPr>
          <w:snapToGrid w:val="0"/>
          <w:kern w:val="22"/>
          <w:lang w:val="fr-FR"/>
        </w:rPr>
        <w:t xml:space="preserve">t un lieu de rassemblement pour les espèces migratrices. </w:t>
      </w:r>
      <w:r w:rsidR="00243CE8">
        <w:rPr>
          <w:snapToGrid w:val="0"/>
          <w:kern w:val="22"/>
          <w:lang w:val="fr-FR"/>
        </w:rPr>
        <w:t>C</w:t>
      </w:r>
      <w:r w:rsidR="00243CE8" w:rsidRPr="00DF5C92">
        <w:rPr>
          <w:snapToGrid w:val="0"/>
          <w:kern w:val="22"/>
          <w:lang w:val="fr-FR"/>
        </w:rPr>
        <w:t xml:space="preserve">ette zone abrite </w:t>
      </w:r>
      <w:r w:rsidR="00243CE8">
        <w:rPr>
          <w:snapToGrid w:val="0"/>
          <w:kern w:val="22"/>
          <w:lang w:val="fr-FR"/>
        </w:rPr>
        <w:t xml:space="preserve">notamment </w:t>
      </w:r>
      <w:r w:rsidR="00243CE8" w:rsidRPr="00DF5C92">
        <w:rPr>
          <w:snapToGrid w:val="0"/>
          <w:kern w:val="22"/>
          <w:lang w:val="fr-FR"/>
        </w:rPr>
        <w:t>des écosystèmes et des espèces vulnérables et sensibles, dont certaines</w:t>
      </w:r>
      <w:r w:rsidR="00F26C6C">
        <w:rPr>
          <w:snapToGrid w:val="0"/>
          <w:kern w:val="22"/>
          <w:lang w:val="fr-FR"/>
        </w:rPr>
        <w:t xml:space="preserve"> sont </w:t>
      </w:r>
      <w:r w:rsidR="00243CE8" w:rsidRPr="00DF5C92">
        <w:rPr>
          <w:snapToGrid w:val="0"/>
          <w:kern w:val="22"/>
          <w:lang w:val="fr-FR"/>
        </w:rPr>
        <w:t xml:space="preserve">menacées. </w:t>
      </w:r>
      <w:r w:rsidR="00D40F26">
        <w:rPr>
          <w:snapToGrid w:val="0"/>
          <w:kern w:val="22"/>
          <w:lang w:val="fr-FR"/>
        </w:rPr>
        <w:t>Le</w:t>
      </w:r>
      <w:r w:rsidR="00243CE8" w:rsidRPr="00DF5C92">
        <w:rPr>
          <w:snapToGrid w:val="0"/>
          <w:kern w:val="22"/>
          <w:lang w:val="fr-FR"/>
        </w:rPr>
        <w:t xml:space="preserve"> site est fréquenté </w:t>
      </w:r>
      <w:r w:rsidR="00D40F26">
        <w:rPr>
          <w:snapToGrid w:val="0"/>
          <w:kern w:val="22"/>
          <w:lang w:val="fr-FR"/>
        </w:rPr>
        <w:t xml:space="preserve">par exemple </w:t>
      </w:r>
      <w:r w:rsidR="00243CE8" w:rsidRPr="00DF5C92">
        <w:rPr>
          <w:snapToGrid w:val="0"/>
          <w:kern w:val="22"/>
          <w:lang w:val="fr-FR"/>
        </w:rPr>
        <w:t xml:space="preserve">par des tortues luth, </w:t>
      </w:r>
      <w:r w:rsidR="00D40F26">
        <w:rPr>
          <w:snapToGrid w:val="0"/>
          <w:kern w:val="22"/>
          <w:lang w:val="fr-FR"/>
        </w:rPr>
        <w:t xml:space="preserve">qui sont </w:t>
      </w:r>
      <w:r w:rsidR="00243CE8" w:rsidRPr="00DF5C92">
        <w:rPr>
          <w:snapToGrid w:val="0"/>
          <w:kern w:val="22"/>
          <w:lang w:val="fr-FR"/>
        </w:rPr>
        <w:t>en danger critique à l</w:t>
      </w:r>
      <w:r w:rsidR="00243CE8">
        <w:rPr>
          <w:snapToGrid w:val="0"/>
          <w:kern w:val="22"/>
          <w:lang w:val="fr-FR"/>
        </w:rPr>
        <w:t>’</w:t>
      </w:r>
      <w:r w:rsidR="00243CE8" w:rsidRPr="00DF5C92">
        <w:rPr>
          <w:snapToGrid w:val="0"/>
          <w:kern w:val="22"/>
          <w:lang w:val="fr-FR"/>
        </w:rPr>
        <w:t>échelle régionale. La faible pression anthropique qui s</w:t>
      </w:r>
      <w:r w:rsidR="00243CE8">
        <w:rPr>
          <w:snapToGrid w:val="0"/>
          <w:kern w:val="22"/>
          <w:lang w:val="fr-FR"/>
        </w:rPr>
        <w:t>’</w:t>
      </w:r>
      <w:r w:rsidR="00D40F26">
        <w:rPr>
          <w:snapToGrid w:val="0"/>
          <w:kern w:val="22"/>
          <w:lang w:val="fr-FR"/>
        </w:rPr>
        <w:t xml:space="preserve">y </w:t>
      </w:r>
      <w:r w:rsidR="00243CE8" w:rsidRPr="00DF5C92">
        <w:rPr>
          <w:snapToGrid w:val="0"/>
          <w:kern w:val="22"/>
          <w:lang w:val="fr-FR"/>
        </w:rPr>
        <w:t xml:space="preserve">exerce actuellement </w:t>
      </w:r>
      <w:r w:rsidR="00D40F26">
        <w:rPr>
          <w:snapToGrid w:val="0"/>
          <w:kern w:val="22"/>
          <w:lang w:val="fr-FR"/>
        </w:rPr>
        <w:t>signifie que la zone</w:t>
      </w:r>
      <w:r w:rsidR="00243CE8" w:rsidRPr="00DF5C92">
        <w:rPr>
          <w:snapToGrid w:val="0"/>
          <w:kern w:val="22"/>
          <w:lang w:val="fr-FR"/>
        </w:rPr>
        <w:t xml:space="preserve"> est en bon état, </w:t>
      </w:r>
      <w:r w:rsidR="00A80D99">
        <w:rPr>
          <w:snapToGrid w:val="0"/>
          <w:kern w:val="22"/>
          <w:lang w:val="fr-FR"/>
        </w:rPr>
        <w:t>d’où</w:t>
      </w:r>
      <w:r w:rsidR="00243CE8" w:rsidRPr="00DF5C92">
        <w:rPr>
          <w:snapToGrid w:val="0"/>
          <w:kern w:val="22"/>
          <w:lang w:val="fr-FR"/>
        </w:rPr>
        <w:t xml:space="preserve"> l</w:t>
      </w:r>
      <w:r w:rsidR="00243CE8">
        <w:rPr>
          <w:snapToGrid w:val="0"/>
          <w:kern w:val="22"/>
          <w:lang w:val="fr-FR"/>
        </w:rPr>
        <w:t>’</w:t>
      </w:r>
      <w:r w:rsidR="00243CE8" w:rsidRPr="00DF5C92">
        <w:rPr>
          <w:snapToGrid w:val="0"/>
          <w:kern w:val="22"/>
          <w:lang w:val="fr-FR"/>
        </w:rPr>
        <w:t xml:space="preserve">importance </w:t>
      </w:r>
      <w:r w:rsidR="00D40F26">
        <w:rPr>
          <w:snapToGrid w:val="0"/>
          <w:kern w:val="22"/>
          <w:lang w:val="fr-FR"/>
        </w:rPr>
        <w:t>de la protéger</w:t>
      </w:r>
      <w:r w:rsidR="00243CE8" w:rsidRPr="00DF5C92">
        <w:rPr>
          <w:snapToGrid w:val="0"/>
          <w:kern w:val="22"/>
          <w:lang w:val="fr-FR"/>
        </w:rPr>
        <w:t>.</w:t>
      </w:r>
    </w:p>
    <w:p w14:paraId="139FFCD5" w14:textId="1019618B" w:rsidR="00243CE8" w:rsidRPr="009A58D3" w:rsidRDefault="00243CE8" w:rsidP="00243CE8">
      <w:pPr>
        <w:pStyle w:val="CBDNormalNoNumber"/>
        <w:rPr>
          <w:lang w:val="fr-FR"/>
        </w:rPr>
      </w:pPr>
      <w:r w:rsidRPr="009A58D3">
        <w:rPr>
          <w:i/>
          <w:iCs/>
          <w:snapToGrid w:val="0"/>
          <w:kern w:val="22"/>
          <w:lang w:val="fr-FR"/>
        </w:rPr>
        <w:t>Situation géographique</w:t>
      </w:r>
      <w:r w:rsidRPr="009A58D3">
        <w:rPr>
          <w:snapToGrid w:val="0"/>
          <w:kern w:val="22"/>
          <w:lang w:val="fr-FR"/>
        </w:rPr>
        <w:t xml:space="preserve"> </w:t>
      </w:r>
      <w:r w:rsidRPr="009A58D3">
        <w:rPr>
          <w:lang w:val="fr-FR"/>
        </w:rPr>
        <w:t xml:space="preserve">:  </w:t>
      </w:r>
      <w:r>
        <w:rPr>
          <w:lang w:val="fr-FR"/>
        </w:rPr>
        <w:t>L’aire</w:t>
      </w:r>
      <w:r w:rsidRPr="009A58D3">
        <w:rPr>
          <w:lang w:val="fr-FR"/>
        </w:rPr>
        <w:t xml:space="preserve"> se trouve dans la zone économique exclusive de l</w:t>
      </w:r>
      <w:r>
        <w:rPr>
          <w:lang w:val="fr-FR"/>
        </w:rPr>
        <w:t>’</w:t>
      </w:r>
      <w:r w:rsidRPr="009A58D3">
        <w:rPr>
          <w:lang w:val="fr-FR"/>
        </w:rPr>
        <w:t>Afrique du Sud, dans l</w:t>
      </w:r>
      <w:r>
        <w:rPr>
          <w:lang w:val="fr-FR"/>
        </w:rPr>
        <w:t>’</w:t>
      </w:r>
      <w:r w:rsidRPr="009A58D3">
        <w:rPr>
          <w:lang w:val="fr-FR"/>
        </w:rPr>
        <w:t>abyss</w:t>
      </w:r>
      <w:r>
        <w:rPr>
          <w:lang w:val="fr-FR"/>
        </w:rPr>
        <w:t xml:space="preserve">e </w:t>
      </w:r>
      <w:r w:rsidRPr="009A58D3">
        <w:rPr>
          <w:lang w:val="fr-FR"/>
        </w:rPr>
        <w:t>de l</w:t>
      </w:r>
      <w:r>
        <w:rPr>
          <w:lang w:val="fr-FR"/>
        </w:rPr>
        <w:t>’</w:t>
      </w:r>
      <w:r w:rsidRPr="009A58D3">
        <w:rPr>
          <w:lang w:val="fr-FR"/>
        </w:rPr>
        <w:t>Atlantique Sud, au large de la limite sud-sud-ouest du plateau continental des A</w:t>
      </w:r>
      <w:r>
        <w:rPr>
          <w:lang w:val="fr-FR"/>
        </w:rPr>
        <w:t>iguilles</w:t>
      </w:r>
      <w:r w:rsidRPr="009A58D3">
        <w:rPr>
          <w:lang w:val="fr-FR"/>
        </w:rPr>
        <w:t xml:space="preserve"> (un plateau océanique qui s</w:t>
      </w:r>
      <w:r>
        <w:rPr>
          <w:lang w:val="fr-FR"/>
        </w:rPr>
        <w:t>’</w:t>
      </w:r>
      <w:r w:rsidRPr="009A58D3">
        <w:rPr>
          <w:lang w:val="fr-FR"/>
        </w:rPr>
        <w:t>étend sur plusieurs centaines de kilomètres au sud de l</w:t>
      </w:r>
      <w:r>
        <w:rPr>
          <w:lang w:val="fr-FR"/>
        </w:rPr>
        <w:t>’</w:t>
      </w:r>
      <w:r w:rsidRPr="009A58D3">
        <w:rPr>
          <w:lang w:val="fr-FR"/>
        </w:rPr>
        <w:t xml:space="preserve">Afrique du Sud). Elle </w:t>
      </w:r>
      <w:r w:rsidR="00F26C6C">
        <w:rPr>
          <w:lang w:val="fr-FR"/>
        </w:rPr>
        <w:t>se situe</w:t>
      </w:r>
      <w:r w:rsidRPr="009A58D3">
        <w:rPr>
          <w:lang w:val="fr-FR"/>
        </w:rPr>
        <w:t xml:space="preserve"> au sud-ouest de </w:t>
      </w:r>
      <w:r>
        <w:rPr>
          <w:lang w:val="fr-FR"/>
        </w:rPr>
        <w:t>l’AIEB</w:t>
      </w:r>
      <w:r w:rsidRPr="009A58D3">
        <w:rPr>
          <w:lang w:val="fr-FR"/>
        </w:rPr>
        <w:t xml:space="preserve"> d</w:t>
      </w:r>
      <w:r w:rsidR="00D40F26">
        <w:rPr>
          <w:lang w:val="fr-FR"/>
        </w:rPr>
        <w:t>u banc de</w:t>
      </w:r>
      <w:r w:rsidRPr="009A58D3">
        <w:rPr>
          <w:lang w:val="fr-FR"/>
        </w:rPr>
        <w:t xml:space="preserve"> Browns et s</w:t>
      </w:r>
      <w:r>
        <w:rPr>
          <w:lang w:val="fr-FR"/>
        </w:rPr>
        <w:t>’</w:t>
      </w:r>
      <w:r w:rsidRPr="009A58D3">
        <w:rPr>
          <w:lang w:val="fr-FR"/>
        </w:rPr>
        <w:t>étend jusqu</w:t>
      </w:r>
      <w:r>
        <w:rPr>
          <w:lang w:val="fr-FR"/>
        </w:rPr>
        <w:t>’</w:t>
      </w:r>
      <w:r w:rsidRPr="009A58D3">
        <w:rPr>
          <w:lang w:val="fr-FR"/>
        </w:rPr>
        <w:t>à la limite de la zone économique exclusive de l</w:t>
      </w:r>
      <w:r>
        <w:rPr>
          <w:lang w:val="fr-FR"/>
        </w:rPr>
        <w:t>’</w:t>
      </w:r>
      <w:r w:rsidRPr="009A58D3">
        <w:rPr>
          <w:lang w:val="fr-FR"/>
        </w:rPr>
        <w:t>Afrique du Sud.</w:t>
      </w:r>
    </w:p>
    <w:p w14:paraId="7BB34587" w14:textId="7F9DDEF3" w:rsidR="00243CE8" w:rsidRPr="00CB4A67"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Pr>
          <w:snapToGrid w:val="0"/>
          <w:color w:val="000000"/>
          <w:kern w:val="22"/>
          <w:lang w:val="fr-FR"/>
        </w:rPr>
        <w:t> </w:t>
      </w:r>
      <w:r w:rsidR="00243CE8" w:rsidRPr="00CB4A67">
        <w:rPr>
          <w:snapToGrid w:val="0"/>
          <w:color w:val="000000"/>
          <w:kern w:val="22"/>
          <w:lang w:val="fr-FR"/>
        </w:rPr>
        <w:t>:</w:t>
      </w:r>
    </w:p>
    <w:p w14:paraId="277F3731" w14:textId="1F4F145F" w:rsidR="00243CE8" w:rsidRDefault="00243CE8">
      <w:pPr>
        <w:pStyle w:val="ListParagraph"/>
        <w:numPr>
          <w:ilvl w:val="0"/>
          <w:numId w:val="4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-36</w:t>
      </w:r>
      <w:r>
        <w:rPr>
          <w:snapToGrid w:val="0"/>
          <w:color w:val="000000"/>
          <w:kern w:val="22"/>
        </w:rPr>
        <w:t>,</w:t>
      </w:r>
      <w:r w:rsidRPr="003D6CBD">
        <w:rPr>
          <w:snapToGrid w:val="0"/>
          <w:color w:val="000000"/>
          <w:kern w:val="22"/>
        </w:rPr>
        <w:t>892</w:t>
      </w:r>
      <w:r w:rsidR="00D40F26">
        <w:rPr>
          <w:snapToGrid w:val="0"/>
          <w:color w:val="000000"/>
          <w:kern w:val="22"/>
        </w:rPr>
        <w:t>;</w:t>
      </w:r>
      <w:r>
        <w:rPr>
          <w:snapToGrid w:val="0"/>
          <w:color w:val="000000"/>
          <w:kern w:val="22"/>
        </w:rPr>
        <w:t xml:space="preserve"> </w:t>
      </w:r>
      <w:r w:rsidRPr="003D6CBD">
        <w:rPr>
          <w:snapToGrid w:val="0"/>
          <w:color w:val="000000"/>
          <w:kern w:val="22"/>
        </w:rPr>
        <w:t>-36</w:t>
      </w:r>
      <w:r>
        <w:rPr>
          <w:snapToGrid w:val="0"/>
          <w:color w:val="000000"/>
          <w:kern w:val="22"/>
        </w:rPr>
        <w:t>,</w:t>
      </w:r>
      <w:r w:rsidRPr="003D6CBD">
        <w:rPr>
          <w:snapToGrid w:val="0"/>
          <w:color w:val="000000"/>
          <w:kern w:val="22"/>
        </w:rPr>
        <w:t>099</w:t>
      </w:r>
      <w:r w:rsidR="00D40F26">
        <w:rPr>
          <w:snapToGrid w:val="0"/>
          <w:color w:val="000000"/>
          <w:kern w:val="22"/>
        </w:rPr>
        <w:t>;</w:t>
      </w:r>
      <w:r>
        <w:rPr>
          <w:snapToGrid w:val="0"/>
          <w:color w:val="000000"/>
          <w:kern w:val="22"/>
        </w:rPr>
        <w:t xml:space="preserve"> </w:t>
      </w:r>
      <w:r w:rsidRPr="003D6CBD">
        <w:rPr>
          <w:snapToGrid w:val="0"/>
          <w:color w:val="000000"/>
          <w:kern w:val="22"/>
        </w:rPr>
        <w:t>-36</w:t>
      </w:r>
      <w:r>
        <w:rPr>
          <w:snapToGrid w:val="0"/>
          <w:color w:val="000000"/>
          <w:kern w:val="22"/>
        </w:rPr>
        <w:t>,</w:t>
      </w:r>
      <w:r w:rsidRPr="003D6CBD">
        <w:rPr>
          <w:snapToGrid w:val="0"/>
          <w:color w:val="000000"/>
          <w:kern w:val="22"/>
        </w:rPr>
        <w:t>965</w:t>
      </w:r>
      <w:r w:rsidR="00D40F26">
        <w:rPr>
          <w:snapToGrid w:val="0"/>
          <w:color w:val="000000"/>
          <w:kern w:val="22"/>
        </w:rPr>
        <w:t>;</w:t>
      </w:r>
      <w:r>
        <w:rPr>
          <w:snapToGrid w:val="0"/>
          <w:color w:val="000000"/>
          <w:kern w:val="22"/>
        </w:rPr>
        <w:t xml:space="preserve"> </w:t>
      </w:r>
      <w:r w:rsidRPr="003D6CBD">
        <w:rPr>
          <w:snapToGrid w:val="0"/>
          <w:color w:val="000000"/>
          <w:kern w:val="22"/>
        </w:rPr>
        <w:t>-37</w:t>
      </w:r>
      <w:r>
        <w:rPr>
          <w:snapToGrid w:val="0"/>
          <w:color w:val="000000"/>
          <w:kern w:val="22"/>
        </w:rPr>
        <w:t>,</w:t>
      </w:r>
      <w:r w:rsidRPr="003D6CBD">
        <w:rPr>
          <w:snapToGrid w:val="0"/>
          <w:color w:val="000000"/>
          <w:kern w:val="22"/>
        </w:rPr>
        <w:t>758</w:t>
      </w:r>
    </w:p>
    <w:p w14:paraId="567522E6" w14:textId="55DA67E2" w:rsidR="00243CE8" w:rsidRDefault="00243CE8">
      <w:pPr>
        <w:pStyle w:val="ListParagraph"/>
        <w:numPr>
          <w:ilvl w:val="0"/>
          <w:numId w:val="40"/>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17</w:t>
      </w:r>
      <w:r>
        <w:rPr>
          <w:snapToGrid w:val="0"/>
          <w:color w:val="000000"/>
          <w:kern w:val="22"/>
        </w:rPr>
        <w:t>,</w:t>
      </w:r>
      <w:r w:rsidRPr="003D6CBD">
        <w:rPr>
          <w:snapToGrid w:val="0"/>
          <w:color w:val="000000"/>
          <w:kern w:val="22"/>
        </w:rPr>
        <w:t>551</w:t>
      </w:r>
      <w:r w:rsidR="00D40F26">
        <w:rPr>
          <w:snapToGrid w:val="0"/>
          <w:color w:val="000000"/>
          <w:kern w:val="22"/>
        </w:rPr>
        <w:t>;</w:t>
      </w:r>
      <w:r>
        <w:rPr>
          <w:snapToGrid w:val="0"/>
          <w:color w:val="000000"/>
          <w:kern w:val="22"/>
        </w:rPr>
        <w:t xml:space="preserve"> </w:t>
      </w:r>
      <w:r w:rsidRPr="003D6CBD">
        <w:rPr>
          <w:snapToGrid w:val="0"/>
          <w:color w:val="000000"/>
          <w:kern w:val="22"/>
        </w:rPr>
        <w:t>19</w:t>
      </w:r>
      <w:r>
        <w:rPr>
          <w:snapToGrid w:val="0"/>
          <w:color w:val="000000"/>
          <w:kern w:val="22"/>
        </w:rPr>
        <w:t>,</w:t>
      </w:r>
      <w:r w:rsidRPr="003D6CBD">
        <w:rPr>
          <w:snapToGrid w:val="0"/>
          <w:color w:val="000000"/>
          <w:kern w:val="22"/>
        </w:rPr>
        <w:t>063</w:t>
      </w:r>
      <w:r w:rsidR="00D40F26">
        <w:rPr>
          <w:snapToGrid w:val="0"/>
          <w:color w:val="000000"/>
          <w:kern w:val="22"/>
        </w:rPr>
        <w:t>;</w:t>
      </w:r>
      <w:r>
        <w:rPr>
          <w:snapToGrid w:val="0"/>
          <w:color w:val="000000"/>
          <w:kern w:val="22"/>
        </w:rPr>
        <w:t xml:space="preserve"> </w:t>
      </w:r>
      <w:r w:rsidRPr="003D6CBD">
        <w:rPr>
          <w:snapToGrid w:val="0"/>
          <w:color w:val="000000"/>
          <w:kern w:val="22"/>
        </w:rPr>
        <w:t>19</w:t>
      </w:r>
      <w:r>
        <w:rPr>
          <w:snapToGrid w:val="0"/>
          <w:color w:val="000000"/>
          <w:kern w:val="22"/>
        </w:rPr>
        <w:t>,</w:t>
      </w:r>
      <w:r w:rsidRPr="003D6CBD">
        <w:rPr>
          <w:snapToGrid w:val="0"/>
          <w:color w:val="000000"/>
          <w:kern w:val="22"/>
        </w:rPr>
        <w:t>518</w:t>
      </w:r>
      <w:r w:rsidR="00D40F26">
        <w:rPr>
          <w:snapToGrid w:val="0"/>
          <w:color w:val="000000"/>
          <w:kern w:val="22"/>
        </w:rPr>
        <w:t>;</w:t>
      </w:r>
      <w:r>
        <w:rPr>
          <w:snapToGrid w:val="0"/>
          <w:color w:val="000000"/>
          <w:kern w:val="22"/>
        </w:rPr>
        <w:t xml:space="preserve"> </w:t>
      </w:r>
      <w:r w:rsidRPr="003D6CBD">
        <w:rPr>
          <w:snapToGrid w:val="0"/>
          <w:color w:val="000000"/>
          <w:kern w:val="22"/>
        </w:rPr>
        <w:t>18</w:t>
      </w:r>
      <w:r>
        <w:rPr>
          <w:snapToGrid w:val="0"/>
          <w:color w:val="000000"/>
          <w:kern w:val="22"/>
        </w:rPr>
        <w:t>,</w:t>
      </w:r>
      <w:r w:rsidRPr="003D6CBD">
        <w:rPr>
          <w:snapToGrid w:val="0"/>
          <w:color w:val="000000"/>
          <w:kern w:val="22"/>
        </w:rPr>
        <w:t>006</w:t>
      </w:r>
    </w:p>
    <w:p w14:paraId="66C8B20F" w14:textId="77777777" w:rsidR="00243CE8" w:rsidRPr="009A58D3"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9A58D3">
        <w:rPr>
          <w:snapToGrid w:val="0"/>
          <w:color w:val="000000"/>
          <w:kern w:val="22"/>
          <w:sz w:val="20"/>
          <w:szCs w:val="20"/>
          <w:lang w:val="fr-FR"/>
        </w:rPr>
        <w:t>Tableau 26</w:t>
      </w:r>
      <w:r w:rsidRPr="009A58D3">
        <w:rPr>
          <w:snapToGrid w:val="0"/>
          <w:color w:val="000000"/>
          <w:kern w:val="22"/>
          <w:sz w:val="20"/>
          <w:szCs w:val="20"/>
          <w:lang w:val="fr-FR"/>
        </w:rPr>
        <w:br/>
      </w:r>
      <w:r>
        <w:rPr>
          <w:b/>
          <w:bCs/>
          <w:snapToGrid w:val="0"/>
          <w:color w:val="000000"/>
          <w:kern w:val="22"/>
          <w:sz w:val="20"/>
          <w:szCs w:val="20"/>
          <w:lang w:val="fr-FR"/>
        </w:rPr>
        <w:t>É</w:t>
      </w:r>
      <w:r w:rsidRPr="009A58D3">
        <w:rPr>
          <w:b/>
          <w:bCs/>
          <w:snapToGrid w:val="0"/>
          <w:color w:val="000000"/>
          <w:kern w:val="22"/>
          <w:sz w:val="20"/>
          <w:szCs w:val="20"/>
          <w:lang w:val="fr-FR"/>
        </w:rPr>
        <w:t xml:space="preserve">valuation du </w:t>
      </w:r>
      <w:r w:rsidRPr="009A58D3">
        <w:rPr>
          <w:b/>
          <w:bCs/>
          <w:snapToGrid w:val="0"/>
          <w:lang w:val="fr-FR"/>
        </w:rPr>
        <w:t>Groupe de monts sous-marins de Protea</w:t>
      </w:r>
      <w:r w:rsidRPr="009A58D3">
        <w:rPr>
          <w:b/>
          <w:bCs/>
          <w:snapToGrid w:val="0"/>
          <w:color w:val="000000"/>
          <w:kern w:val="22"/>
          <w:sz w:val="20"/>
          <w:szCs w:val="20"/>
          <w:lang w:val="fr-FR"/>
        </w:rPr>
        <w:t xml:space="preserve"> </w:t>
      </w:r>
      <w:r>
        <w:rPr>
          <w:b/>
          <w:bCs/>
          <w:snapToGrid w:val="0"/>
          <w:color w:val="000000"/>
          <w:kern w:val="22"/>
          <w:sz w:val="20"/>
          <w:szCs w:val="20"/>
          <w:lang w:val="fr-FR"/>
        </w:rPr>
        <w:t>au regard des critères applicables</w:t>
      </w:r>
    </w:p>
    <w:tbl>
      <w:tblPr>
        <w:tblW w:w="3180"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43"/>
        <w:gridCol w:w="992"/>
        <w:gridCol w:w="852"/>
        <w:gridCol w:w="848"/>
        <w:gridCol w:w="789"/>
        <w:gridCol w:w="781"/>
        <w:gridCol w:w="848"/>
      </w:tblGrid>
      <w:tr w:rsidR="00243CE8" w:rsidRPr="001153A4" w14:paraId="2C44AAF4" w14:textId="77777777" w:rsidTr="00A27D8C">
        <w:tc>
          <w:tcPr>
            <w:tcW w:w="708" w:type="pct"/>
          </w:tcPr>
          <w:p w14:paraId="3C63E7DB"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33" w:type="pct"/>
          </w:tcPr>
          <w:p w14:paraId="5FC28071"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16" w:type="pct"/>
          </w:tcPr>
          <w:p w14:paraId="43C65E9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12" w:type="pct"/>
          </w:tcPr>
          <w:p w14:paraId="2C28BEFF"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63" w:type="pct"/>
          </w:tcPr>
          <w:p w14:paraId="3234102F"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56" w:type="pct"/>
          </w:tcPr>
          <w:p w14:paraId="125DA2DC"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12" w:type="pct"/>
          </w:tcPr>
          <w:p w14:paraId="2D3D85D9"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1153A4" w14:paraId="2165D256" w14:textId="77777777" w:rsidTr="00A27D8C">
        <w:tc>
          <w:tcPr>
            <w:tcW w:w="708" w:type="pct"/>
            <w:vAlign w:val="center"/>
          </w:tcPr>
          <w:p w14:paraId="615F134D"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833" w:type="pct"/>
            <w:vAlign w:val="center"/>
          </w:tcPr>
          <w:p w14:paraId="177467D0"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16" w:type="pct"/>
            <w:vAlign w:val="center"/>
          </w:tcPr>
          <w:p w14:paraId="67BF4D2F"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12" w:type="pct"/>
            <w:vAlign w:val="center"/>
          </w:tcPr>
          <w:p w14:paraId="3100EDE0"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63" w:type="pct"/>
            <w:vAlign w:val="center"/>
          </w:tcPr>
          <w:p w14:paraId="0BB27023"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56" w:type="pct"/>
            <w:vAlign w:val="center"/>
          </w:tcPr>
          <w:p w14:paraId="5784A64F"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12" w:type="pct"/>
            <w:vAlign w:val="center"/>
          </w:tcPr>
          <w:p w14:paraId="16ED1C5D"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r>
    </w:tbl>
    <w:p w14:paraId="5A42E9B5" w14:textId="311CACED" w:rsidR="00243CE8" w:rsidRPr="009A58D3" w:rsidRDefault="00243CE8" w:rsidP="00243CE8">
      <w:pPr>
        <w:pStyle w:val="CBDH3"/>
        <w:spacing w:before="240" w:after="0"/>
        <w:rPr>
          <w:snapToGrid w:val="0"/>
          <w:lang w:val="fr-FR"/>
        </w:rPr>
      </w:pPr>
      <w:r w:rsidRPr="009A58D3">
        <w:rPr>
          <w:snapToGrid w:val="0"/>
          <w:lang w:val="fr-FR"/>
        </w:rPr>
        <w:lastRenderedPageBreak/>
        <w:t>27.</w:t>
      </w:r>
      <w:r w:rsidRPr="009A58D3">
        <w:rPr>
          <w:snapToGrid w:val="0"/>
          <w:lang w:val="fr-FR"/>
        </w:rPr>
        <w:tab/>
        <w:t>Mers de B</w:t>
      </w:r>
      <w:r>
        <w:rPr>
          <w:snapToGrid w:val="0"/>
          <w:lang w:val="fr-FR"/>
        </w:rPr>
        <w:t>o</w:t>
      </w:r>
      <w:r w:rsidRPr="009A58D3">
        <w:rPr>
          <w:snapToGrid w:val="0"/>
          <w:lang w:val="fr-FR"/>
        </w:rPr>
        <w:t xml:space="preserve">nne </w:t>
      </w:r>
      <w:r w:rsidR="00270290">
        <w:rPr>
          <w:snapToGrid w:val="0"/>
          <w:lang w:val="fr-FR"/>
        </w:rPr>
        <w:t>E</w:t>
      </w:r>
      <w:r w:rsidRPr="009A58D3">
        <w:rPr>
          <w:snapToGrid w:val="0"/>
          <w:lang w:val="fr-FR"/>
        </w:rPr>
        <w:t>spérance</w:t>
      </w:r>
      <w:r w:rsidRPr="009A58D3">
        <w:rPr>
          <w:bCs/>
          <w:snapToGrid w:val="0"/>
          <w:lang w:val="fr-FR"/>
        </w:rPr>
        <w:t xml:space="preserve"> </w:t>
      </w:r>
      <w:r w:rsidRPr="009A58D3">
        <w:rPr>
          <w:snapToGrid w:val="0"/>
          <w:lang w:val="fr-FR"/>
        </w:rPr>
        <w:t>(description d</w:t>
      </w:r>
      <w:r>
        <w:rPr>
          <w:snapToGrid w:val="0"/>
          <w:lang w:val="fr-FR"/>
        </w:rPr>
        <w:t>’</w:t>
      </w:r>
      <w:r w:rsidRPr="009A58D3">
        <w:rPr>
          <w:snapToGrid w:val="0"/>
          <w:lang w:val="fr-FR"/>
        </w:rPr>
        <w:t>une nouvelle aire)</w:t>
      </w:r>
    </w:p>
    <w:p w14:paraId="540CB4FF" w14:textId="77777777" w:rsidR="00243CE8" w:rsidRPr="009A58D3" w:rsidRDefault="00243CE8" w:rsidP="00243CE8">
      <w:pPr>
        <w:pStyle w:val="CBDH3"/>
        <w:spacing w:before="0"/>
        <w:jc w:val="right"/>
        <w:rPr>
          <w:lang w:val="fr-FR"/>
        </w:rPr>
      </w:pPr>
      <w:r w:rsidRPr="009A58D3">
        <w:rPr>
          <w:b w:val="0"/>
          <w:bCs/>
          <w:szCs w:val="20"/>
          <w:lang w:val="fr-FR"/>
        </w:rPr>
        <w:t>[Original : anglais]</w:t>
      </w:r>
    </w:p>
    <w:p w14:paraId="0688783A" w14:textId="479EC0A5" w:rsidR="00243CE8" w:rsidRPr="009A58D3" w:rsidRDefault="00B420E4" w:rsidP="00243CE8">
      <w:pPr>
        <w:pStyle w:val="CBDNormalNoNumber"/>
        <w:rPr>
          <w:snapToGrid w:val="0"/>
          <w:kern w:val="22"/>
          <w:lang w:val="fr-FR"/>
        </w:rPr>
      </w:pPr>
      <w:r>
        <w:rPr>
          <w:i/>
          <w:iCs/>
          <w:snapToGrid w:val="0"/>
          <w:kern w:val="22"/>
          <w:lang w:val="fr-FR"/>
        </w:rPr>
        <w:t>Brève description</w:t>
      </w:r>
      <w:r w:rsidR="00243CE8">
        <w:rPr>
          <w:i/>
          <w:iCs/>
          <w:snapToGrid w:val="0"/>
          <w:kern w:val="22"/>
          <w:lang w:val="fr-FR"/>
        </w:rPr>
        <w:t xml:space="preserve"> :</w:t>
      </w:r>
      <w:r w:rsidR="00243CE8" w:rsidRPr="009A58D3">
        <w:rPr>
          <w:snapToGrid w:val="0"/>
          <w:kern w:val="22"/>
          <w:lang w:val="fr-FR"/>
        </w:rPr>
        <w:t xml:space="preserve"> La zone englobe la pointe côtière de l</w:t>
      </w:r>
      <w:r w:rsidR="00243CE8">
        <w:rPr>
          <w:snapToGrid w:val="0"/>
          <w:kern w:val="22"/>
          <w:lang w:val="fr-FR"/>
        </w:rPr>
        <w:t>’</w:t>
      </w:r>
      <w:r w:rsidR="00243CE8" w:rsidRPr="009A58D3">
        <w:rPr>
          <w:snapToGrid w:val="0"/>
          <w:kern w:val="22"/>
          <w:lang w:val="fr-FR"/>
        </w:rPr>
        <w:t>Afrique autour d</w:t>
      </w:r>
      <w:r w:rsidR="00D40F26">
        <w:rPr>
          <w:snapToGrid w:val="0"/>
          <w:kern w:val="22"/>
          <w:lang w:val="fr-FR"/>
        </w:rPr>
        <w:t xml:space="preserve">e </w:t>
      </w:r>
      <w:r w:rsidR="00522BAD">
        <w:rPr>
          <w:snapToGrid w:val="0"/>
          <w:kern w:val="22"/>
          <w:lang w:val="fr-FR"/>
        </w:rPr>
        <w:t>Cape Point</w:t>
      </w:r>
      <w:r w:rsidR="00D40F26">
        <w:rPr>
          <w:snapToGrid w:val="0"/>
          <w:kern w:val="22"/>
          <w:lang w:val="fr-FR"/>
        </w:rPr>
        <w:t xml:space="preserve"> </w:t>
      </w:r>
      <w:r w:rsidR="00243CE8" w:rsidRPr="009A58D3">
        <w:rPr>
          <w:snapToGrid w:val="0"/>
          <w:kern w:val="22"/>
          <w:lang w:val="fr-FR"/>
        </w:rPr>
        <w:t xml:space="preserve">et du cap </w:t>
      </w:r>
      <w:r w:rsidR="00243CE8">
        <w:rPr>
          <w:snapToGrid w:val="0"/>
          <w:kern w:val="22"/>
          <w:lang w:val="fr-FR"/>
        </w:rPr>
        <w:t xml:space="preserve">des </w:t>
      </w:r>
      <w:r w:rsidR="00243CE8" w:rsidRPr="009A58D3">
        <w:rPr>
          <w:snapToGrid w:val="0"/>
          <w:kern w:val="22"/>
          <w:lang w:val="fr-FR"/>
        </w:rPr>
        <w:t>A</w:t>
      </w:r>
      <w:r w:rsidR="00243CE8">
        <w:rPr>
          <w:snapToGrid w:val="0"/>
          <w:kern w:val="22"/>
          <w:lang w:val="fr-FR"/>
        </w:rPr>
        <w:t>iguilles (</w:t>
      </w:r>
      <w:r w:rsidR="00243CE8" w:rsidRPr="009A58D3">
        <w:rPr>
          <w:snapToGrid w:val="0"/>
          <w:kern w:val="22"/>
          <w:lang w:val="fr-FR"/>
        </w:rPr>
        <w:t>Afrique du Sud</w:t>
      </w:r>
      <w:r w:rsidR="00243CE8">
        <w:rPr>
          <w:snapToGrid w:val="0"/>
          <w:kern w:val="22"/>
          <w:lang w:val="fr-FR"/>
        </w:rPr>
        <w:t>)</w:t>
      </w:r>
      <w:r w:rsidR="00243CE8" w:rsidRPr="009A58D3">
        <w:rPr>
          <w:snapToGrid w:val="0"/>
          <w:kern w:val="22"/>
          <w:lang w:val="fr-FR"/>
        </w:rPr>
        <w:t>, s</w:t>
      </w:r>
      <w:r w:rsidR="00243CE8">
        <w:rPr>
          <w:snapToGrid w:val="0"/>
          <w:kern w:val="22"/>
          <w:lang w:val="fr-FR"/>
        </w:rPr>
        <w:t>’</w:t>
      </w:r>
      <w:r w:rsidR="00243CE8" w:rsidRPr="009A58D3">
        <w:rPr>
          <w:snapToGrid w:val="0"/>
          <w:kern w:val="22"/>
          <w:lang w:val="fr-FR"/>
        </w:rPr>
        <w:t>étendant de la côte jusqu</w:t>
      </w:r>
      <w:r w:rsidR="00243CE8">
        <w:rPr>
          <w:snapToGrid w:val="0"/>
          <w:kern w:val="22"/>
          <w:lang w:val="fr-FR"/>
        </w:rPr>
        <w:t>’</w:t>
      </w:r>
      <w:r w:rsidR="00D40F26">
        <w:rPr>
          <w:snapToGrid w:val="0"/>
          <w:kern w:val="22"/>
          <w:lang w:val="fr-FR"/>
        </w:rPr>
        <w:t>à la zone interne du</w:t>
      </w:r>
      <w:r w:rsidR="00243CE8" w:rsidRPr="009A58D3">
        <w:rPr>
          <w:snapToGrid w:val="0"/>
          <w:kern w:val="22"/>
          <w:lang w:val="fr-FR"/>
        </w:rPr>
        <w:t xml:space="preserve"> plateau continental et comprenant d</w:t>
      </w:r>
      <w:r w:rsidR="00243CE8">
        <w:rPr>
          <w:snapToGrid w:val="0"/>
          <w:kern w:val="22"/>
          <w:lang w:val="fr-FR"/>
        </w:rPr>
        <w:t>’</w:t>
      </w:r>
      <w:r w:rsidR="00243CE8" w:rsidRPr="009A58D3">
        <w:rPr>
          <w:snapToGrid w:val="0"/>
          <w:kern w:val="22"/>
          <w:lang w:val="fr-FR"/>
        </w:rPr>
        <w:t xml:space="preserve">importantes îles et baies majeures, </w:t>
      </w:r>
      <w:r w:rsidR="00D40F26">
        <w:rPr>
          <w:snapToGrid w:val="0"/>
          <w:kern w:val="22"/>
          <w:lang w:val="fr-FR"/>
        </w:rPr>
        <w:t>comme les baies de</w:t>
      </w:r>
      <w:r w:rsidR="00243CE8" w:rsidRPr="009A58D3">
        <w:rPr>
          <w:snapToGrid w:val="0"/>
          <w:kern w:val="22"/>
          <w:lang w:val="fr-FR"/>
        </w:rPr>
        <w:t xml:space="preserve"> False et </w:t>
      </w:r>
      <w:r w:rsidR="00D40F26">
        <w:rPr>
          <w:snapToGrid w:val="0"/>
          <w:kern w:val="22"/>
          <w:lang w:val="fr-FR"/>
        </w:rPr>
        <w:t xml:space="preserve">de </w:t>
      </w:r>
      <w:r w:rsidR="00243CE8" w:rsidRPr="009A58D3">
        <w:rPr>
          <w:snapToGrid w:val="0"/>
          <w:kern w:val="22"/>
          <w:lang w:val="fr-FR"/>
        </w:rPr>
        <w:t xml:space="preserve">Walker. Cette zone revêt une importance cruciale pour les espèces et les habitats menacés, car elle </w:t>
      </w:r>
      <w:r w:rsidR="00D40F26">
        <w:rPr>
          <w:snapToGrid w:val="0"/>
          <w:kern w:val="22"/>
          <w:lang w:val="fr-FR"/>
        </w:rPr>
        <w:t>abrite</w:t>
      </w:r>
      <w:r w:rsidR="00243CE8" w:rsidRPr="009A58D3">
        <w:rPr>
          <w:snapToGrid w:val="0"/>
          <w:kern w:val="22"/>
          <w:lang w:val="fr-FR"/>
        </w:rPr>
        <w:t xml:space="preserve"> des </w:t>
      </w:r>
      <w:r w:rsidR="00522BAD">
        <w:rPr>
          <w:snapToGrid w:val="0"/>
          <w:kern w:val="22"/>
          <w:lang w:val="fr-FR"/>
        </w:rPr>
        <w:t>phase</w:t>
      </w:r>
      <w:r w:rsidR="00243CE8" w:rsidRPr="009A58D3">
        <w:rPr>
          <w:snapToGrid w:val="0"/>
          <w:kern w:val="22"/>
          <w:lang w:val="fr-FR"/>
        </w:rPr>
        <w:t xml:space="preserve">s </w:t>
      </w:r>
      <w:r w:rsidR="00D40F26">
        <w:rPr>
          <w:snapToGrid w:val="0"/>
          <w:kern w:val="22"/>
          <w:lang w:val="fr-FR"/>
        </w:rPr>
        <w:t>cruciale</w:t>
      </w:r>
      <w:r w:rsidR="00243CE8" w:rsidRPr="009A58D3">
        <w:rPr>
          <w:snapToGrid w:val="0"/>
          <w:kern w:val="22"/>
          <w:lang w:val="fr-FR"/>
        </w:rPr>
        <w:t>s du cycle de vie de nombreux grands prédateurs</w:t>
      </w:r>
      <w:r w:rsidR="00D40F26">
        <w:rPr>
          <w:snapToGrid w:val="0"/>
          <w:kern w:val="22"/>
          <w:lang w:val="fr-FR"/>
        </w:rPr>
        <w:t xml:space="preserve"> comme les </w:t>
      </w:r>
      <w:r w:rsidR="00243CE8" w:rsidRPr="009A58D3">
        <w:rPr>
          <w:snapToGrid w:val="0"/>
          <w:kern w:val="22"/>
          <w:lang w:val="fr-FR"/>
        </w:rPr>
        <w:t xml:space="preserve">requins, les baleines et surtout les oiseaux marins, en particulier le manchot africain, </w:t>
      </w:r>
      <w:r w:rsidR="00D40F26">
        <w:rPr>
          <w:snapToGrid w:val="0"/>
          <w:kern w:val="22"/>
          <w:lang w:val="fr-FR"/>
        </w:rPr>
        <w:t>qui est</w:t>
      </w:r>
      <w:r w:rsidR="00243CE8" w:rsidRPr="009A58D3">
        <w:rPr>
          <w:snapToGrid w:val="0"/>
          <w:kern w:val="22"/>
          <w:lang w:val="fr-FR"/>
        </w:rPr>
        <w:t xml:space="preserve"> en </w:t>
      </w:r>
      <w:r w:rsidR="00522BAD">
        <w:rPr>
          <w:snapToGrid w:val="0"/>
          <w:kern w:val="22"/>
          <w:lang w:val="fr-FR"/>
        </w:rPr>
        <w:t>danger</w:t>
      </w:r>
      <w:r w:rsidR="00243CE8" w:rsidRPr="009A58D3">
        <w:rPr>
          <w:lang w:val="fr-FR"/>
        </w:rPr>
        <w:t xml:space="preserve">. </w:t>
      </w:r>
      <w:r w:rsidR="00243CE8">
        <w:rPr>
          <w:lang w:val="fr-FR"/>
        </w:rPr>
        <w:t>L</w:t>
      </w:r>
      <w:r w:rsidR="00D40F26">
        <w:rPr>
          <w:lang w:val="fr-FR"/>
        </w:rPr>
        <w:t>’aire</w:t>
      </w:r>
      <w:r w:rsidR="00243CE8" w:rsidRPr="009A58D3">
        <w:rPr>
          <w:lang w:val="fr-FR"/>
        </w:rPr>
        <w:t xml:space="preserve"> </w:t>
      </w:r>
      <w:r w:rsidR="00D40F26">
        <w:rPr>
          <w:lang w:val="fr-FR"/>
        </w:rPr>
        <w:t>compte</w:t>
      </w:r>
      <w:r w:rsidR="00243CE8" w:rsidRPr="009A58D3">
        <w:rPr>
          <w:lang w:val="fr-FR"/>
        </w:rPr>
        <w:t xml:space="preserve"> des écosystèmes </w:t>
      </w:r>
      <w:r w:rsidR="00522BAD">
        <w:rPr>
          <w:lang w:val="fr-FR"/>
        </w:rPr>
        <w:t xml:space="preserve">menacés </w:t>
      </w:r>
      <w:r w:rsidR="00270290">
        <w:rPr>
          <w:lang w:val="fr-FR"/>
        </w:rPr>
        <w:t>du littoral</w:t>
      </w:r>
      <w:r w:rsidR="00285162">
        <w:rPr>
          <w:lang w:val="fr-FR"/>
        </w:rPr>
        <w:t xml:space="preserve"> </w:t>
      </w:r>
      <w:r w:rsidR="00D40F26">
        <w:rPr>
          <w:lang w:val="fr-FR"/>
        </w:rPr>
        <w:t xml:space="preserve">et </w:t>
      </w:r>
      <w:r w:rsidR="00270290">
        <w:rPr>
          <w:lang w:val="fr-FR"/>
        </w:rPr>
        <w:t xml:space="preserve">du plateau interne </w:t>
      </w:r>
      <w:r w:rsidR="00243CE8" w:rsidRPr="009A58D3">
        <w:rPr>
          <w:lang w:val="fr-FR"/>
        </w:rPr>
        <w:t xml:space="preserve">et constitue un lieu essentiel </w:t>
      </w:r>
      <w:r w:rsidR="00270290">
        <w:rPr>
          <w:lang w:val="fr-FR"/>
        </w:rPr>
        <w:t>de</w:t>
      </w:r>
      <w:r w:rsidR="00243CE8" w:rsidRPr="009A58D3">
        <w:rPr>
          <w:lang w:val="fr-FR"/>
        </w:rPr>
        <w:t xml:space="preserve"> reproduction et </w:t>
      </w:r>
      <w:r w:rsidR="00270290">
        <w:rPr>
          <w:lang w:val="fr-FR"/>
        </w:rPr>
        <w:t>d</w:t>
      </w:r>
      <w:r w:rsidR="00243CE8">
        <w:rPr>
          <w:lang w:val="fr-FR"/>
        </w:rPr>
        <w:t>’</w:t>
      </w:r>
      <w:r w:rsidR="00243CE8" w:rsidRPr="009A58D3">
        <w:rPr>
          <w:lang w:val="fr-FR"/>
        </w:rPr>
        <w:t>alimentation des espèces. C</w:t>
      </w:r>
      <w:r w:rsidR="00243CE8">
        <w:rPr>
          <w:lang w:val="fr-FR"/>
        </w:rPr>
        <w:t>’</w:t>
      </w:r>
      <w:r w:rsidR="00243CE8" w:rsidRPr="009A58D3">
        <w:rPr>
          <w:lang w:val="fr-FR"/>
        </w:rPr>
        <w:t>est l</w:t>
      </w:r>
      <w:r w:rsidR="00243CE8">
        <w:rPr>
          <w:lang w:val="fr-FR"/>
        </w:rPr>
        <w:t>’</w:t>
      </w:r>
      <w:r w:rsidR="00243CE8" w:rsidRPr="009A58D3">
        <w:rPr>
          <w:lang w:val="fr-FR"/>
        </w:rPr>
        <w:t xml:space="preserve">un des </w:t>
      </w:r>
      <w:r w:rsidR="00270290">
        <w:rPr>
          <w:lang w:val="fr-FR"/>
        </w:rPr>
        <w:t>seuls</w:t>
      </w:r>
      <w:r w:rsidR="00243CE8" w:rsidRPr="009A58D3">
        <w:rPr>
          <w:lang w:val="fr-FR"/>
        </w:rPr>
        <w:t xml:space="preserve"> </w:t>
      </w:r>
      <w:r w:rsidR="00646601">
        <w:rPr>
          <w:lang w:val="fr-FR"/>
        </w:rPr>
        <w:t xml:space="preserve">endroits dans le pays </w:t>
      </w:r>
      <w:r w:rsidR="00243CE8" w:rsidRPr="009A58D3">
        <w:rPr>
          <w:lang w:val="fr-FR"/>
        </w:rPr>
        <w:t xml:space="preserve">à présenter des caractéristiques aussi rares que des accumulations de diatomée </w:t>
      </w:r>
      <w:r w:rsidR="00646601">
        <w:rPr>
          <w:lang w:val="fr-FR"/>
        </w:rPr>
        <w:t>surfeuse</w:t>
      </w:r>
      <w:r w:rsidR="00243CE8" w:rsidRPr="009A58D3">
        <w:rPr>
          <w:lang w:val="fr-FR"/>
        </w:rPr>
        <w:t xml:space="preserve">, qui favorisent une productivité accrue des côtes sablonneuses. Il </w:t>
      </w:r>
      <w:r w:rsidR="00243CE8">
        <w:rPr>
          <w:lang w:val="fr-FR"/>
        </w:rPr>
        <w:t>importe</w:t>
      </w:r>
      <w:r w:rsidR="00243CE8" w:rsidRPr="009A58D3">
        <w:rPr>
          <w:lang w:val="fr-FR"/>
        </w:rPr>
        <w:t xml:space="preserve"> de noter que les courants de Benguela et des Aiguilles se rejoignent dans cette zone, créant ainsi le point de rencontre </w:t>
      </w:r>
      <w:r w:rsidR="00243CE8">
        <w:rPr>
          <w:lang w:val="fr-FR"/>
        </w:rPr>
        <w:t xml:space="preserve">des </w:t>
      </w:r>
      <w:r w:rsidR="00243CE8" w:rsidRPr="009A58D3">
        <w:rPr>
          <w:lang w:val="fr-FR"/>
        </w:rPr>
        <w:t>océan</w:t>
      </w:r>
      <w:r w:rsidR="00243CE8">
        <w:rPr>
          <w:lang w:val="fr-FR"/>
        </w:rPr>
        <w:t>s</w:t>
      </w:r>
      <w:r w:rsidR="00243CE8" w:rsidRPr="009A58D3">
        <w:rPr>
          <w:lang w:val="fr-FR"/>
        </w:rPr>
        <w:t xml:space="preserve"> Atlantique </w:t>
      </w:r>
      <w:r w:rsidR="00243CE8">
        <w:rPr>
          <w:lang w:val="fr-FR"/>
        </w:rPr>
        <w:t xml:space="preserve">et </w:t>
      </w:r>
      <w:r w:rsidR="00243CE8" w:rsidRPr="009A58D3">
        <w:rPr>
          <w:lang w:val="fr-FR"/>
        </w:rPr>
        <w:t>Indien.</w:t>
      </w:r>
    </w:p>
    <w:p w14:paraId="3C78F787" w14:textId="5F33F28E" w:rsidR="00243CE8" w:rsidRPr="009A58D3" w:rsidRDefault="00243CE8" w:rsidP="00243CE8">
      <w:pPr>
        <w:pStyle w:val="CBDNormalNoNumber"/>
        <w:rPr>
          <w:snapToGrid w:val="0"/>
          <w:kern w:val="22"/>
          <w:lang w:val="fr-FR"/>
        </w:rPr>
      </w:pPr>
      <w:r w:rsidRPr="009A58D3">
        <w:rPr>
          <w:i/>
          <w:iCs/>
          <w:snapToGrid w:val="0"/>
          <w:kern w:val="22"/>
          <w:lang w:val="fr-FR"/>
        </w:rPr>
        <w:t>Situation géographique</w:t>
      </w:r>
      <w:r w:rsidRPr="009A58D3">
        <w:rPr>
          <w:snapToGrid w:val="0"/>
          <w:kern w:val="22"/>
          <w:lang w:val="fr-FR"/>
        </w:rPr>
        <w:t xml:space="preserve"> : </w:t>
      </w:r>
      <w:r>
        <w:rPr>
          <w:snapToGrid w:val="0"/>
          <w:kern w:val="22"/>
          <w:lang w:val="fr-FR"/>
        </w:rPr>
        <w:t>L</w:t>
      </w:r>
      <w:r w:rsidR="00285162">
        <w:rPr>
          <w:snapToGrid w:val="0"/>
          <w:kern w:val="22"/>
          <w:lang w:val="fr-FR"/>
        </w:rPr>
        <w:t xml:space="preserve">’aire </w:t>
      </w:r>
      <w:r w:rsidRPr="009A58D3">
        <w:rPr>
          <w:snapToGrid w:val="0"/>
          <w:kern w:val="22"/>
          <w:lang w:val="fr-FR"/>
        </w:rPr>
        <w:t>se trouve dans la zone économique exclusive de l</w:t>
      </w:r>
      <w:r>
        <w:rPr>
          <w:snapToGrid w:val="0"/>
          <w:kern w:val="22"/>
          <w:lang w:val="fr-FR"/>
        </w:rPr>
        <w:t>’</w:t>
      </w:r>
      <w:r w:rsidRPr="009A58D3">
        <w:rPr>
          <w:snapToGrid w:val="0"/>
          <w:kern w:val="22"/>
          <w:lang w:val="fr-FR"/>
        </w:rPr>
        <w:t>Afrique du Sud. Partant juste au sud d</w:t>
      </w:r>
      <w:r w:rsidR="00285162">
        <w:rPr>
          <w:snapToGrid w:val="0"/>
          <w:kern w:val="22"/>
          <w:lang w:val="fr-FR"/>
        </w:rPr>
        <w:t>e la baie des</w:t>
      </w:r>
      <w:r w:rsidRPr="009A58D3">
        <w:rPr>
          <w:snapToGrid w:val="0"/>
          <w:kern w:val="22"/>
          <w:lang w:val="fr-FR"/>
        </w:rPr>
        <w:t xml:space="preserve"> Camps, elle contourne </w:t>
      </w:r>
      <w:r w:rsidR="00522BAD">
        <w:rPr>
          <w:snapToGrid w:val="0"/>
          <w:kern w:val="22"/>
          <w:lang w:val="fr-FR"/>
        </w:rPr>
        <w:t>Cape Point</w:t>
      </w:r>
      <w:r w:rsidRPr="009A58D3">
        <w:rPr>
          <w:snapToGrid w:val="0"/>
          <w:kern w:val="22"/>
          <w:lang w:val="fr-FR"/>
        </w:rPr>
        <w:t xml:space="preserve"> et s</w:t>
      </w:r>
      <w:r>
        <w:rPr>
          <w:snapToGrid w:val="0"/>
          <w:kern w:val="22"/>
          <w:lang w:val="fr-FR"/>
        </w:rPr>
        <w:t>’</w:t>
      </w:r>
      <w:r w:rsidRPr="009A58D3">
        <w:rPr>
          <w:snapToGrid w:val="0"/>
          <w:kern w:val="22"/>
          <w:lang w:val="fr-FR"/>
        </w:rPr>
        <w:t>étend le long du littoral jusqu</w:t>
      </w:r>
      <w:r>
        <w:rPr>
          <w:snapToGrid w:val="0"/>
          <w:kern w:val="22"/>
          <w:lang w:val="fr-FR"/>
        </w:rPr>
        <w:t>’</w:t>
      </w:r>
      <w:r w:rsidRPr="009A58D3">
        <w:rPr>
          <w:snapToGrid w:val="0"/>
          <w:kern w:val="22"/>
          <w:lang w:val="fr-FR"/>
        </w:rPr>
        <w:t>à l</w:t>
      </w:r>
      <w:r>
        <w:rPr>
          <w:snapToGrid w:val="0"/>
          <w:kern w:val="22"/>
          <w:lang w:val="fr-FR"/>
        </w:rPr>
        <w:t>’</w:t>
      </w:r>
      <w:r w:rsidRPr="009A58D3">
        <w:rPr>
          <w:snapToGrid w:val="0"/>
          <w:kern w:val="22"/>
          <w:lang w:val="fr-FR"/>
        </w:rPr>
        <w:t>extrémité ouest de la réserve naturelle terrestre De Mond, à Struisbaai, à l</w:t>
      </w:r>
      <w:r>
        <w:rPr>
          <w:snapToGrid w:val="0"/>
          <w:kern w:val="22"/>
          <w:lang w:val="fr-FR"/>
        </w:rPr>
        <w:t>’</w:t>
      </w:r>
      <w:r w:rsidRPr="009A58D3">
        <w:rPr>
          <w:snapToGrid w:val="0"/>
          <w:kern w:val="22"/>
          <w:lang w:val="fr-FR"/>
        </w:rPr>
        <w:t xml:space="preserve">est du cap </w:t>
      </w:r>
      <w:r>
        <w:rPr>
          <w:snapToGrid w:val="0"/>
          <w:kern w:val="22"/>
          <w:lang w:val="fr-FR"/>
        </w:rPr>
        <w:t>des Aiguilles</w:t>
      </w:r>
      <w:r w:rsidRPr="009A58D3">
        <w:rPr>
          <w:snapToGrid w:val="0"/>
          <w:kern w:val="22"/>
          <w:lang w:val="fr-FR"/>
        </w:rPr>
        <w:t>. Elle s</w:t>
      </w:r>
      <w:r>
        <w:rPr>
          <w:snapToGrid w:val="0"/>
          <w:kern w:val="22"/>
          <w:lang w:val="fr-FR"/>
        </w:rPr>
        <w:t>’</w:t>
      </w:r>
      <w:r w:rsidRPr="009A58D3">
        <w:rPr>
          <w:snapToGrid w:val="0"/>
          <w:kern w:val="22"/>
          <w:lang w:val="fr-FR"/>
        </w:rPr>
        <w:t>étend de la base des dunes jusqu</w:t>
      </w:r>
      <w:r>
        <w:rPr>
          <w:snapToGrid w:val="0"/>
          <w:kern w:val="22"/>
          <w:lang w:val="fr-FR"/>
        </w:rPr>
        <w:t>’</w:t>
      </w:r>
      <w:r w:rsidR="00270290">
        <w:rPr>
          <w:snapToGrid w:val="0"/>
          <w:kern w:val="22"/>
          <w:lang w:val="fr-FR"/>
        </w:rPr>
        <w:t xml:space="preserve">à la </w:t>
      </w:r>
      <w:r w:rsidR="00522BAD">
        <w:rPr>
          <w:snapToGrid w:val="0"/>
          <w:kern w:val="22"/>
          <w:lang w:val="fr-FR"/>
        </w:rPr>
        <w:t>zone interne du plateau</w:t>
      </w:r>
      <w:r w:rsidRPr="009A58D3">
        <w:rPr>
          <w:snapToGrid w:val="0"/>
          <w:kern w:val="22"/>
          <w:lang w:val="fr-FR"/>
        </w:rPr>
        <w:t>, en suivant globalement l</w:t>
      </w:r>
      <w:r>
        <w:rPr>
          <w:snapToGrid w:val="0"/>
          <w:kern w:val="22"/>
          <w:lang w:val="fr-FR"/>
        </w:rPr>
        <w:t>’</w:t>
      </w:r>
      <w:r w:rsidRPr="009A58D3">
        <w:rPr>
          <w:snapToGrid w:val="0"/>
          <w:kern w:val="22"/>
          <w:lang w:val="fr-FR"/>
        </w:rPr>
        <w:t>isobathe de 150 mètres.</w:t>
      </w:r>
    </w:p>
    <w:p w14:paraId="07BCC133" w14:textId="5B204B7D" w:rsidR="00243CE8" w:rsidRPr="00CB4A67" w:rsidRDefault="00BC028F" w:rsidP="00243CE8">
      <w:pPr>
        <w:pStyle w:val="CBDNormalNoNumber"/>
        <w:rPr>
          <w:snapToGrid w:val="0"/>
          <w:color w:val="000000"/>
          <w:kern w:val="22"/>
          <w:lang w:val="fr-FR"/>
        </w:rPr>
      </w:pPr>
      <w:r>
        <w:rPr>
          <w:snapToGrid w:val="0"/>
          <w:lang w:val="fr-FR"/>
        </w:rPr>
        <w:t>Les coordonnées d’un rectangle à limite minimum englobant l’ensemble de la zone sont les suivantes</w:t>
      </w:r>
      <w:r w:rsidR="00995612" w:rsidRPr="00995612">
        <w:rPr>
          <w:lang w:val="fr-FR"/>
        </w:rPr>
        <w:t> </w:t>
      </w:r>
      <w:r w:rsidR="00243CE8" w:rsidRPr="00F42CBE">
        <w:rPr>
          <w:snapToGrid w:val="0"/>
          <w:color w:val="000000"/>
          <w:kern w:val="22"/>
          <w:lang w:val="fr-FR"/>
        </w:rPr>
        <w:t>:</w:t>
      </w:r>
    </w:p>
    <w:p w14:paraId="6F4C7C1E" w14:textId="1F47E011" w:rsidR="00243CE8" w:rsidRDefault="00243CE8">
      <w:pPr>
        <w:pStyle w:val="ListParagraph"/>
        <w:numPr>
          <w:ilvl w:val="0"/>
          <w:numId w:val="41"/>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-33</w:t>
      </w:r>
      <w:r>
        <w:rPr>
          <w:snapToGrid w:val="0"/>
          <w:color w:val="000000"/>
          <w:kern w:val="22"/>
        </w:rPr>
        <w:t>,</w:t>
      </w:r>
      <w:r w:rsidRPr="003D6CBD">
        <w:rPr>
          <w:snapToGrid w:val="0"/>
          <w:color w:val="000000"/>
          <w:kern w:val="22"/>
        </w:rPr>
        <w:t>893</w:t>
      </w:r>
      <w:r w:rsidR="00270290">
        <w:rPr>
          <w:snapToGrid w:val="0"/>
          <w:color w:val="000000"/>
          <w:kern w:val="22"/>
        </w:rPr>
        <w:t>;</w:t>
      </w:r>
      <w:r w:rsidRPr="003D6CBD">
        <w:rPr>
          <w:snapToGrid w:val="0"/>
          <w:color w:val="000000"/>
          <w:kern w:val="22"/>
        </w:rPr>
        <w:t>-34</w:t>
      </w:r>
      <w:r>
        <w:rPr>
          <w:snapToGrid w:val="0"/>
          <w:color w:val="000000"/>
          <w:kern w:val="22"/>
        </w:rPr>
        <w:t>,</w:t>
      </w:r>
      <w:r w:rsidRPr="003D6CBD">
        <w:rPr>
          <w:snapToGrid w:val="0"/>
          <w:color w:val="000000"/>
          <w:kern w:val="22"/>
        </w:rPr>
        <w:t>711</w:t>
      </w:r>
      <w:r w:rsidR="00270290">
        <w:rPr>
          <w:snapToGrid w:val="0"/>
          <w:color w:val="000000"/>
          <w:kern w:val="22"/>
        </w:rPr>
        <w:t>;</w:t>
      </w:r>
      <w:r>
        <w:rPr>
          <w:snapToGrid w:val="0"/>
          <w:color w:val="000000"/>
          <w:kern w:val="22"/>
        </w:rPr>
        <w:t xml:space="preserve"> </w:t>
      </w:r>
      <w:r w:rsidRPr="003D6CBD">
        <w:rPr>
          <w:snapToGrid w:val="0"/>
          <w:color w:val="000000"/>
          <w:kern w:val="22"/>
        </w:rPr>
        <w:t>-35</w:t>
      </w:r>
      <w:r>
        <w:rPr>
          <w:snapToGrid w:val="0"/>
          <w:color w:val="000000"/>
          <w:kern w:val="22"/>
        </w:rPr>
        <w:t>,</w:t>
      </w:r>
      <w:r w:rsidRPr="003D6CBD">
        <w:rPr>
          <w:snapToGrid w:val="0"/>
          <w:color w:val="000000"/>
          <w:kern w:val="22"/>
        </w:rPr>
        <w:t>246</w:t>
      </w:r>
      <w:r w:rsidR="00270290">
        <w:rPr>
          <w:snapToGrid w:val="0"/>
          <w:color w:val="000000"/>
          <w:kern w:val="22"/>
        </w:rPr>
        <w:t>;</w:t>
      </w:r>
      <w:r>
        <w:rPr>
          <w:snapToGrid w:val="0"/>
          <w:color w:val="000000"/>
          <w:kern w:val="22"/>
        </w:rPr>
        <w:t xml:space="preserve"> </w:t>
      </w:r>
      <w:r w:rsidRPr="003D6CBD">
        <w:rPr>
          <w:snapToGrid w:val="0"/>
          <w:color w:val="000000"/>
          <w:kern w:val="22"/>
        </w:rPr>
        <w:t>-34</w:t>
      </w:r>
      <w:r>
        <w:rPr>
          <w:snapToGrid w:val="0"/>
          <w:color w:val="000000"/>
          <w:kern w:val="22"/>
        </w:rPr>
        <w:t>,</w:t>
      </w:r>
      <w:r w:rsidRPr="003D6CBD">
        <w:rPr>
          <w:snapToGrid w:val="0"/>
          <w:color w:val="000000"/>
          <w:kern w:val="22"/>
        </w:rPr>
        <w:t>428</w:t>
      </w:r>
    </w:p>
    <w:p w14:paraId="64428CBF" w14:textId="33252F24" w:rsidR="00243CE8" w:rsidRDefault="00243CE8">
      <w:pPr>
        <w:pStyle w:val="ListParagraph"/>
        <w:numPr>
          <w:ilvl w:val="0"/>
          <w:numId w:val="41"/>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18</w:t>
      </w:r>
      <w:r>
        <w:rPr>
          <w:snapToGrid w:val="0"/>
          <w:color w:val="000000"/>
          <w:kern w:val="22"/>
        </w:rPr>
        <w:t>,</w:t>
      </w:r>
      <w:r w:rsidRPr="003D6CBD">
        <w:rPr>
          <w:snapToGrid w:val="0"/>
          <w:color w:val="000000"/>
          <w:kern w:val="22"/>
        </w:rPr>
        <w:t>345</w:t>
      </w:r>
      <w:r w:rsidR="00270290">
        <w:rPr>
          <w:snapToGrid w:val="0"/>
          <w:color w:val="000000"/>
          <w:kern w:val="22"/>
        </w:rPr>
        <w:t>;</w:t>
      </w:r>
      <w:r>
        <w:rPr>
          <w:snapToGrid w:val="0"/>
          <w:color w:val="000000"/>
          <w:kern w:val="22"/>
        </w:rPr>
        <w:t xml:space="preserve"> </w:t>
      </w:r>
      <w:r w:rsidRPr="003D6CBD">
        <w:rPr>
          <w:snapToGrid w:val="0"/>
          <w:color w:val="000000"/>
          <w:kern w:val="22"/>
        </w:rPr>
        <w:t>20</w:t>
      </w:r>
      <w:r>
        <w:rPr>
          <w:snapToGrid w:val="0"/>
          <w:color w:val="000000"/>
          <w:kern w:val="22"/>
        </w:rPr>
        <w:t>,</w:t>
      </w:r>
      <w:r w:rsidRPr="003D6CBD">
        <w:rPr>
          <w:snapToGrid w:val="0"/>
          <w:color w:val="000000"/>
          <w:kern w:val="22"/>
        </w:rPr>
        <w:t>201</w:t>
      </w:r>
      <w:r w:rsidR="00270290">
        <w:rPr>
          <w:snapToGrid w:val="0"/>
          <w:color w:val="000000"/>
          <w:kern w:val="22"/>
        </w:rPr>
        <w:t>;</w:t>
      </w:r>
      <w:r>
        <w:rPr>
          <w:snapToGrid w:val="0"/>
          <w:color w:val="000000"/>
          <w:kern w:val="22"/>
        </w:rPr>
        <w:t xml:space="preserve"> </w:t>
      </w:r>
      <w:r w:rsidRPr="003D6CBD">
        <w:rPr>
          <w:snapToGrid w:val="0"/>
          <w:color w:val="000000"/>
          <w:kern w:val="22"/>
        </w:rPr>
        <w:t>19</w:t>
      </w:r>
      <w:r>
        <w:rPr>
          <w:snapToGrid w:val="0"/>
          <w:color w:val="000000"/>
          <w:kern w:val="22"/>
        </w:rPr>
        <w:t>,</w:t>
      </w:r>
      <w:r w:rsidRPr="003D6CBD">
        <w:rPr>
          <w:snapToGrid w:val="0"/>
          <w:color w:val="000000"/>
          <w:kern w:val="22"/>
        </w:rPr>
        <w:t>966</w:t>
      </w:r>
      <w:r w:rsidR="00270290">
        <w:rPr>
          <w:snapToGrid w:val="0"/>
          <w:color w:val="000000"/>
          <w:kern w:val="22"/>
        </w:rPr>
        <w:t>;</w:t>
      </w:r>
      <w:r>
        <w:rPr>
          <w:snapToGrid w:val="0"/>
          <w:color w:val="000000"/>
          <w:kern w:val="22"/>
        </w:rPr>
        <w:t xml:space="preserve"> </w:t>
      </w:r>
      <w:r w:rsidRPr="003D6CBD">
        <w:rPr>
          <w:snapToGrid w:val="0"/>
          <w:color w:val="000000"/>
          <w:kern w:val="22"/>
        </w:rPr>
        <w:t>18</w:t>
      </w:r>
      <w:r>
        <w:rPr>
          <w:snapToGrid w:val="0"/>
          <w:color w:val="000000"/>
          <w:kern w:val="22"/>
        </w:rPr>
        <w:t>,</w:t>
      </w:r>
      <w:r w:rsidRPr="003D6CBD">
        <w:rPr>
          <w:snapToGrid w:val="0"/>
          <w:color w:val="000000"/>
          <w:kern w:val="22"/>
        </w:rPr>
        <w:t>109</w:t>
      </w:r>
    </w:p>
    <w:p w14:paraId="681E7358" w14:textId="368B8F52" w:rsidR="00243CE8" w:rsidRPr="00613477"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613477">
        <w:rPr>
          <w:snapToGrid w:val="0"/>
          <w:color w:val="000000"/>
          <w:kern w:val="22"/>
          <w:sz w:val="20"/>
          <w:szCs w:val="20"/>
          <w:lang w:val="fr-FR"/>
        </w:rPr>
        <w:t>Tableau 27</w:t>
      </w:r>
      <w:r w:rsidRPr="00613477">
        <w:rPr>
          <w:snapToGrid w:val="0"/>
          <w:color w:val="000000"/>
          <w:kern w:val="22"/>
          <w:sz w:val="20"/>
          <w:szCs w:val="20"/>
          <w:lang w:val="fr-FR"/>
        </w:rPr>
        <w:br/>
      </w:r>
      <w:r>
        <w:rPr>
          <w:b/>
          <w:bCs/>
          <w:snapToGrid w:val="0"/>
          <w:color w:val="000000"/>
          <w:kern w:val="22"/>
          <w:sz w:val="20"/>
          <w:szCs w:val="20"/>
          <w:lang w:val="fr-FR"/>
        </w:rPr>
        <w:t>É</w:t>
      </w:r>
      <w:r w:rsidRPr="00613477">
        <w:rPr>
          <w:b/>
          <w:bCs/>
          <w:snapToGrid w:val="0"/>
          <w:color w:val="000000"/>
          <w:kern w:val="22"/>
          <w:sz w:val="20"/>
          <w:szCs w:val="20"/>
          <w:lang w:val="fr-FR"/>
        </w:rPr>
        <w:t xml:space="preserve">valuation des </w:t>
      </w:r>
      <w:r w:rsidRPr="00613477">
        <w:rPr>
          <w:b/>
          <w:bCs/>
          <w:snapToGrid w:val="0"/>
          <w:lang w:val="fr-FR"/>
        </w:rPr>
        <w:t xml:space="preserve">mers de Bonne </w:t>
      </w:r>
      <w:r w:rsidR="00270290">
        <w:rPr>
          <w:b/>
          <w:bCs/>
          <w:snapToGrid w:val="0"/>
          <w:lang w:val="fr-FR"/>
        </w:rPr>
        <w:t>E</w:t>
      </w:r>
      <w:r w:rsidRPr="00613477">
        <w:rPr>
          <w:b/>
          <w:bCs/>
          <w:snapToGrid w:val="0"/>
          <w:lang w:val="fr-FR"/>
        </w:rPr>
        <w:t xml:space="preserve">spérance </w:t>
      </w:r>
      <w:r>
        <w:rPr>
          <w:b/>
          <w:bCs/>
          <w:snapToGrid w:val="0"/>
          <w:lang w:val="fr-FR"/>
        </w:rPr>
        <w:t>au regard des critères applicables</w:t>
      </w:r>
    </w:p>
    <w:tbl>
      <w:tblPr>
        <w:tblW w:w="310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2"/>
        <w:gridCol w:w="851"/>
        <w:gridCol w:w="852"/>
        <w:gridCol w:w="850"/>
        <w:gridCol w:w="851"/>
        <w:gridCol w:w="708"/>
        <w:gridCol w:w="850"/>
      </w:tblGrid>
      <w:tr w:rsidR="00243CE8" w:rsidRPr="001153A4" w14:paraId="20BED56D" w14:textId="77777777" w:rsidTr="00A27D8C">
        <w:tc>
          <w:tcPr>
            <w:tcW w:w="732" w:type="pct"/>
          </w:tcPr>
          <w:p w14:paraId="733BEFC0"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31" w:type="pct"/>
          </w:tcPr>
          <w:p w14:paraId="5D69917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33" w:type="pct"/>
          </w:tcPr>
          <w:p w14:paraId="35FE2752"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31" w:type="pct"/>
          </w:tcPr>
          <w:p w14:paraId="72374B41"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32" w:type="pct"/>
          </w:tcPr>
          <w:p w14:paraId="4E4EEDFB"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09" w:type="pct"/>
          </w:tcPr>
          <w:p w14:paraId="450C8947"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31" w:type="pct"/>
          </w:tcPr>
          <w:p w14:paraId="0CFB537F"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1153A4" w14:paraId="12985EB6" w14:textId="77777777" w:rsidTr="00A27D8C">
        <w:tc>
          <w:tcPr>
            <w:tcW w:w="732" w:type="pct"/>
            <w:vAlign w:val="center"/>
          </w:tcPr>
          <w:p w14:paraId="540E8978"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31" w:type="pct"/>
            <w:vAlign w:val="center"/>
          </w:tcPr>
          <w:p w14:paraId="4CBC9663"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33" w:type="pct"/>
            <w:vAlign w:val="center"/>
          </w:tcPr>
          <w:p w14:paraId="79E22CFA"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31" w:type="pct"/>
            <w:vAlign w:val="center"/>
          </w:tcPr>
          <w:p w14:paraId="74E46AED"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32" w:type="pct"/>
            <w:vAlign w:val="center"/>
          </w:tcPr>
          <w:p w14:paraId="79E70CE4"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609" w:type="pct"/>
            <w:vAlign w:val="center"/>
          </w:tcPr>
          <w:p w14:paraId="2FE67E57"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31" w:type="pct"/>
            <w:vAlign w:val="center"/>
          </w:tcPr>
          <w:p w14:paraId="38899EA8"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Faible</w:t>
            </w:r>
          </w:p>
        </w:tc>
      </w:tr>
    </w:tbl>
    <w:p w14:paraId="7A76311F" w14:textId="23060313" w:rsidR="00243CE8" w:rsidRPr="0013699B" w:rsidRDefault="00243CE8" w:rsidP="00243CE8">
      <w:pPr>
        <w:pStyle w:val="CBDH3"/>
        <w:spacing w:before="240" w:after="0"/>
        <w:rPr>
          <w:vertAlign w:val="superscript"/>
          <w:lang w:val="fr-FR"/>
        </w:rPr>
      </w:pPr>
      <w:r w:rsidRPr="0013699B">
        <w:rPr>
          <w:snapToGrid w:val="0"/>
          <w:lang w:val="fr-FR"/>
        </w:rPr>
        <w:t>28.</w:t>
      </w:r>
      <w:r w:rsidRPr="0013699B">
        <w:rPr>
          <w:snapToGrid w:val="0"/>
          <w:lang w:val="fr-FR"/>
        </w:rPr>
        <w:tab/>
        <w:t xml:space="preserve">Complexe de monts sous-marins </w:t>
      </w:r>
      <w:r>
        <w:rPr>
          <w:snapToGrid w:val="0"/>
          <w:lang w:val="fr-FR"/>
        </w:rPr>
        <w:t xml:space="preserve">de </w:t>
      </w:r>
      <w:r w:rsidRPr="0013699B">
        <w:rPr>
          <w:snapToGrid w:val="0"/>
          <w:lang w:val="fr-FR"/>
        </w:rPr>
        <w:t>Shackleton (</w:t>
      </w:r>
      <w:r w:rsidRPr="0013699B">
        <w:rPr>
          <w:lang w:val="fr-FR"/>
        </w:rPr>
        <w:t>modification de l</w:t>
      </w:r>
      <w:r>
        <w:rPr>
          <w:lang w:val="fr-FR"/>
        </w:rPr>
        <w:t>’</w:t>
      </w:r>
      <w:r w:rsidRPr="0013699B">
        <w:rPr>
          <w:lang w:val="fr-FR"/>
        </w:rPr>
        <w:t>aire existante d</w:t>
      </w:r>
      <w:r>
        <w:rPr>
          <w:lang w:val="fr-FR"/>
        </w:rPr>
        <w:t xml:space="preserve">u talus </w:t>
      </w:r>
      <w:r w:rsidRPr="0013699B">
        <w:rPr>
          <w:lang w:val="fr-FR"/>
        </w:rPr>
        <w:t xml:space="preserve">et </w:t>
      </w:r>
      <w:r>
        <w:rPr>
          <w:lang w:val="fr-FR"/>
        </w:rPr>
        <w:t xml:space="preserve">mont </w:t>
      </w:r>
      <w:r w:rsidRPr="0013699B">
        <w:rPr>
          <w:lang w:val="fr-FR"/>
        </w:rPr>
        <w:t>sous-</w:t>
      </w:r>
      <w:r>
        <w:rPr>
          <w:lang w:val="fr-FR"/>
        </w:rPr>
        <w:t xml:space="preserve">marin des </w:t>
      </w:r>
      <w:hyperlink r:id="rId33" w:history="1">
        <w:r w:rsidRPr="0013699B">
          <w:rPr>
            <w:rStyle w:val="Hyperlink"/>
            <w:lang w:val="fr-FR"/>
          </w:rPr>
          <w:t>A</w:t>
        </w:r>
        <w:r>
          <w:rPr>
            <w:rStyle w:val="Hyperlink"/>
            <w:lang w:val="fr-FR"/>
          </w:rPr>
          <w:t>i</w:t>
        </w:r>
        <w:r w:rsidRPr="0013699B">
          <w:rPr>
            <w:rStyle w:val="Hyperlink"/>
            <w:lang w:val="fr-FR"/>
          </w:rPr>
          <w:t>gu</w:t>
        </w:r>
        <w:r>
          <w:rPr>
            <w:rStyle w:val="Hyperlink"/>
            <w:lang w:val="fr-FR"/>
          </w:rPr>
          <w:t>illes</w:t>
        </w:r>
      </w:hyperlink>
      <w:r w:rsidRPr="0013699B">
        <w:rPr>
          <w:lang w:val="fr-FR"/>
        </w:rPr>
        <w:t>)</w:t>
      </w:r>
      <w:r w:rsidRPr="005A4169">
        <w:rPr>
          <w:vertAlign w:val="superscript"/>
        </w:rPr>
        <w:fldChar w:fldCharType="begin"/>
      </w:r>
      <w:r w:rsidRPr="0013699B">
        <w:rPr>
          <w:vertAlign w:val="superscript"/>
          <w:lang w:val="fr-FR"/>
        </w:rPr>
        <w:instrText xml:space="preserve"> NOTEREF _Ref230698252 \h  \* MERGEFORMAT </w:instrText>
      </w:r>
      <w:r w:rsidRPr="005A4169">
        <w:rPr>
          <w:vertAlign w:val="superscript"/>
        </w:rPr>
      </w:r>
      <w:r w:rsidRPr="005A4169">
        <w:rPr>
          <w:vertAlign w:val="superscript"/>
        </w:rPr>
        <w:fldChar w:fldCharType="separate"/>
      </w:r>
      <w:r w:rsidRPr="0013699B">
        <w:rPr>
          <w:vertAlign w:val="superscript"/>
          <w:lang w:val="fr-FR"/>
        </w:rPr>
        <w:t>9</w:t>
      </w:r>
      <w:r w:rsidRPr="005A4169">
        <w:rPr>
          <w:vertAlign w:val="superscript"/>
        </w:rPr>
        <w:fldChar w:fldCharType="end"/>
      </w:r>
    </w:p>
    <w:p w14:paraId="23477DA1" w14:textId="77777777" w:rsidR="00243CE8" w:rsidRPr="002E7858" w:rsidRDefault="00243CE8" w:rsidP="00243CE8">
      <w:pPr>
        <w:pStyle w:val="CBDH3"/>
        <w:jc w:val="right"/>
        <w:rPr>
          <w:lang w:val="fr-FR"/>
        </w:rPr>
      </w:pPr>
      <w:r w:rsidRPr="002E7858">
        <w:rPr>
          <w:b w:val="0"/>
          <w:bCs/>
          <w:szCs w:val="20"/>
          <w:lang w:val="fr-FR"/>
        </w:rPr>
        <w:t>[Original : anglais]</w:t>
      </w:r>
    </w:p>
    <w:p w14:paraId="3133E904" w14:textId="10871E87" w:rsidR="00243CE8" w:rsidRPr="00267787" w:rsidRDefault="00B420E4" w:rsidP="00267787">
      <w:pPr>
        <w:tabs>
          <w:tab w:val="clear" w:pos="567"/>
          <w:tab w:val="clear" w:pos="1134"/>
          <w:tab w:val="clear" w:pos="1701"/>
          <w:tab w:val="clear" w:pos="2268"/>
        </w:tabs>
        <w:ind w:left="567"/>
        <w:jc w:val="lowKashida"/>
        <w:rPr>
          <w:rFonts w:eastAsia="Times New Roman"/>
          <w:color w:val="000000"/>
          <w:sz w:val="17"/>
          <w:szCs w:val="17"/>
          <w:lang w:val="fr-FR"/>
        </w:rPr>
      </w:pPr>
      <w:r w:rsidRPr="001D7933">
        <w:rPr>
          <w:i/>
          <w:iCs/>
          <w:snapToGrid w:val="0"/>
          <w:color w:val="000000" w:themeColor="text1"/>
          <w:kern w:val="22"/>
          <w:lang w:val="fr-FR"/>
        </w:rPr>
        <w:t>Brève description</w:t>
      </w:r>
      <w:r w:rsidR="00243CE8" w:rsidRPr="001D7933">
        <w:rPr>
          <w:i/>
          <w:iCs/>
          <w:snapToGrid w:val="0"/>
          <w:color w:val="000000" w:themeColor="text1"/>
          <w:kern w:val="22"/>
          <w:lang w:val="fr-FR"/>
        </w:rPr>
        <w:t xml:space="preserve"> :</w:t>
      </w:r>
      <w:r w:rsidR="00243CE8" w:rsidRPr="001D7933">
        <w:rPr>
          <w:snapToGrid w:val="0"/>
          <w:color w:val="000000" w:themeColor="text1"/>
          <w:kern w:val="22"/>
          <w:lang w:val="fr-FR"/>
        </w:rPr>
        <w:t xml:space="preserve"> La pointe sud du banc des Aiguilles est une aire dynamique en mer, caractérisée par une productivité exceptionnelle et une grande diversité des habitats pélagiques et benthiques. </w:t>
      </w:r>
      <w:r w:rsidR="00267787" w:rsidRPr="001D7933">
        <w:rPr>
          <w:snapToGrid w:val="0"/>
          <w:color w:val="000000" w:themeColor="text1"/>
          <w:kern w:val="22"/>
          <w:lang w:val="fr-FR"/>
        </w:rPr>
        <w:t>Les</w:t>
      </w:r>
      <w:r w:rsidR="00243CE8" w:rsidRPr="001D7933">
        <w:rPr>
          <w:snapToGrid w:val="0"/>
          <w:color w:val="000000" w:themeColor="text1"/>
          <w:kern w:val="22"/>
          <w:lang w:val="fr-FR"/>
        </w:rPr>
        <w:t xml:space="preserve"> écorégions des Aiguilles et du Benguela </w:t>
      </w:r>
      <w:r w:rsidR="00267787" w:rsidRPr="001D7933">
        <w:rPr>
          <w:snapToGrid w:val="0"/>
          <w:color w:val="000000" w:themeColor="text1"/>
          <w:kern w:val="22"/>
          <w:lang w:val="fr-FR"/>
        </w:rPr>
        <w:t>sud se rencontrent en cet endroit et la</w:t>
      </w:r>
      <w:r w:rsidR="00243CE8" w:rsidRPr="001D7933">
        <w:rPr>
          <w:snapToGrid w:val="0"/>
          <w:color w:val="000000" w:themeColor="text1"/>
          <w:kern w:val="22"/>
          <w:lang w:val="fr-FR"/>
        </w:rPr>
        <w:t xml:space="preserve"> remontée </w:t>
      </w:r>
      <w:r w:rsidR="00267787" w:rsidRPr="001D7933">
        <w:rPr>
          <w:snapToGrid w:val="0"/>
          <w:color w:val="000000" w:themeColor="text1"/>
          <w:kern w:val="22"/>
          <w:lang w:val="fr-FR"/>
        </w:rPr>
        <w:t xml:space="preserve">sporadique d’eau </w:t>
      </w:r>
      <w:r w:rsidR="001D7933" w:rsidRPr="001D7933">
        <w:rPr>
          <w:snapToGrid w:val="0"/>
          <w:color w:val="000000" w:themeColor="text1"/>
          <w:kern w:val="22"/>
          <w:lang w:val="fr-FR"/>
        </w:rPr>
        <w:t>du rebord du plateau</w:t>
      </w:r>
      <w:r w:rsidR="00267787" w:rsidRPr="001D7933">
        <w:rPr>
          <w:snapToGrid w:val="0"/>
          <w:color w:val="000000" w:themeColor="text1"/>
          <w:kern w:val="22"/>
          <w:lang w:val="fr-FR"/>
        </w:rPr>
        <w:t xml:space="preserve"> accroît la</w:t>
      </w:r>
      <w:r w:rsidR="00243CE8" w:rsidRPr="001D7933">
        <w:rPr>
          <w:snapToGrid w:val="0"/>
          <w:color w:val="000000" w:themeColor="text1"/>
          <w:kern w:val="22"/>
          <w:lang w:val="fr-FR"/>
        </w:rPr>
        <w:t xml:space="preserve"> productivité. Cette </w:t>
      </w:r>
      <w:r w:rsidR="00267787" w:rsidRPr="001D7933">
        <w:rPr>
          <w:snapToGrid w:val="0"/>
          <w:color w:val="000000" w:themeColor="text1"/>
          <w:kern w:val="22"/>
          <w:lang w:val="fr-FR"/>
        </w:rPr>
        <w:t xml:space="preserve">aire est une frayère </w:t>
      </w:r>
      <w:r w:rsidR="00243CE8" w:rsidRPr="001D7933">
        <w:rPr>
          <w:snapToGrid w:val="0"/>
          <w:color w:val="000000" w:themeColor="text1"/>
          <w:kern w:val="22"/>
          <w:lang w:val="fr-FR"/>
        </w:rPr>
        <w:t>essentiel</w:t>
      </w:r>
      <w:r w:rsidR="00267787" w:rsidRPr="001D7933">
        <w:rPr>
          <w:snapToGrid w:val="0"/>
          <w:color w:val="000000" w:themeColor="text1"/>
          <w:kern w:val="22"/>
          <w:lang w:val="fr-FR"/>
        </w:rPr>
        <w:t>le</w:t>
      </w:r>
      <w:r w:rsidR="00243CE8" w:rsidRPr="001D7933">
        <w:rPr>
          <w:snapToGrid w:val="0"/>
          <w:color w:val="000000" w:themeColor="text1"/>
          <w:kern w:val="22"/>
          <w:lang w:val="fr-FR"/>
        </w:rPr>
        <w:t xml:space="preserve"> pour la sardine, l’anchois, le chinchard et le merlu. </w:t>
      </w:r>
      <w:r w:rsidR="00243CE8" w:rsidRPr="001D7933">
        <w:rPr>
          <w:rFonts w:eastAsia="Times New Roman"/>
          <w:color w:val="000000" w:themeColor="text1"/>
          <w:lang w:val="fr-FR"/>
        </w:rPr>
        <w:t xml:space="preserve">La zone sommitale du banc des Aiguilles joue un rôle essentiel dans la conservation des </w:t>
      </w:r>
      <w:r w:rsidR="00267787" w:rsidRPr="001D7933">
        <w:rPr>
          <w:rFonts w:eastAsia="Times New Roman"/>
          <w:color w:val="000000" w:themeColor="text1"/>
          <w:lang w:val="fr-FR"/>
        </w:rPr>
        <w:t xml:space="preserve">produits de </w:t>
      </w:r>
      <w:r w:rsidR="00F80BC6" w:rsidRPr="001D7933">
        <w:rPr>
          <w:rFonts w:eastAsia="Times New Roman"/>
          <w:color w:val="000000" w:themeColor="text1"/>
          <w:lang w:val="fr-FR"/>
        </w:rPr>
        <w:t>frai,</w:t>
      </w:r>
      <w:r w:rsidR="00243CE8" w:rsidRPr="001D7933">
        <w:rPr>
          <w:rFonts w:eastAsia="Times New Roman"/>
          <w:color w:val="000000" w:themeColor="text1"/>
          <w:lang w:val="fr-FR"/>
        </w:rPr>
        <w:t xml:space="preserve"> </w:t>
      </w:r>
      <w:r w:rsidR="00F80BC6" w:rsidRPr="001D7933">
        <w:rPr>
          <w:rFonts w:eastAsia="Times New Roman"/>
          <w:color w:val="000000" w:themeColor="text1"/>
          <w:lang w:val="fr-FR"/>
        </w:rPr>
        <w:t xml:space="preserve">à l’aide de </w:t>
      </w:r>
      <w:r w:rsidR="00267787" w:rsidRPr="001D7933">
        <w:rPr>
          <w:rFonts w:eastAsia="Times New Roman"/>
          <w:color w:val="000000" w:themeColor="text1"/>
          <w:lang w:val="fr-FR"/>
        </w:rPr>
        <w:t>contre-courants</w:t>
      </w:r>
      <w:r w:rsidR="00F80BC6" w:rsidRPr="001D7933">
        <w:rPr>
          <w:rFonts w:eastAsia="Times New Roman"/>
          <w:color w:val="000000" w:themeColor="text1"/>
          <w:lang w:val="fr-FR"/>
        </w:rPr>
        <w:t xml:space="preserve"> </w:t>
      </w:r>
      <w:r w:rsidR="00243CE8" w:rsidRPr="001D7933">
        <w:rPr>
          <w:rFonts w:eastAsia="Times New Roman"/>
          <w:color w:val="000000" w:themeColor="text1"/>
          <w:lang w:val="fr-FR"/>
        </w:rPr>
        <w:t xml:space="preserve">qui </w:t>
      </w:r>
      <w:r w:rsidR="00267787" w:rsidRPr="001D7933">
        <w:rPr>
          <w:rFonts w:eastAsia="Times New Roman"/>
          <w:color w:val="000000" w:themeColor="text1"/>
          <w:lang w:val="fr-FR"/>
        </w:rPr>
        <w:t xml:space="preserve">aident à faire </w:t>
      </w:r>
      <w:r w:rsidR="00243CE8" w:rsidRPr="001D7933">
        <w:rPr>
          <w:rFonts w:eastAsia="Times New Roman"/>
          <w:color w:val="000000" w:themeColor="text1"/>
          <w:lang w:val="fr-FR"/>
        </w:rPr>
        <w:t xml:space="preserve">circuler l’eau </w:t>
      </w:r>
      <w:r w:rsidR="00267787" w:rsidRPr="001D7933">
        <w:rPr>
          <w:rFonts w:eastAsia="Times New Roman"/>
          <w:color w:val="000000" w:themeColor="text1"/>
          <w:lang w:val="fr-FR"/>
        </w:rPr>
        <w:t xml:space="preserve">à l’intérieur des terres et à relier </w:t>
      </w:r>
      <w:r w:rsidR="00243CE8" w:rsidRPr="001D7933">
        <w:rPr>
          <w:rFonts w:eastAsia="Times New Roman"/>
          <w:color w:val="000000" w:themeColor="text1"/>
          <w:lang w:val="fr-FR"/>
        </w:rPr>
        <w:t xml:space="preserve">d’importantes zones d’alevinage aux frayères </w:t>
      </w:r>
      <w:r w:rsidR="00267787" w:rsidRPr="001D7933">
        <w:rPr>
          <w:rFonts w:eastAsia="Times New Roman"/>
          <w:color w:val="000000" w:themeColor="text1"/>
          <w:lang w:val="fr-FR"/>
        </w:rPr>
        <w:t xml:space="preserve">situées sur </w:t>
      </w:r>
      <w:r w:rsidR="001D7933" w:rsidRPr="001D7933">
        <w:rPr>
          <w:rFonts w:eastAsia="Times New Roman"/>
          <w:color w:val="000000" w:themeColor="text1"/>
          <w:lang w:val="fr-FR"/>
        </w:rPr>
        <w:t>le rebord</w:t>
      </w:r>
      <w:r w:rsidR="00267787" w:rsidRPr="001D7933">
        <w:rPr>
          <w:rFonts w:eastAsia="Times New Roman"/>
          <w:color w:val="000000" w:themeColor="text1"/>
          <w:lang w:val="fr-FR"/>
        </w:rPr>
        <w:t xml:space="preserve"> </w:t>
      </w:r>
      <w:r w:rsidR="001D7933" w:rsidRPr="001D7933">
        <w:rPr>
          <w:rFonts w:eastAsia="Times New Roman"/>
          <w:color w:val="000000" w:themeColor="text1"/>
          <w:lang w:val="fr-FR"/>
        </w:rPr>
        <w:t>du plateau</w:t>
      </w:r>
      <w:r w:rsidR="00243CE8" w:rsidRPr="001D7933">
        <w:rPr>
          <w:rFonts w:eastAsia="Times New Roman"/>
          <w:color w:val="000000" w:themeColor="text1"/>
          <w:lang w:val="fr-FR"/>
        </w:rPr>
        <w:t xml:space="preserve">. Cette zone englobe les monts sous-marins </w:t>
      </w:r>
      <w:r w:rsidR="002F66AE">
        <w:rPr>
          <w:rFonts w:eastAsia="Times New Roman"/>
          <w:color w:val="000000" w:themeColor="text1"/>
          <w:lang w:val="fr-FR"/>
        </w:rPr>
        <w:t xml:space="preserve">de </w:t>
      </w:r>
      <w:r w:rsidR="00243CE8" w:rsidRPr="001D7933">
        <w:rPr>
          <w:rFonts w:eastAsia="Times New Roman"/>
          <w:color w:val="000000" w:themeColor="text1"/>
          <w:lang w:val="fr-FR"/>
        </w:rPr>
        <w:t xml:space="preserve">Mallory, </w:t>
      </w:r>
      <w:r w:rsidR="002F66AE">
        <w:rPr>
          <w:rFonts w:eastAsia="Times New Roman"/>
          <w:color w:val="000000" w:themeColor="text1"/>
          <w:lang w:val="fr-FR"/>
        </w:rPr>
        <w:t xml:space="preserve">de </w:t>
      </w:r>
      <w:r w:rsidR="00243CE8" w:rsidRPr="001D7933">
        <w:rPr>
          <w:rFonts w:eastAsia="Times New Roman"/>
          <w:color w:val="000000" w:themeColor="text1"/>
          <w:lang w:val="fr-FR"/>
        </w:rPr>
        <w:t xml:space="preserve">Shackleton et </w:t>
      </w:r>
      <w:r w:rsidR="002F66AE">
        <w:rPr>
          <w:rFonts w:eastAsia="Times New Roman"/>
          <w:color w:val="000000" w:themeColor="text1"/>
          <w:lang w:val="fr-FR"/>
        </w:rPr>
        <w:t xml:space="preserve">de </w:t>
      </w:r>
      <w:r w:rsidR="00243CE8" w:rsidRPr="001D7933">
        <w:rPr>
          <w:rFonts w:eastAsia="Times New Roman"/>
          <w:color w:val="000000" w:themeColor="text1"/>
          <w:lang w:val="fr-FR"/>
        </w:rPr>
        <w:t>Natal. L’</w:t>
      </w:r>
      <w:r w:rsidR="00814F08" w:rsidRPr="001D7933">
        <w:rPr>
          <w:rFonts w:eastAsia="Times New Roman"/>
          <w:color w:val="000000" w:themeColor="text1"/>
          <w:lang w:val="fr-FR"/>
        </w:rPr>
        <w:t xml:space="preserve">aire </w:t>
      </w:r>
      <w:r w:rsidR="00243CE8" w:rsidRPr="001D7933">
        <w:rPr>
          <w:rFonts w:eastAsia="Times New Roman"/>
          <w:color w:val="000000" w:themeColor="text1"/>
          <w:lang w:val="fr-FR"/>
        </w:rPr>
        <w:t xml:space="preserve">existante avait été </w:t>
      </w:r>
      <w:r w:rsidR="00814F08" w:rsidRPr="001D7933">
        <w:rPr>
          <w:rFonts w:eastAsia="Times New Roman"/>
          <w:color w:val="000000" w:themeColor="text1"/>
          <w:lang w:val="fr-FR"/>
        </w:rPr>
        <w:t>définie</w:t>
      </w:r>
      <w:r w:rsidR="00243CE8" w:rsidRPr="001D7933">
        <w:rPr>
          <w:rFonts w:eastAsia="Times New Roman"/>
          <w:color w:val="000000" w:themeColor="text1"/>
          <w:lang w:val="fr-FR"/>
        </w:rPr>
        <w:t xml:space="preserve"> </w:t>
      </w:r>
      <w:r w:rsidR="002F66AE">
        <w:rPr>
          <w:rFonts w:eastAsia="Times New Roman"/>
          <w:color w:val="000000" w:themeColor="text1"/>
          <w:lang w:val="fr-FR"/>
        </w:rPr>
        <w:t xml:space="preserve">au départ </w:t>
      </w:r>
      <w:r w:rsidR="00243CE8" w:rsidRPr="001D7933">
        <w:rPr>
          <w:rFonts w:eastAsia="Times New Roman"/>
          <w:color w:val="000000" w:themeColor="text1"/>
          <w:lang w:val="fr-FR"/>
        </w:rPr>
        <w:t xml:space="preserve">comme une priorité </w:t>
      </w:r>
      <w:r w:rsidR="00814F08" w:rsidRPr="001D7933">
        <w:rPr>
          <w:rFonts w:eastAsia="Times New Roman"/>
          <w:color w:val="000000" w:themeColor="text1"/>
          <w:lang w:val="fr-FR"/>
        </w:rPr>
        <w:t>du plan spatial national du fait</w:t>
      </w:r>
      <w:r w:rsidR="00243CE8" w:rsidRPr="001D7933">
        <w:rPr>
          <w:rFonts w:eastAsia="Times New Roman"/>
          <w:color w:val="000000" w:themeColor="text1"/>
          <w:lang w:val="fr-FR"/>
        </w:rPr>
        <w:t xml:space="preserve"> de la grande diversité de ses habitats ; dans le cadre de la présente proposition, elle a été </w:t>
      </w:r>
      <w:r w:rsidR="00814F08" w:rsidRPr="001D7933">
        <w:rPr>
          <w:rFonts w:eastAsia="Times New Roman"/>
          <w:color w:val="000000" w:themeColor="text1"/>
          <w:lang w:val="fr-FR"/>
        </w:rPr>
        <w:t>précisée</w:t>
      </w:r>
      <w:r w:rsidR="00243CE8" w:rsidRPr="001D7933">
        <w:rPr>
          <w:rFonts w:eastAsia="Times New Roman"/>
          <w:color w:val="000000" w:themeColor="text1"/>
          <w:lang w:val="fr-FR"/>
        </w:rPr>
        <w:t xml:space="preserve"> et divisée en deux zones, à savoir le complexe de monts sous-marins </w:t>
      </w:r>
      <w:r w:rsidR="00267787" w:rsidRPr="001D7933">
        <w:rPr>
          <w:rFonts w:eastAsia="Times New Roman"/>
          <w:color w:val="000000" w:themeColor="text1"/>
          <w:lang w:val="fr-FR"/>
        </w:rPr>
        <w:t>d</w:t>
      </w:r>
      <w:r w:rsidR="00243CE8" w:rsidRPr="001D7933">
        <w:rPr>
          <w:rFonts w:eastAsia="Times New Roman"/>
          <w:color w:val="000000" w:themeColor="text1"/>
          <w:lang w:val="fr-FR"/>
        </w:rPr>
        <w:t>e Shackleton et l’escarpement et la dépression de Mallory</w:t>
      </w:r>
      <w:r w:rsidR="00243CE8" w:rsidRPr="002E7858">
        <w:rPr>
          <w:rFonts w:eastAsia="Times New Roman"/>
          <w:color w:val="000000"/>
          <w:lang w:val="fr-FR"/>
        </w:rPr>
        <w:t>.</w:t>
      </w:r>
    </w:p>
    <w:p w14:paraId="1CDEAFD3" w14:textId="77777777" w:rsidR="00270290" w:rsidRPr="00270290" w:rsidRDefault="00270290" w:rsidP="00270290">
      <w:pPr>
        <w:pStyle w:val="CBDNormalNoNumber"/>
        <w:rPr>
          <w:snapToGrid w:val="0"/>
          <w:kern w:val="22"/>
          <w:lang w:val="fr-FR"/>
        </w:rPr>
      </w:pPr>
    </w:p>
    <w:p w14:paraId="2F7F1E23" w14:textId="670B53F5" w:rsidR="00243CE8" w:rsidRPr="002E7858" w:rsidRDefault="00243CE8" w:rsidP="00243CE8">
      <w:pPr>
        <w:pStyle w:val="CBDNormalNoNumber"/>
        <w:rPr>
          <w:lang w:val="fr-FR"/>
        </w:rPr>
      </w:pPr>
      <w:r w:rsidRPr="002E7858">
        <w:rPr>
          <w:i/>
          <w:iCs/>
          <w:snapToGrid w:val="0"/>
          <w:kern w:val="22"/>
          <w:lang w:val="fr-FR"/>
        </w:rPr>
        <w:t>Situation géographique</w:t>
      </w:r>
      <w:r w:rsidRPr="002E7858">
        <w:rPr>
          <w:snapToGrid w:val="0"/>
          <w:kern w:val="22"/>
          <w:lang w:val="fr-FR"/>
        </w:rPr>
        <w:t xml:space="preserve"> : </w:t>
      </w:r>
      <w:r w:rsidRPr="002E7858">
        <w:rPr>
          <w:lang w:val="fr-FR"/>
        </w:rPr>
        <w:t>L</w:t>
      </w:r>
      <w:r w:rsidR="002F66AE">
        <w:rPr>
          <w:lang w:val="fr-FR"/>
        </w:rPr>
        <w:t>a zone</w:t>
      </w:r>
      <w:r w:rsidR="00814F08">
        <w:rPr>
          <w:lang w:val="fr-FR"/>
        </w:rPr>
        <w:t xml:space="preserve"> se trouve </w:t>
      </w:r>
      <w:r w:rsidRPr="002E7858">
        <w:rPr>
          <w:lang w:val="fr-FR"/>
        </w:rPr>
        <w:t>au sommet du banc d</w:t>
      </w:r>
      <w:r>
        <w:rPr>
          <w:lang w:val="fr-FR"/>
        </w:rPr>
        <w:t xml:space="preserve">es </w:t>
      </w:r>
      <w:r w:rsidRPr="002E7858">
        <w:rPr>
          <w:lang w:val="fr-FR"/>
        </w:rPr>
        <w:t>A</w:t>
      </w:r>
      <w:r>
        <w:rPr>
          <w:lang w:val="fr-FR"/>
        </w:rPr>
        <w:t>iguilles</w:t>
      </w:r>
      <w:r w:rsidRPr="002E7858">
        <w:rPr>
          <w:lang w:val="fr-FR"/>
        </w:rPr>
        <w:t xml:space="preserve">, à </w:t>
      </w:r>
      <w:r w:rsidR="00814F08">
        <w:rPr>
          <w:lang w:val="fr-FR"/>
        </w:rPr>
        <w:t>la pointe</w:t>
      </w:r>
      <w:r w:rsidRPr="002E7858">
        <w:rPr>
          <w:lang w:val="fr-FR"/>
        </w:rPr>
        <w:t xml:space="preserve"> sud d</w:t>
      </w:r>
      <w:r w:rsidR="00814F08">
        <w:rPr>
          <w:lang w:val="fr-FR"/>
        </w:rPr>
        <w:t xml:space="preserve">u rebord </w:t>
      </w:r>
      <w:r w:rsidR="002F66AE">
        <w:rPr>
          <w:lang w:val="fr-FR"/>
        </w:rPr>
        <w:t>du plateau</w:t>
      </w:r>
      <w:r w:rsidR="00814F08">
        <w:rPr>
          <w:lang w:val="fr-FR"/>
        </w:rPr>
        <w:t xml:space="preserve"> </w:t>
      </w:r>
      <w:r w:rsidRPr="002E7858">
        <w:rPr>
          <w:lang w:val="fr-FR"/>
        </w:rPr>
        <w:t>continental au large de l</w:t>
      </w:r>
      <w:r>
        <w:rPr>
          <w:lang w:val="fr-FR"/>
        </w:rPr>
        <w:t>’</w:t>
      </w:r>
      <w:r w:rsidRPr="002E7858">
        <w:rPr>
          <w:lang w:val="fr-FR"/>
        </w:rPr>
        <w:t xml:space="preserve">Afrique australe. Elle </w:t>
      </w:r>
      <w:r w:rsidR="002F66AE">
        <w:rPr>
          <w:lang w:val="fr-FR"/>
        </w:rPr>
        <w:t xml:space="preserve">se </w:t>
      </w:r>
      <w:r w:rsidR="00814F08">
        <w:rPr>
          <w:lang w:val="fr-FR"/>
        </w:rPr>
        <w:t>situe</w:t>
      </w:r>
      <w:r w:rsidRPr="002E7858">
        <w:rPr>
          <w:lang w:val="fr-FR"/>
        </w:rPr>
        <w:t xml:space="preserve"> juste au sud de </w:t>
      </w:r>
      <w:r w:rsidR="00814F08">
        <w:rPr>
          <w:lang w:val="fr-FR"/>
        </w:rPr>
        <w:t xml:space="preserve">la baie de </w:t>
      </w:r>
      <w:r w:rsidRPr="002E7858">
        <w:rPr>
          <w:lang w:val="fr-FR"/>
        </w:rPr>
        <w:t>Mossel</w:t>
      </w:r>
      <w:r w:rsidR="002F66AE">
        <w:rPr>
          <w:lang w:val="fr-FR"/>
        </w:rPr>
        <w:t>,</w:t>
      </w:r>
      <w:r w:rsidRPr="002E7858">
        <w:rPr>
          <w:lang w:val="fr-FR"/>
        </w:rPr>
        <w:t xml:space="preserve"> entièrement dans la zone économique exclusive de l</w:t>
      </w:r>
      <w:r>
        <w:rPr>
          <w:lang w:val="fr-FR"/>
        </w:rPr>
        <w:t>’</w:t>
      </w:r>
      <w:r w:rsidRPr="002E7858">
        <w:rPr>
          <w:lang w:val="fr-FR"/>
        </w:rPr>
        <w:t xml:space="preserve">Afrique du Sud. Elle se trouve </w:t>
      </w:r>
      <w:r w:rsidR="002F66AE">
        <w:rPr>
          <w:lang w:val="fr-FR"/>
        </w:rPr>
        <w:t>direc</w:t>
      </w:r>
      <w:r w:rsidRPr="002E7858">
        <w:rPr>
          <w:lang w:val="fr-FR"/>
        </w:rPr>
        <w:t>tement à l</w:t>
      </w:r>
      <w:r>
        <w:rPr>
          <w:lang w:val="fr-FR"/>
        </w:rPr>
        <w:t>’</w:t>
      </w:r>
      <w:r w:rsidRPr="002E7858">
        <w:rPr>
          <w:lang w:val="fr-FR"/>
        </w:rPr>
        <w:t>est de l</w:t>
      </w:r>
      <w:r>
        <w:rPr>
          <w:lang w:val="fr-FR"/>
        </w:rPr>
        <w:t>’</w:t>
      </w:r>
      <w:r w:rsidRPr="002E7858">
        <w:rPr>
          <w:lang w:val="fr-FR"/>
        </w:rPr>
        <w:t xml:space="preserve">escarpement et </w:t>
      </w:r>
      <w:r>
        <w:rPr>
          <w:lang w:val="fr-FR"/>
        </w:rPr>
        <w:t>de la dépression</w:t>
      </w:r>
      <w:r w:rsidRPr="002E7858">
        <w:rPr>
          <w:lang w:val="fr-FR"/>
        </w:rPr>
        <w:t xml:space="preserve"> de Mallory. </w:t>
      </w:r>
    </w:p>
    <w:p w14:paraId="3AB3FCD5" w14:textId="5D42E134" w:rsidR="00243CE8" w:rsidRPr="00F42CBE" w:rsidRDefault="00BC028F" w:rsidP="00243CE8">
      <w:pPr>
        <w:pStyle w:val="CBDNormalNoNumber"/>
        <w:rPr>
          <w:snapToGrid w:val="0"/>
          <w:color w:val="000000"/>
          <w:kern w:val="22"/>
          <w:lang w:val="fr-FR"/>
        </w:rPr>
      </w:pPr>
      <w:r>
        <w:rPr>
          <w:snapToGrid w:val="0"/>
          <w:lang w:val="fr-FR"/>
        </w:rPr>
        <w:lastRenderedPageBreak/>
        <w:t>Les coordonnées d’un rectangle à limite minimum englobant l’ensemble de la zone sont les suivantes</w:t>
      </w:r>
      <w:r w:rsidR="00243CE8">
        <w:rPr>
          <w:snapToGrid w:val="0"/>
          <w:color w:val="000000"/>
          <w:kern w:val="22"/>
          <w:lang w:val="fr-FR"/>
        </w:rPr>
        <w:t xml:space="preserve"> </w:t>
      </w:r>
      <w:r w:rsidR="00243CE8" w:rsidRPr="00F42CBE">
        <w:rPr>
          <w:snapToGrid w:val="0"/>
          <w:color w:val="000000"/>
          <w:kern w:val="22"/>
          <w:lang w:val="fr-FR"/>
        </w:rPr>
        <w:t>:</w:t>
      </w:r>
    </w:p>
    <w:p w14:paraId="25F7423C" w14:textId="38B276FE" w:rsidR="00243CE8" w:rsidRDefault="00243CE8">
      <w:pPr>
        <w:pStyle w:val="ListParagraph"/>
        <w:numPr>
          <w:ilvl w:val="0"/>
          <w:numId w:val="42"/>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 </w:t>
      </w:r>
      <w:r w:rsidRPr="003D6CBD">
        <w:rPr>
          <w:snapToGrid w:val="0"/>
          <w:color w:val="000000"/>
          <w:kern w:val="22"/>
        </w:rPr>
        <w:t>-35</w:t>
      </w:r>
      <w:r w:rsidR="00814F08">
        <w:rPr>
          <w:snapToGrid w:val="0"/>
          <w:color w:val="000000"/>
          <w:kern w:val="22"/>
        </w:rPr>
        <w:t>,</w:t>
      </w:r>
      <w:r w:rsidRPr="003D6CBD">
        <w:rPr>
          <w:snapToGrid w:val="0"/>
          <w:color w:val="000000"/>
          <w:kern w:val="22"/>
        </w:rPr>
        <w:t>746</w:t>
      </w:r>
      <w:r w:rsidR="00814F08">
        <w:rPr>
          <w:snapToGrid w:val="0"/>
          <w:color w:val="000000"/>
          <w:kern w:val="22"/>
        </w:rPr>
        <w:t xml:space="preserve">; </w:t>
      </w:r>
      <w:r w:rsidRPr="003D6CBD">
        <w:rPr>
          <w:snapToGrid w:val="0"/>
          <w:color w:val="000000"/>
          <w:kern w:val="22"/>
        </w:rPr>
        <w:t>-37</w:t>
      </w:r>
      <w:r w:rsidR="00814F08">
        <w:rPr>
          <w:snapToGrid w:val="0"/>
          <w:color w:val="000000"/>
          <w:kern w:val="22"/>
        </w:rPr>
        <w:t>,</w:t>
      </w:r>
      <w:r w:rsidRPr="003D6CBD">
        <w:rPr>
          <w:snapToGrid w:val="0"/>
          <w:color w:val="000000"/>
          <w:kern w:val="22"/>
        </w:rPr>
        <w:t>432</w:t>
      </w:r>
      <w:r w:rsidR="00814F08">
        <w:rPr>
          <w:snapToGrid w:val="0"/>
          <w:color w:val="000000"/>
          <w:kern w:val="22"/>
        </w:rPr>
        <w:t>;</w:t>
      </w:r>
      <w:r>
        <w:rPr>
          <w:snapToGrid w:val="0"/>
          <w:color w:val="000000"/>
          <w:kern w:val="22"/>
        </w:rPr>
        <w:t xml:space="preserve"> </w:t>
      </w:r>
      <w:r w:rsidRPr="003D6CBD">
        <w:rPr>
          <w:snapToGrid w:val="0"/>
          <w:color w:val="000000"/>
          <w:kern w:val="22"/>
        </w:rPr>
        <w:t>-37.82</w:t>
      </w:r>
      <w:r w:rsidR="00814F08">
        <w:rPr>
          <w:snapToGrid w:val="0"/>
          <w:color w:val="000000"/>
          <w:kern w:val="22"/>
        </w:rPr>
        <w:t>;</w:t>
      </w:r>
      <w:r>
        <w:rPr>
          <w:snapToGrid w:val="0"/>
          <w:color w:val="000000"/>
          <w:kern w:val="22"/>
        </w:rPr>
        <w:t xml:space="preserve"> </w:t>
      </w:r>
      <w:r w:rsidRPr="003D6CBD">
        <w:rPr>
          <w:snapToGrid w:val="0"/>
          <w:color w:val="000000"/>
          <w:kern w:val="22"/>
        </w:rPr>
        <w:t>-36</w:t>
      </w:r>
      <w:r w:rsidR="00814F08">
        <w:rPr>
          <w:snapToGrid w:val="0"/>
          <w:color w:val="000000"/>
          <w:kern w:val="22"/>
        </w:rPr>
        <w:t>,</w:t>
      </w:r>
      <w:r w:rsidRPr="003D6CBD">
        <w:rPr>
          <w:snapToGrid w:val="0"/>
          <w:color w:val="000000"/>
          <w:kern w:val="22"/>
        </w:rPr>
        <w:t>133</w:t>
      </w:r>
    </w:p>
    <w:p w14:paraId="19B4BCE2" w14:textId="5B634860" w:rsidR="00243CE8" w:rsidRDefault="00243CE8">
      <w:pPr>
        <w:pStyle w:val="ListParagraph"/>
        <w:numPr>
          <w:ilvl w:val="0"/>
          <w:numId w:val="42"/>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Longitude : 22</w:t>
      </w:r>
      <w:r w:rsidR="00814F08">
        <w:rPr>
          <w:snapToGrid w:val="0"/>
          <w:color w:val="000000"/>
          <w:kern w:val="22"/>
        </w:rPr>
        <w:t>,</w:t>
      </w:r>
      <w:r>
        <w:rPr>
          <w:snapToGrid w:val="0"/>
          <w:color w:val="000000"/>
          <w:kern w:val="22"/>
        </w:rPr>
        <w:t>868</w:t>
      </w:r>
      <w:r w:rsidR="00814F08">
        <w:rPr>
          <w:snapToGrid w:val="0"/>
          <w:color w:val="000000"/>
          <w:kern w:val="22"/>
        </w:rPr>
        <w:t>;</w:t>
      </w:r>
      <w:r>
        <w:rPr>
          <w:snapToGrid w:val="0"/>
          <w:color w:val="000000"/>
          <w:kern w:val="22"/>
        </w:rPr>
        <w:t xml:space="preserve"> 23</w:t>
      </w:r>
      <w:r w:rsidR="00814F08">
        <w:rPr>
          <w:snapToGrid w:val="0"/>
          <w:color w:val="000000"/>
          <w:kern w:val="22"/>
        </w:rPr>
        <w:t>,</w:t>
      </w:r>
      <w:r>
        <w:rPr>
          <w:snapToGrid w:val="0"/>
          <w:color w:val="000000"/>
          <w:kern w:val="22"/>
        </w:rPr>
        <w:t>385</w:t>
      </w:r>
      <w:r w:rsidR="00814F08">
        <w:rPr>
          <w:snapToGrid w:val="0"/>
          <w:color w:val="000000"/>
          <w:kern w:val="22"/>
        </w:rPr>
        <w:t>;</w:t>
      </w:r>
      <w:r>
        <w:rPr>
          <w:snapToGrid w:val="0"/>
          <w:color w:val="000000"/>
          <w:kern w:val="22"/>
        </w:rPr>
        <w:t xml:space="preserve"> 22</w:t>
      </w:r>
      <w:r w:rsidR="00814F08">
        <w:rPr>
          <w:snapToGrid w:val="0"/>
          <w:color w:val="000000"/>
          <w:kern w:val="22"/>
        </w:rPr>
        <w:t>,</w:t>
      </w:r>
      <w:r>
        <w:rPr>
          <w:snapToGrid w:val="0"/>
          <w:color w:val="000000"/>
          <w:kern w:val="22"/>
        </w:rPr>
        <w:t>121</w:t>
      </w:r>
      <w:r w:rsidR="00814F08">
        <w:rPr>
          <w:snapToGrid w:val="0"/>
          <w:color w:val="000000"/>
          <w:kern w:val="22"/>
        </w:rPr>
        <w:t>;</w:t>
      </w:r>
      <w:r>
        <w:rPr>
          <w:snapToGrid w:val="0"/>
          <w:color w:val="000000"/>
          <w:kern w:val="22"/>
        </w:rPr>
        <w:t xml:space="preserve"> 21</w:t>
      </w:r>
      <w:r w:rsidR="00814F08">
        <w:rPr>
          <w:snapToGrid w:val="0"/>
          <w:color w:val="000000"/>
          <w:kern w:val="22"/>
        </w:rPr>
        <w:t>,</w:t>
      </w:r>
      <w:r>
        <w:rPr>
          <w:snapToGrid w:val="0"/>
          <w:color w:val="000000"/>
          <w:kern w:val="22"/>
        </w:rPr>
        <w:t>604</w:t>
      </w:r>
    </w:p>
    <w:p w14:paraId="45BEEFB6" w14:textId="77777777" w:rsidR="00243CE8" w:rsidRPr="00897CC6"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897CC6">
        <w:rPr>
          <w:snapToGrid w:val="0"/>
          <w:color w:val="000000"/>
          <w:kern w:val="22"/>
          <w:sz w:val="20"/>
          <w:szCs w:val="20"/>
          <w:lang w:val="fr-FR"/>
        </w:rPr>
        <w:t>Tableau 28</w:t>
      </w:r>
      <w:r w:rsidRPr="00897CC6">
        <w:rPr>
          <w:snapToGrid w:val="0"/>
          <w:color w:val="000000"/>
          <w:kern w:val="22"/>
          <w:sz w:val="20"/>
          <w:szCs w:val="20"/>
          <w:lang w:val="fr-FR"/>
        </w:rPr>
        <w:br/>
      </w:r>
      <w:r>
        <w:rPr>
          <w:b/>
          <w:bCs/>
          <w:snapToGrid w:val="0"/>
          <w:color w:val="000000"/>
          <w:kern w:val="22"/>
          <w:sz w:val="20"/>
          <w:szCs w:val="20"/>
          <w:lang w:val="fr-FR"/>
        </w:rPr>
        <w:t>É</w:t>
      </w:r>
      <w:r w:rsidRPr="00897CC6">
        <w:rPr>
          <w:b/>
          <w:bCs/>
          <w:snapToGrid w:val="0"/>
          <w:color w:val="000000"/>
          <w:kern w:val="22"/>
          <w:sz w:val="20"/>
          <w:szCs w:val="20"/>
          <w:lang w:val="fr-FR"/>
        </w:rPr>
        <w:t xml:space="preserve">valuation du </w:t>
      </w:r>
      <w:r w:rsidRPr="00897CC6">
        <w:rPr>
          <w:b/>
          <w:bCs/>
          <w:snapToGrid w:val="0"/>
          <w:lang w:val="fr-FR"/>
        </w:rPr>
        <w:t xml:space="preserve">complexe de monts sous-marins de Shackleton </w:t>
      </w:r>
      <w:r>
        <w:rPr>
          <w:b/>
          <w:bCs/>
          <w:snapToGrid w:val="0"/>
          <w:color w:val="000000"/>
          <w:kern w:val="22"/>
          <w:sz w:val="20"/>
          <w:szCs w:val="20"/>
          <w:lang w:val="fr-FR"/>
        </w:rPr>
        <w:t>au regard des critères applicables</w:t>
      </w:r>
    </w:p>
    <w:tbl>
      <w:tblPr>
        <w:tblW w:w="3033"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5"/>
        <w:gridCol w:w="852"/>
        <w:gridCol w:w="849"/>
        <w:gridCol w:w="851"/>
        <w:gridCol w:w="851"/>
        <w:gridCol w:w="710"/>
        <w:gridCol w:w="710"/>
      </w:tblGrid>
      <w:tr w:rsidR="00243CE8" w:rsidRPr="001153A4" w14:paraId="43E0F3AC" w14:textId="77777777" w:rsidTr="00A27D8C">
        <w:tc>
          <w:tcPr>
            <w:tcW w:w="754" w:type="pct"/>
          </w:tcPr>
          <w:p w14:paraId="48FEE92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50" w:type="pct"/>
          </w:tcPr>
          <w:p w14:paraId="7642E39D"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48" w:type="pct"/>
          </w:tcPr>
          <w:p w14:paraId="7F23008F"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49" w:type="pct"/>
          </w:tcPr>
          <w:p w14:paraId="7CD957D2"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49" w:type="pct"/>
          </w:tcPr>
          <w:p w14:paraId="390B067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25" w:type="pct"/>
          </w:tcPr>
          <w:p w14:paraId="7703710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625" w:type="pct"/>
          </w:tcPr>
          <w:p w14:paraId="5A13C7B3"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1153A4" w14:paraId="2988923C" w14:textId="77777777" w:rsidTr="00A27D8C">
        <w:tc>
          <w:tcPr>
            <w:tcW w:w="754" w:type="pct"/>
            <w:vAlign w:val="center"/>
          </w:tcPr>
          <w:p w14:paraId="27F0D890"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50" w:type="pct"/>
            <w:vAlign w:val="center"/>
          </w:tcPr>
          <w:p w14:paraId="5DB0E64D"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48" w:type="pct"/>
            <w:vAlign w:val="center"/>
          </w:tcPr>
          <w:p w14:paraId="667FF794"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749" w:type="pct"/>
            <w:vAlign w:val="center"/>
          </w:tcPr>
          <w:p w14:paraId="5649E046"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49" w:type="pct"/>
            <w:vAlign w:val="center"/>
          </w:tcPr>
          <w:p w14:paraId="6B2DD2C4"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25" w:type="pct"/>
            <w:vAlign w:val="center"/>
          </w:tcPr>
          <w:p w14:paraId="57FB9446"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25" w:type="pct"/>
            <w:vAlign w:val="center"/>
          </w:tcPr>
          <w:p w14:paraId="697430FF"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r>
    </w:tbl>
    <w:p w14:paraId="775EDB57" w14:textId="77777777" w:rsidR="00243CE8" w:rsidRPr="000D1CDF" w:rsidRDefault="00243CE8" w:rsidP="00243CE8">
      <w:pPr>
        <w:pStyle w:val="CBDH3"/>
        <w:spacing w:before="240" w:after="0"/>
        <w:rPr>
          <w:snapToGrid w:val="0"/>
          <w:lang w:val="fr-FR"/>
        </w:rPr>
      </w:pPr>
      <w:r w:rsidRPr="000D1CDF">
        <w:rPr>
          <w:snapToGrid w:val="0"/>
          <w:lang w:val="fr-FR"/>
        </w:rPr>
        <w:t>29.</w:t>
      </w:r>
      <w:r w:rsidRPr="000D1CDF">
        <w:rPr>
          <w:snapToGrid w:val="0"/>
          <w:lang w:val="fr-FR"/>
        </w:rPr>
        <w:tab/>
      </w:r>
      <w:r w:rsidRPr="000D1CDF">
        <w:rPr>
          <w:bCs/>
          <w:snapToGrid w:val="0"/>
          <w:lang w:val="fr-FR"/>
        </w:rPr>
        <w:t xml:space="preserve">Tsitsikamma-Robberg </w:t>
      </w:r>
      <w:r w:rsidRPr="000D1CDF">
        <w:rPr>
          <w:snapToGrid w:val="0"/>
          <w:lang w:val="fr-FR"/>
        </w:rPr>
        <w:t>(description d</w:t>
      </w:r>
      <w:r>
        <w:rPr>
          <w:snapToGrid w:val="0"/>
          <w:lang w:val="fr-FR"/>
        </w:rPr>
        <w:t>’</w:t>
      </w:r>
      <w:r w:rsidRPr="000D1CDF">
        <w:rPr>
          <w:snapToGrid w:val="0"/>
          <w:lang w:val="fr-FR"/>
        </w:rPr>
        <w:t>une nouvelle aire)</w:t>
      </w:r>
    </w:p>
    <w:p w14:paraId="0D1186C1" w14:textId="77777777" w:rsidR="00243CE8" w:rsidRPr="002E7858" w:rsidRDefault="00243CE8" w:rsidP="00243CE8">
      <w:pPr>
        <w:pStyle w:val="CBDH3"/>
        <w:spacing w:before="0"/>
        <w:jc w:val="right"/>
        <w:rPr>
          <w:lang w:val="fr-FR"/>
        </w:rPr>
      </w:pPr>
      <w:r w:rsidRPr="002E7858">
        <w:rPr>
          <w:b w:val="0"/>
          <w:bCs/>
          <w:szCs w:val="20"/>
          <w:lang w:val="fr-FR"/>
        </w:rPr>
        <w:t>[Original : anglais]</w:t>
      </w:r>
    </w:p>
    <w:p w14:paraId="746B4E09" w14:textId="72447DBE" w:rsidR="00243CE8" w:rsidRDefault="00B420E4" w:rsidP="00243CE8">
      <w:pPr>
        <w:pStyle w:val="CBDNormalNoNumber"/>
        <w:rPr>
          <w:snapToGrid w:val="0"/>
          <w:kern w:val="22"/>
          <w:lang w:val="fr-FR"/>
        </w:rPr>
      </w:pPr>
      <w:r>
        <w:rPr>
          <w:i/>
          <w:iCs/>
          <w:snapToGrid w:val="0"/>
          <w:kern w:val="22"/>
          <w:lang w:val="fr-FR"/>
        </w:rPr>
        <w:t>Brève description</w:t>
      </w:r>
      <w:r w:rsidR="00243CE8">
        <w:rPr>
          <w:i/>
          <w:iCs/>
          <w:snapToGrid w:val="0"/>
          <w:kern w:val="22"/>
          <w:lang w:val="fr-FR"/>
        </w:rPr>
        <w:t xml:space="preserve"> :</w:t>
      </w:r>
      <w:r w:rsidR="00243CE8" w:rsidRPr="002E7858">
        <w:rPr>
          <w:snapToGrid w:val="0"/>
          <w:kern w:val="22"/>
          <w:lang w:val="fr-FR"/>
        </w:rPr>
        <w:t xml:space="preserve"> La zone présente une grande diversité et une forte abondance d</w:t>
      </w:r>
      <w:r w:rsidR="00243CE8">
        <w:rPr>
          <w:snapToGrid w:val="0"/>
          <w:kern w:val="22"/>
          <w:lang w:val="fr-FR"/>
        </w:rPr>
        <w:t>’</w:t>
      </w:r>
      <w:r w:rsidR="00243CE8" w:rsidRPr="002E7858">
        <w:rPr>
          <w:snapToGrid w:val="0"/>
          <w:kern w:val="22"/>
          <w:lang w:val="fr-FR"/>
        </w:rPr>
        <w:t>espèces, parmi lesquelles des espèces fragiles, vulnérables, sensibles et à croissance lente qui, à leur tour, constituent la base de l</w:t>
      </w:r>
      <w:r w:rsidR="00243CE8">
        <w:rPr>
          <w:snapToGrid w:val="0"/>
          <w:kern w:val="22"/>
          <w:lang w:val="fr-FR"/>
        </w:rPr>
        <w:t>’</w:t>
      </w:r>
      <w:r w:rsidR="00243CE8" w:rsidRPr="002E7858">
        <w:rPr>
          <w:snapToGrid w:val="0"/>
          <w:kern w:val="22"/>
          <w:lang w:val="fr-FR"/>
        </w:rPr>
        <w:t xml:space="preserve">alimentation de nombreux grands prédateurs. </w:t>
      </w:r>
      <w:r w:rsidR="00814F08">
        <w:rPr>
          <w:snapToGrid w:val="0"/>
          <w:kern w:val="22"/>
          <w:lang w:val="fr-FR"/>
        </w:rPr>
        <w:t>Bon nombre d’</w:t>
      </w:r>
      <w:r w:rsidR="00243CE8" w:rsidRPr="002E7858">
        <w:rPr>
          <w:snapToGrid w:val="0"/>
          <w:kern w:val="22"/>
          <w:lang w:val="fr-FR"/>
        </w:rPr>
        <w:t xml:space="preserve">espèces menacées </w:t>
      </w:r>
      <w:r w:rsidR="00814F08">
        <w:rPr>
          <w:snapToGrid w:val="0"/>
          <w:kern w:val="22"/>
          <w:lang w:val="fr-FR"/>
        </w:rPr>
        <w:t xml:space="preserve">y </w:t>
      </w:r>
      <w:r w:rsidR="00243CE8" w:rsidRPr="002E7858">
        <w:rPr>
          <w:snapToGrid w:val="0"/>
          <w:kern w:val="22"/>
          <w:lang w:val="fr-FR"/>
        </w:rPr>
        <w:t>sont présentes, notamment une espèce endémique d</w:t>
      </w:r>
      <w:r w:rsidR="00243CE8">
        <w:rPr>
          <w:snapToGrid w:val="0"/>
          <w:kern w:val="22"/>
          <w:lang w:val="fr-FR"/>
        </w:rPr>
        <w:t>’</w:t>
      </w:r>
      <w:r w:rsidR="00243CE8" w:rsidRPr="002E7858">
        <w:rPr>
          <w:snapToGrid w:val="0"/>
          <w:kern w:val="22"/>
          <w:lang w:val="fr-FR"/>
        </w:rPr>
        <w:t xml:space="preserve">hippocampe en voie de disparition et plusieurs espèces de poissons en danger critique. </w:t>
      </w:r>
      <w:r w:rsidR="00814F08">
        <w:rPr>
          <w:snapToGrid w:val="0"/>
          <w:kern w:val="22"/>
          <w:lang w:val="fr-FR"/>
        </w:rPr>
        <w:t>Elle</w:t>
      </w:r>
      <w:r w:rsidR="00243CE8" w:rsidRPr="002E7858">
        <w:rPr>
          <w:snapToGrid w:val="0"/>
          <w:kern w:val="22"/>
          <w:lang w:val="fr-FR"/>
        </w:rPr>
        <w:t xml:space="preserve"> abrite des étapes importantes du cycle de vie de ces espèces menacées et d</w:t>
      </w:r>
      <w:r w:rsidR="00243CE8">
        <w:rPr>
          <w:snapToGrid w:val="0"/>
          <w:kern w:val="22"/>
          <w:lang w:val="fr-FR"/>
        </w:rPr>
        <w:t>’</w:t>
      </w:r>
      <w:r w:rsidR="00243CE8" w:rsidRPr="002E7858">
        <w:rPr>
          <w:snapToGrid w:val="0"/>
          <w:kern w:val="22"/>
          <w:lang w:val="fr-FR"/>
        </w:rPr>
        <w:t>autres espèces. Plusieurs types d</w:t>
      </w:r>
      <w:r w:rsidR="00243CE8">
        <w:rPr>
          <w:snapToGrid w:val="0"/>
          <w:kern w:val="22"/>
          <w:lang w:val="fr-FR"/>
        </w:rPr>
        <w:t>’</w:t>
      </w:r>
      <w:r w:rsidR="00243CE8" w:rsidRPr="002E7858">
        <w:rPr>
          <w:snapToGrid w:val="0"/>
          <w:kern w:val="22"/>
          <w:lang w:val="fr-FR"/>
        </w:rPr>
        <w:t xml:space="preserve">écosystèmes </w:t>
      </w:r>
      <w:r w:rsidR="00EB267E">
        <w:rPr>
          <w:snapToGrid w:val="0"/>
          <w:kern w:val="22"/>
          <w:lang w:val="fr-FR"/>
        </w:rPr>
        <w:t xml:space="preserve">menacés ou </w:t>
      </w:r>
      <w:r w:rsidR="00243CE8" w:rsidRPr="002E7858">
        <w:rPr>
          <w:snapToGrid w:val="0"/>
          <w:kern w:val="22"/>
          <w:lang w:val="fr-FR"/>
        </w:rPr>
        <w:t>en danger critique  sont présents dans la zone, qui se trouve globalement dans un état écologique bon ou passable.</w:t>
      </w:r>
      <w:r w:rsidR="00243CE8">
        <w:rPr>
          <w:snapToGrid w:val="0"/>
          <w:kern w:val="22"/>
          <w:lang w:val="fr-FR"/>
        </w:rPr>
        <w:t xml:space="preserve"> </w:t>
      </w:r>
    </w:p>
    <w:p w14:paraId="539DAAC0" w14:textId="29E74479" w:rsidR="00243CE8" w:rsidRPr="002E7858" w:rsidRDefault="00243CE8" w:rsidP="00243CE8">
      <w:pPr>
        <w:pStyle w:val="CBDNormalNoNumber"/>
        <w:rPr>
          <w:lang w:val="fr-FR"/>
        </w:rPr>
      </w:pPr>
      <w:r w:rsidRPr="002E7858">
        <w:rPr>
          <w:i/>
          <w:iCs/>
          <w:snapToGrid w:val="0"/>
          <w:kern w:val="22"/>
          <w:lang w:val="fr-FR"/>
        </w:rPr>
        <w:t>Situation géographique</w:t>
      </w:r>
      <w:r w:rsidRPr="002E7858">
        <w:rPr>
          <w:snapToGrid w:val="0"/>
          <w:kern w:val="22"/>
          <w:lang w:val="fr-FR"/>
        </w:rPr>
        <w:t> :</w:t>
      </w:r>
      <w:r w:rsidRPr="002E7858">
        <w:rPr>
          <w:lang w:val="fr-FR"/>
        </w:rPr>
        <w:t xml:space="preserve"> La zone s</w:t>
      </w:r>
      <w:r>
        <w:rPr>
          <w:lang w:val="fr-FR"/>
        </w:rPr>
        <w:t>’</w:t>
      </w:r>
      <w:r w:rsidRPr="002E7858">
        <w:rPr>
          <w:lang w:val="fr-FR"/>
        </w:rPr>
        <w:t xml:space="preserve">étend le long de la côte </w:t>
      </w:r>
      <w:r w:rsidR="00EB267E">
        <w:rPr>
          <w:lang w:val="fr-FR"/>
        </w:rPr>
        <w:t xml:space="preserve">méridionale </w:t>
      </w:r>
      <w:r w:rsidRPr="002E7858">
        <w:rPr>
          <w:lang w:val="fr-FR"/>
        </w:rPr>
        <w:t>de l</w:t>
      </w:r>
      <w:r>
        <w:rPr>
          <w:lang w:val="fr-FR"/>
        </w:rPr>
        <w:t>’</w:t>
      </w:r>
      <w:r w:rsidRPr="002E7858">
        <w:rPr>
          <w:lang w:val="fr-FR"/>
        </w:rPr>
        <w:t>Afrique du Sud, depuis la limite orientale de la zone marine protégée de Goukamma jusqu</w:t>
      </w:r>
      <w:r>
        <w:rPr>
          <w:lang w:val="fr-FR"/>
        </w:rPr>
        <w:t>’</w:t>
      </w:r>
      <w:r w:rsidRPr="002E7858">
        <w:rPr>
          <w:lang w:val="fr-FR"/>
        </w:rPr>
        <w:t>à 8 km</w:t>
      </w:r>
      <w:r w:rsidR="002F66AE">
        <w:rPr>
          <w:lang w:val="fr-FR"/>
        </w:rPr>
        <w:t xml:space="preserve"> environ</w:t>
      </w:r>
      <w:r w:rsidRPr="002E7858">
        <w:rPr>
          <w:lang w:val="fr-FR"/>
        </w:rPr>
        <w:t xml:space="preserve"> à l</w:t>
      </w:r>
      <w:r>
        <w:rPr>
          <w:lang w:val="fr-FR"/>
        </w:rPr>
        <w:t>’</w:t>
      </w:r>
      <w:r w:rsidRPr="002E7858">
        <w:rPr>
          <w:lang w:val="fr-FR"/>
        </w:rPr>
        <w:t xml:space="preserve">ouest de la péninsule de Robberg, et </w:t>
      </w:r>
      <w:r w:rsidR="005B2A46">
        <w:rPr>
          <w:lang w:val="fr-FR"/>
        </w:rPr>
        <w:t>couvre en</w:t>
      </w:r>
      <w:r w:rsidRPr="002E7858">
        <w:rPr>
          <w:lang w:val="fr-FR"/>
        </w:rPr>
        <w:t xml:space="preserve"> mer</w:t>
      </w:r>
      <w:r w:rsidR="005B2A46">
        <w:rPr>
          <w:lang w:val="fr-FR"/>
        </w:rPr>
        <w:t xml:space="preserve"> </w:t>
      </w:r>
      <w:r w:rsidRPr="002E7858">
        <w:rPr>
          <w:lang w:val="fr-FR"/>
        </w:rPr>
        <w:t xml:space="preserve">une distance </w:t>
      </w:r>
      <w:r>
        <w:rPr>
          <w:lang w:val="fr-FR"/>
        </w:rPr>
        <w:t>de</w:t>
      </w:r>
      <w:r w:rsidRPr="002E7858">
        <w:rPr>
          <w:lang w:val="fr-FR"/>
        </w:rPr>
        <w:t xml:space="preserve"> 15 </w:t>
      </w:r>
      <w:r>
        <w:rPr>
          <w:lang w:val="fr-FR"/>
        </w:rPr>
        <w:t xml:space="preserve">à </w:t>
      </w:r>
      <w:r w:rsidRPr="002E7858">
        <w:rPr>
          <w:lang w:val="fr-FR"/>
        </w:rPr>
        <w:t>18 km, en suivant globalement l</w:t>
      </w:r>
      <w:r>
        <w:rPr>
          <w:lang w:val="fr-FR"/>
        </w:rPr>
        <w:t>’</w:t>
      </w:r>
      <w:r w:rsidRPr="002E7858">
        <w:rPr>
          <w:lang w:val="fr-FR"/>
        </w:rPr>
        <w:t>isobathe des 100 m. La moitié occidentale de la zone s</w:t>
      </w:r>
      <w:r>
        <w:rPr>
          <w:lang w:val="fr-FR"/>
        </w:rPr>
        <w:t>’</w:t>
      </w:r>
      <w:r w:rsidRPr="002E7858">
        <w:rPr>
          <w:lang w:val="fr-FR"/>
        </w:rPr>
        <w:t>étend au large, à peu près en face de l</w:t>
      </w:r>
      <w:r>
        <w:rPr>
          <w:lang w:val="fr-FR"/>
        </w:rPr>
        <w:t>’</w:t>
      </w:r>
      <w:r w:rsidRPr="002E7858">
        <w:rPr>
          <w:lang w:val="fr-FR"/>
        </w:rPr>
        <w:t>estuaire de Knysna. Elle comprend les cinq plus grands estuaires de la région : Keurbooms, Groot, Sout, Knysna et Goukamma. Tsitsikamma-Robberg se trouve entièrement dans la zone économique exclusive de l</w:t>
      </w:r>
      <w:r>
        <w:rPr>
          <w:lang w:val="fr-FR"/>
        </w:rPr>
        <w:t>’</w:t>
      </w:r>
      <w:r w:rsidRPr="002E7858">
        <w:rPr>
          <w:lang w:val="fr-FR"/>
        </w:rPr>
        <w:t>Afrique du Sud.</w:t>
      </w:r>
    </w:p>
    <w:p w14:paraId="62AC6EC6" w14:textId="5AB609CE" w:rsidR="00243CE8" w:rsidRPr="00F42CBE" w:rsidRDefault="00BC028F" w:rsidP="00783835">
      <w:pPr>
        <w:pStyle w:val="CBDNormalNoNumber"/>
        <w:rPr>
          <w:snapToGrid w:val="0"/>
          <w:color w:val="000000"/>
          <w:kern w:val="22"/>
          <w:lang w:val="fr-FR"/>
        </w:rPr>
      </w:pPr>
      <w:r>
        <w:rPr>
          <w:snapToGrid w:val="0"/>
          <w:lang w:val="fr-FR"/>
        </w:rPr>
        <w:t>Les coordonnées d’un rectangle à limite minimum englobant l’ensemble de la zone sont les suivantes</w:t>
      </w:r>
      <w:r w:rsidR="00783835">
        <w:rPr>
          <w:snapToGrid w:val="0"/>
          <w:color w:val="000000"/>
          <w:kern w:val="22"/>
          <w:lang w:val="fr-FR"/>
        </w:rPr>
        <w:t> </w:t>
      </w:r>
      <w:r w:rsidR="00243CE8" w:rsidRPr="00F42CBE">
        <w:rPr>
          <w:snapToGrid w:val="0"/>
          <w:color w:val="000000"/>
          <w:kern w:val="22"/>
          <w:lang w:val="fr-FR"/>
        </w:rPr>
        <w:t>:</w:t>
      </w:r>
    </w:p>
    <w:p w14:paraId="0C2298C5" w14:textId="04C91B2E" w:rsidR="00243CE8" w:rsidRDefault="00243CE8">
      <w:pPr>
        <w:pStyle w:val="ListParagraph"/>
        <w:numPr>
          <w:ilvl w:val="0"/>
          <w:numId w:val="42"/>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Latitude : </w:t>
      </w:r>
      <w:r w:rsidRPr="003D6CBD">
        <w:rPr>
          <w:snapToGrid w:val="0"/>
          <w:color w:val="000000"/>
          <w:kern w:val="22"/>
        </w:rPr>
        <w:t>-34</w:t>
      </w:r>
      <w:r>
        <w:rPr>
          <w:snapToGrid w:val="0"/>
          <w:color w:val="000000"/>
          <w:kern w:val="22"/>
        </w:rPr>
        <w:t>,</w:t>
      </w:r>
      <w:r w:rsidRPr="003D6CBD">
        <w:rPr>
          <w:snapToGrid w:val="0"/>
          <w:color w:val="000000"/>
          <w:kern w:val="22"/>
        </w:rPr>
        <w:t>015</w:t>
      </w:r>
      <w:r w:rsidR="00EB267E">
        <w:rPr>
          <w:snapToGrid w:val="0"/>
          <w:color w:val="000000"/>
          <w:kern w:val="22"/>
        </w:rPr>
        <w:t>;</w:t>
      </w:r>
      <w:r>
        <w:rPr>
          <w:snapToGrid w:val="0"/>
          <w:color w:val="000000"/>
          <w:kern w:val="22"/>
        </w:rPr>
        <w:t xml:space="preserve"> </w:t>
      </w:r>
      <w:r w:rsidRPr="003D6CBD">
        <w:rPr>
          <w:snapToGrid w:val="0"/>
          <w:color w:val="000000"/>
          <w:kern w:val="22"/>
        </w:rPr>
        <w:t>-33</w:t>
      </w:r>
      <w:r>
        <w:rPr>
          <w:snapToGrid w:val="0"/>
          <w:color w:val="000000"/>
          <w:kern w:val="22"/>
        </w:rPr>
        <w:t>,</w:t>
      </w:r>
      <w:r w:rsidRPr="003D6CBD">
        <w:rPr>
          <w:snapToGrid w:val="0"/>
          <w:color w:val="000000"/>
          <w:kern w:val="22"/>
        </w:rPr>
        <w:t>855</w:t>
      </w:r>
      <w:r w:rsidR="00EB267E">
        <w:rPr>
          <w:snapToGrid w:val="0"/>
          <w:color w:val="000000"/>
          <w:kern w:val="22"/>
        </w:rPr>
        <w:t>;</w:t>
      </w:r>
      <w:r>
        <w:rPr>
          <w:snapToGrid w:val="0"/>
          <w:color w:val="000000"/>
          <w:kern w:val="22"/>
        </w:rPr>
        <w:t xml:space="preserve"> </w:t>
      </w:r>
      <w:r w:rsidRPr="003D6CBD">
        <w:rPr>
          <w:snapToGrid w:val="0"/>
          <w:color w:val="000000"/>
          <w:kern w:val="22"/>
        </w:rPr>
        <w:t>-34</w:t>
      </w:r>
      <w:r>
        <w:rPr>
          <w:snapToGrid w:val="0"/>
          <w:color w:val="000000"/>
          <w:kern w:val="22"/>
        </w:rPr>
        <w:t>,</w:t>
      </w:r>
      <w:r w:rsidRPr="003D6CBD">
        <w:rPr>
          <w:snapToGrid w:val="0"/>
          <w:color w:val="000000"/>
          <w:kern w:val="22"/>
        </w:rPr>
        <w:t>349</w:t>
      </w:r>
      <w:r>
        <w:rPr>
          <w:snapToGrid w:val="0"/>
          <w:color w:val="000000"/>
          <w:kern w:val="22"/>
        </w:rPr>
        <w:t xml:space="preserve"> </w:t>
      </w:r>
      <w:r w:rsidRPr="003D6CBD">
        <w:rPr>
          <w:snapToGrid w:val="0"/>
          <w:color w:val="000000"/>
          <w:kern w:val="22"/>
        </w:rPr>
        <w:t>-34</w:t>
      </w:r>
      <w:r>
        <w:rPr>
          <w:snapToGrid w:val="0"/>
          <w:color w:val="000000"/>
          <w:kern w:val="22"/>
        </w:rPr>
        <w:t>,</w:t>
      </w:r>
      <w:r w:rsidRPr="003D6CBD">
        <w:rPr>
          <w:snapToGrid w:val="0"/>
          <w:color w:val="000000"/>
          <w:kern w:val="22"/>
        </w:rPr>
        <w:t>508</w:t>
      </w:r>
    </w:p>
    <w:p w14:paraId="264B7431" w14:textId="7BBFB67F" w:rsidR="00243CE8" w:rsidRDefault="00243CE8">
      <w:pPr>
        <w:pStyle w:val="ListParagraph"/>
        <w:numPr>
          <w:ilvl w:val="0"/>
          <w:numId w:val="42"/>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 xml:space="preserve">Longitude : </w:t>
      </w:r>
      <w:r w:rsidRPr="003D6CBD">
        <w:rPr>
          <w:snapToGrid w:val="0"/>
          <w:color w:val="000000"/>
          <w:kern w:val="22"/>
        </w:rPr>
        <w:t>22</w:t>
      </w:r>
      <w:r>
        <w:rPr>
          <w:snapToGrid w:val="0"/>
          <w:color w:val="000000"/>
          <w:kern w:val="22"/>
        </w:rPr>
        <w:t>,</w:t>
      </w:r>
      <w:r w:rsidRPr="003D6CBD">
        <w:rPr>
          <w:snapToGrid w:val="0"/>
          <w:color w:val="000000"/>
          <w:kern w:val="22"/>
        </w:rPr>
        <w:t>828</w:t>
      </w:r>
      <w:r w:rsidR="00EB267E">
        <w:rPr>
          <w:snapToGrid w:val="0"/>
          <w:color w:val="000000"/>
          <w:kern w:val="22"/>
        </w:rPr>
        <w:t>;</w:t>
      </w:r>
      <w:r>
        <w:rPr>
          <w:snapToGrid w:val="0"/>
          <w:color w:val="000000"/>
          <w:kern w:val="22"/>
        </w:rPr>
        <w:t xml:space="preserve"> </w:t>
      </w:r>
      <w:r w:rsidRPr="003D6CBD">
        <w:rPr>
          <w:snapToGrid w:val="0"/>
          <w:color w:val="000000"/>
          <w:kern w:val="22"/>
        </w:rPr>
        <w:t>24</w:t>
      </w:r>
      <w:r>
        <w:rPr>
          <w:snapToGrid w:val="0"/>
          <w:color w:val="000000"/>
          <w:kern w:val="22"/>
        </w:rPr>
        <w:t>,</w:t>
      </w:r>
      <w:r w:rsidRPr="003D6CBD">
        <w:rPr>
          <w:snapToGrid w:val="0"/>
          <w:color w:val="000000"/>
          <w:kern w:val="22"/>
        </w:rPr>
        <w:t>26</w:t>
      </w:r>
      <w:r w:rsidR="00EB267E">
        <w:rPr>
          <w:snapToGrid w:val="0"/>
          <w:color w:val="000000"/>
          <w:kern w:val="22"/>
        </w:rPr>
        <w:t>;</w:t>
      </w:r>
      <w:r>
        <w:rPr>
          <w:snapToGrid w:val="0"/>
          <w:color w:val="000000"/>
          <w:kern w:val="22"/>
        </w:rPr>
        <w:t xml:space="preserve"> </w:t>
      </w:r>
      <w:r w:rsidRPr="003D6CBD">
        <w:rPr>
          <w:snapToGrid w:val="0"/>
          <w:color w:val="000000"/>
          <w:kern w:val="22"/>
        </w:rPr>
        <w:t>24</w:t>
      </w:r>
      <w:r>
        <w:rPr>
          <w:snapToGrid w:val="0"/>
          <w:color w:val="000000"/>
          <w:kern w:val="22"/>
        </w:rPr>
        <w:t>,</w:t>
      </w:r>
      <w:r w:rsidRPr="003D6CBD">
        <w:rPr>
          <w:snapToGrid w:val="0"/>
          <w:color w:val="000000"/>
          <w:kern w:val="22"/>
        </w:rPr>
        <w:t>315</w:t>
      </w:r>
      <w:r w:rsidR="00EB267E">
        <w:rPr>
          <w:snapToGrid w:val="0"/>
          <w:color w:val="000000"/>
          <w:kern w:val="22"/>
        </w:rPr>
        <w:t>;</w:t>
      </w:r>
      <w:r>
        <w:rPr>
          <w:snapToGrid w:val="0"/>
          <w:color w:val="000000"/>
          <w:kern w:val="22"/>
        </w:rPr>
        <w:t xml:space="preserve"> </w:t>
      </w:r>
      <w:r w:rsidRPr="003D6CBD">
        <w:rPr>
          <w:snapToGrid w:val="0"/>
          <w:color w:val="000000"/>
          <w:kern w:val="22"/>
        </w:rPr>
        <w:t>22</w:t>
      </w:r>
      <w:r>
        <w:rPr>
          <w:snapToGrid w:val="0"/>
          <w:color w:val="000000"/>
          <w:kern w:val="22"/>
        </w:rPr>
        <w:t>,</w:t>
      </w:r>
      <w:r w:rsidRPr="003D6CBD">
        <w:rPr>
          <w:snapToGrid w:val="0"/>
          <w:color w:val="000000"/>
          <w:kern w:val="22"/>
        </w:rPr>
        <w:t>883</w:t>
      </w:r>
    </w:p>
    <w:p w14:paraId="37B53F3D" w14:textId="77777777" w:rsidR="00243CE8" w:rsidRPr="002E7858" w:rsidRDefault="00243CE8" w:rsidP="00243CE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lang w:val="fr-FR"/>
        </w:rPr>
      </w:pPr>
      <w:r w:rsidRPr="002E7858">
        <w:rPr>
          <w:snapToGrid w:val="0"/>
          <w:color w:val="000000"/>
          <w:kern w:val="22"/>
          <w:sz w:val="20"/>
          <w:szCs w:val="20"/>
          <w:lang w:val="fr-FR"/>
        </w:rPr>
        <w:t>Tableau 29</w:t>
      </w:r>
      <w:r w:rsidRPr="002E7858">
        <w:rPr>
          <w:snapToGrid w:val="0"/>
          <w:color w:val="000000"/>
          <w:kern w:val="22"/>
          <w:sz w:val="20"/>
          <w:szCs w:val="20"/>
          <w:lang w:val="fr-FR"/>
        </w:rPr>
        <w:br/>
      </w:r>
      <w:r w:rsidRPr="002E7858">
        <w:rPr>
          <w:b/>
          <w:bCs/>
          <w:snapToGrid w:val="0"/>
          <w:color w:val="000000"/>
          <w:kern w:val="22"/>
          <w:sz w:val="20"/>
          <w:szCs w:val="20"/>
          <w:lang w:val="fr-FR"/>
        </w:rPr>
        <w:t xml:space="preserve">Évaluation du </w:t>
      </w:r>
      <w:r w:rsidRPr="002E7858">
        <w:rPr>
          <w:b/>
          <w:bCs/>
          <w:snapToGrid w:val="0"/>
          <w:sz w:val="20"/>
          <w:szCs w:val="20"/>
          <w:lang w:val="fr-FR"/>
        </w:rPr>
        <w:t xml:space="preserve">Tsitsikamma-Robberg </w:t>
      </w:r>
      <w:r>
        <w:rPr>
          <w:b/>
          <w:bCs/>
          <w:snapToGrid w:val="0"/>
          <w:sz w:val="20"/>
          <w:szCs w:val="20"/>
          <w:lang w:val="fr-FR"/>
        </w:rPr>
        <w:t>au regard des critères applicables</w:t>
      </w:r>
    </w:p>
    <w:tbl>
      <w:tblPr>
        <w:tblW w:w="2991"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7"/>
        <w:gridCol w:w="917"/>
        <w:gridCol w:w="707"/>
        <w:gridCol w:w="794"/>
        <w:gridCol w:w="857"/>
        <w:gridCol w:w="610"/>
        <w:gridCol w:w="857"/>
      </w:tblGrid>
      <w:tr w:rsidR="00243CE8" w:rsidRPr="001153A4" w14:paraId="24DB9B04" w14:textId="77777777" w:rsidTr="00A27D8C">
        <w:tc>
          <w:tcPr>
            <w:tcW w:w="765" w:type="pct"/>
          </w:tcPr>
          <w:p w14:paraId="3F47CCEB"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19" w:type="pct"/>
          </w:tcPr>
          <w:p w14:paraId="408D3155"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31" w:type="pct"/>
          </w:tcPr>
          <w:p w14:paraId="03AA5B2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09" w:type="pct"/>
          </w:tcPr>
          <w:p w14:paraId="3978AA42"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65" w:type="pct"/>
          </w:tcPr>
          <w:p w14:paraId="652888CE"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45" w:type="pct"/>
          </w:tcPr>
          <w:p w14:paraId="5F153714"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65" w:type="pct"/>
          </w:tcPr>
          <w:p w14:paraId="4BEED7DA" w14:textId="77777777" w:rsidR="00243CE8" w:rsidRPr="005A4169" w:rsidRDefault="00243CE8" w:rsidP="00A27D8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43CE8" w:rsidRPr="001153A4" w14:paraId="4502DDA1" w14:textId="77777777" w:rsidTr="00A27D8C">
        <w:tc>
          <w:tcPr>
            <w:tcW w:w="765" w:type="pct"/>
            <w:vAlign w:val="center"/>
          </w:tcPr>
          <w:p w14:paraId="17D6B39C"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819" w:type="pct"/>
            <w:vAlign w:val="center"/>
          </w:tcPr>
          <w:p w14:paraId="22B52245"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631" w:type="pct"/>
            <w:vAlign w:val="center"/>
          </w:tcPr>
          <w:p w14:paraId="19F06631"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09" w:type="pct"/>
            <w:vAlign w:val="center"/>
          </w:tcPr>
          <w:p w14:paraId="368D3753"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65" w:type="pct"/>
            <w:vAlign w:val="center"/>
          </w:tcPr>
          <w:p w14:paraId="6290369A"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c>
          <w:tcPr>
            <w:tcW w:w="545" w:type="pct"/>
            <w:vAlign w:val="center"/>
          </w:tcPr>
          <w:p w14:paraId="518BAEC6"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Élevé</w:t>
            </w:r>
          </w:p>
        </w:tc>
        <w:tc>
          <w:tcPr>
            <w:tcW w:w="765" w:type="pct"/>
            <w:vAlign w:val="center"/>
          </w:tcPr>
          <w:p w14:paraId="76BCD34B" w14:textId="77777777" w:rsidR="00243CE8" w:rsidRPr="001153A4" w:rsidRDefault="00243CE8" w:rsidP="00A27D8C">
            <w:pPr>
              <w:suppressLineNumbers/>
              <w:suppressAutoHyphens/>
              <w:kinsoku w:val="0"/>
              <w:overflowPunct w:val="0"/>
              <w:autoSpaceDE w:val="0"/>
              <w:autoSpaceDN w:val="0"/>
              <w:snapToGrid w:val="0"/>
              <w:jc w:val="center"/>
              <w:rPr>
                <w:snapToGrid w:val="0"/>
                <w:kern w:val="22"/>
                <w:sz w:val="20"/>
                <w:szCs w:val="20"/>
              </w:rPr>
            </w:pPr>
            <w:r>
              <w:rPr>
                <w:snapToGrid w:val="0"/>
                <w:kern w:val="22"/>
                <w:sz w:val="20"/>
                <w:szCs w:val="20"/>
              </w:rPr>
              <w:t>Moyen</w:t>
            </w:r>
          </w:p>
        </w:tc>
      </w:tr>
    </w:tbl>
    <w:p w14:paraId="19FD4D38" w14:textId="77777777" w:rsidR="00243CE8" w:rsidRDefault="00243CE8" w:rsidP="00243CE8">
      <w:pPr>
        <w:tabs>
          <w:tab w:val="clear" w:pos="567"/>
          <w:tab w:val="clear" w:pos="1134"/>
          <w:tab w:val="clear" w:pos="1701"/>
          <w:tab w:val="clear" w:pos="2268"/>
        </w:tabs>
        <w:jc w:val="left"/>
      </w:pPr>
    </w:p>
    <w:p w14:paraId="34941623" w14:textId="77777777" w:rsidR="00243CE8" w:rsidRPr="003F1A75" w:rsidRDefault="00243CE8" w:rsidP="00243CE8">
      <w:pPr>
        <w:pStyle w:val="Para1"/>
        <w:numPr>
          <w:ilvl w:val="0"/>
          <w:numId w:val="0"/>
        </w:numPr>
        <w:ind w:left="567"/>
        <w:jc w:val="center"/>
      </w:pPr>
      <w:r w:rsidRPr="003F1A75">
        <w:t>__________</w:t>
      </w:r>
    </w:p>
    <w:p w14:paraId="61E885D6" w14:textId="4E1CCB54" w:rsidR="001065E9" w:rsidRPr="00F81407" w:rsidRDefault="001065E9" w:rsidP="00540343">
      <w:pPr>
        <w:jc w:val="center"/>
        <w:rPr>
          <w:lang w:val="fr-FR"/>
        </w:rPr>
      </w:pPr>
    </w:p>
    <w:sectPr w:rsidR="001065E9" w:rsidRPr="00F81407" w:rsidSect="00E64069">
      <w:headerReference w:type="even" r:id="rId34"/>
      <w:headerReference w:type="default" r:id="rId35"/>
      <w:footerReference w:type="even" r:id="rId36"/>
      <w:footerReference w:type="default" r:id="rId37"/>
      <w:headerReference w:type="first" r:id="rId3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BDBD2" w14:textId="77777777" w:rsidR="00640CAF" w:rsidRDefault="00640CAF" w:rsidP="001A7228">
      <w:r>
        <w:separator/>
      </w:r>
    </w:p>
  </w:endnote>
  <w:endnote w:type="continuationSeparator" w:id="0">
    <w:p w14:paraId="5D2B14E4" w14:textId="77777777" w:rsidR="00640CAF" w:rsidRDefault="00640CAF"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Liberation Serif">
    <w:altName w:val="Times New Roman"/>
    <w:charset w:val="01"/>
    <w:family w:val="roman"/>
    <w:pitch w:val="variable"/>
  </w:font>
  <w:font w:name="Malgun Gothic">
    <w:panose1 w:val="020B0503020000020004"/>
    <w:charset w:val="81"/>
    <w:family w:val="swiss"/>
    <w:pitch w:val="variable"/>
    <w:sig w:usb0="9000002F" w:usb1="29D77CFB" w:usb2="00000012" w:usb3="00000000" w:csb0="00080001" w:csb1="00000000"/>
  </w:font>
  <w:font w:name="Lohit Hindi">
    <w:altName w:val="MS Mincho"/>
    <w:charset w:val="8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3F85E6C" w14:textId="35784B07" w:rsidR="00DF78C4" w:rsidRPr="00DF78C4" w:rsidRDefault="00651EB3" w:rsidP="00651EB3">
            <w:pPr>
              <w:pStyle w:val="Footer"/>
              <w:jc w:val="left"/>
            </w:pPr>
            <w:r w:rsidRPr="00A54C86">
              <w:rPr>
                <w:szCs w:val="20"/>
              </w:rPr>
              <w:fldChar w:fldCharType="begin"/>
            </w:r>
            <w:r w:rsidRPr="00A54C86">
              <w:rPr>
                <w:szCs w:val="20"/>
              </w:rPr>
              <w:instrText xml:space="preserve"> PAGE </w:instrText>
            </w:r>
            <w:r w:rsidRPr="00A54C86">
              <w:rPr>
                <w:szCs w:val="20"/>
              </w:rPr>
              <w:fldChar w:fldCharType="separate"/>
            </w:r>
            <w:r>
              <w:rPr>
                <w:szCs w:val="20"/>
              </w:rPr>
              <w:t>2</w:t>
            </w:r>
            <w:r w:rsidRPr="00A54C86">
              <w:rPr>
                <w:szCs w:val="20"/>
              </w:rPr>
              <w:fldChar w:fldCharType="end"/>
            </w:r>
            <w:r w:rsidRPr="00A57D45">
              <w:rPr>
                <w:szCs w:val="20"/>
              </w:rPr>
              <w:t>/</w:t>
            </w:r>
            <w:r w:rsidRPr="00A54C86">
              <w:rPr>
                <w:szCs w:val="20"/>
              </w:rPr>
              <w:fldChar w:fldCharType="begin"/>
            </w:r>
            <w:r w:rsidRPr="00A54C86">
              <w:rPr>
                <w:szCs w:val="20"/>
              </w:rPr>
              <w:instrText xml:space="preserve"> NUMPAGES  </w:instrText>
            </w:r>
            <w:r w:rsidRPr="00A54C86">
              <w:rPr>
                <w:szCs w:val="20"/>
              </w:rPr>
              <w:fldChar w:fldCharType="separate"/>
            </w:r>
            <w:r>
              <w:rPr>
                <w:szCs w:val="20"/>
              </w:rPr>
              <w:t>12</w:t>
            </w:r>
            <w:r w:rsidRPr="00A54C8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376313"/>
      <w:docPartObj>
        <w:docPartGallery w:val="Page Numbers (Bottom of Page)"/>
        <w:docPartUnique/>
      </w:docPartObj>
    </w:sdtPr>
    <w:sdtContent>
      <w:sdt>
        <w:sdtPr>
          <w:id w:val="-426578674"/>
          <w:docPartObj>
            <w:docPartGallery w:val="Page Numbers (Top of Page)"/>
            <w:docPartUnique/>
          </w:docPartObj>
        </w:sdtPr>
        <w:sdtContent>
          <w:p w14:paraId="45D789D8" w14:textId="4EFB10D8" w:rsidR="00DF78C4" w:rsidRPr="00651EB3" w:rsidRDefault="00651EB3" w:rsidP="00651EB3">
            <w:pPr>
              <w:pStyle w:val="Footer"/>
              <w:jc w:val="right"/>
            </w:pPr>
            <w:r w:rsidRPr="00A54C86">
              <w:rPr>
                <w:szCs w:val="20"/>
              </w:rPr>
              <w:fldChar w:fldCharType="begin"/>
            </w:r>
            <w:r w:rsidRPr="00A54C86">
              <w:rPr>
                <w:szCs w:val="20"/>
              </w:rPr>
              <w:instrText xml:space="preserve"> PAGE </w:instrText>
            </w:r>
            <w:r w:rsidRPr="00A54C86">
              <w:rPr>
                <w:szCs w:val="20"/>
              </w:rPr>
              <w:fldChar w:fldCharType="separate"/>
            </w:r>
            <w:r>
              <w:rPr>
                <w:szCs w:val="20"/>
              </w:rPr>
              <w:t>2</w:t>
            </w:r>
            <w:r w:rsidRPr="00A54C86">
              <w:rPr>
                <w:szCs w:val="20"/>
              </w:rPr>
              <w:fldChar w:fldCharType="end"/>
            </w:r>
            <w:r w:rsidRPr="00A57D45">
              <w:rPr>
                <w:szCs w:val="20"/>
              </w:rPr>
              <w:t>/</w:t>
            </w:r>
            <w:r w:rsidRPr="00A54C86">
              <w:rPr>
                <w:szCs w:val="20"/>
              </w:rPr>
              <w:fldChar w:fldCharType="begin"/>
            </w:r>
            <w:r w:rsidRPr="00A54C86">
              <w:rPr>
                <w:szCs w:val="20"/>
              </w:rPr>
              <w:instrText xml:space="preserve"> NUMPAGES  </w:instrText>
            </w:r>
            <w:r w:rsidRPr="00A54C86">
              <w:rPr>
                <w:szCs w:val="20"/>
              </w:rPr>
              <w:fldChar w:fldCharType="separate"/>
            </w:r>
            <w:r>
              <w:rPr>
                <w:szCs w:val="20"/>
              </w:rPr>
              <w:t>12</w:t>
            </w:r>
            <w:r w:rsidRPr="00A54C86">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19BB3" w14:textId="77777777" w:rsidR="00640CAF" w:rsidRDefault="00640CAF" w:rsidP="001A7228">
      <w:r>
        <w:separator/>
      </w:r>
    </w:p>
  </w:footnote>
  <w:footnote w:type="continuationSeparator" w:id="0">
    <w:p w14:paraId="38F95800" w14:textId="77777777" w:rsidR="00640CAF" w:rsidRDefault="00640CAF" w:rsidP="001A7228">
      <w:r>
        <w:continuationSeparator/>
      </w:r>
    </w:p>
  </w:footnote>
  <w:footnote w:id="1">
    <w:p w14:paraId="52E5B3EF" w14:textId="77777777" w:rsidR="00243CE8" w:rsidRPr="000E7843" w:rsidRDefault="00243CE8" w:rsidP="00243CE8">
      <w:pPr>
        <w:pStyle w:val="FootnoteText"/>
        <w:rPr>
          <w:color w:val="000000" w:themeColor="text1"/>
          <w:lang w:val="fr-FR"/>
        </w:rPr>
      </w:pPr>
      <w:r w:rsidRPr="005744E7">
        <w:rPr>
          <w:rStyle w:val="FootnoteReference"/>
          <w:lang w:val="fr-FR"/>
        </w:rPr>
        <w:t>*</w:t>
      </w:r>
      <w:r w:rsidRPr="005744E7">
        <w:rPr>
          <w:lang w:val="fr-FR"/>
        </w:rPr>
        <w:t xml:space="preserve"> </w:t>
      </w:r>
      <w:hyperlink r:id="rId1" w:history="1">
        <w:r w:rsidRPr="00995612">
          <w:rPr>
            <w:rStyle w:val="Hyperlink"/>
            <w:lang w:val="fr-FR"/>
          </w:rPr>
          <w:t>CBD/SBSTTA/28/1</w:t>
        </w:r>
      </w:hyperlink>
      <w:r w:rsidRPr="000E7843">
        <w:rPr>
          <w:color w:val="000000" w:themeColor="text1"/>
          <w:lang w:val="fr-FR"/>
        </w:rPr>
        <w:t>.</w:t>
      </w:r>
    </w:p>
  </w:footnote>
  <w:footnote w:id="2">
    <w:p w14:paraId="25882E1E" w14:textId="77777777" w:rsidR="00243CE8" w:rsidRPr="000E7843" w:rsidRDefault="00243CE8" w:rsidP="00243CE8">
      <w:pPr>
        <w:pStyle w:val="FootnoteText"/>
        <w:rPr>
          <w:color w:val="000000" w:themeColor="text1"/>
          <w:lang w:val="fr-FR"/>
        </w:rPr>
      </w:pPr>
      <w:r w:rsidRPr="000E7843">
        <w:rPr>
          <w:rStyle w:val="FootnoteReference"/>
          <w:color w:val="000000" w:themeColor="text1"/>
        </w:rPr>
        <w:footnoteRef/>
      </w:r>
      <w:r w:rsidRPr="000E7843">
        <w:rPr>
          <w:color w:val="000000" w:themeColor="text1"/>
          <w:lang w:val="fr-FR"/>
        </w:rPr>
        <w:t xml:space="preserve"> Voir </w:t>
      </w:r>
      <w:hyperlink r:id="rId2" w:history="1">
        <w:r w:rsidRPr="00995612">
          <w:rPr>
            <w:rStyle w:val="Hyperlink"/>
            <w:lang w:val="fr-FR"/>
          </w:rPr>
          <w:t>www.cbd.int/AIEB/ism/submissions/records1</w:t>
        </w:r>
      </w:hyperlink>
      <w:r w:rsidRPr="000E7843">
        <w:rPr>
          <w:color w:val="000000" w:themeColor="text1"/>
          <w:lang w:val="fr-FR"/>
        </w:rPr>
        <w:t xml:space="preserve"> et CBD/SBSTTA/28/INF/2.</w:t>
      </w:r>
    </w:p>
  </w:footnote>
  <w:footnote w:id="3">
    <w:p w14:paraId="745E0764" w14:textId="77777777" w:rsidR="00243CE8" w:rsidRPr="000E7843" w:rsidRDefault="00243CE8" w:rsidP="00243CE8">
      <w:pPr>
        <w:pStyle w:val="FootnoteText"/>
        <w:rPr>
          <w:color w:val="000000" w:themeColor="text1"/>
          <w:lang w:val="fr-FR"/>
        </w:rPr>
      </w:pPr>
      <w:r w:rsidRPr="000E7843">
        <w:rPr>
          <w:rStyle w:val="FootnoteReference"/>
          <w:color w:val="000000" w:themeColor="text1"/>
        </w:rPr>
        <w:footnoteRef/>
      </w:r>
      <w:r w:rsidRPr="000E7843">
        <w:rPr>
          <w:color w:val="000000" w:themeColor="text1"/>
          <w:lang w:val="fr-FR"/>
        </w:rPr>
        <w:t xml:space="preserve"> Voir notification n° </w:t>
      </w:r>
      <w:hyperlink r:id="rId3" w:history="1">
        <w:r w:rsidRPr="00995612">
          <w:rPr>
            <w:rStyle w:val="Hyperlink"/>
            <w:lang w:val="fr-FR"/>
          </w:rPr>
          <w:t>2025-138</w:t>
        </w:r>
      </w:hyperlink>
      <w:r w:rsidRPr="000E7843">
        <w:rPr>
          <w:color w:val="000000" w:themeColor="text1"/>
          <w:lang w:val="fr-FR"/>
        </w:rPr>
        <w:t>.</w:t>
      </w:r>
    </w:p>
  </w:footnote>
  <w:footnote w:id="4">
    <w:p w14:paraId="564E8701" w14:textId="7D92DC72" w:rsidR="00243CE8" w:rsidRPr="000E7843" w:rsidRDefault="00243CE8" w:rsidP="00243CE8">
      <w:pPr>
        <w:pStyle w:val="FootnoteText"/>
        <w:rPr>
          <w:color w:val="000000" w:themeColor="text1"/>
          <w:lang w:val="fr-FR"/>
        </w:rPr>
      </w:pPr>
      <w:r w:rsidRPr="000E7843">
        <w:rPr>
          <w:rStyle w:val="FootnoteReference"/>
          <w:color w:val="000000" w:themeColor="text1"/>
        </w:rPr>
        <w:footnoteRef/>
      </w:r>
      <w:r w:rsidRPr="000E7843">
        <w:rPr>
          <w:color w:val="000000" w:themeColor="text1"/>
          <w:lang w:val="fr-FR"/>
        </w:rPr>
        <w:t xml:space="preserve"> </w:t>
      </w:r>
      <w:r w:rsidR="00AD2A8A">
        <w:rPr>
          <w:color w:val="000000" w:themeColor="text1"/>
          <w:lang w:val="fr-FR"/>
        </w:rPr>
        <w:t>On trouvera plus d’informations</w:t>
      </w:r>
      <w:r w:rsidRPr="000E7843">
        <w:rPr>
          <w:color w:val="000000" w:themeColor="text1"/>
          <w:lang w:val="fr-FR"/>
        </w:rPr>
        <w:t xml:space="preserve"> sur les critères relatifs aux aires marines d’importance écologique ou biologique</w:t>
      </w:r>
      <w:r w:rsidR="000E7843">
        <w:rPr>
          <w:color w:val="000000" w:themeColor="text1"/>
          <w:lang w:val="fr-FR"/>
        </w:rPr>
        <w:t xml:space="preserve"> dans la </w:t>
      </w:r>
      <w:r w:rsidRPr="000E7843">
        <w:rPr>
          <w:color w:val="000000" w:themeColor="text1"/>
          <w:lang w:val="fr-FR"/>
        </w:rPr>
        <w:t xml:space="preserve">décision </w:t>
      </w:r>
      <w:hyperlink r:id="rId4" w:history="1">
        <w:r w:rsidRPr="00995612">
          <w:rPr>
            <w:rStyle w:val="Hyperlink"/>
            <w:lang w:val="fr-FR"/>
          </w:rPr>
          <w:t>IX/20</w:t>
        </w:r>
      </w:hyperlink>
      <w:r w:rsidR="000E7843">
        <w:rPr>
          <w:color w:val="000000" w:themeColor="text1"/>
          <w:lang w:val="fr-FR"/>
        </w:rPr>
        <w:t xml:space="preserve">, </w:t>
      </w:r>
      <w:r w:rsidR="00AD2A8A">
        <w:rPr>
          <w:color w:val="000000" w:themeColor="text1"/>
          <w:lang w:val="fr-FR"/>
        </w:rPr>
        <w:t>à l’</w:t>
      </w:r>
      <w:r w:rsidRPr="000E7843">
        <w:rPr>
          <w:color w:val="000000" w:themeColor="text1"/>
          <w:lang w:val="fr-FR"/>
        </w:rPr>
        <w:t>annexe I.</w:t>
      </w:r>
    </w:p>
  </w:footnote>
  <w:footnote w:id="5">
    <w:p w14:paraId="1D9E1EFC" w14:textId="606B1168" w:rsidR="00243CE8" w:rsidRPr="00473C4F" w:rsidRDefault="00243CE8" w:rsidP="00243CE8">
      <w:pPr>
        <w:pStyle w:val="FootnoteText"/>
        <w:rPr>
          <w:lang w:val="fr-FR"/>
        </w:rPr>
      </w:pPr>
      <w:r>
        <w:rPr>
          <w:rStyle w:val="FootnoteReference"/>
        </w:rPr>
        <w:footnoteRef/>
      </w:r>
      <w:r w:rsidRPr="00473C4F">
        <w:rPr>
          <w:lang w:val="fr-FR"/>
        </w:rPr>
        <w:t xml:space="preserve"> </w:t>
      </w:r>
      <w:r w:rsidR="0091789D">
        <w:rPr>
          <w:lang w:val="fr-FR"/>
        </w:rPr>
        <w:t xml:space="preserve">Décrite </w:t>
      </w:r>
      <w:r>
        <w:rPr>
          <w:lang w:val="fr-FR"/>
        </w:rPr>
        <w:t>à</w:t>
      </w:r>
      <w:r w:rsidRPr="00473C4F">
        <w:rPr>
          <w:lang w:val="fr-FR"/>
        </w:rPr>
        <w:t xml:space="preserve"> l</w:t>
      </w:r>
      <w:r>
        <w:rPr>
          <w:lang w:val="fr-FR"/>
        </w:rPr>
        <w:t>’</w:t>
      </w:r>
      <w:r w:rsidRPr="00473C4F">
        <w:rPr>
          <w:lang w:val="fr-FR"/>
        </w:rPr>
        <w:t>atelier régional de l</w:t>
      </w:r>
      <w:r>
        <w:rPr>
          <w:lang w:val="fr-FR"/>
        </w:rPr>
        <w:t>’</w:t>
      </w:r>
      <w:r w:rsidRPr="00473C4F">
        <w:rPr>
          <w:lang w:val="fr-FR"/>
        </w:rPr>
        <w:t xml:space="preserve">Atlantique Sud-Est visant à faciliter la désignation des </w:t>
      </w:r>
      <w:r>
        <w:rPr>
          <w:lang w:val="fr-FR"/>
        </w:rPr>
        <w:t>aires</w:t>
      </w:r>
      <w:r w:rsidRPr="00473C4F">
        <w:rPr>
          <w:lang w:val="fr-FR"/>
        </w:rPr>
        <w:t xml:space="preserve"> marines d</w:t>
      </w:r>
      <w:r>
        <w:rPr>
          <w:lang w:val="fr-FR"/>
        </w:rPr>
        <w:t>’</w:t>
      </w:r>
      <w:r w:rsidRPr="00473C4F">
        <w:rPr>
          <w:lang w:val="fr-FR"/>
        </w:rPr>
        <w:t>importance écologique ou biologique, tenu du 8 au 12 avril 2013, et adopté</w:t>
      </w:r>
      <w:r w:rsidR="0091789D">
        <w:rPr>
          <w:lang w:val="fr-FR"/>
        </w:rPr>
        <w:t>e</w:t>
      </w:r>
      <w:r w:rsidRPr="00473C4F">
        <w:rPr>
          <w:lang w:val="fr-FR"/>
        </w:rPr>
        <w:t xml:space="preserve"> par la Conférence des Parties </w:t>
      </w:r>
      <w:r>
        <w:rPr>
          <w:lang w:val="fr-FR"/>
        </w:rPr>
        <w:t>à</w:t>
      </w:r>
      <w:r w:rsidRPr="00473C4F">
        <w:rPr>
          <w:lang w:val="fr-FR"/>
        </w:rPr>
        <w:t xml:space="preserve"> sa douzième session. Le texte, les limites, la carte et les descriptions ont été considérablement modifiés et largement r</w:t>
      </w:r>
      <w:r w:rsidR="0091789D">
        <w:rPr>
          <w:lang w:val="fr-FR"/>
        </w:rPr>
        <w:t>éécrit</w:t>
      </w:r>
      <w:r w:rsidRPr="00473C4F">
        <w:rPr>
          <w:lang w:val="fr-FR"/>
        </w:rPr>
        <w:t xml:space="preserve">s. </w:t>
      </w:r>
    </w:p>
  </w:footnote>
  <w:footnote w:id="6">
    <w:p w14:paraId="5617796B" w14:textId="2B5C5441" w:rsidR="00243CE8" w:rsidRPr="00455ECB" w:rsidRDefault="00243CE8" w:rsidP="00243CE8">
      <w:pPr>
        <w:pStyle w:val="FootnoteText"/>
        <w:rPr>
          <w:lang w:val="fr-FR"/>
        </w:rPr>
      </w:pPr>
      <w:r>
        <w:rPr>
          <w:rStyle w:val="FootnoteReference"/>
        </w:rPr>
        <w:footnoteRef/>
      </w:r>
      <w:r w:rsidRPr="00455ECB">
        <w:rPr>
          <w:lang w:val="fr-FR"/>
        </w:rPr>
        <w:t xml:space="preserve"> </w:t>
      </w:r>
      <w:r w:rsidR="0091789D">
        <w:rPr>
          <w:lang w:val="fr-FR"/>
        </w:rPr>
        <w:t>Décrite</w:t>
      </w:r>
      <w:r w:rsidRPr="00455ECB">
        <w:rPr>
          <w:lang w:val="fr-FR"/>
        </w:rPr>
        <w:t xml:space="preserve"> </w:t>
      </w:r>
      <w:r>
        <w:rPr>
          <w:lang w:val="fr-FR"/>
        </w:rPr>
        <w:t xml:space="preserve">à </w:t>
      </w:r>
      <w:r w:rsidRPr="00455ECB">
        <w:rPr>
          <w:lang w:val="fr-FR"/>
        </w:rPr>
        <w:t>l</w:t>
      </w:r>
      <w:r>
        <w:rPr>
          <w:lang w:val="fr-FR"/>
        </w:rPr>
        <w:t>’</w:t>
      </w:r>
      <w:r w:rsidRPr="00455ECB">
        <w:rPr>
          <w:lang w:val="fr-FR"/>
        </w:rPr>
        <w:t xml:space="preserve">atelier régional </w:t>
      </w:r>
      <w:r w:rsidR="00764D28">
        <w:rPr>
          <w:lang w:val="fr-FR"/>
        </w:rPr>
        <w:t>du</w:t>
      </w:r>
      <w:r>
        <w:rPr>
          <w:lang w:val="fr-FR"/>
        </w:rPr>
        <w:t xml:space="preserve"> sud de </w:t>
      </w:r>
      <w:r w:rsidRPr="00455ECB">
        <w:rPr>
          <w:lang w:val="fr-FR"/>
        </w:rPr>
        <w:t>l</w:t>
      </w:r>
      <w:r>
        <w:rPr>
          <w:lang w:val="fr-FR"/>
        </w:rPr>
        <w:t>’</w:t>
      </w:r>
      <w:r w:rsidRPr="00455ECB">
        <w:rPr>
          <w:lang w:val="fr-FR"/>
        </w:rPr>
        <w:t xml:space="preserve">océan Indien visant à faciliter la </w:t>
      </w:r>
      <w:r w:rsidR="002D0A1D">
        <w:rPr>
          <w:lang w:val="fr-FR"/>
        </w:rPr>
        <w:t xml:space="preserve">désignation </w:t>
      </w:r>
      <w:r w:rsidRPr="00455ECB">
        <w:rPr>
          <w:lang w:val="fr-FR"/>
        </w:rPr>
        <w:t>d</w:t>
      </w:r>
      <w:r w:rsidR="002D0A1D">
        <w:rPr>
          <w:lang w:val="fr-FR"/>
        </w:rPr>
        <w:t>’</w:t>
      </w:r>
      <w:r>
        <w:rPr>
          <w:lang w:val="fr-FR"/>
        </w:rPr>
        <w:t>aires</w:t>
      </w:r>
      <w:r w:rsidRPr="00455ECB">
        <w:rPr>
          <w:lang w:val="fr-FR"/>
        </w:rPr>
        <w:t xml:space="preserve"> marines d</w:t>
      </w:r>
      <w:r>
        <w:rPr>
          <w:lang w:val="fr-FR"/>
        </w:rPr>
        <w:t>’</w:t>
      </w:r>
      <w:r w:rsidRPr="00455ECB">
        <w:rPr>
          <w:lang w:val="fr-FR"/>
        </w:rPr>
        <w:t>importance écologique ou biologique, tenu du 30 juillet au 3 août 2012, et adopté</w:t>
      </w:r>
      <w:r w:rsidR="0091789D">
        <w:rPr>
          <w:lang w:val="fr-FR"/>
        </w:rPr>
        <w:t>e</w:t>
      </w:r>
      <w:r w:rsidRPr="00455ECB">
        <w:rPr>
          <w:lang w:val="fr-FR"/>
        </w:rPr>
        <w:t xml:space="preserve"> par la Conférence des Parties </w:t>
      </w:r>
      <w:r>
        <w:rPr>
          <w:lang w:val="fr-FR"/>
        </w:rPr>
        <w:t xml:space="preserve">à </w:t>
      </w:r>
      <w:r w:rsidRPr="00455ECB">
        <w:rPr>
          <w:lang w:val="fr-FR"/>
        </w:rPr>
        <w:t xml:space="preserve">sa douzième session. Le texte, les limites, la carte et les descriptions ont été considérablement modifiés et </w:t>
      </w:r>
      <w:r w:rsidR="002D0A1D">
        <w:rPr>
          <w:lang w:val="fr-FR"/>
        </w:rPr>
        <w:t>réécrit</w:t>
      </w:r>
      <w:r>
        <w:rPr>
          <w:lang w:val="fr-FR"/>
        </w:rPr>
        <w:t>s.</w:t>
      </w:r>
    </w:p>
    <w:p w14:paraId="5D99EFD6" w14:textId="651E337C" w:rsidR="00243CE8" w:rsidRPr="00E635F8" w:rsidRDefault="00243CE8" w:rsidP="00243CE8">
      <w:pPr>
        <w:pStyle w:val="FootnoteText"/>
        <w:rPr>
          <w:lang w:val="fr-FR"/>
        </w:rPr>
      </w:pPr>
    </w:p>
  </w:footnote>
  <w:footnote w:id="7">
    <w:p w14:paraId="7592C925" w14:textId="55AA3C20" w:rsidR="00243CE8" w:rsidRPr="00E635F8" w:rsidRDefault="00243CE8" w:rsidP="00243CE8">
      <w:pPr>
        <w:pStyle w:val="FootnoteText"/>
        <w:rPr>
          <w:lang w:val="fr-FR"/>
        </w:rPr>
      </w:pPr>
      <w:r>
        <w:rPr>
          <w:rStyle w:val="FootnoteReference"/>
        </w:rPr>
        <w:footnoteRef/>
      </w:r>
      <w:r w:rsidRPr="00E635F8">
        <w:rPr>
          <w:lang w:val="fr-FR"/>
        </w:rPr>
        <w:t xml:space="preserve"> </w:t>
      </w:r>
      <w:r w:rsidR="0091789D">
        <w:rPr>
          <w:lang w:val="fr-FR"/>
        </w:rPr>
        <w:t>Décrite</w:t>
      </w:r>
      <w:r>
        <w:rPr>
          <w:lang w:val="fr-FR"/>
        </w:rPr>
        <w:t xml:space="preserve"> à</w:t>
      </w:r>
      <w:r w:rsidRPr="00E635F8">
        <w:rPr>
          <w:lang w:val="fr-FR"/>
        </w:rPr>
        <w:t xml:space="preserve"> l</w:t>
      </w:r>
      <w:r>
        <w:rPr>
          <w:lang w:val="fr-FR"/>
        </w:rPr>
        <w:t>’</w:t>
      </w:r>
      <w:r w:rsidRPr="00E635F8">
        <w:rPr>
          <w:lang w:val="fr-FR"/>
        </w:rPr>
        <w:t xml:space="preserve">atelier régional </w:t>
      </w:r>
      <w:r w:rsidR="00764D28">
        <w:rPr>
          <w:lang w:val="fr-FR"/>
        </w:rPr>
        <w:t>du</w:t>
      </w:r>
      <w:r>
        <w:rPr>
          <w:lang w:val="fr-FR"/>
        </w:rPr>
        <w:t xml:space="preserve"> sud d</w:t>
      </w:r>
      <w:r w:rsidRPr="00E635F8">
        <w:rPr>
          <w:lang w:val="fr-FR"/>
        </w:rPr>
        <w:t>e l</w:t>
      </w:r>
      <w:r>
        <w:rPr>
          <w:lang w:val="fr-FR"/>
        </w:rPr>
        <w:t>’</w:t>
      </w:r>
      <w:r w:rsidRPr="00E635F8">
        <w:rPr>
          <w:lang w:val="fr-FR"/>
        </w:rPr>
        <w:t xml:space="preserve">océan Indien visant à faciliter la désignation </w:t>
      </w:r>
      <w:r>
        <w:rPr>
          <w:lang w:val="fr-FR"/>
        </w:rPr>
        <w:t>d’aires</w:t>
      </w:r>
      <w:r w:rsidRPr="00E635F8">
        <w:rPr>
          <w:lang w:val="fr-FR"/>
        </w:rPr>
        <w:t xml:space="preserve"> marines d</w:t>
      </w:r>
      <w:r>
        <w:rPr>
          <w:lang w:val="fr-FR"/>
        </w:rPr>
        <w:t>’</w:t>
      </w:r>
      <w:r w:rsidRPr="00E635F8">
        <w:rPr>
          <w:lang w:val="fr-FR"/>
        </w:rPr>
        <w:t xml:space="preserve">importance écologique ou biologique, tenu du 30 juillet au 3 août 2012, </w:t>
      </w:r>
      <w:r w:rsidR="00493ECD">
        <w:rPr>
          <w:lang w:val="fr-FR"/>
        </w:rPr>
        <w:t>et</w:t>
      </w:r>
      <w:r w:rsidRPr="00E635F8">
        <w:rPr>
          <w:lang w:val="fr-FR"/>
        </w:rPr>
        <w:t xml:space="preserve"> adopté</w:t>
      </w:r>
      <w:r w:rsidR="0091789D">
        <w:rPr>
          <w:lang w:val="fr-FR"/>
        </w:rPr>
        <w:t>e</w:t>
      </w:r>
      <w:r w:rsidRPr="00E635F8">
        <w:rPr>
          <w:lang w:val="fr-FR"/>
        </w:rPr>
        <w:t xml:space="preserve"> par la Conférence des Parties </w:t>
      </w:r>
      <w:r>
        <w:rPr>
          <w:lang w:val="fr-FR"/>
        </w:rPr>
        <w:t xml:space="preserve">à </w:t>
      </w:r>
      <w:r w:rsidRPr="00E635F8">
        <w:rPr>
          <w:lang w:val="fr-FR"/>
        </w:rPr>
        <w:t>sa douzième session. Le texte, les limites, la carte et les descriptions ont été considérablement modifiés et réécrits. L</w:t>
      </w:r>
      <w:r>
        <w:rPr>
          <w:lang w:val="fr-FR"/>
        </w:rPr>
        <w:t>’</w:t>
      </w:r>
      <w:r w:rsidRPr="00E635F8">
        <w:rPr>
          <w:lang w:val="fr-FR"/>
        </w:rPr>
        <w:t xml:space="preserve">AIEB existante a également été </w:t>
      </w:r>
      <w:r>
        <w:rPr>
          <w:lang w:val="fr-FR"/>
        </w:rPr>
        <w:t xml:space="preserve">divisée </w:t>
      </w:r>
      <w:r w:rsidRPr="00E635F8">
        <w:rPr>
          <w:lang w:val="fr-FR"/>
        </w:rPr>
        <w:t>en deux composantes</w:t>
      </w:r>
      <w:r w:rsidR="002D0A1D">
        <w:rPr>
          <w:lang w:val="fr-FR"/>
        </w:rPr>
        <w:t> : D’</w:t>
      </w:r>
      <w:r w:rsidRPr="00E635F8">
        <w:rPr>
          <w:lang w:val="fr-FR"/>
        </w:rPr>
        <w:t xml:space="preserve">Algoa à Amathole et </w:t>
      </w:r>
      <w:r w:rsidR="0091789D">
        <w:rPr>
          <w:lang w:val="fr-FR"/>
        </w:rPr>
        <w:t>C</w:t>
      </w:r>
      <w:r w:rsidRPr="00E635F8">
        <w:rPr>
          <w:lang w:val="fr-FR"/>
        </w:rPr>
        <w:t xml:space="preserve">oraux </w:t>
      </w:r>
      <w:r w:rsidR="0091789D">
        <w:rPr>
          <w:lang w:val="fr-FR"/>
        </w:rPr>
        <w:t xml:space="preserve">de </w:t>
      </w:r>
      <w:r w:rsidRPr="00E635F8">
        <w:rPr>
          <w:lang w:val="fr-FR"/>
        </w:rPr>
        <w:t>Kingklip</w:t>
      </w:r>
      <w:r w:rsidR="002D0A1D">
        <w:rPr>
          <w:lang w:val="fr-FR"/>
        </w:rPr>
        <w:t xml:space="preserve">, </w:t>
      </w:r>
      <w:r w:rsidRPr="00E635F8">
        <w:rPr>
          <w:lang w:val="fr-FR"/>
        </w:rPr>
        <w:t>afin de refléter des caractéristiques distinctes en matière de biodiversité et de</w:t>
      </w:r>
      <w:r w:rsidR="002D0A1D">
        <w:rPr>
          <w:lang w:val="fr-FR"/>
        </w:rPr>
        <w:t xml:space="preserve"> </w:t>
      </w:r>
      <w:r w:rsidRPr="00E635F8">
        <w:rPr>
          <w:lang w:val="fr-FR"/>
        </w:rPr>
        <w:t>processus écologiques.</w:t>
      </w:r>
    </w:p>
  </w:footnote>
  <w:footnote w:id="8">
    <w:p w14:paraId="1B3B7992" w14:textId="08900858" w:rsidR="00243CE8" w:rsidRPr="004F2E4A" w:rsidRDefault="00243CE8" w:rsidP="00243CE8">
      <w:pPr>
        <w:pStyle w:val="FootnoteText"/>
        <w:rPr>
          <w:lang w:val="fr-FR"/>
        </w:rPr>
      </w:pPr>
      <w:r>
        <w:rPr>
          <w:rStyle w:val="FootnoteReference"/>
        </w:rPr>
        <w:footnoteRef/>
      </w:r>
      <w:r w:rsidRPr="004F2E4A">
        <w:rPr>
          <w:lang w:val="fr-FR"/>
        </w:rPr>
        <w:t xml:space="preserve"> Décrite </w:t>
      </w:r>
      <w:r w:rsidR="0091789D">
        <w:rPr>
          <w:lang w:val="fr-FR"/>
        </w:rPr>
        <w:t xml:space="preserve">à </w:t>
      </w:r>
      <w:r w:rsidRPr="004F2E4A">
        <w:rPr>
          <w:lang w:val="fr-FR"/>
        </w:rPr>
        <w:t>l</w:t>
      </w:r>
      <w:r>
        <w:rPr>
          <w:lang w:val="fr-FR"/>
        </w:rPr>
        <w:t>’</w:t>
      </w:r>
      <w:r w:rsidRPr="004F2E4A">
        <w:rPr>
          <w:lang w:val="fr-FR"/>
        </w:rPr>
        <w:t>atelier régional d</w:t>
      </w:r>
      <w:r>
        <w:rPr>
          <w:lang w:val="fr-FR"/>
        </w:rPr>
        <w:t>u sud d</w:t>
      </w:r>
      <w:r w:rsidRPr="004F2E4A">
        <w:rPr>
          <w:lang w:val="fr-FR"/>
        </w:rPr>
        <w:t>e l</w:t>
      </w:r>
      <w:r>
        <w:rPr>
          <w:lang w:val="fr-FR"/>
        </w:rPr>
        <w:t>’</w:t>
      </w:r>
      <w:r w:rsidRPr="004F2E4A">
        <w:rPr>
          <w:lang w:val="fr-FR"/>
        </w:rPr>
        <w:t>océan Indien</w:t>
      </w:r>
      <w:r>
        <w:rPr>
          <w:lang w:val="fr-FR"/>
        </w:rPr>
        <w:t xml:space="preserve"> </w:t>
      </w:r>
      <w:r w:rsidRPr="004F2E4A">
        <w:rPr>
          <w:lang w:val="fr-FR"/>
        </w:rPr>
        <w:t xml:space="preserve">visant à faciliter la désignation des </w:t>
      </w:r>
      <w:r>
        <w:rPr>
          <w:lang w:val="fr-FR"/>
        </w:rPr>
        <w:t>aires</w:t>
      </w:r>
      <w:r w:rsidRPr="004F2E4A">
        <w:rPr>
          <w:lang w:val="fr-FR"/>
        </w:rPr>
        <w:t xml:space="preserve"> marines d</w:t>
      </w:r>
      <w:r>
        <w:rPr>
          <w:lang w:val="fr-FR"/>
        </w:rPr>
        <w:t>’</w:t>
      </w:r>
      <w:r w:rsidRPr="004F2E4A">
        <w:rPr>
          <w:lang w:val="fr-FR"/>
        </w:rPr>
        <w:t>importance écologique ou biologique, tenu du 30 juillet au 3 août 2012, et adopté</w:t>
      </w:r>
      <w:r w:rsidR="0091789D">
        <w:rPr>
          <w:lang w:val="fr-FR"/>
        </w:rPr>
        <w:t>e</w:t>
      </w:r>
      <w:r w:rsidRPr="004F2E4A">
        <w:rPr>
          <w:lang w:val="fr-FR"/>
        </w:rPr>
        <w:t xml:space="preserve"> par la Conférence des Parties </w:t>
      </w:r>
      <w:r>
        <w:rPr>
          <w:lang w:val="fr-FR"/>
        </w:rPr>
        <w:t xml:space="preserve">à </w:t>
      </w:r>
      <w:r w:rsidRPr="004F2E4A">
        <w:rPr>
          <w:lang w:val="fr-FR"/>
        </w:rPr>
        <w:t>sa douzième session. Le texte, les limites, la carte et les descriptions ont été considérablement modifiés et réécrits. Le nom a été revu afin de mieux refléter les caractéristiques de la zone.</w:t>
      </w:r>
    </w:p>
    <w:p w14:paraId="53B38385" w14:textId="77777777" w:rsidR="00243CE8" w:rsidRPr="005744E7" w:rsidRDefault="00243CE8" w:rsidP="00243CE8">
      <w:pPr>
        <w:pStyle w:val="FootnoteText"/>
        <w:rPr>
          <w:lang w:val="fr-FR"/>
        </w:rPr>
      </w:pPr>
    </w:p>
  </w:footnote>
  <w:footnote w:id="9">
    <w:p w14:paraId="28C968F9" w14:textId="002BF7FC" w:rsidR="00243CE8" w:rsidRDefault="00243CE8" w:rsidP="00243CE8">
      <w:pPr>
        <w:pStyle w:val="FootnoteText"/>
        <w:rPr>
          <w:lang w:val="fr-FR"/>
        </w:rPr>
      </w:pPr>
      <w:r>
        <w:rPr>
          <w:rStyle w:val="FootnoteReference"/>
        </w:rPr>
        <w:footnoteRef/>
      </w:r>
      <w:r w:rsidRPr="00777FBF">
        <w:rPr>
          <w:lang w:val="fr-FR"/>
        </w:rPr>
        <w:t xml:space="preserve"> Décrite </w:t>
      </w:r>
      <w:r w:rsidR="0091789D">
        <w:rPr>
          <w:lang w:val="fr-FR"/>
        </w:rPr>
        <w:t>à</w:t>
      </w:r>
      <w:r w:rsidRPr="00777FBF">
        <w:rPr>
          <w:lang w:val="fr-FR"/>
        </w:rPr>
        <w:t xml:space="preserve"> l</w:t>
      </w:r>
      <w:r>
        <w:rPr>
          <w:lang w:val="fr-FR"/>
        </w:rPr>
        <w:t>’</w:t>
      </w:r>
      <w:r w:rsidRPr="00777FBF">
        <w:rPr>
          <w:lang w:val="fr-FR"/>
        </w:rPr>
        <w:t>atelier régional du sud de l</w:t>
      </w:r>
      <w:r>
        <w:rPr>
          <w:lang w:val="fr-FR"/>
        </w:rPr>
        <w:t>’</w:t>
      </w:r>
      <w:r w:rsidRPr="00777FBF">
        <w:rPr>
          <w:lang w:val="fr-FR"/>
        </w:rPr>
        <w:t>océan Indien visant à faciliter la désignation des aires marines d</w:t>
      </w:r>
      <w:r>
        <w:rPr>
          <w:lang w:val="fr-FR"/>
        </w:rPr>
        <w:t>’</w:t>
      </w:r>
      <w:r w:rsidRPr="00777FBF">
        <w:rPr>
          <w:lang w:val="fr-FR"/>
        </w:rPr>
        <w:t>importance écologique ou biologique, tenu du 30 juillet au 3 août 2012, et adoptée par la Conférence des Parties à sa douzième réunion. Le texte, les limites, la carte et les descriptions ont été considérablement modifiés et réécrits. L</w:t>
      </w:r>
      <w:r>
        <w:rPr>
          <w:lang w:val="fr-FR"/>
        </w:rPr>
        <w:t>’</w:t>
      </w:r>
      <w:r w:rsidRPr="00777FBF">
        <w:rPr>
          <w:lang w:val="fr-FR"/>
        </w:rPr>
        <w:t>AIEB d</w:t>
      </w:r>
      <w:r>
        <w:rPr>
          <w:lang w:val="fr-FR"/>
        </w:rPr>
        <w:t>’</w:t>
      </w:r>
      <w:r w:rsidRPr="00777FBF">
        <w:rPr>
          <w:lang w:val="fr-FR"/>
        </w:rPr>
        <w:t>origine a également été divisé</w:t>
      </w:r>
      <w:r>
        <w:rPr>
          <w:lang w:val="fr-FR"/>
        </w:rPr>
        <w:t>e</w:t>
      </w:r>
      <w:r w:rsidRPr="00777FBF">
        <w:rPr>
          <w:lang w:val="fr-FR"/>
        </w:rPr>
        <w:t xml:space="preserve"> en deux composantes – l</w:t>
      </w:r>
      <w:r>
        <w:rPr>
          <w:lang w:val="fr-FR"/>
        </w:rPr>
        <w:t>’</w:t>
      </w:r>
      <w:r w:rsidRPr="00777FBF">
        <w:rPr>
          <w:lang w:val="fr-FR"/>
        </w:rPr>
        <w:t xml:space="preserve">escarpement et </w:t>
      </w:r>
      <w:r>
        <w:rPr>
          <w:lang w:val="fr-FR"/>
        </w:rPr>
        <w:t>la dépression</w:t>
      </w:r>
      <w:r w:rsidRPr="00777FBF">
        <w:rPr>
          <w:lang w:val="fr-FR"/>
        </w:rPr>
        <w:t xml:space="preserve"> de Mallory et le complexe de monts sous-marins de Shackleton – afin de mieux refléter les caractéristiques distinctes en matière de biodiversité et d</w:t>
      </w:r>
      <w:r>
        <w:rPr>
          <w:lang w:val="fr-FR"/>
        </w:rPr>
        <w:t>’</w:t>
      </w:r>
      <w:r w:rsidRPr="00777FBF">
        <w:rPr>
          <w:lang w:val="fr-FR"/>
        </w:rPr>
        <w:t>écologie</w:t>
      </w:r>
      <w:r>
        <w:rPr>
          <w:lang w:val="fr-FR"/>
        </w:rPr>
        <w:t>.</w:t>
      </w:r>
    </w:p>
    <w:p w14:paraId="51CCE243" w14:textId="77777777" w:rsidR="00243CE8" w:rsidRPr="00777FBF" w:rsidRDefault="00243CE8" w:rsidP="00243CE8">
      <w:pPr>
        <w:pStyle w:val="FootnoteText"/>
        <w:rPr>
          <w:lang w:val="fr-FR"/>
        </w:rPr>
      </w:pPr>
    </w:p>
  </w:footnote>
  <w:footnote w:id="10">
    <w:p w14:paraId="3C10FAF5" w14:textId="0ADE6234" w:rsidR="00243CE8" w:rsidRPr="0035550A" w:rsidRDefault="00243CE8" w:rsidP="00243CE8">
      <w:pPr>
        <w:pStyle w:val="FootnoteText"/>
        <w:rPr>
          <w:lang w:val="fr-FR"/>
        </w:rPr>
      </w:pPr>
      <w:r>
        <w:rPr>
          <w:rStyle w:val="FootnoteReference"/>
        </w:rPr>
        <w:footnoteRef/>
      </w:r>
      <w:r w:rsidRPr="00FF4DB5">
        <w:rPr>
          <w:lang w:val="fr-FR"/>
        </w:rPr>
        <w:t xml:space="preserve"> </w:t>
      </w:r>
      <w:r w:rsidR="0013660C">
        <w:rPr>
          <w:lang w:val="fr-FR"/>
        </w:rPr>
        <w:t xml:space="preserve">Décrite </w:t>
      </w:r>
      <w:r w:rsidR="0091789D">
        <w:rPr>
          <w:lang w:val="fr-FR"/>
        </w:rPr>
        <w:t xml:space="preserve">à </w:t>
      </w:r>
      <w:r w:rsidRPr="00FF4DB5">
        <w:rPr>
          <w:lang w:val="fr-FR"/>
        </w:rPr>
        <w:t>l</w:t>
      </w:r>
      <w:r>
        <w:rPr>
          <w:lang w:val="fr-FR"/>
        </w:rPr>
        <w:t>’</w:t>
      </w:r>
      <w:r w:rsidRPr="00FF4DB5">
        <w:rPr>
          <w:lang w:val="fr-FR"/>
        </w:rPr>
        <w:t>atelier régional de l</w:t>
      </w:r>
      <w:r>
        <w:rPr>
          <w:lang w:val="fr-FR"/>
        </w:rPr>
        <w:t>’</w:t>
      </w:r>
      <w:r w:rsidRPr="00FF4DB5">
        <w:rPr>
          <w:lang w:val="fr-FR"/>
        </w:rPr>
        <w:t xml:space="preserve">Atlantique Sud-Est visant à faciliter la désignation </w:t>
      </w:r>
      <w:r>
        <w:rPr>
          <w:lang w:val="fr-FR"/>
        </w:rPr>
        <w:t>d’aires</w:t>
      </w:r>
      <w:r w:rsidRPr="00FF4DB5">
        <w:rPr>
          <w:lang w:val="fr-FR"/>
        </w:rPr>
        <w:t xml:space="preserve"> marines d</w:t>
      </w:r>
      <w:r>
        <w:rPr>
          <w:lang w:val="fr-FR"/>
        </w:rPr>
        <w:t>’</w:t>
      </w:r>
      <w:r w:rsidRPr="00FF4DB5">
        <w:rPr>
          <w:lang w:val="fr-FR"/>
        </w:rPr>
        <w:t>importance écologique ou biologique, tenu du 8 au 12 avril 2013, et adopté</w:t>
      </w:r>
      <w:r w:rsidR="0013660C">
        <w:rPr>
          <w:lang w:val="fr-FR"/>
        </w:rPr>
        <w:t>e</w:t>
      </w:r>
      <w:r w:rsidRPr="00FF4DB5">
        <w:rPr>
          <w:lang w:val="fr-FR"/>
        </w:rPr>
        <w:t xml:space="preserve"> par la Conférence des Parties </w:t>
      </w:r>
      <w:r>
        <w:rPr>
          <w:lang w:val="fr-FR"/>
        </w:rPr>
        <w:t xml:space="preserve">à </w:t>
      </w:r>
      <w:r w:rsidRPr="00FF4DB5">
        <w:rPr>
          <w:lang w:val="fr-FR"/>
        </w:rPr>
        <w:t xml:space="preserve">sa douzième session. Le texte et les descriptions ont été considérablement modifiés et réécrits, et le tracé des limites a été légèrement </w:t>
      </w:r>
      <w:r w:rsidR="0091789D">
        <w:rPr>
          <w:lang w:val="fr-FR"/>
        </w:rPr>
        <w:t>remanié</w:t>
      </w:r>
      <w:r w:rsidRPr="0035550A">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2B81FD1" w14:textId="1ED5F2BF" w:rsidR="00243CE8" w:rsidRPr="003F1A75" w:rsidRDefault="00E64069" w:rsidP="00243CE8">
        <w:pPr>
          <w:pStyle w:val="Header"/>
          <w:spacing w:after="240"/>
          <w:rPr>
            <w:szCs w:val="20"/>
          </w:rPr>
        </w:pPr>
        <w:r>
          <w:rPr>
            <w:szCs w:val="20"/>
          </w:rPr>
          <w:t>CBD/SBSTTA/28/7/Add.1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05976376"/>
      <w:dataBinding w:prefixMappings="xmlns:ns0='http://purl.org/dc/elements/1.1/' xmlns:ns1='http://schemas.openxmlformats.org/package/2006/metadata/core-properties' " w:xpath="/ns1:coreProperties[1]/ns0:subject[1]" w:storeItemID="{6C3C8BC8-F283-45AE-878A-BAB7291924A1}"/>
      <w:text/>
    </w:sdtPr>
    <w:sdtContent>
      <w:p w14:paraId="3026CA81" w14:textId="3A230B0E" w:rsidR="00DF78C4" w:rsidRPr="00E64069" w:rsidRDefault="00E64069" w:rsidP="00E64069">
        <w:pPr>
          <w:pStyle w:val="Header"/>
          <w:spacing w:after="240"/>
          <w:jc w:val="right"/>
          <w:rPr>
            <w:szCs w:val="20"/>
          </w:rPr>
        </w:pPr>
        <w:r w:rsidRPr="00E64069">
          <w:rPr>
            <w:szCs w:val="20"/>
          </w:rPr>
          <w:t>CBD/SBSTTA/28/7/Add.1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25F49" w14:textId="77777777" w:rsidR="00087CD1" w:rsidRDefault="00087CD1" w:rsidP="00E6406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Style1"/>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reference"/>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049F7"/>
    <w:multiLevelType w:val="hybridMultilevel"/>
    <w:tmpl w:val="B95A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D61DEC"/>
    <w:multiLevelType w:val="hybridMultilevel"/>
    <w:tmpl w:val="5E1E2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C540F7"/>
    <w:multiLevelType w:val="hybridMultilevel"/>
    <w:tmpl w:val="0CBA9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950B7C"/>
    <w:multiLevelType w:val="hybridMultilevel"/>
    <w:tmpl w:val="A1E2F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814AFA"/>
    <w:multiLevelType w:val="hybridMultilevel"/>
    <w:tmpl w:val="522A8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CA67ED"/>
    <w:multiLevelType w:val="hybridMultilevel"/>
    <w:tmpl w:val="7FFE9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EA5863"/>
    <w:multiLevelType w:val="hybridMultilevel"/>
    <w:tmpl w:val="26F27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432CB8"/>
    <w:multiLevelType w:val="hybridMultilevel"/>
    <w:tmpl w:val="84089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0147EC"/>
    <w:multiLevelType w:val="hybridMultilevel"/>
    <w:tmpl w:val="8CC25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C151B7"/>
    <w:multiLevelType w:val="hybridMultilevel"/>
    <w:tmpl w:val="4FF85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DD2C47"/>
    <w:multiLevelType w:val="hybridMultilevel"/>
    <w:tmpl w:val="941C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955720"/>
    <w:multiLevelType w:val="hybridMultilevel"/>
    <w:tmpl w:val="4C1EA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BE05F7"/>
    <w:multiLevelType w:val="hybridMultilevel"/>
    <w:tmpl w:val="12E0A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2C2AFD"/>
    <w:multiLevelType w:val="hybridMultilevel"/>
    <w:tmpl w:val="B2807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E90FD3"/>
    <w:multiLevelType w:val="hybridMultilevel"/>
    <w:tmpl w:val="8E4C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D729BB"/>
    <w:multiLevelType w:val="hybridMultilevel"/>
    <w:tmpl w:val="64AA2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70F1A52"/>
    <w:multiLevelType w:val="hybridMultilevel"/>
    <w:tmpl w:val="D8889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943BEE"/>
    <w:multiLevelType w:val="multilevel"/>
    <w:tmpl w:val="222A08B4"/>
    <w:numStyleLink w:val="ListCBD"/>
  </w:abstractNum>
  <w:abstractNum w:abstractNumId="31" w15:restartNumberingAfterBreak="0">
    <w:nsid w:val="65571097"/>
    <w:multiLevelType w:val="hybridMultilevel"/>
    <w:tmpl w:val="65F60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6B3CE4"/>
    <w:multiLevelType w:val="hybridMultilevel"/>
    <w:tmpl w:val="6758F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293005"/>
    <w:multiLevelType w:val="hybridMultilevel"/>
    <w:tmpl w:val="FBE05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636B13"/>
    <w:multiLevelType w:val="hybridMultilevel"/>
    <w:tmpl w:val="E6A4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174943"/>
    <w:multiLevelType w:val="hybridMultilevel"/>
    <w:tmpl w:val="BD645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9" w15:restartNumberingAfterBreak="0">
    <w:nsid w:val="7188343E"/>
    <w:multiLevelType w:val="hybridMultilevel"/>
    <w:tmpl w:val="E7543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6D349C"/>
    <w:multiLevelType w:val="hybridMultilevel"/>
    <w:tmpl w:val="18968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3F6307"/>
    <w:multiLevelType w:val="hybridMultilevel"/>
    <w:tmpl w:val="9A543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2390599">
    <w:abstractNumId w:val="38"/>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27"/>
  </w:num>
  <w:num w:numId="8" w16cid:durableId="893932166">
    <w:abstractNumId w:val="36"/>
  </w:num>
  <w:num w:numId="9" w16cid:durableId="323945383">
    <w:abstractNumId w:val="30"/>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830828777">
    <w:abstractNumId w:val="28"/>
  </w:num>
  <w:num w:numId="16" w16cid:durableId="1858829">
    <w:abstractNumId w:val="26"/>
  </w:num>
  <w:num w:numId="17" w16cid:durableId="1333221471">
    <w:abstractNumId w:val="37"/>
  </w:num>
  <w:num w:numId="18" w16cid:durableId="1031105437">
    <w:abstractNumId w:val="21"/>
  </w:num>
  <w:num w:numId="19" w16cid:durableId="1740329251">
    <w:abstractNumId w:val="34"/>
  </w:num>
  <w:num w:numId="20" w16cid:durableId="1198930873">
    <w:abstractNumId w:val="32"/>
  </w:num>
  <w:num w:numId="21" w16cid:durableId="1830095165">
    <w:abstractNumId w:val="12"/>
  </w:num>
  <w:num w:numId="22" w16cid:durableId="1099181592">
    <w:abstractNumId w:val="10"/>
  </w:num>
  <w:num w:numId="23" w16cid:durableId="707030961">
    <w:abstractNumId w:val="20"/>
  </w:num>
  <w:num w:numId="24" w16cid:durableId="924848187">
    <w:abstractNumId w:val="35"/>
  </w:num>
  <w:num w:numId="25" w16cid:durableId="1842621070">
    <w:abstractNumId w:val="29"/>
  </w:num>
  <w:num w:numId="26" w16cid:durableId="1365397675">
    <w:abstractNumId w:val="31"/>
  </w:num>
  <w:num w:numId="27" w16cid:durableId="1824347522">
    <w:abstractNumId w:val="19"/>
  </w:num>
  <w:num w:numId="28" w16cid:durableId="1308782173">
    <w:abstractNumId w:val="22"/>
  </w:num>
  <w:num w:numId="29" w16cid:durableId="1253272936">
    <w:abstractNumId w:val="13"/>
  </w:num>
  <w:num w:numId="30" w16cid:durableId="81949811">
    <w:abstractNumId w:val="23"/>
  </w:num>
  <w:num w:numId="31" w16cid:durableId="904796938">
    <w:abstractNumId w:val="11"/>
  </w:num>
  <w:num w:numId="32" w16cid:durableId="1115102442">
    <w:abstractNumId w:val="39"/>
  </w:num>
  <w:num w:numId="33" w16cid:durableId="986278772">
    <w:abstractNumId w:val="17"/>
  </w:num>
  <w:num w:numId="34" w16cid:durableId="1377778331">
    <w:abstractNumId w:val="16"/>
  </w:num>
  <w:num w:numId="35" w16cid:durableId="290552079">
    <w:abstractNumId w:val="40"/>
  </w:num>
  <w:num w:numId="36" w16cid:durableId="2022774018">
    <w:abstractNumId w:val="14"/>
  </w:num>
  <w:num w:numId="37" w16cid:durableId="76635938">
    <w:abstractNumId w:val="33"/>
  </w:num>
  <w:num w:numId="38" w16cid:durableId="1542933096">
    <w:abstractNumId w:val="25"/>
  </w:num>
  <w:num w:numId="39" w16cid:durableId="1781417517">
    <w:abstractNumId w:val="41"/>
  </w:num>
  <w:num w:numId="40" w16cid:durableId="1809009306">
    <w:abstractNumId w:val="24"/>
  </w:num>
  <w:num w:numId="41" w16cid:durableId="767123149">
    <w:abstractNumId w:val="15"/>
  </w:num>
  <w:num w:numId="42" w16cid:durableId="1788769315">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839"/>
    <w:rsid w:val="000071A4"/>
    <w:rsid w:val="000078C9"/>
    <w:rsid w:val="00026BF4"/>
    <w:rsid w:val="0003328C"/>
    <w:rsid w:val="000346E4"/>
    <w:rsid w:val="00050E1C"/>
    <w:rsid w:val="00075886"/>
    <w:rsid w:val="00077882"/>
    <w:rsid w:val="00081617"/>
    <w:rsid w:val="00086C8B"/>
    <w:rsid w:val="00087CD1"/>
    <w:rsid w:val="000B3929"/>
    <w:rsid w:val="000C47FE"/>
    <w:rsid w:val="000C51EC"/>
    <w:rsid w:val="000D5C27"/>
    <w:rsid w:val="000E3D44"/>
    <w:rsid w:val="000E7843"/>
    <w:rsid w:val="00104B27"/>
    <w:rsid w:val="00105F78"/>
    <w:rsid w:val="001065E9"/>
    <w:rsid w:val="00113159"/>
    <w:rsid w:val="0013660C"/>
    <w:rsid w:val="00167326"/>
    <w:rsid w:val="001701F9"/>
    <w:rsid w:val="00173FC0"/>
    <w:rsid w:val="00192273"/>
    <w:rsid w:val="00197E7B"/>
    <w:rsid w:val="001A5A37"/>
    <w:rsid w:val="001A658C"/>
    <w:rsid w:val="001A7228"/>
    <w:rsid w:val="001B423D"/>
    <w:rsid w:val="001C2B4F"/>
    <w:rsid w:val="001D7933"/>
    <w:rsid w:val="001F13A8"/>
    <w:rsid w:val="00222A48"/>
    <w:rsid w:val="00225099"/>
    <w:rsid w:val="00243CE8"/>
    <w:rsid w:val="00243E31"/>
    <w:rsid w:val="00267787"/>
    <w:rsid w:val="00270290"/>
    <w:rsid w:val="00285162"/>
    <w:rsid w:val="0028688C"/>
    <w:rsid w:val="002A61BF"/>
    <w:rsid w:val="002B5BC7"/>
    <w:rsid w:val="002D0A1D"/>
    <w:rsid w:val="002E6E79"/>
    <w:rsid w:val="002F66AE"/>
    <w:rsid w:val="003015A5"/>
    <w:rsid w:val="00303F21"/>
    <w:rsid w:val="00334293"/>
    <w:rsid w:val="00342B26"/>
    <w:rsid w:val="00346511"/>
    <w:rsid w:val="00372A38"/>
    <w:rsid w:val="00376A6A"/>
    <w:rsid w:val="003A39FD"/>
    <w:rsid w:val="003A6841"/>
    <w:rsid w:val="003B142B"/>
    <w:rsid w:val="003B142D"/>
    <w:rsid w:val="003B3B5F"/>
    <w:rsid w:val="003B5BBD"/>
    <w:rsid w:val="003C45B0"/>
    <w:rsid w:val="003C5DD5"/>
    <w:rsid w:val="003F4EE5"/>
    <w:rsid w:val="003F7DBC"/>
    <w:rsid w:val="00424D67"/>
    <w:rsid w:val="004375C5"/>
    <w:rsid w:val="004417AB"/>
    <w:rsid w:val="0048721F"/>
    <w:rsid w:val="00493ECD"/>
    <w:rsid w:val="0049766E"/>
    <w:rsid w:val="004A26E1"/>
    <w:rsid w:val="004C2983"/>
    <w:rsid w:val="004E15C4"/>
    <w:rsid w:val="005011B2"/>
    <w:rsid w:val="005012FC"/>
    <w:rsid w:val="00522BAD"/>
    <w:rsid w:val="0053769E"/>
    <w:rsid w:val="00540343"/>
    <w:rsid w:val="00544304"/>
    <w:rsid w:val="0056246C"/>
    <w:rsid w:val="005A1DE2"/>
    <w:rsid w:val="005B1534"/>
    <w:rsid w:val="005B2A46"/>
    <w:rsid w:val="005C7A86"/>
    <w:rsid w:val="005D196D"/>
    <w:rsid w:val="005D5D04"/>
    <w:rsid w:val="005F6836"/>
    <w:rsid w:val="005F7452"/>
    <w:rsid w:val="005F7BC8"/>
    <w:rsid w:val="006077C7"/>
    <w:rsid w:val="00621CEE"/>
    <w:rsid w:val="006223E8"/>
    <w:rsid w:val="00624C42"/>
    <w:rsid w:val="00640CAF"/>
    <w:rsid w:val="0064136F"/>
    <w:rsid w:val="00646601"/>
    <w:rsid w:val="00651EB3"/>
    <w:rsid w:val="006612D7"/>
    <w:rsid w:val="00677B87"/>
    <w:rsid w:val="00686C3A"/>
    <w:rsid w:val="00694D9D"/>
    <w:rsid w:val="006B3263"/>
    <w:rsid w:val="006B6D3E"/>
    <w:rsid w:val="006C1F3D"/>
    <w:rsid w:val="006F06E7"/>
    <w:rsid w:val="007161A1"/>
    <w:rsid w:val="00720D32"/>
    <w:rsid w:val="007459D6"/>
    <w:rsid w:val="00747670"/>
    <w:rsid w:val="0075018A"/>
    <w:rsid w:val="00752312"/>
    <w:rsid w:val="00753169"/>
    <w:rsid w:val="00756E83"/>
    <w:rsid w:val="00764D28"/>
    <w:rsid w:val="00780314"/>
    <w:rsid w:val="00783835"/>
    <w:rsid w:val="00791839"/>
    <w:rsid w:val="007B1A3B"/>
    <w:rsid w:val="007C7446"/>
    <w:rsid w:val="007F0430"/>
    <w:rsid w:val="007F6E75"/>
    <w:rsid w:val="00813136"/>
    <w:rsid w:val="00814F08"/>
    <w:rsid w:val="00816765"/>
    <w:rsid w:val="00834DD2"/>
    <w:rsid w:val="00853CD5"/>
    <w:rsid w:val="00862776"/>
    <w:rsid w:val="00875CBA"/>
    <w:rsid w:val="008866EA"/>
    <w:rsid w:val="008B24B8"/>
    <w:rsid w:val="008D6431"/>
    <w:rsid w:val="008E2329"/>
    <w:rsid w:val="008F1743"/>
    <w:rsid w:val="00905C2E"/>
    <w:rsid w:val="0091789D"/>
    <w:rsid w:val="009313B8"/>
    <w:rsid w:val="009471A9"/>
    <w:rsid w:val="00962822"/>
    <w:rsid w:val="00995612"/>
    <w:rsid w:val="009A4EAB"/>
    <w:rsid w:val="009A66D9"/>
    <w:rsid w:val="009B361F"/>
    <w:rsid w:val="009C0BBB"/>
    <w:rsid w:val="009E0B27"/>
    <w:rsid w:val="009F37C8"/>
    <w:rsid w:val="009F5D4C"/>
    <w:rsid w:val="009F67EB"/>
    <w:rsid w:val="00A0117D"/>
    <w:rsid w:val="00A22A4D"/>
    <w:rsid w:val="00A4752A"/>
    <w:rsid w:val="00A70EA3"/>
    <w:rsid w:val="00A80D99"/>
    <w:rsid w:val="00A92513"/>
    <w:rsid w:val="00AA343A"/>
    <w:rsid w:val="00AC4EC1"/>
    <w:rsid w:val="00AD2A8A"/>
    <w:rsid w:val="00AE349F"/>
    <w:rsid w:val="00AF5065"/>
    <w:rsid w:val="00B420E4"/>
    <w:rsid w:val="00B4286A"/>
    <w:rsid w:val="00B4525A"/>
    <w:rsid w:val="00B815EA"/>
    <w:rsid w:val="00B93B58"/>
    <w:rsid w:val="00BB13C5"/>
    <w:rsid w:val="00BB4D5C"/>
    <w:rsid w:val="00BC028F"/>
    <w:rsid w:val="00BE18BD"/>
    <w:rsid w:val="00C05543"/>
    <w:rsid w:val="00C16714"/>
    <w:rsid w:val="00C3168F"/>
    <w:rsid w:val="00C36DC9"/>
    <w:rsid w:val="00C4448D"/>
    <w:rsid w:val="00C46E4A"/>
    <w:rsid w:val="00C50D63"/>
    <w:rsid w:val="00C60321"/>
    <w:rsid w:val="00C75FB4"/>
    <w:rsid w:val="00C81760"/>
    <w:rsid w:val="00CB14CC"/>
    <w:rsid w:val="00CD3B9E"/>
    <w:rsid w:val="00D02DBA"/>
    <w:rsid w:val="00D07A08"/>
    <w:rsid w:val="00D10B11"/>
    <w:rsid w:val="00D13B6D"/>
    <w:rsid w:val="00D40F26"/>
    <w:rsid w:val="00D53404"/>
    <w:rsid w:val="00D565A1"/>
    <w:rsid w:val="00D673FC"/>
    <w:rsid w:val="00D81041"/>
    <w:rsid w:val="00DB31E0"/>
    <w:rsid w:val="00DD3A6C"/>
    <w:rsid w:val="00DF78C4"/>
    <w:rsid w:val="00DF7C13"/>
    <w:rsid w:val="00E24CAE"/>
    <w:rsid w:val="00E34987"/>
    <w:rsid w:val="00E34A53"/>
    <w:rsid w:val="00E53AE9"/>
    <w:rsid w:val="00E64069"/>
    <w:rsid w:val="00E744E1"/>
    <w:rsid w:val="00EB267E"/>
    <w:rsid w:val="00EC63CE"/>
    <w:rsid w:val="00F07039"/>
    <w:rsid w:val="00F234A4"/>
    <w:rsid w:val="00F26C6C"/>
    <w:rsid w:val="00F66F78"/>
    <w:rsid w:val="00F75C4F"/>
    <w:rsid w:val="00F80BC6"/>
    <w:rsid w:val="00F81407"/>
    <w:rsid w:val="00F936D1"/>
    <w:rsid w:val="00FB2F98"/>
    <w:rsid w:val="00FB4B49"/>
    <w:rsid w:val="00FE2050"/>
    <w:rsid w:val="00FF175B"/>
    <w:rsid w:val="00FF6CD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7681"/>
  <w15:chartTrackingRefBased/>
  <w15:docId w15:val="{CAE71A4A-5EAB-46D6-AFEA-46B5B8D4B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uiPriority w:val="99"/>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rsid w:val="006B6D3E"/>
    <w:rPr>
      <w:sz w:val="20"/>
      <w:szCs w:val="20"/>
    </w:rPr>
  </w:style>
  <w:style w:type="character" w:customStyle="1" w:styleId="CommentTextChar">
    <w:name w:val="Comment Text Char"/>
    <w:basedOn w:val="DefaultParagraphFont"/>
    <w:link w:val="CommentText"/>
    <w:uiPriority w:val="99"/>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nhideWhenUsed/>
    <w:rsid w:val="006B6D3E"/>
    <w:pPr>
      <w:spacing w:after="120"/>
      <w:ind w:left="283"/>
    </w:pPr>
  </w:style>
  <w:style w:type="character" w:customStyle="1" w:styleId="BodyTextIndentChar">
    <w:name w:val="Body Text Indent Char"/>
    <w:basedOn w:val="DefaultParagraphFont"/>
    <w:link w:val="BodyTextIndent"/>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semiHidden/>
    <w:unhideWhenUsed/>
    <w:rsid w:val="006B6D3E"/>
    <w:rPr>
      <w:vertAlign w:val="superscript"/>
      <w:lang w:val="en-GB"/>
    </w:rPr>
  </w:style>
  <w:style w:type="paragraph" w:styleId="EndnoteText">
    <w:name w:val="endnote text"/>
    <w:basedOn w:val="Normal"/>
    <w:link w:val="EndnoteTextChar"/>
    <w:semiHidden/>
    <w:unhideWhenUsed/>
    <w:rsid w:val="006B6D3E"/>
    <w:rPr>
      <w:sz w:val="20"/>
      <w:szCs w:val="20"/>
    </w:rPr>
  </w:style>
  <w:style w:type="character" w:customStyle="1" w:styleId="EndnoteTextChar">
    <w:name w:val="Endnote Text Char"/>
    <w:basedOn w:val="DefaultParagraphFont"/>
    <w:link w:val="EndnoteText"/>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Venuedate">
    <w:name w:val="Venue&amp;date"/>
    <w:basedOn w:val="Normal"/>
    <w:qFormat/>
    <w:rsid w:val="00791839"/>
    <w:pPr>
      <w:tabs>
        <w:tab w:val="clear" w:pos="567"/>
        <w:tab w:val="clear" w:pos="1134"/>
        <w:tab w:val="clear" w:pos="1701"/>
        <w:tab w:val="clear" w:pos="2268"/>
      </w:tabs>
      <w:ind w:right="3119"/>
      <w:jc w:val="left"/>
    </w:pPr>
    <w:rPr>
      <w:rFonts w:eastAsia="Times New Roman"/>
      <w:bCs/>
    </w:rPr>
  </w:style>
  <w:style w:type="paragraph" w:customStyle="1" w:styleId="p1">
    <w:name w:val="p1"/>
    <w:basedOn w:val="Normal"/>
    <w:rsid w:val="00243CE8"/>
    <w:pPr>
      <w:tabs>
        <w:tab w:val="clear" w:pos="567"/>
        <w:tab w:val="clear" w:pos="1134"/>
        <w:tab w:val="clear" w:pos="1701"/>
        <w:tab w:val="clear" w:pos="2268"/>
      </w:tabs>
      <w:jc w:val="left"/>
    </w:pPr>
    <w:rPr>
      <w:rFonts w:eastAsia="Times New Roman"/>
      <w:color w:val="000000"/>
      <w:sz w:val="18"/>
      <w:szCs w:val="18"/>
      <w:lang w:val="en-US"/>
    </w:rPr>
  </w:style>
  <w:style w:type="paragraph" w:customStyle="1" w:styleId="p2">
    <w:name w:val="p2"/>
    <w:basedOn w:val="Normal"/>
    <w:rsid w:val="00243CE8"/>
    <w:pPr>
      <w:tabs>
        <w:tab w:val="clear" w:pos="567"/>
        <w:tab w:val="clear" w:pos="1134"/>
        <w:tab w:val="clear" w:pos="1701"/>
        <w:tab w:val="clear" w:pos="2268"/>
      </w:tabs>
      <w:jc w:val="left"/>
    </w:pPr>
    <w:rPr>
      <w:rFonts w:eastAsia="Times New Roman"/>
      <w:color w:val="000000"/>
      <w:sz w:val="17"/>
      <w:szCs w:val="17"/>
      <w:lang w:val="en-US"/>
    </w:rPr>
  </w:style>
  <w:style w:type="character" w:customStyle="1" w:styleId="s1">
    <w:name w:val="s1"/>
    <w:basedOn w:val="DefaultParagraphFont"/>
    <w:rsid w:val="00243CE8"/>
    <w:rPr>
      <w:rFonts w:ascii="Times New Roman" w:hAnsi="Times New Roman" w:cs="Times New Roman" w:hint="default"/>
      <w:sz w:val="11"/>
      <w:szCs w:val="11"/>
    </w:rPr>
  </w:style>
  <w:style w:type="paragraph" w:customStyle="1" w:styleId="meetingname">
    <w:name w:val="meeting name"/>
    <w:basedOn w:val="Normal"/>
    <w:qFormat/>
    <w:rsid w:val="00243CE8"/>
    <w:pPr>
      <w:ind w:left="142" w:right="4218" w:hanging="142"/>
    </w:pPr>
    <w:rPr>
      <w:caps/>
    </w:rPr>
  </w:style>
  <w:style w:type="paragraph" w:customStyle="1" w:styleId="Cornernotation">
    <w:name w:val="Corner notation"/>
    <w:basedOn w:val="Normal"/>
    <w:rsid w:val="00243CE8"/>
    <w:pPr>
      <w:ind w:left="170" w:right="3119" w:hanging="170"/>
      <w:jc w:val="left"/>
    </w:pPr>
  </w:style>
  <w:style w:type="paragraph" w:customStyle="1" w:styleId="HEADING">
    <w:name w:val="HEADING"/>
    <w:basedOn w:val="Normal"/>
    <w:rsid w:val="00243CE8"/>
    <w:pPr>
      <w:keepNext/>
      <w:spacing w:before="240" w:after="120"/>
      <w:jc w:val="center"/>
    </w:pPr>
    <w:rPr>
      <w:b/>
      <w:bCs/>
      <w:caps/>
    </w:rPr>
  </w:style>
  <w:style w:type="paragraph" w:customStyle="1" w:styleId="HEADINGNOTFORTOC">
    <w:name w:val="HEADING (NOT FOR TOC)"/>
    <w:basedOn w:val="Heading1"/>
    <w:next w:val="Heading2"/>
    <w:rsid w:val="00243CE8"/>
    <w:pPr>
      <w:numPr>
        <w:numId w:val="0"/>
      </w:numPr>
      <w:tabs>
        <w:tab w:val="num" w:pos="1492"/>
      </w:tabs>
      <w:ind w:left="1492" w:hanging="360"/>
    </w:pPr>
  </w:style>
  <w:style w:type="paragraph" w:customStyle="1" w:styleId="Heading1longmultiline">
    <w:name w:val="Heading 1 (long multiline)"/>
    <w:basedOn w:val="Heading1"/>
    <w:rsid w:val="00243CE8"/>
    <w:pPr>
      <w:numPr>
        <w:numId w:val="0"/>
      </w:numPr>
      <w:tabs>
        <w:tab w:val="num" w:pos="1492"/>
      </w:tabs>
      <w:ind w:left="1843" w:hanging="1134"/>
    </w:pPr>
  </w:style>
  <w:style w:type="paragraph" w:customStyle="1" w:styleId="Heading1multiline">
    <w:name w:val="Heading 1 (multiline)"/>
    <w:basedOn w:val="Heading1"/>
    <w:rsid w:val="00243CE8"/>
    <w:pPr>
      <w:numPr>
        <w:numId w:val="0"/>
      </w:numPr>
      <w:tabs>
        <w:tab w:val="num" w:pos="1492"/>
      </w:tabs>
      <w:ind w:left="1843" w:right="996" w:hanging="360"/>
    </w:pPr>
  </w:style>
  <w:style w:type="paragraph" w:customStyle="1" w:styleId="Heading2multiline">
    <w:name w:val="Heading 2 (multiline)"/>
    <w:basedOn w:val="Heading1"/>
    <w:next w:val="Normal"/>
    <w:rsid w:val="00243CE8"/>
    <w:pPr>
      <w:numPr>
        <w:numId w:val="0"/>
      </w:numPr>
      <w:tabs>
        <w:tab w:val="num" w:pos="1492"/>
      </w:tabs>
      <w:spacing w:before="120"/>
      <w:ind w:left="1843" w:right="998" w:hanging="360"/>
    </w:pPr>
    <w:rPr>
      <w:i/>
      <w:iCs/>
      <w:caps/>
    </w:rPr>
  </w:style>
  <w:style w:type="paragraph" w:customStyle="1" w:styleId="Heading2longmultiline">
    <w:name w:val="Heading 2 (long multiline)"/>
    <w:basedOn w:val="Heading2multiline"/>
    <w:rsid w:val="00243CE8"/>
    <w:pPr>
      <w:ind w:left="2127" w:hanging="1276"/>
    </w:pPr>
  </w:style>
  <w:style w:type="paragraph" w:customStyle="1" w:styleId="heading2notforTOC">
    <w:name w:val="heading 2 not for TOC"/>
    <w:basedOn w:val="Heading3"/>
    <w:rsid w:val="00243CE8"/>
    <w:pPr>
      <w:numPr>
        <w:numId w:val="6"/>
      </w:numPr>
    </w:pPr>
  </w:style>
  <w:style w:type="paragraph" w:customStyle="1" w:styleId="Heading3multiline">
    <w:name w:val="Heading 3 (multiline)"/>
    <w:basedOn w:val="Heading3"/>
    <w:next w:val="Normal"/>
    <w:rsid w:val="00243CE8"/>
    <w:pPr>
      <w:numPr>
        <w:numId w:val="6"/>
      </w:numPr>
      <w:ind w:left="1418" w:hanging="425"/>
    </w:pPr>
  </w:style>
  <w:style w:type="paragraph" w:customStyle="1" w:styleId="Heading4indent">
    <w:name w:val="Heading 4 indent"/>
    <w:basedOn w:val="Heading4"/>
    <w:rsid w:val="00243CE8"/>
    <w:pPr>
      <w:numPr>
        <w:numId w:val="6"/>
      </w:numPr>
      <w:ind w:left="720"/>
      <w:outlineLvl w:val="9"/>
    </w:pPr>
  </w:style>
  <w:style w:type="paragraph" w:customStyle="1" w:styleId="Para1">
    <w:name w:val="Para1"/>
    <w:basedOn w:val="Normal"/>
    <w:link w:val="Para1Char"/>
    <w:rsid w:val="00243CE8"/>
    <w:pPr>
      <w:numPr>
        <w:numId w:val="15"/>
      </w:numPr>
      <w:tabs>
        <w:tab w:val="clear" w:pos="360"/>
      </w:tabs>
      <w:spacing w:before="120" w:after="120"/>
      <w:ind w:left="567"/>
    </w:pPr>
    <w:rPr>
      <w:snapToGrid w:val="0"/>
      <w:szCs w:val="18"/>
    </w:rPr>
  </w:style>
  <w:style w:type="paragraph" w:customStyle="1" w:styleId="Para2">
    <w:name w:val="Para2"/>
    <w:basedOn w:val="Para1"/>
    <w:rsid w:val="00243CE8"/>
    <w:pPr>
      <w:numPr>
        <w:numId w:val="0"/>
      </w:numPr>
      <w:autoSpaceDE w:val="0"/>
      <w:autoSpaceDN w:val="0"/>
    </w:pPr>
  </w:style>
  <w:style w:type="paragraph" w:customStyle="1" w:styleId="Para3">
    <w:name w:val="Para3"/>
    <w:basedOn w:val="Normal"/>
    <w:rsid w:val="00243CE8"/>
    <w:pPr>
      <w:numPr>
        <w:ilvl w:val="3"/>
        <w:numId w:val="16"/>
      </w:numPr>
      <w:tabs>
        <w:tab w:val="left" w:pos="1980"/>
      </w:tabs>
      <w:spacing w:before="80" w:after="80"/>
    </w:pPr>
    <w:rPr>
      <w:szCs w:val="20"/>
    </w:rPr>
  </w:style>
  <w:style w:type="paragraph" w:customStyle="1" w:styleId="para4">
    <w:name w:val="para4"/>
    <w:basedOn w:val="Normal"/>
    <w:rsid w:val="00243CE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243CE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243CE8"/>
    <w:pPr>
      <w:spacing w:before="120" w:after="120"/>
      <w:ind w:left="720" w:right="720"/>
    </w:pPr>
    <w:rPr>
      <w:bCs/>
    </w:rPr>
  </w:style>
  <w:style w:type="paragraph" w:customStyle="1" w:styleId="recommendationheader">
    <w:name w:val="recommendation header"/>
    <w:basedOn w:val="Heading2"/>
    <w:qFormat/>
    <w:rsid w:val="00243CE8"/>
    <w:pPr>
      <w:numPr>
        <w:numId w:val="6"/>
      </w:numPr>
    </w:pPr>
  </w:style>
  <w:style w:type="paragraph" w:customStyle="1" w:styleId="recommendationheaderlong">
    <w:name w:val="recommendation header long"/>
    <w:basedOn w:val="Heading2longmultiline"/>
    <w:qFormat/>
    <w:rsid w:val="00243CE8"/>
  </w:style>
  <w:style w:type="paragraph" w:customStyle="1" w:styleId="reference">
    <w:name w:val="reference"/>
    <w:basedOn w:val="Heading9"/>
    <w:qFormat/>
    <w:rsid w:val="00243CE8"/>
    <w:pPr>
      <w:numPr>
        <w:numId w:val="4"/>
      </w:numPr>
    </w:pPr>
    <w:rPr>
      <w:i/>
      <w:sz w:val="18"/>
    </w:rPr>
  </w:style>
  <w:style w:type="character" w:customStyle="1" w:styleId="StyleFootnoteReferenceNounderline">
    <w:name w:val="Style Footnote Reference + No underline"/>
    <w:rsid w:val="00243CE8"/>
    <w:rPr>
      <w:sz w:val="18"/>
      <w:u w:val="none"/>
      <w:vertAlign w:val="baseline"/>
      <w:lang w:val="en-GB"/>
    </w:rPr>
  </w:style>
  <w:style w:type="paragraph" w:customStyle="1" w:styleId="tabletitle">
    <w:name w:val="table title"/>
    <w:basedOn w:val="Heading2"/>
    <w:qFormat/>
    <w:rsid w:val="00243CE8"/>
    <w:pPr>
      <w:numPr>
        <w:numId w:val="6"/>
      </w:numPr>
      <w:outlineLvl w:val="9"/>
    </w:pPr>
    <w:rPr>
      <w:i/>
    </w:rPr>
  </w:style>
  <w:style w:type="character" w:customStyle="1" w:styleId="Para1Char">
    <w:name w:val="Para1 Char"/>
    <w:link w:val="Para1"/>
    <w:locked/>
    <w:rsid w:val="00243CE8"/>
    <w:rPr>
      <w:rFonts w:ascii="Times New Roman" w:eastAsia="SimSun" w:hAnsi="Times New Roman" w:cs="Times New Roman"/>
      <w:snapToGrid w:val="0"/>
      <w:kern w:val="0"/>
      <w:sz w:val="22"/>
      <w:szCs w:val="18"/>
      <w:lang w:val="en-GB"/>
      <w14:ligatures w14:val="none"/>
    </w:rPr>
  </w:style>
  <w:style w:type="paragraph" w:customStyle="1" w:styleId="CBD-Doc-Type">
    <w:name w:val="CBD-Doc-Type"/>
    <w:basedOn w:val="Normal"/>
    <w:rsid w:val="00243CE8"/>
    <w:pPr>
      <w:keepLines/>
      <w:spacing w:before="240" w:after="120"/>
    </w:pPr>
    <w:rPr>
      <w:rFonts w:cs="Angsana New"/>
      <w:b/>
      <w:i/>
      <w:sz w:val="24"/>
    </w:rPr>
  </w:style>
  <w:style w:type="paragraph" w:customStyle="1" w:styleId="CBD-Doc">
    <w:name w:val="CBD-Doc"/>
    <w:basedOn w:val="Normal"/>
    <w:rsid w:val="00243CE8"/>
    <w:pPr>
      <w:keepLines/>
      <w:numPr>
        <w:numId w:val="17"/>
      </w:numPr>
      <w:spacing w:after="120"/>
    </w:pPr>
    <w:rPr>
      <w:rFonts w:cs="Angsana New"/>
    </w:rPr>
  </w:style>
  <w:style w:type="paragraph" w:customStyle="1" w:styleId="Style1">
    <w:name w:val="Style1"/>
    <w:basedOn w:val="Heading2"/>
    <w:qFormat/>
    <w:rsid w:val="00243CE8"/>
    <w:pPr>
      <w:numPr>
        <w:numId w:val="6"/>
      </w:numPr>
    </w:pPr>
    <w:rPr>
      <w:i/>
    </w:rPr>
  </w:style>
  <w:style w:type="table" w:customStyle="1" w:styleId="TableGrid10">
    <w:name w:val="Table Grid1"/>
    <w:basedOn w:val="TableNormal"/>
    <w:next w:val="TableGrid"/>
    <w:uiPriority w:val="59"/>
    <w:rsid w:val="00243CE8"/>
    <w:pPr>
      <w:spacing w:after="0" w:line="240" w:lineRule="auto"/>
    </w:pPr>
    <w:rPr>
      <w:rFonts w:eastAsiaTheme="minorEastAsia"/>
      <w:kern w:val="0"/>
      <w:sz w:val="20"/>
      <w:szCs w:val="2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243CE8"/>
    <w:pPr>
      <w:keepNext/>
      <w:keepLines/>
      <w:spacing w:before="240" w:after="120"/>
      <w:jc w:val="left"/>
    </w:pPr>
    <w:rPr>
      <w:b/>
      <w:sz w:val="24"/>
    </w:rPr>
  </w:style>
  <w:style w:type="paragraph" w:customStyle="1" w:styleId="CBDagendaItem0">
    <w:name w:val="CBD_agenda_Item"/>
    <w:basedOn w:val="CBDNormalNumber"/>
    <w:qFormat/>
    <w:rsid w:val="00243CE8"/>
    <w:pPr>
      <w:numPr>
        <w:numId w:val="0"/>
      </w:numPr>
      <w:ind w:left="567"/>
    </w:pPr>
  </w:style>
  <w:style w:type="paragraph" w:customStyle="1" w:styleId="CBDpara-item">
    <w:name w:val="CBD_para-item"/>
    <w:basedOn w:val="Normal"/>
    <w:qFormat/>
    <w:rsid w:val="00243CE8"/>
    <w:pPr>
      <w:tabs>
        <w:tab w:val="clear" w:pos="567"/>
      </w:tabs>
      <w:spacing w:before="120" w:after="120"/>
      <w:ind w:left="1134" w:hanging="567"/>
      <w:jc w:val="left"/>
    </w:pPr>
  </w:style>
  <w:style w:type="paragraph" w:customStyle="1" w:styleId="CBDsubpara-item">
    <w:name w:val="CBD_subpara-item"/>
    <w:basedOn w:val="CBDpara-item"/>
    <w:qFormat/>
    <w:rsid w:val="00243CE8"/>
    <w:pPr>
      <w:tabs>
        <w:tab w:val="clear" w:pos="1134"/>
      </w:tabs>
      <w:ind w:left="1701"/>
    </w:pPr>
  </w:style>
  <w:style w:type="paragraph" w:customStyle="1" w:styleId="CBDRecommendText">
    <w:name w:val="CBD_RecommendText"/>
    <w:basedOn w:val="Normal"/>
    <w:qFormat/>
    <w:rsid w:val="00243CE8"/>
    <w:pPr>
      <w:spacing w:after="120"/>
      <w:ind w:left="567"/>
    </w:pPr>
  </w:style>
  <w:style w:type="paragraph" w:customStyle="1" w:styleId="krasnorm">
    <w:name w:val="kras_norm"/>
    <w:basedOn w:val="Normal"/>
    <w:rsid w:val="00243CE8"/>
    <w:pPr>
      <w:widowControl w:val="0"/>
      <w:tabs>
        <w:tab w:val="clear" w:pos="567"/>
        <w:tab w:val="clear" w:pos="1134"/>
        <w:tab w:val="clear" w:pos="1701"/>
        <w:tab w:val="clear" w:pos="2268"/>
        <w:tab w:val="num" w:pos="720"/>
      </w:tabs>
      <w:suppressAutoHyphens/>
      <w:spacing w:line="360" w:lineRule="auto"/>
      <w:ind w:firstLine="709"/>
    </w:pPr>
    <w:rPr>
      <w:rFonts w:ascii="Liberation Serif" w:eastAsia="Malgun Gothic" w:hAnsi="Liberation Serif" w:cs="Lohit Hindi"/>
      <w:kern w:val="1"/>
      <w:sz w:val="24"/>
      <w:szCs w:val="20"/>
      <w:lang w:val="x-none" w:eastAsia="zh-CN" w:bidi="hi-IN"/>
    </w:rPr>
  </w:style>
  <w:style w:type="character" w:customStyle="1" w:styleId="ItalicBlue">
    <w:name w:val="Italic Blue"/>
    <w:rsid w:val="00243CE8"/>
    <w:rPr>
      <w:rFonts w:ascii="Times New Roman" w:eastAsia="Arial Unicode MS" w:hAnsi="Arial Unicode MS" w:cs="Arial Unicode MS"/>
      <w:b w:val="0"/>
      <w:bCs w:val="0"/>
      <w:i/>
      <w:iCs/>
      <w:color w:val="357CA2"/>
      <w:sz w:val="22"/>
      <w:szCs w:val="22"/>
      <w:u w:color="000000"/>
      <w:lang w:val="en-US"/>
    </w:rPr>
  </w:style>
  <w:style w:type="paragraph" w:customStyle="1" w:styleId="Default">
    <w:name w:val="Default"/>
    <w:rsid w:val="00243CE8"/>
    <w:pPr>
      <w:autoSpaceDE w:val="0"/>
      <w:autoSpaceDN w:val="0"/>
      <w:adjustRightInd w:val="0"/>
      <w:spacing w:after="0" w:line="240" w:lineRule="auto"/>
    </w:pPr>
    <w:rPr>
      <w:rFonts w:ascii="Times New Roman" w:eastAsiaTheme="minorEastAsia" w:hAnsi="Times New Roman" w:cs="Times New Roman"/>
      <w:color w:val="000000"/>
      <w:kern w:val="0"/>
      <w14:ligatures w14:val="none"/>
    </w:rPr>
  </w:style>
  <w:style w:type="character" w:customStyle="1" w:styleId="mw-page-title-main">
    <w:name w:val="mw-page-title-main"/>
    <w:basedOn w:val="DefaultParagraphFont"/>
    <w:rsid w:val="00243CE8"/>
  </w:style>
  <w:style w:type="character" w:customStyle="1" w:styleId="s2">
    <w:name w:val="s2"/>
    <w:basedOn w:val="DefaultParagraphFont"/>
    <w:rsid w:val="00243CE8"/>
    <w:rPr>
      <w:rFonts w:ascii="Arial" w:hAnsi="Arial" w:cs="Arial" w:hint="default"/>
      <w:sz w:val="17"/>
      <w:szCs w:val="17"/>
    </w:rPr>
  </w:style>
  <w:style w:type="character" w:customStyle="1" w:styleId="apple-converted-space">
    <w:name w:val="apple-converted-space"/>
    <w:basedOn w:val="DefaultParagraphFont"/>
    <w:rsid w:val="00243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911017">
      <w:bodyDiv w:val="1"/>
      <w:marLeft w:val="0"/>
      <w:marRight w:val="0"/>
      <w:marTop w:val="0"/>
      <w:marBottom w:val="0"/>
      <w:divBdr>
        <w:top w:val="none" w:sz="0" w:space="0" w:color="auto"/>
        <w:left w:val="none" w:sz="0" w:space="0" w:color="auto"/>
        <w:bottom w:val="none" w:sz="0" w:space="0" w:color="auto"/>
        <w:right w:val="none" w:sz="0" w:space="0" w:color="auto"/>
      </w:divBdr>
    </w:div>
    <w:div w:id="165040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chm.cbd.int/en/database/record?documentID=204072" TargetMode="External"/><Relationship Id="rId26" Type="http://schemas.openxmlformats.org/officeDocument/2006/relationships/hyperlink" Target="https://chm.cbd.int/en/database/record?documentID=204077" TargetMode="External"/><Relationship Id="rId39" Type="http://schemas.openxmlformats.org/officeDocument/2006/relationships/fontTable" Target="fontTable.xml"/><Relationship Id="rId21" Type="http://schemas.openxmlformats.org/officeDocument/2006/relationships/hyperlink" Target="https://chm.cbd.int/en/database/record?documentID=204076"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hm.cbd.int/en/database/record?documentID=204082" TargetMode="External"/><Relationship Id="rId25" Type="http://schemas.openxmlformats.org/officeDocument/2006/relationships/hyperlink" Target="https://chm.cbd.int/en/database/record?documentID=204079" TargetMode="External"/><Relationship Id="rId33" Type="http://schemas.openxmlformats.org/officeDocument/2006/relationships/hyperlink" Target="https://chm.cbd.int/en/database/record?documentID=203987" TargetMode="External"/><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chm.cbd.int/en/database/record?documentID=204070" TargetMode="External"/><Relationship Id="rId20" Type="http://schemas.openxmlformats.org/officeDocument/2006/relationships/hyperlink" Target="https://chm.cbd.int/en/database/record?documentID=204073" TargetMode="External"/><Relationship Id="rId29" Type="http://schemas.openxmlformats.org/officeDocument/2006/relationships/hyperlink" Target="https://chm.cbd.int/en/database/record?documentID=20398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hm.cbd.int/en/database/record?documentID=204080" TargetMode="External"/><Relationship Id="rId32" Type="http://schemas.openxmlformats.org/officeDocument/2006/relationships/hyperlink" Target="https://chm.cbd.int/en/database/record?documentID=203989"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notifications/2025/ntf-2025-034-ebsa-en.pdf" TargetMode="External"/><Relationship Id="rId23" Type="http://schemas.openxmlformats.org/officeDocument/2006/relationships/hyperlink" Target="https://chm.cbd.int/en/database/record?documentID=203988" TargetMode="External"/><Relationship Id="rId28" Type="http://schemas.openxmlformats.org/officeDocument/2006/relationships/hyperlink" Target="https://chm.cbd.int/en/database/record?documentID=203990"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hm.cbd.int/en/database/record?documentID=204071" TargetMode="External"/><Relationship Id="rId31" Type="http://schemas.openxmlformats.org/officeDocument/2006/relationships/hyperlink" Target="https://chm.cbd.int/en/database/record?documentID=20408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chm.cbd.int/en/database/record?documentID=203986" TargetMode="External"/><Relationship Id="rId27" Type="http://schemas.openxmlformats.org/officeDocument/2006/relationships/hyperlink" Target="https://chm.cbd.int/en/database/record?documentID=203988" TargetMode="External"/><Relationship Id="rId30" Type="http://schemas.openxmlformats.org/officeDocument/2006/relationships/hyperlink" Target="https://chm.cbd.int/en/database/record?documentID=204078"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otifications/2025-138" TargetMode="External"/><Relationship Id="rId2" Type="http://schemas.openxmlformats.org/officeDocument/2006/relationships/hyperlink" Target="https://www.cbd.int/ebsa/ism/submissions/records1" TargetMode="External"/><Relationship Id="rId1" Type="http://schemas.openxmlformats.org/officeDocument/2006/relationships/hyperlink" Target="https://www.cbd.int/documents/CBD/SBSTTA/28/1" TargetMode="External"/><Relationship Id="rId4" Type="http://schemas.openxmlformats.org/officeDocument/2006/relationships/hyperlink" Target="https://www.cbd.int/doc/decisions/cop-09/cop-09-dec-20-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UTHIE\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F81F9A-A9AE-416A-894A-9FBDB5538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8</TotalTime>
  <Pages>20</Pages>
  <Words>8745</Words>
  <Characters>53260</Characters>
  <Application>Microsoft Office Word</Application>
  <DocSecurity>0</DocSecurity>
  <Lines>1004</Lines>
  <Paragraphs>344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Provisional agenda</vt:lpstr>
      <vt:lpstr>Provisional agenda</vt:lpstr>
    </vt:vector>
  </TitlesOfParts>
  <Company/>
  <LinksUpToDate>false</LinksUpToDate>
  <CharactersWithSpaces>61661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dc:title>
  <dc:subject>CBD/SBSTTA/28/7/Add.1</dc:subject>
  <dc:creator>Secretariat of the Convention on Biological Diversity</dc:creator>
  <cp:keywords>Subsidiary Body on Scientific, Technical and Technological Advice, twenty-seventh meeting</cp:keywords>
  <dc:description/>
  <cp:lastModifiedBy>Veronique Lefebvre</cp:lastModifiedBy>
  <cp:revision>8</cp:revision>
  <dcterms:created xsi:type="dcterms:W3CDTF">2026-06-12T18:56:00Z</dcterms:created>
  <dcterms:modified xsi:type="dcterms:W3CDTF">2026-06-15T20:07:00Z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