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5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75"/>
        <w:gridCol w:w="1434"/>
        <w:gridCol w:w="7548"/>
      </w:tblGrid>
      <w:tr w:rsidR="008D3E0C" w:rsidRPr="00AB303F" w14:paraId="74F76970" w14:textId="77777777" w:rsidTr="003D76DD">
        <w:trPr>
          <w:trHeight w:val="769"/>
        </w:trPr>
        <w:tc>
          <w:tcPr>
            <w:tcW w:w="975" w:type="dxa"/>
            <w:tcBorders>
              <w:top w:val="nil"/>
              <w:left w:val="nil"/>
              <w:bottom w:val="nil"/>
              <w:right w:val="nil"/>
            </w:tcBorders>
            <w:tcMar>
              <w:top w:w="80" w:type="dxa"/>
              <w:left w:w="80" w:type="dxa"/>
              <w:bottom w:w="80" w:type="dxa"/>
              <w:right w:w="80" w:type="dxa"/>
            </w:tcMar>
            <w:vAlign w:val="bottom"/>
          </w:tcPr>
          <w:p w14:paraId="5FCFD302" w14:textId="77777777" w:rsidR="008D3E0C" w:rsidRPr="00AB303F" w:rsidRDefault="00E173CE">
            <w:pPr>
              <w:pStyle w:val="AASmallLogo"/>
            </w:pPr>
            <w:r w:rsidRPr="00AB303F">
              <w:rPr>
                <w:noProof/>
                <w:sz w:val="22"/>
              </w:rPr>
              <w:drawing>
                <wp:inline distT="0" distB="0" distL="0" distR="0" wp14:anchorId="68CEEC18" wp14:editId="65445452">
                  <wp:extent cx="451127" cy="382336"/>
                  <wp:effectExtent l="0" t="0" r="0" b="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11"/>
                          <a:stretch>
                            <a:fillRect/>
                          </a:stretch>
                        </pic:blipFill>
                        <pic:spPr>
                          <a:xfrm>
                            <a:off x="0" y="0"/>
                            <a:ext cx="451127" cy="382336"/>
                          </a:xfrm>
                          <a:prstGeom prst="rect">
                            <a:avLst/>
                          </a:prstGeom>
                          <a:ln w="12700" cap="flat">
                            <a:noFill/>
                            <a:miter lim="400000"/>
                          </a:ln>
                          <a:effectLst/>
                        </pic:spPr>
                      </pic:pic>
                    </a:graphicData>
                  </a:graphic>
                </wp:inline>
              </w:drawing>
            </w:r>
            <w:r w:rsidRPr="00AB303F">
              <w:t xml:space="preserve"> </w:t>
            </w:r>
          </w:p>
        </w:tc>
        <w:tc>
          <w:tcPr>
            <w:tcW w:w="1434" w:type="dxa"/>
            <w:tcBorders>
              <w:top w:val="nil"/>
              <w:left w:val="nil"/>
              <w:bottom w:val="nil"/>
              <w:right w:val="nil"/>
            </w:tcBorders>
            <w:tcMar>
              <w:top w:w="80" w:type="dxa"/>
              <w:left w:w="80" w:type="dxa"/>
              <w:bottom w:w="80" w:type="dxa"/>
              <w:right w:w="80" w:type="dxa"/>
            </w:tcMar>
            <w:vAlign w:val="bottom"/>
          </w:tcPr>
          <w:p w14:paraId="42DECFD0" w14:textId="77777777" w:rsidR="008D3E0C" w:rsidRPr="00AB303F" w:rsidRDefault="00E173CE">
            <w:pPr>
              <w:pStyle w:val="AASmallLogo"/>
            </w:pPr>
            <w:r w:rsidRPr="00AB303F">
              <w:rPr>
                <w:noProof/>
                <w:sz w:val="22"/>
              </w:rPr>
              <w:drawing>
                <wp:inline distT="0" distB="0" distL="0" distR="0" wp14:anchorId="0963B472" wp14:editId="510E270B">
                  <wp:extent cx="498789" cy="357466"/>
                  <wp:effectExtent l="0" t="0" r="0" b="0"/>
                  <wp:docPr id="1073741826" name="officeArt object" descr="Picture 2"/>
                  <wp:cNvGraphicFramePr/>
                  <a:graphic xmlns:a="http://schemas.openxmlformats.org/drawingml/2006/main">
                    <a:graphicData uri="http://schemas.openxmlformats.org/drawingml/2006/picture">
                      <pic:pic xmlns:pic="http://schemas.openxmlformats.org/drawingml/2006/picture">
                        <pic:nvPicPr>
                          <pic:cNvPr id="1073741826" name="Picture 2" descr="Picture 2"/>
                          <pic:cNvPicPr>
                            <a:picLocks noChangeAspect="1"/>
                          </pic:cNvPicPr>
                        </pic:nvPicPr>
                        <pic:blipFill>
                          <a:blip r:embed="rId12"/>
                          <a:stretch>
                            <a:fillRect/>
                          </a:stretch>
                        </pic:blipFill>
                        <pic:spPr>
                          <a:xfrm>
                            <a:off x="0" y="0"/>
                            <a:ext cx="498789" cy="357466"/>
                          </a:xfrm>
                          <a:prstGeom prst="rect">
                            <a:avLst/>
                          </a:prstGeom>
                          <a:ln w="12700" cap="flat">
                            <a:noFill/>
                            <a:miter lim="400000"/>
                          </a:ln>
                          <a:effectLst/>
                        </pic:spPr>
                      </pic:pic>
                    </a:graphicData>
                  </a:graphic>
                </wp:inline>
              </w:drawing>
            </w:r>
            <w:r w:rsidRPr="00AB303F">
              <w:t xml:space="preserve"> </w:t>
            </w:r>
          </w:p>
        </w:tc>
        <w:tc>
          <w:tcPr>
            <w:tcW w:w="7548" w:type="dxa"/>
            <w:tcBorders>
              <w:top w:val="nil"/>
              <w:left w:val="nil"/>
              <w:bottom w:val="nil"/>
              <w:right w:val="nil"/>
            </w:tcBorders>
            <w:tcMar>
              <w:top w:w="80" w:type="dxa"/>
              <w:left w:w="2099" w:type="dxa"/>
              <w:bottom w:w="80" w:type="dxa"/>
              <w:right w:w="80" w:type="dxa"/>
            </w:tcMar>
            <w:vAlign w:val="bottom"/>
          </w:tcPr>
          <w:p w14:paraId="78D74177" w14:textId="77777777" w:rsidR="008D3E0C" w:rsidRPr="00AB303F" w:rsidRDefault="00E173CE">
            <w:pPr>
              <w:pStyle w:val="ABSymbol"/>
            </w:pPr>
            <w:r w:rsidRPr="00AB303F">
              <w:rPr>
                <w:sz w:val="40"/>
                <w:szCs w:val="40"/>
              </w:rPr>
              <w:t>CBD</w:t>
            </w:r>
            <w:r w:rsidRPr="00AB303F">
              <w:t>/SBI/6/4</w:t>
            </w:r>
          </w:p>
        </w:tc>
      </w:tr>
    </w:tbl>
    <w:p w14:paraId="5294ED97" w14:textId="77777777" w:rsidR="008D3E0C" w:rsidRPr="00AB303F" w:rsidRDefault="008D3E0C" w:rsidP="00B9468D">
      <w:pPr>
        <w:pStyle w:val="AISpacer"/>
      </w:pPr>
    </w:p>
    <w:p w14:paraId="366B9618" w14:textId="77777777" w:rsidR="008D3E0C" w:rsidRPr="00AB303F" w:rsidRDefault="008D3E0C">
      <w:pPr>
        <w:pStyle w:val="AISpacer"/>
      </w:pPr>
    </w:p>
    <w:tbl>
      <w:tblPr>
        <w:tblW w:w="995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6838"/>
        <w:gridCol w:w="3119"/>
      </w:tblGrid>
      <w:tr w:rsidR="008D3E0C" w:rsidRPr="00AB303F" w14:paraId="5A69F971" w14:textId="77777777" w:rsidTr="003D76DD">
        <w:trPr>
          <w:trHeight w:val="1921"/>
        </w:trPr>
        <w:tc>
          <w:tcPr>
            <w:tcW w:w="6838" w:type="dxa"/>
            <w:tcBorders>
              <w:top w:val="single" w:sz="8" w:space="0" w:color="000000"/>
              <w:left w:val="nil"/>
              <w:bottom w:val="single" w:sz="12" w:space="0" w:color="000000"/>
              <w:right w:val="nil"/>
            </w:tcBorders>
            <w:tcMar>
              <w:top w:w="80" w:type="dxa"/>
              <w:left w:w="80" w:type="dxa"/>
              <w:bottom w:w="80" w:type="dxa"/>
              <w:right w:w="80" w:type="dxa"/>
            </w:tcMar>
          </w:tcPr>
          <w:p w14:paraId="5869E132" w14:textId="77777777" w:rsidR="008D3E0C" w:rsidRPr="00AB303F" w:rsidRDefault="00E173CE">
            <w:pPr>
              <w:pStyle w:val="ACLargeLogo"/>
            </w:pPr>
            <w:r w:rsidRPr="00AB303F">
              <w:rPr>
                <w:noProof/>
                <w:sz w:val="22"/>
              </w:rPr>
              <w:drawing>
                <wp:inline distT="0" distB="0" distL="0" distR="0" wp14:anchorId="26FCC297" wp14:editId="49C1DC6B">
                  <wp:extent cx="2755632" cy="1030313"/>
                  <wp:effectExtent l="0" t="0" r="0" b="0"/>
                  <wp:docPr id="1073741827" name="officeArt object" descr="Picture 3"/>
                  <wp:cNvGraphicFramePr/>
                  <a:graphic xmlns:a="http://schemas.openxmlformats.org/drawingml/2006/main">
                    <a:graphicData uri="http://schemas.openxmlformats.org/drawingml/2006/picture">
                      <pic:pic xmlns:pic="http://schemas.openxmlformats.org/drawingml/2006/picture">
                        <pic:nvPicPr>
                          <pic:cNvPr id="1073741827" name="Picture 3" descr="Picture 3"/>
                          <pic:cNvPicPr>
                            <a:picLocks noChangeAspect="1"/>
                          </pic:cNvPicPr>
                        </pic:nvPicPr>
                        <pic:blipFill>
                          <a:blip r:embed="rId13"/>
                          <a:stretch>
                            <a:fillRect/>
                          </a:stretch>
                        </pic:blipFill>
                        <pic:spPr>
                          <a:xfrm>
                            <a:off x="0" y="0"/>
                            <a:ext cx="2755632" cy="1030313"/>
                          </a:xfrm>
                          <a:prstGeom prst="rect">
                            <a:avLst/>
                          </a:prstGeom>
                          <a:ln w="12700" cap="flat">
                            <a:noFill/>
                            <a:miter lim="400000"/>
                          </a:ln>
                          <a:effectLst/>
                        </pic:spPr>
                      </pic:pic>
                    </a:graphicData>
                  </a:graphic>
                </wp:inline>
              </w:drawing>
            </w:r>
            <w:r w:rsidRPr="00AB303F">
              <w:t xml:space="preserve"> </w:t>
            </w:r>
          </w:p>
        </w:tc>
        <w:tc>
          <w:tcPr>
            <w:tcW w:w="3119" w:type="dxa"/>
            <w:tcBorders>
              <w:top w:val="single" w:sz="8" w:space="0" w:color="000000"/>
              <w:left w:val="nil"/>
              <w:bottom w:val="single" w:sz="12" w:space="0" w:color="000000"/>
              <w:right w:val="nil"/>
            </w:tcBorders>
            <w:tcMar>
              <w:top w:w="80" w:type="dxa"/>
              <w:left w:w="80" w:type="dxa"/>
              <w:bottom w:w="80" w:type="dxa"/>
              <w:right w:w="80" w:type="dxa"/>
            </w:tcMar>
          </w:tcPr>
          <w:p w14:paraId="70F12A21" w14:textId="77777777" w:rsidR="008D3E0C" w:rsidRPr="00AB303F" w:rsidRDefault="00E173CE">
            <w:pPr>
              <w:pStyle w:val="AEDistrNormal"/>
            </w:pPr>
            <w:r w:rsidRPr="00AB303F">
              <w:t>Distr.: General</w:t>
            </w:r>
          </w:p>
          <w:p w14:paraId="6EEA3490" w14:textId="7979643C" w:rsidR="008D3E0C" w:rsidRPr="00AB303F" w:rsidRDefault="00993AB2">
            <w:pPr>
              <w:pStyle w:val="AEDistrNormal"/>
            </w:pPr>
            <w:r w:rsidRPr="008C3AF3">
              <w:t>4 December 2025</w:t>
            </w:r>
          </w:p>
          <w:p w14:paraId="29EF6CD4" w14:textId="77777777" w:rsidR="008D3E0C" w:rsidRPr="00AB303F" w:rsidRDefault="008D3E0C">
            <w:pPr>
              <w:pStyle w:val="AEDistrNormal"/>
            </w:pPr>
          </w:p>
          <w:p w14:paraId="612EC5DF" w14:textId="410755F8" w:rsidR="008D3E0C" w:rsidRPr="00AB303F" w:rsidRDefault="00637DEB">
            <w:pPr>
              <w:pStyle w:val="AEDistrNormal"/>
            </w:pPr>
            <w:r>
              <w:t xml:space="preserve">Original: </w:t>
            </w:r>
            <w:r w:rsidR="00E173CE" w:rsidRPr="00AB303F">
              <w:t xml:space="preserve">English </w:t>
            </w:r>
          </w:p>
        </w:tc>
      </w:tr>
    </w:tbl>
    <w:p w14:paraId="2E934070" w14:textId="77777777" w:rsidR="008D3E0C" w:rsidRPr="00AB303F" w:rsidRDefault="008D3E0C">
      <w:pPr>
        <w:pStyle w:val="AISpacer"/>
        <w:widowControl w:val="0"/>
      </w:pPr>
    </w:p>
    <w:p w14:paraId="621BE11A" w14:textId="77777777" w:rsidR="008D3E0C" w:rsidRPr="00AB303F" w:rsidRDefault="008D3E0C">
      <w:pPr>
        <w:pStyle w:val="AISpacer"/>
      </w:pPr>
    </w:p>
    <w:tbl>
      <w:tblPr>
        <w:tblW w:w="995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5704"/>
        <w:gridCol w:w="4253"/>
      </w:tblGrid>
      <w:tr w:rsidR="008D3E0C" w:rsidRPr="00AB303F" w14:paraId="517795F1" w14:textId="77777777" w:rsidTr="005B016D">
        <w:trPr>
          <w:trHeight w:val="1731"/>
        </w:trPr>
        <w:tc>
          <w:tcPr>
            <w:tcW w:w="5704" w:type="dxa"/>
            <w:tcBorders>
              <w:top w:val="nil"/>
              <w:left w:val="nil"/>
              <w:bottom w:val="nil"/>
              <w:right w:val="nil"/>
            </w:tcBorders>
          </w:tcPr>
          <w:p w14:paraId="6297892C" w14:textId="483ADB40" w:rsidR="008D3E0C" w:rsidRPr="00AB303F" w:rsidRDefault="00E173CE" w:rsidP="001F0AC5">
            <w:pPr>
              <w:pStyle w:val="AFCorN12Bold"/>
            </w:pPr>
            <w:r w:rsidRPr="00AB303F">
              <w:t xml:space="preserve">Subsidiary Body on </w:t>
            </w:r>
            <w:r w:rsidRPr="001F0AC5">
              <w:t>Implementation</w:t>
            </w:r>
          </w:p>
          <w:p w14:paraId="6A7637F2" w14:textId="77777777" w:rsidR="008D3E0C" w:rsidRPr="00AB303F" w:rsidRDefault="00E173CE">
            <w:pPr>
              <w:pStyle w:val="AFCorNBold"/>
            </w:pPr>
            <w:r w:rsidRPr="00AB303F">
              <w:t xml:space="preserve">Sixth meeting </w:t>
            </w:r>
          </w:p>
          <w:p w14:paraId="544D2C62" w14:textId="77777777" w:rsidR="008D3E0C" w:rsidRPr="00AB303F" w:rsidRDefault="00E173CE">
            <w:pPr>
              <w:pStyle w:val="AFCorNNormal"/>
            </w:pPr>
            <w:r w:rsidRPr="00AB303F">
              <w:t xml:space="preserve">Rome, </w:t>
            </w:r>
            <w:r w:rsidRPr="00AB303F">
              <w:rPr>
                <w:kern w:val="22"/>
              </w:rPr>
              <w:t>16–19 February 2026</w:t>
            </w:r>
          </w:p>
          <w:p w14:paraId="2FAC93E7" w14:textId="0176CB73" w:rsidR="008D3E0C" w:rsidRPr="00AB303F" w:rsidRDefault="00E173CE">
            <w:pPr>
              <w:pStyle w:val="AFCorNNormal"/>
            </w:pPr>
            <w:r w:rsidRPr="00AB303F">
              <w:t>Item 4 of the provisional agenda</w:t>
            </w:r>
            <w:r w:rsidR="00AF42C3">
              <w:rPr>
                <w:rStyle w:val="FootnoteReference"/>
              </w:rPr>
              <w:footnoteReference w:customMarkFollows="1" w:id="2"/>
              <w:t>*</w:t>
            </w:r>
            <w:r w:rsidRPr="00AB303F">
              <w:t xml:space="preserve"> </w:t>
            </w:r>
          </w:p>
          <w:p w14:paraId="0AB2D8C4" w14:textId="77777777" w:rsidR="008D3E0C" w:rsidRPr="00AB303F" w:rsidRDefault="00E173CE">
            <w:pPr>
              <w:pStyle w:val="AFCorNBold"/>
            </w:pPr>
            <w:r w:rsidRPr="00AB303F">
              <w:t>Planning, monitoring, reporting and review: update on national biodiversity strategies and action plans, national targets and national reporting</w:t>
            </w:r>
          </w:p>
        </w:tc>
        <w:tc>
          <w:tcPr>
            <w:tcW w:w="4253" w:type="dxa"/>
            <w:tcBorders>
              <w:top w:val="nil"/>
              <w:left w:val="nil"/>
              <w:bottom w:val="nil"/>
              <w:right w:val="nil"/>
            </w:tcBorders>
            <w:tcMar>
              <w:top w:w="0" w:type="dxa"/>
              <w:left w:w="80" w:type="dxa"/>
              <w:bottom w:w="0" w:type="dxa"/>
              <w:right w:w="80" w:type="dxa"/>
            </w:tcMar>
          </w:tcPr>
          <w:p w14:paraId="0A329480" w14:textId="77777777" w:rsidR="008D3E0C" w:rsidRPr="00AB303F" w:rsidRDefault="008D3E0C"/>
        </w:tc>
      </w:tr>
    </w:tbl>
    <w:p w14:paraId="73C0152A" w14:textId="77777777" w:rsidR="008D3E0C" w:rsidRPr="00AB303F" w:rsidRDefault="008D3E0C">
      <w:pPr>
        <w:pStyle w:val="AISpacer"/>
        <w:widowControl w:val="0"/>
      </w:pPr>
    </w:p>
    <w:p w14:paraId="2AF8EB90" w14:textId="77777777" w:rsidR="008D3E0C" w:rsidRPr="00AB303F" w:rsidRDefault="00E173CE">
      <w:pPr>
        <w:pStyle w:val="CBDTitle"/>
      </w:pPr>
      <w:r w:rsidRPr="00AB303F">
        <w:t>Update on national biodiversity strategies and action plans, national targets and national reporting</w:t>
      </w:r>
    </w:p>
    <w:p w14:paraId="2A71BE2B" w14:textId="77777777" w:rsidR="008D3E0C" w:rsidRPr="00AB303F" w:rsidRDefault="00E173CE">
      <w:pPr>
        <w:pStyle w:val="CBDSubTitle"/>
      </w:pPr>
      <w:r w:rsidRPr="00AB303F">
        <w:t>Note by the Secretariat</w:t>
      </w:r>
    </w:p>
    <w:p w14:paraId="68993CB4" w14:textId="77777777" w:rsidR="008D3E0C" w:rsidRPr="00AB303F" w:rsidRDefault="00E173CE">
      <w:pPr>
        <w:pStyle w:val="CBDH1"/>
      </w:pPr>
      <w:r w:rsidRPr="00AB303F">
        <w:t>I.</w:t>
      </w:r>
      <w:r w:rsidRPr="00AB303F">
        <w:tab/>
        <w:t>Introduction</w:t>
      </w:r>
    </w:p>
    <w:p w14:paraId="59BAB15C" w14:textId="02AB1BDE" w:rsidR="008D3E0C" w:rsidRPr="00AB303F" w:rsidRDefault="00B5589F" w:rsidP="00372592">
      <w:pPr>
        <w:pStyle w:val="CBDNormalNumber"/>
      </w:pPr>
      <w:r>
        <w:t>T</w:t>
      </w:r>
      <w:r w:rsidR="00E173CE" w:rsidRPr="00AB303F">
        <w:t xml:space="preserve">he Conference of the Parties </w:t>
      </w:r>
      <w:r w:rsidR="00652E3B">
        <w:t xml:space="preserve">to the Convention on Biological Diversity </w:t>
      </w:r>
      <w:r w:rsidR="00E173CE" w:rsidRPr="00AB303F">
        <w:t>established mechanisms for planning, monitoring, reporting and review</w:t>
      </w:r>
      <w:r w:rsidRPr="00B5589F">
        <w:t xml:space="preserve"> </w:t>
      </w:r>
      <w:r>
        <w:t>by</w:t>
      </w:r>
      <w:r w:rsidRPr="00AB303F">
        <w:t xml:space="preserve"> its decision </w:t>
      </w:r>
      <w:hyperlink r:id="rId14" w:history="1">
        <w:r w:rsidRPr="00AB303F">
          <w:rPr>
            <w:rStyle w:val="Hyperlink"/>
          </w:rPr>
          <w:t>15/6</w:t>
        </w:r>
      </w:hyperlink>
      <w:r w:rsidR="00E173CE" w:rsidRPr="00AB303F">
        <w:t xml:space="preserve"> </w:t>
      </w:r>
      <w:r>
        <w:t xml:space="preserve">and </w:t>
      </w:r>
      <w:r w:rsidR="00E173CE" w:rsidRPr="00AB303F">
        <w:t xml:space="preserve">provided further guidance </w:t>
      </w:r>
      <w:r w:rsidR="002E65EC">
        <w:t>there</w:t>
      </w:r>
      <w:r w:rsidR="00E173CE" w:rsidRPr="00AB303F">
        <w:t xml:space="preserve">on </w:t>
      </w:r>
      <w:r w:rsidR="00652E3B">
        <w:t>i</w:t>
      </w:r>
      <w:r w:rsidR="00652E3B" w:rsidRPr="00AB303F">
        <w:t xml:space="preserve">n its decision </w:t>
      </w:r>
      <w:hyperlink r:id="rId15" w:history="1">
        <w:r w:rsidR="00652E3B" w:rsidRPr="00AB303F">
          <w:rPr>
            <w:rStyle w:val="Hyperlink"/>
          </w:rPr>
          <w:t>16/32</w:t>
        </w:r>
      </w:hyperlink>
      <w:r w:rsidR="00652E3B" w:rsidRPr="00AB303F">
        <w:t xml:space="preserve">, </w:t>
      </w:r>
      <w:r w:rsidR="00E173CE" w:rsidRPr="00AB303F">
        <w:t xml:space="preserve">including </w:t>
      </w:r>
      <w:r w:rsidR="00CF00B2">
        <w:t xml:space="preserve">a </w:t>
      </w:r>
      <w:r w:rsidR="00E173CE" w:rsidRPr="00AB303F">
        <w:t xml:space="preserve">template for the seventh and eighth national reports and procedures for </w:t>
      </w:r>
      <w:r w:rsidR="00016B23">
        <w:t xml:space="preserve">conducting </w:t>
      </w:r>
      <w:r w:rsidR="00E173CE" w:rsidRPr="00AB303F">
        <w:t>the global review of collective progress in the implementation of the Kunming-Montreal Global Biodiversity Framework</w:t>
      </w:r>
      <w:r w:rsidR="00F41E42" w:rsidRPr="00AB303F">
        <w:t>.</w:t>
      </w:r>
    </w:p>
    <w:p w14:paraId="437F3ABD" w14:textId="18A993DB" w:rsidR="008D3E0C" w:rsidRPr="00AB303F" w:rsidRDefault="00E173CE" w:rsidP="00372592">
      <w:pPr>
        <w:pStyle w:val="CBDNormalNumber"/>
      </w:pPr>
      <w:r w:rsidRPr="00AB303F">
        <w:t xml:space="preserve">In </w:t>
      </w:r>
      <w:r w:rsidR="00B266DC" w:rsidRPr="00AB303F">
        <w:t>paragraph 15</w:t>
      </w:r>
      <w:r w:rsidR="00B266DC">
        <w:t xml:space="preserve"> of </w:t>
      </w:r>
      <w:r w:rsidRPr="00AB303F">
        <w:t xml:space="preserve">its decision </w:t>
      </w:r>
      <w:hyperlink r:id="rId16" w:history="1">
        <w:r w:rsidRPr="00AB303F">
          <w:rPr>
            <w:rStyle w:val="Hyperlink"/>
          </w:rPr>
          <w:t>15/6</w:t>
        </w:r>
      </w:hyperlink>
      <w:r w:rsidR="006224AF">
        <w:t>,</w:t>
      </w:r>
      <w:r w:rsidRPr="00AB303F">
        <w:t xml:space="preserve"> the Conference of the Parties decided to consider at its sixteenth </w:t>
      </w:r>
      <w:r w:rsidRPr="00AB303F" w:rsidDel="00D2076D">
        <w:t xml:space="preserve">meeting </w:t>
      </w:r>
      <w:r w:rsidRPr="00AB303F">
        <w:t xml:space="preserve">and </w:t>
      </w:r>
      <w:r w:rsidRPr="00AB303F" w:rsidDel="00D2076D">
        <w:t xml:space="preserve">at </w:t>
      </w:r>
      <w:r w:rsidRPr="00AB303F">
        <w:t xml:space="preserve">each subsequent meeting a global analysis of the national biodiversity strategies and action plans and national targets submitted </w:t>
      </w:r>
      <w:r w:rsidR="00687DA2">
        <w:t xml:space="preserve">pursuant to paragraphs </w:t>
      </w:r>
      <w:r w:rsidR="00A83C5E">
        <w:t>6 and 7 of the same decision</w:t>
      </w:r>
      <w:r w:rsidR="00A151CE">
        <w:t>,</w:t>
      </w:r>
      <w:r w:rsidR="00A83C5E">
        <w:t xml:space="preserve"> </w:t>
      </w:r>
      <w:r w:rsidRPr="00AB303F">
        <w:t xml:space="preserve">to assess contribution towards the Framework. The present document </w:t>
      </w:r>
      <w:r w:rsidRPr="00AB303F" w:rsidDel="0064272C">
        <w:t>provides</w:t>
      </w:r>
      <w:r w:rsidR="0064272C" w:rsidRPr="00AB303F">
        <w:t xml:space="preserve"> </w:t>
      </w:r>
      <w:r w:rsidR="00B53CEE">
        <w:t xml:space="preserve">an overview </w:t>
      </w:r>
      <w:r w:rsidRPr="00AB303F">
        <w:t xml:space="preserve">of information submitted </w:t>
      </w:r>
      <w:r w:rsidR="00F76E22">
        <w:t>through</w:t>
      </w:r>
      <w:r w:rsidR="00F76E22" w:rsidRPr="00AB303F">
        <w:t xml:space="preserve"> </w:t>
      </w:r>
      <w:r w:rsidRPr="00AB303F">
        <w:t>the online reporting tool</w:t>
      </w:r>
      <w:r w:rsidR="00F76E22">
        <w:t xml:space="preserve"> (sect.</w:t>
      </w:r>
      <w:r w:rsidR="00B53CEE">
        <w:t xml:space="preserve"> II) and </w:t>
      </w:r>
      <w:r w:rsidR="00B53CEE" w:rsidRPr="00AB303F">
        <w:t>a summary of th</w:t>
      </w:r>
      <w:r w:rsidR="00B53CEE">
        <w:t>e</w:t>
      </w:r>
      <w:r w:rsidR="00B53CEE" w:rsidRPr="00AB303F">
        <w:t xml:space="preserve"> analysis</w:t>
      </w:r>
      <w:r w:rsidR="00B53CEE">
        <w:t xml:space="preserve"> (sect. III)</w:t>
      </w:r>
      <w:r w:rsidRPr="005717EC">
        <w:t xml:space="preserve">. </w:t>
      </w:r>
      <w:r w:rsidR="007E5162">
        <w:t>T</w:t>
      </w:r>
      <w:r w:rsidRPr="005717EC">
        <w:t>h</w:t>
      </w:r>
      <w:r w:rsidR="004F0330">
        <w:t>e</w:t>
      </w:r>
      <w:r w:rsidRPr="005717EC">
        <w:t xml:space="preserve"> </w:t>
      </w:r>
      <w:r w:rsidR="00454871">
        <w:t xml:space="preserve">complete </w:t>
      </w:r>
      <w:r w:rsidRPr="005717EC">
        <w:t>analysis</w:t>
      </w:r>
      <w:r w:rsidR="00D05FE0">
        <w:t>, which</w:t>
      </w:r>
      <w:r w:rsidRPr="005717EC">
        <w:t xml:space="preserve"> is also listed </w:t>
      </w:r>
      <w:r w:rsidR="007E5162">
        <w:t>i</w:t>
      </w:r>
      <w:r w:rsidR="007E5162" w:rsidRPr="005717EC">
        <w:t xml:space="preserve">n decision </w:t>
      </w:r>
      <w:hyperlink r:id="rId17" w:history="1">
        <w:r w:rsidR="007E5162" w:rsidRPr="005717EC">
          <w:rPr>
            <w:rStyle w:val="Hyperlink"/>
          </w:rPr>
          <w:t>16/32</w:t>
        </w:r>
      </w:hyperlink>
      <w:r w:rsidR="007E5162" w:rsidRPr="005717EC">
        <w:t xml:space="preserve"> </w:t>
      </w:r>
      <w:r w:rsidRPr="005717EC">
        <w:t>as a source of information for the global report o</w:t>
      </w:r>
      <w:r w:rsidR="00A73F49">
        <w:t>n</w:t>
      </w:r>
      <w:r w:rsidRPr="005717EC">
        <w:t xml:space="preserve"> collective progress in implementation of the Framework</w:t>
      </w:r>
      <w:r w:rsidR="00D05FE0">
        <w:t xml:space="preserve">, </w:t>
      </w:r>
      <w:r w:rsidR="00D05FE0" w:rsidRPr="004F4AD9">
        <w:rPr>
          <w:rFonts w:eastAsia="Arial Unicode MS" w:cs="Arial Unicode MS"/>
        </w:rPr>
        <w:t xml:space="preserve">will be made available in document </w:t>
      </w:r>
      <w:hyperlink r:id="rId18" w:history="1">
        <w:r w:rsidR="00D05FE0" w:rsidRPr="004F4AD9">
          <w:rPr>
            <w:rStyle w:val="Hyperlink"/>
            <w:rFonts w:eastAsia="Arial Unicode MS" w:cs="Arial Unicode MS"/>
          </w:rPr>
          <w:t>CBD/SBI/6/INF/5</w:t>
        </w:r>
      </w:hyperlink>
      <w:r w:rsidRPr="005717EC">
        <w:t xml:space="preserve">. </w:t>
      </w:r>
      <w:r w:rsidR="004F4AD9">
        <w:t>Last, a</w:t>
      </w:r>
      <w:r w:rsidRPr="00AB303F">
        <w:t xml:space="preserve"> draft recommendation for consideration by the Subsidiary Body is </w:t>
      </w:r>
      <w:r w:rsidR="007E10C1">
        <w:t>contained</w:t>
      </w:r>
      <w:r w:rsidRPr="00AB303F">
        <w:t xml:space="preserve"> in </w:t>
      </w:r>
      <w:r w:rsidR="007E10C1">
        <w:t>section</w:t>
      </w:r>
      <w:r w:rsidR="004B2ECF">
        <w:t> </w:t>
      </w:r>
      <w:r w:rsidR="007E10C1">
        <w:t>I</w:t>
      </w:r>
      <w:r w:rsidR="00583EBA">
        <w:t>V</w:t>
      </w:r>
      <w:r w:rsidR="004B2ECF">
        <w:t>.</w:t>
      </w:r>
    </w:p>
    <w:p w14:paraId="02FD40D3" w14:textId="3866EC64" w:rsidR="008D3E0C" w:rsidRPr="00AB303F" w:rsidRDefault="00E173CE" w:rsidP="00095A2C">
      <w:pPr>
        <w:pStyle w:val="CBDH1"/>
      </w:pPr>
      <w:r w:rsidRPr="00AB303F">
        <w:t>II.</w:t>
      </w:r>
      <w:r w:rsidRPr="00AB303F">
        <w:tab/>
        <w:t>Overview of the submission of national biodiversity strategies and action plans, national targets, national reports and commitments from actors other than national Governments through the online reporting tool</w:t>
      </w:r>
    </w:p>
    <w:p w14:paraId="48ACA22A" w14:textId="2B2A56B8" w:rsidR="008D3E0C" w:rsidRPr="00AB303F" w:rsidRDefault="007C774A" w:rsidP="00095A2C">
      <w:pPr>
        <w:pStyle w:val="CBDNormalNumber"/>
      </w:pPr>
      <w:r>
        <w:t xml:space="preserve">In decision </w:t>
      </w:r>
      <w:hyperlink r:id="rId19" w:history="1">
        <w:r w:rsidRPr="007C774A">
          <w:rPr>
            <w:rStyle w:val="Hyperlink"/>
          </w:rPr>
          <w:t>15/6</w:t>
        </w:r>
      </w:hyperlink>
      <w:r>
        <w:t xml:space="preserve">, </w:t>
      </w:r>
      <w:r w:rsidR="00E173CE" w:rsidRPr="00AB303F">
        <w:t xml:space="preserve">Parties were requested to submit </w:t>
      </w:r>
      <w:r>
        <w:t xml:space="preserve">their </w:t>
      </w:r>
      <w:r w:rsidR="00F850B1" w:rsidRPr="00F850B1">
        <w:t>revise</w:t>
      </w:r>
      <w:r w:rsidR="00F850B1">
        <w:t>d</w:t>
      </w:r>
      <w:r w:rsidR="00F850B1" w:rsidRPr="00F850B1">
        <w:t xml:space="preserve"> and update</w:t>
      </w:r>
      <w:r w:rsidR="00F850B1">
        <w:t xml:space="preserve">d </w:t>
      </w:r>
      <w:r w:rsidR="00E173CE" w:rsidRPr="00AB303F">
        <w:t>national biodiversity strategies and action plans and national targets</w:t>
      </w:r>
      <w:r w:rsidR="00E42581">
        <w:t>,</w:t>
      </w:r>
      <w:r w:rsidR="00E173CE" w:rsidRPr="00AB303F">
        <w:t xml:space="preserve"> following the guidance provided in annex</w:t>
      </w:r>
      <w:r w:rsidR="00156CDB">
        <w:t> </w:t>
      </w:r>
      <w:r w:rsidR="00E173CE" w:rsidRPr="00AB303F">
        <w:t xml:space="preserve">I </w:t>
      </w:r>
      <w:r w:rsidR="00876093">
        <w:t xml:space="preserve">to the same </w:t>
      </w:r>
      <w:r w:rsidR="00E173CE" w:rsidRPr="00AB303F">
        <w:t>decision</w:t>
      </w:r>
      <w:r w:rsidR="008348E5">
        <w:t>,</w:t>
      </w:r>
      <w:r w:rsidR="00E173CE" w:rsidRPr="00AB303F">
        <w:t xml:space="preserve"> by the sixteenth meeting of the Conference of the Parties</w:t>
      </w:r>
      <w:r w:rsidR="000342D7">
        <w:t>,</w:t>
      </w:r>
      <w:r w:rsidR="00E173CE" w:rsidRPr="00AB303F">
        <w:t xml:space="preserve"> </w:t>
      </w:r>
      <w:r w:rsidR="000342D7">
        <w:t xml:space="preserve">while </w:t>
      </w:r>
      <w:r w:rsidR="00E173CE" w:rsidRPr="00AB303F">
        <w:t xml:space="preserve">Parties not in a position to </w:t>
      </w:r>
      <w:r w:rsidR="00E42581">
        <w:t>do so</w:t>
      </w:r>
      <w:r w:rsidR="00E173CE" w:rsidRPr="00AB303F">
        <w:t xml:space="preserve"> were requested to submit national targets as a stand</w:t>
      </w:r>
      <w:r w:rsidR="0032475A">
        <w:t>-</w:t>
      </w:r>
      <w:r w:rsidR="00E173CE" w:rsidRPr="00AB303F">
        <w:t xml:space="preserve">alone submission by </w:t>
      </w:r>
      <w:r w:rsidR="00E173CE" w:rsidRPr="00AB303F">
        <w:lastRenderedPageBreak/>
        <w:t xml:space="preserve">the same deadline. Parties were </w:t>
      </w:r>
      <w:r w:rsidR="00E246A6">
        <w:t xml:space="preserve">also </w:t>
      </w:r>
      <w:r w:rsidR="00E173CE" w:rsidRPr="00AB303F">
        <w:t xml:space="preserve">requested to submit </w:t>
      </w:r>
      <w:r w:rsidR="00E173CE" w:rsidRPr="00E246A6">
        <w:t>the</w:t>
      </w:r>
      <w:r w:rsidR="00E246A6" w:rsidRPr="00E246A6">
        <w:t>ir</w:t>
      </w:r>
      <w:r w:rsidR="00E173CE" w:rsidRPr="00E246A6">
        <w:t xml:space="preserve"> seventh</w:t>
      </w:r>
      <w:r w:rsidR="00E173CE" w:rsidRPr="00AB303F">
        <w:t xml:space="preserve"> national report</w:t>
      </w:r>
      <w:r w:rsidR="00E246A6">
        <w:t>s</w:t>
      </w:r>
      <w:r w:rsidR="00E173CE" w:rsidRPr="00AB303F">
        <w:t xml:space="preserve"> </w:t>
      </w:r>
      <w:r w:rsidR="00E246A6" w:rsidRPr="00AB303F">
        <w:t>by 28</w:t>
      </w:r>
      <w:r w:rsidR="000342D7">
        <w:t> </w:t>
      </w:r>
      <w:r w:rsidR="00E246A6" w:rsidRPr="00AB303F">
        <w:t>February 2026</w:t>
      </w:r>
      <w:r w:rsidR="00C91EFA">
        <w:t>.</w:t>
      </w:r>
      <w:r w:rsidR="00E246A6">
        <w:t xml:space="preserve"> </w:t>
      </w:r>
      <w:r w:rsidR="00C91EFA">
        <w:t xml:space="preserve">In </w:t>
      </w:r>
      <w:r w:rsidR="004C54E9">
        <w:t xml:space="preserve">decision </w:t>
      </w:r>
      <w:hyperlink r:id="rId20" w:history="1">
        <w:r w:rsidR="004C54E9" w:rsidRPr="00AB303F">
          <w:rPr>
            <w:rStyle w:val="Hyperlink"/>
          </w:rPr>
          <w:t>16/32</w:t>
        </w:r>
      </w:hyperlink>
      <w:r w:rsidR="004C54E9">
        <w:t xml:space="preserve">, </w:t>
      </w:r>
      <w:r w:rsidR="00C91EFA">
        <w:t xml:space="preserve">the Conference of the Parties </w:t>
      </w:r>
      <w:r w:rsidR="004C54E9">
        <w:t>reiterated th</w:t>
      </w:r>
      <w:r w:rsidR="008174F0">
        <w:t>e</w:t>
      </w:r>
      <w:r w:rsidR="004C54E9">
        <w:t xml:space="preserve"> </w:t>
      </w:r>
      <w:r w:rsidR="00F204FB">
        <w:t xml:space="preserve">deadline </w:t>
      </w:r>
      <w:r w:rsidR="004C54E9">
        <w:t xml:space="preserve">and </w:t>
      </w:r>
      <w:r w:rsidR="00CD1D38">
        <w:t xml:space="preserve">endorsed a </w:t>
      </w:r>
      <w:r w:rsidR="00E173CE" w:rsidRPr="00AB303F">
        <w:t xml:space="preserve">template </w:t>
      </w:r>
      <w:r w:rsidR="00C0213C" w:rsidRPr="00C0213C">
        <w:t xml:space="preserve">for the seventh and eighth national reports </w:t>
      </w:r>
      <w:r w:rsidR="003B4760">
        <w:t>based on</w:t>
      </w:r>
      <w:r w:rsidR="00E173CE" w:rsidRPr="00AB303F">
        <w:t xml:space="preserve"> the </w:t>
      </w:r>
      <w:r w:rsidR="001205CF">
        <w:t xml:space="preserve">submitted </w:t>
      </w:r>
      <w:r w:rsidR="00E173CE" w:rsidRPr="00AB303F">
        <w:t>national target</w:t>
      </w:r>
      <w:r w:rsidR="003B4760">
        <w:t>s</w:t>
      </w:r>
      <w:r w:rsidR="001B5E04">
        <w:t>.</w:t>
      </w:r>
      <w:r w:rsidR="00E173CE" w:rsidRPr="00AB303F">
        <w:rPr>
          <w:vertAlign w:val="superscript"/>
        </w:rPr>
        <w:footnoteReference w:id="3"/>
      </w:r>
      <w:r w:rsidR="00E173CE" w:rsidRPr="00AB303F">
        <w:t xml:space="preserve"> </w:t>
      </w:r>
    </w:p>
    <w:p w14:paraId="21D5F1FD" w14:textId="46156C06" w:rsidR="008D3E0C" w:rsidRPr="00D54D87" w:rsidRDefault="00630B5F" w:rsidP="00095A2C">
      <w:pPr>
        <w:pStyle w:val="CBDNormalNumber"/>
      </w:pPr>
      <w:r>
        <w:t>I</w:t>
      </w:r>
      <w:r w:rsidR="00E173CE" w:rsidRPr="00AB303F">
        <w:t xml:space="preserve">n paragraph 26 of its decision </w:t>
      </w:r>
      <w:hyperlink r:id="rId21" w:history="1">
        <w:r w:rsidR="00E173CE" w:rsidRPr="00AB303F">
          <w:rPr>
            <w:rStyle w:val="Hyperlink"/>
          </w:rPr>
          <w:t>15/6</w:t>
        </w:r>
      </w:hyperlink>
      <w:r w:rsidR="008C230F">
        <w:t>,</w:t>
      </w:r>
      <w:r w:rsidR="00E173CE" w:rsidRPr="00AB303F">
        <w:t xml:space="preserve"> </w:t>
      </w:r>
      <w:r w:rsidRPr="00AB303F">
        <w:t xml:space="preserve">the Conference of the Parties </w:t>
      </w:r>
      <w:r w:rsidR="00397F4A">
        <w:t>invited</w:t>
      </w:r>
      <w:r w:rsidRPr="00AB303F">
        <w:t xml:space="preserve"> </w:t>
      </w:r>
      <w:r>
        <w:t>a</w:t>
      </w:r>
      <w:r w:rsidRPr="00AB303F">
        <w:t>ctors other than national Governments</w:t>
      </w:r>
      <w:r w:rsidRPr="00AB303F">
        <w:rPr>
          <w:vertAlign w:val="superscript"/>
        </w:rPr>
        <w:footnoteReference w:id="4"/>
      </w:r>
      <w:r w:rsidRPr="00AB303F">
        <w:t xml:space="preserve"> </w:t>
      </w:r>
      <w:r w:rsidR="00E173CE" w:rsidRPr="00AB303F">
        <w:t>to develop</w:t>
      </w:r>
      <w:r w:rsidR="007B333F">
        <w:t>,</w:t>
      </w:r>
      <w:r w:rsidR="00E173CE" w:rsidRPr="00AB303F">
        <w:t xml:space="preserve"> on a voluntary basis, </w:t>
      </w:r>
      <w:r w:rsidR="007B333F" w:rsidRPr="00AB303F">
        <w:t xml:space="preserve">and share </w:t>
      </w:r>
      <w:r w:rsidR="00E173CE" w:rsidRPr="00AB303F">
        <w:t>commitments contributing to national biodiversity strategies and action plans and to the Framework</w:t>
      </w:r>
      <w:r w:rsidR="00E173CE" w:rsidRPr="00D54D87">
        <w:t xml:space="preserve">. The core </w:t>
      </w:r>
      <w:r w:rsidR="00B26CD8">
        <w:t xml:space="preserve">reporting </w:t>
      </w:r>
      <w:r w:rsidR="00E173CE" w:rsidRPr="00D54D87">
        <w:t xml:space="preserve">elements for </w:t>
      </w:r>
      <w:r w:rsidR="001B6AF6" w:rsidRPr="001B6AF6">
        <w:t>commitments by actors other than national Governments</w:t>
      </w:r>
      <w:r w:rsidR="001B6AF6">
        <w:t xml:space="preserve"> </w:t>
      </w:r>
      <w:r w:rsidR="00E173CE" w:rsidRPr="00D54D87">
        <w:t xml:space="preserve">were adopted in </w:t>
      </w:r>
      <w:r w:rsidR="001B6AF6">
        <w:t xml:space="preserve">annex II to </w:t>
      </w:r>
      <w:r w:rsidR="00E173CE" w:rsidRPr="00D54D87">
        <w:t>decision</w:t>
      </w:r>
      <w:hyperlink r:id="rId22" w:history="1">
        <w:r w:rsidR="00E173CE" w:rsidRPr="00D54D87">
          <w:rPr>
            <w:rStyle w:val="Hyperlink"/>
          </w:rPr>
          <w:t>16/32</w:t>
        </w:r>
      </w:hyperlink>
      <w:r w:rsidR="00E173CE" w:rsidRPr="00D54D87">
        <w:t>.</w:t>
      </w:r>
    </w:p>
    <w:p w14:paraId="27B14164" w14:textId="5B1BF1C8" w:rsidR="008D3E0C" w:rsidRPr="00AB303F" w:rsidRDefault="00E173CE" w:rsidP="00095A2C">
      <w:pPr>
        <w:pStyle w:val="CBDNormalNumber"/>
      </w:pPr>
      <w:r w:rsidRPr="00AB303F">
        <w:t xml:space="preserve">As </w:t>
      </w:r>
      <w:proofErr w:type="gramStart"/>
      <w:r w:rsidR="00F41E42" w:rsidRPr="00AB303F">
        <w:t>at</w:t>
      </w:r>
      <w:proofErr w:type="gramEnd"/>
      <w:r w:rsidR="00F41E42" w:rsidRPr="00AB303F">
        <w:t xml:space="preserve"> </w:t>
      </w:r>
      <w:r w:rsidRPr="00AB303F">
        <w:t>31 October 2025</w:t>
      </w:r>
      <w:r w:rsidR="00157529">
        <w:t xml:space="preserve">, the status of submission of </w:t>
      </w:r>
      <w:r w:rsidR="00157529" w:rsidRPr="00AB303F">
        <w:t>national biodiversity strateg</w:t>
      </w:r>
      <w:r w:rsidR="00157529">
        <w:t>ies</w:t>
      </w:r>
      <w:r w:rsidR="00157529" w:rsidRPr="00AB303F">
        <w:t xml:space="preserve"> and action plan</w:t>
      </w:r>
      <w:r w:rsidR="00157529">
        <w:t xml:space="preserve">s, </w:t>
      </w:r>
      <w:r w:rsidR="00157529" w:rsidRPr="00AB303F">
        <w:t>national targets</w:t>
      </w:r>
      <w:r w:rsidR="00157529">
        <w:t xml:space="preserve"> and </w:t>
      </w:r>
      <w:r w:rsidR="00157529" w:rsidRPr="00AB303F">
        <w:t>national reports</w:t>
      </w:r>
      <w:r w:rsidR="00157529">
        <w:t xml:space="preserve"> was as follows</w:t>
      </w:r>
      <w:r w:rsidRPr="00AB303F">
        <w:t>:</w:t>
      </w:r>
    </w:p>
    <w:p w14:paraId="562661EF" w14:textId="25531752" w:rsidR="008D3E0C" w:rsidRPr="00AB303F" w:rsidRDefault="00C566A8">
      <w:pPr>
        <w:pStyle w:val="CBDNormalNumber"/>
        <w:numPr>
          <w:ilvl w:val="1"/>
          <w:numId w:val="2"/>
        </w:numPr>
      </w:pPr>
      <w:r>
        <w:t>A total of</w:t>
      </w:r>
      <w:r w:rsidR="00E173CE" w:rsidRPr="00AB303F">
        <w:t xml:space="preserve"> 58 Parties had submitted a revised or updated national biodiversity strateg</w:t>
      </w:r>
      <w:r w:rsidR="00415707">
        <w:t>y</w:t>
      </w:r>
      <w:r w:rsidR="00E173CE" w:rsidRPr="00AB303F">
        <w:t xml:space="preserve"> and action plan </w:t>
      </w:r>
      <w:r w:rsidR="00BF6746">
        <w:t>since</w:t>
      </w:r>
      <w:r w:rsidR="00BF6746" w:rsidRPr="00AB303F">
        <w:t xml:space="preserve"> </w:t>
      </w:r>
      <w:r w:rsidR="00E173CE" w:rsidRPr="00AB303F">
        <w:t>the fifteenth meeting of the Conference of the Parties</w:t>
      </w:r>
      <w:r w:rsidR="007E5748">
        <w:t>,</w:t>
      </w:r>
      <w:r w:rsidR="00E173CE" w:rsidRPr="00810123">
        <w:t xml:space="preserve"> </w:t>
      </w:r>
      <w:r w:rsidR="007E5748">
        <w:t xml:space="preserve">as follows: </w:t>
      </w:r>
      <w:r w:rsidR="00E173CE" w:rsidRPr="00810123">
        <w:t>11</w:t>
      </w:r>
      <w:r w:rsidR="007E5748">
        <w:t> </w:t>
      </w:r>
      <w:r w:rsidR="00E173CE" w:rsidRPr="00810123" w:rsidDel="00907706">
        <w:t>Africa</w:t>
      </w:r>
      <w:r w:rsidR="00E1555B">
        <w:t>n</w:t>
      </w:r>
      <w:r w:rsidR="007E5748">
        <w:t xml:space="preserve"> States</w:t>
      </w:r>
      <w:r w:rsidR="00E173CE" w:rsidRPr="00810123" w:rsidDel="00907706">
        <w:t xml:space="preserve">, </w:t>
      </w:r>
      <w:r w:rsidR="00E173CE" w:rsidRPr="00810123">
        <w:t>17</w:t>
      </w:r>
      <w:r w:rsidR="00E1555B">
        <w:t> </w:t>
      </w:r>
      <w:r w:rsidR="00E173CE" w:rsidRPr="00810123" w:rsidDel="00907706">
        <w:t>Asia</w:t>
      </w:r>
      <w:r w:rsidR="007E5748">
        <w:t>-</w:t>
      </w:r>
      <w:r w:rsidR="00E173CE" w:rsidRPr="00810123" w:rsidDel="00907706">
        <w:t>Pacific</w:t>
      </w:r>
      <w:r w:rsidR="007E5748">
        <w:t xml:space="preserve"> States</w:t>
      </w:r>
      <w:r w:rsidR="00E173CE" w:rsidRPr="00810123" w:rsidDel="00907706">
        <w:t xml:space="preserve">, </w:t>
      </w:r>
      <w:r w:rsidR="00E173CE" w:rsidRPr="00810123">
        <w:t xml:space="preserve">3 </w:t>
      </w:r>
      <w:r w:rsidR="00E173CE" w:rsidRPr="00810123" w:rsidDel="00907706">
        <w:t xml:space="preserve">Eastern European States, </w:t>
      </w:r>
      <w:r w:rsidR="00E173CE" w:rsidRPr="00810123">
        <w:t xml:space="preserve">8 </w:t>
      </w:r>
      <w:r w:rsidR="00E173CE" w:rsidRPr="00810123" w:rsidDel="00907706">
        <w:t>Latin America</w:t>
      </w:r>
      <w:r w:rsidR="007E5748">
        <w:t>n</w:t>
      </w:r>
      <w:r w:rsidR="00E173CE" w:rsidRPr="00810123" w:rsidDel="00907706">
        <w:t xml:space="preserve"> and Caribbean </w:t>
      </w:r>
      <w:r w:rsidR="007E5748">
        <w:t xml:space="preserve">States </w:t>
      </w:r>
      <w:r w:rsidR="00E173CE" w:rsidRPr="00810123" w:rsidDel="00907706">
        <w:t xml:space="preserve">and </w:t>
      </w:r>
      <w:r w:rsidR="00E173CE" w:rsidRPr="00810123">
        <w:t>19</w:t>
      </w:r>
      <w:r w:rsidR="001B74BC">
        <w:t> </w:t>
      </w:r>
      <w:r w:rsidR="00E173CE" w:rsidRPr="00810123" w:rsidDel="00907706">
        <w:t>Western Europe</w:t>
      </w:r>
      <w:r w:rsidR="007E5748">
        <w:t>an</w:t>
      </w:r>
      <w:r w:rsidR="00E173CE" w:rsidRPr="00810123" w:rsidDel="00907706">
        <w:t xml:space="preserve"> and </w:t>
      </w:r>
      <w:r w:rsidR="007E5748">
        <w:t>o</w:t>
      </w:r>
      <w:r w:rsidR="00E173CE" w:rsidRPr="00810123" w:rsidDel="00907706">
        <w:t>ther</w:t>
      </w:r>
      <w:r w:rsidR="007E5748">
        <w:t xml:space="preserve"> State</w:t>
      </w:r>
      <w:r w:rsidR="00E173CE" w:rsidRPr="00810123" w:rsidDel="00907706">
        <w:t xml:space="preserve">s. </w:t>
      </w:r>
      <w:r w:rsidR="00E173CE" w:rsidRPr="00810123">
        <w:t>An additional 51 Parties ha</w:t>
      </w:r>
      <w:r w:rsidR="00BC51C2">
        <w:t>d</w:t>
      </w:r>
      <w:r w:rsidR="00E173CE" w:rsidRPr="00810123">
        <w:t xml:space="preserve"> </w:t>
      </w:r>
      <w:r w:rsidR="005313F7">
        <w:t xml:space="preserve">adopted </w:t>
      </w:r>
      <w:r w:rsidR="00E173CE" w:rsidRPr="00810123">
        <w:t>national biodiversity strategies and</w:t>
      </w:r>
      <w:r w:rsidR="00E173CE" w:rsidRPr="00AB303F">
        <w:t xml:space="preserve"> action plans </w:t>
      </w:r>
      <w:r w:rsidR="005313F7">
        <w:t>before</w:t>
      </w:r>
      <w:r w:rsidR="00E173CE" w:rsidRPr="00AB303F">
        <w:t xml:space="preserve"> the fifteenth meeting of the Conference of the Parties </w:t>
      </w:r>
      <w:r w:rsidR="005313F7">
        <w:t xml:space="preserve">that </w:t>
      </w:r>
      <w:r w:rsidR="00E173CE" w:rsidRPr="00AB303F">
        <w:t>remain</w:t>
      </w:r>
      <w:r w:rsidR="005313F7">
        <w:t>ed</w:t>
      </w:r>
      <w:r w:rsidR="00E173CE" w:rsidRPr="00AB303F">
        <w:t xml:space="preserve"> valid</w:t>
      </w:r>
      <w:r w:rsidR="003228C8">
        <w:t>,</w:t>
      </w:r>
      <w:r w:rsidR="00E173CE" w:rsidRPr="00AB303F">
        <w:t xml:space="preserve"> until 2030</w:t>
      </w:r>
      <w:r w:rsidR="001B74BC">
        <w:t xml:space="preserve"> for 31 of them</w:t>
      </w:r>
      <w:r w:rsidR="003774F2">
        <w:t>,</w:t>
      </w:r>
      <w:r w:rsidR="00E173CE" w:rsidRPr="00AB303F">
        <w:t xml:space="preserve"> </w:t>
      </w:r>
      <w:r w:rsidR="003774F2">
        <w:t xml:space="preserve">bringing the total of </w:t>
      </w:r>
      <w:r w:rsidR="00D67858">
        <w:t xml:space="preserve">number of </w:t>
      </w:r>
      <w:r w:rsidR="00E173CE" w:rsidRPr="00AB303F">
        <w:t xml:space="preserve">Parties </w:t>
      </w:r>
      <w:r w:rsidR="00D67858">
        <w:t xml:space="preserve">with a </w:t>
      </w:r>
      <w:r w:rsidR="00E173CE" w:rsidRPr="00AB303F">
        <w:t>currently operational national biodiversity strategy and action plan</w:t>
      </w:r>
      <w:r w:rsidR="00D67858">
        <w:t xml:space="preserve"> to </w:t>
      </w:r>
      <w:proofErr w:type="gramStart"/>
      <w:r w:rsidR="00D67858">
        <w:t>109</w:t>
      </w:r>
      <w:r w:rsidR="00580787" w:rsidRPr="00AB303F">
        <w:t>;</w:t>
      </w:r>
      <w:proofErr w:type="gramEnd"/>
    </w:p>
    <w:p w14:paraId="1987E80A" w14:textId="58889ACD" w:rsidR="008D3E0C" w:rsidRPr="00AB303F" w:rsidRDefault="00CB4537" w:rsidP="00353EBB">
      <w:pPr>
        <w:pStyle w:val="CBDNormalNumber"/>
        <w:numPr>
          <w:ilvl w:val="1"/>
          <w:numId w:val="2"/>
        </w:numPr>
      </w:pPr>
      <w:r>
        <w:t xml:space="preserve">A total of </w:t>
      </w:r>
      <w:r w:rsidR="00E173CE" w:rsidRPr="00AB303F">
        <w:t>142 Parties ha</w:t>
      </w:r>
      <w:r w:rsidR="00C566A8">
        <w:t>d</w:t>
      </w:r>
      <w:r w:rsidR="00E173CE" w:rsidRPr="00AB303F">
        <w:t xml:space="preserve"> submitted 3,382 national targets</w:t>
      </w:r>
      <w:r w:rsidR="008A5C6F">
        <w:t>,</w:t>
      </w:r>
      <w:r w:rsidR="00E173CE" w:rsidRPr="00AB303F" w:rsidDel="006C7255">
        <w:t xml:space="preserve"> </w:t>
      </w:r>
      <w:r w:rsidR="008A5C6F">
        <w:t xml:space="preserve">as follows: </w:t>
      </w:r>
      <w:r w:rsidR="00E173CE" w:rsidRPr="00AB303F">
        <w:t xml:space="preserve">49 </w:t>
      </w:r>
      <w:r w:rsidR="00E173CE" w:rsidRPr="00AB303F" w:rsidDel="006C7255">
        <w:t>Africa</w:t>
      </w:r>
      <w:r w:rsidR="00C50138">
        <w:t>n States</w:t>
      </w:r>
      <w:r w:rsidR="00E173CE" w:rsidRPr="00AB303F" w:rsidDel="006C7255">
        <w:t xml:space="preserve">, </w:t>
      </w:r>
      <w:r w:rsidR="00E173CE" w:rsidRPr="00AB303F">
        <w:t>40</w:t>
      </w:r>
      <w:r w:rsidR="00A36A6A">
        <w:t> </w:t>
      </w:r>
      <w:r w:rsidR="00E173CE" w:rsidRPr="00AB303F" w:rsidDel="006C7255">
        <w:t>Asia</w:t>
      </w:r>
      <w:r w:rsidR="00C50138">
        <w:t>-</w:t>
      </w:r>
      <w:r w:rsidR="00E173CE" w:rsidRPr="00AB303F" w:rsidDel="006C7255">
        <w:t>Pacific</w:t>
      </w:r>
      <w:r w:rsidR="00C50138">
        <w:t xml:space="preserve"> States</w:t>
      </w:r>
      <w:r w:rsidR="00E173CE" w:rsidRPr="00AB303F" w:rsidDel="006C7255">
        <w:t xml:space="preserve">, </w:t>
      </w:r>
      <w:r w:rsidR="00E173CE" w:rsidRPr="00AB303F">
        <w:t xml:space="preserve">10 </w:t>
      </w:r>
      <w:r w:rsidR="00E173CE" w:rsidRPr="00AB303F" w:rsidDel="006C7255">
        <w:t xml:space="preserve">Eastern European States, </w:t>
      </w:r>
      <w:r w:rsidR="00E173CE" w:rsidRPr="00AB303F">
        <w:t xml:space="preserve">20 </w:t>
      </w:r>
      <w:r w:rsidR="00E173CE" w:rsidRPr="00AB303F" w:rsidDel="006C7255">
        <w:t>Latin America</w:t>
      </w:r>
      <w:r w:rsidR="00C50138">
        <w:t>n</w:t>
      </w:r>
      <w:r w:rsidR="00E173CE" w:rsidRPr="00AB303F" w:rsidDel="006C7255">
        <w:t xml:space="preserve"> and Caribbean </w:t>
      </w:r>
      <w:r w:rsidR="00C50138">
        <w:t xml:space="preserve">States </w:t>
      </w:r>
      <w:r w:rsidR="00E173CE" w:rsidRPr="00AB303F" w:rsidDel="006C7255">
        <w:t xml:space="preserve">and </w:t>
      </w:r>
      <w:r w:rsidR="00E173CE" w:rsidRPr="00AB303F">
        <w:t>23</w:t>
      </w:r>
      <w:r w:rsidR="00942CE9">
        <w:t> </w:t>
      </w:r>
      <w:r w:rsidR="00E173CE" w:rsidRPr="00AB303F" w:rsidDel="006C7255">
        <w:t>Western Europe</w:t>
      </w:r>
      <w:r w:rsidR="00C50138">
        <w:t>an</w:t>
      </w:r>
      <w:r w:rsidR="00E173CE" w:rsidRPr="00AB303F" w:rsidDel="006C7255">
        <w:t xml:space="preserve"> and </w:t>
      </w:r>
      <w:r w:rsidR="00C50138">
        <w:t>o</w:t>
      </w:r>
      <w:r w:rsidR="00E173CE" w:rsidRPr="00AB303F" w:rsidDel="006C7255">
        <w:t>ther</w:t>
      </w:r>
      <w:r w:rsidR="00C50138">
        <w:t xml:space="preserve"> State</w:t>
      </w:r>
      <w:r w:rsidR="00E173CE" w:rsidRPr="00AB303F" w:rsidDel="006C7255">
        <w:t xml:space="preserve">s. </w:t>
      </w:r>
      <w:r w:rsidR="00E173CE" w:rsidRPr="00AB303F">
        <w:t>On average</w:t>
      </w:r>
      <w:r w:rsidR="009819FF">
        <w:t>,</w:t>
      </w:r>
      <w:r w:rsidR="00E173CE" w:rsidRPr="00AB303F">
        <w:t xml:space="preserve"> each Party ha</w:t>
      </w:r>
      <w:r w:rsidR="005D132D">
        <w:t>d</w:t>
      </w:r>
      <w:r w:rsidR="00E173CE" w:rsidRPr="00AB303F">
        <w:t xml:space="preserve"> submitted 24 national targets and addressed 21 of the 23 targets </w:t>
      </w:r>
      <w:r w:rsidR="001A02D9">
        <w:t>of</w:t>
      </w:r>
      <w:r w:rsidR="001A02D9" w:rsidRPr="00AB303F">
        <w:t xml:space="preserve"> </w:t>
      </w:r>
      <w:r w:rsidR="00E173CE" w:rsidRPr="00AB303F">
        <w:t xml:space="preserve">the Framework. </w:t>
      </w:r>
      <w:r w:rsidR="00DB7261">
        <w:t xml:space="preserve">A total of </w:t>
      </w:r>
      <w:r w:rsidR="00E173CE" w:rsidRPr="00AB303F">
        <w:t>91 Parties ha</w:t>
      </w:r>
      <w:r w:rsidR="00DB7261">
        <w:t>d</w:t>
      </w:r>
      <w:r w:rsidR="00E173CE" w:rsidRPr="00AB303F">
        <w:t xml:space="preserve"> set national targets addressing all 23 targets </w:t>
      </w:r>
      <w:r w:rsidR="00DB7261">
        <w:t>of</w:t>
      </w:r>
      <w:r w:rsidR="00DB7261" w:rsidRPr="00AB303F">
        <w:t xml:space="preserve"> </w:t>
      </w:r>
      <w:r w:rsidR="00E173CE" w:rsidRPr="00AB303F">
        <w:t>the Framework. Of the 109 Parties currently covered by a valid national biodiversity strategy and action plan, 93 ha</w:t>
      </w:r>
      <w:r w:rsidR="00353EBB">
        <w:t>d</w:t>
      </w:r>
      <w:r w:rsidR="00E173CE" w:rsidRPr="00AB303F">
        <w:t xml:space="preserve"> submitted national </w:t>
      </w:r>
      <w:proofErr w:type="gramStart"/>
      <w:r w:rsidR="00E173CE" w:rsidRPr="00AB303F">
        <w:t>targets</w:t>
      </w:r>
      <w:r w:rsidR="00580787" w:rsidRPr="00AB303F">
        <w:t>;</w:t>
      </w:r>
      <w:proofErr w:type="gramEnd"/>
    </w:p>
    <w:p w14:paraId="0DDD95C9" w14:textId="149AB9FE" w:rsidR="008D3E0C" w:rsidRPr="00AB303F" w:rsidRDefault="00E173CE">
      <w:pPr>
        <w:pStyle w:val="CBDNormalNumber"/>
        <w:numPr>
          <w:ilvl w:val="1"/>
          <w:numId w:val="2"/>
        </w:numPr>
      </w:pPr>
      <w:r w:rsidRPr="00AB303F">
        <w:t>No Parties ha</w:t>
      </w:r>
      <w:r w:rsidR="00A6605D">
        <w:t>d</w:t>
      </w:r>
      <w:r w:rsidRPr="00AB303F">
        <w:t xml:space="preserve"> submitted national reports. </w:t>
      </w:r>
      <w:r w:rsidR="0054615E">
        <w:t>D</w:t>
      </w:r>
      <w:r w:rsidRPr="00AB303F">
        <w:t xml:space="preserve">uring a series of regional dialogues </w:t>
      </w:r>
      <w:r w:rsidR="0054615E">
        <w:t>on</w:t>
      </w:r>
      <w:r w:rsidR="0054615E" w:rsidRPr="00AB303F">
        <w:t xml:space="preserve"> </w:t>
      </w:r>
      <w:r w:rsidRPr="00AB303F">
        <w:t xml:space="preserve">monitoring and national reporting, </w:t>
      </w:r>
      <w:r w:rsidR="00132543">
        <w:t>h</w:t>
      </w:r>
      <w:r w:rsidR="00132543" w:rsidRPr="00AB303F">
        <w:t xml:space="preserve">owever, </w:t>
      </w:r>
      <w:r w:rsidRPr="00AB303F">
        <w:t xml:space="preserve">many Parties </w:t>
      </w:r>
      <w:r w:rsidR="0054615E">
        <w:t xml:space="preserve">stated that they </w:t>
      </w:r>
      <w:r w:rsidR="0037443F">
        <w:t xml:space="preserve">were </w:t>
      </w:r>
      <w:r w:rsidRPr="0037443F">
        <w:t>plan</w:t>
      </w:r>
      <w:r w:rsidR="0037443F">
        <w:t>ning</w:t>
      </w:r>
      <w:r w:rsidRPr="00AB303F">
        <w:t xml:space="preserve"> to submit their national reports before or by the deadline. </w:t>
      </w:r>
      <w:r w:rsidR="005153EE">
        <w:t>In a</w:t>
      </w:r>
      <w:r w:rsidRPr="00AB303F">
        <w:t xml:space="preserve">ddition, some Parties have already begun entering information for their national report in the online reporting </w:t>
      </w:r>
      <w:proofErr w:type="gramStart"/>
      <w:r w:rsidRPr="00AB303F">
        <w:t>tool</w:t>
      </w:r>
      <w:r w:rsidR="00580787" w:rsidRPr="00AB303F">
        <w:t>;</w:t>
      </w:r>
      <w:proofErr w:type="gramEnd"/>
    </w:p>
    <w:p w14:paraId="08C804CF" w14:textId="107D6BE5" w:rsidR="008D3E0C" w:rsidRPr="00AB303F" w:rsidRDefault="00E173CE">
      <w:pPr>
        <w:pStyle w:val="CBDNormalNumber"/>
        <w:numPr>
          <w:ilvl w:val="1"/>
          <w:numId w:val="2"/>
        </w:numPr>
      </w:pPr>
      <w:r w:rsidRPr="00AB303F">
        <w:t xml:space="preserve">No submissions of commitments from actors other than national </w:t>
      </w:r>
      <w:r w:rsidR="00AA73EC">
        <w:t>G</w:t>
      </w:r>
      <w:r w:rsidRPr="00AB303F">
        <w:t>overnments ha</w:t>
      </w:r>
      <w:r w:rsidR="00645174">
        <w:t>d</w:t>
      </w:r>
      <w:r w:rsidRPr="00AB303F">
        <w:t xml:space="preserve"> been received. The functionality for submitting such commitments through the online reporting tool was launched on 20 October 2025</w:t>
      </w:r>
      <w:r w:rsidR="00DF7724">
        <w:t>,</w:t>
      </w:r>
      <w:r w:rsidRPr="00AB303F">
        <w:t xml:space="preserve"> through notification </w:t>
      </w:r>
      <w:r w:rsidR="00DF7724">
        <w:t xml:space="preserve">No. </w:t>
      </w:r>
      <w:hyperlink r:id="rId23" w:history="1">
        <w:r w:rsidRPr="001B05C8">
          <w:rPr>
            <w:rStyle w:val="Hyperlink"/>
          </w:rPr>
          <w:t>2025-132</w:t>
        </w:r>
      </w:hyperlink>
      <w:r w:rsidRPr="00AB303F">
        <w:t xml:space="preserve">. </w:t>
      </w:r>
    </w:p>
    <w:p w14:paraId="7C6D22EE" w14:textId="78E862DF" w:rsidR="008D3E0C" w:rsidRPr="00AB303F" w:rsidRDefault="00E173CE" w:rsidP="00095A2C">
      <w:pPr>
        <w:pStyle w:val="CBDH1"/>
      </w:pPr>
      <w:r w:rsidRPr="00AB303F">
        <w:t>III.</w:t>
      </w:r>
      <w:r w:rsidRPr="00AB303F">
        <w:tab/>
        <w:t>Summary of the global analysis of information in national biodiversity strategies and action plans, including national targets</w:t>
      </w:r>
      <w:r w:rsidR="00C42E71">
        <w:t>,</w:t>
      </w:r>
      <w:r w:rsidRPr="00AB303F">
        <w:t xml:space="preserve"> to assess the contribution towards the Framework </w:t>
      </w:r>
    </w:p>
    <w:p w14:paraId="01E20B56" w14:textId="4AEB0DFC" w:rsidR="008D3E0C" w:rsidRPr="00EB03FF" w:rsidRDefault="00E173CE" w:rsidP="00095A2C">
      <w:pPr>
        <w:pStyle w:val="CBDNormalNumber"/>
      </w:pPr>
      <w:r w:rsidRPr="00AB303F">
        <w:t>Th</w:t>
      </w:r>
      <w:r w:rsidR="004D01EE">
        <w:t>e</w:t>
      </w:r>
      <w:r w:rsidRPr="00AB303F">
        <w:t xml:space="preserve"> </w:t>
      </w:r>
      <w:r w:rsidR="004D01EE">
        <w:t xml:space="preserve">present </w:t>
      </w:r>
      <w:r w:rsidRPr="00AB303F">
        <w:t xml:space="preserve">section </w:t>
      </w:r>
      <w:r w:rsidR="00102988">
        <w:t>contains</w:t>
      </w:r>
      <w:r w:rsidR="00102988" w:rsidRPr="00AB303F">
        <w:t xml:space="preserve"> </w:t>
      </w:r>
      <w:r w:rsidRPr="00AB303F">
        <w:t xml:space="preserve">a summary of the </w:t>
      </w:r>
      <w:r w:rsidR="00D86C37">
        <w:t xml:space="preserve">global </w:t>
      </w:r>
      <w:r w:rsidRPr="00AB303F">
        <w:t>analysis of information</w:t>
      </w:r>
      <w:r w:rsidR="008F0D78">
        <w:rPr>
          <w:rStyle w:val="FootnoteReference"/>
        </w:rPr>
        <w:footnoteReference w:id="5"/>
      </w:r>
      <w:r w:rsidRPr="00AB303F">
        <w:t xml:space="preserve"> contained in the national biodiversity strategies and action plans and </w:t>
      </w:r>
      <w:r w:rsidR="00975075">
        <w:t xml:space="preserve">the </w:t>
      </w:r>
      <w:r w:rsidRPr="00AB303F">
        <w:t xml:space="preserve">national targets submitted through the online reporting tool </w:t>
      </w:r>
      <w:r w:rsidR="0045207C">
        <w:t xml:space="preserve">by 51 and 130 Parties, respectively, </w:t>
      </w:r>
      <w:r w:rsidR="00630412">
        <w:t xml:space="preserve">between the adoption of the Framework and </w:t>
      </w:r>
      <w:r w:rsidRPr="00AB303F">
        <w:t>31</w:t>
      </w:r>
      <w:r w:rsidR="000552F1">
        <w:t> </w:t>
      </w:r>
      <w:r w:rsidRPr="00AB303F">
        <w:t xml:space="preserve">May </w:t>
      </w:r>
      <w:r w:rsidRPr="00EB03FF">
        <w:t>2025</w:t>
      </w:r>
      <w:r w:rsidRPr="003D6734">
        <w:t>.</w:t>
      </w:r>
      <w:r w:rsidR="00963CD0" w:rsidRPr="00EB03FF">
        <w:rPr>
          <w:rStyle w:val="FootnoteReference"/>
        </w:rPr>
        <w:footnoteReference w:id="6"/>
      </w:r>
      <w:r w:rsidRPr="00EB03FF">
        <w:t xml:space="preserve"> </w:t>
      </w:r>
    </w:p>
    <w:p w14:paraId="57D993EB" w14:textId="77777777" w:rsidR="008D3E0C" w:rsidRPr="00200DFB" w:rsidRDefault="00E173CE">
      <w:pPr>
        <w:pStyle w:val="CBDH2"/>
        <w:numPr>
          <w:ilvl w:val="0"/>
          <w:numId w:val="4"/>
        </w:numPr>
        <w:spacing w:before="120" w:after="120"/>
      </w:pPr>
      <w:r w:rsidRPr="00200DFB">
        <w:lastRenderedPageBreak/>
        <w:t xml:space="preserve">National biodiversity strategies and action plans </w:t>
      </w:r>
    </w:p>
    <w:p w14:paraId="510C889F" w14:textId="04063C8B" w:rsidR="008D3E0C" w:rsidRPr="00AB303F" w:rsidRDefault="00E173CE" w:rsidP="00BF0F27">
      <w:pPr>
        <w:pStyle w:val="CBDNormalNumber"/>
        <w:numPr>
          <w:ilvl w:val="0"/>
          <w:numId w:val="5"/>
        </w:numPr>
      </w:pPr>
      <w:r w:rsidRPr="00AB303F">
        <w:t xml:space="preserve">The analysis of national biodiversity strategies and action plans shows progress towards achieving </w:t>
      </w:r>
      <w:r w:rsidR="007E0AFF">
        <w:t xml:space="preserve">a </w:t>
      </w:r>
      <w:r w:rsidRPr="00AB303F">
        <w:t>whole-of-government</w:t>
      </w:r>
      <w:r w:rsidR="006A7B79">
        <w:t xml:space="preserve"> and </w:t>
      </w:r>
      <w:r w:rsidRPr="00AB303F">
        <w:t>whole-of-society approach</w:t>
      </w:r>
      <w:r w:rsidR="007E0AFF">
        <w:t>.</w:t>
      </w:r>
      <w:r w:rsidRPr="00AB303F">
        <w:t xml:space="preserve"> </w:t>
      </w:r>
      <w:r w:rsidR="00AC5CDE">
        <w:t>Approximately one</w:t>
      </w:r>
      <w:r w:rsidRPr="00AB303F">
        <w:t xml:space="preserve"> third of the submitted national biodiversity strategies and action plans have been approved at the cabinet, head of </w:t>
      </w:r>
      <w:r w:rsidR="00150395">
        <w:t>S</w:t>
      </w:r>
      <w:r w:rsidRPr="00AB303F">
        <w:t>tate or parliament level</w:t>
      </w:r>
      <w:r w:rsidR="00E01A73">
        <w:t>,</w:t>
      </w:r>
      <w:r w:rsidRPr="00AB303F">
        <w:t xml:space="preserve"> </w:t>
      </w:r>
      <w:r w:rsidR="00E01A73">
        <w:t>and a</w:t>
      </w:r>
      <w:r w:rsidRPr="00AB303F">
        <w:t xml:space="preserve">bout half have been adopted as a policy instrument. Most Parties have a process for stakeholder engagement for both the development and </w:t>
      </w:r>
      <w:r w:rsidR="006475CF">
        <w:t xml:space="preserve">the </w:t>
      </w:r>
      <w:r w:rsidRPr="00AB303F">
        <w:t xml:space="preserve">implementation of </w:t>
      </w:r>
      <w:r w:rsidR="00E10A4C">
        <w:t>the</w:t>
      </w:r>
      <w:r w:rsidRPr="00AB303F">
        <w:t xml:space="preserve"> strategies and plans; however, the level of engagement of </w:t>
      </w:r>
      <w:r w:rsidR="006475CF">
        <w:t>various</w:t>
      </w:r>
      <w:r w:rsidR="006475CF" w:rsidRPr="00AB303F">
        <w:t xml:space="preserve"> </w:t>
      </w:r>
      <w:r w:rsidRPr="00AB303F">
        <w:t xml:space="preserve">stakeholder groups varies greatly across Parties. Less than half of </w:t>
      </w:r>
      <w:r w:rsidR="00EC05C8">
        <w:t xml:space="preserve">the </w:t>
      </w:r>
      <w:r w:rsidR="00EC05C8" w:rsidRPr="00AB303F">
        <w:t xml:space="preserve">submitted </w:t>
      </w:r>
      <w:r w:rsidRPr="00AB303F">
        <w:t xml:space="preserve">strategies and plans </w:t>
      </w:r>
      <w:r w:rsidR="0041086E">
        <w:t>contain</w:t>
      </w:r>
      <w:r w:rsidR="0041086E" w:rsidRPr="00AB303F">
        <w:t xml:space="preserve"> </w:t>
      </w:r>
      <w:r w:rsidRPr="00AB303F">
        <w:t xml:space="preserve">details </w:t>
      </w:r>
      <w:r w:rsidR="006475CF">
        <w:t xml:space="preserve">of </w:t>
      </w:r>
      <w:r w:rsidRPr="00AB303F">
        <w:t>the process for engaging indigenous peoples and local communities, youth, women, academia, the private sector or the public. About half include elements related to biodiversity finance, communication or monitoring</w:t>
      </w:r>
      <w:r w:rsidR="000763B9">
        <w:t>,</w:t>
      </w:r>
      <w:r w:rsidRPr="00AB303F">
        <w:t xml:space="preserve"> and about a quarter include cost estimates. </w:t>
      </w:r>
    </w:p>
    <w:p w14:paraId="68E21BF8" w14:textId="63DA3C7E" w:rsidR="008D3E0C" w:rsidRPr="00AB303F" w:rsidRDefault="00E173CE" w:rsidP="00095A2C">
      <w:pPr>
        <w:pStyle w:val="CBDNormalNumber"/>
        <w:numPr>
          <w:ilvl w:val="0"/>
          <w:numId w:val="5"/>
        </w:numPr>
      </w:pPr>
      <w:r w:rsidRPr="00095A2C">
        <w:t>While an</w:t>
      </w:r>
      <w:r w:rsidRPr="00AB303F">
        <w:t xml:space="preserve"> increasing number of national biodiversity strategies and action plans contain elements related to mainstreaming</w:t>
      </w:r>
      <w:r w:rsidR="00FB7F42">
        <w:t>,</w:t>
      </w:r>
      <w:r w:rsidRPr="00AB303F">
        <w:t xml:space="preserve"> and more than half of Parties addressed subnational or municipal issues in their strategies and plans, very few Parties have integrated sustainable development strategies, climate policies or poverty eradication frameworks</w:t>
      </w:r>
      <w:r w:rsidR="000763B9">
        <w:t xml:space="preserve"> into </w:t>
      </w:r>
      <w:r w:rsidR="000763B9" w:rsidRPr="00AB303F">
        <w:t>their strategies and plans</w:t>
      </w:r>
      <w:r w:rsidRPr="00AB303F">
        <w:t xml:space="preserve">. </w:t>
      </w:r>
      <w:r w:rsidR="00C20F4F">
        <w:t>T</w:t>
      </w:r>
      <w:r w:rsidRPr="00AB303F">
        <w:t xml:space="preserve">he Cartagena Protocol on Biosafety and the Nagoya Protocol on Access </w:t>
      </w:r>
      <w:r w:rsidR="00D16E39">
        <w:t>to Genetic Resources and the Fair and Equitable Sharing</w:t>
      </w:r>
      <w:r w:rsidR="00531264">
        <w:t xml:space="preserve"> of Benefits Arising from Their Utilization</w:t>
      </w:r>
      <w:r w:rsidR="00C20F4F">
        <w:t xml:space="preserve"> are mentioned in m</w:t>
      </w:r>
      <w:r w:rsidR="00C20F4F" w:rsidRPr="00AB303F">
        <w:t>ost of the submitted strategies and plans</w:t>
      </w:r>
      <w:r w:rsidR="00787B58">
        <w:t>.</w:t>
      </w:r>
      <w:r w:rsidR="00C20F4F" w:rsidRPr="00AB303F">
        <w:t xml:space="preserve"> </w:t>
      </w:r>
      <w:r w:rsidR="00787B58">
        <w:t>M</w:t>
      </w:r>
      <w:r w:rsidRPr="00AB303F">
        <w:t xml:space="preserve">ost </w:t>
      </w:r>
      <w:r w:rsidR="00787B58">
        <w:t xml:space="preserve">also contain references to </w:t>
      </w:r>
      <w:r w:rsidRPr="00AB303F">
        <w:t xml:space="preserve">at least one </w:t>
      </w:r>
      <w:r w:rsidR="006150CF">
        <w:t>m</w:t>
      </w:r>
      <w:r w:rsidRPr="00AB303F">
        <w:t xml:space="preserve">ultilateral </w:t>
      </w:r>
      <w:r w:rsidR="006150CF">
        <w:t>e</w:t>
      </w:r>
      <w:r w:rsidRPr="00AB303F">
        <w:t xml:space="preserve">nvironmental </w:t>
      </w:r>
      <w:r w:rsidR="006150CF">
        <w:t>a</w:t>
      </w:r>
      <w:r w:rsidRPr="00AB303F">
        <w:t>greemen</w:t>
      </w:r>
      <w:r w:rsidR="00F005CF" w:rsidRPr="00AB303F">
        <w:t>t</w:t>
      </w:r>
      <w:r w:rsidR="00091877">
        <w:t>,</w:t>
      </w:r>
      <w:r w:rsidRPr="00AB303F">
        <w:t xml:space="preserve"> with most mentioning at least one biodiversity-related convention and </w:t>
      </w:r>
      <w:r w:rsidR="00B3118C">
        <w:t xml:space="preserve">about </w:t>
      </w:r>
      <w:r w:rsidRPr="00AB303F">
        <w:t>half mentioning the United Nations Framework Convention on Climate Change</w:t>
      </w:r>
      <w:r w:rsidR="00652E07">
        <w:t>,</w:t>
      </w:r>
      <w:r w:rsidRPr="00AB303F">
        <w:t xml:space="preserve"> the United Nations Convention to Combat Desertification</w:t>
      </w:r>
      <w:r w:rsidR="00652E07">
        <w:t>, or both</w:t>
      </w:r>
      <w:r w:rsidRPr="00AB303F">
        <w:t xml:space="preserve">. There </w:t>
      </w:r>
      <w:r w:rsidR="00C55302">
        <w:t xml:space="preserve">were fewer </w:t>
      </w:r>
      <w:r w:rsidRPr="00AB303F">
        <w:t>mention</w:t>
      </w:r>
      <w:r w:rsidR="00C55302">
        <w:t>s</w:t>
      </w:r>
      <w:r w:rsidRPr="00AB303F">
        <w:t xml:space="preserve"> of marine-related conventions</w:t>
      </w:r>
      <w:r w:rsidR="00C55302">
        <w:t>,</w:t>
      </w:r>
      <w:r w:rsidRPr="00AB303F">
        <w:t xml:space="preserve"> and only a few </w:t>
      </w:r>
      <w:r w:rsidR="00C55302">
        <w:t xml:space="preserve">of </w:t>
      </w:r>
      <w:r w:rsidRPr="00AB303F">
        <w:t xml:space="preserve">chemicals-related conventions or human rights-related conventions. Although the Rio </w:t>
      </w:r>
      <w:r w:rsidR="00772DC6">
        <w:t>c</w:t>
      </w:r>
      <w:r w:rsidRPr="00AB303F">
        <w:t xml:space="preserve">onventions, other </w:t>
      </w:r>
      <w:r w:rsidR="00772DC6">
        <w:t>m</w:t>
      </w:r>
      <w:r w:rsidRPr="00AB303F">
        <w:t xml:space="preserve">ultilateral </w:t>
      </w:r>
      <w:r w:rsidR="00772DC6">
        <w:t>e</w:t>
      </w:r>
      <w:r w:rsidRPr="00AB303F">
        <w:t xml:space="preserve">nvironment </w:t>
      </w:r>
      <w:r w:rsidR="00772DC6">
        <w:t>a</w:t>
      </w:r>
      <w:r w:rsidRPr="00AB303F">
        <w:t xml:space="preserve">greements or </w:t>
      </w:r>
      <w:r w:rsidRPr="00ED54ED">
        <w:t>the</w:t>
      </w:r>
      <w:r w:rsidRPr="00AB303F">
        <w:t xml:space="preserve"> </w:t>
      </w:r>
      <w:r w:rsidR="00183522" w:rsidRPr="00AB303F">
        <w:t xml:space="preserve">Cartagena and Nagoya </w:t>
      </w:r>
      <w:r w:rsidRPr="00AB303F">
        <w:t>Protocols</w:t>
      </w:r>
      <w:r w:rsidR="001A1CDD">
        <w:t xml:space="preserve"> were mentioned in </w:t>
      </w:r>
      <w:r w:rsidR="001A1CDD" w:rsidRPr="00AB303F">
        <w:t>most strategies and plans</w:t>
      </w:r>
      <w:r w:rsidRPr="00AB303F">
        <w:t xml:space="preserve">, many strategies and plans simply provided a reference to other processes and </w:t>
      </w:r>
      <w:r w:rsidR="001A1CDD">
        <w:t>did</w:t>
      </w:r>
      <w:r w:rsidR="001A1CDD" w:rsidRPr="00AB303F">
        <w:t xml:space="preserve"> </w:t>
      </w:r>
      <w:r w:rsidRPr="00AB303F">
        <w:t xml:space="preserve">not include information or concrete actions </w:t>
      </w:r>
      <w:r w:rsidR="007936D1">
        <w:t xml:space="preserve">for </w:t>
      </w:r>
      <w:r w:rsidRPr="00AB303F">
        <w:t xml:space="preserve">achieving synergistic implementation. </w:t>
      </w:r>
    </w:p>
    <w:p w14:paraId="4557DBA0" w14:textId="771934FD" w:rsidR="008D3E0C" w:rsidRPr="00AB303F" w:rsidRDefault="00E173CE">
      <w:pPr>
        <w:pStyle w:val="CBDNormalNumber"/>
        <w:numPr>
          <w:ilvl w:val="0"/>
          <w:numId w:val="2"/>
        </w:numPr>
      </w:pPr>
      <w:r w:rsidRPr="00AB303F">
        <w:t xml:space="preserve">Most Parties that </w:t>
      </w:r>
      <w:r w:rsidR="004F4E01">
        <w:t xml:space="preserve">had </w:t>
      </w:r>
      <w:r w:rsidRPr="00AB303F">
        <w:t>submitted national biodiversity strategies and action plans ha</w:t>
      </w:r>
      <w:r w:rsidR="004F4E01">
        <w:t>d</w:t>
      </w:r>
      <w:r w:rsidRPr="00AB303F">
        <w:t xml:space="preserve"> also submitted national targets. </w:t>
      </w:r>
      <w:r w:rsidR="00842055">
        <w:t>In a</w:t>
      </w:r>
      <w:r w:rsidRPr="00AB303F">
        <w:t>ddition, within the strategies and plans</w:t>
      </w:r>
      <w:r w:rsidR="00842055">
        <w:t>,</w:t>
      </w:r>
      <w:r w:rsidRPr="00AB303F">
        <w:t xml:space="preserve"> some Parties included action</w:t>
      </w:r>
      <w:r w:rsidR="00883D7E">
        <w:t>-</w:t>
      </w:r>
      <w:r w:rsidRPr="00AB303F">
        <w:t>planning matrices and identified responsible actors, key partners and indicators.</w:t>
      </w:r>
    </w:p>
    <w:p w14:paraId="56915D7E" w14:textId="77777777" w:rsidR="008D3E0C" w:rsidRPr="00ED54ED" w:rsidRDefault="00E173CE">
      <w:pPr>
        <w:pStyle w:val="CBDH2"/>
        <w:numPr>
          <w:ilvl w:val="0"/>
          <w:numId w:val="6"/>
        </w:numPr>
        <w:spacing w:before="120" w:after="120"/>
      </w:pPr>
      <w:r w:rsidRPr="00ED54ED">
        <w:t xml:space="preserve">National target analysis </w:t>
      </w:r>
    </w:p>
    <w:p w14:paraId="21BC98D8" w14:textId="2E6D2571" w:rsidR="008D3E0C" w:rsidRPr="00AB303F" w:rsidRDefault="00E173CE" w:rsidP="00AB303F">
      <w:pPr>
        <w:pStyle w:val="CBDNormalNumber"/>
        <w:numPr>
          <w:ilvl w:val="0"/>
          <w:numId w:val="7"/>
        </w:numPr>
      </w:pPr>
      <w:r w:rsidRPr="00AB303F">
        <w:t>Th</w:t>
      </w:r>
      <w:r w:rsidR="00E801C2">
        <w:t>e</w:t>
      </w:r>
      <w:r w:rsidRPr="00AB303F">
        <w:t xml:space="preserve"> </w:t>
      </w:r>
      <w:r w:rsidR="00E801C2">
        <w:t xml:space="preserve">present </w:t>
      </w:r>
      <w:r w:rsidRPr="00AB303F">
        <w:t xml:space="preserve">section </w:t>
      </w:r>
      <w:r w:rsidR="007E20CF">
        <w:t>c</w:t>
      </w:r>
      <w:r w:rsidR="00E801C2">
        <w:t>ontains</w:t>
      </w:r>
      <w:r w:rsidR="00E801C2" w:rsidRPr="00AB303F">
        <w:t xml:space="preserve"> </w:t>
      </w:r>
      <w:r w:rsidRPr="00AB303F">
        <w:t xml:space="preserve">a global summary of how the elements of the targets of the Framework have been collectively addressed in the national targets set by Parties. Each submitted national target was reviewed to identify which elements of the associated </w:t>
      </w:r>
      <w:r w:rsidR="00F2015C" w:rsidRPr="00AB303F">
        <w:t xml:space="preserve">target </w:t>
      </w:r>
      <w:r w:rsidR="00F2015C">
        <w:t xml:space="preserve">of the </w:t>
      </w:r>
      <w:r w:rsidRPr="00AB303F">
        <w:t>Framework were covered by it. Th</w:t>
      </w:r>
      <w:r w:rsidR="007B1083">
        <w:t>e</w:t>
      </w:r>
      <w:r w:rsidRPr="00AB303F">
        <w:t xml:space="preserve"> information was then compiled to analyse which elements or aspects of the targets </w:t>
      </w:r>
      <w:r w:rsidR="00672460">
        <w:t xml:space="preserve">of the Framework </w:t>
      </w:r>
      <w:r w:rsidRPr="00AB303F">
        <w:t xml:space="preserve">were covered in the national targets submitted by each </w:t>
      </w:r>
      <w:r w:rsidR="009E668D">
        <w:t>P</w:t>
      </w:r>
      <w:r w:rsidRPr="00AB303F">
        <w:t xml:space="preserve">arty. The target elements </w:t>
      </w:r>
      <w:r w:rsidR="00F515EF" w:rsidRPr="00AB303F">
        <w:t xml:space="preserve">used in the analysis </w:t>
      </w:r>
      <w:r w:rsidRPr="00AB303F">
        <w:t xml:space="preserve">were based on the list developed by the Ad Hoc Technical Expert Group on Indicators </w:t>
      </w:r>
      <w:r w:rsidR="00AA612A">
        <w:t xml:space="preserve">for the Kunming-Montreal Global Biodiversity Framework </w:t>
      </w:r>
      <w:r w:rsidRPr="00AB303F">
        <w:t xml:space="preserve">available in document </w:t>
      </w:r>
      <w:hyperlink r:id="rId24" w:history="1">
        <w:r w:rsidR="00580787" w:rsidRPr="00AB303F">
          <w:rPr>
            <w:rStyle w:val="Hyperlink"/>
          </w:rPr>
          <w:t>CBD/</w:t>
        </w:r>
        <w:r w:rsidRPr="00AB303F">
          <w:rPr>
            <w:rStyle w:val="Hyperlink"/>
          </w:rPr>
          <w:t>COP/16/INF/3</w:t>
        </w:r>
        <w:r w:rsidR="00BD6618" w:rsidRPr="00AB303F">
          <w:rPr>
            <w:rStyle w:val="Hyperlink"/>
          </w:rPr>
          <w:t>/Rev.1</w:t>
        </w:r>
      </w:hyperlink>
      <w:r w:rsidRPr="00AB303F">
        <w:t xml:space="preserve"> and the methodology described in document </w:t>
      </w:r>
      <w:hyperlink r:id="rId25" w:history="1">
        <w:r w:rsidR="00580787" w:rsidRPr="0044457C">
          <w:rPr>
            <w:rStyle w:val="Hyperlink"/>
          </w:rPr>
          <w:t>CBD/</w:t>
        </w:r>
        <w:r w:rsidRPr="00095A2C">
          <w:rPr>
            <w:rStyle w:val="Hyperlink"/>
          </w:rPr>
          <w:t>SBI/6/INF/</w:t>
        </w:r>
        <w:r w:rsidR="006A2AA7" w:rsidRPr="0044457C">
          <w:rPr>
            <w:rStyle w:val="Hyperlink"/>
          </w:rPr>
          <w:t>5</w:t>
        </w:r>
      </w:hyperlink>
      <w:r w:rsidRPr="00AB303F">
        <w:t>.</w:t>
      </w:r>
    </w:p>
    <w:p w14:paraId="5B4069CA" w14:textId="562101D5" w:rsidR="008D3E0C" w:rsidRPr="00AB303F" w:rsidRDefault="00E173CE" w:rsidP="007734B4">
      <w:pPr>
        <w:pStyle w:val="CBDNormalNumber"/>
        <w:numPr>
          <w:ilvl w:val="0"/>
          <w:numId w:val="7"/>
        </w:numPr>
      </w:pPr>
      <w:r w:rsidRPr="00AB303F">
        <w:t xml:space="preserve">The </w:t>
      </w:r>
      <w:r w:rsidR="00B5398A">
        <w:t>comparison</w:t>
      </w:r>
      <w:r w:rsidR="00B5398A" w:rsidRPr="00AB303F">
        <w:t xml:space="preserve"> </w:t>
      </w:r>
      <w:r w:rsidRPr="00AB303F">
        <w:t xml:space="preserve">of the scope of the national </w:t>
      </w:r>
      <w:r w:rsidRPr="008426BF">
        <w:t>targets</w:t>
      </w:r>
      <w:r w:rsidRPr="00AB303F">
        <w:t xml:space="preserve"> </w:t>
      </w:r>
      <w:r w:rsidR="00B5398A">
        <w:t xml:space="preserve">with </w:t>
      </w:r>
      <w:r w:rsidRPr="00AB303F">
        <w:t xml:space="preserve">each target of the Framework shows that the elements of the </w:t>
      </w:r>
      <w:r w:rsidR="00FE35C3">
        <w:t>global</w:t>
      </w:r>
      <w:r w:rsidR="00636C1B">
        <w:t xml:space="preserve"> </w:t>
      </w:r>
      <w:r w:rsidR="009E111C" w:rsidRPr="00AB303F">
        <w:t>targets</w:t>
      </w:r>
      <w:r w:rsidR="009E111C">
        <w:t xml:space="preserve"> </w:t>
      </w:r>
      <w:r w:rsidRPr="00AB303F">
        <w:t xml:space="preserve">were collectively addressed to </w:t>
      </w:r>
      <w:r w:rsidR="00636C1B">
        <w:t xml:space="preserve">a </w:t>
      </w:r>
      <w:r w:rsidRPr="00AB303F">
        <w:t>varying extent</w:t>
      </w:r>
      <w:r w:rsidR="007734B4">
        <w:rPr>
          <w:iCs/>
        </w:rPr>
        <w:t xml:space="preserve"> </w:t>
      </w:r>
      <w:r w:rsidR="007734B4">
        <w:t>(see figure I)</w:t>
      </w:r>
      <w:r w:rsidRPr="00EB472C">
        <w:rPr>
          <w:iCs/>
        </w:rPr>
        <w:t>.</w:t>
      </w:r>
      <w:r w:rsidR="00FE35C3" w:rsidRPr="00AB303F">
        <w:t xml:space="preserve"> </w:t>
      </w:r>
      <w:r w:rsidR="003F7B1A">
        <w:t>A</w:t>
      </w:r>
      <w:r w:rsidRPr="00AB303F">
        <w:t xml:space="preserve"> summary of the </w:t>
      </w:r>
      <w:r w:rsidR="009B79C7">
        <w:t xml:space="preserve">submitted </w:t>
      </w:r>
      <w:r w:rsidRPr="00AB303F">
        <w:t xml:space="preserve">national targets </w:t>
      </w:r>
      <w:r w:rsidR="00F228C4">
        <w:t xml:space="preserve">addressing the </w:t>
      </w:r>
      <w:r w:rsidRPr="00AB303F">
        <w:t>target</w:t>
      </w:r>
      <w:r w:rsidR="009B79C7">
        <w:t>s</w:t>
      </w:r>
      <w:r w:rsidR="00643DAD">
        <w:t xml:space="preserve"> </w:t>
      </w:r>
      <w:r w:rsidR="00F228C4">
        <w:t xml:space="preserve">of the Framework is provided </w:t>
      </w:r>
      <w:r w:rsidR="00643DAD">
        <w:t xml:space="preserve">in </w:t>
      </w:r>
      <w:r w:rsidR="005C7257">
        <w:t xml:space="preserve">the </w:t>
      </w:r>
      <w:r w:rsidR="00643DAD">
        <w:t>annex</w:t>
      </w:r>
      <w:r w:rsidRPr="00AB303F">
        <w:t xml:space="preserve">. </w:t>
      </w:r>
    </w:p>
    <w:p w14:paraId="5127439F" w14:textId="1E8C3652" w:rsidR="008D3E0C" w:rsidRPr="00AB303F" w:rsidRDefault="00D77DF1" w:rsidP="00095A2C">
      <w:pPr>
        <w:pStyle w:val="CBDNormalNumber"/>
        <w:numPr>
          <w:ilvl w:val="0"/>
          <w:numId w:val="7"/>
        </w:numPr>
      </w:pPr>
      <w:r>
        <w:t>N</w:t>
      </w:r>
      <w:r w:rsidR="00E173CE" w:rsidRPr="00AB303F">
        <w:t xml:space="preserve">ational targets </w:t>
      </w:r>
      <w:r>
        <w:t xml:space="preserve">tended </w:t>
      </w:r>
      <w:r w:rsidR="00E173CE" w:rsidRPr="00AB303F">
        <w:t xml:space="preserve">to </w:t>
      </w:r>
      <w:r w:rsidR="00C5047E">
        <w:t xml:space="preserve">be </w:t>
      </w:r>
      <w:r w:rsidR="00E173CE" w:rsidRPr="00AB303F">
        <w:t>focus</w:t>
      </w:r>
      <w:r w:rsidR="00C5047E">
        <w:t>ed</w:t>
      </w:r>
      <w:r w:rsidR="00E173CE" w:rsidRPr="00AB303F">
        <w:t xml:space="preserve"> on a small number of elements of the targets </w:t>
      </w:r>
      <w:r w:rsidR="00C5047E">
        <w:t>of</w:t>
      </w:r>
      <w:r w:rsidR="00C5047E" w:rsidRPr="00AB303F">
        <w:t xml:space="preserve"> </w:t>
      </w:r>
      <w:r w:rsidR="00E173CE" w:rsidRPr="00AB303F">
        <w:t xml:space="preserve">the Framework. </w:t>
      </w:r>
      <w:r w:rsidR="00A12063">
        <w:t xml:space="preserve">Overall, </w:t>
      </w:r>
      <w:r w:rsidR="00E173CE" w:rsidRPr="00AB303F">
        <w:t xml:space="preserve">Parties </w:t>
      </w:r>
      <w:r w:rsidR="00D92539">
        <w:t xml:space="preserve">have </w:t>
      </w:r>
      <w:r w:rsidR="00E173CE" w:rsidRPr="00AB303F">
        <w:t>address</w:t>
      </w:r>
      <w:r w:rsidR="00D92539">
        <w:t>ed</w:t>
      </w:r>
      <w:r w:rsidR="00E173CE" w:rsidRPr="00AB303F">
        <w:t xml:space="preserve"> the elements </w:t>
      </w:r>
      <w:r w:rsidR="001C13F2">
        <w:t>of</w:t>
      </w:r>
      <w:r w:rsidR="001C13F2" w:rsidRPr="00AB303F">
        <w:t xml:space="preserve"> the </w:t>
      </w:r>
      <w:r w:rsidR="00845C06" w:rsidRPr="00AB303F">
        <w:t xml:space="preserve">Framework </w:t>
      </w:r>
      <w:r w:rsidR="00845C06">
        <w:t xml:space="preserve">targets </w:t>
      </w:r>
      <w:r w:rsidR="00E173CE" w:rsidRPr="00AB303F">
        <w:t xml:space="preserve">related to biodiversity conservation and sustainable use more than those addressing more socioeconomic issues, including those related to participation, </w:t>
      </w:r>
      <w:r w:rsidR="00E56100">
        <w:t xml:space="preserve">the </w:t>
      </w:r>
      <w:r w:rsidR="00E173CE" w:rsidRPr="00AB303F">
        <w:t xml:space="preserve">integration </w:t>
      </w:r>
      <w:r w:rsidR="00E56100" w:rsidRPr="00E56100">
        <w:t>of biodiversity</w:t>
      </w:r>
      <w:r w:rsidR="00E173CE" w:rsidRPr="00AB303F">
        <w:t xml:space="preserve"> or means of implementation. Issues related to </w:t>
      </w:r>
      <w:r w:rsidR="00ED76C5">
        <w:t xml:space="preserve">ecological </w:t>
      </w:r>
      <w:r w:rsidR="00E173CE" w:rsidRPr="00AB303F">
        <w:t xml:space="preserve">connectivity </w:t>
      </w:r>
      <w:r w:rsidR="00E6084F">
        <w:t xml:space="preserve">or </w:t>
      </w:r>
      <w:r w:rsidR="00E173CE" w:rsidRPr="00AB303F">
        <w:t xml:space="preserve">integrity or </w:t>
      </w:r>
      <w:r w:rsidR="00E6084F">
        <w:t xml:space="preserve">to </w:t>
      </w:r>
      <w:r w:rsidR="00E173CE" w:rsidRPr="00AB303F">
        <w:t xml:space="preserve">areas </w:t>
      </w:r>
      <w:r w:rsidR="00BC44DB">
        <w:t xml:space="preserve">of </w:t>
      </w:r>
      <w:r w:rsidR="00E173CE" w:rsidRPr="00AB303F">
        <w:t>importan</w:t>
      </w:r>
      <w:r w:rsidR="00BC44DB">
        <w:t>ce</w:t>
      </w:r>
      <w:r w:rsidR="00E173CE" w:rsidRPr="00AB303F">
        <w:t xml:space="preserve"> for biodiversity </w:t>
      </w:r>
      <w:r w:rsidR="004253CB">
        <w:t>were</w:t>
      </w:r>
      <w:r w:rsidR="004253CB" w:rsidRPr="00AB303F">
        <w:t xml:space="preserve"> </w:t>
      </w:r>
      <w:r w:rsidR="00E173CE" w:rsidRPr="00AB303F">
        <w:t xml:space="preserve">also </w:t>
      </w:r>
      <w:r w:rsidR="00A91D5C">
        <w:t xml:space="preserve">either </w:t>
      </w:r>
      <w:r w:rsidR="00E173CE" w:rsidRPr="00AB303F">
        <w:t xml:space="preserve">not addressed or addressed to a limited extent by many Parties. </w:t>
      </w:r>
      <w:r w:rsidR="00E44EA5">
        <w:t>Overall</w:t>
      </w:r>
      <w:r w:rsidR="00A65CB1" w:rsidRPr="00AB303F">
        <w:t>,</w:t>
      </w:r>
      <w:r w:rsidR="00E173CE" w:rsidRPr="00AB303F">
        <w:t xml:space="preserve"> the </w:t>
      </w:r>
      <w:r w:rsidR="00E44EA5">
        <w:t xml:space="preserve">national </w:t>
      </w:r>
      <w:r w:rsidR="00E173CE" w:rsidRPr="00AB303F">
        <w:t>targets ha</w:t>
      </w:r>
      <w:r w:rsidR="004E5A74">
        <w:t>d</w:t>
      </w:r>
      <w:r w:rsidR="00E173CE" w:rsidRPr="00AB303F">
        <w:t xml:space="preserve"> a greater focus on terrestrial ecosystems than on marine, coastal and freshwater ecosystems. In general, national targets </w:t>
      </w:r>
      <w:r w:rsidR="00CD52BF">
        <w:t xml:space="preserve">also </w:t>
      </w:r>
      <w:r w:rsidR="00E173CE" w:rsidRPr="00AB303F">
        <w:t>address</w:t>
      </w:r>
      <w:r w:rsidR="00141A74">
        <w:t>ed</w:t>
      </w:r>
      <w:r w:rsidR="00E173CE" w:rsidRPr="00AB303F">
        <w:t xml:space="preserve"> more elements of </w:t>
      </w:r>
      <w:r w:rsidR="00090939">
        <w:t>T</w:t>
      </w:r>
      <w:r w:rsidR="00E173CE" w:rsidRPr="00AB303F">
        <w:t>argets</w:t>
      </w:r>
      <w:r w:rsidR="00257A87">
        <w:t> </w:t>
      </w:r>
      <w:r w:rsidR="00E173CE" w:rsidRPr="00AB303F">
        <w:t xml:space="preserve">3, 4, 6, </w:t>
      </w:r>
      <w:r w:rsidR="00E173CE" w:rsidRPr="00AB303F">
        <w:lastRenderedPageBreak/>
        <w:t>8, 10 and 21</w:t>
      </w:r>
      <w:r w:rsidR="00090939">
        <w:t xml:space="preserve"> of the Framework</w:t>
      </w:r>
      <w:r w:rsidR="00257A87">
        <w:t xml:space="preserve"> </w:t>
      </w:r>
      <w:r w:rsidR="000D0299">
        <w:t xml:space="preserve">than </w:t>
      </w:r>
      <w:r w:rsidR="00257A87">
        <w:t xml:space="preserve">those </w:t>
      </w:r>
      <w:r w:rsidR="00E173CE" w:rsidRPr="00AB303F">
        <w:t xml:space="preserve">of </w:t>
      </w:r>
      <w:r w:rsidR="00090939">
        <w:t>T</w:t>
      </w:r>
      <w:r w:rsidR="00E173CE" w:rsidRPr="00AB303F">
        <w:t>argets 14, 16, 18 and 19</w:t>
      </w:r>
      <w:r w:rsidR="00257A87">
        <w:t>.</w:t>
      </w:r>
      <w:r w:rsidR="00E173CE" w:rsidRPr="00AB303F">
        <w:t xml:space="preserve"> Across the entire Framework</w:t>
      </w:r>
      <w:r w:rsidR="00090939">
        <w:t>,</w:t>
      </w:r>
      <w:r w:rsidR="00E173CE" w:rsidRPr="00AB303F">
        <w:t xml:space="preserve"> few Parties ha</w:t>
      </w:r>
      <w:r w:rsidR="00141A74">
        <w:t>d</w:t>
      </w:r>
      <w:r w:rsidR="00E173CE" w:rsidRPr="00AB303F">
        <w:t xml:space="preserve"> set national targets </w:t>
      </w:r>
      <w:r w:rsidR="00462359">
        <w:t>that</w:t>
      </w:r>
      <w:r w:rsidR="00462359" w:rsidRPr="00AB303F">
        <w:t xml:space="preserve"> </w:t>
      </w:r>
      <w:r w:rsidR="00E173CE" w:rsidRPr="00AB303F">
        <w:t>fully address</w:t>
      </w:r>
      <w:r w:rsidR="00141A74">
        <w:t>ed</w:t>
      </w:r>
      <w:r w:rsidR="00E173CE" w:rsidRPr="00AB303F">
        <w:t xml:space="preserve"> half or more of the elements of the targets</w:t>
      </w:r>
      <w:r w:rsidR="00462359">
        <w:t xml:space="preserve"> of the Framework</w:t>
      </w:r>
      <w:r w:rsidR="00E173CE" w:rsidRPr="00AB303F">
        <w:t xml:space="preserve"> (see figure </w:t>
      </w:r>
      <w:r w:rsidR="00A65CB1" w:rsidRPr="00AB303F">
        <w:t>II</w:t>
      </w:r>
      <w:r w:rsidR="00E173CE" w:rsidRPr="00AB303F">
        <w:t>)</w:t>
      </w:r>
      <w:r w:rsidR="00FD4EBE">
        <w:t>,</w:t>
      </w:r>
      <w:r w:rsidR="00E173CE" w:rsidRPr="00AB303F">
        <w:t xml:space="preserve"> which suggests that the targets set by Parties do no collectively address the overall ambition set out in targets of the Framework. </w:t>
      </w:r>
    </w:p>
    <w:p w14:paraId="6A5A1169" w14:textId="4D9FFDBA" w:rsidR="008D3E0C" w:rsidRPr="00AB303F" w:rsidRDefault="00E173CE" w:rsidP="00095A2C">
      <w:pPr>
        <w:pStyle w:val="CBDNormalNumber"/>
        <w:numPr>
          <w:ilvl w:val="0"/>
          <w:numId w:val="7"/>
        </w:numPr>
      </w:pPr>
      <w:r w:rsidRPr="00AB303F">
        <w:t xml:space="preserve">Section C of the Framework sets out considerations for its implementation. Most Parties included in their national target submissions </w:t>
      </w:r>
      <w:r w:rsidR="00507EE6" w:rsidRPr="00AB303F">
        <w:t xml:space="preserve">information </w:t>
      </w:r>
      <w:r w:rsidRPr="00AB303F">
        <w:t>on which considerations from section</w:t>
      </w:r>
      <w:r w:rsidR="00F05A0D">
        <w:t> </w:t>
      </w:r>
      <w:r w:rsidRPr="00AB303F">
        <w:t>C ha</w:t>
      </w:r>
      <w:r w:rsidR="00D21FB1">
        <w:t>d</w:t>
      </w:r>
      <w:r w:rsidRPr="00AB303F">
        <w:t xml:space="preserve"> been or </w:t>
      </w:r>
      <w:r w:rsidR="00D21FB1">
        <w:t xml:space="preserve">would </w:t>
      </w:r>
      <w:r w:rsidRPr="00AB303F">
        <w:t xml:space="preserve">be </w:t>
      </w:r>
      <w:proofErr w:type="gramStart"/>
      <w:r w:rsidRPr="00AB303F">
        <w:t>taken into account</w:t>
      </w:r>
      <w:proofErr w:type="gramEnd"/>
      <w:r w:rsidRPr="00AB303F">
        <w:t xml:space="preserve"> in the development or implementation of their national targets. However, th</w:t>
      </w:r>
      <w:r w:rsidR="00DC178C">
        <w:t>at</w:t>
      </w:r>
      <w:r w:rsidRPr="00AB303F">
        <w:t xml:space="preserve"> information </w:t>
      </w:r>
      <w:r w:rsidR="00507EE6">
        <w:t>wa</w:t>
      </w:r>
      <w:r w:rsidRPr="00AB303F">
        <w:t xml:space="preserve">s generally presented as a list of the elements </w:t>
      </w:r>
      <w:r w:rsidR="00AA3532">
        <w:t>that</w:t>
      </w:r>
      <w:r w:rsidR="00AA3532" w:rsidRPr="00AB303F">
        <w:t xml:space="preserve"> </w:t>
      </w:r>
      <w:r w:rsidRPr="00AB303F">
        <w:t>ha</w:t>
      </w:r>
      <w:r w:rsidR="00924974">
        <w:t>d</w:t>
      </w:r>
      <w:r w:rsidRPr="00AB303F">
        <w:t xml:space="preserve"> been considered</w:t>
      </w:r>
      <w:r w:rsidR="00924974">
        <w:t>,</w:t>
      </w:r>
      <w:r w:rsidRPr="00AB303F">
        <w:t xml:space="preserve"> without additional information on how </w:t>
      </w:r>
      <w:r w:rsidRPr="00242FB8">
        <w:t>this ha</w:t>
      </w:r>
      <w:r w:rsidR="00DB28CD">
        <w:t>d</w:t>
      </w:r>
      <w:r w:rsidRPr="00242FB8">
        <w:t xml:space="preserve"> been done in practice</w:t>
      </w:r>
      <w:r w:rsidRPr="00AB303F">
        <w:t xml:space="preserve"> </w:t>
      </w:r>
      <w:r w:rsidR="005F1A93">
        <w:t>(</w:t>
      </w:r>
      <w:r w:rsidR="00C31640">
        <w:t>noting, however, that t</w:t>
      </w:r>
      <w:r w:rsidRPr="00AB303F">
        <w:t xml:space="preserve">he submission of information related to section C </w:t>
      </w:r>
      <w:r w:rsidR="00DB28CD">
        <w:t>i</w:t>
      </w:r>
      <w:r w:rsidRPr="00AB303F">
        <w:t>s voluntary</w:t>
      </w:r>
      <w:r w:rsidR="005F1A93">
        <w:t>)</w:t>
      </w:r>
      <w:r w:rsidRPr="00AB303F">
        <w:t>. Across the national targets</w:t>
      </w:r>
      <w:r w:rsidR="00B437C2">
        <w:t>,</w:t>
      </w:r>
      <w:r w:rsidRPr="00AB303F">
        <w:t xml:space="preserve"> the considerations </w:t>
      </w:r>
      <w:proofErr w:type="gramStart"/>
      <w:r w:rsidR="00B437C2" w:rsidRPr="00AB303F">
        <w:t>most commonly mentioned</w:t>
      </w:r>
      <w:proofErr w:type="gramEnd"/>
      <w:r w:rsidR="00B437C2" w:rsidRPr="00AB303F">
        <w:t xml:space="preserve"> </w:t>
      </w:r>
      <w:r w:rsidR="00B437C2">
        <w:t>we</w:t>
      </w:r>
      <w:r w:rsidRPr="00AB303F">
        <w:t xml:space="preserve">re </w:t>
      </w:r>
      <w:r w:rsidR="007E0AFF">
        <w:t xml:space="preserve">the </w:t>
      </w:r>
      <w:r w:rsidRPr="00AB303F">
        <w:t>whole-of-government and whole-of-society approach</w:t>
      </w:r>
      <w:r w:rsidR="005548AE" w:rsidRPr="005548AE">
        <w:t xml:space="preserve"> </w:t>
      </w:r>
      <w:r w:rsidR="005548AE">
        <w:t xml:space="preserve">and the </w:t>
      </w:r>
      <w:r w:rsidR="005548AE" w:rsidRPr="00AB303F">
        <w:t>collective effort towards the targets</w:t>
      </w:r>
      <w:r w:rsidR="005548AE">
        <w:t xml:space="preserve"> of the Framework</w:t>
      </w:r>
      <w:r w:rsidR="00622CEB">
        <w:t>,</w:t>
      </w:r>
      <w:r w:rsidRPr="00AB303F">
        <w:t xml:space="preserve"> while the least commonly mentioned </w:t>
      </w:r>
      <w:r w:rsidR="00622CEB">
        <w:t xml:space="preserve">were </w:t>
      </w:r>
      <w:r w:rsidRPr="00AB303F">
        <w:t xml:space="preserve">different value systems, </w:t>
      </w:r>
      <w:r w:rsidR="009F339F">
        <w:t xml:space="preserve">the </w:t>
      </w:r>
      <w:r w:rsidRPr="00AB303F">
        <w:t xml:space="preserve">right to development </w:t>
      </w:r>
      <w:r w:rsidR="00233EB9">
        <w:t xml:space="preserve">and </w:t>
      </w:r>
      <w:r w:rsidR="009F339F">
        <w:t xml:space="preserve">the </w:t>
      </w:r>
      <w:r w:rsidRPr="00AB303F">
        <w:t>principles of the Rio Declaration on Environment and Development.</w:t>
      </w:r>
    </w:p>
    <w:p w14:paraId="1C5AE381" w14:textId="701A53D5" w:rsidR="008D3E0C" w:rsidRPr="00AB303F" w:rsidRDefault="00E173CE" w:rsidP="00095A2C">
      <w:pPr>
        <w:pStyle w:val="CBDNormalNumber"/>
        <w:numPr>
          <w:ilvl w:val="0"/>
          <w:numId w:val="7"/>
        </w:numPr>
      </w:pPr>
      <w:r w:rsidRPr="00AB303F">
        <w:t>The online reporting tool automatically links the headline and binary indicators from decision</w:t>
      </w:r>
      <w:r w:rsidR="002E7B21">
        <w:t> </w:t>
      </w:r>
      <w:hyperlink r:id="rId26" w:history="1">
        <w:r w:rsidRPr="00AB303F">
          <w:rPr>
            <w:rStyle w:val="Hyperlink"/>
          </w:rPr>
          <w:t>16/32</w:t>
        </w:r>
      </w:hyperlink>
      <w:r w:rsidRPr="00AB303F">
        <w:t xml:space="preserve"> to the national targets </w:t>
      </w:r>
      <w:r w:rsidR="002E7B21" w:rsidRPr="002E7B21">
        <w:t>according</w:t>
      </w:r>
      <w:r w:rsidR="002E7B21">
        <w:t xml:space="preserve"> to </w:t>
      </w:r>
      <w:r w:rsidRPr="00AB303F">
        <w:t xml:space="preserve">how a Party has mapped </w:t>
      </w:r>
      <w:r w:rsidR="002E7B21">
        <w:t>its</w:t>
      </w:r>
      <w:r w:rsidR="002E7B21" w:rsidRPr="00AB303F">
        <w:t xml:space="preserve"> </w:t>
      </w:r>
      <w:r w:rsidRPr="00AB303F">
        <w:t xml:space="preserve">national targets to the targets of the Framework. More than half </w:t>
      </w:r>
      <w:r w:rsidR="00BE644D">
        <w:t>the</w:t>
      </w:r>
      <w:r w:rsidRPr="00AB303F">
        <w:t xml:space="preserve"> Parties included optional component, complementary and national indicators in their submissions. The submission of national indicators was most common. Parties inten</w:t>
      </w:r>
      <w:r w:rsidR="00A65CB1" w:rsidRPr="00AB303F">
        <w:t>d</w:t>
      </w:r>
      <w:r w:rsidR="00D565DF">
        <w:t>ed</w:t>
      </w:r>
      <w:r w:rsidRPr="00AB303F">
        <w:t xml:space="preserve"> to use national indicators most frequently for national targets related to Targets 4 and 5 of the Framework</w:t>
      </w:r>
      <w:r w:rsidR="009D0FD2">
        <w:t>;</w:t>
      </w:r>
      <w:r w:rsidRPr="00AB303F">
        <w:t xml:space="preserve"> however</w:t>
      </w:r>
      <w:r w:rsidR="009D0FD2">
        <w:t>,</w:t>
      </w:r>
      <w:r w:rsidRPr="00AB303F">
        <w:t xml:space="preserve"> some submitted national indicators for each of their national targets. With regard to the component and complementary indicators in decision </w:t>
      </w:r>
      <w:hyperlink r:id="rId27" w:history="1">
        <w:r w:rsidRPr="00AB303F">
          <w:rPr>
            <w:rStyle w:val="Hyperlink"/>
          </w:rPr>
          <w:t>16/32</w:t>
        </w:r>
      </w:hyperlink>
      <w:r w:rsidRPr="00AB303F">
        <w:t>, Parties most often indicate</w:t>
      </w:r>
      <w:r w:rsidR="00D565DF">
        <w:t>d</w:t>
      </w:r>
      <w:r w:rsidRPr="00AB303F">
        <w:t xml:space="preserve"> that they </w:t>
      </w:r>
      <w:r w:rsidR="00D565DF">
        <w:t>would</w:t>
      </w:r>
      <w:r w:rsidR="00D565DF" w:rsidRPr="00AB303F">
        <w:t xml:space="preserve"> </w:t>
      </w:r>
      <w:r w:rsidRPr="00AB303F">
        <w:t>use the</w:t>
      </w:r>
      <w:r w:rsidR="00C07C45">
        <w:t>m</w:t>
      </w:r>
      <w:r w:rsidRPr="00AB303F">
        <w:t xml:space="preserve"> for their national targets related to Targets 2, 3, 4, 5 and 13</w:t>
      </w:r>
      <w:r w:rsidR="00E86658">
        <w:t>.</w:t>
      </w:r>
      <w:r w:rsidRPr="00AB303F">
        <w:t xml:space="preserve"> Comparatively</w:t>
      </w:r>
      <w:r w:rsidR="00C07C45">
        <w:t>,</w:t>
      </w:r>
      <w:r w:rsidRPr="00AB303F">
        <w:t xml:space="preserve"> few Parties indicate</w:t>
      </w:r>
      <w:r w:rsidR="00D565DF">
        <w:t>d</w:t>
      </w:r>
      <w:r w:rsidRPr="00AB303F">
        <w:t xml:space="preserve"> </w:t>
      </w:r>
      <w:r w:rsidR="00A65CB1" w:rsidRPr="00AB303F">
        <w:t xml:space="preserve">that </w:t>
      </w:r>
      <w:r w:rsidRPr="00AB303F">
        <w:t xml:space="preserve">they </w:t>
      </w:r>
      <w:r w:rsidR="00D565DF">
        <w:t>would</w:t>
      </w:r>
      <w:r w:rsidR="00D565DF" w:rsidRPr="00AB303F">
        <w:t xml:space="preserve"> </w:t>
      </w:r>
      <w:r w:rsidRPr="00AB303F">
        <w:t>use component or complimentary indicators for their national targets related to Targets</w:t>
      </w:r>
      <w:r w:rsidR="00C07C45">
        <w:t> </w:t>
      </w:r>
      <w:r w:rsidRPr="00AB303F">
        <w:t>18 and 19</w:t>
      </w:r>
      <w:r w:rsidR="007B6CAF">
        <w:t>.</w:t>
      </w:r>
      <w:r w:rsidRPr="00AB303F">
        <w:t xml:space="preserve"> The national, component and complementary indicators that Parties </w:t>
      </w:r>
      <w:r w:rsidR="00490909">
        <w:t>said</w:t>
      </w:r>
      <w:r w:rsidRPr="00AB303F">
        <w:t xml:space="preserve"> </w:t>
      </w:r>
      <w:r w:rsidR="00C07C45">
        <w:t xml:space="preserve">that </w:t>
      </w:r>
      <w:r w:rsidRPr="00AB303F">
        <w:t>they intend</w:t>
      </w:r>
      <w:r w:rsidR="00346B5A">
        <w:t>ed</w:t>
      </w:r>
      <w:r w:rsidRPr="00AB303F">
        <w:t xml:space="preserve"> to use were more focused on indicators </w:t>
      </w:r>
      <w:r w:rsidR="00736565">
        <w:t>that</w:t>
      </w:r>
      <w:r w:rsidR="00736565" w:rsidRPr="00AB303F">
        <w:t xml:space="preserve"> </w:t>
      </w:r>
      <w:r w:rsidRPr="00AB303F">
        <w:t>directly measure</w:t>
      </w:r>
      <w:r w:rsidR="00346B5A">
        <w:t>d</w:t>
      </w:r>
      <w:r w:rsidRPr="00AB303F">
        <w:t xml:space="preserve"> biodiversity or </w:t>
      </w:r>
      <w:r w:rsidR="00DB36B8" w:rsidRPr="00AB303F">
        <w:t xml:space="preserve">action related to protection or </w:t>
      </w:r>
      <w:r w:rsidRPr="00AB303F">
        <w:t xml:space="preserve">conservation. This pattern </w:t>
      </w:r>
      <w:r w:rsidR="00736565">
        <w:t xml:space="preserve">is </w:t>
      </w:r>
      <w:proofErr w:type="gramStart"/>
      <w:r w:rsidR="00736565">
        <w:t xml:space="preserve">similar </w:t>
      </w:r>
      <w:r w:rsidRPr="00AB303F">
        <w:t>to</w:t>
      </w:r>
      <w:proofErr w:type="gramEnd"/>
      <w:r w:rsidRPr="00AB303F">
        <w:t xml:space="preserve"> what was observed in the scope of the national targets described above.</w:t>
      </w:r>
    </w:p>
    <w:p w14:paraId="65D69717" w14:textId="784EA9B9" w:rsidR="008D3E0C" w:rsidRPr="00AB303F" w:rsidRDefault="00E173CE" w:rsidP="00095A2C">
      <w:pPr>
        <w:pStyle w:val="CBDNormalNumber"/>
        <w:numPr>
          <w:ilvl w:val="0"/>
          <w:numId w:val="7"/>
        </w:numPr>
        <w:rPr>
          <w:b/>
          <w:bCs/>
        </w:rPr>
      </w:pPr>
      <w:r w:rsidRPr="00AB303F">
        <w:t>Most Parties</w:t>
      </w:r>
      <w:r w:rsidR="00DB36B8" w:rsidRPr="00AB303F">
        <w:t xml:space="preserve"> </w:t>
      </w:r>
      <w:r w:rsidRPr="00AB303F">
        <w:t>indicate</w:t>
      </w:r>
      <w:r w:rsidR="00DB36B8" w:rsidRPr="00AB303F">
        <w:t>d</w:t>
      </w:r>
      <w:r w:rsidRPr="00AB303F">
        <w:t xml:space="preserve"> </w:t>
      </w:r>
      <w:r w:rsidR="00A65CB1" w:rsidRPr="00AB303F">
        <w:t xml:space="preserve">in their submissions </w:t>
      </w:r>
      <w:r w:rsidRPr="00AB303F">
        <w:t>that</w:t>
      </w:r>
      <w:r w:rsidR="00DB36B8" w:rsidRPr="00AB303F">
        <w:t xml:space="preserve"> </w:t>
      </w:r>
      <w:r w:rsidR="00A65CB1" w:rsidRPr="00AB303F">
        <w:t xml:space="preserve">they </w:t>
      </w:r>
      <w:r w:rsidRPr="00AB303F">
        <w:t>require</w:t>
      </w:r>
      <w:r w:rsidR="00D565DF">
        <w:t>d</w:t>
      </w:r>
      <w:r w:rsidRPr="00AB303F">
        <w:t xml:space="preserve"> additional means of implementation to reach their </w:t>
      </w:r>
      <w:r w:rsidR="008E0BF2">
        <w:t xml:space="preserve">national </w:t>
      </w:r>
      <w:r w:rsidRPr="00AB303F">
        <w:t>targets</w:t>
      </w:r>
      <w:r w:rsidR="00A65CB1" w:rsidRPr="00AB303F">
        <w:t>.</w:t>
      </w:r>
      <w:r w:rsidRPr="00AB303F">
        <w:t xml:space="preserve"> </w:t>
      </w:r>
      <w:r w:rsidR="00A65CB1" w:rsidRPr="00AB303F">
        <w:t>I</w:t>
      </w:r>
      <w:r w:rsidRPr="00AB303F">
        <w:t xml:space="preserve">t was five times more common for a Party to report that means of implementation were required than </w:t>
      </w:r>
      <w:r w:rsidR="00141B6D" w:rsidRPr="00AB303F">
        <w:t xml:space="preserve">to report that </w:t>
      </w:r>
      <w:r w:rsidR="008E0BF2">
        <w:t>they</w:t>
      </w:r>
      <w:r w:rsidR="00141B6D" w:rsidRPr="00AB303F">
        <w:t xml:space="preserve"> were </w:t>
      </w:r>
      <w:r w:rsidRPr="00AB303F">
        <w:t>available. Means of implementation that were commonly included in the national target submissions were financial and human resources, capacity</w:t>
      </w:r>
      <w:r w:rsidR="00FC723B">
        <w:t>-</w:t>
      </w:r>
      <w:r w:rsidRPr="00AB303F">
        <w:t>building, awareness</w:t>
      </w:r>
      <w:r w:rsidR="00544D0B">
        <w:t>-</w:t>
      </w:r>
      <w:r w:rsidRPr="00AB303F">
        <w:t xml:space="preserve">raising, </w:t>
      </w:r>
      <w:r w:rsidR="00F07F7F">
        <w:t xml:space="preserve">the </w:t>
      </w:r>
      <w:r w:rsidRPr="00AB303F">
        <w:t xml:space="preserve">transfer </w:t>
      </w:r>
      <w:r w:rsidR="008303E0">
        <w:t xml:space="preserve">of </w:t>
      </w:r>
      <w:r w:rsidR="008303E0" w:rsidRPr="00AB303F">
        <w:t xml:space="preserve">technology </w:t>
      </w:r>
      <w:r w:rsidRPr="00AB303F">
        <w:t xml:space="preserve">and scientific research. Parties indicated that means of implementation </w:t>
      </w:r>
      <w:r w:rsidR="000E4B03">
        <w:t>were</w:t>
      </w:r>
      <w:r w:rsidR="000E4B03" w:rsidRPr="00AB303F">
        <w:t xml:space="preserve"> </w:t>
      </w:r>
      <w:r w:rsidRPr="00AB303F">
        <w:t>required for most of their national targets. However</w:t>
      </w:r>
      <w:r w:rsidR="00141B6D" w:rsidRPr="00AB303F">
        <w:t>,</w:t>
      </w:r>
      <w:r w:rsidRPr="00AB303F">
        <w:t xml:space="preserve"> the national targets </w:t>
      </w:r>
      <w:r w:rsidR="00141B6D" w:rsidRPr="00AB303F">
        <w:t xml:space="preserve">associated with Targets 17, 22 and 23 of the Framework were </w:t>
      </w:r>
      <w:r w:rsidRPr="00AB303F">
        <w:t xml:space="preserve">most often </w:t>
      </w:r>
      <w:r w:rsidR="00141B6D" w:rsidRPr="00AB303F">
        <w:t xml:space="preserve">identified as requiring </w:t>
      </w:r>
      <w:r w:rsidRPr="00AB303F">
        <w:t>means of implementation. By comparison</w:t>
      </w:r>
      <w:r w:rsidR="00285D81">
        <w:t>,</w:t>
      </w:r>
      <w:r w:rsidRPr="00AB303F">
        <w:t xml:space="preserve"> fewer Parties reported that means of implementation were needed for their national targets related to Targets 12, 15 and 21</w:t>
      </w:r>
      <w:r w:rsidR="00E86658">
        <w:t>.</w:t>
      </w:r>
      <w:r w:rsidRPr="00AB303F">
        <w:t xml:space="preserve"> </w:t>
      </w:r>
    </w:p>
    <w:p w14:paraId="746F3547" w14:textId="049C0AD5" w:rsidR="008D3E0C" w:rsidRPr="00AB303F" w:rsidRDefault="00E173CE" w:rsidP="00095A2C">
      <w:pPr>
        <w:pStyle w:val="CBDNormalNumber"/>
        <w:numPr>
          <w:ilvl w:val="0"/>
          <w:numId w:val="7"/>
        </w:numPr>
        <w:rPr>
          <w:b/>
          <w:bCs/>
        </w:rPr>
      </w:pPr>
      <w:r w:rsidRPr="00AB303F">
        <w:t xml:space="preserve">Few national target submissions included information on the commitments and involvement of actors other than national </w:t>
      </w:r>
      <w:r w:rsidR="00DA51AA">
        <w:t>G</w:t>
      </w:r>
      <w:r w:rsidRPr="00AB303F">
        <w:t xml:space="preserve">overnments. Those that did commonly included general text expressing an intention to engage </w:t>
      </w:r>
      <w:r w:rsidR="009077FE">
        <w:t>such</w:t>
      </w:r>
      <w:r w:rsidRPr="00AB303F">
        <w:t xml:space="preserve"> actors in future. Very few Parties referenced specific organizations or entities</w:t>
      </w:r>
      <w:r w:rsidR="0033408D">
        <w:t>,</w:t>
      </w:r>
      <w:r w:rsidRPr="00AB303F">
        <w:t xml:space="preserve"> or their commitments. </w:t>
      </w:r>
    </w:p>
    <w:p w14:paraId="18CE39DC" w14:textId="0A7C13CD" w:rsidR="00141B6D" w:rsidRPr="006E13EA" w:rsidRDefault="00E173CE" w:rsidP="00095A2C">
      <w:pPr>
        <w:pStyle w:val="CBDTableTitle"/>
        <w:spacing w:after="0"/>
      </w:pPr>
      <w:r w:rsidRPr="00095A2C">
        <w:rPr>
          <w:b w:val="0"/>
          <w:bCs/>
        </w:rPr>
        <w:lastRenderedPageBreak/>
        <w:t xml:space="preserve">Figure </w:t>
      </w:r>
      <w:r w:rsidR="00141B6D" w:rsidRPr="00095A2C">
        <w:rPr>
          <w:b w:val="0"/>
          <w:bCs/>
        </w:rPr>
        <w:t>I</w:t>
      </w:r>
      <w:r w:rsidRPr="00095A2C">
        <w:rPr>
          <w:b w:val="0"/>
          <w:bCs/>
        </w:rPr>
        <w:t xml:space="preserve"> </w:t>
      </w:r>
    </w:p>
    <w:p w14:paraId="125601D4" w14:textId="4FA38848" w:rsidR="006F020F" w:rsidRPr="00655828" w:rsidRDefault="00E173CE" w:rsidP="006F020F">
      <w:pPr>
        <w:pStyle w:val="CBDTableTitle"/>
        <w:spacing w:before="0" w:after="120"/>
        <w:rPr>
          <w:bCs/>
          <w:lang w:val="en-US"/>
        </w:rPr>
      </w:pPr>
      <w:r w:rsidRPr="00AB303F">
        <w:rPr>
          <w:bCs/>
        </w:rPr>
        <w:t xml:space="preserve">Coverage of the elements of each target </w:t>
      </w:r>
      <w:r w:rsidR="0096276E">
        <w:rPr>
          <w:bCs/>
        </w:rPr>
        <w:t xml:space="preserve">of the </w:t>
      </w:r>
      <w:r w:rsidR="0096276E">
        <w:t xml:space="preserve">Kunming-Montreal Global Biodiversity </w:t>
      </w:r>
      <w:r w:rsidR="0096276E">
        <w:rPr>
          <w:bCs/>
        </w:rPr>
        <w:t xml:space="preserve">Framework </w:t>
      </w:r>
      <w:r w:rsidRPr="00AB303F">
        <w:rPr>
          <w:bCs/>
        </w:rPr>
        <w:t>in the national targets</w:t>
      </w:r>
      <w:r w:rsidR="0033408D" w:rsidRPr="0033408D">
        <w:rPr>
          <w:bCs/>
        </w:rPr>
        <w:t xml:space="preserve"> </w:t>
      </w:r>
      <w:r w:rsidR="0033408D" w:rsidRPr="00AB303F">
        <w:rPr>
          <w:bCs/>
        </w:rPr>
        <w:t>submitted</w:t>
      </w:r>
      <w:r w:rsidR="0033408D" w:rsidRPr="0033408D">
        <w:rPr>
          <w:bCs/>
        </w:rPr>
        <w:t xml:space="preserve"> </w:t>
      </w:r>
      <w:r w:rsidR="0033408D" w:rsidRPr="00AB303F">
        <w:rPr>
          <w:bCs/>
        </w:rPr>
        <w:t>by Parties</w:t>
      </w:r>
    </w:p>
    <w:p w14:paraId="774CDA76" w14:textId="660DA2AC" w:rsidR="000D1DA5" w:rsidRPr="00095A2C" w:rsidRDefault="001C090F" w:rsidP="00095A2C">
      <w:pPr>
        <w:pStyle w:val="CBDTableTitle"/>
        <w:keepLines w:val="0"/>
        <w:spacing w:before="0" w:after="0"/>
        <w:rPr>
          <w:b w:val="0"/>
          <w:bCs/>
          <w:sz w:val="18"/>
          <w:szCs w:val="18"/>
        </w:rPr>
      </w:pPr>
      <w:r>
        <w:rPr>
          <w:noProof/>
        </w:rPr>
        <w:drawing>
          <wp:inline distT="0" distB="0" distL="0" distR="0" wp14:anchorId="33FB9953" wp14:editId="75BA4618">
            <wp:extent cx="5925787" cy="2962275"/>
            <wp:effectExtent l="0" t="0" r="0" b="0"/>
            <wp:docPr id="2100791048" name="Picture 1" descr="A screenshot of a video g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791048" name="Picture 1" descr="A screenshot of a video game&#10;&#10;AI-generated content may be incorrect."/>
                    <pic:cNvPicPr/>
                  </pic:nvPicPr>
                  <pic:blipFill rotWithShape="1">
                    <a:blip r:embed="rId28" cstate="print">
                      <a:extLst>
                        <a:ext uri="{28A0092B-C50C-407E-A947-70E740481C1C}">
                          <a14:useLocalDpi xmlns:a14="http://schemas.microsoft.com/office/drawing/2010/main" val="0"/>
                        </a:ext>
                      </a:extLst>
                    </a:blip>
                    <a:srcRect t="24673" r="253" b="26207"/>
                    <a:stretch>
                      <a:fillRect/>
                    </a:stretch>
                  </pic:blipFill>
                  <pic:spPr bwMode="auto">
                    <a:xfrm>
                      <a:off x="0" y="0"/>
                      <a:ext cx="5928490" cy="2963626"/>
                    </a:xfrm>
                    <a:prstGeom prst="rect">
                      <a:avLst/>
                    </a:prstGeom>
                    <a:ln>
                      <a:noFill/>
                    </a:ln>
                    <a:extLst>
                      <a:ext uri="{53640926-AAD7-44D8-BBD7-CCE9431645EC}">
                        <a14:shadowObscured xmlns:a14="http://schemas.microsoft.com/office/drawing/2010/main"/>
                      </a:ext>
                    </a:extLst>
                  </pic:spPr>
                </pic:pic>
              </a:graphicData>
            </a:graphic>
          </wp:inline>
        </w:drawing>
      </w:r>
      <w:r w:rsidR="000D1DA5" w:rsidRPr="00095A2C">
        <w:rPr>
          <w:b w:val="0"/>
          <w:bCs/>
          <w:i/>
          <w:iCs/>
          <w:sz w:val="18"/>
          <w:szCs w:val="18"/>
        </w:rPr>
        <w:t>Abbreviation</w:t>
      </w:r>
      <w:r w:rsidR="000D1DA5" w:rsidRPr="00095A2C">
        <w:rPr>
          <w:b w:val="0"/>
          <w:bCs/>
          <w:sz w:val="18"/>
          <w:szCs w:val="18"/>
        </w:rPr>
        <w:t>:</w:t>
      </w:r>
      <w:r w:rsidR="000D1DA5">
        <w:rPr>
          <w:b w:val="0"/>
          <w:bCs/>
          <w:sz w:val="18"/>
          <w:szCs w:val="18"/>
        </w:rPr>
        <w:t xml:space="preserve"> T, target of the </w:t>
      </w:r>
      <w:r w:rsidR="000D1DA5" w:rsidRPr="000D1DA5">
        <w:rPr>
          <w:b w:val="0"/>
          <w:bCs/>
          <w:sz w:val="18"/>
          <w:szCs w:val="18"/>
        </w:rPr>
        <w:t>Kunming-Montreal Global Biodiversity Framework</w:t>
      </w:r>
      <w:r w:rsidR="000D1DA5">
        <w:rPr>
          <w:b w:val="0"/>
          <w:bCs/>
          <w:sz w:val="18"/>
          <w:szCs w:val="18"/>
        </w:rPr>
        <w:t>.</w:t>
      </w:r>
    </w:p>
    <w:p w14:paraId="050E00BB" w14:textId="1EB9EC75" w:rsidR="008D3E0C" w:rsidRPr="00095A2C" w:rsidRDefault="00832391" w:rsidP="00095A2C">
      <w:pPr>
        <w:pStyle w:val="CBDTableTitle"/>
        <w:keepLines w:val="0"/>
        <w:spacing w:before="0" w:after="120"/>
        <w:rPr>
          <w:bCs/>
          <w:sz w:val="18"/>
          <w:szCs w:val="18"/>
        </w:rPr>
      </w:pPr>
      <w:r w:rsidRPr="00095A2C">
        <w:rPr>
          <w:b w:val="0"/>
          <w:bCs/>
          <w:i/>
          <w:iCs/>
          <w:sz w:val="18"/>
          <w:szCs w:val="18"/>
        </w:rPr>
        <w:t>Note</w:t>
      </w:r>
      <w:r w:rsidRPr="00095A2C">
        <w:rPr>
          <w:b w:val="0"/>
          <w:bCs/>
          <w:sz w:val="18"/>
          <w:szCs w:val="18"/>
        </w:rPr>
        <w:t xml:space="preserve">: </w:t>
      </w:r>
      <w:r w:rsidR="00DF4323">
        <w:rPr>
          <w:b w:val="0"/>
          <w:bCs/>
          <w:sz w:val="18"/>
          <w:szCs w:val="18"/>
        </w:rPr>
        <w:t>t</w:t>
      </w:r>
      <w:r w:rsidR="00E173CE" w:rsidRPr="00095A2C">
        <w:rPr>
          <w:b w:val="0"/>
          <w:bCs/>
          <w:sz w:val="18"/>
          <w:szCs w:val="18"/>
        </w:rPr>
        <w:t xml:space="preserve">he proportion of national targets </w:t>
      </w:r>
      <w:r w:rsidR="0070529C">
        <w:rPr>
          <w:b w:val="0"/>
          <w:bCs/>
          <w:sz w:val="18"/>
          <w:szCs w:val="18"/>
        </w:rPr>
        <w:t xml:space="preserve">that </w:t>
      </w:r>
      <w:r w:rsidR="00E173CE" w:rsidRPr="00095A2C">
        <w:rPr>
          <w:b w:val="0"/>
          <w:bCs/>
          <w:sz w:val="18"/>
          <w:szCs w:val="18"/>
        </w:rPr>
        <w:t>fully address</w:t>
      </w:r>
      <w:r w:rsidR="0070529C">
        <w:rPr>
          <w:b w:val="0"/>
          <w:bCs/>
          <w:sz w:val="18"/>
          <w:szCs w:val="18"/>
        </w:rPr>
        <w:t>ed</w:t>
      </w:r>
      <w:r w:rsidR="00E173CE" w:rsidRPr="00095A2C">
        <w:rPr>
          <w:b w:val="0"/>
          <w:bCs/>
          <w:sz w:val="18"/>
          <w:szCs w:val="18"/>
        </w:rPr>
        <w:t xml:space="preserve"> at least half of the elements</w:t>
      </w:r>
      <w:r w:rsidR="003D7721">
        <w:rPr>
          <w:b w:val="0"/>
          <w:bCs/>
          <w:sz w:val="18"/>
          <w:szCs w:val="18"/>
        </w:rPr>
        <w:t xml:space="preserve"> </w:t>
      </w:r>
      <w:r w:rsidR="00721DF3">
        <w:rPr>
          <w:b w:val="0"/>
          <w:bCs/>
          <w:sz w:val="18"/>
          <w:szCs w:val="18"/>
        </w:rPr>
        <w:t>of</w:t>
      </w:r>
      <w:r w:rsidR="003D7721">
        <w:rPr>
          <w:b w:val="0"/>
          <w:bCs/>
          <w:sz w:val="18"/>
          <w:szCs w:val="18"/>
        </w:rPr>
        <w:t xml:space="preserve"> </w:t>
      </w:r>
      <w:r w:rsidR="00721DF3">
        <w:rPr>
          <w:b w:val="0"/>
          <w:bCs/>
          <w:sz w:val="18"/>
          <w:szCs w:val="18"/>
        </w:rPr>
        <w:t xml:space="preserve">a </w:t>
      </w:r>
      <w:r w:rsidR="003D7721">
        <w:rPr>
          <w:b w:val="0"/>
          <w:bCs/>
          <w:sz w:val="18"/>
          <w:szCs w:val="18"/>
        </w:rPr>
        <w:t xml:space="preserve">target of the </w:t>
      </w:r>
      <w:r w:rsidR="003D7721" w:rsidRPr="000D1DA5">
        <w:rPr>
          <w:b w:val="0"/>
          <w:bCs/>
          <w:sz w:val="18"/>
          <w:szCs w:val="18"/>
        </w:rPr>
        <w:t>Kunming-Montreal Global Biodiversity Framework</w:t>
      </w:r>
      <w:r w:rsidR="00E173CE" w:rsidRPr="00095A2C">
        <w:rPr>
          <w:b w:val="0"/>
          <w:bCs/>
          <w:sz w:val="18"/>
          <w:szCs w:val="18"/>
        </w:rPr>
        <w:t xml:space="preserve"> </w:t>
      </w:r>
      <w:r w:rsidR="000B0A1D">
        <w:rPr>
          <w:b w:val="0"/>
          <w:bCs/>
          <w:sz w:val="18"/>
          <w:szCs w:val="18"/>
        </w:rPr>
        <w:t xml:space="preserve">is </w:t>
      </w:r>
      <w:r w:rsidR="00E173CE" w:rsidRPr="00095A2C">
        <w:rPr>
          <w:b w:val="0"/>
          <w:bCs/>
          <w:sz w:val="18"/>
          <w:szCs w:val="18"/>
        </w:rPr>
        <w:t xml:space="preserve">shown </w:t>
      </w:r>
      <w:r w:rsidR="00A47FC4">
        <w:rPr>
          <w:b w:val="0"/>
          <w:bCs/>
          <w:sz w:val="18"/>
          <w:szCs w:val="18"/>
        </w:rPr>
        <w:t>in green</w:t>
      </w:r>
      <w:r w:rsidR="00A47FC4" w:rsidRPr="00095A2C">
        <w:rPr>
          <w:b w:val="0"/>
          <w:bCs/>
          <w:sz w:val="18"/>
          <w:szCs w:val="18"/>
        </w:rPr>
        <w:t xml:space="preserve"> </w:t>
      </w:r>
      <w:r w:rsidR="00A47FC4">
        <w:rPr>
          <w:b w:val="0"/>
          <w:bCs/>
          <w:sz w:val="18"/>
          <w:szCs w:val="18"/>
        </w:rPr>
        <w:t>(</w:t>
      </w:r>
      <w:r w:rsidR="00E173CE" w:rsidRPr="00095A2C">
        <w:rPr>
          <w:b w:val="0"/>
          <w:bCs/>
          <w:sz w:val="18"/>
          <w:szCs w:val="18"/>
        </w:rPr>
        <w:t>high</w:t>
      </w:r>
      <w:r w:rsidR="00A47FC4">
        <w:rPr>
          <w:b w:val="0"/>
          <w:bCs/>
          <w:sz w:val="18"/>
          <w:szCs w:val="18"/>
        </w:rPr>
        <w:t>)</w:t>
      </w:r>
      <w:r w:rsidR="00E173CE" w:rsidRPr="00095A2C">
        <w:rPr>
          <w:b w:val="0"/>
          <w:bCs/>
          <w:sz w:val="18"/>
          <w:szCs w:val="18"/>
        </w:rPr>
        <w:t xml:space="preserve">. The proportion of national targets </w:t>
      </w:r>
      <w:r w:rsidR="00215000">
        <w:rPr>
          <w:b w:val="0"/>
          <w:bCs/>
          <w:sz w:val="18"/>
          <w:szCs w:val="18"/>
        </w:rPr>
        <w:t xml:space="preserve">that </w:t>
      </w:r>
      <w:r w:rsidR="00215000" w:rsidRPr="00224E83">
        <w:rPr>
          <w:b w:val="0"/>
          <w:bCs/>
          <w:sz w:val="18"/>
          <w:szCs w:val="18"/>
        </w:rPr>
        <w:t xml:space="preserve">fully </w:t>
      </w:r>
      <w:r w:rsidR="00215000" w:rsidRPr="00A54EF3">
        <w:rPr>
          <w:b w:val="0"/>
          <w:bCs/>
          <w:sz w:val="18"/>
          <w:szCs w:val="18"/>
        </w:rPr>
        <w:t xml:space="preserve">or partially </w:t>
      </w:r>
      <w:r w:rsidR="00E173CE" w:rsidRPr="00095A2C">
        <w:rPr>
          <w:b w:val="0"/>
          <w:bCs/>
          <w:sz w:val="18"/>
          <w:szCs w:val="18"/>
        </w:rPr>
        <w:t>address</w:t>
      </w:r>
      <w:r w:rsidR="00215000">
        <w:rPr>
          <w:b w:val="0"/>
          <w:bCs/>
          <w:sz w:val="18"/>
          <w:szCs w:val="18"/>
        </w:rPr>
        <w:t>ed</w:t>
      </w:r>
      <w:r w:rsidR="00B278C2" w:rsidRPr="00A54EF3">
        <w:rPr>
          <w:b w:val="0"/>
          <w:bCs/>
          <w:sz w:val="18"/>
          <w:szCs w:val="18"/>
        </w:rPr>
        <w:t xml:space="preserve"> </w:t>
      </w:r>
      <w:r w:rsidR="00E173CE" w:rsidRPr="00095A2C">
        <w:rPr>
          <w:b w:val="0"/>
          <w:bCs/>
          <w:sz w:val="18"/>
          <w:szCs w:val="18"/>
        </w:rPr>
        <w:t xml:space="preserve">at least one element </w:t>
      </w:r>
      <w:r w:rsidR="00721DF3">
        <w:rPr>
          <w:b w:val="0"/>
          <w:bCs/>
          <w:sz w:val="18"/>
          <w:szCs w:val="18"/>
        </w:rPr>
        <w:t xml:space="preserve">of a target of the </w:t>
      </w:r>
      <w:r w:rsidR="0054404B" w:rsidRPr="000D1DA5">
        <w:rPr>
          <w:b w:val="0"/>
          <w:bCs/>
          <w:sz w:val="18"/>
          <w:szCs w:val="18"/>
        </w:rPr>
        <w:t>Framework</w:t>
      </w:r>
      <w:r w:rsidR="0054404B" w:rsidRPr="008A6530">
        <w:rPr>
          <w:b w:val="0"/>
          <w:bCs/>
          <w:sz w:val="18"/>
          <w:szCs w:val="18"/>
        </w:rPr>
        <w:t xml:space="preserve"> </w:t>
      </w:r>
      <w:r w:rsidR="00BF6965">
        <w:rPr>
          <w:b w:val="0"/>
          <w:bCs/>
          <w:sz w:val="18"/>
          <w:szCs w:val="18"/>
        </w:rPr>
        <w:t>is</w:t>
      </w:r>
      <w:r w:rsidR="00BF6965" w:rsidRPr="00095A2C">
        <w:rPr>
          <w:b w:val="0"/>
          <w:bCs/>
          <w:sz w:val="18"/>
          <w:szCs w:val="18"/>
        </w:rPr>
        <w:t xml:space="preserve"> </w:t>
      </w:r>
      <w:r w:rsidR="00A47FC4">
        <w:rPr>
          <w:b w:val="0"/>
          <w:bCs/>
          <w:sz w:val="18"/>
          <w:szCs w:val="18"/>
        </w:rPr>
        <w:t>shown in yellow</w:t>
      </w:r>
      <w:r w:rsidR="009F71E0">
        <w:rPr>
          <w:b w:val="0"/>
          <w:bCs/>
          <w:sz w:val="18"/>
          <w:szCs w:val="18"/>
        </w:rPr>
        <w:t xml:space="preserve"> </w:t>
      </w:r>
      <w:r w:rsidR="00A47FC4">
        <w:rPr>
          <w:b w:val="0"/>
          <w:bCs/>
          <w:sz w:val="18"/>
          <w:szCs w:val="18"/>
        </w:rPr>
        <w:t>(</w:t>
      </w:r>
      <w:r w:rsidR="00E173CE" w:rsidRPr="00095A2C">
        <w:rPr>
          <w:b w:val="0"/>
          <w:bCs/>
          <w:sz w:val="18"/>
          <w:szCs w:val="18"/>
        </w:rPr>
        <w:t>medium</w:t>
      </w:r>
      <w:r w:rsidR="00A47FC4">
        <w:rPr>
          <w:b w:val="0"/>
          <w:bCs/>
          <w:sz w:val="18"/>
          <w:szCs w:val="18"/>
        </w:rPr>
        <w:t>)</w:t>
      </w:r>
      <w:r w:rsidR="00E173CE" w:rsidRPr="00095A2C">
        <w:rPr>
          <w:b w:val="0"/>
          <w:bCs/>
          <w:sz w:val="18"/>
          <w:szCs w:val="18"/>
        </w:rPr>
        <w:t xml:space="preserve">. The proportion of national targets </w:t>
      </w:r>
      <w:r w:rsidR="00BF6965">
        <w:rPr>
          <w:b w:val="0"/>
          <w:bCs/>
          <w:sz w:val="18"/>
          <w:szCs w:val="18"/>
        </w:rPr>
        <w:t>that did</w:t>
      </w:r>
      <w:r w:rsidR="00E173CE" w:rsidRPr="00095A2C">
        <w:rPr>
          <w:b w:val="0"/>
          <w:bCs/>
          <w:sz w:val="18"/>
          <w:szCs w:val="18"/>
        </w:rPr>
        <w:t xml:space="preserve"> not fully </w:t>
      </w:r>
      <w:r w:rsidR="00B278C2" w:rsidRPr="008A6530">
        <w:rPr>
          <w:b w:val="0"/>
          <w:bCs/>
          <w:sz w:val="18"/>
          <w:szCs w:val="18"/>
        </w:rPr>
        <w:t xml:space="preserve">address </w:t>
      </w:r>
      <w:r w:rsidR="00E173CE" w:rsidRPr="00095A2C">
        <w:rPr>
          <w:b w:val="0"/>
          <w:bCs/>
          <w:sz w:val="18"/>
          <w:szCs w:val="18"/>
        </w:rPr>
        <w:t xml:space="preserve">or </w:t>
      </w:r>
      <w:r w:rsidR="009F71E0">
        <w:rPr>
          <w:b w:val="0"/>
          <w:bCs/>
          <w:sz w:val="18"/>
          <w:szCs w:val="18"/>
        </w:rPr>
        <w:t xml:space="preserve">only </w:t>
      </w:r>
      <w:r w:rsidR="00E173CE" w:rsidRPr="00095A2C">
        <w:rPr>
          <w:b w:val="0"/>
          <w:bCs/>
          <w:sz w:val="18"/>
          <w:szCs w:val="18"/>
        </w:rPr>
        <w:t>partially address</w:t>
      </w:r>
      <w:r w:rsidR="009F71E0">
        <w:rPr>
          <w:b w:val="0"/>
          <w:bCs/>
          <w:sz w:val="18"/>
          <w:szCs w:val="18"/>
        </w:rPr>
        <w:t>ed</w:t>
      </w:r>
      <w:r w:rsidR="00E173CE" w:rsidRPr="00095A2C">
        <w:rPr>
          <w:b w:val="0"/>
          <w:bCs/>
          <w:sz w:val="18"/>
          <w:szCs w:val="18"/>
        </w:rPr>
        <w:t xml:space="preserve"> any elements </w:t>
      </w:r>
      <w:r w:rsidR="0054404B">
        <w:rPr>
          <w:b w:val="0"/>
          <w:bCs/>
          <w:sz w:val="18"/>
          <w:szCs w:val="18"/>
        </w:rPr>
        <w:t xml:space="preserve">of a target of the </w:t>
      </w:r>
      <w:r w:rsidR="0054404B" w:rsidRPr="000D1DA5">
        <w:rPr>
          <w:b w:val="0"/>
          <w:bCs/>
          <w:sz w:val="18"/>
          <w:szCs w:val="18"/>
        </w:rPr>
        <w:t>Framework</w:t>
      </w:r>
      <w:r w:rsidR="0054404B" w:rsidRPr="008A6530">
        <w:rPr>
          <w:b w:val="0"/>
          <w:bCs/>
          <w:sz w:val="18"/>
          <w:szCs w:val="18"/>
        </w:rPr>
        <w:t xml:space="preserve"> </w:t>
      </w:r>
      <w:r w:rsidR="00A47FC4">
        <w:rPr>
          <w:b w:val="0"/>
          <w:bCs/>
          <w:sz w:val="18"/>
          <w:szCs w:val="18"/>
        </w:rPr>
        <w:t>is shown in red (</w:t>
      </w:r>
      <w:r w:rsidR="00E173CE" w:rsidRPr="00095A2C">
        <w:rPr>
          <w:b w:val="0"/>
          <w:bCs/>
          <w:sz w:val="18"/>
          <w:szCs w:val="18"/>
        </w:rPr>
        <w:t>low</w:t>
      </w:r>
      <w:r w:rsidR="00A47FC4">
        <w:rPr>
          <w:b w:val="0"/>
          <w:bCs/>
          <w:sz w:val="18"/>
          <w:szCs w:val="18"/>
        </w:rPr>
        <w:t>)</w:t>
      </w:r>
      <w:r w:rsidR="00E173CE" w:rsidRPr="00095A2C">
        <w:rPr>
          <w:b w:val="0"/>
          <w:bCs/>
          <w:sz w:val="18"/>
          <w:szCs w:val="18"/>
        </w:rPr>
        <w:t>.</w:t>
      </w:r>
      <w:r w:rsidR="00DF4323">
        <w:rPr>
          <w:b w:val="0"/>
          <w:bCs/>
          <w:sz w:val="18"/>
          <w:szCs w:val="18"/>
        </w:rPr>
        <w:t xml:space="preserve"> T</w:t>
      </w:r>
      <w:r w:rsidR="00DF4323" w:rsidRPr="008A6530">
        <w:rPr>
          <w:b w:val="0"/>
          <w:bCs/>
          <w:sz w:val="18"/>
          <w:szCs w:val="18"/>
        </w:rPr>
        <w:t xml:space="preserve">he proportion of Parties that </w:t>
      </w:r>
      <w:r w:rsidR="00E15223">
        <w:rPr>
          <w:b w:val="0"/>
          <w:bCs/>
          <w:sz w:val="18"/>
          <w:szCs w:val="18"/>
        </w:rPr>
        <w:t>did</w:t>
      </w:r>
      <w:r w:rsidR="00DF4323" w:rsidRPr="008A6530">
        <w:rPr>
          <w:b w:val="0"/>
          <w:bCs/>
          <w:sz w:val="18"/>
          <w:szCs w:val="18"/>
        </w:rPr>
        <w:t xml:space="preserve"> not submit a national target </w:t>
      </w:r>
      <w:r w:rsidR="00DF4323">
        <w:rPr>
          <w:b w:val="0"/>
          <w:bCs/>
          <w:sz w:val="18"/>
          <w:szCs w:val="18"/>
        </w:rPr>
        <w:t>is</w:t>
      </w:r>
      <w:r w:rsidR="00DF4323" w:rsidRPr="008A6530">
        <w:rPr>
          <w:b w:val="0"/>
          <w:bCs/>
          <w:sz w:val="18"/>
          <w:szCs w:val="18"/>
        </w:rPr>
        <w:t xml:space="preserve"> shown in white.</w:t>
      </w:r>
    </w:p>
    <w:p w14:paraId="51C369AB" w14:textId="105E8952" w:rsidR="008D3E0C" w:rsidRPr="00AB303F" w:rsidRDefault="00E173CE" w:rsidP="00095A2C">
      <w:pPr>
        <w:pStyle w:val="CBDH1"/>
      </w:pPr>
      <w:r w:rsidRPr="00AB303F">
        <w:t>I</w:t>
      </w:r>
      <w:r w:rsidR="006F020F" w:rsidRPr="00AB303F">
        <w:t>V</w:t>
      </w:r>
      <w:r w:rsidRPr="00AB303F">
        <w:t>.</w:t>
      </w:r>
      <w:r w:rsidR="00064256" w:rsidRPr="00AB303F">
        <w:tab/>
      </w:r>
      <w:r w:rsidRPr="00AB303F">
        <w:t xml:space="preserve">Implications </w:t>
      </w:r>
      <w:r w:rsidR="00DB36B8" w:rsidRPr="00AB303F">
        <w:t>in terms of the information available for</w:t>
      </w:r>
      <w:r w:rsidRPr="00AB303F">
        <w:t xml:space="preserve"> the global review o</w:t>
      </w:r>
      <w:r w:rsidR="00304251">
        <w:t>f</w:t>
      </w:r>
      <w:r w:rsidRPr="00AB303F">
        <w:t xml:space="preserve"> collective progress </w:t>
      </w:r>
      <w:r w:rsidR="004E01C8">
        <w:t>in</w:t>
      </w:r>
      <w:r w:rsidR="004E01C8" w:rsidRPr="00AB303F">
        <w:t xml:space="preserve"> </w:t>
      </w:r>
      <w:r w:rsidRPr="00AB303F">
        <w:t xml:space="preserve">the implementation of the </w:t>
      </w:r>
      <w:r w:rsidR="004E01C8" w:rsidRPr="004E01C8">
        <w:t xml:space="preserve">Kunming-Montreal Global Biodiversity </w:t>
      </w:r>
      <w:r w:rsidRPr="00AB303F">
        <w:t>Framework</w:t>
      </w:r>
    </w:p>
    <w:p w14:paraId="50B9B91C" w14:textId="64322C78" w:rsidR="008D3E0C" w:rsidRPr="00AB303F" w:rsidRDefault="00E173CE" w:rsidP="00095A2C">
      <w:pPr>
        <w:pStyle w:val="CBDNormalNumber"/>
        <w:numPr>
          <w:ilvl w:val="0"/>
          <w:numId w:val="7"/>
        </w:numPr>
      </w:pPr>
      <w:r w:rsidRPr="00AB303F">
        <w:t xml:space="preserve">The global review of collective progress of the implementation of the Framework will be conducted during the seventeenth meeting of the Conference of the Parties. </w:t>
      </w:r>
      <w:r w:rsidR="00FB581E">
        <w:t>In d</w:t>
      </w:r>
      <w:r w:rsidRPr="00AB303F">
        <w:t xml:space="preserve">ecision </w:t>
      </w:r>
      <w:hyperlink r:id="rId29" w:history="1">
        <w:r w:rsidRPr="00AB303F">
          <w:rPr>
            <w:rStyle w:val="Hyperlink"/>
          </w:rPr>
          <w:t>16/32</w:t>
        </w:r>
      </w:hyperlink>
      <w:r w:rsidR="00FB581E">
        <w:t>,</w:t>
      </w:r>
      <w:r w:rsidRPr="00AB303F">
        <w:t xml:space="preserve"> </w:t>
      </w:r>
      <w:r w:rsidR="00FB581E">
        <w:t xml:space="preserve">the </w:t>
      </w:r>
      <w:r w:rsidR="004939C6" w:rsidRPr="00AB303F">
        <w:t xml:space="preserve">Conference of the Parties </w:t>
      </w:r>
      <w:r w:rsidRPr="00AB303F">
        <w:t>outline</w:t>
      </w:r>
      <w:r w:rsidR="004939C6">
        <w:t>d</w:t>
      </w:r>
      <w:r w:rsidRPr="00AB303F">
        <w:t xml:space="preserve"> the sources of </w:t>
      </w:r>
      <w:r w:rsidR="005551F8">
        <w:t>information</w:t>
      </w:r>
      <w:r w:rsidR="005551F8" w:rsidRPr="00AB303F">
        <w:t xml:space="preserve"> </w:t>
      </w:r>
      <w:r w:rsidRPr="00AB303F">
        <w:t>for the global review (para</w:t>
      </w:r>
      <w:r w:rsidR="00064256" w:rsidRPr="00AB303F">
        <w:t>.</w:t>
      </w:r>
      <w:r w:rsidR="008851FD">
        <w:t> </w:t>
      </w:r>
      <w:r w:rsidRPr="00AB303F">
        <w:t>12) and the associated global report (para</w:t>
      </w:r>
      <w:r w:rsidR="00CB1C06">
        <w:t>.</w:t>
      </w:r>
      <w:r w:rsidRPr="00AB303F">
        <w:t xml:space="preserve"> 18). The national reports are the primary source of information for both the global review and the global report</w:t>
      </w:r>
      <w:r w:rsidR="00551524" w:rsidRPr="00AB303F">
        <w:t>,</w:t>
      </w:r>
      <w:r w:rsidRPr="00AB303F">
        <w:t xml:space="preserve"> and the global report is a primary input for the global review. The global review will also draw upon relevant recommendations of the subsidiary bodies</w:t>
      </w:r>
      <w:r w:rsidR="00CB1C06">
        <w:t>.</w:t>
      </w:r>
      <w:r w:rsidR="00DB36B8" w:rsidRPr="00AB303F">
        <w:rPr>
          <w:rStyle w:val="FootnoteReference"/>
        </w:rPr>
        <w:footnoteReference w:id="7"/>
      </w:r>
      <w:r w:rsidRPr="00AB303F">
        <w:t xml:space="preserve"> For example, </w:t>
      </w:r>
      <w:r w:rsidR="00D01420">
        <w:t xml:space="preserve">the </w:t>
      </w:r>
      <w:r w:rsidR="000129D1" w:rsidRPr="00AB303F">
        <w:t xml:space="preserve">sources of </w:t>
      </w:r>
      <w:r w:rsidR="000129D1">
        <w:t>information</w:t>
      </w:r>
      <w:r w:rsidR="000129D1" w:rsidRPr="00AB303F">
        <w:t xml:space="preserve"> </w:t>
      </w:r>
      <w:r w:rsidRPr="00AB303F">
        <w:t xml:space="preserve">may include the </w:t>
      </w:r>
      <w:r w:rsidR="004932C4">
        <w:t xml:space="preserve">outcomes of the </w:t>
      </w:r>
      <w:r w:rsidRPr="00AB303F">
        <w:t>review</w:t>
      </w:r>
      <w:r w:rsidR="00D25866">
        <w:t>s</w:t>
      </w:r>
      <w:r w:rsidRPr="00AB303F">
        <w:t xml:space="preserve"> of the </w:t>
      </w:r>
      <w:r w:rsidR="00B7165D" w:rsidRPr="00B7165D">
        <w:t xml:space="preserve">implementation of </w:t>
      </w:r>
      <w:r w:rsidR="00B7165D">
        <w:t xml:space="preserve">the </w:t>
      </w:r>
      <w:r w:rsidRPr="00AB303F">
        <w:t>strategy for resource mobilization</w:t>
      </w:r>
      <w:r w:rsidR="00917069">
        <w:t>,</w:t>
      </w:r>
      <w:r w:rsidR="00FA76AF" w:rsidRPr="00AB303F">
        <w:rPr>
          <w:rStyle w:val="FootnoteReference"/>
        </w:rPr>
        <w:footnoteReference w:id="8"/>
      </w:r>
      <w:r w:rsidRPr="00AB303F">
        <w:t xml:space="preserve"> the Gender Plan of Action </w:t>
      </w:r>
      <w:r w:rsidR="00DD209B">
        <w:t>(</w:t>
      </w:r>
      <w:r w:rsidRPr="00AB303F">
        <w:t>2023</w:t>
      </w:r>
      <w:r w:rsidR="007D69FD" w:rsidRPr="00AB303F">
        <w:t>–</w:t>
      </w:r>
      <w:r w:rsidRPr="00AB303F">
        <w:t>2030</w:t>
      </w:r>
      <w:r w:rsidR="00DD209B">
        <w:t>)</w:t>
      </w:r>
      <w:r w:rsidR="00FA76AF" w:rsidRPr="00AB303F">
        <w:rPr>
          <w:rStyle w:val="FootnoteReference"/>
        </w:rPr>
        <w:footnoteReference w:id="9"/>
      </w:r>
      <w:r w:rsidR="00CF4C57" w:rsidRPr="00AB303F">
        <w:t xml:space="preserve"> and</w:t>
      </w:r>
      <w:r w:rsidRPr="00AB303F">
        <w:t xml:space="preserve"> the role of subnational and local governments in the implementation of the </w:t>
      </w:r>
      <w:r w:rsidR="00594E33" w:rsidRPr="00594E33">
        <w:t>objectives of the Convention and its Protocols and the</w:t>
      </w:r>
      <w:r w:rsidR="00594E33" w:rsidRPr="00594E33" w:rsidDel="00522866">
        <w:t xml:space="preserve"> </w:t>
      </w:r>
      <w:r w:rsidRPr="00AB303F">
        <w:t xml:space="preserve">Framework (Plan of Action </w:t>
      </w:r>
      <w:r w:rsidR="00594E33">
        <w:t>on</w:t>
      </w:r>
      <w:r w:rsidR="00594E33" w:rsidRPr="00AB303F">
        <w:t xml:space="preserve"> </w:t>
      </w:r>
      <w:r w:rsidRPr="00AB303F">
        <w:t xml:space="preserve">Subnational Governments, Cities and Other Local </w:t>
      </w:r>
      <w:r w:rsidR="006950EA">
        <w:t>A</w:t>
      </w:r>
      <w:r w:rsidR="00594E33">
        <w:t xml:space="preserve">uthorities for </w:t>
      </w:r>
      <w:r w:rsidRPr="00AB303F">
        <w:t xml:space="preserve">Biodiversity </w:t>
      </w:r>
      <w:r w:rsidR="006950EA">
        <w:t>(</w:t>
      </w:r>
      <w:r w:rsidRPr="00AB303F">
        <w:t>2023</w:t>
      </w:r>
      <w:r w:rsidR="007D69FD" w:rsidRPr="00AB303F">
        <w:t>–</w:t>
      </w:r>
      <w:r w:rsidRPr="00AB303F">
        <w:t>2030</w:t>
      </w:r>
      <w:r w:rsidR="006950EA">
        <w:t>)</w:t>
      </w:r>
      <w:r w:rsidRPr="00AB303F">
        <w:t>)</w:t>
      </w:r>
      <w:r w:rsidR="00FC723B">
        <w:t>.</w:t>
      </w:r>
      <w:r w:rsidR="00FA76AF" w:rsidRPr="00AB303F">
        <w:rPr>
          <w:rStyle w:val="FootnoteReference"/>
        </w:rPr>
        <w:footnoteReference w:id="10"/>
      </w:r>
      <w:r w:rsidRPr="00AB303F">
        <w:t xml:space="preserve"> </w:t>
      </w:r>
    </w:p>
    <w:p w14:paraId="7FFF47E7" w14:textId="6266729D" w:rsidR="008D3E0C" w:rsidRPr="00AB303F" w:rsidRDefault="00E173CE" w:rsidP="00095A2C">
      <w:pPr>
        <w:pStyle w:val="CBDNormalNumber"/>
        <w:numPr>
          <w:ilvl w:val="0"/>
          <w:numId w:val="7"/>
        </w:numPr>
      </w:pPr>
      <w:r w:rsidRPr="00AB303F">
        <w:t xml:space="preserve">The quality of the global report </w:t>
      </w:r>
      <w:r w:rsidR="00BB30B1">
        <w:t xml:space="preserve">and its </w:t>
      </w:r>
      <w:r w:rsidR="00BB30B1" w:rsidRPr="00AB303F">
        <w:t xml:space="preserve">usefulness </w:t>
      </w:r>
      <w:r w:rsidRPr="00AB303F">
        <w:t xml:space="preserve">to the global review will heavily depend on the quality of information provided by Parties through their national reports. While the global report will also </w:t>
      </w:r>
      <w:r w:rsidR="00BB30B1">
        <w:t>draw upon</w:t>
      </w:r>
      <w:r w:rsidR="00BB30B1" w:rsidRPr="00AB303F">
        <w:t xml:space="preserve"> </w:t>
      </w:r>
      <w:r w:rsidRPr="00AB303F">
        <w:t xml:space="preserve">other sources of information, including the information on commitments from </w:t>
      </w:r>
      <w:r w:rsidRPr="00AB303F">
        <w:lastRenderedPageBreak/>
        <w:t xml:space="preserve">actors other than national Governments, the submitted </w:t>
      </w:r>
      <w:r w:rsidR="00506D64" w:rsidRPr="00AB303F">
        <w:t xml:space="preserve">national biodiversity strategies and action plans </w:t>
      </w:r>
      <w:r w:rsidRPr="00AB303F">
        <w:t xml:space="preserve">and national targets </w:t>
      </w:r>
      <w:r w:rsidR="00325494">
        <w:t xml:space="preserve">and </w:t>
      </w:r>
      <w:r w:rsidR="00CF4C57" w:rsidRPr="00AB303F">
        <w:t xml:space="preserve">the </w:t>
      </w:r>
      <w:r w:rsidRPr="00AB303F">
        <w:t xml:space="preserve">national reports are </w:t>
      </w:r>
      <w:r w:rsidR="00325494">
        <w:t xml:space="preserve">its </w:t>
      </w:r>
      <w:r w:rsidRPr="00AB303F">
        <w:t>primary sources of information</w:t>
      </w:r>
      <w:r w:rsidR="00325494">
        <w:t>,</w:t>
      </w:r>
      <w:r w:rsidRPr="00AB303F">
        <w:t xml:space="preserve"> </w:t>
      </w:r>
      <w:r w:rsidR="00325494">
        <w:t>as</w:t>
      </w:r>
      <w:r w:rsidR="00325494" w:rsidRPr="00AB303F">
        <w:t xml:space="preserve"> </w:t>
      </w:r>
      <w:r w:rsidRPr="00AB303F">
        <w:t xml:space="preserve">these are the only sources of information </w:t>
      </w:r>
      <w:r w:rsidR="00325494">
        <w:t>that</w:t>
      </w:r>
      <w:r w:rsidR="00325494" w:rsidRPr="00AB303F">
        <w:t xml:space="preserve"> </w:t>
      </w:r>
      <w:r w:rsidRPr="00AB303F">
        <w:t xml:space="preserve">capture how Parties are contributing to the implementation of the Framework through actions taken to </w:t>
      </w:r>
      <w:r w:rsidR="00C765A0">
        <w:t>meet</w:t>
      </w:r>
      <w:r w:rsidR="00C765A0" w:rsidRPr="00AB303F">
        <w:t xml:space="preserve"> </w:t>
      </w:r>
      <w:r w:rsidRPr="00AB303F">
        <w:t>their national targets.</w:t>
      </w:r>
    </w:p>
    <w:p w14:paraId="7F7655DC" w14:textId="3AD586CD" w:rsidR="008D3E0C" w:rsidRPr="00AB303F" w:rsidRDefault="00E173CE" w:rsidP="00095A2C">
      <w:pPr>
        <w:pStyle w:val="CBDNormalNumber"/>
        <w:numPr>
          <w:ilvl w:val="0"/>
          <w:numId w:val="7"/>
        </w:numPr>
      </w:pPr>
      <w:r w:rsidRPr="00AB303F">
        <w:t xml:space="preserve">Figure </w:t>
      </w:r>
      <w:r w:rsidR="00CF4C57" w:rsidRPr="00AB303F">
        <w:t xml:space="preserve">II </w:t>
      </w:r>
      <w:r w:rsidRPr="00AB303F">
        <w:t xml:space="preserve">provides an illustrative conceptualization of the relationship between the Framework, the information provided in the national targets and progress towards the implementation of national targets, </w:t>
      </w:r>
      <w:r w:rsidR="00C70FF9">
        <w:t xml:space="preserve">as </w:t>
      </w:r>
      <w:r w:rsidR="00D30C17">
        <w:t>indicated</w:t>
      </w:r>
      <w:r w:rsidR="00C70FF9">
        <w:t xml:space="preserve"> in</w:t>
      </w:r>
      <w:r w:rsidR="00C70FF9" w:rsidRPr="00AB303F">
        <w:t xml:space="preserve"> </w:t>
      </w:r>
      <w:r w:rsidRPr="00AB303F">
        <w:t>the national reports. The national targets capture the planned contribution</w:t>
      </w:r>
      <w:r w:rsidR="008B46E7">
        <w:t>s</w:t>
      </w:r>
      <w:r w:rsidRPr="00AB303F">
        <w:t xml:space="preserve"> to the Framework</w:t>
      </w:r>
      <w:r w:rsidR="00C70FF9">
        <w:t>,</w:t>
      </w:r>
      <w:r w:rsidRPr="00AB303F">
        <w:t xml:space="preserve"> </w:t>
      </w:r>
      <w:r w:rsidR="00C70FF9">
        <w:t xml:space="preserve">while </w:t>
      </w:r>
      <w:r w:rsidRPr="00AB303F">
        <w:t>the national reports describe progress in implementing national targets</w:t>
      </w:r>
      <w:r w:rsidR="00E34E41" w:rsidRPr="00AB303F">
        <w:t>.</w:t>
      </w:r>
      <w:r w:rsidRPr="00AB303F">
        <w:rPr>
          <w:vertAlign w:val="superscript"/>
        </w:rPr>
        <w:footnoteReference w:id="11"/>
      </w:r>
      <w:r w:rsidRPr="00AB303F">
        <w:t xml:space="preserve"> </w:t>
      </w:r>
    </w:p>
    <w:p w14:paraId="112C8F24" w14:textId="2CA1329A" w:rsidR="002B5BC2" w:rsidRPr="00AB303F" w:rsidRDefault="00E173CE" w:rsidP="00095A2C">
      <w:pPr>
        <w:pStyle w:val="Body"/>
        <w:keepNext/>
        <w:spacing w:before="120"/>
        <w:ind w:left="567"/>
      </w:pPr>
      <w:r w:rsidRPr="00AB303F">
        <w:t xml:space="preserve">Figure </w:t>
      </w:r>
      <w:r w:rsidR="00CF4C57" w:rsidRPr="00AB303F">
        <w:t>II</w:t>
      </w:r>
    </w:p>
    <w:p w14:paraId="79C8DD51" w14:textId="645B10BC" w:rsidR="008D3E0C" w:rsidRPr="00AB303F" w:rsidRDefault="00E173CE">
      <w:pPr>
        <w:pStyle w:val="CBDTableTitle"/>
        <w:spacing w:before="0"/>
      </w:pPr>
      <w:r w:rsidRPr="00AB303F">
        <w:t xml:space="preserve">Conceptual relationship between the aspiration of the Kunming-Montreal Global Biodiversity Framework, planned contributions </w:t>
      </w:r>
      <w:r w:rsidR="00987EAF">
        <w:t>of</w:t>
      </w:r>
      <w:r w:rsidRPr="00AB303F">
        <w:t xml:space="preserve"> national targets and information on </w:t>
      </w:r>
      <w:r w:rsidR="00C512C6">
        <w:t xml:space="preserve">the </w:t>
      </w:r>
      <w:r w:rsidRPr="00AB303F">
        <w:t>implementation of national targets</w:t>
      </w:r>
      <w:r w:rsidR="008B46E7">
        <w:t>,</w:t>
      </w:r>
      <w:r w:rsidRPr="00AB303F">
        <w:t xml:space="preserve"> </w:t>
      </w:r>
      <w:r w:rsidR="008B46E7">
        <w:t>as provided in</w:t>
      </w:r>
      <w:r w:rsidR="008B46E7" w:rsidRPr="00AB303F">
        <w:t xml:space="preserve"> </w:t>
      </w:r>
      <w:r w:rsidRPr="00AB303F">
        <w:t>national reports</w:t>
      </w:r>
    </w:p>
    <w:p w14:paraId="2B40AC70" w14:textId="050D0C59" w:rsidR="007A0D25" w:rsidRPr="00AB303F" w:rsidRDefault="007A0D25" w:rsidP="00866B94">
      <w:pPr>
        <w:pStyle w:val="CBDTableTitle"/>
        <w:spacing w:before="0"/>
      </w:pPr>
      <w:r w:rsidRPr="007A0D25">
        <w:rPr>
          <w:noProof/>
        </w:rPr>
        <w:drawing>
          <wp:inline distT="0" distB="0" distL="0" distR="0" wp14:anchorId="609F6F06" wp14:editId="4FF98877">
            <wp:extent cx="5943600" cy="2543175"/>
            <wp:effectExtent l="0" t="0" r="0" b="9525"/>
            <wp:docPr id="565031456" name="Picture 1"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031456" name="Picture 1" descr="A graph of different colored lines&#10;&#10;AI-generated content may be incorrect."/>
                    <pic:cNvPicPr/>
                  </pic:nvPicPr>
                  <pic:blipFill>
                    <a:blip r:embed="rId30"/>
                    <a:stretch>
                      <a:fillRect/>
                    </a:stretch>
                  </pic:blipFill>
                  <pic:spPr>
                    <a:xfrm>
                      <a:off x="0" y="0"/>
                      <a:ext cx="5943600" cy="2543175"/>
                    </a:xfrm>
                    <a:prstGeom prst="rect">
                      <a:avLst/>
                    </a:prstGeom>
                  </pic:spPr>
                </pic:pic>
              </a:graphicData>
            </a:graphic>
          </wp:inline>
        </w:drawing>
      </w:r>
    </w:p>
    <w:p w14:paraId="41870308" w14:textId="77A5C57D" w:rsidR="00F32FE9" w:rsidRPr="00AB303F" w:rsidRDefault="00F32FE9" w:rsidP="00F32FE9">
      <w:pPr>
        <w:pStyle w:val="Body"/>
        <w:spacing w:before="120" w:after="120"/>
        <w:ind w:left="567"/>
        <w:rPr>
          <w:b/>
          <w:bCs/>
        </w:rPr>
      </w:pPr>
    </w:p>
    <w:p w14:paraId="5F308B7E" w14:textId="72224D2A" w:rsidR="00F32FE9" w:rsidRPr="00095A2C" w:rsidRDefault="00F32FE9" w:rsidP="00D4047C">
      <w:pPr>
        <w:pStyle w:val="Body"/>
        <w:spacing w:before="120" w:after="120"/>
        <w:ind w:left="567"/>
        <w:rPr>
          <w:noProof/>
          <w:sz w:val="18"/>
          <w:szCs w:val="18"/>
        </w:rPr>
      </w:pPr>
      <w:r w:rsidRPr="00095A2C">
        <w:rPr>
          <w:i/>
          <w:iCs/>
          <w:noProof/>
          <w:sz w:val="18"/>
          <w:szCs w:val="18"/>
        </w:rPr>
        <w:t>Note</w:t>
      </w:r>
      <w:r w:rsidR="00613209" w:rsidRPr="00095A2C">
        <w:rPr>
          <w:noProof/>
          <w:sz w:val="18"/>
          <w:szCs w:val="18"/>
        </w:rPr>
        <w:t>:</w:t>
      </w:r>
      <w:r w:rsidRPr="00095A2C">
        <w:rPr>
          <w:noProof/>
          <w:sz w:val="18"/>
          <w:szCs w:val="18"/>
        </w:rPr>
        <w:t xml:space="preserve"> The red line illu</w:t>
      </w:r>
      <w:r w:rsidR="00564E26">
        <w:rPr>
          <w:noProof/>
          <w:sz w:val="18"/>
          <w:szCs w:val="18"/>
        </w:rPr>
        <w:t>s</w:t>
      </w:r>
      <w:r w:rsidRPr="00095A2C">
        <w:rPr>
          <w:noProof/>
          <w:sz w:val="18"/>
          <w:szCs w:val="18"/>
        </w:rPr>
        <w:t>trates the continuing decline in biodiversity</w:t>
      </w:r>
      <w:r w:rsidR="009344C3">
        <w:rPr>
          <w:noProof/>
          <w:sz w:val="18"/>
          <w:szCs w:val="18"/>
        </w:rPr>
        <w:t>,</w:t>
      </w:r>
      <w:r w:rsidRPr="00095A2C">
        <w:rPr>
          <w:noProof/>
          <w:sz w:val="18"/>
          <w:szCs w:val="18"/>
        </w:rPr>
        <w:t xml:space="preserve"> </w:t>
      </w:r>
      <w:r w:rsidR="009344C3">
        <w:rPr>
          <w:noProof/>
          <w:sz w:val="18"/>
          <w:szCs w:val="18"/>
        </w:rPr>
        <w:t xml:space="preserve">with </w:t>
      </w:r>
      <w:r w:rsidRPr="00095A2C">
        <w:rPr>
          <w:noProof/>
          <w:sz w:val="18"/>
          <w:szCs w:val="18"/>
        </w:rPr>
        <w:t>a 90</w:t>
      </w:r>
      <w:r w:rsidR="003D54A4" w:rsidRPr="00095A2C">
        <w:rPr>
          <w:noProof/>
          <w:sz w:val="18"/>
          <w:szCs w:val="18"/>
        </w:rPr>
        <w:t xml:space="preserve"> per cent</w:t>
      </w:r>
      <w:r w:rsidRPr="00095A2C">
        <w:rPr>
          <w:noProof/>
          <w:sz w:val="18"/>
          <w:szCs w:val="18"/>
        </w:rPr>
        <w:t xml:space="preserve"> reduction between 1970 and </w:t>
      </w:r>
      <w:r w:rsidR="007A0D25">
        <w:rPr>
          <w:noProof/>
          <w:sz w:val="18"/>
          <w:szCs w:val="18"/>
        </w:rPr>
        <w:t>2050</w:t>
      </w:r>
      <w:r w:rsidRPr="00095A2C">
        <w:rPr>
          <w:noProof/>
          <w:sz w:val="18"/>
          <w:szCs w:val="18"/>
        </w:rPr>
        <w:t xml:space="preserve"> </w:t>
      </w:r>
      <w:r w:rsidR="00A25855">
        <w:rPr>
          <w:noProof/>
          <w:sz w:val="18"/>
          <w:szCs w:val="18"/>
        </w:rPr>
        <w:t>marked by</w:t>
      </w:r>
      <w:r w:rsidR="00A25855" w:rsidRPr="00095A2C">
        <w:rPr>
          <w:noProof/>
          <w:sz w:val="18"/>
          <w:szCs w:val="18"/>
        </w:rPr>
        <w:t xml:space="preserve"> </w:t>
      </w:r>
      <w:r w:rsidRPr="00095A2C">
        <w:rPr>
          <w:noProof/>
          <w:sz w:val="18"/>
          <w:szCs w:val="18"/>
        </w:rPr>
        <w:t>an s-bend curve. The green line represe</w:t>
      </w:r>
      <w:r w:rsidR="000D1A71">
        <w:rPr>
          <w:noProof/>
          <w:sz w:val="18"/>
          <w:szCs w:val="18"/>
        </w:rPr>
        <w:t>n</w:t>
      </w:r>
      <w:r w:rsidRPr="00095A2C">
        <w:rPr>
          <w:noProof/>
          <w:sz w:val="18"/>
          <w:szCs w:val="18"/>
        </w:rPr>
        <w:t>t</w:t>
      </w:r>
      <w:r w:rsidR="000D1A71">
        <w:rPr>
          <w:noProof/>
          <w:sz w:val="18"/>
          <w:szCs w:val="18"/>
        </w:rPr>
        <w:t>s</w:t>
      </w:r>
      <w:r w:rsidRPr="00095A2C">
        <w:rPr>
          <w:noProof/>
          <w:sz w:val="18"/>
          <w:szCs w:val="18"/>
        </w:rPr>
        <w:t xml:space="preserve"> the aspiration of bending the curve of biodiversity loss. The dark blue line illustrates the collective ambition of planned actions</w:t>
      </w:r>
      <w:r w:rsidR="00325153">
        <w:rPr>
          <w:noProof/>
          <w:sz w:val="18"/>
          <w:szCs w:val="18"/>
        </w:rPr>
        <w:t>,</w:t>
      </w:r>
      <w:r w:rsidRPr="00095A2C">
        <w:rPr>
          <w:noProof/>
          <w:sz w:val="18"/>
          <w:szCs w:val="18"/>
        </w:rPr>
        <w:t xml:space="preserve"> as communicated through the national targets.</w:t>
      </w:r>
      <w:r w:rsidR="00370CBA" w:rsidRPr="00095A2C">
        <w:rPr>
          <w:noProof/>
          <w:sz w:val="18"/>
          <w:szCs w:val="18"/>
        </w:rPr>
        <w:t xml:space="preserve"> </w:t>
      </w:r>
      <w:r w:rsidRPr="00095A2C">
        <w:rPr>
          <w:noProof/>
          <w:sz w:val="18"/>
          <w:szCs w:val="18"/>
        </w:rPr>
        <w:t>The light blue line illustraties collective implementation</w:t>
      </w:r>
      <w:r w:rsidR="005C5C6A">
        <w:rPr>
          <w:noProof/>
          <w:sz w:val="18"/>
          <w:szCs w:val="18"/>
        </w:rPr>
        <w:t>,</w:t>
      </w:r>
      <w:r w:rsidRPr="00095A2C">
        <w:rPr>
          <w:noProof/>
          <w:sz w:val="18"/>
          <w:szCs w:val="18"/>
        </w:rPr>
        <w:t xml:space="preserve"> as reported through the national reports. The lines are hypothetical and provided for illustration purposes only. </w:t>
      </w:r>
    </w:p>
    <w:p w14:paraId="7B1DB0D1" w14:textId="24AE3B43" w:rsidR="008D3E0C" w:rsidRPr="00AB303F" w:rsidRDefault="00E173CE" w:rsidP="00095A2C">
      <w:pPr>
        <w:pStyle w:val="CBDNormalNumber"/>
        <w:numPr>
          <w:ilvl w:val="0"/>
          <w:numId w:val="7"/>
        </w:numPr>
      </w:pPr>
      <w:r w:rsidRPr="00AB303F">
        <w:t>The rate of submission of national biodiversity strategies</w:t>
      </w:r>
      <w:r w:rsidR="00514451" w:rsidRPr="00AB303F">
        <w:t xml:space="preserve"> </w:t>
      </w:r>
      <w:r w:rsidRPr="00AB303F">
        <w:t>an</w:t>
      </w:r>
      <w:r w:rsidR="00514451" w:rsidRPr="00AB303F">
        <w:t>d</w:t>
      </w:r>
      <w:r w:rsidRPr="00AB303F">
        <w:t xml:space="preserve"> action plans and national targets, as described in section </w:t>
      </w:r>
      <w:r w:rsidR="00296686">
        <w:t>III.</w:t>
      </w:r>
      <w:r w:rsidR="00C10FE1">
        <w:t> </w:t>
      </w:r>
      <w:proofErr w:type="gramStart"/>
      <w:r w:rsidRPr="00AB303F">
        <w:t>A,</w:t>
      </w:r>
      <w:proofErr w:type="gramEnd"/>
      <w:r w:rsidRPr="00AB303F">
        <w:t xml:space="preserve"> makes it clear that many Parties have experienced delays in </w:t>
      </w:r>
      <w:r w:rsidR="00F972C4" w:rsidRPr="00AB303F">
        <w:t>revising or updating</w:t>
      </w:r>
      <w:r w:rsidRPr="00AB303F">
        <w:t xml:space="preserve"> their </w:t>
      </w:r>
      <w:r w:rsidR="003D54A4" w:rsidRPr="00AB303F">
        <w:t xml:space="preserve">strategies and plans </w:t>
      </w:r>
      <w:r w:rsidRPr="00AB303F">
        <w:t>and national targets. Some countries, including those in the Asia</w:t>
      </w:r>
      <w:r w:rsidR="0088649A">
        <w:t>-</w:t>
      </w:r>
      <w:r w:rsidRPr="00AB303F">
        <w:t>Pacific, Eastern Europe</w:t>
      </w:r>
      <w:r w:rsidR="0093185D">
        <w:t>an</w:t>
      </w:r>
      <w:r w:rsidRPr="00AB303F">
        <w:t xml:space="preserve"> and Latin America</w:t>
      </w:r>
      <w:r w:rsidR="0093185D">
        <w:t>n</w:t>
      </w:r>
      <w:r w:rsidRPr="00AB303F">
        <w:t xml:space="preserve"> and Caribbean regions, </w:t>
      </w:r>
      <w:r w:rsidR="009C3BEE">
        <w:t xml:space="preserve">have </w:t>
      </w:r>
      <w:r w:rsidRPr="00AB303F">
        <w:t>experienced challenges with the initia</w:t>
      </w:r>
      <w:r w:rsidR="00015F19">
        <w:t>l</w:t>
      </w:r>
      <w:r w:rsidRPr="00AB303F">
        <w:t xml:space="preserve"> </w:t>
      </w:r>
      <w:r w:rsidR="00015F19">
        <w:t xml:space="preserve">phases </w:t>
      </w:r>
      <w:r w:rsidRPr="00AB303F">
        <w:t xml:space="preserve">of </w:t>
      </w:r>
      <w:r w:rsidR="00015F19">
        <w:t>implementation</w:t>
      </w:r>
      <w:r w:rsidRPr="00AB303F">
        <w:t xml:space="preserve"> the early action support project</w:t>
      </w:r>
      <w:r w:rsidR="00BC2CCE">
        <w:t xml:space="preserve"> of the Global Environment Facility</w:t>
      </w:r>
      <w:r w:rsidRPr="00AB303F">
        <w:t>. Th</w:t>
      </w:r>
      <w:r w:rsidR="00741A3F">
        <w:t>o</w:t>
      </w:r>
      <w:r w:rsidRPr="00AB303F">
        <w:t xml:space="preserve">se delays could partially explain some of the differences across the regions. In the context of the global review, it is worth noting that this may </w:t>
      </w:r>
      <w:r w:rsidR="00601257">
        <w:t xml:space="preserve">have an </w:t>
      </w:r>
      <w:r w:rsidRPr="00AB303F">
        <w:t xml:space="preserve">impact </w:t>
      </w:r>
      <w:r w:rsidR="00601257">
        <w:t xml:space="preserve">on </w:t>
      </w:r>
      <w:r w:rsidRPr="00AB303F">
        <w:t xml:space="preserve">regional representativeness in the </w:t>
      </w:r>
      <w:r w:rsidR="00D72EAB">
        <w:t xml:space="preserve">global </w:t>
      </w:r>
      <w:r w:rsidRPr="00AB303F">
        <w:t>review</w:t>
      </w:r>
      <w:r w:rsidR="00D72EAB">
        <w:t>,</w:t>
      </w:r>
      <w:r w:rsidRPr="00AB303F">
        <w:t xml:space="preserve"> as the delays will likely have implications for the preparation of national reports. During the </w:t>
      </w:r>
      <w:r w:rsidR="00987EAF">
        <w:t>regional and</w:t>
      </w:r>
      <w:r w:rsidRPr="00AB303F">
        <w:t xml:space="preserve"> subregional dialogues </w:t>
      </w:r>
      <w:r w:rsidR="00987EAF" w:rsidRPr="00987EAF">
        <w:t>to support the review and implementation of the Framework</w:t>
      </w:r>
      <w:r w:rsidR="00987EAF">
        <w:t xml:space="preserve"> </w:t>
      </w:r>
      <w:r w:rsidRPr="00AB303F">
        <w:t xml:space="preserve">convened by the Secretariat and its partners </w:t>
      </w:r>
      <w:r w:rsidR="00987EAF">
        <w:t>since the sixteenth meeting of the Conference of the Parties</w:t>
      </w:r>
      <w:r w:rsidRPr="00AB303F">
        <w:t xml:space="preserve">, Parties also highlighted </w:t>
      </w:r>
      <w:r w:rsidR="005B67CE" w:rsidRPr="00AB303F">
        <w:t xml:space="preserve">a range of </w:t>
      </w:r>
      <w:r w:rsidRPr="00AB303F">
        <w:t xml:space="preserve">challenges in revising </w:t>
      </w:r>
      <w:r w:rsidR="009A5981">
        <w:t xml:space="preserve">or </w:t>
      </w:r>
      <w:r w:rsidR="009A5981" w:rsidRPr="00AB303F">
        <w:t xml:space="preserve">updating </w:t>
      </w:r>
      <w:r w:rsidRPr="00AB303F">
        <w:t xml:space="preserve">their </w:t>
      </w:r>
      <w:r w:rsidR="00BC2CCE" w:rsidRPr="00AB303F">
        <w:t xml:space="preserve">strategies and plans </w:t>
      </w:r>
      <w:r w:rsidRPr="00AB303F">
        <w:t>and national targets and in preparing their national reports</w:t>
      </w:r>
      <w:r w:rsidR="00D71FD8">
        <w:t>, including:</w:t>
      </w:r>
    </w:p>
    <w:p w14:paraId="756B48BA" w14:textId="0E18A526" w:rsidR="008D3E0C" w:rsidRPr="0019424C" w:rsidRDefault="00E173CE" w:rsidP="00095A2C">
      <w:pPr>
        <w:pStyle w:val="CBDNormalNumber"/>
        <w:numPr>
          <w:ilvl w:val="1"/>
          <w:numId w:val="86"/>
        </w:numPr>
      </w:pPr>
      <w:r w:rsidRPr="0019424C">
        <w:t xml:space="preserve">The length of time required to consult all stakeholders </w:t>
      </w:r>
      <w:proofErr w:type="gramStart"/>
      <w:r w:rsidRPr="0019424C">
        <w:t>involved</w:t>
      </w:r>
      <w:r w:rsidR="0076059A">
        <w:t>;</w:t>
      </w:r>
      <w:proofErr w:type="gramEnd"/>
      <w:r w:rsidRPr="0019424C">
        <w:t xml:space="preserve"> </w:t>
      </w:r>
    </w:p>
    <w:p w14:paraId="2FD201B4" w14:textId="0A75F3C1" w:rsidR="008D3E0C" w:rsidRPr="0019424C" w:rsidRDefault="00E173CE" w:rsidP="00095A2C">
      <w:pPr>
        <w:pStyle w:val="CBDNormalNumber"/>
        <w:numPr>
          <w:ilvl w:val="1"/>
          <w:numId w:val="86"/>
        </w:numPr>
      </w:pPr>
      <w:r w:rsidRPr="0019424C">
        <w:lastRenderedPageBreak/>
        <w:t xml:space="preserve">The length of time required to </w:t>
      </w:r>
      <w:r w:rsidR="00656F41">
        <w:t>complete</w:t>
      </w:r>
      <w:r w:rsidRPr="0019424C">
        <w:t xml:space="preserve"> bureaucratic </w:t>
      </w:r>
      <w:proofErr w:type="gramStart"/>
      <w:r w:rsidRPr="0019424C">
        <w:t>processes</w:t>
      </w:r>
      <w:r w:rsidR="0076059A">
        <w:t>;</w:t>
      </w:r>
      <w:proofErr w:type="gramEnd"/>
      <w:r w:rsidRPr="0019424C">
        <w:t xml:space="preserve"> </w:t>
      </w:r>
    </w:p>
    <w:p w14:paraId="2698333B" w14:textId="6A14E444" w:rsidR="008D3E0C" w:rsidRPr="0019424C" w:rsidRDefault="00E173CE" w:rsidP="00095A2C">
      <w:pPr>
        <w:pStyle w:val="CBDNormalNumber"/>
        <w:numPr>
          <w:ilvl w:val="1"/>
          <w:numId w:val="86"/>
        </w:numPr>
      </w:pPr>
      <w:r w:rsidRPr="0019424C">
        <w:t xml:space="preserve">Other delays related to specific national contexts, for example, in post-conflict </w:t>
      </w:r>
      <w:proofErr w:type="gramStart"/>
      <w:r w:rsidRPr="0019424C">
        <w:t>countries</w:t>
      </w:r>
      <w:r w:rsidR="0076059A">
        <w:t>;</w:t>
      </w:r>
      <w:proofErr w:type="gramEnd"/>
    </w:p>
    <w:p w14:paraId="37F213EF" w14:textId="3E85E489" w:rsidR="008D3E0C" w:rsidRPr="0019424C" w:rsidRDefault="00E173CE" w:rsidP="00095A2C">
      <w:pPr>
        <w:pStyle w:val="CBDNormalNumber"/>
        <w:numPr>
          <w:ilvl w:val="1"/>
          <w:numId w:val="86"/>
        </w:numPr>
      </w:pPr>
      <w:r w:rsidRPr="0019424C">
        <w:t xml:space="preserve">The complex nature of the Framework and of the information needed to fully describe the national targets or to report on </w:t>
      </w:r>
      <w:r w:rsidR="007B657C">
        <w:t>the</w:t>
      </w:r>
      <w:r w:rsidR="000D62A3">
        <w:t>ir</w:t>
      </w:r>
      <w:r w:rsidR="007B657C">
        <w:t xml:space="preserve"> </w:t>
      </w:r>
      <w:proofErr w:type="gramStart"/>
      <w:r w:rsidRPr="0019424C">
        <w:t>implementation</w:t>
      </w:r>
      <w:r w:rsidR="000D62A3">
        <w:t>;</w:t>
      </w:r>
      <w:proofErr w:type="gramEnd"/>
      <w:r w:rsidRPr="0019424C">
        <w:t xml:space="preserve"> </w:t>
      </w:r>
    </w:p>
    <w:p w14:paraId="5CF385D3" w14:textId="319D41D3" w:rsidR="008D3E0C" w:rsidRPr="0019424C" w:rsidRDefault="00E173CE" w:rsidP="00095A2C">
      <w:pPr>
        <w:pStyle w:val="CBDNormalNumber"/>
        <w:numPr>
          <w:ilvl w:val="1"/>
          <w:numId w:val="86"/>
        </w:numPr>
      </w:pPr>
      <w:r w:rsidRPr="0019424C">
        <w:t xml:space="preserve">Human resource shortages and the burden of reporting to many multilateral environment </w:t>
      </w:r>
      <w:proofErr w:type="gramStart"/>
      <w:r w:rsidRPr="0019424C">
        <w:t>agreements;</w:t>
      </w:r>
      <w:proofErr w:type="gramEnd"/>
    </w:p>
    <w:p w14:paraId="0561CCDE" w14:textId="04E152FF" w:rsidR="008D3E0C" w:rsidRPr="0019424C" w:rsidRDefault="00E173CE" w:rsidP="00095A2C">
      <w:pPr>
        <w:pStyle w:val="CBDNormalNumber"/>
        <w:numPr>
          <w:ilvl w:val="1"/>
          <w:numId w:val="86"/>
        </w:numPr>
      </w:pPr>
      <w:r w:rsidRPr="0019424C">
        <w:t xml:space="preserve">Gaps in the coverage of national monitoring systems or </w:t>
      </w:r>
      <w:r w:rsidR="00CC5E82">
        <w:t xml:space="preserve">in </w:t>
      </w:r>
      <w:r w:rsidRPr="0019424C">
        <w:t>technical capacity for monitoring, including gaps related to reporting on the headline indicators.</w:t>
      </w:r>
    </w:p>
    <w:p w14:paraId="6EC063E1" w14:textId="4C031B32" w:rsidR="008D3E0C" w:rsidRPr="00AB303F" w:rsidRDefault="00F80424" w:rsidP="00095A2C">
      <w:pPr>
        <w:pStyle w:val="CBDNormalNumber"/>
        <w:numPr>
          <w:ilvl w:val="0"/>
          <w:numId w:val="7"/>
        </w:numPr>
      </w:pPr>
      <w:r>
        <w:t>A summary of key</w:t>
      </w:r>
      <w:r w:rsidR="00E173CE" w:rsidRPr="00B74DE2">
        <w:t xml:space="preserve"> findings from the regional </w:t>
      </w:r>
      <w:r w:rsidR="00880A45" w:rsidRPr="00F27B15">
        <w:t>and</w:t>
      </w:r>
      <w:r w:rsidR="00E173CE" w:rsidRPr="00B74DE2">
        <w:t xml:space="preserve"> subregional dialogues </w:t>
      </w:r>
      <w:r w:rsidR="00AD3BE6" w:rsidRPr="00AD3BE6">
        <w:t xml:space="preserve">on national biodiversity strategies and action plans </w:t>
      </w:r>
      <w:r w:rsidR="0067131E">
        <w:t>convened</w:t>
      </w:r>
      <w:r w:rsidR="0067131E" w:rsidRPr="00AB303F">
        <w:t xml:space="preserve"> </w:t>
      </w:r>
      <w:r w:rsidR="00E173CE" w:rsidRPr="00AB303F">
        <w:t xml:space="preserve">between </w:t>
      </w:r>
      <w:r w:rsidR="001B0E7B">
        <w:t xml:space="preserve">the fifteenth and sixteenth </w:t>
      </w:r>
      <w:r w:rsidR="007A3C01">
        <w:t>meeting</w:t>
      </w:r>
      <w:r w:rsidR="00315338">
        <w:t>s</w:t>
      </w:r>
      <w:r w:rsidR="007A3C01">
        <w:t xml:space="preserve"> of the Conference of the Parties</w:t>
      </w:r>
      <w:r w:rsidR="00E173CE" w:rsidRPr="00AB303F">
        <w:t xml:space="preserve"> </w:t>
      </w:r>
      <w:r w:rsidR="00125225">
        <w:t xml:space="preserve">is available </w:t>
      </w:r>
      <w:r w:rsidR="00125225" w:rsidRPr="00AB303F">
        <w:t xml:space="preserve">in </w:t>
      </w:r>
      <w:r w:rsidR="00125225">
        <w:t xml:space="preserve">document </w:t>
      </w:r>
      <w:hyperlink r:id="rId31" w:history="1">
        <w:r w:rsidR="00125225" w:rsidRPr="00AB303F">
          <w:rPr>
            <w:rStyle w:val="Hyperlink0"/>
            <w:rFonts w:eastAsia="SimSun"/>
            <w:b w:val="0"/>
            <w:bCs w:val="0"/>
          </w:rPr>
          <w:t>CBD/SBI/5/2/Add.3</w:t>
        </w:r>
      </w:hyperlink>
      <w:r w:rsidR="00315338">
        <w:t>,</w:t>
      </w:r>
      <w:r w:rsidR="00E52F83">
        <w:t xml:space="preserve"> </w:t>
      </w:r>
      <w:r w:rsidR="00125225">
        <w:t xml:space="preserve">while </w:t>
      </w:r>
      <w:r>
        <w:t>a report o</w:t>
      </w:r>
      <w:r w:rsidR="00315338">
        <w:t>n</w:t>
      </w:r>
      <w:r>
        <w:t xml:space="preserve"> </w:t>
      </w:r>
      <w:r w:rsidR="00315338">
        <w:t xml:space="preserve">the </w:t>
      </w:r>
      <w:r w:rsidR="00A429C0" w:rsidRPr="00B74DE2">
        <w:t xml:space="preserve">regional or subregional dialogues </w:t>
      </w:r>
      <w:r w:rsidR="00A429C0" w:rsidRPr="00A429C0">
        <w:t xml:space="preserve">to support the review and implementation of the Framework </w:t>
      </w:r>
      <w:r w:rsidR="00831FB1" w:rsidRPr="00A429C0">
        <w:t xml:space="preserve">convened </w:t>
      </w:r>
      <w:r w:rsidR="00AC721A">
        <w:t xml:space="preserve">between the sixteenth and seventeenth meetings </w:t>
      </w:r>
      <w:r w:rsidR="00E173CE" w:rsidRPr="00AB303F">
        <w:t xml:space="preserve">is available in </w:t>
      </w:r>
      <w:r w:rsidR="00AD1929" w:rsidRPr="00A257E1">
        <w:t xml:space="preserve">document </w:t>
      </w:r>
      <w:hyperlink r:id="rId32" w:history="1">
        <w:r w:rsidR="00AD1929" w:rsidRPr="00A257E1">
          <w:rPr>
            <w:rStyle w:val="Hyperlink"/>
          </w:rPr>
          <w:t>CBD/SBI/6/INF/</w:t>
        </w:r>
        <w:r w:rsidR="00056D59" w:rsidRPr="00A257E1">
          <w:rPr>
            <w:rStyle w:val="Hyperlink"/>
          </w:rPr>
          <w:t>6</w:t>
        </w:r>
      </w:hyperlink>
      <w:r w:rsidR="00A429C0">
        <w:t>.</w:t>
      </w:r>
      <w:r w:rsidR="00E173CE" w:rsidRPr="00AB303F">
        <w:t xml:space="preserve"> Both documents also </w:t>
      </w:r>
      <w:r w:rsidR="001219D1">
        <w:t>contain an indication of</w:t>
      </w:r>
      <w:r w:rsidR="001219D1" w:rsidRPr="00AB303F">
        <w:t xml:space="preserve"> </w:t>
      </w:r>
      <w:r w:rsidR="00E173CE" w:rsidRPr="00AB303F">
        <w:t xml:space="preserve">where to find the report </w:t>
      </w:r>
      <w:r w:rsidR="00250C8A">
        <w:t xml:space="preserve">of </w:t>
      </w:r>
      <w:r w:rsidR="00E173CE" w:rsidRPr="00AB303F">
        <w:t xml:space="preserve">each dialogue. </w:t>
      </w:r>
    </w:p>
    <w:p w14:paraId="46415C3F" w14:textId="7C480DEA" w:rsidR="008D3E0C" w:rsidRPr="00297315" w:rsidRDefault="00E173CE" w:rsidP="00095A2C">
      <w:pPr>
        <w:pStyle w:val="CBDNormalNumber"/>
        <w:numPr>
          <w:ilvl w:val="0"/>
          <w:numId w:val="7"/>
        </w:numPr>
      </w:pPr>
      <w:r w:rsidRPr="00297315">
        <w:t xml:space="preserve">The situation described above has several implications for the </w:t>
      </w:r>
      <w:r w:rsidR="00F972C4" w:rsidRPr="00297315">
        <w:t xml:space="preserve">information available for the </w:t>
      </w:r>
      <w:r w:rsidRPr="00297315">
        <w:t>analysis underpinning the global re</w:t>
      </w:r>
      <w:r w:rsidR="00F972C4" w:rsidRPr="00297315">
        <w:t>port</w:t>
      </w:r>
      <w:r w:rsidR="002437E9">
        <w:t>, as detailed below</w:t>
      </w:r>
      <w:r w:rsidR="008D1244" w:rsidRPr="00297315">
        <w:t>:</w:t>
      </w:r>
    </w:p>
    <w:p w14:paraId="547CA950" w14:textId="61BA0432" w:rsidR="008D3E0C" w:rsidRPr="00AB303F" w:rsidRDefault="00E173CE" w:rsidP="00CF40AC">
      <w:pPr>
        <w:pStyle w:val="ListParagraph"/>
        <w:numPr>
          <w:ilvl w:val="1"/>
          <w:numId w:val="8"/>
        </w:numPr>
      </w:pPr>
      <w:r w:rsidRPr="00AB303F">
        <w:rPr>
          <w:i/>
          <w:iCs/>
        </w:rPr>
        <w:t>Regional representativeness</w:t>
      </w:r>
      <w:r w:rsidR="0076316F">
        <w:rPr>
          <w:i/>
          <w:iCs/>
        </w:rPr>
        <w:t>.</w:t>
      </w:r>
      <w:r w:rsidRPr="00095A2C">
        <w:t xml:space="preserve"> </w:t>
      </w:r>
      <w:r w:rsidRPr="00AB303F">
        <w:t xml:space="preserve">Although the global report is focused on global collective progress in </w:t>
      </w:r>
      <w:r w:rsidR="002437E9">
        <w:t xml:space="preserve">the </w:t>
      </w:r>
      <w:r w:rsidRPr="00AB303F">
        <w:t xml:space="preserve">implementation of the Framework, it is important </w:t>
      </w:r>
      <w:r w:rsidR="009A1B2C">
        <w:t xml:space="preserve">for </w:t>
      </w:r>
      <w:r w:rsidRPr="00AB303F">
        <w:t xml:space="preserve">the national information supporting the review </w:t>
      </w:r>
      <w:r w:rsidR="009A1B2C">
        <w:t xml:space="preserve">to </w:t>
      </w:r>
      <w:r w:rsidR="002437E9">
        <w:t>be</w:t>
      </w:r>
      <w:r w:rsidRPr="00AB303F">
        <w:t xml:space="preserve"> regionally balanced. Currently</w:t>
      </w:r>
      <w:r w:rsidR="002D28BD">
        <w:t>,</w:t>
      </w:r>
      <w:r w:rsidRPr="00AB303F">
        <w:t xml:space="preserve"> 66 per cent of Parties </w:t>
      </w:r>
      <w:r w:rsidR="00997AC2">
        <w:t>overall</w:t>
      </w:r>
      <w:r w:rsidR="00997AC2" w:rsidRPr="00AB303F">
        <w:t xml:space="preserve"> </w:t>
      </w:r>
      <w:r w:rsidRPr="00AB303F">
        <w:t>have submitted at least one national target</w:t>
      </w:r>
      <w:r w:rsidR="002D28BD">
        <w:t>,</w:t>
      </w:r>
      <w:r w:rsidRPr="00AB303F">
        <w:t xml:space="preserve"> </w:t>
      </w:r>
      <w:r w:rsidR="002D28BD">
        <w:t xml:space="preserve">but </w:t>
      </w:r>
      <w:r w:rsidRPr="00AB303F">
        <w:t>the rate varies across regions</w:t>
      </w:r>
      <w:r w:rsidR="00CF40AC">
        <w:t>,</w:t>
      </w:r>
      <w:r w:rsidRPr="00AB303F">
        <w:t xml:space="preserve"> </w:t>
      </w:r>
      <w:r w:rsidR="00705B94">
        <w:t>with</w:t>
      </w:r>
      <w:r w:rsidRPr="00AB303F">
        <w:t xml:space="preserve"> 85</w:t>
      </w:r>
      <w:r w:rsidR="00430E74">
        <w:t xml:space="preserve"> per cent</w:t>
      </w:r>
      <w:r w:rsidRPr="00AB303F">
        <w:t xml:space="preserve"> of Parties </w:t>
      </w:r>
      <w:r w:rsidR="003C1E7E">
        <w:t>in</w:t>
      </w:r>
      <w:r w:rsidR="003C1E7E" w:rsidRPr="00AB303F">
        <w:t xml:space="preserve"> </w:t>
      </w:r>
      <w:r w:rsidR="00645A36">
        <w:t xml:space="preserve">the </w:t>
      </w:r>
      <w:r w:rsidRPr="00AB303F">
        <w:t xml:space="preserve">African </w:t>
      </w:r>
      <w:r w:rsidR="00CF40AC">
        <w:t>region</w:t>
      </w:r>
      <w:r w:rsidR="0000389E">
        <w:t>,</w:t>
      </w:r>
      <w:r w:rsidRPr="00AB303F">
        <w:t xml:space="preserve"> 63</w:t>
      </w:r>
      <w:r w:rsidR="00430E74">
        <w:t xml:space="preserve"> per cent</w:t>
      </w:r>
      <w:r w:rsidRPr="00AB303F">
        <w:t xml:space="preserve"> </w:t>
      </w:r>
      <w:r w:rsidR="003C1E7E">
        <w:t xml:space="preserve">in </w:t>
      </w:r>
      <w:r w:rsidR="00645A36">
        <w:t xml:space="preserve">the </w:t>
      </w:r>
      <w:r w:rsidRPr="00AB303F">
        <w:t xml:space="preserve">Asia-Pacific </w:t>
      </w:r>
      <w:r w:rsidR="00645A36">
        <w:t>region</w:t>
      </w:r>
      <w:r w:rsidRPr="00AB303F">
        <w:t>, 43</w:t>
      </w:r>
      <w:r w:rsidR="00430E74">
        <w:t xml:space="preserve"> per cent</w:t>
      </w:r>
      <w:r w:rsidRPr="00AB303F">
        <w:t xml:space="preserve"> </w:t>
      </w:r>
      <w:r w:rsidR="003C1E7E">
        <w:t xml:space="preserve">in </w:t>
      </w:r>
      <w:r w:rsidR="00645A36">
        <w:t xml:space="preserve">the </w:t>
      </w:r>
      <w:r w:rsidRPr="00AB303F">
        <w:t>Eastern European</w:t>
      </w:r>
      <w:r w:rsidR="00645A36">
        <w:t xml:space="preserve"> region</w:t>
      </w:r>
      <w:r w:rsidRPr="00AB303F">
        <w:t>, 55</w:t>
      </w:r>
      <w:r w:rsidR="00592931">
        <w:t> </w:t>
      </w:r>
      <w:r w:rsidR="00430E74">
        <w:t>per cent</w:t>
      </w:r>
      <w:r w:rsidRPr="00AB303F">
        <w:t xml:space="preserve"> </w:t>
      </w:r>
      <w:r w:rsidR="003C1E7E">
        <w:t xml:space="preserve">in </w:t>
      </w:r>
      <w:r w:rsidR="00645A36">
        <w:t xml:space="preserve">the </w:t>
      </w:r>
      <w:r w:rsidRPr="00AB303F">
        <w:t xml:space="preserve">Latin American and Caribbean </w:t>
      </w:r>
      <w:r w:rsidR="00645A36">
        <w:t>region</w:t>
      </w:r>
      <w:r w:rsidR="00645A36" w:rsidRPr="00AB303F">
        <w:t xml:space="preserve"> </w:t>
      </w:r>
      <w:r w:rsidRPr="00AB303F">
        <w:t>and 69</w:t>
      </w:r>
      <w:r w:rsidR="00430E74">
        <w:t xml:space="preserve"> per cent</w:t>
      </w:r>
      <w:r w:rsidRPr="00AB303F">
        <w:t xml:space="preserve"> </w:t>
      </w:r>
      <w:r w:rsidR="003C1E7E">
        <w:t xml:space="preserve">in </w:t>
      </w:r>
      <w:r w:rsidR="00645A36">
        <w:t xml:space="preserve">the </w:t>
      </w:r>
      <w:r w:rsidRPr="00AB303F">
        <w:t xml:space="preserve">Western European and other States </w:t>
      </w:r>
      <w:r w:rsidR="004A7BF2">
        <w:t>region</w:t>
      </w:r>
      <w:r w:rsidR="003C1E7E">
        <w:t>;</w:t>
      </w:r>
    </w:p>
    <w:p w14:paraId="4D784664" w14:textId="6D3B196D" w:rsidR="008D3E0C" w:rsidRPr="00AB303F" w:rsidRDefault="00E173CE" w:rsidP="00EC6571">
      <w:pPr>
        <w:pStyle w:val="ListParagraph"/>
        <w:numPr>
          <w:ilvl w:val="1"/>
          <w:numId w:val="8"/>
        </w:numPr>
      </w:pPr>
      <w:r w:rsidRPr="00AB303F">
        <w:rPr>
          <w:i/>
          <w:iCs/>
        </w:rPr>
        <w:t xml:space="preserve">Ability to contextualize national targets and national reports using the </w:t>
      </w:r>
      <w:r w:rsidR="0076059A" w:rsidRPr="0076059A">
        <w:rPr>
          <w:i/>
          <w:iCs/>
        </w:rPr>
        <w:t>national biodiversity strategies and action plans</w:t>
      </w:r>
      <w:r w:rsidR="0076316F">
        <w:rPr>
          <w:i/>
          <w:iCs/>
        </w:rPr>
        <w:t>.</w:t>
      </w:r>
      <w:r w:rsidRPr="00095A2C">
        <w:t xml:space="preserve"> </w:t>
      </w:r>
      <w:r w:rsidR="003D14D7">
        <w:t>T</w:t>
      </w:r>
      <w:r w:rsidRPr="00AB303F">
        <w:t>he priorities and the overall policy environment for the implementation of the Framework, including information on the legal status and revision</w:t>
      </w:r>
      <w:r w:rsidR="003D14D7">
        <w:t>, are described in the n</w:t>
      </w:r>
      <w:r w:rsidR="003D14D7" w:rsidRPr="00224E83">
        <w:t>ational biodiversity strategies and action plans</w:t>
      </w:r>
      <w:r w:rsidRPr="00AB303F">
        <w:t xml:space="preserve">. This information is important for understanding how implementation is being pursued, the </w:t>
      </w:r>
      <w:r w:rsidR="00A55E87">
        <w:t xml:space="preserve">various </w:t>
      </w:r>
      <w:r w:rsidRPr="00AB303F">
        <w:t>national contexts and priorities and links with other multilateral environmental</w:t>
      </w:r>
      <w:r w:rsidR="00090067" w:rsidRPr="00AB303F">
        <w:t xml:space="preserve"> </w:t>
      </w:r>
      <w:r w:rsidRPr="00AB303F">
        <w:t xml:space="preserve">agreements and the Sustainable Development Goals. If national targets and national reports are submitted without a </w:t>
      </w:r>
      <w:r w:rsidR="0076059A" w:rsidRPr="00AB303F">
        <w:t>national biodiversity strateg</w:t>
      </w:r>
      <w:r w:rsidR="0076059A">
        <w:t>y</w:t>
      </w:r>
      <w:r w:rsidR="0076059A" w:rsidRPr="00AB303F">
        <w:t xml:space="preserve"> and action plan</w:t>
      </w:r>
      <w:r w:rsidRPr="00AB303F">
        <w:t xml:space="preserve">, it may be difficult to understand how policy priorities were identified, the successes </w:t>
      </w:r>
      <w:r w:rsidR="00A9124A">
        <w:t>and</w:t>
      </w:r>
      <w:r w:rsidR="00A9124A" w:rsidRPr="00AB303F">
        <w:t xml:space="preserve"> </w:t>
      </w:r>
      <w:r w:rsidRPr="00AB303F">
        <w:t xml:space="preserve">challenges in terms of engaging stakeholders, </w:t>
      </w:r>
      <w:r w:rsidR="00E0140F">
        <w:t xml:space="preserve">and </w:t>
      </w:r>
      <w:r w:rsidRPr="00AB303F">
        <w:t>specific actions that Parties are taking to promot</w:t>
      </w:r>
      <w:r w:rsidR="00E0140F">
        <w:t>e</w:t>
      </w:r>
      <w:r w:rsidRPr="00AB303F">
        <w:t xml:space="preserve"> synergies between the Convention and other relevant international </w:t>
      </w:r>
      <w:proofErr w:type="gramStart"/>
      <w:r w:rsidRPr="00AB303F">
        <w:t>processes</w:t>
      </w:r>
      <w:r w:rsidR="00033FE2">
        <w:t>;</w:t>
      </w:r>
      <w:proofErr w:type="gramEnd"/>
      <w:r w:rsidRPr="00AB303F">
        <w:t xml:space="preserve"> </w:t>
      </w:r>
    </w:p>
    <w:p w14:paraId="1A314C7D" w14:textId="7561BAEF" w:rsidR="008D3E0C" w:rsidRPr="00AB303F" w:rsidRDefault="00E173CE" w:rsidP="00EC6571">
      <w:pPr>
        <w:pStyle w:val="ListParagraph"/>
        <w:numPr>
          <w:ilvl w:val="1"/>
          <w:numId w:val="8"/>
        </w:numPr>
      </w:pPr>
      <w:r w:rsidRPr="00AB303F">
        <w:rPr>
          <w:i/>
          <w:iCs/>
        </w:rPr>
        <w:t>Level of detail in describing national targets</w:t>
      </w:r>
      <w:r w:rsidR="00FC3083">
        <w:rPr>
          <w:i/>
          <w:iCs/>
        </w:rPr>
        <w:t>.</w:t>
      </w:r>
      <w:r w:rsidRPr="00AB303F">
        <w:t xml:space="preserve"> Some of the national targets submitted by Parties through the online reporting </w:t>
      </w:r>
      <w:r w:rsidR="00465D69" w:rsidRPr="00AB303F">
        <w:t xml:space="preserve">tool </w:t>
      </w:r>
      <w:r w:rsidRPr="00AB303F">
        <w:t xml:space="preserve">are highly detailed; however, some do not provide </w:t>
      </w:r>
      <w:r w:rsidR="005574B6">
        <w:t>the</w:t>
      </w:r>
      <w:r w:rsidRPr="00AB303F">
        <w:t xml:space="preserve"> level of detail necessary to underpin a robust analysis. As </w:t>
      </w:r>
      <w:r w:rsidR="005574B6">
        <w:t>indicated</w:t>
      </w:r>
      <w:r w:rsidR="005574B6" w:rsidRPr="00AB303F">
        <w:t xml:space="preserve"> </w:t>
      </w:r>
      <w:r w:rsidRPr="00AB303F">
        <w:t xml:space="preserve">in </w:t>
      </w:r>
      <w:r w:rsidR="00AF09E3">
        <w:t xml:space="preserve">document </w:t>
      </w:r>
      <w:hyperlink r:id="rId33" w:history="1">
        <w:r w:rsidR="00AF09E3" w:rsidRPr="00E508CE">
          <w:rPr>
            <w:rStyle w:val="Hyperlink"/>
          </w:rPr>
          <w:t>CBD/</w:t>
        </w:r>
        <w:r w:rsidRPr="00095A2C">
          <w:rPr>
            <w:rStyle w:val="Hyperlink"/>
          </w:rPr>
          <w:t>SBI/6/INF/</w:t>
        </w:r>
        <w:r w:rsidR="00943427" w:rsidRPr="00E508CE">
          <w:rPr>
            <w:rStyle w:val="Hyperlink"/>
          </w:rPr>
          <w:t>5</w:t>
        </w:r>
      </w:hyperlink>
      <w:r w:rsidR="00FB224E">
        <w:t>,</w:t>
      </w:r>
      <w:r w:rsidR="00943427" w:rsidRPr="00AB303F">
        <w:t xml:space="preserve"> </w:t>
      </w:r>
      <w:r w:rsidRPr="00AB303F">
        <w:t>between 5</w:t>
      </w:r>
      <w:r w:rsidR="00FC3083">
        <w:t xml:space="preserve"> and </w:t>
      </w:r>
      <w:r w:rsidRPr="00AB303F">
        <w:t>10</w:t>
      </w:r>
      <w:r w:rsidR="00FC3083">
        <w:t xml:space="preserve"> per cent</w:t>
      </w:r>
      <w:r w:rsidRPr="00AB303F">
        <w:t xml:space="preserve"> of the </w:t>
      </w:r>
      <w:r w:rsidR="00A513C2" w:rsidRPr="00AB303F">
        <w:t xml:space="preserve">submitted </w:t>
      </w:r>
      <w:r w:rsidRPr="00AB303F">
        <w:t xml:space="preserve">national targets do not include any detailed information. Other </w:t>
      </w:r>
      <w:r w:rsidR="00A513C2">
        <w:t xml:space="preserve">Parties </w:t>
      </w:r>
      <w:r w:rsidRPr="00AB303F">
        <w:t xml:space="preserve">have submitted draft </w:t>
      </w:r>
      <w:r w:rsidR="00684A56">
        <w:t xml:space="preserve">national </w:t>
      </w:r>
      <w:r w:rsidRPr="00AB303F">
        <w:t xml:space="preserve">targets. If a submitted </w:t>
      </w:r>
      <w:r w:rsidR="00206624">
        <w:t xml:space="preserve">national </w:t>
      </w:r>
      <w:r w:rsidRPr="00AB303F">
        <w:t xml:space="preserve">target only includes a very brief description, it is not possible to determine with confidence the extent to which </w:t>
      </w:r>
      <w:r w:rsidR="00206624">
        <w:t xml:space="preserve">it </w:t>
      </w:r>
      <w:r w:rsidRPr="00AB303F">
        <w:t>addresses the elements of the target</w:t>
      </w:r>
      <w:r w:rsidR="00684A56">
        <w:t xml:space="preserve"> of the Framework</w:t>
      </w:r>
      <w:r w:rsidRPr="00AB303F">
        <w:t xml:space="preserve">. </w:t>
      </w:r>
      <w:r w:rsidR="000D59C8">
        <w:t>In a</w:t>
      </w:r>
      <w:r w:rsidRPr="00AB303F">
        <w:t>ddition, many Parties provided a ranking of alignment with the target</w:t>
      </w:r>
      <w:r w:rsidR="008B71C4">
        <w:t>s</w:t>
      </w:r>
      <w:r w:rsidRPr="00AB303F">
        <w:t xml:space="preserve"> </w:t>
      </w:r>
      <w:r w:rsidR="008B71C4">
        <w:t>of the Framework</w:t>
      </w:r>
      <w:r w:rsidRPr="00AB303F">
        <w:t xml:space="preserve"> of high, medium or low, but not the optional description of how the national </w:t>
      </w:r>
      <w:r w:rsidR="008B71C4">
        <w:t xml:space="preserve">targets </w:t>
      </w:r>
      <w:r w:rsidRPr="00AB303F">
        <w:t xml:space="preserve">and </w:t>
      </w:r>
      <w:r w:rsidR="008B71C4">
        <w:t>the</w:t>
      </w:r>
      <w:r w:rsidRPr="00AB303F">
        <w:t xml:space="preserve"> target</w:t>
      </w:r>
      <w:r w:rsidR="00206624">
        <w:t>s</w:t>
      </w:r>
      <w:r w:rsidRPr="00AB303F">
        <w:t xml:space="preserve"> </w:t>
      </w:r>
      <w:r w:rsidR="008B71C4">
        <w:t>of the Framework</w:t>
      </w:r>
      <w:r w:rsidRPr="00AB303F">
        <w:t xml:space="preserve"> were </w:t>
      </w:r>
      <w:proofErr w:type="gramStart"/>
      <w:r w:rsidRPr="00AB303F">
        <w:t>aligned</w:t>
      </w:r>
      <w:r w:rsidR="00FC3083">
        <w:t>;</w:t>
      </w:r>
      <w:proofErr w:type="gramEnd"/>
    </w:p>
    <w:p w14:paraId="705008EF" w14:textId="5661AC20" w:rsidR="008D3E0C" w:rsidRPr="00AB303F" w:rsidRDefault="00E173CE" w:rsidP="00EC6571">
      <w:pPr>
        <w:pStyle w:val="ListParagraph"/>
        <w:numPr>
          <w:ilvl w:val="1"/>
          <w:numId w:val="8"/>
        </w:numPr>
      </w:pPr>
      <w:r w:rsidRPr="00AB303F">
        <w:rPr>
          <w:i/>
          <w:iCs/>
        </w:rPr>
        <w:t>Optional information from national targets</w:t>
      </w:r>
      <w:r w:rsidR="00EF0199">
        <w:rPr>
          <w:i/>
          <w:iCs/>
        </w:rPr>
        <w:t>.</w:t>
      </w:r>
      <w:r w:rsidRPr="00AB303F">
        <w:t xml:space="preserve"> </w:t>
      </w:r>
      <w:r w:rsidR="00B42CC8">
        <w:t>T</w:t>
      </w:r>
      <w:r w:rsidRPr="00AB303F">
        <w:t xml:space="preserve">he national target template </w:t>
      </w:r>
      <w:r w:rsidR="00B42CC8">
        <w:t xml:space="preserve">allows </w:t>
      </w:r>
      <w:r w:rsidRPr="00AB303F">
        <w:t xml:space="preserve">Parties </w:t>
      </w:r>
      <w:r w:rsidR="00B42CC8">
        <w:t xml:space="preserve">to </w:t>
      </w:r>
      <w:r w:rsidRPr="00AB303F">
        <w:t xml:space="preserve">include, </w:t>
      </w:r>
      <w:r w:rsidR="00B42CC8">
        <w:t xml:space="preserve">as an </w:t>
      </w:r>
      <w:r w:rsidRPr="00AB303F">
        <w:t>option</w:t>
      </w:r>
      <w:r w:rsidR="00B42CC8">
        <w:t>,</w:t>
      </w:r>
      <w:r w:rsidRPr="00AB303F">
        <w:t xml:space="preserve"> information on how </w:t>
      </w:r>
      <w:r w:rsidR="00EF0199">
        <w:t>s</w:t>
      </w:r>
      <w:r w:rsidRPr="00AB303F">
        <w:t>ection C was considered in the development of their targets</w:t>
      </w:r>
      <w:r w:rsidR="00947F28" w:rsidRPr="00AB303F">
        <w:t>;</w:t>
      </w:r>
      <w:r w:rsidRPr="00AB303F">
        <w:t xml:space="preserve"> the component, complementary and national indicators </w:t>
      </w:r>
      <w:r w:rsidR="00D3181B">
        <w:t>that</w:t>
      </w:r>
      <w:r w:rsidRPr="00AB303F">
        <w:t xml:space="preserve"> they intend to use to monitor their national targets</w:t>
      </w:r>
      <w:r w:rsidR="007A6C16">
        <w:t>,</w:t>
      </w:r>
      <w:r w:rsidRPr="00AB303F">
        <w:t xml:space="preserve"> </w:t>
      </w:r>
      <w:r w:rsidR="007A6C16">
        <w:t>as well as</w:t>
      </w:r>
      <w:r w:rsidRPr="00AB303F">
        <w:t xml:space="preserve"> information on how non-</w:t>
      </w:r>
      <w:r w:rsidR="00E117B7">
        <w:t>S</w:t>
      </w:r>
      <w:r w:rsidRPr="00AB303F">
        <w:t>tate actors have been engaged</w:t>
      </w:r>
      <w:r w:rsidR="00D3181B">
        <w:t>,</w:t>
      </w:r>
      <w:r w:rsidRPr="00AB303F">
        <w:t xml:space="preserve"> what their roles in implementing the targets will be</w:t>
      </w:r>
      <w:r w:rsidR="00EA15B6">
        <w:t>,</w:t>
      </w:r>
      <w:r w:rsidRPr="00AB303F">
        <w:t xml:space="preserve"> associated means of implementation that are available or needed</w:t>
      </w:r>
      <w:r w:rsidR="00DB6CB4">
        <w:t>,</w:t>
      </w:r>
      <w:r w:rsidRPr="00AB303F">
        <w:t xml:space="preserve"> and barriers to implementation. Many Parties have not included </w:t>
      </w:r>
      <w:r w:rsidR="00AA65EB">
        <w:t>such</w:t>
      </w:r>
      <w:r w:rsidR="00AA65EB" w:rsidRPr="00AB303F">
        <w:t xml:space="preserve"> </w:t>
      </w:r>
      <w:r w:rsidRPr="00AB303F">
        <w:t xml:space="preserve">information with their </w:t>
      </w:r>
      <w:r w:rsidRPr="00AB303F">
        <w:lastRenderedPageBreak/>
        <w:t>target submissions</w:t>
      </w:r>
      <w:r w:rsidR="00DB6CB4">
        <w:t>,</w:t>
      </w:r>
      <w:r w:rsidRPr="00AB303F">
        <w:t xml:space="preserve"> </w:t>
      </w:r>
      <w:r w:rsidR="00DB6CB4">
        <w:t xml:space="preserve">thereby </w:t>
      </w:r>
      <w:r w:rsidRPr="00AB303F">
        <w:t>limit</w:t>
      </w:r>
      <w:r w:rsidR="00DB6CB4">
        <w:t>ing</w:t>
      </w:r>
      <w:r w:rsidRPr="00AB303F">
        <w:t xml:space="preserve"> </w:t>
      </w:r>
      <w:r w:rsidR="00DB6CB4">
        <w:t xml:space="preserve">the </w:t>
      </w:r>
      <w:r w:rsidRPr="00AB303F">
        <w:t>information on th</w:t>
      </w:r>
      <w:r w:rsidR="00DB6CB4">
        <w:t>o</w:t>
      </w:r>
      <w:r w:rsidRPr="00AB303F">
        <w:t xml:space="preserve">se topics available for the global report. </w:t>
      </w:r>
      <w:r w:rsidR="00E117B7">
        <w:t>In a</w:t>
      </w:r>
      <w:r w:rsidRPr="00AB303F">
        <w:t>ddition, while most Parties indicate</w:t>
      </w:r>
      <w:r w:rsidR="006C3411">
        <w:t>d</w:t>
      </w:r>
      <w:r w:rsidRPr="00AB303F">
        <w:t xml:space="preserve"> that additional means of implementation </w:t>
      </w:r>
      <w:r w:rsidR="006C3411">
        <w:t>were</w:t>
      </w:r>
      <w:r w:rsidR="006C3411" w:rsidRPr="00AB303F">
        <w:t xml:space="preserve"> </w:t>
      </w:r>
      <w:r w:rsidRPr="00AB303F">
        <w:t xml:space="preserve">required, </w:t>
      </w:r>
      <w:r w:rsidR="00AA65EB">
        <w:t xml:space="preserve">they provided </w:t>
      </w:r>
      <w:r w:rsidRPr="00AB303F">
        <w:t xml:space="preserve">limited detail on specific needs and no </w:t>
      </w:r>
      <w:r w:rsidR="009F32DC" w:rsidRPr="00AB303F">
        <w:t xml:space="preserve">specific </w:t>
      </w:r>
      <w:r w:rsidRPr="00AB303F">
        <w:t xml:space="preserve">information on the </w:t>
      </w:r>
      <w:r w:rsidR="00822108" w:rsidRPr="00AB303F">
        <w:t xml:space="preserve">need for the </w:t>
      </w:r>
      <w:r w:rsidRPr="00AB303F">
        <w:t>means of implementation</w:t>
      </w:r>
      <w:r w:rsidR="009F32DC" w:rsidRPr="00AB303F">
        <w:t xml:space="preserve">, </w:t>
      </w:r>
      <w:r w:rsidR="00822108" w:rsidRPr="00AB303F">
        <w:t xml:space="preserve">including their financial </w:t>
      </w:r>
      <w:proofErr w:type="gramStart"/>
      <w:r w:rsidR="00822108" w:rsidRPr="00AB303F">
        <w:t>implications</w:t>
      </w:r>
      <w:r w:rsidR="00F065A7">
        <w:t>;</w:t>
      </w:r>
      <w:proofErr w:type="gramEnd"/>
    </w:p>
    <w:p w14:paraId="4973BB80" w14:textId="42A617B2" w:rsidR="008D3E0C" w:rsidRPr="00AB303F" w:rsidRDefault="00E173CE" w:rsidP="00EC6571">
      <w:pPr>
        <w:pStyle w:val="ListParagraph"/>
        <w:numPr>
          <w:ilvl w:val="1"/>
          <w:numId w:val="8"/>
        </w:numPr>
      </w:pPr>
      <w:r w:rsidRPr="00AB303F">
        <w:rPr>
          <w:i/>
          <w:iCs/>
        </w:rPr>
        <w:t>National report submission process</w:t>
      </w:r>
      <w:r w:rsidR="00E117B7">
        <w:rPr>
          <w:i/>
          <w:iCs/>
        </w:rPr>
        <w:t>.</w:t>
      </w:r>
      <w:r w:rsidRPr="00AB303F">
        <w:t xml:space="preserve"> Many Parties have shared their intention to include indicator data in their national reports</w:t>
      </w:r>
      <w:r w:rsidR="003F34C4" w:rsidRPr="00AB303F">
        <w:t xml:space="preserve"> </w:t>
      </w:r>
      <w:r w:rsidR="003F34C4">
        <w:t xml:space="preserve">and to </w:t>
      </w:r>
      <w:r w:rsidRPr="00AB303F">
        <w:t>submit the</w:t>
      </w:r>
      <w:r w:rsidR="003D6870">
        <w:t>ir</w:t>
      </w:r>
      <w:r w:rsidRPr="00AB303F">
        <w:t xml:space="preserve"> report</w:t>
      </w:r>
      <w:r w:rsidR="003D6870">
        <w:t>s</w:t>
      </w:r>
      <w:r w:rsidRPr="00AB303F">
        <w:t xml:space="preserve"> on time</w:t>
      </w:r>
      <w:r w:rsidR="003F34C4">
        <w:t>.</w:t>
      </w:r>
      <w:r w:rsidRPr="00AB303F">
        <w:t xml:space="preserve"> The information collected through the national reports will build upon the national targets. Given the timeline for preparing the global report</w:t>
      </w:r>
      <w:r w:rsidR="008D1244">
        <w:t>,</w:t>
      </w:r>
      <w:r w:rsidRPr="00AB303F">
        <w:t xml:space="preserve"> the Secretariat will be unable to consider </w:t>
      </w:r>
      <w:r w:rsidR="002F1784" w:rsidRPr="00AB303F">
        <w:t xml:space="preserve">in this process </w:t>
      </w:r>
      <w:r w:rsidRPr="00AB303F">
        <w:t xml:space="preserve">any national report received after 1 March </w:t>
      </w:r>
      <w:proofErr w:type="gramStart"/>
      <w:r w:rsidRPr="00AB303F">
        <w:t>2026</w:t>
      </w:r>
      <w:r w:rsidR="002F1784">
        <w:t>;</w:t>
      </w:r>
      <w:proofErr w:type="gramEnd"/>
      <w:r w:rsidRPr="00AB303F">
        <w:t xml:space="preserve"> </w:t>
      </w:r>
    </w:p>
    <w:p w14:paraId="13C19F9F" w14:textId="0493663F" w:rsidR="00E05C1F" w:rsidRPr="00847257" w:rsidRDefault="00E173CE" w:rsidP="00EC6571">
      <w:pPr>
        <w:pStyle w:val="ListParagraph"/>
        <w:numPr>
          <w:ilvl w:val="1"/>
          <w:numId w:val="8"/>
        </w:numPr>
      </w:pPr>
      <w:r w:rsidRPr="00AB303F">
        <w:rPr>
          <w:i/>
          <w:iCs/>
        </w:rPr>
        <w:t>Other information</w:t>
      </w:r>
      <w:r w:rsidR="00712DE0">
        <w:rPr>
          <w:i/>
          <w:iCs/>
        </w:rPr>
        <w:t>.</w:t>
      </w:r>
      <w:r w:rsidRPr="00095A2C">
        <w:t xml:space="preserve"> </w:t>
      </w:r>
      <w:r w:rsidRPr="00AB303F">
        <w:t xml:space="preserve">The analysis </w:t>
      </w:r>
      <w:r w:rsidR="0041009B">
        <w:t xml:space="preserve">provided </w:t>
      </w:r>
      <w:r w:rsidRPr="00AB303F">
        <w:t>in th</w:t>
      </w:r>
      <w:r w:rsidR="00712DE0">
        <w:t>e</w:t>
      </w:r>
      <w:r w:rsidRPr="00AB303F">
        <w:t xml:space="preserve"> </w:t>
      </w:r>
      <w:r w:rsidR="00712DE0">
        <w:t xml:space="preserve">present </w:t>
      </w:r>
      <w:r w:rsidRPr="00AB303F">
        <w:t xml:space="preserve">document and </w:t>
      </w:r>
      <w:r w:rsidR="00F8359A">
        <w:t>the related</w:t>
      </w:r>
      <w:r w:rsidR="00F8359A" w:rsidRPr="00AB303F">
        <w:t xml:space="preserve"> </w:t>
      </w:r>
      <w:r w:rsidRPr="00AB303F">
        <w:t xml:space="preserve">supporting information documents </w:t>
      </w:r>
      <w:r w:rsidR="00735E82">
        <w:t>is</w:t>
      </w:r>
      <w:r w:rsidR="00735E82" w:rsidRPr="00AB303F">
        <w:t xml:space="preserve"> </w:t>
      </w:r>
      <w:r w:rsidRPr="00AB303F">
        <w:t>one source of information for the global review</w:t>
      </w:r>
      <w:r w:rsidR="004B23D2">
        <w:t>,</w:t>
      </w:r>
      <w:r w:rsidRPr="00AB303F">
        <w:t xml:space="preserve"> as described in paragraph 18</w:t>
      </w:r>
      <w:r w:rsidR="003D2124">
        <w:t> </w:t>
      </w:r>
      <w:r w:rsidRPr="00AB303F">
        <w:t xml:space="preserve">(c) of decision </w:t>
      </w:r>
      <w:hyperlink r:id="rId34" w:history="1">
        <w:r w:rsidRPr="00365273">
          <w:rPr>
            <w:rStyle w:val="Hyperlink"/>
          </w:rPr>
          <w:t>16/32</w:t>
        </w:r>
      </w:hyperlink>
      <w:r w:rsidRPr="00AB303F">
        <w:t xml:space="preserve">. </w:t>
      </w:r>
      <w:r w:rsidR="00234F86">
        <w:t>O</w:t>
      </w:r>
      <w:r w:rsidRPr="00AB303F">
        <w:t xml:space="preserve">ther sources include both scientific and technical inputs </w:t>
      </w:r>
      <w:r w:rsidR="00B8111C">
        <w:t>and</w:t>
      </w:r>
      <w:r w:rsidRPr="00AB303F">
        <w:t xml:space="preserve"> inputs related to implementation</w:t>
      </w:r>
      <w:r w:rsidR="00A027DA">
        <w:t>,</w:t>
      </w:r>
      <w:r w:rsidRPr="00AB303F">
        <w:t xml:space="preserve"> as described above. In terms of sources related to implementation, in addition to </w:t>
      </w:r>
      <w:r w:rsidR="00943427" w:rsidRPr="00AB303F">
        <w:t>national biodiversity strategies and action plans</w:t>
      </w:r>
      <w:r w:rsidRPr="00AB303F">
        <w:t xml:space="preserve">, national targets and national reports, the </w:t>
      </w:r>
      <w:r w:rsidR="00B8111C">
        <w:t xml:space="preserve">global </w:t>
      </w:r>
      <w:r w:rsidRPr="00AB303F">
        <w:t xml:space="preserve">report will also draw on existing literature, documents produced by the Secretariat, including an analysis of the indicators which will be produced for </w:t>
      </w:r>
      <w:r w:rsidR="002E595B">
        <w:t>the twenty-eighth meeting of the Subsidiary Body on Scientific, Technical and Technological Advice</w:t>
      </w:r>
      <w:r w:rsidRPr="00AB303F">
        <w:t xml:space="preserve">, the report </w:t>
      </w:r>
      <w:r w:rsidR="001A1759">
        <w:t>on</w:t>
      </w:r>
      <w:r w:rsidR="001A1759" w:rsidRPr="00AB303F">
        <w:t xml:space="preserve"> </w:t>
      </w:r>
      <w:r w:rsidRPr="00AB303F">
        <w:t>the regional and subregional dialogues</w:t>
      </w:r>
      <w:r w:rsidR="00270F1B">
        <w:rPr>
          <w:rStyle w:val="FootnoteReference"/>
        </w:rPr>
        <w:footnoteReference w:id="12"/>
      </w:r>
      <w:r w:rsidRPr="00847257">
        <w:t xml:space="preserve"> and information submitted through official processes</w:t>
      </w:r>
      <w:r w:rsidR="002642FF">
        <w:t>, that is</w:t>
      </w:r>
      <w:r w:rsidRPr="00847257">
        <w:t xml:space="preserve">: </w:t>
      </w:r>
    </w:p>
    <w:p w14:paraId="0CC997D5" w14:textId="2BCEF930" w:rsidR="00E05C1F" w:rsidRPr="00847257" w:rsidRDefault="006F7B05" w:rsidP="00095A2C">
      <w:pPr>
        <w:pStyle w:val="CBDNormalNumber"/>
        <w:numPr>
          <w:ilvl w:val="2"/>
          <w:numId w:val="86"/>
        </w:numPr>
      </w:pPr>
      <w:r>
        <w:t>I</w:t>
      </w:r>
      <w:r w:rsidRPr="00AB303F">
        <w:t xml:space="preserve">nformation </w:t>
      </w:r>
      <w:r>
        <w:t>on c</w:t>
      </w:r>
      <w:r w:rsidR="00E173CE" w:rsidRPr="00847257">
        <w:t xml:space="preserve">ommitments from actors other than national </w:t>
      </w:r>
      <w:proofErr w:type="gramStart"/>
      <w:r w:rsidR="00E173CE" w:rsidRPr="00847257">
        <w:t>Governments;</w:t>
      </w:r>
      <w:proofErr w:type="gramEnd"/>
      <w:r w:rsidR="00E173CE" w:rsidRPr="00847257">
        <w:t xml:space="preserve"> </w:t>
      </w:r>
    </w:p>
    <w:p w14:paraId="252ADF6E" w14:textId="5E20102B" w:rsidR="00E05C1F" w:rsidRPr="00AB303F" w:rsidRDefault="00E05C1F" w:rsidP="00095A2C">
      <w:pPr>
        <w:pStyle w:val="CBDNormalNumber"/>
        <w:numPr>
          <w:ilvl w:val="2"/>
          <w:numId w:val="86"/>
        </w:numPr>
      </w:pPr>
      <w:r w:rsidRPr="00AB303F">
        <w:t>R</w:t>
      </w:r>
      <w:r w:rsidR="00E173CE" w:rsidRPr="00AB303F">
        <w:t xml:space="preserve">elevant information from the secretariats of </w:t>
      </w:r>
      <w:r w:rsidR="008247EF" w:rsidRPr="008247EF">
        <w:t>biodiversity-related conventions</w:t>
      </w:r>
      <w:r w:rsidR="00E173CE" w:rsidRPr="00AB303F">
        <w:t xml:space="preserve"> </w:t>
      </w:r>
      <w:r w:rsidR="008247EF">
        <w:t xml:space="preserve">and </w:t>
      </w:r>
      <w:r w:rsidR="00E173CE" w:rsidRPr="00AB303F">
        <w:t>other relevant multilateral environmental agreements, international organizations and processes, including reports submitted under related multilateral environmental agreements</w:t>
      </w:r>
      <w:r w:rsidR="00326342" w:rsidRPr="00AB303F">
        <w:t xml:space="preserve"> </w:t>
      </w:r>
      <w:r w:rsidR="00E173CE" w:rsidRPr="00AB303F">
        <w:t>and on the Sustainable Development Goals</w:t>
      </w:r>
      <w:r w:rsidR="00597B08">
        <w:t>, as</w:t>
      </w:r>
      <w:r w:rsidR="00E173CE" w:rsidRPr="00AB303F">
        <w:t xml:space="preserve"> collected through notification </w:t>
      </w:r>
      <w:r w:rsidR="00804770" w:rsidRPr="00627D49">
        <w:t>No.</w:t>
      </w:r>
      <w:r w:rsidR="00627D49">
        <w:t xml:space="preserve"> </w:t>
      </w:r>
      <w:hyperlink r:id="rId35" w:history="1">
        <w:r w:rsidR="00627D49" w:rsidRPr="00627D49">
          <w:rPr>
            <w:rStyle w:val="Hyperlink"/>
          </w:rPr>
          <w:t>2025-100</w:t>
        </w:r>
      </w:hyperlink>
      <w:r w:rsidR="00805B3D">
        <w:t>;</w:t>
      </w:r>
      <w:r w:rsidR="00E173CE" w:rsidRPr="00AB303F">
        <w:t xml:space="preserve"> </w:t>
      </w:r>
    </w:p>
    <w:p w14:paraId="77ECEEF2" w14:textId="45C2FC7E" w:rsidR="008D3E0C" w:rsidRPr="00AB303F" w:rsidRDefault="00803A15" w:rsidP="00095A2C">
      <w:pPr>
        <w:pStyle w:val="CBDNormalNumber"/>
        <w:numPr>
          <w:ilvl w:val="2"/>
          <w:numId w:val="86"/>
        </w:numPr>
      </w:pPr>
      <w:r>
        <w:t>Information on r</w:t>
      </w:r>
      <w:r w:rsidR="00E173CE" w:rsidRPr="00AB303F">
        <w:t xml:space="preserve">elevant traditional knowledge, innovations, practices and technology of indigenous peoples and local communities that </w:t>
      </w:r>
      <w:r w:rsidR="00597B08">
        <w:t>is</w:t>
      </w:r>
      <w:r w:rsidR="00597B08" w:rsidRPr="00AB303F">
        <w:t xml:space="preserve"> </w:t>
      </w:r>
      <w:r w:rsidR="00E173CE" w:rsidRPr="00AB303F">
        <w:t>given access to with their free, prior and informed consent</w:t>
      </w:r>
      <w:r w:rsidR="006E593D">
        <w:t>,</w:t>
      </w:r>
      <w:r w:rsidR="00E173CE" w:rsidRPr="00AB303F">
        <w:t xml:space="preserve"> </w:t>
      </w:r>
      <w:r w:rsidR="00597B08">
        <w:t xml:space="preserve">as </w:t>
      </w:r>
      <w:r w:rsidR="00E173CE" w:rsidRPr="00AB303F">
        <w:t>collected through notification</w:t>
      </w:r>
      <w:r w:rsidR="006E593D">
        <w:t xml:space="preserve"> No.</w:t>
      </w:r>
      <w:r w:rsidR="00A03173">
        <w:t> </w:t>
      </w:r>
      <w:hyperlink r:id="rId36" w:history="1">
        <w:r w:rsidR="00E173CE" w:rsidRPr="00975E6B">
          <w:rPr>
            <w:rStyle w:val="Hyperlink"/>
          </w:rPr>
          <w:t>2025-099</w:t>
        </w:r>
      </w:hyperlink>
      <w:r w:rsidR="00805B3D">
        <w:t>.</w:t>
      </w:r>
      <w:r w:rsidR="00166AB0">
        <w:rPr>
          <w:rStyle w:val="FootnoteReference"/>
        </w:rPr>
        <w:footnoteReference w:id="13"/>
      </w:r>
    </w:p>
    <w:p w14:paraId="5797A4C3" w14:textId="6F2EB31D" w:rsidR="008D3E0C" w:rsidRPr="00AB303F" w:rsidRDefault="00E173CE" w:rsidP="001F564F">
      <w:pPr>
        <w:pStyle w:val="Body"/>
        <w:keepNext/>
        <w:spacing w:before="240" w:after="120"/>
        <w:ind w:left="567" w:hanging="567"/>
      </w:pPr>
      <w:r w:rsidRPr="00AB303F">
        <w:rPr>
          <w:b/>
          <w:bCs/>
          <w:sz w:val="28"/>
          <w:szCs w:val="28"/>
        </w:rPr>
        <w:t>V.</w:t>
      </w:r>
      <w:r w:rsidRPr="00AB303F">
        <w:tab/>
      </w:r>
      <w:r w:rsidRPr="00AB303F">
        <w:rPr>
          <w:b/>
          <w:bCs/>
          <w:sz w:val="28"/>
          <w:szCs w:val="28"/>
        </w:rPr>
        <w:t>Recommendation</w:t>
      </w:r>
    </w:p>
    <w:p w14:paraId="4E61B155" w14:textId="7C899B84" w:rsidR="008D3E0C" w:rsidRPr="00AB303F" w:rsidRDefault="00E173CE" w:rsidP="000428A1">
      <w:pPr>
        <w:pStyle w:val="CBDNormalNumber"/>
        <w:keepNext/>
        <w:numPr>
          <w:ilvl w:val="0"/>
          <w:numId w:val="7"/>
        </w:numPr>
      </w:pPr>
      <w:r w:rsidRPr="00AB303F">
        <w:t xml:space="preserve">The Subsidiary Body </w:t>
      </w:r>
      <w:r w:rsidR="00CA5848">
        <w:t xml:space="preserve">on Implementation </w:t>
      </w:r>
      <w:r w:rsidRPr="00AB303F">
        <w:t>may wish to adopt a recommendation along the following lines:</w:t>
      </w:r>
    </w:p>
    <w:p w14:paraId="14DCD855" w14:textId="12288FC2" w:rsidR="008D3E0C" w:rsidRPr="00AB303F" w:rsidRDefault="00E173CE" w:rsidP="001F564F">
      <w:pPr>
        <w:pStyle w:val="Body"/>
        <w:keepNext/>
        <w:spacing w:after="120"/>
        <w:ind w:left="567" w:firstLine="567"/>
      </w:pPr>
      <w:r w:rsidRPr="00AB303F">
        <w:rPr>
          <w:i/>
          <w:iCs/>
        </w:rPr>
        <w:t>The Subsidiary Body on Implementation</w:t>
      </w:r>
      <w:r w:rsidR="00A03173" w:rsidRPr="001F564F">
        <w:t>,</w:t>
      </w:r>
    </w:p>
    <w:p w14:paraId="7763EF2C" w14:textId="2BEFF18D" w:rsidR="008D3E0C" w:rsidRPr="00AB303F" w:rsidRDefault="00E173CE" w:rsidP="001F564F">
      <w:pPr>
        <w:pStyle w:val="CBDDesicionText"/>
        <w:tabs>
          <w:tab w:val="clear" w:pos="1134"/>
        </w:tabs>
        <w:ind w:left="567"/>
      </w:pPr>
      <w:r w:rsidRPr="00AB303F">
        <w:tab/>
      </w:r>
      <w:r w:rsidRPr="00AB303F">
        <w:rPr>
          <w:i/>
          <w:iCs/>
        </w:rPr>
        <w:t>Recall</w:t>
      </w:r>
      <w:r w:rsidR="00A03173">
        <w:rPr>
          <w:i/>
          <w:iCs/>
        </w:rPr>
        <w:t>ing</w:t>
      </w:r>
      <w:r w:rsidRPr="00AB303F">
        <w:t xml:space="preserve"> decision</w:t>
      </w:r>
      <w:r w:rsidR="00506EF4">
        <w:t>s</w:t>
      </w:r>
      <w:r w:rsidRPr="00AB303F">
        <w:t xml:space="preserve"> </w:t>
      </w:r>
      <w:hyperlink r:id="rId37" w:history="1">
        <w:r w:rsidRPr="009534C2">
          <w:rPr>
            <w:rStyle w:val="Hyperlink"/>
          </w:rPr>
          <w:t>15/6</w:t>
        </w:r>
      </w:hyperlink>
      <w:r w:rsidRPr="00AB303F">
        <w:t xml:space="preserve"> </w:t>
      </w:r>
      <w:r w:rsidR="009F5C15">
        <w:t>of 19 December 202</w:t>
      </w:r>
      <w:r w:rsidR="009534C2">
        <w:t xml:space="preserve">2 </w:t>
      </w:r>
      <w:r w:rsidRPr="00AB303F">
        <w:t xml:space="preserve">and </w:t>
      </w:r>
      <w:hyperlink r:id="rId38" w:history="1">
        <w:r w:rsidRPr="00C55831">
          <w:rPr>
            <w:rStyle w:val="Hyperlink"/>
          </w:rPr>
          <w:t>16/32</w:t>
        </w:r>
      </w:hyperlink>
      <w:r w:rsidR="009534C2">
        <w:t xml:space="preserve"> of 27 February 2025</w:t>
      </w:r>
      <w:r w:rsidR="00023CDE">
        <w:t xml:space="preserve"> of the Conference of the Parties to the Convention</w:t>
      </w:r>
      <w:r w:rsidR="009C18C1">
        <w:t xml:space="preserve"> on Biological Diversity</w:t>
      </w:r>
      <w:r w:rsidR="00A03173">
        <w:t>,</w:t>
      </w:r>
      <w:r w:rsidR="003904A0">
        <w:rPr>
          <w:rStyle w:val="FootnoteReference"/>
        </w:rPr>
        <w:footnoteReference w:id="14"/>
      </w:r>
    </w:p>
    <w:p w14:paraId="4FDB50F6" w14:textId="29D34472" w:rsidR="008D3E0C" w:rsidRPr="001F564F" w:rsidRDefault="004A69D1" w:rsidP="001F564F">
      <w:pPr>
        <w:pStyle w:val="CBDDesicionText"/>
        <w:tabs>
          <w:tab w:val="clear" w:pos="1134"/>
        </w:tabs>
        <w:ind w:left="567"/>
        <w:rPr>
          <w:lang w:val="en-CA"/>
        </w:rPr>
      </w:pPr>
      <w:r>
        <w:t>1</w:t>
      </w:r>
      <w:r w:rsidR="00E173CE" w:rsidRPr="001F564F">
        <w:t>.</w:t>
      </w:r>
      <w:r w:rsidR="00E173CE" w:rsidRPr="00AB303F">
        <w:tab/>
      </w:r>
      <w:r w:rsidR="00E173CE" w:rsidRPr="00AB303F">
        <w:rPr>
          <w:i/>
          <w:iCs/>
        </w:rPr>
        <w:t>Welcomes</w:t>
      </w:r>
      <w:r w:rsidR="00E173CE" w:rsidRPr="00AB303F">
        <w:t xml:space="preserve"> </w:t>
      </w:r>
      <w:r w:rsidR="00B868FC">
        <w:t>the fact</w:t>
      </w:r>
      <w:r w:rsidR="00E173CE" w:rsidRPr="00AB303F">
        <w:t xml:space="preserve"> that many Parties have submitted national biodiversity strategies and action plans and national targets </w:t>
      </w:r>
      <w:r w:rsidR="00C37004">
        <w:t>but</w:t>
      </w:r>
      <w:r w:rsidR="00E173CE" w:rsidRPr="00AB303F">
        <w:t xml:space="preserve"> </w:t>
      </w:r>
      <w:r w:rsidR="00E173CE" w:rsidRPr="001F564F">
        <w:t>notes with concern</w:t>
      </w:r>
      <w:r w:rsidR="00E173CE" w:rsidRPr="00AB303F">
        <w:t xml:space="preserve"> that many Parties have yet to do </w:t>
      </w:r>
      <w:proofErr w:type="gramStart"/>
      <w:r w:rsidR="00E173CE" w:rsidRPr="00AB303F">
        <w:t>so;</w:t>
      </w:r>
      <w:proofErr w:type="gramEnd"/>
    </w:p>
    <w:p w14:paraId="2BBDCF73" w14:textId="575577F3" w:rsidR="008D3E0C" w:rsidRPr="00AB303F" w:rsidRDefault="004A69D1" w:rsidP="001F564F">
      <w:pPr>
        <w:pStyle w:val="CBDDesicionText"/>
        <w:tabs>
          <w:tab w:val="clear" w:pos="1134"/>
        </w:tabs>
        <w:ind w:left="567"/>
      </w:pPr>
      <w:r>
        <w:t>2</w:t>
      </w:r>
      <w:r w:rsidR="00E173CE" w:rsidRPr="001F564F">
        <w:t>.</w:t>
      </w:r>
      <w:r w:rsidR="00E173CE" w:rsidRPr="00AB303F">
        <w:tab/>
      </w:r>
      <w:r w:rsidR="00E173CE" w:rsidRPr="00AB303F">
        <w:rPr>
          <w:i/>
          <w:iCs/>
        </w:rPr>
        <w:t>Encourages</w:t>
      </w:r>
      <w:r w:rsidR="00E173CE" w:rsidRPr="00AB303F">
        <w:t xml:space="preserve"> Parties that have not yet done so to submit their </w:t>
      </w:r>
      <w:r w:rsidR="00172255" w:rsidRPr="00AB303F">
        <w:t xml:space="preserve">national biodiversity strategies and action plans </w:t>
      </w:r>
      <w:r w:rsidR="00E173CE" w:rsidRPr="00AB303F">
        <w:t xml:space="preserve">and their national targets </w:t>
      </w:r>
      <w:proofErr w:type="gramStart"/>
      <w:r w:rsidR="00E173CE" w:rsidRPr="00AB303F">
        <w:t>as soon as possible;</w:t>
      </w:r>
      <w:proofErr w:type="gramEnd"/>
    </w:p>
    <w:p w14:paraId="75073809" w14:textId="77777777" w:rsidR="00171DE7" w:rsidRDefault="004A69D1" w:rsidP="00866B94">
      <w:pPr>
        <w:pStyle w:val="CBDDesicionText"/>
        <w:tabs>
          <w:tab w:val="clear" w:pos="1134"/>
        </w:tabs>
        <w:ind w:left="567"/>
        <w:sectPr w:rsidR="00171DE7" w:rsidSect="00305CCE">
          <w:headerReference w:type="even" r:id="rId39"/>
          <w:headerReference w:type="default" r:id="rId40"/>
          <w:footerReference w:type="even" r:id="rId41"/>
          <w:footerReference w:type="default" r:id="rId42"/>
          <w:headerReference w:type="first" r:id="rId43"/>
          <w:footerReference w:type="first" r:id="rId44"/>
          <w:pgSz w:w="12240" w:h="15840"/>
          <w:pgMar w:top="1134" w:right="1440" w:bottom="1134" w:left="1440" w:header="709" w:footer="709" w:gutter="0"/>
          <w:cols w:space="708"/>
          <w:titlePg/>
          <w:docGrid w:linePitch="360"/>
        </w:sectPr>
      </w:pPr>
      <w:r>
        <w:t>3</w:t>
      </w:r>
      <w:r w:rsidR="00E173CE" w:rsidRPr="00866B94">
        <w:t>.</w:t>
      </w:r>
      <w:r w:rsidR="00E173CE" w:rsidRPr="00AB303F">
        <w:tab/>
      </w:r>
      <w:r w:rsidR="00E173CE" w:rsidRPr="00AB303F">
        <w:rPr>
          <w:i/>
          <w:iCs/>
        </w:rPr>
        <w:t xml:space="preserve">Urges </w:t>
      </w:r>
      <w:r w:rsidR="00E173CE" w:rsidRPr="00866B94">
        <w:t>Parties</w:t>
      </w:r>
      <w:r w:rsidR="00E173CE" w:rsidRPr="00AB303F">
        <w:rPr>
          <w:i/>
          <w:iCs/>
        </w:rPr>
        <w:t xml:space="preserve"> </w:t>
      </w:r>
      <w:r w:rsidR="00E173CE" w:rsidRPr="00AB303F">
        <w:t>to submit their seventh national reports before or by the submission deadline of 28 February 2026.</w:t>
      </w:r>
    </w:p>
    <w:p w14:paraId="0BFCFDF1" w14:textId="4ABA11B9" w:rsidR="008D3E0C" w:rsidRPr="00AB303F" w:rsidRDefault="008D3E0C" w:rsidP="00866B94">
      <w:pPr>
        <w:pStyle w:val="CBDDesicionText"/>
        <w:tabs>
          <w:tab w:val="clear" w:pos="1134"/>
        </w:tabs>
        <w:ind w:left="567"/>
      </w:pPr>
    </w:p>
    <w:p w14:paraId="44870193" w14:textId="77777777" w:rsidR="008E09C0" w:rsidRPr="00AB303F" w:rsidRDefault="008E09C0" w:rsidP="008E09C0">
      <w:r w:rsidRPr="00AB303F">
        <w:br w:type="page"/>
      </w:r>
    </w:p>
    <w:p w14:paraId="0A542C30" w14:textId="77777777" w:rsidR="008E09C0" w:rsidRPr="00AB303F" w:rsidRDefault="008E09C0" w:rsidP="008E09C0">
      <w:pPr>
        <w:sectPr w:rsidR="008E09C0" w:rsidRPr="00AB303F" w:rsidSect="00171DE7">
          <w:type w:val="continuous"/>
          <w:pgSz w:w="12240" w:h="15840"/>
          <w:pgMar w:top="1134" w:right="1440" w:bottom="1134" w:left="1440" w:header="709" w:footer="709" w:gutter="0"/>
          <w:cols w:space="708"/>
          <w:titlePg/>
          <w:docGrid w:linePitch="360"/>
        </w:sectPr>
      </w:pPr>
    </w:p>
    <w:p w14:paraId="58B4EED5" w14:textId="3C916DE5" w:rsidR="00BE2389" w:rsidRPr="00AB303F" w:rsidRDefault="008E09C0" w:rsidP="00866B94">
      <w:pPr>
        <w:pStyle w:val="CBDDesicionAnnex"/>
      </w:pPr>
      <w:r w:rsidRPr="00AB303F">
        <w:lastRenderedPageBreak/>
        <w:t>Annex</w:t>
      </w:r>
    </w:p>
    <w:p w14:paraId="5A2FE15D" w14:textId="48E4B2E2" w:rsidR="008E09C0" w:rsidRPr="00AB303F" w:rsidRDefault="008E09C0" w:rsidP="00866B94">
      <w:pPr>
        <w:pStyle w:val="CBDDesicionAnnex"/>
      </w:pPr>
      <w:r w:rsidRPr="00AB303F">
        <w:t xml:space="preserve">Summary of the national targets submitted by Parties addressing the targets of the </w:t>
      </w:r>
      <w:r w:rsidR="00675E52">
        <w:t xml:space="preserve">Kunming-Montreal Global Biodiversity </w:t>
      </w:r>
      <w:r w:rsidRPr="00AB303F">
        <w:t>Framework</w:t>
      </w:r>
    </w:p>
    <w:tbl>
      <w:tblPr>
        <w:tblW w:w="13497" w:type="dxa"/>
        <w:tblInd w:w="5" w:type="dxa"/>
        <w:tblLayout w:type="fixed"/>
        <w:tblLook w:val="04A0" w:firstRow="1" w:lastRow="0" w:firstColumn="1" w:lastColumn="0" w:noHBand="0" w:noVBand="1"/>
      </w:tblPr>
      <w:tblGrid>
        <w:gridCol w:w="983"/>
        <w:gridCol w:w="6257"/>
        <w:gridCol w:w="6257"/>
      </w:tblGrid>
      <w:tr w:rsidR="00BE2389" w:rsidRPr="00B720C0" w14:paraId="6E95E0E9" w14:textId="77777777" w:rsidTr="00056C66">
        <w:trPr>
          <w:tblHeader/>
        </w:trPr>
        <w:tc>
          <w:tcPr>
            <w:tcW w:w="983" w:type="dxa"/>
            <w:tcBorders>
              <w:top w:val="single" w:sz="4" w:space="0" w:color="auto"/>
              <w:left w:val="single" w:sz="4" w:space="0" w:color="auto"/>
              <w:bottom w:val="single" w:sz="4" w:space="0" w:color="auto"/>
            </w:tcBorders>
          </w:tcPr>
          <w:p w14:paraId="74B561F1" w14:textId="65DCA363" w:rsidR="008E09C0" w:rsidRPr="00B720C0" w:rsidRDefault="008E09C0" w:rsidP="00056C66">
            <w:pPr>
              <w:pStyle w:val="CBDTableNormal"/>
              <w:rPr>
                <w:i/>
                <w:iCs/>
              </w:rPr>
            </w:pPr>
            <w:r w:rsidRPr="00B720C0">
              <w:rPr>
                <w:i/>
                <w:iCs/>
              </w:rPr>
              <w:t xml:space="preserve">Global </w:t>
            </w:r>
            <w:r w:rsidR="00482885" w:rsidRPr="00B720C0">
              <w:rPr>
                <w:i/>
                <w:iCs/>
              </w:rPr>
              <w:t>t</w:t>
            </w:r>
            <w:r w:rsidRPr="00B720C0">
              <w:rPr>
                <w:i/>
                <w:iCs/>
              </w:rPr>
              <w:t>arget</w:t>
            </w:r>
          </w:p>
        </w:tc>
        <w:tc>
          <w:tcPr>
            <w:tcW w:w="6257" w:type="dxa"/>
            <w:tcBorders>
              <w:top w:val="single" w:sz="4" w:space="0" w:color="auto"/>
              <w:left w:val="single" w:sz="4" w:space="0" w:color="auto"/>
              <w:bottom w:val="single" w:sz="4" w:space="0" w:color="auto"/>
              <w:right w:val="single" w:sz="4" w:space="0" w:color="auto"/>
            </w:tcBorders>
          </w:tcPr>
          <w:p w14:paraId="6D7B5176" w14:textId="77777777" w:rsidR="008E09C0" w:rsidRPr="00B720C0" w:rsidRDefault="008E09C0" w:rsidP="00056C66">
            <w:pPr>
              <w:pStyle w:val="CBDTableNormal"/>
              <w:rPr>
                <w:i/>
                <w:iCs/>
              </w:rPr>
            </w:pPr>
            <w:r w:rsidRPr="00B720C0">
              <w:rPr>
                <w:i/>
                <w:iCs/>
              </w:rPr>
              <w:t>Statistics</w:t>
            </w:r>
            <w:r w:rsidRPr="00B720C0">
              <w:rPr>
                <w:vertAlign w:val="superscript"/>
              </w:rPr>
              <w:footnoteReference w:id="15"/>
            </w:r>
          </w:p>
        </w:tc>
        <w:tc>
          <w:tcPr>
            <w:tcW w:w="6257" w:type="dxa"/>
            <w:tcBorders>
              <w:top w:val="single" w:sz="4" w:space="0" w:color="auto"/>
              <w:left w:val="nil"/>
              <w:bottom w:val="single" w:sz="4" w:space="0" w:color="auto"/>
              <w:right w:val="single" w:sz="4" w:space="0" w:color="auto"/>
            </w:tcBorders>
            <w:hideMark/>
          </w:tcPr>
          <w:p w14:paraId="2EF0FFE6" w14:textId="77777777" w:rsidR="008E09C0" w:rsidRPr="00B720C0" w:rsidRDefault="008E09C0" w:rsidP="00056C66">
            <w:pPr>
              <w:pStyle w:val="CBDTableNormal"/>
              <w:rPr>
                <w:i/>
                <w:iCs/>
              </w:rPr>
            </w:pPr>
            <w:r w:rsidRPr="00B720C0">
              <w:rPr>
                <w:i/>
                <w:iCs/>
              </w:rPr>
              <w:t>Summary</w:t>
            </w:r>
            <w:r w:rsidRPr="00B720C0">
              <w:rPr>
                <w:vertAlign w:val="superscript"/>
              </w:rPr>
              <w:footnoteReference w:id="16"/>
            </w:r>
          </w:p>
        </w:tc>
      </w:tr>
      <w:tr w:rsidR="00BE2389" w:rsidRPr="00B720C0" w14:paraId="554FB463" w14:textId="77777777" w:rsidTr="004F2687">
        <w:tc>
          <w:tcPr>
            <w:tcW w:w="983" w:type="dxa"/>
            <w:tcBorders>
              <w:top w:val="single" w:sz="4" w:space="0" w:color="auto"/>
              <w:left w:val="single" w:sz="4" w:space="0" w:color="auto"/>
              <w:bottom w:val="single" w:sz="4" w:space="0" w:color="auto"/>
            </w:tcBorders>
          </w:tcPr>
          <w:p w14:paraId="06E239FE" w14:textId="77777777" w:rsidR="008E09C0" w:rsidRPr="00B720C0" w:rsidRDefault="008E09C0" w:rsidP="00056C66">
            <w:pPr>
              <w:pStyle w:val="CBDTableNormal"/>
            </w:pPr>
            <w:r w:rsidRPr="00B720C0">
              <w:t>1</w:t>
            </w:r>
          </w:p>
        </w:tc>
        <w:tc>
          <w:tcPr>
            <w:tcW w:w="6257" w:type="dxa"/>
            <w:tcBorders>
              <w:top w:val="nil"/>
              <w:left w:val="single" w:sz="4" w:space="0" w:color="auto"/>
              <w:bottom w:val="single" w:sz="4" w:space="0" w:color="auto"/>
              <w:right w:val="single" w:sz="4" w:space="0" w:color="auto"/>
            </w:tcBorders>
          </w:tcPr>
          <w:p w14:paraId="2FD775C1" w14:textId="13D57DC6" w:rsidR="008E09C0" w:rsidRPr="00B720C0" w:rsidRDefault="002E3729" w:rsidP="00056C66">
            <w:pPr>
              <w:pStyle w:val="CBDTableNormal"/>
              <w:tabs>
                <w:tab w:val="clear" w:pos="567"/>
                <w:tab w:val="left" w:pos="454"/>
              </w:tabs>
            </w:pPr>
            <w:r w:rsidRPr="00B720C0">
              <w:t>(</w:t>
            </w:r>
            <w:r w:rsidR="000B5131" w:rsidRPr="00B720C0">
              <w:t>a)</w:t>
            </w:r>
            <w:r w:rsidR="000B5131" w:rsidRPr="00B720C0">
              <w:tab/>
            </w:r>
            <w:r w:rsidR="006F0357" w:rsidRPr="00B720C0">
              <w:t xml:space="preserve">One hundred twenty-one </w:t>
            </w:r>
            <w:r w:rsidR="008E09C0" w:rsidRPr="00B720C0">
              <w:t xml:space="preserve">Parties submitted </w:t>
            </w:r>
            <w:r w:rsidR="00D563B0" w:rsidRPr="00B720C0">
              <w:t xml:space="preserve">a total of </w:t>
            </w:r>
            <w:r w:rsidR="008E09C0" w:rsidRPr="00B720C0">
              <w:t xml:space="preserve">393 national targets related to </w:t>
            </w:r>
            <w:r w:rsidR="00D40691" w:rsidRPr="00B720C0">
              <w:t>T</w:t>
            </w:r>
            <w:r w:rsidR="008E09C0" w:rsidRPr="00B720C0">
              <w:t>arget</w:t>
            </w:r>
            <w:r w:rsidR="00D40691" w:rsidRPr="00B720C0">
              <w:t> 1, while</w:t>
            </w:r>
            <w:r w:rsidR="008E09C0" w:rsidRPr="00B720C0">
              <w:t xml:space="preserve"> 75 Parties did not submit a </w:t>
            </w:r>
            <w:proofErr w:type="gramStart"/>
            <w:r w:rsidR="008E09C0" w:rsidRPr="00B720C0">
              <w:t>target</w:t>
            </w:r>
            <w:r w:rsidR="00A53EF9" w:rsidRPr="00B720C0">
              <w:t>;</w:t>
            </w:r>
            <w:proofErr w:type="gramEnd"/>
          </w:p>
          <w:p w14:paraId="77CD3497" w14:textId="23F50FE4" w:rsidR="008E09C0" w:rsidRPr="00B720C0" w:rsidRDefault="003F2E42" w:rsidP="00056C66">
            <w:pPr>
              <w:pStyle w:val="CBDTableNormal"/>
              <w:tabs>
                <w:tab w:val="clear" w:pos="567"/>
                <w:tab w:val="left" w:pos="454"/>
              </w:tabs>
            </w:pPr>
            <w:r w:rsidRPr="00B720C0">
              <w:t>(</w:t>
            </w:r>
            <w:r w:rsidR="000B5131" w:rsidRPr="00B720C0">
              <w:t>b)</w:t>
            </w:r>
            <w:r w:rsidR="000B5131" w:rsidRPr="00B720C0">
              <w:tab/>
            </w:r>
            <w:r w:rsidR="00204967" w:rsidRPr="00B720C0">
              <w:t>Sixty-six</w:t>
            </w:r>
            <w:r w:rsidR="00380793" w:rsidRPr="00B720C0">
              <w:t xml:space="preserve"> per cent</w:t>
            </w:r>
            <w:r w:rsidR="008E09C0" w:rsidRPr="00B720C0">
              <w:t xml:space="preserve"> of Parties reported that they ha</w:t>
            </w:r>
            <w:r w:rsidR="00380793" w:rsidRPr="00B720C0">
              <w:t>d</w:t>
            </w:r>
            <w:r w:rsidR="008E09C0" w:rsidRPr="00B720C0">
              <w:t xml:space="preserve"> at least one national target </w:t>
            </w:r>
            <w:r w:rsidR="00633844" w:rsidRPr="00B720C0">
              <w:t xml:space="preserve">that </w:t>
            </w:r>
            <w:r w:rsidR="008E09C0" w:rsidRPr="00B720C0">
              <w:t>ha</w:t>
            </w:r>
            <w:r w:rsidR="00380793" w:rsidRPr="00B720C0">
              <w:t>d</w:t>
            </w:r>
            <w:r w:rsidR="008E09C0" w:rsidRPr="00B720C0">
              <w:t xml:space="preserve"> high alignment with </w:t>
            </w:r>
            <w:r w:rsidR="007C697D" w:rsidRPr="00B720C0">
              <w:t>T</w:t>
            </w:r>
            <w:r w:rsidR="008E09C0" w:rsidRPr="00B720C0">
              <w:t>arget</w:t>
            </w:r>
            <w:r w:rsidR="00EC0837" w:rsidRPr="00B720C0">
              <w:t> </w:t>
            </w:r>
            <w:r w:rsidR="007C697D" w:rsidRPr="00B720C0">
              <w:t>1</w:t>
            </w:r>
            <w:r w:rsidR="008E09C0" w:rsidRPr="00B720C0">
              <w:t>. For 26</w:t>
            </w:r>
            <w:r w:rsidR="00C17E43" w:rsidRPr="00B720C0">
              <w:t xml:space="preserve"> per cent</w:t>
            </w:r>
            <w:r w:rsidR="008E09C0" w:rsidRPr="00B720C0">
              <w:t xml:space="preserve"> of Parties</w:t>
            </w:r>
            <w:r w:rsidR="00C17E43" w:rsidRPr="00B720C0">
              <w:t>,</w:t>
            </w:r>
            <w:r w:rsidR="008E09C0" w:rsidRPr="00B720C0">
              <w:t xml:space="preserve"> the highest level of reported alignment </w:t>
            </w:r>
            <w:r w:rsidR="00637902" w:rsidRPr="00B720C0">
              <w:t>with</w:t>
            </w:r>
            <w:r w:rsidR="008E09C0" w:rsidRPr="00B720C0">
              <w:t xml:space="preserve"> a national target was moderate or low</w:t>
            </w:r>
            <w:r w:rsidR="004039C4" w:rsidRPr="00B720C0">
              <w:t>,</w:t>
            </w:r>
            <w:r w:rsidR="008E09C0" w:rsidRPr="00B720C0">
              <w:t xml:space="preserve"> </w:t>
            </w:r>
            <w:r w:rsidR="004039C4" w:rsidRPr="00B720C0">
              <w:t xml:space="preserve">while </w:t>
            </w:r>
            <w:r w:rsidR="008E09C0" w:rsidRPr="00B720C0">
              <w:t>7</w:t>
            </w:r>
            <w:r w:rsidR="000A106E" w:rsidRPr="00B720C0">
              <w:t xml:space="preserve"> per cent</w:t>
            </w:r>
            <w:r w:rsidR="008E09C0" w:rsidRPr="00B720C0">
              <w:t xml:space="preserve"> of Parties did not report on </w:t>
            </w:r>
            <w:proofErr w:type="gramStart"/>
            <w:r w:rsidR="008E09C0" w:rsidRPr="00B720C0">
              <w:t>alignment</w:t>
            </w:r>
            <w:r w:rsidR="008F05F9" w:rsidRPr="00B720C0">
              <w:t>;</w:t>
            </w:r>
            <w:proofErr w:type="gramEnd"/>
          </w:p>
          <w:p w14:paraId="16679000" w14:textId="2C86ED3B" w:rsidR="008E09C0" w:rsidRPr="00B720C0" w:rsidRDefault="003F2E42" w:rsidP="00056C66">
            <w:pPr>
              <w:pStyle w:val="CBDTableNormal"/>
              <w:tabs>
                <w:tab w:val="clear" w:pos="567"/>
                <w:tab w:val="left" w:pos="454"/>
              </w:tabs>
            </w:pPr>
            <w:r w:rsidRPr="00B720C0">
              <w:t>(</w:t>
            </w:r>
            <w:r w:rsidR="000B5131" w:rsidRPr="00B720C0">
              <w:t>c)</w:t>
            </w:r>
            <w:r w:rsidR="000B5131" w:rsidRPr="00B720C0">
              <w:tab/>
            </w:r>
            <w:r w:rsidR="00A53EF9" w:rsidRPr="00B720C0">
              <w:t>Thirty-seven</w:t>
            </w:r>
            <w:r w:rsidRPr="00B720C0">
              <w:t xml:space="preserve"> per cent</w:t>
            </w:r>
            <w:r w:rsidR="008E09C0" w:rsidRPr="00B720C0">
              <w:t xml:space="preserve"> of Parties provided information on the means of implementation related to the target. Of th</w:t>
            </w:r>
            <w:r w:rsidR="00EB157E" w:rsidRPr="00B720C0">
              <w:t>o</w:t>
            </w:r>
            <w:r w:rsidR="008E09C0" w:rsidRPr="00B720C0">
              <w:t>se</w:t>
            </w:r>
            <w:r w:rsidR="00EB157E" w:rsidRPr="00B720C0">
              <w:t xml:space="preserve"> Parties</w:t>
            </w:r>
            <w:r w:rsidR="00C6219C" w:rsidRPr="00B720C0">
              <w:t>,</w:t>
            </w:r>
            <w:r w:rsidR="008E09C0" w:rsidRPr="00B720C0">
              <w:t xml:space="preserve"> 84</w:t>
            </w:r>
            <w:r w:rsidRPr="00B720C0">
              <w:t xml:space="preserve"> per cent</w:t>
            </w:r>
            <w:r w:rsidR="008E09C0" w:rsidRPr="00B720C0">
              <w:t xml:space="preserve"> indicated that additional means of implementation </w:t>
            </w:r>
            <w:r w:rsidR="008F05F9" w:rsidRPr="00B720C0">
              <w:t xml:space="preserve">were </w:t>
            </w:r>
            <w:proofErr w:type="gramStart"/>
            <w:r w:rsidR="008E09C0" w:rsidRPr="00B720C0">
              <w:t>required</w:t>
            </w:r>
            <w:r w:rsidR="008F05F9" w:rsidRPr="00B720C0">
              <w:t>;</w:t>
            </w:r>
            <w:proofErr w:type="gramEnd"/>
          </w:p>
          <w:p w14:paraId="1E0C0F51" w14:textId="53539B2E" w:rsidR="008E09C0" w:rsidRPr="00B720C0" w:rsidRDefault="003F2E42" w:rsidP="00056C66">
            <w:pPr>
              <w:pStyle w:val="CBDTableNormal"/>
              <w:tabs>
                <w:tab w:val="clear" w:pos="567"/>
                <w:tab w:val="left" w:pos="454"/>
              </w:tabs>
            </w:pPr>
            <w:r w:rsidRPr="00B720C0">
              <w:t>(</w:t>
            </w:r>
            <w:r w:rsidR="000B5131" w:rsidRPr="00B720C0">
              <w:t>d)</w:t>
            </w:r>
            <w:r w:rsidR="000B5131" w:rsidRPr="00B720C0">
              <w:tab/>
            </w:r>
            <w:r w:rsidR="00EB157E" w:rsidRPr="00B720C0">
              <w:t>Twenty-eight</w:t>
            </w:r>
            <w:r w:rsidRPr="00B720C0">
              <w:t xml:space="preserve"> per cent</w:t>
            </w:r>
            <w:r w:rsidR="008E09C0" w:rsidRPr="00B720C0">
              <w:t xml:space="preserve"> of Parties identified component indicators, 23</w:t>
            </w:r>
            <w:r w:rsidRPr="00B720C0">
              <w:t xml:space="preserve"> per cent</w:t>
            </w:r>
            <w:r w:rsidR="008E09C0" w:rsidRPr="00B720C0">
              <w:t xml:space="preserve"> identified complementary indicators and 38</w:t>
            </w:r>
            <w:r w:rsidRPr="00B720C0">
              <w:t xml:space="preserve"> per cent</w:t>
            </w:r>
            <w:r w:rsidR="008E09C0" w:rsidRPr="00B720C0">
              <w:t xml:space="preserve"> identified national indicators for th</w:t>
            </w:r>
            <w:r w:rsidR="00EC0837" w:rsidRPr="00B720C0">
              <w:t>e</w:t>
            </w:r>
            <w:r w:rsidR="008E09C0" w:rsidRPr="00B720C0">
              <w:t xml:space="preserve"> target</w:t>
            </w:r>
            <w:r w:rsidR="00EC0837" w:rsidRPr="00B720C0">
              <w:t>.</w:t>
            </w:r>
          </w:p>
        </w:tc>
        <w:tc>
          <w:tcPr>
            <w:tcW w:w="6257" w:type="dxa"/>
            <w:tcBorders>
              <w:top w:val="nil"/>
              <w:left w:val="nil"/>
              <w:bottom w:val="single" w:sz="4" w:space="0" w:color="auto"/>
              <w:right w:val="single" w:sz="4" w:space="0" w:color="auto"/>
            </w:tcBorders>
            <w:hideMark/>
          </w:tcPr>
          <w:p w14:paraId="4FB45C8F" w14:textId="7EA7AF50" w:rsidR="008E09C0" w:rsidRPr="00B720C0" w:rsidRDefault="008E09C0" w:rsidP="00056C66">
            <w:pPr>
              <w:pStyle w:val="CBDTableNormal"/>
            </w:pPr>
            <w:r w:rsidRPr="00B720C0">
              <w:t>The national targets set by Parties tend</w:t>
            </w:r>
            <w:r w:rsidR="005A54AC" w:rsidRPr="00B720C0">
              <w:t>ed</w:t>
            </w:r>
            <w:r w:rsidRPr="00B720C0">
              <w:t xml:space="preserve"> to focus on the elements of Target 1 related to biodiversity-inclusive spatial planning. The elements related to integration, the rights of indigenous peoples and local communities and participatory processes </w:t>
            </w:r>
            <w:r w:rsidR="005A54AC" w:rsidRPr="00B720C0">
              <w:t>we</w:t>
            </w:r>
            <w:r w:rsidRPr="00B720C0">
              <w:t>re addressed to a lesser extent. Policy measures commonly reported include</w:t>
            </w:r>
            <w:r w:rsidR="0063288E" w:rsidRPr="00B720C0">
              <w:t>d</w:t>
            </w:r>
            <w:r w:rsidRPr="00B720C0">
              <w:t xml:space="preserve">: strengthening land-use planning legislation, developing national spatial strategies and promoting ecological connectivity through corridors and protected networks. Some Parties </w:t>
            </w:r>
            <w:r w:rsidR="0063288E" w:rsidRPr="00B720C0">
              <w:t>we</w:t>
            </w:r>
            <w:r w:rsidRPr="00B720C0">
              <w:t>re embedding biodiversity into environmental impact assessments and zoning regulations. Improving synergies among planning processes, awareness</w:t>
            </w:r>
            <w:r w:rsidR="00792562" w:rsidRPr="00B720C0">
              <w:t>-</w:t>
            </w:r>
            <w:r w:rsidRPr="00B720C0">
              <w:t>raising, improv</w:t>
            </w:r>
            <w:r w:rsidR="009A41DC" w:rsidRPr="00B720C0">
              <w:t>ing</w:t>
            </w:r>
            <w:r w:rsidRPr="00B720C0">
              <w:t xml:space="preserve"> access to geographic information systems, enhanced monitoring systems, clarifying the roles and responsibilities of different national organizations and departments, resolving questions concerning legislation and regulatory frameworks, and means of engaging with stakeholders were noted as required means of implementation.</w:t>
            </w:r>
          </w:p>
        </w:tc>
      </w:tr>
      <w:tr w:rsidR="00BE2389" w:rsidRPr="00B720C0" w14:paraId="4DED1223" w14:textId="77777777" w:rsidTr="004F2687">
        <w:tc>
          <w:tcPr>
            <w:tcW w:w="983" w:type="dxa"/>
            <w:tcBorders>
              <w:top w:val="single" w:sz="4" w:space="0" w:color="auto"/>
              <w:left w:val="single" w:sz="4" w:space="0" w:color="auto"/>
              <w:bottom w:val="single" w:sz="4" w:space="0" w:color="auto"/>
            </w:tcBorders>
          </w:tcPr>
          <w:p w14:paraId="6DC81D04" w14:textId="77777777" w:rsidR="008E09C0" w:rsidRPr="00B720C0" w:rsidRDefault="008E09C0" w:rsidP="00056C66">
            <w:pPr>
              <w:pStyle w:val="CBDTableNormal"/>
            </w:pPr>
            <w:r w:rsidRPr="00B720C0">
              <w:t>2</w:t>
            </w:r>
          </w:p>
        </w:tc>
        <w:tc>
          <w:tcPr>
            <w:tcW w:w="6257" w:type="dxa"/>
            <w:tcBorders>
              <w:top w:val="nil"/>
              <w:left w:val="single" w:sz="4" w:space="0" w:color="auto"/>
              <w:bottom w:val="single" w:sz="4" w:space="0" w:color="auto"/>
              <w:right w:val="single" w:sz="4" w:space="0" w:color="auto"/>
            </w:tcBorders>
          </w:tcPr>
          <w:p w14:paraId="310E279A" w14:textId="6C5882BA" w:rsidR="008E09C0" w:rsidRPr="00B720C0" w:rsidRDefault="00CE1CDF" w:rsidP="00056C66">
            <w:pPr>
              <w:pStyle w:val="CBDTableNormal"/>
              <w:tabs>
                <w:tab w:val="clear" w:pos="567"/>
                <w:tab w:val="left" w:pos="454"/>
              </w:tabs>
            </w:pPr>
            <w:r w:rsidRPr="00B720C0">
              <w:t>(</w:t>
            </w:r>
            <w:r w:rsidR="000B5131" w:rsidRPr="00B720C0">
              <w:t>a)</w:t>
            </w:r>
            <w:r w:rsidR="000B5131" w:rsidRPr="00B720C0">
              <w:tab/>
            </w:r>
            <w:r w:rsidR="00504729" w:rsidRPr="00B720C0">
              <w:t>One hundred twenty-</w:t>
            </w:r>
            <w:r w:rsidR="005535F8" w:rsidRPr="00B720C0">
              <w:t>five</w:t>
            </w:r>
            <w:r w:rsidR="008E09C0" w:rsidRPr="00B720C0">
              <w:t xml:space="preserve"> Parties submitted </w:t>
            </w:r>
            <w:r w:rsidR="00637678" w:rsidRPr="00B720C0">
              <w:t xml:space="preserve">a total of </w:t>
            </w:r>
            <w:r w:rsidR="008E09C0" w:rsidRPr="00B720C0">
              <w:t xml:space="preserve">371 national targets related to </w:t>
            </w:r>
            <w:r w:rsidR="00D563B0" w:rsidRPr="00B720C0">
              <w:t>T</w:t>
            </w:r>
            <w:r w:rsidR="008E09C0" w:rsidRPr="00B720C0">
              <w:t>arget</w:t>
            </w:r>
            <w:r w:rsidR="00D563B0" w:rsidRPr="00B720C0">
              <w:t> 2</w:t>
            </w:r>
            <w:r w:rsidR="00637678" w:rsidRPr="00B720C0">
              <w:t>,</w:t>
            </w:r>
            <w:r w:rsidR="008E09C0" w:rsidRPr="00B720C0">
              <w:t xml:space="preserve"> </w:t>
            </w:r>
            <w:r w:rsidR="00637678" w:rsidRPr="00B720C0">
              <w:t xml:space="preserve">while </w:t>
            </w:r>
            <w:r w:rsidR="008E09C0" w:rsidRPr="00B720C0">
              <w:t xml:space="preserve">71 Parties did not submit a </w:t>
            </w:r>
            <w:r w:rsidR="00A22A6E" w:rsidRPr="00B720C0">
              <w:t xml:space="preserve">national </w:t>
            </w:r>
            <w:proofErr w:type="gramStart"/>
            <w:r w:rsidR="008E09C0" w:rsidRPr="00B720C0">
              <w:t>target</w:t>
            </w:r>
            <w:r w:rsidR="00D563B0" w:rsidRPr="00B720C0">
              <w:t>;</w:t>
            </w:r>
            <w:proofErr w:type="gramEnd"/>
          </w:p>
          <w:p w14:paraId="0712103F" w14:textId="7CB83B13" w:rsidR="008E09C0" w:rsidRPr="00B720C0" w:rsidRDefault="00CE1CDF" w:rsidP="00056C66">
            <w:pPr>
              <w:pStyle w:val="CBDTableNormal"/>
              <w:tabs>
                <w:tab w:val="clear" w:pos="567"/>
                <w:tab w:val="left" w:pos="454"/>
              </w:tabs>
            </w:pPr>
            <w:r w:rsidRPr="00B720C0">
              <w:t>(</w:t>
            </w:r>
            <w:r w:rsidR="000B5131" w:rsidRPr="00B720C0">
              <w:t>b)</w:t>
            </w:r>
            <w:r w:rsidR="000B5131" w:rsidRPr="00B720C0">
              <w:tab/>
            </w:r>
            <w:r w:rsidR="005535F8" w:rsidRPr="00B720C0">
              <w:t>Sixty-six</w:t>
            </w:r>
            <w:r w:rsidR="003F2E42" w:rsidRPr="00B720C0">
              <w:t xml:space="preserve"> per cent</w:t>
            </w:r>
            <w:r w:rsidR="008E09C0" w:rsidRPr="00B720C0">
              <w:t xml:space="preserve"> of Parties reported that they ha</w:t>
            </w:r>
            <w:r w:rsidR="00633844" w:rsidRPr="00B720C0">
              <w:t>d</w:t>
            </w:r>
            <w:r w:rsidR="008E09C0" w:rsidRPr="00B720C0">
              <w:t xml:space="preserve"> at least one national target </w:t>
            </w:r>
            <w:r w:rsidR="00633844" w:rsidRPr="00B720C0">
              <w:t xml:space="preserve">that </w:t>
            </w:r>
            <w:r w:rsidR="008E09C0" w:rsidRPr="00B720C0">
              <w:t>ha</w:t>
            </w:r>
            <w:r w:rsidR="00633844" w:rsidRPr="00B720C0">
              <w:t>d</w:t>
            </w:r>
            <w:r w:rsidR="008E09C0" w:rsidRPr="00B720C0">
              <w:t xml:space="preserve"> high alignment with </w:t>
            </w:r>
            <w:r w:rsidR="00633844" w:rsidRPr="00B720C0">
              <w:t>T</w:t>
            </w:r>
            <w:r w:rsidR="008E09C0" w:rsidRPr="00B720C0">
              <w:t>arget</w:t>
            </w:r>
            <w:r w:rsidR="00633844" w:rsidRPr="00B720C0">
              <w:t> 2</w:t>
            </w:r>
            <w:r w:rsidR="008E09C0" w:rsidRPr="00B720C0">
              <w:t>. For 23</w:t>
            </w:r>
            <w:r w:rsidRPr="00B720C0">
              <w:t xml:space="preserve"> per cent</w:t>
            </w:r>
            <w:r w:rsidR="008E09C0" w:rsidRPr="00B720C0">
              <w:t xml:space="preserve"> of Parties</w:t>
            </w:r>
            <w:r w:rsidR="00633844" w:rsidRPr="00B720C0">
              <w:t>,</w:t>
            </w:r>
            <w:r w:rsidR="008E09C0" w:rsidRPr="00B720C0">
              <w:t xml:space="preserve"> the highest reported level of alignment for a national target was moderate or low</w:t>
            </w:r>
            <w:r w:rsidR="00902907" w:rsidRPr="00B720C0">
              <w:t>,</w:t>
            </w:r>
            <w:r w:rsidR="008E09C0" w:rsidRPr="00B720C0">
              <w:t xml:space="preserve"> </w:t>
            </w:r>
            <w:r w:rsidR="00902907" w:rsidRPr="00B720C0">
              <w:t xml:space="preserve">while </w:t>
            </w:r>
            <w:r w:rsidR="008E09C0" w:rsidRPr="00B720C0">
              <w:t>9</w:t>
            </w:r>
            <w:r w:rsidRPr="00B720C0">
              <w:t xml:space="preserve"> per cent</w:t>
            </w:r>
            <w:r w:rsidR="008E09C0" w:rsidRPr="00B720C0">
              <w:t xml:space="preserve"> of Parties did not report on </w:t>
            </w:r>
            <w:proofErr w:type="gramStart"/>
            <w:r w:rsidR="008E09C0" w:rsidRPr="00B720C0">
              <w:t>alignment</w:t>
            </w:r>
            <w:r w:rsidR="00902907" w:rsidRPr="00B720C0">
              <w:t>;</w:t>
            </w:r>
            <w:proofErr w:type="gramEnd"/>
          </w:p>
          <w:p w14:paraId="5B05F76F" w14:textId="4CB2E949" w:rsidR="008E09C0" w:rsidRPr="00B720C0" w:rsidRDefault="00CE1CDF" w:rsidP="00056C66">
            <w:pPr>
              <w:pStyle w:val="CBDTableNormal"/>
              <w:tabs>
                <w:tab w:val="clear" w:pos="567"/>
                <w:tab w:val="left" w:pos="454"/>
              </w:tabs>
            </w:pPr>
            <w:r w:rsidRPr="00B720C0">
              <w:t>(</w:t>
            </w:r>
            <w:r w:rsidR="000B5131" w:rsidRPr="00B720C0">
              <w:t>c)</w:t>
            </w:r>
            <w:r w:rsidR="000B5131" w:rsidRPr="00B720C0">
              <w:tab/>
            </w:r>
            <w:r w:rsidR="00564000" w:rsidRPr="00B720C0">
              <w:t>Eighteen</w:t>
            </w:r>
            <w:r w:rsidR="00902907" w:rsidRPr="00B720C0">
              <w:t xml:space="preserve"> per cent</w:t>
            </w:r>
            <w:r w:rsidR="008E09C0" w:rsidRPr="00B720C0">
              <w:t>, 17</w:t>
            </w:r>
            <w:r w:rsidR="0007168B" w:rsidRPr="00B720C0">
              <w:t xml:space="preserve"> per cent</w:t>
            </w:r>
            <w:r w:rsidR="008E09C0" w:rsidRPr="00B720C0">
              <w:t xml:space="preserve"> and 17</w:t>
            </w:r>
            <w:r w:rsidR="0007168B" w:rsidRPr="00B720C0">
              <w:t xml:space="preserve"> per cent</w:t>
            </w:r>
            <w:r w:rsidR="008E09C0" w:rsidRPr="00B720C0">
              <w:t xml:space="preserve"> of Parties set a national target for restoring 30</w:t>
            </w:r>
            <w:r w:rsidR="0056668D" w:rsidRPr="00B720C0">
              <w:t xml:space="preserve"> per cent</w:t>
            </w:r>
            <w:r w:rsidR="008E09C0" w:rsidRPr="00B720C0">
              <w:t xml:space="preserve"> or more </w:t>
            </w:r>
            <w:r w:rsidR="00F97EEF" w:rsidRPr="00B720C0">
              <w:t xml:space="preserve">of </w:t>
            </w:r>
            <w:r w:rsidR="008E09C0" w:rsidRPr="00B720C0">
              <w:t xml:space="preserve">degraded terrestrial areas, inland waters and </w:t>
            </w:r>
            <w:r w:rsidR="00DA666F" w:rsidRPr="00B720C0">
              <w:t xml:space="preserve">coastal and </w:t>
            </w:r>
            <w:r w:rsidR="008E09C0" w:rsidRPr="00B720C0">
              <w:t>marine areas (non-landlocked countries), respectively. The other Parties set national targets lower than 30</w:t>
            </w:r>
            <w:r w:rsidR="00F45A97" w:rsidRPr="00B720C0">
              <w:t xml:space="preserve"> per cent</w:t>
            </w:r>
            <w:r w:rsidR="008E09C0" w:rsidRPr="00B720C0">
              <w:t xml:space="preserve"> or set targets without quantitative </w:t>
            </w:r>
            <w:proofErr w:type="gramStart"/>
            <w:r w:rsidR="008E09C0" w:rsidRPr="00B720C0">
              <w:t>elements</w:t>
            </w:r>
            <w:r w:rsidR="00EB73CA" w:rsidRPr="00B720C0">
              <w:t>;</w:t>
            </w:r>
            <w:proofErr w:type="gramEnd"/>
            <w:r w:rsidR="008E09C0" w:rsidRPr="00B720C0">
              <w:t xml:space="preserve"> </w:t>
            </w:r>
          </w:p>
          <w:p w14:paraId="0EF24028" w14:textId="6CE400B9" w:rsidR="008E09C0" w:rsidRPr="00B720C0" w:rsidRDefault="00EB73CA" w:rsidP="00056C66">
            <w:pPr>
              <w:pStyle w:val="CBDTableNormal"/>
              <w:tabs>
                <w:tab w:val="clear" w:pos="567"/>
                <w:tab w:val="left" w:pos="454"/>
              </w:tabs>
            </w:pPr>
            <w:r w:rsidRPr="00B720C0">
              <w:lastRenderedPageBreak/>
              <w:t>(</w:t>
            </w:r>
            <w:r w:rsidR="000B5131" w:rsidRPr="00B720C0">
              <w:t>d)</w:t>
            </w:r>
            <w:r w:rsidR="000B5131" w:rsidRPr="00B720C0">
              <w:tab/>
            </w:r>
            <w:r w:rsidR="00120B66" w:rsidRPr="00B720C0">
              <w:t>Thirty-one</w:t>
            </w:r>
            <w:r w:rsidRPr="00B720C0">
              <w:t xml:space="preserve"> per cent</w:t>
            </w:r>
            <w:r w:rsidR="008E09C0" w:rsidRPr="00B720C0">
              <w:t xml:space="preserve"> of Parties provided information on the means of implementation related to the target. Of th</w:t>
            </w:r>
            <w:r w:rsidR="00A51D72" w:rsidRPr="00B720C0">
              <w:t>o</w:t>
            </w:r>
            <w:r w:rsidR="008E09C0" w:rsidRPr="00B720C0">
              <w:t>se</w:t>
            </w:r>
            <w:r w:rsidR="00A51D72" w:rsidRPr="00B720C0">
              <w:t xml:space="preserve"> Parties</w:t>
            </w:r>
            <w:r w:rsidR="008E09C0" w:rsidRPr="00B720C0">
              <w:t>, 89</w:t>
            </w:r>
            <w:r w:rsidRPr="00B720C0">
              <w:t xml:space="preserve"> per cent</w:t>
            </w:r>
            <w:r w:rsidR="008E09C0" w:rsidRPr="00B720C0">
              <w:t xml:space="preserve"> indicated that additional means of implementation </w:t>
            </w:r>
            <w:r w:rsidR="00936C22" w:rsidRPr="00B720C0">
              <w:t xml:space="preserve">were </w:t>
            </w:r>
            <w:proofErr w:type="gramStart"/>
            <w:r w:rsidR="008E09C0" w:rsidRPr="00B720C0">
              <w:t>required</w:t>
            </w:r>
            <w:r w:rsidR="00D1058A" w:rsidRPr="00B720C0">
              <w:t>;</w:t>
            </w:r>
            <w:proofErr w:type="gramEnd"/>
          </w:p>
          <w:p w14:paraId="7E940868" w14:textId="38711E70" w:rsidR="008E09C0" w:rsidRPr="00B720C0" w:rsidRDefault="00F93B66" w:rsidP="00056C66">
            <w:pPr>
              <w:pStyle w:val="CBDTableNormal"/>
              <w:tabs>
                <w:tab w:val="clear" w:pos="567"/>
                <w:tab w:val="left" w:pos="454"/>
              </w:tabs>
            </w:pPr>
            <w:r w:rsidRPr="00B720C0">
              <w:t>(</w:t>
            </w:r>
            <w:r w:rsidR="000B5131" w:rsidRPr="00B720C0">
              <w:t>e)</w:t>
            </w:r>
            <w:r w:rsidR="000B5131" w:rsidRPr="00B720C0">
              <w:tab/>
            </w:r>
            <w:r w:rsidR="00A51D72" w:rsidRPr="00B720C0">
              <w:t>Twenty-eight</w:t>
            </w:r>
            <w:r w:rsidR="00EB73CA" w:rsidRPr="00B720C0">
              <w:t xml:space="preserve"> per cent</w:t>
            </w:r>
            <w:r w:rsidR="008E09C0" w:rsidRPr="00B720C0">
              <w:t xml:space="preserve"> of Parties identified component indicators, 27</w:t>
            </w:r>
            <w:r w:rsidR="00EB73CA" w:rsidRPr="00B720C0">
              <w:t xml:space="preserve"> per cent</w:t>
            </w:r>
            <w:r w:rsidR="00EB73CA" w:rsidRPr="00B720C0" w:rsidDel="00EB73CA">
              <w:t xml:space="preserve"> </w:t>
            </w:r>
            <w:r w:rsidR="008E09C0" w:rsidRPr="00B720C0">
              <w:t>identified complementary indicators and 38</w:t>
            </w:r>
            <w:r w:rsidR="00EB73CA" w:rsidRPr="00B720C0">
              <w:t xml:space="preserve"> per cent</w:t>
            </w:r>
            <w:r w:rsidR="00EB73CA" w:rsidRPr="00B720C0" w:rsidDel="00EB73CA">
              <w:t xml:space="preserve"> </w:t>
            </w:r>
            <w:r w:rsidR="008E09C0" w:rsidRPr="00B720C0">
              <w:t>identified national indicators for th</w:t>
            </w:r>
            <w:r w:rsidR="006676A3" w:rsidRPr="00B720C0">
              <w:t>e</w:t>
            </w:r>
            <w:r w:rsidR="008E09C0" w:rsidRPr="00B720C0">
              <w:t xml:space="preserve"> target</w:t>
            </w:r>
            <w:r w:rsidR="00D1058A" w:rsidRPr="00B720C0">
              <w:t>.</w:t>
            </w:r>
          </w:p>
        </w:tc>
        <w:tc>
          <w:tcPr>
            <w:tcW w:w="6257" w:type="dxa"/>
            <w:tcBorders>
              <w:top w:val="nil"/>
              <w:left w:val="nil"/>
              <w:bottom w:val="single" w:sz="4" w:space="0" w:color="auto"/>
              <w:right w:val="single" w:sz="4" w:space="0" w:color="auto"/>
            </w:tcBorders>
            <w:hideMark/>
          </w:tcPr>
          <w:p w14:paraId="5764B7D4" w14:textId="434FD335" w:rsidR="008E09C0" w:rsidRPr="00B720C0" w:rsidRDefault="008E09C0" w:rsidP="00056C66">
            <w:pPr>
              <w:pStyle w:val="CBDTableNormal"/>
            </w:pPr>
            <w:r w:rsidRPr="00B720C0">
              <w:lastRenderedPageBreak/>
              <w:t>Restoration of wetlands, forests and coastal habitats feature</w:t>
            </w:r>
            <w:r w:rsidR="00FD4434" w:rsidRPr="00B720C0">
              <w:t>d</w:t>
            </w:r>
            <w:r w:rsidRPr="00B720C0">
              <w:t xml:space="preserve"> prominently in national targets related to Target 2. Fewer </w:t>
            </w:r>
            <w:r w:rsidR="006B1609" w:rsidRPr="00B720C0">
              <w:t xml:space="preserve">national targets </w:t>
            </w:r>
            <w:r w:rsidRPr="00B720C0">
              <w:t>address</w:t>
            </w:r>
            <w:r w:rsidR="00FD4434" w:rsidRPr="00B720C0">
              <w:t>ed</w:t>
            </w:r>
            <w:r w:rsidRPr="00B720C0">
              <w:t xml:space="preserve"> ecosystem integrity or contributions to ecosystem services. Common policy measures include</w:t>
            </w:r>
            <w:r w:rsidR="00E85F32" w:rsidRPr="00B720C0">
              <w:t>d</w:t>
            </w:r>
            <w:r w:rsidRPr="00B720C0">
              <w:t>: actions aimed at reforestation, ecosystem restoration plans, innovative approaches to restoration finance and partnerships with indigenous peoples and local communities. Some Parties mention</w:t>
            </w:r>
            <w:r w:rsidR="00E85F32" w:rsidRPr="00B720C0">
              <w:t>ed</w:t>
            </w:r>
            <w:r w:rsidRPr="00B720C0">
              <w:t xml:space="preserve"> incentives such as payment for ecosystem services or integrating restoration into climate adaptation plans. </w:t>
            </w:r>
            <w:r w:rsidR="00627663" w:rsidRPr="00B720C0">
              <w:t>D</w:t>
            </w:r>
            <w:r w:rsidRPr="00B720C0">
              <w:t>evelop</w:t>
            </w:r>
            <w:r w:rsidR="00E468A4" w:rsidRPr="00B720C0">
              <w:t xml:space="preserve">ing </w:t>
            </w:r>
            <w:r w:rsidRPr="00B720C0">
              <w:t>baseline data</w:t>
            </w:r>
            <w:r w:rsidR="00540E96" w:rsidRPr="00B720C0">
              <w:t>;</w:t>
            </w:r>
            <w:r w:rsidRPr="00B720C0">
              <w:t xml:space="preserve"> improved mapping</w:t>
            </w:r>
            <w:r w:rsidR="00540E96" w:rsidRPr="00B720C0">
              <w:t>;</w:t>
            </w:r>
            <w:r w:rsidRPr="00B720C0">
              <w:t xml:space="preserve"> ongoing monitoring, development and implementation of plans</w:t>
            </w:r>
            <w:r w:rsidR="00540E96" w:rsidRPr="00B720C0">
              <w:t>;</w:t>
            </w:r>
            <w:r w:rsidRPr="00B720C0">
              <w:t xml:space="preserve"> developing and updating guidelines, protocols and best practice</w:t>
            </w:r>
            <w:r w:rsidR="00C2010B" w:rsidRPr="00B720C0">
              <w:t>s</w:t>
            </w:r>
            <w:r w:rsidRPr="00B720C0">
              <w:t xml:space="preserve"> for effective restoration</w:t>
            </w:r>
            <w:r w:rsidR="00540E96" w:rsidRPr="00B720C0">
              <w:t>;</w:t>
            </w:r>
            <w:r w:rsidRPr="00B720C0">
              <w:t xml:space="preserve"> improving stakeholder and citizen participation</w:t>
            </w:r>
            <w:r w:rsidR="0098590D" w:rsidRPr="00B720C0">
              <w:t>,</w:t>
            </w:r>
            <w:r w:rsidRPr="00B720C0">
              <w:t xml:space="preserve"> collaboration and coordination</w:t>
            </w:r>
            <w:r w:rsidR="008601C7" w:rsidRPr="00B720C0">
              <w:t>;</w:t>
            </w:r>
            <w:r w:rsidRPr="00B720C0">
              <w:t xml:space="preserve"> strengthening legal </w:t>
            </w:r>
            <w:r w:rsidRPr="00B720C0">
              <w:lastRenderedPageBreak/>
              <w:t>frameworks and harmoni</w:t>
            </w:r>
            <w:r w:rsidR="00245ADC" w:rsidRPr="00B720C0">
              <w:t>z</w:t>
            </w:r>
            <w:r w:rsidRPr="00B720C0">
              <w:t xml:space="preserve">ing planning instruments across sectors and levels of government were noted as required means of implementation. </w:t>
            </w:r>
          </w:p>
        </w:tc>
      </w:tr>
      <w:tr w:rsidR="00BE2389" w:rsidRPr="00B720C0" w14:paraId="32BB59FB" w14:textId="77777777" w:rsidTr="004F2687">
        <w:tc>
          <w:tcPr>
            <w:tcW w:w="983" w:type="dxa"/>
            <w:tcBorders>
              <w:top w:val="single" w:sz="4" w:space="0" w:color="auto"/>
              <w:left w:val="single" w:sz="4" w:space="0" w:color="auto"/>
              <w:bottom w:val="single" w:sz="4" w:space="0" w:color="auto"/>
            </w:tcBorders>
          </w:tcPr>
          <w:p w14:paraId="1ADDA58E" w14:textId="77777777" w:rsidR="008E09C0" w:rsidRPr="00B720C0" w:rsidRDefault="008E09C0" w:rsidP="00056C66">
            <w:pPr>
              <w:pStyle w:val="CBDTableNormal"/>
            </w:pPr>
            <w:r w:rsidRPr="00B720C0">
              <w:lastRenderedPageBreak/>
              <w:t>3</w:t>
            </w:r>
          </w:p>
        </w:tc>
        <w:tc>
          <w:tcPr>
            <w:tcW w:w="6257" w:type="dxa"/>
            <w:tcBorders>
              <w:top w:val="nil"/>
              <w:left w:val="single" w:sz="4" w:space="0" w:color="auto"/>
              <w:bottom w:val="single" w:sz="4" w:space="0" w:color="auto"/>
              <w:right w:val="single" w:sz="4" w:space="0" w:color="auto"/>
            </w:tcBorders>
          </w:tcPr>
          <w:p w14:paraId="4424EE16" w14:textId="282C5AEB" w:rsidR="008E09C0" w:rsidRPr="00B720C0" w:rsidRDefault="00F93B66" w:rsidP="00056C66">
            <w:pPr>
              <w:pStyle w:val="CBDTableNormal"/>
              <w:tabs>
                <w:tab w:val="clear" w:pos="567"/>
                <w:tab w:val="left" w:pos="454"/>
              </w:tabs>
            </w:pPr>
            <w:r w:rsidRPr="00B720C0">
              <w:t>(</w:t>
            </w:r>
            <w:r w:rsidR="000B5131" w:rsidRPr="00B720C0">
              <w:t>a)</w:t>
            </w:r>
            <w:r w:rsidR="000B5131" w:rsidRPr="00B720C0">
              <w:tab/>
            </w:r>
            <w:r w:rsidR="00A51D72" w:rsidRPr="00B720C0">
              <w:t>One hundred twenty</w:t>
            </w:r>
            <w:r w:rsidR="008F00A3" w:rsidRPr="00B720C0">
              <w:t>-five</w:t>
            </w:r>
            <w:r w:rsidR="008E09C0" w:rsidRPr="00B720C0">
              <w:t xml:space="preserve"> Parties submitted </w:t>
            </w:r>
            <w:r w:rsidR="00A752C7" w:rsidRPr="00B720C0">
              <w:t xml:space="preserve">a total of </w:t>
            </w:r>
            <w:r w:rsidR="008E09C0" w:rsidRPr="00B720C0">
              <w:t xml:space="preserve">396 national targets related to </w:t>
            </w:r>
            <w:r w:rsidR="00936C22" w:rsidRPr="00B720C0">
              <w:t>T</w:t>
            </w:r>
            <w:r w:rsidR="008E09C0" w:rsidRPr="00B720C0">
              <w:t>arget</w:t>
            </w:r>
            <w:r w:rsidR="00314CAB" w:rsidRPr="00B720C0">
              <w:t> 3,</w:t>
            </w:r>
            <w:r w:rsidR="008E09C0" w:rsidRPr="00B720C0">
              <w:t xml:space="preserve"> </w:t>
            </w:r>
            <w:r w:rsidR="00314CAB" w:rsidRPr="00B720C0">
              <w:t xml:space="preserve">while </w:t>
            </w:r>
            <w:r w:rsidR="008E09C0" w:rsidRPr="00B720C0">
              <w:t xml:space="preserve">71 Parties did not submit a </w:t>
            </w:r>
            <w:proofErr w:type="gramStart"/>
            <w:r w:rsidR="008E09C0" w:rsidRPr="00B720C0">
              <w:t>target</w:t>
            </w:r>
            <w:r w:rsidR="00D1058A" w:rsidRPr="00B720C0">
              <w:t>;</w:t>
            </w:r>
            <w:proofErr w:type="gramEnd"/>
          </w:p>
          <w:p w14:paraId="57CE8FFE" w14:textId="560BBD5A" w:rsidR="008E09C0" w:rsidRPr="00B720C0" w:rsidRDefault="00F93B66" w:rsidP="00056C66">
            <w:pPr>
              <w:pStyle w:val="CBDTableNormal"/>
              <w:tabs>
                <w:tab w:val="clear" w:pos="567"/>
                <w:tab w:val="left" w:pos="454"/>
              </w:tabs>
            </w:pPr>
            <w:r w:rsidRPr="00B720C0">
              <w:t>(</w:t>
            </w:r>
            <w:r w:rsidR="000B5131" w:rsidRPr="00B720C0">
              <w:t>b)</w:t>
            </w:r>
            <w:r w:rsidR="000B5131" w:rsidRPr="00B720C0">
              <w:tab/>
            </w:r>
            <w:r w:rsidR="008F00A3" w:rsidRPr="00B720C0">
              <w:t>Seventy-three</w:t>
            </w:r>
            <w:r w:rsidR="00EB73CA" w:rsidRPr="00B720C0">
              <w:t xml:space="preserve"> per cent</w:t>
            </w:r>
            <w:r w:rsidR="00EB73CA" w:rsidRPr="00B720C0" w:rsidDel="00EB73CA">
              <w:t xml:space="preserve"> </w:t>
            </w:r>
            <w:r w:rsidR="008E09C0" w:rsidRPr="00B720C0">
              <w:t>of Parties reported that they ha</w:t>
            </w:r>
            <w:r w:rsidR="00314CAB" w:rsidRPr="00B720C0">
              <w:t>d</w:t>
            </w:r>
            <w:r w:rsidR="008E09C0" w:rsidRPr="00B720C0">
              <w:t xml:space="preserve"> at least one national target </w:t>
            </w:r>
            <w:r w:rsidR="00861807" w:rsidRPr="00B720C0">
              <w:t xml:space="preserve">that </w:t>
            </w:r>
            <w:r w:rsidR="008E09C0" w:rsidRPr="00B720C0">
              <w:t>ha</w:t>
            </w:r>
            <w:r w:rsidR="00314CAB" w:rsidRPr="00B720C0">
              <w:t>d</w:t>
            </w:r>
            <w:r w:rsidR="008E09C0" w:rsidRPr="00B720C0">
              <w:t xml:space="preserve"> high alignment with </w:t>
            </w:r>
            <w:r w:rsidR="00314CAB" w:rsidRPr="00B720C0">
              <w:t>T</w:t>
            </w:r>
            <w:r w:rsidR="008E09C0" w:rsidRPr="00B720C0">
              <w:t>arget</w:t>
            </w:r>
            <w:r w:rsidR="00314CAB" w:rsidRPr="00B720C0">
              <w:t> 3</w:t>
            </w:r>
            <w:r w:rsidR="008E09C0" w:rsidRPr="00B720C0">
              <w:t>. For 19</w:t>
            </w:r>
            <w:r w:rsidR="00EB73CA" w:rsidRPr="00B720C0">
              <w:t xml:space="preserve"> per cent</w:t>
            </w:r>
            <w:r w:rsidR="00EB73CA" w:rsidRPr="00B720C0" w:rsidDel="00EB73CA">
              <w:t xml:space="preserve"> </w:t>
            </w:r>
            <w:r w:rsidR="008E09C0" w:rsidRPr="00B720C0">
              <w:t>of Parties</w:t>
            </w:r>
            <w:r w:rsidR="00CA7840" w:rsidRPr="00B720C0">
              <w:t>,</w:t>
            </w:r>
            <w:r w:rsidR="008E09C0" w:rsidRPr="00B720C0">
              <w:t xml:space="preserve"> the highest reported level of alignment for a national target was moderate or low</w:t>
            </w:r>
            <w:r w:rsidR="00CA7840" w:rsidRPr="00B720C0">
              <w:t>,</w:t>
            </w:r>
            <w:r w:rsidR="008E09C0" w:rsidRPr="00B720C0">
              <w:t xml:space="preserve"> </w:t>
            </w:r>
            <w:r w:rsidR="00CA7840" w:rsidRPr="00B720C0">
              <w:t xml:space="preserve">while </w:t>
            </w:r>
            <w:r w:rsidR="008E09C0" w:rsidRPr="00B720C0">
              <w:t>9</w:t>
            </w:r>
            <w:r w:rsidR="00EB73CA" w:rsidRPr="00B720C0">
              <w:t xml:space="preserve"> per cent</w:t>
            </w:r>
            <w:r w:rsidR="00EB73CA" w:rsidRPr="00B720C0" w:rsidDel="00EB73CA">
              <w:t xml:space="preserve"> </w:t>
            </w:r>
            <w:r w:rsidR="008E09C0" w:rsidRPr="00B720C0">
              <w:t xml:space="preserve">of Parties did not report on </w:t>
            </w:r>
            <w:proofErr w:type="gramStart"/>
            <w:r w:rsidR="008E09C0" w:rsidRPr="00B720C0">
              <w:t>alignment</w:t>
            </w:r>
            <w:r w:rsidR="00D1058A" w:rsidRPr="00B720C0">
              <w:t>;</w:t>
            </w:r>
            <w:proofErr w:type="gramEnd"/>
          </w:p>
          <w:p w14:paraId="2A76E07C" w14:textId="39EF0A6C" w:rsidR="008E09C0" w:rsidRPr="00B720C0" w:rsidRDefault="00F93B66" w:rsidP="00056C66">
            <w:pPr>
              <w:pStyle w:val="CBDTableNormal"/>
              <w:tabs>
                <w:tab w:val="clear" w:pos="567"/>
                <w:tab w:val="left" w:pos="454"/>
              </w:tabs>
            </w:pPr>
            <w:r w:rsidRPr="00B720C0">
              <w:t>(</w:t>
            </w:r>
            <w:r w:rsidR="000B5131" w:rsidRPr="00B720C0">
              <w:t>c)</w:t>
            </w:r>
            <w:r w:rsidR="000B5131" w:rsidRPr="00B720C0">
              <w:tab/>
            </w:r>
            <w:r w:rsidR="008F00A3" w:rsidRPr="00B720C0">
              <w:t>Twenty-seven</w:t>
            </w:r>
            <w:r w:rsidR="00EB73CA" w:rsidRPr="00B720C0">
              <w:t xml:space="preserve"> per cent</w:t>
            </w:r>
            <w:r w:rsidR="00EB73CA" w:rsidRPr="00B720C0" w:rsidDel="00EB73CA">
              <w:t xml:space="preserve"> </w:t>
            </w:r>
            <w:r w:rsidR="008E09C0" w:rsidRPr="00B720C0">
              <w:t>23</w:t>
            </w:r>
            <w:r w:rsidR="00EB73CA" w:rsidRPr="00B720C0">
              <w:t xml:space="preserve"> per cent</w:t>
            </w:r>
            <w:r w:rsidR="00EB73CA" w:rsidRPr="00B720C0" w:rsidDel="00EB73CA">
              <w:t xml:space="preserve"> </w:t>
            </w:r>
            <w:r w:rsidR="008E09C0" w:rsidRPr="00B720C0">
              <w:t>and 13</w:t>
            </w:r>
            <w:r w:rsidR="00EB73CA" w:rsidRPr="00B720C0">
              <w:t xml:space="preserve"> per cent</w:t>
            </w:r>
            <w:r w:rsidR="00EB73CA" w:rsidRPr="00B720C0" w:rsidDel="00EB73CA">
              <w:t xml:space="preserve"> </w:t>
            </w:r>
            <w:r w:rsidR="008E09C0" w:rsidRPr="00B720C0">
              <w:t xml:space="preserve">of Parties had a national target of conserving 30 per cent or more of their terrestrial areas, inland waters and coastal and marine areas (non-landlocked </w:t>
            </w:r>
            <w:r w:rsidR="00DA666F" w:rsidRPr="00B720C0">
              <w:t>countries</w:t>
            </w:r>
            <w:r w:rsidR="008E09C0" w:rsidRPr="00B720C0">
              <w:t>), respectively. The other Parties set national targets lower than 30</w:t>
            </w:r>
            <w:r w:rsidR="00EB73CA" w:rsidRPr="00B720C0">
              <w:t xml:space="preserve"> per cent</w:t>
            </w:r>
            <w:r w:rsidR="00EB73CA" w:rsidRPr="00B720C0" w:rsidDel="00EB73CA">
              <w:t xml:space="preserve"> </w:t>
            </w:r>
            <w:r w:rsidR="008E09C0" w:rsidRPr="00B720C0">
              <w:t xml:space="preserve">or set targets without quantitative </w:t>
            </w:r>
            <w:proofErr w:type="gramStart"/>
            <w:r w:rsidR="008E09C0" w:rsidRPr="00B720C0">
              <w:t>elements</w:t>
            </w:r>
            <w:r w:rsidR="00D1058A" w:rsidRPr="00B720C0">
              <w:t>;</w:t>
            </w:r>
            <w:proofErr w:type="gramEnd"/>
          </w:p>
          <w:p w14:paraId="2D8ECD64" w14:textId="7152F6B5" w:rsidR="008E09C0" w:rsidRPr="00B720C0" w:rsidRDefault="00F93B66" w:rsidP="00056C66">
            <w:pPr>
              <w:pStyle w:val="CBDTableNormal"/>
              <w:tabs>
                <w:tab w:val="clear" w:pos="567"/>
                <w:tab w:val="left" w:pos="454"/>
              </w:tabs>
            </w:pPr>
            <w:r w:rsidRPr="00B720C0">
              <w:t>(</w:t>
            </w:r>
            <w:r w:rsidR="000B5131" w:rsidRPr="00B720C0">
              <w:t>d)</w:t>
            </w:r>
            <w:r w:rsidR="000B5131" w:rsidRPr="00B720C0">
              <w:tab/>
            </w:r>
            <w:r w:rsidR="00275F93" w:rsidRPr="00B720C0">
              <w:t>Thirty-four</w:t>
            </w:r>
            <w:r w:rsidR="00EB73CA" w:rsidRPr="00B720C0">
              <w:t xml:space="preserve"> per cent</w:t>
            </w:r>
            <w:r w:rsidR="00EB73CA" w:rsidRPr="00B720C0" w:rsidDel="00EB73CA">
              <w:t xml:space="preserve"> </w:t>
            </w:r>
            <w:r w:rsidR="008E09C0" w:rsidRPr="00B720C0">
              <w:t>of Parties provided information on the means of implementation related to the target. Of th</w:t>
            </w:r>
            <w:r w:rsidR="00ED5789" w:rsidRPr="00B720C0">
              <w:t>o</w:t>
            </w:r>
            <w:r w:rsidR="008E09C0" w:rsidRPr="00B720C0">
              <w:t>se</w:t>
            </w:r>
            <w:r w:rsidR="00ED5789" w:rsidRPr="00B720C0">
              <w:t xml:space="preserve"> Parties</w:t>
            </w:r>
            <w:r w:rsidR="008E09C0" w:rsidRPr="00B720C0">
              <w:t>, 86</w:t>
            </w:r>
            <w:r w:rsidR="00EB73CA" w:rsidRPr="00B720C0">
              <w:t xml:space="preserve"> per cent</w:t>
            </w:r>
            <w:r w:rsidR="00EB73CA" w:rsidRPr="00B720C0" w:rsidDel="00EB73CA">
              <w:t xml:space="preserve"> </w:t>
            </w:r>
            <w:r w:rsidR="008E09C0" w:rsidRPr="00B720C0">
              <w:t xml:space="preserve">indicated that additional means of implementation </w:t>
            </w:r>
            <w:r w:rsidR="00A65957" w:rsidRPr="00B720C0">
              <w:t xml:space="preserve">were </w:t>
            </w:r>
            <w:proofErr w:type="gramStart"/>
            <w:r w:rsidR="008E09C0" w:rsidRPr="00B720C0">
              <w:t>required</w:t>
            </w:r>
            <w:r w:rsidR="00D1058A" w:rsidRPr="00B720C0">
              <w:t>;</w:t>
            </w:r>
            <w:proofErr w:type="gramEnd"/>
          </w:p>
          <w:p w14:paraId="5A6A2EB9" w14:textId="1EF78C4A" w:rsidR="008E09C0" w:rsidRPr="00B720C0" w:rsidRDefault="00F93B66" w:rsidP="00056C66">
            <w:pPr>
              <w:pStyle w:val="CBDTableNormal"/>
              <w:tabs>
                <w:tab w:val="clear" w:pos="567"/>
                <w:tab w:val="left" w:pos="454"/>
              </w:tabs>
            </w:pPr>
            <w:r w:rsidRPr="00B720C0">
              <w:t>(</w:t>
            </w:r>
            <w:r w:rsidR="000B5131" w:rsidRPr="00B720C0">
              <w:t>e)</w:t>
            </w:r>
            <w:r w:rsidR="000B5131" w:rsidRPr="00B720C0">
              <w:tab/>
            </w:r>
            <w:r w:rsidR="00597F68" w:rsidRPr="00B720C0">
              <w:t>Twenty-nine</w:t>
            </w:r>
            <w:r w:rsidR="00EB73CA" w:rsidRPr="00B720C0">
              <w:t xml:space="preserve"> per cent</w:t>
            </w:r>
            <w:r w:rsidR="00EB73CA" w:rsidRPr="00B720C0" w:rsidDel="00EB73CA">
              <w:t xml:space="preserve"> </w:t>
            </w:r>
            <w:r w:rsidR="008E09C0" w:rsidRPr="00B720C0">
              <w:t>of Parties identified component indicators, 24</w:t>
            </w:r>
            <w:r w:rsidR="00EB73CA" w:rsidRPr="00B720C0">
              <w:t xml:space="preserve"> per cent</w:t>
            </w:r>
            <w:r w:rsidR="00EB73CA" w:rsidRPr="00B720C0" w:rsidDel="00EB73CA">
              <w:t xml:space="preserve"> </w:t>
            </w:r>
            <w:r w:rsidR="008E09C0" w:rsidRPr="00B720C0">
              <w:t>identified complementary indicators and 37</w:t>
            </w:r>
            <w:r w:rsidR="00EB73CA" w:rsidRPr="00B720C0">
              <w:t xml:space="preserve"> per cent</w:t>
            </w:r>
            <w:r w:rsidR="00EB73CA" w:rsidRPr="00B720C0" w:rsidDel="00EB73CA">
              <w:t xml:space="preserve"> </w:t>
            </w:r>
            <w:r w:rsidR="008E09C0" w:rsidRPr="00B720C0">
              <w:t>identified national indicators for th</w:t>
            </w:r>
            <w:r w:rsidR="006676A3" w:rsidRPr="00B720C0">
              <w:t>e</w:t>
            </w:r>
            <w:r w:rsidR="008E09C0" w:rsidRPr="00B720C0">
              <w:t xml:space="preserve"> target</w:t>
            </w:r>
            <w:r w:rsidR="00D1058A" w:rsidRPr="00B720C0">
              <w:t>.</w:t>
            </w:r>
          </w:p>
        </w:tc>
        <w:tc>
          <w:tcPr>
            <w:tcW w:w="6257" w:type="dxa"/>
            <w:tcBorders>
              <w:top w:val="nil"/>
              <w:left w:val="nil"/>
              <w:bottom w:val="single" w:sz="4" w:space="0" w:color="auto"/>
              <w:right w:val="single" w:sz="4" w:space="0" w:color="auto"/>
            </w:tcBorders>
            <w:hideMark/>
          </w:tcPr>
          <w:p w14:paraId="368F4E4B" w14:textId="483A9344" w:rsidR="008E09C0" w:rsidRPr="00B720C0" w:rsidRDefault="008E09C0" w:rsidP="00056C66">
            <w:pPr>
              <w:pStyle w:val="CBDTableNormal"/>
            </w:pPr>
            <w:r w:rsidRPr="00B720C0">
              <w:t>In national targets related to Target 3, most Parties address</w:t>
            </w:r>
            <w:r w:rsidR="00A22A46" w:rsidRPr="00B720C0">
              <w:t>ed</w:t>
            </w:r>
            <w:r w:rsidRPr="00B720C0">
              <w:t xml:space="preserve"> increasing protection of terrestrial</w:t>
            </w:r>
            <w:r w:rsidR="004773FC" w:rsidRPr="00B720C0">
              <w:t xml:space="preserve"> areas</w:t>
            </w:r>
            <w:r w:rsidRPr="00B720C0">
              <w:t xml:space="preserve">, inland waters and coastal and marine areas, with attention </w:t>
            </w:r>
            <w:r w:rsidR="00894E4D" w:rsidRPr="00B720C0">
              <w:t xml:space="preserve">focused </w:t>
            </w:r>
            <w:r w:rsidR="00CF524B" w:rsidRPr="00B720C0">
              <w:t>most</w:t>
            </w:r>
            <w:r w:rsidR="00894E4D" w:rsidRPr="00B720C0">
              <w:t>ly on</w:t>
            </w:r>
            <w:r w:rsidRPr="00B720C0">
              <w:t xml:space="preserve"> terrestrial protected areas. Many national targets include</w:t>
            </w:r>
            <w:r w:rsidR="00894E4D" w:rsidRPr="00B720C0">
              <w:t>d</w:t>
            </w:r>
            <w:r w:rsidRPr="00B720C0">
              <w:t xml:space="preserve"> specific information on the role of other effective area-based conservation measures. Few Parties address</w:t>
            </w:r>
            <w:r w:rsidR="0095322A" w:rsidRPr="00B720C0">
              <w:t>ed</w:t>
            </w:r>
            <w:r w:rsidR="00FF0683" w:rsidRPr="00B720C0">
              <w:t xml:space="preserve"> </w:t>
            </w:r>
            <w:r w:rsidRPr="00B720C0">
              <w:t xml:space="preserve">issues related to sustainable use, the rights of indigenous peoples and local communities, integration, equitable governance, representativeness, effective management, connectivity or areas of particular importance </w:t>
            </w:r>
            <w:r w:rsidR="008273B9" w:rsidRPr="00B720C0">
              <w:t>for</w:t>
            </w:r>
            <w:r w:rsidRPr="00B720C0">
              <w:t xml:space="preserve"> biodiversity. Policy measures commonly reported include</w:t>
            </w:r>
            <w:r w:rsidR="008273B9" w:rsidRPr="00B720C0">
              <w:t>d</w:t>
            </w:r>
            <w:r w:rsidRPr="00B720C0">
              <w:t>: expanding protected area coverage, undertaking spatial planning, enhancing management effectiveness and improving stakeholder engagement. Coordinating actions across stakeholders</w:t>
            </w:r>
            <w:r w:rsidR="004D0948" w:rsidRPr="00B720C0">
              <w:t>;</w:t>
            </w:r>
            <w:r w:rsidRPr="00B720C0">
              <w:t xml:space="preserve"> improved access to tools for mapping, planning, data collection, monitoring and reporting</w:t>
            </w:r>
            <w:r w:rsidR="00065E1D" w:rsidRPr="00B720C0">
              <w:t>;</w:t>
            </w:r>
            <w:r w:rsidRPr="00B720C0">
              <w:t xml:space="preserve"> and awareness</w:t>
            </w:r>
            <w:r w:rsidR="00AF4AF8" w:rsidRPr="00B720C0">
              <w:t>-</w:t>
            </w:r>
            <w:r w:rsidRPr="00B720C0">
              <w:t xml:space="preserve">raising were noted as required means of implementation. </w:t>
            </w:r>
          </w:p>
        </w:tc>
      </w:tr>
      <w:tr w:rsidR="00BE2389" w:rsidRPr="00B720C0" w14:paraId="265CAAD2" w14:textId="77777777" w:rsidTr="004F2687">
        <w:tc>
          <w:tcPr>
            <w:tcW w:w="983" w:type="dxa"/>
            <w:tcBorders>
              <w:top w:val="single" w:sz="4" w:space="0" w:color="auto"/>
              <w:left w:val="single" w:sz="4" w:space="0" w:color="auto"/>
              <w:bottom w:val="single" w:sz="4" w:space="0" w:color="auto"/>
            </w:tcBorders>
          </w:tcPr>
          <w:p w14:paraId="5877B7A4" w14:textId="77777777" w:rsidR="008E09C0" w:rsidRPr="00B720C0" w:rsidRDefault="008E09C0" w:rsidP="00056C66">
            <w:pPr>
              <w:pStyle w:val="CBDTableNormal"/>
            </w:pPr>
            <w:r w:rsidRPr="00B720C0">
              <w:t>4</w:t>
            </w:r>
          </w:p>
        </w:tc>
        <w:tc>
          <w:tcPr>
            <w:tcW w:w="6257" w:type="dxa"/>
            <w:tcBorders>
              <w:top w:val="nil"/>
              <w:left w:val="single" w:sz="4" w:space="0" w:color="auto"/>
              <w:bottom w:val="single" w:sz="4" w:space="0" w:color="auto"/>
              <w:right w:val="single" w:sz="4" w:space="0" w:color="auto"/>
            </w:tcBorders>
          </w:tcPr>
          <w:p w14:paraId="03CCF708" w14:textId="69A7D1FB" w:rsidR="008E09C0" w:rsidRPr="00B720C0" w:rsidRDefault="00F93B66" w:rsidP="00056C66">
            <w:pPr>
              <w:pStyle w:val="CBDTableNormal"/>
              <w:tabs>
                <w:tab w:val="clear" w:pos="567"/>
                <w:tab w:val="left" w:pos="454"/>
              </w:tabs>
            </w:pPr>
            <w:r w:rsidRPr="00B720C0">
              <w:t>(</w:t>
            </w:r>
            <w:r w:rsidR="000B5131" w:rsidRPr="00B720C0">
              <w:t>a)</w:t>
            </w:r>
            <w:r w:rsidR="000B5131" w:rsidRPr="00B720C0">
              <w:tab/>
            </w:r>
            <w:r w:rsidR="00AF0084" w:rsidRPr="00B720C0">
              <w:t>One hundred twenty-three</w:t>
            </w:r>
            <w:r w:rsidR="008E09C0" w:rsidRPr="00B720C0">
              <w:t xml:space="preserve"> Parties submitted </w:t>
            </w:r>
            <w:r w:rsidR="00513E0C" w:rsidRPr="00B720C0">
              <w:t xml:space="preserve">a total of </w:t>
            </w:r>
            <w:r w:rsidR="008E09C0" w:rsidRPr="00B720C0">
              <w:t xml:space="preserve">458 national targets related to </w:t>
            </w:r>
            <w:r w:rsidR="00513E0C" w:rsidRPr="00B720C0">
              <w:t>T</w:t>
            </w:r>
            <w:r w:rsidR="008E09C0" w:rsidRPr="00B720C0">
              <w:t>arget</w:t>
            </w:r>
            <w:r w:rsidR="00513E0C" w:rsidRPr="00B720C0">
              <w:t> 4,</w:t>
            </w:r>
            <w:r w:rsidR="008E09C0" w:rsidRPr="00B720C0">
              <w:t xml:space="preserve"> </w:t>
            </w:r>
            <w:r w:rsidR="00513E0C" w:rsidRPr="00B720C0">
              <w:t xml:space="preserve">while </w:t>
            </w:r>
            <w:r w:rsidR="008E09C0" w:rsidRPr="00B720C0">
              <w:t xml:space="preserve">73 Parties did not submit a </w:t>
            </w:r>
            <w:proofErr w:type="gramStart"/>
            <w:r w:rsidR="008E09C0" w:rsidRPr="00B720C0">
              <w:t>target</w:t>
            </w:r>
            <w:r w:rsidR="00D1058A" w:rsidRPr="00B720C0">
              <w:t>;</w:t>
            </w:r>
            <w:proofErr w:type="gramEnd"/>
          </w:p>
          <w:p w14:paraId="692DA952" w14:textId="5D78DDAA" w:rsidR="008E09C0" w:rsidRPr="00B720C0" w:rsidRDefault="00F93B66" w:rsidP="00056C66">
            <w:pPr>
              <w:pStyle w:val="CBDTableNormal"/>
              <w:tabs>
                <w:tab w:val="clear" w:pos="567"/>
                <w:tab w:val="left" w:pos="454"/>
              </w:tabs>
            </w:pPr>
            <w:r w:rsidRPr="00B720C0">
              <w:t>(</w:t>
            </w:r>
            <w:r w:rsidR="000B5131" w:rsidRPr="00B720C0">
              <w:t>b)</w:t>
            </w:r>
            <w:r w:rsidR="000B5131" w:rsidRPr="00B720C0">
              <w:tab/>
            </w:r>
            <w:r w:rsidR="00EA3270" w:rsidRPr="00B720C0">
              <w:t>Sixty-seven</w:t>
            </w:r>
            <w:r w:rsidR="008D7B62" w:rsidRPr="00B720C0">
              <w:t xml:space="preserve"> per cent</w:t>
            </w:r>
            <w:r w:rsidR="008D7B62" w:rsidRPr="00B720C0" w:rsidDel="008D7B62">
              <w:t xml:space="preserve"> </w:t>
            </w:r>
            <w:r w:rsidR="008E09C0" w:rsidRPr="00B720C0">
              <w:t>of Parties reported that they ha</w:t>
            </w:r>
            <w:r w:rsidR="00513E0C" w:rsidRPr="00B720C0">
              <w:t>d</w:t>
            </w:r>
            <w:r w:rsidR="008E09C0" w:rsidRPr="00B720C0">
              <w:t xml:space="preserve"> at least one national target </w:t>
            </w:r>
            <w:r w:rsidR="00861807" w:rsidRPr="00B720C0">
              <w:t xml:space="preserve">that </w:t>
            </w:r>
            <w:r w:rsidR="008E09C0" w:rsidRPr="00B720C0">
              <w:t>ha</w:t>
            </w:r>
            <w:r w:rsidR="00513E0C" w:rsidRPr="00B720C0">
              <w:t>d</w:t>
            </w:r>
            <w:r w:rsidR="008E09C0" w:rsidRPr="00B720C0">
              <w:t xml:space="preserve"> high alignment with </w:t>
            </w:r>
            <w:r w:rsidR="00513E0C" w:rsidRPr="00B720C0">
              <w:t>T</w:t>
            </w:r>
            <w:r w:rsidR="008E09C0" w:rsidRPr="00B720C0">
              <w:t>arget</w:t>
            </w:r>
            <w:r w:rsidR="00513E0C" w:rsidRPr="00B720C0">
              <w:t> 4</w:t>
            </w:r>
            <w:r w:rsidR="008E09C0" w:rsidRPr="00B720C0">
              <w:t>. For 23</w:t>
            </w:r>
            <w:r w:rsidR="008D7B62" w:rsidRPr="00B720C0">
              <w:t xml:space="preserve"> per cent</w:t>
            </w:r>
            <w:r w:rsidR="008D7B62" w:rsidRPr="00B720C0" w:rsidDel="008D7B62">
              <w:t xml:space="preserve"> </w:t>
            </w:r>
            <w:r w:rsidR="008E09C0" w:rsidRPr="00B720C0">
              <w:t>of Parties</w:t>
            </w:r>
            <w:r w:rsidR="00E11AB3" w:rsidRPr="00B720C0">
              <w:t>,</w:t>
            </w:r>
            <w:r w:rsidR="008E09C0" w:rsidRPr="00B720C0">
              <w:t xml:space="preserve"> the highest reported level of alignment for a national target was moderate or low</w:t>
            </w:r>
            <w:r w:rsidR="00E11AB3" w:rsidRPr="00B720C0">
              <w:t>,</w:t>
            </w:r>
            <w:r w:rsidR="008E09C0" w:rsidRPr="00B720C0">
              <w:t xml:space="preserve"> </w:t>
            </w:r>
            <w:r w:rsidR="00E11AB3" w:rsidRPr="00B720C0">
              <w:t xml:space="preserve">while </w:t>
            </w:r>
            <w:r w:rsidR="008E09C0" w:rsidRPr="00B720C0">
              <w:t>9</w:t>
            </w:r>
            <w:r w:rsidR="008D7B62" w:rsidRPr="00B720C0">
              <w:t xml:space="preserve"> per cent</w:t>
            </w:r>
            <w:r w:rsidR="008D7B62" w:rsidRPr="00B720C0" w:rsidDel="008D7B62">
              <w:t xml:space="preserve"> </w:t>
            </w:r>
            <w:r w:rsidR="008E09C0" w:rsidRPr="00B720C0">
              <w:t xml:space="preserve">of Parties did not report on </w:t>
            </w:r>
            <w:proofErr w:type="gramStart"/>
            <w:r w:rsidR="008E09C0" w:rsidRPr="00B720C0">
              <w:t>alignment</w:t>
            </w:r>
            <w:r w:rsidR="00D1058A" w:rsidRPr="00B720C0">
              <w:t>;</w:t>
            </w:r>
            <w:proofErr w:type="gramEnd"/>
          </w:p>
          <w:p w14:paraId="17C5B091" w14:textId="0E828908" w:rsidR="008E09C0" w:rsidRPr="00B720C0" w:rsidRDefault="00F93B66" w:rsidP="00056C66">
            <w:pPr>
              <w:pStyle w:val="CBDTableNormal"/>
              <w:tabs>
                <w:tab w:val="clear" w:pos="567"/>
                <w:tab w:val="left" w:pos="454"/>
              </w:tabs>
            </w:pPr>
            <w:r w:rsidRPr="00B720C0">
              <w:t>(</w:t>
            </w:r>
            <w:r w:rsidR="000B5131" w:rsidRPr="00B720C0">
              <w:t>c)</w:t>
            </w:r>
            <w:r w:rsidR="000B5131" w:rsidRPr="00B720C0">
              <w:tab/>
            </w:r>
            <w:r w:rsidR="00EA3270" w:rsidRPr="00B720C0">
              <w:t>Thirty-six</w:t>
            </w:r>
            <w:r w:rsidR="008D7B62" w:rsidRPr="00B720C0">
              <w:t xml:space="preserve"> per cent</w:t>
            </w:r>
            <w:r w:rsidR="008D7B62" w:rsidRPr="00B720C0" w:rsidDel="008D7B62">
              <w:t xml:space="preserve"> </w:t>
            </w:r>
            <w:r w:rsidR="008E09C0" w:rsidRPr="00B720C0">
              <w:t>of Parties provided information on the means of implementation related to the target. Of th</w:t>
            </w:r>
            <w:r w:rsidR="00C57FD2" w:rsidRPr="00B720C0">
              <w:t>o</w:t>
            </w:r>
            <w:r w:rsidR="008E09C0" w:rsidRPr="00B720C0">
              <w:t>se</w:t>
            </w:r>
            <w:r w:rsidR="00C57FD2" w:rsidRPr="00B720C0">
              <w:t xml:space="preserve"> Parties</w:t>
            </w:r>
            <w:r w:rsidR="00A1126A" w:rsidRPr="00B720C0">
              <w:t>,</w:t>
            </w:r>
            <w:r w:rsidR="008E09C0" w:rsidRPr="00B720C0">
              <w:t xml:space="preserve"> 86</w:t>
            </w:r>
            <w:r w:rsidR="008D7B62" w:rsidRPr="00B720C0">
              <w:t xml:space="preserve"> per cent</w:t>
            </w:r>
            <w:r w:rsidR="008D7B62" w:rsidRPr="00B720C0" w:rsidDel="008D7B62">
              <w:t xml:space="preserve"> </w:t>
            </w:r>
            <w:r w:rsidR="008E09C0" w:rsidRPr="00B720C0">
              <w:t xml:space="preserve">indicated that additional means of implementation </w:t>
            </w:r>
            <w:r w:rsidR="003F7EA5" w:rsidRPr="00B720C0">
              <w:t xml:space="preserve">were </w:t>
            </w:r>
            <w:proofErr w:type="gramStart"/>
            <w:r w:rsidR="008E09C0" w:rsidRPr="00B720C0">
              <w:t>required</w:t>
            </w:r>
            <w:r w:rsidR="00D1058A" w:rsidRPr="00B720C0">
              <w:t>;</w:t>
            </w:r>
            <w:proofErr w:type="gramEnd"/>
          </w:p>
          <w:p w14:paraId="1613753B" w14:textId="174F9CC2" w:rsidR="008E09C0" w:rsidRPr="00B720C0" w:rsidRDefault="00F93B66" w:rsidP="00056C66">
            <w:pPr>
              <w:pStyle w:val="CBDTableNormal"/>
              <w:tabs>
                <w:tab w:val="clear" w:pos="567"/>
                <w:tab w:val="left" w:pos="454"/>
              </w:tabs>
            </w:pPr>
            <w:r w:rsidRPr="00B720C0">
              <w:t>(</w:t>
            </w:r>
            <w:r w:rsidR="000B5131" w:rsidRPr="00B720C0">
              <w:t>d)</w:t>
            </w:r>
            <w:r w:rsidR="000B5131" w:rsidRPr="00B720C0">
              <w:tab/>
            </w:r>
            <w:r w:rsidR="00C57FD2" w:rsidRPr="00B720C0">
              <w:t>Thirty</w:t>
            </w:r>
            <w:r w:rsidR="008D7B62" w:rsidRPr="00B720C0">
              <w:t xml:space="preserve"> per cent</w:t>
            </w:r>
            <w:r w:rsidR="008D7B62" w:rsidRPr="00B720C0" w:rsidDel="008D7B62">
              <w:t xml:space="preserve"> </w:t>
            </w:r>
            <w:r w:rsidR="008E09C0" w:rsidRPr="00B720C0">
              <w:t>of Parties identified component indicators, 24</w:t>
            </w:r>
            <w:r w:rsidR="008D7B62" w:rsidRPr="00B720C0">
              <w:t xml:space="preserve"> per cent</w:t>
            </w:r>
            <w:r w:rsidR="008D7B62" w:rsidRPr="00B720C0" w:rsidDel="008D7B62">
              <w:t xml:space="preserve"> </w:t>
            </w:r>
            <w:r w:rsidR="008E09C0" w:rsidRPr="00B720C0">
              <w:t>identified complementary indicators and 37</w:t>
            </w:r>
            <w:r w:rsidR="008D7B62" w:rsidRPr="00B720C0">
              <w:t xml:space="preserve"> per cent</w:t>
            </w:r>
            <w:r w:rsidR="008D7B62" w:rsidRPr="00B720C0" w:rsidDel="008D7B62">
              <w:t xml:space="preserve"> </w:t>
            </w:r>
            <w:r w:rsidR="008E09C0" w:rsidRPr="00B720C0">
              <w:t>identified national indicators for th</w:t>
            </w:r>
            <w:r w:rsidR="006676A3" w:rsidRPr="00B720C0">
              <w:t>e</w:t>
            </w:r>
            <w:r w:rsidR="008E09C0" w:rsidRPr="00B720C0">
              <w:t xml:space="preserve"> target</w:t>
            </w:r>
            <w:r w:rsidR="00D1058A" w:rsidRPr="00B720C0">
              <w:t>.</w:t>
            </w:r>
          </w:p>
        </w:tc>
        <w:tc>
          <w:tcPr>
            <w:tcW w:w="6257" w:type="dxa"/>
            <w:tcBorders>
              <w:top w:val="nil"/>
              <w:left w:val="nil"/>
              <w:bottom w:val="single" w:sz="4" w:space="0" w:color="auto"/>
              <w:right w:val="single" w:sz="4" w:space="0" w:color="auto"/>
            </w:tcBorders>
            <w:hideMark/>
          </w:tcPr>
          <w:p w14:paraId="03852803" w14:textId="21AE0232" w:rsidR="008E09C0" w:rsidRPr="00B720C0" w:rsidRDefault="008E09C0" w:rsidP="00056C66">
            <w:pPr>
              <w:pStyle w:val="CBDTableNormal"/>
            </w:pPr>
            <w:r w:rsidRPr="00B720C0">
              <w:t>Most national targets related to Target 4 address</w:t>
            </w:r>
            <w:r w:rsidR="00AF4AF8" w:rsidRPr="00B720C0">
              <w:t>ed</w:t>
            </w:r>
            <w:r w:rsidRPr="00B720C0">
              <w:t xml:space="preserve"> management action for threatened species or the management of human-wildlife conflicts. </w:t>
            </w:r>
            <w:r w:rsidR="00F30459" w:rsidRPr="00B720C0">
              <w:t>Issues</w:t>
            </w:r>
            <w:r w:rsidRPr="00B720C0">
              <w:t xml:space="preserve"> relating to genetic diversity and halting human-induced extinction </w:t>
            </w:r>
            <w:r w:rsidR="008413C9" w:rsidRPr="00B720C0">
              <w:t>we</w:t>
            </w:r>
            <w:r w:rsidRPr="00B720C0">
              <w:t>re addressed to a lesser extent</w:t>
            </w:r>
            <w:r w:rsidR="009F6B68" w:rsidRPr="00B720C0">
              <w:t>.</w:t>
            </w:r>
            <w:r w:rsidRPr="00B720C0">
              <w:t xml:space="preserve"> Parties tend</w:t>
            </w:r>
            <w:r w:rsidR="009F6B68" w:rsidRPr="00B720C0">
              <w:t>ed</w:t>
            </w:r>
            <w:r w:rsidRPr="00B720C0">
              <w:t xml:space="preserve"> to identify national actions that focus</w:t>
            </w:r>
            <w:r w:rsidR="00F30459" w:rsidRPr="00B720C0">
              <w:t>ed</w:t>
            </w:r>
            <w:r w:rsidRPr="00B720C0">
              <w:t xml:space="preserve"> on biodiversity conservation, sustainable resource use, the strengthening of legal and administrative frameworks, the control or management of invasive species, and habitat and species protection, including initiatives</w:t>
            </w:r>
            <w:r w:rsidR="00761E80" w:rsidRPr="00B720C0">
              <w:t xml:space="preserve"> for</w:t>
            </w:r>
            <w:r w:rsidRPr="00B720C0">
              <w:t xml:space="preserve"> document</w:t>
            </w:r>
            <w:r w:rsidR="00761E80" w:rsidRPr="00B720C0">
              <w:t>ing</w:t>
            </w:r>
            <w:r w:rsidRPr="00B720C0">
              <w:t xml:space="preserve"> genetic resources, gene conservation and protecti</w:t>
            </w:r>
            <w:r w:rsidR="007F3D3A" w:rsidRPr="00B720C0">
              <w:t>on of</w:t>
            </w:r>
            <w:r w:rsidRPr="00B720C0">
              <w:t xml:space="preserve"> migratory corridors. Establishing legal frameworks, funding for landowner protect</w:t>
            </w:r>
            <w:r w:rsidR="00E82D2B" w:rsidRPr="00B720C0">
              <w:t>ion of</w:t>
            </w:r>
            <w:r w:rsidRPr="00B720C0">
              <w:t xml:space="preserve"> biodiversity, improving laboratories for digital sequencing and genetic analysis, community engagement and biodiversity research </w:t>
            </w:r>
            <w:r w:rsidR="00447454" w:rsidRPr="00B720C0">
              <w:t>we</w:t>
            </w:r>
            <w:r w:rsidRPr="00B720C0">
              <w:t>re mentioned as necessary means of implementation.</w:t>
            </w:r>
          </w:p>
        </w:tc>
      </w:tr>
      <w:tr w:rsidR="00BE2389" w:rsidRPr="00B720C0" w14:paraId="7872188C" w14:textId="77777777" w:rsidTr="004F2687">
        <w:tc>
          <w:tcPr>
            <w:tcW w:w="983" w:type="dxa"/>
            <w:tcBorders>
              <w:top w:val="single" w:sz="4" w:space="0" w:color="auto"/>
              <w:left w:val="single" w:sz="4" w:space="0" w:color="auto"/>
              <w:bottom w:val="single" w:sz="4" w:space="0" w:color="auto"/>
            </w:tcBorders>
          </w:tcPr>
          <w:p w14:paraId="4C1208D0" w14:textId="77777777" w:rsidR="008E09C0" w:rsidRPr="00B720C0" w:rsidRDefault="008E09C0" w:rsidP="007E4FD9">
            <w:pPr>
              <w:pStyle w:val="CBDTableNormal"/>
            </w:pPr>
            <w:r w:rsidRPr="00B720C0">
              <w:lastRenderedPageBreak/>
              <w:t>5</w:t>
            </w:r>
          </w:p>
        </w:tc>
        <w:tc>
          <w:tcPr>
            <w:tcW w:w="6257" w:type="dxa"/>
            <w:tcBorders>
              <w:top w:val="nil"/>
              <w:left w:val="single" w:sz="4" w:space="0" w:color="auto"/>
              <w:bottom w:val="single" w:sz="4" w:space="0" w:color="auto"/>
              <w:right w:val="single" w:sz="4" w:space="0" w:color="auto"/>
            </w:tcBorders>
          </w:tcPr>
          <w:p w14:paraId="6AE8FB30" w14:textId="3151F15F" w:rsidR="008E09C0" w:rsidRPr="00B720C0" w:rsidRDefault="00F93B66" w:rsidP="004D327E">
            <w:pPr>
              <w:pStyle w:val="CBDTableNormal"/>
              <w:tabs>
                <w:tab w:val="clear" w:pos="567"/>
                <w:tab w:val="left" w:pos="454"/>
              </w:tabs>
            </w:pPr>
            <w:r w:rsidRPr="00B720C0">
              <w:t>(</w:t>
            </w:r>
            <w:r w:rsidR="000B5131" w:rsidRPr="00B720C0">
              <w:t>a)</w:t>
            </w:r>
            <w:r w:rsidR="000B5131" w:rsidRPr="00B720C0">
              <w:tab/>
            </w:r>
            <w:r w:rsidR="0002426A" w:rsidRPr="00B720C0">
              <w:t>One hundred sixteen</w:t>
            </w:r>
            <w:r w:rsidR="008E09C0" w:rsidRPr="00B720C0">
              <w:t xml:space="preserve"> Parties submitted </w:t>
            </w:r>
            <w:r w:rsidR="005776E1" w:rsidRPr="00B720C0">
              <w:t xml:space="preserve">a </w:t>
            </w:r>
            <w:r w:rsidR="00152316" w:rsidRPr="00B720C0">
              <w:t xml:space="preserve">total of </w:t>
            </w:r>
            <w:r w:rsidR="008E09C0" w:rsidRPr="00B720C0">
              <w:t xml:space="preserve">322 national targets related to </w:t>
            </w:r>
            <w:r w:rsidR="002A6927" w:rsidRPr="00B720C0">
              <w:t>T</w:t>
            </w:r>
            <w:r w:rsidR="008E09C0" w:rsidRPr="00B720C0">
              <w:t>arget</w:t>
            </w:r>
            <w:r w:rsidR="00E85830" w:rsidRPr="00B720C0">
              <w:t xml:space="preserve"> 5</w:t>
            </w:r>
            <w:r w:rsidR="002A6927" w:rsidRPr="00B720C0">
              <w:t>, while</w:t>
            </w:r>
            <w:r w:rsidR="008E09C0" w:rsidRPr="00B720C0">
              <w:t xml:space="preserve"> 80 Parties did not submit a </w:t>
            </w:r>
            <w:proofErr w:type="gramStart"/>
            <w:r w:rsidR="008E09C0" w:rsidRPr="00B720C0">
              <w:t>target</w:t>
            </w:r>
            <w:r w:rsidR="00D1058A" w:rsidRPr="00B720C0">
              <w:t>;</w:t>
            </w:r>
            <w:proofErr w:type="gramEnd"/>
          </w:p>
          <w:p w14:paraId="06F9424C" w14:textId="518F6B5B" w:rsidR="008E09C0" w:rsidRPr="00B720C0" w:rsidRDefault="00F93B66" w:rsidP="004D327E">
            <w:pPr>
              <w:pStyle w:val="CBDTableNormal"/>
              <w:tabs>
                <w:tab w:val="clear" w:pos="567"/>
                <w:tab w:val="left" w:pos="454"/>
              </w:tabs>
            </w:pPr>
            <w:r w:rsidRPr="00B720C0">
              <w:t>(</w:t>
            </w:r>
            <w:r w:rsidR="000B5131" w:rsidRPr="00B720C0">
              <w:t>b)</w:t>
            </w:r>
            <w:r w:rsidR="000B5131" w:rsidRPr="00B720C0">
              <w:tab/>
            </w:r>
            <w:r w:rsidR="00E85830" w:rsidRPr="00B720C0">
              <w:t>Sixty-eight</w:t>
            </w:r>
            <w:r w:rsidR="008D7B62" w:rsidRPr="00B720C0">
              <w:t xml:space="preserve"> per cent</w:t>
            </w:r>
            <w:r w:rsidR="008D7B62" w:rsidRPr="00B720C0" w:rsidDel="008D7B62">
              <w:t xml:space="preserve"> </w:t>
            </w:r>
            <w:r w:rsidR="008E09C0" w:rsidRPr="00B720C0">
              <w:t>of Parties reported that they ha</w:t>
            </w:r>
            <w:r w:rsidR="0031666B" w:rsidRPr="00B720C0">
              <w:t>d</w:t>
            </w:r>
            <w:r w:rsidR="008E09C0" w:rsidRPr="00B720C0">
              <w:t xml:space="preserve"> at least one national target </w:t>
            </w:r>
            <w:r w:rsidR="00861807" w:rsidRPr="00B720C0">
              <w:t xml:space="preserve">that </w:t>
            </w:r>
            <w:r w:rsidR="008E09C0" w:rsidRPr="00B720C0">
              <w:t>ha</w:t>
            </w:r>
            <w:r w:rsidR="0031666B" w:rsidRPr="00B720C0">
              <w:t>d</w:t>
            </w:r>
            <w:r w:rsidR="008E09C0" w:rsidRPr="00B720C0">
              <w:t xml:space="preserve"> high alignment with </w:t>
            </w:r>
            <w:r w:rsidR="00A13FEA" w:rsidRPr="00B720C0">
              <w:t>T</w:t>
            </w:r>
            <w:r w:rsidR="008E09C0" w:rsidRPr="00B720C0">
              <w:t>arget</w:t>
            </w:r>
            <w:r w:rsidR="00A13FEA" w:rsidRPr="00B720C0">
              <w:t> 5</w:t>
            </w:r>
            <w:r w:rsidR="008E09C0" w:rsidRPr="00B720C0">
              <w:t>. For 20</w:t>
            </w:r>
            <w:r w:rsidR="008D7B62" w:rsidRPr="00B720C0">
              <w:t xml:space="preserve"> per cent</w:t>
            </w:r>
            <w:r w:rsidR="008D7B62" w:rsidRPr="00B720C0" w:rsidDel="008D7B62">
              <w:t xml:space="preserve"> </w:t>
            </w:r>
            <w:r w:rsidR="008E09C0" w:rsidRPr="00B720C0">
              <w:t>of Parties</w:t>
            </w:r>
            <w:r w:rsidR="00A13FEA" w:rsidRPr="00B720C0">
              <w:t>,</w:t>
            </w:r>
            <w:r w:rsidR="008E09C0" w:rsidRPr="00B720C0">
              <w:t xml:space="preserve"> the highest reported level of alignment for a national target was moderate or low</w:t>
            </w:r>
            <w:r w:rsidR="00A13FEA" w:rsidRPr="00B720C0">
              <w:t>,</w:t>
            </w:r>
            <w:r w:rsidR="008E09C0" w:rsidRPr="00B720C0">
              <w:t xml:space="preserve"> </w:t>
            </w:r>
            <w:r w:rsidR="00A13FEA" w:rsidRPr="00B720C0">
              <w:t xml:space="preserve">while </w:t>
            </w:r>
            <w:r w:rsidR="008E09C0" w:rsidRPr="00B720C0">
              <w:t>11</w:t>
            </w:r>
            <w:r w:rsidR="008D7B62" w:rsidRPr="00B720C0">
              <w:t xml:space="preserve"> per cent</w:t>
            </w:r>
            <w:r w:rsidR="008D7B62" w:rsidRPr="00B720C0" w:rsidDel="008D7B62">
              <w:t xml:space="preserve"> </w:t>
            </w:r>
            <w:r w:rsidR="008E09C0" w:rsidRPr="00B720C0">
              <w:t xml:space="preserve">of Parties did not report on </w:t>
            </w:r>
            <w:proofErr w:type="gramStart"/>
            <w:r w:rsidR="008E09C0" w:rsidRPr="00B720C0">
              <w:t>alignment</w:t>
            </w:r>
            <w:r w:rsidR="00D1058A" w:rsidRPr="00B720C0">
              <w:t>;</w:t>
            </w:r>
            <w:proofErr w:type="gramEnd"/>
          </w:p>
          <w:p w14:paraId="237119C7" w14:textId="29216197" w:rsidR="008E09C0" w:rsidRPr="00B720C0" w:rsidRDefault="00F93B66" w:rsidP="004D327E">
            <w:pPr>
              <w:pStyle w:val="CBDTableNormal"/>
              <w:tabs>
                <w:tab w:val="clear" w:pos="567"/>
                <w:tab w:val="left" w:pos="454"/>
              </w:tabs>
            </w:pPr>
            <w:r w:rsidRPr="00B720C0">
              <w:t>(</w:t>
            </w:r>
            <w:r w:rsidR="000B5131" w:rsidRPr="00B720C0">
              <w:t>c)</w:t>
            </w:r>
            <w:r w:rsidR="000B5131" w:rsidRPr="00B720C0">
              <w:tab/>
            </w:r>
            <w:r w:rsidR="00CA4CFE" w:rsidRPr="00B720C0">
              <w:t>Thirty-</w:t>
            </w:r>
            <w:r w:rsidR="00675F6F" w:rsidRPr="00B720C0">
              <w:t>five</w:t>
            </w:r>
            <w:r w:rsidR="008D7B62" w:rsidRPr="00B720C0">
              <w:t xml:space="preserve"> per cent</w:t>
            </w:r>
            <w:r w:rsidR="008D7B62" w:rsidRPr="00B720C0" w:rsidDel="008D7B62">
              <w:t xml:space="preserve"> </w:t>
            </w:r>
            <w:r w:rsidR="008E09C0" w:rsidRPr="00B720C0">
              <w:t>of Parties provided information on the means of implementation related to the target. Of th</w:t>
            </w:r>
            <w:r w:rsidR="00675F6F" w:rsidRPr="00B720C0">
              <w:t>o</w:t>
            </w:r>
            <w:r w:rsidR="008E09C0" w:rsidRPr="00B720C0">
              <w:t>se</w:t>
            </w:r>
            <w:r w:rsidR="00675F6F" w:rsidRPr="00B720C0">
              <w:t xml:space="preserve"> Parties</w:t>
            </w:r>
            <w:r w:rsidR="00A13FEA" w:rsidRPr="00B720C0">
              <w:t>,</w:t>
            </w:r>
            <w:r w:rsidR="008E09C0" w:rsidRPr="00B720C0">
              <w:t xml:space="preserve"> 83</w:t>
            </w:r>
            <w:r w:rsidR="008D7B62" w:rsidRPr="00B720C0">
              <w:t xml:space="preserve"> per cent</w:t>
            </w:r>
            <w:r w:rsidR="008D7B62" w:rsidRPr="00B720C0" w:rsidDel="008D7B62">
              <w:t xml:space="preserve"> </w:t>
            </w:r>
            <w:r w:rsidR="008E09C0" w:rsidRPr="00B720C0">
              <w:t xml:space="preserve">indicated that additional means of implementation </w:t>
            </w:r>
            <w:r w:rsidR="00A13FEA" w:rsidRPr="00B720C0">
              <w:t xml:space="preserve">were </w:t>
            </w:r>
            <w:proofErr w:type="gramStart"/>
            <w:r w:rsidR="008E09C0" w:rsidRPr="00B720C0">
              <w:t>required</w:t>
            </w:r>
            <w:r w:rsidR="00D1058A" w:rsidRPr="00B720C0">
              <w:t>;</w:t>
            </w:r>
            <w:proofErr w:type="gramEnd"/>
          </w:p>
          <w:p w14:paraId="44F6BBAA" w14:textId="199892B4" w:rsidR="008E09C0" w:rsidRPr="00B720C0" w:rsidRDefault="00F93B66" w:rsidP="004D327E">
            <w:pPr>
              <w:pStyle w:val="CBDTableNormal"/>
              <w:tabs>
                <w:tab w:val="clear" w:pos="567"/>
                <w:tab w:val="left" w:pos="454"/>
              </w:tabs>
            </w:pPr>
            <w:r w:rsidRPr="00B720C0">
              <w:t>(</w:t>
            </w:r>
            <w:r w:rsidR="000B5131" w:rsidRPr="00B720C0">
              <w:t>d)</w:t>
            </w:r>
            <w:r w:rsidR="000B5131" w:rsidRPr="00B720C0">
              <w:tab/>
            </w:r>
            <w:r w:rsidR="005B779D" w:rsidRPr="00B720C0">
              <w:t>Twenty-six</w:t>
            </w:r>
            <w:r w:rsidR="008D7B62" w:rsidRPr="00B720C0">
              <w:t xml:space="preserve"> per cent</w:t>
            </w:r>
            <w:r w:rsidR="008D7B62" w:rsidRPr="00B720C0" w:rsidDel="008D7B62">
              <w:t xml:space="preserve"> </w:t>
            </w:r>
            <w:r w:rsidR="008E09C0" w:rsidRPr="00B720C0">
              <w:t>of Parties identified component indicators, 27</w:t>
            </w:r>
            <w:r w:rsidR="008D7B62" w:rsidRPr="00B720C0">
              <w:t xml:space="preserve"> per cent</w:t>
            </w:r>
            <w:r w:rsidR="008D7B62" w:rsidRPr="00B720C0" w:rsidDel="008D7B62">
              <w:t xml:space="preserve"> </w:t>
            </w:r>
            <w:r w:rsidR="008E09C0" w:rsidRPr="00B720C0">
              <w:t>identified complementary indicators and 41</w:t>
            </w:r>
            <w:r w:rsidR="008D7B62" w:rsidRPr="00B720C0">
              <w:t xml:space="preserve"> per cent</w:t>
            </w:r>
            <w:r w:rsidR="008D7B62" w:rsidRPr="00B720C0" w:rsidDel="008D7B62">
              <w:t xml:space="preserve"> </w:t>
            </w:r>
            <w:r w:rsidR="008E09C0" w:rsidRPr="00B720C0">
              <w:t>identified national indicators for th</w:t>
            </w:r>
            <w:r w:rsidR="006676A3" w:rsidRPr="00B720C0">
              <w:t>e</w:t>
            </w:r>
            <w:r w:rsidR="008E09C0" w:rsidRPr="00B720C0">
              <w:t xml:space="preserve"> target</w:t>
            </w:r>
            <w:r w:rsidR="00D1058A" w:rsidRPr="00B720C0">
              <w:t>.</w:t>
            </w:r>
          </w:p>
        </w:tc>
        <w:tc>
          <w:tcPr>
            <w:tcW w:w="6257" w:type="dxa"/>
            <w:tcBorders>
              <w:top w:val="nil"/>
              <w:left w:val="nil"/>
              <w:bottom w:val="single" w:sz="4" w:space="0" w:color="auto"/>
              <w:right w:val="single" w:sz="4" w:space="0" w:color="auto"/>
            </w:tcBorders>
            <w:hideMark/>
          </w:tcPr>
          <w:p w14:paraId="488A3077" w14:textId="16924537" w:rsidR="008E09C0" w:rsidRPr="00B720C0" w:rsidRDefault="008E09C0" w:rsidP="004D327E">
            <w:pPr>
              <w:pStyle w:val="CBDTableNormal"/>
            </w:pPr>
            <w:r w:rsidRPr="00B720C0">
              <w:t>Most national targets related to Target 5 address</w:t>
            </w:r>
            <w:r w:rsidR="0039139D" w:rsidRPr="00B720C0">
              <w:t>ed</w:t>
            </w:r>
            <w:r w:rsidRPr="00B720C0">
              <w:t xml:space="preserve"> the sustainable use and harvesting of wild species, preventing overexploitation and minimizing impacts on non-target species and ecosystems. Fewer Parties ha</w:t>
            </w:r>
            <w:r w:rsidR="00EE0EE6" w:rsidRPr="00B720C0">
              <w:t>d</w:t>
            </w:r>
            <w:r w:rsidRPr="00B720C0">
              <w:t xml:space="preserve"> targets addressing trade. Very few Parties ha</w:t>
            </w:r>
            <w:r w:rsidR="00EE0EE6" w:rsidRPr="00B720C0">
              <w:t>d</w:t>
            </w:r>
            <w:r w:rsidRPr="00B720C0">
              <w:t xml:space="preserve"> targets addressing pathogen spillover, ecosystem approaches or customary sustainable use by indigenous peoples and local communities. Commonly reported policy measures include</w:t>
            </w:r>
            <w:r w:rsidR="00EE0EE6" w:rsidRPr="00B720C0">
              <w:t>d</w:t>
            </w:r>
            <w:r w:rsidRPr="00B720C0">
              <w:t xml:space="preserve"> strengthening national laws and regulations, implementing obligations under the Convention on International Trade in Endangered Species of Wild Fauna and Flora, setting sustainable quotas for the harvest of species, improving traceability and certification schemes and expanding community-based natural resource management program</w:t>
            </w:r>
            <w:r w:rsidR="0003499C" w:rsidRPr="00B720C0">
              <w:t>me</w:t>
            </w:r>
            <w:r w:rsidRPr="00B720C0">
              <w:t>s. Several Parties reference</w:t>
            </w:r>
            <w:r w:rsidR="00734445" w:rsidRPr="00B720C0">
              <w:t>d</w:t>
            </w:r>
            <w:r w:rsidRPr="00B720C0">
              <w:t xml:space="preserve"> customary sustainable use by indigenous peoples and local communities. Improved surveillance, trade monitoring and product traceability </w:t>
            </w:r>
            <w:r w:rsidR="00734445" w:rsidRPr="00B720C0">
              <w:t>we</w:t>
            </w:r>
            <w:r w:rsidRPr="00B720C0">
              <w:t>re highlighted as needs</w:t>
            </w:r>
            <w:r w:rsidR="00B42F0B" w:rsidRPr="00B720C0">
              <w:t xml:space="preserve"> under</w:t>
            </w:r>
            <w:r w:rsidRPr="00B720C0">
              <w:t xml:space="preserve"> national targets related to Target 5. </w:t>
            </w:r>
          </w:p>
        </w:tc>
      </w:tr>
      <w:tr w:rsidR="00BE2389" w:rsidRPr="00B720C0" w14:paraId="26CC267D" w14:textId="77777777" w:rsidTr="004F2687">
        <w:tc>
          <w:tcPr>
            <w:tcW w:w="983" w:type="dxa"/>
            <w:tcBorders>
              <w:top w:val="single" w:sz="4" w:space="0" w:color="auto"/>
              <w:left w:val="single" w:sz="4" w:space="0" w:color="auto"/>
              <w:bottom w:val="single" w:sz="4" w:space="0" w:color="auto"/>
            </w:tcBorders>
          </w:tcPr>
          <w:p w14:paraId="4C24B276" w14:textId="77777777" w:rsidR="008E09C0" w:rsidRPr="00B720C0" w:rsidRDefault="008E09C0" w:rsidP="004D327E">
            <w:pPr>
              <w:pStyle w:val="CBDTableNormal"/>
            </w:pPr>
            <w:r w:rsidRPr="00B720C0">
              <w:t>6</w:t>
            </w:r>
          </w:p>
        </w:tc>
        <w:tc>
          <w:tcPr>
            <w:tcW w:w="6257" w:type="dxa"/>
            <w:tcBorders>
              <w:top w:val="nil"/>
              <w:left w:val="single" w:sz="4" w:space="0" w:color="auto"/>
              <w:bottom w:val="single" w:sz="4" w:space="0" w:color="auto"/>
              <w:right w:val="single" w:sz="4" w:space="0" w:color="auto"/>
            </w:tcBorders>
          </w:tcPr>
          <w:p w14:paraId="36DF3F98" w14:textId="62BC6D1C" w:rsidR="008E09C0" w:rsidRPr="00B720C0" w:rsidRDefault="00F93B66" w:rsidP="004D327E">
            <w:pPr>
              <w:pStyle w:val="CBDTableNormal"/>
              <w:tabs>
                <w:tab w:val="clear" w:pos="567"/>
                <w:tab w:val="left" w:pos="454"/>
              </w:tabs>
            </w:pPr>
            <w:r w:rsidRPr="00B720C0">
              <w:t>(</w:t>
            </w:r>
            <w:r w:rsidR="000B5131" w:rsidRPr="00B720C0">
              <w:t>a)</w:t>
            </w:r>
            <w:r w:rsidR="000B5131" w:rsidRPr="00B720C0">
              <w:tab/>
            </w:r>
            <w:r w:rsidR="005B779D" w:rsidRPr="00B720C0">
              <w:t>One hundred twenty</w:t>
            </w:r>
            <w:r w:rsidR="008E09C0" w:rsidRPr="00B720C0">
              <w:t xml:space="preserve"> Parties submitted </w:t>
            </w:r>
            <w:r w:rsidR="007022A5" w:rsidRPr="00B720C0">
              <w:t xml:space="preserve">a total of </w:t>
            </w:r>
            <w:r w:rsidR="008E09C0" w:rsidRPr="00B720C0">
              <w:t xml:space="preserve">234 national targets related to </w:t>
            </w:r>
            <w:r w:rsidR="007022A5" w:rsidRPr="00B720C0">
              <w:t>T</w:t>
            </w:r>
            <w:r w:rsidR="008E09C0" w:rsidRPr="00B720C0">
              <w:t>arget</w:t>
            </w:r>
            <w:r w:rsidR="007022A5" w:rsidRPr="00B720C0">
              <w:t> 6,</w:t>
            </w:r>
            <w:r w:rsidR="008E09C0" w:rsidRPr="00B720C0">
              <w:t xml:space="preserve"> </w:t>
            </w:r>
            <w:r w:rsidR="007022A5" w:rsidRPr="00B720C0">
              <w:t xml:space="preserve">while </w:t>
            </w:r>
            <w:r w:rsidR="008E09C0" w:rsidRPr="00B720C0">
              <w:t xml:space="preserve">76 Parties did not submit a </w:t>
            </w:r>
            <w:proofErr w:type="gramStart"/>
            <w:r w:rsidR="008E09C0" w:rsidRPr="00B720C0">
              <w:t>target</w:t>
            </w:r>
            <w:r w:rsidR="00D1058A" w:rsidRPr="00B720C0">
              <w:t>;</w:t>
            </w:r>
            <w:proofErr w:type="gramEnd"/>
          </w:p>
          <w:p w14:paraId="2D97852F" w14:textId="1C2B018A" w:rsidR="008E09C0" w:rsidRPr="00B720C0" w:rsidRDefault="00F93B66" w:rsidP="004D327E">
            <w:pPr>
              <w:pStyle w:val="CBDTableNormal"/>
              <w:tabs>
                <w:tab w:val="clear" w:pos="567"/>
                <w:tab w:val="left" w:pos="454"/>
              </w:tabs>
            </w:pPr>
            <w:r w:rsidRPr="00B720C0">
              <w:t>(</w:t>
            </w:r>
            <w:r w:rsidR="000B5131" w:rsidRPr="00B720C0">
              <w:t>b)</w:t>
            </w:r>
            <w:r w:rsidR="000B5131" w:rsidRPr="00B720C0">
              <w:tab/>
            </w:r>
            <w:r w:rsidR="00EE546E" w:rsidRPr="00B720C0">
              <w:t>Fifty-nine</w:t>
            </w:r>
            <w:r w:rsidR="00C37907" w:rsidRPr="00B720C0">
              <w:t xml:space="preserve"> per cent</w:t>
            </w:r>
            <w:r w:rsidR="00C37907" w:rsidRPr="00B720C0" w:rsidDel="00C37907">
              <w:t xml:space="preserve"> </w:t>
            </w:r>
            <w:r w:rsidR="008E09C0" w:rsidRPr="00B720C0">
              <w:t>of Parties reported that they ha</w:t>
            </w:r>
            <w:r w:rsidR="001424DD" w:rsidRPr="00B720C0">
              <w:t>d</w:t>
            </w:r>
            <w:r w:rsidR="008E09C0" w:rsidRPr="00B720C0">
              <w:t xml:space="preserve"> at least one national target </w:t>
            </w:r>
            <w:r w:rsidR="00861807" w:rsidRPr="00B720C0">
              <w:t xml:space="preserve">that </w:t>
            </w:r>
            <w:r w:rsidR="008E09C0" w:rsidRPr="00B720C0">
              <w:t>ha</w:t>
            </w:r>
            <w:r w:rsidR="001424DD" w:rsidRPr="00B720C0">
              <w:t>d</w:t>
            </w:r>
            <w:r w:rsidR="008E09C0" w:rsidRPr="00B720C0">
              <w:t xml:space="preserve"> high alignment with </w:t>
            </w:r>
            <w:r w:rsidR="001424DD" w:rsidRPr="00B720C0">
              <w:t>T</w:t>
            </w:r>
            <w:r w:rsidR="008E09C0" w:rsidRPr="00B720C0">
              <w:t>arget</w:t>
            </w:r>
            <w:r w:rsidR="001424DD" w:rsidRPr="00B720C0">
              <w:t> 6</w:t>
            </w:r>
            <w:r w:rsidR="008E09C0" w:rsidRPr="00B720C0">
              <w:t>. For 27</w:t>
            </w:r>
            <w:r w:rsidR="00C37907" w:rsidRPr="00B720C0">
              <w:t xml:space="preserve"> per cent</w:t>
            </w:r>
            <w:r w:rsidR="00C37907" w:rsidRPr="00B720C0" w:rsidDel="00C37907">
              <w:t xml:space="preserve"> </w:t>
            </w:r>
            <w:r w:rsidR="008E09C0" w:rsidRPr="00B720C0">
              <w:t>of Parties</w:t>
            </w:r>
            <w:r w:rsidR="000519E1" w:rsidRPr="00B720C0">
              <w:t>,</w:t>
            </w:r>
            <w:r w:rsidR="008E09C0" w:rsidRPr="00B720C0">
              <w:t xml:space="preserve"> the highest reported level of alignment for a national target</w:t>
            </w:r>
            <w:r w:rsidR="008E09C0" w:rsidRPr="00B720C0" w:rsidDel="00255805">
              <w:t xml:space="preserve"> </w:t>
            </w:r>
            <w:r w:rsidR="008E09C0" w:rsidRPr="00B720C0">
              <w:t>was moderate or low</w:t>
            </w:r>
            <w:r w:rsidR="000519E1" w:rsidRPr="00B720C0">
              <w:t>,</w:t>
            </w:r>
            <w:r w:rsidR="008E09C0" w:rsidRPr="00B720C0">
              <w:t xml:space="preserve"> </w:t>
            </w:r>
            <w:r w:rsidR="000519E1" w:rsidRPr="00B720C0">
              <w:t xml:space="preserve">while </w:t>
            </w:r>
            <w:r w:rsidR="008E09C0" w:rsidRPr="00B720C0">
              <w:t>14</w:t>
            </w:r>
            <w:r w:rsidR="00C37907" w:rsidRPr="00B720C0">
              <w:t xml:space="preserve"> per cent</w:t>
            </w:r>
            <w:r w:rsidR="00C37907" w:rsidRPr="00B720C0" w:rsidDel="00C37907">
              <w:t xml:space="preserve"> </w:t>
            </w:r>
            <w:r w:rsidR="008E09C0" w:rsidRPr="00B720C0">
              <w:t xml:space="preserve">of Parties did not report on </w:t>
            </w:r>
            <w:proofErr w:type="gramStart"/>
            <w:r w:rsidR="008E09C0" w:rsidRPr="00B720C0">
              <w:t>alignment</w:t>
            </w:r>
            <w:r w:rsidR="00D1058A" w:rsidRPr="00B720C0">
              <w:t>;</w:t>
            </w:r>
            <w:proofErr w:type="gramEnd"/>
          </w:p>
          <w:p w14:paraId="28DD232F" w14:textId="0539E264" w:rsidR="008E09C0" w:rsidRPr="00B720C0" w:rsidRDefault="00F93B66" w:rsidP="004D327E">
            <w:pPr>
              <w:pStyle w:val="CBDTableNormal"/>
              <w:tabs>
                <w:tab w:val="clear" w:pos="567"/>
                <w:tab w:val="left" w:pos="454"/>
              </w:tabs>
            </w:pPr>
            <w:r w:rsidRPr="00B720C0">
              <w:t>(</w:t>
            </w:r>
            <w:r w:rsidR="000B5131" w:rsidRPr="00B720C0">
              <w:t>c)</w:t>
            </w:r>
            <w:r w:rsidR="000B5131" w:rsidRPr="00B720C0">
              <w:tab/>
            </w:r>
            <w:r w:rsidR="00591388" w:rsidRPr="00B720C0">
              <w:t>Forty</w:t>
            </w:r>
            <w:r w:rsidR="00C37907" w:rsidRPr="00B720C0">
              <w:t xml:space="preserve"> per cent</w:t>
            </w:r>
            <w:r w:rsidR="00C37907" w:rsidRPr="00B720C0" w:rsidDel="00C37907">
              <w:t xml:space="preserve"> </w:t>
            </w:r>
            <w:r w:rsidR="008E09C0" w:rsidRPr="00B720C0">
              <w:t xml:space="preserve">of </w:t>
            </w:r>
            <w:proofErr w:type="gramStart"/>
            <w:r w:rsidR="008E09C0" w:rsidRPr="00B720C0">
              <w:t>Parties  set</w:t>
            </w:r>
            <w:proofErr w:type="gramEnd"/>
            <w:r w:rsidR="008E09C0" w:rsidRPr="00B720C0">
              <w:t xml:space="preserve"> national targets with quantitative elements addressing the rate of invasive alien species introductions. </w:t>
            </w:r>
            <w:r w:rsidR="00296E21" w:rsidRPr="00B720C0">
              <w:t>Ninety</w:t>
            </w:r>
            <w:r w:rsidR="00C37907" w:rsidRPr="00B720C0">
              <w:t xml:space="preserve"> per cent</w:t>
            </w:r>
            <w:r w:rsidR="00C37907" w:rsidRPr="00B720C0" w:rsidDel="00C37907">
              <w:t xml:space="preserve"> </w:t>
            </w:r>
            <w:r w:rsidR="008E09C0" w:rsidRPr="00B720C0">
              <w:t xml:space="preserve">of these </w:t>
            </w:r>
            <w:proofErr w:type="gramStart"/>
            <w:r w:rsidR="008E09C0" w:rsidRPr="00B720C0">
              <w:t>Parties  set</w:t>
            </w:r>
            <w:proofErr w:type="gramEnd"/>
            <w:r w:rsidR="008E09C0" w:rsidRPr="00B720C0">
              <w:t xml:space="preserve"> national targets of reducing the rate of introduction</w:t>
            </w:r>
            <w:r w:rsidR="00312563" w:rsidRPr="00B720C0">
              <w:t>s</w:t>
            </w:r>
            <w:r w:rsidR="008E09C0" w:rsidRPr="00B720C0">
              <w:t xml:space="preserve"> by 50</w:t>
            </w:r>
            <w:r w:rsidR="00C37907" w:rsidRPr="00B720C0">
              <w:t xml:space="preserve"> per cent</w:t>
            </w:r>
            <w:r w:rsidR="00C37907" w:rsidRPr="00B720C0" w:rsidDel="00C37907">
              <w:t xml:space="preserve"> </w:t>
            </w:r>
            <w:r w:rsidR="008E09C0" w:rsidRPr="00B720C0">
              <w:t xml:space="preserve">or more. </w:t>
            </w:r>
            <w:r w:rsidR="00B9774D" w:rsidRPr="00B720C0">
              <w:t>S</w:t>
            </w:r>
            <w:r w:rsidR="008E09C0" w:rsidRPr="00B720C0">
              <w:t>ome Parties set targets focusing on priority species</w:t>
            </w:r>
            <w:r w:rsidR="00326F6D" w:rsidRPr="00B720C0">
              <w:t>,</w:t>
            </w:r>
            <w:r w:rsidR="008E09C0" w:rsidRPr="00B720C0">
              <w:t xml:space="preserve"> while others set more overarching </w:t>
            </w:r>
            <w:proofErr w:type="gramStart"/>
            <w:r w:rsidR="008E09C0" w:rsidRPr="00B720C0">
              <w:t>targets</w:t>
            </w:r>
            <w:r w:rsidR="00D1058A" w:rsidRPr="00B720C0">
              <w:t>;</w:t>
            </w:r>
            <w:proofErr w:type="gramEnd"/>
          </w:p>
          <w:p w14:paraId="469B8403" w14:textId="627643E1" w:rsidR="008E09C0" w:rsidRPr="00B720C0" w:rsidRDefault="00F93B66" w:rsidP="004D327E">
            <w:pPr>
              <w:pStyle w:val="CBDTableNormal"/>
              <w:tabs>
                <w:tab w:val="clear" w:pos="567"/>
                <w:tab w:val="left" w:pos="454"/>
              </w:tabs>
            </w:pPr>
            <w:r w:rsidRPr="00B720C0">
              <w:t>(</w:t>
            </w:r>
            <w:r w:rsidR="000B5131" w:rsidRPr="00B720C0">
              <w:t>d)</w:t>
            </w:r>
            <w:r w:rsidR="000B5131" w:rsidRPr="00B720C0">
              <w:tab/>
            </w:r>
            <w:r w:rsidR="00B9774D" w:rsidRPr="00B720C0">
              <w:t>Thirty-four</w:t>
            </w:r>
            <w:r w:rsidR="00C37907" w:rsidRPr="00B720C0">
              <w:t xml:space="preserve"> per cent</w:t>
            </w:r>
            <w:r w:rsidR="00C37907" w:rsidRPr="00B720C0" w:rsidDel="00C37907">
              <w:t xml:space="preserve"> </w:t>
            </w:r>
            <w:r w:rsidR="008E09C0" w:rsidRPr="00B720C0">
              <w:t>of Parties provided information on the means of implementation related to the target. Of th</w:t>
            </w:r>
            <w:r w:rsidR="00B9774D" w:rsidRPr="00B720C0">
              <w:t>o</w:t>
            </w:r>
            <w:r w:rsidR="008E09C0" w:rsidRPr="00B720C0">
              <w:t>se</w:t>
            </w:r>
            <w:r w:rsidR="001244A4" w:rsidRPr="00B720C0">
              <w:t xml:space="preserve"> Parties</w:t>
            </w:r>
            <w:r w:rsidR="00446530" w:rsidRPr="00B720C0">
              <w:t>,</w:t>
            </w:r>
            <w:r w:rsidR="008E09C0" w:rsidRPr="00B720C0">
              <w:t xml:space="preserve"> 84</w:t>
            </w:r>
            <w:r w:rsidR="00C37907" w:rsidRPr="00B720C0">
              <w:t xml:space="preserve"> per cent</w:t>
            </w:r>
            <w:r w:rsidR="00C37907" w:rsidRPr="00B720C0" w:rsidDel="00C37907">
              <w:t xml:space="preserve"> </w:t>
            </w:r>
            <w:r w:rsidR="008E09C0" w:rsidRPr="00B720C0">
              <w:t xml:space="preserve">indicated that additional means of implementation </w:t>
            </w:r>
            <w:r w:rsidR="00446530" w:rsidRPr="00B720C0">
              <w:t xml:space="preserve">were </w:t>
            </w:r>
            <w:proofErr w:type="gramStart"/>
            <w:r w:rsidR="008E09C0" w:rsidRPr="00B720C0">
              <w:t>required</w:t>
            </w:r>
            <w:r w:rsidR="00D1058A" w:rsidRPr="00B720C0">
              <w:t>;</w:t>
            </w:r>
            <w:proofErr w:type="gramEnd"/>
          </w:p>
          <w:p w14:paraId="57243AEF" w14:textId="193196AB" w:rsidR="008E09C0" w:rsidRPr="00B720C0" w:rsidRDefault="00F93B66" w:rsidP="004D327E">
            <w:pPr>
              <w:pStyle w:val="CBDTableNormal"/>
              <w:tabs>
                <w:tab w:val="clear" w:pos="567"/>
                <w:tab w:val="left" w:pos="454"/>
              </w:tabs>
            </w:pPr>
            <w:r w:rsidRPr="00B720C0">
              <w:t>(</w:t>
            </w:r>
            <w:r w:rsidR="000B5131" w:rsidRPr="00B720C0">
              <w:t>e)</w:t>
            </w:r>
            <w:r w:rsidR="000B5131" w:rsidRPr="00B720C0">
              <w:tab/>
            </w:r>
            <w:r w:rsidR="00A97D86" w:rsidRPr="00B720C0">
              <w:t>Twenty-eight</w:t>
            </w:r>
            <w:r w:rsidR="00C37907" w:rsidRPr="00B720C0">
              <w:t xml:space="preserve"> per cent</w:t>
            </w:r>
            <w:r w:rsidR="00C37907" w:rsidRPr="00B720C0" w:rsidDel="00C37907">
              <w:t xml:space="preserve"> </w:t>
            </w:r>
            <w:r w:rsidR="008E09C0" w:rsidRPr="00B720C0">
              <w:t>of Parties identified component indicators, 24</w:t>
            </w:r>
            <w:r w:rsidR="00C37907" w:rsidRPr="00B720C0">
              <w:t xml:space="preserve"> per cent</w:t>
            </w:r>
            <w:r w:rsidR="00C37907" w:rsidRPr="00B720C0" w:rsidDel="00C37907">
              <w:t xml:space="preserve"> </w:t>
            </w:r>
            <w:r w:rsidR="008E09C0" w:rsidRPr="00B720C0">
              <w:t>identified complementary indicators and 39</w:t>
            </w:r>
            <w:r w:rsidR="00C37907" w:rsidRPr="00B720C0">
              <w:t xml:space="preserve"> per cent</w:t>
            </w:r>
            <w:r w:rsidR="00C37907" w:rsidRPr="00B720C0" w:rsidDel="00C37907">
              <w:t xml:space="preserve"> </w:t>
            </w:r>
            <w:r w:rsidR="008E09C0" w:rsidRPr="00B720C0">
              <w:t>identified national indicators for th</w:t>
            </w:r>
            <w:r w:rsidR="006676A3" w:rsidRPr="00B720C0">
              <w:t>e</w:t>
            </w:r>
            <w:r w:rsidR="008E09C0" w:rsidRPr="00B720C0">
              <w:t xml:space="preserve"> target</w:t>
            </w:r>
            <w:r w:rsidR="00D1058A" w:rsidRPr="00B720C0">
              <w:t>.</w:t>
            </w:r>
          </w:p>
        </w:tc>
        <w:tc>
          <w:tcPr>
            <w:tcW w:w="6257" w:type="dxa"/>
            <w:tcBorders>
              <w:top w:val="nil"/>
              <w:left w:val="nil"/>
              <w:bottom w:val="single" w:sz="4" w:space="0" w:color="auto"/>
              <w:right w:val="single" w:sz="4" w:space="0" w:color="auto"/>
            </w:tcBorders>
            <w:hideMark/>
          </w:tcPr>
          <w:p w14:paraId="23F5C67B" w14:textId="11CB0065" w:rsidR="008E09C0" w:rsidRPr="00B720C0" w:rsidRDefault="008E09C0" w:rsidP="004D327E">
            <w:pPr>
              <w:pStyle w:val="CBDTableNormal"/>
            </w:pPr>
            <w:r w:rsidRPr="00B720C0">
              <w:t>National targets related to Target 6 tend</w:t>
            </w:r>
            <w:r w:rsidR="00975653" w:rsidRPr="00B720C0">
              <w:t>ed</w:t>
            </w:r>
            <w:r w:rsidRPr="00B720C0">
              <w:t xml:space="preserve"> to focus on the eradication and control of established invasive species. Few Parties ha</w:t>
            </w:r>
            <w:r w:rsidR="00191709" w:rsidRPr="00B720C0">
              <w:t>d</w:t>
            </w:r>
            <w:r w:rsidRPr="00B720C0">
              <w:t xml:space="preserve"> set national targets addressing the identification and management of introduction pathways</w:t>
            </w:r>
            <w:r w:rsidR="0001003C" w:rsidRPr="00B720C0">
              <w:t xml:space="preserve">, </w:t>
            </w:r>
            <w:r w:rsidR="00A910A8" w:rsidRPr="00B720C0">
              <w:t xml:space="preserve">the </w:t>
            </w:r>
            <w:r w:rsidRPr="00B720C0">
              <w:t>preventi</w:t>
            </w:r>
            <w:r w:rsidR="00A910A8" w:rsidRPr="00B720C0">
              <w:t>on</w:t>
            </w:r>
            <w:r w:rsidR="0001003C" w:rsidRPr="00B720C0">
              <w:t xml:space="preserve"> of</w:t>
            </w:r>
            <w:r w:rsidRPr="00B720C0">
              <w:t xml:space="preserve"> the introduction and establishment of priority invasive alien species or reducing the rate of invasive alien species introduction</w:t>
            </w:r>
            <w:r w:rsidR="003F75A9" w:rsidRPr="00B720C0">
              <w:t>s</w:t>
            </w:r>
            <w:r w:rsidRPr="00B720C0">
              <w:t>. Policy measures identified in the target submissions include</w:t>
            </w:r>
            <w:r w:rsidR="00284061" w:rsidRPr="00B720C0">
              <w:t>d</w:t>
            </w:r>
            <w:r w:rsidRPr="00B720C0">
              <w:t xml:space="preserve"> strengthening e-surveillance systems, improving quarantine and import regulations, establishing rapid response protocols, developing national invasive species strategies and action plans, undertaking public awareness campaigns and training customs and border personnel. Addressing gaps in monitoring </w:t>
            </w:r>
            <w:r w:rsidR="00C82969" w:rsidRPr="00B720C0">
              <w:t>wa</w:t>
            </w:r>
            <w:r w:rsidRPr="00B720C0">
              <w:t>s highlighted as a</w:t>
            </w:r>
            <w:r w:rsidR="00471D6B" w:rsidRPr="00B720C0">
              <w:t xml:space="preserve"> means of</w:t>
            </w:r>
            <w:r w:rsidRPr="00B720C0">
              <w:t xml:space="preserve"> implementation need</w:t>
            </w:r>
            <w:r w:rsidR="00471D6B" w:rsidRPr="00B720C0">
              <w:t>ed</w:t>
            </w:r>
            <w:r w:rsidRPr="00B720C0">
              <w:t xml:space="preserve"> to reach the national targets that ha</w:t>
            </w:r>
            <w:r w:rsidR="001210D0" w:rsidRPr="00B720C0">
              <w:t>d</w:t>
            </w:r>
            <w:r w:rsidRPr="00B720C0">
              <w:t xml:space="preserve"> been set.</w:t>
            </w:r>
          </w:p>
        </w:tc>
      </w:tr>
      <w:tr w:rsidR="00BE2389" w:rsidRPr="00B720C0" w14:paraId="6CDA9909" w14:textId="77777777" w:rsidTr="004F2687">
        <w:tc>
          <w:tcPr>
            <w:tcW w:w="983" w:type="dxa"/>
            <w:tcBorders>
              <w:top w:val="single" w:sz="4" w:space="0" w:color="auto"/>
              <w:left w:val="single" w:sz="4" w:space="0" w:color="auto"/>
              <w:bottom w:val="single" w:sz="4" w:space="0" w:color="auto"/>
            </w:tcBorders>
          </w:tcPr>
          <w:p w14:paraId="00ED6008" w14:textId="77777777" w:rsidR="008E09C0" w:rsidRPr="00B720C0" w:rsidRDefault="008E09C0" w:rsidP="001D24EC">
            <w:pPr>
              <w:pStyle w:val="CBDTableNormal"/>
            </w:pPr>
            <w:r w:rsidRPr="00B720C0">
              <w:t>7</w:t>
            </w:r>
          </w:p>
        </w:tc>
        <w:tc>
          <w:tcPr>
            <w:tcW w:w="6257" w:type="dxa"/>
            <w:tcBorders>
              <w:top w:val="nil"/>
              <w:left w:val="single" w:sz="4" w:space="0" w:color="auto"/>
              <w:bottom w:val="single" w:sz="4" w:space="0" w:color="auto"/>
              <w:right w:val="single" w:sz="4" w:space="0" w:color="auto"/>
            </w:tcBorders>
          </w:tcPr>
          <w:p w14:paraId="2D89C57C" w14:textId="04DEE92F" w:rsidR="008E09C0" w:rsidRPr="00B720C0" w:rsidRDefault="00F93B66" w:rsidP="001D24EC">
            <w:pPr>
              <w:pStyle w:val="CBDTableNormal"/>
              <w:tabs>
                <w:tab w:val="clear" w:pos="567"/>
                <w:tab w:val="left" w:pos="454"/>
              </w:tabs>
            </w:pPr>
            <w:r w:rsidRPr="00B720C0">
              <w:t>(</w:t>
            </w:r>
            <w:r w:rsidR="000B5131" w:rsidRPr="00B720C0">
              <w:t>a)</w:t>
            </w:r>
            <w:r w:rsidR="000B5131" w:rsidRPr="00B720C0">
              <w:tab/>
            </w:r>
            <w:r w:rsidR="00B1083E" w:rsidRPr="00B720C0">
              <w:t>One hundred eighteen</w:t>
            </w:r>
            <w:r w:rsidR="008E09C0" w:rsidRPr="00B720C0">
              <w:t xml:space="preserve"> Parties submitted </w:t>
            </w:r>
            <w:r w:rsidR="00152316" w:rsidRPr="00B720C0">
              <w:t xml:space="preserve">a total of </w:t>
            </w:r>
            <w:r w:rsidR="008E09C0" w:rsidRPr="00B720C0">
              <w:t xml:space="preserve">288 national targets related to </w:t>
            </w:r>
            <w:r w:rsidR="00152316" w:rsidRPr="00B720C0">
              <w:t>T</w:t>
            </w:r>
            <w:r w:rsidR="008E09C0" w:rsidRPr="00B720C0">
              <w:t>arget</w:t>
            </w:r>
            <w:r w:rsidR="00152316" w:rsidRPr="00B720C0">
              <w:t> 7,</w:t>
            </w:r>
            <w:r w:rsidR="008E09C0" w:rsidRPr="00B720C0">
              <w:t xml:space="preserve"> </w:t>
            </w:r>
            <w:r w:rsidR="00152316" w:rsidRPr="00B720C0">
              <w:t xml:space="preserve">while </w:t>
            </w:r>
            <w:r w:rsidR="008E09C0" w:rsidRPr="00B720C0">
              <w:t xml:space="preserve">78 Parties did not submit a </w:t>
            </w:r>
            <w:proofErr w:type="gramStart"/>
            <w:r w:rsidR="008E09C0" w:rsidRPr="00B720C0">
              <w:t>target</w:t>
            </w:r>
            <w:r w:rsidR="00D1058A" w:rsidRPr="00B720C0">
              <w:t>;</w:t>
            </w:r>
            <w:proofErr w:type="gramEnd"/>
          </w:p>
          <w:p w14:paraId="1969F0D4" w14:textId="7E68EE56" w:rsidR="008E09C0" w:rsidRPr="00B720C0" w:rsidRDefault="00F93B66" w:rsidP="001D24EC">
            <w:pPr>
              <w:pStyle w:val="CBDTableNormal"/>
              <w:tabs>
                <w:tab w:val="clear" w:pos="567"/>
                <w:tab w:val="left" w:pos="454"/>
              </w:tabs>
            </w:pPr>
            <w:r w:rsidRPr="00B720C0">
              <w:t>(</w:t>
            </w:r>
            <w:r w:rsidR="000B5131" w:rsidRPr="00B720C0">
              <w:t>b)</w:t>
            </w:r>
            <w:r w:rsidR="000B5131" w:rsidRPr="00B720C0">
              <w:tab/>
            </w:r>
            <w:r w:rsidR="00B1083E" w:rsidRPr="00B720C0">
              <w:t>Sixty</w:t>
            </w:r>
            <w:r w:rsidR="007A4C4D" w:rsidRPr="00B720C0">
              <w:t>-</w:t>
            </w:r>
            <w:r w:rsidR="00B1083E" w:rsidRPr="00B720C0">
              <w:t>four</w:t>
            </w:r>
            <w:r w:rsidR="00C37907" w:rsidRPr="00B720C0">
              <w:t xml:space="preserve"> per cent</w:t>
            </w:r>
            <w:r w:rsidR="00C37907" w:rsidRPr="00B720C0" w:rsidDel="00C37907">
              <w:t xml:space="preserve"> </w:t>
            </w:r>
            <w:r w:rsidR="008E09C0" w:rsidRPr="00B720C0">
              <w:t>of Parties reported that they ha</w:t>
            </w:r>
            <w:r w:rsidR="00152316" w:rsidRPr="00B720C0">
              <w:t>d</w:t>
            </w:r>
            <w:r w:rsidR="008E09C0" w:rsidRPr="00B720C0">
              <w:t xml:space="preserve"> at least one national target </w:t>
            </w:r>
            <w:r w:rsidR="00152316" w:rsidRPr="00B720C0">
              <w:t xml:space="preserve">that </w:t>
            </w:r>
            <w:r w:rsidR="008E09C0" w:rsidRPr="00B720C0">
              <w:t>ha</w:t>
            </w:r>
            <w:r w:rsidR="00152316" w:rsidRPr="00B720C0">
              <w:t>d</w:t>
            </w:r>
            <w:r w:rsidR="008E09C0" w:rsidRPr="00B720C0">
              <w:t xml:space="preserve"> high alignment with </w:t>
            </w:r>
            <w:r w:rsidR="00152316" w:rsidRPr="00B720C0">
              <w:t>T</w:t>
            </w:r>
            <w:r w:rsidR="008E09C0" w:rsidRPr="00B720C0">
              <w:t>arget</w:t>
            </w:r>
            <w:r w:rsidR="00152316" w:rsidRPr="00B720C0">
              <w:t> 7</w:t>
            </w:r>
            <w:r w:rsidR="008E09C0" w:rsidRPr="00B720C0">
              <w:t>. For 29</w:t>
            </w:r>
            <w:r w:rsidR="00C37907" w:rsidRPr="00B720C0">
              <w:t xml:space="preserve"> per cent</w:t>
            </w:r>
            <w:r w:rsidR="00C37907" w:rsidRPr="00B720C0" w:rsidDel="00C37907">
              <w:t xml:space="preserve"> </w:t>
            </w:r>
            <w:r w:rsidR="008E09C0" w:rsidRPr="00B720C0">
              <w:t xml:space="preserve">of </w:t>
            </w:r>
            <w:r w:rsidR="008E09C0" w:rsidRPr="00B720C0">
              <w:lastRenderedPageBreak/>
              <w:t>Parties</w:t>
            </w:r>
            <w:r w:rsidR="00152316" w:rsidRPr="00B720C0">
              <w:t>,</w:t>
            </w:r>
            <w:r w:rsidR="008E09C0" w:rsidRPr="00B720C0">
              <w:t xml:space="preserve"> the highest reported level of alignment for a national target</w:t>
            </w:r>
            <w:r w:rsidR="008E09C0" w:rsidRPr="00B720C0" w:rsidDel="00255805">
              <w:t xml:space="preserve"> </w:t>
            </w:r>
            <w:r w:rsidR="008E09C0" w:rsidRPr="00B720C0">
              <w:t>was moderate or low</w:t>
            </w:r>
            <w:r w:rsidR="00152316" w:rsidRPr="00B720C0">
              <w:t>,</w:t>
            </w:r>
            <w:r w:rsidR="008E09C0" w:rsidRPr="00B720C0">
              <w:t xml:space="preserve"> </w:t>
            </w:r>
            <w:r w:rsidR="00281C30" w:rsidRPr="00B720C0">
              <w:t>w</w:t>
            </w:r>
            <w:r w:rsidR="00152316" w:rsidRPr="00B720C0">
              <w:t>hile</w:t>
            </w:r>
            <w:r w:rsidR="007A4C4D" w:rsidRPr="00B720C0">
              <w:t xml:space="preserve"> </w:t>
            </w:r>
            <w:r w:rsidR="008E09C0" w:rsidRPr="00B720C0">
              <w:t>8</w:t>
            </w:r>
            <w:r w:rsidR="00C37907" w:rsidRPr="00B720C0">
              <w:t xml:space="preserve"> per cent</w:t>
            </w:r>
            <w:r w:rsidR="00C37907" w:rsidRPr="00B720C0" w:rsidDel="00C37907">
              <w:t xml:space="preserve"> </w:t>
            </w:r>
            <w:r w:rsidR="008E09C0" w:rsidRPr="00B720C0">
              <w:t xml:space="preserve">of Parties did not report on </w:t>
            </w:r>
            <w:proofErr w:type="gramStart"/>
            <w:r w:rsidR="008E09C0" w:rsidRPr="00B720C0">
              <w:t>alignment</w:t>
            </w:r>
            <w:r w:rsidR="00D1058A" w:rsidRPr="00B720C0">
              <w:t>;</w:t>
            </w:r>
            <w:proofErr w:type="gramEnd"/>
          </w:p>
          <w:p w14:paraId="1048BEA3" w14:textId="0004A90D" w:rsidR="008E09C0" w:rsidRPr="00B720C0" w:rsidRDefault="00F93B66" w:rsidP="001D24EC">
            <w:pPr>
              <w:pStyle w:val="CBDTableNormal"/>
              <w:tabs>
                <w:tab w:val="clear" w:pos="567"/>
                <w:tab w:val="left" w:pos="454"/>
              </w:tabs>
            </w:pPr>
            <w:r w:rsidRPr="00B720C0">
              <w:t>(</w:t>
            </w:r>
            <w:r w:rsidR="000B5131" w:rsidRPr="00B720C0">
              <w:t>c)</w:t>
            </w:r>
            <w:r w:rsidR="000B5131" w:rsidRPr="00B720C0">
              <w:tab/>
            </w:r>
            <w:r w:rsidR="00B610E6" w:rsidRPr="00B720C0">
              <w:t>Eighteen</w:t>
            </w:r>
            <w:r w:rsidR="00C37907" w:rsidRPr="00B720C0">
              <w:t xml:space="preserve"> per cent</w:t>
            </w:r>
            <w:r w:rsidR="00C37907" w:rsidRPr="00B720C0" w:rsidDel="00C37907">
              <w:t xml:space="preserve"> </w:t>
            </w:r>
            <w:r w:rsidR="008E09C0" w:rsidRPr="00B720C0">
              <w:t>20</w:t>
            </w:r>
            <w:r w:rsidR="00C37907" w:rsidRPr="00B720C0">
              <w:t xml:space="preserve"> per cent</w:t>
            </w:r>
            <w:r w:rsidR="00C37907" w:rsidRPr="00B720C0" w:rsidDel="00C37907">
              <w:t xml:space="preserve"> </w:t>
            </w:r>
            <w:r w:rsidR="008E09C0" w:rsidRPr="00B720C0">
              <w:t>and 12</w:t>
            </w:r>
            <w:r w:rsidR="00C37907" w:rsidRPr="00B720C0">
              <w:t xml:space="preserve"> per cent</w:t>
            </w:r>
            <w:r w:rsidR="00C37907" w:rsidRPr="00B720C0" w:rsidDel="00C37907">
              <w:t xml:space="preserve"> </w:t>
            </w:r>
            <w:r w:rsidR="008E09C0" w:rsidRPr="00B720C0">
              <w:t>of Parties set national targets for a reduction of 50</w:t>
            </w:r>
            <w:r w:rsidR="00C37907" w:rsidRPr="00B720C0">
              <w:t xml:space="preserve"> per cent</w:t>
            </w:r>
            <w:r w:rsidR="00C37907" w:rsidRPr="00B720C0" w:rsidDel="00C37907">
              <w:t xml:space="preserve"> </w:t>
            </w:r>
            <w:r w:rsidR="008E09C0" w:rsidRPr="00B720C0">
              <w:t>or more of nutrients lost to the environment, pesticide risk and highly hazardous chemicals</w:t>
            </w:r>
            <w:r w:rsidR="003B43FC" w:rsidRPr="00B720C0">
              <w:t>,</w:t>
            </w:r>
            <w:r w:rsidR="008E09C0" w:rsidRPr="00B720C0">
              <w:t xml:space="preserve"> respectively. The remaining Parties set targets lower than 50</w:t>
            </w:r>
            <w:r w:rsidR="00424DC4" w:rsidRPr="00B720C0">
              <w:t xml:space="preserve"> per cent</w:t>
            </w:r>
            <w:r w:rsidR="00424DC4" w:rsidRPr="00B720C0" w:rsidDel="00424DC4">
              <w:t xml:space="preserve"> </w:t>
            </w:r>
            <w:r w:rsidR="008E09C0" w:rsidRPr="00B720C0">
              <w:t>or set national targets without quantitative values for th</w:t>
            </w:r>
            <w:r w:rsidR="00F06D27" w:rsidRPr="00B720C0">
              <w:t>o</w:t>
            </w:r>
            <w:r w:rsidR="008E09C0" w:rsidRPr="00B720C0">
              <w:t xml:space="preserve">se </w:t>
            </w:r>
            <w:proofErr w:type="gramStart"/>
            <w:r w:rsidR="008E09C0" w:rsidRPr="00B720C0">
              <w:t>issues</w:t>
            </w:r>
            <w:r w:rsidR="00D1058A" w:rsidRPr="00B720C0">
              <w:t>;</w:t>
            </w:r>
            <w:proofErr w:type="gramEnd"/>
            <w:r w:rsidR="008E09C0" w:rsidRPr="00B720C0">
              <w:t xml:space="preserve"> </w:t>
            </w:r>
          </w:p>
          <w:p w14:paraId="51C6253B" w14:textId="62DC7A5D" w:rsidR="008E09C0" w:rsidRPr="00B720C0" w:rsidRDefault="00F93B66" w:rsidP="001D24EC">
            <w:pPr>
              <w:pStyle w:val="CBDTableNormal"/>
              <w:tabs>
                <w:tab w:val="clear" w:pos="567"/>
                <w:tab w:val="left" w:pos="454"/>
              </w:tabs>
            </w:pPr>
            <w:r w:rsidRPr="00B720C0">
              <w:t>(</w:t>
            </w:r>
            <w:r w:rsidR="000B5131" w:rsidRPr="00B720C0">
              <w:t>d)</w:t>
            </w:r>
            <w:r w:rsidR="000B5131" w:rsidRPr="00B720C0">
              <w:tab/>
            </w:r>
            <w:r w:rsidR="00F06D27" w:rsidRPr="00B720C0">
              <w:t>Thirty-three</w:t>
            </w:r>
            <w:r w:rsidR="00424DC4" w:rsidRPr="00B720C0">
              <w:t xml:space="preserve"> per cent</w:t>
            </w:r>
            <w:r w:rsidR="00424DC4" w:rsidRPr="00B720C0" w:rsidDel="00424DC4">
              <w:t xml:space="preserve"> </w:t>
            </w:r>
            <w:r w:rsidR="008E09C0" w:rsidRPr="00B720C0">
              <w:t>of Parties provided information on the means of implementation related to the target. Of th</w:t>
            </w:r>
            <w:r w:rsidR="00F06D27" w:rsidRPr="00B720C0">
              <w:t>o</w:t>
            </w:r>
            <w:r w:rsidR="008E09C0" w:rsidRPr="00B720C0">
              <w:t>se</w:t>
            </w:r>
            <w:r w:rsidR="00676532" w:rsidRPr="00B720C0">
              <w:t xml:space="preserve"> Parties</w:t>
            </w:r>
            <w:r w:rsidR="0017502C" w:rsidRPr="00B720C0">
              <w:t>,</w:t>
            </w:r>
            <w:r w:rsidR="008E09C0" w:rsidRPr="00B720C0">
              <w:t xml:space="preserve"> 78</w:t>
            </w:r>
            <w:r w:rsidR="00424DC4" w:rsidRPr="00B720C0">
              <w:t xml:space="preserve"> per cent</w:t>
            </w:r>
            <w:r w:rsidR="00424DC4" w:rsidRPr="00B720C0" w:rsidDel="00424DC4">
              <w:t xml:space="preserve"> </w:t>
            </w:r>
            <w:r w:rsidR="008E09C0" w:rsidRPr="00B720C0">
              <w:t>indicate</w:t>
            </w:r>
            <w:r w:rsidR="0017502C" w:rsidRPr="00B720C0">
              <w:t>d</w:t>
            </w:r>
            <w:r w:rsidR="008E09C0" w:rsidRPr="00B720C0">
              <w:t xml:space="preserve"> that additional means of implementation </w:t>
            </w:r>
            <w:r w:rsidR="0017502C" w:rsidRPr="00B720C0">
              <w:t xml:space="preserve">were </w:t>
            </w:r>
            <w:proofErr w:type="gramStart"/>
            <w:r w:rsidR="008E09C0" w:rsidRPr="00B720C0">
              <w:t>required</w:t>
            </w:r>
            <w:r w:rsidR="00D1058A" w:rsidRPr="00B720C0">
              <w:t>;</w:t>
            </w:r>
            <w:proofErr w:type="gramEnd"/>
          </w:p>
          <w:p w14:paraId="398F187F" w14:textId="3D748A7C" w:rsidR="008E09C0" w:rsidRPr="00B720C0" w:rsidRDefault="00F93B66" w:rsidP="001D24EC">
            <w:pPr>
              <w:pStyle w:val="CBDTableNormal"/>
              <w:tabs>
                <w:tab w:val="clear" w:pos="567"/>
                <w:tab w:val="left" w:pos="454"/>
              </w:tabs>
            </w:pPr>
            <w:r w:rsidRPr="00B720C0">
              <w:t>(</w:t>
            </w:r>
            <w:r w:rsidR="000B5131" w:rsidRPr="00B720C0">
              <w:t>e)</w:t>
            </w:r>
            <w:r w:rsidR="000B5131" w:rsidRPr="00B720C0">
              <w:tab/>
            </w:r>
            <w:r w:rsidR="00676532" w:rsidRPr="00B720C0">
              <w:t>Twenty-four</w:t>
            </w:r>
            <w:r w:rsidR="00424DC4" w:rsidRPr="00B720C0">
              <w:t xml:space="preserve"> per cent</w:t>
            </w:r>
            <w:r w:rsidR="00424DC4" w:rsidRPr="00B720C0" w:rsidDel="00424DC4">
              <w:t xml:space="preserve"> </w:t>
            </w:r>
            <w:r w:rsidR="008E09C0" w:rsidRPr="00B720C0">
              <w:t>of Parties identified component indicators, 23</w:t>
            </w:r>
            <w:r w:rsidR="00424DC4" w:rsidRPr="00B720C0">
              <w:t xml:space="preserve"> per cent</w:t>
            </w:r>
            <w:r w:rsidR="00424DC4" w:rsidRPr="00B720C0" w:rsidDel="00424DC4">
              <w:t xml:space="preserve"> </w:t>
            </w:r>
            <w:r w:rsidR="008E09C0" w:rsidRPr="00B720C0">
              <w:t>identified complementary indicators and 39</w:t>
            </w:r>
            <w:r w:rsidR="00424DC4" w:rsidRPr="00B720C0">
              <w:t xml:space="preserve"> per cent</w:t>
            </w:r>
            <w:r w:rsidR="00424DC4" w:rsidRPr="00B720C0" w:rsidDel="00424DC4">
              <w:t xml:space="preserve"> </w:t>
            </w:r>
            <w:r w:rsidR="008E09C0" w:rsidRPr="00B720C0">
              <w:t>identified national indicators for th</w:t>
            </w:r>
            <w:r w:rsidR="00E63870" w:rsidRPr="00B720C0">
              <w:t>e</w:t>
            </w:r>
            <w:r w:rsidR="008E09C0" w:rsidRPr="00B720C0">
              <w:t xml:space="preserve"> target</w:t>
            </w:r>
            <w:r w:rsidR="00D1058A" w:rsidRPr="00B720C0">
              <w:t>.</w:t>
            </w:r>
          </w:p>
        </w:tc>
        <w:tc>
          <w:tcPr>
            <w:tcW w:w="6257" w:type="dxa"/>
            <w:tcBorders>
              <w:top w:val="nil"/>
              <w:left w:val="nil"/>
              <w:bottom w:val="single" w:sz="4" w:space="0" w:color="auto"/>
              <w:right w:val="single" w:sz="4" w:space="0" w:color="auto"/>
            </w:tcBorders>
            <w:hideMark/>
          </w:tcPr>
          <w:p w14:paraId="41AB8A04" w14:textId="3AF19E99" w:rsidR="008E09C0" w:rsidRPr="00B720C0" w:rsidRDefault="008E09C0" w:rsidP="001D24EC">
            <w:pPr>
              <w:pStyle w:val="CBDTableNormal"/>
            </w:pPr>
            <w:r w:rsidRPr="00B720C0">
              <w:lastRenderedPageBreak/>
              <w:t>Many national targets related to Target 7 focus</w:t>
            </w:r>
            <w:r w:rsidR="00DF0BC2" w:rsidRPr="00B720C0">
              <w:t>ed</w:t>
            </w:r>
            <w:r w:rsidRPr="00B720C0">
              <w:t xml:space="preserve"> on reducing pollution risks generally. Fewer Parties set national targets specifically covering plastic pollution, highly hazardous chemicals, nutrient loss or pesticides. Commonly reported measures includ</w:t>
            </w:r>
            <w:r w:rsidR="00E80329" w:rsidRPr="00B720C0">
              <w:t>e</w:t>
            </w:r>
            <w:r w:rsidR="00193CE0" w:rsidRPr="00B720C0">
              <w:t>d</w:t>
            </w:r>
            <w:r w:rsidRPr="00B720C0">
              <w:t xml:space="preserve"> developing and strengthening legislation or other policy frameworks, stricter standards for pollutant emissions, improved monitoring mechanisms, sustainable agriculture, </w:t>
            </w:r>
            <w:r w:rsidRPr="00B720C0">
              <w:lastRenderedPageBreak/>
              <w:t xml:space="preserve">mainstreaming and promoting circular economy principles. Specific needs identified by Parties </w:t>
            </w:r>
            <w:r w:rsidR="00F975FF" w:rsidRPr="00B720C0">
              <w:t xml:space="preserve">with respect </w:t>
            </w:r>
            <w:r w:rsidRPr="00B720C0">
              <w:t>to reach</w:t>
            </w:r>
            <w:r w:rsidR="007C4BD2" w:rsidRPr="00B720C0">
              <w:t>ing</w:t>
            </w:r>
            <w:r w:rsidRPr="00B720C0">
              <w:t xml:space="preserve"> their national targets relate</w:t>
            </w:r>
            <w:r w:rsidR="00193CE0" w:rsidRPr="00B720C0">
              <w:t>d</w:t>
            </w:r>
            <w:r w:rsidRPr="00B720C0">
              <w:t xml:space="preserve"> to improving regulatory enforcement and effective cooperation with diverse stakeholders.</w:t>
            </w:r>
          </w:p>
        </w:tc>
      </w:tr>
      <w:tr w:rsidR="00BE2389" w:rsidRPr="00B720C0" w14:paraId="7BC6C19A" w14:textId="77777777" w:rsidTr="004F2687">
        <w:tc>
          <w:tcPr>
            <w:tcW w:w="983" w:type="dxa"/>
            <w:tcBorders>
              <w:top w:val="single" w:sz="4" w:space="0" w:color="auto"/>
              <w:left w:val="single" w:sz="4" w:space="0" w:color="auto"/>
              <w:bottom w:val="single" w:sz="4" w:space="0" w:color="auto"/>
            </w:tcBorders>
          </w:tcPr>
          <w:p w14:paraId="192DE974" w14:textId="77777777" w:rsidR="008E09C0" w:rsidRPr="00B720C0" w:rsidRDefault="008E09C0" w:rsidP="001D24EC">
            <w:pPr>
              <w:pStyle w:val="CBDTableNormal"/>
            </w:pPr>
            <w:r w:rsidRPr="00B720C0">
              <w:lastRenderedPageBreak/>
              <w:t>8</w:t>
            </w:r>
          </w:p>
        </w:tc>
        <w:tc>
          <w:tcPr>
            <w:tcW w:w="6257" w:type="dxa"/>
            <w:tcBorders>
              <w:top w:val="nil"/>
              <w:left w:val="single" w:sz="4" w:space="0" w:color="auto"/>
              <w:bottom w:val="single" w:sz="4" w:space="0" w:color="auto"/>
              <w:right w:val="single" w:sz="4" w:space="0" w:color="auto"/>
            </w:tcBorders>
          </w:tcPr>
          <w:p w14:paraId="1161D24C" w14:textId="20BCBD24" w:rsidR="008E09C0" w:rsidRPr="00B720C0" w:rsidRDefault="00F93B66" w:rsidP="001D24EC">
            <w:pPr>
              <w:pStyle w:val="CBDTableNormal"/>
              <w:tabs>
                <w:tab w:val="clear" w:pos="567"/>
                <w:tab w:val="left" w:pos="454"/>
              </w:tabs>
            </w:pPr>
            <w:r w:rsidRPr="00B720C0">
              <w:t>(</w:t>
            </w:r>
            <w:r w:rsidR="000B5131" w:rsidRPr="00B720C0">
              <w:t>a)</w:t>
            </w:r>
            <w:r w:rsidR="000B5131" w:rsidRPr="00B720C0">
              <w:tab/>
            </w:r>
            <w:r w:rsidR="008E09C0" w:rsidRPr="00B720C0">
              <w:br w:type="page"/>
            </w:r>
            <w:r w:rsidR="00970B0A" w:rsidRPr="00B720C0">
              <w:t>One hundred twenty-one</w:t>
            </w:r>
            <w:r w:rsidR="008E09C0" w:rsidRPr="00B720C0">
              <w:t xml:space="preserve"> Parties submitted </w:t>
            </w:r>
            <w:r w:rsidR="00E63870" w:rsidRPr="00B720C0">
              <w:t xml:space="preserve">a total of </w:t>
            </w:r>
            <w:r w:rsidR="008E09C0" w:rsidRPr="00B720C0">
              <w:t xml:space="preserve">315 national targets related to </w:t>
            </w:r>
            <w:r w:rsidR="00E63870" w:rsidRPr="00B720C0">
              <w:t>T</w:t>
            </w:r>
            <w:r w:rsidR="008E09C0" w:rsidRPr="00B720C0">
              <w:t>arget</w:t>
            </w:r>
            <w:r w:rsidR="00E63870" w:rsidRPr="00B720C0">
              <w:t> 8,</w:t>
            </w:r>
            <w:r w:rsidR="008E09C0" w:rsidRPr="00B720C0">
              <w:t xml:space="preserve"> </w:t>
            </w:r>
            <w:r w:rsidR="00E63870" w:rsidRPr="00B720C0">
              <w:t xml:space="preserve">while </w:t>
            </w:r>
            <w:r w:rsidR="008E09C0" w:rsidRPr="00B720C0">
              <w:t xml:space="preserve">75 Parties did not submit a </w:t>
            </w:r>
            <w:proofErr w:type="gramStart"/>
            <w:r w:rsidR="008E09C0" w:rsidRPr="00B720C0">
              <w:t>target</w:t>
            </w:r>
            <w:r w:rsidR="00D1058A" w:rsidRPr="00B720C0">
              <w:t>;</w:t>
            </w:r>
            <w:proofErr w:type="gramEnd"/>
          </w:p>
          <w:p w14:paraId="70CD6833" w14:textId="57913629" w:rsidR="008E09C0" w:rsidRPr="00B720C0" w:rsidRDefault="00F93B66" w:rsidP="001D24EC">
            <w:pPr>
              <w:pStyle w:val="CBDTableNormal"/>
              <w:tabs>
                <w:tab w:val="clear" w:pos="567"/>
                <w:tab w:val="left" w:pos="454"/>
              </w:tabs>
            </w:pPr>
            <w:r w:rsidRPr="00B720C0">
              <w:t>(</w:t>
            </w:r>
            <w:r w:rsidR="000B5131" w:rsidRPr="00B720C0">
              <w:t>b)</w:t>
            </w:r>
            <w:r w:rsidR="000B5131" w:rsidRPr="00B720C0">
              <w:tab/>
            </w:r>
            <w:r w:rsidR="00521044" w:rsidRPr="00B720C0">
              <w:t>Sixty-eight</w:t>
            </w:r>
            <w:r w:rsidR="00424DC4" w:rsidRPr="00B720C0">
              <w:t xml:space="preserve"> per cent</w:t>
            </w:r>
            <w:r w:rsidR="00424DC4" w:rsidRPr="00B720C0" w:rsidDel="00424DC4">
              <w:t xml:space="preserve"> </w:t>
            </w:r>
            <w:r w:rsidR="008E09C0" w:rsidRPr="00B720C0">
              <w:t>of Parties reported that they ha</w:t>
            </w:r>
            <w:r w:rsidR="00E63870" w:rsidRPr="00B720C0">
              <w:t>d</w:t>
            </w:r>
            <w:r w:rsidR="008E09C0" w:rsidRPr="00B720C0">
              <w:t xml:space="preserve"> at least one national target </w:t>
            </w:r>
            <w:r w:rsidR="00E63870" w:rsidRPr="00B720C0">
              <w:t xml:space="preserve">that </w:t>
            </w:r>
            <w:r w:rsidR="008E09C0" w:rsidRPr="00B720C0">
              <w:t>ha</w:t>
            </w:r>
            <w:r w:rsidR="00E63870" w:rsidRPr="00B720C0">
              <w:t>d</w:t>
            </w:r>
            <w:r w:rsidR="008E09C0" w:rsidRPr="00B720C0">
              <w:t xml:space="preserve"> high alignment with </w:t>
            </w:r>
            <w:r w:rsidR="00E63870" w:rsidRPr="00B720C0">
              <w:t>T</w:t>
            </w:r>
            <w:r w:rsidR="008E09C0" w:rsidRPr="00B720C0">
              <w:t>arget</w:t>
            </w:r>
            <w:r w:rsidR="00E63870" w:rsidRPr="00B720C0">
              <w:t> 8</w:t>
            </w:r>
            <w:r w:rsidR="008E09C0" w:rsidRPr="00B720C0">
              <w:t>. For 21</w:t>
            </w:r>
            <w:r w:rsidR="00424DC4" w:rsidRPr="00B720C0">
              <w:t xml:space="preserve"> per cent</w:t>
            </w:r>
            <w:r w:rsidR="00424DC4" w:rsidRPr="00B720C0" w:rsidDel="00424DC4">
              <w:t xml:space="preserve"> </w:t>
            </w:r>
            <w:r w:rsidR="008E09C0" w:rsidRPr="00B720C0">
              <w:t>of Parties</w:t>
            </w:r>
            <w:r w:rsidR="00454B60" w:rsidRPr="00B720C0">
              <w:t>,</w:t>
            </w:r>
            <w:r w:rsidR="008E09C0" w:rsidRPr="00B720C0">
              <w:t xml:space="preserve"> the highest level of alignment for a national target</w:t>
            </w:r>
            <w:r w:rsidR="008E09C0" w:rsidRPr="00B720C0" w:rsidDel="00255805">
              <w:t xml:space="preserve"> </w:t>
            </w:r>
            <w:r w:rsidR="008E09C0" w:rsidRPr="00B720C0">
              <w:t>was moderate or low</w:t>
            </w:r>
            <w:r w:rsidR="00182311" w:rsidRPr="00B720C0">
              <w:t>,</w:t>
            </w:r>
            <w:r w:rsidR="008E09C0" w:rsidRPr="00B720C0">
              <w:t xml:space="preserve"> </w:t>
            </w:r>
            <w:r w:rsidR="00182311" w:rsidRPr="00B720C0">
              <w:t xml:space="preserve">while </w:t>
            </w:r>
            <w:r w:rsidR="008E09C0" w:rsidRPr="00B720C0">
              <w:t>4</w:t>
            </w:r>
            <w:r w:rsidR="00424DC4" w:rsidRPr="00B720C0">
              <w:t xml:space="preserve"> per cent</w:t>
            </w:r>
            <w:r w:rsidR="00424DC4" w:rsidRPr="00B720C0" w:rsidDel="00424DC4">
              <w:t xml:space="preserve"> </w:t>
            </w:r>
            <w:r w:rsidR="008E09C0" w:rsidRPr="00B720C0">
              <w:t xml:space="preserve">of Parties did not report on </w:t>
            </w:r>
            <w:proofErr w:type="gramStart"/>
            <w:r w:rsidR="008E09C0" w:rsidRPr="00B720C0">
              <w:t>alignment</w:t>
            </w:r>
            <w:r w:rsidR="00D1058A" w:rsidRPr="00B720C0">
              <w:t>;</w:t>
            </w:r>
            <w:proofErr w:type="gramEnd"/>
            <w:r w:rsidR="008E09C0" w:rsidRPr="00B720C0">
              <w:t xml:space="preserve"> </w:t>
            </w:r>
          </w:p>
          <w:p w14:paraId="13236E62" w14:textId="588AB1B7" w:rsidR="008E09C0" w:rsidRPr="00B720C0" w:rsidRDefault="00F93B66" w:rsidP="001D24EC">
            <w:pPr>
              <w:pStyle w:val="CBDTableNormal"/>
              <w:tabs>
                <w:tab w:val="clear" w:pos="567"/>
                <w:tab w:val="left" w:pos="454"/>
              </w:tabs>
            </w:pPr>
            <w:r w:rsidRPr="00B720C0">
              <w:t>(</w:t>
            </w:r>
            <w:r w:rsidR="000B5131" w:rsidRPr="00B720C0">
              <w:t>c)</w:t>
            </w:r>
            <w:r w:rsidR="000B5131" w:rsidRPr="00B720C0">
              <w:tab/>
            </w:r>
            <w:r w:rsidR="003A58F0" w:rsidRPr="00B720C0">
              <w:t>Thirty-three</w:t>
            </w:r>
            <w:r w:rsidR="00424DC4" w:rsidRPr="00B720C0">
              <w:t xml:space="preserve"> per cent</w:t>
            </w:r>
            <w:r w:rsidR="00424DC4" w:rsidRPr="00B720C0" w:rsidDel="00424DC4">
              <w:t xml:space="preserve"> </w:t>
            </w:r>
            <w:r w:rsidR="008E09C0" w:rsidRPr="00B720C0">
              <w:t>of Parties provided information on the means of implementation related to the target. Of th</w:t>
            </w:r>
            <w:r w:rsidR="003A58F0" w:rsidRPr="00B720C0">
              <w:t>o</w:t>
            </w:r>
            <w:r w:rsidR="008E09C0" w:rsidRPr="00B720C0">
              <w:t>se</w:t>
            </w:r>
            <w:r w:rsidR="003A58F0" w:rsidRPr="00B720C0">
              <w:t xml:space="preserve"> Parties</w:t>
            </w:r>
            <w:r w:rsidR="00E45CCE" w:rsidRPr="00B720C0">
              <w:t>,</w:t>
            </w:r>
            <w:r w:rsidR="008E09C0" w:rsidRPr="00B720C0">
              <w:t xml:space="preserve"> 83</w:t>
            </w:r>
            <w:r w:rsidR="00424DC4" w:rsidRPr="00B720C0">
              <w:t xml:space="preserve"> per cent</w:t>
            </w:r>
            <w:r w:rsidR="00424DC4" w:rsidRPr="00B720C0" w:rsidDel="00424DC4">
              <w:t xml:space="preserve"> </w:t>
            </w:r>
            <w:r w:rsidR="008E09C0" w:rsidRPr="00B720C0">
              <w:t xml:space="preserve">indicated that additional means of implementation </w:t>
            </w:r>
            <w:r w:rsidR="00E45CCE" w:rsidRPr="00B720C0">
              <w:t xml:space="preserve">were </w:t>
            </w:r>
            <w:proofErr w:type="gramStart"/>
            <w:r w:rsidR="008E09C0" w:rsidRPr="00B720C0">
              <w:t>required</w:t>
            </w:r>
            <w:r w:rsidR="00D1058A" w:rsidRPr="00B720C0">
              <w:t>;</w:t>
            </w:r>
            <w:proofErr w:type="gramEnd"/>
          </w:p>
          <w:p w14:paraId="514E50D6" w14:textId="4D6DEE2A" w:rsidR="008E09C0" w:rsidRPr="00B720C0" w:rsidRDefault="00F93B66" w:rsidP="001D24EC">
            <w:pPr>
              <w:pStyle w:val="CBDTableNormal"/>
              <w:tabs>
                <w:tab w:val="clear" w:pos="567"/>
                <w:tab w:val="left" w:pos="454"/>
              </w:tabs>
            </w:pPr>
            <w:r w:rsidRPr="00B720C0">
              <w:t>(</w:t>
            </w:r>
            <w:r w:rsidR="000B5131" w:rsidRPr="00B720C0">
              <w:t>d)</w:t>
            </w:r>
            <w:r w:rsidR="000B5131" w:rsidRPr="00B720C0">
              <w:tab/>
            </w:r>
            <w:r w:rsidR="003A58F0" w:rsidRPr="00B720C0">
              <w:t>Twenty-five</w:t>
            </w:r>
            <w:r w:rsidR="00424DC4" w:rsidRPr="00B720C0">
              <w:t xml:space="preserve"> per cent</w:t>
            </w:r>
            <w:r w:rsidR="00424DC4" w:rsidRPr="00B720C0" w:rsidDel="00424DC4">
              <w:t xml:space="preserve"> </w:t>
            </w:r>
            <w:r w:rsidR="008E09C0" w:rsidRPr="00B720C0">
              <w:t>of Parties identified component indicators, 23</w:t>
            </w:r>
            <w:r w:rsidR="00424DC4" w:rsidRPr="00B720C0">
              <w:t xml:space="preserve"> per cent</w:t>
            </w:r>
            <w:r w:rsidR="00424DC4" w:rsidRPr="00B720C0" w:rsidDel="00424DC4">
              <w:t xml:space="preserve"> </w:t>
            </w:r>
            <w:r w:rsidR="008E09C0" w:rsidRPr="00B720C0">
              <w:t>identified complementary indicators and 37</w:t>
            </w:r>
            <w:r w:rsidR="00424DC4" w:rsidRPr="00B720C0">
              <w:t xml:space="preserve"> per cent</w:t>
            </w:r>
            <w:r w:rsidR="00424DC4" w:rsidRPr="00B720C0" w:rsidDel="00424DC4">
              <w:t xml:space="preserve"> </w:t>
            </w:r>
            <w:r w:rsidR="008E09C0" w:rsidRPr="00B720C0">
              <w:t>identified national indicators for th</w:t>
            </w:r>
            <w:r w:rsidR="00E45CCE" w:rsidRPr="00B720C0">
              <w:t>e</w:t>
            </w:r>
            <w:r w:rsidR="008E09C0" w:rsidRPr="00B720C0">
              <w:t xml:space="preserve"> target</w:t>
            </w:r>
            <w:r w:rsidR="00D1058A" w:rsidRPr="00B720C0">
              <w:t>.</w:t>
            </w:r>
          </w:p>
        </w:tc>
        <w:tc>
          <w:tcPr>
            <w:tcW w:w="6257" w:type="dxa"/>
            <w:tcBorders>
              <w:top w:val="nil"/>
              <w:left w:val="nil"/>
              <w:bottom w:val="single" w:sz="4" w:space="0" w:color="auto"/>
              <w:right w:val="single" w:sz="4" w:space="0" w:color="auto"/>
            </w:tcBorders>
            <w:hideMark/>
          </w:tcPr>
          <w:p w14:paraId="447FF42A" w14:textId="6C22FE08" w:rsidR="008E09C0" w:rsidRPr="00B720C0" w:rsidRDefault="008E09C0" w:rsidP="001D24EC">
            <w:pPr>
              <w:pStyle w:val="CBDTableNormal"/>
            </w:pPr>
            <w:r w:rsidRPr="00B720C0">
              <w:t>Most of the national targets related to Target 8 focus</w:t>
            </w:r>
            <w:r w:rsidR="00482E90" w:rsidRPr="00B720C0">
              <w:t>ed</w:t>
            </w:r>
            <w:r w:rsidRPr="00B720C0">
              <w:t xml:space="preserve"> on ecosystem-based approaches, carbon sequestration and resilience. Fewer Parties set targets addressing ocean acidification. Very few Parties ha</w:t>
            </w:r>
            <w:r w:rsidR="00B74482" w:rsidRPr="00B720C0">
              <w:t>d</w:t>
            </w:r>
            <w:r w:rsidRPr="00B720C0">
              <w:t xml:space="preserve"> targets addressing the integration of biodiversity into national climate adaptation and mitigation strategies. The </w:t>
            </w:r>
            <w:proofErr w:type="gramStart"/>
            <w:r w:rsidRPr="00B720C0">
              <w:t>most commonly mentioned</w:t>
            </w:r>
            <w:proofErr w:type="gramEnd"/>
            <w:r w:rsidRPr="00B720C0">
              <w:t xml:space="preserve"> policy measures include</w:t>
            </w:r>
            <w:r w:rsidR="00B74482" w:rsidRPr="00B720C0">
              <w:t>d</w:t>
            </w:r>
            <w:r w:rsidRPr="00B720C0">
              <w:t>: increasing knowledge of the interconnections between biodiversity and climate change, mainstreaming biodiversity and climate change, taking actions to restore biodiversity and stakeholder engagement. Parties highlight</w:t>
            </w:r>
            <w:r w:rsidR="00BB0EA2" w:rsidRPr="00B720C0">
              <w:t>ed</w:t>
            </w:r>
            <w:r w:rsidRPr="00B720C0">
              <w:t xml:space="preserve"> coordination, cross-sectoral collaboration and institutional strengthening as means of implementation required to reach their national targets.</w:t>
            </w:r>
          </w:p>
        </w:tc>
      </w:tr>
      <w:tr w:rsidR="00BE2389" w:rsidRPr="00B720C0" w14:paraId="257A5CF6" w14:textId="77777777" w:rsidTr="004F2687">
        <w:tc>
          <w:tcPr>
            <w:tcW w:w="983" w:type="dxa"/>
            <w:tcBorders>
              <w:top w:val="single" w:sz="4" w:space="0" w:color="auto"/>
              <w:left w:val="single" w:sz="4" w:space="0" w:color="auto"/>
              <w:bottom w:val="single" w:sz="4" w:space="0" w:color="auto"/>
            </w:tcBorders>
          </w:tcPr>
          <w:p w14:paraId="12FE22B1" w14:textId="77777777" w:rsidR="008E09C0" w:rsidRPr="00B720C0" w:rsidRDefault="008E09C0" w:rsidP="001D24EC">
            <w:pPr>
              <w:pStyle w:val="CBDTableNormal"/>
            </w:pPr>
            <w:r w:rsidRPr="00B720C0">
              <w:t>9</w:t>
            </w:r>
          </w:p>
        </w:tc>
        <w:tc>
          <w:tcPr>
            <w:tcW w:w="6257" w:type="dxa"/>
            <w:tcBorders>
              <w:top w:val="nil"/>
              <w:left w:val="single" w:sz="4" w:space="0" w:color="auto"/>
              <w:bottom w:val="single" w:sz="4" w:space="0" w:color="auto"/>
              <w:right w:val="single" w:sz="4" w:space="0" w:color="auto"/>
            </w:tcBorders>
          </w:tcPr>
          <w:p w14:paraId="3A858996" w14:textId="1EDBFE34" w:rsidR="008E09C0" w:rsidRPr="00B720C0" w:rsidRDefault="00F93B66" w:rsidP="001D24EC">
            <w:pPr>
              <w:pStyle w:val="CBDTableNormal"/>
              <w:tabs>
                <w:tab w:val="clear" w:pos="567"/>
                <w:tab w:val="left" w:pos="454"/>
              </w:tabs>
            </w:pPr>
            <w:r w:rsidRPr="00B720C0">
              <w:t>(</w:t>
            </w:r>
            <w:r w:rsidR="000B5131" w:rsidRPr="00B720C0">
              <w:t>a)</w:t>
            </w:r>
            <w:r w:rsidR="000B5131" w:rsidRPr="00B720C0">
              <w:tab/>
            </w:r>
            <w:r w:rsidR="00FB5D81" w:rsidRPr="00B720C0">
              <w:t>One hundred sixteen</w:t>
            </w:r>
            <w:r w:rsidR="008E09C0" w:rsidRPr="00B720C0">
              <w:t xml:space="preserve"> Parties submitted </w:t>
            </w:r>
            <w:r w:rsidR="009344EE" w:rsidRPr="00B720C0">
              <w:t xml:space="preserve">a total of </w:t>
            </w:r>
            <w:r w:rsidR="008E09C0" w:rsidRPr="00B720C0">
              <w:t xml:space="preserve">306 national targets related to </w:t>
            </w:r>
            <w:r w:rsidR="009344EE" w:rsidRPr="00B720C0">
              <w:t>T</w:t>
            </w:r>
            <w:r w:rsidR="008E09C0" w:rsidRPr="00B720C0">
              <w:t>arget</w:t>
            </w:r>
            <w:r w:rsidR="009344EE" w:rsidRPr="00B720C0">
              <w:t> 9,</w:t>
            </w:r>
            <w:r w:rsidR="008E09C0" w:rsidRPr="00B720C0">
              <w:t xml:space="preserve"> </w:t>
            </w:r>
            <w:r w:rsidR="009344EE" w:rsidRPr="00B720C0">
              <w:t xml:space="preserve">while </w:t>
            </w:r>
            <w:r w:rsidR="008E09C0" w:rsidRPr="00B720C0">
              <w:t xml:space="preserve">80 Parties did not submit a </w:t>
            </w:r>
            <w:proofErr w:type="gramStart"/>
            <w:r w:rsidR="008E09C0" w:rsidRPr="00B720C0">
              <w:t>target</w:t>
            </w:r>
            <w:r w:rsidR="00D1058A" w:rsidRPr="00B720C0">
              <w:t>;</w:t>
            </w:r>
            <w:proofErr w:type="gramEnd"/>
          </w:p>
          <w:p w14:paraId="2FFC1C8E" w14:textId="1071A207" w:rsidR="008E09C0" w:rsidRPr="00B720C0" w:rsidRDefault="00F93B66" w:rsidP="001D24EC">
            <w:pPr>
              <w:pStyle w:val="CBDTableNormal"/>
              <w:tabs>
                <w:tab w:val="clear" w:pos="567"/>
                <w:tab w:val="left" w:pos="454"/>
              </w:tabs>
            </w:pPr>
            <w:r w:rsidRPr="00B720C0">
              <w:t>(</w:t>
            </w:r>
            <w:r w:rsidR="000B5131" w:rsidRPr="00B720C0">
              <w:t>b)</w:t>
            </w:r>
            <w:r w:rsidR="000B5131" w:rsidRPr="00B720C0">
              <w:tab/>
            </w:r>
            <w:r w:rsidR="0080341D" w:rsidRPr="00B720C0">
              <w:t>Sixty-eight</w:t>
            </w:r>
            <w:r w:rsidR="000E6EC3" w:rsidRPr="00B720C0">
              <w:t xml:space="preserve"> per cent</w:t>
            </w:r>
            <w:r w:rsidR="000E6EC3" w:rsidRPr="00B720C0" w:rsidDel="000E6EC3">
              <w:t xml:space="preserve"> </w:t>
            </w:r>
            <w:r w:rsidR="008E09C0" w:rsidRPr="00B720C0">
              <w:t>of Parties reported that they ha</w:t>
            </w:r>
            <w:r w:rsidR="009344EE" w:rsidRPr="00B720C0">
              <w:t>d</w:t>
            </w:r>
            <w:r w:rsidR="008E09C0" w:rsidRPr="00B720C0">
              <w:t xml:space="preserve"> at least one national target </w:t>
            </w:r>
            <w:r w:rsidR="009344EE" w:rsidRPr="00B720C0">
              <w:t xml:space="preserve">that </w:t>
            </w:r>
            <w:r w:rsidR="008E09C0" w:rsidRPr="00B720C0">
              <w:t>ha</w:t>
            </w:r>
            <w:r w:rsidR="009344EE" w:rsidRPr="00B720C0">
              <w:t>d</w:t>
            </w:r>
            <w:r w:rsidR="008E09C0" w:rsidRPr="00B720C0">
              <w:t xml:space="preserve"> high alignment with </w:t>
            </w:r>
            <w:r w:rsidR="00600E9D" w:rsidRPr="00B720C0">
              <w:t>T</w:t>
            </w:r>
            <w:r w:rsidR="008E09C0" w:rsidRPr="00B720C0">
              <w:t>arget</w:t>
            </w:r>
            <w:r w:rsidR="00600E9D" w:rsidRPr="00B720C0">
              <w:t> 9</w:t>
            </w:r>
            <w:r w:rsidR="008E09C0" w:rsidRPr="00B720C0">
              <w:t>. For 24</w:t>
            </w:r>
            <w:r w:rsidR="000E6EC3" w:rsidRPr="00B720C0">
              <w:t xml:space="preserve"> per cent</w:t>
            </w:r>
            <w:r w:rsidR="000E6EC3" w:rsidRPr="00B720C0" w:rsidDel="000E6EC3">
              <w:t xml:space="preserve"> </w:t>
            </w:r>
            <w:r w:rsidR="008E09C0" w:rsidRPr="00B720C0">
              <w:t>of Parties</w:t>
            </w:r>
            <w:r w:rsidR="00454B60" w:rsidRPr="00B720C0">
              <w:t>,</w:t>
            </w:r>
            <w:r w:rsidR="008E09C0" w:rsidRPr="00B720C0">
              <w:t xml:space="preserve"> the highest reported level of alignment for a national target</w:t>
            </w:r>
            <w:r w:rsidR="008E09C0" w:rsidRPr="00B720C0" w:rsidDel="004F10DA">
              <w:t xml:space="preserve"> </w:t>
            </w:r>
            <w:r w:rsidR="008E09C0" w:rsidRPr="00B720C0">
              <w:t>was moderate or low</w:t>
            </w:r>
            <w:r w:rsidR="00600E9D" w:rsidRPr="00B720C0">
              <w:t>,</w:t>
            </w:r>
            <w:r w:rsidR="008E09C0" w:rsidRPr="00B720C0">
              <w:t xml:space="preserve"> </w:t>
            </w:r>
            <w:r w:rsidR="00600E9D" w:rsidRPr="00B720C0">
              <w:t xml:space="preserve">while </w:t>
            </w:r>
            <w:r w:rsidR="008E09C0" w:rsidRPr="00B720C0">
              <w:t>8</w:t>
            </w:r>
            <w:r w:rsidR="000E6EC3" w:rsidRPr="00B720C0">
              <w:t xml:space="preserve"> per cent</w:t>
            </w:r>
            <w:r w:rsidR="000E6EC3" w:rsidRPr="00B720C0" w:rsidDel="000E6EC3">
              <w:t xml:space="preserve"> </w:t>
            </w:r>
            <w:r w:rsidR="008E09C0" w:rsidRPr="00B720C0">
              <w:t xml:space="preserve">of Parties did not report on </w:t>
            </w:r>
            <w:proofErr w:type="gramStart"/>
            <w:r w:rsidR="008E09C0" w:rsidRPr="00B720C0">
              <w:t>alignment</w:t>
            </w:r>
            <w:r w:rsidR="00D1058A" w:rsidRPr="00B720C0">
              <w:t>;</w:t>
            </w:r>
            <w:proofErr w:type="gramEnd"/>
            <w:r w:rsidR="008E09C0" w:rsidRPr="00B720C0">
              <w:t xml:space="preserve"> </w:t>
            </w:r>
          </w:p>
          <w:p w14:paraId="75E03DFD" w14:textId="03A655DC" w:rsidR="008E09C0" w:rsidRPr="00B720C0" w:rsidRDefault="00F93B66" w:rsidP="001D24EC">
            <w:pPr>
              <w:pStyle w:val="CBDTableNormal"/>
              <w:tabs>
                <w:tab w:val="clear" w:pos="567"/>
                <w:tab w:val="left" w:pos="454"/>
              </w:tabs>
            </w:pPr>
            <w:r w:rsidRPr="00B720C0">
              <w:t>(</w:t>
            </w:r>
            <w:r w:rsidR="000B5131" w:rsidRPr="00B720C0">
              <w:t>c)</w:t>
            </w:r>
            <w:r w:rsidR="000B5131" w:rsidRPr="00B720C0">
              <w:tab/>
            </w:r>
            <w:r w:rsidR="0080341D" w:rsidRPr="00B720C0">
              <w:t xml:space="preserve">Thirty-seven </w:t>
            </w:r>
            <w:r w:rsidR="000E6EC3" w:rsidRPr="00B720C0">
              <w:t>per cent</w:t>
            </w:r>
            <w:r w:rsidR="000E6EC3" w:rsidRPr="00B720C0" w:rsidDel="000E6EC3">
              <w:t xml:space="preserve"> </w:t>
            </w:r>
            <w:r w:rsidR="008E09C0" w:rsidRPr="00B720C0">
              <w:t>of Parties provided information on the means of implementation related to the target. Of th</w:t>
            </w:r>
            <w:r w:rsidR="00DD1764" w:rsidRPr="00B720C0">
              <w:t>o</w:t>
            </w:r>
            <w:r w:rsidR="008E09C0" w:rsidRPr="00B720C0">
              <w:t>se</w:t>
            </w:r>
            <w:r w:rsidR="00DD1764" w:rsidRPr="00B720C0">
              <w:t xml:space="preserve"> Parties</w:t>
            </w:r>
            <w:r w:rsidR="001F7727" w:rsidRPr="00B720C0">
              <w:t>,</w:t>
            </w:r>
            <w:r w:rsidR="008E09C0" w:rsidRPr="00B720C0">
              <w:t xml:space="preserve"> 83</w:t>
            </w:r>
            <w:r w:rsidR="000E6EC3" w:rsidRPr="00B720C0">
              <w:t xml:space="preserve"> per cent</w:t>
            </w:r>
            <w:r w:rsidR="000E6EC3" w:rsidRPr="00B720C0" w:rsidDel="000E6EC3">
              <w:t xml:space="preserve"> </w:t>
            </w:r>
            <w:r w:rsidR="008E09C0" w:rsidRPr="00B720C0">
              <w:t>indicate</w:t>
            </w:r>
            <w:r w:rsidR="001F7727" w:rsidRPr="00B720C0">
              <w:t>d</w:t>
            </w:r>
            <w:r w:rsidR="008E09C0" w:rsidRPr="00B720C0">
              <w:t xml:space="preserve"> that additional means of implementation </w:t>
            </w:r>
            <w:r w:rsidR="001F7727" w:rsidRPr="00B720C0">
              <w:t xml:space="preserve">were </w:t>
            </w:r>
            <w:proofErr w:type="gramStart"/>
            <w:r w:rsidR="008E09C0" w:rsidRPr="00B720C0">
              <w:t>required</w:t>
            </w:r>
            <w:r w:rsidR="00D1058A" w:rsidRPr="00B720C0">
              <w:t>;</w:t>
            </w:r>
            <w:proofErr w:type="gramEnd"/>
          </w:p>
          <w:p w14:paraId="36B6FAE9" w14:textId="2CFE5644" w:rsidR="008E09C0" w:rsidRPr="00B720C0" w:rsidRDefault="00F93B66" w:rsidP="001D24EC">
            <w:pPr>
              <w:pStyle w:val="CBDTableNormal"/>
              <w:tabs>
                <w:tab w:val="clear" w:pos="567"/>
                <w:tab w:val="left" w:pos="454"/>
              </w:tabs>
            </w:pPr>
            <w:r w:rsidRPr="00B720C0">
              <w:lastRenderedPageBreak/>
              <w:t>(</w:t>
            </w:r>
            <w:r w:rsidR="000B5131" w:rsidRPr="00B720C0">
              <w:t>d)</w:t>
            </w:r>
            <w:r w:rsidR="000B5131" w:rsidRPr="00B720C0">
              <w:tab/>
            </w:r>
            <w:r w:rsidR="008C2D44" w:rsidRPr="00B720C0">
              <w:t>Twenty-seven</w:t>
            </w:r>
            <w:r w:rsidR="000E6EC3" w:rsidRPr="00B720C0">
              <w:t xml:space="preserve"> per cent</w:t>
            </w:r>
            <w:r w:rsidR="000E6EC3" w:rsidRPr="00B720C0" w:rsidDel="000E6EC3">
              <w:t xml:space="preserve"> </w:t>
            </w:r>
            <w:r w:rsidR="008E09C0" w:rsidRPr="00B720C0">
              <w:t>of Parties identified component indicators, 26</w:t>
            </w:r>
            <w:r w:rsidR="000E6EC3" w:rsidRPr="00B720C0">
              <w:t xml:space="preserve"> per cent</w:t>
            </w:r>
            <w:r w:rsidR="000E6EC3" w:rsidRPr="00B720C0" w:rsidDel="000E6EC3">
              <w:t xml:space="preserve"> </w:t>
            </w:r>
            <w:r w:rsidR="008E09C0" w:rsidRPr="00B720C0">
              <w:t>identified complementary indicators and 37</w:t>
            </w:r>
            <w:r w:rsidR="000E6EC3" w:rsidRPr="00B720C0">
              <w:t xml:space="preserve"> per cent</w:t>
            </w:r>
            <w:r w:rsidR="000E6EC3" w:rsidRPr="00B720C0" w:rsidDel="000E6EC3">
              <w:t xml:space="preserve"> </w:t>
            </w:r>
            <w:r w:rsidR="008E09C0" w:rsidRPr="00B720C0">
              <w:t>identified national indicators for th</w:t>
            </w:r>
            <w:r w:rsidR="0073736C" w:rsidRPr="00B720C0">
              <w:t>e</w:t>
            </w:r>
            <w:r w:rsidR="008E09C0" w:rsidRPr="00B720C0">
              <w:t xml:space="preserve"> target</w:t>
            </w:r>
            <w:r w:rsidR="00D1058A" w:rsidRPr="00B720C0">
              <w:t>.</w:t>
            </w:r>
          </w:p>
        </w:tc>
        <w:tc>
          <w:tcPr>
            <w:tcW w:w="6257" w:type="dxa"/>
            <w:tcBorders>
              <w:top w:val="nil"/>
              <w:left w:val="nil"/>
              <w:bottom w:val="single" w:sz="4" w:space="0" w:color="auto"/>
              <w:right w:val="single" w:sz="4" w:space="0" w:color="auto"/>
            </w:tcBorders>
            <w:hideMark/>
          </w:tcPr>
          <w:p w14:paraId="24C49AFB" w14:textId="72BFBE7D" w:rsidR="008E09C0" w:rsidRPr="00B720C0" w:rsidRDefault="008E09C0" w:rsidP="001D24EC">
            <w:pPr>
              <w:pStyle w:val="CBDTableNormal"/>
            </w:pPr>
            <w:r w:rsidRPr="00B720C0">
              <w:lastRenderedPageBreak/>
              <w:t>National targets related to Target 9 address</w:t>
            </w:r>
            <w:r w:rsidR="007436D6" w:rsidRPr="00B720C0">
              <w:t>ed</w:t>
            </w:r>
            <w:r w:rsidRPr="00B720C0">
              <w:t xml:space="preserve"> the environmental, economic or social benefits </w:t>
            </w:r>
            <w:r w:rsidR="007C115A" w:rsidRPr="00B720C0">
              <w:t xml:space="preserve">arising </w:t>
            </w:r>
            <w:r w:rsidRPr="00B720C0">
              <w:t>from sustainable use</w:t>
            </w:r>
            <w:r w:rsidR="006B288F" w:rsidRPr="00B720C0">
              <w:t xml:space="preserve"> generally</w:t>
            </w:r>
            <w:r w:rsidRPr="00B720C0">
              <w:t xml:space="preserve">. Few Parties set national targets addressing </w:t>
            </w:r>
            <w:proofErr w:type="gramStart"/>
            <w:r w:rsidRPr="00B720C0">
              <w:t xml:space="preserve">all </w:t>
            </w:r>
            <w:r w:rsidR="00612E5D" w:rsidRPr="00B720C0">
              <w:t>of</w:t>
            </w:r>
            <w:proofErr w:type="gramEnd"/>
            <w:r w:rsidR="00612E5D" w:rsidRPr="00B720C0">
              <w:t xml:space="preserve"> the </w:t>
            </w:r>
            <w:r w:rsidRPr="00B720C0">
              <w:t xml:space="preserve">elements of </w:t>
            </w:r>
            <w:r w:rsidR="00612E5D" w:rsidRPr="00B720C0">
              <w:t xml:space="preserve">this </w:t>
            </w:r>
            <w:r w:rsidRPr="00B720C0">
              <w:t>target</w:t>
            </w:r>
            <w:r w:rsidR="00612E5D" w:rsidRPr="00B720C0">
              <w:t xml:space="preserve"> of the Framework</w:t>
            </w:r>
            <w:r w:rsidRPr="00B720C0">
              <w:t>. Significant gaps include</w:t>
            </w:r>
            <w:r w:rsidR="00612E5D" w:rsidRPr="00B720C0">
              <w:t>d</w:t>
            </w:r>
            <w:r w:rsidRPr="00B720C0">
              <w:t xml:space="preserve"> national targets addressing the benefits for people in vulnerable situations, customary sustainable use by indigenous peoples and local communities and benefits </w:t>
            </w:r>
            <w:r w:rsidR="003A0C00" w:rsidRPr="00B720C0">
              <w:t xml:space="preserve">derived </w:t>
            </w:r>
            <w:r w:rsidRPr="00B720C0">
              <w:t>from biodiversity-based activities, products and services. Examples of policy measures include</w:t>
            </w:r>
            <w:r w:rsidR="003A0C00" w:rsidRPr="00B720C0">
              <w:t>d</w:t>
            </w:r>
            <w:r w:rsidRPr="00B720C0">
              <w:t>: strengthening policies for sustainable fisheries, forestry and wildlife management</w:t>
            </w:r>
            <w:r w:rsidR="003A0C00" w:rsidRPr="00B720C0">
              <w:t>;</w:t>
            </w:r>
            <w:r w:rsidRPr="00B720C0">
              <w:t xml:space="preserve"> promoting community participation, including participation of women and youth</w:t>
            </w:r>
            <w:r w:rsidR="00740F9D" w:rsidRPr="00B720C0">
              <w:t>;</w:t>
            </w:r>
            <w:r w:rsidRPr="00B720C0">
              <w:t xml:space="preserve"> supporting sustainable local projects</w:t>
            </w:r>
            <w:r w:rsidR="006E472D" w:rsidRPr="00B720C0">
              <w:t>;</w:t>
            </w:r>
            <w:r w:rsidRPr="00B720C0">
              <w:t xml:space="preserve"> and disease risk management. </w:t>
            </w:r>
            <w:r w:rsidR="0083144A" w:rsidRPr="00B720C0">
              <w:t>Aside from mentioning the general cross-</w:t>
            </w:r>
            <w:r w:rsidR="0083144A" w:rsidRPr="00B720C0">
              <w:lastRenderedPageBreak/>
              <w:t>cutting needs noted above, f</w:t>
            </w:r>
            <w:r w:rsidRPr="00B720C0">
              <w:t xml:space="preserve">ew Parties elaborated on their specific needs </w:t>
            </w:r>
            <w:r w:rsidR="00D20AA7" w:rsidRPr="00B720C0">
              <w:t>with respect to</w:t>
            </w:r>
            <w:r w:rsidRPr="00B720C0">
              <w:t xml:space="preserve"> means of implementation.</w:t>
            </w:r>
          </w:p>
        </w:tc>
      </w:tr>
      <w:tr w:rsidR="00BE2389" w:rsidRPr="00B720C0" w14:paraId="5414CF10" w14:textId="77777777" w:rsidTr="004F2687">
        <w:tc>
          <w:tcPr>
            <w:tcW w:w="983" w:type="dxa"/>
            <w:tcBorders>
              <w:top w:val="single" w:sz="4" w:space="0" w:color="auto"/>
              <w:left w:val="single" w:sz="4" w:space="0" w:color="auto"/>
              <w:bottom w:val="single" w:sz="4" w:space="0" w:color="auto"/>
            </w:tcBorders>
          </w:tcPr>
          <w:p w14:paraId="624D11AC" w14:textId="77777777" w:rsidR="008E09C0" w:rsidRPr="00B720C0" w:rsidRDefault="008E09C0" w:rsidP="001D24EC">
            <w:pPr>
              <w:pStyle w:val="CBDTableNormal"/>
            </w:pPr>
            <w:r w:rsidRPr="00B720C0">
              <w:lastRenderedPageBreak/>
              <w:t>10</w:t>
            </w:r>
          </w:p>
        </w:tc>
        <w:tc>
          <w:tcPr>
            <w:tcW w:w="6257" w:type="dxa"/>
            <w:tcBorders>
              <w:top w:val="nil"/>
              <w:left w:val="single" w:sz="4" w:space="0" w:color="auto"/>
              <w:bottom w:val="single" w:sz="4" w:space="0" w:color="auto"/>
              <w:right w:val="single" w:sz="4" w:space="0" w:color="auto"/>
            </w:tcBorders>
          </w:tcPr>
          <w:p w14:paraId="41ABD830" w14:textId="393C2546" w:rsidR="008E09C0" w:rsidRPr="00B720C0" w:rsidRDefault="00F93B66" w:rsidP="001D24EC">
            <w:pPr>
              <w:pStyle w:val="CBDTableNormal"/>
              <w:tabs>
                <w:tab w:val="clear" w:pos="567"/>
                <w:tab w:val="left" w:pos="454"/>
              </w:tabs>
            </w:pPr>
            <w:r w:rsidRPr="00B720C0">
              <w:t>(</w:t>
            </w:r>
            <w:r w:rsidR="000B5131" w:rsidRPr="00B720C0">
              <w:t>a)</w:t>
            </w:r>
            <w:r w:rsidR="000B5131" w:rsidRPr="00B720C0">
              <w:tab/>
            </w:r>
            <w:r w:rsidR="008C2D44" w:rsidRPr="00B720C0">
              <w:t>One hundred nineteen</w:t>
            </w:r>
            <w:r w:rsidR="008E09C0" w:rsidRPr="00B720C0">
              <w:t xml:space="preserve"> Parties submitted </w:t>
            </w:r>
            <w:r w:rsidR="0073736C" w:rsidRPr="00B720C0">
              <w:t xml:space="preserve">a total of </w:t>
            </w:r>
            <w:r w:rsidR="008E09C0" w:rsidRPr="00B720C0">
              <w:t xml:space="preserve">448 national targets related to </w:t>
            </w:r>
            <w:r w:rsidR="0073736C" w:rsidRPr="00B720C0">
              <w:t>T</w:t>
            </w:r>
            <w:r w:rsidR="008E09C0" w:rsidRPr="00B720C0">
              <w:t>arget</w:t>
            </w:r>
            <w:r w:rsidR="0073736C" w:rsidRPr="00B720C0">
              <w:t> 10,</w:t>
            </w:r>
            <w:r w:rsidR="008E09C0" w:rsidRPr="00B720C0">
              <w:t xml:space="preserve"> </w:t>
            </w:r>
            <w:r w:rsidR="0073736C" w:rsidRPr="00B720C0">
              <w:t xml:space="preserve">while </w:t>
            </w:r>
            <w:r w:rsidR="008E09C0" w:rsidRPr="00B720C0">
              <w:t xml:space="preserve">77 Parties did not submit a </w:t>
            </w:r>
            <w:proofErr w:type="gramStart"/>
            <w:r w:rsidR="008E09C0" w:rsidRPr="00B720C0">
              <w:t>target</w:t>
            </w:r>
            <w:r w:rsidR="008D2DE8" w:rsidRPr="00B720C0">
              <w:t>;</w:t>
            </w:r>
            <w:proofErr w:type="gramEnd"/>
          </w:p>
          <w:p w14:paraId="78918812" w14:textId="50D12B18" w:rsidR="008E09C0" w:rsidRPr="00B720C0" w:rsidRDefault="00F93B66" w:rsidP="001D24EC">
            <w:pPr>
              <w:pStyle w:val="CBDTableNormal"/>
              <w:tabs>
                <w:tab w:val="clear" w:pos="567"/>
                <w:tab w:val="left" w:pos="454"/>
              </w:tabs>
            </w:pPr>
            <w:r w:rsidRPr="00B720C0">
              <w:t>(</w:t>
            </w:r>
            <w:r w:rsidR="000B5131" w:rsidRPr="00B720C0">
              <w:t>b)</w:t>
            </w:r>
            <w:r w:rsidR="000B5131" w:rsidRPr="00B720C0">
              <w:tab/>
            </w:r>
            <w:r w:rsidR="007F0574" w:rsidRPr="00B720C0">
              <w:t>Seventy-one</w:t>
            </w:r>
            <w:r w:rsidR="000E6EC3" w:rsidRPr="00B720C0">
              <w:t xml:space="preserve"> per cent</w:t>
            </w:r>
            <w:r w:rsidR="000E6EC3" w:rsidRPr="00B720C0" w:rsidDel="000E6EC3">
              <w:t xml:space="preserve"> </w:t>
            </w:r>
            <w:r w:rsidR="008E09C0" w:rsidRPr="00B720C0">
              <w:t>of Parties reported that they ha</w:t>
            </w:r>
            <w:r w:rsidR="0073736C" w:rsidRPr="00B720C0">
              <w:t>d</w:t>
            </w:r>
            <w:r w:rsidR="008E09C0" w:rsidRPr="00B720C0">
              <w:t xml:space="preserve"> at least one national target </w:t>
            </w:r>
            <w:r w:rsidR="0073736C" w:rsidRPr="00B720C0">
              <w:t xml:space="preserve">that </w:t>
            </w:r>
            <w:r w:rsidR="008E09C0" w:rsidRPr="00B720C0">
              <w:t>ha</w:t>
            </w:r>
            <w:r w:rsidR="0073736C" w:rsidRPr="00B720C0">
              <w:t>d</w:t>
            </w:r>
            <w:r w:rsidR="008E09C0" w:rsidRPr="00B720C0">
              <w:t xml:space="preserve"> high alignment with </w:t>
            </w:r>
            <w:r w:rsidR="0073736C" w:rsidRPr="00B720C0">
              <w:t>T</w:t>
            </w:r>
            <w:r w:rsidR="008E09C0" w:rsidRPr="00B720C0">
              <w:t>arget</w:t>
            </w:r>
            <w:r w:rsidR="0073736C" w:rsidRPr="00B720C0">
              <w:t> 10</w:t>
            </w:r>
            <w:r w:rsidR="008E09C0" w:rsidRPr="00B720C0">
              <w:t>. For 21</w:t>
            </w:r>
            <w:r w:rsidR="000E6EC3" w:rsidRPr="00B720C0">
              <w:t xml:space="preserve"> per cent</w:t>
            </w:r>
            <w:r w:rsidR="000E6EC3" w:rsidRPr="00B720C0" w:rsidDel="000E6EC3">
              <w:t xml:space="preserve"> </w:t>
            </w:r>
            <w:r w:rsidR="008E09C0" w:rsidRPr="00B720C0">
              <w:t>of Parties</w:t>
            </w:r>
            <w:r w:rsidR="00454B60" w:rsidRPr="00B720C0">
              <w:t>,</w:t>
            </w:r>
            <w:r w:rsidR="008E09C0" w:rsidRPr="00B720C0">
              <w:t xml:space="preserve"> the highest reported level of alignment for a national target</w:t>
            </w:r>
            <w:r w:rsidR="008E09C0" w:rsidRPr="00B720C0" w:rsidDel="004F10DA">
              <w:t xml:space="preserve"> </w:t>
            </w:r>
            <w:r w:rsidR="008E09C0" w:rsidRPr="00B720C0">
              <w:t>was moderate or low</w:t>
            </w:r>
            <w:r w:rsidR="0073736C" w:rsidRPr="00B720C0">
              <w:t>,</w:t>
            </w:r>
            <w:r w:rsidR="008E09C0" w:rsidRPr="00B720C0">
              <w:t xml:space="preserve"> </w:t>
            </w:r>
            <w:r w:rsidR="0073736C" w:rsidRPr="00B720C0">
              <w:t xml:space="preserve">while </w:t>
            </w:r>
            <w:r w:rsidR="008E09C0" w:rsidRPr="00B720C0">
              <w:t>8</w:t>
            </w:r>
            <w:r w:rsidR="000E6EC3" w:rsidRPr="00B720C0">
              <w:t xml:space="preserve"> per cent</w:t>
            </w:r>
            <w:r w:rsidR="000E6EC3" w:rsidRPr="00B720C0" w:rsidDel="000E6EC3">
              <w:t xml:space="preserve"> </w:t>
            </w:r>
            <w:r w:rsidR="008E09C0" w:rsidRPr="00B720C0">
              <w:t xml:space="preserve">of Parties did not report on </w:t>
            </w:r>
            <w:proofErr w:type="gramStart"/>
            <w:r w:rsidR="008E09C0" w:rsidRPr="00B720C0">
              <w:t>alignment</w:t>
            </w:r>
            <w:r w:rsidR="008D2DE8" w:rsidRPr="00B720C0">
              <w:t>;</w:t>
            </w:r>
            <w:proofErr w:type="gramEnd"/>
          </w:p>
          <w:p w14:paraId="021E0431" w14:textId="71E3A852" w:rsidR="008E09C0" w:rsidRPr="00B720C0" w:rsidRDefault="00F93B66" w:rsidP="001D24EC">
            <w:pPr>
              <w:pStyle w:val="CBDTableNormal"/>
              <w:tabs>
                <w:tab w:val="clear" w:pos="567"/>
                <w:tab w:val="left" w:pos="454"/>
              </w:tabs>
            </w:pPr>
            <w:r w:rsidRPr="00B720C0">
              <w:t>(</w:t>
            </w:r>
            <w:r w:rsidR="000B5131" w:rsidRPr="00B720C0">
              <w:t>c)</w:t>
            </w:r>
            <w:r w:rsidR="000B5131" w:rsidRPr="00B720C0">
              <w:tab/>
            </w:r>
            <w:r w:rsidR="007F0574" w:rsidRPr="00B720C0">
              <w:t>Thirty-four</w:t>
            </w:r>
            <w:r w:rsidR="000E6EC3" w:rsidRPr="00B720C0">
              <w:t xml:space="preserve"> per cent</w:t>
            </w:r>
            <w:r w:rsidR="000E6EC3" w:rsidRPr="00B720C0" w:rsidDel="000E6EC3">
              <w:t xml:space="preserve"> </w:t>
            </w:r>
            <w:r w:rsidR="008E09C0" w:rsidRPr="00B720C0">
              <w:t>of Parties provided information on the means of implementation related to the target. Of th</w:t>
            </w:r>
            <w:r w:rsidR="007F0574" w:rsidRPr="00B720C0">
              <w:t>o</w:t>
            </w:r>
            <w:r w:rsidR="008E09C0" w:rsidRPr="00B720C0">
              <w:t>se</w:t>
            </w:r>
            <w:r w:rsidR="007F0574" w:rsidRPr="00B720C0">
              <w:t xml:space="preserve"> Parties</w:t>
            </w:r>
            <w:r w:rsidR="0073736C" w:rsidRPr="00B720C0">
              <w:t>,</w:t>
            </w:r>
            <w:r w:rsidR="008E09C0" w:rsidRPr="00B720C0">
              <w:t xml:space="preserve"> 88</w:t>
            </w:r>
            <w:r w:rsidR="000E6EC3" w:rsidRPr="00B720C0">
              <w:t xml:space="preserve"> per cent</w:t>
            </w:r>
            <w:r w:rsidR="000E6EC3" w:rsidRPr="00B720C0" w:rsidDel="000E6EC3">
              <w:t xml:space="preserve"> </w:t>
            </w:r>
            <w:r w:rsidR="008E09C0" w:rsidRPr="00B720C0">
              <w:t>indicate</w:t>
            </w:r>
            <w:r w:rsidR="0073736C" w:rsidRPr="00B720C0">
              <w:t>d</w:t>
            </w:r>
            <w:r w:rsidR="008E09C0" w:rsidRPr="00B720C0">
              <w:t xml:space="preserve"> that additional means of implementation </w:t>
            </w:r>
            <w:r w:rsidR="0073736C" w:rsidRPr="00B720C0">
              <w:t xml:space="preserve">were </w:t>
            </w:r>
            <w:proofErr w:type="gramStart"/>
            <w:r w:rsidR="008E09C0" w:rsidRPr="00B720C0">
              <w:t>required</w:t>
            </w:r>
            <w:r w:rsidR="008D2DE8" w:rsidRPr="00B720C0">
              <w:t>;</w:t>
            </w:r>
            <w:proofErr w:type="gramEnd"/>
          </w:p>
          <w:p w14:paraId="549383C5" w14:textId="75420214" w:rsidR="008E09C0" w:rsidRPr="00B720C0" w:rsidRDefault="00F93B66" w:rsidP="001D24EC">
            <w:pPr>
              <w:pStyle w:val="CBDTableNormal"/>
              <w:tabs>
                <w:tab w:val="clear" w:pos="567"/>
                <w:tab w:val="left" w:pos="454"/>
              </w:tabs>
            </w:pPr>
            <w:r w:rsidRPr="00B720C0">
              <w:t>(</w:t>
            </w:r>
            <w:r w:rsidR="000B5131" w:rsidRPr="00B720C0">
              <w:t>d)</w:t>
            </w:r>
            <w:r w:rsidR="000B5131" w:rsidRPr="00B720C0">
              <w:tab/>
            </w:r>
            <w:r w:rsidR="007F0C4B" w:rsidRPr="00B720C0">
              <w:t>Twenty-five</w:t>
            </w:r>
            <w:r w:rsidR="000E6EC3" w:rsidRPr="00B720C0">
              <w:t xml:space="preserve"> per cent</w:t>
            </w:r>
            <w:r w:rsidR="000E6EC3" w:rsidRPr="00B720C0" w:rsidDel="000E6EC3">
              <w:t xml:space="preserve"> </w:t>
            </w:r>
            <w:r w:rsidR="008E09C0" w:rsidRPr="00B720C0">
              <w:t>of Parties identified component indicators, 27</w:t>
            </w:r>
            <w:r w:rsidR="000E6EC3" w:rsidRPr="00B720C0">
              <w:t xml:space="preserve"> per cent</w:t>
            </w:r>
            <w:r w:rsidR="000E6EC3" w:rsidRPr="00B720C0" w:rsidDel="000E6EC3">
              <w:t xml:space="preserve"> </w:t>
            </w:r>
            <w:r w:rsidR="008E09C0" w:rsidRPr="00B720C0">
              <w:t>identified complementary indicators and 37</w:t>
            </w:r>
            <w:r w:rsidR="008D2DE8" w:rsidRPr="00B720C0">
              <w:t xml:space="preserve"> per cent</w:t>
            </w:r>
            <w:r w:rsidR="008D2DE8" w:rsidRPr="00B720C0" w:rsidDel="008D2DE8">
              <w:t xml:space="preserve"> </w:t>
            </w:r>
            <w:r w:rsidR="008E09C0" w:rsidRPr="00B720C0">
              <w:t>identified national indicators for th</w:t>
            </w:r>
            <w:r w:rsidR="0073736C" w:rsidRPr="00B720C0">
              <w:t>e</w:t>
            </w:r>
            <w:r w:rsidR="008E09C0" w:rsidRPr="00B720C0">
              <w:t xml:space="preserve"> target</w:t>
            </w:r>
            <w:r w:rsidR="008D2DE8" w:rsidRPr="00B720C0">
              <w:t>.</w:t>
            </w:r>
          </w:p>
        </w:tc>
        <w:tc>
          <w:tcPr>
            <w:tcW w:w="6257" w:type="dxa"/>
            <w:tcBorders>
              <w:top w:val="nil"/>
              <w:left w:val="nil"/>
              <w:bottom w:val="single" w:sz="4" w:space="0" w:color="auto"/>
              <w:right w:val="single" w:sz="4" w:space="0" w:color="auto"/>
            </w:tcBorders>
            <w:hideMark/>
          </w:tcPr>
          <w:p w14:paraId="3A3310B5" w14:textId="56C18A11" w:rsidR="008E09C0" w:rsidRPr="00B720C0" w:rsidRDefault="008E09C0" w:rsidP="001D24EC">
            <w:pPr>
              <w:pStyle w:val="CBDTableNormal"/>
            </w:pPr>
            <w:r w:rsidRPr="00B720C0">
              <w:t>Most Parties set national targets related to Target 10 that address</w:t>
            </w:r>
            <w:r w:rsidR="00E1438B" w:rsidRPr="00B720C0">
              <w:t>ed</w:t>
            </w:r>
            <w:r w:rsidRPr="00B720C0">
              <w:t xml:space="preserve"> sustainable management in key production sectors, including agriculture, fisheries and forestry. Approximately half of Parties set national targets addressing the elements of th</w:t>
            </w:r>
            <w:r w:rsidR="00B96F21" w:rsidRPr="00B720C0">
              <w:t>is</w:t>
            </w:r>
            <w:r w:rsidRPr="00B720C0">
              <w:t xml:space="preserve"> target </w:t>
            </w:r>
            <w:r w:rsidR="00B96F21" w:rsidRPr="00B720C0">
              <w:t xml:space="preserve">of the Framework </w:t>
            </w:r>
            <w:r w:rsidRPr="00B720C0">
              <w:t xml:space="preserve">related to aquaculture, the application of biodiversity-friendly practices and the contribution of sustainable management to conservation. Fewer Parties set national targets addressing food security, resilience or </w:t>
            </w:r>
            <w:r w:rsidR="00D456F4" w:rsidRPr="00B720C0">
              <w:t xml:space="preserve">the </w:t>
            </w:r>
            <w:r w:rsidR="00BD3899" w:rsidRPr="00B720C0">
              <w:t xml:space="preserve">contributions </w:t>
            </w:r>
            <w:r w:rsidR="00D456F4" w:rsidRPr="00B720C0">
              <w:t xml:space="preserve">of </w:t>
            </w:r>
            <w:r w:rsidRPr="00B720C0">
              <w:t>nature to people</w:t>
            </w:r>
            <w:r w:rsidR="009409CD" w:rsidRPr="00B720C0">
              <w:t>’s lives</w:t>
            </w:r>
            <w:r w:rsidRPr="00B720C0">
              <w:t xml:space="preserve">. Common policy measures identified in the target submissions were financial incentives, such as payment for ecosystem services, strengthening legal and regulatory frameworks, improving monitoring systems and raising public awareness. </w:t>
            </w:r>
            <w:r w:rsidR="00B434ED" w:rsidRPr="00B720C0">
              <w:t>A</w:t>
            </w:r>
            <w:r w:rsidR="00416824" w:rsidRPr="00B720C0">
              <w:t xml:space="preserve">side from </w:t>
            </w:r>
            <w:r w:rsidR="00B434ED" w:rsidRPr="00B720C0">
              <w:t xml:space="preserve">mentioning </w:t>
            </w:r>
            <w:r w:rsidR="00416824" w:rsidRPr="00B720C0">
              <w:t>the cross-cutting needs noted above</w:t>
            </w:r>
            <w:r w:rsidR="00B434ED" w:rsidRPr="00B720C0">
              <w:t>,</w:t>
            </w:r>
            <w:r w:rsidR="00416824" w:rsidRPr="00B720C0">
              <w:t xml:space="preserve"> </w:t>
            </w:r>
            <w:r w:rsidR="00B434ED" w:rsidRPr="00B720C0">
              <w:t>f</w:t>
            </w:r>
            <w:r w:rsidRPr="00B720C0">
              <w:t>ew Parties elaborated on needs for means of implementation.</w:t>
            </w:r>
          </w:p>
        </w:tc>
      </w:tr>
      <w:tr w:rsidR="00BE2389" w:rsidRPr="00B720C0" w14:paraId="3552EE43" w14:textId="77777777" w:rsidTr="004F2687">
        <w:tc>
          <w:tcPr>
            <w:tcW w:w="983" w:type="dxa"/>
            <w:tcBorders>
              <w:top w:val="single" w:sz="4" w:space="0" w:color="auto"/>
              <w:left w:val="single" w:sz="4" w:space="0" w:color="auto"/>
              <w:bottom w:val="single" w:sz="4" w:space="0" w:color="auto"/>
            </w:tcBorders>
          </w:tcPr>
          <w:p w14:paraId="3D587473" w14:textId="77777777" w:rsidR="008E09C0" w:rsidRPr="00B720C0" w:rsidRDefault="008E09C0" w:rsidP="001D24EC">
            <w:pPr>
              <w:pStyle w:val="CBDTableNormal"/>
            </w:pPr>
            <w:r w:rsidRPr="00B720C0">
              <w:t>11</w:t>
            </w:r>
          </w:p>
        </w:tc>
        <w:tc>
          <w:tcPr>
            <w:tcW w:w="6257" w:type="dxa"/>
            <w:tcBorders>
              <w:top w:val="nil"/>
              <w:left w:val="single" w:sz="4" w:space="0" w:color="auto"/>
              <w:bottom w:val="single" w:sz="4" w:space="0" w:color="auto"/>
              <w:right w:val="single" w:sz="4" w:space="0" w:color="auto"/>
            </w:tcBorders>
          </w:tcPr>
          <w:p w14:paraId="05783F3D" w14:textId="37384CA3" w:rsidR="008E09C0" w:rsidRPr="00B720C0" w:rsidRDefault="00F93B66" w:rsidP="001D24EC">
            <w:pPr>
              <w:pStyle w:val="CBDTableNormal"/>
              <w:tabs>
                <w:tab w:val="clear" w:pos="567"/>
                <w:tab w:val="left" w:pos="454"/>
              </w:tabs>
            </w:pPr>
            <w:r w:rsidRPr="00B720C0">
              <w:t>(</w:t>
            </w:r>
            <w:r w:rsidR="000B5131" w:rsidRPr="00B720C0">
              <w:t>a)</w:t>
            </w:r>
            <w:r w:rsidR="000B5131" w:rsidRPr="00B720C0">
              <w:tab/>
            </w:r>
            <w:r w:rsidR="00FB730E" w:rsidRPr="00B720C0">
              <w:t>One hundred thirteen</w:t>
            </w:r>
            <w:r w:rsidR="008E09C0" w:rsidRPr="00B720C0">
              <w:t xml:space="preserve"> Parties submitted </w:t>
            </w:r>
            <w:r w:rsidR="002D1F8B" w:rsidRPr="00B720C0">
              <w:t xml:space="preserve">a total of </w:t>
            </w:r>
            <w:r w:rsidR="008E09C0" w:rsidRPr="00B720C0">
              <w:t xml:space="preserve">387 national targets related to </w:t>
            </w:r>
            <w:r w:rsidR="002D1F8B" w:rsidRPr="00B720C0">
              <w:t>T</w:t>
            </w:r>
            <w:r w:rsidR="008E09C0" w:rsidRPr="00B720C0">
              <w:t>arget</w:t>
            </w:r>
            <w:r w:rsidR="002D1F8B" w:rsidRPr="00B720C0">
              <w:t> 11,</w:t>
            </w:r>
            <w:r w:rsidR="008E09C0" w:rsidRPr="00B720C0">
              <w:t xml:space="preserve"> </w:t>
            </w:r>
            <w:r w:rsidR="002D1F8B" w:rsidRPr="00B720C0">
              <w:t xml:space="preserve">while </w:t>
            </w:r>
            <w:r w:rsidR="008E09C0" w:rsidRPr="00B720C0">
              <w:t xml:space="preserve">83 Parties did not submit a </w:t>
            </w:r>
            <w:proofErr w:type="gramStart"/>
            <w:r w:rsidR="008E09C0" w:rsidRPr="00B720C0">
              <w:t>target</w:t>
            </w:r>
            <w:r w:rsidR="008D2DE8" w:rsidRPr="00B720C0">
              <w:t>;</w:t>
            </w:r>
            <w:proofErr w:type="gramEnd"/>
          </w:p>
          <w:p w14:paraId="711ECA5E" w14:textId="4022C632" w:rsidR="008E09C0" w:rsidRPr="00B720C0" w:rsidRDefault="00F93B66" w:rsidP="001D24EC">
            <w:pPr>
              <w:pStyle w:val="CBDTableNormal"/>
              <w:tabs>
                <w:tab w:val="clear" w:pos="567"/>
                <w:tab w:val="left" w:pos="454"/>
              </w:tabs>
            </w:pPr>
            <w:r w:rsidRPr="00B720C0">
              <w:t>(</w:t>
            </w:r>
            <w:r w:rsidR="000B5131" w:rsidRPr="00B720C0">
              <w:t>b)</w:t>
            </w:r>
            <w:r w:rsidR="000B5131" w:rsidRPr="00B720C0">
              <w:tab/>
            </w:r>
            <w:r w:rsidR="00FB730E" w:rsidRPr="00B720C0">
              <w:t>Six</w:t>
            </w:r>
            <w:r w:rsidR="000B4B7E" w:rsidRPr="00B720C0">
              <w:t>t</w:t>
            </w:r>
            <w:r w:rsidR="00FB730E" w:rsidRPr="00B720C0">
              <w:t>y-nine</w:t>
            </w:r>
            <w:r w:rsidR="000E6EC3" w:rsidRPr="00B720C0">
              <w:t xml:space="preserve"> per cent</w:t>
            </w:r>
            <w:r w:rsidR="000E6EC3" w:rsidRPr="00B720C0" w:rsidDel="000E6EC3">
              <w:t xml:space="preserve"> </w:t>
            </w:r>
            <w:r w:rsidR="008E09C0" w:rsidRPr="00B720C0">
              <w:t>of Parties reported that they ha</w:t>
            </w:r>
            <w:r w:rsidR="002D1F8B" w:rsidRPr="00B720C0">
              <w:t>d</w:t>
            </w:r>
            <w:r w:rsidR="008E09C0" w:rsidRPr="00B720C0">
              <w:t xml:space="preserve"> at least one national target </w:t>
            </w:r>
            <w:r w:rsidR="002D1F8B" w:rsidRPr="00B720C0">
              <w:t xml:space="preserve">that </w:t>
            </w:r>
            <w:r w:rsidR="008E09C0" w:rsidRPr="00B720C0">
              <w:t>ha</w:t>
            </w:r>
            <w:r w:rsidR="002D1F8B" w:rsidRPr="00B720C0">
              <w:t>d</w:t>
            </w:r>
            <w:r w:rsidR="008E09C0" w:rsidRPr="00B720C0">
              <w:t xml:space="preserve"> high alignment with </w:t>
            </w:r>
            <w:r w:rsidR="002D1F8B" w:rsidRPr="00B720C0">
              <w:t>T</w:t>
            </w:r>
            <w:r w:rsidR="008E09C0" w:rsidRPr="00B720C0">
              <w:t>arget</w:t>
            </w:r>
            <w:r w:rsidR="002D1F8B" w:rsidRPr="00B720C0">
              <w:t> 11</w:t>
            </w:r>
            <w:r w:rsidR="008E09C0" w:rsidRPr="00B720C0">
              <w:t>. For 24</w:t>
            </w:r>
            <w:r w:rsidR="000E6EC3" w:rsidRPr="00B720C0">
              <w:t xml:space="preserve"> per cent</w:t>
            </w:r>
            <w:r w:rsidR="000E6EC3" w:rsidRPr="00B720C0" w:rsidDel="000E6EC3">
              <w:t xml:space="preserve"> </w:t>
            </w:r>
            <w:r w:rsidR="008E09C0" w:rsidRPr="00B720C0">
              <w:t>of Parties</w:t>
            </w:r>
            <w:r w:rsidR="00454B60" w:rsidRPr="00B720C0">
              <w:t>,</w:t>
            </w:r>
            <w:r w:rsidR="008E09C0" w:rsidRPr="00B720C0">
              <w:t xml:space="preserve"> the highest reported level of alignment for a national target</w:t>
            </w:r>
            <w:r w:rsidR="008E09C0" w:rsidRPr="00B720C0" w:rsidDel="004F10DA">
              <w:t xml:space="preserve"> </w:t>
            </w:r>
            <w:r w:rsidR="008E09C0" w:rsidRPr="00B720C0">
              <w:t>was moderate or low</w:t>
            </w:r>
            <w:r w:rsidR="00B55ADB" w:rsidRPr="00B720C0">
              <w:t>,</w:t>
            </w:r>
            <w:r w:rsidR="008E09C0" w:rsidRPr="00B720C0">
              <w:t xml:space="preserve"> </w:t>
            </w:r>
            <w:r w:rsidR="00B55ADB" w:rsidRPr="00B720C0">
              <w:t xml:space="preserve">while </w:t>
            </w:r>
            <w:r w:rsidR="008E09C0" w:rsidRPr="00B720C0">
              <w:t>6</w:t>
            </w:r>
            <w:r w:rsidR="000E6EC3" w:rsidRPr="00B720C0">
              <w:t xml:space="preserve"> per cent</w:t>
            </w:r>
            <w:r w:rsidR="000E6EC3" w:rsidRPr="00B720C0" w:rsidDel="000E6EC3">
              <w:t xml:space="preserve"> </w:t>
            </w:r>
            <w:r w:rsidR="008E09C0" w:rsidRPr="00B720C0">
              <w:t xml:space="preserve">of Parties did not report on </w:t>
            </w:r>
            <w:proofErr w:type="gramStart"/>
            <w:r w:rsidR="008E09C0" w:rsidRPr="00B720C0">
              <w:t>alignment</w:t>
            </w:r>
            <w:r w:rsidR="008D2DE8" w:rsidRPr="00B720C0">
              <w:t>;</w:t>
            </w:r>
            <w:proofErr w:type="gramEnd"/>
          </w:p>
          <w:p w14:paraId="454675BA" w14:textId="654B516E" w:rsidR="008E09C0" w:rsidRPr="00B720C0" w:rsidRDefault="00F93B66" w:rsidP="001D24EC">
            <w:pPr>
              <w:pStyle w:val="CBDTableNormal"/>
              <w:tabs>
                <w:tab w:val="clear" w:pos="567"/>
                <w:tab w:val="left" w:pos="454"/>
              </w:tabs>
            </w:pPr>
            <w:r w:rsidRPr="00B720C0">
              <w:t>(</w:t>
            </w:r>
            <w:r w:rsidR="000B5131" w:rsidRPr="00B720C0">
              <w:t>c)</w:t>
            </w:r>
            <w:r w:rsidR="000B5131" w:rsidRPr="00B720C0">
              <w:tab/>
            </w:r>
            <w:r w:rsidR="00C72BF5" w:rsidRPr="00B720C0">
              <w:t>Thirty-seven</w:t>
            </w:r>
            <w:r w:rsidR="000E6EC3" w:rsidRPr="00B720C0">
              <w:t xml:space="preserve"> per cent</w:t>
            </w:r>
            <w:r w:rsidR="000E6EC3" w:rsidRPr="00B720C0" w:rsidDel="000E6EC3">
              <w:t xml:space="preserve"> </w:t>
            </w:r>
            <w:r w:rsidR="008E09C0" w:rsidRPr="00B720C0">
              <w:t>of Parties provided information on the means of implementation related to the target. Of th</w:t>
            </w:r>
            <w:r w:rsidR="00C72BF5" w:rsidRPr="00B720C0">
              <w:t>o</w:t>
            </w:r>
            <w:r w:rsidR="008E09C0" w:rsidRPr="00B720C0">
              <w:t>se</w:t>
            </w:r>
            <w:r w:rsidR="00C72BF5" w:rsidRPr="00B720C0">
              <w:t xml:space="preserve"> Parties</w:t>
            </w:r>
            <w:r w:rsidR="00B55ADB" w:rsidRPr="00B720C0">
              <w:t>,</w:t>
            </w:r>
            <w:r w:rsidR="008E09C0" w:rsidRPr="00B720C0">
              <w:t xml:space="preserve"> 85</w:t>
            </w:r>
            <w:r w:rsidR="00755FD4" w:rsidRPr="00B720C0">
              <w:t xml:space="preserve"> per cent</w:t>
            </w:r>
            <w:r w:rsidR="00755FD4" w:rsidRPr="00B720C0" w:rsidDel="00755FD4">
              <w:t xml:space="preserve"> </w:t>
            </w:r>
            <w:r w:rsidR="008E09C0" w:rsidRPr="00B720C0">
              <w:t>indicate</w:t>
            </w:r>
            <w:r w:rsidR="00B55ADB" w:rsidRPr="00B720C0">
              <w:t>d</w:t>
            </w:r>
            <w:r w:rsidR="008E09C0" w:rsidRPr="00B720C0">
              <w:t xml:space="preserve"> that additional means of implementation </w:t>
            </w:r>
            <w:r w:rsidR="00B55ADB" w:rsidRPr="00B720C0">
              <w:t xml:space="preserve">were </w:t>
            </w:r>
            <w:proofErr w:type="gramStart"/>
            <w:r w:rsidR="008E09C0" w:rsidRPr="00B720C0">
              <w:t>required</w:t>
            </w:r>
            <w:r w:rsidR="008D2DE8" w:rsidRPr="00B720C0">
              <w:t>;</w:t>
            </w:r>
            <w:proofErr w:type="gramEnd"/>
          </w:p>
          <w:p w14:paraId="3B1F4AE5" w14:textId="4EAD9AF7" w:rsidR="008E09C0" w:rsidRPr="00B720C0" w:rsidRDefault="00F93B66" w:rsidP="001D24EC">
            <w:pPr>
              <w:pStyle w:val="CBDTableNormal"/>
              <w:tabs>
                <w:tab w:val="clear" w:pos="567"/>
                <w:tab w:val="left" w:pos="454"/>
              </w:tabs>
            </w:pPr>
            <w:r w:rsidRPr="00B720C0">
              <w:t>(</w:t>
            </w:r>
            <w:r w:rsidR="000B5131" w:rsidRPr="00B720C0">
              <w:t>d)</w:t>
            </w:r>
            <w:r w:rsidR="000B5131" w:rsidRPr="00B720C0">
              <w:tab/>
            </w:r>
            <w:r w:rsidR="000B4B7E" w:rsidRPr="00B720C0">
              <w:t>Twenty-seven</w:t>
            </w:r>
            <w:r w:rsidR="000E6EC3" w:rsidRPr="00B720C0">
              <w:t xml:space="preserve"> per cent</w:t>
            </w:r>
            <w:r w:rsidR="000E6EC3" w:rsidRPr="00B720C0" w:rsidDel="000E6EC3">
              <w:t xml:space="preserve"> </w:t>
            </w:r>
            <w:r w:rsidR="008E09C0" w:rsidRPr="00B720C0">
              <w:t>of Parties identified component indicators, 26</w:t>
            </w:r>
            <w:r w:rsidR="000E6EC3" w:rsidRPr="00B720C0">
              <w:t xml:space="preserve"> per cent</w:t>
            </w:r>
            <w:r w:rsidR="000E6EC3" w:rsidRPr="00B720C0" w:rsidDel="000E6EC3">
              <w:t xml:space="preserve"> </w:t>
            </w:r>
            <w:r w:rsidR="008E09C0" w:rsidRPr="00B720C0">
              <w:t>identified complementary indicators and 38</w:t>
            </w:r>
            <w:r w:rsidR="000E6EC3" w:rsidRPr="00B720C0">
              <w:t xml:space="preserve"> per cent</w:t>
            </w:r>
            <w:r w:rsidR="000E6EC3" w:rsidRPr="00B720C0" w:rsidDel="000E6EC3">
              <w:t xml:space="preserve"> </w:t>
            </w:r>
            <w:r w:rsidR="008E09C0" w:rsidRPr="00B720C0">
              <w:t>identified national indicators for th</w:t>
            </w:r>
            <w:r w:rsidR="00B55ADB" w:rsidRPr="00B720C0">
              <w:t>e</w:t>
            </w:r>
            <w:r w:rsidR="008E09C0" w:rsidRPr="00B720C0">
              <w:t xml:space="preserve"> target</w:t>
            </w:r>
            <w:r w:rsidR="008D2DE8" w:rsidRPr="00B720C0">
              <w:t>.</w:t>
            </w:r>
          </w:p>
        </w:tc>
        <w:tc>
          <w:tcPr>
            <w:tcW w:w="6257" w:type="dxa"/>
            <w:tcBorders>
              <w:top w:val="nil"/>
              <w:left w:val="nil"/>
              <w:bottom w:val="single" w:sz="4" w:space="0" w:color="auto"/>
              <w:right w:val="single" w:sz="4" w:space="0" w:color="auto"/>
            </w:tcBorders>
            <w:hideMark/>
          </w:tcPr>
          <w:p w14:paraId="3A89035E" w14:textId="4CCC03DA" w:rsidR="008E09C0" w:rsidRPr="00B720C0" w:rsidRDefault="008E09C0" w:rsidP="001D24EC">
            <w:pPr>
              <w:pStyle w:val="CBDTableNormal"/>
            </w:pPr>
            <w:r w:rsidRPr="00B720C0">
              <w:t>Few Parties ha</w:t>
            </w:r>
            <w:r w:rsidR="00B442AC" w:rsidRPr="00B720C0">
              <w:t>d</w:t>
            </w:r>
            <w:r w:rsidRPr="00B720C0">
              <w:t xml:space="preserve"> national targets fully addressing the elements of Target</w:t>
            </w:r>
            <w:r w:rsidR="00454B60" w:rsidRPr="00B720C0">
              <w:t> </w:t>
            </w:r>
            <w:r w:rsidRPr="00B720C0">
              <w:t>11. Parties tended to set national targets related to natural hazards and disasters, pollination and regulatory services. Some Parties highlight</w:t>
            </w:r>
            <w:r w:rsidR="00AD4640" w:rsidRPr="00B720C0">
              <w:t>ed</w:t>
            </w:r>
            <w:r w:rsidRPr="00B720C0">
              <w:t xml:space="preserve"> nature-based solutions and/or ecosystem-based approaches in their national targets. </w:t>
            </w:r>
            <w:r w:rsidR="00F91284" w:rsidRPr="00B720C0">
              <w:t>Among the p</w:t>
            </w:r>
            <w:r w:rsidRPr="00B720C0">
              <w:t xml:space="preserve">olicy measures noted by Parties in their national target submissions </w:t>
            </w:r>
            <w:proofErr w:type="gramStart"/>
            <w:r w:rsidR="00F91284" w:rsidRPr="00B720C0">
              <w:t>were:</w:t>
            </w:r>
            <w:proofErr w:type="gramEnd"/>
            <w:r w:rsidR="00F91284" w:rsidRPr="00B720C0">
              <w:t xml:space="preserve"> </w:t>
            </w:r>
            <w:r w:rsidRPr="00B720C0">
              <w:t xml:space="preserve">climate-smart agricultural practices, including </w:t>
            </w:r>
            <w:r w:rsidR="007906C6" w:rsidRPr="00B720C0">
              <w:t>those</w:t>
            </w:r>
            <w:r w:rsidRPr="00B720C0">
              <w:t xml:space="preserve"> that support</w:t>
            </w:r>
            <w:r w:rsidR="007906C6" w:rsidRPr="00B720C0">
              <w:t>ed</w:t>
            </w:r>
            <w:r w:rsidRPr="00B720C0">
              <w:t xml:space="preserve"> pollinators</w:t>
            </w:r>
            <w:r w:rsidR="00B866B4" w:rsidRPr="00B720C0">
              <w:t>;</w:t>
            </w:r>
            <w:r w:rsidRPr="00B720C0">
              <w:t xml:space="preserve"> river basin and/or forest management plans</w:t>
            </w:r>
            <w:r w:rsidR="00B866B4" w:rsidRPr="00B720C0">
              <w:t>;</w:t>
            </w:r>
            <w:r w:rsidRPr="00B720C0">
              <w:t xml:space="preserve"> education and outreach program</w:t>
            </w:r>
            <w:r w:rsidR="005D4864" w:rsidRPr="00B720C0">
              <w:t>me</w:t>
            </w:r>
            <w:r w:rsidRPr="00B720C0">
              <w:t>s</w:t>
            </w:r>
            <w:r w:rsidR="00B866B4" w:rsidRPr="00B720C0">
              <w:t>;</w:t>
            </w:r>
            <w:r w:rsidRPr="00B720C0">
              <w:t xml:space="preserve"> national ecosystem accounting</w:t>
            </w:r>
            <w:r w:rsidR="00B866B4" w:rsidRPr="00B720C0">
              <w:t>;</w:t>
            </w:r>
            <w:r w:rsidRPr="00B720C0">
              <w:t xml:space="preserve"> integration of ecosystem services in</w:t>
            </w:r>
            <w:r w:rsidR="0084315A" w:rsidRPr="00B720C0">
              <w:t>to</w:t>
            </w:r>
            <w:r w:rsidRPr="00B720C0">
              <w:t xml:space="preserve"> decision-making processes, and development or strengthening of pollution guidelines and regulations. Awareness</w:t>
            </w:r>
            <w:r w:rsidR="009A6C2C" w:rsidRPr="00B720C0">
              <w:t>-</w:t>
            </w:r>
            <w:r w:rsidRPr="00B720C0">
              <w:t xml:space="preserve">raising, improving policy instruments and legislative changes, interministerial and sectoral cooperation and technology transfer </w:t>
            </w:r>
            <w:r w:rsidR="009A6C2C" w:rsidRPr="00B720C0">
              <w:t>we</w:t>
            </w:r>
            <w:r w:rsidRPr="00B720C0">
              <w:t>re mentioned as means of implementation needed to reach national targets.</w:t>
            </w:r>
          </w:p>
        </w:tc>
      </w:tr>
      <w:tr w:rsidR="00BE2389" w:rsidRPr="00B720C0" w14:paraId="396B68CA" w14:textId="77777777" w:rsidTr="004F2687">
        <w:tc>
          <w:tcPr>
            <w:tcW w:w="983" w:type="dxa"/>
            <w:tcBorders>
              <w:top w:val="single" w:sz="4" w:space="0" w:color="auto"/>
              <w:left w:val="single" w:sz="4" w:space="0" w:color="auto"/>
              <w:bottom w:val="single" w:sz="4" w:space="0" w:color="auto"/>
            </w:tcBorders>
          </w:tcPr>
          <w:p w14:paraId="498B5442" w14:textId="77777777" w:rsidR="008E09C0" w:rsidRPr="00B720C0" w:rsidRDefault="008E09C0" w:rsidP="001D24EC">
            <w:pPr>
              <w:pStyle w:val="CBDTableNormal"/>
            </w:pPr>
            <w:r w:rsidRPr="00B720C0">
              <w:t>12</w:t>
            </w:r>
          </w:p>
        </w:tc>
        <w:tc>
          <w:tcPr>
            <w:tcW w:w="6257" w:type="dxa"/>
            <w:tcBorders>
              <w:top w:val="nil"/>
              <w:left w:val="single" w:sz="4" w:space="0" w:color="auto"/>
              <w:bottom w:val="single" w:sz="4" w:space="0" w:color="auto"/>
              <w:right w:val="single" w:sz="4" w:space="0" w:color="auto"/>
            </w:tcBorders>
          </w:tcPr>
          <w:p w14:paraId="012C529B" w14:textId="4F38990F" w:rsidR="008E09C0" w:rsidRPr="00B720C0" w:rsidRDefault="00F93B66" w:rsidP="001D24EC">
            <w:pPr>
              <w:pStyle w:val="CBDTableNormal"/>
              <w:tabs>
                <w:tab w:val="clear" w:pos="567"/>
                <w:tab w:val="left" w:pos="454"/>
              </w:tabs>
            </w:pPr>
            <w:r w:rsidRPr="00B720C0">
              <w:t>(</w:t>
            </w:r>
            <w:r w:rsidR="000B5131" w:rsidRPr="00B720C0">
              <w:t>a)</w:t>
            </w:r>
            <w:r w:rsidR="000B5131" w:rsidRPr="00B720C0">
              <w:tab/>
            </w:r>
            <w:r w:rsidR="00AC2D0C" w:rsidRPr="00B720C0">
              <w:t>One hundred fourteen</w:t>
            </w:r>
            <w:r w:rsidR="008E09C0" w:rsidRPr="00B720C0">
              <w:t xml:space="preserve"> Parties submitted </w:t>
            </w:r>
            <w:r w:rsidR="00B55ADB" w:rsidRPr="00B720C0">
              <w:t xml:space="preserve">a total of </w:t>
            </w:r>
            <w:r w:rsidR="008E09C0" w:rsidRPr="00B720C0">
              <w:t xml:space="preserve">260 national targets related to </w:t>
            </w:r>
            <w:r w:rsidR="00B55ADB" w:rsidRPr="00B720C0">
              <w:t>T</w:t>
            </w:r>
            <w:r w:rsidR="008E09C0" w:rsidRPr="00B720C0">
              <w:t>arget</w:t>
            </w:r>
            <w:r w:rsidR="00B55ADB" w:rsidRPr="00B720C0">
              <w:t> 12,</w:t>
            </w:r>
            <w:r w:rsidR="008E09C0" w:rsidRPr="00B720C0">
              <w:t xml:space="preserve"> </w:t>
            </w:r>
            <w:r w:rsidR="00B55ADB" w:rsidRPr="00B720C0">
              <w:t xml:space="preserve">while </w:t>
            </w:r>
            <w:r w:rsidR="008E09C0" w:rsidRPr="00B720C0">
              <w:t xml:space="preserve">82 Parties did not submit a </w:t>
            </w:r>
            <w:proofErr w:type="gramStart"/>
            <w:r w:rsidR="008E09C0" w:rsidRPr="00B720C0">
              <w:t>target</w:t>
            </w:r>
            <w:r w:rsidR="008D2DE8" w:rsidRPr="00B720C0">
              <w:t>;</w:t>
            </w:r>
            <w:proofErr w:type="gramEnd"/>
          </w:p>
          <w:p w14:paraId="1C69A3A2" w14:textId="163DE579" w:rsidR="008E09C0" w:rsidRPr="00B720C0" w:rsidRDefault="00F93B66" w:rsidP="001D24EC">
            <w:pPr>
              <w:pStyle w:val="CBDTableNormal"/>
              <w:tabs>
                <w:tab w:val="clear" w:pos="567"/>
                <w:tab w:val="left" w:pos="454"/>
              </w:tabs>
            </w:pPr>
            <w:r w:rsidRPr="00B720C0">
              <w:t>(</w:t>
            </w:r>
            <w:r w:rsidR="000B5131" w:rsidRPr="00B720C0">
              <w:t>b)</w:t>
            </w:r>
            <w:r w:rsidR="000B5131" w:rsidRPr="00B720C0">
              <w:tab/>
            </w:r>
            <w:r w:rsidR="0038718D" w:rsidRPr="00B720C0">
              <w:t>Seventy-two</w:t>
            </w:r>
            <w:r w:rsidR="00755FD4" w:rsidRPr="00B720C0">
              <w:t xml:space="preserve"> per cent</w:t>
            </w:r>
            <w:r w:rsidR="00755FD4" w:rsidRPr="00B720C0" w:rsidDel="00755FD4">
              <w:t xml:space="preserve"> </w:t>
            </w:r>
            <w:r w:rsidR="008E09C0" w:rsidRPr="00B720C0">
              <w:t>of Parties reported that they ha</w:t>
            </w:r>
            <w:r w:rsidR="00B55ADB" w:rsidRPr="00B720C0">
              <w:t>d</w:t>
            </w:r>
            <w:r w:rsidR="008E09C0" w:rsidRPr="00B720C0">
              <w:t xml:space="preserve"> at least one national target </w:t>
            </w:r>
            <w:r w:rsidR="00B55ADB" w:rsidRPr="00B720C0">
              <w:t xml:space="preserve">that </w:t>
            </w:r>
            <w:r w:rsidR="008E09C0" w:rsidRPr="00B720C0">
              <w:t>ha</w:t>
            </w:r>
            <w:r w:rsidR="00B55ADB" w:rsidRPr="00B720C0">
              <w:t>d</w:t>
            </w:r>
            <w:r w:rsidR="008E09C0" w:rsidRPr="00B720C0">
              <w:t xml:space="preserve"> high alignment with </w:t>
            </w:r>
            <w:r w:rsidR="00B55ADB" w:rsidRPr="00B720C0">
              <w:t>T</w:t>
            </w:r>
            <w:r w:rsidR="008E09C0" w:rsidRPr="00B720C0">
              <w:t>arget</w:t>
            </w:r>
            <w:r w:rsidR="00864195" w:rsidRPr="00B720C0">
              <w:t> 12</w:t>
            </w:r>
            <w:r w:rsidR="008E09C0" w:rsidRPr="00B720C0">
              <w:t>. For 20</w:t>
            </w:r>
            <w:r w:rsidRPr="00B720C0">
              <w:t xml:space="preserve"> per cent</w:t>
            </w:r>
            <w:r w:rsidRPr="00B720C0" w:rsidDel="00F93B66">
              <w:t xml:space="preserve"> </w:t>
            </w:r>
            <w:r w:rsidR="008E09C0" w:rsidRPr="00B720C0">
              <w:t>of Parties</w:t>
            </w:r>
            <w:r w:rsidR="00454B60" w:rsidRPr="00B720C0">
              <w:t>,</w:t>
            </w:r>
            <w:r w:rsidR="008E09C0" w:rsidRPr="00B720C0">
              <w:t xml:space="preserve"> the highest reported level of alignment for a national target</w:t>
            </w:r>
            <w:r w:rsidR="008E09C0" w:rsidRPr="00B720C0" w:rsidDel="004F10DA">
              <w:t xml:space="preserve"> </w:t>
            </w:r>
            <w:r w:rsidR="008E09C0" w:rsidRPr="00B720C0">
              <w:t>was moderate or low</w:t>
            </w:r>
            <w:r w:rsidR="00864195" w:rsidRPr="00B720C0">
              <w:t>,</w:t>
            </w:r>
            <w:r w:rsidR="008E09C0" w:rsidRPr="00B720C0">
              <w:t xml:space="preserve"> </w:t>
            </w:r>
            <w:r w:rsidR="00864195" w:rsidRPr="00B720C0">
              <w:t xml:space="preserve">while </w:t>
            </w:r>
            <w:r w:rsidR="008E09C0" w:rsidRPr="00B720C0">
              <w:t>8</w:t>
            </w:r>
            <w:r w:rsidRPr="00B720C0">
              <w:t xml:space="preserve"> per cent</w:t>
            </w:r>
            <w:r w:rsidRPr="00B720C0" w:rsidDel="00F93B66">
              <w:t xml:space="preserve"> </w:t>
            </w:r>
            <w:r w:rsidR="008E09C0" w:rsidRPr="00B720C0">
              <w:t xml:space="preserve">of Parties did not report on </w:t>
            </w:r>
            <w:proofErr w:type="gramStart"/>
            <w:r w:rsidR="008E09C0" w:rsidRPr="00B720C0">
              <w:t>alignment</w:t>
            </w:r>
            <w:r w:rsidR="008D2DE8" w:rsidRPr="00B720C0">
              <w:t>;</w:t>
            </w:r>
            <w:proofErr w:type="gramEnd"/>
          </w:p>
          <w:p w14:paraId="1BB72E7C" w14:textId="69619A07" w:rsidR="008E09C0" w:rsidRPr="00B720C0" w:rsidRDefault="00F93B66" w:rsidP="001D24EC">
            <w:pPr>
              <w:pStyle w:val="CBDTableNormal"/>
              <w:tabs>
                <w:tab w:val="clear" w:pos="567"/>
                <w:tab w:val="left" w:pos="454"/>
              </w:tabs>
            </w:pPr>
            <w:r w:rsidRPr="00B720C0">
              <w:lastRenderedPageBreak/>
              <w:t>(</w:t>
            </w:r>
            <w:r w:rsidR="000B5131" w:rsidRPr="00B720C0">
              <w:t>c)</w:t>
            </w:r>
            <w:r w:rsidR="000B5131" w:rsidRPr="00B720C0">
              <w:tab/>
            </w:r>
            <w:r w:rsidR="00180C86" w:rsidRPr="00B720C0">
              <w:t>Thirty-one</w:t>
            </w:r>
            <w:r w:rsidR="00755FD4" w:rsidRPr="00B720C0">
              <w:t xml:space="preserve"> per cent</w:t>
            </w:r>
            <w:r w:rsidR="00755FD4" w:rsidRPr="00B720C0" w:rsidDel="00755FD4">
              <w:t xml:space="preserve"> </w:t>
            </w:r>
            <w:r w:rsidR="008E09C0" w:rsidRPr="00B720C0">
              <w:t>of Parties provided information on the means of implementation related to the target. Of th</w:t>
            </w:r>
            <w:r w:rsidR="00180C86" w:rsidRPr="00B720C0">
              <w:t>o</w:t>
            </w:r>
            <w:r w:rsidR="008E09C0" w:rsidRPr="00B720C0">
              <w:t>se</w:t>
            </w:r>
            <w:r w:rsidR="00180C86" w:rsidRPr="00B720C0">
              <w:t xml:space="preserve"> Parties</w:t>
            </w:r>
            <w:r w:rsidR="00864195" w:rsidRPr="00B720C0">
              <w:t>,</w:t>
            </w:r>
            <w:r w:rsidR="008E09C0" w:rsidRPr="00B720C0">
              <w:t xml:space="preserve"> 83</w:t>
            </w:r>
            <w:r w:rsidRPr="00B720C0">
              <w:t xml:space="preserve"> per cent</w:t>
            </w:r>
            <w:r w:rsidRPr="00B720C0" w:rsidDel="00F93B66">
              <w:t xml:space="preserve"> </w:t>
            </w:r>
            <w:r w:rsidR="008E09C0" w:rsidRPr="00B720C0">
              <w:t>indicate</w:t>
            </w:r>
            <w:r w:rsidR="00864195" w:rsidRPr="00B720C0">
              <w:t>d</w:t>
            </w:r>
            <w:r w:rsidR="008E09C0" w:rsidRPr="00B720C0">
              <w:t xml:space="preserve"> that additional means of implementation </w:t>
            </w:r>
            <w:r w:rsidR="00864195" w:rsidRPr="00B720C0">
              <w:t xml:space="preserve">were </w:t>
            </w:r>
            <w:proofErr w:type="gramStart"/>
            <w:r w:rsidR="008E09C0" w:rsidRPr="00B720C0">
              <w:t>required</w:t>
            </w:r>
            <w:r w:rsidR="008D2DE8" w:rsidRPr="00B720C0">
              <w:t>;</w:t>
            </w:r>
            <w:proofErr w:type="gramEnd"/>
          </w:p>
          <w:p w14:paraId="5D7F059A" w14:textId="41E3B7C5" w:rsidR="008E09C0" w:rsidRPr="00B720C0" w:rsidRDefault="00F93B66" w:rsidP="001D24EC">
            <w:pPr>
              <w:pStyle w:val="CBDTableNormal"/>
              <w:tabs>
                <w:tab w:val="clear" w:pos="567"/>
                <w:tab w:val="left" w:pos="454"/>
              </w:tabs>
            </w:pPr>
            <w:r w:rsidRPr="00B720C0">
              <w:t>(</w:t>
            </w:r>
            <w:r w:rsidR="000B5131" w:rsidRPr="00B720C0">
              <w:t>d)</w:t>
            </w:r>
            <w:r w:rsidR="000B5131" w:rsidRPr="00B720C0">
              <w:tab/>
            </w:r>
            <w:r w:rsidR="00180C86" w:rsidRPr="00B720C0">
              <w:t>Twenty-seven</w:t>
            </w:r>
            <w:r w:rsidR="00755FD4" w:rsidRPr="00B720C0">
              <w:t xml:space="preserve"> per cent</w:t>
            </w:r>
            <w:r w:rsidR="00755FD4" w:rsidRPr="00B720C0" w:rsidDel="00755FD4">
              <w:t xml:space="preserve"> </w:t>
            </w:r>
            <w:r w:rsidR="008E09C0" w:rsidRPr="00B720C0">
              <w:t>of Parties identified component indicators, 22</w:t>
            </w:r>
            <w:r w:rsidR="00755FD4" w:rsidRPr="00B720C0">
              <w:t xml:space="preserve"> per cent</w:t>
            </w:r>
            <w:r w:rsidR="00755FD4" w:rsidRPr="00B720C0" w:rsidDel="00755FD4">
              <w:t xml:space="preserve"> </w:t>
            </w:r>
            <w:r w:rsidR="008E09C0" w:rsidRPr="00B720C0">
              <w:t>identified complementary indicators and 40</w:t>
            </w:r>
            <w:r w:rsidR="00755FD4" w:rsidRPr="00B720C0">
              <w:t xml:space="preserve"> per cent</w:t>
            </w:r>
            <w:r w:rsidR="00755FD4" w:rsidRPr="00B720C0" w:rsidDel="00755FD4">
              <w:t xml:space="preserve"> </w:t>
            </w:r>
            <w:r w:rsidR="008E09C0" w:rsidRPr="00B720C0">
              <w:t>identified national indicators for th</w:t>
            </w:r>
            <w:r w:rsidR="00E30C1E" w:rsidRPr="00B720C0">
              <w:t>e</w:t>
            </w:r>
            <w:r w:rsidR="008E09C0" w:rsidRPr="00B720C0">
              <w:t xml:space="preserve"> target</w:t>
            </w:r>
            <w:r w:rsidR="008D2DE8" w:rsidRPr="00B720C0">
              <w:t>.</w:t>
            </w:r>
          </w:p>
        </w:tc>
        <w:tc>
          <w:tcPr>
            <w:tcW w:w="6257" w:type="dxa"/>
            <w:tcBorders>
              <w:top w:val="nil"/>
              <w:left w:val="nil"/>
              <w:bottom w:val="single" w:sz="4" w:space="0" w:color="auto"/>
              <w:right w:val="single" w:sz="4" w:space="0" w:color="auto"/>
            </w:tcBorders>
            <w:hideMark/>
          </w:tcPr>
          <w:p w14:paraId="6D06D021" w14:textId="793AF733" w:rsidR="008E09C0" w:rsidRPr="00B720C0" w:rsidRDefault="008E09C0" w:rsidP="001D24EC">
            <w:pPr>
              <w:pStyle w:val="CBDTableNormal"/>
            </w:pPr>
            <w:r w:rsidRPr="00B720C0">
              <w:lastRenderedPageBreak/>
              <w:t>Approximately half of Parties with national targets related to Target 12 address</w:t>
            </w:r>
            <w:r w:rsidR="006905A9" w:rsidRPr="00B720C0">
              <w:t>ed</w:t>
            </w:r>
            <w:r w:rsidRPr="00B720C0">
              <w:t xml:space="preserve"> </w:t>
            </w:r>
            <w:r w:rsidR="005538F2" w:rsidRPr="00B720C0">
              <w:t xml:space="preserve">the </w:t>
            </w:r>
            <w:r w:rsidR="000801C8" w:rsidRPr="00B720C0">
              <w:t xml:space="preserve">subject </w:t>
            </w:r>
            <w:r w:rsidR="005538F2" w:rsidRPr="00B720C0">
              <w:t xml:space="preserve">of </w:t>
            </w:r>
            <w:r w:rsidRPr="00B720C0">
              <w:t>increasing the area of green spaces. Few Parties set national targets addressing blue spaces and few address</w:t>
            </w:r>
            <w:r w:rsidR="00CB552D" w:rsidRPr="00B720C0">
              <w:t>ed</w:t>
            </w:r>
            <w:r w:rsidRPr="00B720C0">
              <w:t xml:space="preserve"> the quality</w:t>
            </w:r>
            <w:r w:rsidR="00F3542D" w:rsidRPr="00B720C0">
              <w:t xml:space="preserve"> or</w:t>
            </w:r>
            <w:r w:rsidRPr="00B720C0">
              <w:t xml:space="preserve"> connectivity </w:t>
            </w:r>
            <w:r w:rsidR="00F3542D" w:rsidRPr="00B720C0">
              <w:t xml:space="preserve">of </w:t>
            </w:r>
            <w:r w:rsidRPr="00B720C0">
              <w:t xml:space="preserve">or </w:t>
            </w:r>
            <w:r w:rsidR="00F3542D" w:rsidRPr="00B720C0">
              <w:t xml:space="preserve">the </w:t>
            </w:r>
            <w:r w:rsidRPr="00B720C0">
              <w:t xml:space="preserve">benefits </w:t>
            </w:r>
            <w:r w:rsidR="00F3542D" w:rsidRPr="00B720C0">
              <w:t xml:space="preserve">arising </w:t>
            </w:r>
            <w:r w:rsidRPr="00B720C0">
              <w:t>from th</w:t>
            </w:r>
            <w:r w:rsidR="00CB552D" w:rsidRPr="00B720C0">
              <w:t>o</w:t>
            </w:r>
            <w:r w:rsidRPr="00B720C0">
              <w:t xml:space="preserve">se spaces or </w:t>
            </w:r>
            <w:r w:rsidR="004C000E" w:rsidRPr="00B720C0">
              <w:t xml:space="preserve">the </w:t>
            </w:r>
            <w:r w:rsidR="0004781D" w:rsidRPr="00B720C0">
              <w:t>issue</w:t>
            </w:r>
            <w:r w:rsidR="004C000E" w:rsidRPr="00B720C0">
              <w:t xml:space="preserve"> of </w:t>
            </w:r>
            <w:r w:rsidRPr="00B720C0">
              <w:t xml:space="preserve">native biodiversity in urban areas. Actions related to mainstreaming and inclusive urban planning </w:t>
            </w:r>
            <w:r w:rsidR="0004781D" w:rsidRPr="00B720C0">
              <w:t>we</w:t>
            </w:r>
            <w:r w:rsidRPr="00B720C0">
              <w:t>re included in most of the submissions. Associated policy measures include</w:t>
            </w:r>
            <w:r w:rsidR="0004781D" w:rsidRPr="00B720C0">
              <w:t>d</w:t>
            </w:r>
            <w:r w:rsidRPr="00B720C0">
              <w:t xml:space="preserve">: tree planting, improving green infrastructure, mapping of green and/or blue spaces, developing urban plans and water management directives. Parties identified </w:t>
            </w:r>
            <w:r w:rsidR="006528A4" w:rsidRPr="00B720C0">
              <w:t xml:space="preserve">generally </w:t>
            </w:r>
            <w:r w:rsidR="000C5DA4" w:rsidRPr="00B720C0">
              <w:t xml:space="preserve">the </w:t>
            </w:r>
            <w:r w:rsidRPr="00B720C0">
              <w:lastRenderedPageBreak/>
              <w:t xml:space="preserve">required means of implementation related to the general cross-cutting issues noted above. </w:t>
            </w:r>
          </w:p>
        </w:tc>
      </w:tr>
      <w:tr w:rsidR="00BE2389" w:rsidRPr="00B720C0" w14:paraId="48AFDD5D" w14:textId="77777777" w:rsidTr="004F2687">
        <w:tc>
          <w:tcPr>
            <w:tcW w:w="983" w:type="dxa"/>
            <w:tcBorders>
              <w:top w:val="single" w:sz="4" w:space="0" w:color="auto"/>
              <w:left w:val="single" w:sz="4" w:space="0" w:color="auto"/>
              <w:bottom w:val="single" w:sz="4" w:space="0" w:color="auto"/>
            </w:tcBorders>
          </w:tcPr>
          <w:p w14:paraId="689FEF50" w14:textId="77777777" w:rsidR="008E09C0" w:rsidRPr="00B720C0" w:rsidRDefault="008E09C0" w:rsidP="001D24EC">
            <w:pPr>
              <w:pStyle w:val="CBDTableNormal"/>
            </w:pPr>
            <w:r w:rsidRPr="00B720C0">
              <w:lastRenderedPageBreak/>
              <w:t>13</w:t>
            </w:r>
          </w:p>
        </w:tc>
        <w:tc>
          <w:tcPr>
            <w:tcW w:w="6257" w:type="dxa"/>
            <w:tcBorders>
              <w:top w:val="nil"/>
              <w:left w:val="single" w:sz="4" w:space="0" w:color="auto"/>
              <w:bottom w:val="single" w:sz="4" w:space="0" w:color="auto"/>
              <w:right w:val="single" w:sz="4" w:space="0" w:color="auto"/>
            </w:tcBorders>
          </w:tcPr>
          <w:p w14:paraId="5AACB969" w14:textId="16828053" w:rsidR="008E09C0" w:rsidRPr="00B720C0" w:rsidRDefault="00F93B66" w:rsidP="001D24EC">
            <w:pPr>
              <w:pStyle w:val="CBDTableNormal"/>
              <w:tabs>
                <w:tab w:val="clear" w:pos="567"/>
                <w:tab w:val="left" w:pos="454"/>
              </w:tabs>
            </w:pPr>
            <w:r w:rsidRPr="00B720C0">
              <w:t>(</w:t>
            </w:r>
            <w:r w:rsidR="000B5131" w:rsidRPr="00B720C0">
              <w:t>a)</w:t>
            </w:r>
            <w:r w:rsidR="000B5131" w:rsidRPr="00B720C0">
              <w:tab/>
            </w:r>
            <w:r w:rsidR="009C39D9" w:rsidRPr="00B720C0">
              <w:t>One hundred fourteen</w:t>
            </w:r>
            <w:r w:rsidR="008E09C0" w:rsidRPr="00B720C0">
              <w:t xml:space="preserve"> Parties submitted </w:t>
            </w:r>
            <w:r w:rsidR="00B85782" w:rsidRPr="00B720C0">
              <w:t xml:space="preserve">a total of </w:t>
            </w:r>
            <w:r w:rsidR="008E09C0" w:rsidRPr="00B720C0">
              <w:t xml:space="preserve">224 national targets related to </w:t>
            </w:r>
            <w:r w:rsidR="00B85782" w:rsidRPr="00B720C0">
              <w:t>T</w:t>
            </w:r>
            <w:r w:rsidR="008E09C0" w:rsidRPr="00B720C0">
              <w:t>arget</w:t>
            </w:r>
            <w:r w:rsidR="00B85782" w:rsidRPr="00B720C0">
              <w:t> 13</w:t>
            </w:r>
            <w:r w:rsidR="005862E9" w:rsidRPr="00B720C0">
              <w:t>,</w:t>
            </w:r>
            <w:r w:rsidR="008E09C0" w:rsidRPr="00B720C0">
              <w:t xml:space="preserve"> </w:t>
            </w:r>
            <w:r w:rsidR="005862E9" w:rsidRPr="00B720C0">
              <w:t xml:space="preserve">while </w:t>
            </w:r>
            <w:r w:rsidR="008E09C0" w:rsidRPr="00B720C0">
              <w:t xml:space="preserve">82 Parties did not submit a </w:t>
            </w:r>
            <w:proofErr w:type="gramStart"/>
            <w:r w:rsidR="008E09C0" w:rsidRPr="00B720C0">
              <w:t>target</w:t>
            </w:r>
            <w:r w:rsidR="008D2DE8" w:rsidRPr="00B720C0">
              <w:t>;</w:t>
            </w:r>
            <w:proofErr w:type="gramEnd"/>
          </w:p>
          <w:p w14:paraId="2F51D9D2" w14:textId="76675C7B" w:rsidR="008E09C0" w:rsidRPr="00B720C0" w:rsidRDefault="00F93B66" w:rsidP="001D24EC">
            <w:pPr>
              <w:pStyle w:val="CBDTableNormal"/>
              <w:tabs>
                <w:tab w:val="clear" w:pos="567"/>
                <w:tab w:val="left" w:pos="454"/>
              </w:tabs>
            </w:pPr>
            <w:r w:rsidRPr="00B720C0">
              <w:t>(</w:t>
            </w:r>
            <w:r w:rsidR="000B5131" w:rsidRPr="00B720C0">
              <w:t>b)</w:t>
            </w:r>
            <w:r w:rsidR="000B5131" w:rsidRPr="00B720C0">
              <w:tab/>
            </w:r>
            <w:r w:rsidR="009C39D9" w:rsidRPr="00B720C0">
              <w:t>Sixty-nine</w:t>
            </w:r>
            <w:r w:rsidR="00755FD4" w:rsidRPr="00B720C0">
              <w:t xml:space="preserve"> per cent</w:t>
            </w:r>
            <w:r w:rsidR="00755FD4" w:rsidRPr="00B720C0" w:rsidDel="00755FD4">
              <w:t xml:space="preserve"> </w:t>
            </w:r>
            <w:r w:rsidR="008E09C0" w:rsidRPr="00B720C0">
              <w:t>of Parties reported that they ha</w:t>
            </w:r>
            <w:r w:rsidR="005862E9" w:rsidRPr="00B720C0">
              <w:t>d</w:t>
            </w:r>
            <w:r w:rsidR="008E09C0" w:rsidRPr="00B720C0">
              <w:t xml:space="preserve"> at least one national target </w:t>
            </w:r>
            <w:r w:rsidR="005862E9" w:rsidRPr="00B720C0">
              <w:t xml:space="preserve">that </w:t>
            </w:r>
            <w:r w:rsidR="008E09C0" w:rsidRPr="00B720C0">
              <w:t>ha</w:t>
            </w:r>
            <w:r w:rsidR="005862E9" w:rsidRPr="00B720C0">
              <w:t>d</w:t>
            </w:r>
            <w:r w:rsidR="008E09C0" w:rsidRPr="00B720C0">
              <w:t xml:space="preserve"> high alignment with </w:t>
            </w:r>
            <w:r w:rsidR="005862E9" w:rsidRPr="00B720C0">
              <w:t>T</w:t>
            </w:r>
            <w:r w:rsidR="008E09C0" w:rsidRPr="00B720C0">
              <w:t>arget</w:t>
            </w:r>
            <w:r w:rsidR="005862E9" w:rsidRPr="00B720C0">
              <w:t xml:space="preserve"> 1</w:t>
            </w:r>
            <w:r w:rsidR="00593DBC" w:rsidRPr="00B720C0">
              <w:t>3</w:t>
            </w:r>
            <w:r w:rsidR="008E09C0" w:rsidRPr="00B720C0">
              <w:t>. For 22</w:t>
            </w:r>
            <w:r w:rsidR="00755FD4" w:rsidRPr="00B720C0">
              <w:t xml:space="preserve"> per cent</w:t>
            </w:r>
            <w:r w:rsidR="00755FD4" w:rsidRPr="00B720C0" w:rsidDel="00755FD4">
              <w:t xml:space="preserve"> </w:t>
            </w:r>
            <w:r w:rsidR="008E09C0" w:rsidRPr="00B720C0">
              <w:t>of Parties</w:t>
            </w:r>
            <w:r w:rsidR="00454B60" w:rsidRPr="00B720C0">
              <w:t>,</w:t>
            </w:r>
            <w:r w:rsidR="008E09C0" w:rsidRPr="00B720C0">
              <w:t xml:space="preserve"> the highest reported level of alignment for a national target</w:t>
            </w:r>
            <w:r w:rsidR="008E09C0" w:rsidRPr="00B720C0" w:rsidDel="004F10DA">
              <w:t xml:space="preserve"> </w:t>
            </w:r>
            <w:r w:rsidR="008E09C0" w:rsidRPr="00B720C0">
              <w:t>was moderate or low</w:t>
            </w:r>
            <w:r w:rsidR="00593DBC" w:rsidRPr="00B720C0">
              <w:t>,</w:t>
            </w:r>
            <w:r w:rsidR="008E09C0" w:rsidRPr="00B720C0">
              <w:t xml:space="preserve"> </w:t>
            </w:r>
            <w:r w:rsidR="00593DBC" w:rsidRPr="00B720C0">
              <w:t xml:space="preserve">while </w:t>
            </w:r>
            <w:r w:rsidR="008E09C0" w:rsidRPr="00B720C0">
              <w:t>9</w:t>
            </w:r>
            <w:r w:rsidR="00755FD4" w:rsidRPr="00B720C0">
              <w:t xml:space="preserve"> per cent</w:t>
            </w:r>
            <w:r w:rsidR="00755FD4" w:rsidRPr="00B720C0" w:rsidDel="00755FD4">
              <w:t xml:space="preserve"> </w:t>
            </w:r>
            <w:r w:rsidR="008E09C0" w:rsidRPr="00B720C0">
              <w:t xml:space="preserve">of Parties did not report on </w:t>
            </w:r>
            <w:proofErr w:type="gramStart"/>
            <w:r w:rsidR="008E09C0" w:rsidRPr="00B720C0">
              <w:t>alignment</w:t>
            </w:r>
            <w:r w:rsidR="008D2DE8" w:rsidRPr="00B720C0">
              <w:t>;</w:t>
            </w:r>
            <w:proofErr w:type="gramEnd"/>
          </w:p>
          <w:p w14:paraId="721E1D9C" w14:textId="6F28A69C" w:rsidR="008E09C0" w:rsidRPr="00B720C0" w:rsidRDefault="00F93B66" w:rsidP="001D24EC">
            <w:pPr>
              <w:pStyle w:val="CBDTableNormal"/>
              <w:tabs>
                <w:tab w:val="clear" w:pos="567"/>
                <w:tab w:val="left" w:pos="454"/>
              </w:tabs>
            </w:pPr>
            <w:r w:rsidRPr="00B720C0">
              <w:t>(</w:t>
            </w:r>
            <w:r w:rsidR="000B5131" w:rsidRPr="00B720C0">
              <w:t>c)</w:t>
            </w:r>
            <w:r w:rsidR="000B5131" w:rsidRPr="00B720C0">
              <w:tab/>
            </w:r>
            <w:r w:rsidR="00F4564E" w:rsidRPr="00B720C0">
              <w:t>Thirty-six</w:t>
            </w:r>
            <w:r w:rsidR="00755FD4" w:rsidRPr="00B720C0">
              <w:t xml:space="preserve"> per cent</w:t>
            </w:r>
            <w:r w:rsidR="00755FD4" w:rsidRPr="00B720C0" w:rsidDel="00755FD4">
              <w:t xml:space="preserve"> </w:t>
            </w:r>
            <w:r w:rsidR="008E09C0" w:rsidRPr="00B720C0">
              <w:t>of Parties provided information on the means of implementation related to the target. Of th</w:t>
            </w:r>
            <w:r w:rsidR="00F4564E" w:rsidRPr="00B720C0">
              <w:t>o</w:t>
            </w:r>
            <w:r w:rsidR="008E09C0" w:rsidRPr="00B720C0">
              <w:t>se</w:t>
            </w:r>
            <w:r w:rsidR="00F4564E" w:rsidRPr="00B720C0">
              <w:t xml:space="preserve"> Parties</w:t>
            </w:r>
            <w:r w:rsidR="00200F8B" w:rsidRPr="00B720C0">
              <w:t>,</w:t>
            </w:r>
            <w:r w:rsidR="008E09C0" w:rsidRPr="00B720C0">
              <w:t xml:space="preserve"> 85</w:t>
            </w:r>
            <w:r w:rsidR="00755FD4" w:rsidRPr="00B720C0">
              <w:t xml:space="preserve"> per cent</w:t>
            </w:r>
            <w:r w:rsidR="00755FD4" w:rsidRPr="00B720C0" w:rsidDel="00755FD4">
              <w:t xml:space="preserve"> </w:t>
            </w:r>
            <w:r w:rsidR="008E09C0" w:rsidRPr="00B720C0">
              <w:t>indicate</w:t>
            </w:r>
            <w:r w:rsidR="00200F8B" w:rsidRPr="00B720C0">
              <w:t>d</w:t>
            </w:r>
            <w:r w:rsidR="008E09C0" w:rsidRPr="00B720C0">
              <w:t xml:space="preserve"> that additional means of implementation </w:t>
            </w:r>
            <w:r w:rsidR="00200F8B" w:rsidRPr="00B720C0">
              <w:t xml:space="preserve">were </w:t>
            </w:r>
            <w:proofErr w:type="gramStart"/>
            <w:r w:rsidR="008E09C0" w:rsidRPr="00B720C0">
              <w:t>required</w:t>
            </w:r>
            <w:r w:rsidR="008D2DE8" w:rsidRPr="00B720C0">
              <w:t>;</w:t>
            </w:r>
            <w:proofErr w:type="gramEnd"/>
          </w:p>
          <w:p w14:paraId="0862DF17" w14:textId="0C0A6FB0" w:rsidR="008E09C0" w:rsidRPr="00B720C0" w:rsidRDefault="00F93B66" w:rsidP="001D24EC">
            <w:pPr>
              <w:pStyle w:val="CBDTableNormal"/>
              <w:tabs>
                <w:tab w:val="clear" w:pos="567"/>
                <w:tab w:val="left" w:pos="454"/>
              </w:tabs>
            </w:pPr>
            <w:r w:rsidRPr="00B720C0">
              <w:t>(</w:t>
            </w:r>
            <w:r w:rsidR="000B5131" w:rsidRPr="00B720C0">
              <w:t>d)</w:t>
            </w:r>
            <w:r w:rsidR="000B5131" w:rsidRPr="00B720C0">
              <w:tab/>
            </w:r>
            <w:r w:rsidR="00F32E77" w:rsidRPr="00B720C0">
              <w:t>Twenty-five</w:t>
            </w:r>
            <w:r w:rsidR="00755FD4" w:rsidRPr="00B720C0">
              <w:t xml:space="preserve"> per cent</w:t>
            </w:r>
            <w:r w:rsidR="00755FD4" w:rsidRPr="00B720C0" w:rsidDel="00755FD4">
              <w:t xml:space="preserve"> </w:t>
            </w:r>
            <w:r w:rsidR="008E09C0" w:rsidRPr="00B720C0">
              <w:t>of Parties identified component indicators, 28</w:t>
            </w:r>
            <w:r w:rsidR="00755FD4" w:rsidRPr="00B720C0">
              <w:t xml:space="preserve"> per cent</w:t>
            </w:r>
            <w:r w:rsidR="00755FD4" w:rsidRPr="00B720C0" w:rsidDel="00755FD4">
              <w:t xml:space="preserve"> </w:t>
            </w:r>
            <w:r w:rsidR="008E09C0" w:rsidRPr="00B720C0">
              <w:t>identified complementary indicators and 35</w:t>
            </w:r>
            <w:r w:rsidR="00755FD4" w:rsidRPr="00B720C0">
              <w:t xml:space="preserve"> per cent</w:t>
            </w:r>
            <w:r w:rsidR="00755FD4" w:rsidRPr="00B720C0" w:rsidDel="00755FD4">
              <w:t xml:space="preserve"> </w:t>
            </w:r>
            <w:r w:rsidR="008E09C0" w:rsidRPr="00B720C0">
              <w:t>identified national indicators for th</w:t>
            </w:r>
            <w:r w:rsidR="0033296F" w:rsidRPr="00B720C0">
              <w:t>e</w:t>
            </w:r>
            <w:r w:rsidR="008E09C0" w:rsidRPr="00B720C0">
              <w:t xml:space="preserve"> target</w:t>
            </w:r>
            <w:r w:rsidR="008D2DE8" w:rsidRPr="00B720C0">
              <w:t>.</w:t>
            </w:r>
          </w:p>
        </w:tc>
        <w:tc>
          <w:tcPr>
            <w:tcW w:w="6257" w:type="dxa"/>
            <w:tcBorders>
              <w:top w:val="nil"/>
              <w:left w:val="nil"/>
              <w:bottom w:val="single" w:sz="4" w:space="0" w:color="auto"/>
              <w:right w:val="single" w:sz="4" w:space="0" w:color="auto"/>
            </w:tcBorders>
            <w:hideMark/>
          </w:tcPr>
          <w:p w14:paraId="54151ABE" w14:textId="7D6B28ED" w:rsidR="008E09C0" w:rsidRPr="00B720C0" w:rsidRDefault="008E09C0" w:rsidP="001D24EC">
            <w:pPr>
              <w:pStyle w:val="CBDTableNormal"/>
            </w:pPr>
            <w:r w:rsidRPr="00B720C0">
              <w:t xml:space="preserve">Parties </w:t>
            </w:r>
            <w:r w:rsidR="0003181D" w:rsidRPr="00B720C0">
              <w:t>to the Conventi</w:t>
            </w:r>
            <w:r w:rsidR="00564D77" w:rsidRPr="00B720C0">
              <w:t>o</w:t>
            </w:r>
            <w:r w:rsidR="0003181D" w:rsidRPr="00B720C0">
              <w:t xml:space="preserve">n on </w:t>
            </w:r>
            <w:r w:rsidR="00564D77" w:rsidRPr="00B720C0">
              <w:t xml:space="preserve">Biological Diversity </w:t>
            </w:r>
            <w:r w:rsidRPr="00B720C0">
              <w:t xml:space="preserve">that </w:t>
            </w:r>
            <w:r w:rsidR="00D033A9" w:rsidRPr="00B720C0">
              <w:t>we</w:t>
            </w:r>
            <w:r w:rsidRPr="00B720C0">
              <w:t xml:space="preserve">re Parties to the Nagoya Protocol on Access </w:t>
            </w:r>
            <w:r w:rsidR="00780B8C" w:rsidRPr="00B720C0">
              <w:t xml:space="preserve">to Genetic Resources </w:t>
            </w:r>
            <w:r w:rsidRPr="00B720C0">
              <w:t xml:space="preserve">and </w:t>
            </w:r>
            <w:r w:rsidR="00780B8C" w:rsidRPr="00B720C0">
              <w:t xml:space="preserve">the Fair and Equitable Sharing of </w:t>
            </w:r>
            <w:r w:rsidRPr="00B720C0">
              <w:t>Benefit</w:t>
            </w:r>
            <w:r w:rsidR="00780B8C" w:rsidRPr="00B720C0">
              <w:t xml:space="preserve">s Arising </w:t>
            </w:r>
            <w:r w:rsidR="00BC069A" w:rsidRPr="00B720C0">
              <w:t>from Their Utilization to the Convention</w:t>
            </w:r>
            <w:r w:rsidRPr="00B720C0">
              <w:t xml:space="preserve"> </w:t>
            </w:r>
            <w:r w:rsidR="00EA309B" w:rsidRPr="00B720C0">
              <w:t>we</w:t>
            </w:r>
            <w:r w:rsidRPr="00B720C0">
              <w:t xml:space="preserve">re more likely to have national targets related to Target 13. </w:t>
            </w:r>
            <w:r w:rsidR="00D555CD" w:rsidRPr="00B720C0">
              <w:t>T</w:t>
            </w:r>
            <w:r w:rsidR="00E46686" w:rsidRPr="00B720C0">
              <w:t xml:space="preserve">hose </w:t>
            </w:r>
            <w:r w:rsidRPr="00B720C0">
              <w:t>national targets address</w:t>
            </w:r>
            <w:r w:rsidR="00702138" w:rsidRPr="00B720C0">
              <w:t>ed</w:t>
            </w:r>
            <w:r w:rsidRPr="00B720C0">
              <w:t xml:space="preserve"> access to genetic resources </w:t>
            </w:r>
            <w:r w:rsidR="00D555CD" w:rsidRPr="00B720C0">
              <w:t xml:space="preserve">more </w:t>
            </w:r>
            <w:r w:rsidRPr="00B720C0">
              <w:t xml:space="preserve">than the sharing of benefits and </w:t>
            </w:r>
            <w:proofErr w:type="spellStart"/>
            <w:r w:rsidR="00226D6A" w:rsidRPr="00B720C0">
              <w:t>addressed</w:t>
            </w:r>
            <w:r w:rsidRPr="00B720C0">
              <w:t>genetic</w:t>
            </w:r>
            <w:proofErr w:type="spellEnd"/>
            <w:r w:rsidRPr="00B720C0">
              <w:t xml:space="preserve"> resources </w:t>
            </w:r>
            <w:r w:rsidR="00392E2B" w:rsidRPr="00B720C0">
              <w:t xml:space="preserve">more </w:t>
            </w:r>
            <w:r w:rsidRPr="00B720C0">
              <w:t>than digital sequence information. Few Parties provide</w:t>
            </w:r>
            <w:r w:rsidR="007A12A6" w:rsidRPr="00B720C0">
              <w:t>d</w:t>
            </w:r>
            <w:r w:rsidRPr="00B720C0">
              <w:t xml:space="preserve"> detailed information on how benefits arising from traditional knowledge would be shared. Most national targets </w:t>
            </w:r>
            <w:r w:rsidR="00A3099E" w:rsidRPr="00B720C0">
              <w:t>placed</w:t>
            </w:r>
            <w:r w:rsidRPr="00B720C0">
              <w:t xml:space="preserve"> a greater focus on legal, policy and administrative measures than on capacity</w:t>
            </w:r>
            <w:r w:rsidR="00A3099E" w:rsidRPr="00B720C0">
              <w:t>-</w:t>
            </w:r>
            <w:r w:rsidRPr="00B720C0">
              <w:t>building measures. A few Parties mention</w:t>
            </w:r>
            <w:r w:rsidR="00F0283B" w:rsidRPr="00B720C0">
              <w:t>ed</w:t>
            </w:r>
            <w:r w:rsidRPr="00B720C0">
              <w:t xml:space="preserve"> mainstreaming of multilateral agreements such as the Nagoya Protocol and the Agreement under the United Nations Convention on the Law of the Sea on the Conservation and Sustainable Use of Marine Biological Diversity of Areas beyond National Jurisdiction as </w:t>
            </w:r>
            <w:r w:rsidR="005F0774" w:rsidRPr="00B720C0">
              <w:t xml:space="preserve">a </w:t>
            </w:r>
            <w:r w:rsidRPr="00B720C0">
              <w:t xml:space="preserve">policy measure </w:t>
            </w:r>
            <w:r w:rsidR="00A26172" w:rsidRPr="00B720C0">
              <w:t>for</w:t>
            </w:r>
            <w:r w:rsidRPr="00B720C0">
              <w:t xml:space="preserve"> reach</w:t>
            </w:r>
            <w:r w:rsidR="00A26172" w:rsidRPr="00B720C0">
              <w:t>ing</w:t>
            </w:r>
            <w:r w:rsidRPr="00B720C0">
              <w:t xml:space="preserve"> their national targets. The creation or enhancement of administrative, legal and/or institutional frameworks </w:t>
            </w:r>
            <w:proofErr w:type="gramStart"/>
            <w:r w:rsidR="001E6FE0" w:rsidRPr="00B720C0">
              <w:t>in order</w:t>
            </w:r>
            <w:r w:rsidR="00134368" w:rsidRPr="00B720C0">
              <w:t xml:space="preserve"> </w:t>
            </w:r>
            <w:r w:rsidRPr="00B720C0">
              <w:t>to</w:t>
            </w:r>
            <w:proofErr w:type="gramEnd"/>
            <w:r w:rsidRPr="00B720C0">
              <w:t xml:space="preserve"> build linkages with the Nagoya Protocol </w:t>
            </w:r>
            <w:r w:rsidR="0090114A" w:rsidRPr="00B720C0">
              <w:t>was</w:t>
            </w:r>
            <w:r w:rsidRPr="00B720C0">
              <w:t xml:space="preserve"> highlighted as </w:t>
            </w:r>
            <w:r w:rsidR="0090114A" w:rsidRPr="00B720C0">
              <w:t xml:space="preserve">a </w:t>
            </w:r>
            <w:r w:rsidRPr="00B720C0">
              <w:t>required means of implementation.</w:t>
            </w:r>
          </w:p>
        </w:tc>
      </w:tr>
      <w:tr w:rsidR="00BE2389" w:rsidRPr="00B720C0" w14:paraId="42A16864" w14:textId="77777777" w:rsidTr="004F2687">
        <w:tc>
          <w:tcPr>
            <w:tcW w:w="983" w:type="dxa"/>
            <w:tcBorders>
              <w:top w:val="single" w:sz="4" w:space="0" w:color="auto"/>
              <w:left w:val="single" w:sz="4" w:space="0" w:color="auto"/>
              <w:bottom w:val="single" w:sz="4" w:space="0" w:color="auto"/>
            </w:tcBorders>
          </w:tcPr>
          <w:p w14:paraId="1DCC19AB" w14:textId="77777777" w:rsidR="008E09C0" w:rsidRPr="00B720C0" w:rsidRDefault="008E09C0" w:rsidP="001D24EC">
            <w:pPr>
              <w:pStyle w:val="CBDTableNormal"/>
            </w:pPr>
            <w:r w:rsidRPr="00B720C0">
              <w:t>14</w:t>
            </w:r>
          </w:p>
        </w:tc>
        <w:tc>
          <w:tcPr>
            <w:tcW w:w="6257" w:type="dxa"/>
            <w:tcBorders>
              <w:top w:val="nil"/>
              <w:left w:val="single" w:sz="4" w:space="0" w:color="auto"/>
              <w:bottom w:val="single" w:sz="4" w:space="0" w:color="auto"/>
              <w:right w:val="single" w:sz="4" w:space="0" w:color="auto"/>
            </w:tcBorders>
          </w:tcPr>
          <w:p w14:paraId="3A0189A4" w14:textId="5335CD95" w:rsidR="008E09C0" w:rsidRPr="00B720C0" w:rsidRDefault="00F93B66" w:rsidP="001D24EC">
            <w:pPr>
              <w:pStyle w:val="CBDTableNormal"/>
              <w:tabs>
                <w:tab w:val="clear" w:pos="567"/>
                <w:tab w:val="left" w:pos="454"/>
              </w:tabs>
            </w:pPr>
            <w:r w:rsidRPr="00B720C0">
              <w:t>(</w:t>
            </w:r>
            <w:r w:rsidR="000B5131" w:rsidRPr="00B720C0">
              <w:t>a)</w:t>
            </w:r>
            <w:r w:rsidR="000B5131" w:rsidRPr="00B720C0">
              <w:tab/>
            </w:r>
            <w:r w:rsidR="00F32E77" w:rsidRPr="00B720C0">
              <w:t>One hundred thirteen</w:t>
            </w:r>
            <w:r w:rsidR="008E09C0" w:rsidRPr="00B720C0">
              <w:t xml:space="preserve"> Parties submitted </w:t>
            </w:r>
            <w:r w:rsidR="0033296F" w:rsidRPr="00B720C0">
              <w:t xml:space="preserve">a total of </w:t>
            </w:r>
            <w:r w:rsidR="008E09C0" w:rsidRPr="00B720C0">
              <w:t xml:space="preserve">416 national targets related to </w:t>
            </w:r>
            <w:r w:rsidR="0033296F" w:rsidRPr="00B720C0">
              <w:t>T</w:t>
            </w:r>
            <w:r w:rsidR="008E09C0" w:rsidRPr="00B720C0">
              <w:t>arget</w:t>
            </w:r>
            <w:r w:rsidR="0033296F" w:rsidRPr="00B720C0">
              <w:t> 14,</w:t>
            </w:r>
            <w:r w:rsidR="008E09C0" w:rsidRPr="00B720C0">
              <w:t xml:space="preserve"> </w:t>
            </w:r>
            <w:r w:rsidR="0033296F" w:rsidRPr="00B720C0">
              <w:t xml:space="preserve">while </w:t>
            </w:r>
            <w:r w:rsidR="008E09C0" w:rsidRPr="00B720C0">
              <w:t xml:space="preserve">80 Parties did not submit a </w:t>
            </w:r>
            <w:proofErr w:type="gramStart"/>
            <w:r w:rsidR="008E09C0" w:rsidRPr="00B720C0">
              <w:t>target</w:t>
            </w:r>
            <w:r w:rsidR="008D2DE8" w:rsidRPr="00B720C0">
              <w:t>;</w:t>
            </w:r>
            <w:proofErr w:type="gramEnd"/>
          </w:p>
          <w:p w14:paraId="680A2E38" w14:textId="79C064C9" w:rsidR="008E09C0" w:rsidRPr="00B720C0" w:rsidRDefault="00F93B66" w:rsidP="001D24EC">
            <w:pPr>
              <w:pStyle w:val="CBDTableNormal"/>
              <w:tabs>
                <w:tab w:val="clear" w:pos="567"/>
                <w:tab w:val="left" w:pos="454"/>
              </w:tabs>
            </w:pPr>
            <w:r w:rsidRPr="00B720C0">
              <w:t>(</w:t>
            </w:r>
            <w:r w:rsidR="000B5131" w:rsidRPr="00B720C0">
              <w:t>b)</w:t>
            </w:r>
            <w:r w:rsidR="000B5131" w:rsidRPr="00B720C0">
              <w:tab/>
            </w:r>
            <w:r w:rsidR="00B70FB0" w:rsidRPr="00B720C0">
              <w:t>Seventy-one</w:t>
            </w:r>
            <w:r w:rsidR="00755FD4" w:rsidRPr="00B720C0">
              <w:t xml:space="preserve"> per cent</w:t>
            </w:r>
            <w:r w:rsidR="00755FD4" w:rsidRPr="00B720C0" w:rsidDel="00755FD4">
              <w:t xml:space="preserve"> </w:t>
            </w:r>
            <w:r w:rsidR="008E09C0" w:rsidRPr="00B720C0">
              <w:t>of Parties reported that they ha</w:t>
            </w:r>
            <w:r w:rsidR="0033296F" w:rsidRPr="00B720C0">
              <w:t>d</w:t>
            </w:r>
            <w:r w:rsidR="008E09C0" w:rsidRPr="00B720C0">
              <w:t xml:space="preserve"> at least one national target </w:t>
            </w:r>
            <w:r w:rsidR="0033296F" w:rsidRPr="00B720C0">
              <w:t xml:space="preserve">that </w:t>
            </w:r>
            <w:r w:rsidR="008E09C0" w:rsidRPr="00B720C0">
              <w:t>ha</w:t>
            </w:r>
            <w:r w:rsidR="0033296F" w:rsidRPr="00B720C0">
              <w:t>d</w:t>
            </w:r>
            <w:r w:rsidR="008E09C0" w:rsidRPr="00B720C0">
              <w:t xml:space="preserve"> high alignment with </w:t>
            </w:r>
            <w:r w:rsidR="0033296F" w:rsidRPr="00B720C0">
              <w:t>T</w:t>
            </w:r>
            <w:r w:rsidR="008E09C0" w:rsidRPr="00B720C0">
              <w:t>arget</w:t>
            </w:r>
            <w:r w:rsidR="0033296F" w:rsidRPr="00B720C0">
              <w:t> 14</w:t>
            </w:r>
            <w:r w:rsidR="008E09C0" w:rsidRPr="00B720C0">
              <w:t>. For 21</w:t>
            </w:r>
            <w:r w:rsidR="00755FD4" w:rsidRPr="00B720C0">
              <w:t xml:space="preserve"> per cent</w:t>
            </w:r>
            <w:r w:rsidR="00755FD4" w:rsidRPr="00B720C0" w:rsidDel="00755FD4">
              <w:t xml:space="preserve"> </w:t>
            </w:r>
            <w:r w:rsidR="008E09C0" w:rsidRPr="00B720C0">
              <w:t>of Parties</w:t>
            </w:r>
            <w:r w:rsidR="00454B60" w:rsidRPr="00B720C0">
              <w:t>,</w:t>
            </w:r>
            <w:r w:rsidR="008E09C0" w:rsidRPr="00B720C0">
              <w:t xml:space="preserve"> the highest reported level of alignment for a national target</w:t>
            </w:r>
            <w:r w:rsidR="008E09C0" w:rsidRPr="00B720C0" w:rsidDel="004F10DA">
              <w:t xml:space="preserve"> </w:t>
            </w:r>
            <w:r w:rsidR="008E09C0" w:rsidRPr="00B720C0">
              <w:t>was moderate or low</w:t>
            </w:r>
            <w:r w:rsidR="000213CA" w:rsidRPr="00B720C0">
              <w:t>,</w:t>
            </w:r>
            <w:r w:rsidR="008E09C0" w:rsidRPr="00B720C0">
              <w:t xml:space="preserve"> </w:t>
            </w:r>
            <w:r w:rsidR="000213CA" w:rsidRPr="00B720C0">
              <w:t xml:space="preserve">while </w:t>
            </w:r>
            <w:r w:rsidR="008E09C0" w:rsidRPr="00B720C0">
              <w:t>9</w:t>
            </w:r>
            <w:r w:rsidR="00755FD4" w:rsidRPr="00B720C0">
              <w:t xml:space="preserve"> per cent</w:t>
            </w:r>
            <w:r w:rsidR="00755FD4" w:rsidRPr="00B720C0" w:rsidDel="00755FD4">
              <w:t xml:space="preserve"> </w:t>
            </w:r>
            <w:r w:rsidR="008E09C0" w:rsidRPr="00B720C0">
              <w:t xml:space="preserve">of Parties did not report on </w:t>
            </w:r>
            <w:proofErr w:type="gramStart"/>
            <w:r w:rsidR="008E09C0" w:rsidRPr="00B720C0">
              <w:t>alignment</w:t>
            </w:r>
            <w:r w:rsidR="008D2DE8" w:rsidRPr="00B720C0">
              <w:t>;</w:t>
            </w:r>
            <w:proofErr w:type="gramEnd"/>
          </w:p>
          <w:p w14:paraId="699C0BC8" w14:textId="23915915" w:rsidR="008E09C0" w:rsidRPr="00B720C0" w:rsidRDefault="00F93B66" w:rsidP="001D24EC">
            <w:pPr>
              <w:pStyle w:val="CBDTableNormal"/>
              <w:tabs>
                <w:tab w:val="clear" w:pos="567"/>
                <w:tab w:val="left" w:pos="454"/>
              </w:tabs>
            </w:pPr>
            <w:r w:rsidRPr="00B720C0">
              <w:t>(</w:t>
            </w:r>
            <w:r w:rsidR="000B5131" w:rsidRPr="00B720C0">
              <w:t>c)</w:t>
            </w:r>
            <w:r w:rsidR="000B5131" w:rsidRPr="00B720C0">
              <w:tab/>
            </w:r>
            <w:r w:rsidR="00B70FB0" w:rsidRPr="00B720C0">
              <w:t>Thirty-seven</w:t>
            </w:r>
            <w:r w:rsidR="00755FD4" w:rsidRPr="00B720C0">
              <w:t xml:space="preserve"> per cent</w:t>
            </w:r>
            <w:r w:rsidR="00755FD4" w:rsidRPr="00B720C0" w:rsidDel="00755FD4">
              <w:t xml:space="preserve"> </w:t>
            </w:r>
            <w:r w:rsidR="008E09C0" w:rsidRPr="00B720C0">
              <w:t>of Parties provided information on the means of implementation related to the target. Of th</w:t>
            </w:r>
            <w:r w:rsidR="00996A5E" w:rsidRPr="00B720C0">
              <w:t>o</w:t>
            </w:r>
            <w:r w:rsidR="008E09C0" w:rsidRPr="00B720C0">
              <w:t>se</w:t>
            </w:r>
            <w:r w:rsidR="00996A5E" w:rsidRPr="00B720C0">
              <w:t xml:space="preserve"> Parties</w:t>
            </w:r>
            <w:r w:rsidR="00B06927" w:rsidRPr="00B720C0">
              <w:t>,</w:t>
            </w:r>
            <w:r w:rsidR="008E09C0" w:rsidRPr="00B720C0">
              <w:t xml:space="preserve"> 81</w:t>
            </w:r>
            <w:r w:rsidR="00755FD4" w:rsidRPr="00B720C0">
              <w:t xml:space="preserve"> per cent</w:t>
            </w:r>
            <w:r w:rsidR="00755FD4" w:rsidRPr="00B720C0" w:rsidDel="00755FD4">
              <w:t xml:space="preserve"> </w:t>
            </w:r>
            <w:r w:rsidR="008E09C0" w:rsidRPr="00B720C0">
              <w:t>indicate</w:t>
            </w:r>
            <w:r w:rsidR="00B06927" w:rsidRPr="00B720C0">
              <w:t>d</w:t>
            </w:r>
            <w:r w:rsidR="008E09C0" w:rsidRPr="00B720C0">
              <w:t xml:space="preserve"> that additional means of implementation </w:t>
            </w:r>
            <w:r w:rsidR="00B675F1" w:rsidRPr="00B720C0">
              <w:t xml:space="preserve">were </w:t>
            </w:r>
            <w:proofErr w:type="gramStart"/>
            <w:r w:rsidR="008E09C0" w:rsidRPr="00B720C0">
              <w:t>required</w:t>
            </w:r>
            <w:r w:rsidR="008D2DE8" w:rsidRPr="00B720C0">
              <w:t>;</w:t>
            </w:r>
            <w:proofErr w:type="gramEnd"/>
          </w:p>
          <w:p w14:paraId="227CF803" w14:textId="32F9C5C7" w:rsidR="008E09C0" w:rsidRPr="00B720C0" w:rsidRDefault="00F93B66" w:rsidP="001D24EC">
            <w:pPr>
              <w:pStyle w:val="CBDTableNormal"/>
              <w:tabs>
                <w:tab w:val="clear" w:pos="567"/>
                <w:tab w:val="left" w:pos="454"/>
              </w:tabs>
            </w:pPr>
            <w:r w:rsidRPr="00B720C0">
              <w:t>(</w:t>
            </w:r>
            <w:r w:rsidR="000B5131" w:rsidRPr="00B720C0">
              <w:t>d)</w:t>
            </w:r>
            <w:r w:rsidR="000B5131" w:rsidRPr="00B720C0">
              <w:tab/>
            </w:r>
            <w:r w:rsidR="00996A5E" w:rsidRPr="00B720C0">
              <w:t>Twenty-one</w:t>
            </w:r>
            <w:r w:rsidR="00755FD4" w:rsidRPr="00B720C0">
              <w:t xml:space="preserve"> per cent</w:t>
            </w:r>
            <w:r w:rsidR="00755FD4" w:rsidRPr="00B720C0" w:rsidDel="00755FD4">
              <w:t xml:space="preserve"> </w:t>
            </w:r>
            <w:r w:rsidR="008E09C0" w:rsidRPr="00B720C0">
              <w:t>of Parties identified component indicators, 17</w:t>
            </w:r>
            <w:r w:rsidR="00755FD4" w:rsidRPr="00B720C0">
              <w:t xml:space="preserve"> per cent</w:t>
            </w:r>
            <w:r w:rsidR="00755FD4" w:rsidRPr="00B720C0" w:rsidDel="00755FD4">
              <w:t xml:space="preserve"> </w:t>
            </w:r>
            <w:r w:rsidR="008E09C0" w:rsidRPr="00B720C0">
              <w:t>identified complementary indicators and 35</w:t>
            </w:r>
            <w:r w:rsidR="00755FD4" w:rsidRPr="00B720C0">
              <w:t xml:space="preserve"> per cent</w:t>
            </w:r>
            <w:r w:rsidR="00755FD4" w:rsidRPr="00B720C0" w:rsidDel="00755FD4">
              <w:t xml:space="preserve"> </w:t>
            </w:r>
            <w:r w:rsidR="008E09C0" w:rsidRPr="00B720C0">
              <w:t>identified national indicators for th</w:t>
            </w:r>
            <w:r w:rsidR="00B06927" w:rsidRPr="00B720C0">
              <w:t>e</w:t>
            </w:r>
            <w:r w:rsidR="008E09C0" w:rsidRPr="00B720C0">
              <w:t xml:space="preserve"> target</w:t>
            </w:r>
            <w:r w:rsidR="008D2DE8" w:rsidRPr="00B720C0">
              <w:t>.</w:t>
            </w:r>
          </w:p>
        </w:tc>
        <w:tc>
          <w:tcPr>
            <w:tcW w:w="6257" w:type="dxa"/>
            <w:tcBorders>
              <w:top w:val="nil"/>
              <w:left w:val="nil"/>
              <w:bottom w:val="single" w:sz="4" w:space="0" w:color="auto"/>
              <w:right w:val="single" w:sz="4" w:space="0" w:color="auto"/>
            </w:tcBorders>
            <w:hideMark/>
          </w:tcPr>
          <w:p w14:paraId="2F434456" w14:textId="68CE6EBF" w:rsidR="008E09C0" w:rsidRPr="00B720C0" w:rsidRDefault="008E09C0" w:rsidP="001D24EC">
            <w:pPr>
              <w:pStyle w:val="CBDTableNormal"/>
            </w:pPr>
            <w:r w:rsidRPr="00B720C0">
              <w:t>National targets related to Target 14 commonly focus</w:t>
            </w:r>
            <w:r w:rsidR="00134368" w:rsidRPr="00B720C0">
              <w:t>ed</w:t>
            </w:r>
            <w:r w:rsidRPr="00B720C0">
              <w:t xml:space="preserve"> on a specific aspect of the integration of biodiversity values into relevant processes rather than </w:t>
            </w:r>
            <w:r w:rsidR="00740D3C" w:rsidRPr="00B720C0">
              <w:t xml:space="preserve">on </w:t>
            </w:r>
            <w:r w:rsidRPr="00B720C0">
              <w:t xml:space="preserve">integration across all national processes. Few Parties set targets addressing integration with poverty reduction strategies, environmental assessments, national accounting or vertical or horizontal integration across </w:t>
            </w:r>
            <w:r w:rsidR="00FC217C" w:rsidRPr="00B720C0">
              <w:t>g</w:t>
            </w:r>
            <w:r w:rsidRPr="00B720C0">
              <w:t>overnment policy. A minority of Parties address</w:t>
            </w:r>
            <w:r w:rsidR="009311E9" w:rsidRPr="00B720C0">
              <w:t>ed</w:t>
            </w:r>
            <w:r w:rsidRPr="00B720C0">
              <w:t xml:space="preserve"> alignment of relevant public and private activities or fiscal and financial flows. A broad range of policy measures </w:t>
            </w:r>
            <w:r w:rsidR="007311E5" w:rsidRPr="00B720C0">
              <w:t>we</w:t>
            </w:r>
            <w:r w:rsidRPr="00B720C0">
              <w:t>re described in the national targets, including actions related to policy integration and governance, integration of revenue streams, public awareness, community involvement and sustainable development, for example</w:t>
            </w:r>
            <w:r w:rsidR="00482052" w:rsidRPr="00B720C0">
              <w:t>,</w:t>
            </w:r>
            <w:r w:rsidRPr="00B720C0">
              <w:t xml:space="preserve"> in the tourism sector. Commonly noted required means of implementation </w:t>
            </w:r>
            <w:r w:rsidR="009D0386" w:rsidRPr="00B720C0">
              <w:t>we</w:t>
            </w:r>
            <w:r w:rsidRPr="00B720C0">
              <w:t>re national, regional and international cooperation and partnerships, enhanc</w:t>
            </w:r>
            <w:r w:rsidR="006A27F4" w:rsidRPr="00B720C0">
              <w:t xml:space="preserve">ement of </w:t>
            </w:r>
            <w:r w:rsidRPr="00B720C0">
              <w:t xml:space="preserve">legal frameworks and </w:t>
            </w:r>
            <w:r w:rsidR="00535839" w:rsidRPr="00B720C0">
              <w:t xml:space="preserve">provision of </w:t>
            </w:r>
            <w:r w:rsidRPr="00B720C0">
              <w:t>resources to support biodiversity governance.</w:t>
            </w:r>
          </w:p>
        </w:tc>
      </w:tr>
      <w:tr w:rsidR="00BE2389" w:rsidRPr="00B720C0" w14:paraId="75BFFE16" w14:textId="77777777" w:rsidTr="004F2687">
        <w:tc>
          <w:tcPr>
            <w:tcW w:w="983" w:type="dxa"/>
            <w:tcBorders>
              <w:top w:val="single" w:sz="4" w:space="0" w:color="auto"/>
              <w:left w:val="single" w:sz="4" w:space="0" w:color="auto"/>
              <w:bottom w:val="single" w:sz="4" w:space="0" w:color="auto"/>
            </w:tcBorders>
          </w:tcPr>
          <w:p w14:paraId="452E934D" w14:textId="77777777" w:rsidR="008E09C0" w:rsidRPr="00B720C0" w:rsidRDefault="008E09C0" w:rsidP="001D24EC">
            <w:pPr>
              <w:pStyle w:val="CBDTableNormal"/>
            </w:pPr>
            <w:r w:rsidRPr="00B720C0">
              <w:lastRenderedPageBreak/>
              <w:t>15</w:t>
            </w:r>
          </w:p>
        </w:tc>
        <w:tc>
          <w:tcPr>
            <w:tcW w:w="6257" w:type="dxa"/>
            <w:tcBorders>
              <w:top w:val="nil"/>
              <w:left w:val="single" w:sz="4" w:space="0" w:color="auto"/>
              <w:bottom w:val="single" w:sz="4" w:space="0" w:color="auto"/>
              <w:right w:val="single" w:sz="4" w:space="0" w:color="auto"/>
            </w:tcBorders>
          </w:tcPr>
          <w:p w14:paraId="26D5DC0C" w14:textId="3BAF85EA" w:rsidR="008E09C0" w:rsidRPr="00B720C0" w:rsidRDefault="00F93B66" w:rsidP="001D24EC">
            <w:pPr>
              <w:pStyle w:val="CBDTableNormal"/>
              <w:tabs>
                <w:tab w:val="clear" w:pos="567"/>
                <w:tab w:val="left" w:pos="454"/>
              </w:tabs>
            </w:pPr>
            <w:r w:rsidRPr="00B720C0">
              <w:t>(</w:t>
            </w:r>
            <w:r w:rsidR="000B5131" w:rsidRPr="00B720C0">
              <w:t>a)</w:t>
            </w:r>
            <w:r w:rsidR="000B5131" w:rsidRPr="00B720C0">
              <w:tab/>
            </w:r>
            <w:r w:rsidR="00996A5E" w:rsidRPr="00B720C0">
              <w:t>One hundred seven</w:t>
            </w:r>
            <w:r w:rsidR="008E09C0" w:rsidRPr="00B720C0">
              <w:t xml:space="preserve"> Parties submitted </w:t>
            </w:r>
            <w:r w:rsidR="00B675F1" w:rsidRPr="00B720C0">
              <w:t xml:space="preserve">a total of </w:t>
            </w:r>
            <w:r w:rsidR="008E09C0" w:rsidRPr="00B720C0">
              <w:t xml:space="preserve">225 national targets related to </w:t>
            </w:r>
            <w:r w:rsidR="00B675F1" w:rsidRPr="00B720C0">
              <w:t>T</w:t>
            </w:r>
            <w:r w:rsidR="008E09C0" w:rsidRPr="00B720C0">
              <w:t>arget</w:t>
            </w:r>
            <w:r w:rsidR="00B675F1" w:rsidRPr="00B720C0">
              <w:t> 15,</w:t>
            </w:r>
            <w:r w:rsidR="008E09C0" w:rsidRPr="00B720C0">
              <w:t xml:space="preserve"> </w:t>
            </w:r>
            <w:r w:rsidR="00B675F1" w:rsidRPr="00B720C0">
              <w:t xml:space="preserve">while </w:t>
            </w:r>
            <w:r w:rsidR="008E09C0" w:rsidRPr="00B720C0">
              <w:t xml:space="preserve">89 Parties did not submit a </w:t>
            </w:r>
            <w:proofErr w:type="gramStart"/>
            <w:r w:rsidR="008E09C0" w:rsidRPr="00B720C0">
              <w:t>target</w:t>
            </w:r>
            <w:r w:rsidR="008D2DE8" w:rsidRPr="00B720C0">
              <w:t>;</w:t>
            </w:r>
            <w:proofErr w:type="gramEnd"/>
          </w:p>
          <w:p w14:paraId="7567817D" w14:textId="2EF3790C" w:rsidR="008E09C0" w:rsidRPr="00B720C0" w:rsidRDefault="00F93B66" w:rsidP="001D24EC">
            <w:pPr>
              <w:pStyle w:val="CBDTableNormal"/>
              <w:tabs>
                <w:tab w:val="clear" w:pos="567"/>
                <w:tab w:val="left" w:pos="454"/>
              </w:tabs>
            </w:pPr>
            <w:r w:rsidRPr="00B720C0">
              <w:t>(</w:t>
            </w:r>
            <w:r w:rsidR="000B5131" w:rsidRPr="00B720C0">
              <w:t>b)</w:t>
            </w:r>
            <w:r w:rsidR="000B5131" w:rsidRPr="00B720C0">
              <w:tab/>
            </w:r>
            <w:r w:rsidR="00996A5E" w:rsidRPr="00B720C0">
              <w:t>Sixty-three</w:t>
            </w:r>
            <w:r w:rsidR="00755FD4" w:rsidRPr="00B720C0">
              <w:t xml:space="preserve"> per cent</w:t>
            </w:r>
            <w:r w:rsidR="00755FD4" w:rsidRPr="00B720C0" w:rsidDel="00755FD4">
              <w:t xml:space="preserve"> </w:t>
            </w:r>
            <w:r w:rsidR="008E09C0" w:rsidRPr="00B720C0">
              <w:t>of Parties reported that they ha</w:t>
            </w:r>
            <w:r w:rsidR="00B675F1" w:rsidRPr="00B720C0">
              <w:t>d</w:t>
            </w:r>
            <w:r w:rsidR="008E09C0" w:rsidRPr="00B720C0">
              <w:t xml:space="preserve"> at least one national target </w:t>
            </w:r>
            <w:r w:rsidR="00BC76A2" w:rsidRPr="00B720C0">
              <w:t xml:space="preserve">that </w:t>
            </w:r>
            <w:r w:rsidR="008E09C0" w:rsidRPr="00B720C0">
              <w:t>ha</w:t>
            </w:r>
            <w:r w:rsidR="00BC76A2" w:rsidRPr="00B720C0">
              <w:t>d</w:t>
            </w:r>
            <w:r w:rsidR="008E09C0" w:rsidRPr="00B720C0">
              <w:t xml:space="preserve"> high alignment with </w:t>
            </w:r>
            <w:r w:rsidR="00BC76A2" w:rsidRPr="00B720C0">
              <w:t>T</w:t>
            </w:r>
            <w:r w:rsidR="008E09C0" w:rsidRPr="00B720C0">
              <w:t>arget</w:t>
            </w:r>
            <w:r w:rsidR="00BC76A2" w:rsidRPr="00B720C0">
              <w:t> 15</w:t>
            </w:r>
            <w:r w:rsidR="008E09C0" w:rsidRPr="00B720C0">
              <w:t>. For 29</w:t>
            </w:r>
            <w:r w:rsidR="00755FD4" w:rsidRPr="00B720C0">
              <w:t xml:space="preserve"> per cent</w:t>
            </w:r>
            <w:r w:rsidR="00755FD4" w:rsidRPr="00B720C0" w:rsidDel="00755FD4">
              <w:t xml:space="preserve"> </w:t>
            </w:r>
            <w:r w:rsidR="008E09C0" w:rsidRPr="00B720C0">
              <w:t>of Parties</w:t>
            </w:r>
            <w:r w:rsidR="00454B60" w:rsidRPr="00B720C0">
              <w:t>,</w:t>
            </w:r>
            <w:r w:rsidR="008E09C0" w:rsidRPr="00B720C0">
              <w:t xml:space="preserve"> the highest reported level of alignment for a national target</w:t>
            </w:r>
            <w:r w:rsidR="008E09C0" w:rsidRPr="00B720C0" w:rsidDel="004F10DA">
              <w:t xml:space="preserve"> </w:t>
            </w:r>
            <w:r w:rsidR="008E09C0" w:rsidRPr="00B720C0">
              <w:t>was moderate or low</w:t>
            </w:r>
            <w:r w:rsidR="00BC76A2" w:rsidRPr="00B720C0">
              <w:t>,</w:t>
            </w:r>
            <w:r w:rsidR="008E09C0" w:rsidRPr="00B720C0">
              <w:t xml:space="preserve"> </w:t>
            </w:r>
            <w:r w:rsidR="00BC76A2" w:rsidRPr="00B720C0">
              <w:t xml:space="preserve">while </w:t>
            </w:r>
            <w:r w:rsidR="008E09C0" w:rsidRPr="00B720C0">
              <w:t>8</w:t>
            </w:r>
            <w:r w:rsidR="00755FD4" w:rsidRPr="00B720C0">
              <w:t xml:space="preserve"> per cent</w:t>
            </w:r>
            <w:r w:rsidR="00755FD4" w:rsidRPr="00B720C0" w:rsidDel="00755FD4">
              <w:t xml:space="preserve"> </w:t>
            </w:r>
            <w:r w:rsidR="008E09C0" w:rsidRPr="00B720C0">
              <w:t xml:space="preserve">of Parties did not report on </w:t>
            </w:r>
            <w:proofErr w:type="gramStart"/>
            <w:r w:rsidR="008E09C0" w:rsidRPr="00B720C0">
              <w:t>alignment</w:t>
            </w:r>
            <w:r w:rsidR="008D2DE8" w:rsidRPr="00B720C0">
              <w:t>;</w:t>
            </w:r>
            <w:proofErr w:type="gramEnd"/>
          </w:p>
          <w:p w14:paraId="1EDF7D0B" w14:textId="3E5E0E81" w:rsidR="008E09C0" w:rsidRPr="00B720C0" w:rsidRDefault="00F93B66" w:rsidP="001D24EC">
            <w:pPr>
              <w:pStyle w:val="CBDTableNormal"/>
              <w:tabs>
                <w:tab w:val="clear" w:pos="567"/>
                <w:tab w:val="left" w:pos="454"/>
              </w:tabs>
            </w:pPr>
            <w:r w:rsidRPr="00B720C0">
              <w:t>(</w:t>
            </w:r>
            <w:r w:rsidR="000B5131" w:rsidRPr="00B720C0">
              <w:t>c)</w:t>
            </w:r>
            <w:r w:rsidR="000B5131" w:rsidRPr="00B720C0">
              <w:tab/>
            </w:r>
            <w:r w:rsidR="00A01407" w:rsidRPr="00B720C0">
              <w:t>Twenty-nine</w:t>
            </w:r>
            <w:r w:rsidR="00755FD4" w:rsidRPr="00B720C0">
              <w:t xml:space="preserve"> per cent</w:t>
            </w:r>
            <w:r w:rsidR="00755FD4" w:rsidRPr="00B720C0" w:rsidDel="00755FD4">
              <w:t xml:space="preserve"> </w:t>
            </w:r>
            <w:r w:rsidR="008E09C0" w:rsidRPr="00B720C0">
              <w:t>of Parties provided information on the means of implementation related to the target. Of th</w:t>
            </w:r>
            <w:r w:rsidR="00A01407" w:rsidRPr="00B720C0">
              <w:t>o</w:t>
            </w:r>
            <w:r w:rsidR="008E09C0" w:rsidRPr="00B720C0">
              <w:t>se</w:t>
            </w:r>
            <w:r w:rsidR="00A01407" w:rsidRPr="00B720C0">
              <w:t xml:space="preserve"> Parties</w:t>
            </w:r>
            <w:r w:rsidR="00BC76A2" w:rsidRPr="00B720C0">
              <w:t>,</w:t>
            </w:r>
            <w:r w:rsidR="008E09C0" w:rsidRPr="00B720C0">
              <w:t xml:space="preserve"> 77</w:t>
            </w:r>
            <w:r w:rsidR="00755FD4" w:rsidRPr="00B720C0">
              <w:t xml:space="preserve"> per cent</w:t>
            </w:r>
            <w:r w:rsidR="00755FD4" w:rsidRPr="00B720C0" w:rsidDel="00755FD4">
              <w:t xml:space="preserve"> </w:t>
            </w:r>
            <w:r w:rsidR="008E09C0" w:rsidRPr="00B720C0">
              <w:t>indicate</w:t>
            </w:r>
            <w:r w:rsidR="00BC76A2" w:rsidRPr="00B720C0">
              <w:t>d</w:t>
            </w:r>
            <w:r w:rsidR="008E09C0" w:rsidRPr="00B720C0">
              <w:t xml:space="preserve"> that additional means of implementation </w:t>
            </w:r>
            <w:r w:rsidR="00BC76A2" w:rsidRPr="00B720C0">
              <w:t xml:space="preserve">were </w:t>
            </w:r>
            <w:proofErr w:type="gramStart"/>
            <w:r w:rsidR="008E09C0" w:rsidRPr="00B720C0">
              <w:t>required</w:t>
            </w:r>
            <w:r w:rsidR="008D2DE8" w:rsidRPr="00B720C0">
              <w:t>;</w:t>
            </w:r>
            <w:proofErr w:type="gramEnd"/>
          </w:p>
          <w:p w14:paraId="7ECCC05F" w14:textId="65051DB0" w:rsidR="008E09C0" w:rsidRPr="00B720C0" w:rsidRDefault="00F93B66" w:rsidP="001D24EC">
            <w:pPr>
              <w:pStyle w:val="CBDTableNormal"/>
              <w:tabs>
                <w:tab w:val="clear" w:pos="567"/>
                <w:tab w:val="left" w:pos="454"/>
              </w:tabs>
            </w:pPr>
            <w:r w:rsidRPr="00B720C0">
              <w:t>(</w:t>
            </w:r>
            <w:r w:rsidR="000B5131" w:rsidRPr="00B720C0">
              <w:t>d)</w:t>
            </w:r>
            <w:r w:rsidR="000B5131" w:rsidRPr="00B720C0">
              <w:tab/>
            </w:r>
            <w:r w:rsidR="00A6125B" w:rsidRPr="00B720C0">
              <w:t>Nineteen</w:t>
            </w:r>
            <w:r w:rsidR="00755FD4" w:rsidRPr="00B720C0">
              <w:t xml:space="preserve"> per cent</w:t>
            </w:r>
            <w:r w:rsidR="00755FD4" w:rsidRPr="00B720C0" w:rsidDel="00755FD4">
              <w:t xml:space="preserve"> </w:t>
            </w:r>
            <w:r w:rsidR="008E09C0" w:rsidRPr="00B720C0">
              <w:t>of Parties identified component indicators, 23</w:t>
            </w:r>
            <w:r w:rsidR="00755FD4" w:rsidRPr="00B720C0">
              <w:t xml:space="preserve"> per cent</w:t>
            </w:r>
            <w:r w:rsidR="00755FD4" w:rsidRPr="00B720C0" w:rsidDel="00755FD4">
              <w:t xml:space="preserve"> </w:t>
            </w:r>
            <w:r w:rsidR="008E09C0" w:rsidRPr="00B720C0">
              <w:t>identified complementary indicators and 33</w:t>
            </w:r>
            <w:r w:rsidR="00755FD4" w:rsidRPr="00B720C0">
              <w:t xml:space="preserve"> per cent</w:t>
            </w:r>
            <w:r w:rsidR="00755FD4" w:rsidRPr="00B720C0" w:rsidDel="00755FD4">
              <w:t xml:space="preserve"> </w:t>
            </w:r>
            <w:r w:rsidR="008E09C0" w:rsidRPr="00B720C0">
              <w:t>identified national indicators for th</w:t>
            </w:r>
            <w:r w:rsidR="00BC76A2" w:rsidRPr="00B720C0">
              <w:t>e</w:t>
            </w:r>
            <w:r w:rsidR="008E09C0" w:rsidRPr="00B720C0">
              <w:t xml:space="preserve"> target</w:t>
            </w:r>
            <w:r w:rsidR="008D2DE8" w:rsidRPr="00B720C0">
              <w:t>.</w:t>
            </w:r>
          </w:p>
        </w:tc>
        <w:tc>
          <w:tcPr>
            <w:tcW w:w="6257" w:type="dxa"/>
            <w:tcBorders>
              <w:top w:val="nil"/>
              <w:left w:val="nil"/>
              <w:bottom w:val="single" w:sz="4" w:space="0" w:color="auto"/>
              <w:right w:val="single" w:sz="4" w:space="0" w:color="auto"/>
            </w:tcBorders>
            <w:hideMark/>
          </w:tcPr>
          <w:p w14:paraId="0FFCF141" w14:textId="2765A6F6" w:rsidR="008E09C0" w:rsidRPr="00B720C0" w:rsidRDefault="008E09C0" w:rsidP="001D24EC">
            <w:pPr>
              <w:pStyle w:val="CBDTableNormal"/>
            </w:pPr>
            <w:r w:rsidRPr="00B720C0">
              <w:t>The national targets set by Parties commonly focus</w:t>
            </w:r>
            <w:r w:rsidR="006A27F4" w:rsidRPr="00B720C0">
              <w:t>ed</w:t>
            </w:r>
            <w:r w:rsidRPr="00B720C0">
              <w:t xml:space="preserve"> on measures related to encouraging and enabling businesses to monitor, assess and disclose their risks and/or impacts on biodiversity. Fewer Parties set national targets focused on biodiversity dependencies, sustainable consumption patterns or compliance with access and benefit-sharing regulations. In th</w:t>
            </w:r>
            <w:r w:rsidR="001C0422" w:rsidRPr="00B720C0">
              <w:t>at</w:t>
            </w:r>
            <w:r w:rsidRPr="00B720C0">
              <w:t xml:space="preserve"> context</w:t>
            </w:r>
            <w:r w:rsidR="002D02E9" w:rsidRPr="00B720C0">
              <w:t>,</w:t>
            </w:r>
            <w:r w:rsidRPr="00B720C0">
              <w:t xml:space="preserve"> many of the national targets related to Target 15 </w:t>
            </w:r>
            <w:r w:rsidR="0058246D" w:rsidRPr="00B720C0">
              <w:t xml:space="preserve">of the Framework </w:t>
            </w:r>
            <w:r w:rsidRPr="00B720C0">
              <w:t xml:space="preserve">were linked to Target 13. Very few national targets were sector-specific, with most </w:t>
            </w:r>
            <w:r w:rsidR="003E127D" w:rsidRPr="00B720C0">
              <w:t xml:space="preserve">of them </w:t>
            </w:r>
            <w:r w:rsidRPr="00B720C0">
              <w:t xml:space="preserve">applying </w:t>
            </w:r>
            <w:r w:rsidR="003E127D" w:rsidRPr="00B720C0">
              <w:t>bro</w:t>
            </w:r>
            <w:r w:rsidR="00244B42" w:rsidRPr="00B720C0">
              <w:t>a</w:t>
            </w:r>
            <w:r w:rsidR="003E127D" w:rsidRPr="00B720C0">
              <w:t xml:space="preserve">dly </w:t>
            </w:r>
            <w:r w:rsidRPr="00B720C0">
              <w:t>to all businesses. Policy measures identified in the national target submissions include</w:t>
            </w:r>
            <w:r w:rsidR="00244B42" w:rsidRPr="00B720C0">
              <w:t>d</w:t>
            </w:r>
            <w:r w:rsidRPr="00B720C0">
              <w:t>: legal and regulatory reforms to embed biodiversity into corporate governance policies</w:t>
            </w:r>
            <w:r w:rsidR="00763D5C" w:rsidRPr="00B720C0">
              <w:t>;</w:t>
            </w:r>
            <w:r w:rsidRPr="00B720C0">
              <w:t xml:space="preserve"> develop</w:t>
            </w:r>
            <w:r w:rsidR="00763D5C" w:rsidRPr="00B720C0">
              <w:t xml:space="preserve">ment of </w:t>
            </w:r>
            <w:r w:rsidRPr="00B720C0">
              <w:t>frameworks for risk disclosure, including for large and transnational companies</w:t>
            </w:r>
            <w:r w:rsidR="006217B4" w:rsidRPr="00B720C0">
              <w:t>;</w:t>
            </w:r>
            <w:r w:rsidRPr="00B720C0">
              <w:t xml:space="preserve"> promoti</w:t>
            </w:r>
            <w:r w:rsidR="006217B4" w:rsidRPr="00B720C0">
              <w:t>on of</w:t>
            </w:r>
            <w:r w:rsidRPr="00B720C0">
              <w:t xml:space="preserve"> the circular economy</w:t>
            </w:r>
            <w:r w:rsidR="006217B4" w:rsidRPr="00B720C0">
              <w:t>;</w:t>
            </w:r>
            <w:r w:rsidRPr="00B720C0">
              <w:t xml:space="preserve"> and financial incentives to promote sustainable business. Knowledge</w:t>
            </w:r>
            <w:r w:rsidR="000353D8" w:rsidRPr="00B720C0">
              <w:t>-</w:t>
            </w:r>
            <w:r w:rsidRPr="00B720C0">
              <w:t xml:space="preserve">sharing, stakeholder collaboration and synergy and regulatory frameworks </w:t>
            </w:r>
            <w:r w:rsidR="000353D8" w:rsidRPr="00B720C0">
              <w:t>we</w:t>
            </w:r>
            <w:r w:rsidRPr="00B720C0">
              <w:t xml:space="preserve">re identified as needs </w:t>
            </w:r>
            <w:r w:rsidR="003F02A8" w:rsidRPr="00B720C0">
              <w:t xml:space="preserve">required </w:t>
            </w:r>
            <w:r w:rsidRPr="00B720C0">
              <w:t xml:space="preserve">for </w:t>
            </w:r>
            <w:proofErr w:type="gramStart"/>
            <w:r w:rsidRPr="00B720C0">
              <w:t>reaching  submitted</w:t>
            </w:r>
            <w:proofErr w:type="gramEnd"/>
            <w:r w:rsidRPr="00B720C0">
              <w:t xml:space="preserve"> national targets.</w:t>
            </w:r>
          </w:p>
        </w:tc>
      </w:tr>
      <w:tr w:rsidR="00BE2389" w:rsidRPr="00B720C0" w14:paraId="0F585912" w14:textId="77777777" w:rsidTr="004F2687">
        <w:tc>
          <w:tcPr>
            <w:tcW w:w="983" w:type="dxa"/>
            <w:tcBorders>
              <w:top w:val="single" w:sz="4" w:space="0" w:color="auto"/>
              <w:left w:val="single" w:sz="4" w:space="0" w:color="auto"/>
              <w:bottom w:val="single" w:sz="4" w:space="0" w:color="auto"/>
            </w:tcBorders>
          </w:tcPr>
          <w:p w14:paraId="61838A07" w14:textId="77777777" w:rsidR="008E09C0" w:rsidRPr="00B720C0" w:rsidRDefault="008E09C0" w:rsidP="001D24EC">
            <w:pPr>
              <w:pStyle w:val="CBDTableNormal"/>
            </w:pPr>
            <w:r w:rsidRPr="00B720C0">
              <w:t>16</w:t>
            </w:r>
          </w:p>
        </w:tc>
        <w:tc>
          <w:tcPr>
            <w:tcW w:w="6257" w:type="dxa"/>
            <w:tcBorders>
              <w:top w:val="nil"/>
              <w:left w:val="single" w:sz="4" w:space="0" w:color="auto"/>
              <w:bottom w:val="single" w:sz="4" w:space="0" w:color="auto"/>
              <w:right w:val="single" w:sz="4" w:space="0" w:color="auto"/>
            </w:tcBorders>
          </w:tcPr>
          <w:p w14:paraId="0E530816" w14:textId="0339D72C" w:rsidR="008E09C0" w:rsidRPr="00B720C0" w:rsidRDefault="00F93B66" w:rsidP="001D24EC">
            <w:pPr>
              <w:pStyle w:val="CBDTableNormal"/>
              <w:tabs>
                <w:tab w:val="clear" w:pos="567"/>
                <w:tab w:val="left" w:pos="454"/>
              </w:tabs>
            </w:pPr>
            <w:r w:rsidRPr="00B720C0">
              <w:t>(</w:t>
            </w:r>
            <w:r w:rsidR="000B5131" w:rsidRPr="00B720C0">
              <w:t>a)</w:t>
            </w:r>
            <w:r w:rsidR="000B5131" w:rsidRPr="00B720C0">
              <w:tab/>
            </w:r>
            <w:r w:rsidR="0079607D" w:rsidRPr="00B720C0">
              <w:t>One hundred six</w:t>
            </w:r>
            <w:r w:rsidR="008E09C0" w:rsidRPr="00B720C0">
              <w:t xml:space="preserve"> Parties submitted </w:t>
            </w:r>
            <w:r w:rsidR="00BC76A2" w:rsidRPr="00B720C0">
              <w:t xml:space="preserve">a total of </w:t>
            </w:r>
            <w:r w:rsidR="008E09C0" w:rsidRPr="00B720C0">
              <w:t xml:space="preserve">201 national targets related to </w:t>
            </w:r>
            <w:r w:rsidR="00BC76A2" w:rsidRPr="00B720C0">
              <w:t>T</w:t>
            </w:r>
            <w:r w:rsidR="008E09C0" w:rsidRPr="00B720C0">
              <w:t>arget</w:t>
            </w:r>
            <w:r w:rsidR="00BC76A2" w:rsidRPr="00B720C0">
              <w:t> 16,</w:t>
            </w:r>
            <w:r w:rsidR="008E09C0" w:rsidRPr="00B720C0">
              <w:t xml:space="preserve"> </w:t>
            </w:r>
            <w:r w:rsidR="00BC76A2" w:rsidRPr="00B720C0">
              <w:t xml:space="preserve">while </w:t>
            </w:r>
            <w:r w:rsidR="008E09C0" w:rsidRPr="00B720C0">
              <w:t xml:space="preserve">89 Parties did not submit a </w:t>
            </w:r>
            <w:proofErr w:type="gramStart"/>
            <w:r w:rsidR="008E09C0" w:rsidRPr="00B720C0">
              <w:t>target</w:t>
            </w:r>
            <w:r w:rsidR="008D2DE8" w:rsidRPr="00B720C0">
              <w:t>;</w:t>
            </w:r>
            <w:proofErr w:type="gramEnd"/>
          </w:p>
          <w:p w14:paraId="2269E9CB" w14:textId="77DD6019" w:rsidR="008E09C0" w:rsidRPr="00B720C0" w:rsidRDefault="00F93B66" w:rsidP="001D24EC">
            <w:pPr>
              <w:pStyle w:val="CBDTableNormal"/>
              <w:tabs>
                <w:tab w:val="clear" w:pos="567"/>
                <w:tab w:val="left" w:pos="454"/>
              </w:tabs>
            </w:pPr>
            <w:r w:rsidRPr="00B720C0">
              <w:t>(</w:t>
            </w:r>
            <w:r w:rsidR="000B5131" w:rsidRPr="00B720C0">
              <w:t>b)</w:t>
            </w:r>
            <w:r w:rsidR="000B5131" w:rsidRPr="00B720C0">
              <w:tab/>
            </w:r>
            <w:r w:rsidR="0079607D" w:rsidRPr="00B720C0">
              <w:t>Fifty-two</w:t>
            </w:r>
            <w:r w:rsidR="00755FD4" w:rsidRPr="00B720C0">
              <w:t xml:space="preserve"> per cent</w:t>
            </w:r>
            <w:r w:rsidR="00755FD4" w:rsidRPr="00B720C0" w:rsidDel="00755FD4">
              <w:t xml:space="preserve"> </w:t>
            </w:r>
            <w:r w:rsidR="008E09C0" w:rsidRPr="00B720C0">
              <w:t>of Parties reported that they ha</w:t>
            </w:r>
            <w:r w:rsidR="00BC76A2" w:rsidRPr="00B720C0">
              <w:t>d</w:t>
            </w:r>
            <w:r w:rsidR="008E09C0" w:rsidRPr="00B720C0">
              <w:t xml:space="preserve"> at least one national target </w:t>
            </w:r>
            <w:r w:rsidR="00F45D3C" w:rsidRPr="00B720C0">
              <w:t xml:space="preserve">that </w:t>
            </w:r>
            <w:r w:rsidR="008E09C0" w:rsidRPr="00B720C0">
              <w:t>ha</w:t>
            </w:r>
            <w:r w:rsidR="00F45D3C" w:rsidRPr="00B720C0">
              <w:t>d</w:t>
            </w:r>
            <w:r w:rsidR="008E09C0" w:rsidRPr="00B720C0">
              <w:t xml:space="preserve"> high alignment with </w:t>
            </w:r>
            <w:r w:rsidR="00F45D3C" w:rsidRPr="00B720C0">
              <w:t>T</w:t>
            </w:r>
            <w:r w:rsidR="008E09C0" w:rsidRPr="00B720C0">
              <w:t>arget</w:t>
            </w:r>
            <w:r w:rsidR="00F45D3C" w:rsidRPr="00B720C0">
              <w:t> 16</w:t>
            </w:r>
            <w:r w:rsidR="008E09C0" w:rsidRPr="00B720C0">
              <w:t>. For 37</w:t>
            </w:r>
            <w:r w:rsidR="00755FD4" w:rsidRPr="00B720C0">
              <w:t xml:space="preserve"> per cent</w:t>
            </w:r>
            <w:r w:rsidR="00755FD4" w:rsidRPr="00B720C0" w:rsidDel="00755FD4">
              <w:t xml:space="preserve"> </w:t>
            </w:r>
            <w:r w:rsidR="008E09C0" w:rsidRPr="00B720C0">
              <w:t>of Parties</w:t>
            </w:r>
            <w:r w:rsidR="00454B60" w:rsidRPr="00B720C0">
              <w:t>,</w:t>
            </w:r>
            <w:r w:rsidR="008E09C0" w:rsidRPr="00B720C0">
              <w:t xml:space="preserve"> the highest reported level of alignment for a national target</w:t>
            </w:r>
            <w:r w:rsidR="008E09C0" w:rsidRPr="00B720C0" w:rsidDel="004F10DA">
              <w:t xml:space="preserve"> </w:t>
            </w:r>
            <w:r w:rsidR="008E09C0" w:rsidRPr="00B720C0">
              <w:t>was moderate or low</w:t>
            </w:r>
            <w:r w:rsidR="00F45D3C" w:rsidRPr="00B720C0">
              <w:t>,</w:t>
            </w:r>
            <w:r w:rsidR="008E09C0" w:rsidRPr="00B720C0">
              <w:t xml:space="preserve"> </w:t>
            </w:r>
            <w:r w:rsidR="00F45D3C" w:rsidRPr="00B720C0">
              <w:t xml:space="preserve">while </w:t>
            </w:r>
            <w:r w:rsidR="008E09C0" w:rsidRPr="00B720C0">
              <w:t>11</w:t>
            </w:r>
            <w:r w:rsidR="00755FD4" w:rsidRPr="00B720C0">
              <w:t xml:space="preserve"> per cent</w:t>
            </w:r>
            <w:r w:rsidR="00755FD4" w:rsidRPr="00B720C0" w:rsidDel="00755FD4">
              <w:t xml:space="preserve"> </w:t>
            </w:r>
            <w:r w:rsidR="008E09C0" w:rsidRPr="00B720C0">
              <w:t xml:space="preserve">of Parties did not report on </w:t>
            </w:r>
            <w:proofErr w:type="gramStart"/>
            <w:r w:rsidR="008E09C0" w:rsidRPr="00B720C0">
              <w:t>alignment</w:t>
            </w:r>
            <w:r w:rsidR="008D2DE8" w:rsidRPr="00B720C0">
              <w:t>;</w:t>
            </w:r>
            <w:proofErr w:type="gramEnd"/>
          </w:p>
          <w:p w14:paraId="543AD441" w14:textId="46A61AA9" w:rsidR="008E09C0" w:rsidRPr="00B720C0" w:rsidRDefault="00F93B66" w:rsidP="001D24EC">
            <w:pPr>
              <w:pStyle w:val="CBDTableNormal"/>
              <w:tabs>
                <w:tab w:val="clear" w:pos="567"/>
                <w:tab w:val="left" w:pos="454"/>
              </w:tabs>
            </w:pPr>
            <w:r w:rsidRPr="00B720C0">
              <w:t>(</w:t>
            </w:r>
            <w:r w:rsidR="000B5131" w:rsidRPr="00B720C0">
              <w:t>c)</w:t>
            </w:r>
            <w:r w:rsidR="000B5131" w:rsidRPr="00B720C0">
              <w:tab/>
            </w:r>
            <w:r w:rsidR="0079607D" w:rsidRPr="00B720C0">
              <w:t>Twelve</w:t>
            </w:r>
            <w:r w:rsidR="00755FD4" w:rsidRPr="00B720C0">
              <w:t xml:space="preserve"> per cent</w:t>
            </w:r>
            <w:r w:rsidR="00755FD4" w:rsidRPr="00B720C0" w:rsidDel="00755FD4">
              <w:t xml:space="preserve"> </w:t>
            </w:r>
            <w:r w:rsidR="008E09C0" w:rsidRPr="00B720C0">
              <w:t xml:space="preserve">of Parties set national </w:t>
            </w:r>
            <w:r w:rsidR="00995C6E" w:rsidRPr="00B720C0">
              <w:t>targets</w:t>
            </w:r>
            <w:r w:rsidR="008E09C0" w:rsidRPr="00B720C0">
              <w:t xml:space="preserve"> with </w:t>
            </w:r>
            <w:r w:rsidR="00995C6E" w:rsidRPr="00B720C0">
              <w:t>quantitative</w:t>
            </w:r>
            <w:r w:rsidR="008E09C0" w:rsidRPr="00B720C0">
              <w:t xml:space="preserve"> values for the reduction of food waste, of which 62</w:t>
            </w:r>
            <w:r w:rsidR="00755FD4" w:rsidRPr="00B720C0">
              <w:t xml:space="preserve"> per cent</w:t>
            </w:r>
            <w:r w:rsidR="00755FD4" w:rsidRPr="00B720C0" w:rsidDel="00755FD4">
              <w:t xml:space="preserve"> </w:t>
            </w:r>
            <w:r w:rsidR="00857032" w:rsidRPr="00B720C0">
              <w:t xml:space="preserve">were </w:t>
            </w:r>
            <w:r w:rsidR="008E09C0" w:rsidRPr="00B720C0">
              <w:t>aim</w:t>
            </w:r>
            <w:r w:rsidR="00F45D3C" w:rsidRPr="00B720C0">
              <w:t>ed</w:t>
            </w:r>
            <w:r w:rsidR="008E09C0" w:rsidRPr="00B720C0">
              <w:t xml:space="preserve"> </w:t>
            </w:r>
            <w:r w:rsidR="00857032" w:rsidRPr="00B720C0">
              <w:t>a</w:t>
            </w:r>
            <w:r w:rsidR="008E09C0" w:rsidRPr="00B720C0">
              <w:t>t reduc</w:t>
            </w:r>
            <w:r w:rsidR="00857032" w:rsidRPr="00B720C0">
              <w:t>ing</w:t>
            </w:r>
            <w:r w:rsidR="008E09C0" w:rsidRPr="00B720C0">
              <w:t xml:space="preserve"> food waste by 50</w:t>
            </w:r>
            <w:r w:rsidR="00755FD4" w:rsidRPr="00B720C0">
              <w:t xml:space="preserve"> per cent</w:t>
            </w:r>
            <w:r w:rsidR="008E09C0" w:rsidRPr="00B720C0">
              <w:t>. The remaining Parties set national targets for reducing food waste by less than 50</w:t>
            </w:r>
            <w:r w:rsidR="00755FD4" w:rsidRPr="00B720C0">
              <w:t xml:space="preserve"> per cent</w:t>
            </w:r>
            <w:r w:rsidR="00755FD4" w:rsidRPr="00B720C0" w:rsidDel="00755FD4">
              <w:t xml:space="preserve"> </w:t>
            </w:r>
            <w:r w:rsidR="008E09C0" w:rsidRPr="00B720C0">
              <w:t xml:space="preserve">or </w:t>
            </w:r>
            <w:r w:rsidR="008A1289" w:rsidRPr="00B720C0">
              <w:t xml:space="preserve">set </w:t>
            </w:r>
            <w:r w:rsidR="004F33A5" w:rsidRPr="00B720C0">
              <w:t xml:space="preserve">targets </w:t>
            </w:r>
            <w:r w:rsidR="008E09C0" w:rsidRPr="00B720C0">
              <w:t xml:space="preserve">with no quantitative </w:t>
            </w:r>
            <w:proofErr w:type="gramStart"/>
            <w:r w:rsidR="008E09C0" w:rsidRPr="00B720C0">
              <w:t>element</w:t>
            </w:r>
            <w:r w:rsidR="008D2DE8" w:rsidRPr="00B720C0">
              <w:t>;</w:t>
            </w:r>
            <w:proofErr w:type="gramEnd"/>
          </w:p>
          <w:p w14:paraId="6FEDB4B3" w14:textId="1E8BC4E3" w:rsidR="008E09C0" w:rsidRPr="00B720C0" w:rsidRDefault="00F93B66" w:rsidP="001D24EC">
            <w:pPr>
              <w:pStyle w:val="CBDTableNormal"/>
              <w:tabs>
                <w:tab w:val="clear" w:pos="567"/>
                <w:tab w:val="left" w:pos="454"/>
              </w:tabs>
            </w:pPr>
            <w:r w:rsidRPr="00B720C0">
              <w:t>(</w:t>
            </w:r>
            <w:r w:rsidR="000B5131" w:rsidRPr="00B720C0">
              <w:t>d)</w:t>
            </w:r>
            <w:r w:rsidR="000B5131" w:rsidRPr="00B720C0">
              <w:tab/>
            </w:r>
            <w:r w:rsidR="004F33A5" w:rsidRPr="00B720C0">
              <w:t>Thirty-four</w:t>
            </w:r>
            <w:r w:rsidR="00DE70A0" w:rsidRPr="00B720C0">
              <w:t xml:space="preserve"> per cent</w:t>
            </w:r>
            <w:r w:rsidR="00DE70A0" w:rsidRPr="00B720C0" w:rsidDel="00DE70A0">
              <w:t xml:space="preserve"> </w:t>
            </w:r>
            <w:r w:rsidR="008E09C0" w:rsidRPr="00B720C0">
              <w:t>of Parties provided information on the means of implementation related to the target. Of th</w:t>
            </w:r>
            <w:r w:rsidR="004F33A5" w:rsidRPr="00B720C0">
              <w:t>o</w:t>
            </w:r>
            <w:r w:rsidR="008E09C0" w:rsidRPr="00B720C0">
              <w:t>se</w:t>
            </w:r>
            <w:r w:rsidR="004F33A5" w:rsidRPr="00B720C0">
              <w:t xml:space="preserve"> Parties</w:t>
            </w:r>
            <w:r w:rsidR="001B5FBB" w:rsidRPr="00B720C0">
              <w:t>,</w:t>
            </w:r>
            <w:r w:rsidR="008E09C0" w:rsidRPr="00B720C0">
              <w:t xml:space="preserve"> 81</w:t>
            </w:r>
            <w:r w:rsidR="00DE70A0" w:rsidRPr="00B720C0">
              <w:t xml:space="preserve"> per cent</w:t>
            </w:r>
            <w:r w:rsidR="00DE70A0" w:rsidRPr="00B720C0" w:rsidDel="00DE70A0">
              <w:t xml:space="preserve"> </w:t>
            </w:r>
            <w:r w:rsidR="008E09C0" w:rsidRPr="00B720C0">
              <w:t>indicate</w:t>
            </w:r>
            <w:r w:rsidR="001B5FBB" w:rsidRPr="00B720C0">
              <w:t>d</w:t>
            </w:r>
            <w:r w:rsidR="008E09C0" w:rsidRPr="00B720C0">
              <w:t xml:space="preserve"> that additional means of implementation </w:t>
            </w:r>
            <w:r w:rsidR="00714790" w:rsidRPr="00B720C0">
              <w:t>we</w:t>
            </w:r>
            <w:r w:rsidR="008E09C0" w:rsidRPr="00B720C0">
              <w:t xml:space="preserve">re </w:t>
            </w:r>
            <w:proofErr w:type="gramStart"/>
            <w:r w:rsidR="008E09C0" w:rsidRPr="00B720C0">
              <w:t>required</w:t>
            </w:r>
            <w:r w:rsidR="008D2DE8" w:rsidRPr="00B720C0">
              <w:t>;</w:t>
            </w:r>
            <w:proofErr w:type="gramEnd"/>
          </w:p>
          <w:p w14:paraId="0D3A373C" w14:textId="6E4F2BEE" w:rsidR="008E09C0" w:rsidRPr="00B720C0" w:rsidRDefault="00F93B66" w:rsidP="001D24EC">
            <w:pPr>
              <w:pStyle w:val="CBDTableNormal"/>
              <w:tabs>
                <w:tab w:val="clear" w:pos="567"/>
                <w:tab w:val="left" w:pos="454"/>
              </w:tabs>
            </w:pPr>
            <w:r w:rsidRPr="00B720C0">
              <w:t>(</w:t>
            </w:r>
            <w:r w:rsidR="000B5131" w:rsidRPr="00B720C0">
              <w:t>e)</w:t>
            </w:r>
            <w:r w:rsidR="000B5131" w:rsidRPr="00B720C0">
              <w:tab/>
            </w:r>
            <w:r w:rsidR="00714790" w:rsidRPr="00B720C0">
              <w:t>Twenty-two</w:t>
            </w:r>
            <w:r w:rsidR="00DE70A0" w:rsidRPr="00B720C0">
              <w:t xml:space="preserve"> per cent</w:t>
            </w:r>
            <w:r w:rsidR="00DE70A0" w:rsidRPr="00B720C0" w:rsidDel="00DE70A0">
              <w:t xml:space="preserve"> </w:t>
            </w:r>
            <w:r w:rsidR="008E09C0" w:rsidRPr="00B720C0">
              <w:t>of Parties identified component indicators, 21</w:t>
            </w:r>
            <w:r w:rsidR="00DE70A0" w:rsidRPr="00B720C0">
              <w:t xml:space="preserve"> per cent</w:t>
            </w:r>
            <w:r w:rsidR="00DE70A0" w:rsidRPr="00B720C0" w:rsidDel="00DE70A0">
              <w:t xml:space="preserve"> </w:t>
            </w:r>
            <w:r w:rsidR="008E09C0" w:rsidRPr="00B720C0">
              <w:t>identified complementary indicators and 36</w:t>
            </w:r>
            <w:r w:rsidR="00DE70A0" w:rsidRPr="00B720C0">
              <w:t xml:space="preserve"> per cent</w:t>
            </w:r>
            <w:r w:rsidR="008E09C0" w:rsidRPr="00B720C0">
              <w:t xml:space="preserve"> identified national indicators for th</w:t>
            </w:r>
            <w:r w:rsidR="009E2DB4" w:rsidRPr="00B720C0">
              <w:t>e</w:t>
            </w:r>
            <w:r w:rsidR="008E09C0" w:rsidRPr="00B720C0">
              <w:t xml:space="preserve"> target</w:t>
            </w:r>
            <w:r w:rsidR="008D2DE8" w:rsidRPr="00B720C0">
              <w:t>.</w:t>
            </w:r>
          </w:p>
        </w:tc>
        <w:tc>
          <w:tcPr>
            <w:tcW w:w="6257" w:type="dxa"/>
            <w:tcBorders>
              <w:top w:val="nil"/>
              <w:left w:val="nil"/>
              <w:bottom w:val="single" w:sz="4" w:space="0" w:color="auto"/>
              <w:right w:val="single" w:sz="4" w:space="0" w:color="auto"/>
            </w:tcBorders>
            <w:hideMark/>
          </w:tcPr>
          <w:p w14:paraId="0D65A42F" w14:textId="249AA15B" w:rsidR="008E09C0" w:rsidRPr="00B720C0" w:rsidRDefault="008E09C0" w:rsidP="001D24EC">
            <w:pPr>
              <w:pStyle w:val="CBDTableNormal"/>
            </w:pPr>
            <w:r w:rsidRPr="00B720C0">
              <w:t xml:space="preserve">Most of the national targets set by Parties in relation to Target 16 </w:t>
            </w:r>
            <w:r w:rsidR="003F02A8" w:rsidRPr="00B720C0">
              <w:t>we</w:t>
            </w:r>
            <w:r w:rsidRPr="00B720C0">
              <w:t>re general in nature. Few national targets address</w:t>
            </w:r>
            <w:r w:rsidR="003F02A8" w:rsidRPr="00B720C0">
              <w:t>ed</w:t>
            </w:r>
            <w:r w:rsidRPr="00B720C0">
              <w:t xml:space="preserve"> sustainable consumption </w:t>
            </w:r>
            <w:r w:rsidR="00995C6E" w:rsidRPr="00B720C0">
              <w:t>choices or</w:t>
            </w:r>
            <w:r w:rsidRPr="00B720C0">
              <w:t xml:space="preserve"> reduc</w:t>
            </w:r>
            <w:r w:rsidR="00DE1859" w:rsidRPr="00B720C0">
              <w:t xml:space="preserve">tion of </w:t>
            </w:r>
            <w:r w:rsidRPr="00B720C0">
              <w:t>waste and overconsumption. National targets focus</w:t>
            </w:r>
            <w:r w:rsidR="00982EFD" w:rsidRPr="00B720C0">
              <w:t>ed</w:t>
            </w:r>
            <w:r w:rsidRPr="00B720C0">
              <w:t xml:space="preserve"> on establishing policy, legislative or regulatory frameworks to encourage sustainable consumption choices</w:t>
            </w:r>
            <w:r w:rsidR="003A6195" w:rsidRPr="00B720C0">
              <w:t>,</w:t>
            </w:r>
            <w:r w:rsidRPr="00B720C0">
              <w:t xml:space="preserve"> or improving education and access to information </w:t>
            </w:r>
            <w:r w:rsidR="007C51B9" w:rsidRPr="00B720C0">
              <w:t xml:space="preserve">to </w:t>
            </w:r>
            <w:r w:rsidR="00647876" w:rsidRPr="00B720C0">
              <w:t>facilitate</w:t>
            </w:r>
            <w:r w:rsidRPr="00B720C0">
              <w:t xml:space="preserve"> sustainable consumption choices</w:t>
            </w:r>
            <w:r w:rsidR="003A6195" w:rsidRPr="00B720C0">
              <w:t>,</w:t>
            </w:r>
            <w:r w:rsidRPr="00B720C0">
              <w:t xml:space="preserve"> </w:t>
            </w:r>
            <w:r w:rsidR="00647876" w:rsidRPr="00B720C0">
              <w:t>we</w:t>
            </w:r>
            <w:r w:rsidRPr="00B720C0">
              <w:t xml:space="preserve">re more common than those </w:t>
            </w:r>
            <w:r w:rsidR="003D7505" w:rsidRPr="00B720C0">
              <w:t xml:space="preserve">targets </w:t>
            </w:r>
            <w:r w:rsidRPr="00B720C0">
              <w:t>addressing reducing consumption, waste regeneration or overconsumption. Most of the identified implementation needs were general and included points noted above.</w:t>
            </w:r>
          </w:p>
        </w:tc>
      </w:tr>
      <w:tr w:rsidR="00BE2389" w:rsidRPr="00B720C0" w14:paraId="3B7C3A48" w14:textId="77777777" w:rsidTr="004F2687">
        <w:tc>
          <w:tcPr>
            <w:tcW w:w="983" w:type="dxa"/>
            <w:tcBorders>
              <w:top w:val="single" w:sz="4" w:space="0" w:color="auto"/>
              <w:left w:val="single" w:sz="4" w:space="0" w:color="auto"/>
              <w:bottom w:val="single" w:sz="4" w:space="0" w:color="auto"/>
            </w:tcBorders>
          </w:tcPr>
          <w:p w14:paraId="4B5DD1A5" w14:textId="77777777" w:rsidR="008E09C0" w:rsidRPr="00B720C0" w:rsidRDefault="008E09C0" w:rsidP="001D24EC">
            <w:pPr>
              <w:pStyle w:val="CBDTableNormal"/>
            </w:pPr>
            <w:r w:rsidRPr="00B720C0">
              <w:t>17</w:t>
            </w:r>
          </w:p>
        </w:tc>
        <w:tc>
          <w:tcPr>
            <w:tcW w:w="6257" w:type="dxa"/>
            <w:tcBorders>
              <w:top w:val="nil"/>
              <w:left w:val="single" w:sz="4" w:space="0" w:color="auto"/>
              <w:bottom w:val="single" w:sz="4" w:space="0" w:color="auto"/>
              <w:right w:val="single" w:sz="4" w:space="0" w:color="auto"/>
            </w:tcBorders>
          </w:tcPr>
          <w:p w14:paraId="69407311" w14:textId="6E83CC9E" w:rsidR="008E09C0" w:rsidRPr="00B720C0" w:rsidRDefault="00F93B66" w:rsidP="001D24EC">
            <w:pPr>
              <w:pStyle w:val="CBDTableNormal"/>
              <w:tabs>
                <w:tab w:val="clear" w:pos="567"/>
                <w:tab w:val="left" w:pos="454"/>
              </w:tabs>
            </w:pPr>
            <w:r w:rsidRPr="00B720C0">
              <w:t>(</w:t>
            </w:r>
            <w:r w:rsidR="000B5131" w:rsidRPr="00B720C0">
              <w:t>a)</w:t>
            </w:r>
            <w:r w:rsidR="000B5131" w:rsidRPr="00B720C0">
              <w:tab/>
            </w:r>
            <w:r w:rsidR="00B347F9" w:rsidRPr="00B720C0">
              <w:t>One hundred eight</w:t>
            </w:r>
            <w:r w:rsidR="008E09C0" w:rsidRPr="00B720C0">
              <w:t xml:space="preserve"> Parties submitted </w:t>
            </w:r>
            <w:r w:rsidR="00EA17B1" w:rsidRPr="00B720C0">
              <w:t xml:space="preserve">a total of </w:t>
            </w:r>
            <w:r w:rsidR="008E09C0" w:rsidRPr="00B720C0">
              <w:t xml:space="preserve">179 national targets related to </w:t>
            </w:r>
            <w:r w:rsidR="00EA17B1" w:rsidRPr="00B720C0">
              <w:t>T</w:t>
            </w:r>
            <w:r w:rsidR="008E09C0" w:rsidRPr="00B720C0">
              <w:t>arget</w:t>
            </w:r>
            <w:r w:rsidR="00EA17B1" w:rsidRPr="00B720C0">
              <w:t> 17,</w:t>
            </w:r>
            <w:r w:rsidR="008E09C0" w:rsidRPr="00B720C0">
              <w:t xml:space="preserve"> </w:t>
            </w:r>
            <w:r w:rsidR="00EA17B1" w:rsidRPr="00B720C0">
              <w:t xml:space="preserve">while </w:t>
            </w:r>
            <w:r w:rsidR="008E09C0" w:rsidRPr="00B720C0">
              <w:t>88 Parties did not submit a target. Of the Parties that submitted a target</w:t>
            </w:r>
            <w:r w:rsidR="00CA0414" w:rsidRPr="00B720C0">
              <w:t>,</w:t>
            </w:r>
            <w:r w:rsidR="008E09C0" w:rsidRPr="00B720C0">
              <w:t xml:space="preserve"> 92</w:t>
            </w:r>
            <w:r w:rsidR="00DE70A0" w:rsidRPr="00B720C0">
              <w:t xml:space="preserve"> per cent</w:t>
            </w:r>
            <w:r w:rsidR="00DE70A0" w:rsidRPr="00B720C0" w:rsidDel="00DE70A0">
              <w:t xml:space="preserve"> </w:t>
            </w:r>
            <w:r w:rsidR="008E09C0" w:rsidRPr="00B720C0">
              <w:t>were also Part</w:t>
            </w:r>
            <w:r w:rsidR="00253E20" w:rsidRPr="00B720C0">
              <w:t>ies</w:t>
            </w:r>
            <w:r w:rsidR="008E09C0" w:rsidRPr="00B720C0">
              <w:t xml:space="preserve"> to the </w:t>
            </w:r>
            <w:r w:rsidR="00995C6E" w:rsidRPr="00B720C0">
              <w:t>Cartagena</w:t>
            </w:r>
            <w:r w:rsidR="008E09C0" w:rsidRPr="00B720C0">
              <w:t xml:space="preserve"> Protocol on </w:t>
            </w:r>
            <w:proofErr w:type="gramStart"/>
            <w:r w:rsidR="008E09C0" w:rsidRPr="00B720C0">
              <w:t>Biosafety</w:t>
            </w:r>
            <w:r w:rsidR="008D2DE8" w:rsidRPr="00B720C0">
              <w:t>;</w:t>
            </w:r>
            <w:proofErr w:type="gramEnd"/>
          </w:p>
          <w:p w14:paraId="688B41FE" w14:textId="6D4A9EEE" w:rsidR="008E09C0" w:rsidRPr="00B720C0" w:rsidRDefault="00F93B66" w:rsidP="001D24EC">
            <w:pPr>
              <w:pStyle w:val="CBDTableNormal"/>
              <w:tabs>
                <w:tab w:val="clear" w:pos="567"/>
                <w:tab w:val="left" w:pos="454"/>
              </w:tabs>
            </w:pPr>
            <w:r w:rsidRPr="00B720C0">
              <w:lastRenderedPageBreak/>
              <w:t>(</w:t>
            </w:r>
            <w:r w:rsidR="000B5131" w:rsidRPr="00B720C0">
              <w:t>b)</w:t>
            </w:r>
            <w:r w:rsidR="000B5131" w:rsidRPr="00B720C0">
              <w:tab/>
            </w:r>
            <w:r w:rsidR="00797AAC" w:rsidRPr="00B720C0">
              <w:t>Fifty-six</w:t>
            </w:r>
            <w:r w:rsidR="00DE70A0" w:rsidRPr="00B720C0">
              <w:t xml:space="preserve"> per cent</w:t>
            </w:r>
            <w:r w:rsidR="00DE70A0" w:rsidRPr="00B720C0" w:rsidDel="00DE70A0">
              <w:t xml:space="preserve"> </w:t>
            </w:r>
            <w:r w:rsidR="008E09C0" w:rsidRPr="00B720C0">
              <w:t>of Parties reported that they ha</w:t>
            </w:r>
            <w:r w:rsidR="00CA0414" w:rsidRPr="00B720C0">
              <w:t>d</w:t>
            </w:r>
            <w:r w:rsidR="008E09C0" w:rsidRPr="00B720C0">
              <w:t xml:space="preserve"> at least one national target </w:t>
            </w:r>
            <w:r w:rsidR="00CA0414" w:rsidRPr="00B720C0">
              <w:t xml:space="preserve">that </w:t>
            </w:r>
            <w:r w:rsidR="008E09C0" w:rsidRPr="00B720C0">
              <w:t>ha</w:t>
            </w:r>
            <w:r w:rsidR="00CA0414" w:rsidRPr="00B720C0">
              <w:t>d</w:t>
            </w:r>
            <w:r w:rsidR="008E09C0" w:rsidRPr="00B720C0">
              <w:t xml:space="preserve"> high alignment with </w:t>
            </w:r>
            <w:r w:rsidR="00CA0414" w:rsidRPr="00B720C0">
              <w:t>T</w:t>
            </w:r>
            <w:r w:rsidR="008E09C0" w:rsidRPr="00B720C0">
              <w:t>arget</w:t>
            </w:r>
            <w:r w:rsidR="00CA0414" w:rsidRPr="00B720C0">
              <w:t xml:space="preserve"> 17</w:t>
            </w:r>
            <w:r w:rsidR="008E09C0" w:rsidRPr="00B720C0">
              <w:t>. For 32</w:t>
            </w:r>
            <w:r w:rsidR="00DE70A0" w:rsidRPr="00B720C0">
              <w:t xml:space="preserve"> per cent</w:t>
            </w:r>
            <w:r w:rsidR="00DE70A0" w:rsidRPr="00B720C0" w:rsidDel="00DE70A0">
              <w:t xml:space="preserve"> </w:t>
            </w:r>
            <w:r w:rsidR="008E09C0" w:rsidRPr="00B720C0">
              <w:t>of Parties</w:t>
            </w:r>
            <w:r w:rsidR="00440338" w:rsidRPr="00B720C0">
              <w:t>,</w:t>
            </w:r>
            <w:r w:rsidR="008E09C0" w:rsidRPr="00B720C0">
              <w:t xml:space="preserve"> the highest reported level of alignment for a national target</w:t>
            </w:r>
            <w:r w:rsidR="008E09C0" w:rsidRPr="00B720C0" w:rsidDel="004F10DA">
              <w:t xml:space="preserve"> </w:t>
            </w:r>
            <w:r w:rsidR="008E09C0" w:rsidRPr="00B720C0">
              <w:t>was moderate or low</w:t>
            </w:r>
            <w:r w:rsidR="00CA0414" w:rsidRPr="00B720C0">
              <w:t>,</w:t>
            </w:r>
            <w:r w:rsidR="008E09C0" w:rsidRPr="00B720C0">
              <w:t xml:space="preserve"> </w:t>
            </w:r>
            <w:r w:rsidR="00CA0414" w:rsidRPr="00B720C0">
              <w:t xml:space="preserve">while </w:t>
            </w:r>
            <w:r w:rsidR="008E09C0" w:rsidRPr="00B720C0">
              <w:t>11</w:t>
            </w:r>
            <w:r w:rsidR="00DE70A0" w:rsidRPr="00B720C0">
              <w:t xml:space="preserve"> per cent</w:t>
            </w:r>
            <w:r w:rsidR="00DE70A0" w:rsidRPr="00B720C0" w:rsidDel="00DE70A0">
              <w:t xml:space="preserve"> </w:t>
            </w:r>
            <w:r w:rsidR="008E09C0" w:rsidRPr="00B720C0">
              <w:t xml:space="preserve">of Parties did not report on </w:t>
            </w:r>
            <w:proofErr w:type="gramStart"/>
            <w:r w:rsidR="008E09C0" w:rsidRPr="00B720C0">
              <w:t>alignment</w:t>
            </w:r>
            <w:r w:rsidR="008D2DE8" w:rsidRPr="00B720C0">
              <w:t>;</w:t>
            </w:r>
            <w:proofErr w:type="gramEnd"/>
          </w:p>
          <w:p w14:paraId="416F9FEA" w14:textId="34DE86D4" w:rsidR="008E09C0" w:rsidRPr="00B720C0" w:rsidRDefault="00F93B66" w:rsidP="001D24EC">
            <w:pPr>
              <w:pStyle w:val="CBDTableNormal"/>
              <w:tabs>
                <w:tab w:val="clear" w:pos="567"/>
                <w:tab w:val="left" w:pos="454"/>
              </w:tabs>
            </w:pPr>
            <w:r w:rsidRPr="00B720C0">
              <w:t>(</w:t>
            </w:r>
            <w:r w:rsidR="000B5131" w:rsidRPr="00B720C0">
              <w:t>c)</w:t>
            </w:r>
            <w:r w:rsidR="000B5131" w:rsidRPr="00B720C0">
              <w:tab/>
            </w:r>
            <w:r w:rsidR="003F2CC5" w:rsidRPr="00B720C0">
              <w:t>Thirty-eight</w:t>
            </w:r>
            <w:r w:rsidR="00DE70A0" w:rsidRPr="00B720C0">
              <w:t xml:space="preserve"> per cent</w:t>
            </w:r>
            <w:r w:rsidR="00DE70A0" w:rsidRPr="00B720C0" w:rsidDel="00DE70A0">
              <w:t xml:space="preserve"> </w:t>
            </w:r>
            <w:r w:rsidR="008E09C0" w:rsidRPr="00B720C0">
              <w:t>of Parties provided information on the means of implementation related to the target. Of th</w:t>
            </w:r>
            <w:r w:rsidR="003F2CC5" w:rsidRPr="00B720C0">
              <w:t>o</w:t>
            </w:r>
            <w:r w:rsidR="008E09C0" w:rsidRPr="00B720C0">
              <w:t>se</w:t>
            </w:r>
            <w:r w:rsidR="003F2CC5" w:rsidRPr="00B720C0">
              <w:t xml:space="preserve"> </w:t>
            </w:r>
            <w:r w:rsidR="00FA1B0F" w:rsidRPr="00B720C0">
              <w:t>Parties</w:t>
            </w:r>
            <w:r w:rsidR="00CA0414" w:rsidRPr="00B720C0">
              <w:t>,</w:t>
            </w:r>
            <w:r w:rsidR="008E09C0" w:rsidRPr="00B720C0">
              <w:t xml:space="preserve"> 83</w:t>
            </w:r>
            <w:r w:rsidR="00DE70A0" w:rsidRPr="00B720C0">
              <w:t xml:space="preserve"> per cent</w:t>
            </w:r>
            <w:r w:rsidR="00DE70A0" w:rsidRPr="00B720C0" w:rsidDel="00DE70A0">
              <w:t xml:space="preserve"> </w:t>
            </w:r>
            <w:r w:rsidR="008E09C0" w:rsidRPr="00B720C0">
              <w:t>indicate</w:t>
            </w:r>
            <w:r w:rsidR="00785B79" w:rsidRPr="00B720C0">
              <w:t>d</w:t>
            </w:r>
            <w:r w:rsidR="008E09C0" w:rsidRPr="00B720C0">
              <w:t xml:space="preserve"> that additional means of implementation </w:t>
            </w:r>
            <w:r w:rsidR="00785B79" w:rsidRPr="00B720C0">
              <w:t xml:space="preserve">were </w:t>
            </w:r>
            <w:proofErr w:type="gramStart"/>
            <w:r w:rsidR="008E09C0" w:rsidRPr="00B720C0">
              <w:t>required</w:t>
            </w:r>
            <w:r w:rsidR="008D2DE8" w:rsidRPr="00B720C0">
              <w:t>;</w:t>
            </w:r>
            <w:proofErr w:type="gramEnd"/>
          </w:p>
          <w:p w14:paraId="7256AA66" w14:textId="4BCF678F" w:rsidR="008E09C0" w:rsidRPr="00B720C0" w:rsidRDefault="00F93B66" w:rsidP="001D24EC">
            <w:pPr>
              <w:pStyle w:val="CBDTableNormal"/>
              <w:tabs>
                <w:tab w:val="clear" w:pos="567"/>
                <w:tab w:val="left" w:pos="454"/>
              </w:tabs>
            </w:pPr>
            <w:r w:rsidRPr="00B720C0">
              <w:t>(</w:t>
            </w:r>
            <w:r w:rsidR="000B5131" w:rsidRPr="00B720C0">
              <w:t>d)</w:t>
            </w:r>
            <w:r w:rsidR="000B5131" w:rsidRPr="00B720C0">
              <w:tab/>
            </w:r>
            <w:r w:rsidR="00FA1B0F" w:rsidRPr="00B720C0">
              <w:t>Twenty</w:t>
            </w:r>
            <w:r w:rsidR="00DE70A0" w:rsidRPr="00B720C0">
              <w:t xml:space="preserve"> per cent</w:t>
            </w:r>
            <w:r w:rsidR="00DE70A0" w:rsidRPr="00B720C0" w:rsidDel="00DE70A0">
              <w:t xml:space="preserve"> </w:t>
            </w:r>
            <w:r w:rsidR="008E09C0" w:rsidRPr="00B720C0">
              <w:t>of Parties identified component indicators, 21</w:t>
            </w:r>
            <w:r w:rsidR="00DE70A0" w:rsidRPr="00B720C0">
              <w:t xml:space="preserve"> per cent</w:t>
            </w:r>
            <w:r w:rsidR="00DE70A0" w:rsidRPr="00B720C0" w:rsidDel="00DE70A0">
              <w:t xml:space="preserve"> </w:t>
            </w:r>
            <w:r w:rsidR="008E09C0" w:rsidRPr="00B720C0">
              <w:t>identified complementary indicators and 37</w:t>
            </w:r>
            <w:r w:rsidR="00DE70A0" w:rsidRPr="00B720C0">
              <w:t xml:space="preserve"> per cent</w:t>
            </w:r>
            <w:r w:rsidR="00DE70A0" w:rsidRPr="00B720C0" w:rsidDel="00DE70A0">
              <w:t xml:space="preserve"> </w:t>
            </w:r>
            <w:r w:rsidR="008E09C0" w:rsidRPr="00B720C0">
              <w:t>identified national indicators for th</w:t>
            </w:r>
            <w:r w:rsidR="00785B79" w:rsidRPr="00B720C0">
              <w:t>e</w:t>
            </w:r>
            <w:r w:rsidR="008E09C0" w:rsidRPr="00B720C0">
              <w:t xml:space="preserve"> target</w:t>
            </w:r>
            <w:r w:rsidR="008D2DE8" w:rsidRPr="00B720C0">
              <w:t>.</w:t>
            </w:r>
          </w:p>
        </w:tc>
        <w:tc>
          <w:tcPr>
            <w:tcW w:w="6257" w:type="dxa"/>
            <w:tcBorders>
              <w:top w:val="nil"/>
              <w:left w:val="nil"/>
              <w:bottom w:val="single" w:sz="4" w:space="0" w:color="auto"/>
              <w:right w:val="single" w:sz="4" w:space="0" w:color="auto"/>
            </w:tcBorders>
            <w:hideMark/>
          </w:tcPr>
          <w:p w14:paraId="01D3F575" w14:textId="466243C3" w:rsidR="008E09C0" w:rsidRPr="00B720C0" w:rsidRDefault="008E09C0" w:rsidP="001D24EC">
            <w:pPr>
              <w:pStyle w:val="CBDTableNormal"/>
            </w:pPr>
            <w:r w:rsidRPr="00B720C0">
              <w:lastRenderedPageBreak/>
              <w:t>Many of the national targets related to Target 17 refer</w:t>
            </w:r>
            <w:r w:rsidR="00CF3DA2" w:rsidRPr="00B720C0">
              <w:t>red</w:t>
            </w:r>
            <w:r w:rsidRPr="00B720C0">
              <w:t xml:space="preserve"> to establishing biosafety measures, strengthening capacity and promoting implementation of Article 8</w:t>
            </w:r>
            <w:r w:rsidR="00440338" w:rsidRPr="00B720C0">
              <w:t> </w:t>
            </w:r>
            <w:r w:rsidRPr="00B720C0">
              <w:t xml:space="preserve">(g) of the Convention on establishing or maintaining means to regulate, manage or control the risks associated with the use and release of living modified organisms. Relatively few </w:t>
            </w:r>
            <w:r w:rsidR="009C2109" w:rsidRPr="00B720C0">
              <w:t xml:space="preserve">targets </w:t>
            </w:r>
            <w:r w:rsidRPr="00B720C0">
              <w:t>address</w:t>
            </w:r>
            <w:r w:rsidR="006D2CD4" w:rsidRPr="00B720C0">
              <w:t>ed</w:t>
            </w:r>
            <w:r w:rsidRPr="00B720C0">
              <w:t xml:space="preserve"> Article 19 of the Convention on the handling of biotechnology and distribution of its </w:t>
            </w:r>
            <w:r w:rsidRPr="00B720C0">
              <w:lastRenderedPageBreak/>
              <w:t>benefits. Common policy measures include</w:t>
            </w:r>
            <w:r w:rsidR="005A4B5B" w:rsidRPr="00B720C0">
              <w:t>d</w:t>
            </w:r>
            <w:r w:rsidRPr="00B720C0">
              <w:t xml:space="preserve"> strengthening legislation and policy on biosafety and genetic resources and improved monitoring and control of biotechnology. Parties identif</w:t>
            </w:r>
            <w:r w:rsidR="00965A5A" w:rsidRPr="00B720C0">
              <w:t>ied</w:t>
            </w:r>
            <w:r w:rsidRPr="00B720C0">
              <w:t xml:space="preserve"> a broad range of needs </w:t>
            </w:r>
            <w:r w:rsidR="00A71AF3" w:rsidRPr="00B720C0">
              <w:t>related to</w:t>
            </w:r>
            <w:r w:rsidRPr="00B720C0">
              <w:t xml:space="preserve"> means of implementation, including strengthening enabling environments and legal systems, engaging with the private sector, public awareness and monitoring and surveillance systems.</w:t>
            </w:r>
          </w:p>
        </w:tc>
      </w:tr>
      <w:tr w:rsidR="00BE2389" w:rsidRPr="00B720C0" w14:paraId="06B19E94" w14:textId="77777777" w:rsidTr="004F2687">
        <w:tc>
          <w:tcPr>
            <w:tcW w:w="983" w:type="dxa"/>
            <w:tcBorders>
              <w:top w:val="single" w:sz="4" w:space="0" w:color="auto"/>
              <w:left w:val="single" w:sz="4" w:space="0" w:color="auto"/>
              <w:bottom w:val="single" w:sz="4" w:space="0" w:color="auto"/>
            </w:tcBorders>
          </w:tcPr>
          <w:p w14:paraId="27D4BF84" w14:textId="77777777" w:rsidR="008E09C0" w:rsidRPr="00B720C0" w:rsidRDefault="008E09C0" w:rsidP="001D24EC">
            <w:pPr>
              <w:pStyle w:val="CBDTableNormal"/>
            </w:pPr>
            <w:r w:rsidRPr="00B720C0">
              <w:lastRenderedPageBreak/>
              <w:t>18</w:t>
            </w:r>
          </w:p>
        </w:tc>
        <w:tc>
          <w:tcPr>
            <w:tcW w:w="6257" w:type="dxa"/>
            <w:tcBorders>
              <w:top w:val="nil"/>
              <w:left w:val="single" w:sz="4" w:space="0" w:color="auto"/>
              <w:bottom w:val="single" w:sz="4" w:space="0" w:color="auto"/>
              <w:right w:val="single" w:sz="4" w:space="0" w:color="auto"/>
            </w:tcBorders>
          </w:tcPr>
          <w:p w14:paraId="27C3EFE4" w14:textId="78648F16" w:rsidR="008E09C0" w:rsidRPr="00B720C0" w:rsidRDefault="00F93B66" w:rsidP="001D24EC">
            <w:pPr>
              <w:pStyle w:val="CBDTableNormal"/>
              <w:tabs>
                <w:tab w:val="clear" w:pos="567"/>
                <w:tab w:val="left" w:pos="454"/>
              </w:tabs>
            </w:pPr>
            <w:r w:rsidRPr="00B720C0">
              <w:t>(</w:t>
            </w:r>
            <w:r w:rsidR="000B5131" w:rsidRPr="00B720C0">
              <w:t>a)</w:t>
            </w:r>
            <w:r w:rsidR="000B5131" w:rsidRPr="00B720C0">
              <w:tab/>
            </w:r>
            <w:r w:rsidR="00FA1B0F" w:rsidRPr="00B720C0">
              <w:t>One hundred three</w:t>
            </w:r>
            <w:r w:rsidR="008E09C0" w:rsidRPr="00B720C0">
              <w:t xml:space="preserve"> Parties submitted </w:t>
            </w:r>
            <w:r w:rsidR="00946477" w:rsidRPr="00B720C0">
              <w:t xml:space="preserve">a total of </w:t>
            </w:r>
            <w:r w:rsidR="008E09C0" w:rsidRPr="00B720C0">
              <w:t xml:space="preserve">193 national targets related to </w:t>
            </w:r>
            <w:r w:rsidR="00946477" w:rsidRPr="00B720C0">
              <w:t>T</w:t>
            </w:r>
            <w:r w:rsidR="008E09C0" w:rsidRPr="00B720C0">
              <w:t>arget</w:t>
            </w:r>
            <w:r w:rsidR="00946477" w:rsidRPr="00B720C0">
              <w:t> 18,</w:t>
            </w:r>
            <w:r w:rsidR="008E09C0" w:rsidRPr="00B720C0">
              <w:t xml:space="preserve"> </w:t>
            </w:r>
            <w:r w:rsidR="00946477" w:rsidRPr="00B720C0">
              <w:t xml:space="preserve">while </w:t>
            </w:r>
            <w:r w:rsidR="008E09C0" w:rsidRPr="00B720C0">
              <w:t xml:space="preserve">93 Parties did not submit a </w:t>
            </w:r>
            <w:proofErr w:type="gramStart"/>
            <w:r w:rsidR="008E09C0" w:rsidRPr="00B720C0">
              <w:t>target</w:t>
            </w:r>
            <w:r w:rsidR="008D2DE8" w:rsidRPr="00B720C0">
              <w:t>;</w:t>
            </w:r>
            <w:proofErr w:type="gramEnd"/>
          </w:p>
          <w:p w14:paraId="22D6B581" w14:textId="5E7CC638" w:rsidR="008E09C0" w:rsidRPr="00B720C0" w:rsidRDefault="00F93B66" w:rsidP="001D24EC">
            <w:pPr>
              <w:pStyle w:val="CBDTableNormal"/>
              <w:tabs>
                <w:tab w:val="clear" w:pos="567"/>
                <w:tab w:val="left" w:pos="454"/>
              </w:tabs>
            </w:pPr>
            <w:r w:rsidRPr="00B720C0">
              <w:t>(</w:t>
            </w:r>
            <w:r w:rsidR="000B5131" w:rsidRPr="00B720C0">
              <w:t>b)</w:t>
            </w:r>
            <w:r w:rsidR="000B5131" w:rsidRPr="00B720C0">
              <w:tab/>
            </w:r>
            <w:r w:rsidR="00324C43" w:rsidRPr="00B720C0">
              <w:t>Fifty-nine</w:t>
            </w:r>
            <w:r w:rsidR="000F254B" w:rsidRPr="00B720C0">
              <w:t xml:space="preserve"> per cent</w:t>
            </w:r>
            <w:r w:rsidR="000F254B" w:rsidRPr="00B720C0" w:rsidDel="000F254B">
              <w:t xml:space="preserve"> </w:t>
            </w:r>
            <w:r w:rsidR="008E09C0" w:rsidRPr="00B720C0">
              <w:t>of Parties reported that they ha</w:t>
            </w:r>
            <w:r w:rsidR="00946477" w:rsidRPr="00B720C0">
              <w:t>d</w:t>
            </w:r>
            <w:r w:rsidR="008E09C0" w:rsidRPr="00B720C0">
              <w:t xml:space="preserve"> at least one national target </w:t>
            </w:r>
            <w:r w:rsidR="00946477" w:rsidRPr="00B720C0">
              <w:t xml:space="preserve">that </w:t>
            </w:r>
            <w:r w:rsidR="008E09C0" w:rsidRPr="00B720C0">
              <w:t>ha</w:t>
            </w:r>
            <w:r w:rsidR="00946477" w:rsidRPr="00B720C0">
              <w:t>d</w:t>
            </w:r>
            <w:r w:rsidR="008E09C0" w:rsidRPr="00B720C0">
              <w:t xml:space="preserve"> high alignment with </w:t>
            </w:r>
            <w:r w:rsidR="00946477" w:rsidRPr="00B720C0">
              <w:t>T</w:t>
            </w:r>
            <w:r w:rsidR="008E09C0" w:rsidRPr="00B720C0">
              <w:t>arget</w:t>
            </w:r>
            <w:r w:rsidR="00946477" w:rsidRPr="00B720C0">
              <w:t> 18</w:t>
            </w:r>
            <w:r w:rsidR="008E09C0" w:rsidRPr="00B720C0">
              <w:t>. For 31</w:t>
            </w:r>
            <w:r w:rsidR="000F254B" w:rsidRPr="00B720C0">
              <w:t xml:space="preserve"> per cent</w:t>
            </w:r>
            <w:r w:rsidR="000F254B" w:rsidRPr="00B720C0" w:rsidDel="000F254B">
              <w:t xml:space="preserve"> </w:t>
            </w:r>
            <w:r w:rsidR="008E09C0" w:rsidRPr="00B720C0">
              <w:t>of Parties</w:t>
            </w:r>
            <w:r w:rsidR="00440338" w:rsidRPr="00B720C0">
              <w:t>,</w:t>
            </w:r>
            <w:r w:rsidR="008E09C0" w:rsidRPr="00B720C0">
              <w:t xml:space="preserve"> the highest reported level of alignment for a national target</w:t>
            </w:r>
            <w:r w:rsidR="008E09C0" w:rsidRPr="00B720C0" w:rsidDel="004F10DA">
              <w:t xml:space="preserve"> </w:t>
            </w:r>
            <w:r w:rsidR="008E09C0" w:rsidRPr="00B720C0">
              <w:t>was moderate or low</w:t>
            </w:r>
            <w:r w:rsidR="00EB7A18" w:rsidRPr="00B720C0">
              <w:t>,</w:t>
            </w:r>
            <w:r w:rsidR="008E09C0" w:rsidRPr="00B720C0">
              <w:t xml:space="preserve"> </w:t>
            </w:r>
            <w:r w:rsidR="00EB7A18" w:rsidRPr="00B720C0">
              <w:t xml:space="preserve">while </w:t>
            </w:r>
            <w:r w:rsidR="008E09C0" w:rsidRPr="00B720C0">
              <w:t>10</w:t>
            </w:r>
            <w:r w:rsidR="000F254B" w:rsidRPr="00B720C0">
              <w:t xml:space="preserve"> per cent</w:t>
            </w:r>
            <w:r w:rsidR="000F254B" w:rsidRPr="00B720C0" w:rsidDel="000F254B">
              <w:t xml:space="preserve"> </w:t>
            </w:r>
            <w:r w:rsidR="008E09C0" w:rsidRPr="00B720C0">
              <w:t xml:space="preserve">of Parties did not report on </w:t>
            </w:r>
            <w:proofErr w:type="gramStart"/>
            <w:r w:rsidR="008E09C0" w:rsidRPr="00B720C0">
              <w:t>alignment</w:t>
            </w:r>
            <w:r w:rsidR="008D2DE8" w:rsidRPr="00B720C0">
              <w:t>;</w:t>
            </w:r>
            <w:proofErr w:type="gramEnd"/>
          </w:p>
          <w:p w14:paraId="21FDC7C5" w14:textId="68B166AC" w:rsidR="008E09C0" w:rsidRPr="00B720C0" w:rsidRDefault="00F93B66" w:rsidP="001D24EC">
            <w:pPr>
              <w:pStyle w:val="CBDTableNormal"/>
              <w:tabs>
                <w:tab w:val="clear" w:pos="567"/>
                <w:tab w:val="left" w:pos="454"/>
              </w:tabs>
            </w:pPr>
            <w:r w:rsidRPr="00B720C0">
              <w:t>(</w:t>
            </w:r>
            <w:r w:rsidR="000B5131" w:rsidRPr="00B720C0">
              <w:t>c)</w:t>
            </w:r>
            <w:r w:rsidR="000B5131" w:rsidRPr="00B720C0">
              <w:tab/>
            </w:r>
            <w:r w:rsidR="00324C43" w:rsidRPr="00B720C0">
              <w:t>Twelve</w:t>
            </w:r>
            <w:r w:rsidR="000F254B" w:rsidRPr="00B720C0">
              <w:t xml:space="preserve"> per cent</w:t>
            </w:r>
            <w:r w:rsidR="000F254B" w:rsidRPr="00B720C0" w:rsidDel="000F254B">
              <w:t xml:space="preserve"> </w:t>
            </w:r>
            <w:r w:rsidR="008E09C0" w:rsidRPr="00B720C0">
              <w:t>of Parties ha</w:t>
            </w:r>
            <w:r w:rsidR="00EB7A18" w:rsidRPr="00B720C0">
              <w:t>d</w:t>
            </w:r>
            <w:r w:rsidR="008E09C0" w:rsidRPr="00B720C0">
              <w:t xml:space="preserve"> set quantitative targets for the reduction of incentives, including subsidies, harmful to </w:t>
            </w:r>
            <w:proofErr w:type="gramStart"/>
            <w:r w:rsidR="008E09C0" w:rsidRPr="00B720C0">
              <w:t>biodiversity</w:t>
            </w:r>
            <w:r w:rsidR="008D2DE8" w:rsidRPr="00B720C0">
              <w:t>;</w:t>
            </w:r>
            <w:proofErr w:type="gramEnd"/>
            <w:r w:rsidR="008E09C0" w:rsidRPr="00B720C0">
              <w:t xml:space="preserve"> </w:t>
            </w:r>
          </w:p>
          <w:p w14:paraId="1FE582FF" w14:textId="235A4996" w:rsidR="008E09C0" w:rsidRPr="00B720C0" w:rsidRDefault="00F93B66" w:rsidP="001D24EC">
            <w:pPr>
              <w:pStyle w:val="CBDTableNormal"/>
              <w:tabs>
                <w:tab w:val="clear" w:pos="567"/>
                <w:tab w:val="left" w:pos="454"/>
              </w:tabs>
            </w:pPr>
            <w:r w:rsidRPr="00B720C0">
              <w:t>(</w:t>
            </w:r>
            <w:r w:rsidR="000B5131" w:rsidRPr="00B720C0">
              <w:t>d)</w:t>
            </w:r>
            <w:r w:rsidR="000B5131" w:rsidRPr="00B720C0">
              <w:tab/>
            </w:r>
            <w:r w:rsidR="00324C43" w:rsidRPr="00B720C0">
              <w:t>Forty</w:t>
            </w:r>
            <w:r w:rsidR="000F254B" w:rsidRPr="00B720C0">
              <w:t xml:space="preserve"> per cent</w:t>
            </w:r>
            <w:r w:rsidR="000F254B" w:rsidRPr="00B720C0" w:rsidDel="000F254B">
              <w:t xml:space="preserve"> </w:t>
            </w:r>
            <w:r w:rsidR="008E09C0" w:rsidRPr="00B720C0">
              <w:t>of Parties provided information on the means of implementation related to the target. Of th</w:t>
            </w:r>
            <w:r w:rsidR="00C91DAF" w:rsidRPr="00B720C0">
              <w:t>o</w:t>
            </w:r>
            <w:r w:rsidR="008E09C0" w:rsidRPr="00B720C0">
              <w:t>se</w:t>
            </w:r>
            <w:r w:rsidR="00C91DAF" w:rsidRPr="00B720C0">
              <w:t xml:space="preserve"> Parties</w:t>
            </w:r>
            <w:r w:rsidR="007B7C48" w:rsidRPr="00B720C0">
              <w:t>,</w:t>
            </w:r>
            <w:r w:rsidR="008E09C0" w:rsidRPr="00B720C0">
              <w:t xml:space="preserve"> 80</w:t>
            </w:r>
            <w:r w:rsidR="000F254B" w:rsidRPr="00B720C0">
              <w:t xml:space="preserve"> per cent</w:t>
            </w:r>
            <w:r w:rsidR="000F254B" w:rsidRPr="00B720C0" w:rsidDel="000F254B">
              <w:t xml:space="preserve"> </w:t>
            </w:r>
            <w:r w:rsidR="008E09C0" w:rsidRPr="00B720C0">
              <w:t>indicate</w:t>
            </w:r>
            <w:r w:rsidR="007B7C48" w:rsidRPr="00B720C0">
              <w:t>d</w:t>
            </w:r>
            <w:r w:rsidR="008E09C0" w:rsidRPr="00B720C0">
              <w:t xml:space="preserve"> that additional means of implementation </w:t>
            </w:r>
            <w:r w:rsidR="007B7C48" w:rsidRPr="00B720C0">
              <w:t xml:space="preserve">were </w:t>
            </w:r>
            <w:proofErr w:type="gramStart"/>
            <w:r w:rsidR="008E09C0" w:rsidRPr="00B720C0">
              <w:t>required</w:t>
            </w:r>
            <w:r w:rsidR="008D2DE8" w:rsidRPr="00B720C0">
              <w:t>;</w:t>
            </w:r>
            <w:proofErr w:type="gramEnd"/>
          </w:p>
          <w:p w14:paraId="42DF2D7B" w14:textId="175E0A8A" w:rsidR="008E09C0" w:rsidRPr="00B720C0" w:rsidRDefault="00F93B66" w:rsidP="001D24EC">
            <w:pPr>
              <w:pStyle w:val="CBDTableNormal"/>
              <w:tabs>
                <w:tab w:val="clear" w:pos="567"/>
                <w:tab w:val="left" w:pos="454"/>
              </w:tabs>
            </w:pPr>
            <w:r w:rsidRPr="00B720C0">
              <w:t>(</w:t>
            </w:r>
            <w:r w:rsidR="000B5131" w:rsidRPr="00B720C0">
              <w:t>e)</w:t>
            </w:r>
            <w:r w:rsidR="000B5131" w:rsidRPr="00B720C0">
              <w:tab/>
            </w:r>
            <w:r w:rsidR="00C91DAF" w:rsidRPr="00B720C0">
              <w:t>Fifteen</w:t>
            </w:r>
            <w:r w:rsidR="000F254B" w:rsidRPr="00B720C0">
              <w:t xml:space="preserve"> per cent</w:t>
            </w:r>
            <w:r w:rsidR="000F254B" w:rsidRPr="00B720C0" w:rsidDel="000F254B">
              <w:t xml:space="preserve"> </w:t>
            </w:r>
            <w:r w:rsidR="008E09C0" w:rsidRPr="00B720C0">
              <w:t>of Parties identified component indicators, 22</w:t>
            </w:r>
            <w:r w:rsidR="000F254B" w:rsidRPr="00B720C0">
              <w:t xml:space="preserve"> per cent</w:t>
            </w:r>
            <w:r w:rsidR="000F254B" w:rsidRPr="00B720C0" w:rsidDel="000F254B">
              <w:t xml:space="preserve"> </w:t>
            </w:r>
            <w:r w:rsidR="008E09C0" w:rsidRPr="00B720C0">
              <w:t>identified complementary indicators and 35</w:t>
            </w:r>
            <w:r w:rsidR="000F254B" w:rsidRPr="00B720C0">
              <w:t xml:space="preserve"> per cent</w:t>
            </w:r>
            <w:r w:rsidR="000F254B" w:rsidRPr="00B720C0" w:rsidDel="000F254B">
              <w:t xml:space="preserve"> </w:t>
            </w:r>
            <w:r w:rsidR="008E09C0" w:rsidRPr="00B720C0">
              <w:t>identified national indicators for th</w:t>
            </w:r>
            <w:r w:rsidR="007B7C48" w:rsidRPr="00B720C0">
              <w:t>e</w:t>
            </w:r>
            <w:r w:rsidR="008E09C0" w:rsidRPr="00B720C0">
              <w:t xml:space="preserve"> target</w:t>
            </w:r>
            <w:r w:rsidR="008D2DE8" w:rsidRPr="00B720C0">
              <w:t>.</w:t>
            </w:r>
          </w:p>
        </w:tc>
        <w:tc>
          <w:tcPr>
            <w:tcW w:w="6257" w:type="dxa"/>
            <w:tcBorders>
              <w:top w:val="nil"/>
              <w:left w:val="nil"/>
              <w:bottom w:val="single" w:sz="4" w:space="0" w:color="auto"/>
              <w:right w:val="single" w:sz="4" w:space="0" w:color="auto"/>
            </w:tcBorders>
            <w:hideMark/>
          </w:tcPr>
          <w:p w14:paraId="58EB6B27" w14:textId="48091B70" w:rsidR="000D0C0D" w:rsidRPr="00B720C0" w:rsidRDefault="008E09C0" w:rsidP="000D0C0D">
            <w:pPr>
              <w:pStyle w:val="CBDTableNormal"/>
            </w:pPr>
            <w:r w:rsidRPr="00B720C0">
              <w:t>National targets related to Target 18 place</w:t>
            </w:r>
            <w:r w:rsidR="00263805" w:rsidRPr="00B720C0">
              <w:t>d</w:t>
            </w:r>
            <w:r w:rsidRPr="00B720C0">
              <w:t xml:space="preserve"> greater emphasis on scaling up positive incentives for conservation and sustainable use than on the elimination, phasing out or reform of incentives harmful to biodiversity. </w:t>
            </w:r>
            <w:r w:rsidR="00D87108" w:rsidRPr="00B720C0">
              <w:t>M</w:t>
            </w:r>
            <w:r w:rsidRPr="00B720C0">
              <w:t>ost Parties</w:t>
            </w:r>
            <w:r w:rsidR="00D87108" w:rsidRPr="00B720C0">
              <w:t>,</w:t>
            </w:r>
            <w:r w:rsidRPr="00B720C0">
              <w:t xml:space="preserve"> </w:t>
            </w:r>
            <w:r w:rsidR="00D87108" w:rsidRPr="00B720C0">
              <w:t xml:space="preserve">however, </w:t>
            </w:r>
            <w:r w:rsidRPr="00B720C0">
              <w:t>d</w:t>
            </w:r>
            <w:r w:rsidR="00925021" w:rsidRPr="00B720C0">
              <w:t>id</w:t>
            </w:r>
            <w:r w:rsidRPr="00B720C0">
              <w:t xml:space="preserve"> in some way address reduction </w:t>
            </w:r>
            <w:r w:rsidR="006500F3" w:rsidRPr="00B720C0">
              <w:t>of</w:t>
            </w:r>
            <w:r w:rsidRPr="00B720C0">
              <w:t xml:space="preserve"> harmful incentives. Policy measures include</w:t>
            </w:r>
            <w:r w:rsidR="006500F3" w:rsidRPr="00B720C0">
              <w:t>d</w:t>
            </w:r>
            <w:r w:rsidRPr="00B720C0">
              <w:t xml:space="preserve"> the development or improvement of monitoring and reporting program</w:t>
            </w:r>
            <w:r w:rsidR="006500F3" w:rsidRPr="00B720C0">
              <w:t>me</w:t>
            </w:r>
            <w:r w:rsidRPr="00B720C0">
              <w:t>s, research to identify harmful incentives</w:t>
            </w:r>
            <w:r w:rsidR="002824A9" w:rsidRPr="00B720C0">
              <w:t>,</w:t>
            </w:r>
            <w:r w:rsidRPr="00B720C0">
              <w:t xml:space="preserve"> optimiz</w:t>
            </w:r>
            <w:r w:rsidR="002824A9" w:rsidRPr="00B720C0">
              <w:t xml:space="preserve">ation of </w:t>
            </w:r>
            <w:r w:rsidRPr="00B720C0">
              <w:t>the use of positive subsidies and develop</w:t>
            </w:r>
            <w:r w:rsidR="00D02E30" w:rsidRPr="00B720C0">
              <w:t>ment</w:t>
            </w:r>
            <w:r w:rsidRPr="00B720C0">
              <w:t xml:space="preserve"> or strengthening </w:t>
            </w:r>
            <w:r w:rsidR="00D02E30" w:rsidRPr="00B720C0">
              <w:t xml:space="preserve">of </w:t>
            </w:r>
            <w:r w:rsidRPr="00B720C0">
              <w:t>political and/or legal frameworks. Many Parties noted that monitoring was a required means of implementation.</w:t>
            </w:r>
          </w:p>
          <w:p w14:paraId="34E9C183" w14:textId="4DE46509" w:rsidR="008E09C0" w:rsidRPr="00B720C0" w:rsidRDefault="008E09C0" w:rsidP="0094200B">
            <w:pPr>
              <w:pStyle w:val="CBDTableNormal"/>
            </w:pPr>
            <w:r w:rsidRPr="00B720C0">
              <w:t>One element of Target 18 ha</w:t>
            </w:r>
            <w:r w:rsidR="00A23598" w:rsidRPr="00B720C0">
              <w:t>s</w:t>
            </w:r>
            <w:r w:rsidRPr="00B720C0">
              <w:t xml:space="preserve"> a 2025 deadline. Th</w:t>
            </w:r>
            <w:r w:rsidR="00D557E9" w:rsidRPr="00B720C0">
              <w:t>at</w:t>
            </w:r>
            <w:r w:rsidRPr="00B720C0">
              <w:t xml:space="preserve"> element call</w:t>
            </w:r>
            <w:r w:rsidR="00A23598" w:rsidRPr="00B720C0">
              <w:t>s</w:t>
            </w:r>
            <w:r w:rsidRPr="00B720C0">
              <w:t xml:space="preserve"> for incentives, including subsidies, harmful for biodiversity to be identified by 2025. Fewer than 15</w:t>
            </w:r>
            <w:r w:rsidR="000D0C0D" w:rsidRPr="00B720C0">
              <w:t xml:space="preserve"> per cent</w:t>
            </w:r>
            <w:r w:rsidRPr="00B720C0">
              <w:t xml:space="preserve"> of Parties referenced plans in their national targets to identify incentives by 2025. </w:t>
            </w:r>
            <w:r w:rsidR="00B203EB" w:rsidRPr="00B720C0">
              <w:t>While s</w:t>
            </w:r>
            <w:r w:rsidRPr="00B720C0">
              <w:t>ome Parties ha</w:t>
            </w:r>
            <w:r w:rsidR="00063136" w:rsidRPr="00B720C0">
              <w:t>d</w:t>
            </w:r>
            <w:r w:rsidRPr="00B720C0">
              <w:t xml:space="preserve"> national targets with a deadline of 2030 for identifying incentives</w:t>
            </w:r>
            <w:r w:rsidR="002448B9" w:rsidRPr="00B720C0">
              <w:t>,</w:t>
            </w:r>
            <w:r w:rsidRPr="00B720C0">
              <w:t xml:space="preserve"> most Parties d</w:t>
            </w:r>
            <w:r w:rsidR="002448B9" w:rsidRPr="00B720C0">
              <w:t>id</w:t>
            </w:r>
            <w:r w:rsidRPr="00B720C0">
              <w:t xml:space="preserve"> not address the identification of subsidies in their national targets.</w:t>
            </w:r>
          </w:p>
        </w:tc>
      </w:tr>
      <w:tr w:rsidR="00BE2389" w:rsidRPr="00B720C0" w14:paraId="1B63B145" w14:textId="77777777" w:rsidTr="004F2687">
        <w:tc>
          <w:tcPr>
            <w:tcW w:w="983" w:type="dxa"/>
            <w:tcBorders>
              <w:top w:val="single" w:sz="4" w:space="0" w:color="auto"/>
              <w:left w:val="single" w:sz="4" w:space="0" w:color="auto"/>
              <w:bottom w:val="single" w:sz="4" w:space="0" w:color="auto"/>
            </w:tcBorders>
          </w:tcPr>
          <w:p w14:paraId="671D3B07" w14:textId="77777777" w:rsidR="008E09C0" w:rsidRPr="00B720C0" w:rsidRDefault="008E09C0" w:rsidP="0094200B">
            <w:pPr>
              <w:pStyle w:val="CBDTableNormal"/>
            </w:pPr>
            <w:r w:rsidRPr="00B720C0">
              <w:t>19</w:t>
            </w:r>
          </w:p>
        </w:tc>
        <w:tc>
          <w:tcPr>
            <w:tcW w:w="6257" w:type="dxa"/>
            <w:tcBorders>
              <w:top w:val="nil"/>
              <w:left w:val="single" w:sz="4" w:space="0" w:color="auto"/>
              <w:bottom w:val="single" w:sz="4" w:space="0" w:color="auto"/>
              <w:right w:val="single" w:sz="4" w:space="0" w:color="auto"/>
            </w:tcBorders>
          </w:tcPr>
          <w:p w14:paraId="676E5C46" w14:textId="60E76699" w:rsidR="008E09C0" w:rsidRPr="00B720C0" w:rsidRDefault="00F93B66" w:rsidP="0094200B">
            <w:pPr>
              <w:pStyle w:val="CBDTableNormal"/>
              <w:tabs>
                <w:tab w:val="clear" w:pos="567"/>
                <w:tab w:val="left" w:pos="454"/>
              </w:tabs>
            </w:pPr>
            <w:r w:rsidRPr="00B720C0">
              <w:t>(</w:t>
            </w:r>
            <w:r w:rsidR="000B5131" w:rsidRPr="00B720C0">
              <w:t>a)</w:t>
            </w:r>
            <w:r w:rsidR="000B5131" w:rsidRPr="00B720C0">
              <w:tab/>
            </w:r>
            <w:r w:rsidR="007D15C4" w:rsidRPr="00B720C0">
              <w:t>One hundred seventeen</w:t>
            </w:r>
            <w:r w:rsidR="008E09C0" w:rsidRPr="00B720C0">
              <w:t xml:space="preserve"> Parties submitted </w:t>
            </w:r>
            <w:r w:rsidR="007B7C48" w:rsidRPr="00B720C0">
              <w:t xml:space="preserve">a total of </w:t>
            </w:r>
            <w:r w:rsidR="008E09C0" w:rsidRPr="00B720C0">
              <w:t xml:space="preserve">265 national targets related to </w:t>
            </w:r>
            <w:r w:rsidR="007B7C48" w:rsidRPr="00B720C0">
              <w:t>T</w:t>
            </w:r>
            <w:r w:rsidR="008E09C0" w:rsidRPr="00B720C0">
              <w:t>arget</w:t>
            </w:r>
            <w:r w:rsidR="007B7C48" w:rsidRPr="00B720C0">
              <w:t> 19,</w:t>
            </w:r>
            <w:r w:rsidR="008E09C0" w:rsidRPr="00B720C0">
              <w:t xml:space="preserve"> </w:t>
            </w:r>
            <w:r w:rsidR="007B7C48" w:rsidRPr="00B720C0">
              <w:t xml:space="preserve">while </w:t>
            </w:r>
            <w:r w:rsidR="008E09C0" w:rsidRPr="00B720C0">
              <w:t xml:space="preserve">79 Parties did not submit a </w:t>
            </w:r>
            <w:proofErr w:type="gramStart"/>
            <w:r w:rsidR="008E09C0" w:rsidRPr="00B720C0">
              <w:t>target</w:t>
            </w:r>
            <w:r w:rsidR="008D2DE8" w:rsidRPr="00B720C0">
              <w:t>;</w:t>
            </w:r>
            <w:proofErr w:type="gramEnd"/>
          </w:p>
          <w:p w14:paraId="0FD6D661" w14:textId="589BDA47" w:rsidR="008E09C0" w:rsidRPr="00B720C0" w:rsidRDefault="00F93B66" w:rsidP="0094200B">
            <w:pPr>
              <w:pStyle w:val="CBDTableNormal"/>
              <w:tabs>
                <w:tab w:val="clear" w:pos="567"/>
                <w:tab w:val="left" w:pos="454"/>
              </w:tabs>
            </w:pPr>
            <w:r w:rsidRPr="00B720C0">
              <w:t>(</w:t>
            </w:r>
            <w:r w:rsidR="000B5131" w:rsidRPr="00B720C0">
              <w:t>b)</w:t>
            </w:r>
            <w:r w:rsidR="000B5131" w:rsidRPr="00B720C0">
              <w:tab/>
            </w:r>
            <w:r w:rsidR="007D15C4" w:rsidRPr="00B720C0">
              <w:t>Sixty-one</w:t>
            </w:r>
            <w:r w:rsidR="000F254B" w:rsidRPr="00B720C0">
              <w:t xml:space="preserve"> per cent</w:t>
            </w:r>
            <w:r w:rsidR="000F254B" w:rsidRPr="00B720C0" w:rsidDel="000F254B">
              <w:t xml:space="preserve"> </w:t>
            </w:r>
            <w:r w:rsidR="008E09C0" w:rsidRPr="00B720C0">
              <w:t>of Parties reported that they ha</w:t>
            </w:r>
            <w:r w:rsidR="007B7C48" w:rsidRPr="00B720C0">
              <w:t>d</w:t>
            </w:r>
            <w:r w:rsidR="008E09C0" w:rsidRPr="00B720C0">
              <w:t xml:space="preserve"> at least one national target </w:t>
            </w:r>
            <w:r w:rsidR="007B7C48" w:rsidRPr="00B720C0">
              <w:t xml:space="preserve">that </w:t>
            </w:r>
            <w:r w:rsidR="008E09C0" w:rsidRPr="00B720C0">
              <w:t>ha</w:t>
            </w:r>
            <w:r w:rsidR="007B7C48" w:rsidRPr="00B720C0">
              <w:t>d</w:t>
            </w:r>
            <w:r w:rsidR="008E09C0" w:rsidRPr="00B720C0">
              <w:t xml:space="preserve"> high alignment with </w:t>
            </w:r>
            <w:r w:rsidR="007B7C48" w:rsidRPr="00B720C0">
              <w:t>T</w:t>
            </w:r>
            <w:r w:rsidR="008E09C0" w:rsidRPr="00B720C0">
              <w:t>arget</w:t>
            </w:r>
            <w:r w:rsidR="007B7C48" w:rsidRPr="00B720C0">
              <w:t> 19</w:t>
            </w:r>
            <w:r w:rsidR="008E09C0" w:rsidRPr="00B720C0">
              <w:t>. For 28</w:t>
            </w:r>
            <w:r w:rsidR="000F254B" w:rsidRPr="00B720C0">
              <w:t xml:space="preserve"> per cent</w:t>
            </w:r>
            <w:r w:rsidR="000F254B" w:rsidRPr="00B720C0" w:rsidDel="000F254B">
              <w:t xml:space="preserve"> </w:t>
            </w:r>
            <w:r w:rsidR="008E09C0" w:rsidRPr="00B720C0">
              <w:t>of Parties</w:t>
            </w:r>
            <w:r w:rsidR="000D0C0D" w:rsidRPr="00B720C0">
              <w:t>,</w:t>
            </w:r>
            <w:r w:rsidR="008E09C0" w:rsidRPr="00B720C0">
              <w:t xml:space="preserve"> the highest reported level of alignment for a national target</w:t>
            </w:r>
            <w:r w:rsidR="008E09C0" w:rsidRPr="00B720C0" w:rsidDel="00DD0444">
              <w:t xml:space="preserve"> </w:t>
            </w:r>
            <w:r w:rsidR="008E09C0" w:rsidRPr="00B720C0">
              <w:t>was moderate or low</w:t>
            </w:r>
            <w:r w:rsidR="00B32E8D" w:rsidRPr="00B720C0">
              <w:t>,</w:t>
            </w:r>
            <w:r w:rsidR="008E09C0" w:rsidRPr="00B720C0">
              <w:t xml:space="preserve"> </w:t>
            </w:r>
            <w:r w:rsidR="00B32E8D" w:rsidRPr="00B720C0">
              <w:t xml:space="preserve">while </w:t>
            </w:r>
            <w:r w:rsidR="008E09C0" w:rsidRPr="00B720C0">
              <w:t>11</w:t>
            </w:r>
            <w:r w:rsidR="000F254B" w:rsidRPr="00B720C0">
              <w:t xml:space="preserve"> per cent</w:t>
            </w:r>
            <w:r w:rsidR="000F254B" w:rsidRPr="00B720C0" w:rsidDel="000F254B">
              <w:t xml:space="preserve"> </w:t>
            </w:r>
            <w:r w:rsidR="008E09C0" w:rsidRPr="00B720C0">
              <w:t xml:space="preserve">of Parties did not report on </w:t>
            </w:r>
            <w:proofErr w:type="gramStart"/>
            <w:r w:rsidR="008E09C0" w:rsidRPr="00B720C0">
              <w:t>alignment</w:t>
            </w:r>
            <w:r w:rsidR="008D2DE8" w:rsidRPr="00B720C0">
              <w:t>;</w:t>
            </w:r>
            <w:proofErr w:type="gramEnd"/>
          </w:p>
          <w:p w14:paraId="3FEAFEC3" w14:textId="080E6A98" w:rsidR="008E09C0" w:rsidRPr="00B720C0" w:rsidRDefault="00F93B66" w:rsidP="0094200B">
            <w:pPr>
              <w:pStyle w:val="CBDTableNormal"/>
              <w:tabs>
                <w:tab w:val="clear" w:pos="567"/>
                <w:tab w:val="left" w:pos="454"/>
              </w:tabs>
            </w:pPr>
            <w:r w:rsidRPr="00B720C0">
              <w:t>(</w:t>
            </w:r>
            <w:r w:rsidR="000B5131" w:rsidRPr="00B720C0">
              <w:t>c)</w:t>
            </w:r>
            <w:r w:rsidR="000B5131" w:rsidRPr="00B720C0">
              <w:tab/>
            </w:r>
            <w:r w:rsidR="00934B86" w:rsidRPr="00B720C0">
              <w:t>Twenty-four</w:t>
            </w:r>
            <w:r w:rsidR="000F254B" w:rsidRPr="00B720C0">
              <w:t xml:space="preserve"> per cent</w:t>
            </w:r>
            <w:r w:rsidR="000F254B" w:rsidRPr="00B720C0" w:rsidDel="000F254B">
              <w:t xml:space="preserve"> </w:t>
            </w:r>
            <w:r w:rsidR="008E09C0" w:rsidRPr="00B720C0">
              <w:t xml:space="preserve">of Parties set national targets with quantitative values for the increase in financial resources. Most Parties </w:t>
            </w:r>
            <w:r w:rsidR="00AE52E9" w:rsidRPr="00B720C0">
              <w:t xml:space="preserve">that set </w:t>
            </w:r>
            <w:r w:rsidR="00C84B5D" w:rsidRPr="00B720C0">
              <w:t xml:space="preserve">targets </w:t>
            </w:r>
            <w:r w:rsidR="008E09C0" w:rsidRPr="00B720C0">
              <w:t>with quantitative values expressed th</w:t>
            </w:r>
            <w:r w:rsidR="001B2015" w:rsidRPr="00B720C0">
              <w:t>ose values</w:t>
            </w:r>
            <w:r w:rsidR="008E09C0" w:rsidRPr="00B720C0">
              <w:t xml:space="preserve"> as </w:t>
            </w:r>
            <w:r w:rsidR="00D94270" w:rsidRPr="00B720C0">
              <w:t xml:space="preserve">a </w:t>
            </w:r>
            <w:r w:rsidR="000F254B" w:rsidRPr="00B720C0">
              <w:t>per</w:t>
            </w:r>
            <w:r w:rsidR="00C84B5D" w:rsidRPr="00B720C0">
              <w:t>centage</w:t>
            </w:r>
            <w:r w:rsidR="001B2015" w:rsidRPr="00B720C0">
              <w:t xml:space="preserve"> </w:t>
            </w:r>
            <w:r w:rsidR="00080342" w:rsidRPr="00B720C0">
              <w:t>of</w:t>
            </w:r>
            <w:r w:rsidR="000F254B" w:rsidRPr="00B720C0" w:rsidDel="000F254B">
              <w:t xml:space="preserve"> </w:t>
            </w:r>
            <w:r w:rsidR="008E09C0" w:rsidRPr="00B720C0">
              <w:t xml:space="preserve">increases or increases in relation to current funding </w:t>
            </w:r>
            <w:proofErr w:type="gramStart"/>
            <w:r w:rsidR="008E09C0" w:rsidRPr="00B720C0">
              <w:t>levels</w:t>
            </w:r>
            <w:r w:rsidR="008D2DE8" w:rsidRPr="00B720C0">
              <w:t>;</w:t>
            </w:r>
            <w:proofErr w:type="gramEnd"/>
          </w:p>
          <w:p w14:paraId="353C492B" w14:textId="5A868808" w:rsidR="008E09C0" w:rsidRPr="00B720C0" w:rsidRDefault="00F93B66" w:rsidP="0094200B">
            <w:pPr>
              <w:pStyle w:val="CBDTableNormal"/>
              <w:tabs>
                <w:tab w:val="clear" w:pos="567"/>
                <w:tab w:val="left" w:pos="454"/>
              </w:tabs>
            </w:pPr>
            <w:r w:rsidRPr="00B720C0">
              <w:lastRenderedPageBreak/>
              <w:t>(</w:t>
            </w:r>
            <w:r w:rsidR="000B5131" w:rsidRPr="00B720C0">
              <w:t>d)</w:t>
            </w:r>
            <w:r w:rsidR="000B5131" w:rsidRPr="00B720C0">
              <w:tab/>
            </w:r>
            <w:r w:rsidR="00CC3869" w:rsidRPr="00B720C0">
              <w:t>Thirty-four</w:t>
            </w:r>
            <w:r w:rsidR="00571EA5" w:rsidRPr="00B720C0">
              <w:t xml:space="preserve"> per cent</w:t>
            </w:r>
            <w:r w:rsidR="00571EA5" w:rsidRPr="00B720C0" w:rsidDel="00571EA5">
              <w:t xml:space="preserve"> </w:t>
            </w:r>
            <w:r w:rsidR="008E09C0" w:rsidRPr="00B720C0">
              <w:t>of Parties provided information on the means of implementation related to the target. Of th</w:t>
            </w:r>
            <w:r w:rsidR="00CC3869" w:rsidRPr="00B720C0">
              <w:t>o</w:t>
            </w:r>
            <w:r w:rsidR="008E09C0" w:rsidRPr="00B720C0">
              <w:t>se</w:t>
            </w:r>
            <w:r w:rsidR="00CC3869" w:rsidRPr="00B720C0">
              <w:t xml:space="preserve"> Parties</w:t>
            </w:r>
            <w:r w:rsidR="00E44E3A" w:rsidRPr="00B720C0">
              <w:t>,</w:t>
            </w:r>
            <w:r w:rsidR="008E09C0" w:rsidRPr="00B720C0">
              <w:t xml:space="preserve"> 85</w:t>
            </w:r>
            <w:r w:rsidR="00571EA5" w:rsidRPr="00B720C0">
              <w:t xml:space="preserve"> per cent</w:t>
            </w:r>
            <w:r w:rsidR="00571EA5" w:rsidRPr="00B720C0" w:rsidDel="00571EA5">
              <w:t xml:space="preserve"> </w:t>
            </w:r>
            <w:r w:rsidR="008E09C0" w:rsidRPr="00B720C0">
              <w:t>indicate</w:t>
            </w:r>
            <w:r w:rsidR="00BB414F" w:rsidRPr="00B720C0">
              <w:t>d</w:t>
            </w:r>
            <w:r w:rsidR="008E09C0" w:rsidRPr="00B720C0">
              <w:t xml:space="preserve"> that additional means of implementation </w:t>
            </w:r>
            <w:r w:rsidR="00BB414F" w:rsidRPr="00B720C0">
              <w:t xml:space="preserve">were </w:t>
            </w:r>
            <w:proofErr w:type="gramStart"/>
            <w:r w:rsidR="008E09C0" w:rsidRPr="00B720C0">
              <w:t>required</w:t>
            </w:r>
            <w:r w:rsidR="008D2DE8" w:rsidRPr="00B720C0">
              <w:t>;</w:t>
            </w:r>
            <w:proofErr w:type="gramEnd"/>
          </w:p>
          <w:p w14:paraId="64CFD7A7" w14:textId="221D5B6B" w:rsidR="008E09C0" w:rsidRPr="00B720C0" w:rsidRDefault="00F93B66" w:rsidP="0094200B">
            <w:pPr>
              <w:pStyle w:val="CBDTableNormal"/>
              <w:tabs>
                <w:tab w:val="clear" w:pos="567"/>
                <w:tab w:val="left" w:pos="454"/>
              </w:tabs>
            </w:pPr>
            <w:r w:rsidRPr="00B720C0">
              <w:t>(</w:t>
            </w:r>
            <w:r w:rsidR="000B5131" w:rsidRPr="00B720C0">
              <w:t>e)</w:t>
            </w:r>
            <w:r w:rsidR="000B5131" w:rsidRPr="00B720C0">
              <w:tab/>
            </w:r>
            <w:r w:rsidR="002916F8" w:rsidRPr="00B720C0">
              <w:t>Nine</w:t>
            </w:r>
            <w:r w:rsidR="00571EA5" w:rsidRPr="00B720C0">
              <w:t xml:space="preserve"> per cent</w:t>
            </w:r>
            <w:r w:rsidR="00571EA5" w:rsidRPr="00B720C0" w:rsidDel="00571EA5">
              <w:t xml:space="preserve"> </w:t>
            </w:r>
            <w:r w:rsidR="008E09C0" w:rsidRPr="00B720C0">
              <w:t>of Parties identified component indicators, 22</w:t>
            </w:r>
            <w:r w:rsidR="00571EA5" w:rsidRPr="00B720C0">
              <w:t xml:space="preserve"> per cent</w:t>
            </w:r>
            <w:r w:rsidR="00571EA5" w:rsidRPr="00B720C0" w:rsidDel="00571EA5">
              <w:t xml:space="preserve"> </w:t>
            </w:r>
            <w:r w:rsidR="008E09C0" w:rsidRPr="00B720C0">
              <w:t>identified complementary indicators and 35</w:t>
            </w:r>
            <w:r w:rsidR="00571EA5" w:rsidRPr="00B720C0">
              <w:t xml:space="preserve"> per cent</w:t>
            </w:r>
            <w:r w:rsidR="00571EA5" w:rsidRPr="00B720C0" w:rsidDel="00571EA5">
              <w:t xml:space="preserve"> </w:t>
            </w:r>
            <w:r w:rsidR="008E09C0" w:rsidRPr="00B720C0">
              <w:t>identified national indicators for th</w:t>
            </w:r>
            <w:r w:rsidR="00E44E3A" w:rsidRPr="00B720C0">
              <w:t>e</w:t>
            </w:r>
            <w:r w:rsidR="008E09C0" w:rsidRPr="00B720C0">
              <w:t xml:space="preserve"> target</w:t>
            </w:r>
            <w:r w:rsidR="008D2DE8" w:rsidRPr="00B720C0">
              <w:t>.</w:t>
            </w:r>
          </w:p>
        </w:tc>
        <w:tc>
          <w:tcPr>
            <w:tcW w:w="6257" w:type="dxa"/>
            <w:tcBorders>
              <w:top w:val="nil"/>
              <w:left w:val="nil"/>
              <w:bottom w:val="single" w:sz="4" w:space="0" w:color="auto"/>
              <w:right w:val="single" w:sz="4" w:space="0" w:color="auto"/>
            </w:tcBorders>
            <w:hideMark/>
          </w:tcPr>
          <w:p w14:paraId="1A580D07" w14:textId="7A31CCA2" w:rsidR="008E09C0" w:rsidRPr="00B720C0" w:rsidRDefault="008E09C0" w:rsidP="0094200B">
            <w:pPr>
              <w:pStyle w:val="CBDTableNormal"/>
            </w:pPr>
            <w:r w:rsidRPr="00B720C0">
              <w:lastRenderedPageBreak/>
              <w:t>Parties submitted a variety of national targets related to Target 19. Some focus</w:t>
            </w:r>
            <w:r w:rsidR="00EA6C07" w:rsidRPr="00B720C0">
              <w:t>ed</w:t>
            </w:r>
            <w:r w:rsidRPr="00B720C0">
              <w:t xml:space="preserve"> on increasing international, domestic and private sector financing, </w:t>
            </w:r>
            <w:r w:rsidR="00EA6C07" w:rsidRPr="00B720C0">
              <w:t xml:space="preserve">while </w:t>
            </w:r>
            <w:r w:rsidRPr="00B720C0">
              <w:t xml:space="preserve">others focused on actions related to costing biodiversity action, resource mobilization or the promotion of blended finance. </w:t>
            </w:r>
            <w:r w:rsidR="006C10AB" w:rsidRPr="00B720C0">
              <w:t>T</w:t>
            </w:r>
            <w:r w:rsidRPr="00B720C0">
              <w:t xml:space="preserve">he emphasis </w:t>
            </w:r>
            <w:r w:rsidR="00907D9B" w:rsidRPr="00B720C0">
              <w:t>in</w:t>
            </w:r>
            <w:r w:rsidRPr="00B720C0">
              <w:t xml:space="preserve"> national targets </w:t>
            </w:r>
            <w:r w:rsidR="00907D9B" w:rsidRPr="00B720C0">
              <w:t xml:space="preserve">was </w:t>
            </w:r>
            <w:r w:rsidR="006C10AB" w:rsidRPr="00B720C0">
              <w:t>g</w:t>
            </w:r>
            <w:r w:rsidR="00907D9B" w:rsidRPr="00B720C0">
              <w:t>enerally</w:t>
            </w:r>
            <w:r w:rsidRPr="00B720C0">
              <w:t xml:space="preserve"> on increasing domestic resource mobilization. Fewer Parties set targets on leveraging private finance, innovative finance schemes, synergies between biodiversity and climate finance or the role of collective action. Policy measures include</w:t>
            </w:r>
            <w:r w:rsidR="00862A67" w:rsidRPr="00B720C0">
              <w:t>d</w:t>
            </w:r>
            <w:r w:rsidRPr="00B720C0">
              <w:t xml:space="preserve"> actions related to environmental taxes, carbon markets and the mainstreaming of ecosystem accounting. </w:t>
            </w:r>
          </w:p>
          <w:p w14:paraId="60EDBC75" w14:textId="7A2B4031" w:rsidR="008E09C0" w:rsidRPr="00B720C0" w:rsidRDefault="008E09C0" w:rsidP="0094200B">
            <w:pPr>
              <w:pStyle w:val="CBDTableNormal"/>
            </w:pPr>
            <w:r w:rsidRPr="00B720C0">
              <w:t>One element of Target 19 has a 2025 deadline. Th</w:t>
            </w:r>
            <w:r w:rsidR="00690BF3" w:rsidRPr="00B720C0">
              <w:t>at</w:t>
            </w:r>
            <w:r w:rsidRPr="00B720C0">
              <w:t xml:space="preserve"> element calls for biodiversity-related international financial resources </w:t>
            </w:r>
            <w:r w:rsidR="006D0E68" w:rsidRPr="00B720C0">
              <w:t>for</w:t>
            </w:r>
            <w:r w:rsidRPr="00B720C0">
              <w:t xml:space="preserve"> developing countries to increase to at least 20 billion</w:t>
            </w:r>
            <w:r w:rsidR="001B58A9" w:rsidRPr="00B720C0">
              <w:t xml:space="preserve"> United States dollars</w:t>
            </w:r>
            <w:r w:rsidRPr="00B720C0">
              <w:t xml:space="preserve"> per year. </w:t>
            </w:r>
            <w:r w:rsidR="000C4E0B" w:rsidRPr="00B720C0">
              <w:t xml:space="preserve">In </w:t>
            </w:r>
            <w:r w:rsidR="000C4E0B" w:rsidRPr="00B720C0">
              <w:lastRenderedPageBreak/>
              <w:t xml:space="preserve">that regard, </w:t>
            </w:r>
            <w:r w:rsidR="003F413A" w:rsidRPr="00B720C0">
              <w:t>o</w:t>
            </w:r>
            <w:r w:rsidRPr="00B720C0">
              <w:t xml:space="preserve">f the </w:t>
            </w:r>
            <w:r w:rsidR="003F413A" w:rsidRPr="00B720C0">
              <w:t>five</w:t>
            </w:r>
            <w:r w:rsidRPr="00B720C0">
              <w:t xml:space="preserve"> developed</w:t>
            </w:r>
            <w:r w:rsidR="00690BF3" w:rsidRPr="00B720C0">
              <w:t xml:space="preserve"> </w:t>
            </w:r>
            <w:r w:rsidRPr="00B720C0">
              <w:t>country Parties that include</w:t>
            </w:r>
            <w:r w:rsidR="00690BF3" w:rsidRPr="00B720C0">
              <w:t>d</w:t>
            </w:r>
            <w:r w:rsidRPr="00B720C0">
              <w:t xml:space="preserve"> a specific value in their national targets, the percentage increase range</w:t>
            </w:r>
            <w:r w:rsidR="00690BF3" w:rsidRPr="00B720C0">
              <w:t>d</w:t>
            </w:r>
            <w:r w:rsidRPr="00B720C0">
              <w:t xml:space="preserve"> from 100 per cent (</w:t>
            </w:r>
            <w:r w:rsidR="007B3F4A" w:rsidRPr="00B720C0">
              <w:t xml:space="preserve">for </w:t>
            </w:r>
            <w:r w:rsidRPr="00B720C0">
              <w:t xml:space="preserve">Austria, Croatia, </w:t>
            </w:r>
            <w:r w:rsidR="008270F3" w:rsidRPr="00B720C0">
              <w:t xml:space="preserve">the </w:t>
            </w:r>
            <w:r w:rsidRPr="00B720C0">
              <w:t>European Union and France) to 400 per cent (</w:t>
            </w:r>
            <w:r w:rsidR="007B3F4A" w:rsidRPr="00B720C0">
              <w:t xml:space="preserve">for </w:t>
            </w:r>
            <w:r w:rsidRPr="00B720C0">
              <w:t>Luxembourg). The European Union and France specified th</w:t>
            </w:r>
            <w:r w:rsidR="00C83CC4" w:rsidRPr="00B720C0">
              <w:t>at</w:t>
            </w:r>
            <w:r w:rsidRPr="00B720C0">
              <w:t xml:space="preserve"> </w:t>
            </w:r>
            <w:r w:rsidR="00BF759D" w:rsidRPr="00B720C0">
              <w:t xml:space="preserve">the </w:t>
            </w:r>
            <w:r w:rsidRPr="00B720C0">
              <w:t xml:space="preserve">increase </w:t>
            </w:r>
            <w:r w:rsidR="00C83CC4" w:rsidRPr="00B720C0">
              <w:t>re</w:t>
            </w:r>
            <w:r w:rsidR="001A0648" w:rsidRPr="00B720C0">
              <w:t>present</w:t>
            </w:r>
            <w:r w:rsidR="00BF759D" w:rsidRPr="00B720C0">
              <w:t>ed</w:t>
            </w:r>
            <w:r w:rsidR="00C83CC4" w:rsidRPr="00B720C0">
              <w:t xml:space="preserve"> </w:t>
            </w:r>
            <w:r w:rsidRPr="00B720C0">
              <w:t xml:space="preserve">a monetary value of 7 billion </w:t>
            </w:r>
            <w:r w:rsidR="001A0648" w:rsidRPr="00B720C0">
              <w:t>e</w:t>
            </w:r>
            <w:r w:rsidRPr="00B720C0">
              <w:t xml:space="preserve">uros and 1 billion </w:t>
            </w:r>
            <w:r w:rsidR="001A0648" w:rsidRPr="00B720C0">
              <w:t>e</w:t>
            </w:r>
            <w:r w:rsidRPr="00B720C0">
              <w:t xml:space="preserve">uros, respectively. However, </w:t>
            </w:r>
            <w:proofErr w:type="gramStart"/>
            <w:r w:rsidRPr="00B720C0">
              <w:t>with the exception of</w:t>
            </w:r>
            <w:proofErr w:type="gramEnd"/>
            <w:r w:rsidRPr="00B720C0">
              <w:t xml:space="preserve"> France, the deadline for achieving th</w:t>
            </w:r>
            <w:r w:rsidR="008F7E18" w:rsidRPr="00B720C0">
              <w:t>o</w:t>
            </w:r>
            <w:r w:rsidRPr="00B720C0">
              <w:t xml:space="preserve">se increases </w:t>
            </w:r>
            <w:r w:rsidR="008F7E18" w:rsidRPr="00B720C0">
              <w:t>wa</w:t>
            </w:r>
            <w:r w:rsidRPr="00B720C0">
              <w:t>s not 2025.</w:t>
            </w:r>
          </w:p>
        </w:tc>
      </w:tr>
      <w:tr w:rsidR="00BE2389" w:rsidRPr="00B720C0" w14:paraId="0F4DFAA1" w14:textId="77777777" w:rsidTr="004F2687">
        <w:tc>
          <w:tcPr>
            <w:tcW w:w="983" w:type="dxa"/>
            <w:tcBorders>
              <w:top w:val="single" w:sz="4" w:space="0" w:color="auto"/>
              <w:left w:val="single" w:sz="4" w:space="0" w:color="auto"/>
              <w:bottom w:val="single" w:sz="4" w:space="0" w:color="auto"/>
            </w:tcBorders>
          </w:tcPr>
          <w:p w14:paraId="5A945298" w14:textId="77777777" w:rsidR="008E09C0" w:rsidRPr="00B720C0" w:rsidRDefault="008E09C0" w:rsidP="0094200B">
            <w:pPr>
              <w:pStyle w:val="CBDTableNormal"/>
            </w:pPr>
            <w:r w:rsidRPr="00B720C0">
              <w:lastRenderedPageBreak/>
              <w:t>20</w:t>
            </w:r>
          </w:p>
        </w:tc>
        <w:tc>
          <w:tcPr>
            <w:tcW w:w="6257" w:type="dxa"/>
            <w:tcBorders>
              <w:top w:val="nil"/>
              <w:left w:val="single" w:sz="4" w:space="0" w:color="auto"/>
              <w:bottom w:val="single" w:sz="4" w:space="0" w:color="auto"/>
              <w:right w:val="single" w:sz="4" w:space="0" w:color="auto"/>
            </w:tcBorders>
          </w:tcPr>
          <w:p w14:paraId="073189B5" w14:textId="6DAC61F6" w:rsidR="008E09C0" w:rsidRPr="00B720C0" w:rsidRDefault="00F93B66" w:rsidP="0094200B">
            <w:pPr>
              <w:pStyle w:val="CBDTableNormal"/>
              <w:tabs>
                <w:tab w:val="clear" w:pos="567"/>
                <w:tab w:val="left" w:pos="454"/>
              </w:tabs>
            </w:pPr>
            <w:r w:rsidRPr="00B720C0">
              <w:t>(</w:t>
            </w:r>
            <w:r w:rsidR="000B5131" w:rsidRPr="00B720C0">
              <w:t>a)</w:t>
            </w:r>
            <w:r w:rsidR="000B5131" w:rsidRPr="00B720C0">
              <w:tab/>
            </w:r>
            <w:r w:rsidR="002916F8" w:rsidRPr="00B720C0">
              <w:t>One hundred fourteen</w:t>
            </w:r>
            <w:r w:rsidR="008E09C0" w:rsidRPr="00B720C0">
              <w:t xml:space="preserve"> Parties submitted </w:t>
            </w:r>
            <w:r w:rsidR="00CF1D67" w:rsidRPr="00B720C0">
              <w:t xml:space="preserve">a total of </w:t>
            </w:r>
            <w:r w:rsidR="008E09C0" w:rsidRPr="00B720C0">
              <w:t xml:space="preserve">310 national targets related to </w:t>
            </w:r>
            <w:r w:rsidR="00CF1D67" w:rsidRPr="00B720C0">
              <w:t>T</w:t>
            </w:r>
            <w:r w:rsidR="008E09C0" w:rsidRPr="00B720C0">
              <w:t>arget</w:t>
            </w:r>
            <w:r w:rsidR="00CF1D67" w:rsidRPr="00B720C0">
              <w:t> 20,</w:t>
            </w:r>
            <w:r w:rsidR="008E09C0" w:rsidRPr="00B720C0">
              <w:t xml:space="preserve"> </w:t>
            </w:r>
            <w:r w:rsidR="00CF1D67" w:rsidRPr="00B720C0">
              <w:t xml:space="preserve">while </w:t>
            </w:r>
            <w:r w:rsidR="008E09C0" w:rsidRPr="00B720C0">
              <w:t xml:space="preserve">82 Parties did not submit a </w:t>
            </w:r>
            <w:proofErr w:type="gramStart"/>
            <w:r w:rsidR="008E09C0" w:rsidRPr="00B720C0">
              <w:t>target</w:t>
            </w:r>
            <w:r w:rsidR="008D2DE8" w:rsidRPr="00B720C0">
              <w:t>;</w:t>
            </w:r>
            <w:proofErr w:type="gramEnd"/>
          </w:p>
          <w:p w14:paraId="127C9B3B" w14:textId="3F4F9533" w:rsidR="008E09C0" w:rsidRPr="00B720C0" w:rsidRDefault="00F93B66" w:rsidP="0094200B">
            <w:pPr>
              <w:pStyle w:val="CBDTableNormal"/>
              <w:tabs>
                <w:tab w:val="clear" w:pos="567"/>
                <w:tab w:val="left" w:pos="454"/>
              </w:tabs>
            </w:pPr>
            <w:r w:rsidRPr="00B720C0">
              <w:t>(</w:t>
            </w:r>
            <w:r w:rsidR="000B5131" w:rsidRPr="00B720C0">
              <w:t>b)</w:t>
            </w:r>
            <w:r w:rsidR="000B5131" w:rsidRPr="00B720C0">
              <w:tab/>
            </w:r>
            <w:r w:rsidR="002916F8" w:rsidRPr="00B720C0">
              <w:t>Sixty-nine</w:t>
            </w:r>
            <w:r w:rsidR="00571EA5" w:rsidRPr="00B720C0">
              <w:t xml:space="preserve"> per cent</w:t>
            </w:r>
            <w:r w:rsidR="00571EA5" w:rsidRPr="00B720C0" w:rsidDel="00571EA5">
              <w:t xml:space="preserve"> </w:t>
            </w:r>
            <w:r w:rsidR="008E09C0" w:rsidRPr="00B720C0">
              <w:t>of Parties reported that they ha</w:t>
            </w:r>
            <w:r w:rsidR="00CF1D67" w:rsidRPr="00B720C0">
              <w:t>d</w:t>
            </w:r>
            <w:r w:rsidR="008E09C0" w:rsidRPr="00B720C0">
              <w:t xml:space="preserve"> at least one national target </w:t>
            </w:r>
            <w:r w:rsidR="000E6BDB" w:rsidRPr="00B720C0">
              <w:t>that</w:t>
            </w:r>
            <w:r w:rsidR="008E09C0" w:rsidRPr="00B720C0">
              <w:t xml:space="preserve"> ha</w:t>
            </w:r>
            <w:r w:rsidR="00CF1D67" w:rsidRPr="00B720C0">
              <w:t>d</w:t>
            </w:r>
            <w:r w:rsidR="008E09C0" w:rsidRPr="00B720C0">
              <w:t xml:space="preserve"> high alignment with </w:t>
            </w:r>
            <w:r w:rsidR="00CF1D67" w:rsidRPr="00B720C0">
              <w:t>T</w:t>
            </w:r>
            <w:r w:rsidR="008E09C0" w:rsidRPr="00B720C0">
              <w:t>arget</w:t>
            </w:r>
            <w:r w:rsidR="00CF1D67" w:rsidRPr="00B720C0">
              <w:t> </w:t>
            </w:r>
            <w:r w:rsidR="008C5511" w:rsidRPr="00B720C0">
              <w:t>20</w:t>
            </w:r>
            <w:r w:rsidR="008E09C0" w:rsidRPr="00B720C0">
              <w:t>. For 21</w:t>
            </w:r>
            <w:r w:rsidR="00571EA5" w:rsidRPr="00B720C0">
              <w:t xml:space="preserve"> per cent</w:t>
            </w:r>
            <w:r w:rsidR="00571EA5" w:rsidRPr="00B720C0" w:rsidDel="00571EA5">
              <w:t xml:space="preserve"> </w:t>
            </w:r>
            <w:r w:rsidR="008E09C0" w:rsidRPr="00B720C0">
              <w:t>of Parties</w:t>
            </w:r>
            <w:r w:rsidR="000D0C0D" w:rsidRPr="00B720C0">
              <w:t>,</w:t>
            </w:r>
            <w:r w:rsidR="008E09C0" w:rsidRPr="00B720C0">
              <w:t xml:space="preserve"> the highest reported level of alignment for a national target</w:t>
            </w:r>
            <w:r w:rsidR="008E09C0" w:rsidRPr="00B720C0" w:rsidDel="00DD0444">
              <w:t xml:space="preserve"> </w:t>
            </w:r>
            <w:r w:rsidR="008E09C0" w:rsidRPr="00B720C0">
              <w:t>was moderate or low</w:t>
            </w:r>
            <w:r w:rsidR="008C5511" w:rsidRPr="00B720C0">
              <w:t>,</w:t>
            </w:r>
            <w:r w:rsidR="008E09C0" w:rsidRPr="00B720C0">
              <w:t xml:space="preserve"> </w:t>
            </w:r>
            <w:r w:rsidR="008C5511" w:rsidRPr="00B720C0">
              <w:t xml:space="preserve">while </w:t>
            </w:r>
            <w:r w:rsidR="008E09C0" w:rsidRPr="00B720C0">
              <w:t>10</w:t>
            </w:r>
            <w:r w:rsidR="00571EA5" w:rsidRPr="00B720C0">
              <w:t xml:space="preserve"> per cent</w:t>
            </w:r>
            <w:r w:rsidR="00571EA5" w:rsidRPr="00B720C0" w:rsidDel="00571EA5">
              <w:t xml:space="preserve"> </w:t>
            </w:r>
            <w:r w:rsidR="008E09C0" w:rsidRPr="00B720C0">
              <w:t xml:space="preserve">of Parties did not report on </w:t>
            </w:r>
            <w:proofErr w:type="gramStart"/>
            <w:r w:rsidR="008E09C0" w:rsidRPr="00B720C0">
              <w:t>alignment</w:t>
            </w:r>
            <w:r w:rsidR="008D2DE8" w:rsidRPr="00B720C0">
              <w:t>;</w:t>
            </w:r>
            <w:proofErr w:type="gramEnd"/>
            <w:r w:rsidR="008E09C0" w:rsidRPr="00B720C0">
              <w:t xml:space="preserve"> </w:t>
            </w:r>
          </w:p>
          <w:p w14:paraId="515BDBEF" w14:textId="61E0D2B4" w:rsidR="008E09C0" w:rsidRPr="00B720C0" w:rsidRDefault="00F93B66" w:rsidP="0094200B">
            <w:pPr>
              <w:pStyle w:val="CBDTableNormal"/>
              <w:tabs>
                <w:tab w:val="clear" w:pos="567"/>
                <w:tab w:val="left" w:pos="454"/>
              </w:tabs>
            </w:pPr>
            <w:r w:rsidRPr="00B720C0">
              <w:t>(</w:t>
            </w:r>
            <w:r w:rsidR="000B5131" w:rsidRPr="00B720C0">
              <w:t>c)</w:t>
            </w:r>
            <w:r w:rsidR="000B5131" w:rsidRPr="00B720C0">
              <w:tab/>
            </w:r>
            <w:r w:rsidR="001603CF" w:rsidRPr="00B720C0">
              <w:t>Thirty-four</w:t>
            </w:r>
            <w:r w:rsidR="00571EA5" w:rsidRPr="00B720C0">
              <w:t xml:space="preserve"> per cent</w:t>
            </w:r>
            <w:r w:rsidR="00571EA5" w:rsidRPr="00B720C0" w:rsidDel="00571EA5">
              <w:t xml:space="preserve"> </w:t>
            </w:r>
            <w:r w:rsidR="008E09C0" w:rsidRPr="00B720C0">
              <w:t>of Parties provided information on the means of implementation related to the target. Of th</w:t>
            </w:r>
            <w:r w:rsidR="001603CF" w:rsidRPr="00B720C0">
              <w:t>o</w:t>
            </w:r>
            <w:r w:rsidR="008E09C0" w:rsidRPr="00B720C0">
              <w:t>se</w:t>
            </w:r>
            <w:r w:rsidR="001603CF" w:rsidRPr="00B720C0">
              <w:t xml:space="preserve"> Parties</w:t>
            </w:r>
            <w:r w:rsidR="008C5511" w:rsidRPr="00B720C0">
              <w:t>,</w:t>
            </w:r>
            <w:r w:rsidR="008E09C0" w:rsidRPr="00B720C0">
              <w:t xml:space="preserve"> 82</w:t>
            </w:r>
            <w:r w:rsidR="00571EA5" w:rsidRPr="00B720C0">
              <w:t xml:space="preserve"> per cent</w:t>
            </w:r>
            <w:r w:rsidR="00571EA5" w:rsidRPr="00B720C0" w:rsidDel="00571EA5">
              <w:t xml:space="preserve"> </w:t>
            </w:r>
            <w:r w:rsidR="008E09C0" w:rsidRPr="00B720C0">
              <w:t>indicate</w:t>
            </w:r>
            <w:r w:rsidR="008C5511" w:rsidRPr="00B720C0">
              <w:t>d</w:t>
            </w:r>
            <w:r w:rsidR="008E09C0" w:rsidRPr="00B720C0">
              <w:t xml:space="preserve"> that additional means of implementation </w:t>
            </w:r>
            <w:r w:rsidR="000C0E2F" w:rsidRPr="00B720C0">
              <w:t xml:space="preserve">were </w:t>
            </w:r>
            <w:proofErr w:type="gramStart"/>
            <w:r w:rsidR="008E09C0" w:rsidRPr="00B720C0">
              <w:t>required</w:t>
            </w:r>
            <w:r w:rsidR="008D2DE8" w:rsidRPr="00B720C0">
              <w:t>;</w:t>
            </w:r>
            <w:proofErr w:type="gramEnd"/>
          </w:p>
          <w:p w14:paraId="4C112DD3" w14:textId="59915709" w:rsidR="008E09C0" w:rsidRPr="00B720C0" w:rsidRDefault="00F93B66" w:rsidP="0094200B">
            <w:pPr>
              <w:pStyle w:val="CBDTableNormal"/>
              <w:tabs>
                <w:tab w:val="clear" w:pos="567"/>
                <w:tab w:val="left" w:pos="454"/>
              </w:tabs>
            </w:pPr>
            <w:r w:rsidRPr="00B720C0">
              <w:t>(</w:t>
            </w:r>
            <w:r w:rsidR="000B5131" w:rsidRPr="00B720C0">
              <w:t>d)</w:t>
            </w:r>
            <w:r w:rsidR="000B5131" w:rsidRPr="00B720C0">
              <w:tab/>
            </w:r>
            <w:r w:rsidR="001603CF" w:rsidRPr="00B720C0">
              <w:t>Twenty</w:t>
            </w:r>
            <w:r w:rsidR="00571EA5" w:rsidRPr="00B720C0">
              <w:t xml:space="preserve"> per cent</w:t>
            </w:r>
            <w:r w:rsidR="00571EA5" w:rsidRPr="00B720C0" w:rsidDel="00571EA5">
              <w:t xml:space="preserve"> </w:t>
            </w:r>
            <w:r w:rsidR="008E09C0" w:rsidRPr="00B720C0">
              <w:t>of Parties identified component indicators, 22</w:t>
            </w:r>
            <w:r w:rsidR="00571EA5" w:rsidRPr="00B720C0">
              <w:t xml:space="preserve"> per cent</w:t>
            </w:r>
            <w:r w:rsidR="00571EA5" w:rsidRPr="00B720C0" w:rsidDel="00571EA5">
              <w:t xml:space="preserve"> </w:t>
            </w:r>
            <w:r w:rsidR="008E09C0" w:rsidRPr="00B720C0">
              <w:t>identified complementary indicators and 40</w:t>
            </w:r>
            <w:r w:rsidR="00571EA5" w:rsidRPr="00B720C0">
              <w:t xml:space="preserve"> per cent</w:t>
            </w:r>
            <w:r w:rsidR="00571EA5" w:rsidRPr="00B720C0" w:rsidDel="00571EA5">
              <w:t xml:space="preserve"> </w:t>
            </w:r>
            <w:r w:rsidR="008E09C0" w:rsidRPr="00B720C0">
              <w:t>identified national indicators for th</w:t>
            </w:r>
            <w:r w:rsidR="00E02F47" w:rsidRPr="00B720C0">
              <w:t>e</w:t>
            </w:r>
            <w:r w:rsidR="008E09C0" w:rsidRPr="00B720C0">
              <w:t xml:space="preserve"> target</w:t>
            </w:r>
            <w:r w:rsidR="008D2DE8" w:rsidRPr="00B720C0">
              <w:t>.</w:t>
            </w:r>
          </w:p>
        </w:tc>
        <w:tc>
          <w:tcPr>
            <w:tcW w:w="6257" w:type="dxa"/>
            <w:tcBorders>
              <w:top w:val="nil"/>
              <w:left w:val="nil"/>
              <w:bottom w:val="single" w:sz="4" w:space="0" w:color="auto"/>
              <w:right w:val="single" w:sz="4" w:space="0" w:color="auto"/>
            </w:tcBorders>
            <w:hideMark/>
          </w:tcPr>
          <w:p w14:paraId="4A17D4DD" w14:textId="6E82418C" w:rsidR="008E09C0" w:rsidRPr="00B720C0" w:rsidRDefault="008E09C0" w:rsidP="0094200B">
            <w:pPr>
              <w:pStyle w:val="CBDTableNormal"/>
            </w:pPr>
            <w:r w:rsidRPr="00B720C0">
              <w:t>National targets related to Target 20 addressed the elements of th</w:t>
            </w:r>
            <w:r w:rsidR="008761D1" w:rsidRPr="00B720C0">
              <w:t>at</w:t>
            </w:r>
            <w:r w:rsidRPr="00B720C0">
              <w:t xml:space="preserve"> </w:t>
            </w:r>
            <w:r w:rsidR="00EF65E5" w:rsidRPr="00B720C0">
              <w:t xml:space="preserve">target </w:t>
            </w:r>
            <w:r w:rsidR="008761D1" w:rsidRPr="00B720C0">
              <w:t xml:space="preserve">of the </w:t>
            </w:r>
            <w:r w:rsidRPr="00B720C0">
              <w:t xml:space="preserve">Framework to a varying extent. </w:t>
            </w:r>
            <w:r w:rsidR="00EC2973" w:rsidRPr="00B720C0">
              <w:t>While s</w:t>
            </w:r>
            <w:r w:rsidRPr="00B720C0">
              <w:t>ome national targets address</w:t>
            </w:r>
            <w:r w:rsidR="008761D1" w:rsidRPr="00B720C0">
              <w:t>ed</w:t>
            </w:r>
            <w:r w:rsidRPr="00B720C0">
              <w:t xml:space="preserve"> individual aspects such as strengthening capacity-building and development, technology transfer, innovation and/or technical and scientific cooperation, few national targets cover</w:t>
            </w:r>
            <w:r w:rsidR="009C2A01" w:rsidRPr="00B720C0">
              <w:t>ed</w:t>
            </w:r>
            <w:r w:rsidRPr="00B720C0">
              <w:t xml:space="preserve"> </w:t>
            </w:r>
            <w:proofErr w:type="gramStart"/>
            <w:r w:rsidRPr="00B720C0">
              <w:t>all of</w:t>
            </w:r>
            <w:proofErr w:type="gramEnd"/>
            <w:r w:rsidRPr="00B720C0">
              <w:t xml:space="preserve"> th</w:t>
            </w:r>
            <w:r w:rsidR="009C2A01" w:rsidRPr="00B720C0">
              <w:t>o</w:t>
            </w:r>
            <w:r w:rsidRPr="00B720C0">
              <w:t xml:space="preserve">se elements. There </w:t>
            </w:r>
            <w:r w:rsidR="00736680" w:rsidRPr="00B720C0">
              <w:t>wa</w:t>
            </w:r>
            <w:r w:rsidRPr="00B720C0">
              <w:t xml:space="preserve">s less </w:t>
            </w:r>
            <w:r w:rsidR="00736680" w:rsidRPr="00B720C0">
              <w:t xml:space="preserve">of a </w:t>
            </w:r>
            <w:r w:rsidRPr="00B720C0">
              <w:t>focus in the national targets on joint technology development, scientific research or monitoring. Education and/or awareness campaigns, information</w:t>
            </w:r>
            <w:r w:rsidR="00736680" w:rsidRPr="00B720C0">
              <w:t>-</w:t>
            </w:r>
            <w:r w:rsidRPr="00B720C0">
              <w:t xml:space="preserve">sharing and frameworks for scientific collaboration </w:t>
            </w:r>
            <w:r w:rsidR="00736680" w:rsidRPr="00B720C0">
              <w:t>we</w:t>
            </w:r>
            <w:r w:rsidRPr="00B720C0">
              <w:t>re some</w:t>
            </w:r>
            <w:r w:rsidR="00995C6E" w:rsidRPr="00B720C0">
              <w:t xml:space="preserve"> </w:t>
            </w:r>
            <w:r w:rsidRPr="00B720C0">
              <w:t>of the types of policy measures that were referenced in th</w:t>
            </w:r>
            <w:r w:rsidR="002C1371" w:rsidRPr="00B720C0">
              <w:t>at</w:t>
            </w:r>
            <w:r w:rsidRPr="00B720C0">
              <w:t xml:space="preserve"> target. </w:t>
            </w:r>
          </w:p>
        </w:tc>
      </w:tr>
      <w:tr w:rsidR="00BE2389" w:rsidRPr="00B720C0" w14:paraId="7EEA3991" w14:textId="77777777" w:rsidTr="004F2687">
        <w:tc>
          <w:tcPr>
            <w:tcW w:w="983" w:type="dxa"/>
            <w:tcBorders>
              <w:top w:val="single" w:sz="4" w:space="0" w:color="auto"/>
              <w:left w:val="single" w:sz="4" w:space="0" w:color="auto"/>
              <w:bottom w:val="single" w:sz="4" w:space="0" w:color="auto"/>
            </w:tcBorders>
          </w:tcPr>
          <w:p w14:paraId="3D94ABE2" w14:textId="77777777" w:rsidR="008E09C0" w:rsidRPr="00B720C0" w:rsidRDefault="008E09C0" w:rsidP="0094200B">
            <w:pPr>
              <w:pStyle w:val="CBDTableNormal"/>
            </w:pPr>
            <w:r w:rsidRPr="00B720C0">
              <w:t>21</w:t>
            </w:r>
          </w:p>
        </w:tc>
        <w:tc>
          <w:tcPr>
            <w:tcW w:w="6257" w:type="dxa"/>
            <w:tcBorders>
              <w:top w:val="nil"/>
              <w:left w:val="single" w:sz="4" w:space="0" w:color="auto"/>
              <w:bottom w:val="single" w:sz="4" w:space="0" w:color="auto"/>
              <w:right w:val="single" w:sz="4" w:space="0" w:color="auto"/>
            </w:tcBorders>
          </w:tcPr>
          <w:p w14:paraId="0B92DC30" w14:textId="55F44A95" w:rsidR="008E09C0" w:rsidRPr="00B720C0" w:rsidRDefault="00F93B66" w:rsidP="0094200B">
            <w:pPr>
              <w:pStyle w:val="CBDTableNormal"/>
              <w:tabs>
                <w:tab w:val="clear" w:pos="567"/>
                <w:tab w:val="left" w:pos="454"/>
              </w:tabs>
            </w:pPr>
            <w:r w:rsidRPr="00B720C0">
              <w:t>(</w:t>
            </w:r>
            <w:r w:rsidR="000B5131" w:rsidRPr="00B720C0">
              <w:t>a)</w:t>
            </w:r>
            <w:r w:rsidR="000B5131" w:rsidRPr="00B720C0">
              <w:tab/>
            </w:r>
            <w:r w:rsidR="001F4D63" w:rsidRPr="00B720C0">
              <w:t>One hundred fourteen</w:t>
            </w:r>
            <w:r w:rsidR="008E09C0" w:rsidRPr="00B720C0">
              <w:t xml:space="preserve"> Parties submitted </w:t>
            </w:r>
            <w:r w:rsidR="00E02F47" w:rsidRPr="00B720C0">
              <w:t xml:space="preserve">a total of </w:t>
            </w:r>
            <w:r w:rsidR="008E09C0" w:rsidRPr="00B720C0">
              <w:t xml:space="preserve">426 national targets related to </w:t>
            </w:r>
            <w:r w:rsidR="00E02F47" w:rsidRPr="00B720C0">
              <w:t>T</w:t>
            </w:r>
            <w:r w:rsidR="008E09C0" w:rsidRPr="00B720C0">
              <w:t>arget</w:t>
            </w:r>
            <w:r w:rsidR="00E02F47" w:rsidRPr="00B720C0">
              <w:t> 21,</w:t>
            </w:r>
            <w:r w:rsidR="008E09C0" w:rsidRPr="00B720C0">
              <w:t xml:space="preserve"> </w:t>
            </w:r>
            <w:r w:rsidR="00E02F47" w:rsidRPr="00B720C0">
              <w:t xml:space="preserve">while </w:t>
            </w:r>
            <w:r w:rsidR="008E09C0" w:rsidRPr="00B720C0">
              <w:t xml:space="preserve">82 Parties did not submit a </w:t>
            </w:r>
            <w:proofErr w:type="gramStart"/>
            <w:r w:rsidR="008E09C0" w:rsidRPr="00B720C0">
              <w:t>target</w:t>
            </w:r>
            <w:r w:rsidR="008D2DE8" w:rsidRPr="00B720C0">
              <w:t>;</w:t>
            </w:r>
            <w:proofErr w:type="gramEnd"/>
          </w:p>
          <w:p w14:paraId="1C15E42C" w14:textId="7CD8FC38" w:rsidR="008E09C0" w:rsidRPr="00B720C0" w:rsidRDefault="00F93B66" w:rsidP="0094200B">
            <w:pPr>
              <w:pStyle w:val="CBDTableNormal"/>
              <w:tabs>
                <w:tab w:val="clear" w:pos="567"/>
                <w:tab w:val="left" w:pos="454"/>
              </w:tabs>
            </w:pPr>
            <w:r w:rsidRPr="00B720C0">
              <w:t>(</w:t>
            </w:r>
            <w:r w:rsidR="000B5131" w:rsidRPr="00B720C0">
              <w:t>b)</w:t>
            </w:r>
            <w:r w:rsidR="000B5131" w:rsidRPr="00B720C0">
              <w:tab/>
            </w:r>
            <w:r w:rsidR="001F4D63" w:rsidRPr="00B720C0">
              <w:t>Sixty-eight</w:t>
            </w:r>
            <w:r w:rsidR="00571EA5" w:rsidRPr="00B720C0">
              <w:t xml:space="preserve"> per cent</w:t>
            </w:r>
            <w:r w:rsidR="00571EA5" w:rsidRPr="00B720C0" w:rsidDel="00571EA5">
              <w:t xml:space="preserve"> </w:t>
            </w:r>
            <w:r w:rsidR="008E09C0" w:rsidRPr="00B720C0">
              <w:t>of Parties reported that they ha</w:t>
            </w:r>
            <w:r w:rsidR="00E02F47" w:rsidRPr="00B720C0">
              <w:t>d</w:t>
            </w:r>
            <w:r w:rsidR="008E09C0" w:rsidRPr="00B720C0">
              <w:t xml:space="preserve"> at least one national target </w:t>
            </w:r>
            <w:r w:rsidR="00E02F47" w:rsidRPr="00B720C0">
              <w:t xml:space="preserve">that </w:t>
            </w:r>
            <w:r w:rsidR="008E09C0" w:rsidRPr="00B720C0">
              <w:t>ha</w:t>
            </w:r>
            <w:r w:rsidR="00E02F47" w:rsidRPr="00B720C0">
              <w:t xml:space="preserve">d </w:t>
            </w:r>
            <w:r w:rsidR="008E09C0" w:rsidRPr="00B720C0">
              <w:t xml:space="preserve">high alignment with </w:t>
            </w:r>
            <w:r w:rsidR="00E02F47" w:rsidRPr="00B720C0">
              <w:t>T</w:t>
            </w:r>
            <w:r w:rsidR="008E09C0" w:rsidRPr="00B720C0">
              <w:t>arget</w:t>
            </w:r>
            <w:r w:rsidR="00E02F47" w:rsidRPr="00B720C0">
              <w:t> 21</w:t>
            </w:r>
            <w:r w:rsidR="008E09C0" w:rsidRPr="00B720C0">
              <w:t>. For 21</w:t>
            </w:r>
            <w:r w:rsidR="00571EA5" w:rsidRPr="00B720C0">
              <w:t xml:space="preserve"> per cent</w:t>
            </w:r>
            <w:r w:rsidR="00571EA5" w:rsidRPr="00B720C0" w:rsidDel="00571EA5">
              <w:t xml:space="preserve"> </w:t>
            </w:r>
            <w:r w:rsidR="008E09C0" w:rsidRPr="00B720C0">
              <w:t>of Parties</w:t>
            </w:r>
            <w:r w:rsidR="000D0C0D" w:rsidRPr="00B720C0">
              <w:t>,</w:t>
            </w:r>
            <w:r w:rsidR="008E09C0" w:rsidRPr="00B720C0">
              <w:t xml:space="preserve"> the highest reported level of alignment for a national target</w:t>
            </w:r>
            <w:r w:rsidR="008E09C0" w:rsidRPr="00B720C0" w:rsidDel="00DD0444">
              <w:t xml:space="preserve"> </w:t>
            </w:r>
            <w:r w:rsidR="008E09C0" w:rsidRPr="00B720C0">
              <w:t>was moderate or low</w:t>
            </w:r>
            <w:r w:rsidR="00E02F47" w:rsidRPr="00B720C0">
              <w:t>,</w:t>
            </w:r>
            <w:r w:rsidR="008E09C0" w:rsidRPr="00B720C0">
              <w:t xml:space="preserve"> </w:t>
            </w:r>
            <w:r w:rsidR="00E02F47" w:rsidRPr="00B720C0">
              <w:t xml:space="preserve">while </w:t>
            </w:r>
            <w:r w:rsidR="008E09C0" w:rsidRPr="00B720C0">
              <w:t>11</w:t>
            </w:r>
            <w:r w:rsidR="00571EA5" w:rsidRPr="00B720C0">
              <w:t xml:space="preserve"> per cent</w:t>
            </w:r>
            <w:r w:rsidR="00571EA5" w:rsidRPr="00B720C0" w:rsidDel="00571EA5">
              <w:t xml:space="preserve"> </w:t>
            </w:r>
            <w:r w:rsidR="008E09C0" w:rsidRPr="00B720C0">
              <w:t xml:space="preserve">of Parties did not report on </w:t>
            </w:r>
            <w:proofErr w:type="gramStart"/>
            <w:r w:rsidR="008E09C0" w:rsidRPr="00B720C0">
              <w:t>alignment</w:t>
            </w:r>
            <w:r w:rsidR="008D2DE8" w:rsidRPr="00B720C0">
              <w:t>;</w:t>
            </w:r>
            <w:proofErr w:type="gramEnd"/>
          </w:p>
          <w:p w14:paraId="0EDF3172" w14:textId="56698A9B" w:rsidR="008E09C0" w:rsidRPr="00B720C0" w:rsidRDefault="00F93B66" w:rsidP="0094200B">
            <w:pPr>
              <w:pStyle w:val="CBDTableNormal"/>
              <w:tabs>
                <w:tab w:val="clear" w:pos="567"/>
                <w:tab w:val="left" w:pos="454"/>
              </w:tabs>
            </w:pPr>
            <w:r w:rsidRPr="00B720C0">
              <w:t>(</w:t>
            </w:r>
            <w:r w:rsidR="000B5131" w:rsidRPr="00B720C0">
              <w:t>c)</w:t>
            </w:r>
            <w:r w:rsidR="000B5131" w:rsidRPr="00B720C0">
              <w:tab/>
            </w:r>
            <w:r w:rsidR="0045151B" w:rsidRPr="00B720C0">
              <w:t>Thirty</w:t>
            </w:r>
            <w:r w:rsidR="00571EA5" w:rsidRPr="00B720C0">
              <w:t xml:space="preserve"> per cent</w:t>
            </w:r>
            <w:r w:rsidR="00571EA5" w:rsidRPr="00B720C0" w:rsidDel="00571EA5">
              <w:t xml:space="preserve"> </w:t>
            </w:r>
            <w:r w:rsidR="008E09C0" w:rsidRPr="00B720C0">
              <w:t>of Parties provided information on the means of implementation related to the target. Of th</w:t>
            </w:r>
            <w:r w:rsidR="0045151B" w:rsidRPr="00B720C0">
              <w:t>o</w:t>
            </w:r>
            <w:r w:rsidR="008E09C0" w:rsidRPr="00B720C0">
              <w:t>se</w:t>
            </w:r>
            <w:r w:rsidR="0045151B" w:rsidRPr="00B720C0">
              <w:t xml:space="preserve"> Parties</w:t>
            </w:r>
            <w:r w:rsidR="00E02F47" w:rsidRPr="00B720C0">
              <w:t>,</w:t>
            </w:r>
            <w:r w:rsidR="008E09C0" w:rsidRPr="00B720C0">
              <w:t xml:space="preserve"> 82</w:t>
            </w:r>
            <w:r w:rsidR="00571EA5" w:rsidRPr="00B720C0">
              <w:t xml:space="preserve"> per cent</w:t>
            </w:r>
            <w:r w:rsidR="00571EA5" w:rsidRPr="00B720C0" w:rsidDel="00571EA5">
              <w:t xml:space="preserve"> </w:t>
            </w:r>
            <w:r w:rsidR="008E09C0" w:rsidRPr="00B720C0">
              <w:t>indicate</w:t>
            </w:r>
            <w:r w:rsidR="00E02F47" w:rsidRPr="00B720C0">
              <w:t>d</w:t>
            </w:r>
            <w:r w:rsidR="008E09C0" w:rsidRPr="00B720C0">
              <w:t xml:space="preserve"> that additional means of implementation </w:t>
            </w:r>
            <w:r w:rsidR="00E02F47" w:rsidRPr="00B720C0">
              <w:t xml:space="preserve">were </w:t>
            </w:r>
            <w:proofErr w:type="gramStart"/>
            <w:r w:rsidR="008E09C0" w:rsidRPr="00B720C0">
              <w:t>required</w:t>
            </w:r>
            <w:r w:rsidR="008D2DE8" w:rsidRPr="00B720C0">
              <w:t>;</w:t>
            </w:r>
            <w:proofErr w:type="gramEnd"/>
          </w:p>
          <w:p w14:paraId="2378A481" w14:textId="13DFAA91" w:rsidR="008E09C0" w:rsidRPr="00B720C0" w:rsidRDefault="00F93B66" w:rsidP="0094200B">
            <w:pPr>
              <w:pStyle w:val="CBDTableNormal"/>
              <w:tabs>
                <w:tab w:val="clear" w:pos="567"/>
                <w:tab w:val="left" w:pos="454"/>
              </w:tabs>
            </w:pPr>
            <w:r w:rsidRPr="00B720C0">
              <w:t>(</w:t>
            </w:r>
            <w:r w:rsidR="000B5131" w:rsidRPr="00B720C0">
              <w:t>d)</w:t>
            </w:r>
            <w:r w:rsidR="000B5131" w:rsidRPr="00B720C0">
              <w:tab/>
            </w:r>
            <w:r w:rsidR="005337E8" w:rsidRPr="00B720C0">
              <w:t>Twenty-five</w:t>
            </w:r>
            <w:r w:rsidR="00571EA5" w:rsidRPr="00B720C0">
              <w:t xml:space="preserve"> per cent</w:t>
            </w:r>
            <w:r w:rsidR="00571EA5" w:rsidRPr="00B720C0" w:rsidDel="00571EA5">
              <w:t xml:space="preserve"> </w:t>
            </w:r>
            <w:r w:rsidR="008E09C0" w:rsidRPr="00B720C0">
              <w:t>of Parties identified component indicators, 27</w:t>
            </w:r>
            <w:r w:rsidR="00571EA5" w:rsidRPr="00B720C0">
              <w:t xml:space="preserve"> per cent</w:t>
            </w:r>
            <w:r w:rsidR="00571EA5" w:rsidRPr="00B720C0" w:rsidDel="00571EA5">
              <w:t xml:space="preserve"> </w:t>
            </w:r>
            <w:r w:rsidR="008E09C0" w:rsidRPr="00B720C0">
              <w:t>identified complementary indicators and 39</w:t>
            </w:r>
            <w:r w:rsidR="00571EA5" w:rsidRPr="00B720C0">
              <w:t xml:space="preserve"> per cent</w:t>
            </w:r>
            <w:r w:rsidR="00571EA5" w:rsidRPr="00B720C0" w:rsidDel="00571EA5">
              <w:t xml:space="preserve"> </w:t>
            </w:r>
            <w:r w:rsidR="008E09C0" w:rsidRPr="00B720C0">
              <w:t>identified national indicators for th</w:t>
            </w:r>
            <w:r w:rsidR="00E02F47" w:rsidRPr="00B720C0">
              <w:t>e</w:t>
            </w:r>
            <w:r w:rsidR="008E09C0" w:rsidRPr="00B720C0">
              <w:t xml:space="preserve"> target</w:t>
            </w:r>
            <w:r w:rsidR="008D2DE8" w:rsidRPr="00B720C0">
              <w:t>.</w:t>
            </w:r>
          </w:p>
        </w:tc>
        <w:tc>
          <w:tcPr>
            <w:tcW w:w="6257" w:type="dxa"/>
            <w:tcBorders>
              <w:top w:val="nil"/>
              <w:left w:val="nil"/>
              <w:bottom w:val="single" w:sz="4" w:space="0" w:color="auto"/>
              <w:right w:val="single" w:sz="4" w:space="0" w:color="auto"/>
            </w:tcBorders>
            <w:hideMark/>
          </w:tcPr>
          <w:p w14:paraId="664BA448" w14:textId="3A1626A9" w:rsidR="008E09C0" w:rsidRPr="00B720C0" w:rsidRDefault="008E09C0" w:rsidP="0094200B">
            <w:pPr>
              <w:pStyle w:val="CBDTableNormal"/>
            </w:pPr>
            <w:r w:rsidRPr="00B720C0">
              <w:t>Many Parties set national targets related to Target 21 that focus</w:t>
            </w:r>
            <w:r w:rsidR="00147FE4" w:rsidRPr="00B720C0">
              <w:t>ed</w:t>
            </w:r>
            <w:r w:rsidRPr="00B720C0">
              <w:t xml:space="preserve"> on specific types of data, information and knowledge, such as th</w:t>
            </w:r>
            <w:r w:rsidR="00F26B2D" w:rsidRPr="00B720C0">
              <w:t>ose</w:t>
            </w:r>
            <w:r w:rsidRPr="00B720C0">
              <w:t xml:space="preserve"> related to threatened species, ecosystem types or types of pollution. There was also </w:t>
            </w:r>
            <w:r w:rsidR="00F26B2D" w:rsidRPr="00B720C0">
              <w:t xml:space="preserve">a </w:t>
            </w:r>
            <w:r w:rsidRPr="00B720C0">
              <w:t xml:space="preserve">greater focus on making data and knowledge accessible and improving communication, education and public awareness than on strengthening research or elements related to traditional knowledge. Few Parties set national targets related to overarching policies or frameworks for addressing the availability and </w:t>
            </w:r>
            <w:r w:rsidR="00995C6E" w:rsidRPr="00B720C0">
              <w:t>accessibility</w:t>
            </w:r>
            <w:r w:rsidRPr="00B720C0">
              <w:t xml:space="preserve"> of data to guide biodiversity</w:t>
            </w:r>
            <w:r w:rsidR="00EA0B31" w:rsidRPr="00B720C0">
              <w:t>-related</w:t>
            </w:r>
            <w:r w:rsidRPr="00B720C0">
              <w:t xml:space="preserve"> action.</w:t>
            </w:r>
          </w:p>
        </w:tc>
      </w:tr>
      <w:tr w:rsidR="00BE2389" w:rsidRPr="00B720C0" w14:paraId="583EBFFC" w14:textId="77777777" w:rsidTr="004F2687">
        <w:tc>
          <w:tcPr>
            <w:tcW w:w="983" w:type="dxa"/>
            <w:tcBorders>
              <w:top w:val="single" w:sz="4" w:space="0" w:color="auto"/>
              <w:left w:val="single" w:sz="4" w:space="0" w:color="auto"/>
              <w:bottom w:val="single" w:sz="4" w:space="0" w:color="auto"/>
            </w:tcBorders>
          </w:tcPr>
          <w:p w14:paraId="7AAF6097" w14:textId="77777777" w:rsidR="008E09C0" w:rsidRPr="00B720C0" w:rsidRDefault="008E09C0" w:rsidP="0094200B">
            <w:pPr>
              <w:pStyle w:val="CBDTableNormal"/>
            </w:pPr>
            <w:r w:rsidRPr="00B720C0">
              <w:t>22</w:t>
            </w:r>
          </w:p>
        </w:tc>
        <w:tc>
          <w:tcPr>
            <w:tcW w:w="6257" w:type="dxa"/>
            <w:tcBorders>
              <w:top w:val="nil"/>
              <w:left w:val="single" w:sz="4" w:space="0" w:color="auto"/>
              <w:bottom w:val="single" w:sz="4" w:space="0" w:color="auto"/>
              <w:right w:val="single" w:sz="4" w:space="0" w:color="auto"/>
            </w:tcBorders>
          </w:tcPr>
          <w:p w14:paraId="351976DE" w14:textId="298F4873" w:rsidR="008E09C0" w:rsidRPr="00B720C0" w:rsidRDefault="00F93B66" w:rsidP="0094200B">
            <w:pPr>
              <w:pStyle w:val="CBDTableNormal"/>
              <w:tabs>
                <w:tab w:val="clear" w:pos="567"/>
                <w:tab w:val="left" w:pos="454"/>
              </w:tabs>
            </w:pPr>
            <w:r w:rsidRPr="00B720C0">
              <w:t>(</w:t>
            </w:r>
            <w:r w:rsidR="000B5131" w:rsidRPr="00B720C0">
              <w:t>a)</w:t>
            </w:r>
            <w:r w:rsidR="000B5131" w:rsidRPr="00B720C0">
              <w:tab/>
            </w:r>
            <w:r w:rsidR="007A3876" w:rsidRPr="00B720C0">
              <w:t>One hundred twelve</w:t>
            </w:r>
            <w:r w:rsidR="008E09C0" w:rsidRPr="00B720C0">
              <w:t xml:space="preserve"> Parties submitted </w:t>
            </w:r>
            <w:r w:rsidR="00D676A6" w:rsidRPr="00B720C0">
              <w:t xml:space="preserve">a total of </w:t>
            </w:r>
            <w:r w:rsidR="008E09C0" w:rsidRPr="00B720C0">
              <w:t xml:space="preserve">274 national targets related to </w:t>
            </w:r>
            <w:r w:rsidR="00D676A6" w:rsidRPr="00B720C0">
              <w:t>T</w:t>
            </w:r>
            <w:r w:rsidR="008E09C0" w:rsidRPr="00B720C0">
              <w:t>arget</w:t>
            </w:r>
            <w:r w:rsidR="00D676A6" w:rsidRPr="00B720C0">
              <w:t> 22, while</w:t>
            </w:r>
            <w:r w:rsidR="008E09C0" w:rsidRPr="00B720C0">
              <w:t xml:space="preserve"> 84 Parties did not submit a </w:t>
            </w:r>
            <w:proofErr w:type="gramStart"/>
            <w:r w:rsidR="008E09C0" w:rsidRPr="00B720C0">
              <w:t>target</w:t>
            </w:r>
            <w:r w:rsidR="008D2DE8" w:rsidRPr="00B720C0">
              <w:t>;</w:t>
            </w:r>
            <w:proofErr w:type="gramEnd"/>
          </w:p>
          <w:p w14:paraId="2CF1FFC9" w14:textId="2F433CE9" w:rsidR="008E09C0" w:rsidRPr="00B720C0" w:rsidRDefault="00F93B66" w:rsidP="0094200B">
            <w:pPr>
              <w:pStyle w:val="CBDTableNormal"/>
              <w:tabs>
                <w:tab w:val="clear" w:pos="567"/>
                <w:tab w:val="left" w:pos="454"/>
              </w:tabs>
            </w:pPr>
            <w:r w:rsidRPr="00B720C0">
              <w:t>(</w:t>
            </w:r>
            <w:r w:rsidR="000B5131" w:rsidRPr="00B720C0">
              <w:t>b)</w:t>
            </w:r>
            <w:r w:rsidR="000B5131" w:rsidRPr="00B720C0">
              <w:tab/>
            </w:r>
            <w:r w:rsidR="007A3876" w:rsidRPr="00B720C0">
              <w:t>Sixty-four</w:t>
            </w:r>
            <w:r w:rsidR="00571EA5" w:rsidRPr="00B720C0">
              <w:t xml:space="preserve"> per cent</w:t>
            </w:r>
            <w:r w:rsidR="00571EA5" w:rsidRPr="00B720C0" w:rsidDel="00571EA5">
              <w:t xml:space="preserve"> </w:t>
            </w:r>
            <w:r w:rsidR="008E09C0" w:rsidRPr="00B720C0">
              <w:t>of Parties reported that they ha</w:t>
            </w:r>
            <w:r w:rsidR="00143842" w:rsidRPr="00B720C0">
              <w:t>d</w:t>
            </w:r>
            <w:r w:rsidR="008E09C0" w:rsidRPr="00B720C0">
              <w:t xml:space="preserve"> at least one national target </w:t>
            </w:r>
            <w:r w:rsidR="00736AD7" w:rsidRPr="00B720C0">
              <w:t>that</w:t>
            </w:r>
            <w:r w:rsidR="008E09C0" w:rsidRPr="00B720C0">
              <w:t xml:space="preserve"> ha</w:t>
            </w:r>
            <w:r w:rsidR="00143842" w:rsidRPr="00B720C0">
              <w:t>d</w:t>
            </w:r>
            <w:r w:rsidR="008E09C0" w:rsidRPr="00B720C0">
              <w:t xml:space="preserve"> high alignment with </w:t>
            </w:r>
            <w:r w:rsidR="00143842" w:rsidRPr="00B720C0">
              <w:t>T</w:t>
            </w:r>
            <w:r w:rsidR="008E09C0" w:rsidRPr="00B720C0">
              <w:t>arget</w:t>
            </w:r>
            <w:r w:rsidR="00143842" w:rsidRPr="00B720C0">
              <w:t xml:space="preserve"> 22</w:t>
            </w:r>
            <w:r w:rsidR="008E09C0" w:rsidRPr="00B720C0">
              <w:t>. For 28</w:t>
            </w:r>
            <w:r w:rsidR="00571EA5" w:rsidRPr="00B720C0">
              <w:t xml:space="preserve"> per cent</w:t>
            </w:r>
            <w:r w:rsidR="00571EA5" w:rsidRPr="00B720C0" w:rsidDel="00571EA5">
              <w:t xml:space="preserve"> </w:t>
            </w:r>
            <w:r w:rsidR="008E09C0" w:rsidRPr="00B720C0">
              <w:t xml:space="preserve">of </w:t>
            </w:r>
            <w:r w:rsidR="008E09C0" w:rsidRPr="00B720C0">
              <w:lastRenderedPageBreak/>
              <w:t>Parties</w:t>
            </w:r>
            <w:r w:rsidR="00196EBF" w:rsidRPr="00B720C0">
              <w:t>,</w:t>
            </w:r>
            <w:r w:rsidR="008E09C0" w:rsidRPr="00B720C0">
              <w:t xml:space="preserve"> the highest reported level of alignment for a national target</w:t>
            </w:r>
            <w:r w:rsidR="008E09C0" w:rsidRPr="00B720C0" w:rsidDel="00DD0444">
              <w:t xml:space="preserve"> </w:t>
            </w:r>
            <w:r w:rsidR="008E09C0" w:rsidRPr="00B720C0">
              <w:t>was moderate or low</w:t>
            </w:r>
            <w:r w:rsidR="00D676A6" w:rsidRPr="00B720C0">
              <w:t>, while</w:t>
            </w:r>
            <w:r w:rsidR="008E09C0" w:rsidRPr="00B720C0">
              <w:t xml:space="preserve"> 8</w:t>
            </w:r>
            <w:r w:rsidR="00571EA5" w:rsidRPr="00B720C0">
              <w:t xml:space="preserve"> per cent</w:t>
            </w:r>
            <w:r w:rsidR="00571EA5" w:rsidRPr="00B720C0" w:rsidDel="00571EA5">
              <w:t xml:space="preserve"> </w:t>
            </w:r>
            <w:r w:rsidR="008E09C0" w:rsidRPr="00B720C0">
              <w:t xml:space="preserve">of Parties did not report on </w:t>
            </w:r>
            <w:proofErr w:type="gramStart"/>
            <w:r w:rsidR="008E09C0" w:rsidRPr="00B720C0">
              <w:t>alignment</w:t>
            </w:r>
            <w:r w:rsidR="008D2DE8" w:rsidRPr="00B720C0">
              <w:t>;</w:t>
            </w:r>
            <w:proofErr w:type="gramEnd"/>
          </w:p>
          <w:p w14:paraId="5AEE9364" w14:textId="449CC678" w:rsidR="008E09C0" w:rsidRPr="00B720C0" w:rsidRDefault="00F93B66" w:rsidP="0094200B">
            <w:pPr>
              <w:pStyle w:val="CBDTableNormal"/>
              <w:tabs>
                <w:tab w:val="clear" w:pos="567"/>
                <w:tab w:val="left" w:pos="454"/>
              </w:tabs>
            </w:pPr>
            <w:r w:rsidRPr="00B720C0">
              <w:t>(</w:t>
            </w:r>
            <w:r w:rsidR="000B5131" w:rsidRPr="00B720C0">
              <w:t>c)</w:t>
            </w:r>
            <w:r w:rsidR="000B5131" w:rsidRPr="00B720C0">
              <w:tab/>
            </w:r>
            <w:r w:rsidR="00736AD7" w:rsidRPr="00B720C0">
              <w:t>Thirty-seven</w:t>
            </w:r>
            <w:r w:rsidR="00571EA5" w:rsidRPr="00B720C0">
              <w:t xml:space="preserve"> per cent</w:t>
            </w:r>
            <w:r w:rsidR="00571EA5" w:rsidRPr="00B720C0" w:rsidDel="00571EA5">
              <w:t xml:space="preserve"> </w:t>
            </w:r>
            <w:r w:rsidR="008E09C0" w:rsidRPr="00B720C0">
              <w:t>of Parties provided information on the means of implementation related to the target. Of th</w:t>
            </w:r>
            <w:r w:rsidR="00736AD7" w:rsidRPr="00B720C0">
              <w:t>o</w:t>
            </w:r>
            <w:r w:rsidR="008E09C0" w:rsidRPr="00B720C0">
              <w:t>se</w:t>
            </w:r>
            <w:r w:rsidR="00860D12" w:rsidRPr="00B720C0">
              <w:t xml:space="preserve"> Parties</w:t>
            </w:r>
            <w:r w:rsidR="00143842" w:rsidRPr="00B720C0">
              <w:t>,</w:t>
            </w:r>
            <w:r w:rsidR="008E09C0" w:rsidRPr="00B720C0">
              <w:t xml:space="preserve"> 85</w:t>
            </w:r>
            <w:r w:rsidR="00571EA5" w:rsidRPr="00B720C0">
              <w:t xml:space="preserve"> per cent</w:t>
            </w:r>
            <w:r w:rsidR="00571EA5" w:rsidRPr="00B720C0" w:rsidDel="00571EA5">
              <w:t xml:space="preserve"> </w:t>
            </w:r>
            <w:r w:rsidR="008E09C0" w:rsidRPr="00B720C0">
              <w:t>indicate</w:t>
            </w:r>
            <w:r w:rsidR="00143842" w:rsidRPr="00B720C0">
              <w:t>d</w:t>
            </w:r>
            <w:r w:rsidR="008E09C0" w:rsidRPr="00B720C0">
              <w:t xml:space="preserve"> that additional means of implementation </w:t>
            </w:r>
            <w:r w:rsidR="00143842" w:rsidRPr="00B720C0">
              <w:t xml:space="preserve">were </w:t>
            </w:r>
            <w:proofErr w:type="gramStart"/>
            <w:r w:rsidR="008E09C0" w:rsidRPr="00B720C0">
              <w:t>required</w:t>
            </w:r>
            <w:r w:rsidR="008D2DE8" w:rsidRPr="00B720C0">
              <w:t>;</w:t>
            </w:r>
            <w:proofErr w:type="gramEnd"/>
          </w:p>
          <w:p w14:paraId="0D994736" w14:textId="29D77C5B" w:rsidR="008E09C0" w:rsidRPr="00B720C0" w:rsidRDefault="00F93B66" w:rsidP="0094200B">
            <w:pPr>
              <w:pStyle w:val="CBDTableNormal"/>
              <w:tabs>
                <w:tab w:val="clear" w:pos="567"/>
                <w:tab w:val="left" w:pos="454"/>
              </w:tabs>
            </w:pPr>
            <w:r w:rsidRPr="00B720C0">
              <w:t>(</w:t>
            </w:r>
            <w:r w:rsidR="000B5131" w:rsidRPr="00B720C0">
              <w:t>d)</w:t>
            </w:r>
            <w:r w:rsidR="000B5131" w:rsidRPr="00B720C0">
              <w:tab/>
            </w:r>
            <w:r w:rsidR="00860D12" w:rsidRPr="00B720C0">
              <w:t>Twenty-seven</w:t>
            </w:r>
            <w:r w:rsidR="00571EA5" w:rsidRPr="00B720C0">
              <w:t xml:space="preserve"> per cent</w:t>
            </w:r>
            <w:r w:rsidR="00571EA5" w:rsidRPr="00B720C0" w:rsidDel="00571EA5">
              <w:t xml:space="preserve"> </w:t>
            </w:r>
            <w:r w:rsidR="008E09C0" w:rsidRPr="00B720C0">
              <w:t>of Parties identified component indicators, 26</w:t>
            </w:r>
            <w:r w:rsidR="00571EA5" w:rsidRPr="00B720C0">
              <w:t xml:space="preserve"> per cent</w:t>
            </w:r>
            <w:r w:rsidR="00571EA5" w:rsidRPr="00B720C0" w:rsidDel="00571EA5">
              <w:t xml:space="preserve"> </w:t>
            </w:r>
            <w:r w:rsidR="008E09C0" w:rsidRPr="00B720C0">
              <w:t>identified complementary indicators and 35</w:t>
            </w:r>
            <w:r w:rsidR="00571EA5" w:rsidRPr="00B720C0">
              <w:t xml:space="preserve"> per cent</w:t>
            </w:r>
            <w:r w:rsidR="00571EA5" w:rsidRPr="00B720C0" w:rsidDel="00571EA5">
              <w:t xml:space="preserve"> </w:t>
            </w:r>
            <w:r w:rsidR="008E09C0" w:rsidRPr="00B720C0">
              <w:t>identified national indicators for th</w:t>
            </w:r>
            <w:r w:rsidR="000D0C0D" w:rsidRPr="00B720C0">
              <w:t>e</w:t>
            </w:r>
            <w:r w:rsidR="008E09C0" w:rsidRPr="00B720C0">
              <w:t xml:space="preserve"> target</w:t>
            </w:r>
            <w:r w:rsidR="008D2DE8" w:rsidRPr="00B720C0">
              <w:t>.</w:t>
            </w:r>
          </w:p>
        </w:tc>
        <w:tc>
          <w:tcPr>
            <w:tcW w:w="6257" w:type="dxa"/>
            <w:tcBorders>
              <w:top w:val="nil"/>
              <w:left w:val="nil"/>
              <w:bottom w:val="single" w:sz="4" w:space="0" w:color="auto"/>
              <w:right w:val="single" w:sz="4" w:space="0" w:color="auto"/>
            </w:tcBorders>
            <w:hideMark/>
          </w:tcPr>
          <w:p w14:paraId="4C4D9AF6" w14:textId="16B0A343" w:rsidR="008E09C0" w:rsidRPr="00B720C0" w:rsidRDefault="008E09C0" w:rsidP="0094200B">
            <w:pPr>
              <w:pStyle w:val="CBDTableNormal"/>
            </w:pPr>
            <w:r w:rsidRPr="00B720C0">
              <w:lastRenderedPageBreak/>
              <w:t>Target 22 includes many unique elements</w:t>
            </w:r>
            <w:r w:rsidR="00654143" w:rsidRPr="00B720C0">
              <w:t xml:space="preserve"> but</w:t>
            </w:r>
            <w:r w:rsidRPr="00B720C0">
              <w:t xml:space="preserve"> very few Parties set national targets covering the entire scope of th</w:t>
            </w:r>
            <w:r w:rsidR="00712B0C" w:rsidRPr="00B720C0">
              <w:t>at</w:t>
            </w:r>
            <w:r w:rsidRPr="00B720C0">
              <w:t xml:space="preserve"> </w:t>
            </w:r>
            <w:r w:rsidR="00181B4F" w:rsidRPr="00B720C0">
              <w:t xml:space="preserve">target of the </w:t>
            </w:r>
            <w:r w:rsidRPr="00B720C0">
              <w:t xml:space="preserve">Framework. </w:t>
            </w:r>
            <w:r w:rsidR="00D8734D" w:rsidRPr="00B720C0">
              <w:t xml:space="preserve">The number </w:t>
            </w:r>
            <w:r w:rsidR="005D2830" w:rsidRPr="00B720C0">
              <w:t xml:space="preserve">of </w:t>
            </w:r>
            <w:r w:rsidRPr="00B720C0">
              <w:t xml:space="preserve">Parties </w:t>
            </w:r>
            <w:r w:rsidR="005D2830" w:rsidRPr="00B720C0">
              <w:t xml:space="preserve">that </w:t>
            </w:r>
            <w:r w:rsidRPr="00B720C0">
              <w:t>set national targets addressing the representation and participation of indigenous peoples and local communities, women and girls, children and youth and person</w:t>
            </w:r>
            <w:r w:rsidR="001E51B6" w:rsidRPr="00B720C0">
              <w:t>s</w:t>
            </w:r>
            <w:r w:rsidRPr="00B720C0">
              <w:t xml:space="preserve"> with disabilities</w:t>
            </w:r>
            <w:r w:rsidR="005D2830" w:rsidRPr="00B720C0">
              <w:t xml:space="preserve"> was slightly </w:t>
            </w:r>
            <w:r w:rsidR="005D2830" w:rsidRPr="00B720C0">
              <w:lastRenderedPageBreak/>
              <w:t xml:space="preserve">greater </w:t>
            </w:r>
            <w:r w:rsidRPr="00B720C0">
              <w:t xml:space="preserve">than </w:t>
            </w:r>
            <w:r w:rsidR="008009A0" w:rsidRPr="00B720C0">
              <w:t xml:space="preserve">the </w:t>
            </w:r>
            <w:r w:rsidR="001A4613" w:rsidRPr="00B720C0">
              <w:t xml:space="preserve">number of </w:t>
            </w:r>
            <w:r w:rsidRPr="00B720C0">
              <w:t xml:space="preserve">those </w:t>
            </w:r>
            <w:r w:rsidR="00D8734D" w:rsidRPr="00B720C0">
              <w:t xml:space="preserve">that </w:t>
            </w:r>
            <w:r w:rsidRPr="00B720C0">
              <w:t xml:space="preserve">set national targets addressing access to justice or information. Few Parties set national targets on respecting the rights and cultures of indigenous peoples and local communities or the protection of environmental human rights defenders. </w:t>
            </w:r>
            <w:r w:rsidR="00261013" w:rsidRPr="00B720C0">
              <w:t xml:space="preserve">Among the </w:t>
            </w:r>
            <w:r w:rsidR="00F80CE2" w:rsidRPr="00B720C0">
              <w:t>a</w:t>
            </w:r>
            <w:r w:rsidRPr="00B720C0">
              <w:t xml:space="preserve">ssociated policy measures </w:t>
            </w:r>
            <w:r w:rsidR="00F80CE2" w:rsidRPr="00B720C0">
              <w:t xml:space="preserve">were the following: </w:t>
            </w:r>
            <w:r w:rsidRPr="00B720C0">
              <w:t>indigenous-led or community-based management, especially of conservation initiatives; awareness-raising and participation program</w:t>
            </w:r>
            <w:r w:rsidR="00E4070D" w:rsidRPr="00B720C0">
              <w:t>me</w:t>
            </w:r>
            <w:r w:rsidRPr="00B720C0">
              <w:t xml:space="preserve">s, including direct citizen engagement, such as </w:t>
            </w:r>
            <w:r w:rsidR="00A71054" w:rsidRPr="00B720C0">
              <w:t>tho</w:t>
            </w:r>
            <w:r w:rsidR="001E0F2F" w:rsidRPr="00B720C0">
              <w:t xml:space="preserve">se involving </w:t>
            </w:r>
            <w:r w:rsidRPr="00B720C0">
              <w:t>the promotion of various forums; and the strengthening or development of administrative and/or legal measures.</w:t>
            </w:r>
          </w:p>
        </w:tc>
      </w:tr>
      <w:tr w:rsidR="00BE2389" w:rsidRPr="00AB303F" w14:paraId="2E0C79B1" w14:textId="77777777" w:rsidTr="004F2687">
        <w:tc>
          <w:tcPr>
            <w:tcW w:w="983" w:type="dxa"/>
            <w:tcBorders>
              <w:top w:val="single" w:sz="4" w:space="0" w:color="auto"/>
              <w:left w:val="single" w:sz="4" w:space="0" w:color="auto"/>
              <w:bottom w:val="single" w:sz="4" w:space="0" w:color="auto"/>
            </w:tcBorders>
          </w:tcPr>
          <w:p w14:paraId="7A58009C" w14:textId="77777777" w:rsidR="008E09C0" w:rsidRPr="00B720C0" w:rsidRDefault="008E09C0" w:rsidP="0094200B">
            <w:pPr>
              <w:pStyle w:val="CBDTableNormal"/>
            </w:pPr>
            <w:r w:rsidRPr="00B720C0">
              <w:lastRenderedPageBreak/>
              <w:t>23</w:t>
            </w:r>
          </w:p>
        </w:tc>
        <w:tc>
          <w:tcPr>
            <w:tcW w:w="6257" w:type="dxa"/>
            <w:tcBorders>
              <w:top w:val="nil"/>
              <w:left w:val="single" w:sz="4" w:space="0" w:color="auto"/>
              <w:bottom w:val="single" w:sz="4" w:space="0" w:color="auto"/>
              <w:right w:val="single" w:sz="4" w:space="0" w:color="auto"/>
            </w:tcBorders>
          </w:tcPr>
          <w:p w14:paraId="1D1C4740" w14:textId="60A62DE8" w:rsidR="008E09C0" w:rsidRPr="00B720C0" w:rsidRDefault="00F93B66" w:rsidP="0094200B">
            <w:pPr>
              <w:pStyle w:val="CBDTableNormal"/>
              <w:tabs>
                <w:tab w:val="clear" w:pos="567"/>
                <w:tab w:val="left" w:pos="454"/>
              </w:tabs>
            </w:pPr>
            <w:r w:rsidRPr="00B720C0">
              <w:t>(</w:t>
            </w:r>
            <w:r w:rsidR="000B5131" w:rsidRPr="00B720C0">
              <w:t>a)</w:t>
            </w:r>
            <w:r w:rsidR="000B5131" w:rsidRPr="00B720C0">
              <w:tab/>
            </w:r>
            <w:r w:rsidR="00860D12" w:rsidRPr="00B720C0">
              <w:t>One hundred ten</w:t>
            </w:r>
            <w:r w:rsidR="008E09C0" w:rsidRPr="00B720C0">
              <w:t xml:space="preserve"> Parties submitted </w:t>
            </w:r>
            <w:r w:rsidR="00D676A6" w:rsidRPr="00B720C0">
              <w:t xml:space="preserve">a total of </w:t>
            </w:r>
            <w:r w:rsidR="008E09C0" w:rsidRPr="00B720C0">
              <w:t xml:space="preserve">198 national targets related to </w:t>
            </w:r>
            <w:r w:rsidR="00DA519A" w:rsidRPr="00B720C0">
              <w:t>T</w:t>
            </w:r>
            <w:r w:rsidR="008E09C0" w:rsidRPr="00B720C0">
              <w:t>arget</w:t>
            </w:r>
            <w:r w:rsidR="00DA519A" w:rsidRPr="00B720C0">
              <w:t> 23, while</w:t>
            </w:r>
            <w:r w:rsidR="008E09C0" w:rsidRPr="00B720C0">
              <w:t xml:space="preserve"> 86 Parties did not submit a </w:t>
            </w:r>
            <w:proofErr w:type="gramStart"/>
            <w:r w:rsidR="008E09C0" w:rsidRPr="00B720C0">
              <w:t>target</w:t>
            </w:r>
            <w:r w:rsidR="008D2DE8" w:rsidRPr="00B720C0">
              <w:t>;</w:t>
            </w:r>
            <w:proofErr w:type="gramEnd"/>
          </w:p>
          <w:p w14:paraId="60E62F59" w14:textId="301409DE" w:rsidR="008E09C0" w:rsidRPr="00B720C0" w:rsidRDefault="00F93B66" w:rsidP="0094200B">
            <w:pPr>
              <w:pStyle w:val="CBDTableNormal"/>
              <w:tabs>
                <w:tab w:val="clear" w:pos="567"/>
                <w:tab w:val="left" w:pos="454"/>
              </w:tabs>
            </w:pPr>
            <w:r w:rsidRPr="00B720C0">
              <w:t>(</w:t>
            </w:r>
            <w:r w:rsidR="000B5131" w:rsidRPr="00B720C0">
              <w:t>b)</w:t>
            </w:r>
            <w:r w:rsidR="000B5131" w:rsidRPr="00B720C0">
              <w:tab/>
            </w:r>
            <w:r w:rsidR="00860D12" w:rsidRPr="00B720C0">
              <w:t>Sixty-eight</w:t>
            </w:r>
            <w:r w:rsidR="00571EA5" w:rsidRPr="00B720C0">
              <w:t xml:space="preserve"> per cent</w:t>
            </w:r>
            <w:r w:rsidR="00571EA5" w:rsidRPr="00B720C0" w:rsidDel="00571EA5">
              <w:t xml:space="preserve"> </w:t>
            </w:r>
            <w:r w:rsidR="008E09C0" w:rsidRPr="00B720C0">
              <w:t>of Parties reported that they ha</w:t>
            </w:r>
            <w:r w:rsidR="000D0C0D" w:rsidRPr="00B720C0">
              <w:t>d</w:t>
            </w:r>
            <w:r w:rsidR="008E09C0" w:rsidRPr="00B720C0">
              <w:t xml:space="preserve"> at least one national target </w:t>
            </w:r>
            <w:r w:rsidR="000D0C0D" w:rsidRPr="00B720C0">
              <w:t xml:space="preserve">that </w:t>
            </w:r>
            <w:r w:rsidR="008E09C0" w:rsidRPr="00B720C0">
              <w:t>ha</w:t>
            </w:r>
            <w:r w:rsidR="00DA519A" w:rsidRPr="00B720C0">
              <w:t>d</w:t>
            </w:r>
            <w:r w:rsidR="008E09C0" w:rsidRPr="00B720C0">
              <w:t xml:space="preserve"> high alignment with </w:t>
            </w:r>
            <w:r w:rsidR="00B577A1" w:rsidRPr="00B720C0">
              <w:t>T</w:t>
            </w:r>
            <w:r w:rsidR="008E09C0" w:rsidRPr="00B720C0">
              <w:t>arget</w:t>
            </w:r>
            <w:r w:rsidR="00B577A1" w:rsidRPr="00B720C0">
              <w:t xml:space="preserve"> 23</w:t>
            </w:r>
            <w:r w:rsidR="008E09C0" w:rsidRPr="00B720C0">
              <w:t>. For 25</w:t>
            </w:r>
            <w:r w:rsidR="00571EA5" w:rsidRPr="00B720C0">
              <w:t xml:space="preserve"> per cent</w:t>
            </w:r>
            <w:r w:rsidR="00571EA5" w:rsidRPr="00B720C0" w:rsidDel="00571EA5">
              <w:t xml:space="preserve"> </w:t>
            </w:r>
            <w:r w:rsidR="008E09C0" w:rsidRPr="00B720C0">
              <w:t>of Parties</w:t>
            </w:r>
            <w:r w:rsidR="00B577A1" w:rsidRPr="00B720C0">
              <w:t>,</w:t>
            </w:r>
            <w:r w:rsidR="008E09C0" w:rsidRPr="00B720C0">
              <w:t xml:space="preserve"> the highest reported level of alignment for a national target</w:t>
            </w:r>
            <w:r w:rsidR="008E09C0" w:rsidRPr="00B720C0" w:rsidDel="00DD0444">
              <w:t xml:space="preserve"> </w:t>
            </w:r>
            <w:r w:rsidR="008E09C0" w:rsidRPr="00B720C0">
              <w:t>was moderate or low</w:t>
            </w:r>
            <w:r w:rsidR="00B577A1" w:rsidRPr="00B720C0">
              <w:t>,</w:t>
            </w:r>
            <w:r w:rsidR="008E09C0" w:rsidRPr="00B720C0">
              <w:t xml:space="preserve"> </w:t>
            </w:r>
            <w:r w:rsidR="00B577A1" w:rsidRPr="00B720C0">
              <w:t xml:space="preserve">while </w:t>
            </w:r>
            <w:r w:rsidR="008E09C0" w:rsidRPr="00B720C0">
              <w:t>7</w:t>
            </w:r>
            <w:r w:rsidR="00571EA5" w:rsidRPr="00B720C0">
              <w:t xml:space="preserve"> per cent</w:t>
            </w:r>
            <w:r w:rsidR="00571EA5" w:rsidRPr="00B720C0" w:rsidDel="00571EA5">
              <w:t xml:space="preserve"> </w:t>
            </w:r>
            <w:r w:rsidR="008E09C0" w:rsidRPr="00B720C0">
              <w:t xml:space="preserve">of Parties did not report on </w:t>
            </w:r>
            <w:proofErr w:type="gramStart"/>
            <w:r w:rsidR="008E09C0" w:rsidRPr="00B720C0">
              <w:t>alignment</w:t>
            </w:r>
            <w:r w:rsidR="008D2DE8" w:rsidRPr="00B720C0">
              <w:t>;</w:t>
            </w:r>
            <w:proofErr w:type="gramEnd"/>
          </w:p>
          <w:p w14:paraId="79B36602" w14:textId="04C7E2B5" w:rsidR="008E09C0" w:rsidRPr="00B720C0" w:rsidRDefault="00F93B66" w:rsidP="0094200B">
            <w:pPr>
              <w:pStyle w:val="CBDTableNormal"/>
              <w:tabs>
                <w:tab w:val="clear" w:pos="567"/>
                <w:tab w:val="left" w:pos="454"/>
              </w:tabs>
            </w:pPr>
            <w:r w:rsidRPr="00B720C0">
              <w:t>(</w:t>
            </w:r>
            <w:r w:rsidR="000B5131" w:rsidRPr="00B720C0">
              <w:t>c)</w:t>
            </w:r>
            <w:r w:rsidR="000B5131" w:rsidRPr="00B720C0">
              <w:tab/>
            </w:r>
            <w:r w:rsidR="00970507" w:rsidRPr="00B720C0">
              <w:t>Forty</w:t>
            </w:r>
            <w:r w:rsidR="00571EA5" w:rsidRPr="00B720C0">
              <w:t xml:space="preserve"> per cent</w:t>
            </w:r>
            <w:r w:rsidR="00571EA5" w:rsidRPr="00B720C0" w:rsidDel="00571EA5">
              <w:t xml:space="preserve"> </w:t>
            </w:r>
            <w:r w:rsidR="008E09C0" w:rsidRPr="00B720C0">
              <w:t>of Parties provided information on the means of implementation related to the target. Of th</w:t>
            </w:r>
            <w:r w:rsidR="00970507" w:rsidRPr="00B720C0">
              <w:t>o</w:t>
            </w:r>
            <w:r w:rsidR="008E09C0" w:rsidRPr="00B720C0">
              <w:t>se</w:t>
            </w:r>
            <w:r w:rsidR="00970507" w:rsidRPr="00B720C0">
              <w:t xml:space="preserve"> Parties</w:t>
            </w:r>
            <w:r w:rsidR="001C7C42" w:rsidRPr="00B720C0">
              <w:t>,</w:t>
            </w:r>
            <w:r w:rsidR="008E09C0" w:rsidRPr="00B720C0">
              <w:t xml:space="preserve"> 68</w:t>
            </w:r>
            <w:r w:rsidR="00571EA5" w:rsidRPr="00B720C0">
              <w:t xml:space="preserve"> per cent</w:t>
            </w:r>
            <w:r w:rsidR="00571EA5" w:rsidRPr="00B720C0" w:rsidDel="00571EA5">
              <w:t xml:space="preserve"> </w:t>
            </w:r>
            <w:r w:rsidR="008E09C0" w:rsidRPr="00B720C0">
              <w:t>indicate</w:t>
            </w:r>
            <w:r w:rsidR="001C7C42" w:rsidRPr="00B720C0">
              <w:t>d</w:t>
            </w:r>
            <w:r w:rsidR="008E09C0" w:rsidRPr="00B720C0">
              <w:t xml:space="preserve"> that additional means of implementation </w:t>
            </w:r>
            <w:r w:rsidR="001C7C42" w:rsidRPr="00B720C0">
              <w:t xml:space="preserve">were </w:t>
            </w:r>
            <w:proofErr w:type="gramStart"/>
            <w:r w:rsidR="008E09C0" w:rsidRPr="00B720C0">
              <w:t>required</w:t>
            </w:r>
            <w:r w:rsidR="008D2DE8" w:rsidRPr="00B720C0">
              <w:t>;</w:t>
            </w:r>
            <w:proofErr w:type="gramEnd"/>
          </w:p>
          <w:p w14:paraId="725D6484" w14:textId="4AD0E4E0" w:rsidR="008E09C0" w:rsidRPr="00B720C0" w:rsidRDefault="00F93B66" w:rsidP="0094200B">
            <w:pPr>
              <w:pStyle w:val="CBDTableNormal"/>
              <w:tabs>
                <w:tab w:val="clear" w:pos="567"/>
                <w:tab w:val="left" w:pos="454"/>
              </w:tabs>
            </w:pPr>
            <w:r w:rsidRPr="00B720C0">
              <w:t>(</w:t>
            </w:r>
            <w:r w:rsidR="000B5131" w:rsidRPr="00B720C0">
              <w:t>d)</w:t>
            </w:r>
            <w:r w:rsidR="000B5131" w:rsidRPr="00B720C0">
              <w:tab/>
            </w:r>
            <w:r w:rsidR="00970507" w:rsidRPr="00B720C0">
              <w:t>Twenty-six</w:t>
            </w:r>
            <w:r w:rsidR="00571EA5" w:rsidRPr="00B720C0">
              <w:t xml:space="preserve"> per cent</w:t>
            </w:r>
            <w:r w:rsidR="00571EA5" w:rsidRPr="00B720C0" w:rsidDel="00571EA5">
              <w:t xml:space="preserve"> </w:t>
            </w:r>
            <w:r w:rsidR="008E09C0" w:rsidRPr="00B720C0">
              <w:t>of Parties identified component indicators, 23</w:t>
            </w:r>
            <w:r w:rsidR="00571EA5" w:rsidRPr="00B720C0">
              <w:t xml:space="preserve"> per cent</w:t>
            </w:r>
            <w:r w:rsidR="00571EA5" w:rsidRPr="00B720C0" w:rsidDel="00571EA5">
              <w:t xml:space="preserve"> </w:t>
            </w:r>
            <w:r w:rsidR="008E09C0" w:rsidRPr="00B720C0">
              <w:t>identified complementary indicators and 35</w:t>
            </w:r>
            <w:r w:rsidR="00571EA5" w:rsidRPr="00B720C0">
              <w:t xml:space="preserve"> per cent</w:t>
            </w:r>
            <w:r w:rsidR="00571EA5" w:rsidRPr="00B720C0" w:rsidDel="00571EA5">
              <w:t xml:space="preserve"> </w:t>
            </w:r>
            <w:r w:rsidR="008E09C0" w:rsidRPr="00B720C0">
              <w:t>identified national indicators for th</w:t>
            </w:r>
            <w:r w:rsidR="000D0C0D" w:rsidRPr="00B720C0">
              <w:t>e</w:t>
            </w:r>
            <w:r w:rsidR="008E09C0" w:rsidRPr="00B720C0">
              <w:t xml:space="preserve"> target</w:t>
            </w:r>
            <w:r w:rsidR="008D2DE8" w:rsidRPr="00B720C0">
              <w:t>.</w:t>
            </w:r>
          </w:p>
        </w:tc>
        <w:tc>
          <w:tcPr>
            <w:tcW w:w="6257" w:type="dxa"/>
            <w:tcBorders>
              <w:top w:val="nil"/>
              <w:left w:val="nil"/>
              <w:bottom w:val="single" w:sz="4" w:space="0" w:color="auto"/>
              <w:right w:val="single" w:sz="4" w:space="0" w:color="auto"/>
            </w:tcBorders>
            <w:hideMark/>
          </w:tcPr>
          <w:p w14:paraId="03E61DA8" w14:textId="456E419E" w:rsidR="008E09C0" w:rsidRPr="00AB303F" w:rsidRDefault="008E09C0" w:rsidP="0094200B">
            <w:pPr>
              <w:pStyle w:val="CBDTableNormal"/>
            </w:pPr>
            <w:r w:rsidRPr="00B720C0">
              <w:t>National targets related to Target 23 tend</w:t>
            </w:r>
            <w:r w:rsidR="001E0F2F" w:rsidRPr="00B720C0">
              <w:t>ed</w:t>
            </w:r>
            <w:r w:rsidRPr="00B720C0">
              <w:t xml:space="preserve"> to address gender-responsive approaches to implementation and the full, equitable, meaningful and informed participation and leadership of women and girls at all levels. Fewer </w:t>
            </w:r>
            <w:r w:rsidR="00BE31B5" w:rsidRPr="00B720C0">
              <w:t xml:space="preserve">targets </w:t>
            </w:r>
            <w:r w:rsidRPr="00B720C0">
              <w:t>relate</w:t>
            </w:r>
            <w:r w:rsidR="00BE31B5" w:rsidRPr="00B720C0">
              <w:t>d</w:t>
            </w:r>
            <w:r w:rsidRPr="00B720C0">
              <w:t xml:space="preserve"> to the equal rights or equal access of women and girls to land and natural resources. Examples of policy measures </w:t>
            </w:r>
            <w:r w:rsidR="00995C6E" w:rsidRPr="00B720C0">
              <w:t>include</w:t>
            </w:r>
            <w:r w:rsidR="00BE31B5" w:rsidRPr="00B720C0">
              <w:t>d</w:t>
            </w:r>
            <w:r w:rsidRPr="00B720C0">
              <w:t>: development of national gender strategies and action plans, establishment of quotas and standards for female representation, national equality polic</w:t>
            </w:r>
            <w:r w:rsidR="008A4F6C" w:rsidRPr="00B720C0">
              <w:t>ies</w:t>
            </w:r>
            <w:r w:rsidRPr="00B720C0">
              <w:t xml:space="preserve">, tools </w:t>
            </w:r>
            <w:r w:rsidR="008A4F6C" w:rsidRPr="00B720C0">
              <w:t>for</w:t>
            </w:r>
            <w:r w:rsidRPr="00B720C0">
              <w:t xml:space="preserve"> evaluat</w:t>
            </w:r>
            <w:r w:rsidR="008A4F6C" w:rsidRPr="00B720C0">
              <w:t>ing</w:t>
            </w:r>
            <w:r w:rsidRPr="00B720C0">
              <w:t xml:space="preserve"> and monitor</w:t>
            </w:r>
            <w:r w:rsidR="008A4F6C" w:rsidRPr="00B720C0">
              <w:t>ing</w:t>
            </w:r>
            <w:r w:rsidRPr="00B720C0">
              <w:t xml:space="preserve"> gender inclusion and standards for participation of women and girls in implementation activities.</w:t>
            </w:r>
          </w:p>
        </w:tc>
      </w:tr>
    </w:tbl>
    <w:p w14:paraId="7FB89F94" w14:textId="632DA5AA" w:rsidR="008D3E0C" w:rsidRPr="00AB303F" w:rsidRDefault="00571EA5" w:rsidP="0094200B">
      <w:pPr>
        <w:pStyle w:val="Body"/>
        <w:spacing w:before="120" w:after="120"/>
        <w:jc w:val="center"/>
      </w:pPr>
      <w:r>
        <w:t>__________</w:t>
      </w:r>
    </w:p>
    <w:sectPr w:rsidR="008D3E0C" w:rsidRPr="00AB303F" w:rsidSect="001D24EC">
      <w:headerReference w:type="even" r:id="rId45"/>
      <w:headerReference w:type="default" r:id="rId46"/>
      <w:headerReference w:type="first" r:id="rId47"/>
      <w:footnotePr>
        <w:numRestart w:val="eachSect"/>
      </w:footnotePr>
      <w:pgSz w:w="15840" w:h="12240" w:orient="landscape"/>
      <w:pgMar w:top="1134" w:right="1440" w:bottom="1134" w:left="1440"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BAB9F9" w14:textId="77777777" w:rsidR="00EF1763" w:rsidRPr="00AB303F" w:rsidRDefault="00EF1763">
      <w:r w:rsidRPr="00AB303F">
        <w:separator/>
      </w:r>
    </w:p>
  </w:endnote>
  <w:endnote w:type="continuationSeparator" w:id="0">
    <w:p w14:paraId="0EEDBC9C" w14:textId="77777777" w:rsidR="00EF1763" w:rsidRPr="00AB303F" w:rsidRDefault="00EF1763">
      <w:r w:rsidRPr="00AB30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Helvetica Neue">
    <w:altName w:val="Sylfaen"/>
    <w:charset w:val="00"/>
    <w:family w:val="roman"/>
    <w:pitch w:val="default"/>
  </w:font>
  <w:font w:name="Aptos">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2088224"/>
      <w:docPartObj>
        <w:docPartGallery w:val="Page Numbers (Top of Page)"/>
        <w:docPartUnique/>
      </w:docPartObj>
    </w:sdtPr>
    <w:sdtEndPr/>
    <w:sdtContent>
      <w:p w14:paraId="25B78F4A" w14:textId="77777777" w:rsidR="008E09C0" w:rsidRPr="00AB303F" w:rsidRDefault="008E09C0" w:rsidP="008E09C0">
        <w:r w:rsidRPr="00F46BB1">
          <w:rPr>
            <w:sz w:val="20"/>
            <w:szCs w:val="20"/>
          </w:rPr>
          <w:fldChar w:fldCharType="begin"/>
        </w:r>
        <w:r w:rsidRPr="00F85880">
          <w:rPr>
            <w:sz w:val="20"/>
            <w:szCs w:val="20"/>
          </w:rPr>
          <w:instrText xml:space="preserve"> PAGE </w:instrText>
        </w:r>
        <w:r w:rsidRPr="00F46BB1">
          <w:rPr>
            <w:sz w:val="20"/>
            <w:szCs w:val="20"/>
          </w:rPr>
          <w:fldChar w:fldCharType="separate"/>
        </w:r>
        <w:r w:rsidRPr="00F85880">
          <w:rPr>
            <w:sz w:val="20"/>
            <w:szCs w:val="20"/>
          </w:rPr>
          <w:t>2</w:t>
        </w:r>
        <w:r w:rsidRPr="00F46BB1">
          <w:rPr>
            <w:sz w:val="20"/>
            <w:szCs w:val="20"/>
          </w:rPr>
          <w:fldChar w:fldCharType="end"/>
        </w:r>
        <w:r w:rsidRPr="00F46BB1">
          <w:rPr>
            <w:sz w:val="20"/>
            <w:szCs w:val="20"/>
          </w:rPr>
          <w:t>/</w:t>
        </w:r>
        <w:r w:rsidRPr="00F46BB1">
          <w:rPr>
            <w:sz w:val="20"/>
            <w:szCs w:val="20"/>
          </w:rPr>
          <w:fldChar w:fldCharType="begin"/>
        </w:r>
        <w:r w:rsidRPr="00F46BB1">
          <w:rPr>
            <w:sz w:val="20"/>
            <w:szCs w:val="20"/>
          </w:rPr>
          <w:instrText xml:space="preserve"> NUMPAGES  </w:instrText>
        </w:r>
        <w:r w:rsidRPr="00F46BB1">
          <w:rPr>
            <w:sz w:val="20"/>
            <w:szCs w:val="20"/>
          </w:rPr>
          <w:fldChar w:fldCharType="separate"/>
        </w:r>
        <w:r w:rsidRPr="00F46BB1">
          <w:rPr>
            <w:sz w:val="20"/>
            <w:szCs w:val="20"/>
          </w:rPr>
          <w:t>11</w:t>
        </w:r>
        <w:r w:rsidRPr="00F46BB1">
          <w:rPr>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708784"/>
      <w:docPartObj>
        <w:docPartGallery w:val="Page Numbers (Top of Page)"/>
        <w:docPartUnique/>
      </w:docPartObj>
    </w:sdtPr>
    <w:sdtEndPr/>
    <w:sdtContent>
      <w:p w14:paraId="4D7303D6" w14:textId="77777777" w:rsidR="008E09C0" w:rsidRPr="00AB303F" w:rsidRDefault="008E09C0" w:rsidP="008552B5">
        <w:pPr>
          <w:jc w:val="right"/>
        </w:pPr>
        <w:r w:rsidRPr="00AB303F">
          <w:fldChar w:fldCharType="begin"/>
        </w:r>
        <w:r w:rsidRPr="00AB303F">
          <w:instrText xml:space="preserve"> PAGE </w:instrText>
        </w:r>
        <w:r w:rsidRPr="00AB303F">
          <w:fldChar w:fldCharType="separate"/>
        </w:r>
        <w:r w:rsidRPr="00AB303F">
          <w:t>2</w:t>
        </w:r>
        <w:r w:rsidRPr="00AB303F">
          <w:fldChar w:fldCharType="end"/>
        </w:r>
        <w:r w:rsidRPr="00AB303F">
          <w:t>/</w:t>
        </w:r>
        <w:r w:rsidRPr="00AB303F">
          <w:fldChar w:fldCharType="begin"/>
        </w:r>
        <w:r w:rsidRPr="00AB303F">
          <w:instrText xml:space="preserve"> NUMPAGES  </w:instrText>
        </w:r>
        <w:r w:rsidRPr="00AB303F">
          <w:fldChar w:fldCharType="separate"/>
        </w:r>
        <w:r w:rsidRPr="00AB303F">
          <w:t>11</w:t>
        </w:r>
        <w:r w:rsidRPr="00AB303F">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1E930" w14:textId="77777777" w:rsidR="008552B5" w:rsidRDefault="008552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CDDBD" w14:textId="77777777" w:rsidR="00EF1763" w:rsidRPr="00AB303F" w:rsidRDefault="00EF1763">
      <w:r w:rsidRPr="00AB303F">
        <w:separator/>
      </w:r>
    </w:p>
  </w:footnote>
  <w:footnote w:type="continuationSeparator" w:id="0">
    <w:p w14:paraId="6C0639AB" w14:textId="77777777" w:rsidR="00EF1763" w:rsidRPr="00AB303F" w:rsidRDefault="00EF1763">
      <w:r w:rsidRPr="00AB303F">
        <w:continuationSeparator/>
      </w:r>
    </w:p>
  </w:footnote>
  <w:footnote w:type="continuationNotice" w:id="1">
    <w:p w14:paraId="2274C153" w14:textId="77777777" w:rsidR="00EF1763" w:rsidRPr="00AB303F" w:rsidRDefault="00EF1763"/>
  </w:footnote>
  <w:footnote w:id="2">
    <w:p w14:paraId="4567B78B" w14:textId="248909D5" w:rsidR="00AF42C3" w:rsidRPr="00D23FF5" w:rsidRDefault="00AF42C3">
      <w:pPr>
        <w:pStyle w:val="FootnoteText"/>
        <w:rPr>
          <w:lang w:val="en-US"/>
        </w:rPr>
      </w:pPr>
      <w:r>
        <w:rPr>
          <w:rStyle w:val="FootnoteReference"/>
        </w:rPr>
        <w:t>*</w:t>
      </w:r>
      <w:r>
        <w:t xml:space="preserve"> </w:t>
      </w:r>
      <w:hyperlink r:id="rId1" w:history="1">
        <w:r w:rsidRPr="00752DF1">
          <w:rPr>
            <w:rStyle w:val="Hyperlink"/>
            <w:lang w:val="en-US"/>
          </w:rPr>
          <w:t>CBD/SBI/6/1</w:t>
        </w:r>
      </w:hyperlink>
      <w:r>
        <w:rPr>
          <w:lang w:val="en-US"/>
        </w:rPr>
        <w:t>.</w:t>
      </w:r>
    </w:p>
  </w:footnote>
  <w:footnote w:id="3">
    <w:p w14:paraId="392DD6FE" w14:textId="3D704318" w:rsidR="008D3E0C" w:rsidRPr="00AB303F" w:rsidRDefault="00E173CE">
      <w:pPr>
        <w:pStyle w:val="FootnoteText"/>
      </w:pPr>
      <w:r w:rsidRPr="00AA0E22">
        <w:rPr>
          <w:vertAlign w:val="superscript"/>
        </w:rPr>
        <w:footnoteRef/>
      </w:r>
      <w:r w:rsidRPr="00AA0E22">
        <w:rPr>
          <w:rFonts w:eastAsia="Arial Unicode MS" w:cs="Arial Unicode MS"/>
        </w:rPr>
        <w:t xml:space="preserve"> </w:t>
      </w:r>
      <w:r w:rsidR="00204118" w:rsidRPr="00AA0E22">
        <w:rPr>
          <w:rFonts w:eastAsia="Arial Unicode MS" w:cs="Arial Unicode MS"/>
        </w:rPr>
        <w:t>The list of</w:t>
      </w:r>
      <w:r w:rsidR="00963CD0" w:rsidRPr="00AA0E22">
        <w:rPr>
          <w:rFonts w:eastAsia="Arial Unicode MS" w:cs="Arial Unicode MS"/>
        </w:rPr>
        <w:t xml:space="preserve"> Parties </w:t>
      </w:r>
      <w:r w:rsidR="00204118" w:rsidRPr="00AA0E22">
        <w:rPr>
          <w:rFonts w:eastAsia="Arial Unicode MS" w:cs="Arial Unicode MS"/>
        </w:rPr>
        <w:t xml:space="preserve">that </w:t>
      </w:r>
      <w:r w:rsidR="00963CD0" w:rsidRPr="00AA0E22">
        <w:rPr>
          <w:rFonts w:eastAsia="Arial Unicode MS" w:cs="Arial Unicode MS"/>
        </w:rPr>
        <w:t>have submitted national biodiversity strategies and action plans</w:t>
      </w:r>
      <w:r w:rsidR="00B207AE" w:rsidRPr="00095A2C">
        <w:rPr>
          <w:rFonts w:eastAsia="Arial Unicode MS" w:cs="Arial Unicode MS"/>
        </w:rPr>
        <w:t xml:space="preserve"> and national targets </w:t>
      </w:r>
      <w:r w:rsidR="00204118" w:rsidRPr="00AA0E22">
        <w:rPr>
          <w:rFonts w:eastAsia="Arial Unicode MS" w:cs="Arial Unicode MS"/>
        </w:rPr>
        <w:t xml:space="preserve">is </w:t>
      </w:r>
      <w:r w:rsidR="00CB2774" w:rsidRPr="00095A2C">
        <w:t>updated with each new submission</w:t>
      </w:r>
      <w:r w:rsidR="00CB2774" w:rsidRPr="00095A2C">
        <w:rPr>
          <w:rFonts w:eastAsia="Arial Unicode MS" w:cs="Arial Unicode MS"/>
        </w:rPr>
        <w:t xml:space="preserve"> </w:t>
      </w:r>
      <w:r w:rsidR="00204118" w:rsidRPr="00AA0E22">
        <w:rPr>
          <w:rFonts w:eastAsia="Arial Unicode MS" w:cs="Arial Unicode MS"/>
        </w:rPr>
        <w:t xml:space="preserve">at </w:t>
      </w:r>
      <w:hyperlink r:id="rId2" w:history="1">
        <w:r w:rsidR="00963CD0" w:rsidRPr="00AA0E22">
          <w:rPr>
            <w:rStyle w:val="Hyperlink"/>
            <w:rFonts w:eastAsia="Arial Unicode MS" w:cs="Arial Unicode MS"/>
          </w:rPr>
          <w:t>https://ort.cbd.int/</w:t>
        </w:r>
      </w:hyperlink>
      <w:r w:rsidR="00963CD0" w:rsidRPr="00AA0E22">
        <w:rPr>
          <w:rFonts w:eastAsia="Arial Unicode MS" w:cs="Arial Unicode MS"/>
        </w:rPr>
        <w:t>.</w:t>
      </w:r>
      <w:r w:rsidR="00963CD0" w:rsidRPr="00AB303F">
        <w:rPr>
          <w:rFonts w:eastAsia="Arial Unicode MS" w:cs="Arial Unicode MS"/>
        </w:rPr>
        <w:t xml:space="preserve"> </w:t>
      </w:r>
      <w:r w:rsidR="008E3543">
        <w:rPr>
          <w:rFonts w:eastAsia="Arial Unicode MS" w:cs="Arial Unicode MS"/>
        </w:rPr>
        <w:t xml:space="preserve">It should be noted </w:t>
      </w:r>
      <w:r w:rsidRPr="00AB303F">
        <w:rPr>
          <w:rFonts w:eastAsia="Arial Unicode MS" w:cs="Arial Unicode MS"/>
        </w:rPr>
        <w:t xml:space="preserve">that </w:t>
      </w:r>
      <w:r w:rsidR="001C2665">
        <w:rPr>
          <w:rFonts w:eastAsia="Arial Unicode MS" w:cs="Arial Unicode MS"/>
        </w:rPr>
        <w:t xml:space="preserve">information provided in </w:t>
      </w:r>
      <w:r w:rsidR="001C2665" w:rsidRPr="00AB303F">
        <w:rPr>
          <w:rFonts w:eastAsia="Arial Unicode MS" w:cs="Arial Unicode MS"/>
        </w:rPr>
        <w:t>national target submission</w:t>
      </w:r>
      <w:r w:rsidR="001C2665">
        <w:rPr>
          <w:rFonts w:eastAsia="Arial Unicode MS" w:cs="Arial Unicode MS"/>
        </w:rPr>
        <w:t>s</w:t>
      </w:r>
      <w:r w:rsidR="001C2665" w:rsidRPr="00AB303F">
        <w:rPr>
          <w:rFonts w:eastAsia="Arial Unicode MS" w:cs="Arial Unicode MS"/>
        </w:rPr>
        <w:t xml:space="preserve"> </w:t>
      </w:r>
      <w:r w:rsidR="001C2665">
        <w:rPr>
          <w:rFonts w:eastAsia="Arial Unicode MS" w:cs="Arial Unicode MS"/>
        </w:rPr>
        <w:t>automatically pre</w:t>
      </w:r>
      <w:r w:rsidR="004200A7">
        <w:rPr>
          <w:rFonts w:eastAsia="Arial Unicode MS" w:cs="Arial Unicode MS"/>
        </w:rPr>
        <w:t>-</w:t>
      </w:r>
      <w:r w:rsidR="001C2665">
        <w:rPr>
          <w:rFonts w:eastAsia="Arial Unicode MS" w:cs="Arial Unicode MS"/>
        </w:rPr>
        <w:t xml:space="preserve">populate </w:t>
      </w:r>
      <w:r w:rsidRPr="00B978CA">
        <w:rPr>
          <w:rFonts w:eastAsia="Arial Unicode MS" w:cs="Arial Unicode MS"/>
        </w:rPr>
        <w:t>many fields</w:t>
      </w:r>
      <w:r w:rsidRPr="00AB303F">
        <w:rPr>
          <w:rFonts w:eastAsia="Arial Unicode MS" w:cs="Arial Unicode MS"/>
        </w:rPr>
        <w:t xml:space="preserve"> in the national reporting template</w:t>
      </w:r>
      <w:r w:rsidR="00967860">
        <w:rPr>
          <w:rFonts w:eastAsia="Arial Unicode MS" w:cs="Arial Unicode MS"/>
        </w:rPr>
        <w:t>.</w:t>
      </w:r>
    </w:p>
  </w:footnote>
  <w:footnote w:id="4">
    <w:p w14:paraId="1BDDB856" w14:textId="78458730" w:rsidR="00630B5F" w:rsidRPr="00AB303F" w:rsidRDefault="00630B5F" w:rsidP="00630B5F">
      <w:pPr>
        <w:pStyle w:val="FootnoteText"/>
      </w:pPr>
      <w:r w:rsidRPr="00C07571">
        <w:rPr>
          <w:vertAlign w:val="superscript"/>
        </w:rPr>
        <w:footnoteRef/>
      </w:r>
      <w:r w:rsidRPr="00C07571">
        <w:rPr>
          <w:rFonts w:eastAsia="Arial Unicode MS" w:cs="Arial Unicode MS"/>
        </w:rPr>
        <w:t xml:space="preserve"> </w:t>
      </w:r>
      <w:r w:rsidR="00B72FC1">
        <w:rPr>
          <w:rFonts w:eastAsia="Arial Unicode MS" w:cs="Arial Unicode MS"/>
        </w:rPr>
        <w:t>I</w:t>
      </w:r>
      <w:r w:rsidRPr="00C07571">
        <w:rPr>
          <w:rFonts w:eastAsia="Arial Unicode MS" w:cs="Arial Unicode MS"/>
        </w:rPr>
        <w:t>ndigenous</w:t>
      </w:r>
      <w:r w:rsidRPr="00AB303F">
        <w:rPr>
          <w:rFonts w:eastAsia="Arial Unicode MS" w:cs="Arial Unicode MS"/>
        </w:rPr>
        <w:t xml:space="preserve"> peoples and local communities, subnational governments, cities and other local authorities, intergovernmental organizations, other multilateral environmental agreements, non-governmental organizations, women, youth, research organizations, the business and finance community and representatives of sectors related to or dependent on biodiversity.</w:t>
      </w:r>
    </w:p>
  </w:footnote>
  <w:footnote w:id="5">
    <w:p w14:paraId="70134D1B" w14:textId="5A767562" w:rsidR="008F0D78" w:rsidRPr="00095A2C" w:rsidRDefault="008F0D78">
      <w:pPr>
        <w:pStyle w:val="FootnoteText"/>
        <w:rPr>
          <w:lang w:val="en-US"/>
        </w:rPr>
      </w:pPr>
      <w:r>
        <w:rPr>
          <w:rStyle w:val="FootnoteReference"/>
        </w:rPr>
        <w:footnoteRef/>
      </w:r>
      <w:r>
        <w:t xml:space="preserve"> </w:t>
      </w:r>
      <w:r w:rsidRPr="00AB303F">
        <w:t xml:space="preserve">The analysis is an update </w:t>
      </w:r>
      <w:r w:rsidR="007759A3">
        <w:t>to</w:t>
      </w:r>
      <w:r w:rsidRPr="00AB303F">
        <w:t xml:space="preserve"> </w:t>
      </w:r>
      <w:r w:rsidR="00F1359B">
        <w:t xml:space="preserve">that </w:t>
      </w:r>
      <w:r w:rsidR="007759A3">
        <w:t>provided</w:t>
      </w:r>
      <w:r w:rsidRPr="00AB303F">
        <w:t xml:space="preserve"> in</w:t>
      </w:r>
      <w:r>
        <w:t xml:space="preserve"> document</w:t>
      </w:r>
      <w:r w:rsidR="0070559F">
        <w:t>s</w:t>
      </w:r>
      <w:r w:rsidRPr="00AB303F">
        <w:t xml:space="preserve"> </w:t>
      </w:r>
      <w:hyperlink r:id="rId3" w:history="1">
        <w:r w:rsidRPr="00AB303F">
          <w:rPr>
            <w:rStyle w:val="Hyperlink0"/>
            <w:rFonts w:eastAsia="Arial Unicode MS"/>
            <w:b w:val="0"/>
          </w:rPr>
          <w:t>CBD/SBI/5/2/Rev.1</w:t>
        </w:r>
      </w:hyperlink>
      <w:r w:rsidRPr="00AB303F">
        <w:t xml:space="preserve"> and </w:t>
      </w:r>
      <w:hyperlink r:id="rId4" w:history="1">
        <w:r w:rsidR="0070559F" w:rsidRPr="000D6C80">
          <w:rPr>
            <w:rStyle w:val="Hyperlink"/>
          </w:rPr>
          <w:t>CBD/SBI/5/2/Add.1/Rev.1</w:t>
        </w:r>
      </w:hyperlink>
      <w:r w:rsidRPr="00AB303F">
        <w:t>.</w:t>
      </w:r>
    </w:p>
  </w:footnote>
  <w:footnote w:id="6">
    <w:p w14:paraId="57577C7F" w14:textId="1D0154DF" w:rsidR="00963CD0" w:rsidRPr="00AB303F" w:rsidRDefault="00963CD0">
      <w:pPr>
        <w:pStyle w:val="FootnoteText"/>
      </w:pPr>
      <w:r w:rsidRPr="00315416">
        <w:rPr>
          <w:rStyle w:val="FootnoteReference"/>
        </w:rPr>
        <w:footnoteRef/>
      </w:r>
      <w:r w:rsidRPr="00315416">
        <w:t xml:space="preserve"> The list of Parties </w:t>
      </w:r>
      <w:r w:rsidR="00E362CC">
        <w:t xml:space="preserve">the </w:t>
      </w:r>
      <w:r w:rsidRPr="00315416" w:rsidDel="008150BE">
        <w:t xml:space="preserve">national targets and national biodiversity strategies </w:t>
      </w:r>
      <w:r w:rsidR="00E362CC">
        <w:t xml:space="preserve">of which have been </w:t>
      </w:r>
      <w:r w:rsidRPr="00315416" w:rsidDel="00006CD6">
        <w:t>considered in th</w:t>
      </w:r>
      <w:r w:rsidR="0061704B" w:rsidDel="00006CD6">
        <w:t>e</w:t>
      </w:r>
      <w:r w:rsidRPr="00315416" w:rsidDel="00006CD6">
        <w:t xml:space="preserve"> analysis is </w:t>
      </w:r>
      <w:r w:rsidR="00E362CC">
        <w:t xml:space="preserve">provided </w:t>
      </w:r>
      <w:r w:rsidRPr="00315416">
        <w:t>in</w:t>
      </w:r>
      <w:r w:rsidR="00E362CC">
        <w:t xml:space="preserve"> document</w:t>
      </w:r>
      <w:r w:rsidR="00006CD6">
        <w:t xml:space="preserve"> </w:t>
      </w:r>
      <w:hyperlink r:id="rId5" w:history="1">
        <w:r w:rsidR="00315416" w:rsidRPr="00CD5325">
          <w:rPr>
            <w:rStyle w:val="Hyperlink"/>
          </w:rPr>
          <w:t>CBD/</w:t>
        </w:r>
        <w:r w:rsidRPr="00095A2C">
          <w:rPr>
            <w:rStyle w:val="Hyperlink"/>
          </w:rPr>
          <w:t>SBI/6/INF/</w:t>
        </w:r>
        <w:r w:rsidR="00315416" w:rsidRPr="00095A2C">
          <w:rPr>
            <w:rStyle w:val="Hyperlink"/>
          </w:rPr>
          <w:t>5</w:t>
        </w:r>
      </w:hyperlink>
      <w:r w:rsidR="00315416" w:rsidRPr="00095A2C">
        <w:t>.</w:t>
      </w:r>
    </w:p>
  </w:footnote>
  <w:footnote w:id="7">
    <w:p w14:paraId="23CE2D17" w14:textId="3DDFF932" w:rsidR="00DB36B8" w:rsidRPr="00AB303F" w:rsidRDefault="00DB36B8">
      <w:pPr>
        <w:pStyle w:val="FootnoteText"/>
      </w:pPr>
      <w:r w:rsidRPr="00AB303F">
        <w:rPr>
          <w:rStyle w:val="FootnoteReference"/>
        </w:rPr>
        <w:footnoteRef/>
      </w:r>
      <w:r w:rsidRPr="00AB303F">
        <w:t xml:space="preserve"> </w:t>
      </w:r>
      <w:r w:rsidR="00987EAF">
        <w:t xml:space="preserve">That is, </w:t>
      </w:r>
      <w:r w:rsidR="00265E2C">
        <w:t xml:space="preserve">recommendations </w:t>
      </w:r>
      <w:r w:rsidR="003C48C6">
        <w:t>adopted at</w:t>
      </w:r>
      <w:r w:rsidR="004D5579">
        <w:t xml:space="preserve"> </w:t>
      </w:r>
      <w:r w:rsidRPr="00AB303F">
        <w:t>the twenty-seventh and twenty-eighth meeting</w:t>
      </w:r>
      <w:r w:rsidR="00A750A6">
        <w:t>s</w:t>
      </w:r>
      <w:r w:rsidRPr="00AB303F">
        <w:t xml:space="preserve"> of the Subsidiary Body on Scientific, Technical and Technological </w:t>
      </w:r>
      <w:r w:rsidR="008F485D">
        <w:t>Advice</w:t>
      </w:r>
      <w:r w:rsidRPr="00AB303F">
        <w:t>, the sixth and seventh meeting</w:t>
      </w:r>
      <w:r w:rsidR="008F485D">
        <w:t>s</w:t>
      </w:r>
      <w:r w:rsidRPr="00AB303F">
        <w:t xml:space="preserve"> of the Subsidiary Body on Implementation and the first meeting of Subsidiary Body on Article 8(j) and Other Provisions of the Convention </w:t>
      </w:r>
      <w:r w:rsidR="005F59D9" w:rsidRPr="005F59D9">
        <w:t xml:space="preserve">on Biological Diversity </w:t>
      </w:r>
      <w:r w:rsidRPr="00AB303F">
        <w:t>Related to Indigenous Peoples and Local Communities.</w:t>
      </w:r>
    </w:p>
  </w:footnote>
  <w:footnote w:id="8">
    <w:p w14:paraId="747AB477" w14:textId="5467D219" w:rsidR="00FA76AF" w:rsidRPr="00AB303F" w:rsidRDefault="00FA76AF">
      <w:pPr>
        <w:pStyle w:val="FootnoteText"/>
      </w:pPr>
      <w:r w:rsidRPr="00AB303F">
        <w:rPr>
          <w:rStyle w:val="FootnoteReference"/>
        </w:rPr>
        <w:footnoteRef/>
      </w:r>
      <w:r w:rsidRPr="00AB303F">
        <w:t xml:space="preserve"> To be considered by the Subsidiary Body on Implementation</w:t>
      </w:r>
      <w:r w:rsidR="00F13874" w:rsidRPr="00F13874">
        <w:t xml:space="preserve"> </w:t>
      </w:r>
      <w:r w:rsidR="00F13874">
        <w:t>at its</w:t>
      </w:r>
      <w:r w:rsidR="00F13874" w:rsidRPr="00AB303F">
        <w:t xml:space="preserve"> sixth and seventh meetings</w:t>
      </w:r>
      <w:r w:rsidRPr="00AB303F">
        <w:t>.</w:t>
      </w:r>
    </w:p>
  </w:footnote>
  <w:footnote w:id="9">
    <w:p w14:paraId="76319D32" w14:textId="2DF3E83E" w:rsidR="00FA76AF" w:rsidRPr="00AB303F" w:rsidRDefault="00FA76AF">
      <w:pPr>
        <w:pStyle w:val="FootnoteText"/>
      </w:pPr>
      <w:r w:rsidRPr="00AB303F">
        <w:rPr>
          <w:rStyle w:val="FootnoteReference"/>
        </w:rPr>
        <w:footnoteRef/>
      </w:r>
      <w:r w:rsidRPr="00AB303F">
        <w:t xml:space="preserve"> To be considered by the Subsidiary Body on Implementation</w:t>
      </w:r>
      <w:r w:rsidR="00F13874" w:rsidRPr="00F13874">
        <w:t xml:space="preserve"> </w:t>
      </w:r>
      <w:r w:rsidR="00F13874">
        <w:t xml:space="preserve">at its </w:t>
      </w:r>
      <w:r w:rsidR="00F13874" w:rsidRPr="00AB303F">
        <w:t>sixth meeting</w:t>
      </w:r>
      <w:r w:rsidRPr="00AB303F">
        <w:t>.</w:t>
      </w:r>
    </w:p>
  </w:footnote>
  <w:footnote w:id="10">
    <w:p w14:paraId="741F036A" w14:textId="0121603A" w:rsidR="00FA76AF" w:rsidRPr="00AB303F" w:rsidRDefault="00FA76AF" w:rsidP="00CF4C57">
      <w:pPr>
        <w:pStyle w:val="FootnoteText"/>
      </w:pPr>
      <w:r w:rsidRPr="00AB303F">
        <w:rPr>
          <w:rStyle w:val="FootnoteReference"/>
        </w:rPr>
        <w:footnoteRef/>
      </w:r>
      <w:r w:rsidRPr="00AB303F">
        <w:t xml:space="preserve"> </w:t>
      </w:r>
      <w:r w:rsidR="00CF4C57" w:rsidRPr="00AB303F">
        <w:t>To be considered by the Subsidiary Body on Implementation</w:t>
      </w:r>
      <w:r w:rsidR="003D54A4" w:rsidRPr="003D54A4">
        <w:t xml:space="preserve"> </w:t>
      </w:r>
      <w:r w:rsidR="003D54A4">
        <w:t>at its</w:t>
      </w:r>
      <w:r w:rsidR="003D54A4" w:rsidRPr="00AB303F">
        <w:t xml:space="preserve"> seventh meeting</w:t>
      </w:r>
      <w:r w:rsidR="00CF4C57" w:rsidRPr="00AB303F">
        <w:t>.</w:t>
      </w:r>
    </w:p>
  </w:footnote>
  <w:footnote w:id="11">
    <w:p w14:paraId="1695A210" w14:textId="6D84D623" w:rsidR="008D3E0C" w:rsidRPr="00AB303F" w:rsidRDefault="00E173CE">
      <w:pPr>
        <w:pStyle w:val="FootnoteText"/>
      </w:pPr>
      <w:r w:rsidRPr="00AB303F">
        <w:rPr>
          <w:vertAlign w:val="superscript"/>
        </w:rPr>
        <w:footnoteRef/>
      </w:r>
      <w:r w:rsidRPr="00AB303F">
        <w:rPr>
          <w:rFonts w:eastAsia="Arial Unicode MS" w:cs="Arial Unicode MS"/>
        </w:rPr>
        <w:t xml:space="preserve"> </w:t>
      </w:r>
      <w:r w:rsidR="00B56094">
        <w:rPr>
          <w:rFonts w:eastAsia="Arial Unicode MS" w:cs="Arial Unicode MS"/>
        </w:rPr>
        <w:t>It should be noted</w:t>
      </w:r>
      <w:r w:rsidR="00B56094" w:rsidRPr="00AB303F">
        <w:rPr>
          <w:rFonts w:eastAsia="Arial Unicode MS" w:cs="Arial Unicode MS"/>
        </w:rPr>
        <w:t xml:space="preserve"> </w:t>
      </w:r>
      <w:r w:rsidRPr="00AB303F">
        <w:rPr>
          <w:rFonts w:eastAsia="Arial Unicode MS" w:cs="Arial Unicode MS"/>
        </w:rPr>
        <w:t>that</w:t>
      </w:r>
      <w:r w:rsidR="00B56094">
        <w:rPr>
          <w:rFonts w:eastAsia="Arial Unicode MS" w:cs="Arial Unicode MS"/>
        </w:rPr>
        <w:t>,</w:t>
      </w:r>
      <w:r w:rsidRPr="00AB303F">
        <w:rPr>
          <w:rFonts w:eastAsia="Arial Unicode MS" w:cs="Arial Unicode MS"/>
        </w:rPr>
        <w:t xml:space="preserve"> in the adopted national reporting template</w:t>
      </w:r>
      <w:r w:rsidR="00B56094">
        <w:rPr>
          <w:rFonts w:eastAsia="Arial Unicode MS" w:cs="Arial Unicode MS"/>
        </w:rPr>
        <w:t>,</w:t>
      </w:r>
      <w:r w:rsidRPr="00AB303F">
        <w:rPr>
          <w:rFonts w:eastAsia="Arial Unicode MS" w:cs="Arial Unicode MS"/>
        </w:rPr>
        <w:t xml:space="preserve"> Parties do not directly report on progress in implementing the targets</w:t>
      </w:r>
      <w:r w:rsidR="00B56094">
        <w:rPr>
          <w:rFonts w:eastAsia="Arial Unicode MS" w:cs="Arial Unicode MS"/>
        </w:rPr>
        <w:t xml:space="preserve"> of the Framework</w:t>
      </w:r>
      <w:r w:rsidR="003D54A4">
        <w:rPr>
          <w:rFonts w:eastAsia="Arial Unicode MS" w:cs="Arial Unicode MS"/>
        </w:rPr>
        <w:t>.</w:t>
      </w:r>
    </w:p>
  </w:footnote>
  <w:footnote w:id="12">
    <w:p w14:paraId="77760A64" w14:textId="671331A0" w:rsidR="00270F1B" w:rsidRPr="001F564F" w:rsidRDefault="00270F1B">
      <w:pPr>
        <w:pStyle w:val="FootnoteText"/>
        <w:rPr>
          <w:lang w:val="en-US"/>
        </w:rPr>
      </w:pPr>
      <w:r>
        <w:rPr>
          <w:rStyle w:val="FootnoteReference"/>
        </w:rPr>
        <w:footnoteRef/>
      </w:r>
      <w:r w:rsidR="00A81D6D">
        <w:t xml:space="preserve"> </w:t>
      </w:r>
      <w:hyperlink r:id="rId6" w:history="1">
        <w:r w:rsidR="00A81D6D" w:rsidRPr="00142844">
          <w:rPr>
            <w:rStyle w:val="Hyperlink"/>
            <w:lang w:val="en-US"/>
          </w:rPr>
          <w:t>CBD/SBI/6/INF/6</w:t>
        </w:r>
      </w:hyperlink>
      <w:r w:rsidR="00A81D6D">
        <w:rPr>
          <w:lang w:val="en-US"/>
        </w:rPr>
        <w:t>.</w:t>
      </w:r>
    </w:p>
  </w:footnote>
  <w:footnote w:id="13">
    <w:p w14:paraId="7C8E9886" w14:textId="5284AD78" w:rsidR="00166AB0" w:rsidRPr="00166AB0" w:rsidRDefault="00166AB0">
      <w:pPr>
        <w:pStyle w:val="FootnoteText"/>
      </w:pPr>
      <w:r>
        <w:rPr>
          <w:rStyle w:val="FootnoteReference"/>
        </w:rPr>
        <w:footnoteRef/>
      </w:r>
      <w:r>
        <w:t xml:space="preserve"> I</w:t>
      </w:r>
      <w:r w:rsidRPr="00847257">
        <w:t>nformation submitted through official processes</w:t>
      </w:r>
      <w:r>
        <w:t xml:space="preserve"> will be made available in document CBD/SBI/6/INF/7.</w:t>
      </w:r>
      <w:r w:rsidR="000A5F01">
        <w:t xml:space="preserve"> </w:t>
      </w:r>
    </w:p>
  </w:footnote>
  <w:footnote w:id="14">
    <w:p w14:paraId="7B95673F" w14:textId="4820ECFD" w:rsidR="003904A0" w:rsidRPr="00F46BB1" w:rsidRDefault="003904A0">
      <w:pPr>
        <w:pStyle w:val="FootnoteText"/>
        <w:rPr>
          <w:lang w:val="en-US"/>
        </w:rPr>
      </w:pPr>
      <w:r>
        <w:rPr>
          <w:rStyle w:val="FootnoteReference"/>
        </w:rPr>
        <w:footnoteRef/>
      </w:r>
      <w:r>
        <w:t xml:space="preserve"> </w:t>
      </w:r>
      <w:r w:rsidR="008A432F" w:rsidRPr="008A432F">
        <w:t xml:space="preserve">United Nations, </w:t>
      </w:r>
      <w:r w:rsidR="008A432F" w:rsidRPr="001F564F">
        <w:rPr>
          <w:i/>
          <w:iCs/>
        </w:rPr>
        <w:t>Treaty Series</w:t>
      </w:r>
      <w:r w:rsidR="008A432F" w:rsidRPr="008A432F">
        <w:t>, vol. 1760, No. 30619</w:t>
      </w:r>
      <w:r w:rsidR="008A432F">
        <w:t>.</w:t>
      </w:r>
    </w:p>
  </w:footnote>
  <w:footnote w:id="15">
    <w:p w14:paraId="6FDF7788" w14:textId="02465E56" w:rsidR="008E09C0" w:rsidRPr="00AB303F" w:rsidRDefault="008E09C0" w:rsidP="008E09C0">
      <w:pPr>
        <w:rPr>
          <w:sz w:val="20"/>
          <w:szCs w:val="20"/>
        </w:rPr>
      </w:pPr>
      <w:r w:rsidRPr="00056C66">
        <w:rPr>
          <w:sz w:val="20"/>
          <w:szCs w:val="20"/>
          <w:vertAlign w:val="superscript"/>
        </w:rPr>
        <w:footnoteRef/>
      </w:r>
      <w:r w:rsidRPr="00AB303F">
        <w:rPr>
          <w:sz w:val="20"/>
          <w:szCs w:val="20"/>
        </w:rPr>
        <w:t xml:space="preserve"> </w:t>
      </w:r>
      <w:r w:rsidRPr="00056C66">
        <w:rPr>
          <w:sz w:val="18"/>
          <w:szCs w:val="18"/>
        </w:rPr>
        <w:t xml:space="preserve">The statistics are based on the submissions received as </w:t>
      </w:r>
      <w:proofErr w:type="gramStart"/>
      <w:r w:rsidR="00D1058A" w:rsidRPr="00056C66">
        <w:rPr>
          <w:sz w:val="18"/>
          <w:szCs w:val="18"/>
        </w:rPr>
        <w:t>at</w:t>
      </w:r>
      <w:proofErr w:type="gramEnd"/>
      <w:r w:rsidR="00D1058A" w:rsidRPr="00056C66">
        <w:rPr>
          <w:sz w:val="18"/>
          <w:szCs w:val="18"/>
        </w:rPr>
        <w:t xml:space="preserve"> </w:t>
      </w:r>
      <w:r w:rsidRPr="00056C66">
        <w:rPr>
          <w:sz w:val="18"/>
          <w:szCs w:val="18"/>
        </w:rPr>
        <w:t>31 May 2025. Except where noted</w:t>
      </w:r>
      <w:r w:rsidR="00172546">
        <w:rPr>
          <w:sz w:val="18"/>
          <w:szCs w:val="18"/>
        </w:rPr>
        <w:t>,</w:t>
      </w:r>
      <w:r w:rsidRPr="00056C66">
        <w:rPr>
          <w:sz w:val="18"/>
          <w:szCs w:val="18"/>
        </w:rPr>
        <w:t xml:space="preserve"> the percentage values are based on the number of Parties </w:t>
      </w:r>
      <w:r w:rsidR="00172546">
        <w:rPr>
          <w:sz w:val="18"/>
          <w:szCs w:val="18"/>
        </w:rPr>
        <w:t>that</w:t>
      </w:r>
      <w:r w:rsidR="00172546" w:rsidRPr="00056C66">
        <w:rPr>
          <w:sz w:val="18"/>
          <w:szCs w:val="18"/>
        </w:rPr>
        <w:t xml:space="preserve"> </w:t>
      </w:r>
      <w:r w:rsidRPr="00056C66">
        <w:rPr>
          <w:sz w:val="18"/>
          <w:szCs w:val="18"/>
        </w:rPr>
        <w:t xml:space="preserve">submitted a national target related to the relevant target of the </w:t>
      </w:r>
      <w:r w:rsidR="00A446D1">
        <w:rPr>
          <w:sz w:val="18"/>
          <w:szCs w:val="18"/>
        </w:rPr>
        <w:t xml:space="preserve">Kunming-Montreal Global Biodiversity </w:t>
      </w:r>
      <w:r w:rsidRPr="00056C66">
        <w:rPr>
          <w:sz w:val="18"/>
          <w:szCs w:val="18"/>
        </w:rPr>
        <w:t>Framework.</w:t>
      </w:r>
      <w:r w:rsidRPr="00AB303F">
        <w:rPr>
          <w:sz w:val="20"/>
          <w:szCs w:val="20"/>
        </w:rPr>
        <w:t xml:space="preserve"> </w:t>
      </w:r>
    </w:p>
  </w:footnote>
  <w:footnote w:id="16">
    <w:p w14:paraId="6AF98E25" w14:textId="323AA8C4" w:rsidR="008E09C0" w:rsidRPr="00AB303F" w:rsidRDefault="008E09C0" w:rsidP="008E09C0">
      <w:r w:rsidRPr="00056C66">
        <w:rPr>
          <w:sz w:val="20"/>
          <w:szCs w:val="20"/>
          <w:vertAlign w:val="superscript"/>
        </w:rPr>
        <w:footnoteRef/>
      </w:r>
      <w:r w:rsidRPr="00AB303F">
        <w:rPr>
          <w:sz w:val="20"/>
          <w:szCs w:val="20"/>
        </w:rPr>
        <w:t xml:space="preserve"> </w:t>
      </w:r>
      <w:proofErr w:type="gramStart"/>
      <w:r w:rsidRPr="00F85880">
        <w:rPr>
          <w:sz w:val="18"/>
          <w:szCs w:val="18"/>
        </w:rPr>
        <w:t>With regard to</w:t>
      </w:r>
      <w:proofErr w:type="gramEnd"/>
      <w:r w:rsidRPr="00F85880">
        <w:rPr>
          <w:sz w:val="18"/>
          <w:szCs w:val="18"/>
        </w:rPr>
        <w:t xml:space="preserve"> means of implementation</w:t>
      </w:r>
      <w:r w:rsidR="00A446D1">
        <w:rPr>
          <w:sz w:val="18"/>
          <w:szCs w:val="18"/>
        </w:rPr>
        <w:t>,</w:t>
      </w:r>
      <w:r w:rsidRPr="00F85880">
        <w:rPr>
          <w:sz w:val="18"/>
          <w:szCs w:val="18"/>
        </w:rPr>
        <w:t xml:space="preserve"> the need for financial and human resources, capacity</w:t>
      </w:r>
      <w:r w:rsidR="00EB73CA" w:rsidRPr="00F85880">
        <w:rPr>
          <w:sz w:val="18"/>
          <w:szCs w:val="18"/>
        </w:rPr>
        <w:t>-</w:t>
      </w:r>
      <w:r w:rsidRPr="00F85880">
        <w:rPr>
          <w:sz w:val="18"/>
          <w:szCs w:val="18"/>
        </w:rPr>
        <w:t>building, awareness</w:t>
      </w:r>
      <w:r w:rsidR="00EB73CA" w:rsidRPr="00F85880">
        <w:rPr>
          <w:sz w:val="18"/>
          <w:szCs w:val="18"/>
        </w:rPr>
        <w:t>-</w:t>
      </w:r>
      <w:r w:rsidRPr="00F85880">
        <w:rPr>
          <w:sz w:val="18"/>
          <w:szCs w:val="18"/>
        </w:rPr>
        <w:t>raising, technology transfer and scientific research w</w:t>
      </w:r>
      <w:r w:rsidR="007C0FFD">
        <w:rPr>
          <w:sz w:val="18"/>
          <w:szCs w:val="18"/>
        </w:rPr>
        <w:t>as</w:t>
      </w:r>
      <w:r w:rsidRPr="00F85880">
        <w:rPr>
          <w:sz w:val="18"/>
          <w:szCs w:val="18"/>
        </w:rPr>
        <w:t xml:space="preserve"> mentioned across </w:t>
      </w:r>
      <w:proofErr w:type="gramStart"/>
      <w:r w:rsidRPr="00F85880">
        <w:rPr>
          <w:sz w:val="18"/>
          <w:szCs w:val="18"/>
        </w:rPr>
        <w:t>all of</w:t>
      </w:r>
      <w:proofErr w:type="gramEnd"/>
      <w:r w:rsidRPr="00F85880">
        <w:rPr>
          <w:sz w:val="18"/>
          <w:szCs w:val="18"/>
        </w:rPr>
        <w:t xml:space="preserve"> the targets. </w:t>
      </w:r>
      <w:r w:rsidR="00AD021A">
        <w:rPr>
          <w:sz w:val="18"/>
          <w:szCs w:val="18"/>
        </w:rPr>
        <w:t>O</w:t>
      </w:r>
      <w:r w:rsidR="00B36E14" w:rsidRPr="005319DD">
        <w:rPr>
          <w:sz w:val="18"/>
          <w:szCs w:val="18"/>
        </w:rPr>
        <w:t>nly means of implementation separate from th</w:t>
      </w:r>
      <w:r w:rsidR="00755751">
        <w:rPr>
          <w:sz w:val="18"/>
          <w:szCs w:val="18"/>
        </w:rPr>
        <w:t>o</w:t>
      </w:r>
      <w:r w:rsidR="00B36E14" w:rsidRPr="005319DD">
        <w:rPr>
          <w:sz w:val="18"/>
          <w:szCs w:val="18"/>
        </w:rPr>
        <w:t xml:space="preserve">se </w:t>
      </w:r>
      <w:r w:rsidR="00AD021A" w:rsidRPr="00BA3354">
        <w:rPr>
          <w:sz w:val="18"/>
          <w:szCs w:val="18"/>
        </w:rPr>
        <w:t>are mentioned</w:t>
      </w:r>
      <w:r w:rsidR="00AD021A" w:rsidRPr="00AD021A">
        <w:rPr>
          <w:sz w:val="18"/>
          <w:szCs w:val="18"/>
        </w:rPr>
        <w:t xml:space="preserve"> </w:t>
      </w:r>
      <w:r w:rsidR="00AD021A">
        <w:rPr>
          <w:sz w:val="18"/>
          <w:szCs w:val="18"/>
        </w:rPr>
        <w:t>i</w:t>
      </w:r>
      <w:r w:rsidRPr="00F85880">
        <w:rPr>
          <w:sz w:val="18"/>
          <w:szCs w:val="18"/>
        </w:rPr>
        <w:t>n th</w:t>
      </w:r>
      <w:r w:rsidR="002261E8">
        <w:rPr>
          <w:sz w:val="18"/>
          <w:szCs w:val="18"/>
        </w:rPr>
        <w:t>e present</w:t>
      </w:r>
      <w:r w:rsidRPr="00F85880">
        <w:rPr>
          <w:sz w:val="18"/>
          <w:szCs w:val="18"/>
        </w:rPr>
        <w:t xml:space="preserve"> summary.</w:t>
      </w:r>
      <w:r w:rsidRPr="00AB303F">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39A46" w14:textId="77777777" w:rsidR="008E09C0" w:rsidRPr="00AB303F" w:rsidRDefault="008E09C0" w:rsidP="00F46BB1">
    <w:pPr>
      <w:pStyle w:val="CBDHeader"/>
    </w:pPr>
    <w:r w:rsidRPr="00AB303F">
      <w:t>CBD/SBI/6/4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CB124" w14:textId="77777777" w:rsidR="008E09C0" w:rsidRPr="004448FB" w:rsidRDefault="008E09C0" w:rsidP="00F46BB1">
    <w:pPr>
      <w:pStyle w:val="CBDHeader"/>
      <w:jc w:val="right"/>
    </w:pPr>
    <w:r w:rsidRPr="004448FB">
      <w:t>CBD/SBI/6/4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1FE6A" w14:textId="77777777" w:rsidR="008552B5" w:rsidRDefault="008552B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FB538" w14:textId="4228C3F9" w:rsidR="008D3E0C" w:rsidRPr="00D55D06" w:rsidRDefault="000079E6" w:rsidP="008552B5">
    <w:pPr>
      <w:pStyle w:val="HeaderFooter"/>
      <w:pBdr>
        <w:bottom w:val="single" w:sz="4" w:space="1" w:color="auto"/>
      </w:pBdr>
      <w:rPr>
        <w:rFonts w:ascii="Times New Roman" w:hAnsi="Times New Roman"/>
        <w:sz w:val="20"/>
        <w:szCs w:val="20"/>
        <w:lang w:val="en-CA"/>
      </w:rPr>
    </w:pPr>
    <w:r w:rsidRPr="004F449A">
      <w:rPr>
        <w:rFonts w:ascii="Times New Roman" w:hAnsi="Times New Roman"/>
        <w:sz w:val="20"/>
        <w:szCs w:val="20"/>
        <w:lang w:val="en-CA"/>
      </w:rPr>
      <w:t>CBD/SBI/6/4</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EB08C" w14:textId="315E2B0C" w:rsidR="008D3E0C" w:rsidRPr="005F5FA1" w:rsidRDefault="000079E6" w:rsidP="008552B5">
    <w:pPr>
      <w:pStyle w:val="HeaderFooter"/>
      <w:pBdr>
        <w:bottom w:val="single" w:sz="4" w:space="1" w:color="auto"/>
      </w:pBdr>
      <w:jc w:val="right"/>
      <w:rPr>
        <w:rFonts w:ascii="Times New Roman" w:hAnsi="Times New Roman"/>
        <w:sz w:val="20"/>
        <w:szCs w:val="20"/>
        <w:lang w:val="en-CA"/>
      </w:rPr>
    </w:pPr>
    <w:r w:rsidRPr="005F5FA1">
      <w:rPr>
        <w:rFonts w:ascii="Times New Roman" w:hAnsi="Times New Roman"/>
        <w:sz w:val="20"/>
        <w:szCs w:val="20"/>
        <w:lang w:val="en-CA"/>
      </w:rPr>
      <w:t>CBD/SBI/6/4</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02965" w14:textId="77777777" w:rsidR="008D3E0C" w:rsidRDefault="008D3E0C">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5EC5714"/>
    <w:multiLevelType w:val="hybridMultilevel"/>
    <w:tmpl w:val="A6BC02C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0A1F785F"/>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0FA0170D"/>
    <w:multiLevelType w:val="multilevel"/>
    <w:tmpl w:val="222A08B4"/>
    <w:numStyleLink w:val="ListCBD"/>
  </w:abstractNum>
  <w:abstractNum w:abstractNumId="18"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0"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1"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20145FD2"/>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08715CF"/>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6" w15:restartNumberingAfterBreak="0">
    <w:nsid w:val="24D006C7"/>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267F7F26"/>
    <w:multiLevelType w:val="hybridMultilevel"/>
    <w:tmpl w:val="3DBCB4DA"/>
    <w:styleLink w:val="ImportedStyle4"/>
    <w:lvl w:ilvl="0" w:tplc="C7D6E304">
      <w:start w:val="1"/>
      <w:numFmt w:val="decimal"/>
      <w:lvlText w:val="%1."/>
      <w:lvlJc w:val="left"/>
      <w:pPr>
        <w:ind w:left="567"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8A2F772">
      <w:start w:val="1"/>
      <w:numFmt w:val="lowerLetter"/>
      <w:lvlText w:val="%2."/>
      <w:lvlJc w:val="left"/>
      <w:pPr>
        <w:ind w:left="1134" w:hanging="207"/>
      </w:pPr>
      <w:rPr>
        <w:rFonts w:hAnsi="Arial Unicode MS"/>
        <w:caps w:val="0"/>
        <w:smallCaps w:val="0"/>
        <w:strike w:val="0"/>
        <w:dstrike w:val="0"/>
        <w:outline w:val="0"/>
        <w:emboss w:val="0"/>
        <w:imprint w:val="0"/>
        <w:spacing w:val="0"/>
        <w:w w:val="100"/>
        <w:kern w:val="0"/>
        <w:position w:val="0"/>
        <w:highlight w:val="none"/>
        <w:vertAlign w:val="baseline"/>
      </w:rPr>
    </w:lvl>
    <w:lvl w:ilvl="2" w:tplc="8E12D32E">
      <w:start w:val="1"/>
      <w:numFmt w:val="lowerRoman"/>
      <w:lvlText w:val="%3."/>
      <w:lvlJc w:val="left"/>
      <w:pPr>
        <w:ind w:left="2007" w:hanging="290"/>
      </w:pPr>
      <w:rPr>
        <w:rFonts w:hAnsi="Arial Unicode MS"/>
        <w:caps w:val="0"/>
        <w:smallCaps w:val="0"/>
        <w:strike w:val="0"/>
        <w:dstrike w:val="0"/>
        <w:outline w:val="0"/>
        <w:emboss w:val="0"/>
        <w:imprint w:val="0"/>
        <w:spacing w:val="0"/>
        <w:w w:val="100"/>
        <w:kern w:val="0"/>
        <w:position w:val="0"/>
        <w:highlight w:val="none"/>
        <w:vertAlign w:val="baseline"/>
      </w:rPr>
    </w:lvl>
    <w:lvl w:ilvl="3" w:tplc="3BF0B8B0">
      <w:start w:val="1"/>
      <w:numFmt w:val="decimal"/>
      <w:lvlText w:val="%4."/>
      <w:lvlJc w:val="left"/>
      <w:pPr>
        <w:ind w:left="2727"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4D81008">
      <w:start w:val="1"/>
      <w:numFmt w:val="lowerLetter"/>
      <w:lvlText w:val="%5."/>
      <w:lvlJc w:val="left"/>
      <w:pPr>
        <w:ind w:left="3447"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9DA6A6E">
      <w:start w:val="1"/>
      <w:numFmt w:val="lowerRoman"/>
      <w:lvlText w:val="%6."/>
      <w:lvlJc w:val="left"/>
      <w:pPr>
        <w:ind w:left="4167" w:hanging="290"/>
      </w:pPr>
      <w:rPr>
        <w:rFonts w:hAnsi="Arial Unicode MS"/>
        <w:caps w:val="0"/>
        <w:smallCaps w:val="0"/>
        <w:strike w:val="0"/>
        <w:dstrike w:val="0"/>
        <w:outline w:val="0"/>
        <w:emboss w:val="0"/>
        <w:imprint w:val="0"/>
        <w:spacing w:val="0"/>
        <w:w w:val="100"/>
        <w:kern w:val="0"/>
        <w:position w:val="0"/>
        <w:highlight w:val="none"/>
        <w:vertAlign w:val="baseline"/>
      </w:rPr>
    </w:lvl>
    <w:lvl w:ilvl="6" w:tplc="7F4C1160">
      <w:start w:val="1"/>
      <w:numFmt w:val="decimal"/>
      <w:lvlText w:val="%7."/>
      <w:lvlJc w:val="left"/>
      <w:pPr>
        <w:ind w:left="4887"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F62E58A">
      <w:start w:val="1"/>
      <w:numFmt w:val="lowerLetter"/>
      <w:lvlText w:val="%8."/>
      <w:lvlJc w:val="left"/>
      <w:pPr>
        <w:ind w:left="5607"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4B28918">
      <w:start w:val="1"/>
      <w:numFmt w:val="lowerRoman"/>
      <w:lvlText w:val="%9."/>
      <w:lvlJc w:val="left"/>
      <w:pPr>
        <w:ind w:left="6327"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278D779E"/>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278E2780"/>
    <w:multiLevelType w:val="hybridMultilevel"/>
    <w:tmpl w:val="4AE47A64"/>
    <w:styleLink w:val="ImportedStyle3"/>
    <w:lvl w:ilvl="0" w:tplc="EA9866CC">
      <w:start w:val="1"/>
      <w:numFmt w:val="upperLetter"/>
      <w:lvlText w:val="%1."/>
      <w:lvlJc w:val="left"/>
      <w:pPr>
        <w:tabs>
          <w:tab w:val="left" w:pos="1134"/>
          <w:tab w:val="left" w:pos="1701"/>
          <w:tab w:val="left" w:pos="2268"/>
          <w:tab w:val="left" w:pos="2835"/>
          <w:tab w:val="left" w:pos="3402"/>
          <w:tab w:val="left" w:pos="3969"/>
        </w:tabs>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1" w:tplc="F84AE49E">
      <w:start w:val="1"/>
      <w:numFmt w:val="lowerLetter"/>
      <w:lvlText w:val="%2."/>
      <w:lvlJc w:val="left"/>
      <w:pPr>
        <w:tabs>
          <w:tab w:val="left" w:pos="567"/>
          <w:tab w:val="left" w:pos="1701"/>
          <w:tab w:val="left" w:pos="2268"/>
          <w:tab w:val="left" w:pos="2835"/>
          <w:tab w:val="left" w:pos="3402"/>
          <w:tab w:val="left" w:pos="3969"/>
        </w:tabs>
        <w:ind w:left="1134" w:hanging="414"/>
      </w:pPr>
      <w:rPr>
        <w:rFonts w:hAnsi="Arial Unicode MS"/>
        <w:b/>
        <w:bCs/>
        <w:caps w:val="0"/>
        <w:smallCaps w:val="0"/>
        <w:strike w:val="0"/>
        <w:dstrike w:val="0"/>
        <w:outline w:val="0"/>
        <w:emboss w:val="0"/>
        <w:imprint w:val="0"/>
        <w:spacing w:val="0"/>
        <w:w w:val="100"/>
        <w:kern w:val="0"/>
        <w:position w:val="0"/>
        <w:highlight w:val="none"/>
        <w:vertAlign w:val="baseline"/>
      </w:rPr>
    </w:lvl>
    <w:lvl w:ilvl="2" w:tplc="26BEAF06">
      <w:start w:val="1"/>
      <w:numFmt w:val="lowerRoman"/>
      <w:lvlText w:val="%3."/>
      <w:lvlJc w:val="left"/>
      <w:pPr>
        <w:tabs>
          <w:tab w:val="left" w:pos="567"/>
          <w:tab w:val="left" w:pos="1134"/>
          <w:tab w:val="left" w:pos="2268"/>
          <w:tab w:val="left" w:pos="2835"/>
          <w:tab w:val="left" w:pos="3402"/>
          <w:tab w:val="left" w:pos="3969"/>
        </w:tabs>
        <w:ind w:left="1701" w:hanging="201"/>
      </w:pPr>
      <w:rPr>
        <w:rFonts w:hAnsi="Arial Unicode MS"/>
        <w:b/>
        <w:bCs/>
        <w:caps w:val="0"/>
        <w:smallCaps w:val="0"/>
        <w:strike w:val="0"/>
        <w:dstrike w:val="0"/>
        <w:outline w:val="0"/>
        <w:emboss w:val="0"/>
        <w:imprint w:val="0"/>
        <w:spacing w:val="0"/>
        <w:w w:val="100"/>
        <w:kern w:val="0"/>
        <w:position w:val="0"/>
        <w:highlight w:val="none"/>
        <w:vertAlign w:val="baseline"/>
      </w:rPr>
    </w:lvl>
    <w:lvl w:ilvl="3" w:tplc="FF504010">
      <w:start w:val="1"/>
      <w:numFmt w:val="decimal"/>
      <w:lvlText w:val="%4."/>
      <w:lvlJc w:val="left"/>
      <w:pPr>
        <w:tabs>
          <w:tab w:val="left" w:pos="567"/>
          <w:tab w:val="left" w:pos="1134"/>
          <w:tab w:val="left" w:pos="1701"/>
          <w:tab w:val="left" w:pos="2268"/>
          <w:tab w:val="left" w:pos="2835"/>
          <w:tab w:val="left" w:pos="3402"/>
          <w:tab w:val="left" w:pos="3969"/>
        </w:tabs>
        <w:ind w:left="272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4" w:tplc="EFD2F832">
      <w:start w:val="1"/>
      <w:numFmt w:val="lowerLetter"/>
      <w:lvlText w:val="%5."/>
      <w:lvlJc w:val="left"/>
      <w:pPr>
        <w:tabs>
          <w:tab w:val="left" w:pos="567"/>
          <w:tab w:val="left" w:pos="1134"/>
          <w:tab w:val="left" w:pos="1701"/>
          <w:tab w:val="left" w:pos="2268"/>
          <w:tab w:val="left" w:pos="2835"/>
          <w:tab w:val="left" w:pos="3969"/>
        </w:tabs>
        <w:ind w:left="3402" w:hanging="522"/>
      </w:pPr>
      <w:rPr>
        <w:rFonts w:hAnsi="Arial Unicode MS"/>
        <w:b/>
        <w:bCs/>
        <w:caps w:val="0"/>
        <w:smallCaps w:val="0"/>
        <w:strike w:val="0"/>
        <w:dstrike w:val="0"/>
        <w:outline w:val="0"/>
        <w:emboss w:val="0"/>
        <w:imprint w:val="0"/>
        <w:spacing w:val="0"/>
        <w:w w:val="100"/>
        <w:kern w:val="0"/>
        <w:position w:val="0"/>
        <w:highlight w:val="none"/>
        <w:vertAlign w:val="baseline"/>
      </w:rPr>
    </w:lvl>
    <w:lvl w:ilvl="5" w:tplc="5A828F9C">
      <w:start w:val="1"/>
      <w:numFmt w:val="lowerRoman"/>
      <w:lvlText w:val="%6."/>
      <w:lvlJc w:val="left"/>
      <w:pPr>
        <w:tabs>
          <w:tab w:val="left" w:pos="567"/>
          <w:tab w:val="left" w:pos="1134"/>
          <w:tab w:val="left" w:pos="1701"/>
          <w:tab w:val="left" w:pos="2268"/>
          <w:tab w:val="left" w:pos="2835"/>
          <w:tab w:val="left" w:pos="3402"/>
        </w:tabs>
        <w:ind w:left="3969" w:hanging="309"/>
      </w:pPr>
      <w:rPr>
        <w:rFonts w:hAnsi="Arial Unicode MS"/>
        <w:b/>
        <w:bCs/>
        <w:caps w:val="0"/>
        <w:smallCaps w:val="0"/>
        <w:strike w:val="0"/>
        <w:dstrike w:val="0"/>
        <w:outline w:val="0"/>
        <w:emboss w:val="0"/>
        <w:imprint w:val="0"/>
        <w:spacing w:val="0"/>
        <w:w w:val="100"/>
        <w:kern w:val="0"/>
        <w:position w:val="0"/>
        <w:highlight w:val="none"/>
        <w:vertAlign w:val="baseline"/>
      </w:rPr>
    </w:lvl>
    <w:lvl w:ilvl="6" w:tplc="D05E2F5C">
      <w:start w:val="1"/>
      <w:numFmt w:val="decimal"/>
      <w:lvlText w:val="%7."/>
      <w:lvlJc w:val="left"/>
      <w:pPr>
        <w:tabs>
          <w:tab w:val="left" w:pos="567"/>
          <w:tab w:val="left" w:pos="1134"/>
          <w:tab w:val="left" w:pos="1701"/>
          <w:tab w:val="left" w:pos="2268"/>
          <w:tab w:val="left" w:pos="2835"/>
          <w:tab w:val="left" w:pos="3402"/>
          <w:tab w:val="left" w:pos="3969"/>
        </w:tabs>
        <w:ind w:left="488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7" w:tplc="27961532">
      <w:start w:val="1"/>
      <w:numFmt w:val="lowerLetter"/>
      <w:lvlText w:val="%8."/>
      <w:lvlJc w:val="left"/>
      <w:pPr>
        <w:tabs>
          <w:tab w:val="left" w:pos="567"/>
          <w:tab w:val="left" w:pos="1134"/>
          <w:tab w:val="left" w:pos="1701"/>
          <w:tab w:val="left" w:pos="2268"/>
          <w:tab w:val="left" w:pos="2835"/>
          <w:tab w:val="left" w:pos="3402"/>
          <w:tab w:val="left" w:pos="3969"/>
        </w:tabs>
        <w:ind w:left="560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8" w:tplc="749E38E8">
      <w:start w:val="1"/>
      <w:numFmt w:val="lowerRoman"/>
      <w:lvlText w:val="%9."/>
      <w:lvlJc w:val="left"/>
      <w:pPr>
        <w:tabs>
          <w:tab w:val="left" w:pos="567"/>
          <w:tab w:val="left" w:pos="1134"/>
          <w:tab w:val="left" w:pos="1701"/>
          <w:tab w:val="left" w:pos="2268"/>
          <w:tab w:val="left" w:pos="2835"/>
          <w:tab w:val="left" w:pos="3402"/>
          <w:tab w:val="left" w:pos="3969"/>
        </w:tabs>
        <w:ind w:left="6327" w:hanging="507"/>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AAC3142"/>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2DBC3C84"/>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2E5356EC"/>
    <w:multiLevelType w:val="multilevel"/>
    <w:tmpl w:val="07D269C8"/>
    <w:numStyleLink w:val="CBDHeadings"/>
  </w:abstractNum>
  <w:abstractNum w:abstractNumId="34" w15:restartNumberingAfterBreak="0">
    <w:nsid w:val="2ED13624"/>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33A343EF"/>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398E2FF3"/>
    <w:multiLevelType w:val="multilevel"/>
    <w:tmpl w:val="222A08B4"/>
    <w:numStyleLink w:val="ListCBD"/>
  </w:abstractNum>
  <w:abstractNum w:abstractNumId="39"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4391532A"/>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43ED1674"/>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66F611D"/>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5" w15:restartNumberingAfterBreak="0">
    <w:nsid w:val="4E880595"/>
    <w:multiLevelType w:val="multilevel"/>
    <w:tmpl w:val="222A08B4"/>
    <w:numStyleLink w:val="ListCBD"/>
  </w:abstractNum>
  <w:abstractNum w:abstractNumId="46" w15:restartNumberingAfterBreak="0">
    <w:nsid w:val="4F07761A"/>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52A66A9D"/>
    <w:multiLevelType w:val="multilevel"/>
    <w:tmpl w:val="222A08B4"/>
    <w:numStyleLink w:val="ListCBD"/>
  </w:abstractNum>
  <w:abstractNum w:abstractNumId="48"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1" w15:restartNumberingAfterBreak="0">
    <w:nsid w:val="5D943BEE"/>
    <w:multiLevelType w:val="multilevel"/>
    <w:tmpl w:val="222A08B4"/>
    <w:numStyleLink w:val="ListCBD"/>
  </w:abstractNum>
  <w:abstractNum w:abstractNumId="52" w15:restartNumberingAfterBreak="0">
    <w:nsid w:val="5F3F3BA2"/>
    <w:multiLevelType w:val="hybridMultilevel"/>
    <w:tmpl w:val="DA769D34"/>
    <w:styleLink w:val="ImportedStyle2"/>
    <w:lvl w:ilvl="0" w:tplc="80E8BE64">
      <w:start w:val="1"/>
      <w:numFmt w:val="decimal"/>
      <w:lvlText w:val="%1."/>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951E1840">
      <w:start w:val="1"/>
      <w:numFmt w:val="lowerLetter"/>
      <w:lvlText w:val="(%2)"/>
      <w:lvlJc w:val="left"/>
      <w:pPr>
        <w:tabs>
          <w:tab w:val="num" w:pos="1701"/>
        </w:tabs>
        <w:ind w:left="567"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91F014EE">
      <w:start w:val="1"/>
      <w:numFmt w:val="lowerRoman"/>
      <w:lvlText w:val="(%3)"/>
      <w:lvlJc w:val="left"/>
      <w:pPr>
        <w:tabs>
          <w:tab w:val="num" w:pos="3402"/>
        </w:tabs>
        <w:ind w:left="2268"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5B6EF56E">
      <w:start w:val="1"/>
      <w:numFmt w:val="decimal"/>
      <w:lvlText w:val="(%4)"/>
      <w:lvlJc w:val="left"/>
      <w:pPr>
        <w:tabs>
          <w:tab w:val="num" w:pos="3969"/>
        </w:tabs>
        <w:ind w:left="2835"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27A442D4">
      <w:start w:val="1"/>
      <w:numFmt w:val="lowerLetter"/>
      <w:lvlText w:val="(%5)"/>
      <w:lvlJc w:val="left"/>
      <w:pPr>
        <w:tabs>
          <w:tab w:val="num" w:pos="4536"/>
        </w:tabs>
        <w:ind w:left="3402"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45E6F1A0">
      <w:start w:val="1"/>
      <w:numFmt w:val="lowerRoman"/>
      <w:lvlText w:val="(%6)"/>
      <w:lvlJc w:val="left"/>
      <w:pPr>
        <w:tabs>
          <w:tab w:val="num" w:pos="3960"/>
        </w:tabs>
        <w:ind w:left="2826" w:firstLine="7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20EEB84A">
      <w:start w:val="1"/>
      <w:numFmt w:val="decimal"/>
      <w:lvlText w:val="%7."/>
      <w:lvlJc w:val="left"/>
      <w:pPr>
        <w:tabs>
          <w:tab w:val="num" w:pos="4320"/>
        </w:tabs>
        <w:ind w:left="3186" w:firstLine="7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9E580DE8">
      <w:start w:val="1"/>
      <w:numFmt w:val="lowerLetter"/>
      <w:lvlText w:val="%8."/>
      <w:lvlJc w:val="left"/>
      <w:pPr>
        <w:tabs>
          <w:tab w:val="num" w:pos="4536"/>
        </w:tabs>
        <w:ind w:left="3402" w:firstLine="91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E4E60AB4">
      <w:start w:val="1"/>
      <w:numFmt w:val="lowerRoman"/>
      <w:lvlText w:val="%9."/>
      <w:lvlJc w:val="left"/>
      <w:pPr>
        <w:tabs>
          <w:tab w:val="num" w:pos="5040"/>
        </w:tabs>
        <w:ind w:left="3906" w:firstLine="7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3" w15:restartNumberingAfterBreak="0">
    <w:nsid w:val="627B5AAF"/>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64E45328"/>
    <w:multiLevelType w:val="hybridMultilevel"/>
    <w:tmpl w:val="EA6EFEE4"/>
    <w:lvl w:ilvl="0" w:tplc="19842294">
      <w:start w:val="1"/>
      <w:numFmt w:val="lowerLetter"/>
      <w:lvlText w:val="%1)"/>
      <w:lvlJc w:val="left"/>
      <w:pPr>
        <w:ind w:left="1320" w:hanging="360"/>
      </w:pPr>
    </w:lvl>
    <w:lvl w:ilvl="1" w:tplc="D7FEBF26">
      <w:start w:val="1"/>
      <w:numFmt w:val="lowerLetter"/>
      <w:lvlText w:val="%2)"/>
      <w:lvlJc w:val="left"/>
      <w:pPr>
        <w:ind w:left="1320" w:hanging="360"/>
      </w:pPr>
    </w:lvl>
    <w:lvl w:ilvl="2" w:tplc="A32085F6">
      <w:start w:val="1"/>
      <w:numFmt w:val="lowerLetter"/>
      <w:lvlText w:val="%3)"/>
      <w:lvlJc w:val="left"/>
      <w:pPr>
        <w:ind w:left="1320" w:hanging="360"/>
      </w:pPr>
    </w:lvl>
    <w:lvl w:ilvl="3" w:tplc="AC4A36E0">
      <w:start w:val="1"/>
      <w:numFmt w:val="lowerLetter"/>
      <w:lvlText w:val="%4)"/>
      <w:lvlJc w:val="left"/>
      <w:pPr>
        <w:ind w:left="1320" w:hanging="360"/>
      </w:pPr>
    </w:lvl>
    <w:lvl w:ilvl="4" w:tplc="A41067E6">
      <w:start w:val="1"/>
      <w:numFmt w:val="lowerLetter"/>
      <w:lvlText w:val="%5)"/>
      <w:lvlJc w:val="left"/>
      <w:pPr>
        <w:ind w:left="1320" w:hanging="360"/>
      </w:pPr>
    </w:lvl>
    <w:lvl w:ilvl="5" w:tplc="5E149094">
      <w:start w:val="1"/>
      <w:numFmt w:val="lowerLetter"/>
      <w:lvlText w:val="%6)"/>
      <w:lvlJc w:val="left"/>
      <w:pPr>
        <w:ind w:left="1320" w:hanging="360"/>
      </w:pPr>
    </w:lvl>
    <w:lvl w:ilvl="6" w:tplc="24C01EC4">
      <w:start w:val="1"/>
      <w:numFmt w:val="lowerLetter"/>
      <w:lvlText w:val="%7)"/>
      <w:lvlJc w:val="left"/>
      <w:pPr>
        <w:ind w:left="1320" w:hanging="360"/>
      </w:pPr>
    </w:lvl>
    <w:lvl w:ilvl="7" w:tplc="97C4A3E4">
      <w:start w:val="1"/>
      <w:numFmt w:val="lowerLetter"/>
      <w:lvlText w:val="%8)"/>
      <w:lvlJc w:val="left"/>
      <w:pPr>
        <w:ind w:left="1320" w:hanging="360"/>
      </w:pPr>
    </w:lvl>
    <w:lvl w:ilvl="8" w:tplc="037054DE">
      <w:start w:val="1"/>
      <w:numFmt w:val="lowerLetter"/>
      <w:lvlText w:val="%9)"/>
      <w:lvlJc w:val="left"/>
      <w:pPr>
        <w:ind w:left="1320" w:hanging="360"/>
      </w:pPr>
    </w:lvl>
  </w:abstractNum>
  <w:abstractNum w:abstractNumId="55" w15:restartNumberingAfterBreak="0">
    <w:nsid w:val="66505B2E"/>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68B70991"/>
    <w:multiLevelType w:val="multilevel"/>
    <w:tmpl w:val="222A08B4"/>
    <w:numStyleLink w:val="ListCBD"/>
  </w:abstractNum>
  <w:abstractNum w:abstractNumId="57" w15:restartNumberingAfterBreak="0">
    <w:nsid w:val="6A980FC1"/>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6C4D109D"/>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6EC844BE"/>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2" w15:restartNumberingAfterBreak="0">
    <w:nsid w:val="709B3F1F"/>
    <w:multiLevelType w:val="hybridMultilevel"/>
    <w:tmpl w:val="4AE47A64"/>
    <w:numStyleLink w:val="ImportedStyle3"/>
  </w:abstractNum>
  <w:abstractNum w:abstractNumId="63"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4" w15:restartNumberingAfterBreak="0">
    <w:nsid w:val="75936713"/>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78297F24"/>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7A363003"/>
    <w:multiLevelType w:val="hybridMultilevel"/>
    <w:tmpl w:val="3DBCB4DA"/>
    <w:numStyleLink w:val="ImportedStyle4"/>
  </w:abstractNum>
  <w:abstractNum w:abstractNumId="67" w15:restartNumberingAfterBreak="0">
    <w:nsid w:val="7A97339F"/>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BCF02AC"/>
    <w:multiLevelType w:val="hybridMultilevel"/>
    <w:tmpl w:val="DA769D34"/>
    <w:numStyleLink w:val="ImportedStyle2"/>
  </w:abstractNum>
  <w:abstractNum w:abstractNumId="69" w15:restartNumberingAfterBreak="0">
    <w:nsid w:val="7F610B22"/>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88766676">
    <w:abstractNumId w:val="52"/>
  </w:num>
  <w:num w:numId="2" w16cid:durableId="2129080047">
    <w:abstractNumId w:val="68"/>
  </w:num>
  <w:num w:numId="3" w16cid:durableId="665016739">
    <w:abstractNumId w:val="29"/>
  </w:num>
  <w:num w:numId="4" w16cid:durableId="139615577">
    <w:abstractNumId w:val="62"/>
  </w:num>
  <w:num w:numId="5" w16cid:durableId="1769691903">
    <w:abstractNumId w:val="68"/>
    <w:lvlOverride w:ilvl="0">
      <w:startOverride w:val="8"/>
    </w:lvlOverride>
  </w:num>
  <w:num w:numId="6" w16cid:durableId="242688173">
    <w:abstractNumId w:val="62"/>
    <w:lvlOverride w:ilvl="0">
      <w:startOverride w:val="2"/>
      <w:lvl w:ilvl="0" w:tplc="B34868AA">
        <w:start w:val="2"/>
        <w:numFmt w:val="upperLetter"/>
        <w:lvlText w:val="%1."/>
        <w:lvlJc w:val="left"/>
        <w:pPr>
          <w:tabs>
            <w:tab w:val="num" w:pos="567"/>
            <w:tab w:val="left" w:pos="851"/>
            <w:tab w:val="left" w:pos="993"/>
            <w:tab w:val="left" w:pos="1134"/>
            <w:tab w:val="left" w:pos="1701"/>
            <w:tab w:val="left" w:pos="2268"/>
            <w:tab w:val="left" w:pos="2835"/>
            <w:tab w:val="left" w:pos="3402"/>
            <w:tab w:val="left" w:pos="3969"/>
          </w:tabs>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9F2A88F2">
        <w:start w:val="1"/>
        <w:numFmt w:val="lowerLetter"/>
        <w:suff w:val="nothing"/>
        <w:lvlText w:val="%2."/>
        <w:lvlJc w:val="left"/>
        <w:pPr>
          <w:tabs>
            <w:tab w:val="left" w:pos="567"/>
            <w:tab w:val="left" w:pos="851"/>
            <w:tab w:val="left" w:pos="993"/>
            <w:tab w:val="left" w:pos="1134"/>
            <w:tab w:val="left" w:pos="1701"/>
            <w:tab w:val="left" w:pos="2268"/>
            <w:tab w:val="left" w:pos="2835"/>
            <w:tab w:val="left" w:pos="3402"/>
            <w:tab w:val="left" w:pos="3969"/>
          </w:tabs>
          <w:ind w:left="1004"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0F162BA4">
        <w:start w:val="1"/>
        <w:numFmt w:val="lowerRoman"/>
        <w:lvlText w:val="%3."/>
        <w:lvlJc w:val="left"/>
        <w:pPr>
          <w:tabs>
            <w:tab w:val="left" w:pos="567"/>
            <w:tab w:val="left" w:pos="851"/>
            <w:tab w:val="left" w:pos="993"/>
            <w:tab w:val="left" w:pos="1134"/>
            <w:tab w:val="num" w:pos="1701"/>
            <w:tab w:val="left" w:pos="2268"/>
            <w:tab w:val="left" w:pos="2835"/>
            <w:tab w:val="left" w:pos="3402"/>
            <w:tab w:val="left" w:pos="3969"/>
          </w:tabs>
          <w:ind w:left="1854" w:hanging="35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AB5218D2">
        <w:start w:val="1"/>
        <w:numFmt w:val="decimal"/>
        <w:lvlText w:val="%4."/>
        <w:lvlJc w:val="left"/>
        <w:pPr>
          <w:tabs>
            <w:tab w:val="left" w:pos="567"/>
            <w:tab w:val="left" w:pos="851"/>
            <w:tab w:val="left" w:pos="993"/>
            <w:tab w:val="left" w:pos="1134"/>
            <w:tab w:val="left" w:pos="1701"/>
            <w:tab w:val="left" w:pos="2268"/>
            <w:tab w:val="num" w:pos="2835"/>
            <w:tab w:val="left" w:pos="3402"/>
            <w:tab w:val="left" w:pos="3969"/>
          </w:tabs>
          <w:ind w:left="2988" w:hanging="82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96B64A26">
        <w:start w:val="1"/>
        <w:numFmt w:val="lowerLetter"/>
        <w:lvlText w:val="%5."/>
        <w:lvlJc w:val="left"/>
        <w:pPr>
          <w:tabs>
            <w:tab w:val="left" w:pos="567"/>
            <w:tab w:val="left" w:pos="851"/>
            <w:tab w:val="left" w:pos="993"/>
            <w:tab w:val="left" w:pos="1134"/>
            <w:tab w:val="left" w:pos="1701"/>
            <w:tab w:val="left" w:pos="2268"/>
            <w:tab w:val="left" w:pos="2835"/>
            <w:tab w:val="num" w:pos="3402"/>
            <w:tab w:val="left" w:pos="3969"/>
          </w:tabs>
          <w:ind w:left="3555" w:hanging="67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0608BB9C">
        <w:start w:val="1"/>
        <w:numFmt w:val="lowerRoman"/>
        <w:lvlText w:val="%6."/>
        <w:lvlJc w:val="left"/>
        <w:pPr>
          <w:tabs>
            <w:tab w:val="left" w:pos="567"/>
            <w:tab w:val="left" w:pos="851"/>
            <w:tab w:val="left" w:pos="993"/>
            <w:tab w:val="left" w:pos="1134"/>
            <w:tab w:val="left" w:pos="1701"/>
            <w:tab w:val="left" w:pos="2268"/>
            <w:tab w:val="left" w:pos="2835"/>
            <w:tab w:val="left" w:pos="3402"/>
            <w:tab w:val="num" w:pos="3969"/>
          </w:tabs>
          <w:ind w:left="4122" w:hanging="46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FB1AAF12">
        <w:start w:val="1"/>
        <w:numFmt w:val="decimal"/>
        <w:lvlText w:val="%7."/>
        <w:lvlJc w:val="left"/>
        <w:pPr>
          <w:tabs>
            <w:tab w:val="left" w:pos="567"/>
            <w:tab w:val="left" w:pos="851"/>
            <w:tab w:val="left" w:pos="993"/>
            <w:tab w:val="left" w:pos="1134"/>
            <w:tab w:val="left" w:pos="1701"/>
            <w:tab w:val="left" w:pos="2268"/>
            <w:tab w:val="left" w:pos="2835"/>
            <w:tab w:val="left" w:pos="3402"/>
            <w:tab w:val="left" w:pos="3969"/>
            <w:tab w:val="num" w:pos="5040"/>
          </w:tabs>
          <w:ind w:left="5193" w:hanging="87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D736C294">
        <w:start w:val="1"/>
        <w:numFmt w:val="lowerLetter"/>
        <w:lvlText w:val="%8."/>
        <w:lvlJc w:val="left"/>
        <w:pPr>
          <w:tabs>
            <w:tab w:val="left" w:pos="567"/>
            <w:tab w:val="left" w:pos="851"/>
            <w:tab w:val="left" w:pos="993"/>
            <w:tab w:val="left" w:pos="1134"/>
            <w:tab w:val="left" w:pos="1701"/>
            <w:tab w:val="left" w:pos="2268"/>
            <w:tab w:val="left" w:pos="2835"/>
            <w:tab w:val="left" w:pos="3402"/>
            <w:tab w:val="left" w:pos="3969"/>
            <w:tab w:val="num" w:pos="5760"/>
          </w:tabs>
          <w:ind w:left="5913" w:hanging="87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604EE594">
        <w:start w:val="1"/>
        <w:numFmt w:val="lowerRoman"/>
        <w:lvlText w:val="%9."/>
        <w:lvlJc w:val="left"/>
        <w:pPr>
          <w:tabs>
            <w:tab w:val="left" w:pos="567"/>
            <w:tab w:val="left" w:pos="851"/>
            <w:tab w:val="left" w:pos="993"/>
            <w:tab w:val="left" w:pos="1134"/>
            <w:tab w:val="left" w:pos="1701"/>
            <w:tab w:val="left" w:pos="2268"/>
            <w:tab w:val="left" w:pos="2835"/>
            <w:tab w:val="left" w:pos="3402"/>
            <w:tab w:val="left" w:pos="3969"/>
            <w:tab w:val="num" w:pos="6480"/>
          </w:tabs>
          <w:ind w:left="6633" w:hanging="813"/>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7" w16cid:durableId="1249735753">
    <w:abstractNumId w:val="68"/>
    <w:lvlOverride w:ilvl="0">
      <w:startOverride w:val="11"/>
    </w:lvlOverride>
  </w:num>
  <w:num w:numId="8" w16cid:durableId="1639333015">
    <w:abstractNumId w:val="68"/>
    <w:lvlOverride w:ilvl="0">
      <w:lvl w:ilvl="0" w:tplc="AD52B024">
        <w:start w:val="1"/>
        <w:numFmt w:val="decimal"/>
        <w:lvlText w:val="%1."/>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E71CA9E4">
        <w:start w:val="1"/>
        <w:numFmt w:val="lowerLetter"/>
        <w:lvlText w:val="(%2)"/>
        <w:lvlJc w:val="left"/>
        <w:pPr>
          <w:tabs>
            <w:tab w:val="num" w:pos="1701"/>
          </w:tabs>
          <w:ind w:left="567"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12D4D39A">
        <w:start w:val="1"/>
        <w:numFmt w:val="lowerRoman"/>
        <w:lvlText w:val="(%3)"/>
        <w:lvlJc w:val="left"/>
        <w:pPr>
          <w:tabs>
            <w:tab w:val="num" w:pos="3402"/>
          </w:tabs>
          <w:ind w:left="2268"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6DBC3B60">
        <w:start w:val="1"/>
        <w:numFmt w:val="decimal"/>
        <w:lvlText w:val="(%4)"/>
        <w:lvlJc w:val="left"/>
        <w:pPr>
          <w:tabs>
            <w:tab w:val="num" w:pos="3969"/>
          </w:tabs>
          <w:ind w:left="2835"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4474A86E">
        <w:start w:val="1"/>
        <w:numFmt w:val="lowerLetter"/>
        <w:lvlText w:val="(%5)"/>
        <w:lvlJc w:val="left"/>
        <w:pPr>
          <w:tabs>
            <w:tab w:val="num" w:pos="4536"/>
          </w:tabs>
          <w:ind w:left="3402"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FBFA3C9A">
        <w:start w:val="1"/>
        <w:numFmt w:val="lowerRoman"/>
        <w:lvlText w:val="(%6)"/>
        <w:lvlJc w:val="left"/>
        <w:pPr>
          <w:tabs>
            <w:tab w:val="num" w:pos="3960"/>
          </w:tabs>
          <w:ind w:left="2826" w:firstLine="7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734A5CC6">
        <w:start w:val="1"/>
        <w:numFmt w:val="decimal"/>
        <w:lvlText w:val="%7."/>
        <w:lvlJc w:val="left"/>
        <w:pPr>
          <w:tabs>
            <w:tab w:val="num" w:pos="4320"/>
          </w:tabs>
          <w:ind w:left="3186" w:firstLine="7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855CBB86">
        <w:start w:val="1"/>
        <w:numFmt w:val="lowerLetter"/>
        <w:lvlText w:val="%8."/>
        <w:lvlJc w:val="left"/>
        <w:pPr>
          <w:tabs>
            <w:tab w:val="num" w:pos="4680"/>
          </w:tabs>
          <w:ind w:left="3546" w:firstLine="7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833279A2">
        <w:start w:val="1"/>
        <w:numFmt w:val="lowerRoman"/>
        <w:lvlText w:val="%9."/>
        <w:lvlJc w:val="left"/>
        <w:pPr>
          <w:tabs>
            <w:tab w:val="num" w:pos="5040"/>
          </w:tabs>
          <w:ind w:left="3906" w:firstLine="7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9" w16cid:durableId="1743866492">
    <w:abstractNumId w:val="27"/>
  </w:num>
  <w:num w:numId="10" w16cid:durableId="1182403642">
    <w:abstractNumId w:val="66"/>
  </w:num>
  <w:num w:numId="11" w16cid:durableId="2016035180">
    <w:abstractNumId w:val="15"/>
  </w:num>
  <w:num w:numId="12" w16cid:durableId="1180853222">
    <w:abstractNumId w:val="69"/>
  </w:num>
  <w:num w:numId="13" w16cid:durableId="715591731">
    <w:abstractNumId w:val="28"/>
  </w:num>
  <w:num w:numId="14" w16cid:durableId="1279531462">
    <w:abstractNumId w:val="34"/>
  </w:num>
  <w:num w:numId="15" w16cid:durableId="30034707">
    <w:abstractNumId w:val="58"/>
  </w:num>
  <w:num w:numId="16" w16cid:durableId="24063431">
    <w:abstractNumId w:val="57"/>
  </w:num>
  <w:num w:numId="17" w16cid:durableId="896555617">
    <w:abstractNumId w:val="16"/>
  </w:num>
  <w:num w:numId="18" w16cid:durableId="1641113687">
    <w:abstractNumId w:val="37"/>
  </w:num>
  <w:num w:numId="19" w16cid:durableId="1063062310">
    <w:abstractNumId w:val="26"/>
  </w:num>
  <w:num w:numId="20" w16cid:durableId="940648441">
    <w:abstractNumId w:val="53"/>
  </w:num>
  <w:num w:numId="21" w16cid:durableId="1853950402">
    <w:abstractNumId w:val="42"/>
  </w:num>
  <w:num w:numId="22" w16cid:durableId="268661574">
    <w:abstractNumId w:val="46"/>
  </w:num>
  <w:num w:numId="23" w16cid:durableId="85149581">
    <w:abstractNumId w:val="64"/>
  </w:num>
  <w:num w:numId="24" w16cid:durableId="1476025399">
    <w:abstractNumId w:val="24"/>
  </w:num>
  <w:num w:numId="25" w16cid:durableId="887843193">
    <w:abstractNumId w:val="23"/>
  </w:num>
  <w:num w:numId="26" w16cid:durableId="303774523">
    <w:abstractNumId w:val="41"/>
  </w:num>
  <w:num w:numId="27" w16cid:durableId="1933968386">
    <w:abstractNumId w:val="60"/>
  </w:num>
  <w:num w:numId="28" w16cid:durableId="1997612426">
    <w:abstractNumId w:val="31"/>
  </w:num>
  <w:num w:numId="29" w16cid:durableId="1041632553">
    <w:abstractNumId w:val="55"/>
  </w:num>
  <w:num w:numId="30" w16cid:durableId="1778745304">
    <w:abstractNumId w:val="65"/>
  </w:num>
  <w:num w:numId="31" w16cid:durableId="868908536">
    <w:abstractNumId w:val="40"/>
  </w:num>
  <w:num w:numId="32" w16cid:durableId="1222642421">
    <w:abstractNumId w:val="32"/>
  </w:num>
  <w:num w:numId="33" w16cid:durableId="664557351">
    <w:abstractNumId w:val="67"/>
  </w:num>
  <w:num w:numId="34" w16cid:durableId="560672902">
    <w:abstractNumId w:val="14"/>
  </w:num>
  <w:num w:numId="35" w16cid:durableId="1072390599">
    <w:abstractNumId w:val="61"/>
  </w:num>
  <w:num w:numId="36" w16cid:durableId="1933662228">
    <w:abstractNumId w:val="36"/>
  </w:num>
  <w:num w:numId="37" w16cid:durableId="1991909117">
    <w:abstractNumId w:val="11"/>
  </w:num>
  <w:num w:numId="38" w16cid:durableId="1138956019">
    <w:abstractNumId w:val="20"/>
  </w:num>
  <w:num w:numId="39" w16cid:durableId="607395260">
    <w:abstractNumId w:val="9"/>
  </w:num>
  <w:num w:numId="40" w16cid:durableId="98110136">
    <w:abstractNumId w:val="7"/>
  </w:num>
  <w:num w:numId="41" w16cid:durableId="920676582">
    <w:abstractNumId w:val="6"/>
  </w:num>
  <w:num w:numId="42" w16cid:durableId="447286378">
    <w:abstractNumId w:val="5"/>
  </w:num>
  <w:num w:numId="43" w16cid:durableId="1532258362">
    <w:abstractNumId w:val="4"/>
  </w:num>
  <w:num w:numId="44" w16cid:durableId="1587106058">
    <w:abstractNumId w:val="8"/>
  </w:num>
  <w:num w:numId="45" w16cid:durableId="1646355732">
    <w:abstractNumId w:val="3"/>
  </w:num>
  <w:num w:numId="46" w16cid:durableId="2006930253">
    <w:abstractNumId w:val="2"/>
  </w:num>
  <w:num w:numId="47" w16cid:durableId="1811677887">
    <w:abstractNumId w:val="1"/>
  </w:num>
  <w:num w:numId="48" w16cid:durableId="537353487">
    <w:abstractNumId w:val="0"/>
  </w:num>
  <w:num w:numId="49" w16cid:durableId="2069499237">
    <w:abstractNumId w:val="56"/>
  </w:num>
  <w:num w:numId="50" w16cid:durableId="158270868">
    <w:abstractNumId w:val="63"/>
  </w:num>
  <w:num w:numId="51" w16cid:durableId="159275565">
    <w:abstractNumId w:val="22"/>
  </w:num>
  <w:num w:numId="52" w16cid:durableId="271714945">
    <w:abstractNumId w:val="25"/>
  </w:num>
  <w:num w:numId="53" w16cid:durableId="1638680439">
    <w:abstractNumId w:val="56"/>
    <w:lvlOverride w:ilvl="0">
      <w:startOverride w:val="1"/>
    </w:lvlOverride>
  </w:num>
  <w:num w:numId="54" w16cid:durableId="1865050652">
    <w:abstractNumId w:val="47"/>
  </w:num>
  <w:num w:numId="55" w16cid:durableId="152986975">
    <w:abstractNumId w:val="43"/>
  </w:num>
  <w:num w:numId="56" w16cid:durableId="1295136099">
    <w:abstractNumId w:val="50"/>
  </w:num>
  <w:num w:numId="57" w16cid:durableId="80179172">
    <w:abstractNumId w:val="49"/>
  </w:num>
  <w:num w:numId="58" w16cid:durableId="206798872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960385107">
    <w:abstractNumId w:val="44"/>
  </w:num>
  <w:num w:numId="60" w16cid:durableId="1771076976">
    <w:abstractNumId w:val="17"/>
  </w:num>
  <w:num w:numId="61" w16cid:durableId="939752621">
    <w:abstractNumId w:val="45"/>
  </w:num>
  <w:num w:numId="62" w16cid:durableId="915044361">
    <w:abstractNumId w:val="38"/>
  </w:num>
  <w:num w:numId="63" w16cid:durableId="855196379">
    <w:abstractNumId w:val="19"/>
  </w:num>
  <w:num w:numId="64" w16cid:durableId="146685333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801917413">
    <w:abstractNumId w:val="21"/>
  </w:num>
  <w:num w:numId="66" w16cid:durableId="708722651">
    <w:abstractNumId w:val="10"/>
  </w:num>
  <w:num w:numId="67" w16cid:durableId="213641244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96523128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48112374">
    <w:abstractNumId w:val="12"/>
  </w:num>
  <w:num w:numId="70" w16cid:durableId="1607615596">
    <w:abstractNumId w:val="30"/>
  </w:num>
  <w:num w:numId="71" w16cid:durableId="643118139">
    <w:abstractNumId w:val="30"/>
    <w:lvlOverride w:ilvl="0">
      <w:startOverride w:val="1"/>
    </w:lvlOverride>
  </w:num>
  <w:num w:numId="72" w16cid:durableId="820851909">
    <w:abstractNumId w:val="30"/>
    <w:lvlOverride w:ilvl="0">
      <w:startOverride w:val="1"/>
    </w:lvlOverride>
  </w:num>
  <w:num w:numId="73" w16cid:durableId="709648587">
    <w:abstractNumId w:val="30"/>
    <w:lvlOverride w:ilvl="0">
      <w:startOverride w:val="1"/>
    </w:lvlOverride>
  </w:num>
  <w:num w:numId="74" w16cid:durableId="1353799543">
    <w:abstractNumId w:val="35"/>
  </w:num>
  <w:num w:numId="75" w16cid:durableId="1570270110">
    <w:abstractNumId w:val="48"/>
  </w:num>
  <w:num w:numId="76" w16cid:durableId="2125995167">
    <w:abstractNumId w:val="39"/>
  </w:num>
  <w:num w:numId="77" w16cid:durableId="893932166">
    <w:abstractNumId w:val="59"/>
  </w:num>
  <w:num w:numId="78" w16cid:durableId="1627851340">
    <w:abstractNumId w:val="33"/>
  </w:num>
  <w:num w:numId="79" w16cid:durableId="1945532808">
    <w:abstractNumId w:val="18"/>
  </w:num>
  <w:num w:numId="80" w16cid:durableId="684478527">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60276445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70321362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906494965">
    <w:abstractNumId w:val="13"/>
  </w:num>
  <w:num w:numId="84"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323945383">
    <w:abstractNumId w:val="51"/>
  </w:num>
  <w:num w:numId="87" w16cid:durableId="142821734">
    <w:abstractNumId w:val="8"/>
  </w:num>
  <w:num w:numId="88" w16cid:durableId="59641765">
    <w:abstractNumId w:val="3"/>
  </w:num>
  <w:num w:numId="89" w16cid:durableId="1063866248">
    <w:abstractNumId w:val="2"/>
  </w:num>
  <w:num w:numId="90" w16cid:durableId="328944180">
    <w:abstractNumId w:val="1"/>
  </w:num>
  <w:num w:numId="91" w16cid:durableId="889460583">
    <w:abstractNumId w:val="0"/>
  </w:num>
  <w:num w:numId="92" w16cid:durableId="290333599">
    <w:abstractNumId w:val="51"/>
  </w:num>
  <w:num w:numId="93" w16cid:durableId="1253976043">
    <w:abstractNumId w:val="51"/>
  </w:num>
  <w:num w:numId="94" w16cid:durableId="213081515">
    <w:abstractNumId w:val="51"/>
  </w:num>
  <w:num w:numId="95" w16cid:durableId="350765751">
    <w:abstractNumId w:val="51"/>
  </w:num>
  <w:num w:numId="96" w16cid:durableId="2029133527">
    <w:abstractNumId w:val="51"/>
  </w:num>
  <w:num w:numId="97" w16cid:durableId="843319897">
    <w:abstractNumId w:val="51"/>
  </w:num>
  <w:num w:numId="98" w16cid:durableId="1018041409">
    <w:abstractNumId w:val="51"/>
  </w:num>
  <w:num w:numId="99" w16cid:durableId="1320890247">
    <w:abstractNumId w:val="51"/>
  </w:num>
  <w:num w:numId="100" w16cid:durableId="653872080">
    <w:abstractNumId w:val="51"/>
  </w:num>
  <w:num w:numId="101" w16cid:durableId="994264836">
    <w:abstractNumId w:val="51"/>
  </w:num>
  <w:num w:numId="102" w16cid:durableId="1777871978">
    <w:abstractNumId w:val="51"/>
  </w:num>
  <w:num w:numId="103" w16cid:durableId="1341619656">
    <w:abstractNumId w:val="51"/>
  </w:num>
  <w:num w:numId="104" w16cid:durableId="921377858">
    <w:abstractNumId w:val="51"/>
  </w:num>
  <w:num w:numId="105" w16cid:durableId="2037848161">
    <w:abstractNumId w:val="51"/>
  </w:num>
  <w:num w:numId="106" w16cid:durableId="1934512136">
    <w:abstractNumId w:val="51"/>
  </w:num>
  <w:num w:numId="107" w16cid:durableId="951790831">
    <w:abstractNumId w:val="51"/>
  </w:num>
  <w:num w:numId="108" w16cid:durableId="2058553776">
    <w:abstractNumId w:val="51"/>
  </w:num>
  <w:num w:numId="109" w16cid:durableId="34501794">
    <w:abstractNumId w:val="51"/>
  </w:num>
  <w:num w:numId="110" w16cid:durableId="1566646360">
    <w:abstractNumId w:val="51"/>
  </w:num>
  <w:num w:numId="111" w16cid:durableId="266816970">
    <w:abstractNumId w:val="51"/>
  </w:num>
  <w:num w:numId="112" w16cid:durableId="93209191">
    <w:abstractNumId w:val="51"/>
  </w:num>
  <w:num w:numId="113" w16cid:durableId="1888369916">
    <w:abstractNumId w:val="51"/>
  </w:num>
  <w:num w:numId="114" w16cid:durableId="388305884">
    <w:abstractNumId w:val="51"/>
  </w:num>
  <w:num w:numId="115" w16cid:durableId="1912038755">
    <w:abstractNumId w:val="51"/>
  </w:num>
  <w:num w:numId="116" w16cid:durableId="1510220626">
    <w:abstractNumId w:val="51"/>
  </w:num>
  <w:num w:numId="117" w16cid:durableId="698511554">
    <w:abstractNumId w:val="51"/>
  </w:num>
  <w:num w:numId="118" w16cid:durableId="1279147518">
    <w:abstractNumId w:val="51"/>
  </w:num>
  <w:num w:numId="119" w16cid:durableId="1802965940">
    <w:abstractNumId w:val="51"/>
  </w:num>
  <w:num w:numId="120" w16cid:durableId="29055282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808282683">
    <w:abstractNumId w:val="54"/>
  </w:num>
  <w:numIdMacAtCleanup w:val="1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E0C"/>
    <w:rsid w:val="0000032D"/>
    <w:rsid w:val="0000389E"/>
    <w:rsid w:val="00006CD6"/>
    <w:rsid w:val="000079E6"/>
    <w:rsid w:val="0001003C"/>
    <w:rsid w:val="00011A54"/>
    <w:rsid w:val="000129D1"/>
    <w:rsid w:val="0001504E"/>
    <w:rsid w:val="00015F19"/>
    <w:rsid w:val="00016A8C"/>
    <w:rsid w:val="00016B23"/>
    <w:rsid w:val="000213CA"/>
    <w:rsid w:val="000231C4"/>
    <w:rsid w:val="00023CDE"/>
    <w:rsid w:val="00023E87"/>
    <w:rsid w:val="0002426A"/>
    <w:rsid w:val="00027BEE"/>
    <w:rsid w:val="0003113D"/>
    <w:rsid w:val="0003181D"/>
    <w:rsid w:val="00033B1E"/>
    <w:rsid w:val="00033BA6"/>
    <w:rsid w:val="00033FE2"/>
    <w:rsid w:val="000342D7"/>
    <w:rsid w:val="0003499C"/>
    <w:rsid w:val="000353D8"/>
    <w:rsid w:val="000428A1"/>
    <w:rsid w:val="00044273"/>
    <w:rsid w:val="00047267"/>
    <w:rsid w:val="0004781D"/>
    <w:rsid w:val="00050DFB"/>
    <w:rsid w:val="000519E1"/>
    <w:rsid w:val="000552F1"/>
    <w:rsid w:val="00056C66"/>
    <w:rsid w:val="00056D59"/>
    <w:rsid w:val="000572C6"/>
    <w:rsid w:val="0005793C"/>
    <w:rsid w:val="00061ACE"/>
    <w:rsid w:val="00063136"/>
    <w:rsid w:val="00064256"/>
    <w:rsid w:val="00065E1D"/>
    <w:rsid w:val="0007168B"/>
    <w:rsid w:val="000763B9"/>
    <w:rsid w:val="0007703A"/>
    <w:rsid w:val="000801C8"/>
    <w:rsid w:val="00080342"/>
    <w:rsid w:val="00084A6D"/>
    <w:rsid w:val="00090067"/>
    <w:rsid w:val="00090939"/>
    <w:rsid w:val="00091877"/>
    <w:rsid w:val="00093AB8"/>
    <w:rsid w:val="00093AC2"/>
    <w:rsid w:val="000949B4"/>
    <w:rsid w:val="00095A2C"/>
    <w:rsid w:val="000A106E"/>
    <w:rsid w:val="000A5F01"/>
    <w:rsid w:val="000B0A1D"/>
    <w:rsid w:val="000B368A"/>
    <w:rsid w:val="000B43CF"/>
    <w:rsid w:val="000B4B7E"/>
    <w:rsid w:val="000B5131"/>
    <w:rsid w:val="000B78EA"/>
    <w:rsid w:val="000C0E2F"/>
    <w:rsid w:val="000C4E0B"/>
    <w:rsid w:val="000C5DA4"/>
    <w:rsid w:val="000C689C"/>
    <w:rsid w:val="000D0299"/>
    <w:rsid w:val="000D0C0D"/>
    <w:rsid w:val="000D1A71"/>
    <w:rsid w:val="000D1DA5"/>
    <w:rsid w:val="000D59C8"/>
    <w:rsid w:val="000D62A3"/>
    <w:rsid w:val="000D6C80"/>
    <w:rsid w:val="000E065D"/>
    <w:rsid w:val="000E0EE0"/>
    <w:rsid w:val="000E4B03"/>
    <w:rsid w:val="000E53C1"/>
    <w:rsid w:val="000E6BDB"/>
    <w:rsid w:val="000E6EC3"/>
    <w:rsid w:val="000F254B"/>
    <w:rsid w:val="000F3A27"/>
    <w:rsid w:val="000F4DC1"/>
    <w:rsid w:val="000F5ECC"/>
    <w:rsid w:val="00100CED"/>
    <w:rsid w:val="001012C9"/>
    <w:rsid w:val="00102988"/>
    <w:rsid w:val="00103C1E"/>
    <w:rsid w:val="00107837"/>
    <w:rsid w:val="00117CAB"/>
    <w:rsid w:val="001202F5"/>
    <w:rsid w:val="001205CF"/>
    <w:rsid w:val="00120B66"/>
    <w:rsid w:val="001210D0"/>
    <w:rsid w:val="001219D1"/>
    <w:rsid w:val="0012200C"/>
    <w:rsid w:val="00124285"/>
    <w:rsid w:val="001244A4"/>
    <w:rsid w:val="00125225"/>
    <w:rsid w:val="00132543"/>
    <w:rsid w:val="00134368"/>
    <w:rsid w:val="00137AC8"/>
    <w:rsid w:val="00141A74"/>
    <w:rsid w:val="00141B6D"/>
    <w:rsid w:val="001424DD"/>
    <w:rsid w:val="00142844"/>
    <w:rsid w:val="00143842"/>
    <w:rsid w:val="00146602"/>
    <w:rsid w:val="00147FE4"/>
    <w:rsid w:val="00150395"/>
    <w:rsid w:val="00150AA4"/>
    <w:rsid w:val="00152316"/>
    <w:rsid w:val="00156CDB"/>
    <w:rsid w:val="00157529"/>
    <w:rsid w:val="001603CF"/>
    <w:rsid w:val="00165880"/>
    <w:rsid w:val="00166AB0"/>
    <w:rsid w:val="00171DE7"/>
    <w:rsid w:val="00172255"/>
    <w:rsid w:val="00172546"/>
    <w:rsid w:val="0017502C"/>
    <w:rsid w:val="00180C86"/>
    <w:rsid w:val="0018106B"/>
    <w:rsid w:val="00181B4F"/>
    <w:rsid w:val="00182311"/>
    <w:rsid w:val="00182DAE"/>
    <w:rsid w:val="0018331E"/>
    <w:rsid w:val="00183522"/>
    <w:rsid w:val="00185939"/>
    <w:rsid w:val="00191709"/>
    <w:rsid w:val="00193CE0"/>
    <w:rsid w:val="0019424C"/>
    <w:rsid w:val="00196D5A"/>
    <w:rsid w:val="00196EBF"/>
    <w:rsid w:val="001A02D9"/>
    <w:rsid w:val="001A0648"/>
    <w:rsid w:val="001A1759"/>
    <w:rsid w:val="001A1CDD"/>
    <w:rsid w:val="001A4613"/>
    <w:rsid w:val="001B05C8"/>
    <w:rsid w:val="001B0E7B"/>
    <w:rsid w:val="001B2015"/>
    <w:rsid w:val="001B3272"/>
    <w:rsid w:val="001B58A9"/>
    <w:rsid w:val="001B5E04"/>
    <w:rsid w:val="001B5FBB"/>
    <w:rsid w:val="001B6AF6"/>
    <w:rsid w:val="001B74BC"/>
    <w:rsid w:val="001B7711"/>
    <w:rsid w:val="001C0422"/>
    <w:rsid w:val="001C090F"/>
    <w:rsid w:val="001C13F2"/>
    <w:rsid w:val="001C2665"/>
    <w:rsid w:val="001C5C2D"/>
    <w:rsid w:val="001C7C42"/>
    <w:rsid w:val="001D1E14"/>
    <w:rsid w:val="001D24EC"/>
    <w:rsid w:val="001E09B9"/>
    <w:rsid w:val="001E0F2F"/>
    <w:rsid w:val="001E51B6"/>
    <w:rsid w:val="001E6FE0"/>
    <w:rsid w:val="001F0AC5"/>
    <w:rsid w:val="001F4D63"/>
    <w:rsid w:val="001F564F"/>
    <w:rsid w:val="001F6AB8"/>
    <w:rsid w:val="001F7499"/>
    <w:rsid w:val="001F7727"/>
    <w:rsid w:val="00200DFB"/>
    <w:rsid w:val="00200F8B"/>
    <w:rsid w:val="00204118"/>
    <w:rsid w:val="00204967"/>
    <w:rsid w:val="00206624"/>
    <w:rsid w:val="00215000"/>
    <w:rsid w:val="002158AE"/>
    <w:rsid w:val="002243ED"/>
    <w:rsid w:val="002261E8"/>
    <w:rsid w:val="00226D6A"/>
    <w:rsid w:val="00227C58"/>
    <w:rsid w:val="002334BC"/>
    <w:rsid w:val="00233EB9"/>
    <w:rsid w:val="00234F86"/>
    <w:rsid w:val="00237405"/>
    <w:rsid w:val="002410D1"/>
    <w:rsid w:val="002418A3"/>
    <w:rsid w:val="00242FB8"/>
    <w:rsid w:val="002437E9"/>
    <w:rsid w:val="0024435B"/>
    <w:rsid w:val="00244703"/>
    <w:rsid w:val="002448B9"/>
    <w:rsid w:val="00244AFD"/>
    <w:rsid w:val="00244B42"/>
    <w:rsid w:val="00245ADC"/>
    <w:rsid w:val="00246634"/>
    <w:rsid w:val="00250C8A"/>
    <w:rsid w:val="0025367F"/>
    <w:rsid w:val="00253E20"/>
    <w:rsid w:val="00254C3D"/>
    <w:rsid w:val="00257950"/>
    <w:rsid w:val="00257A87"/>
    <w:rsid w:val="002602C1"/>
    <w:rsid w:val="00261013"/>
    <w:rsid w:val="00263805"/>
    <w:rsid w:val="002642FF"/>
    <w:rsid w:val="00265E2C"/>
    <w:rsid w:val="00266E58"/>
    <w:rsid w:val="00270F1B"/>
    <w:rsid w:val="00275F93"/>
    <w:rsid w:val="00277358"/>
    <w:rsid w:val="00281C30"/>
    <w:rsid w:val="002824A9"/>
    <w:rsid w:val="00284061"/>
    <w:rsid w:val="00284A21"/>
    <w:rsid w:val="00285D81"/>
    <w:rsid w:val="00290E6E"/>
    <w:rsid w:val="002916F8"/>
    <w:rsid w:val="00296686"/>
    <w:rsid w:val="00296E21"/>
    <w:rsid w:val="00296ED9"/>
    <w:rsid w:val="00297315"/>
    <w:rsid w:val="00297995"/>
    <w:rsid w:val="002A231C"/>
    <w:rsid w:val="002A6927"/>
    <w:rsid w:val="002B4E7A"/>
    <w:rsid w:val="002B5BC2"/>
    <w:rsid w:val="002C1371"/>
    <w:rsid w:val="002D02E9"/>
    <w:rsid w:val="002D1F8B"/>
    <w:rsid w:val="002D28BD"/>
    <w:rsid w:val="002D608D"/>
    <w:rsid w:val="002E0BF2"/>
    <w:rsid w:val="002E333A"/>
    <w:rsid w:val="002E3729"/>
    <w:rsid w:val="002E3EE1"/>
    <w:rsid w:val="002E595B"/>
    <w:rsid w:val="002E65EC"/>
    <w:rsid w:val="002E7B21"/>
    <w:rsid w:val="002F1784"/>
    <w:rsid w:val="00304251"/>
    <w:rsid w:val="00304C35"/>
    <w:rsid w:val="00305CCE"/>
    <w:rsid w:val="00311858"/>
    <w:rsid w:val="00312563"/>
    <w:rsid w:val="00314CAB"/>
    <w:rsid w:val="00315338"/>
    <w:rsid w:val="00315416"/>
    <w:rsid w:val="0031666B"/>
    <w:rsid w:val="003228C8"/>
    <w:rsid w:val="0032464C"/>
    <w:rsid w:val="0032475A"/>
    <w:rsid w:val="00324C43"/>
    <w:rsid w:val="00325153"/>
    <w:rsid w:val="00325494"/>
    <w:rsid w:val="00326342"/>
    <w:rsid w:val="00326F6D"/>
    <w:rsid w:val="0033296F"/>
    <w:rsid w:val="0033408D"/>
    <w:rsid w:val="00337E7D"/>
    <w:rsid w:val="0034350B"/>
    <w:rsid w:val="00343F20"/>
    <w:rsid w:val="003463D5"/>
    <w:rsid w:val="00346B5A"/>
    <w:rsid w:val="00350D12"/>
    <w:rsid w:val="00353147"/>
    <w:rsid w:val="00353EBB"/>
    <w:rsid w:val="003568DF"/>
    <w:rsid w:val="00356BF8"/>
    <w:rsid w:val="00363535"/>
    <w:rsid w:val="00365273"/>
    <w:rsid w:val="00370CA8"/>
    <w:rsid w:val="00370CBA"/>
    <w:rsid w:val="00372277"/>
    <w:rsid w:val="00372592"/>
    <w:rsid w:val="0037443F"/>
    <w:rsid w:val="003774F2"/>
    <w:rsid w:val="0037784D"/>
    <w:rsid w:val="00380793"/>
    <w:rsid w:val="00385E29"/>
    <w:rsid w:val="00385E6D"/>
    <w:rsid w:val="0038718D"/>
    <w:rsid w:val="003904A0"/>
    <w:rsid w:val="0039139D"/>
    <w:rsid w:val="00392E2B"/>
    <w:rsid w:val="003950AD"/>
    <w:rsid w:val="00395489"/>
    <w:rsid w:val="00397F4A"/>
    <w:rsid w:val="003A0696"/>
    <w:rsid w:val="003A0C00"/>
    <w:rsid w:val="003A578F"/>
    <w:rsid w:val="003A58F0"/>
    <w:rsid w:val="003A6195"/>
    <w:rsid w:val="003B1226"/>
    <w:rsid w:val="003B324D"/>
    <w:rsid w:val="003B43FC"/>
    <w:rsid w:val="003B4760"/>
    <w:rsid w:val="003C1E7E"/>
    <w:rsid w:val="003C2ADF"/>
    <w:rsid w:val="003C48C6"/>
    <w:rsid w:val="003D14D7"/>
    <w:rsid w:val="003D2124"/>
    <w:rsid w:val="003D5260"/>
    <w:rsid w:val="003D54A4"/>
    <w:rsid w:val="003D6734"/>
    <w:rsid w:val="003D6870"/>
    <w:rsid w:val="003D736A"/>
    <w:rsid w:val="003D7505"/>
    <w:rsid w:val="003D76DD"/>
    <w:rsid w:val="003D7721"/>
    <w:rsid w:val="003E0DD2"/>
    <w:rsid w:val="003E127D"/>
    <w:rsid w:val="003F02A8"/>
    <w:rsid w:val="003F26C3"/>
    <w:rsid w:val="003F2CC5"/>
    <w:rsid w:val="003F2E42"/>
    <w:rsid w:val="003F34C4"/>
    <w:rsid w:val="003F413A"/>
    <w:rsid w:val="003F75A9"/>
    <w:rsid w:val="003F7B1A"/>
    <w:rsid w:val="003F7EA5"/>
    <w:rsid w:val="0040047E"/>
    <w:rsid w:val="00401DA9"/>
    <w:rsid w:val="004039C4"/>
    <w:rsid w:val="0041009B"/>
    <w:rsid w:val="0041086E"/>
    <w:rsid w:val="0041094E"/>
    <w:rsid w:val="00412EB0"/>
    <w:rsid w:val="004138AC"/>
    <w:rsid w:val="00413B7A"/>
    <w:rsid w:val="00414121"/>
    <w:rsid w:val="00415707"/>
    <w:rsid w:val="00416824"/>
    <w:rsid w:val="004200A7"/>
    <w:rsid w:val="0042217F"/>
    <w:rsid w:val="00424DC4"/>
    <w:rsid w:val="004253CB"/>
    <w:rsid w:val="004261D7"/>
    <w:rsid w:val="00430E74"/>
    <w:rsid w:val="004349EB"/>
    <w:rsid w:val="00440338"/>
    <w:rsid w:val="0044457C"/>
    <w:rsid w:val="004448FB"/>
    <w:rsid w:val="00445D2C"/>
    <w:rsid w:val="00446530"/>
    <w:rsid w:val="00446610"/>
    <w:rsid w:val="00446DDB"/>
    <w:rsid w:val="00447454"/>
    <w:rsid w:val="00447F8A"/>
    <w:rsid w:val="0045151B"/>
    <w:rsid w:val="0045207C"/>
    <w:rsid w:val="00454871"/>
    <w:rsid w:val="00454B60"/>
    <w:rsid w:val="004558BE"/>
    <w:rsid w:val="00462359"/>
    <w:rsid w:val="00462B20"/>
    <w:rsid w:val="00465D69"/>
    <w:rsid w:val="0046746F"/>
    <w:rsid w:val="00471D6B"/>
    <w:rsid w:val="004729D5"/>
    <w:rsid w:val="00474D03"/>
    <w:rsid w:val="00477032"/>
    <w:rsid w:val="004773FC"/>
    <w:rsid w:val="00482052"/>
    <w:rsid w:val="00482885"/>
    <w:rsid w:val="00482E90"/>
    <w:rsid w:val="00490909"/>
    <w:rsid w:val="00490C42"/>
    <w:rsid w:val="004932C4"/>
    <w:rsid w:val="004939C6"/>
    <w:rsid w:val="004A4C66"/>
    <w:rsid w:val="004A68A2"/>
    <w:rsid w:val="004A69D1"/>
    <w:rsid w:val="004A7BF2"/>
    <w:rsid w:val="004B23D2"/>
    <w:rsid w:val="004B28B7"/>
    <w:rsid w:val="004B2ECF"/>
    <w:rsid w:val="004B7444"/>
    <w:rsid w:val="004B76E7"/>
    <w:rsid w:val="004B7BCD"/>
    <w:rsid w:val="004C000E"/>
    <w:rsid w:val="004C54E9"/>
    <w:rsid w:val="004C6871"/>
    <w:rsid w:val="004D01EE"/>
    <w:rsid w:val="004D0948"/>
    <w:rsid w:val="004D327E"/>
    <w:rsid w:val="004D5579"/>
    <w:rsid w:val="004D58D5"/>
    <w:rsid w:val="004E01C8"/>
    <w:rsid w:val="004E08B2"/>
    <w:rsid w:val="004E29FC"/>
    <w:rsid w:val="004E5A74"/>
    <w:rsid w:val="004E5E49"/>
    <w:rsid w:val="004E635E"/>
    <w:rsid w:val="004F0330"/>
    <w:rsid w:val="004F2687"/>
    <w:rsid w:val="004F33A5"/>
    <w:rsid w:val="004F39B1"/>
    <w:rsid w:val="004F4519"/>
    <w:rsid w:val="004F4AD9"/>
    <w:rsid w:val="004F4E01"/>
    <w:rsid w:val="004F517A"/>
    <w:rsid w:val="005038AA"/>
    <w:rsid w:val="00504729"/>
    <w:rsid w:val="00504D34"/>
    <w:rsid w:val="0050612A"/>
    <w:rsid w:val="00506D64"/>
    <w:rsid w:val="00506EF4"/>
    <w:rsid w:val="00507C22"/>
    <w:rsid w:val="00507EE6"/>
    <w:rsid w:val="005117D5"/>
    <w:rsid w:val="00513E0C"/>
    <w:rsid w:val="005141A8"/>
    <w:rsid w:val="00514451"/>
    <w:rsid w:val="005153EE"/>
    <w:rsid w:val="00521044"/>
    <w:rsid w:val="0052284D"/>
    <w:rsid w:val="00522866"/>
    <w:rsid w:val="00531264"/>
    <w:rsid w:val="005313F7"/>
    <w:rsid w:val="00532B93"/>
    <w:rsid w:val="00532D47"/>
    <w:rsid w:val="005337E8"/>
    <w:rsid w:val="00533BEF"/>
    <w:rsid w:val="0053414D"/>
    <w:rsid w:val="00535839"/>
    <w:rsid w:val="0053693C"/>
    <w:rsid w:val="00540E96"/>
    <w:rsid w:val="00541A92"/>
    <w:rsid w:val="0054404B"/>
    <w:rsid w:val="00544D0B"/>
    <w:rsid w:val="0054615E"/>
    <w:rsid w:val="0054639E"/>
    <w:rsid w:val="00547803"/>
    <w:rsid w:val="00551524"/>
    <w:rsid w:val="005535F8"/>
    <w:rsid w:val="005538F2"/>
    <w:rsid w:val="005548AE"/>
    <w:rsid w:val="005551F8"/>
    <w:rsid w:val="0055673F"/>
    <w:rsid w:val="005574B6"/>
    <w:rsid w:val="00564000"/>
    <w:rsid w:val="00564C1C"/>
    <w:rsid w:val="00564D77"/>
    <w:rsid w:val="00564E26"/>
    <w:rsid w:val="0056668D"/>
    <w:rsid w:val="00567F55"/>
    <w:rsid w:val="00570536"/>
    <w:rsid w:val="005717EC"/>
    <w:rsid w:val="00571EA5"/>
    <w:rsid w:val="005776E1"/>
    <w:rsid w:val="00580787"/>
    <w:rsid w:val="0058246D"/>
    <w:rsid w:val="00583663"/>
    <w:rsid w:val="00583EBA"/>
    <w:rsid w:val="005862E9"/>
    <w:rsid w:val="005907B4"/>
    <w:rsid w:val="00590E7A"/>
    <w:rsid w:val="00591388"/>
    <w:rsid w:val="0059251E"/>
    <w:rsid w:val="00592931"/>
    <w:rsid w:val="00593DBC"/>
    <w:rsid w:val="00594E33"/>
    <w:rsid w:val="005955EF"/>
    <w:rsid w:val="00597B08"/>
    <w:rsid w:val="00597F68"/>
    <w:rsid w:val="005A01C2"/>
    <w:rsid w:val="005A1473"/>
    <w:rsid w:val="005A2AEE"/>
    <w:rsid w:val="005A4B5B"/>
    <w:rsid w:val="005A54AC"/>
    <w:rsid w:val="005B016D"/>
    <w:rsid w:val="005B40B0"/>
    <w:rsid w:val="005B67CE"/>
    <w:rsid w:val="005B779D"/>
    <w:rsid w:val="005C346E"/>
    <w:rsid w:val="005C47B2"/>
    <w:rsid w:val="005C5C6A"/>
    <w:rsid w:val="005C638C"/>
    <w:rsid w:val="005C7257"/>
    <w:rsid w:val="005D132D"/>
    <w:rsid w:val="005D2830"/>
    <w:rsid w:val="005D4663"/>
    <w:rsid w:val="005D4864"/>
    <w:rsid w:val="005E4DC6"/>
    <w:rsid w:val="005F0774"/>
    <w:rsid w:val="005F0D2E"/>
    <w:rsid w:val="005F1A93"/>
    <w:rsid w:val="005F36A6"/>
    <w:rsid w:val="005F59D9"/>
    <w:rsid w:val="005F5FA1"/>
    <w:rsid w:val="00600262"/>
    <w:rsid w:val="00600E9D"/>
    <w:rsid w:val="00601257"/>
    <w:rsid w:val="00610E71"/>
    <w:rsid w:val="00612D29"/>
    <w:rsid w:val="00612E5D"/>
    <w:rsid w:val="006130D6"/>
    <w:rsid w:val="00613209"/>
    <w:rsid w:val="006138A5"/>
    <w:rsid w:val="00614F4F"/>
    <w:rsid w:val="006150CF"/>
    <w:rsid w:val="0061678E"/>
    <w:rsid w:val="0061704B"/>
    <w:rsid w:val="006217B4"/>
    <w:rsid w:val="006224AF"/>
    <w:rsid w:val="00622CEB"/>
    <w:rsid w:val="00625F61"/>
    <w:rsid w:val="00627663"/>
    <w:rsid w:val="00627D49"/>
    <w:rsid w:val="00630412"/>
    <w:rsid w:val="00630B5F"/>
    <w:rsid w:val="00631175"/>
    <w:rsid w:val="00631BA3"/>
    <w:rsid w:val="0063288E"/>
    <w:rsid w:val="006336C6"/>
    <w:rsid w:val="00633844"/>
    <w:rsid w:val="00633C38"/>
    <w:rsid w:val="00634CC4"/>
    <w:rsid w:val="00635400"/>
    <w:rsid w:val="00636C1B"/>
    <w:rsid w:val="00637678"/>
    <w:rsid w:val="00637902"/>
    <w:rsid w:val="00637DEB"/>
    <w:rsid w:val="00641617"/>
    <w:rsid w:val="00641A6C"/>
    <w:rsid w:val="0064272C"/>
    <w:rsid w:val="00643DAD"/>
    <w:rsid w:val="00645174"/>
    <w:rsid w:val="00645A36"/>
    <w:rsid w:val="006475CF"/>
    <w:rsid w:val="00647876"/>
    <w:rsid w:val="006500F3"/>
    <w:rsid w:val="006527A9"/>
    <w:rsid w:val="006528A4"/>
    <w:rsid w:val="00652E07"/>
    <w:rsid w:val="00652E3B"/>
    <w:rsid w:val="00654143"/>
    <w:rsid w:val="00654EE9"/>
    <w:rsid w:val="00655828"/>
    <w:rsid w:val="00656F41"/>
    <w:rsid w:val="006624D0"/>
    <w:rsid w:val="00662AFA"/>
    <w:rsid w:val="00667064"/>
    <w:rsid w:val="006676A3"/>
    <w:rsid w:val="006708DB"/>
    <w:rsid w:val="0067131E"/>
    <w:rsid w:val="006723DC"/>
    <w:rsid w:val="00672460"/>
    <w:rsid w:val="006749FF"/>
    <w:rsid w:val="00675E52"/>
    <w:rsid w:val="00675F6F"/>
    <w:rsid w:val="00676532"/>
    <w:rsid w:val="00684A56"/>
    <w:rsid w:val="00687DA2"/>
    <w:rsid w:val="006905A9"/>
    <w:rsid w:val="00690BF3"/>
    <w:rsid w:val="006950EA"/>
    <w:rsid w:val="006A27F4"/>
    <w:rsid w:val="006A2AA7"/>
    <w:rsid w:val="006A7B79"/>
    <w:rsid w:val="006B1609"/>
    <w:rsid w:val="006B288F"/>
    <w:rsid w:val="006C10AB"/>
    <w:rsid w:val="006C2404"/>
    <w:rsid w:val="006C3411"/>
    <w:rsid w:val="006C540A"/>
    <w:rsid w:val="006C7255"/>
    <w:rsid w:val="006D0E68"/>
    <w:rsid w:val="006D1CB5"/>
    <w:rsid w:val="006D294D"/>
    <w:rsid w:val="006D2CD4"/>
    <w:rsid w:val="006D5699"/>
    <w:rsid w:val="006D5D10"/>
    <w:rsid w:val="006D793D"/>
    <w:rsid w:val="006E13EA"/>
    <w:rsid w:val="006E2D1E"/>
    <w:rsid w:val="006E472D"/>
    <w:rsid w:val="006E593D"/>
    <w:rsid w:val="006E6D5A"/>
    <w:rsid w:val="006F020F"/>
    <w:rsid w:val="006F0357"/>
    <w:rsid w:val="006F0CFA"/>
    <w:rsid w:val="006F56F4"/>
    <w:rsid w:val="006F7B05"/>
    <w:rsid w:val="00702138"/>
    <w:rsid w:val="007022A5"/>
    <w:rsid w:val="0070529C"/>
    <w:rsid w:val="0070559F"/>
    <w:rsid w:val="00705B94"/>
    <w:rsid w:val="00710BEC"/>
    <w:rsid w:val="00712B0C"/>
    <w:rsid w:val="00712DE0"/>
    <w:rsid w:val="00714790"/>
    <w:rsid w:val="00721DF3"/>
    <w:rsid w:val="0072237B"/>
    <w:rsid w:val="00722DCD"/>
    <w:rsid w:val="007311E5"/>
    <w:rsid w:val="00734445"/>
    <w:rsid w:val="00734A6B"/>
    <w:rsid w:val="00735E82"/>
    <w:rsid w:val="00736565"/>
    <w:rsid w:val="00736680"/>
    <w:rsid w:val="00736AD7"/>
    <w:rsid w:val="0073736C"/>
    <w:rsid w:val="00737416"/>
    <w:rsid w:val="00740D3C"/>
    <w:rsid w:val="00740F9D"/>
    <w:rsid w:val="00741A3F"/>
    <w:rsid w:val="007436D6"/>
    <w:rsid w:val="00745746"/>
    <w:rsid w:val="00751151"/>
    <w:rsid w:val="00751441"/>
    <w:rsid w:val="00752DF1"/>
    <w:rsid w:val="00755751"/>
    <w:rsid w:val="00755FD4"/>
    <w:rsid w:val="0076059A"/>
    <w:rsid w:val="00761312"/>
    <w:rsid w:val="00761E80"/>
    <w:rsid w:val="0076316F"/>
    <w:rsid w:val="00763D5C"/>
    <w:rsid w:val="00772643"/>
    <w:rsid w:val="00772DC6"/>
    <w:rsid w:val="007734B4"/>
    <w:rsid w:val="007759A3"/>
    <w:rsid w:val="00776966"/>
    <w:rsid w:val="00780B8C"/>
    <w:rsid w:val="00785B79"/>
    <w:rsid w:val="00787B58"/>
    <w:rsid w:val="007906C6"/>
    <w:rsid w:val="00790F17"/>
    <w:rsid w:val="00792562"/>
    <w:rsid w:val="007936D1"/>
    <w:rsid w:val="0079607D"/>
    <w:rsid w:val="00797AAC"/>
    <w:rsid w:val="007A0D25"/>
    <w:rsid w:val="007A12A6"/>
    <w:rsid w:val="007A3876"/>
    <w:rsid w:val="007A3C01"/>
    <w:rsid w:val="007A4C4D"/>
    <w:rsid w:val="007A4F9D"/>
    <w:rsid w:val="007A6C16"/>
    <w:rsid w:val="007B1083"/>
    <w:rsid w:val="007B333F"/>
    <w:rsid w:val="007B3F4A"/>
    <w:rsid w:val="007B582D"/>
    <w:rsid w:val="007B657C"/>
    <w:rsid w:val="007B6CAF"/>
    <w:rsid w:val="007B7B74"/>
    <w:rsid w:val="007B7C48"/>
    <w:rsid w:val="007C0FFD"/>
    <w:rsid w:val="007C115A"/>
    <w:rsid w:val="007C4BD2"/>
    <w:rsid w:val="007C51B9"/>
    <w:rsid w:val="007C5574"/>
    <w:rsid w:val="007C697D"/>
    <w:rsid w:val="007C774A"/>
    <w:rsid w:val="007D15C4"/>
    <w:rsid w:val="007D433D"/>
    <w:rsid w:val="007D46CC"/>
    <w:rsid w:val="007D69FD"/>
    <w:rsid w:val="007D75DB"/>
    <w:rsid w:val="007E0A77"/>
    <w:rsid w:val="007E0AFF"/>
    <w:rsid w:val="007E10C1"/>
    <w:rsid w:val="007E20CF"/>
    <w:rsid w:val="007E4DEC"/>
    <w:rsid w:val="007E4FD9"/>
    <w:rsid w:val="007E5162"/>
    <w:rsid w:val="007E5748"/>
    <w:rsid w:val="007F0574"/>
    <w:rsid w:val="007F0C4B"/>
    <w:rsid w:val="007F1030"/>
    <w:rsid w:val="007F3CAE"/>
    <w:rsid w:val="007F3D3A"/>
    <w:rsid w:val="008009A0"/>
    <w:rsid w:val="0080341D"/>
    <w:rsid w:val="00803A15"/>
    <w:rsid w:val="008046E9"/>
    <w:rsid w:val="00804770"/>
    <w:rsid w:val="008052A3"/>
    <w:rsid w:val="00805B3D"/>
    <w:rsid w:val="00805EFF"/>
    <w:rsid w:val="00810123"/>
    <w:rsid w:val="00811B49"/>
    <w:rsid w:val="008150BE"/>
    <w:rsid w:val="008174F0"/>
    <w:rsid w:val="00817BA2"/>
    <w:rsid w:val="008208E4"/>
    <w:rsid w:val="00822108"/>
    <w:rsid w:val="00822444"/>
    <w:rsid w:val="0082302A"/>
    <w:rsid w:val="008247EF"/>
    <w:rsid w:val="008270F3"/>
    <w:rsid w:val="008273B9"/>
    <w:rsid w:val="008303E0"/>
    <w:rsid w:val="00831174"/>
    <w:rsid w:val="0083144A"/>
    <w:rsid w:val="00831FB1"/>
    <w:rsid w:val="00832391"/>
    <w:rsid w:val="008335F2"/>
    <w:rsid w:val="008348E5"/>
    <w:rsid w:val="008413C9"/>
    <w:rsid w:val="00842055"/>
    <w:rsid w:val="008426BF"/>
    <w:rsid w:val="0084315A"/>
    <w:rsid w:val="0084364A"/>
    <w:rsid w:val="00845C06"/>
    <w:rsid w:val="0084700D"/>
    <w:rsid w:val="00847257"/>
    <w:rsid w:val="00851198"/>
    <w:rsid w:val="0085143F"/>
    <w:rsid w:val="00853F4B"/>
    <w:rsid w:val="00854DF8"/>
    <w:rsid w:val="008552B5"/>
    <w:rsid w:val="00857032"/>
    <w:rsid w:val="008601C7"/>
    <w:rsid w:val="00860D12"/>
    <w:rsid w:val="00861807"/>
    <w:rsid w:val="00862A67"/>
    <w:rsid w:val="00864195"/>
    <w:rsid w:val="00866B94"/>
    <w:rsid w:val="00867CDB"/>
    <w:rsid w:val="008735BD"/>
    <w:rsid w:val="00876093"/>
    <w:rsid w:val="008761D1"/>
    <w:rsid w:val="008807B1"/>
    <w:rsid w:val="008808B5"/>
    <w:rsid w:val="00880A45"/>
    <w:rsid w:val="008817BD"/>
    <w:rsid w:val="00883D7E"/>
    <w:rsid w:val="008851FD"/>
    <w:rsid w:val="0088649A"/>
    <w:rsid w:val="00886B55"/>
    <w:rsid w:val="00890924"/>
    <w:rsid w:val="00894E4D"/>
    <w:rsid w:val="0089685D"/>
    <w:rsid w:val="008A1289"/>
    <w:rsid w:val="008A1D15"/>
    <w:rsid w:val="008A432F"/>
    <w:rsid w:val="008A4F6C"/>
    <w:rsid w:val="008A5C6F"/>
    <w:rsid w:val="008A6A9B"/>
    <w:rsid w:val="008B0043"/>
    <w:rsid w:val="008B1FC4"/>
    <w:rsid w:val="008B37D0"/>
    <w:rsid w:val="008B3CC6"/>
    <w:rsid w:val="008B46E7"/>
    <w:rsid w:val="008B71C4"/>
    <w:rsid w:val="008C230F"/>
    <w:rsid w:val="008C2D44"/>
    <w:rsid w:val="008C5511"/>
    <w:rsid w:val="008C5CE1"/>
    <w:rsid w:val="008D1244"/>
    <w:rsid w:val="008D2DE8"/>
    <w:rsid w:val="008D3E0C"/>
    <w:rsid w:val="008D7866"/>
    <w:rsid w:val="008D7AF1"/>
    <w:rsid w:val="008D7B62"/>
    <w:rsid w:val="008E041F"/>
    <w:rsid w:val="008E0731"/>
    <w:rsid w:val="008E09C0"/>
    <w:rsid w:val="008E0BF2"/>
    <w:rsid w:val="008E3543"/>
    <w:rsid w:val="008F00A3"/>
    <w:rsid w:val="008F05F9"/>
    <w:rsid w:val="008F0D78"/>
    <w:rsid w:val="008F4399"/>
    <w:rsid w:val="008F485D"/>
    <w:rsid w:val="008F4ABE"/>
    <w:rsid w:val="008F7E18"/>
    <w:rsid w:val="0090114A"/>
    <w:rsid w:val="00902907"/>
    <w:rsid w:val="00907706"/>
    <w:rsid w:val="009077FE"/>
    <w:rsid w:val="00907D9B"/>
    <w:rsid w:val="00911C46"/>
    <w:rsid w:val="00916802"/>
    <w:rsid w:val="00917069"/>
    <w:rsid w:val="00922FCA"/>
    <w:rsid w:val="00924279"/>
    <w:rsid w:val="00924974"/>
    <w:rsid w:val="00925021"/>
    <w:rsid w:val="00925D7D"/>
    <w:rsid w:val="00930400"/>
    <w:rsid w:val="009311E9"/>
    <w:rsid w:val="0093185D"/>
    <w:rsid w:val="009344C3"/>
    <w:rsid w:val="009344EE"/>
    <w:rsid w:val="00934B86"/>
    <w:rsid w:val="00936C22"/>
    <w:rsid w:val="00936D4E"/>
    <w:rsid w:val="00937C73"/>
    <w:rsid w:val="009409CD"/>
    <w:rsid w:val="0094200B"/>
    <w:rsid w:val="00942CE9"/>
    <w:rsid w:val="00943427"/>
    <w:rsid w:val="009447BB"/>
    <w:rsid w:val="00945C14"/>
    <w:rsid w:val="00946477"/>
    <w:rsid w:val="00946E09"/>
    <w:rsid w:val="00947672"/>
    <w:rsid w:val="00947F28"/>
    <w:rsid w:val="009514C7"/>
    <w:rsid w:val="0095322A"/>
    <w:rsid w:val="009534C2"/>
    <w:rsid w:val="0096174F"/>
    <w:rsid w:val="0096276E"/>
    <w:rsid w:val="00963CD0"/>
    <w:rsid w:val="00965A5A"/>
    <w:rsid w:val="00967860"/>
    <w:rsid w:val="00970507"/>
    <w:rsid w:val="00970B0A"/>
    <w:rsid w:val="00971D9D"/>
    <w:rsid w:val="00972693"/>
    <w:rsid w:val="009743AD"/>
    <w:rsid w:val="00975075"/>
    <w:rsid w:val="00975653"/>
    <w:rsid w:val="00975E6B"/>
    <w:rsid w:val="009819FF"/>
    <w:rsid w:val="00982EFD"/>
    <w:rsid w:val="00984A1F"/>
    <w:rsid w:val="0098590D"/>
    <w:rsid w:val="00987EAF"/>
    <w:rsid w:val="00990647"/>
    <w:rsid w:val="009907CF"/>
    <w:rsid w:val="009937B8"/>
    <w:rsid w:val="00993AB2"/>
    <w:rsid w:val="0099552F"/>
    <w:rsid w:val="00995C6E"/>
    <w:rsid w:val="00996A5E"/>
    <w:rsid w:val="00997AC2"/>
    <w:rsid w:val="009A042C"/>
    <w:rsid w:val="009A1B2C"/>
    <w:rsid w:val="009A2700"/>
    <w:rsid w:val="009A41DC"/>
    <w:rsid w:val="009A5981"/>
    <w:rsid w:val="009A5A54"/>
    <w:rsid w:val="009A6C2C"/>
    <w:rsid w:val="009B3B0A"/>
    <w:rsid w:val="009B79C7"/>
    <w:rsid w:val="009C18C1"/>
    <w:rsid w:val="009C2109"/>
    <w:rsid w:val="009C2A01"/>
    <w:rsid w:val="009C39D9"/>
    <w:rsid w:val="009C3BEE"/>
    <w:rsid w:val="009C6AB7"/>
    <w:rsid w:val="009D0386"/>
    <w:rsid w:val="009D0FD2"/>
    <w:rsid w:val="009D5553"/>
    <w:rsid w:val="009D7CEB"/>
    <w:rsid w:val="009E06DE"/>
    <w:rsid w:val="009E111C"/>
    <w:rsid w:val="009E2DB4"/>
    <w:rsid w:val="009E57E9"/>
    <w:rsid w:val="009E668D"/>
    <w:rsid w:val="009F32DC"/>
    <w:rsid w:val="009F339F"/>
    <w:rsid w:val="009F5C15"/>
    <w:rsid w:val="009F6B68"/>
    <w:rsid w:val="009F71E0"/>
    <w:rsid w:val="00A01407"/>
    <w:rsid w:val="00A027DA"/>
    <w:rsid w:val="00A03173"/>
    <w:rsid w:val="00A06ADF"/>
    <w:rsid w:val="00A1126A"/>
    <w:rsid w:val="00A1130F"/>
    <w:rsid w:val="00A12063"/>
    <w:rsid w:val="00A12B6F"/>
    <w:rsid w:val="00A13FEA"/>
    <w:rsid w:val="00A145AD"/>
    <w:rsid w:val="00A14E14"/>
    <w:rsid w:val="00A151CE"/>
    <w:rsid w:val="00A210CC"/>
    <w:rsid w:val="00A221A0"/>
    <w:rsid w:val="00A22A46"/>
    <w:rsid w:val="00A22A6E"/>
    <w:rsid w:val="00A23598"/>
    <w:rsid w:val="00A23D6E"/>
    <w:rsid w:val="00A257E1"/>
    <w:rsid w:val="00A25855"/>
    <w:rsid w:val="00A26172"/>
    <w:rsid w:val="00A3099E"/>
    <w:rsid w:val="00A32B50"/>
    <w:rsid w:val="00A36A6A"/>
    <w:rsid w:val="00A42550"/>
    <w:rsid w:val="00A429C0"/>
    <w:rsid w:val="00A446D1"/>
    <w:rsid w:val="00A450D2"/>
    <w:rsid w:val="00A46AAE"/>
    <w:rsid w:val="00A47FC4"/>
    <w:rsid w:val="00A513C2"/>
    <w:rsid w:val="00A51D72"/>
    <w:rsid w:val="00A53C7D"/>
    <w:rsid w:val="00A53EF9"/>
    <w:rsid w:val="00A55E87"/>
    <w:rsid w:val="00A6125B"/>
    <w:rsid w:val="00A65957"/>
    <w:rsid w:val="00A65CB1"/>
    <w:rsid w:val="00A6605D"/>
    <w:rsid w:val="00A66ACB"/>
    <w:rsid w:val="00A71054"/>
    <w:rsid w:val="00A71AF3"/>
    <w:rsid w:val="00A73796"/>
    <w:rsid w:val="00A73F49"/>
    <w:rsid w:val="00A750A6"/>
    <w:rsid w:val="00A752C7"/>
    <w:rsid w:val="00A81D6D"/>
    <w:rsid w:val="00A83104"/>
    <w:rsid w:val="00A83C5E"/>
    <w:rsid w:val="00A84476"/>
    <w:rsid w:val="00A861C7"/>
    <w:rsid w:val="00A910A8"/>
    <w:rsid w:val="00A9124A"/>
    <w:rsid w:val="00A91AA1"/>
    <w:rsid w:val="00A91B6D"/>
    <w:rsid w:val="00A91D5C"/>
    <w:rsid w:val="00A96FCC"/>
    <w:rsid w:val="00A97D86"/>
    <w:rsid w:val="00AA0E22"/>
    <w:rsid w:val="00AA3532"/>
    <w:rsid w:val="00AA612A"/>
    <w:rsid w:val="00AA65EB"/>
    <w:rsid w:val="00AA71A5"/>
    <w:rsid w:val="00AA73EC"/>
    <w:rsid w:val="00AB298D"/>
    <w:rsid w:val="00AB303F"/>
    <w:rsid w:val="00AB4554"/>
    <w:rsid w:val="00AB56A8"/>
    <w:rsid w:val="00AC2D0C"/>
    <w:rsid w:val="00AC5CDE"/>
    <w:rsid w:val="00AC721A"/>
    <w:rsid w:val="00AD021A"/>
    <w:rsid w:val="00AD1929"/>
    <w:rsid w:val="00AD3BE6"/>
    <w:rsid w:val="00AD4640"/>
    <w:rsid w:val="00AD4724"/>
    <w:rsid w:val="00AD5796"/>
    <w:rsid w:val="00AE1E0C"/>
    <w:rsid w:val="00AE52E9"/>
    <w:rsid w:val="00AE5374"/>
    <w:rsid w:val="00AF0084"/>
    <w:rsid w:val="00AF09E3"/>
    <w:rsid w:val="00AF0AD9"/>
    <w:rsid w:val="00AF22BD"/>
    <w:rsid w:val="00AF42C3"/>
    <w:rsid w:val="00AF4AF8"/>
    <w:rsid w:val="00B02B66"/>
    <w:rsid w:val="00B045BE"/>
    <w:rsid w:val="00B06927"/>
    <w:rsid w:val="00B1083E"/>
    <w:rsid w:val="00B1444D"/>
    <w:rsid w:val="00B203EB"/>
    <w:rsid w:val="00B207AE"/>
    <w:rsid w:val="00B243F2"/>
    <w:rsid w:val="00B264C9"/>
    <w:rsid w:val="00B266DC"/>
    <w:rsid w:val="00B26CD8"/>
    <w:rsid w:val="00B278C2"/>
    <w:rsid w:val="00B3118C"/>
    <w:rsid w:val="00B319D2"/>
    <w:rsid w:val="00B32E8D"/>
    <w:rsid w:val="00B347F9"/>
    <w:rsid w:val="00B34EBB"/>
    <w:rsid w:val="00B36E14"/>
    <w:rsid w:val="00B37F72"/>
    <w:rsid w:val="00B41322"/>
    <w:rsid w:val="00B417E4"/>
    <w:rsid w:val="00B42BBA"/>
    <w:rsid w:val="00B42CC8"/>
    <w:rsid w:val="00B42F0B"/>
    <w:rsid w:val="00B434ED"/>
    <w:rsid w:val="00B437C2"/>
    <w:rsid w:val="00B442AC"/>
    <w:rsid w:val="00B46391"/>
    <w:rsid w:val="00B5398A"/>
    <w:rsid w:val="00B53CEE"/>
    <w:rsid w:val="00B5589F"/>
    <w:rsid w:val="00B55ADB"/>
    <w:rsid w:val="00B56094"/>
    <w:rsid w:val="00B5732F"/>
    <w:rsid w:val="00B577A1"/>
    <w:rsid w:val="00B610E6"/>
    <w:rsid w:val="00B65A3B"/>
    <w:rsid w:val="00B66B15"/>
    <w:rsid w:val="00B66D6B"/>
    <w:rsid w:val="00B675F1"/>
    <w:rsid w:val="00B678C6"/>
    <w:rsid w:val="00B70FB0"/>
    <w:rsid w:val="00B7154C"/>
    <w:rsid w:val="00B7165D"/>
    <w:rsid w:val="00B720C0"/>
    <w:rsid w:val="00B72FC1"/>
    <w:rsid w:val="00B736CF"/>
    <w:rsid w:val="00B74482"/>
    <w:rsid w:val="00B746A9"/>
    <w:rsid w:val="00B74DE2"/>
    <w:rsid w:val="00B778D3"/>
    <w:rsid w:val="00B8111C"/>
    <w:rsid w:val="00B81DBC"/>
    <w:rsid w:val="00B824F8"/>
    <w:rsid w:val="00B82B58"/>
    <w:rsid w:val="00B85782"/>
    <w:rsid w:val="00B866B4"/>
    <w:rsid w:val="00B868FC"/>
    <w:rsid w:val="00B9468D"/>
    <w:rsid w:val="00B96500"/>
    <w:rsid w:val="00B96F21"/>
    <w:rsid w:val="00B97372"/>
    <w:rsid w:val="00B9774D"/>
    <w:rsid w:val="00B978CA"/>
    <w:rsid w:val="00BB0EA2"/>
    <w:rsid w:val="00BB30B1"/>
    <w:rsid w:val="00BB414F"/>
    <w:rsid w:val="00BB5950"/>
    <w:rsid w:val="00BB5C3D"/>
    <w:rsid w:val="00BB73F0"/>
    <w:rsid w:val="00BC069A"/>
    <w:rsid w:val="00BC2CCE"/>
    <w:rsid w:val="00BC44DB"/>
    <w:rsid w:val="00BC51C2"/>
    <w:rsid w:val="00BC76A2"/>
    <w:rsid w:val="00BD3899"/>
    <w:rsid w:val="00BD6618"/>
    <w:rsid w:val="00BE195A"/>
    <w:rsid w:val="00BE2389"/>
    <w:rsid w:val="00BE31B5"/>
    <w:rsid w:val="00BE4935"/>
    <w:rsid w:val="00BE644D"/>
    <w:rsid w:val="00BF0F27"/>
    <w:rsid w:val="00BF6746"/>
    <w:rsid w:val="00BF6965"/>
    <w:rsid w:val="00BF759D"/>
    <w:rsid w:val="00C01B49"/>
    <w:rsid w:val="00C0213C"/>
    <w:rsid w:val="00C04519"/>
    <w:rsid w:val="00C06DDB"/>
    <w:rsid w:val="00C07571"/>
    <w:rsid w:val="00C07882"/>
    <w:rsid w:val="00C07973"/>
    <w:rsid w:val="00C07C45"/>
    <w:rsid w:val="00C10FE1"/>
    <w:rsid w:val="00C110FC"/>
    <w:rsid w:val="00C1407E"/>
    <w:rsid w:val="00C17E43"/>
    <w:rsid w:val="00C2010B"/>
    <w:rsid w:val="00C20F4F"/>
    <w:rsid w:val="00C241DF"/>
    <w:rsid w:val="00C24911"/>
    <w:rsid w:val="00C31640"/>
    <w:rsid w:val="00C322F1"/>
    <w:rsid w:val="00C37004"/>
    <w:rsid w:val="00C37907"/>
    <w:rsid w:val="00C41293"/>
    <w:rsid w:val="00C42E71"/>
    <w:rsid w:val="00C4320A"/>
    <w:rsid w:val="00C50138"/>
    <w:rsid w:val="00C5047E"/>
    <w:rsid w:val="00C512C6"/>
    <w:rsid w:val="00C5384F"/>
    <w:rsid w:val="00C54F60"/>
    <w:rsid w:val="00C55302"/>
    <w:rsid w:val="00C55831"/>
    <w:rsid w:val="00C55F8B"/>
    <w:rsid w:val="00C566A8"/>
    <w:rsid w:val="00C5699F"/>
    <w:rsid w:val="00C57FD2"/>
    <w:rsid w:val="00C61AEE"/>
    <w:rsid w:val="00C6219C"/>
    <w:rsid w:val="00C64550"/>
    <w:rsid w:val="00C64FD8"/>
    <w:rsid w:val="00C65887"/>
    <w:rsid w:val="00C70FF9"/>
    <w:rsid w:val="00C7255B"/>
    <w:rsid w:val="00C72BF5"/>
    <w:rsid w:val="00C74CF6"/>
    <w:rsid w:val="00C765A0"/>
    <w:rsid w:val="00C77328"/>
    <w:rsid w:val="00C77CB7"/>
    <w:rsid w:val="00C80624"/>
    <w:rsid w:val="00C811CD"/>
    <w:rsid w:val="00C82969"/>
    <w:rsid w:val="00C82A0D"/>
    <w:rsid w:val="00C836BD"/>
    <w:rsid w:val="00C83CC4"/>
    <w:rsid w:val="00C84B5D"/>
    <w:rsid w:val="00C863AC"/>
    <w:rsid w:val="00C903FA"/>
    <w:rsid w:val="00C91DAF"/>
    <w:rsid w:val="00C91EFA"/>
    <w:rsid w:val="00C92A47"/>
    <w:rsid w:val="00CA0414"/>
    <w:rsid w:val="00CA0CED"/>
    <w:rsid w:val="00CA4CFE"/>
    <w:rsid w:val="00CA5848"/>
    <w:rsid w:val="00CA7840"/>
    <w:rsid w:val="00CB1C06"/>
    <w:rsid w:val="00CB2774"/>
    <w:rsid w:val="00CB4143"/>
    <w:rsid w:val="00CB4537"/>
    <w:rsid w:val="00CB552D"/>
    <w:rsid w:val="00CB6234"/>
    <w:rsid w:val="00CC09F0"/>
    <w:rsid w:val="00CC2289"/>
    <w:rsid w:val="00CC3869"/>
    <w:rsid w:val="00CC3DEA"/>
    <w:rsid w:val="00CC5E82"/>
    <w:rsid w:val="00CD0B67"/>
    <w:rsid w:val="00CD1D38"/>
    <w:rsid w:val="00CD52BF"/>
    <w:rsid w:val="00CD5325"/>
    <w:rsid w:val="00CE1CDF"/>
    <w:rsid w:val="00CE32E2"/>
    <w:rsid w:val="00CE563A"/>
    <w:rsid w:val="00CF00B2"/>
    <w:rsid w:val="00CF189D"/>
    <w:rsid w:val="00CF1D67"/>
    <w:rsid w:val="00CF32D8"/>
    <w:rsid w:val="00CF3DA2"/>
    <w:rsid w:val="00CF40AC"/>
    <w:rsid w:val="00CF4C57"/>
    <w:rsid w:val="00CF524B"/>
    <w:rsid w:val="00D01420"/>
    <w:rsid w:val="00D02E30"/>
    <w:rsid w:val="00D033A9"/>
    <w:rsid w:val="00D05FE0"/>
    <w:rsid w:val="00D0608C"/>
    <w:rsid w:val="00D1058A"/>
    <w:rsid w:val="00D10691"/>
    <w:rsid w:val="00D156AD"/>
    <w:rsid w:val="00D1612C"/>
    <w:rsid w:val="00D16E39"/>
    <w:rsid w:val="00D2076D"/>
    <w:rsid w:val="00D20AA7"/>
    <w:rsid w:val="00D2115F"/>
    <w:rsid w:val="00D21FB1"/>
    <w:rsid w:val="00D2224F"/>
    <w:rsid w:val="00D23FF5"/>
    <w:rsid w:val="00D25866"/>
    <w:rsid w:val="00D26DAA"/>
    <w:rsid w:val="00D300CB"/>
    <w:rsid w:val="00D30C17"/>
    <w:rsid w:val="00D3179A"/>
    <w:rsid w:val="00D3181B"/>
    <w:rsid w:val="00D32AB6"/>
    <w:rsid w:val="00D32E77"/>
    <w:rsid w:val="00D33C2C"/>
    <w:rsid w:val="00D372A7"/>
    <w:rsid w:val="00D4047C"/>
    <w:rsid w:val="00D40691"/>
    <w:rsid w:val="00D40C4C"/>
    <w:rsid w:val="00D456F4"/>
    <w:rsid w:val="00D54D87"/>
    <w:rsid w:val="00D555CD"/>
    <w:rsid w:val="00D557E9"/>
    <w:rsid w:val="00D55D06"/>
    <w:rsid w:val="00D563B0"/>
    <w:rsid w:val="00D565DF"/>
    <w:rsid w:val="00D60A2C"/>
    <w:rsid w:val="00D676A6"/>
    <w:rsid w:val="00D67858"/>
    <w:rsid w:val="00D71FD8"/>
    <w:rsid w:val="00D72EAB"/>
    <w:rsid w:val="00D73510"/>
    <w:rsid w:val="00D73A51"/>
    <w:rsid w:val="00D74EF7"/>
    <w:rsid w:val="00D76E43"/>
    <w:rsid w:val="00D77AC6"/>
    <w:rsid w:val="00D77DF1"/>
    <w:rsid w:val="00D77F8E"/>
    <w:rsid w:val="00D820FD"/>
    <w:rsid w:val="00D86326"/>
    <w:rsid w:val="00D86C37"/>
    <w:rsid w:val="00D87108"/>
    <w:rsid w:val="00D8734D"/>
    <w:rsid w:val="00D919FB"/>
    <w:rsid w:val="00D92539"/>
    <w:rsid w:val="00D94270"/>
    <w:rsid w:val="00DA519A"/>
    <w:rsid w:val="00DA51AA"/>
    <w:rsid w:val="00DA666F"/>
    <w:rsid w:val="00DB28CD"/>
    <w:rsid w:val="00DB36B8"/>
    <w:rsid w:val="00DB6CB4"/>
    <w:rsid w:val="00DB7261"/>
    <w:rsid w:val="00DC178C"/>
    <w:rsid w:val="00DC1990"/>
    <w:rsid w:val="00DC1F8C"/>
    <w:rsid w:val="00DD1021"/>
    <w:rsid w:val="00DD1764"/>
    <w:rsid w:val="00DD209B"/>
    <w:rsid w:val="00DE1859"/>
    <w:rsid w:val="00DE2F06"/>
    <w:rsid w:val="00DE3102"/>
    <w:rsid w:val="00DE4683"/>
    <w:rsid w:val="00DE70A0"/>
    <w:rsid w:val="00DF0BC2"/>
    <w:rsid w:val="00DF1804"/>
    <w:rsid w:val="00DF2E04"/>
    <w:rsid w:val="00DF4323"/>
    <w:rsid w:val="00DF7724"/>
    <w:rsid w:val="00E0140F"/>
    <w:rsid w:val="00E01A73"/>
    <w:rsid w:val="00E02F47"/>
    <w:rsid w:val="00E036D5"/>
    <w:rsid w:val="00E03DE5"/>
    <w:rsid w:val="00E047FD"/>
    <w:rsid w:val="00E05195"/>
    <w:rsid w:val="00E059E3"/>
    <w:rsid w:val="00E05C1F"/>
    <w:rsid w:val="00E064C8"/>
    <w:rsid w:val="00E07354"/>
    <w:rsid w:val="00E10A4C"/>
    <w:rsid w:val="00E11366"/>
    <w:rsid w:val="00E117B7"/>
    <w:rsid w:val="00E11AB3"/>
    <w:rsid w:val="00E1438B"/>
    <w:rsid w:val="00E15223"/>
    <w:rsid w:val="00E1555B"/>
    <w:rsid w:val="00E173CE"/>
    <w:rsid w:val="00E202CE"/>
    <w:rsid w:val="00E246A6"/>
    <w:rsid w:val="00E30C1E"/>
    <w:rsid w:val="00E34E41"/>
    <w:rsid w:val="00E362CC"/>
    <w:rsid w:val="00E4062E"/>
    <w:rsid w:val="00E4070D"/>
    <w:rsid w:val="00E41682"/>
    <w:rsid w:val="00E42581"/>
    <w:rsid w:val="00E4459D"/>
    <w:rsid w:val="00E44E3A"/>
    <w:rsid w:val="00E44EA5"/>
    <w:rsid w:val="00E45CCE"/>
    <w:rsid w:val="00E46686"/>
    <w:rsid w:val="00E468A4"/>
    <w:rsid w:val="00E508CE"/>
    <w:rsid w:val="00E52F83"/>
    <w:rsid w:val="00E545F1"/>
    <w:rsid w:val="00E54914"/>
    <w:rsid w:val="00E56100"/>
    <w:rsid w:val="00E6084F"/>
    <w:rsid w:val="00E63870"/>
    <w:rsid w:val="00E65B6B"/>
    <w:rsid w:val="00E66459"/>
    <w:rsid w:val="00E7560F"/>
    <w:rsid w:val="00E801C2"/>
    <w:rsid w:val="00E80329"/>
    <w:rsid w:val="00E82D2B"/>
    <w:rsid w:val="00E85830"/>
    <w:rsid w:val="00E85F32"/>
    <w:rsid w:val="00E86658"/>
    <w:rsid w:val="00E900A0"/>
    <w:rsid w:val="00E904B6"/>
    <w:rsid w:val="00E9078F"/>
    <w:rsid w:val="00E90A29"/>
    <w:rsid w:val="00EA0B31"/>
    <w:rsid w:val="00EA1216"/>
    <w:rsid w:val="00EA148D"/>
    <w:rsid w:val="00EA15B6"/>
    <w:rsid w:val="00EA17B1"/>
    <w:rsid w:val="00EA309B"/>
    <w:rsid w:val="00EA3270"/>
    <w:rsid w:val="00EA3468"/>
    <w:rsid w:val="00EA6A39"/>
    <w:rsid w:val="00EA6C07"/>
    <w:rsid w:val="00EA7D8E"/>
    <w:rsid w:val="00EB03FF"/>
    <w:rsid w:val="00EB157E"/>
    <w:rsid w:val="00EB3DCD"/>
    <w:rsid w:val="00EB472C"/>
    <w:rsid w:val="00EB73CA"/>
    <w:rsid w:val="00EB7586"/>
    <w:rsid w:val="00EB75B4"/>
    <w:rsid w:val="00EB7A18"/>
    <w:rsid w:val="00EC00A6"/>
    <w:rsid w:val="00EC05C8"/>
    <w:rsid w:val="00EC0837"/>
    <w:rsid w:val="00EC2973"/>
    <w:rsid w:val="00EC6571"/>
    <w:rsid w:val="00EC78F1"/>
    <w:rsid w:val="00ED020C"/>
    <w:rsid w:val="00ED0D01"/>
    <w:rsid w:val="00ED54ED"/>
    <w:rsid w:val="00ED5789"/>
    <w:rsid w:val="00ED7218"/>
    <w:rsid w:val="00ED76C5"/>
    <w:rsid w:val="00EE0D4E"/>
    <w:rsid w:val="00EE0EE6"/>
    <w:rsid w:val="00EE1556"/>
    <w:rsid w:val="00EE314A"/>
    <w:rsid w:val="00EE546E"/>
    <w:rsid w:val="00EE54A8"/>
    <w:rsid w:val="00EE673F"/>
    <w:rsid w:val="00EF0199"/>
    <w:rsid w:val="00EF1763"/>
    <w:rsid w:val="00EF3889"/>
    <w:rsid w:val="00EF57E7"/>
    <w:rsid w:val="00EF65E5"/>
    <w:rsid w:val="00F005CF"/>
    <w:rsid w:val="00F01FAE"/>
    <w:rsid w:val="00F0283B"/>
    <w:rsid w:val="00F05A0D"/>
    <w:rsid w:val="00F065A7"/>
    <w:rsid w:val="00F06D27"/>
    <w:rsid w:val="00F07F7F"/>
    <w:rsid w:val="00F1359B"/>
    <w:rsid w:val="00F13874"/>
    <w:rsid w:val="00F13B93"/>
    <w:rsid w:val="00F16CCE"/>
    <w:rsid w:val="00F177F6"/>
    <w:rsid w:val="00F2015C"/>
    <w:rsid w:val="00F204FB"/>
    <w:rsid w:val="00F20BE1"/>
    <w:rsid w:val="00F228C4"/>
    <w:rsid w:val="00F255BE"/>
    <w:rsid w:val="00F26B2D"/>
    <w:rsid w:val="00F27B15"/>
    <w:rsid w:val="00F30459"/>
    <w:rsid w:val="00F32E77"/>
    <w:rsid w:val="00F32FE9"/>
    <w:rsid w:val="00F3542D"/>
    <w:rsid w:val="00F41A85"/>
    <w:rsid w:val="00F41E42"/>
    <w:rsid w:val="00F4564E"/>
    <w:rsid w:val="00F45A89"/>
    <w:rsid w:val="00F45A97"/>
    <w:rsid w:val="00F45D3C"/>
    <w:rsid w:val="00F46BB1"/>
    <w:rsid w:val="00F478EF"/>
    <w:rsid w:val="00F47BFD"/>
    <w:rsid w:val="00F515EF"/>
    <w:rsid w:val="00F56388"/>
    <w:rsid w:val="00F57058"/>
    <w:rsid w:val="00F57190"/>
    <w:rsid w:val="00F70618"/>
    <w:rsid w:val="00F73BC6"/>
    <w:rsid w:val="00F76E22"/>
    <w:rsid w:val="00F77583"/>
    <w:rsid w:val="00F80424"/>
    <w:rsid w:val="00F80CE2"/>
    <w:rsid w:val="00F82C08"/>
    <w:rsid w:val="00F8359A"/>
    <w:rsid w:val="00F850B1"/>
    <w:rsid w:val="00F85880"/>
    <w:rsid w:val="00F86738"/>
    <w:rsid w:val="00F8702B"/>
    <w:rsid w:val="00F91284"/>
    <w:rsid w:val="00F917CB"/>
    <w:rsid w:val="00F93B66"/>
    <w:rsid w:val="00F94E11"/>
    <w:rsid w:val="00F972C4"/>
    <w:rsid w:val="00F975FF"/>
    <w:rsid w:val="00F97EEF"/>
    <w:rsid w:val="00FA1B0F"/>
    <w:rsid w:val="00FA76AF"/>
    <w:rsid w:val="00FB224E"/>
    <w:rsid w:val="00FB3AED"/>
    <w:rsid w:val="00FB549D"/>
    <w:rsid w:val="00FB581E"/>
    <w:rsid w:val="00FB5D81"/>
    <w:rsid w:val="00FB730E"/>
    <w:rsid w:val="00FB7F42"/>
    <w:rsid w:val="00FC1DB6"/>
    <w:rsid w:val="00FC217C"/>
    <w:rsid w:val="00FC3083"/>
    <w:rsid w:val="00FC723B"/>
    <w:rsid w:val="00FD4434"/>
    <w:rsid w:val="00FD4EBE"/>
    <w:rsid w:val="00FE123C"/>
    <w:rsid w:val="00FE35C3"/>
    <w:rsid w:val="00FE51F1"/>
    <w:rsid w:val="00FE72FC"/>
    <w:rsid w:val="00FF0683"/>
    <w:rsid w:val="00FF0C0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97DF4B"/>
  <w15:docId w15:val="{A5D9197A-3BCB-4861-BD61-9910C69B7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zh-CN"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303F"/>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rFonts w:eastAsia="SimSun"/>
      <w:sz w:val="22"/>
      <w:szCs w:val="22"/>
      <w:bdr w:val="none" w:sz="0" w:space="0" w:color="auto"/>
      <w:lang w:val="en-GB" w:eastAsia="en-US"/>
    </w:rPr>
  </w:style>
  <w:style w:type="paragraph" w:styleId="Heading1">
    <w:name w:val="heading 1"/>
    <w:basedOn w:val="Normal"/>
    <w:next w:val="Heading2"/>
    <w:link w:val="Heading1Char"/>
    <w:uiPriority w:val="9"/>
    <w:qFormat/>
    <w:rsid w:val="00AB303F"/>
    <w:pPr>
      <w:keepNext/>
      <w:keepLines/>
      <w:numPr>
        <w:numId w:val="77"/>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B303F"/>
    <w:pPr>
      <w:keepNext/>
      <w:keepLines/>
      <w:numPr>
        <w:ilvl w:val="1"/>
        <w:numId w:val="77"/>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B303F"/>
    <w:pPr>
      <w:keepNext/>
      <w:keepLines/>
      <w:numPr>
        <w:ilvl w:val="2"/>
        <w:numId w:val="77"/>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B303F"/>
    <w:pPr>
      <w:keepNext/>
      <w:numPr>
        <w:ilvl w:val="3"/>
        <w:numId w:val="77"/>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B303F"/>
    <w:pPr>
      <w:keepNext/>
      <w:numPr>
        <w:ilvl w:val="4"/>
        <w:numId w:val="77"/>
      </w:numPr>
      <w:spacing w:before="120" w:after="120"/>
      <w:jc w:val="left"/>
      <w:outlineLvl w:val="4"/>
    </w:pPr>
    <w:rPr>
      <w:rFonts w:eastAsiaTheme="majorEastAsia"/>
      <w:i/>
      <w:iCs/>
    </w:rPr>
  </w:style>
  <w:style w:type="paragraph" w:styleId="Heading6">
    <w:name w:val="heading 6"/>
    <w:basedOn w:val="Normal"/>
    <w:next w:val="Normal"/>
    <w:link w:val="Heading6Char"/>
    <w:semiHidden/>
    <w:rsid w:val="00AB303F"/>
    <w:pPr>
      <w:keepNext/>
      <w:keepLines/>
      <w:numPr>
        <w:ilvl w:val="5"/>
        <w:numId w:val="3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B303F"/>
    <w:pPr>
      <w:keepNext/>
      <w:keepLines/>
      <w:widowControl w:val="0"/>
      <w:numPr>
        <w:ilvl w:val="6"/>
        <w:numId w:val="3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B303F"/>
    <w:pPr>
      <w:keepNext/>
      <w:keepLines/>
      <w:widowControl w:val="0"/>
      <w:numPr>
        <w:ilvl w:val="7"/>
        <w:numId w:val="3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B303F"/>
    <w:pPr>
      <w:keepNext/>
      <w:widowControl w:val="0"/>
      <w:numPr>
        <w:ilvl w:val="8"/>
        <w:numId w:val="3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B303F"/>
    <w:rPr>
      <w:rFonts w:ascii="Times New Roman" w:hAnsi="Times New Roman"/>
      <w:color w:val="0000FF" w:themeColor="hyperlink"/>
      <w:u w:val="single"/>
      <w:lang w:val="en-GB"/>
    </w:rPr>
  </w:style>
  <w:style w:type="paragraph" w:styleId="Header">
    <w:name w:val="header"/>
    <w:basedOn w:val="Normal"/>
    <w:link w:val="HeaderChar"/>
    <w:rsid w:val="00AB303F"/>
    <w:pPr>
      <w:pBdr>
        <w:bottom w:val="single" w:sz="4" w:space="1" w:color="auto"/>
      </w:pBdr>
      <w:tabs>
        <w:tab w:val="center" w:pos="4680"/>
        <w:tab w:val="right" w:pos="9360"/>
      </w:tabs>
      <w:jc w:val="left"/>
    </w:pPr>
    <w:rPr>
      <w:sz w:val="20"/>
    </w:rPr>
  </w:style>
  <w:style w:type="paragraph" w:styleId="Footer">
    <w:name w:val="footer"/>
    <w:basedOn w:val="Normal"/>
    <w:link w:val="FooterChar"/>
    <w:uiPriority w:val="99"/>
    <w:rsid w:val="00AB303F"/>
    <w:pPr>
      <w:tabs>
        <w:tab w:val="center" w:pos="4680"/>
        <w:tab w:val="right" w:pos="9360"/>
      </w:tabs>
    </w:pPr>
    <w:rPr>
      <w:sz w:val="20"/>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lang w:val="en-GB"/>
      <w14:textOutline w14:w="0" w14:cap="flat" w14:cmpd="sng" w14:algn="ctr">
        <w14:noFill/>
        <w14:prstDash w14:val="solid"/>
        <w14:bevel/>
      </w14:textOutline>
    </w:rPr>
  </w:style>
  <w:style w:type="paragraph" w:customStyle="1" w:styleId="Body">
    <w:name w:val="Body"/>
    <w:pPr>
      <w:tabs>
        <w:tab w:val="left" w:pos="567"/>
        <w:tab w:val="left" w:pos="1134"/>
        <w:tab w:val="left" w:pos="1701"/>
        <w:tab w:val="left" w:pos="2268"/>
      </w:tabs>
      <w:jc w:val="both"/>
    </w:pPr>
    <w:rPr>
      <w:rFonts w:eastAsia="Times New Roman"/>
      <w:color w:val="000000"/>
      <w:sz w:val="22"/>
      <w:szCs w:val="22"/>
      <w:u w:color="000000"/>
      <w:lang w:val="en-GB"/>
      <w14:textOutline w14:w="0" w14:cap="flat" w14:cmpd="sng" w14:algn="ctr">
        <w14:noFill/>
        <w14:prstDash w14:val="solid"/>
        <w14:bevel/>
      </w14:textOutline>
    </w:rPr>
  </w:style>
  <w:style w:type="paragraph" w:customStyle="1" w:styleId="AASmallLogo">
    <w:name w:val="AA_SmallLogo"/>
    <w:basedOn w:val="AEDistrNormal"/>
    <w:unhideWhenUsed/>
    <w:rsid w:val="00AB303F"/>
    <w:pPr>
      <w:spacing w:before="40"/>
    </w:pPr>
    <w:rPr>
      <w:sz w:val="4"/>
    </w:rPr>
  </w:style>
  <w:style w:type="paragraph" w:customStyle="1" w:styleId="ABSymbol">
    <w:name w:val="AB_Symbol"/>
    <w:basedOn w:val="Normal"/>
    <w:qFormat/>
    <w:rsid w:val="00AB303F"/>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ISpacer">
    <w:name w:val="AI_Spacer"/>
    <w:next w:val="Normal"/>
    <w:unhideWhenUsed/>
    <w:qFormat/>
    <w:rsid w:val="00AB303F"/>
    <w:pPr>
      <w:pBdr>
        <w:top w:val="none" w:sz="0" w:space="0" w:color="auto"/>
        <w:left w:val="none" w:sz="0" w:space="0" w:color="auto"/>
        <w:bottom w:val="none" w:sz="0" w:space="0" w:color="auto"/>
        <w:right w:val="none" w:sz="0" w:space="0" w:color="auto"/>
        <w:between w:val="none" w:sz="0" w:space="0" w:color="auto"/>
        <w:bar w:val="none" w:sz="0" w:color="auto"/>
      </w:pBdr>
    </w:pPr>
    <w:rPr>
      <w:rFonts w:eastAsia="SimSun"/>
      <w:sz w:val="2"/>
      <w:szCs w:val="22"/>
      <w:bdr w:val="none" w:sz="0" w:space="0" w:color="auto"/>
      <w:lang w:val="en-GB" w:eastAsia="en-US"/>
    </w:rPr>
  </w:style>
  <w:style w:type="paragraph" w:customStyle="1" w:styleId="ACLargeLogo">
    <w:name w:val="AC_LargeLogo"/>
    <w:basedOn w:val="AFCorNNormal"/>
    <w:next w:val="AISpacer"/>
    <w:unhideWhenUsed/>
    <w:rsid w:val="00AB303F"/>
    <w:pPr>
      <w:spacing w:before="120"/>
      <w:contextualSpacing/>
    </w:pPr>
    <w:rPr>
      <w:sz w:val="8"/>
    </w:rPr>
  </w:style>
  <w:style w:type="paragraph" w:customStyle="1" w:styleId="AEDistrNormal">
    <w:name w:val="AE_DistrNormal"/>
    <w:basedOn w:val="Normal"/>
    <w:unhideWhenUsed/>
    <w:rsid w:val="00AB303F"/>
    <w:pPr>
      <w:jc w:val="left"/>
    </w:pPr>
  </w:style>
  <w:style w:type="paragraph" w:customStyle="1" w:styleId="AFCorN12Bold">
    <w:name w:val="AF_CorN12Bold"/>
    <w:basedOn w:val="AFCorNNormal"/>
    <w:next w:val="AFCorNNormal"/>
    <w:unhideWhenUsed/>
    <w:qFormat/>
    <w:rsid w:val="00AB303F"/>
    <w:rPr>
      <w:b/>
      <w:sz w:val="24"/>
    </w:rPr>
  </w:style>
  <w:style w:type="paragraph" w:customStyle="1" w:styleId="AFCorNNormal">
    <w:name w:val="AF_CorNNormal"/>
    <w:basedOn w:val="Normal"/>
    <w:unhideWhenUsed/>
    <w:rsid w:val="00AB303F"/>
    <w:pPr>
      <w:jc w:val="left"/>
    </w:pPr>
  </w:style>
  <w:style w:type="paragraph" w:customStyle="1" w:styleId="AFCorNBold">
    <w:name w:val="AF_CorNBold"/>
    <w:basedOn w:val="AFCorNNormal"/>
    <w:next w:val="AFCorNNormal"/>
    <w:unhideWhenUsed/>
    <w:qFormat/>
    <w:rsid w:val="00AB303F"/>
    <w:rPr>
      <w:b/>
    </w:rPr>
  </w:style>
  <w:style w:type="paragraph" w:customStyle="1" w:styleId="CBDTitle">
    <w:name w:val="CBD_Title"/>
    <w:basedOn w:val="CBDNormal"/>
    <w:next w:val="CBDSubTitle"/>
    <w:qFormat/>
    <w:rsid w:val="00AB303F"/>
    <w:pPr>
      <w:keepNext/>
      <w:keepLines/>
      <w:spacing w:before="240" w:after="240"/>
      <w:ind w:left="567"/>
      <w:jc w:val="left"/>
    </w:pPr>
    <w:rPr>
      <w:b/>
      <w:sz w:val="28"/>
    </w:rPr>
  </w:style>
  <w:style w:type="paragraph" w:customStyle="1" w:styleId="CBDSubTitle">
    <w:name w:val="CBD_SubTitle"/>
    <w:basedOn w:val="CBDNormal"/>
    <w:qFormat/>
    <w:rsid w:val="00AB303F"/>
    <w:pPr>
      <w:keepNext/>
      <w:keepLines/>
      <w:spacing w:before="240" w:after="240"/>
      <w:ind w:left="567"/>
      <w:jc w:val="left"/>
    </w:pPr>
    <w:rPr>
      <w:b/>
    </w:rPr>
  </w:style>
  <w:style w:type="paragraph" w:customStyle="1" w:styleId="CBDH1">
    <w:name w:val="CBD_H1"/>
    <w:basedOn w:val="CBDNormal"/>
    <w:qFormat/>
    <w:rsid w:val="00AB303F"/>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AB303F"/>
    <w:pPr>
      <w:numPr>
        <w:numId w:val="86"/>
      </w:numPr>
      <w:tabs>
        <w:tab w:val="left" w:pos="3969"/>
      </w:tabs>
      <w:spacing w:before="120" w:after="120"/>
    </w:pPr>
  </w:style>
  <w:style w:type="numbering" w:customStyle="1" w:styleId="ImportedStyle2">
    <w:name w:val="Imported Style 2"/>
    <w:pPr>
      <w:numPr>
        <w:numId w:val="1"/>
      </w:numPr>
    </w:pPr>
  </w:style>
  <w:style w:type="paragraph" w:styleId="FootnoteText">
    <w:name w:val="footnote text"/>
    <w:basedOn w:val="Normal"/>
    <w:link w:val="FootnoteTextChar"/>
    <w:uiPriority w:val="99"/>
    <w:unhideWhenUsed/>
    <w:rsid w:val="00AB303F"/>
    <w:pPr>
      <w:jc w:val="left"/>
    </w:pPr>
    <w:rPr>
      <w:sz w:val="18"/>
      <w:szCs w:val="20"/>
    </w:rPr>
  </w:style>
  <w:style w:type="character" w:customStyle="1" w:styleId="Link">
    <w:name w:val="Link"/>
    <w:rPr>
      <w:rFonts w:ascii="Times New Roman" w:eastAsia="Times New Roman" w:hAnsi="Times New Roman" w:cs="Times New Roman"/>
      <w:b w:val="0"/>
      <w:bCs w:val="0"/>
      <w:i w:val="0"/>
      <w:iCs w:val="0"/>
      <w:outline w:val="0"/>
      <w:color w:val="467886"/>
      <w:u w:val="single" w:color="467886"/>
      <w:lang w:val="en-GB"/>
    </w:rPr>
  </w:style>
  <w:style w:type="character" w:customStyle="1" w:styleId="Hyperlink0">
    <w:name w:val="Hyperlink.0"/>
    <w:basedOn w:val="Link"/>
    <w:rPr>
      <w:rFonts w:ascii="Times New Roman" w:eastAsia="Times New Roman" w:hAnsi="Times New Roman" w:cs="Times New Roman"/>
      <w:b/>
      <w:bCs/>
      <w:i w:val="0"/>
      <w:iCs w:val="0"/>
      <w:outline w:val="0"/>
      <w:color w:val="467886"/>
      <w:u w:val="single" w:color="467886"/>
      <w:lang w:val="en-GB"/>
    </w:rPr>
  </w:style>
  <w:style w:type="paragraph" w:customStyle="1" w:styleId="CBDH2">
    <w:name w:val="CBD_H2"/>
    <w:basedOn w:val="CBDNormal"/>
    <w:qFormat/>
    <w:rsid w:val="00FB3AED"/>
    <w:pPr>
      <w:keepNext/>
      <w:keepLines/>
      <w:ind w:left="567" w:hanging="567"/>
      <w:outlineLvl w:val="1"/>
    </w:pPr>
    <w:rPr>
      <w:b/>
      <w:sz w:val="24"/>
    </w:rPr>
  </w:style>
  <w:style w:type="numbering" w:customStyle="1" w:styleId="ImportedStyle3">
    <w:name w:val="Imported Style 3"/>
    <w:pPr>
      <w:numPr>
        <w:numId w:val="3"/>
      </w:numPr>
    </w:pPr>
  </w:style>
  <w:style w:type="paragraph" w:customStyle="1" w:styleId="Default">
    <w:name w:val="Default"/>
    <w:pPr>
      <w:spacing w:before="160" w:line="288" w:lineRule="auto"/>
    </w:pPr>
    <w:rPr>
      <w:rFonts w:ascii="Helvetica Neue" w:eastAsia="Helvetica Neue" w:hAnsi="Helvetica Neue" w:cs="Helvetica Neue"/>
      <w:color w:val="000000"/>
      <w:sz w:val="24"/>
      <w:szCs w:val="24"/>
      <w:lang w:val="en-GB"/>
      <w14:textOutline w14:w="0" w14:cap="flat" w14:cmpd="sng" w14:algn="ctr">
        <w14:noFill/>
        <w14:prstDash w14:val="solid"/>
        <w14:bevel/>
      </w14:textOutline>
    </w:rPr>
  </w:style>
  <w:style w:type="paragraph" w:styleId="Caption">
    <w:name w:val="caption"/>
    <w:pPr>
      <w:suppressAutoHyphens/>
      <w:outlineLvl w:val="0"/>
    </w:pPr>
    <w:rPr>
      <w:rFonts w:ascii="Aptos" w:eastAsia="Aptos" w:hAnsi="Aptos" w:cs="Aptos"/>
      <w:color w:val="000000"/>
      <w:sz w:val="36"/>
      <w:szCs w:val="36"/>
      <w:lang w:val="en-GB"/>
      <w14:textOutline w14:w="12700" w14:cap="flat" w14:cmpd="sng" w14:algn="ctr">
        <w14:noFill/>
        <w14:prstDash w14:val="solid"/>
        <w14:miter w14:lim="400000"/>
      </w14:textOutline>
    </w:rPr>
  </w:style>
  <w:style w:type="paragraph" w:styleId="ListParagraph">
    <w:name w:val="List Paragraph"/>
    <w:basedOn w:val="Normal"/>
    <w:uiPriority w:val="34"/>
    <w:qFormat/>
    <w:rsid w:val="00AB303F"/>
    <w:pPr>
      <w:ind w:left="720"/>
      <w:contextualSpacing/>
    </w:pPr>
  </w:style>
  <w:style w:type="numbering" w:customStyle="1" w:styleId="ImportedStyle4">
    <w:name w:val="Imported Style 4"/>
    <w:pPr>
      <w:numPr>
        <w:numId w:val="9"/>
      </w:numPr>
    </w:pPr>
  </w:style>
  <w:style w:type="paragraph" w:styleId="CommentText">
    <w:name w:val="annotation text"/>
    <w:basedOn w:val="Normal"/>
    <w:link w:val="CommentTextChar"/>
    <w:uiPriority w:val="99"/>
    <w:rsid w:val="00AB303F"/>
    <w:rPr>
      <w:sz w:val="20"/>
      <w:szCs w:val="20"/>
    </w:rPr>
  </w:style>
  <w:style w:type="character" w:customStyle="1" w:styleId="CommentTextChar">
    <w:name w:val="Comment Text Char"/>
    <w:basedOn w:val="DefaultParagraphFont"/>
    <w:link w:val="CommentText"/>
    <w:uiPriority w:val="99"/>
    <w:rsid w:val="00AB303F"/>
    <w:rPr>
      <w:rFonts w:eastAsia="SimSun"/>
      <w:bdr w:val="none" w:sz="0" w:space="0" w:color="auto"/>
      <w:lang w:val="en-GB" w:eastAsia="en-US"/>
    </w:rPr>
  </w:style>
  <w:style w:type="character" w:styleId="CommentReference">
    <w:name w:val="annotation reference"/>
    <w:basedOn w:val="DefaultParagraphFont"/>
    <w:uiPriority w:val="99"/>
    <w:semiHidden/>
    <w:unhideWhenUsed/>
    <w:rsid w:val="00AB303F"/>
    <w:rPr>
      <w:sz w:val="16"/>
      <w:szCs w:val="16"/>
      <w:lang w:val="en-GB"/>
    </w:rPr>
  </w:style>
  <w:style w:type="paragraph" w:styleId="Revision">
    <w:name w:val="Revision"/>
    <w:hidden/>
    <w:uiPriority w:val="99"/>
    <w:semiHidden/>
    <w:rsid w:val="00AB303F"/>
    <w:pPr>
      <w:pBdr>
        <w:top w:val="none" w:sz="0" w:space="0" w:color="auto"/>
        <w:left w:val="none" w:sz="0" w:space="0" w:color="auto"/>
        <w:bottom w:val="none" w:sz="0" w:space="0" w:color="auto"/>
        <w:right w:val="none" w:sz="0" w:space="0" w:color="auto"/>
        <w:between w:val="none" w:sz="0" w:space="0" w:color="auto"/>
        <w:bar w:val="none" w:sz="0" w:color="auto"/>
      </w:pBdr>
    </w:pPr>
    <w:rPr>
      <w:rFonts w:ascii="Simplified Arabic" w:eastAsia="Times New Roman" w:hAnsi="Simplified Arabic" w:cs="Simplified Arabic"/>
      <w:noProof/>
      <w:sz w:val="24"/>
      <w:szCs w:val="24"/>
      <w:bdr w:val="none" w:sz="0" w:space="0" w:color="auto"/>
      <w:lang w:eastAsia="en-US"/>
    </w:rPr>
  </w:style>
  <w:style w:type="paragraph" w:styleId="CommentSubject">
    <w:name w:val="annotation subject"/>
    <w:basedOn w:val="CommentText"/>
    <w:next w:val="CommentText"/>
    <w:link w:val="CommentSubjectChar"/>
    <w:uiPriority w:val="99"/>
    <w:semiHidden/>
    <w:unhideWhenUsed/>
    <w:rsid w:val="00AB303F"/>
    <w:rPr>
      <w:b/>
      <w:bCs/>
    </w:rPr>
  </w:style>
  <w:style w:type="character" w:customStyle="1" w:styleId="CommentSubjectChar">
    <w:name w:val="Comment Subject Char"/>
    <w:basedOn w:val="CommentTextChar"/>
    <w:link w:val="CommentSubject"/>
    <w:uiPriority w:val="99"/>
    <w:semiHidden/>
    <w:rsid w:val="00AB303F"/>
    <w:rPr>
      <w:rFonts w:eastAsia="SimSun"/>
      <w:b/>
      <w:bCs/>
      <w:bdr w:val="none" w:sz="0" w:space="0" w:color="auto"/>
      <w:lang w:val="en-GB" w:eastAsia="en-US"/>
    </w:rPr>
  </w:style>
  <w:style w:type="character" w:styleId="FootnoteReference">
    <w:name w:val="footnote reference"/>
    <w:basedOn w:val="DefaultParagraphFont"/>
    <w:uiPriority w:val="99"/>
    <w:semiHidden/>
    <w:unhideWhenUsed/>
    <w:rsid w:val="00AB303F"/>
    <w:rPr>
      <w:vertAlign w:val="superscript"/>
      <w:lang w:val="en-GB"/>
    </w:rPr>
  </w:style>
  <w:style w:type="paragraph" w:styleId="NormalWeb">
    <w:name w:val="Normal (Web)"/>
    <w:basedOn w:val="Normal"/>
    <w:uiPriority w:val="99"/>
    <w:semiHidden/>
    <w:unhideWhenUsed/>
    <w:rsid w:val="00C92A47"/>
  </w:style>
  <w:style w:type="character" w:styleId="UnresolvedMention">
    <w:name w:val="Unresolved Mention"/>
    <w:basedOn w:val="DefaultParagraphFont"/>
    <w:uiPriority w:val="99"/>
    <w:semiHidden/>
    <w:unhideWhenUsed/>
    <w:rsid w:val="00963CD0"/>
    <w:rPr>
      <w:color w:val="605E5C"/>
      <w:shd w:val="clear" w:color="auto" w:fill="E1DFDD"/>
      <w:lang w:val="en-GB"/>
    </w:rPr>
  </w:style>
  <w:style w:type="character" w:customStyle="1" w:styleId="Heading1Char">
    <w:name w:val="Heading 1 Char"/>
    <w:basedOn w:val="DefaultParagraphFont"/>
    <w:link w:val="Heading1"/>
    <w:uiPriority w:val="9"/>
    <w:rsid w:val="00AB303F"/>
    <w:rPr>
      <w:rFonts w:eastAsiaTheme="majorEastAsia" w:cstheme="majorBidi"/>
      <w:b/>
      <w:bCs/>
      <w:kern w:val="2"/>
      <w:sz w:val="28"/>
      <w:szCs w:val="32"/>
      <w:bdr w:val="none" w:sz="0" w:space="0" w:color="auto"/>
      <w:lang w:val="en-GB" w:eastAsia="en-US"/>
      <w14:ligatures w14:val="standardContextual"/>
    </w:rPr>
  </w:style>
  <w:style w:type="character" w:customStyle="1" w:styleId="Heading2Char">
    <w:name w:val="Heading 2 Char"/>
    <w:basedOn w:val="DefaultParagraphFont"/>
    <w:link w:val="Heading2"/>
    <w:uiPriority w:val="9"/>
    <w:rsid w:val="00AB303F"/>
    <w:rPr>
      <w:rFonts w:ascii="Times New Roman Bold" w:eastAsiaTheme="majorEastAsia" w:hAnsi="Times New Roman Bold" w:cstheme="majorBidi"/>
      <w:b/>
      <w:sz w:val="24"/>
      <w:szCs w:val="26"/>
      <w:bdr w:val="none" w:sz="0" w:space="0" w:color="auto"/>
      <w:lang w:val="en-GB" w:eastAsia="en-US"/>
    </w:rPr>
  </w:style>
  <w:style w:type="character" w:customStyle="1" w:styleId="Heading3Char">
    <w:name w:val="Heading 3 Char"/>
    <w:basedOn w:val="DefaultParagraphFont"/>
    <w:link w:val="Heading3"/>
    <w:uiPriority w:val="9"/>
    <w:rsid w:val="00AB303F"/>
    <w:rPr>
      <w:rFonts w:eastAsiaTheme="majorEastAsia"/>
      <w:b/>
      <w:bCs/>
      <w:sz w:val="22"/>
      <w:szCs w:val="22"/>
      <w:bdr w:val="none" w:sz="0" w:space="0" w:color="auto"/>
      <w:lang w:val="en-GB" w:eastAsia="en-US"/>
    </w:rPr>
  </w:style>
  <w:style w:type="character" w:customStyle="1" w:styleId="Heading4Char">
    <w:name w:val="Heading 4 Char"/>
    <w:basedOn w:val="DefaultParagraphFont"/>
    <w:link w:val="Heading4"/>
    <w:uiPriority w:val="9"/>
    <w:rsid w:val="00AB303F"/>
    <w:rPr>
      <w:rFonts w:eastAsiaTheme="majorEastAsia"/>
      <w:b/>
      <w:bCs/>
      <w:sz w:val="22"/>
      <w:szCs w:val="22"/>
      <w:bdr w:val="none" w:sz="0" w:space="0" w:color="auto"/>
      <w:lang w:val="en-GB" w:eastAsia="en-US"/>
    </w:rPr>
  </w:style>
  <w:style w:type="character" w:customStyle="1" w:styleId="Heading5Char">
    <w:name w:val="Heading 5 Char"/>
    <w:basedOn w:val="DefaultParagraphFont"/>
    <w:link w:val="Heading5"/>
    <w:uiPriority w:val="9"/>
    <w:rsid w:val="00AB303F"/>
    <w:rPr>
      <w:rFonts w:eastAsiaTheme="majorEastAsia"/>
      <w:i/>
      <w:iCs/>
      <w:sz w:val="22"/>
      <w:szCs w:val="22"/>
      <w:bdr w:val="none" w:sz="0" w:space="0" w:color="auto"/>
      <w:lang w:val="en-GB" w:eastAsia="en-US"/>
    </w:rPr>
  </w:style>
  <w:style w:type="character" w:customStyle="1" w:styleId="Heading6Char">
    <w:name w:val="Heading 6 Char"/>
    <w:basedOn w:val="DefaultParagraphFont"/>
    <w:link w:val="Heading6"/>
    <w:semiHidden/>
    <w:rsid w:val="00AB303F"/>
    <w:rPr>
      <w:rFonts w:eastAsia="SimSun"/>
      <w:bCs/>
      <w:sz w:val="24"/>
      <w:szCs w:val="22"/>
      <w:bdr w:val="none" w:sz="0" w:space="0" w:color="auto"/>
      <w:lang w:val="en-GB" w:eastAsia="en-US"/>
    </w:rPr>
  </w:style>
  <w:style w:type="character" w:customStyle="1" w:styleId="Heading7Char">
    <w:name w:val="Heading 7 Char"/>
    <w:basedOn w:val="DefaultParagraphFont"/>
    <w:link w:val="Heading7"/>
    <w:semiHidden/>
    <w:rsid w:val="00AB303F"/>
    <w:rPr>
      <w:rFonts w:eastAsia="SimSun"/>
      <w:b/>
      <w:snapToGrid w:val="0"/>
      <w:sz w:val="22"/>
      <w:szCs w:val="22"/>
      <w:u w:val="single"/>
      <w:bdr w:val="none" w:sz="0" w:space="0" w:color="auto"/>
      <w:lang w:val="en-GB" w:eastAsia="en-US"/>
    </w:rPr>
  </w:style>
  <w:style w:type="character" w:customStyle="1" w:styleId="Heading8Char">
    <w:name w:val="Heading 8 Char"/>
    <w:basedOn w:val="DefaultParagraphFont"/>
    <w:link w:val="Heading8"/>
    <w:semiHidden/>
    <w:rsid w:val="00AB303F"/>
    <w:rPr>
      <w:rFonts w:eastAsia="SimSun"/>
      <w:b/>
      <w:snapToGrid w:val="0"/>
      <w:sz w:val="22"/>
      <w:szCs w:val="22"/>
      <w:u w:val="single"/>
      <w:bdr w:val="none" w:sz="0" w:space="0" w:color="auto"/>
      <w:lang w:val="en-GB" w:eastAsia="en-US"/>
    </w:rPr>
  </w:style>
  <w:style w:type="character" w:customStyle="1" w:styleId="Heading9Char">
    <w:name w:val="Heading 9 Char"/>
    <w:basedOn w:val="DefaultParagraphFont"/>
    <w:link w:val="Heading9"/>
    <w:semiHidden/>
    <w:rsid w:val="00AB303F"/>
    <w:rPr>
      <w:rFonts w:eastAsia="SimSun"/>
      <w:snapToGrid w:val="0"/>
      <w:sz w:val="22"/>
      <w:szCs w:val="22"/>
      <w:u w:val="single"/>
      <w:bdr w:val="none" w:sz="0" w:space="0" w:color="auto"/>
      <w:lang w:val="en-GB" w:eastAsia="en-US"/>
    </w:rPr>
  </w:style>
  <w:style w:type="paragraph" w:customStyle="1" w:styleId="DarkList-Accent31">
    <w:name w:val="Dark List - Accent 31"/>
    <w:hidden/>
    <w:uiPriority w:val="99"/>
    <w:semiHidden/>
    <w:rsid w:val="00AB303F"/>
    <w:pPr>
      <w:pBdr>
        <w:top w:val="none" w:sz="0" w:space="0" w:color="auto"/>
        <w:left w:val="none" w:sz="0" w:space="0" w:color="auto"/>
        <w:bottom w:val="none" w:sz="0" w:space="0" w:color="auto"/>
        <w:right w:val="none" w:sz="0" w:space="0" w:color="auto"/>
        <w:between w:val="none" w:sz="0" w:space="0" w:color="auto"/>
        <w:bar w:val="none" w:sz="0" w:color="auto"/>
      </w:pBdr>
    </w:pPr>
    <w:rPr>
      <w:rFonts w:eastAsia="SimSun"/>
      <w:sz w:val="22"/>
      <w:szCs w:val="22"/>
      <w:bdr w:val="none" w:sz="0" w:space="0" w:color="auto"/>
      <w:lang w:val="en-GB" w:eastAsia="en-GB"/>
    </w:rPr>
  </w:style>
  <w:style w:type="paragraph" w:customStyle="1" w:styleId="CBDNormalNoNumber">
    <w:name w:val="CBD_Normal_NoNumber"/>
    <w:basedOn w:val="CBDNormal"/>
    <w:qFormat/>
    <w:rsid w:val="00AB303F"/>
    <w:pPr>
      <w:spacing w:after="120"/>
      <w:ind w:left="567"/>
    </w:pPr>
  </w:style>
  <w:style w:type="paragraph" w:customStyle="1" w:styleId="Footnote">
    <w:name w:val="Footnote"/>
    <w:basedOn w:val="FootnoteText"/>
    <w:semiHidden/>
    <w:qFormat/>
    <w:rsid w:val="00AB303F"/>
    <w:rPr>
      <w:szCs w:val="18"/>
    </w:rPr>
  </w:style>
  <w:style w:type="character" w:customStyle="1" w:styleId="HeaderChar">
    <w:name w:val="Header Char"/>
    <w:basedOn w:val="DefaultParagraphFont"/>
    <w:link w:val="Header"/>
    <w:rsid w:val="00AB303F"/>
    <w:rPr>
      <w:rFonts w:eastAsia="SimSun"/>
      <w:szCs w:val="22"/>
      <w:bdr w:val="none" w:sz="0" w:space="0" w:color="auto"/>
      <w:lang w:val="en-GB" w:eastAsia="en-US"/>
    </w:rPr>
  </w:style>
  <w:style w:type="character" w:customStyle="1" w:styleId="FooterChar">
    <w:name w:val="Footer Char"/>
    <w:basedOn w:val="DefaultParagraphFont"/>
    <w:link w:val="Footer"/>
    <w:uiPriority w:val="99"/>
    <w:rsid w:val="00AB303F"/>
    <w:rPr>
      <w:rFonts w:eastAsia="SimSun"/>
      <w:szCs w:val="22"/>
      <w:bdr w:val="none" w:sz="0" w:space="0" w:color="auto"/>
      <w:lang w:val="en-GB" w:eastAsia="en-US"/>
    </w:rPr>
  </w:style>
  <w:style w:type="paragraph" w:customStyle="1" w:styleId="Annex">
    <w:name w:val="Annex"/>
    <w:basedOn w:val="Normal"/>
    <w:semiHidden/>
    <w:qFormat/>
    <w:rsid w:val="00AB303F"/>
    <w:pPr>
      <w:spacing w:after="240"/>
    </w:pPr>
    <w:rPr>
      <w:b/>
      <w:sz w:val="28"/>
    </w:rPr>
  </w:style>
  <w:style w:type="character" w:customStyle="1" w:styleId="FootnoteTextChar">
    <w:name w:val="Footnote Text Char"/>
    <w:basedOn w:val="DefaultParagraphFont"/>
    <w:link w:val="FootnoteText"/>
    <w:uiPriority w:val="99"/>
    <w:rsid w:val="00AB303F"/>
    <w:rPr>
      <w:rFonts w:eastAsia="SimSun"/>
      <w:sz w:val="18"/>
      <w:bdr w:val="none" w:sz="0" w:space="0" w:color="auto"/>
      <w:lang w:val="en-GB" w:eastAsia="en-US"/>
    </w:rPr>
  </w:style>
  <w:style w:type="paragraph" w:styleId="BodyText">
    <w:name w:val="Body Text"/>
    <w:basedOn w:val="Normal"/>
    <w:link w:val="BodyTextChar"/>
    <w:uiPriority w:val="99"/>
    <w:semiHidden/>
    <w:unhideWhenUsed/>
    <w:rsid w:val="00AB303F"/>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AB303F"/>
    <w:rPr>
      <w:rFonts w:asciiTheme="minorHAnsi" w:eastAsiaTheme="minorHAnsi" w:hAnsiTheme="minorHAnsi" w:cstheme="minorBidi"/>
      <w:kern w:val="2"/>
      <w:sz w:val="22"/>
      <w:szCs w:val="22"/>
      <w:bdr w:val="none" w:sz="0" w:space="0" w:color="auto"/>
      <w:lang w:val="en-GB" w:eastAsia="en-US"/>
      <w14:ligatures w14:val="standardContextual"/>
    </w:rPr>
  </w:style>
  <w:style w:type="paragraph" w:customStyle="1" w:styleId="Item">
    <w:name w:val="Item"/>
    <w:basedOn w:val="Normal"/>
    <w:semiHidden/>
    <w:qFormat/>
    <w:rsid w:val="00AB303F"/>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AB303F"/>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 w:val="left" w:pos="2835"/>
        <w:tab w:val="left" w:pos="3402"/>
      </w:tabs>
      <w:jc w:val="both"/>
    </w:pPr>
    <w:rPr>
      <w:rFonts w:eastAsia="SimSun"/>
      <w:sz w:val="22"/>
      <w:szCs w:val="22"/>
      <w:bdr w:val="none" w:sz="0" w:space="0" w:color="auto"/>
      <w:lang w:val="en-GB" w:eastAsia="en-US"/>
    </w:rPr>
  </w:style>
  <w:style w:type="paragraph" w:styleId="List">
    <w:name w:val="List"/>
    <w:basedOn w:val="Normal"/>
    <w:semiHidden/>
    <w:rsid w:val="00AB303F"/>
    <w:pPr>
      <w:contextualSpacing/>
    </w:pPr>
  </w:style>
  <w:style w:type="numbering" w:customStyle="1" w:styleId="ListCBD">
    <w:name w:val="ListCBD"/>
    <w:basedOn w:val="NoList"/>
    <w:uiPriority w:val="99"/>
    <w:rsid w:val="00AB303F"/>
    <w:pPr>
      <w:numPr>
        <w:numId w:val="59"/>
      </w:numPr>
    </w:pPr>
  </w:style>
  <w:style w:type="numbering" w:customStyle="1" w:styleId="CBDHeadings">
    <w:name w:val="CBD_Headings"/>
    <w:basedOn w:val="ListCBD"/>
    <w:uiPriority w:val="99"/>
    <w:rsid w:val="00AB303F"/>
    <w:pPr>
      <w:numPr>
        <w:numId w:val="77"/>
      </w:numPr>
    </w:pPr>
  </w:style>
  <w:style w:type="paragraph" w:customStyle="1" w:styleId="AEDistrNormal6pt">
    <w:name w:val="AE_DistrNormal6pt"/>
    <w:basedOn w:val="AEDistrNormal"/>
    <w:next w:val="AFCorNNormal"/>
    <w:unhideWhenUsed/>
    <w:qFormat/>
    <w:rsid w:val="00AB303F"/>
    <w:pPr>
      <w:spacing w:before="120"/>
    </w:pPr>
  </w:style>
  <w:style w:type="paragraph" w:customStyle="1" w:styleId="CBDAgendaItemReport">
    <w:name w:val="CBD_AgendaItem_Report"/>
    <w:basedOn w:val="Normal"/>
    <w:qFormat/>
    <w:rsid w:val="00AB303F"/>
    <w:pPr>
      <w:keepNext/>
      <w:keepLines/>
      <w:spacing w:before="240" w:after="120"/>
      <w:jc w:val="left"/>
    </w:pPr>
    <w:rPr>
      <w:b/>
      <w:sz w:val="24"/>
    </w:rPr>
  </w:style>
  <w:style w:type="paragraph" w:customStyle="1" w:styleId="CBDDesicionText">
    <w:name w:val="CBD_DesicionText"/>
    <w:basedOn w:val="CBDNormal"/>
    <w:qFormat/>
    <w:rsid w:val="00AB303F"/>
    <w:pPr>
      <w:spacing w:after="120"/>
      <w:ind w:left="1134" w:firstLine="567"/>
    </w:pPr>
  </w:style>
  <w:style w:type="paragraph" w:customStyle="1" w:styleId="CBDDesicionAnnex">
    <w:name w:val="CBD_DesicionAnnex"/>
    <w:basedOn w:val="CBDNormal"/>
    <w:next w:val="CBDDesicionText"/>
    <w:qFormat/>
    <w:rsid w:val="00AB303F"/>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AB303F"/>
    <w:pPr>
      <w:keepNext/>
      <w:keepLines/>
      <w:spacing w:after="240"/>
      <w:jc w:val="left"/>
    </w:pPr>
    <w:rPr>
      <w:b/>
      <w:sz w:val="28"/>
      <w:lang w:bidi="ar-SY"/>
    </w:rPr>
  </w:style>
  <w:style w:type="paragraph" w:customStyle="1" w:styleId="AENormal">
    <w:name w:val="AE_Normal"/>
    <w:basedOn w:val="Normal"/>
    <w:rsid w:val="00AB303F"/>
  </w:style>
  <w:style w:type="paragraph" w:customStyle="1" w:styleId="CBDFootnoteText">
    <w:name w:val="CBD_Footnote_Text"/>
    <w:basedOn w:val="CBDNormal"/>
    <w:qFormat/>
    <w:rsid w:val="00AB303F"/>
    <w:pPr>
      <w:jc w:val="left"/>
    </w:pPr>
    <w:rPr>
      <w:sz w:val="18"/>
    </w:rPr>
  </w:style>
  <w:style w:type="paragraph" w:customStyle="1" w:styleId="CBDFooter">
    <w:name w:val="CBD_Footer"/>
    <w:basedOn w:val="CBDNormal"/>
    <w:qFormat/>
    <w:rsid w:val="00AB303F"/>
    <w:rPr>
      <w:sz w:val="20"/>
    </w:rPr>
  </w:style>
  <w:style w:type="paragraph" w:customStyle="1" w:styleId="CBDHeader">
    <w:name w:val="CBD_Header"/>
    <w:basedOn w:val="CBDNormal"/>
    <w:next w:val="CBDFooter"/>
    <w:qFormat/>
    <w:rsid w:val="00AB303F"/>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AB303F"/>
    <w:pPr>
      <w:keepNext/>
      <w:keepLines/>
      <w:spacing w:before="120" w:after="120"/>
      <w:ind w:left="567" w:hanging="567"/>
      <w:jc w:val="left"/>
    </w:pPr>
    <w:rPr>
      <w:b/>
    </w:rPr>
  </w:style>
  <w:style w:type="paragraph" w:customStyle="1" w:styleId="CBDH4">
    <w:name w:val="CBD_H4"/>
    <w:basedOn w:val="CBDNormal"/>
    <w:rsid w:val="00AB303F"/>
    <w:pPr>
      <w:keepNext/>
      <w:keepLines/>
      <w:spacing w:before="120" w:after="120"/>
      <w:ind w:left="567" w:hanging="567"/>
      <w:jc w:val="left"/>
    </w:pPr>
    <w:rPr>
      <w:b/>
    </w:rPr>
  </w:style>
  <w:style w:type="paragraph" w:customStyle="1" w:styleId="CBDH5">
    <w:name w:val="CBD_H5"/>
    <w:basedOn w:val="CBDNormal"/>
    <w:qFormat/>
    <w:rsid w:val="00AB303F"/>
    <w:pPr>
      <w:keepNext/>
      <w:keepLines/>
      <w:spacing w:before="120" w:after="120"/>
      <w:ind w:left="567" w:hanging="567"/>
      <w:jc w:val="left"/>
    </w:pPr>
    <w:rPr>
      <w:i/>
    </w:rPr>
  </w:style>
  <w:style w:type="paragraph" w:customStyle="1" w:styleId="CBDTableNormal">
    <w:name w:val="CBD_TableNormal"/>
    <w:basedOn w:val="CBDNormal"/>
    <w:qFormat/>
    <w:rsid w:val="00AB303F"/>
    <w:pPr>
      <w:spacing w:before="40" w:after="80"/>
      <w:jc w:val="left"/>
    </w:pPr>
    <w:rPr>
      <w:sz w:val="20"/>
    </w:rPr>
  </w:style>
  <w:style w:type="paragraph" w:customStyle="1" w:styleId="CBDTableTitle">
    <w:name w:val="CBD_TableTitle"/>
    <w:basedOn w:val="CBDNormal"/>
    <w:qFormat/>
    <w:rsid w:val="00AB303F"/>
    <w:pPr>
      <w:keepNext/>
      <w:keepLines/>
      <w:spacing w:before="120" w:after="60"/>
      <w:ind w:left="567"/>
      <w:jc w:val="left"/>
    </w:pPr>
    <w:rPr>
      <w:b/>
    </w:rPr>
  </w:style>
  <w:style w:type="paragraph" w:customStyle="1" w:styleId="CBDFigureTitle">
    <w:name w:val="CBD_FigureTitle"/>
    <w:basedOn w:val="CBDNormal"/>
    <w:next w:val="CBDNormalNoNumber"/>
    <w:qFormat/>
    <w:rsid w:val="00AB303F"/>
    <w:pPr>
      <w:keepNext/>
      <w:keepLines/>
      <w:spacing w:before="120" w:after="60"/>
      <w:ind w:left="567"/>
      <w:jc w:val="left"/>
    </w:pPr>
    <w:rPr>
      <w:b/>
    </w:rPr>
  </w:style>
  <w:style w:type="paragraph" w:styleId="TOC1">
    <w:name w:val="toc 1"/>
    <w:basedOn w:val="CBDNormal"/>
    <w:next w:val="Normal"/>
    <w:autoRedefine/>
    <w:uiPriority w:val="39"/>
    <w:unhideWhenUsed/>
    <w:rsid w:val="00AB303F"/>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AB303F"/>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AB303F"/>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AB303F"/>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AB303F"/>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AB303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AB303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AB303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AB303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agendaItem">
    <w:name w:val="CBD_agenda_Item"/>
    <w:basedOn w:val="CBDNormalNumber"/>
    <w:qFormat/>
    <w:rsid w:val="00AB303F"/>
  </w:style>
  <w:style w:type="paragraph" w:customStyle="1" w:styleId="CBDpara-item">
    <w:name w:val="CBD_para-item"/>
    <w:basedOn w:val="Normal"/>
    <w:qFormat/>
    <w:rsid w:val="00AB303F"/>
    <w:pPr>
      <w:tabs>
        <w:tab w:val="clear" w:pos="567"/>
      </w:tabs>
      <w:spacing w:before="120" w:after="120"/>
      <w:ind w:left="1134" w:hanging="567"/>
      <w:jc w:val="left"/>
    </w:pPr>
  </w:style>
  <w:style w:type="paragraph" w:customStyle="1" w:styleId="CBDsubpara-item">
    <w:name w:val="CBD_subpara-item"/>
    <w:basedOn w:val="CBDpara-item"/>
    <w:qFormat/>
    <w:rsid w:val="00AB303F"/>
    <w:pPr>
      <w:tabs>
        <w:tab w:val="clear" w:pos="1134"/>
      </w:tabs>
      <w:ind w:left="1701"/>
    </w:pPr>
  </w:style>
  <w:style w:type="paragraph" w:customStyle="1" w:styleId="CBDRecommendText">
    <w:name w:val="CBD_RecommendText"/>
    <w:basedOn w:val="Normal"/>
    <w:qFormat/>
    <w:rsid w:val="00AB303F"/>
    <w:pPr>
      <w:spacing w:after="120"/>
      <w:ind w:left="567"/>
    </w:pPr>
  </w:style>
  <w:style w:type="paragraph" w:customStyle="1" w:styleId="CBDAgendaItem0">
    <w:name w:val="CBD_AgendaItem"/>
    <w:basedOn w:val="Normal"/>
    <w:qFormat/>
    <w:rsid w:val="00AB303F"/>
    <w:pPr>
      <w:keepNext/>
      <w:spacing w:before="240" w:after="120"/>
      <w:jc w:val="left"/>
    </w:pPr>
    <w:rPr>
      <w:rFonts w:ascii="Times New Roman Bold" w:hAnsi="Times New Roman Bold" w:cs="Times New Roman Bold"/>
      <w:b/>
      <w:sz w:val="24"/>
      <w:szCs w:val="24"/>
    </w:rPr>
  </w:style>
  <w:style w:type="paragraph" w:styleId="BalloonText">
    <w:name w:val="Balloon Text"/>
    <w:basedOn w:val="Normal"/>
    <w:link w:val="BalloonTextChar"/>
    <w:uiPriority w:val="99"/>
    <w:semiHidden/>
    <w:unhideWhenUsed/>
    <w:rsid w:val="003D76D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76DD"/>
    <w:rPr>
      <w:rFonts w:ascii="Segoe UI" w:eastAsia="SimSun" w:hAnsi="Segoe UI" w:cs="Segoe UI"/>
      <w:sz w:val="18"/>
      <w:szCs w:val="18"/>
      <w:bdr w:val="none" w:sz="0" w:space="0" w:color="auto"/>
      <w:lang w:val="en-GB" w:eastAsia="en-US"/>
    </w:rPr>
  </w:style>
  <w:style w:type="paragraph" w:styleId="Bibliography">
    <w:name w:val="Bibliography"/>
    <w:basedOn w:val="Normal"/>
    <w:next w:val="Normal"/>
    <w:uiPriority w:val="37"/>
    <w:semiHidden/>
    <w:unhideWhenUsed/>
    <w:rsid w:val="003D76DD"/>
  </w:style>
  <w:style w:type="paragraph" w:styleId="BlockText">
    <w:name w:val="Block Text"/>
    <w:basedOn w:val="Normal"/>
    <w:uiPriority w:val="99"/>
    <w:semiHidden/>
    <w:unhideWhenUsed/>
    <w:rsid w:val="003D76DD"/>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3D76DD"/>
    <w:pPr>
      <w:spacing w:after="120" w:line="480" w:lineRule="auto"/>
    </w:pPr>
  </w:style>
  <w:style w:type="character" w:customStyle="1" w:styleId="BodyText2Char">
    <w:name w:val="Body Text 2 Char"/>
    <w:basedOn w:val="DefaultParagraphFont"/>
    <w:link w:val="BodyText2"/>
    <w:uiPriority w:val="99"/>
    <w:semiHidden/>
    <w:rsid w:val="003D76DD"/>
    <w:rPr>
      <w:rFonts w:eastAsia="SimSun"/>
      <w:sz w:val="22"/>
      <w:szCs w:val="22"/>
      <w:bdr w:val="none" w:sz="0" w:space="0" w:color="auto"/>
      <w:lang w:val="en-GB" w:eastAsia="en-US"/>
    </w:rPr>
  </w:style>
  <w:style w:type="paragraph" w:styleId="BodyText3">
    <w:name w:val="Body Text 3"/>
    <w:basedOn w:val="Normal"/>
    <w:link w:val="BodyText3Char"/>
    <w:uiPriority w:val="99"/>
    <w:semiHidden/>
    <w:unhideWhenUsed/>
    <w:rsid w:val="003D76DD"/>
    <w:pPr>
      <w:spacing w:after="120"/>
    </w:pPr>
    <w:rPr>
      <w:sz w:val="16"/>
      <w:szCs w:val="16"/>
    </w:rPr>
  </w:style>
  <w:style w:type="character" w:customStyle="1" w:styleId="BodyText3Char">
    <w:name w:val="Body Text 3 Char"/>
    <w:basedOn w:val="DefaultParagraphFont"/>
    <w:link w:val="BodyText3"/>
    <w:uiPriority w:val="99"/>
    <w:semiHidden/>
    <w:rsid w:val="003D76DD"/>
    <w:rPr>
      <w:rFonts w:eastAsia="SimSun"/>
      <w:sz w:val="16"/>
      <w:szCs w:val="16"/>
      <w:bdr w:val="none" w:sz="0" w:space="0" w:color="auto"/>
      <w:lang w:val="en-GB" w:eastAsia="en-US"/>
    </w:rPr>
  </w:style>
  <w:style w:type="paragraph" w:styleId="BodyTextFirstIndent">
    <w:name w:val="Body Text First Indent"/>
    <w:basedOn w:val="BodyText"/>
    <w:link w:val="BodyTextFirstIndentChar"/>
    <w:uiPriority w:val="99"/>
    <w:semiHidden/>
    <w:unhideWhenUsed/>
    <w:rsid w:val="003D76DD"/>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3D76DD"/>
    <w:rPr>
      <w:rFonts w:asciiTheme="minorHAnsi" w:eastAsia="SimSun" w:hAnsiTheme="minorHAnsi" w:cstheme="minorBidi"/>
      <w:kern w:val="2"/>
      <w:sz w:val="22"/>
      <w:szCs w:val="22"/>
      <w:bdr w:val="none" w:sz="0" w:space="0" w:color="auto"/>
      <w:lang w:val="en-GB" w:eastAsia="en-US"/>
      <w14:ligatures w14:val="standardContextual"/>
    </w:rPr>
  </w:style>
  <w:style w:type="paragraph" w:styleId="BodyTextIndent">
    <w:name w:val="Body Text Indent"/>
    <w:basedOn w:val="Normal"/>
    <w:link w:val="BodyTextIndentChar"/>
    <w:uiPriority w:val="99"/>
    <w:semiHidden/>
    <w:unhideWhenUsed/>
    <w:rsid w:val="003D76DD"/>
    <w:pPr>
      <w:spacing w:after="120"/>
      <w:ind w:left="360"/>
    </w:pPr>
  </w:style>
  <w:style w:type="character" w:customStyle="1" w:styleId="BodyTextIndentChar">
    <w:name w:val="Body Text Indent Char"/>
    <w:basedOn w:val="DefaultParagraphFont"/>
    <w:link w:val="BodyTextIndent"/>
    <w:uiPriority w:val="99"/>
    <w:semiHidden/>
    <w:rsid w:val="003D76DD"/>
    <w:rPr>
      <w:rFonts w:eastAsia="SimSun"/>
      <w:sz w:val="22"/>
      <w:szCs w:val="22"/>
      <w:bdr w:val="none" w:sz="0" w:space="0" w:color="auto"/>
      <w:lang w:val="en-GB" w:eastAsia="en-US"/>
    </w:rPr>
  </w:style>
  <w:style w:type="paragraph" w:styleId="BodyTextFirstIndent2">
    <w:name w:val="Body Text First Indent 2"/>
    <w:basedOn w:val="BodyTextIndent"/>
    <w:link w:val="BodyTextFirstIndent2Char"/>
    <w:uiPriority w:val="99"/>
    <w:semiHidden/>
    <w:unhideWhenUsed/>
    <w:rsid w:val="003D76DD"/>
    <w:pPr>
      <w:spacing w:after="0"/>
      <w:ind w:firstLine="360"/>
    </w:pPr>
  </w:style>
  <w:style w:type="character" w:customStyle="1" w:styleId="BodyTextFirstIndent2Char">
    <w:name w:val="Body Text First Indent 2 Char"/>
    <w:basedOn w:val="BodyTextIndentChar"/>
    <w:link w:val="BodyTextFirstIndent2"/>
    <w:uiPriority w:val="99"/>
    <w:semiHidden/>
    <w:rsid w:val="003D76DD"/>
    <w:rPr>
      <w:rFonts w:eastAsia="SimSun"/>
      <w:sz w:val="22"/>
      <w:szCs w:val="22"/>
      <w:bdr w:val="none" w:sz="0" w:space="0" w:color="auto"/>
      <w:lang w:val="en-GB" w:eastAsia="en-US"/>
    </w:rPr>
  </w:style>
  <w:style w:type="paragraph" w:styleId="BodyTextIndent2">
    <w:name w:val="Body Text Indent 2"/>
    <w:basedOn w:val="Normal"/>
    <w:link w:val="BodyTextIndent2Char"/>
    <w:uiPriority w:val="99"/>
    <w:semiHidden/>
    <w:unhideWhenUsed/>
    <w:rsid w:val="003D76DD"/>
    <w:pPr>
      <w:spacing w:after="120" w:line="480" w:lineRule="auto"/>
      <w:ind w:left="360"/>
    </w:pPr>
  </w:style>
  <w:style w:type="character" w:customStyle="1" w:styleId="BodyTextIndent2Char">
    <w:name w:val="Body Text Indent 2 Char"/>
    <w:basedOn w:val="DefaultParagraphFont"/>
    <w:link w:val="BodyTextIndent2"/>
    <w:uiPriority w:val="99"/>
    <w:semiHidden/>
    <w:rsid w:val="003D76DD"/>
    <w:rPr>
      <w:rFonts w:eastAsia="SimSun"/>
      <w:sz w:val="22"/>
      <w:szCs w:val="22"/>
      <w:bdr w:val="none" w:sz="0" w:space="0" w:color="auto"/>
      <w:lang w:val="en-GB" w:eastAsia="en-US"/>
    </w:rPr>
  </w:style>
  <w:style w:type="paragraph" w:styleId="BodyTextIndent3">
    <w:name w:val="Body Text Indent 3"/>
    <w:basedOn w:val="Normal"/>
    <w:link w:val="BodyTextIndent3Char"/>
    <w:uiPriority w:val="99"/>
    <w:semiHidden/>
    <w:unhideWhenUsed/>
    <w:rsid w:val="003D76DD"/>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3D76DD"/>
    <w:rPr>
      <w:rFonts w:eastAsia="SimSun"/>
      <w:sz w:val="16"/>
      <w:szCs w:val="16"/>
      <w:bdr w:val="none" w:sz="0" w:space="0" w:color="auto"/>
      <w:lang w:val="en-GB" w:eastAsia="en-US"/>
    </w:rPr>
  </w:style>
  <w:style w:type="character" w:styleId="BookTitle">
    <w:name w:val="Book Title"/>
    <w:basedOn w:val="DefaultParagraphFont"/>
    <w:uiPriority w:val="33"/>
    <w:qFormat/>
    <w:rsid w:val="003D76DD"/>
    <w:rPr>
      <w:b/>
      <w:bCs/>
      <w:i/>
      <w:iCs/>
      <w:spacing w:val="5"/>
      <w:lang w:val="en-GB"/>
    </w:rPr>
  </w:style>
  <w:style w:type="paragraph" w:styleId="Closing">
    <w:name w:val="Closing"/>
    <w:basedOn w:val="Normal"/>
    <w:link w:val="ClosingChar"/>
    <w:uiPriority w:val="99"/>
    <w:semiHidden/>
    <w:unhideWhenUsed/>
    <w:rsid w:val="003D76DD"/>
    <w:pPr>
      <w:ind w:left="4320"/>
    </w:pPr>
  </w:style>
  <w:style w:type="character" w:customStyle="1" w:styleId="ClosingChar">
    <w:name w:val="Closing Char"/>
    <w:basedOn w:val="DefaultParagraphFont"/>
    <w:link w:val="Closing"/>
    <w:uiPriority w:val="99"/>
    <w:semiHidden/>
    <w:rsid w:val="003D76DD"/>
    <w:rPr>
      <w:rFonts w:eastAsia="SimSun"/>
      <w:sz w:val="22"/>
      <w:szCs w:val="22"/>
      <w:bdr w:val="none" w:sz="0" w:space="0" w:color="auto"/>
      <w:lang w:val="en-GB" w:eastAsia="en-US"/>
    </w:rPr>
  </w:style>
  <w:style w:type="table" w:styleId="ColorfulGrid">
    <w:name w:val="Colorful Grid"/>
    <w:basedOn w:val="TableNormal"/>
    <w:uiPriority w:val="73"/>
    <w:semiHidden/>
    <w:unhideWhenUsed/>
    <w:rsid w:val="003D76DD"/>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3D76DD"/>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3D76DD"/>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3D76DD"/>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3D76DD"/>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3D76DD"/>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3D76DD"/>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3D76DD"/>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3D76DD"/>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3D76DD"/>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3D76DD"/>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3D76DD"/>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3D76DD"/>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3D76DD"/>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3D76DD"/>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3D76DD"/>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3D76DD"/>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3D76DD"/>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3D76DD"/>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3D76DD"/>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3D76DD"/>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3D76DD"/>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3D76DD"/>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3D76DD"/>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3D76DD"/>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3D76DD"/>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3D76DD"/>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3D76DD"/>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3D76DD"/>
  </w:style>
  <w:style w:type="character" w:customStyle="1" w:styleId="DateChar">
    <w:name w:val="Date Char"/>
    <w:basedOn w:val="DefaultParagraphFont"/>
    <w:link w:val="Date"/>
    <w:uiPriority w:val="99"/>
    <w:semiHidden/>
    <w:rsid w:val="003D76DD"/>
    <w:rPr>
      <w:rFonts w:eastAsia="SimSun"/>
      <w:sz w:val="22"/>
      <w:szCs w:val="22"/>
      <w:bdr w:val="none" w:sz="0" w:space="0" w:color="auto"/>
      <w:lang w:val="en-GB" w:eastAsia="en-US"/>
    </w:rPr>
  </w:style>
  <w:style w:type="paragraph" w:styleId="DocumentMap">
    <w:name w:val="Document Map"/>
    <w:basedOn w:val="Normal"/>
    <w:link w:val="DocumentMapChar"/>
    <w:uiPriority w:val="99"/>
    <w:semiHidden/>
    <w:unhideWhenUsed/>
    <w:rsid w:val="003D76DD"/>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D76DD"/>
    <w:rPr>
      <w:rFonts w:ascii="Segoe UI" w:eastAsia="SimSun" w:hAnsi="Segoe UI" w:cs="Segoe UI"/>
      <w:sz w:val="16"/>
      <w:szCs w:val="16"/>
      <w:bdr w:val="none" w:sz="0" w:space="0" w:color="auto"/>
      <w:lang w:val="en-GB" w:eastAsia="en-US"/>
    </w:rPr>
  </w:style>
  <w:style w:type="paragraph" w:styleId="E-mailSignature">
    <w:name w:val="E-mail Signature"/>
    <w:basedOn w:val="Normal"/>
    <w:link w:val="E-mailSignatureChar"/>
    <w:uiPriority w:val="99"/>
    <w:semiHidden/>
    <w:unhideWhenUsed/>
    <w:rsid w:val="003D76DD"/>
  </w:style>
  <w:style w:type="character" w:customStyle="1" w:styleId="E-mailSignatureChar">
    <w:name w:val="E-mail Signature Char"/>
    <w:basedOn w:val="DefaultParagraphFont"/>
    <w:link w:val="E-mailSignature"/>
    <w:uiPriority w:val="99"/>
    <w:semiHidden/>
    <w:rsid w:val="003D76DD"/>
    <w:rPr>
      <w:rFonts w:eastAsia="SimSun"/>
      <w:sz w:val="22"/>
      <w:szCs w:val="22"/>
      <w:bdr w:val="none" w:sz="0" w:space="0" w:color="auto"/>
      <w:lang w:val="en-GB" w:eastAsia="en-US"/>
    </w:rPr>
  </w:style>
  <w:style w:type="character" w:styleId="Emphasis">
    <w:name w:val="Emphasis"/>
    <w:basedOn w:val="DefaultParagraphFont"/>
    <w:uiPriority w:val="20"/>
    <w:qFormat/>
    <w:rsid w:val="003D76DD"/>
    <w:rPr>
      <w:i/>
      <w:iCs/>
      <w:lang w:val="en-GB"/>
    </w:rPr>
  </w:style>
  <w:style w:type="character" w:styleId="EndnoteReference">
    <w:name w:val="endnote reference"/>
    <w:basedOn w:val="DefaultParagraphFont"/>
    <w:uiPriority w:val="99"/>
    <w:semiHidden/>
    <w:unhideWhenUsed/>
    <w:rsid w:val="003D76DD"/>
    <w:rPr>
      <w:vertAlign w:val="superscript"/>
      <w:lang w:val="en-GB"/>
    </w:rPr>
  </w:style>
  <w:style w:type="paragraph" w:styleId="EndnoteText">
    <w:name w:val="endnote text"/>
    <w:basedOn w:val="Normal"/>
    <w:link w:val="EndnoteTextChar"/>
    <w:uiPriority w:val="99"/>
    <w:semiHidden/>
    <w:unhideWhenUsed/>
    <w:rsid w:val="003D76DD"/>
    <w:rPr>
      <w:sz w:val="20"/>
      <w:szCs w:val="20"/>
    </w:rPr>
  </w:style>
  <w:style w:type="character" w:customStyle="1" w:styleId="EndnoteTextChar">
    <w:name w:val="Endnote Text Char"/>
    <w:basedOn w:val="DefaultParagraphFont"/>
    <w:link w:val="EndnoteText"/>
    <w:uiPriority w:val="99"/>
    <w:semiHidden/>
    <w:rsid w:val="003D76DD"/>
    <w:rPr>
      <w:rFonts w:eastAsia="SimSun"/>
      <w:bdr w:val="none" w:sz="0" w:space="0" w:color="auto"/>
      <w:lang w:val="en-GB" w:eastAsia="en-US"/>
    </w:rPr>
  </w:style>
  <w:style w:type="paragraph" w:styleId="EnvelopeAddress">
    <w:name w:val="envelope address"/>
    <w:basedOn w:val="Normal"/>
    <w:uiPriority w:val="99"/>
    <w:semiHidden/>
    <w:unhideWhenUsed/>
    <w:rsid w:val="003D76DD"/>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D76D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3D76DD"/>
    <w:rPr>
      <w:color w:val="FF00FF" w:themeColor="followedHyperlink"/>
      <w:u w:val="single"/>
      <w:lang w:val="en-GB"/>
    </w:rPr>
  </w:style>
  <w:style w:type="table" w:styleId="GridTable1Light">
    <w:name w:val="Grid Table 1 Light"/>
    <w:basedOn w:val="TableNormal"/>
    <w:uiPriority w:val="46"/>
    <w:rsid w:val="003D76D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D76DD"/>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3D76DD"/>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3D76DD"/>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D76DD"/>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D76DD"/>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3D76DD"/>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3D76DD"/>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3D76DD"/>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3D76DD"/>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3D76DD"/>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3D76DD"/>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3D76DD"/>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3D76DD"/>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3D76D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3D76DD"/>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3D76DD"/>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3D76DD"/>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3D76DD"/>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3D76DD"/>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3D76DD"/>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3D76D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3D76DD"/>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3D76DD"/>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3D76DD"/>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3D76DD"/>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3D76DD"/>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3D76DD"/>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3D76D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3D76D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3D76D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3D76D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3D76D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3D76D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3D76D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3D76D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3D76DD"/>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3D76DD"/>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3D76DD"/>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3D76DD"/>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3D76DD"/>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3D76DD"/>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3D76D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3D76DD"/>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3D76DD"/>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3D76DD"/>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3D76DD"/>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3D76DD"/>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3D76DD"/>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styleId="Hashtag">
    <w:name w:val="Hashtag"/>
    <w:basedOn w:val="DefaultParagraphFont"/>
    <w:uiPriority w:val="99"/>
    <w:semiHidden/>
    <w:unhideWhenUsed/>
    <w:rsid w:val="003D76DD"/>
    <w:rPr>
      <w:color w:val="2B579A"/>
      <w:shd w:val="clear" w:color="auto" w:fill="E1DFDD"/>
      <w:lang w:val="en-GB"/>
    </w:rPr>
  </w:style>
  <w:style w:type="character" w:styleId="HTMLAcronym">
    <w:name w:val="HTML Acronym"/>
    <w:basedOn w:val="DefaultParagraphFont"/>
    <w:uiPriority w:val="99"/>
    <w:semiHidden/>
    <w:unhideWhenUsed/>
    <w:rsid w:val="003D76DD"/>
    <w:rPr>
      <w:lang w:val="en-GB"/>
    </w:rPr>
  </w:style>
  <w:style w:type="paragraph" w:styleId="HTMLAddress">
    <w:name w:val="HTML Address"/>
    <w:basedOn w:val="Normal"/>
    <w:link w:val="HTMLAddressChar"/>
    <w:uiPriority w:val="99"/>
    <w:semiHidden/>
    <w:unhideWhenUsed/>
    <w:rsid w:val="003D76DD"/>
    <w:rPr>
      <w:i/>
      <w:iCs/>
    </w:rPr>
  </w:style>
  <w:style w:type="character" w:customStyle="1" w:styleId="HTMLAddressChar">
    <w:name w:val="HTML Address Char"/>
    <w:basedOn w:val="DefaultParagraphFont"/>
    <w:link w:val="HTMLAddress"/>
    <w:uiPriority w:val="99"/>
    <w:semiHidden/>
    <w:rsid w:val="003D76DD"/>
    <w:rPr>
      <w:rFonts w:eastAsia="SimSun"/>
      <w:i/>
      <w:iCs/>
      <w:sz w:val="22"/>
      <w:szCs w:val="22"/>
      <w:bdr w:val="none" w:sz="0" w:space="0" w:color="auto"/>
      <w:lang w:val="en-GB" w:eastAsia="en-US"/>
    </w:rPr>
  </w:style>
  <w:style w:type="character" w:styleId="HTMLCite">
    <w:name w:val="HTML Cite"/>
    <w:basedOn w:val="DefaultParagraphFont"/>
    <w:uiPriority w:val="99"/>
    <w:semiHidden/>
    <w:unhideWhenUsed/>
    <w:rsid w:val="003D76DD"/>
    <w:rPr>
      <w:i/>
      <w:iCs/>
      <w:lang w:val="en-GB"/>
    </w:rPr>
  </w:style>
  <w:style w:type="character" w:styleId="HTMLCode">
    <w:name w:val="HTML Code"/>
    <w:basedOn w:val="DefaultParagraphFont"/>
    <w:uiPriority w:val="99"/>
    <w:semiHidden/>
    <w:unhideWhenUsed/>
    <w:rsid w:val="003D76DD"/>
    <w:rPr>
      <w:rFonts w:ascii="Consolas" w:hAnsi="Consolas"/>
      <w:sz w:val="20"/>
      <w:szCs w:val="20"/>
      <w:lang w:val="en-GB"/>
    </w:rPr>
  </w:style>
  <w:style w:type="character" w:styleId="HTMLDefinition">
    <w:name w:val="HTML Definition"/>
    <w:basedOn w:val="DefaultParagraphFont"/>
    <w:uiPriority w:val="99"/>
    <w:semiHidden/>
    <w:unhideWhenUsed/>
    <w:rsid w:val="003D76DD"/>
    <w:rPr>
      <w:i/>
      <w:iCs/>
      <w:lang w:val="en-GB"/>
    </w:rPr>
  </w:style>
  <w:style w:type="character" w:styleId="HTMLKeyboard">
    <w:name w:val="HTML Keyboard"/>
    <w:basedOn w:val="DefaultParagraphFont"/>
    <w:uiPriority w:val="99"/>
    <w:semiHidden/>
    <w:unhideWhenUsed/>
    <w:rsid w:val="003D76DD"/>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3D76DD"/>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D76DD"/>
    <w:rPr>
      <w:rFonts w:ascii="Consolas" w:eastAsia="SimSun" w:hAnsi="Consolas"/>
      <w:bdr w:val="none" w:sz="0" w:space="0" w:color="auto"/>
      <w:lang w:val="en-GB" w:eastAsia="en-US"/>
    </w:rPr>
  </w:style>
  <w:style w:type="character" w:styleId="HTMLSample">
    <w:name w:val="HTML Sample"/>
    <w:basedOn w:val="DefaultParagraphFont"/>
    <w:uiPriority w:val="99"/>
    <w:semiHidden/>
    <w:unhideWhenUsed/>
    <w:rsid w:val="003D76DD"/>
    <w:rPr>
      <w:rFonts w:ascii="Consolas" w:hAnsi="Consolas"/>
      <w:sz w:val="24"/>
      <w:szCs w:val="24"/>
      <w:lang w:val="en-GB"/>
    </w:rPr>
  </w:style>
  <w:style w:type="character" w:styleId="HTMLTypewriter">
    <w:name w:val="HTML Typewriter"/>
    <w:basedOn w:val="DefaultParagraphFont"/>
    <w:uiPriority w:val="99"/>
    <w:semiHidden/>
    <w:unhideWhenUsed/>
    <w:rsid w:val="003D76DD"/>
    <w:rPr>
      <w:rFonts w:ascii="Consolas" w:hAnsi="Consolas"/>
      <w:sz w:val="20"/>
      <w:szCs w:val="20"/>
      <w:lang w:val="en-GB"/>
    </w:rPr>
  </w:style>
  <w:style w:type="character" w:styleId="HTMLVariable">
    <w:name w:val="HTML Variable"/>
    <w:basedOn w:val="DefaultParagraphFont"/>
    <w:uiPriority w:val="99"/>
    <w:semiHidden/>
    <w:unhideWhenUsed/>
    <w:rsid w:val="003D76DD"/>
    <w:rPr>
      <w:i/>
      <w:iCs/>
      <w:lang w:val="en-GB"/>
    </w:rPr>
  </w:style>
  <w:style w:type="paragraph" w:styleId="Index1">
    <w:name w:val="index 1"/>
    <w:basedOn w:val="Normal"/>
    <w:next w:val="Normal"/>
    <w:autoRedefine/>
    <w:uiPriority w:val="99"/>
    <w:semiHidden/>
    <w:unhideWhenUsed/>
    <w:rsid w:val="003D76DD"/>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3D76DD"/>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3D76DD"/>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3D76DD"/>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3D76DD"/>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3D76DD"/>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3D76DD"/>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3D76DD"/>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3D76DD"/>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3D76DD"/>
    <w:rPr>
      <w:rFonts w:asciiTheme="majorHAnsi" w:eastAsiaTheme="majorEastAsia" w:hAnsiTheme="majorHAnsi" w:cstheme="majorBidi"/>
      <w:b/>
      <w:bCs/>
    </w:rPr>
  </w:style>
  <w:style w:type="character" w:styleId="IntenseEmphasis">
    <w:name w:val="Intense Emphasis"/>
    <w:basedOn w:val="DefaultParagraphFont"/>
    <w:uiPriority w:val="21"/>
    <w:qFormat/>
    <w:rsid w:val="003D76DD"/>
    <w:rPr>
      <w:i/>
      <w:iCs/>
      <w:color w:val="156082" w:themeColor="accent1"/>
      <w:lang w:val="en-GB"/>
    </w:rPr>
  </w:style>
  <w:style w:type="paragraph" w:styleId="IntenseQuote">
    <w:name w:val="Intense Quote"/>
    <w:basedOn w:val="Normal"/>
    <w:next w:val="Normal"/>
    <w:link w:val="IntenseQuoteChar"/>
    <w:uiPriority w:val="30"/>
    <w:qFormat/>
    <w:rsid w:val="003D76DD"/>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3D76DD"/>
    <w:rPr>
      <w:rFonts w:eastAsia="SimSun"/>
      <w:i/>
      <w:iCs/>
      <w:color w:val="156082" w:themeColor="accent1"/>
      <w:sz w:val="22"/>
      <w:szCs w:val="22"/>
      <w:bdr w:val="none" w:sz="0" w:space="0" w:color="auto"/>
      <w:lang w:val="en-GB" w:eastAsia="en-US"/>
    </w:rPr>
  </w:style>
  <w:style w:type="character" w:styleId="IntenseReference">
    <w:name w:val="Intense Reference"/>
    <w:basedOn w:val="DefaultParagraphFont"/>
    <w:uiPriority w:val="32"/>
    <w:qFormat/>
    <w:rsid w:val="003D76DD"/>
    <w:rPr>
      <w:b/>
      <w:bCs/>
      <w:smallCaps/>
      <w:color w:val="156082" w:themeColor="accent1"/>
      <w:spacing w:val="5"/>
      <w:lang w:val="en-GB"/>
    </w:rPr>
  </w:style>
  <w:style w:type="table" w:styleId="LightGrid">
    <w:name w:val="Light Grid"/>
    <w:basedOn w:val="TableNormal"/>
    <w:uiPriority w:val="62"/>
    <w:semiHidden/>
    <w:unhideWhenUsed/>
    <w:rsid w:val="003D76D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3D76DD"/>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3D76DD"/>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3D76DD"/>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3D76DD"/>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3D76DD"/>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3D76DD"/>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3D76D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3D76DD"/>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3D76DD"/>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3D76DD"/>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3D76DD"/>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3D76DD"/>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3D76DD"/>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3D76D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3D76DD"/>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3D76DD"/>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3D76DD"/>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3D76DD"/>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3D76DD"/>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3D76DD"/>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3D76DD"/>
    <w:rPr>
      <w:lang w:val="en-GB"/>
    </w:rPr>
  </w:style>
  <w:style w:type="paragraph" w:styleId="List2">
    <w:name w:val="List 2"/>
    <w:basedOn w:val="Normal"/>
    <w:uiPriority w:val="99"/>
    <w:semiHidden/>
    <w:unhideWhenUsed/>
    <w:rsid w:val="003D76DD"/>
    <w:pPr>
      <w:ind w:left="720" w:hanging="360"/>
      <w:contextualSpacing/>
    </w:pPr>
  </w:style>
  <w:style w:type="paragraph" w:styleId="List3">
    <w:name w:val="List 3"/>
    <w:basedOn w:val="Normal"/>
    <w:uiPriority w:val="99"/>
    <w:semiHidden/>
    <w:unhideWhenUsed/>
    <w:rsid w:val="003D76DD"/>
    <w:pPr>
      <w:ind w:left="1080" w:hanging="360"/>
      <w:contextualSpacing/>
    </w:pPr>
  </w:style>
  <w:style w:type="paragraph" w:styleId="List4">
    <w:name w:val="List 4"/>
    <w:basedOn w:val="Normal"/>
    <w:uiPriority w:val="99"/>
    <w:semiHidden/>
    <w:unhideWhenUsed/>
    <w:rsid w:val="003D76DD"/>
    <w:pPr>
      <w:ind w:left="1440" w:hanging="360"/>
      <w:contextualSpacing/>
    </w:pPr>
  </w:style>
  <w:style w:type="paragraph" w:styleId="List5">
    <w:name w:val="List 5"/>
    <w:basedOn w:val="Normal"/>
    <w:uiPriority w:val="99"/>
    <w:semiHidden/>
    <w:unhideWhenUsed/>
    <w:rsid w:val="003D76DD"/>
    <w:pPr>
      <w:ind w:left="1800" w:hanging="360"/>
      <w:contextualSpacing/>
    </w:pPr>
  </w:style>
  <w:style w:type="paragraph" w:styleId="ListBullet">
    <w:name w:val="List Bullet"/>
    <w:basedOn w:val="Normal"/>
    <w:uiPriority w:val="99"/>
    <w:semiHidden/>
    <w:unhideWhenUsed/>
    <w:rsid w:val="003D76DD"/>
    <w:pPr>
      <w:tabs>
        <w:tab w:val="num" w:pos="360"/>
      </w:tabs>
      <w:ind w:left="360" w:hanging="360"/>
      <w:contextualSpacing/>
    </w:pPr>
  </w:style>
  <w:style w:type="paragraph" w:styleId="ListBullet2">
    <w:name w:val="List Bullet 2"/>
    <w:basedOn w:val="Normal"/>
    <w:uiPriority w:val="99"/>
    <w:semiHidden/>
    <w:unhideWhenUsed/>
    <w:rsid w:val="003D76DD"/>
    <w:pPr>
      <w:tabs>
        <w:tab w:val="num" w:pos="643"/>
      </w:tabs>
      <w:ind w:left="643" w:hanging="360"/>
      <w:contextualSpacing/>
    </w:pPr>
  </w:style>
  <w:style w:type="paragraph" w:styleId="ListBullet3">
    <w:name w:val="List Bullet 3"/>
    <w:basedOn w:val="Normal"/>
    <w:uiPriority w:val="99"/>
    <w:semiHidden/>
    <w:unhideWhenUsed/>
    <w:rsid w:val="003D76DD"/>
    <w:pPr>
      <w:tabs>
        <w:tab w:val="num" w:pos="926"/>
      </w:tabs>
      <w:ind w:left="926" w:hanging="360"/>
      <w:contextualSpacing/>
    </w:pPr>
  </w:style>
  <w:style w:type="paragraph" w:styleId="ListBullet4">
    <w:name w:val="List Bullet 4"/>
    <w:basedOn w:val="Normal"/>
    <w:uiPriority w:val="99"/>
    <w:semiHidden/>
    <w:unhideWhenUsed/>
    <w:rsid w:val="003D76DD"/>
    <w:pPr>
      <w:tabs>
        <w:tab w:val="num" w:pos="1209"/>
      </w:tabs>
      <w:ind w:left="1209" w:hanging="360"/>
      <w:contextualSpacing/>
    </w:pPr>
  </w:style>
  <w:style w:type="paragraph" w:styleId="ListBullet5">
    <w:name w:val="List Bullet 5"/>
    <w:basedOn w:val="Normal"/>
    <w:uiPriority w:val="99"/>
    <w:semiHidden/>
    <w:unhideWhenUsed/>
    <w:rsid w:val="003D76DD"/>
    <w:pPr>
      <w:tabs>
        <w:tab w:val="num" w:pos="1492"/>
      </w:tabs>
      <w:ind w:left="1492" w:hanging="360"/>
      <w:contextualSpacing/>
    </w:pPr>
  </w:style>
  <w:style w:type="paragraph" w:styleId="ListContinue">
    <w:name w:val="List Continue"/>
    <w:basedOn w:val="Normal"/>
    <w:uiPriority w:val="99"/>
    <w:semiHidden/>
    <w:unhideWhenUsed/>
    <w:rsid w:val="003D76DD"/>
    <w:pPr>
      <w:spacing w:after="120"/>
      <w:ind w:left="360"/>
      <w:contextualSpacing/>
    </w:pPr>
  </w:style>
  <w:style w:type="paragraph" w:styleId="ListContinue2">
    <w:name w:val="List Continue 2"/>
    <w:basedOn w:val="Normal"/>
    <w:uiPriority w:val="99"/>
    <w:semiHidden/>
    <w:unhideWhenUsed/>
    <w:rsid w:val="003D76DD"/>
    <w:pPr>
      <w:spacing w:after="120"/>
      <w:ind w:left="720"/>
      <w:contextualSpacing/>
    </w:pPr>
  </w:style>
  <w:style w:type="paragraph" w:styleId="ListContinue3">
    <w:name w:val="List Continue 3"/>
    <w:basedOn w:val="Normal"/>
    <w:uiPriority w:val="99"/>
    <w:semiHidden/>
    <w:unhideWhenUsed/>
    <w:rsid w:val="003D76DD"/>
    <w:pPr>
      <w:spacing w:after="120"/>
      <w:ind w:left="1080"/>
      <w:contextualSpacing/>
    </w:pPr>
  </w:style>
  <w:style w:type="paragraph" w:styleId="ListContinue4">
    <w:name w:val="List Continue 4"/>
    <w:basedOn w:val="Normal"/>
    <w:uiPriority w:val="99"/>
    <w:semiHidden/>
    <w:unhideWhenUsed/>
    <w:rsid w:val="003D76DD"/>
    <w:pPr>
      <w:spacing w:after="120"/>
      <w:ind w:left="1440"/>
      <w:contextualSpacing/>
    </w:pPr>
  </w:style>
  <w:style w:type="paragraph" w:styleId="ListContinue5">
    <w:name w:val="List Continue 5"/>
    <w:basedOn w:val="Normal"/>
    <w:uiPriority w:val="99"/>
    <w:semiHidden/>
    <w:unhideWhenUsed/>
    <w:rsid w:val="003D76DD"/>
    <w:pPr>
      <w:spacing w:after="120"/>
      <w:ind w:left="1800"/>
      <w:contextualSpacing/>
    </w:pPr>
  </w:style>
  <w:style w:type="paragraph" w:styleId="ListNumber">
    <w:name w:val="List Number"/>
    <w:basedOn w:val="Normal"/>
    <w:uiPriority w:val="99"/>
    <w:semiHidden/>
    <w:unhideWhenUsed/>
    <w:rsid w:val="003D76DD"/>
    <w:pPr>
      <w:tabs>
        <w:tab w:val="num" w:pos="360"/>
      </w:tabs>
      <w:ind w:left="360" w:hanging="360"/>
      <w:contextualSpacing/>
    </w:pPr>
  </w:style>
  <w:style w:type="paragraph" w:styleId="ListNumber2">
    <w:name w:val="List Number 2"/>
    <w:basedOn w:val="Normal"/>
    <w:uiPriority w:val="99"/>
    <w:semiHidden/>
    <w:unhideWhenUsed/>
    <w:rsid w:val="003D76DD"/>
    <w:pPr>
      <w:tabs>
        <w:tab w:val="num" w:pos="643"/>
      </w:tabs>
      <w:ind w:left="643" w:hanging="360"/>
      <w:contextualSpacing/>
    </w:pPr>
  </w:style>
  <w:style w:type="paragraph" w:styleId="ListNumber3">
    <w:name w:val="List Number 3"/>
    <w:basedOn w:val="Normal"/>
    <w:uiPriority w:val="99"/>
    <w:semiHidden/>
    <w:unhideWhenUsed/>
    <w:rsid w:val="003D76DD"/>
    <w:pPr>
      <w:tabs>
        <w:tab w:val="num" w:pos="926"/>
      </w:tabs>
      <w:ind w:left="926" w:hanging="360"/>
      <w:contextualSpacing/>
    </w:pPr>
  </w:style>
  <w:style w:type="paragraph" w:styleId="ListNumber4">
    <w:name w:val="List Number 4"/>
    <w:basedOn w:val="Normal"/>
    <w:uiPriority w:val="99"/>
    <w:semiHidden/>
    <w:unhideWhenUsed/>
    <w:rsid w:val="003D76DD"/>
    <w:pPr>
      <w:tabs>
        <w:tab w:val="num" w:pos="1209"/>
      </w:tabs>
      <w:ind w:left="1209" w:hanging="360"/>
      <w:contextualSpacing/>
    </w:pPr>
  </w:style>
  <w:style w:type="paragraph" w:styleId="ListNumber5">
    <w:name w:val="List Number 5"/>
    <w:basedOn w:val="Normal"/>
    <w:uiPriority w:val="99"/>
    <w:semiHidden/>
    <w:unhideWhenUsed/>
    <w:rsid w:val="003D76DD"/>
    <w:pPr>
      <w:tabs>
        <w:tab w:val="num" w:pos="1800"/>
      </w:tabs>
      <w:ind w:left="1800" w:hanging="360"/>
      <w:contextualSpacing/>
    </w:pPr>
  </w:style>
  <w:style w:type="table" w:styleId="ListTable1Light">
    <w:name w:val="List Table 1 Light"/>
    <w:basedOn w:val="TableNormal"/>
    <w:uiPriority w:val="46"/>
    <w:rsid w:val="003D76DD"/>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3D76DD"/>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3D76DD"/>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3D76DD"/>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3D76DD"/>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3D76DD"/>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3D76DD"/>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3D76DD"/>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3D76DD"/>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3D76DD"/>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3D76DD"/>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3D76DD"/>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3D76DD"/>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3D76DD"/>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3D76DD"/>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3D76DD"/>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3D76DD"/>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3D76DD"/>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3D76DD"/>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3D76DD"/>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3D76DD"/>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3D76D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3D76DD"/>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3D76DD"/>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3D76DD"/>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3D76DD"/>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3D76DD"/>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3D76DD"/>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3D76DD"/>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3D76DD"/>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3D76DD"/>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3D76DD"/>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D76DD"/>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3D76DD"/>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3D76DD"/>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3D76DD"/>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3D76DD"/>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3D76DD"/>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3D76DD"/>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3D76DD"/>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3D76DD"/>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3D76DD"/>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3D76DD"/>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3D76DD"/>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3D76DD"/>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3D76DD"/>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3D76DD"/>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3D76DD"/>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3D76DD"/>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bdr w:val="none" w:sz="0" w:space="0" w:color="auto"/>
      <w:lang w:val="en-GB" w:eastAsia="en-US"/>
    </w:rPr>
  </w:style>
  <w:style w:type="character" w:customStyle="1" w:styleId="MacroTextChar">
    <w:name w:val="Macro Text Char"/>
    <w:basedOn w:val="DefaultParagraphFont"/>
    <w:link w:val="MacroText"/>
    <w:uiPriority w:val="99"/>
    <w:semiHidden/>
    <w:rsid w:val="003D76DD"/>
    <w:rPr>
      <w:rFonts w:ascii="Consolas" w:eastAsia="SimSun" w:hAnsi="Consolas"/>
      <w:bdr w:val="none" w:sz="0" w:space="0" w:color="auto"/>
      <w:lang w:val="en-GB" w:eastAsia="en-US"/>
    </w:rPr>
  </w:style>
  <w:style w:type="table" w:styleId="MediumGrid1">
    <w:name w:val="Medium Grid 1"/>
    <w:basedOn w:val="TableNormal"/>
    <w:uiPriority w:val="67"/>
    <w:semiHidden/>
    <w:unhideWhenUsed/>
    <w:rsid w:val="003D76D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3D76DD"/>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3D76DD"/>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3D76DD"/>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3D76DD"/>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3D76DD"/>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3D76DD"/>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3D76D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3D76D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3D76D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3D76D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3D76D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3D76D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3D76D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3D76D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A7A7A7"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3D76DD"/>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A7A7A7"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3D76DD"/>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A7A7A7"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3D76DD"/>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A7A7A7"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3D76DD"/>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A7A7A7"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3D76DD"/>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A7A7A7"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3D76DD"/>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A7A7A7"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3D76D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3D76DD"/>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D76DD"/>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D76DD"/>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D76DD"/>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D76DD"/>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D76DD"/>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3D76D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3D76D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3D76D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3D76D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3D76D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3D76D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3D76D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3D76DD"/>
    <w:rPr>
      <w:color w:val="2B579A"/>
      <w:shd w:val="clear" w:color="auto" w:fill="E1DFDD"/>
      <w:lang w:val="en-GB"/>
    </w:rPr>
  </w:style>
  <w:style w:type="paragraph" w:styleId="MessageHeader">
    <w:name w:val="Message Header"/>
    <w:basedOn w:val="Normal"/>
    <w:link w:val="MessageHeaderChar"/>
    <w:uiPriority w:val="99"/>
    <w:semiHidden/>
    <w:unhideWhenUsed/>
    <w:rsid w:val="003D76DD"/>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D76DD"/>
    <w:rPr>
      <w:rFonts w:asciiTheme="majorHAnsi" w:eastAsiaTheme="majorEastAsia" w:hAnsiTheme="majorHAnsi" w:cstheme="majorBidi"/>
      <w:sz w:val="24"/>
      <w:szCs w:val="24"/>
      <w:bdr w:val="none" w:sz="0" w:space="0" w:color="auto"/>
      <w:shd w:val="pct20" w:color="auto" w:fill="auto"/>
      <w:lang w:val="en-GB" w:eastAsia="en-US"/>
    </w:rPr>
  </w:style>
  <w:style w:type="paragraph" w:styleId="NoSpacing">
    <w:name w:val="No Spacing"/>
    <w:uiPriority w:val="1"/>
    <w:qFormat/>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rFonts w:eastAsia="SimSun"/>
      <w:sz w:val="22"/>
      <w:szCs w:val="22"/>
      <w:bdr w:val="none" w:sz="0" w:space="0" w:color="auto"/>
      <w:lang w:val="en-GB" w:eastAsia="en-US"/>
    </w:rPr>
  </w:style>
  <w:style w:type="paragraph" w:styleId="NormalIndent">
    <w:name w:val="Normal Indent"/>
    <w:basedOn w:val="Normal"/>
    <w:uiPriority w:val="99"/>
    <w:semiHidden/>
    <w:unhideWhenUsed/>
    <w:rsid w:val="003D76DD"/>
    <w:pPr>
      <w:ind w:left="720"/>
    </w:pPr>
  </w:style>
  <w:style w:type="paragraph" w:styleId="NoteHeading">
    <w:name w:val="Note Heading"/>
    <w:basedOn w:val="Normal"/>
    <w:next w:val="Normal"/>
    <w:link w:val="NoteHeadingChar"/>
    <w:uiPriority w:val="99"/>
    <w:semiHidden/>
    <w:unhideWhenUsed/>
    <w:rsid w:val="003D76DD"/>
  </w:style>
  <w:style w:type="character" w:customStyle="1" w:styleId="NoteHeadingChar">
    <w:name w:val="Note Heading Char"/>
    <w:basedOn w:val="DefaultParagraphFont"/>
    <w:link w:val="NoteHeading"/>
    <w:uiPriority w:val="99"/>
    <w:semiHidden/>
    <w:rsid w:val="003D76DD"/>
    <w:rPr>
      <w:rFonts w:eastAsia="SimSun"/>
      <w:sz w:val="22"/>
      <w:szCs w:val="22"/>
      <w:bdr w:val="none" w:sz="0" w:space="0" w:color="auto"/>
      <w:lang w:val="en-GB" w:eastAsia="en-US"/>
    </w:rPr>
  </w:style>
  <w:style w:type="character" w:styleId="PageNumber">
    <w:name w:val="page number"/>
    <w:basedOn w:val="DefaultParagraphFont"/>
    <w:uiPriority w:val="99"/>
    <w:semiHidden/>
    <w:unhideWhenUsed/>
    <w:rsid w:val="003D76DD"/>
    <w:rPr>
      <w:lang w:val="en-GB"/>
    </w:rPr>
  </w:style>
  <w:style w:type="character" w:styleId="PlaceholderText">
    <w:name w:val="Placeholder Text"/>
    <w:basedOn w:val="DefaultParagraphFont"/>
    <w:uiPriority w:val="99"/>
    <w:semiHidden/>
    <w:rsid w:val="003D76DD"/>
    <w:rPr>
      <w:color w:val="666666"/>
      <w:lang w:val="en-GB"/>
    </w:rPr>
  </w:style>
  <w:style w:type="table" w:styleId="PlainTable1">
    <w:name w:val="Plain Table 1"/>
    <w:basedOn w:val="TableNormal"/>
    <w:uiPriority w:val="41"/>
    <w:rsid w:val="003D76D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D76D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3D76D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D76D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3D76D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3D76DD"/>
    <w:rPr>
      <w:rFonts w:ascii="Consolas" w:hAnsi="Consolas"/>
      <w:sz w:val="21"/>
      <w:szCs w:val="21"/>
    </w:rPr>
  </w:style>
  <w:style w:type="character" w:customStyle="1" w:styleId="PlainTextChar">
    <w:name w:val="Plain Text Char"/>
    <w:basedOn w:val="DefaultParagraphFont"/>
    <w:link w:val="PlainText"/>
    <w:uiPriority w:val="99"/>
    <w:semiHidden/>
    <w:rsid w:val="003D76DD"/>
    <w:rPr>
      <w:rFonts w:ascii="Consolas" w:eastAsia="SimSun" w:hAnsi="Consolas"/>
      <w:sz w:val="21"/>
      <w:szCs w:val="21"/>
      <w:bdr w:val="none" w:sz="0" w:space="0" w:color="auto"/>
      <w:lang w:val="en-GB" w:eastAsia="en-US"/>
    </w:rPr>
  </w:style>
  <w:style w:type="paragraph" w:styleId="Quote">
    <w:name w:val="Quote"/>
    <w:basedOn w:val="Normal"/>
    <w:next w:val="Normal"/>
    <w:link w:val="QuoteChar"/>
    <w:uiPriority w:val="29"/>
    <w:qFormat/>
    <w:rsid w:val="003D76D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D76DD"/>
    <w:rPr>
      <w:rFonts w:eastAsia="SimSun"/>
      <w:i/>
      <w:iCs/>
      <w:color w:val="404040" w:themeColor="text1" w:themeTint="BF"/>
      <w:sz w:val="22"/>
      <w:szCs w:val="22"/>
      <w:bdr w:val="none" w:sz="0" w:space="0" w:color="auto"/>
      <w:lang w:val="en-GB" w:eastAsia="en-US"/>
    </w:rPr>
  </w:style>
  <w:style w:type="paragraph" w:styleId="Salutation">
    <w:name w:val="Salutation"/>
    <w:basedOn w:val="Normal"/>
    <w:next w:val="Normal"/>
    <w:link w:val="SalutationChar"/>
    <w:uiPriority w:val="99"/>
    <w:semiHidden/>
    <w:unhideWhenUsed/>
    <w:rsid w:val="003D76DD"/>
  </w:style>
  <w:style w:type="character" w:customStyle="1" w:styleId="SalutationChar">
    <w:name w:val="Salutation Char"/>
    <w:basedOn w:val="DefaultParagraphFont"/>
    <w:link w:val="Salutation"/>
    <w:uiPriority w:val="99"/>
    <w:semiHidden/>
    <w:rsid w:val="003D76DD"/>
    <w:rPr>
      <w:rFonts w:eastAsia="SimSun"/>
      <w:sz w:val="22"/>
      <w:szCs w:val="22"/>
      <w:bdr w:val="none" w:sz="0" w:space="0" w:color="auto"/>
      <w:lang w:val="en-GB" w:eastAsia="en-US"/>
    </w:rPr>
  </w:style>
  <w:style w:type="paragraph" w:styleId="Signature">
    <w:name w:val="Signature"/>
    <w:basedOn w:val="Normal"/>
    <w:link w:val="SignatureChar"/>
    <w:uiPriority w:val="99"/>
    <w:semiHidden/>
    <w:unhideWhenUsed/>
    <w:rsid w:val="003D76DD"/>
    <w:pPr>
      <w:ind w:left="4320"/>
    </w:pPr>
  </w:style>
  <w:style w:type="character" w:customStyle="1" w:styleId="SignatureChar">
    <w:name w:val="Signature Char"/>
    <w:basedOn w:val="DefaultParagraphFont"/>
    <w:link w:val="Signature"/>
    <w:uiPriority w:val="99"/>
    <w:semiHidden/>
    <w:rsid w:val="003D76DD"/>
    <w:rPr>
      <w:rFonts w:eastAsia="SimSun"/>
      <w:sz w:val="22"/>
      <w:szCs w:val="22"/>
      <w:bdr w:val="none" w:sz="0" w:space="0" w:color="auto"/>
      <w:lang w:val="en-GB" w:eastAsia="en-US"/>
    </w:rPr>
  </w:style>
  <w:style w:type="character" w:styleId="SmartHyperlink">
    <w:name w:val="Smart Hyperlink"/>
    <w:basedOn w:val="DefaultParagraphFont"/>
    <w:uiPriority w:val="99"/>
    <w:semiHidden/>
    <w:unhideWhenUsed/>
    <w:rsid w:val="003D76DD"/>
    <w:rPr>
      <w:u w:val="dotted"/>
      <w:lang w:val="en-GB"/>
    </w:rPr>
  </w:style>
  <w:style w:type="character" w:styleId="SmartLink">
    <w:name w:val="Smart Link"/>
    <w:basedOn w:val="DefaultParagraphFont"/>
    <w:uiPriority w:val="99"/>
    <w:semiHidden/>
    <w:unhideWhenUsed/>
    <w:rsid w:val="003D76DD"/>
    <w:rPr>
      <w:color w:val="0000FF"/>
      <w:u w:val="single"/>
      <w:shd w:val="clear" w:color="auto" w:fill="F3F2F1"/>
      <w:lang w:val="en-GB"/>
    </w:rPr>
  </w:style>
  <w:style w:type="character" w:styleId="Strong">
    <w:name w:val="Strong"/>
    <w:basedOn w:val="DefaultParagraphFont"/>
    <w:uiPriority w:val="22"/>
    <w:qFormat/>
    <w:rsid w:val="003D76DD"/>
    <w:rPr>
      <w:b/>
      <w:bCs/>
      <w:lang w:val="en-GB"/>
    </w:rPr>
  </w:style>
  <w:style w:type="paragraph" w:styleId="Subtitle">
    <w:name w:val="Subtitle"/>
    <w:basedOn w:val="Normal"/>
    <w:next w:val="Normal"/>
    <w:link w:val="SubtitleChar"/>
    <w:uiPriority w:val="11"/>
    <w:qFormat/>
    <w:rsid w:val="003D76DD"/>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3D76DD"/>
    <w:rPr>
      <w:rFonts w:asciiTheme="minorHAnsi" w:eastAsiaTheme="minorEastAsia" w:hAnsiTheme="minorHAnsi" w:cstheme="minorBidi"/>
      <w:color w:val="5A5A5A" w:themeColor="text1" w:themeTint="A5"/>
      <w:spacing w:val="15"/>
      <w:sz w:val="22"/>
      <w:szCs w:val="22"/>
      <w:bdr w:val="none" w:sz="0" w:space="0" w:color="auto"/>
      <w:lang w:val="en-GB" w:eastAsia="en-US"/>
    </w:rPr>
  </w:style>
  <w:style w:type="character" w:styleId="SubtleEmphasis">
    <w:name w:val="Subtle Emphasis"/>
    <w:basedOn w:val="DefaultParagraphFont"/>
    <w:uiPriority w:val="19"/>
    <w:qFormat/>
    <w:rsid w:val="003D76DD"/>
    <w:rPr>
      <w:i/>
      <w:iCs/>
      <w:color w:val="404040" w:themeColor="text1" w:themeTint="BF"/>
      <w:lang w:val="en-GB"/>
    </w:rPr>
  </w:style>
  <w:style w:type="character" w:styleId="SubtleReference">
    <w:name w:val="Subtle Reference"/>
    <w:basedOn w:val="DefaultParagraphFont"/>
    <w:uiPriority w:val="31"/>
    <w:qFormat/>
    <w:rsid w:val="003D76DD"/>
    <w:rPr>
      <w:smallCaps/>
      <w:color w:val="5A5A5A" w:themeColor="text1" w:themeTint="A5"/>
      <w:lang w:val="en-GB"/>
    </w:rPr>
  </w:style>
  <w:style w:type="table" w:styleId="Table3Deffects1">
    <w:name w:val="Table 3D effects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3D76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3D76D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3D76DD"/>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3D76DD"/>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qFormat/>
    <w:rsid w:val="003D76D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76DD"/>
    <w:rPr>
      <w:rFonts w:asciiTheme="majorHAnsi" w:eastAsiaTheme="majorEastAsia" w:hAnsiTheme="majorHAnsi" w:cstheme="majorBidi"/>
      <w:spacing w:val="-10"/>
      <w:kern w:val="28"/>
      <w:sz w:val="56"/>
      <w:szCs w:val="56"/>
      <w:bdr w:val="none" w:sz="0" w:space="0" w:color="auto"/>
      <w:lang w:val="en-GB" w:eastAsia="en-US"/>
    </w:rPr>
  </w:style>
  <w:style w:type="paragraph" w:styleId="TOAHeading">
    <w:name w:val="toa heading"/>
    <w:basedOn w:val="Normal"/>
    <w:next w:val="Normal"/>
    <w:uiPriority w:val="99"/>
    <w:semiHidden/>
    <w:unhideWhenUsed/>
    <w:rsid w:val="003D76DD"/>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3D76DD"/>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uments/CBD/SBI/6/INF/5" TargetMode="External"/><Relationship Id="rId26" Type="http://schemas.openxmlformats.org/officeDocument/2006/relationships/hyperlink" Target="https://www.cbd.int/decisions/cop/?m=cop-16" TargetMode="External"/><Relationship Id="rId39" Type="http://schemas.openxmlformats.org/officeDocument/2006/relationships/header" Target="header1.xml"/><Relationship Id="rId21" Type="http://schemas.openxmlformats.org/officeDocument/2006/relationships/hyperlink" Target="https://www.cbd.int/decisions/cop/?m=cop-15" TargetMode="External"/><Relationship Id="rId34" Type="http://schemas.openxmlformats.org/officeDocument/2006/relationships/hyperlink" Target="https://www.cbd.int/decisions/cop/?m=cop-16" TargetMode="External"/><Relationship Id="rId42" Type="http://schemas.openxmlformats.org/officeDocument/2006/relationships/footer" Target="footer2.xml"/><Relationship Id="rId47" Type="http://schemas.openxmlformats.org/officeDocument/2006/relationships/header" Target="header6.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9" Type="http://schemas.openxmlformats.org/officeDocument/2006/relationships/hyperlink" Target="https://www.cbd.int/decisions/cop/?m=cop-16" TargetMode="External"/><Relationship Id="rId11" Type="http://schemas.openxmlformats.org/officeDocument/2006/relationships/image" Target="media/image1.png"/><Relationship Id="rId24" Type="http://schemas.openxmlformats.org/officeDocument/2006/relationships/hyperlink" Target="https://www.cbd.int/documents/CBD/COP/16/INF/3/REV1" TargetMode="External"/><Relationship Id="rId32" Type="http://schemas.openxmlformats.org/officeDocument/2006/relationships/hyperlink" Target="https://www.cbd.int/documents/CBD/SBI/6/INF/6" TargetMode="External"/><Relationship Id="rId37" Type="http://schemas.openxmlformats.org/officeDocument/2006/relationships/hyperlink" Target="https://www.cbd.int/decisions/cop/?m=cop-15" TargetMode="External"/><Relationship Id="rId40" Type="http://schemas.openxmlformats.org/officeDocument/2006/relationships/header" Target="header2.xml"/><Relationship Id="rId45"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oc/notifications/2025/ntf-2025-132-monitoring-en.pdf" TargetMode="External"/><Relationship Id="rId28" Type="http://schemas.openxmlformats.org/officeDocument/2006/relationships/image" Target="media/image4.png"/><Relationship Id="rId36" Type="http://schemas.openxmlformats.org/officeDocument/2006/relationships/hyperlink" Target="https://www.cbd.int/doc/notifications/2025/ntf-2025-099-gbo-en.pdf" TargetMode="Externa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ecisions/cop/?m=cop-15" TargetMode="External"/><Relationship Id="rId31" Type="http://schemas.openxmlformats.org/officeDocument/2006/relationships/hyperlink" Target="https://www.cbd.int/documents/CBD/SBI/5/2/ADD3" TargetMode="External"/><Relationship Id="rId44"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6" TargetMode="External"/><Relationship Id="rId30" Type="http://schemas.openxmlformats.org/officeDocument/2006/relationships/image" Target="media/image5.png"/><Relationship Id="rId35" Type="http://schemas.openxmlformats.org/officeDocument/2006/relationships/hyperlink" Target="https://www.cbd.int/doc/notifications/2025/ntf-2025-100-gbo-en.pdf" TargetMode="External"/><Relationship Id="rId43" Type="http://schemas.openxmlformats.org/officeDocument/2006/relationships/header" Target="header3.xml"/><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hyperlink" Target="https://www.cbd.int/documents/CBD/SBI/6/INF/5" TargetMode="External"/><Relationship Id="rId33" Type="http://schemas.openxmlformats.org/officeDocument/2006/relationships/hyperlink" Target="https://www.cbd.int/documents/CBD/SBI/6/INF/5" TargetMode="External"/><Relationship Id="rId38" Type="http://schemas.openxmlformats.org/officeDocument/2006/relationships/hyperlink" Target="https://www.cbd.int/decisions/cop/?m=cop-16" TargetMode="External"/><Relationship Id="rId46" Type="http://schemas.openxmlformats.org/officeDocument/2006/relationships/header" Target="header5.xml"/><Relationship Id="rId20" Type="http://schemas.openxmlformats.org/officeDocument/2006/relationships/hyperlink" Target="https://www.cbd.int/decisions/cop/?m=cop-16"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I/5/2/REV1" TargetMode="External"/><Relationship Id="rId2" Type="http://schemas.openxmlformats.org/officeDocument/2006/relationships/hyperlink" Target="https://ort.cbd.int/" TargetMode="External"/><Relationship Id="rId1" Type="http://schemas.openxmlformats.org/officeDocument/2006/relationships/hyperlink" Target="https://www.cbd.int/documents/CBD/SBI/6/1" TargetMode="External"/><Relationship Id="rId6" Type="http://schemas.openxmlformats.org/officeDocument/2006/relationships/hyperlink" Target="https://www.cbd.int/documents/CBD/SBI/6/INF/6" TargetMode="External"/><Relationship Id="rId5" Type="http://schemas.openxmlformats.org/officeDocument/2006/relationships/hyperlink" Target="https://www.cbd.int/documents/CBD/SBI/6/INF/5" TargetMode="External"/><Relationship Id="rId4" Type="http://schemas.openxmlformats.org/officeDocument/2006/relationships/hyperlink" Target="https://www.cbd.int/documents/CBD/SBI/5/2/ADD1/REV1"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91f8ace11fb69fdaf2c6ad3544dfa48">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090d878a5f7290b684f838b47639990"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053C53-4869-4D57-9220-34264F52DB38}">
  <ds:schemaRefs>
    <ds:schemaRef ds:uri="http://schemas.openxmlformats.org/officeDocument/2006/bibliography"/>
  </ds:schemaRefs>
</ds:datastoreItem>
</file>

<file path=customXml/itemProps2.xml><?xml version="1.0" encoding="utf-8"?>
<ds:datastoreItem xmlns:ds="http://schemas.openxmlformats.org/officeDocument/2006/customXml" ds:itemID="{027FB30C-280E-4A33-BA3C-06E04D6CA8D7}">
  <ds:schemaRefs>
    <ds:schemaRef ds:uri="13ad741f-c0db-4e29-b5a6-03b4a1bc18ba"/>
    <ds:schemaRef ds:uri="http://schemas.openxmlformats.org/package/2006/metadata/core-properties"/>
    <ds:schemaRef ds:uri="http://purl.org/dc/terms/"/>
    <ds:schemaRef ds:uri="358298e0-1b7e-4ebe-8695-94439b74f0d1"/>
    <ds:schemaRef ds:uri="http://schemas.microsoft.com/office/2006/documentManagement/types"/>
    <ds:schemaRef ds:uri="http://schemas.microsoft.com/office/infopath/2007/PartnerControls"/>
    <ds:schemaRef ds:uri="http://purl.org/dc/dcmitype/"/>
    <ds:schemaRef ds:uri="http://purl.org/dc/elements/1.1/"/>
    <ds:schemaRef ds:uri="985ec44e-1bab-4c0b-9df0-6ba128686fc9"/>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91CE9E27-BFC9-4FB1-99C3-0689567AC976}">
  <ds:schemaRefs>
    <ds:schemaRef ds:uri="http://schemas.microsoft.com/sharepoint/v3/contenttype/forms"/>
  </ds:schemaRefs>
</ds:datastoreItem>
</file>

<file path=customXml/itemProps4.xml><?xml version="1.0" encoding="utf-8"?>
<ds:datastoreItem xmlns:ds="http://schemas.openxmlformats.org/officeDocument/2006/customXml" ds:itemID="{B317599F-99A2-474C-B198-C8CE570FB2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6</TotalTime>
  <Pages>18</Pages>
  <Words>10379</Words>
  <Characters>59166</Characters>
  <Application>Microsoft Office Word</Application>
  <DocSecurity>0</DocSecurity>
  <Lines>493</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69407</CharactersWithSpaces>
  <SharedDoc>false</SharedDoc>
  <HLinks>
    <vt:vector size="192" baseType="variant">
      <vt:variant>
        <vt:i4>7209057</vt:i4>
      </vt:variant>
      <vt:variant>
        <vt:i4>81</vt:i4>
      </vt:variant>
      <vt:variant>
        <vt:i4>0</vt:i4>
      </vt:variant>
      <vt:variant>
        <vt:i4>5</vt:i4>
      </vt:variant>
      <vt:variant>
        <vt:lpwstr>https://www.cbd.int/decisions/cop/?m=cop-16</vt:lpwstr>
      </vt:variant>
      <vt:variant>
        <vt:lpwstr/>
      </vt:variant>
      <vt:variant>
        <vt:i4>7209057</vt:i4>
      </vt:variant>
      <vt:variant>
        <vt:i4>78</vt:i4>
      </vt:variant>
      <vt:variant>
        <vt:i4>0</vt:i4>
      </vt:variant>
      <vt:variant>
        <vt:i4>5</vt:i4>
      </vt:variant>
      <vt:variant>
        <vt:lpwstr>https://www.cbd.int/decisions/cop/?m=cop-15</vt:lpwstr>
      </vt:variant>
      <vt:variant>
        <vt:lpwstr/>
      </vt:variant>
      <vt:variant>
        <vt:i4>983049</vt:i4>
      </vt:variant>
      <vt:variant>
        <vt:i4>75</vt:i4>
      </vt:variant>
      <vt:variant>
        <vt:i4>0</vt:i4>
      </vt:variant>
      <vt:variant>
        <vt:i4>5</vt:i4>
      </vt:variant>
      <vt:variant>
        <vt:lpwstr>https://www.cbd.int/documents/CBD/SBI/6/INF/7</vt:lpwstr>
      </vt:variant>
      <vt:variant>
        <vt:lpwstr/>
      </vt:variant>
      <vt:variant>
        <vt:i4>2097271</vt:i4>
      </vt:variant>
      <vt:variant>
        <vt:i4>72</vt:i4>
      </vt:variant>
      <vt:variant>
        <vt:i4>0</vt:i4>
      </vt:variant>
      <vt:variant>
        <vt:i4>5</vt:i4>
      </vt:variant>
      <vt:variant>
        <vt:lpwstr>https://www.cbd.int/doc/notifications/2025/ntf-2025-099-gbo-en.pdf</vt:lpwstr>
      </vt:variant>
      <vt:variant>
        <vt:lpwstr/>
      </vt:variant>
      <vt:variant>
        <vt:i4>983049</vt:i4>
      </vt:variant>
      <vt:variant>
        <vt:i4>69</vt:i4>
      </vt:variant>
      <vt:variant>
        <vt:i4>0</vt:i4>
      </vt:variant>
      <vt:variant>
        <vt:i4>5</vt:i4>
      </vt:variant>
      <vt:variant>
        <vt:lpwstr>https://www.cbd.int/documents/CBD/SBI/6/INF/7</vt:lpwstr>
      </vt:variant>
      <vt:variant>
        <vt:lpwstr/>
      </vt:variant>
      <vt:variant>
        <vt:i4>2687103</vt:i4>
      </vt:variant>
      <vt:variant>
        <vt:i4>66</vt:i4>
      </vt:variant>
      <vt:variant>
        <vt:i4>0</vt:i4>
      </vt:variant>
      <vt:variant>
        <vt:i4>5</vt:i4>
      </vt:variant>
      <vt:variant>
        <vt:lpwstr>https://www.cbd.int/doc/notifications/2025/ntf-2025-100-gbo-en.pdf</vt:lpwstr>
      </vt:variant>
      <vt:variant>
        <vt:lpwstr/>
      </vt:variant>
      <vt:variant>
        <vt:i4>7209057</vt:i4>
      </vt:variant>
      <vt:variant>
        <vt:i4>63</vt:i4>
      </vt:variant>
      <vt:variant>
        <vt:i4>0</vt:i4>
      </vt:variant>
      <vt:variant>
        <vt:i4>5</vt:i4>
      </vt:variant>
      <vt:variant>
        <vt:lpwstr>https://www.cbd.int/decisions/cop/?m=cop-16</vt:lpwstr>
      </vt:variant>
      <vt:variant>
        <vt:lpwstr/>
      </vt:variant>
      <vt:variant>
        <vt:i4>983049</vt:i4>
      </vt:variant>
      <vt:variant>
        <vt:i4>60</vt:i4>
      </vt:variant>
      <vt:variant>
        <vt:i4>0</vt:i4>
      </vt:variant>
      <vt:variant>
        <vt:i4>5</vt:i4>
      </vt:variant>
      <vt:variant>
        <vt:lpwstr>https://www.cbd.int/documents/CBD/SBI/6/INF/5</vt:lpwstr>
      </vt:variant>
      <vt:variant>
        <vt:lpwstr/>
      </vt:variant>
      <vt:variant>
        <vt:i4>3538994</vt:i4>
      </vt:variant>
      <vt:variant>
        <vt:i4>57</vt:i4>
      </vt:variant>
      <vt:variant>
        <vt:i4>0</vt:i4>
      </vt:variant>
      <vt:variant>
        <vt:i4>5</vt:i4>
      </vt:variant>
      <vt:variant>
        <vt:lpwstr>https://www.cbd.int/documents/CBD/SBI/5/2/ADD3</vt:lpwstr>
      </vt:variant>
      <vt:variant>
        <vt:lpwstr/>
      </vt:variant>
      <vt:variant>
        <vt:i4>983049</vt:i4>
      </vt:variant>
      <vt:variant>
        <vt:i4>54</vt:i4>
      </vt:variant>
      <vt:variant>
        <vt:i4>0</vt:i4>
      </vt:variant>
      <vt:variant>
        <vt:i4>5</vt:i4>
      </vt:variant>
      <vt:variant>
        <vt:lpwstr>https://www.cbd.int/documents/CBD/SBI/6/INF/6</vt:lpwstr>
      </vt:variant>
      <vt:variant>
        <vt:lpwstr/>
      </vt:variant>
      <vt:variant>
        <vt:i4>7209057</vt:i4>
      </vt:variant>
      <vt:variant>
        <vt:i4>51</vt:i4>
      </vt:variant>
      <vt:variant>
        <vt:i4>0</vt:i4>
      </vt:variant>
      <vt:variant>
        <vt:i4>5</vt:i4>
      </vt:variant>
      <vt:variant>
        <vt:lpwstr>https://www.cbd.int/decisions/cop/?m=cop-16</vt:lpwstr>
      </vt:variant>
      <vt:variant>
        <vt:lpwstr/>
      </vt:variant>
      <vt:variant>
        <vt:i4>7209057</vt:i4>
      </vt:variant>
      <vt:variant>
        <vt:i4>48</vt:i4>
      </vt:variant>
      <vt:variant>
        <vt:i4>0</vt:i4>
      </vt:variant>
      <vt:variant>
        <vt:i4>5</vt:i4>
      </vt:variant>
      <vt:variant>
        <vt:lpwstr>https://www.cbd.int/decisions/cop/?m=cop-16</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983049</vt:i4>
      </vt:variant>
      <vt:variant>
        <vt:i4>42</vt:i4>
      </vt:variant>
      <vt:variant>
        <vt:i4>0</vt:i4>
      </vt:variant>
      <vt:variant>
        <vt:i4>5</vt:i4>
      </vt:variant>
      <vt:variant>
        <vt:lpwstr>https://www.cbd.int/documents/CBD/SBI/6/INF/5</vt:lpwstr>
      </vt:variant>
      <vt:variant>
        <vt:lpwstr/>
      </vt:variant>
      <vt:variant>
        <vt:i4>6422572</vt:i4>
      </vt:variant>
      <vt:variant>
        <vt:i4>39</vt:i4>
      </vt:variant>
      <vt:variant>
        <vt:i4>0</vt:i4>
      </vt:variant>
      <vt:variant>
        <vt:i4>5</vt:i4>
      </vt:variant>
      <vt:variant>
        <vt:lpwstr>https://www.cbd.int/documents/CBD/COP/16/INF/3/REV1</vt:lpwstr>
      </vt:variant>
      <vt:variant>
        <vt:lpwstr/>
      </vt:variant>
      <vt:variant>
        <vt:i4>5570562</vt:i4>
      </vt:variant>
      <vt:variant>
        <vt:i4>33</vt:i4>
      </vt:variant>
      <vt:variant>
        <vt:i4>0</vt:i4>
      </vt:variant>
      <vt:variant>
        <vt:i4>5</vt:i4>
      </vt:variant>
      <vt:variant>
        <vt:lpwstr>https://www.cbd.int/doc/notifications/2025/ntf-2025-132-monitoring-en.pdf</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15</vt:i4>
      </vt:variant>
      <vt:variant>
        <vt:i4>0</vt:i4>
      </vt:variant>
      <vt:variant>
        <vt:i4>5</vt:i4>
      </vt:variant>
      <vt:variant>
        <vt:lpwstr>https://www.cbd.int/decisions/cop/?m=cop-15</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983049</vt:i4>
      </vt:variant>
      <vt:variant>
        <vt:i4>30</vt:i4>
      </vt:variant>
      <vt:variant>
        <vt:i4>0</vt:i4>
      </vt:variant>
      <vt:variant>
        <vt:i4>5</vt:i4>
      </vt:variant>
      <vt:variant>
        <vt:lpwstr>https://www.cbd.int/documents/CBD/SBI/6/INF/7</vt:lpwstr>
      </vt:variant>
      <vt:variant>
        <vt:lpwstr/>
      </vt:variant>
      <vt:variant>
        <vt:i4>983049</vt:i4>
      </vt:variant>
      <vt:variant>
        <vt:i4>27</vt:i4>
      </vt:variant>
      <vt:variant>
        <vt:i4>0</vt:i4>
      </vt:variant>
      <vt:variant>
        <vt:i4>5</vt:i4>
      </vt:variant>
      <vt:variant>
        <vt:lpwstr>https://www.cbd.int/documents/CBD/SBI/6/INF/6</vt:lpwstr>
      </vt:variant>
      <vt:variant>
        <vt:lpwstr/>
      </vt:variant>
      <vt:variant>
        <vt:i4>983049</vt:i4>
      </vt:variant>
      <vt:variant>
        <vt:i4>24</vt:i4>
      </vt:variant>
      <vt:variant>
        <vt:i4>0</vt:i4>
      </vt:variant>
      <vt:variant>
        <vt:i4>5</vt:i4>
      </vt:variant>
      <vt:variant>
        <vt:lpwstr>https://www.cbd.int/documents/CBD/SBI/6/INF/5</vt:lpwstr>
      </vt:variant>
      <vt:variant>
        <vt:lpwstr/>
      </vt:variant>
      <vt:variant>
        <vt:i4>3145848</vt:i4>
      </vt:variant>
      <vt:variant>
        <vt:i4>18</vt:i4>
      </vt:variant>
      <vt:variant>
        <vt:i4>0</vt:i4>
      </vt:variant>
      <vt:variant>
        <vt:i4>5</vt:i4>
      </vt:variant>
      <vt:variant>
        <vt:lpwstr>https://www.cbd.int/documents/CBD/SBI/5/2/ADD1/REV1</vt:lpwstr>
      </vt:variant>
      <vt:variant>
        <vt:lpwstr/>
      </vt:variant>
      <vt:variant>
        <vt:i4>3473459</vt:i4>
      </vt:variant>
      <vt:variant>
        <vt:i4>15</vt:i4>
      </vt:variant>
      <vt:variant>
        <vt:i4>0</vt:i4>
      </vt:variant>
      <vt:variant>
        <vt:i4>5</vt:i4>
      </vt:variant>
      <vt:variant>
        <vt:lpwstr>https://www.cbd.int/documents/CBD/SBI/5/2/REV1</vt:lpwstr>
      </vt:variant>
      <vt:variant>
        <vt:lpwstr/>
      </vt:variant>
      <vt:variant>
        <vt:i4>4194369</vt:i4>
      </vt:variant>
      <vt:variant>
        <vt:i4>6</vt:i4>
      </vt:variant>
      <vt:variant>
        <vt:i4>0</vt:i4>
      </vt:variant>
      <vt:variant>
        <vt:i4>5</vt:i4>
      </vt:variant>
      <vt:variant>
        <vt:lpwstr>https://ort.cbd.int/</vt:lpwstr>
      </vt:variant>
      <vt:variant>
        <vt:lpwstr/>
      </vt:variant>
      <vt:variant>
        <vt:i4>983049</vt:i4>
      </vt:variant>
      <vt:variant>
        <vt:i4>3</vt:i4>
      </vt:variant>
      <vt:variant>
        <vt:i4>0</vt:i4>
      </vt:variant>
      <vt:variant>
        <vt:i4>5</vt:i4>
      </vt:variant>
      <vt:variant>
        <vt:lpwstr>https://www.cbd.int/documents/CBD/SBI/6/INF/5</vt:lpwstr>
      </vt:variant>
      <vt:variant>
        <vt:lpwstr/>
      </vt:variant>
      <vt:variant>
        <vt:i4>5111814</vt:i4>
      </vt:variant>
      <vt:variant>
        <vt:i4>0</vt:i4>
      </vt:variant>
      <vt:variant>
        <vt:i4>0</vt:i4>
      </vt:variant>
      <vt:variant>
        <vt:i4>5</vt:i4>
      </vt:variant>
      <vt:variant>
        <vt:lpwstr>https://www.cbd.int/documents/CBD/SBI/6/1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Secretariat of the Convention on Biological Diversity</dc:creator>
  <cp:lastModifiedBy>Veronique Lefebvre</cp:lastModifiedBy>
  <cp:revision>6</cp:revision>
  <dcterms:created xsi:type="dcterms:W3CDTF">2025-12-22T15:32:00Z</dcterms:created>
  <dcterms:modified xsi:type="dcterms:W3CDTF">2025-12-22T16:25:00Z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ontentTypeId">
    <vt:lpwstr>0x01010069BFACF6D92CD24AA50050CE23F68F74</vt:lpwstr>
  </property>
  <property fmtid="{D5CDD505-2E9C-101B-9397-08002B2CF9AE}" pid="6" name="MediaServiceImageTags">
    <vt:lpwstr/>
  </property>
</Properties>
</file>