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112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5156"/>
        <w:gridCol w:w="3760"/>
      </w:tblGrid>
      <w:tr w:rsidR="00473E89" w:rsidRPr="00C32653" w14:paraId="4E62BBF3" w14:textId="77777777" w:rsidTr="00210700">
        <w:trPr>
          <w:trHeight w:val="851"/>
        </w:trPr>
        <w:tc>
          <w:tcPr>
            <w:tcW w:w="979" w:type="dxa"/>
            <w:tcBorders>
              <w:bottom w:val="single" w:sz="12" w:space="0" w:color="auto"/>
            </w:tcBorders>
          </w:tcPr>
          <w:p w14:paraId="1B1DC41B" w14:textId="77777777" w:rsidR="00473E89" w:rsidRPr="00C32653" w:rsidRDefault="00473E89" w:rsidP="008211C1">
            <w:r w:rsidRPr="00C32653">
              <w:rPr>
                <w:noProof/>
                <w:lang w:val="ru-RU" w:eastAsia="ru-RU"/>
              </w:rPr>
              <w:drawing>
                <wp:inline distT="0" distB="0" distL="0" distR="0" wp14:anchorId="3CD134C4" wp14:editId="40E214BA">
                  <wp:extent cx="476494" cy="403200"/>
                  <wp:effectExtent l="0" t="0" r="6350" b="3810"/>
                  <wp:docPr id="6" name="Picture 6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6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5FF90544" w14:textId="4ABFDA88" w:rsidR="00473E89" w:rsidRPr="00C32653" w:rsidRDefault="00210700" w:rsidP="008211C1">
            <w:r w:rsidRPr="00210700">
              <w:rPr>
                <w:noProof/>
                <w:lang w:val="ru-RU" w:eastAsia="ru-RU"/>
              </w:rPr>
              <w:drawing>
                <wp:inline distT="0" distB="0" distL="0" distR="0" wp14:anchorId="3D2F7EC7" wp14:editId="6765B4A0">
                  <wp:extent cx="803030" cy="344156"/>
                  <wp:effectExtent l="0" t="0" r="0" b="0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810" cy="346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0" w:type="dxa"/>
            <w:tcBorders>
              <w:bottom w:val="single" w:sz="12" w:space="0" w:color="auto"/>
            </w:tcBorders>
          </w:tcPr>
          <w:p w14:paraId="6F4BEA27" w14:textId="77777777" w:rsidR="00473E89" w:rsidRPr="00C32653" w:rsidRDefault="00473E89" w:rsidP="008211C1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32653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RPr="00C32653" w14:paraId="74418074" w14:textId="77777777" w:rsidTr="00FF0C27">
        <w:trPr>
          <w:trHeight w:val="2100"/>
        </w:trPr>
        <w:tc>
          <w:tcPr>
            <w:tcW w:w="6135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EA72218" w14:textId="0B576773" w:rsidR="00C9161D" w:rsidRPr="00C32653" w:rsidRDefault="00210700" w:rsidP="00C9161D">
            <w:r w:rsidRPr="002E5858">
              <w:rPr>
                <w:noProof/>
                <w:lang w:val="ru-RU" w:eastAsia="ru-RU"/>
              </w:rPr>
              <w:drawing>
                <wp:inline distT="0" distB="0" distL="0" distR="0" wp14:anchorId="33284F17" wp14:editId="2C6EF48E">
                  <wp:extent cx="2619375" cy="1085850"/>
                  <wp:effectExtent l="0" t="0" r="9525" b="0"/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0" w:type="dxa"/>
            <w:tcBorders>
              <w:top w:val="single" w:sz="12" w:space="0" w:color="auto"/>
              <w:bottom w:val="single" w:sz="36" w:space="0" w:color="auto"/>
            </w:tcBorders>
          </w:tcPr>
          <w:p w14:paraId="6CD3E6C8" w14:textId="77777777" w:rsidR="00C9161D" w:rsidRPr="00C32653" w:rsidRDefault="00C9161D" w:rsidP="00176CEE">
            <w:pPr>
              <w:ind w:left="1215"/>
              <w:rPr>
                <w:szCs w:val="22"/>
              </w:rPr>
            </w:pPr>
            <w:r w:rsidRPr="00C32653">
              <w:rPr>
                <w:szCs w:val="22"/>
              </w:rPr>
              <w:t>Distr.</w:t>
            </w:r>
          </w:p>
          <w:p w14:paraId="18496E6F" w14:textId="4B8C760B" w:rsidR="00C9161D" w:rsidRPr="00C32653" w:rsidRDefault="00A04F74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B96810" w:rsidRPr="00C32653">
                  <w:rPr>
                    <w:caps/>
                    <w:szCs w:val="22"/>
                  </w:rPr>
                  <w:t>GENERAL</w:t>
                </w:r>
              </w:sdtContent>
            </w:sdt>
          </w:p>
          <w:p w14:paraId="541E61D4" w14:textId="77777777" w:rsidR="00C9161D" w:rsidRPr="00C32653" w:rsidRDefault="00C9161D" w:rsidP="00176CEE">
            <w:pPr>
              <w:ind w:left="1215"/>
              <w:rPr>
                <w:szCs w:val="22"/>
              </w:rPr>
            </w:pPr>
          </w:p>
          <w:p w14:paraId="2C9BE320" w14:textId="278246B6" w:rsidR="00C9161D" w:rsidRPr="00C32653" w:rsidRDefault="00A04F74" w:rsidP="00176CEE">
            <w:pPr>
              <w:ind w:left="1215"/>
              <w:rPr>
                <w:szCs w:val="22"/>
              </w:rPr>
            </w:pPr>
            <w:sdt>
              <w:sdtPr>
                <w:rPr>
                  <w:snapToGrid w:val="0"/>
                  <w:color w:val="000000"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C7CDC" w:rsidRPr="00C32653">
                  <w:rPr>
                    <w:snapToGrid w:val="0"/>
                    <w:color w:val="000000"/>
                    <w:kern w:val="22"/>
                  </w:rPr>
                  <w:t>CBD/CP/MOP/10/6</w:t>
                </w:r>
              </w:sdtContent>
            </w:sdt>
          </w:p>
          <w:p w14:paraId="736505AF" w14:textId="6D275DEA" w:rsidR="00C9161D" w:rsidRPr="00C32653" w:rsidRDefault="00DB2733" w:rsidP="00176CEE">
            <w:pPr>
              <w:ind w:left="1215"/>
              <w:rPr>
                <w:szCs w:val="22"/>
              </w:rPr>
            </w:pPr>
            <w:r w:rsidRPr="00C32653">
              <w:rPr>
                <w:szCs w:val="22"/>
                <w:lang w:val="en-US"/>
              </w:rPr>
              <w:t>17</w:t>
            </w:r>
            <w:r w:rsidR="00B96810" w:rsidRPr="00C32653">
              <w:rPr>
                <w:szCs w:val="22"/>
                <w:lang w:val="en-US"/>
              </w:rPr>
              <w:t xml:space="preserve"> October 2022</w:t>
            </w:r>
          </w:p>
          <w:p w14:paraId="0597FA39" w14:textId="77777777" w:rsidR="00C9161D" w:rsidRPr="00C32653" w:rsidRDefault="00C9161D" w:rsidP="00176CEE">
            <w:pPr>
              <w:ind w:left="1215"/>
              <w:rPr>
                <w:szCs w:val="22"/>
              </w:rPr>
            </w:pPr>
          </w:p>
          <w:p w14:paraId="37A8C533" w14:textId="60A218A8" w:rsidR="00210700" w:rsidRPr="00210700" w:rsidRDefault="00210700" w:rsidP="00176CEE">
            <w:pPr>
              <w:ind w:left="1215"/>
              <w:rPr>
                <w:szCs w:val="22"/>
                <w:lang w:val="ru-RU"/>
              </w:rPr>
            </w:pPr>
            <w:r>
              <w:rPr>
                <w:szCs w:val="22"/>
                <w:lang w:val="en-US"/>
              </w:rPr>
              <w:t>RUSSIAN</w:t>
            </w:r>
          </w:p>
          <w:p w14:paraId="326702B2" w14:textId="77777777" w:rsidR="00C9161D" w:rsidRPr="00C32653" w:rsidRDefault="006B2290" w:rsidP="00176CEE">
            <w:pPr>
              <w:ind w:left="1215"/>
              <w:rPr>
                <w:szCs w:val="22"/>
              </w:rPr>
            </w:pPr>
            <w:r w:rsidRPr="00C32653">
              <w:rPr>
                <w:szCs w:val="22"/>
              </w:rPr>
              <w:t xml:space="preserve">ORIGINAL: </w:t>
            </w:r>
            <w:r w:rsidR="00C9161D" w:rsidRPr="00C32653">
              <w:rPr>
                <w:szCs w:val="22"/>
              </w:rPr>
              <w:t>ENGLISH</w:t>
            </w:r>
          </w:p>
          <w:p w14:paraId="34DF4407" w14:textId="77777777" w:rsidR="00C9161D" w:rsidRPr="00C32653" w:rsidRDefault="00C9161D"/>
        </w:tc>
      </w:tr>
    </w:tbl>
    <w:p w14:paraId="0FE9E006" w14:textId="5979FE32" w:rsidR="00E21230" w:rsidRPr="00210700" w:rsidRDefault="00210700" w:rsidP="00E21230">
      <w:pPr>
        <w:pStyle w:val="Cornernotation"/>
        <w:suppressLineNumbers/>
        <w:suppressAutoHyphens/>
        <w:ind w:left="270" w:right="3690" w:hanging="270"/>
        <w:rPr>
          <w:color w:val="000000"/>
          <w:kern w:val="20"/>
          <w:lang w:val="ru-RU"/>
        </w:rPr>
      </w:pPr>
      <w:r w:rsidRPr="00210700">
        <w:rPr>
          <w:color w:val="000000"/>
          <w:kern w:val="20"/>
          <w:lang w:val="ru-RU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14:paraId="1A43FFA7" w14:textId="0C583C0E" w:rsidR="00E21230" w:rsidRPr="00210700" w:rsidRDefault="00210700" w:rsidP="00E21230">
      <w:pPr>
        <w:pStyle w:val="Cornernotation"/>
        <w:suppressLineNumbers/>
        <w:suppressAutoHyphens/>
        <w:ind w:left="270" w:right="3690" w:hanging="270"/>
        <w:rPr>
          <w:color w:val="000000"/>
          <w:kern w:val="20"/>
          <w:lang w:val="ru-RU"/>
        </w:rPr>
      </w:pPr>
      <w:r>
        <w:rPr>
          <w:color w:val="000000"/>
          <w:kern w:val="20"/>
          <w:lang w:val="ru-RU"/>
        </w:rPr>
        <w:t>Десятое совещание, часть</w:t>
      </w:r>
      <w:r w:rsidR="00DB2733" w:rsidRPr="00210700">
        <w:rPr>
          <w:color w:val="000000"/>
          <w:kern w:val="20"/>
          <w:lang w:val="ru-RU"/>
        </w:rPr>
        <w:t xml:space="preserve"> </w:t>
      </w:r>
      <w:r w:rsidR="00DB2733" w:rsidRPr="00C32653">
        <w:rPr>
          <w:color w:val="000000"/>
          <w:kern w:val="20"/>
        </w:rPr>
        <w:t>II</w:t>
      </w:r>
    </w:p>
    <w:p w14:paraId="3DB3695C" w14:textId="732A17C9" w:rsidR="00E21230" w:rsidRPr="00210700" w:rsidRDefault="00210700" w:rsidP="00E21230">
      <w:pPr>
        <w:pStyle w:val="Cornernotation"/>
        <w:suppressLineNumbers/>
        <w:suppressAutoHyphens/>
        <w:ind w:left="270" w:right="3690" w:hanging="270"/>
        <w:rPr>
          <w:color w:val="000000"/>
          <w:kern w:val="20"/>
          <w:lang w:val="ru-RU"/>
        </w:rPr>
      </w:pPr>
      <w:r>
        <w:rPr>
          <w:color w:val="000000"/>
          <w:kern w:val="20"/>
          <w:lang w:val="ru-RU"/>
        </w:rPr>
        <w:t>Монреаль</w:t>
      </w:r>
      <w:r w:rsidR="0094160F" w:rsidRPr="00210700">
        <w:rPr>
          <w:color w:val="000000"/>
          <w:kern w:val="20"/>
          <w:lang w:val="ru-RU"/>
        </w:rPr>
        <w:t xml:space="preserve">, </w:t>
      </w:r>
      <w:r>
        <w:rPr>
          <w:color w:val="000000"/>
          <w:kern w:val="20"/>
          <w:lang w:val="ru-RU"/>
        </w:rPr>
        <w:t>Канада</w:t>
      </w:r>
      <w:r w:rsidR="00734AA3" w:rsidRPr="00210700">
        <w:rPr>
          <w:color w:val="000000"/>
          <w:kern w:val="20"/>
          <w:lang w:val="ru-RU"/>
        </w:rPr>
        <w:t>,</w:t>
      </w:r>
      <w:r w:rsidR="0094160F" w:rsidRPr="00210700">
        <w:rPr>
          <w:color w:val="000000"/>
          <w:kern w:val="20"/>
          <w:lang w:val="ru-RU"/>
        </w:rPr>
        <w:t xml:space="preserve"> </w:t>
      </w:r>
      <w:r w:rsidR="000D1A1D" w:rsidRPr="00210700">
        <w:rPr>
          <w:color w:val="000000"/>
          <w:kern w:val="20"/>
          <w:lang w:val="ru-RU"/>
        </w:rPr>
        <w:t>7</w:t>
      </w:r>
      <w:r>
        <w:rPr>
          <w:color w:val="000000"/>
          <w:kern w:val="20"/>
          <w:lang w:val="ru-RU"/>
        </w:rPr>
        <w:t>-</w:t>
      </w:r>
      <w:r w:rsidR="0094160F" w:rsidRPr="00210700">
        <w:rPr>
          <w:color w:val="000000"/>
          <w:kern w:val="20"/>
          <w:lang w:val="ru-RU"/>
        </w:rPr>
        <w:t>1</w:t>
      </w:r>
      <w:r w:rsidR="000D1A1D" w:rsidRPr="00210700">
        <w:rPr>
          <w:color w:val="000000"/>
          <w:kern w:val="20"/>
          <w:lang w:val="ru-RU"/>
        </w:rPr>
        <w:t>9</w:t>
      </w:r>
      <w:r w:rsidR="0094160F" w:rsidRPr="00210700">
        <w:rPr>
          <w:color w:val="000000"/>
          <w:kern w:val="20"/>
          <w:lang w:val="ru-RU"/>
        </w:rPr>
        <w:t xml:space="preserve"> </w:t>
      </w:r>
      <w:r>
        <w:rPr>
          <w:color w:val="000000"/>
          <w:kern w:val="20"/>
          <w:lang w:val="ru-RU"/>
        </w:rPr>
        <w:t>декабря</w:t>
      </w:r>
      <w:r w:rsidR="0094160F" w:rsidRPr="00210700">
        <w:rPr>
          <w:color w:val="000000"/>
          <w:kern w:val="20"/>
          <w:lang w:val="ru-RU"/>
        </w:rPr>
        <w:t xml:space="preserve"> </w:t>
      </w:r>
      <w:r w:rsidR="00260D1D" w:rsidRPr="00210700">
        <w:rPr>
          <w:color w:val="000000"/>
          <w:kern w:val="20"/>
          <w:lang w:val="ru-RU"/>
        </w:rPr>
        <w:t>2022</w:t>
      </w:r>
      <w:r>
        <w:rPr>
          <w:color w:val="000000"/>
          <w:kern w:val="20"/>
          <w:lang w:val="ru-RU"/>
        </w:rPr>
        <w:t xml:space="preserve"> года</w:t>
      </w:r>
    </w:p>
    <w:p w14:paraId="21DD6C1B" w14:textId="1AFDF198" w:rsidR="00C9161D" w:rsidRPr="00210700" w:rsidRDefault="00210700" w:rsidP="00473E89">
      <w:pPr>
        <w:pStyle w:val="Cornernotation"/>
        <w:suppressLineNumbers/>
        <w:suppressAutoHyphens/>
        <w:ind w:left="270" w:right="3690" w:hanging="270"/>
        <w:rPr>
          <w:color w:val="000000"/>
          <w:kern w:val="20"/>
          <w:lang w:val="ru-RU"/>
        </w:rPr>
      </w:pPr>
      <w:r>
        <w:rPr>
          <w:color w:val="000000"/>
          <w:kern w:val="20"/>
          <w:lang w:val="ru-RU"/>
        </w:rPr>
        <w:t>Пункт</w:t>
      </w:r>
      <w:r w:rsidR="00E21230" w:rsidRPr="00210700">
        <w:rPr>
          <w:color w:val="000000"/>
          <w:kern w:val="20"/>
          <w:lang w:val="ru-RU"/>
        </w:rPr>
        <w:t xml:space="preserve"> </w:t>
      </w:r>
      <w:r w:rsidR="00260D1D" w:rsidRPr="00210700">
        <w:rPr>
          <w:color w:val="000000"/>
          <w:kern w:val="20"/>
          <w:lang w:val="ru-RU"/>
        </w:rPr>
        <w:t>10</w:t>
      </w:r>
      <w:r w:rsidR="00E21230" w:rsidRPr="00210700">
        <w:rPr>
          <w:color w:val="000000"/>
          <w:kern w:val="20"/>
          <w:lang w:val="ru-RU"/>
        </w:rPr>
        <w:t xml:space="preserve"> </w:t>
      </w:r>
      <w:r>
        <w:rPr>
          <w:color w:val="000000"/>
          <w:kern w:val="20"/>
          <w:lang w:val="ru-RU"/>
        </w:rPr>
        <w:t>повестки дня</w:t>
      </w:r>
    </w:p>
    <w:p w14:paraId="46890660" w14:textId="0BDCB0E5" w:rsidR="00C9161D" w:rsidRPr="00FF0C27" w:rsidRDefault="00A04F74" w:rsidP="00D34FA0">
      <w:pPr>
        <w:keepNext/>
        <w:spacing w:before="120" w:after="240"/>
        <w:jc w:val="center"/>
        <w:rPr>
          <w:rFonts w:ascii="Times New Roman Bold" w:hAnsi="Times New Roman Bold"/>
          <w:b/>
          <w:caps/>
          <w:lang w:val="ru-RU"/>
        </w:rPr>
      </w:pPr>
      <w:sdt>
        <w:sdtPr>
          <w:rPr>
            <w:rStyle w:val="Heading2Char"/>
            <w:rFonts w:ascii="Times New Roman Bold" w:hAnsi="Times New Roman Bold"/>
            <w:caps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FF0C27" w:rsidRPr="00FF0C27">
            <w:rPr>
              <w:rStyle w:val="Heading2Char"/>
              <w:rFonts w:ascii="Times New Roman Bold" w:hAnsi="Times New Roman Bold"/>
              <w:caps/>
              <w:lang w:val="ru-RU"/>
            </w:rPr>
            <w:t>механизм финансирования и финансовые ресурсы</w:t>
          </w:r>
          <w:r w:rsidR="006D1D70" w:rsidRPr="00FF0C27">
            <w:rPr>
              <w:rStyle w:val="Heading2Char"/>
              <w:rFonts w:ascii="Times New Roman Bold" w:hAnsi="Times New Roman Bold"/>
              <w:caps/>
              <w:lang w:val="ru-RU"/>
            </w:rPr>
            <w:t xml:space="preserve"> (</w:t>
          </w:r>
          <w:r w:rsidR="00FF0C27">
            <w:rPr>
              <w:rStyle w:val="Heading2Char"/>
              <w:rFonts w:ascii="Times New Roman Bold" w:hAnsi="Times New Roman Bold"/>
              <w:caps/>
              <w:lang w:val="ru-RU"/>
            </w:rPr>
            <w:t>статья</w:t>
          </w:r>
          <w:r w:rsidR="006D1D70" w:rsidRPr="00FF0C27">
            <w:rPr>
              <w:rStyle w:val="Heading2Char"/>
              <w:rFonts w:ascii="Times New Roman Bold" w:hAnsi="Times New Roman Bold"/>
              <w:caps/>
              <w:lang w:val="ru-RU"/>
            </w:rPr>
            <w:t xml:space="preserve"> 28)</w:t>
          </w:r>
        </w:sdtContent>
      </w:sdt>
      <w:r w:rsidR="00105372" w:rsidRPr="00FF0C27">
        <w:rPr>
          <w:rFonts w:ascii="Times New Roman Bold" w:hAnsi="Times New Roman Bold"/>
          <w:b/>
          <w:caps/>
          <w:lang w:val="ru-RU"/>
        </w:rPr>
        <w:t xml:space="preserve"> </w:t>
      </w:r>
    </w:p>
    <w:p w14:paraId="211B6127" w14:textId="11873F7A" w:rsidR="007916E5" w:rsidRPr="00FF0C27" w:rsidRDefault="0052223D" w:rsidP="00D34FA0">
      <w:pPr>
        <w:pStyle w:val="heading2notforTOC"/>
        <w:outlineLvl w:val="9"/>
        <w:rPr>
          <w:kern w:val="22"/>
          <w:szCs w:val="22"/>
          <w:lang w:val="ru-RU"/>
        </w:rPr>
      </w:pPr>
      <w:r w:rsidRPr="0052223D">
        <w:rPr>
          <w:kern w:val="22"/>
          <w:szCs w:val="22"/>
          <w:lang w:val="ru-RU"/>
        </w:rPr>
        <w:t>Записка Исполнительного секретаря</w:t>
      </w:r>
    </w:p>
    <w:p w14:paraId="0212F603" w14:textId="2BBF4D63" w:rsidR="00C9161D" w:rsidRPr="0052223D" w:rsidRDefault="00734AA3" w:rsidP="00214946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spacing w:before="240"/>
        <w:jc w:val="center"/>
        <w:outlineLvl w:val="0"/>
        <w:rPr>
          <w:rFonts w:ascii="Times New Roman Bold" w:hAnsi="Times New Roman Bold"/>
          <w:lang w:val="ru-RU"/>
        </w:rPr>
      </w:pPr>
      <w:r>
        <w:rPr>
          <w:rFonts w:ascii="Times New Roman Bold" w:hAnsi="Times New Roman Bold"/>
          <w:b/>
          <w:caps/>
        </w:rPr>
        <w:t>I</w:t>
      </w:r>
      <w:r w:rsidRPr="00FF0C27">
        <w:rPr>
          <w:rFonts w:ascii="Times New Roman Bold" w:hAnsi="Times New Roman Bold"/>
          <w:b/>
          <w:caps/>
          <w:lang w:val="ru-RU"/>
        </w:rPr>
        <w:t>.</w:t>
      </w:r>
      <w:r w:rsidRPr="00FF0C27">
        <w:rPr>
          <w:rFonts w:ascii="Times New Roman Bold" w:hAnsi="Times New Roman Bold"/>
          <w:b/>
          <w:caps/>
          <w:lang w:val="ru-RU"/>
        </w:rPr>
        <w:tab/>
      </w:r>
      <w:r w:rsidR="0052223D">
        <w:rPr>
          <w:rFonts w:ascii="Times New Roman Bold" w:hAnsi="Times New Roman Bold"/>
          <w:b/>
          <w:caps/>
          <w:lang w:val="ru-RU"/>
        </w:rPr>
        <w:t>введение</w:t>
      </w:r>
    </w:p>
    <w:p w14:paraId="1F98229E" w14:textId="3024694A" w:rsidR="00DF6DED" w:rsidRPr="005A4541" w:rsidRDefault="00FF0C27" w:rsidP="00682861">
      <w:pPr>
        <w:pStyle w:val="ListParagraph"/>
        <w:numPr>
          <w:ilvl w:val="0"/>
          <w:numId w:val="6"/>
        </w:numPr>
        <w:tabs>
          <w:tab w:val="clear" w:pos="360"/>
        </w:tabs>
        <w:spacing w:before="120" w:after="120"/>
        <w:contextualSpacing w:val="0"/>
        <w:rPr>
          <w:bCs/>
          <w:snapToGrid w:val="0"/>
          <w:kern w:val="22"/>
          <w:szCs w:val="22"/>
          <w:lang w:val="ru-RU"/>
        </w:rPr>
      </w:pPr>
      <w:r>
        <w:rPr>
          <w:bCs/>
          <w:snapToGrid w:val="0"/>
          <w:kern w:val="22"/>
          <w:szCs w:val="22"/>
          <w:lang w:val="ru-RU"/>
        </w:rPr>
        <w:t>В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соответствии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со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статьей</w:t>
      </w:r>
      <w:r w:rsidR="00DF6DED" w:rsidRPr="00FF0C27">
        <w:rPr>
          <w:bCs/>
          <w:snapToGrid w:val="0"/>
          <w:kern w:val="22"/>
          <w:szCs w:val="22"/>
          <w:lang w:val="ru-RU"/>
        </w:rPr>
        <w:t xml:space="preserve"> 28 </w:t>
      </w:r>
      <w:r>
        <w:rPr>
          <w:bCs/>
          <w:snapToGrid w:val="0"/>
          <w:kern w:val="22"/>
          <w:szCs w:val="22"/>
          <w:lang w:val="ru-RU"/>
        </w:rPr>
        <w:t>Картахенского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протокола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по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биобезопасности</w:t>
      </w:r>
      <w:r w:rsidR="00DF6DED"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Конференция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Сторон</w:t>
      </w:r>
      <w:r w:rsidR="00DF6DED" w:rsidRPr="00FF0C27">
        <w:rPr>
          <w:bCs/>
          <w:snapToGrid w:val="0"/>
          <w:kern w:val="22"/>
          <w:szCs w:val="22"/>
          <w:lang w:val="ru-RU"/>
        </w:rPr>
        <w:t xml:space="preserve">, </w:t>
      </w:r>
      <w:r>
        <w:rPr>
          <w:bCs/>
          <w:snapToGrid w:val="0"/>
          <w:kern w:val="22"/>
          <w:szCs w:val="22"/>
          <w:lang w:val="ru-RU"/>
        </w:rPr>
        <w:t>выступающая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качестве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Совещания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Сторон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Картахенского</w:t>
      </w:r>
      <w:r w:rsidRPr="00FF0C27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протокола</w:t>
      </w:r>
      <w:r w:rsidRPr="00FF0C27">
        <w:rPr>
          <w:bCs/>
          <w:snapToGrid w:val="0"/>
          <w:kern w:val="22"/>
          <w:szCs w:val="22"/>
          <w:lang w:val="ru-RU"/>
        </w:rPr>
        <w:t xml:space="preserve">, </w:t>
      </w:r>
      <w:r w:rsidR="004411A5">
        <w:rPr>
          <w:bCs/>
          <w:snapToGrid w:val="0"/>
          <w:kern w:val="22"/>
          <w:szCs w:val="22"/>
          <w:lang w:val="ru-RU"/>
        </w:rPr>
        <w:t>пред</w:t>
      </w:r>
      <w:r>
        <w:rPr>
          <w:bCs/>
          <w:snapToGrid w:val="0"/>
          <w:kern w:val="22"/>
          <w:szCs w:val="22"/>
          <w:lang w:val="ru-RU"/>
        </w:rPr>
        <w:t xml:space="preserve">ставляет рекомендации Конференции Сторон Конвенции </w:t>
      </w:r>
      <w:r w:rsidR="005A4541">
        <w:rPr>
          <w:bCs/>
          <w:snapToGrid w:val="0"/>
          <w:kern w:val="22"/>
          <w:szCs w:val="22"/>
          <w:lang w:val="ru-RU"/>
        </w:rPr>
        <w:t>посредством своих решений по вопросам, связанным с механизмом финансирования и финансовыми ресурсами</w:t>
      </w:r>
      <w:r w:rsidR="00DF6DED" w:rsidRPr="00FF0C27">
        <w:rPr>
          <w:bCs/>
          <w:snapToGrid w:val="0"/>
          <w:kern w:val="22"/>
          <w:szCs w:val="22"/>
          <w:lang w:val="ru-RU"/>
        </w:rPr>
        <w:t xml:space="preserve">. </w:t>
      </w:r>
      <w:r w:rsidR="005A4541">
        <w:rPr>
          <w:bCs/>
          <w:snapToGrid w:val="0"/>
          <w:kern w:val="22"/>
          <w:szCs w:val="22"/>
          <w:lang w:val="ru-RU"/>
        </w:rPr>
        <w:t>Решения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далее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рассматриваются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Конференцией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Сторон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с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целью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их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включения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в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руководящие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указания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для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Глобального</w:t>
      </w:r>
      <w:r w:rsidR="005A4541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5A4541">
        <w:rPr>
          <w:bCs/>
          <w:snapToGrid w:val="0"/>
          <w:kern w:val="22"/>
          <w:szCs w:val="22"/>
          <w:lang w:val="ru-RU"/>
        </w:rPr>
        <w:t>экологического фонда</w:t>
      </w:r>
      <w:r w:rsidR="00DF6DED" w:rsidRPr="005A4541">
        <w:rPr>
          <w:bCs/>
          <w:snapToGrid w:val="0"/>
          <w:kern w:val="22"/>
          <w:szCs w:val="22"/>
          <w:lang w:val="ru-RU"/>
        </w:rPr>
        <w:t xml:space="preserve"> </w:t>
      </w:r>
      <w:r w:rsidR="00F4787D" w:rsidRPr="005A4541">
        <w:rPr>
          <w:bCs/>
          <w:snapToGrid w:val="0"/>
          <w:kern w:val="22"/>
          <w:szCs w:val="22"/>
          <w:lang w:val="ru-RU"/>
        </w:rPr>
        <w:t>(</w:t>
      </w:r>
      <w:r w:rsidR="005A4541">
        <w:rPr>
          <w:bCs/>
          <w:snapToGrid w:val="0"/>
          <w:kern w:val="22"/>
          <w:szCs w:val="22"/>
          <w:lang w:val="ru-RU"/>
        </w:rPr>
        <w:t>ГЭФ</w:t>
      </w:r>
      <w:r w:rsidR="00F4787D" w:rsidRPr="005A4541">
        <w:rPr>
          <w:bCs/>
          <w:snapToGrid w:val="0"/>
          <w:kern w:val="22"/>
          <w:szCs w:val="22"/>
          <w:lang w:val="ru-RU"/>
        </w:rPr>
        <w:t>)</w:t>
      </w:r>
      <w:r w:rsidR="00DF6DED" w:rsidRPr="005A4541">
        <w:rPr>
          <w:bCs/>
          <w:snapToGrid w:val="0"/>
          <w:kern w:val="22"/>
          <w:szCs w:val="22"/>
          <w:lang w:val="ru-RU"/>
        </w:rPr>
        <w:t>.</w:t>
      </w:r>
    </w:p>
    <w:p w14:paraId="5363811F" w14:textId="4C29085A" w:rsidR="008D75D5" w:rsidRPr="004411A5" w:rsidRDefault="004411A5" w:rsidP="00682861">
      <w:pPr>
        <w:pStyle w:val="ListParagraph"/>
        <w:numPr>
          <w:ilvl w:val="0"/>
          <w:numId w:val="6"/>
        </w:numPr>
        <w:suppressLineNumbers/>
        <w:tabs>
          <w:tab w:val="clear" w:pos="360"/>
        </w:tabs>
        <w:suppressAutoHyphens/>
        <w:spacing w:before="120" w:after="120"/>
        <w:contextualSpacing w:val="0"/>
        <w:rPr>
          <w:snapToGrid w:val="0"/>
          <w:color w:val="000000"/>
          <w:kern w:val="22"/>
          <w:lang w:val="ru-RU"/>
        </w:rPr>
      </w:pPr>
      <w:r>
        <w:rPr>
          <w:lang w:val="ru-RU"/>
        </w:rPr>
        <w:t>На</w:t>
      </w:r>
      <w:r w:rsidRPr="004411A5">
        <w:rPr>
          <w:lang w:val="ru-RU"/>
        </w:rPr>
        <w:t xml:space="preserve"> </w:t>
      </w:r>
      <w:r>
        <w:rPr>
          <w:lang w:val="ru-RU"/>
        </w:rPr>
        <w:t>своем</w:t>
      </w:r>
      <w:r w:rsidRPr="004411A5">
        <w:rPr>
          <w:lang w:val="ru-RU"/>
        </w:rPr>
        <w:t xml:space="preserve"> </w:t>
      </w:r>
      <w:r>
        <w:rPr>
          <w:lang w:val="ru-RU"/>
        </w:rPr>
        <w:t>девятом</w:t>
      </w:r>
      <w:r w:rsidRPr="004411A5">
        <w:rPr>
          <w:lang w:val="ru-RU"/>
        </w:rPr>
        <w:t xml:space="preserve"> </w:t>
      </w:r>
      <w:r>
        <w:rPr>
          <w:lang w:val="ru-RU"/>
        </w:rPr>
        <w:t>совещании</w:t>
      </w:r>
      <w:r w:rsidRPr="004411A5">
        <w:rPr>
          <w:lang w:val="ru-RU"/>
        </w:rPr>
        <w:t xml:space="preserve"> </w:t>
      </w:r>
      <w:r>
        <w:rPr>
          <w:lang w:val="ru-RU"/>
        </w:rPr>
        <w:t>в</w:t>
      </w:r>
      <w:r w:rsidRPr="004411A5">
        <w:rPr>
          <w:lang w:val="ru-RU"/>
        </w:rPr>
        <w:t xml:space="preserve"> </w:t>
      </w:r>
      <w:r>
        <w:rPr>
          <w:lang w:val="ru-RU"/>
        </w:rPr>
        <w:t>решении</w:t>
      </w:r>
      <w:r w:rsidR="008D75D5" w:rsidRPr="004411A5">
        <w:rPr>
          <w:kern w:val="22"/>
          <w:lang w:val="ru-RU"/>
        </w:rPr>
        <w:t xml:space="preserve"> </w:t>
      </w:r>
      <w:r w:rsidR="008426CB" w:rsidRPr="00D34FA0">
        <w:rPr>
          <w:rStyle w:val="Hyperlink"/>
          <w:sz w:val="22"/>
        </w:rPr>
        <w:t>CP</w:t>
      </w:r>
      <w:r w:rsidR="008426CB" w:rsidRPr="004411A5">
        <w:rPr>
          <w:rStyle w:val="Hyperlink"/>
          <w:sz w:val="22"/>
          <w:lang w:val="ru-RU"/>
        </w:rPr>
        <w:t>-</w:t>
      </w:r>
      <w:hyperlink r:id="rId15" w:history="1">
        <w:r w:rsidR="008D75D5" w:rsidRPr="004411A5">
          <w:rPr>
            <w:rStyle w:val="Hyperlink"/>
            <w:kern w:val="22"/>
            <w:sz w:val="22"/>
            <w:lang w:val="ru-RU"/>
          </w:rPr>
          <w:t>9/4</w:t>
        </w:r>
      </w:hyperlink>
      <w:r w:rsidR="008D75D5" w:rsidRPr="004411A5">
        <w:rPr>
          <w:kern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Конференция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Сторон</w:t>
      </w:r>
      <w:r w:rsidRPr="004411A5">
        <w:rPr>
          <w:bCs/>
          <w:snapToGrid w:val="0"/>
          <w:kern w:val="22"/>
          <w:szCs w:val="22"/>
          <w:lang w:val="ru-RU"/>
        </w:rPr>
        <w:t xml:space="preserve">, </w:t>
      </w:r>
      <w:r>
        <w:rPr>
          <w:bCs/>
          <w:snapToGrid w:val="0"/>
          <w:kern w:val="22"/>
          <w:szCs w:val="22"/>
          <w:lang w:val="ru-RU"/>
        </w:rPr>
        <w:t>выступающая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качестве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Совещания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Сторон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Картахенского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протокола</w:t>
      </w:r>
      <w:r w:rsidRPr="004411A5">
        <w:rPr>
          <w:bCs/>
          <w:snapToGrid w:val="0"/>
          <w:kern w:val="22"/>
          <w:szCs w:val="22"/>
          <w:lang w:val="ru-RU"/>
        </w:rPr>
        <w:t xml:space="preserve">, </w:t>
      </w:r>
      <w:r>
        <w:rPr>
          <w:lang w:val="ru-RU"/>
        </w:rPr>
        <w:t>настоятельно</w:t>
      </w:r>
      <w:r w:rsidRPr="004411A5">
        <w:rPr>
          <w:lang w:val="ru-RU"/>
        </w:rPr>
        <w:t xml:space="preserve"> </w:t>
      </w:r>
      <w:r>
        <w:rPr>
          <w:lang w:val="ru-RU"/>
        </w:rPr>
        <w:t xml:space="preserve">призвала </w:t>
      </w:r>
      <w:r w:rsidRPr="004411A5">
        <w:rPr>
          <w:lang w:val="ru-RU"/>
        </w:rPr>
        <w:t>Стороны уделять первоочередное внимание проектам в области биобезопасности в процессе составления программ своих национальных ассигнований в соответствии с Системой прозрачного распределения ресурсов (С</w:t>
      </w:r>
      <w:r w:rsidR="00C80CC8">
        <w:rPr>
          <w:lang w:val="ru-RU"/>
        </w:rPr>
        <w:t>ПРР</w:t>
      </w:r>
      <w:r w:rsidRPr="004411A5">
        <w:rPr>
          <w:lang w:val="ru-RU"/>
        </w:rPr>
        <w:t>) в рамках седьмого периода пополнения Целевого фонда Г</w:t>
      </w:r>
      <w:r>
        <w:rPr>
          <w:lang w:val="ru-RU"/>
        </w:rPr>
        <w:t>ЭФ (ГЭФ-7)</w:t>
      </w:r>
      <w:r w:rsidRPr="004411A5">
        <w:rPr>
          <w:lang w:val="ru-RU"/>
        </w:rPr>
        <w:t xml:space="preserve"> с учетом их обязательств по Картахенскому протоколу по биобезопасности</w:t>
      </w:r>
      <w:r>
        <w:rPr>
          <w:lang w:val="ru-RU"/>
        </w:rPr>
        <w:t xml:space="preserve"> и</w:t>
      </w:r>
      <w:r w:rsidRPr="004411A5">
        <w:rPr>
          <w:lang w:val="ru-RU"/>
        </w:rPr>
        <w:t xml:space="preserve"> Стратегического плана Картахенского протокола по биобезопасности на период 2011-2020 гг</w:t>
      </w:r>
      <w:r w:rsidR="008D75D5" w:rsidRPr="004411A5">
        <w:rPr>
          <w:lang w:val="ru-RU"/>
        </w:rPr>
        <w:t xml:space="preserve">. </w:t>
      </w:r>
      <w:r>
        <w:rPr>
          <w:lang w:val="ru-RU"/>
        </w:rPr>
        <w:t>В</w:t>
      </w:r>
      <w:r w:rsidRPr="004411A5">
        <w:rPr>
          <w:lang w:val="ru-RU"/>
        </w:rPr>
        <w:t xml:space="preserve"> </w:t>
      </w:r>
      <w:r>
        <w:rPr>
          <w:lang w:val="ru-RU"/>
        </w:rPr>
        <w:t>этом</w:t>
      </w:r>
      <w:r w:rsidRPr="004411A5">
        <w:rPr>
          <w:lang w:val="ru-RU"/>
        </w:rPr>
        <w:t xml:space="preserve"> </w:t>
      </w:r>
      <w:r>
        <w:rPr>
          <w:lang w:val="ru-RU"/>
        </w:rPr>
        <w:t>же</w:t>
      </w:r>
      <w:r w:rsidRPr="004411A5">
        <w:rPr>
          <w:lang w:val="ru-RU"/>
        </w:rPr>
        <w:t xml:space="preserve"> </w:t>
      </w:r>
      <w:r>
        <w:rPr>
          <w:lang w:val="ru-RU"/>
        </w:rPr>
        <w:t>решении</w:t>
      </w:r>
      <w:r w:rsidRPr="004411A5">
        <w:rPr>
          <w:lang w:val="ru-RU"/>
        </w:rPr>
        <w:t xml:space="preserve"> </w:t>
      </w:r>
      <w:r>
        <w:rPr>
          <w:lang w:val="ru-RU"/>
        </w:rPr>
        <w:t>совещание</w:t>
      </w:r>
      <w:r w:rsidRPr="004411A5">
        <w:rPr>
          <w:lang w:val="ru-RU"/>
        </w:rPr>
        <w:t xml:space="preserve"> </w:t>
      </w:r>
      <w:r>
        <w:rPr>
          <w:lang w:val="ru-RU"/>
        </w:rPr>
        <w:t>Сторон</w:t>
      </w:r>
      <w:r w:rsidRPr="004411A5">
        <w:rPr>
          <w:lang w:val="ru-RU"/>
        </w:rPr>
        <w:t xml:space="preserve"> </w:t>
      </w:r>
      <w:r>
        <w:rPr>
          <w:lang w:val="ru-RU"/>
        </w:rPr>
        <w:t>представило</w:t>
      </w:r>
      <w:r w:rsidRPr="004411A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4411A5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4411A5">
        <w:rPr>
          <w:lang w:val="ru-RU"/>
        </w:rPr>
        <w:t xml:space="preserve"> </w:t>
      </w:r>
      <w:r>
        <w:rPr>
          <w:lang w:val="ru-RU"/>
        </w:rPr>
        <w:t>Сторон</w:t>
      </w:r>
      <w:r w:rsidRPr="004411A5">
        <w:rPr>
          <w:lang w:val="ru-RU"/>
        </w:rPr>
        <w:t xml:space="preserve"> </w:t>
      </w:r>
      <w:r>
        <w:rPr>
          <w:lang w:val="ru-RU"/>
        </w:rPr>
        <w:t>касательно</w:t>
      </w:r>
      <w:r w:rsidRPr="004411A5">
        <w:rPr>
          <w:lang w:val="ru-RU"/>
        </w:rPr>
        <w:t xml:space="preserve"> </w:t>
      </w:r>
      <w:r>
        <w:rPr>
          <w:lang w:val="ru-RU"/>
        </w:rPr>
        <w:t>руководящих</w:t>
      </w:r>
      <w:r w:rsidRPr="004411A5">
        <w:rPr>
          <w:lang w:val="ru-RU"/>
        </w:rPr>
        <w:t xml:space="preserve"> </w:t>
      </w:r>
      <w:r>
        <w:rPr>
          <w:lang w:val="ru-RU"/>
        </w:rPr>
        <w:t>указаний</w:t>
      </w:r>
      <w:r w:rsidRPr="004411A5">
        <w:rPr>
          <w:lang w:val="ru-RU"/>
        </w:rPr>
        <w:t xml:space="preserve"> </w:t>
      </w:r>
      <w:r>
        <w:rPr>
          <w:lang w:val="ru-RU"/>
        </w:rPr>
        <w:t>для</w:t>
      </w:r>
      <w:r w:rsidRPr="004411A5">
        <w:rPr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Глобального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экологического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фонда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отношении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биобезопасности</w:t>
      </w:r>
      <w:r w:rsidRPr="004411A5">
        <w:rPr>
          <w:bCs/>
          <w:snapToGrid w:val="0"/>
          <w:kern w:val="22"/>
          <w:szCs w:val="22"/>
          <w:lang w:val="ru-RU"/>
        </w:rPr>
        <w:t xml:space="preserve">, </w:t>
      </w:r>
      <w:r>
        <w:rPr>
          <w:bCs/>
          <w:snapToGrid w:val="0"/>
          <w:kern w:val="22"/>
          <w:szCs w:val="22"/>
          <w:lang w:val="ru-RU"/>
        </w:rPr>
        <w:t>приветствовало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седьмое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пополнение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Целевого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фонда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ГЭФ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и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выразило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свою признательность странам, внесшим вклад в седьмое</w:t>
      </w:r>
      <w:r w:rsidRPr="004411A5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пополнение</w:t>
      </w:r>
      <w:r w:rsidR="008D75D5" w:rsidRPr="004411A5">
        <w:rPr>
          <w:kern w:val="22"/>
          <w:lang w:val="ru-RU"/>
        </w:rPr>
        <w:t xml:space="preserve">. </w:t>
      </w:r>
    </w:p>
    <w:p w14:paraId="5F02DE52" w14:textId="5BCF6181" w:rsidR="00604945" w:rsidRPr="00571BE0" w:rsidRDefault="00571BE0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kern w:val="22"/>
          <w:lang w:val="ru-RU"/>
        </w:rPr>
      </w:pPr>
      <w:r w:rsidRPr="00571BE0">
        <w:rPr>
          <w:bCs/>
          <w:kern w:val="22"/>
          <w:szCs w:val="22"/>
          <w:lang w:val="ru-RU"/>
        </w:rPr>
        <w:t>В настоящем документе представлена информация, касающаяся механизма финансирования в связи с Картахенским протоколом</w:t>
      </w:r>
      <w:r>
        <w:rPr>
          <w:bCs/>
          <w:kern w:val="22"/>
          <w:szCs w:val="22"/>
          <w:lang w:val="ru-RU"/>
        </w:rPr>
        <w:t xml:space="preserve"> по биобезопасности</w:t>
      </w:r>
      <w:r w:rsidR="00374DA1" w:rsidRPr="00571BE0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В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разделе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 w:rsidR="00374DA1" w:rsidRPr="0094408B">
        <w:rPr>
          <w:bCs/>
          <w:kern w:val="22"/>
          <w:szCs w:val="22"/>
        </w:rPr>
        <w:t>II</w:t>
      </w:r>
      <w:r w:rsidR="0092796F" w:rsidRPr="00571BE0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помимо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прочего</w:t>
      </w:r>
      <w:r w:rsidR="0092796F" w:rsidRPr="00571BE0">
        <w:rPr>
          <w:bCs/>
          <w:kern w:val="22"/>
          <w:szCs w:val="22"/>
          <w:lang w:val="ru-RU"/>
        </w:rPr>
        <w:t>,</w:t>
      </w:r>
      <w:r>
        <w:rPr>
          <w:bCs/>
          <w:kern w:val="22"/>
          <w:szCs w:val="22"/>
          <w:lang w:val="ru-RU"/>
        </w:rPr>
        <w:t xml:space="preserve"> приводится информация о восьмом пополнении</w:t>
      </w:r>
      <w:r w:rsidR="0088511A" w:rsidRPr="00571BE0">
        <w:rPr>
          <w:bCs/>
          <w:kern w:val="22"/>
          <w:szCs w:val="22"/>
          <w:lang w:val="ru-RU"/>
        </w:rPr>
        <w:t xml:space="preserve"> (</w:t>
      </w:r>
      <w:r>
        <w:rPr>
          <w:bCs/>
          <w:kern w:val="22"/>
          <w:szCs w:val="22"/>
          <w:lang w:val="ru-RU"/>
        </w:rPr>
        <w:t>с июля</w:t>
      </w:r>
      <w:r w:rsidR="0088511A" w:rsidRPr="00571BE0">
        <w:rPr>
          <w:bCs/>
          <w:kern w:val="22"/>
          <w:szCs w:val="22"/>
          <w:lang w:val="ru-RU"/>
        </w:rPr>
        <w:t xml:space="preserve"> 2022</w:t>
      </w:r>
      <w:r>
        <w:rPr>
          <w:bCs/>
          <w:kern w:val="22"/>
          <w:szCs w:val="22"/>
          <w:lang w:val="ru-RU"/>
        </w:rPr>
        <w:t xml:space="preserve"> года</w:t>
      </w:r>
      <w:r w:rsidR="0088511A"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 июнь</w:t>
      </w:r>
      <w:r w:rsidR="0088511A" w:rsidRPr="00571BE0">
        <w:rPr>
          <w:bCs/>
          <w:kern w:val="22"/>
          <w:szCs w:val="22"/>
          <w:lang w:val="ru-RU"/>
        </w:rPr>
        <w:t xml:space="preserve"> 2026</w:t>
      </w:r>
      <w:r>
        <w:rPr>
          <w:bCs/>
          <w:kern w:val="22"/>
          <w:szCs w:val="22"/>
          <w:lang w:val="ru-RU"/>
        </w:rPr>
        <w:t xml:space="preserve"> года</w:t>
      </w:r>
      <w:r w:rsidR="0088511A" w:rsidRPr="00571BE0">
        <w:rPr>
          <w:bCs/>
          <w:kern w:val="22"/>
          <w:szCs w:val="22"/>
          <w:lang w:val="ru-RU"/>
        </w:rPr>
        <w:t xml:space="preserve">) </w:t>
      </w:r>
      <w:r>
        <w:rPr>
          <w:bCs/>
          <w:kern w:val="22"/>
          <w:szCs w:val="22"/>
          <w:lang w:val="ru-RU"/>
        </w:rPr>
        <w:t>Целевого фонда ГЭФ</w:t>
      </w:r>
      <w:r w:rsidR="0092796F" w:rsidRPr="00571BE0">
        <w:rPr>
          <w:bCs/>
          <w:kern w:val="22"/>
          <w:szCs w:val="22"/>
          <w:lang w:val="ru-RU"/>
        </w:rPr>
        <w:t xml:space="preserve"> </w:t>
      </w:r>
      <w:r w:rsidR="008A70FA" w:rsidRPr="00571BE0">
        <w:rPr>
          <w:bCs/>
          <w:kern w:val="22"/>
          <w:szCs w:val="22"/>
          <w:lang w:val="ru-RU"/>
        </w:rPr>
        <w:t>(</w:t>
      </w:r>
      <w:r>
        <w:rPr>
          <w:bCs/>
          <w:kern w:val="22"/>
          <w:szCs w:val="22"/>
          <w:lang w:val="ru-RU"/>
        </w:rPr>
        <w:t>ГЭФ</w:t>
      </w:r>
      <w:r w:rsidR="008A70FA" w:rsidRPr="00571BE0">
        <w:rPr>
          <w:bCs/>
          <w:kern w:val="22"/>
          <w:szCs w:val="22"/>
          <w:lang w:val="ru-RU"/>
        </w:rPr>
        <w:t xml:space="preserve">-8) </w:t>
      </w:r>
      <w:r>
        <w:rPr>
          <w:bCs/>
          <w:kern w:val="22"/>
          <w:szCs w:val="22"/>
          <w:lang w:val="ru-RU"/>
        </w:rPr>
        <w:t>и</w:t>
      </w:r>
      <w:r w:rsidR="0092796F"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 xml:space="preserve">о </w:t>
      </w:r>
      <w:r w:rsidRPr="00571BE0">
        <w:rPr>
          <w:bCs/>
          <w:kern w:val="22"/>
          <w:szCs w:val="22"/>
          <w:lang w:val="ru-RU"/>
        </w:rPr>
        <w:t>стратегии ГЭФ</w:t>
      </w:r>
      <w:r>
        <w:rPr>
          <w:bCs/>
          <w:kern w:val="22"/>
          <w:szCs w:val="22"/>
          <w:lang w:val="ru-RU"/>
        </w:rPr>
        <w:t>-8</w:t>
      </w:r>
      <w:r w:rsidRPr="00571BE0">
        <w:rPr>
          <w:bCs/>
          <w:kern w:val="22"/>
          <w:szCs w:val="22"/>
          <w:lang w:val="ru-RU"/>
        </w:rPr>
        <w:t xml:space="preserve"> в области биобезопасности</w:t>
      </w:r>
      <w:r w:rsidR="0092796F" w:rsidRPr="00571BE0">
        <w:rPr>
          <w:bCs/>
          <w:kern w:val="22"/>
          <w:szCs w:val="22"/>
          <w:lang w:val="ru-RU"/>
        </w:rPr>
        <w:t>.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разделе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 w:rsidR="00374DA1" w:rsidRPr="0094408B">
        <w:rPr>
          <w:bCs/>
          <w:kern w:val="22"/>
          <w:szCs w:val="22"/>
        </w:rPr>
        <w:t>III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представлены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выводы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основные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результаты</w:t>
      </w:r>
      <w:r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работы</w:t>
      </w:r>
      <w:r w:rsidRPr="00571BE0">
        <w:rPr>
          <w:snapToGrid/>
          <w:kern w:val="22"/>
          <w:szCs w:val="24"/>
          <w:lang w:val="ru-RU"/>
        </w:rPr>
        <w:t xml:space="preserve"> </w:t>
      </w:r>
      <w:r w:rsidRPr="00571BE0">
        <w:rPr>
          <w:bCs/>
          <w:kern w:val="22"/>
          <w:szCs w:val="22"/>
          <w:lang w:val="ru-RU"/>
        </w:rPr>
        <w:t>Комитета по соблюдению в рамках Картахенского протокола по биобезопасности</w:t>
      </w:r>
      <w:r w:rsidR="0092796F" w:rsidRPr="00571BE0">
        <w:rPr>
          <w:bCs/>
          <w:kern w:val="22"/>
          <w:szCs w:val="22"/>
          <w:lang w:val="ru-RU"/>
        </w:rPr>
        <w:t>;</w:t>
      </w:r>
      <w:r w:rsidR="00DF6DED" w:rsidRPr="00571BE0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а в разделе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 w:rsidR="00374DA1" w:rsidRPr="0094408B">
        <w:rPr>
          <w:bCs/>
          <w:kern w:val="22"/>
          <w:szCs w:val="22"/>
        </w:rPr>
        <w:t>IV</w:t>
      </w:r>
      <w:r w:rsidR="00374DA1" w:rsidRPr="00571BE0">
        <w:rPr>
          <w:bCs/>
          <w:kern w:val="22"/>
          <w:szCs w:val="22"/>
          <w:lang w:val="ru-RU"/>
        </w:rPr>
        <w:t xml:space="preserve"> </w:t>
      </w:r>
      <w:r w:rsidR="003D7F99">
        <w:rPr>
          <w:bCs/>
          <w:kern w:val="22"/>
          <w:szCs w:val="22"/>
          <w:lang w:val="ru-RU"/>
        </w:rPr>
        <w:t>содержится</w:t>
      </w:r>
      <w:r w:rsidR="003D7F99" w:rsidRPr="003D7F99">
        <w:rPr>
          <w:bCs/>
          <w:kern w:val="22"/>
          <w:szCs w:val="22"/>
          <w:lang w:val="ru-RU"/>
        </w:rPr>
        <w:t xml:space="preserve"> краткое изложение элементов проекта решения</w:t>
      </w:r>
      <w:r w:rsidR="00374DA1" w:rsidRPr="00571BE0">
        <w:rPr>
          <w:bCs/>
          <w:kern w:val="22"/>
          <w:szCs w:val="22"/>
          <w:lang w:val="ru-RU"/>
        </w:rPr>
        <w:t xml:space="preserve">. </w:t>
      </w:r>
    </w:p>
    <w:p w14:paraId="16E3CCE5" w14:textId="033E67A6" w:rsidR="00332332" w:rsidRPr="003D7F99" w:rsidRDefault="00734AA3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spacing w:before="240"/>
        <w:jc w:val="center"/>
        <w:outlineLvl w:val="0"/>
        <w:rPr>
          <w:rFonts w:ascii="Times New Roman Bold" w:hAnsi="Times New Roman Bold"/>
          <w:lang w:val="ru-RU"/>
        </w:rPr>
      </w:pPr>
      <w:r>
        <w:rPr>
          <w:rFonts w:ascii="Times New Roman Bold" w:hAnsi="Times New Roman Bold"/>
          <w:b/>
          <w:caps/>
        </w:rPr>
        <w:lastRenderedPageBreak/>
        <w:t>II</w:t>
      </w:r>
      <w:r w:rsidRPr="003D7F99">
        <w:rPr>
          <w:rFonts w:ascii="Times New Roman Bold" w:hAnsi="Times New Roman Bold"/>
          <w:b/>
          <w:caps/>
          <w:lang w:val="ru-RU"/>
        </w:rPr>
        <w:t>.</w:t>
      </w:r>
      <w:r w:rsidRPr="003D7F99">
        <w:rPr>
          <w:rFonts w:ascii="Times New Roman Bold" w:hAnsi="Times New Roman Bold"/>
          <w:b/>
          <w:caps/>
          <w:lang w:val="ru-RU"/>
        </w:rPr>
        <w:tab/>
      </w:r>
      <w:r w:rsidR="00D304FC">
        <w:rPr>
          <w:rFonts w:ascii="Times New Roman Bold" w:hAnsi="Times New Roman Bold"/>
          <w:b/>
          <w:caps/>
          <w:lang w:val="ru-RU"/>
        </w:rPr>
        <w:t>механизм финансирования</w:t>
      </w:r>
    </w:p>
    <w:p w14:paraId="778D19A2" w14:textId="3360687F" w:rsidR="006E1F4A" w:rsidRPr="003D7F99" w:rsidRDefault="007056B7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jc w:val="center"/>
        <w:outlineLvl w:val="1"/>
        <w:rPr>
          <w:lang w:val="ru-RU"/>
        </w:rPr>
      </w:pPr>
      <w:bookmarkStart w:id="0" w:name="_Hlk525199493"/>
      <w:r>
        <w:rPr>
          <w:b/>
        </w:rPr>
        <w:t>A</w:t>
      </w:r>
      <w:r w:rsidRPr="003D7F99">
        <w:rPr>
          <w:b/>
          <w:lang w:val="ru-RU"/>
        </w:rPr>
        <w:t>.</w:t>
      </w:r>
      <w:r w:rsidRPr="003D7F99">
        <w:rPr>
          <w:b/>
          <w:lang w:val="ru-RU"/>
        </w:rPr>
        <w:tab/>
      </w:r>
      <w:r w:rsidR="003D7F99">
        <w:rPr>
          <w:b/>
          <w:lang w:val="ru-RU"/>
        </w:rPr>
        <w:t>Поддержка ГЭФ в области биобезопасности в течение периода его седьмого пополнения (</w:t>
      </w:r>
      <w:r w:rsidR="006D7171" w:rsidRPr="003D7F99">
        <w:rPr>
          <w:b/>
          <w:lang w:val="ru-RU"/>
        </w:rPr>
        <w:t>2018-2022</w:t>
      </w:r>
      <w:r w:rsidR="003D7F99">
        <w:rPr>
          <w:b/>
          <w:lang w:val="ru-RU"/>
        </w:rPr>
        <w:t xml:space="preserve"> гг.)</w:t>
      </w:r>
    </w:p>
    <w:p w14:paraId="15DAD6B5" w14:textId="659CFD87" w:rsidR="004A0337" w:rsidRPr="00C80CC8" w:rsidRDefault="00A1609E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В</w:t>
      </w:r>
      <w:r w:rsidRPr="00A04F74">
        <w:rPr>
          <w:lang w:val="ru-RU"/>
        </w:rPr>
        <w:t xml:space="preserve"> </w:t>
      </w:r>
      <w:r>
        <w:rPr>
          <w:lang w:val="ru-RU"/>
        </w:rPr>
        <w:t>период</w:t>
      </w:r>
      <w:r w:rsidRPr="00A04F74">
        <w:rPr>
          <w:lang w:val="ru-RU"/>
        </w:rPr>
        <w:t xml:space="preserve"> </w:t>
      </w:r>
      <w:r>
        <w:rPr>
          <w:lang w:val="ru-RU"/>
        </w:rPr>
        <w:t>ГЭФ</w:t>
      </w:r>
      <w:r w:rsidR="004A0337" w:rsidRPr="00A04F74">
        <w:rPr>
          <w:lang w:val="ru-RU"/>
        </w:rPr>
        <w:t xml:space="preserve">-7 </w:t>
      </w:r>
      <w:r>
        <w:rPr>
          <w:lang w:val="ru-RU"/>
        </w:rPr>
        <w:t>на</w:t>
      </w:r>
      <w:r w:rsidRPr="00A04F74">
        <w:rPr>
          <w:lang w:val="ru-RU"/>
        </w:rPr>
        <w:t xml:space="preserve"> </w:t>
      </w:r>
      <w:r>
        <w:rPr>
          <w:lang w:val="ru-RU"/>
        </w:rPr>
        <w:t>целевую</w:t>
      </w:r>
      <w:r w:rsidRPr="00A04F74">
        <w:rPr>
          <w:lang w:val="ru-RU"/>
        </w:rPr>
        <w:t xml:space="preserve"> </w:t>
      </w:r>
      <w:r>
        <w:rPr>
          <w:lang w:val="ru-RU"/>
        </w:rPr>
        <w:t>область</w:t>
      </w:r>
      <w:r w:rsidRPr="00A04F74">
        <w:rPr>
          <w:lang w:val="ru-RU"/>
        </w:rPr>
        <w:t xml:space="preserve"> </w:t>
      </w:r>
      <w:r>
        <w:rPr>
          <w:lang w:val="ru-RU"/>
        </w:rPr>
        <w:t>сохранения</w:t>
      </w:r>
      <w:r w:rsidRPr="00A04F74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A04F74">
        <w:rPr>
          <w:lang w:val="ru-RU"/>
        </w:rPr>
        <w:t xml:space="preserve"> </w:t>
      </w:r>
      <w:r>
        <w:rPr>
          <w:lang w:val="ru-RU"/>
        </w:rPr>
        <w:t>было</w:t>
      </w:r>
      <w:r w:rsidRPr="00A04F74">
        <w:rPr>
          <w:lang w:val="ru-RU"/>
        </w:rPr>
        <w:t xml:space="preserve"> </w:t>
      </w:r>
      <w:r>
        <w:rPr>
          <w:lang w:val="ru-RU"/>
        </w:rPr>
        <w:t>выделено</w:t>
      </w:r>
      <w:r w:rsidRPr="00A04F74">
        <w:rPr>
          <w:lang w:val="ru-RU"/>
        </w:rPr>
        <w:t xml:space="preserve"> </w:t>
      </w:r>
      <w:r>
        <w:rPr>
          <w:lang w:val="ru-RU"/>
        </w:rPr>
        <w:t>в</w:t>
      </w:r>
      <w:r w:rsidRPr="00A04F74">
        <w:rPr>
          <w:lang w:val="ru-RU"/>
        </w:rPr>
        <w:t xml:space="preserve"> </w:t>
      </w:r>
      <w:r>
        <w:rPr>
          <w:lang w:val="ru-RU"/>
        </w:rPr>
        <w:t>общей</w:t>
      </w:r>
      <w:r w:rsidRPr="00A04F74">
        <w:rPr>
          <w:lang w:val="ru-RU"/>
        </w:rPr>
        <w:t xml:space="preserve"> </w:t>
      </w:r>
      <w:r>
        <w:rPr>
          <w:lang w:val="ru-RU"/>
        </w:rPr>
        <w:t>сложности</w:t>
      </w:r>
      <w:r w:rsidR="004A0337" w:rsidRPr="00A04F74">
        <w:rPr>
          <w:lang w:val="ru-RU"/>
        </w:rPr>
        <w:t xml:space="preserve"> 1</w:t>
      </w:r>
      <w:r w:rsidRPr="00A04F74">
        <w:rPr>
          <w:lang w:val="ru-RU"/>
        </w:rPr>
        <w:t>,</w:t>
      </w:r>
      <w:r w:rsidR="004A0337" w:rsidRPr="00A04F74">
        <w:rPr>
          <w:lang w:val="ru-RU"/>
        </w:rPr>
        <w:t xml:space="preserve">29 </w:t>
      </w:r>
      <w:r>
        <w:rPr>
          <w:lang w:val="ru-RU"/>
        </w:rPr>
        <w:t>млрд</w:t>
      </w:r>
      <w:r w:rsidRPr="00A04F74">
        <w:rPr>
          <w:lang w:val="ru-RU"/>
        </w:rPr>
        <w:t xml:space="preserve"> </w:t>
      </w:r>
      <w:r>
        <w:rPr>
          <w:lang w:val="ru-RU"/>
        </w:rPr>
        <w:t>долл</w:t>
      </w:r>
      <w:r w:rsidRPr="00A04F74">
        <w:rPr>
          <w:lang w:val="ru-RU"/>
        </w:rPr>
        <w:t xml:space="preserve">. </w:t>
      </w:r>
      <w:r>
        <w:rPr>
          <w:lang w:val="ru-RU"/>
        </w:rPr>
        <w:t>США</w:t>
      </w:r>
      <w:r w:rsidR="004A0337" w:rsidRPr="00C80CC8">
        <w:rPr>
          <w:lang w:val="ru-RU"/>
        </w:rPr>
        <w:t xml:space="preserve">, </w:t>
      </w:r>
      <w:r>
        <w:rPr>
          <w:lang w:val="ru-RU"/>
        </w:rPr>
        <w:t>из</w:t>
      </w:r>
      <w:r w:rsidRPr="00C80CC8">
        <w:rPr>
          <w:lang w:val="ru-RU"/>
        </w:rPr>
        <w:t xml:space="preserve"> </w:t>
      </w:r>
      <w:r>
        <w:rPr>
          <w:lang w:val="ru-RU"/>
        </w:rPr>
        <w:t>которых</w:t>
      </w:r>
      <w:r w:rsidR="004A0337" w:rsidRPr="00C80CC8">
        <w:rPr>
          <w:lang w:val="ru-RU"/>
        </w:rPr>
        <w:t xml:space="preserve"> 1</w:t>
      </w:r>
      <w:r w:rsidRPr="00C80CC8">
        <w:rPr>
          <w:lang w:val="ru-RU"/>
        </w:rPr>
        <w:t>,</w:t>
      </w:r>
      <w:r w:rsidR="004A0337" w:rsidRPr="00C80CC8">
        <w:rPr>
          <w:lang w:val="ru-RU"/>
        </w:rPr>
        <w:t>03</w:t>
      </w:r>
      <w:r w:rsidRPr="00C80CC8">
        <w:rPr>
          <w:lang w:val="ru-RU"/>
        </w:rPr>
        <w:t xml:space="preserve"> </w:t>
      </w:r>
      <w:r>
        <w:rPr>
          <w:lang w:val="ru-RU"/>
        </w:rPr>
        <w:t>млрд</w:t>
      </w:r>
      <w:r w:rsidRPr="00C80CC8">
        <w:rPr>
          <w:lang w:val="ru-RU"/>
        </w:rPr>
        <w:t xml:space="preserve"> </w:t>
      </w:r>
      <w:r>
        <w:rPr>
          <w:lang w:val="ru-RU"/>
        </w:rPr>
        <w:t>долл</w:t>
      </w:r>
      <w:r w:rsidRPr="00C80CC8">
        <w:rPr>
          <w:lang w:val="ru-RU"/>
        </w:rPr>
        <w:t xml:space="preserve">. </w:t>
      </w:r>
      <w:r>
        <w:rPr>
          <w:lang w:val="ru-RU"/>
        </w:rPr>
        <w:t>было</w:t>
      </w:r>
      <w:r w:rsidRPr="00C80CC8">
        <w:rPr>
          <w:lang w:val="ru-RU"/>
        </w:rPr>
        <w:t xml:space="preserve"> </w:t>
      </w:r>
      <w:r>
        <w:rPr>
          <w:lang w:val="ru-RU"/>
        </w:rPr>
        <w:t>предоставлено</w:t>
      </w:r>
      <w:r w:rsidR="004A0337" w:rsidRPr="00C80CC8">
        <w:rPr>
          <w:lang w:val="ru-RU"/>
        </w:rPr>
        <w:t xml:space="preserve"> </w:t>
      </w:r>
      <w:r>
        <w:rPr>
          <w:lang w:val="ru-RU"/>
        </w:rPr>
        <w:t>странам</w:t>
      </w:r>
      <w:r w:rsidRPr="00C80CC8">
        <w:rPr>
          <w:lang w:val="ru-RU"/>
        </w:rPr>
        <w:t xml:space="preserve"> </w:t>
      </w:r>
      <w:r w:rsidR="00C80CC8" w:rsidRPr="00C80CC8">
        <w:rPr>
          <w:lang w:val="ru-RU"/>
        </w:rPr>
        <w:t>через Систему прозрачного распределения ресурсов (СПРР</w:t>
      </w:r>
      <w:r w:rsidR="004A0337" w:rsidRPr="00C80CC8">
        <w:rPr>
          <w:lang w:val="ru-RU"/>
        </w:rPr>
        <w:t>)</w:t>
      </w:r>
      <w:r w:rsidR="00E21F01" w:rsidRPr="00F3658A">
        <w:rPr>
          <w:rStyle w:val="FootnoteReference"/>
        </w:rPr>
        <w:footnoteReference w:id="1"/>
      </w:r>
      <w:r w:rsidRPr="00C80CC8">
        <w:rPr>
          <w:lang w:val="ru-RU"/>
        </w:rPr>
        <w:t>.</w:t>
      </w:r>
      <w:r w:rsidR="008D75D5" w:rsidRPr="00C80CC8">
        <w:rPr>
          <w:lang w:val="ru-RU"/>
        </w:rPr>
        <w:t xml:space="preserve"> </w:t>
      </w:r>
      <w:r>
        <w:rPr>
          <w:lang w:val="ru-RU"/>
        </w:rPr>
        <w:t>Из</w:t>
      </w:r>
      <w:r w:rsidRPr="00A04F74">
        <w:rPr>
          <w:lang w:val="ru-RU"/>
        </w:rPr>
        <w:t xml:space="preserve"> </w:t>
      </w:r>
      <w:r>
        <w:rPr>
          <w:lang w:val="ru-RU"/>
        </w:rPr>
        <w:t>всей</w:t>
      </w:r>
      <w:r w:rsidRPr="00A04F74">
        <w:rPr>
          <w:lang w:val="ru-RU"/>
        </w:rPr>
        <w:t xml:space="preserve"> </w:t>
      </w:r>
      <w:r>
        <w:rPr>
          <w:lang w:val="ru-RU"/>
        </w:rPr>
        <w:t>суммы</w:t>
      </w:r>
      <w:r w:rsidRPr="00A04F74">
        <w:rPr>
          <w:lang w:val="ru-RU"/>
        </w:rPr>
        <w:t xml:space="preserve"> </w:t>
      </w:r>
      <w:r>
        <w:rPr>
          <w:lang w:val="ru-RU"/>
        </w:rPr>
        <w:t>пополнения</w:t>
      </w:r>
      <w:r w:rsidR="00EB233A" w:rsidRPr="00A04F74">
        <w:rPr>
          <w:lang w:val="ru-RU"/>
        </w:rPr>
        <w:t xml:space="preserve"> (4</w:t>
      </w:r>
      <w:r w:rsidRPr="00A04F74">
        <w:rPr>
          <w:lang w:val="ru-RU"/>
        </w:rPr>
        <w:t>,</w:t>
      </w:r>
      <w:r w:rsidR="00EB233A" w:rsidRPr="00A04F74">
        <w:rPr>
          <w:lang w:val="ru-RU"/>
        </w:rPr>
        <w:t xml:space="preserve">4 </w:t>
      </w:r>
      <w:r>
        <w:rPr>
          <w:lang w:val="ru-RU"/>
        </w:rPr>
        <w:t>млрд</w:t>
      </w:r>
      <w:r w:rsidRPr="00A04F74">
        <w:rPr>
          <w:lang w:val="ru-RU"/>
        </w:rPr>
        <w:t xml:space="preserve"> </w:t>
      </w:r>
      <w:r>
        <w:rPr>
          <w:lang w:val="ru-RU"/>
        </w:rPr>
        <w:t>долл</w:t>
      </w:r>
      <w:r w:rsidRPr="00A04F74">
        <w:rPr>
          <w:lang w:val="ru-RU"/>
        </w:rPr>
        <w:t>.</w:t>
      </w:r>
      <w:r w:rsidR="00EB233A" w:rsidRPr="00A04F74">
        <w:rPr>
          <w:lang w:val="ru-RU"/>
        </w:rPr>
        <w:t>)</w:t>
      </w:r>
      <w:r w:rsidR="008D75D5" w:rsidRPr="00A04F74">
        <w:rPr>
          <w:color w:val="FF0000"/>
          <w:lang w:val="ru-RU"/>
        </w:rPr>
        <w:t xml:space="preserve"> </w:t>
      </w:r>
      <w:r w:rsidR="00584753" w:rsidRPr="00C80CC8">
        <w:rPr>
          <w:lang w:val="ru-RU"/>
        </w:rPr>
        <w:t>0</w:t>
      </w:r>
      <w:r w:rsidRPr="00C80CC8">
        <w:rPr>
          <w:lang w:val="ru-RU"/>
        </w:rPr>
        <w:t>,</w:t>
      </w:r>
      <w:r w:rsidR="00584753" w:rsidRPr="00C80CC8">
        <w:rPr>
          <w:lang w:val="ru-RU"/>
        </w:rPr>
        <w:t>2</w:t>
      </w:r>
      <w:r w:rsidRPr="00C80CC8">
        <w:rPr>
          <w:lang w:val="ru-RU"/>
        </w:rPr>
        <w:t>%</w:t>
      </w:r>
      <w:r w:rsidR="00584753" w:rsidRPr="00C80CC8">
        <w:rPr>
          <w:lang w:val="ru-RU"/>
        </w:rPr>
        <w:t xml:space="preserve"> (8</w:t>
      </w:r>
      <w:r w:rsidR="00E556BD" w:rsidRPr="00D34FA0">
        <w:t> </w:t>
      </w:r>
      <w:r>
        <w:rPr>
          <w:lang w:val="ru-RU"/>
        </w:rPr>
        <w:t>млн</w:t>
      </w:r>
      <w:r w:rsidRPr="00C80CC8">
        <w:rPr>
          <w:lang w:val="ru-RU"/>
        </w:rPr>
        <w:t xml:space="preserve"> </w:t>
      </w:r>
      <w:r>
        <w:rPr>
          <w:lang w:val="ru-RU"/>
        </w:rPr>
        <w:t>долл</w:t>
      </w:r>
      <w:r w:rsidRPr="00C80CC8">
        <w:rPr>
          <w:lang w:val="ru-RU"/>
        </w:rPr>
        <w:t>.</w:t>
      </w:r>
      <w:r w:rsidR="00F51164" w:rsidRPr="00C80CC8">
        <w:rPr>
          <w:lang w:val="ru-RU"/>
        </w:rPr>
        <w:t>)</w:t>
      </w:r>
      <w:r w:rsidR="00584753" w:rsidRPr="00F3658A">
        <w:rPr>
          <w:rStyle w:val="FootnoteReference"/>
        </w:rPr>
        <w:footnoteReference w:id="2"/>
      </w:r>
      <w:r w:rsidR="00584753" w:rsidRPr="00C80CC8">
        <w:rPr>
          <w:lang w:val="ru-RU"/>
        </w:rPr>
        <w:t xml:space="preserve"> </w:t>
      </w:r>
      <w:r w:rsidR="00C80CC8">
        <w:rPr>
          <w:lang w:val="ru-RU"/>
        </w:rPr>
        <w:t>было</w:t>
      </w:r>
      <w:r w:rsidR="008D75D5" w:rsidRPr="00C80CC8">
        <w:rPr>
          <w:lang w:val="ru-RU"/>
        </w:rPr>
        <w:t xml:space="preserve"> </w:t>
      </w:r>
      <w:r w:rsidR="00C80CC8">
        <w:rPr>
          <w:lang w:val="ru-RU"/>
        </w:rPr>
        <w:t>предварительно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выделено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на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поддержку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осуществления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Картахенского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протокола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по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биобезопасности</w:t>
      </w:r>
      <w:r w:rsidR="008D75D5" w:rsidRPr="00C80CC8">
        <w:rPr>
          <w:lang w:val="ru-RU"/>
        </w:rPr>
        <w:t>.</w:t>
      </w:r>
      <w:r w:rsidR="008035A8" w:rsidRPr="00C80CC8">
        <w:rPr>
          <w:lang w:val="ru-RU"/>
        </w:rPr>
        <w:t xml:space="preserve"> </w:t>
      </w:r>
      <w:r w:rsidR="00C80CC8">
        <w:rPr>
          <w:lang w:val="ru-RU"/>
        </w:rPr>
        <w:t>Стратегия</w:t>
      </w:r>
      <w:r w:rsidR="008035A8" w:rsidRPr="00C80CC8">
        <w:rPr>
          <w:lang w:val="ru-RU"/>
        </w:rPr>
        <w:t xml:space="preserve"> </w:t>
      </w:r>
      <w:r w:rsidR="00C80CC8">
        <w:rPr>
          <w:lang w:val="ru-RU"/>
        </w:rPr>
        <w:t>ГЭФ</w:t>
      </w:r>
      <w:r w:rsidR="00DC33FF" w:rsidRPr="00C80CC8">
        <w:rPr>
          <w:lang w:val="ru-RU"/>
        </w:rPr>
        <w:t>-</w:t>
      </w:r>
      <w:r w:rsidR="008035A8" w:rsidRPr="00C80CC8">
        <w:rPr>
          <w:lang w:val="ru-RU"/>
        </w:rPr>
        <w:t xml:space="preserve">7 </w:t>
      </w:r>
      <w:r w:rsidR="00C80CC8">
        <w:rPr>
          <w:lang w:val="ru-RU"/>
        </w:rPr>
        <w:t>также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>включала</w:t>
      </w:r>
      <w:r w:rsidR="00C80CC8" w:rsidRPr="00C80CC8">
        <w:rPr>
          <w:lang w:val="ru-RU"/>
        </w:rPr>
        <w:t xml:space="preserve"> </w:t>
      </w:r>
      <w:r w:rsidR="00C80CC8">
        <w:rPr>
          <w:lang w:val="ru-RU"/>
        </w:rPr>
        <w:t xml:space="preserve">поддержку </w:t>
      </w:r>
      <w:r w:rsidR="00C80CC8" w:rsidRPr="00C80CC8">
        <w:rPr>
          <w:bCs/>
          <w:lang w:val="ru-RU"/>
        </w:rPr>
        <w:t>ратификации и осуществлени</w:t>
      </w:r>
      <w:r w:rsidR="000D4FDD">
        <w:rPr>
          <w:bCs/>
          <w:lang w:val="ru-RU"/>
        </w:rPr>
        <w:t>я</w:t>
      </w:r>
      <w:r w:rsidR="00C80CC8" w:rsidRPr="00C80CC8">
        <w:rPr>
          <w:bCs/>
          <w:lang w:val="ru-RU"/>
        </w:rPr>
        <w:t xml:space="preserve"> Нагойско-Куала-Лумпурского дополнительного протокола об ответственности и возмещении за ущерб</w:t>
      </w:r>
      <w:r w:rsidR="008035A8" w:rsidRPr="00C80CC8">
        <w:rPr>
          <w:lang w:val="ru-RU"/>
        </w:rPr>
        <w:t xml:space="preserve"> </w:t>
      </w:r>
      <w:r w:rsidR="000D4FDD">
        <w:rPr>
          <w:lang w:val="ru-RU"/>
        </w:rPr>
        <w:t>к Картахенскому</w:t>
      </w:r>
      <w:r w:rsidR="000D4FDD" w:rsidRPr="00C80CC8">
        <w:rPr>
          <w:lang w:val="ru-RU"/>
        </w:rPr>
        <w:t xml:space="preserve"> </w:t>
      </w:r>
      <w:r w:rsidR="000D4FDD">
        <w:rPr>
          <w:lang w:val="ru-RU"/>
        </w:rPr>
        <w:t>протоколу</w:t>
      </w:r>
      <w:r w:rsidR="000D4FDD" w:rsidRPr="00C80CC8">
        <w:rPr>
          <w:lang w:val="ru-RU"/>
        </w:rPr>
        <w:t xml:space="preserve"> </w:t>
      </w:r>
      <w:r w:rsidR="000D4FDD">
        <w:rPr>
          <w:lang w:val="ru-RU"/>
        </w:rPr>
        <w:t>по</w:t>
      </w:r>
      <w:r w:rsidR="000D4FDD" w:rsidRPr="00C80CC8">
        <w:rPr>
          <w:lang w:val="ru-RU"/>
        </w:rPr>
        <w:t xml:space="preserve"> </w:t>
      </w:r>
      <w:r w:rsidR="000D4FDD">
        <w:rPr>
          <w:lang w:val="ru-RU"/>
        </w:rPr>
        <w:t>биобезопасности.</w:t>
      </w:r>
    </w:p>
    <w:p w14:paraId="6474C706" w14:textId="28CDA764" w:rsidR="00D62490" w:rsidRPr="00F5774A" w:rsidRDefault="00697911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Поддержка</w:t>
      </w:r>
      <w:r w:rsidRPr="00697911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697911">
        <w:rPr>
          <w:lang w:val="ru-RU"/>
        </w:rPr>
        <w:t xml:space="preserve"> </w:t>
      </w:r>
      <w:r>
        <w:rPr>
          <w:lang w:val="ru-RU"/>
        </w:rPr>
        <w:t>Картахенского</w:t>
      </w:r>
      <w:r w:rsidRPr="00697911">
        <w:rPr>
          <w:lang w:val="ru-RU"/>
        </w:rPr>
        <w:t xml:space="preserve"> </w:t>
      </w:r>
      <w:r>
        <w:rPr>
          <w:lang w:val="ru-RU"/>
        </w:rPr>
        <w:t>протокола</w:t>
      </w:r>
      <w:r w:rsidRPr="00697911">
        <w:rPr>
          <w:lang w:val="ru-RU"/>
        </w:rPr>
        <w:t xml:space="preserve"> </w:t>
      </w:r>
      <w:r>
        <w:rPr>
          <w:lang w:val="ru-RU"/>
        </w:rPr>
        <w:t>по</w:t>
      </w:r>
      <w:r w:rsidRPr="00697911">
        <w:rPr>
          <w:lang w:val="ru-RU"/>
        </w:rPr>
        <w:t xml:space="preserve"> </w:t>
      </w:r>
      <w:r>
        <w:rPr>
          <w:lang w:val="ru-RU"/>
        </w:rPr>
        <w:t>биобезопасности</w:t>
      </w:r>
      <w:r w:rsidRPr="00697911">
        <w:rPr>
          <w:lang w:val="ru-RU"/>
        </w:rPr>
        <w:t xml:space="preserve"> </w:t>
      </w:r>
      <w:r>
        <w:rPr>
          <w:lang w:val="ru-RU"/>
        </w:rPr>
        <w:t>предоставлялась</w:t>
      </w:r>
      <w:r w:rsidRPr="00697911">
        <w:rPr>
          <w:lang w:val="ru-RU"/>
        </w:rPr>
        <w:t xml:space="preserve"> </w:t>
      </w:r>
      <w:r>
        <w:rPr>
          <w:lang w:val="ru-RU"/>
        </w:rPr>
        <w:t>в</w:t>
      </w:r>
      <w:r w:rsidRPr="00697911">
        <w:rPr>
          <w:lang w:val="ru-RU"/>
        </w:rPr>
        <w:t xml:space="preserve"> </w:t>
      </w:r>
      <w:r>
        <w:rPr>
          <w:lang w:val="ru-RU"/>
        </w:rPr>
        <w:t>рамках</w:t>
      </w:r>
      <w:r w:rsidRPr="00697911">
        <w:rPr>
          <w:lang w:val="ru-RU"/>
        </w:rPr>
        <w:t xml:space="preserve"> </w:t>
      </w:r>
      <w:r>
        <w:rPr>
          <w:lang w:val="ru-RU"/>
        </w:rPr>
        <w:t>задачи</w:t>
      </w:r>
      <w:r w:rsidRPr="00697911">
        <w:rPr>
          <w:lang w:val="ru-RU"/>
        </w:rPr>
        <w:t xml:space="preserve"> </w:t>
      </w:r>
      <w:r w:rsidR="0043269C" w:rsidRPr="00697911">
        <w:rPr>
          <w:bCs/>
          <w:lang w:val="ru-RU"/>
        </w:rPr>
        <w:t xml:space="preserve">3 </w:t>
      </w:r>
      <w:r>
        <w:rPr>
          <w:lang w:val="ru-RU"/>
        </w:rPr>
        <w:t>целевой</w:t>
      </w:r>
      <w:r w:rsidRPr="00697911">
        <w:rPr>
          <w:lang w:val="ru-RU"/>
        </w:rPr>
        <w:t xml:space="preserve"> </w:t>
      </w:r>
      <w:r>
        <w:rPr>
          <w:lang w:val="ru-RU"/>
        </w:rPr>
        <w:t>области</w:t>
      </w:r>
      <w:r w:rsidRPr="00697911">
        <w:rPr>
          <w:lang w:val="ru-RU"/>
        </w:rPr>
        <w:t xml:space="preserve"> </w:t>
      </w:r>
      <w:r>
        <w:rPr>
          <w:lang w:val="ru-RU"/>
        </w:rPr>
        <w:t>сохранения</w:t>
      </w:r>
      <w:r w:rsidRPr="00697911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697911">
        <w:rPr>
          <w:lang w:val="ru-RU"/>
        </w:rPr>
        <w:t xml:space="preserve"> </w:t>
      </w:r>
      <w:r>
        <w:rPr>
          <w:bCs/>
          <w:lang w:val="ru-RU"/>
        </w:rPr>
        <w:t>ГЭФ</w:t>
      </w:r>
      <w:r w:rsidR="007131DC" w:rsidRPr="00697911">
        <w:rPr>
          <w:bCs/>
          <w:lang w:val="ru-RU"/>
        </w:rPr>
        <w:t>-7</w:t>
      </w:r>
      <w:r>
        <w:rPr>
          <w:bCs/>
          <w:lang w:val="ru-RU"/>
        </w:rPr>
        <w:t xml:space="preserve"> по</w:t>
      </w:r>
      <w:r w:rsidR="007131DC" w:rsidRPr="00697911">
        <w:rPr>
          <w:bCs/>
          <w:lang w:val="ru-RU"/>
        </w:rPr>
        <w:t xml:space="preserve"> </w:t>
      </w:r>
      <w:r w:rsidRPr="00697911">
        <w:rPr>
          <w:bCs/>
          <w:lang w:val="ru-RU"/>
        </w:rPr>
        <w:t>дальнейш</w:t>
      </w:r>
      <w:r>
        <w:rPr>
          <w:bCs/>
          <w:lang w:val="ru-RU"/>
        </w:rPr>
        <w:t>ей разработке</w:t>
      </w:r>
      <w:r w:rsidRPr="00697911">
        <w:rPr>
          <w:bCs/>
          <w:lang w:val="ru-RU"/>
        </w:rPr>
        <w:t xml:space="preserve"> политических и организационных рамок для сферы биоразнообразия</w:t>
      </w:r>
      <w:r w:rsidR="0014688E" w:rsidRPr="00697911">
        <w:rPr>
          <w:bCs/>
          <w:lang w:val="ru-RU"/>
        </w:rPr>
        <w:t>.</w:t>
      </w:r>
      <w:r w:rsidR="0043269C" w:rsidRPr="00697911">
        <w:rPr>
          <w:lang w:val="ru-RU"/>
        </w:rPr>
        <w:t xml:space="preserve"> </w:t>
      </w:r>
      <w:r w:rsidRPr="00697911">
        <w:rPr>
          <w:lang w:val="ru-RU"/>
        </w:rPr>
        <w:t>В отчетном периоде</w:t>
      </w:r>
      <w:r w:rsidR="00F5774A">
        <w:rPr>
          <w:lang w:val="ru-RU"/>
        </w:rPr>
        <w:t xml:space="preserve"> доклада ГЭФ для 15-го совещания Конференции Сторон (с 1 июля 2018 года по 21 декабря 2021 года)</w:t>
      </w:r>
      <w:r w:rsidRPr="00697911">
        <w:rPr>
          <w:lang w:val="ru-RU"/>
        </w:rPr>
        <w:t xml:space="preserve"> в поддержку реализации Картахенского протокола по биобезопасности были представлены один региональный проект при участии трех стран (Демократическая Республика Конго, Мадагаскар и Намибия) и один национальный проект (Республика Кыргызстан). </w:t>
      </w:r>
      <w:r w:rsidRPr="00F5774A">
        <w:rPr>
          <w:lang w:val="ru-RU"/>
        </w:rPr>
        <w:t>ГЭФ инвестировал 5,3 млн долл. США, которые привлекли софинансирование в размере 13,3 млн долл</w:t>
      </w:r>
      <w:r w:rsidR="0043269C" w:rsidRPr="00F5774A">
        <w:rPr>
          <w:lang w:val="ru-RU"/>
        </w:rPr>
        <w:t xml:space="preserve">. </w:t>
      </w:r>
    </w:p>
    <w:p w14:paraId="6FE18F86" w14:textId="4DB9B018" w:rsidR="006D7171" w:rsidRPr="00D509E5" w:rsidRDefault="00F5774A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В</w:t>
      </w:r>
      <w:r w:rsidRPr="00F5774A">
        <w:rPr>
          <w:lang w:val="ru-RU"/>
        </w:rPr>
        <w:t xml:space="preserve"> </w:t>
      </w:r>
      <w:r>
        <w:rPr>
          <w:lang w:val="ru-RU"/>
        </w:rPr>
        <w:t>общей</w:t>
      </w:r>
      <w:r w:rsidRPr="00F5774A">
        <w:rPr>
          <w:lang w:val="ru-RU"/>
        </w:rPr>
        <w:t xml:space="preserve"> </w:t>
      </w:r>
      <w:r>
        <w:rPr>
          <w:lang w:val="ru-RU"/>
        </w:rPr>
        <w:t>сложности</w:t>
      </w:r>
      <w:r w:rsidR="006A78F0" w:rsidRPr="00F5774A">
        <w:rPr>
          <w:lang w:val="ru-RU"/>
        </w:rPr>
        <w:t xml:space="preserve"> </w:t>
      </w:r>
      <w:r w:rsidR="0043269C" w:rsidRPr="00F5774A">
        <w:rPr>
          <w:lang w:val="ru-RU"/>
        </w:rPr>
        <w:t xml:space="preserve">99 </w:t>
      </w:r>
      <w:r>
        <w:rPr>
          <w:lang w:val="ru-RU"/>
        </w:rPr>
        <w:t xml:space="preserve">стран получили поддержку в области подготовки и представления их четвертых национальных докладов в рамках </w:t>
      </w:r>
      <w:r w:rsidRPr="00697911">
        <w:rPr>
          <w:lang w:val="ru-RU"/>
        </w:rPr>
        <w:t>Картахенского протокола по биобезопасности</w:t>
      </w:r>
      <w:r w:rsidR="0043269C" w:rsidRPr="00F5774A">
        <w:rPr>
          <w:lang w:val="ru-RU"/>
        </w:rPr>
        <w:t>.</w:t>
      </w:r>
      <w:r w:rsidR="00862696" w:rsidRPr="00F5774A">
        <w:rPr>
          <w:lang w:val="ru-RU"/>
        </w:rPr>
        <w:t xml:space="preserve"> </w:t>
      </w:r>
      <w:r>
        <w:rPr>
          <w:lang w:val="ru-RU"/>
        </w:rPr>
        <w:t>ГЭФ</w:t>
      </w:r>
      <w:r w:rsidRPr="00F5774A">
        <w:rPr>
          <w:lang w:val="ru-RU"/>
        </w:rPr>
        <w:t xml:space="preserve"> </w:t>
      </w:r>
      <w:r>
        <w:rPr>
          <w:lang w:val="ru-RU"/>
        </w:rPr>
        <w:t>предоставил</w:t>
      </w:r>
      <w:r w:rsidRPr="00F5774A">
        <w:rPr>
          <w:lang w:val="ru-RU"/>
        </w:rPr>
        <w:t xml:space="preserve"> </w:t>
      </w:r>
      <w:r>
        <w:rPr>
          <w:lang w:val="ru-RU"/>
        </w:rPr>
        <w:t>это</w:t>
      </w:r>
      <w:r w:rsidRPr="00F5774A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F5774A">
        <w:rPr>
          <w:lang w:val="ru-RU"/>
        </w:rPr>
        <w:t xml:space="preserve"> </w:t>
      </w:r>
      <w:r>
        <w:rPr>
          <w:lang w:val="ru-RU"/>
        </w:rPr>
        <w:t>в</w:t>
      </w:r>
      <w:r w:rsidRPr="00F5774A">
        <w:rPr>
          <w:lang w:val="ru-RU"/>
        </w:rPr>
        <w:t xml:space="preserve"> </w:t>
      </w:r>
      <w:r>
        <w:rPr>
          <w:lang w:val="ru-RU"/>
        </w:rPr>
        <w:t>рамках</w:t>
      </w:r>
      <w:r w:rsidRPr="00F5774A">
        <w:rPr>
          <w:lang w:val="ru-RU"/>
        </w:rPr>
        <w:t xml:space="preserve"> </w:t>
      </w:r>
      <w:r>
        <w:rPr>
          <w:lang w:val="ru-RU"/>
        </w:rPr>
        <w:t>двух</w:t>
      </w:r>
      <w:r w:rsidRPr="00F5774A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F5774A">
        <w:rPr>
          <w:lang w:val="ru-RU"/>
        </w:rPr>
        <w:t xml:space="preserve"> </w:t>
      </w:r>
      <w:r>
        <w:rPr>
          <w:lang w:val="ru-RU"/>
        </w:rPr>
        <w:t>комплексных</w:t>
      </w:r>
      <w:r w:rsidRPr="00F5774A">
        <w:rPr>
          <w:lang w:val="ru-RU"/>
        </w:rPr>
        <w:t xml:space="preserve"> </w:t>
      </w:r>
      <w:r>
        <w:rPr>
          <w:lang w:val="ru-RU"/>
        </w:rPr>
        <w:t>проектов</w:t>
      </w:r>
      <w:r w:rsidRPr="00F5774A">
        <w:rPr>
          <w:lang w:val="ru-RU"/>
        </w:rPr>
        <w:t xml:space="preserve"> </w:t>
      </w:r>
      <w:r>
        <w:rPr>
          <w:lang w:val="ru-RU"/>
        </w:rPr>
        <w:t>для</w:t>
      </w:r>
      <w:r w:rsidRPr="00F5774A">
        <w:rPr>
          <w:lang w:val="ru-RU"/>
        </w:rPr>
        <w:t xml:space="preserve"> </w:t>
      </w:r>
      <w:r>
        <w:rPr>
          <w:lang w:val="ru-RU"/>
        </w:rPr>
        <w:t>четвертых</w:t>
      </w:r>
      <w:r w:rsidRPr="00F5774A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F5774A">
        <w:rPr>
          <w:lang w:val="ru-RU"/>
        </w:rPr>
        <w:t xml:space="preserve"> </w:t>
      </w:r>
      <w:r>
        <w:rPr>
          <w:lang w:val="ru-RU"/>
        </w:rPr>
        <w:t>докладов</w:t>
      </w:r>
      <w:r w:rsidRPr="00F5774A">
        <w:rPr>
          <w:lang w:val="ru-RU"/>
        </w:rPr>
        <w:t xml:space="preserve"> </w:t>
      </w:r>
      <w:r w:rsidR="00D509E5">
        <w:rPr>
          <w:lang w:val="ru-RU"/>
        </w:rPr>
        <w:t xml:space="preserve">под заглавием </w:t>
      </w:r>
      <w:r w:rsidRPr="00F5774A">
        <w:rPr>
          <w:i/>
          <w:iCs/>
          <w:lang w:val="ru-RU"/>
        </w:rPr>
        <w:t>«</w:t>
      </w:r>
      <w:r>
        <w:rPr>
          <w:i/>
          <w:iCs/>
          <w:lang w:val="ru-RU"/>
        </w:rPr>
        <w:t>Поддержка</w:t>
      </w:r>
      <w:r w:rsidRPr="00F5774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F5774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области</w:t>
      </w:r>
      <w:r w:rsidRPr="00F5774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подготовки</w:t>
      </w:r>
      <w:r w:rsidRPr="00F5774A">
        <w:rPr>
          <w:i/>
          <w:iCs/>
          <w:lang w:val="ru-RU"/>
        </w:rPr>
        <w:t xml:space="preserve"> четвертых национальных докладов </w:t>
      </w:r>
      <w:r>
        <w:rPr>
          <w:i/>
          <w:iCs/>
          <w:lang w:val="ru-RU"/>
        </w:rPr>
        <w:t>по</w:t>
      </w:r>
      <w:r w:rsidRPr="00F5774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биобезопасности</w:t>
      </w:r>
      <w:r w:rsidRPr="00F5774A">
        <w:rPr>
          <w:i/>
          <w:iCs/>
          <w:lang w:val="ru-RU"/>
        </w:rPr>
        <w:t xml:space="preserve"> в рамках Картахенского протокола по биобезопасности»</w:t>
      </w:r>
      <w:r>
        <w:rPr>
          <w:i/>
          <w:iCs/>
          <w:lang w:val="ru-RU"/>
        </w:rPr>
        <w:t xml:space="preserve"> </w:t>
      </w:r>
      <w:r w:rsidR="00862696" w:rsidRPr="00F5774A">
        <w:rPr>
          <w:lang w:val="ru-RU"/>
        </w:rPr>
        <w:t>(</w:t>
      </w:r>
      <w:r>
        <w:rPr>
          <w:lang w:val="ru-RU"/>
        </w:rPr>
        <w:t>вместе охватывающих Латинскую Америку</w:t>
      </w:r>
      <w:r w:rsidRPr="00F5774A">
        <w:rPr>
          <w:lang w:val="ru-RU"/>
        </w:rPr>
        <w:t xml:space="preserve"> </w:t>
      </w:r>
      <w:r>
        <w:rPr>
          <w:lang w:val="ru-RU"/>
        </w:rPr>
        <w:t>и</w:t>
      </w:r>
      <w:r w:rsidRPr="00F5774A">
        <w:rPr>
          <w:lang w:val="ru-RU"/>
        </w:rPr>
        <w:t xml:space="preserve"> </w:t>
      </w:r>
      <w:r>
        <w:rPr>
          <w:lang w:val="ru-RU"/>
        </w:rPr>
        <w:t>Карибский</w:t>
      </w:r>
      <w:r w:rsidRPr="00F5774A">
        <w:rPr>
          <w:lang w:val="ru-RU"/>
        </w:rPr>
        <w:t xml:space="preserve"> </w:t>
      </w:r>
      <w:r>
        <w:rPr>
          <w:lang w:val="ru-RU"/>
        </w:rPr>
        <w:t>бассейн</w:t>
      </w:r>
      <w:r w:rsidRPr="00F5774A">
        <w:rPr>
          <w:lang w:val="ru-RU"/>
        </w:rPr>
        <w:t xml:space="preserve">, </w:t>
      </w:r>
      <w:r>
        <w:rPr>
          <w:lang w:val="ru-RU"/>
        </w:rPr>
        <w:t>Центральную</w:t>
      </w:r>
      <w:r w:rsidRPr="00F5774A">
        <w:rPr>
          <w:lang w:val="ru-RU"/>
        </w:rPr>
        <w:t xml:space="preserve"> </w:t>
      </w:r>
      <w:r>
        <w:rPr>
          <w:lang w:val="ru-RU"/>
        </w:rPr>
        <w:t>и</w:t>
      </w:r>
      <w:r w:rsidRPr="00F5774A">
        <w:rPr>
          <w:lang w:val="ru-RU"/>
        </w:rPr>
        <w:t xml:space="preserve"> </w:t>
      </w:r>
      <w:r>
        <w:rPr>
          <w:lang w:val="ru-RU"/>
        </w:rPr>
        <w:t>Восточную</w:t>
      </w:r>
      <w:r w:rsidRPr="00F5774A">
        <w:rPr>
          <w:lang w:val="ru-RU"/>
        </w:rPr>
        <w:t xml:space="preserve"> </w:t>
      </w:r>
      <w:r>
        <w:rPr>
          <w:lang w:val="ru-RU"/>
        </w:rPr>
        <w:t>Европу</w:t>
      </w:r>
      <w:r w:rsidRPr="00F5774A">
        <w:rPr>
          <w:lang w:val="ru-RU"/>
        </w:rPr>
        <w:t xml:space="preserve">, </w:t>
      </w:r>
      <w:r>
        <w:rPr>
          <w:lang w:val="ru-RU"/>
        </w:rPr>
        <w:t>Африку</w:t>
      </w:r>
      <w:r w:rsidRPr="00F5774A">
        <w:rPr>
          <w:lang w:val="ru-RU"/>
        </w:rPr>
        <w:t xml:space="preserve"> </w:t>
      </w:r>
      <w:r>
        <w:rPr>
          <w:lang w:val="ru-RU"/>
        </w:rPr>
        <w:t>и</w:t>
      </w:r>
      <w:r w:rsidRPr="00F5774A">
        <w:rPr>
          <w:lang w:val="ru-RU"/>
        </w:rPr>
        <w:t xml:space="preserve"> </w:t>
      </w:r>
      <w:r>
        <w:rPr>
          <w:lang w:val="ru-RU"/>
        </w:rPr>
        <w:t>Азиатско</w:t>
      </w:r>
      <w:r w:rsidRPr="00F5774A">
        <w:rPr>
          <w:lang w:val="ru-RU"/>
        </w:rPr>
        <w:t>-</w:t>
      </w:r>
      <w:r>
        <w:rPr>
          <w:lang w:val="ru-RU"/>
        </w:rPr>
        <w:t>Тихоокеанский</w:t>
      </w:r>
      <w:r w:rsidRPr="00F5774A">
        <w:rPr>
          <w:lang w:val="ru-RU"/>
        </w:rPr>
        <w:t xml:space="preserve"> </w:t>
      </w:r>
      <w:r>
        <w:rPr>
          <w:lang w:val="ru-RU"/>
        </w:rPr>
        <w:t>регион</w:t>
      </w:r>
      <w:r w:rsidR="00862696" w:rsidRPr="00F5774A">
        <w:rPr>
          <w:lang w:val="ru-RU"/>
        </w:rPr>
        <w:t>)</w:t>
      </w:r>
      <w:r w:rsidR="00D509E5">
        <w:rPr>
          <w:lang w:val="ru-RU"/>
        </w:rPr>
        <w:t>, при этом общая сумма гранта ГЭФ составила</w:t>
      </w:r>
      <w:r w:rsidR="00862696" w:rsidRPr="00F5774A">
        <w:rPr>
          <w:lang w:val="ru-RU"/>
        </w:rPr>
        <w:t xml:space="preserve"> </w:t>
      </w:r>
      <w:r w:rsidR="00FD5AB2" w:rsidRPr="00F5774A">
        <w:rPr>
          <w:lang w:val="ru-RU"/>
        </w:rPr>
        <w:t>2</w:t>
      </w:r>
      <w:r w:rsidR="00D509E5">
        <w:rPr>
          <w:lang w:val="ru-RU"/>
        </w:rPr>
        <w:t>,</w:t>
      </w:r>
      <w:r w:rsidR="00FD5AB2" w:rsidRPr="00F5774A">
        <w:rPr>
          <w:lang w:val="ru-RU"/>
        </w:rPr>
        <w:t>7</w:t>
      </w:r>
      <w:r w:rsidR="00D509E5">
        <w:rPr>
          <w:lang w:val="ru-RU"/>
        </w:rPr>
        <w:t xml:space="preserve"> млн долл. США</w:t>
      </w:r>
      <w:r w:rsidR="00D509E5" w:rsidRPr="00D509E5">
        <w:rPr>
          <w:lang w:val="ru-RU"/>
        </w:rPr>
        <w:t xml:space="preserve">, которые привлекли </w:t>
      </w:r>
      <w:r w:rsidR="00D509E5">
        <w:rPr>
          <w:lang w:val="ru-RU"/>
        </w:rPr>
        <w:t>дополнительные</w:t>
      </w:r>
      <w:r w:rsidR="00D509E5" w:rsidRPr="00D509E5">
        <w:rPr>
          <w:lang w:val="ru-RU"/>
        </w:rPr>
        <w:t xml:space="preserve"> </w:t>
      </w:r>
      <w:r w:rsidR="00FD5AB2" w:rsidRPr="00D509E5">
        <w:rPr>
          <w:lang w:val="ru-RU"/>
        </w:rPr>
        <w:t>2</w:t>
      </w:r>
      <w:r w:rsidR="00D509E5" w:rsidRPr="00D509E5">
        <w:rPr>
          <w:lang w:val="ru-RU"/>
        </w:rPr>
        <w:t>,</w:t>
      </w:r>
      <w:r w:rsidR="00FD5AB2" w:rsidRPr="00D509E5">
        <w:rPr>
          <w:lang w:val="ru-RU"/>
        </w:rPr>
        <w:t>35</w:t>
      </w:r>
      <w:r w:rsidR="00E556BD" w:rsidRPr="008F0B3D">
        <w:t> </w:t>
      </w:r>
      <w:r w:rsidR="00D509E5">
        <w:rPr>
          <w:lang w:val="ru-RU"/>
        </w:rPr>
        <w:t>млн</w:t>
      </w:r>
      <w:r w:rsidR="00D509E5" w:rsidRPr="00D509E5">
        <w:rPr>
          <w:lang w:val="ru-RU"/>
        </w:rPr>
        <w:t xml:space="preserve"> </w:t>
      </w:r>
      <w:r w:rsidR="00D509E5">
        <w:rPr>
          <w:lang w:val="ru-RU"/>
        </w:rPr>
        <w:t>долл</w:t>
      </w:r>
      <w:r w:rsidR="00D509E5" w:rsidRPr="00D509E5">
        <w:rPr>
          <w:lang w:val="ru-RU"/>
        </w:rPr>
        <w:t xml:space="preserve">. </w:t>
      </w:r>
      <w:r w:rsidR="00D509E5">
        <w:rPr>
          <w:lang w:val="ru-RU"/>
        </w:rPr>
        <w:t>в качестве софинансирования</w:t>
      </w:r>
      <w:r w:rsidR="00862696" w:rsidRPr="00D509E5">
        <w:rPr>
          <w:lang w:val="ru-RU"/>
        </w:rPr>
        <w:t>.</w:t>
      </w:r>
      <w:r w:rsidR="00E90470" w:rsidRPr="00D509E5">
        <w:rPr>
          <w:lang w:val="ru-RU"/>
        </w:rPr>
        <w:t xml:space="preserve"> </w:t>
      </w:r>
    </w:p>
    <w:p w14:paraId="4FCDF346" w14:textId="115B43F3" w:rsidR="006E1F4A" w:rsidRPr="00023BE9" w:rsidRDefault="007056B7" w:rsidP="00023BE9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ind w:left="993" w:hanging="720"/>
        <w:jc w:val="left"/>
        <w:outlineLvl w:val="1"/>
        <w:rPr>
          <w:lang w:val="ru-RU"/>
        </w:rPr>
      </w:pPr>
      <w:bookmarkStart w:id="1" w:name="_Hlk111138497"/>
      <w:bookmarkEnd w:id="0"/>
      <w:r>
        <w:rPr>
          <w:b/>
        </w:rPr>
        <w:t>B</w:t>
      </w:r>
      <w:r w:rsidRPr="00023BE9">
        <w:rPr>
          <w:b/>
          <w:lang w:val="ru-RU"/>
        </w:rPr>
        <w:t>.</w:t>
      </w:r>
      <w:r w:rsidRPr="00023BE9">
        <w:rPr>
          <w:b/>
          <w:lang w:val="ru-RU"/>
        </w:rPr>
        <w:tab/>
      </w:r>
      <w:r w:rsidR="00D509E5">
        <w:rPr>
          <w:b/>
          <w:lang w:val="ru-RU"/>
        </w:rPr>
        <w:t xml:space="preserve">Руководящие указания Конференции Сторон </w:t>
      </w:r>
      <w:r w:rsidR="00023BE9">
        <w:rPr>
          <w:b/>
          <w:lang w:val="ru-RU"/>
        </w:rPr>
        <w:t>Глобальному экологическому</w:t>
      </w:r>
      <w:r w:rsidR="00D509E5">
        <w:rPr>
          <w:b/>
          <w:lang w:val="ru-RU"/>
        </w:rPr>
        <w:t xml:space="preserve"> фонд</w:t>
      </w:r>
      <w:bookmarkEnd w:id="1"/>
      <w:r w:rsidR="00023BE9">
        <w:rPr>
          <w:b/>
          <w:lang w:val="ru-RU"/>
        </w:rPr>
        <w:t>у</w:t>
      </w:r>
    </w:p>
    <w:p w14:paraId="5B8BB815" w14:textId="101922DB" w:rsidR="008B3D7D" w:rsidRPr="0056206B" w:rsidRDefault="008211C1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rFonts w:asciiTheme="majorBidi" w:eastAsia="MS Mincho" w:hAnsiTheme="majorBidi" w:cstheme="majorBidi"/>
          <w:color w:val="000000"/>
          <w:kern w:val="22"/>
          <w:lang w:val="ru-RU"/>
        </w:rPr>
      </w:pP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соответствии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решением</w:t>
      </w:r>
      <w:r w:rsidR="006E1F4A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hyperlink r:id="rId16" w:history="1">
        <w:r w:rsidR="006E1F4A" w:rsidRPr="008211C1">
          <w:rPr>
            <w:rStyle w:val="Hyperlink"/>
            <w:rFonts w:asciiTheme="majorBidi" w:eastAsia="MS Mincho" w:hAnsiTheme="majorBidi" w:cstheme="majorBidi"/>
            <w:kern w:val="22"/>
            <w:sz w:val="22"/>
            <w:lang w:val="ru-RU"/>
          </w:rPr>
          <w:t>14/23</w:t>
        </w:r>
      </w:hyperlink>
      <w:r w:rsidR="006E1F4A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8B3D7D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(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пункт</w:t>
      </w:r>
      <w:r w:rsidR="008B3D7D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17)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Вспомогательный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орган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по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осуществлению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своем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третьем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совещании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подготовил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предложения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отношении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ориентированной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конкретные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результаты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структуры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определения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программных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приоритетов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четырехлетний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охватывающей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восьмого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пополнения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Целевого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фонда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ГЭФ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для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Конвенции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и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протоколов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к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ней</w:t>
      </w:r>
      <w:r w:rsidR="006D5A05" w:rsidRPr="00AF1AF0">
        <w:rPr>
          <w:rStyle w:val="FootnoteReference"/>
          <w:rFonts w:asciiTheme="majorBidi" w:eastAsia="MS Mincho" w:hAnsiTheme="majorBidi" w:cstheme="majorBidi"/>
          <w:color w:val="000000"/>
          <w:kern w:val="22"/>
        </w:rPr>
        <w:footnoteReference w:id="3"/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и</w:t>
      </w:r>
      <w:r w:rsidRPr="008211C1">
        <w:rPr>
          <w:snapToGrid/>
          <w:sz w:val="24"/>
          <w:szCs w:val="24"/>
          <w:lang w:val="ru-RU" w:eastAsia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согласованной с проектом глобальной рамочной программы в области биоразнообразия на период после 2020 года</w:t>
      </w:r>
      <w:r w:rsidR="006E1F4A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.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соответствии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с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этим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же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решением</w:t>
      </w:r>
      <w:r w:rsidR="008B3D7D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(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пункт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16)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Вспомогательный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орган</w:t>
      </w:r>
      <w:r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также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рассмотрел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сметные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потребности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финансировании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и инвестициях Сторон, имеющих право на помощь, в период восьмого пополнения Целевого фонда ГЭФ</w:t>
      </w:r>
      <w:r w:rsidR="006E1F4A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.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Кроме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того</w:t>
      </w:r>
      <w:r w:rsidR="0008465D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Вспомогательный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орган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рассмотрел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проект круга полномочий для проведения шестого обзора эффективности механизма финансирования</w:t>
      </w:r>
      <w:r w:rsidR="0008465D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(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см. подраздел </w:t>
      </w:r>
      <w:r w:rsidR="0008465D" w:rsidRPr="008E3A54">
        <w:rPr>
          <w:rFonts w:asciiTheme="majorBidi" w:eastAsia="MS Mincho" w:hAnsiTheme="majorBidi" w:cstheme="majorBidi"/>
          <w:color w:val="000000"/>
          <w:kern w:val="22"/>
          <w:lang w:val="en-US"/>
        </w:rPr>
        <w:t>D</w:t>
      </w:r>
      <w:r w:rsidR="0008465D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ниже</w:t>
      </w:r>
      <w:r w:rsidR="0008465D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>).</w:t>
      </w:r>
      <w:r w:rsidR="00A478B4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своем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третьем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совещании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Вспомогательный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орган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по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осуществлению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принял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рекомендацию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касающуюся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этих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элементов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для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рассмотрения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Конференцией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Сторон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ее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15-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м</w:t>
      </w:r>
      <w:r w:rsidR="0056206B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совещании</w:t>
      </w:r>
      <w:r w:rsidR="006E1F4A" w:rsidRPr="0056206B">
        <w:rPr>
          <w:rFonts w:asciiTheme="majorBidi" w:eastAsia="MS Mincho" w:hAnsiTheme="majorBidi" w:cstheme="majorBidi"/>
          <w:bCs/>
          <w:color w:val="000000"/>
          <w:kern w:val="22"/>
          <w:lang w:val="ru-RU"/>
        </w:rPr>
        <w:t xml:space="preserve"> </w:t>
      </w:r>
      <w:r w:rsidR="006E1F4A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>(</w:t>
      </w:r>
      <w:r w:rsidR="0056206B">
        <w:rPr>
          <w:rFonts w:asciiTheme="majorBidi" w:eastAsia="MS Mincho" w:hAnsiTheme="majorBidi" w:cstheme="majorBidi"/>
          <w:color w:val="000000"/>
          <w:kern w:val="22"/>
          <w:lang w:val="ru-RU"/>
        </w:rPr>
        <w:t>рекомендация</w:t>
      </w:r>
      <w:r w:rsidR="006E1F4A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hyperlink r:id="rId17" w:history="1">
        <w:r w:rsidR="006E1F4A" w:rsidRPr="0056206B">
          <w:rPr>
            <w:rStyle w:val="Hyperlink"/>
            <w:rFonts w:asciiTheme="majorBidi" w:eastAsia="MS Mincho" w:hAnsiTheme="majorBidi" w:cstheme="majorBidi"/>
            <w:kern w:val="22"/>
            <w:sz w:val="22"/>
            <w:lang w:val="ru-RU"/>
          </w:rPr>
          <w:t>3/7</w:t>
        </w:r>
      </w:hyperlink>
      <w:r w:rsidR="006E1F4A" w:rsidRPr="0056206B">
        <w:rPr>
          <w:rFonts w:asciiTheme="majorBidi" w:eastAsia="MS Mincho" w:hAnsiTheme="majorBidi" w:cstheme="majorBidi"/>
          <w:color w:val="000000"/>
          <w:kern w:val="22"/>
          <w:lang w:val="ru-RU"/>
        </w:rPr>
        <w:t>).</w:t>
      </w:r>
    </w:p>
    <w:p w14:paraId="6CF25F16" w14:textId="58B4EF55" w:rsidR="006E1F4A" w:rsidRPr="00AA571F" w:rsidRDefault="00AA571F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rFonts w:asciiTheme="majorBidi" w:eastAsia="MS Mincho" w:hAnsiTheme="majorBidi" w:cstheme="majorBidi"/>
          <w:color w:val="000000"/>
          <w:spacing w:val="-2"/>
          <w:kern w:val="22"/>
          <w:lang w:val="ru-RU"/>
        </w:rPr>
      </w:pPr>
      <w:r w:rsidRPr="00AA571F">
        <w:rPr>
          <w:iCs/>
          <w:spacing w:val="-2"/>
          <w:szCs w:val="22"/>
          <w:lang w:val="ru-RU"/>
        </w:rPr>
        <w:t>Проект</w:t>
      </w:r>
      <w:r w:rsidR="00E955B0" w:rsidRPr="00AA571F">
        <w:rPr>
          <w:iCs/>
          <w:spacing w:val="-2"/>
          <w:szCs w:val="22"/>
          <w:lang w:val="ru-RU"/>
        </w:rPr>
        <w:t xml:space="preserve"> </w:t>
      </w:r>
      <w:r w:rsidRPr="00AA571F">
        <w:rPr>
          <w:iCs/>
          <w:spacing w:val="-2"/>
          <w:szCs w:val="22"/>
          <w:lang w:val="ru-RU"/>
        </w:rPr>
        <w:t xml:space="preserve">ориентированной на конкретные результаты структуры определения программных приоритетов на четырехлетний период, охватывающей период восьмого пополнения </w:t>
      </w:r>
      <w:r w:rsidR="00DB57F0" w:rsidRPr="00AA571F">
        <w:rPr>
          <w:iCs/>
          <w:spacing w:val="-2"/>
          <w:szCs w:val="22"/>
          <w:lang w:val="ru-RU"/>
        </w:rPr>
        <w:t>(</w:t>
      </w:r>
      <w:r w:rsidR="00AF3AB2" w:rsidRPr="00AA571F">
        <w:rPr>
          <w:iCs/>
          <w:spacing w:val="-2"/>
          <w:szCs w:val="22"/>
          <w:lang w:val="ru-RU"/>
        </w:rPr>
        <w:t>2022</w:t>
      </w:r>
      <w:r w:rsidRPr="00AA571F">
        <w:rPr>
          <w:iCs/>
          <w:spacing w:val="-2"/>
          <w:szCs w:val="22"/>
          <w:lang w:val="ru-RU"/>
        </w:rPr>
        <w:t>-</w:t>
      </w:r>
      <w:r w:rsidR="00AF3AB2" w:rsidRPr="00AA571F">
        <w:rPr>
          <w:iCs/>
          <w:spacing w:val="-2"/>
          <w:szCs w:val="22"/>
          <w:lang w:val="ru-RU"/>
        </w:rPr>
        <w:t>2026</w:t>
      </w:r>
      <w:r w:rsidRPr="00AA571F">
        <w:rPr>
          <w:iCs/>
          <w:spacing w:val="-2"/>
          <w:szCs w:val="22"/>
          <w:lang w:val="ru-RU"/>
        </w:rPr>
        <w:t xml:space="preserve"> гг.</w:t>
      </w:r>
      <w:r w:rsidR="00DB57F0" w:rsidRPr="00AA571F">
        <w:rPr>
          <w:iCs/>
          <w:spacing w:val="-2"/>
          <w:szCs w:val="22"/>
          <w:lang w:val="ru-RU"/>
        </w:rPr>
        <w:t>)</w:t>
      </w:r>
      <w:r w:rsidRPr="00AA571F">
        <w:rPr>
          <w:iCs/>
          <w:spacing w:val="-2"/>
          <w:szCs w:val="22"/>
          <w:lang w:val="ru-RU"/>
        </w:rPr>
        <w:t xml:space="preserve">, включает элементы, направленные на реализацию предложенного плана осуществления </w:t>
      </w:r>
      <w:r w:rsidRPr="00AA571F">
        <w:rPr>
          <w:iCs/>
          <w:spacing w:val="-2"/>
          <w:szCs w:val="22"/>
          <w:lang w:val="ru-RU"/>
        </w:rPr>
        <w:lastRenderedPageBreak/>
        <w:t>Картахенского протокола по биобезопасности</w:t>
      </w:r>
      <w:r w:rsidR="00AF3AB2" w:rsidRPr="00AA571F">
        <w:rPr>
          <w:iCs/>
          <w:spacing w:val="-2"/>
          <w:szCs w:val="22"/>
          <w:lang w:val="ru-RU"/>
        </w:rPr>
        <w:t xml:space="preserve"> (2021-2030</w:t>
      </w:r>
      <w:r w:rsidRPr="00AA571F">
        <w:rPr>
          <w:iCs/>
          <w:spacing w:val="-2"/>
          <w:szCs w:val="22"/>
          <w:lang w:val="ru-RU"/>
        </w:rPr>
        <w:t xml:space="preserve"> гг.</w:t>
      </w:r>
      <w:r w:rsidR="00AF3AB2" w:rsidRPr="00AA571F">
        <w:rPr>
          <w:iCs/>
          <w:spacing w:val="-2"/>
          <w:szCs w:val="22"/>
          <w:lang w:val="ru-RU"/>
        </w:rPr>
        <w:t xml:space="preserve">) </w:t>
      </w:r>
      <w:r w:rsidRPr="00AA571F">
        <w:rPr>
          <w:iCs/>
          <w:spacing w:val="-2"/>
          <w:szCs w:val="22"/>
          <w:lang w:val="ru-RU"/>
        </w:rPr>
        <w:t xml:space="preserve">и плана действий по созданию потенциала для Картахенского протокола по биобезопасности </w:t>
      </w:r>
      <w:r w:rsidR="00AF3AB2" w:rsidRPr="00AA571F">
        <w:rPr>
          <w:iCs/>
          <w:spacing w:val="-2"/>
          <w:szCs w:val="22"/>
          <w:lang w:val="ru-RU"/>
        </w:rPr>
        <w:t>(2021-2030</w:t>
      </w:r>
      <w:r w:rsidRPr="00AA571F">
        <w:rPr>
          <w:iCs/>
          <w:spacing w:val="-2"/>
          <w:szCs w:val="22"/>
          <w:lang w:val="ru-RU"/>
        </w:rPr>
        <w:t xml:space="preserve"> гг.</w:t>
      </w:r>
      <w:r w:rsidR="00AF3AB2" w:rsidRPr="00AA571F">
        <w:rPr>
          <w:iCs/>
          <w:spacing w:val="-2"/>
          <w:szCs w:val="22"/>
          <w:lang w:val="ru-RU"/>
        </w:rPr>
        <w:t>)</w:t>
      </w:r>
      <w:r w:rsidR="00261B1B" w:rsidRPr="00AA571F">
        <w:rPr>
          <w:iCs/>
          <w:spacing w:val="-2"/>
          <w:szCs w:val="22"/>
          <w:lang w:val="ru-RU"/>
        </w:rPr>
        <w:t>.</w:t>
      </w:r>
    </w:p>
    <w:p w14:paraId="5880899A" w14:textId="2E1D322C" w:rsidR="00905260" w:rsidRPr="00AA571F" w:rsidRDefault="00AA571F" w:rsidP="00023BE9">
      <w:pPr>
        <w:keepNext/>
        <w:ind w:left="567" w:right="531"/>
        <w:jc w:val="left"/>
        <w:outlineLvl w:val="2"/>
        <w:rPr>
          <w:i/>
          <w:iCs/>
          <w:lang w:val="ru-RU"/>
        </w:rPr>
      </w:pPr>
      <w:r>
        <w:rPr>
          <w:i/>
          <w:iCs/>
          <w:lang w:val="ru-RU"/>
        </w:rPr>
        <w:t>С</w:t>
      </w:r>
      <w:r w:rsidRPr="00AA571F">
        <w:rPr>
          <w:i/>
          <w:iCs/>
          <w:lang w:val="ru-RU"/>
        </w:rPr>
        <w:t xml:space="preserve">метные потребности в финансировании и инвестициях </w:t>
      </w:r>
      <w:r>
        <w:rPr>
          <w:i/>
          <w:iCs/>
          <w:lang w:val="ru-RU"/>
        </w:rPr>
        <w:t>в период восьмого пополнения Целевого фонда ГЭФ</w:t>
      </w:r>
      <w:r w:rsidR="006E1F4A" w:rsidRPr="00AA571F">
        <w:rPr>
          <w:i/>
          <w:iCs/>
          <w:lang w:val="ru-RU"/>
        </w:rPr>
        <w:t xml:space="preserve"> </w:t>
      </w:r>
    </w:p>
    <w:p w14:paraId="707DCD8A" w14:textId="5F6ADBA0" w:rsidR="00905260" w:rsidRPr="001D68CC" w:rsidRDefault="001D68CC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В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решении</w:t>
      </w:r>
      <w:r w:rsidRPr="001D68CC">
        <w:rPr>
          <w:bCs/>
          <w:kern w:val="22"/>
          <w:szCs w:val="22"/>
          <w:lang w:val="ru-RU"/>
        </w:rPr>
        <w:t xml:space="preserve"> 14/23 </w:t>
      </w:r>
      <w:r>
        <w:rPr>
          <w:bCs/>
          <w:kern w:val="22"/>
          <w:szCs w:val="22"/>
          <w:lang w:val="ru-RU"/>
        </w:rPr>
        <w:t>Конференция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Сторон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приняла</w:t>
      </w:r>
      <w:r w:rsidRPr="001D68CC">
        <w:rPr>
          <w:bCs/>
          <w:kern w:val="22"/>
          <w:szCs w:val="22"/>
          <w:lang w:val="ru-RU"/>
        </w:rPr>
        <w:t xml:space="preserve"> круг полномочий для проведения полной оценки объема </w:t>
      </w:r>
      <w:r>
        <w:rPr>
          <w:bCs/>
          <w:kern w:val="22"/>
          <w:szCs w:val="22"/>
          <w:lang w:val="ru-RU"/>
        </w:rPr>
        <w:t>ресурсов</w:t>
      </w:r>
      <w:r w:rsidRPr="001D68CC">
        <w:rPr>
          <w:bCs/>
          <w:kern w:val="22"/>
          <w:szCs w:val="22"/>
          <w:lang w:val="ru-RU"/>
        </w:rPr>
        <w:t>, необходимых для осуществления Конвенции и протоколов к ней в период восьмого пополнения Целевого фонд</w:t>
      </w:r>
      <w:r>
        <w:rPr>
          <w:bCs/>
          <w:kern w:val="22"/>
          <w:szCs w:val="22"/>
          <w:lang w:val="ru-RU"/>
        </w:rPr>
        <w:t>а</w:t>
      </w:r>
      <w:r w:rsidR="00905260"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ГЭФ</w:t>
      </w:r>
      <w:r w:rsidR="00905260" w:rsidRPr="001D68CC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Конференция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Сторон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предложила</w:t>
      </w:r>
      <w:r w:rsidRPr="001D68CC">
        <w:rPr>
          <w:bCs/>
          <w:kern w:val="22"/>
          <w:szCs w:val="22"/>
          <w:lang w:val="ru-RU"/>
        </w:rPr>
        <w:t xml:space="preserve"> соответствующим Сторонам представить Исполнительному секретарю свои сметные потребности в финансировании и инвестициях по линии механизма финансирования для третьего определения потребностей в финансировании и инвестициях Конференцией Сторон на ее 15-м совещании в связи с восьмым пополнением Целевого фонда</w:t>
      </w:r>
      <w:r>
        <w:rPr>
          <w:bCs/>
          <w:kern w:val="22"/>
          <w:szCs w:val="22"/>
          <w:lang w:val="ru-RU"/>
        </w:rPr>
        <w:t xml:space="preserve"> ГЭФ</w:t>
      </w:r>
      <w:r w:rsidR="00B63EA6" w:rsidRPr="001D68CC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Она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также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поручила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Исполнительному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секретарю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сотрудничестве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группой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приглашенных</w:t>
      </w:r>
      <w:r w:rsidRPr="001D68CC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экспертов</w:t>
      </w:r>
      <w:r w:rsidRPr="001D68CC">
        <w:rPr>
          <w:bCs/>
          <w:kern w:val="22"/>
          <w:szCs w:val="22"/>
          <w:lang w:val="ru-RU"/>
        </w:rPr>
        <w:t xml:space="preserve"> подготовить компиляцию сметных потребностей в финансировании и инвестициях, заявленных соответствующими Сторонами, на основе методологии, которая может быть усовершенствована, а также на базе трех сценариев, использовавшихся для второго цикла определения потребностей в финансировании, для рассмотрения Вспомогательным органом по осуществлению на его третьем совещании в целях обоснования третьего определения потребностей в финансировании Конференцией Сторон на ее 15-м совещании в преддверии периода восьмого пополнения Целевого фонда ГЭФ</w:t>
      </w:r>
      <w:r w:rsidR="00905260" w:rsidRPr="001D68CC">
        <w:rPr>
          <w:bCs/>
          <w:kern w:val="22"/>
          <w:szCs w:val="22"/>
          <w:lang w:val="ru-RU"/>
        </w:rPr>
        <w:t>.</w:t>
      </w:r>
    </w:p>
    <w:p w14:paraId="64EDF51E" w14:textId="181893C8" w:rsidR="00CB00DB" w:rsidRPr="001D68CC" w:rsidRDefault="001D68CC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Доклад</w:t>
      </w:r>
      <w:r w:rsidR="00905260" w:rsidRPr="001D68CC">
        <w:rPr>
          <w:bCs/>
          <w:kern w:val="22"/>
          <w:szCs w:val="22"/>
          <w:lang w:val="ru-RU"/>
        </w:rPr>
        <w:t xml:space="preserve"> </w:t>
      </w:r>
      <w:r w:rsidRPr="001D68CC">
        <w:rPr>
          <w:bCs/>
          <w:kern w:val="22"/>
          <w:szCs w:val="22"/>
          <w:lang w:val="ru-RU"/>
        </w:rPr>
        <w:t>о полной оценке объема ресурсов, необходимых для осуществления Конвенции и протоколов к ней в период восьмого пополнения Целевого фонда ГЭФ</w:t>
      </w:r>
      <w:r w:rsidR="00905260" w:rsidRPr="001D68CC">
        <w:rPr>
          <w:bCs/>
          <w:kern w:val="22"/>
          <w:szCs w:val="22"/>
          <w:lang w:val="ru-RU"/>
        </w:rPr>
        <w:t xml:space="preserve">, </w:t>
      </w:r>
      <w:r w:rsidR="00D17D4F">
        <w:rPr>
          <w:bCs/>
          <w:kern w:val="22"/>
          <w:szCs w:val="22"/>
          <w:lang w:val="ru-RU"/>
        </w:rPr>
        <w:t>который был подготовлен приглашенными экспертами</w:t>
      </w:r>
      <w:r w:rsidR="00905260" w:rsidRPr="001D68CC">
        <w:rPr>
          <w:bCs/>
          <w:kern w:val="22"/>
          <w:szCs w:val="22"/>
          <w:lang w:val="ru-RU"/>
        </w:rPr>
        <w:t xml:space="preserve">, </w:t>
      </w:r>
      <w:r w:rsidR="00D17D4F">
        <w:rPr>
          <w:bCs/>
          <w:kern w:val="22"/>
          <w:szCs w:val="22"/>
          <w:lang w:val="ru-RU"/>
        </w:rPr>
        <w:t>представлен в информационном документе</w:t>
      </w:r>
      <w:r w:rsidR="00905260" w:rsidRPr="001D68CC">
        <w:rPr>
          <w:bCs/>
          <w:kern w:val="22"/>
          <w:szCs w:val="22"/>
          <w:lang w:val="ru-RU"/>
        </w:rPr>
        <w:t xml:space="preserve"> </w:t>
      </w:r>
      <w:r w:rsidR="00905260" w:rsidRPr="00F82CA5">
        <w:rPr>
          <w:bCs/>
          <w:kern w:val="22"/>
          <w:szCs w:val="22"/>
        </w:rPr>
        <w:t>CBD</w:t>
      </w:r>
      <w:r w:rsidR="00905260" w:rsidRPr="001D68CC">
        <w:rPr>
          <w:bCs/>
          <w:kern w:val="22"/>
          <w:szCs w:val="22"/>
          <w:lang w:val="ru-RU"/>
        </w:rPr>
        <w:t>/</w:t>
      </w:r>
      <w:r w:rsidR="00905260" w:rsidRPr="00F82CA5">
        <w:rPr>
          <w:bCs/>
          <w:kern w:val="22"/>
          <w:szCs w:val="22"/>
        </w:rPr>
        <w:t>SBI</w:t>
      </w:r>
      <w:r w:rsidR="00905260" w:rsidRPr="001D68CC">
        <w:rPr>
          <w:bCs/>
          <w:kern w:val="22"/>
          <w:szCs w:val="22"/>
          <w:lang w:val="ru-RU"/>
        </w:rPr>
        <w:t>/3/</w:t>
      </w:r>
      <w:r w:rsidR="00905260" w:rsidRPr="00F82CA5">
        <w:rPr>
          <w:bCs/>
          <w:kern w:val="22"/>
          <w:szCs w:val="22"/>
        </w:rPr>
        <w:t>INF</w:t>
      </w:r>
      <w:r w:rsidR="00905260" w:rsidRPr="001D68CC">
        <w:rPr>
          <w:bCs/>
          <w:kern w:val="22"/>
          <w:szCs w:val="22"/>
          <w:lang w:val="ru-RU"/>
        </w:rPr>
        <w:t>/</w:t>
      </w:r>
      <w:r w:rsidR="007B5AD2" w:rsidRPr="001D68CC">
        <w:rPr>
          <w:bCs/>
          <w:kern w:val="22"/>
          <w:szCs w:val="22"/>
          <w:lang w:val="ru-RU"/>
        </w:rPr>
        <w:t>44</w:t>
      </w:r>
      <w:r w:rsidR="0083206D" w:rsidRPr="001D68CC">
        <w:rPr>
          <w:bCs/>
          <w:kern w:val="22"/>
          <w:szCs w:val="22"/>
          <w:lang w:val="ru-RU"/>
        </w:rPr>
        <w:t>,</w:t>
      </w:r>
      <w:r w:rsidR="00905260" w:rsidRPr="001D68CC">
        <w:rPr>
          <w:bCs/>
          <w:kern w:val="22"/>
          <w:szCs w:val="22"/>
          <w:lang w:val="ru-RU"/>
        </w:rPr>
        <w:t xml:space="preserve"> </w:t>
      </w:r>
      <w:r w:rsidR="00D17D4F">
        <w:rPr>
          <w:bCs/>
          <w:kern w:val="22"/>
          <w:szCs w:val="22"/>
          <w:lang w:val="ru-RU"/>
        </w:rPr>
        <w:t>а резюме доклада приводится в документе</w:t>
      </w:r>
      <w:r w:rsidR="00261B1B" w:rsidRPr="001D68CC">
        <w:rPr>
          <w:bCs/>
          <w:kern w:val="22"/>
          <w:szCs w:val="22"/>
          <w:lang w:val="ru-RU"/>
        </w:rPr>
        <w:t xml:space="preserve"> </w:t>
      </w:r>
      <w:r w:rsidR="007B5AD2" w:rsidRPr="00264230">
        <w:rPr>
          <w:bCs/>
          <w:kern w:val="22"/>
          <w:szCs w:val="22"/>
        </w:rPr>
        <w:t>CBD</w:t>
      </w:r>
      <w:r w:rsidR="007B5AD2" w:rsidRPr="001D68CC">
        <w:rPr>
          <w:bCs/>
          <w:kern w:val="22"/>
          <w:szCs w:val="22"/>
          <w:lang w:val="ru-RU"/>
        </w:rPr>
        <w:t>/</w:t>
      </w:r>
      <w:r w:rsidR="007B5AD2" w:rsidRPr="00264230">
        <w:rPr>
          <w:bCs/>
          <w:kern w:val="22"/>
          <w:szCs w:val="22"/>
        </w:rPr>
        <w:t>SBI</w:t>
      </w:r>
      <w:r w:rsidR="007B5AD2" w:rsidRPr="001D68CC">
        <w:rPr>
          <w:bCs/>
          <w:kern w:val="22"/>
          <w:szCs w:val="22"/>
          <w:lang w:val="ru-RU"/>
        </w:rPr>
        <w:t>/3/6/</w:t>
      </w:r>
      <w:r w:rsidR="007B5AD2" w:rsidRPr="00264230">
        <w:rPr>
          <w:bCs/>
          <w:kern w:val="22"/>
          <w:szCs w:val="22"/>
        </w:rPr>
        <w:t>Add</w:t>
      </w:r>
      <w:r w:rsidR="007B5AD2" w:rsidRPr="001D68CC">
        <w:rPr>
          <w:bCs/>
          <w:kern w:val="22"/>
          <w:szCs w:val="22"/>
          <w:lang w:val="ru-RU"/>
        </w:rPr>
        <w:t>.2/</w:t>
      </w:r>
      <w:r w:rsidR="007B5AD2" w:rsidRPr="00264230">
        <w:rPr>
          <w:bCs/>
          <w:kern w:val="22"/>
          <w:szCs w:val="22"/>
        </w:rPr>
        <w:t>Rev</w:t>
      </w:r>
      <w:r w:rsidR="007B5AD2" w:rsidRPr="001D68CC">
        <w:rPr>
          <w:bCs/>
          <w:kern w:val="22"/>
          <w:szCs w:val="22"/>
          <w:lang w:val="ru-RU"/>
        </w:rPr>
        <w:t>.1</w:t>
      </w:r>
      <w:r w:rsidR="0083206D" w:rsidRPr="001D68CC">
        <w:rPr>
          <w:bCs/>
          <w:kern w:val="22"/>
          <w:szCs w:val="22"/>
          <w:lang w:val="ru-RU"/>
        </w:rPr>
        <w:t>.</w:t>
      </w:r>
      <w:r w:rsidR="006E1F4A" w:rsidRPr="001D68CC">
        <w:rPr>
          <w:bCs/>
          <w:kern w:val="22"/>
          <w:szCs w:val="22"/>
          <w:lang w:val="ru-RU"/>
        </w:rPr>
        <w:t xml:space="preserve"> </w:t>
      </w:r>
      <w:bookmarkStart w:id="2" w:name="_Hlk22815168"/>
      <w:bookmarkEnd w:id="2"/>
    </w:p>
    <w:p w14:paraId="3A5ADAF8" w14:textId="26E8D121" w:rsidR="00DF0780" w:rsidRPr="00DE037D" w:rsidRDefault="00B22CA7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Хотя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было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признано</w:t>
      </w:r>
      <w:r w:rsidRPr="00B22CA7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что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оценка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проводилась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на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основе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ограниченных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данных</w:t>
      </w:r>
      <w:r w:rsidR="00B63EA6" w:rsidRPr="00B22CA7">
        <w:rPr>
          <w:bCs/>
          <w:kern w:val="22"/>
          <w:szCs w:val="22"/>
          <w:lang w:val="ru-RU"/>
        </w:rPr>
        <w:t xml:space="preserve">, </w:t>
      </w:r>
      <w:r w:rsidR="008A40C1" w:rsidRPr="00B22CA7">
        <w:rPr>
          <w:bCs/>
          <w:kern w:val="22"/>
          <w:szCs w:val="22"/>
          <w:lang w:val="ru-RU"/>
        </w:rPr>
        <w:t xml:space="preserve">44 </w:t>
      </w:r>
      <w:r>
        <w:rPr>
          <w:bCs/>
          <w:kern w:val="22"/>
          <w:szCs w:val="22"/>
          <w:lang w:val="ru-RU"/>
        </w:rPr>
        <w:t>страны представили анализ</w:t>
      </w:r>
      <w:r w:rsidR="00482F6B">
        <w:rPr>
          <w:bCs/>
          <w:kern w:val="22"/>
          <w:szCs w:val="22"/>
          <w:lang w:val="ru-RU"/>
        </w:rPr>
        <w:t>ы</w:t>
      </w:r>
      <w:r>
        <w:rPr>
          <w:bCs/>
          <w:kern w:val="22"/>
          <w:szCs w:val="22"/>
          <w:lang w:val="ru-RU"/>
        </w:rPr>
        <w:t xml:space="preserve">, </w:t>
      </w:r>
      <w:r w:rsidR="00482F6B">
        <w:rPr>
          <w:bCs/>
          <w:kern w:val="22"/>
          <w:szCs w:val="22"/>
          <w:lang w:val="ru-RU"/>
        </w:rPr>
        <w:t xml:space="preserve">которые </w:t>
      </w:r>
      <w:r>
        <w:rPr>
          <w:bCs/>
          <w:kern w:val="22"/>
          <w:szCs w:val="22"/>
          <w:lang w:val="ru-RU"/>
        </w:rPr>
        <w:t>показа</w:t>
      </w:r>
      <w:r w:rsidR="00482F6B">
        <w:rPr>
          <w:bCs/>
          <w:kern w:val="22"/>
          <w:szCs w:val="22"/>
          <w:lang w:val="ru-RU"/>
        </w:rPr>
        <w:t>л</w:t>
      </w:r>
      <w:r>
        <w:rPr>
          <w:bCs/>
          <w:kern w:val="22"/>
          <w:szCs w:val="22"/>
          <w:lang w:val="ru-RU"/>
        </w:rPr>
        <w:t xml:space="preserve">и, что общий объем ресурсов, требуемых для </w:t>
      </w:r>
      <w:r w:rsidR="00DF0780" w:rsidRPr="00B22CA7">
        <w:rPr>
          <w:bCs/>
          <w:kern w:val="22"/>
          <w:szCs w:val="22"/>
          <w:lang w:val="ru-RU"/>
        </w:rPr>
        <w:t xml:space="preserve">210 </w:t>
      </w:r>
      <w:r>
        <w:rPr>
          <w:bCs/>
          <w:kern w:val="22"/>
          <w:szCs w:val="22"/>
          <w:lang w:val="ru-RU"/>
        </w:rPr>
        <w:t xml:space="preserve">проектов, </w:t>
      </w:r>
      <w:r w:rsidR="00482F6B">
        <w:rPr>
          <w:bCs/>
          <w:kern w:val="22"/>
          <w:szCs w:val="22"/>
          <w:lang w:val="ru-RU"/>
        </w:rPr>
        <w:t>намеченных посредством анкетного опроса,</w:t>
      </w:r>
      <w:r w:rsidR="003E59F0"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составляет</w:t>
      </w:r>
      <w:r w:rsidR="00DF0780" w:rsidRPr="00B22CA7">
        <w:rPr>
          <w:bCs/>
          <w:kern w:val="22"/>
          <w:szCs w:val="22"/>
          <w:lang w:val="ru-RU"/>
        </w:rPr>
        <w:t xml:space="preserve"> 4</w:t>
      </w:r>
      <w:r>
        <w:rPr>
          <w:bCs/>
          <w:kern w:val="22"/>
          <w:szCs w:val="22"/>
          <w:lang w:val="ru-RU"/>
        </w:rPr>
        <w:t> </w:t>
      </w:r>
      <w:r w:rsidR="00DF0780" w:rsidRPr="00B22CA7">
        <w:rPr>
          <w:bCs/>
          <w:kern w:val="22"/>
          <w:szCs w:val="22"/>
          <w:lang w:val="ru-RU"/>
        </w:rPr>
        <w:t>049</w:t>
      </w:r>
      <w:r>
        <w:rPr>
          <w:bCs/>
          <w:kern w:val="22"/>
          <w:szCs w:val="22"/>
          <w:lang w:val="ru-RU"/>
        </w:rPr>
        <w:t> </w:t>
      </w:r>
      <w:r w:rsidR="00DF0780" w:rsidRPr="00B22CA7">
        <w:rPr>
          <w:bCs/>
          <w:kern w:val="22"/>
          <w:szCs w:val="22"/>
          <w:lang w:val="ru-RU"/>
        </w:rPr>
        <w:t>921</w:t>
      </w:r>
      <w:r>
        <w:rPr>
          <w:bCs/>
          <w:kern w:val="22"/>
          <w:szCs w:val="22"/>
          <w:lang w:val="ru-RU"/>
        </w:rPr>
        <w:t> </w:t>
      </w:r>
      <w:r w:rsidR="00DF0780" w:rsidRPr="00B22CA7">
        <w:rPr>
          <w:bCs/>
          <w:kern w:val="22"/>
          <w:szCs w:val="22"/>
          <w:lang w:val="ru-RU"/>
        </w:rPr>
        <w:t>897</w:t>
      </w:r>
      <w:r>
        <w:rPr>
          <w:bCs/>
          <w:kern w:val="22"/>
          <w:szCs w:val="22"/>
          <w:lang w:val="ru-RU"/>
        </w:rPr>
        <w:t xml:space="preserve"> долл. США</w:t>
      </w:r>
      <w:r w:rsidR="00DF0780" w:rsidRPr="00B22CA7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при</w:t>
      </w:r>
      <w:r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этом</w:t>
      </w:r>
      <w:r w:rsidR="00DF0780" w:rsidRPr="00B22CA7">
        <w:rPr>
          <w:bCs/>
          <w:kern w:val="22"/>
          <w:szCs w:val="22"/>
          <w:lang w:val="ru-RU"/>
        </w:rPr>
        <w:t xml:space="preserve"> 21</w:t>
      </w:r>
      <w:r>
        <w:rPr>
          <w:bCs/>
          <w:kern w:val="22"/>
          <w:szCs w:val="22"/>
          <w:lang w:val="ru-RU"/>
        </w:rPr>
        <w:t>% проектов</w:t>
      </w:r>
      <w:r w:rsidR="00E407BE" w:rsidRPr="00B22CA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относятся к Картахенскому протоколу</w:t>
      </w:r>
      <w:r w:rsidR="00DF0780" w:rsidRPr="00B22CA7">
        <w:rPr>
          <w:bCs/>
          <w:kern w:val="22"/>
          <w:szCs w:val="22"/>
          <w:lang w:val="ru-RU"/>
        </w:rPr>
        <w:t>.</w:t>
      </w:r>
      <w:r w:rsidR="00DF0780" w:rsidRPr="00B22CA7">
        <w:rPr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Однако</w:t>
      </w:r>
      <w:r w:rsidR="00DF0780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в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связи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с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тем</w:t>
      </w:r>
      <w:r w:rsidR="00482F6B" w:rsidRPr="00482F6B">
        <w:rPr>
          <w:bCs/>
          <w:kern w:val="22"/>
          <w:szCs w:val="22"/>
          <w:lang w:val="ru-RU"/>
        </w:rPr>
        <w:t xml:space="preserve">, </w:t>
      </w:r>
      <w:r w:rsidR="00482F6B">
        <w:rPr>
          <w:bCs/>
          <w:kern w:val="22"/>
          <w:szCs w:val="22"/>
          <w:lang w:val="ru-RU"/>
        </w:rPr>
        <w:t>что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не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все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Страны</w:t>
      </w:r>
      <w:r w:rsidR="00482F6B" w:rsidRPr="00482F6B">
        <w:rPr>
          <w:bCs/>
          <w:kern w:val="22"/>
          <w:szCs w:val="22"/>
          <w:lang w:val="ru-RU"/>
        </w:rPr>
        <w:t xml:space="preserve">, </w:t>
      </w:r>
      <w:r w:rsidR="00482F6B">
        <w:rPr>
          <w:bCs/>
          <w:kern w:val="22"/>
          <w:szCs w:val="22"/>
          <w:lang w:val="ru-RU"/>
        </w:rPr>
        <w:t>имеющие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право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на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получение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помощи</w:t>
      </w:r>
      <w:r w:rsidR="00482F6B" w:rsidRPr="00482F6B">
        <w:rPr>
          <w:bCs/>
          <w:kern w:val="22"/>
          <w:szCs w:val="22"/>
          <w:lang w:val="ru-RU"/>
        </w:rPr>
        <w:t xml:space="preserve">, </w:t>
      </w:r>
      <w:r w:rsidR="00482F6B">
        <w:rPr>
          <w:bCs/>
          <w:kern w:val="22"/>
          <w:szCs w:val="22"/>
          <w:lang w:val="ru-RU"/>
        </w:rPr>
        <w:t>представили</w:t>
      </w:r>
      <w:r w:rsidR="00482F6B" w:rsidRPr="00482F6B">
        <w:rPr>
          <w:bCs/>
          <w:kern w:val="22"/>
          <w:szCs w:val="22"/>
          <w:lang w:val="ru-RU"/>
        </w:rPr>
        <w:t xml:space="preserve"> </w:t>
      </w:r>
      <w:r w:rsidR="00482F6B">
        <w:rPr>
          <w:bCs/>
          <w:kern w:val="22"/>
          <w:szCs w:val="22"/>
          <w:lang w:val="ru-RU"/>
        </w:rPr>
        <w:t>данные, было использовано три различных сценария для экстраполяции данных из имеющихся источников</w:t>
      </w:r>
      <w:r w:rsidR="00804FC6">
        <w:rPr>
          <w:bCs/>
          <w:kern w:val="22"/>
          <w:szCs w:val="22"/>
          <w:lang w:val="ru-RU"/>
        </w:rPr>
        <w:t xml:space="preserve"> и оценки потребностей в финансировании</w:t>
      </w:r>
      <w:r w:rsidR="003E59F0" w:rsidRPr="00482F6B">
        <w:rPr>
          <w:bCs/>
          <w:kern w:val="22"/>
          <w:szCs w:val="22"/>
          <w:lang w:val="ru-RU"/>
        </w:rPr>
        <w:t xml:space="preserve">. </w:t>
      </w:r>
      <w:r w:rsidR="00DE037D">
        <w:rPr>
          <w:bCs/>
          <w:kern w:val="22"/>
          <w:szCs w:val="22"/>
          <w:lang w:val="ru-RU"/>
        </w:rPr>
        <w:t>Эти</w:t>
      </w:r>
      <w:r w:rsidR="00DE037D" w:rsidRPr="00DE037D">
        <w:rPr>
          <w:bCs/>
          <w:kern w:val="22"/>
          <w:szCs w:val="22"/>
          <w:lang w:val="ru-RU"/>
        </w:rPr>
        <w:t xml:space="preserve"> </w:t>
      </w:r>
      <w:r w:rsidR="00DE037D">
        <w:rPr>
          <w:bCs/>
          <w:kern w:val="22"/>
          <w:szCs w:val="22"/>
          <w:lang w:val="ru-RU"/>
        </w:rPr>
        <w:t>три</w:t>
      </w:r>
      <w:r w:rsidR="00DE037D" w:rsidRPr="00DE037D">
        <w:rPr>
          <w:bCs/>
          <w:kern w:val="22"/>
          <w:szCs w:val="22"/>
          <w:lang w:val="ru-RU"/>
        </w:rPr>
        <w:t xml:space="preserve"> </w:t>
      </w:r>
      <w:r w:rsidR="00DE037D">
        <w:rPr>
          <w:bCs/>
          <w:kern w:val="22"/>
          <w:szCs w:val="22"/>
          <w:lang w:val="ru-RU"/>
        </w:rPr>
        <w:t>сценария</w:t>
      </w:r>
      <w:r w:rsidR="00DE037D" w:rsidRPr="00DE037D">
        <w:rPr>
          <w:bCs/>
          <w:kern w:val="22"/>
          <w:szCs w:val="22"/>
          <w:lang w:val="ru-RU"/>
        </w:rPr>
        <w:t xml:space="preserve"> </w:t>
      </w:r>
      <w:r w:rsidR="00DE037D">
        <w:rPr>
          <w:bCs/>
          <w:kern w:val="22"/>
          <w:szCs w:val="22"/>
          <w:lang w:val="ru-RU"/>
        </w:rPr>
        <w:t xml:space="preserve">позволили получить оценки потребности в финансировании со стороны ГЭФ для осуществления Конвенции и протоколов к ней в период восьмого пополнения в диапазоне от </w:t>
      </w:r>
      <w:r w:rsidR="00DF0780" w:rsidRPr="00DE037D">
        <w:rPr>
          <w:bCs/>
          <w:kern w:val="22"/>
          <w:szCs w:val="22"/>
          <w:lang w:val="ru-RU"/>
        </w:rPr>
        <w:t>1</w:t>
      </w:r>
      <w:r w:rsidR="00DE037D">
        <w:rPr>
          <w:bCs/>
          <w:kern w:val="22"/>
          <w:szCs w:val="22"/>
          <w:lang w:val="ru-RU"/>
        </w:rPr>
        <w:t>,</w:t>
      </w:r>
      <w:r w:rsidR="00DF0780" w:rsidRPr="00DE037D">
        <w:rPr>
          <w:bCs/>
          <w:kern w:val="22"/>
          <w:szCs w:val="22"/>
          <w:lang w:val="ru-RU"/>
        </w:rPr>
        <w:t>5</w:t>
      </w:r>
      <w:r w:rsidR="00C371FC" w:rsidRPr="00532E0F">
        <w:rPr>
          <w:bCs/>
          <w:kern w:val="22"/>
          <w:szCs w:val="22"/>
          <w:lang w:val="en-US"/>
        </w:rPr>
        <w:t> </w:t>
      </w:r>
      <w:r w:rsidR="00DE037D">
        <w:rPr>
          <w:bCs/>
          <w:kern w:val="22"/>
          <w:szCs w:val="22"/>
          <w:lang w:val="ru-RU"/>
        </w:rPr>
        <w:t>до</w:t>
      </w:r>
      <w:r w:rsidR="00DF0780" w:rsidRPr="00DE037D">
        <w:rPr>
          <w:bCs/>
          <w:kern w:val="22"/>
          <w:szCs w:val="22"/>
          <w:lang w:val="ru-RU"/>
        </w:rPr>
        <w:t xml:space="preserve"> 3</w:t>
      </w:r>
      <w:r w:rsidR="00DE037D">
        <w:rPr>
          <w:bCs/>
          <w:kern w:val="22"/>
          <w:szCs w:val="22"/>
          <w:lang w:val="ru-RU"/>
        </w:rPr>
        <w:t>,</w:t>
      </w:r>
      <w:r w:rsidR="00DF0780" w:rsidRPr="00DE037D">
        <w:rPr>
          <w:bCs/>
          <w:kern w:val="22"/>
          <w:szCs w:val="22"/>
          <w:lang w:val="ru-RU"/>
        </w:rPr>
        <w:t>7</w:t>
      </w:r>
      <w:r w:rsidR="00C371FC" w:rsidRPr="00532E0F">
        <w:rPr>
          <w:bCs/>
          <w:kern w:val="22"/>
          <w:szCs w:val="22"/>
          <w:lang w:val="en-US"/>
        </w:rPr>
        <w:t> </w:t>
      </w:r>
      <w:r w:rsidR="00DE037D">
        <w:rPr>
          <w:bCs/>
          <w:kern w:val="22"/>
          <w:szCs w:val="22"/>
          <w:lang w:val="ru-RU"/>
        </w:rPr>
        <w:t>млрд долл</w:t>
      </w:r>
      <w:r w:rsidR="00DF0780" w:rsidRPr="00DE037D">
        <w:rPr>
          <w:bCs/>
          <w:kern w:val="22"/>
          <w:szCs w:val="22"/>
          <w:lang w:val="ru-RU"/>
        </w:rPr>
        <w:t>.</w:t>
      </w:r>
    </w:p>
    <w:p w14:paraId="0FC66D6C" w14:textId="4C33482F" w:rsidR="006E1F4A" w:rsidRPr="001C2DA2" w:rsidRDefault="00DE037D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 w:rsidRPr="00DE037D">
        <w:rPr>
          <w:lang w:val="ru-RU"/>
        </w:rPr>
        <w:t xml:space="preserve">Что касается Картахенского протокола по биобезопасности, группа экспертов рассмотрела данные, представленные странами в четвертых национальных докладах. К статье 28 о механизме </w:t>
      </w:r>
      <w:r>
        <w:rPr>
          <w:lang w:val="ru-RU"/>
        </w:rPr>
        <w:t xml:space="preserve">финансирования </w:t>
      </w:r>
      <w:r w:rsidRPr="00DE037D">
        <w:rPr>
          <w:lang w:val="ru-RU"/>
        </w:rPr>
        <w:t xml:space="preserve">и </w:t>
      </w:r>
      <w:r>
        <w:rPr>
          <w:lang w:val="ru-RU"/>
        </w:rPr>
        <w:t xml:space="preserve">финансовых </w:t>
      </w:r>
      <w:r w:rsidRPr="00DE037D">
        <w:rPr>
          <w:lang w:val="ru-RU"/>
        </w:rPr>
        <w:t>ресурсах в национальном докладе имеет отношение вопрос 167, в котором странам предлагается сообщить о том, какой объем финансирования страна мобилизовала в поддержку осуществления Картахенского протокола</w:t>
      </w:r>
      <w:r>
        <w:rPr>
          <w:lang w:val="ru-RU"/>
        </w:rPr>
        <w:t>,</w:t>
      </w:r>
      <w:r w:rsidRPr="00DE037D">
        <w:rPr>
          <w:lang w:val="ru-RU"/>
        </w:rPr>
        <w:t xml:space="preserve"> помимо обычных ассигнований из национального бюджета за текущий отчетный период. Более 60% стран сообщили о мобилизации средств в размере от нескольких тысяч до 500</w:t>
      </w:r>
      <w:r w:rsidR="001C2DA2">
        <w:rPr>
          <w:lang w:val="ru-RU"/>
        </w:rPr>
        <w:t> 000</w:t>
      </w:r>
      <w:r w:rsidRPr="00DE037D">
        <w:rPr>
          <w:lang w:val="ru-RU"/>
        </w:rPr>
        <w:t xml:space="preserve"> долл. США и более за отчетный период. </w:t>
      </w:r>
      <w:r w:rsidR="001C2DA2">
        <w:rPr>
          <w:lang w:val="ru-RU"/>
        </w:rPr>
        <w:t>Однако следует отметить, что п</w:t>
      </w:r>
      <w:r w:rsidRPr="00DE037D">
        <w:rPr>
          <w:lang w:val="ru-RU"/>
        </w:rPr>
        <w:t>оскольку вопрос 167 ограничивается нынешними усилиями стран по мобилизации ресурсов, в национальных докладах, представляемых для Протокола, не содержится никаких указаний в отношении сметных потребностей по линии ГЭФ в будущем</w:t>
      </w:r>
      <w:r w:rsidR="00EA1401" w:rsidRPr="001C2DA2">
        <w:rPr>
          <w:lang w:val="ru-RU"/>
        </w:rPr>
        <w:t>.</w:t>
      </w:r>
    </w:p>
    <w:p w14:paraId="603E56DE" w14:textId="691906F1" w:rsidR="0056023A" w:rsidRPr="00B22CA7" w:rsidRDefault="007056B7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jc w:val="center"/>
        <w:outlineLvl w:val="1"/>
        <w:rPr>
          <w:lang w:val="ru-RU"/>
        </w:rPr>
      </w:pPr>
      <w:r w:rsidRPr="00D34FA0">
        <w:rPr>
          <w:b/>
        </w:rPr>
        <w:t>C</w:t>
      </w:r>
      <w:r w:rsidRPr="00B22CA7">
        <w:rPr>
          <w:b/>
          <w:lang w:val="ru-RU"/>
        </w:rPr>
        <w:t>.</w:t>
      </w:r>
      <w:r w:rsidRPr="00B22CA7">
        <w:rPr>
          <w:b/>
          <w:lang w:val="ru-RU"/>
        </w:rPr>
        <w:tab/>
      </w:r>
      <w:r w:rsidR="00B22CA7">
        <w:rPr>
          <w:b/>
          <w:lang w:val="ru-RU"/>
        </w:rPr>
        <w:t>Программирование для целей обеспечения биобезопасности в период ГЭФ-8</w:t>
      </w:r>
    </w:p>
    <w:p w14:paraId="33C9369E" w14:textId="5CA23F7D" w:rsidR="000D1A1D" w:rsidRPr="006B243A" w:rsidRDefault="001C2DA2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lang w:val="ru-RU"/>
        </w:rPr>
      </w:pPr>
      <w:bookmarkStart w:id="3" w:name="_Hlk111139925"/>
      <w:r w:rsidRPr="006B243A">
        <w:rPr>
          <w:bCs/>
          <w:spacing w:val="-2"/>
          <w:lang w:val="ru-RU"/>
        </w:rPr>
        <w:t>Обсуждение восьмого пополнения Целевого фонда ГЭФ было завершено в апреле</w:t>
      </w:r>
      <w:r w:rsidR="00B114A8" w:rsidRPr="006B243A">
        <w:rPr>
          <w:bCs/>
          <w:spacing w:val="-2"/>
          <w:lang w:val="ru-RU"/>
        </w:rPr>
        <w:t xml:space="preserve"> 2022 </w:t>
      </w:r>
      <w:r w:rsidRPr="006B243A">
        <w:rPr>
          <w:bCs/>
          <w:spacing w:val="-2"/>
          <w:lang w:val="ru-RU"/>
        </w:rPr>
        <w:t xml:space="preserve">года, </w:t>
      </w:r>
      <w:r w:rsidR="006B243A" w:rsidRPr="006B243A">
        <w:rPr>
          <w:bCs/>
          <w:lang w:val="ru-RU"/>
        </w:rPr>
        <w:t>а</w:t>
      </w:r>
      <w:r w:rsidRPr="006B243A">
        <w:rPr>
          <w:bCs/>
          <w:lang w:val="ru-RU"/>
        </w:rPr>
        <w:t xml:space="preserve"> политические рекомендации и программные направления для ГЭФ</w:t>
      </w:r>
      <w:r w:rsidR="00B114A8" w:rsidRPr="006B243A">
        <w:rPr>
          <w:bCs/>
          <w:lang w:val="ru-RU"/>
        </w:rPr>
        <w:t xml:space="preserve">-8 </w:t>
      </w:r>
      <w:r w:rsidRPr="006B243A">
        <w:rPr>
          <w:bCs/>
          <w:lang w:val="ru-RU"/>
        </w:rPr>
        <w:t xml:space="preserve">были одобрены Советом ГЭФ на его </w:t>
      </w:r>
      <w:r w:rsidR="00B114A8" w:rsidRPr="006B243A">
        <w:rPr>
          <w:bCs/>
          <w:lang w:val="ru-RU"/>
        </w:rPr>
        <w:t>62</w:t>
      </w:r>
      <w:r w:rsidRPr="006B243A">
        <w:rPr>
          <w:bCs/>
          <w:lang w:val="ru-RU"/>
        </w:rPr>
        <w:t>-м совещании в июне</w:t>
      </w:r>
      <w:r w:rsidR="00B114A8" w:rsidRPr="006B243A">
        <w:rPr>
          <w:bCs/>
          <w:lang w:val="ru-RU"/>
        </w:rPr>
        <w:t xml:space="preserve"> 2022</w:t>
      </w:r>
      <w:r w:rsidRPr="006B243A">
        <w:rPr>
          <w:bCs/>
          <w:lang w:val="ru-RU"/>
        </w:rPr>
        <w:t xml:space="preserve"> года</w:t>
      </w:r>
      <w:r w:rsidR="00B114A8" w:rsidRPr="006B243A">
        <w:rPr>
          <w:bCs/>
          <w:lang w:val="ru-RU"/>
        </w:rPr>
        <w:t xml:space="preserve">. </w:t>
      </w:r>
      <w:r w:rsidRPr="006B243A">
        <w:rPr>
          <w:bCs/>
          <w:lang w:val="ru-RU"/>
        </w:rPr>
        <w:t xml:space="preserve">Поддержка задач в области биоразнообразия и </w:t>
      </w:r>
      <w:r w:rsidR="006B243A">
        <w:rPr>
          <w:bCs/>
          <w:lang w:val="ru-RU"/>
        </w:rPr>
        <w:t xml:space="preserve">поддержка </w:t>
      </w:r>
      <w:r w:rsidRPr="006B243A">
        <w:rPr>
          <w:bCs/>
          <w:lang w:val="ru-RU"/>
        </w:rPr>
        <w:t>осуществления Конвенции и протоколов к ней предоставляется в рамках целевой области сохранения биоразнообразия, других целевых областей и комплексных программ</w:t>
      </w:r>
      <w:r w:rsidR="000B0FEB" w:rsidRPr="006B243A">
        <w:rPr>
          <w:bCs/>
          <w:lang w:val="ru-RU"/>
        </w:rPr>
        <w:t>.</w:t>
      </w:r>
    </w:p>
    <w:p w14:paraId="46685EAC" w14:textId="5154D7AF" w:rsidR="00B114A8" w:rsidRPr="0070571D" w:rsidRDefault="006B243A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lang w:val="ru-RU"/>
        </w:rPr>
      </w:pPr>
      <w:r>
        <w:rPr>
          <w:lang w:val="ru-RU"/>
        </w:rPr>
        <w:lastRenderedPageBreak/>
        <w:t xml:space="preserve">В рамках пополнения ГЭФ-8 </w:t>
      </w:r>
      <w:r w:rsidRPr="006B243A">
        <w:rPr>
          <w:lang w:val="ru-RU"/>
        </w:rPr>
        <w:t>на целевую область сохранения биоразнообразия</w:t>
      </w:r>
      <w:r>
        <w:rPr>
          <w:lang w:val="ru-RU"/>
        </w:rPr>
        <w:t xml:space="preserve"> была выделена ориентировочная общая сумма</w:t>
      </w:r>
      <w:r w:rsidRPr="006B243A">
        <w:rPr>
          <w:lang w:val="ru-RU"/>
        </w:rPr>
        <w:t xml:space="preserve"> в </w:t>
      </w:r>
      <w:r>
        <w:rPr>
          <w:lang w:val="ru-RU"/>
        </w:rPr>
        <w:t>размере</w:t>
      </w:r>
      <w:r w:rsidRPr="006B243A">
        <w:rPr>
          <w:lang w:val="ru-RU"/>
        </w:rPr>
        <w:t xml:space="preserve"> 1</w:t>
      </w:r>
      <w:r>
        <w:rPr>
          <w:lang w:val="ru-RU"/>
        </w:rPr>
        <w:t>,</w:t>
      </w:r>
      <w:r w:rsidRPr="006B243A">
        <w:rPr>
          <w:lang w:val="ru-RU"/>
        </w:rPr>
        <w:t>89</w:t>
      </w:r>
      <w:r>
        <w:rPr>
          <w:lang w:val="ru-RU"/>
        </w:rPr>
        <w:t xml:space="preserve"> млрд</w:t>
      </w:r>
      <w:r w:rsidRPr="006B243A">
        <w:rPr>
          <w:lang w:val="ru-RU"/>
        </w:rPr>
        <w:t xml:space="preserve"> долл. </w:t>
      </w:r>
      <w:r>
        <w:rPr>
          <w:lang w:val="ru-RU"/>
        </w:rPr>
        <w:t>США</w:t>
      </w:r>
      <w:r w:rsidRPr="006B243A">
        <w:rPr>
          <w:lang w:val="ru-RU"/>
        </w:rPr>
        <w:t>, что составляет 36% от общего объема ресурсов ГЭФ-8</w:t>
      </w:r>
      <w:r w:rsidR="002759C9" w:rsidRPr="006B243A">
        <w:rPr>
          <w:lang w:val="ru-RU"/>
        </w:rPr>
        <w:t xml:space="preserve">. </w:t>
      </w:r>
      <w:r w:rsidRPr="006B243A">
        <w:rPr>
          <w:lang w:val="ru-RU"/>
        </w:rPr>
        <w:t xml:space="preserve">Благодаря этому биоразнообразие остается крупнейшей целевой областью, и приходящаяся на нее доля пакета финансирования ГЭФ увеличивается с 32% для периода </w:t>
      </w:r>
      <w:r>
        <w:rPr>
          <w:lang w:val="ru-RU"/>
        </w:rPr>
        <w:t xml:space="preserve">седьмого пополнения </w:t>
      </w:r>
      <w:r w:rsidRPr="006B243A">
        <w:rPr>
          <w:lang w:val="ru-RU"/>
        </w:rPr>
        <w:t>до</w:t>
      </w:r>
      <w:r>
        <w:rPr>
          <w:lang w:val="ru-RU"/>
        </w:rPr>
        <w:t xml:space="preserve"> 36</w:t>
      </w:r>
      <w:r w:rsidRPr="006B243A">
        <w:rPr>
          <w:lang w:val="ru-RU"/>
        </w:rPr>
        <w:t xml:space="preserve">% для периода </w:t>
      </w:r>
      <w:r>
        <w:rPr>
          <w:lang w:val="ru-RU"/>
        </w:rPr>
        <w:t>восьмого пополнения</w:t>
      </w:r>
      <w:r w:rsidRPr="006B243A">
        <w:rPr>
          <w:lang w:val="ru-RU"/>
        </w:rPr>
        <w:t>. В абсолютном выражении это означает увеличение объема средств, выделенных на сохранение биоразнообразия, на 46% по сравнению с суммой в 1,29 мл</w:t>
      </w:r>
      <w:r>
        <w:rPr>
          <w:lang w:val="ru-RU"/>
        </w:rPr>
        <w:t>рд</w:t>
      </w:r>
      <w:r w:rsidRPr="006B243A">
        <w:rPr>
          <w:lang w:val="ru-RU"/>
        </w:rPr>
        <w:t xml:space="preserve"> долл. для периода ГЭФ-7</w:t>
      </w:r>
      <w:r w:rsidR="002759C9" w:rsidRPr="006B243A">
        <w:rPr>
          <w:lang w:val="ru-RU"/>
        </w:rPr>
        <w:t>.</w:t>
      </w:r>
      <w:r w:rsidR="000B0FEB" w:rsidRPr="006B243A">
        <w:rPr>
          <w:bCs/>
          <w:lang w:val="ru-RU"/>
        </w:rPr>
        <w:t xml:space="preserve"> </w:t>
      </w:r>
      <w:r w:rsidR="0070571D">
        <w:rPr>
          <w:bCs/>
          <w:lang w:val="ru-RU"/>
        </w:rPr>
        <w:t>Предварительное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выделение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средств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ГЭФ</w:t>
      </w:r>
      <w:r w:rsidR="0070571D" w:rsidRPr="0070571D">
        <w:rPr>
          <w:bCs/>
          <w:lang w:val="ru-RU"/>
        </w:rPr>
        <w:t xml:space="preserve">-8 </w:t>
      </w:r>
      <w:r w:rsidR="0070571D" w:rsidRPr="006B243A">
        <w:rPr>
          <w:lang w:val="ru-RU"/>
        </w:rPr>
        <w:t>на</w:t>
      </w:r>
      <w:r w:rsidR="0070571D" w:rsidRPr="0070571D">
        <w:rPr>
          <w:lang w:val="ru-RU"/>
        </w:rPr>
        <w:t xml:space="preserve"> </w:t>
      </w:r>
      <w:r w:rsidR="0070571D" w:rsidRPr="006B243A">
        <w:rPr>
          <w:lang w:val="ru-RU"/>
        </w:rPr>
        <w:t>сохранение</w:t>
      </w:r>
      <w:r w:rsidR="0070571D" w:rsidRPr="0070571D">
        <w:rPr>
          <w:lang w:val="ru-RU"/>
        </w:rPr>
        <w:t xml:space="preserve"> </w:t>
      </w:r>
      <w:r w:rsidR="0070571D" w:rsidRPr="006B243A">
        <w:rPr>
          <w:lang w:val="ru-RU"/>
        </w:rPr>
        <w:t>биоразнообразия</w:t>
      </w:r>
      <w:r w:rsidR="0070571D" w:rsidRPr="0070571D">
        <w:rPr>
          <w:lang w:val="ru-RU"/>
        </w:rPr>
        <w:t xml:space="preserve"> </w:t>
      </w:r>
      <w:r w:rsidR="0070571D">
        <w:rPr>
          <w:lang w:val="ru-RU"/>
        </w:rPr>
        <w:t>проведено</w:t>
      </w:r>
      <w:r w:rsidR="0070571D" w:rsidRPr="0070571D">
        <w:rPr>
          <w:lang w:val="ru-RU"/>
        </w:rPr>
        <w:t xml:space="preserve"> </w:t>
      </w:r>
      <w:r w:rsidR="0070571D">
        <w:rPr>
          <w:lang w:val="ru-RU"/>
        </w:rPr>
        <w:t>в</w:t>
      </w:r>
      <w:r w:rsidR="0070571D" w:rsidRPr="0070571D">
        <w:rPr>
          <w:lang w:val="ru-RU"/>
        </w:rPr>
        <w:t xml:space="preserve"> </w:t>
      </w:r>
      <w:r w:rsidR="0070571D">
        <w:rPr>
          <w:lang w:val="ru-RU"/>
        </w:rPr>
        <w:t>контексте</w:t>
      </w:r>
      <w:r w:rsidR="0070571D" w:rsidRPr="0070571D">
        <w:rPr>
          <w:lang w:val="ru-RU"/>
        </w:rPr>
        <w:t xml:space="preserve"> </w:t>
      </w:r>
      <w:r w:rsidR="0070571D">
        <w:rPr>
          <w:lang w:val="ru-RU"/>
        </w:rPr>
        <w:t xml:space="preserve">рекордной общей суммы пополнения, составляющей </w:t>
      </w:r>
      <w:r w:rsidR="000B0FEB" w:rsidRPr="0070571D">
        <w:rPr>
          <w:bCs/>
          <w:lang w:val="ru-RU"/>
        </w:rPr>
        <w:t>5</w:t>
      </w:r>
      <w:r w:rsidR="0070571D">
        <w:rPr>
          <w:bCs/>
          <w:lang w:val="ru-RU"/>
        </w:rPr>
        <w:t>,</w:t>
      </w:r>
      <w:r w:rsidR="000B0FEB" w:rsidRPr="0070571D">
        <w:rPr>
          <w:bCs/>
          <w:lang w:val="ru-RU"/>
        </w:rPr>
        <w:t>25</w:t>
      </w:r>
      <w:r w:rsidR="00A06481" w:rsidRPr="00D6615B">
        <w:rPr>
          <w:bCs/>
          <w:lang w:val="en-US"/>
        </w:rPr>
        <w:t> </w:t>
      </w:r>
      <w:r w:rsidR="0070571D">
        <w:rPr>
          <w:bCs/>
          <w:lang w:val="ru-RU"/>
        </w:rPr>
        <w:t>млрд долл</w:t>
      </w:r>
      <w:r w:rsidR="00483A0D" w:rsidRPr="0070571D">
        <w:rPr>
          <w:bCs/>
          <w:lang w:val="ru-RU"/>
        </w:rPr>
        <w:t>.</w:t>
      </w:r>
      <w:r w:rsidR="000B0FEB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Из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общей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суммы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пополнения</w:t>
      </w:r>
      <w:r w:rsidR="0070571D" w:rsidRPr="0070571D">
        <w:rPr>
          <w:bCs/>
          <w:lang w:val="ru-RU"/>
        </w:rPr>
        <w:t xml:space="preserve"> </w:t>
      </w:r>
      <w:r w:rsidR="00EA6315" w:rsidRPr="0070571D">
        <w:rPr>
          <w:bCs/>
          <w:lang w:val="ru-RU"/>
        </w:rPr>
        <w:t>1</w:t>
      </w:r>
      <w:r w:rsidR="0070571D" w:rsidRPr="0070571D">
        <w:rPr>
          <w:bCs/>
          <w:lang w:val="ru-RU"/>
        </w:rPr>
        <w:t>,</w:t>
      </w:r>
      <w:r w:rsidR="00EA6315" w:rsidRPr="0070571D">
        <w:rPr>
          <w:bCs/>
          <w:lang w:val="ru-RU"/>
        </w:rPr>
        <w:t>5</w:t>
      </w:r>
      <w:r w:rsidR="0070571D" w:rsidRPr="0070571D">
        <w:rPr>
          <w:bCs/>
          <w:lang w:val="ru-RU"/>
        </w:rPr>
        <w:t>%</w:t>
      </w:r>
      <w:r w:rsidR="003E59F0" w:rsidRPr="0070571D">
        <w:rPr>
          <w:bCs/>
          <w:lang w:val="ru-RU"/>
        </w:rPr>
        <w:t xml:space="preserve"> </w:t>
      </w:r>
      <w:r w:rsidR="000B0FEB" w:rsidRPr="0070571D">
        <w:rPr>
          <w:bCs/>
          <w:lang w:val="ru-RU"/>
        </w:rPr>
        <w:t>(81</w:t>
      </w:r>
      <w:r w:rsidR="0070571D">
        <w:rPr>
          <w:bCs/>
          <w:lang w:val="ru-RU"/>
        </w:rPr>
        <w:t xml:space="preserve"> млн</w:t>
      </w:r>
      <w:r w:rsidR="0070571D" w:rsidRPr="0070571D">
        <w:rPr>
          <w:bCs/>
          <w:lang w:val="ru-RU"/>
        </w:rPr>
        <w:t xml:space="preserve"> </w:t>
      </w:r>
      <w:r w:rsidR="0070571D">
        <w:rPr>
          <w:bCs/>
          <w:lang w:val="ru-RU"/>
        </w:rPr>
        <w:t>долл</w:t>
      </w:r>
      <w:r w:rsidR="0070571D" w:rsidRPr="0070571D">
        <w:rPr>
          <w:bCs/>
          <w:lang w:val="ru-RU"/>
        </w:rPr>
        <w:t>.</w:t>
      </w:r>
      <w:r w:rsidR="000B0FEB" w:rsidRPr="0070571D">
        <w:rPr>
          <w:bCs/>
          <w:lang w:val="ru-RU"/>
        </w:rPr>
        <w:t xml:space="preserve">) </w:t>
      </w:r>
      <w:r w:rsidR="0070571D">
        <w:rPr>
          <w:bCs/>
          <w:lang w:val="ru-RU"/>
        </w:rPr>
        <w:t>выделяется на два протокола к Конвенции</w:t>
      </w:r>
      <w:r w:rsidR="000B0FEB" w:rsidRPr="0070571D">
        <w:rPr>
          <w:bCs/>
          <w:lang w:val="ru-RU"/>
        </w:rPr>
        <w:t>.</w:t>
      </w:r>
      <w:bookmarkEnd w:id="3"/>
    </w:p>
    <w:p w14:paraId="5B07D604" w14:textId="6F010BDC" w:rsidR="00036839" w:rsidRPr="00077CA4" w:rsidRDefault="003654C2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bCs/>
          <w:kern w:val="22"/>
          <w:szCs w:val="22"/>
          <w:lang w:val="ru-RU"/>
        </w:rPr>
        <w:t>Задача</w:t>
      </w:r>
      <w:r w:rsidR="006E1F4A" w:rsidRPr="003654C2">
        <w:rPr>
          <w:bCs/>
          <w:lang w:val="ru-RU"/>
        </w:rPr>
        <w:t xml:space="preserve"> 2 </w:t>
      </w:r>
      <w:r>
        <w:rPr>
          <w:bCs/>
          <w:lang w:val="ru-RU"/>
        </w:rPr>
        <w:t>целевой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области</w:t>
      </w:r>
      <w:r w:rsidR="0048482A">
        <w:rPr>
          <w:bCs/>
          <w:lang w:val="ru-RU"/>
        </w:rPr>
        <w:t xml:space="preserve"> сохранения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биоразнообразия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в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период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ГЭФ</w:t>
      </w:r>
      <w:r w:rsidR="002E6E26" w:rsidRPr="003654C2">
        <w:rPr>
          <w:bCs/>
          <w:lang w:val="ru-RU"/>
        </w:rPr>
        <w:t xml:space="preserve">-8 </w:t>
      </w:r>
      <w:r>
        <w:rPr>
          <w:bCs/>
          <w:lang w:val="ru-RU"/>
        </w:rPr>
        <w:t>предполагает поддержку</w:t>
      </w:r>
      <w:r w:rsidR="00355EA9" w:rsidRPr="003654C2">
        <w:rPr>
          <w:bCs/>
          <w:lang w:val="ru-RU"/>
        </w:rPr>
        <w:t xml:space="preserve"> </w:t>
      </w:r>
      <w:r>
        <w:rPr>
          <w:bCs/>
          <w:lang w:val="ru-RU"/>
        </w:rPr>
        <w:t>эффективного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осуществления</w:t>
      </w:r>
      <w:r w:rsidRPr="003654C2">
        <w:rPr>
          <w:bCs/>
          <w:lang w:val="ru-RU"/>
        </w:rPr>
        <w:t xml:space="preserve"> Картахенского протокол</w:t>
      </w:r>
      <w:r>
        <w:rPr>
          <w:bCs/>
          <w:lang w:val="ru-RU"/>
        </w:rPr>
        <w:t>а</w:t>
      </w:r>
      <w:r w:rsidR="00186B4B">
        <w:rPr>
          <w:rStyle w:val="FootnoteReference"/>
          <w:bCs/>
          <w:lang w:val="en-US"/>
        </w:rPr>
        <w:footnoteReference w:id="4"/>
      </w:r>
      <w:r>
        <w:rPr>
          <w:bCs/>
          <w:lang w:val="ru-RU"/>
        </w:rPr>
        <w:t>.</w:t>
      </w:r>
      <w:r w:rsidR="006E1F4A" w:rsidRPr="003654C2">
        <w:rPr>
          <w:lang w:val="ru-RU"/>
        </w:rPr>
        <w:t xml:space="preserve"> </w:t>
      </w:r>
      <w:r>
        <w:rPr>
          <w:bCs/>
          <w:lang w:val="ru-RU"/>
        </w:rPr>
        <w:t>В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рамках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этой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задачи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ГЭФ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будет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поддерживать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ратификацию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Протокола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странами</w:t>
      </w:r>
      <w:r w:rsidRPr="003654C2">
        <w:rPr>
          <w:bCs/>
          <w:lang w:val="ru-RU"/>
        </w:rPr>
        <w:t xml:space="preserve">, </w:t>
      </w:r>
      <w:r>
        <w:rPr>
          <w:bCs/>
          <w:lang w:val="ru-RU"/>
        </w:rPr>
        <w:t>еще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не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сделавшими</w:t>
      </w:r>
      <w:r w:rsidRPr="003654C2">
        <w:rPr>
          <w:bCs/>
          <w:lang w:val="ru-RU"/>
        </w:rPr>
        <w:t xml:space="preserve"> </w:t>
      </w:r>
      <w:r>
        <w:rPr>
          <w:bCs/>
          <w:lang w:val="ru-RU"/>
        </w:rPr>
        <w:t>этого</w:t>
      </w:r>
      <w:r w:rsidR="006E1F4A" w:rsidRPr="003654C2">
        <w:rPr>
          <w:lang w:val="ru-RU"/>
        </w:rPr>
        <w:t>,</w:t>
      </w:r>
      <w:r w:rsidRPr="003654C2">
        <w:rPr>
          <w:lang w:val="ru-RU"/>
        </w:rPr>
        <w:t xml:space="preserve"> </w:t>
      </w:r>
      <w:r>
        <w:rPr>
          <w:lang w:val="ru-RU"/>
        </w:rPr>
        <w:t>и</w:t>
      </w:r>
      <w:r w:rsidRPr="003654C2">
        <w:rPr>
          <w:lang w:val="ru-RU"/>
        </w:rPr>
        <w:t xml:space="preserve"> </w:t>
      </w:r>
      <w:r>
        <w:rPr>
          <w:lang w:val="ru-RU"/>
        </w:rPr>
        <w:t>внедрение</w:t>
      </w:r>
      <w:r w:rsidRPr="003654C2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3654C2">
        <w:rPr>
          <w:lang w:val="ru-RU"/>
        </w:rPr>
        <w:t xml:space="preserve"> </w:t>
      </w:r>
      <w:r>
        <w:rPr>
          <w:lang w:val="ru-RU"/>
        </w:rPr>
        <w:t>механизмов обеспечения биобезопасности</w:t>
      </w:r>
      <w:r w:rsidR="00036839" w:rsidRPr="003654C2">
        <w:rPr>
          <w:lang w:val="ru-RU"/>
        </w:rPr>
        <w:t xml:space="preserve">. </w:t>
      </w:r>
      <w:r>
        <w:rPr>
          <w:lang w:val="ru-RU"/>
        </w:rPr>
        <w:t>Цель</w:t>
      </w:r>
      <w:r w:rsidRPr="00F21005">
        <w:rPr>
          <w:lang w:val="ru-RU"/>
        </w:rPr>
        <w:t xml:space="preserve"> </w:t>
      </w:r>
      <w:r>
        <w:rPr>
          <w:lang w:val="ru-RU"/>
        </w:rPr>
        <w:t>инвестиций</w:t>
      </w:r>
      <w:r w:rsidRPr="00F21005">
        <w:rPr>
          <w:lang w:val="ru-RU"/>
        </w:rPr>
        <w:t xml:space="preserve"> </w:t>
      </w:r>
      <w:r>
        <w:rPr>
          <w:lang w:val="ru-RU"/>
        </w:rPr>
        <w:t>ГЭФ</w:t>
      </w:r>
      <w:r w:rsidRPr="00F21005">
        <w:rPr>
          <w:lang w:val="ru-RU"/>
        </w:rPr>
        <w:t xml:space="preserve"> </w:t>
      </w:r>
      <w:r>
        <w:rPr>
          <w:lang w:val="ru-RU"/>
        </w:rPr>
        <w:t>заключается</w:t>
      </w:r>
      <w:r w:rsidR="00036839" w:rsidRPr="00F21005">
        <w:rPr>
          <w:lang w:val="ru-RU"/>
        </w:rPr>
        <w:t xml:space="preserve"> </w:t>
      </w:r>
      <w:r>
        <w:rPr>
          <w:lang w:val="ru-RU"/>
        </w:rPr>
        <w:t>в</w:t>
      </w:r>
      <w:r w:rsidRPr="00F21005">
        <w:rPr>
          <w:lang w:val="ru-RU"/>
        </w:rPr>
        <w:t xml:space="preserve"> </w:t>
      </w:r>
      <w:r w:rsidR="00F21005">
        <w:rPr>
          <w:lang w:val="ru-RU"/>
        </w:rPr>
        <w:t>создании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потенциала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для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обеспечения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наличия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у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стран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функционирующих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национальных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механизмов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обеспечения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биобезопасности</w:t>
      </w:r>
      <w:r w:rsidR="00F21005" w:rsidRPr="00F21005">
        <w:rPr>
          <w:lang w:val="ru-RU"/>
        </w:rPr>
        <w:t xml:space="preserve">, </w:t>
      </w:r>
      <w:r w:rsidR="00F21005">
        <w:rPr>
          <w:lang w:val="ru-RU"/>
        </w:rPr>
        <w:t>полного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соблюдения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странами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требований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Протокола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и мобилизации достаточных ресурсов в поддержку осуществления Протокола</w:t>
      </w:r>
      <w:r w:rsidR="00036839" w:rsidRPr="00F21005">
        <w:rPr>
          <w:lang w:val="ru-RU"/>
        </w:rPr>
        <w:t xml:space="preserve">. </w:t>
      </w:r>
      <w:r w:rsidR="00F21005">
        <w:rPr>
          <w:lang w:val="ru-RU"/>
        </w:rPr>
        <w:t>Сторонам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будет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оказываться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поддержка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в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выполнении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положений</w:t>
      </w:r>
      <w:r w:rsidR="00F21005" w:rsidRPr="00F21005">
        <w:rPr>
          <w:lang w:val="ru-RU"/>
        </w:rPr>
        <w:t xml:space="preserve"> </w:t>
      </w:r>
      <w:r w:rsidR="00F21005">
        <w:rPr>
          <w:lang w:val="ru-RU"/>
        </w:rPr>
        <w:t>Протокола</w:t>
      </w:r>
      <w:r w:rsidR="00036839" w:rsidRPr="00F21005">
        <w:rPr>
          <w:lang w:val="ru-RU"/>
        </w:rPr>
        <w:t xml:space="preserve">, </w:t>
      </w:r>
      <w:r w:rsidR="00F21005" w:rsidRPr="00F21005">
        <w:rPr>
          <w:bCs/>
          <w:lang w:val="ru-RU"/>
        </w:rPr>
        <w:t>включая создание потенциала, связанного с оценкой риска и управлением риском, в контексте страновых проектов и обеспечение повышения осведомленности, просвещения и участия общественности в области безопасной передачи, обработки и использования живых измененных организмов</w:t>
      </w:r>
      <w:r w:rsidR="00036839" w:rsidRPr="00F21005">
        <w:rPr>
          <w:lang w:val="ru-RU"/>
        </w:rPr>
        <w:t xml:space="preserve">. </w:t>
      </w:r>
      <w:r w:rsidR="00F21005">
        <w:rPr>
          <w:lang w:val="ru-RU"/>
        </w:rPr>
        <w:t>Кроме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того</w:t>
      </w:r>
      <w:r w:rsidR="00036839" w:rsidRPr="0040746B">
        <w:rPr>
          <w:lang w:val="ru-RU"/>
        </w:rPr>
        <w:t xml:space="preserve">, </w:t>
      </w:r>
      <w:r w:rsidR="00F21005">
        <w:rPr>
          <w:lang w:val="ru-RU"/>
        </w:rPr>
        <w:t>ГЭФ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будет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поддерживать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обновление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и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пересмотр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существующих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национальных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механизмов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обеспечения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биобезопасности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и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планов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действий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по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обеспечению</w:t>
      </w:r>
      <w:r w:rsidR="00F21005" w:rsidRPr="0040746B">
        <w:rPr>
          <w:lang w:val="ru-RU"/>
        </w:rPr>
        <w:t xml:space="preserve"> </w:t>
      </w:r>
      <w:r w:rsidR="00F21005">
        <w:rPr>
          <w:lang w:val="ru-RU"/>
        </w:rPr>
        <w:t>соблюдения</w:t>
      </w:r>
      <w:r w:rsidR="0040746B" w:rsidRPr="0040746B">
        <w:rPr>
          <w:lang w:val="ru-RU"/>
        </w:rPr>
        <w:t xml:space="preserve"> </w:t>
      </w:r>
      <w:r w:rsidR="0040746B">
        <w:rPr>
          <w:lang w:val="ru-RU"/>
        </w:rPr>
        <w:t>для</w:t>
      </w:r>
      <w:r w:rsidR="00635F94">
        <w:rPr>
          <w:lang w:val="ru-RU"/>
        </w:rPr>
        <w:t xml:space="preserve"> приведения</w:t>
      </w:r>
      <w:r w:rsidR="0048482A" w:rsidRPr="0048482A">
        <w:rPr>
          <w:lang w:val="ru-RU"/>
        </w:rPr>
        <w:t xml:space="preserve"> </w:t>
      </w:r>
      <w:r w:rsidR="0048482A">
        <w:rPr>
          <w:lang w:val="ru-RU"/>
        </w:rPr>
        <w:t>их</w:t>
      </w:r>
      <w:r w:rsidR="00635F94">
        <w:rPr>
          <w:lang w:val="ru-RU"/>
        </w:rPr>
        <w:t xml:space="preserve"> в</w:t>
      </w:r>
      <w:r w:rsidR="0040746B" w:rsidRPr="0040746B">
        <w:rPr>
          <w:lang w:val="ru-RU"/>
        </w:rPr>
        <w:t xml:space="preserve"> </w:t>
      </w:r>
      <w:r w:rsidR="00635F94">
        <w:rPr>
          <w:lang w:val="ru-RU"/>
        </w:rPr>
        <w:t>соответствие</w:t>
      </w:r>
      <w:r w:rsidR="0040746B" w:rsidRPr="0040746B">
        <w:rPr>
          <w:lang w:val="ru-RU"/>
        </w:rPr>
        <w:t xml:space="preserve"> </w:t>
      </w:r>
      <w:r w:rsidR="00635F94">
        <w:rPr>
          <w:lang w:val="ru-RU"/>
        </w:rPr>
        <w:t xml:space="preserve">с </w:t>
      </w:r>
      <w:r w:rsidR="00CB64E6">
        <w:rPr>
          <w:lang w:val="ru-RU"/>
        </w:rPr>
        <w:t>нормам</w:t>
      </w:r>
      <w:r w:rsidR="00635F94">
        <w:rPr>
          <w:lang w:val="ru-RU"/>
        </w:rPr>
        <w:t>и</w:t>
      </w:r>
      <w:r w:rsidR="00CB64E6">
        <w:rPr>
          <w:lang w:val="ru-RU"/>
        </w:rPr>
        <w:t xml:space="preserve"> </w:t>
      </w:r>
      <w:r w:rsidR="0040746B">
        <w:rPr>
          <w:lang w:val="ru-RU"/>
        </w:rPr>
        <w:t>регулирован</w:t>
      </w:r>
      <w:r w:rsidR="00CB64E6">
        <w:rPr>
          <w:lang w:val="ru-RU"/>
        </w:rPr>
        <w:t>ия</w:t>
      </w:r>
      <w:r w:rsidR="0040746B">
        <w:rPr>
          <w:lang w:val="ru-RU"/>
        </w:rPr>
        <w:t xml:space="preserve"> и безопасного использования биотехнологий</w:t>
      </w:r>
      <w:r w:rsidR="00CB64E6">
        <w:rPr>
          <w:lang w:val="ru-RU"/>
        </w:rPr>
        <w:t>, с тем чтобы страны могли заниматься вопросами синтетической биологии в соответствии с положениями Протокола</w:t>
      </w:r>
      <w:r w:rsidR="00036839" w:rsidRPr="0040746B">
        <w:rPr>
          <w:lang w:val="ru-RU"/>
        </w:rPr>
        <w:t xml:space="preserve">. </w:t>
      </w:r>
      <w:r w:rsidR="00635F94">
        <w:rPr>
          <w:lang w:val="ru-RU"/>
        </w:rPr>
        <w:t>ГЭФ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будет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поддерживать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тематические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проекты</w:t>
      </w:r>
      <w:r w:rsidR="00635F94" w:rsidRPr="00635F94">
        <w:rPr>
          <w:lang w:val="ru-RU"/>
        </w:rPr>
        <w:t xml:space="preserve">, </w:t>
      </w:r>
      <w:r w:rsidR="00635F94">
        <w:rPr>
          <w:lang w:val="ru-RU"/>
        </w:rPr>
        <w:t>связанные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с некоторыми конкретными положениями Картахенского протокола</w:t>
      </w:r>
      <w:r w:rsidR="00036839" w:rsidRPr="00635F94">
        <w:rPr>
          <w:lang w:val="ru-RU"/>
        </w:rPr>
        <w:t xml:space="preserve">. </w:t>
      </w:r>
      <w:r w:rsidR="00635F94">
        <w:rPr>
          <w:lang w:val="ru-RU"/>
        </w:rPr>
        <w:t>Тематические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проекты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также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будут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затрагивать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комплексный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подход</w:t>
      </w:r>
      <w:r w:rsidR="00635F94" w:rsidRPr="00635F94">
        <w:rPr>
          <w:lang w:val="ru-RU"/>
        </w:rPr>
        <w:t>,</w:t>
      </w:r>
      <w:r w:rsidR="00036839" w:rsidRPr="00635F94">
        <w:rPr>
          <w:lang w:val="ru-RU"/>
        </w:rPr>
        <w:t xml:space="preserve"> </w:t>
      </w:r>
      <w:r w:rsidR="00635F94">
        <w:rPr>
          <w:lang w:val="ru-RU"/>
        </w:rPr>
        <w:t>предусмотренный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в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проекте</w:t>
      </w:r>
      <w:r w:rsidR="00036839" w:rsidRPr="00635F94">
        <w:rPr>
          <w:lang w:val="ru-RU"/>
        </w:rPr>
        <w:t xml:space="preserve"> </w:t>
      </w:r>
      <w:r w:rsidR="00635F94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глобальной рамочной программы в области биоразнообразия на период после 2020 года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и плане осуществления в период после</w:t>
      </w:r>
      <w:r w:rsidR="002E6E26" w:rsidRPr="00635F94">
        <w:rPr>
          <w:lang w:val="ru-RU"/>
        </w:rPr>
        <w:t xml:space="preserve"> 2020</w:t>
      </w:r>
      <w:r w:rsidR="00036839" w:rsidRPr="00635F94">
        <w:rPr>
          <w:lang w:val="ru-RU"/>
        </w:rPr>
        <w:t xml:space="preserve"> </w:t>
      </w:r>
      <w:r w:rsidR="00635F94">
        <w:rPr>
          <w:lang w:val="ru-RU"/>
        </w:rPr>
        <w:t>года и в плане</w:t>
      </w:r>
      <w:r w:rsidR="00635F94" w:rsidRPr="00635F94">
        <w:rPr>
          <w:iCs/>
          <w:spacing w:val="-2"/>
          <w:szCs w:val="22"/>
          <w:lang w:val="ru-RU"/>
        </w:rPr>
        <w:t xml:space="preserve"> </w:t>
      </w:r>
      <w:r w:rsidR="00635F94" w:rsidRPr="00AA571F">
        <w:rPr>
          <w:iCs/>
          <w:spacing w:val="-2"/>
          <w:szCs w:val="22"/>
          <w:lang w:val="ru-RU"/>
        </w:rPr>
        <w:t>действий по созданию потенциала для Картахенского протокола</w:t>
      </w:r>
      <w:r w:rsidR="00036839" w:rsidRPr="00635F94">
        <w:rPr>
          <w:lang w:val="ru-RU"/>
        </w:rPr>
        <w:t xml:space="preserve">. </w:t>
      </w:r>
      <w:r w:rsidR="00635F94">
        <w:rPr>
          <w:lang w:val="ru-RU"/>
        </w:rPr>
        <w:t>Такие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проекты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должны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разрабатываться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на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региональном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или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субрегиональном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уровне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и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основываться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на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общем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наборе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целей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и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возможностей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по</w:t>
      </w:r>
      <w:r w:rsidR="00635F94" w:rsidRPr="00635F94">
        <w:rPr>
          <w:lang w:val="ru-RU"/>
        </w:rPr>
        <w:t xml:space="preserve"> </w:t>
      </w:r>
      <w:r w:rsidR="00635F94">
        <w:rPr>
          <w:lang w:val="ru-RU"/>
        </w:rPr>
        <w:t>осуществлению Протокола</w:t>
      </w:r>
      <w:r w:rsidR="00635F94" w:rsidRPr="001B4521">
        <w:rPr>
          <w:lang w:val="ru-RU"/>
        </w:rPr>
        <w:t xml:space="preserve">, </w:t>
      </w:r>
      <w:r w:rsidR="00635F94">
        <w:rPr>
          <w:lang w:val="ru-RU"/>
        </w:rPr>
        <w:t>помимо</w:t>
      </w:r>
      <w:r w:rsidR="00635F94" w:rsidRPr="001B4521">
        <w:rPr>
          <w:lang w:val="ru-RU"/>
        </w:rPr>
        <w:t xml:space="preserve"> </w:t>
      </w:r>
      <w:r w:rsidR="00635F94">
        <w:rPr>
          <w:lang w:val="ru-RU"/>
        </w:rPr>
        <w:t>разработки</w:t>
      </w:r>
      <w:r w:rsidR="00635F94" w:rsidRPr="001B4521">
        <w:rPr>
          <w:lang w:val="ru-RU"/>
        </w:rPr>
        <w:t xml:space="preserve"> </w:t>
      </w:r>
      <w:r w:rsidR="00635F94">
        <w:rPr>
          <w:lang w:val="ru-RU"/>
        </w:rPr>
        <w:t>и</w:t>
      </w:r>
      <w:r w:rsidR="00635F94" w:rsidRPr="001B4521">
        <w:rPr>
          <w:lang w:val="ru-RU"/>
        </w:rPr>
        <w:t xml:space="preserve"> </w:t>
      </w:r>
      <w:r w:rsidR="00635F94">
        <w:rPr>
          <w:lang w:val="ru-RU"/>
        </w:rPr>
        <w:t>внедрения</w:t>
      </w:r>
      <w:r w:rsidR="00635F94" w:rsidRPr="001B4521">
        <w:rPr>
          <w:lang w:val="ru-RU"/>
        </w:rPr>
        <w:t xml:space="preserve"> </w:t>
      </w:r>
      <w:r w:rsidR="00635F94">
        <w:rPr>
          <w:lang w:val="ru-RU"/>
        </w:rPr>
        <w:t>национальных</w:t>
      </w:r>
      <w:r w:rsidR="00635F94" w:rsidRPr="003654C2">
        <w:rPr>
          <w:lang w:val="ru-RU"/>
        </w:rPr>
        <w:t xml:space="preserve"> </w:t>
      </w:r>
      <w:r w:rsidR="00635F94">
        <w:rPr>
          <w:lang w:val="ru-RU"/>
        </w:rPr>
        <w:t>механизмов обеспечения биобезопасности</w:t>
      </w:r>
      <w:r w:rsidR="00036839" w:rsidRPr="001B4521">
        <w:rPr>
          <w:lang w:val="ru-RU"/>
        </w:rPr>
        <w:t xml:space="preserve">. </w:t>
      </w:r>
      <w:r w:rsidR="001B4521">
        <w:rPr>
          <w:lang w:val="ru-RU"/>
        </w:rPr>
        <w:t xml:space="preserve">ГЭФ </w:t>
      </w:r>
      <w:r w:rsidR="001B4521" w:rsidRPr="001B4521">
        <w:rPr>
          <w:bCs/>
          <w:lang w:val="ru-RU"/>
        </w:rPr>
        <w:t>также обеспечит поддержку ратификации и осуществлению Нагойско-Куала-Лумпурского дополнительного протокола об ответственности и возмещении за ущерб</w:t>
      </w:r>
      <w:r w:rsidR="00036839" w:rsidRPr="001B4521">
        <w:rPr>
          <w:lang w:val="ru-RU"/>
        </w:rPr>
        <w:t xml:space="preserve">. </w:t>
      </w:r>
      <w:r w:rsidR="001B4521">
        <w:rPr>
          <w:lang w:val="ru-RU"/>
        </w:rPr>
        <w:t>Особое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внимание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также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будет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уделяться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созданию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потенциала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и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региональному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сотрудничеству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в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поддержку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эффективного</w:t>
      </w:r>
      <w:r w:rsidR="001B4521" w:rsidRPr="001B4521">
        <w:rPr>
          <w:lang w:val="ru-RU"/>
        </w:rPr>
        <w:t xml:space="preserve"> </w:t>
      </w:r>
      <w:r w:rsidR="001B4521">
        <w:rPr>
          <w:lang w:val="ru-RU"/>
        </w:rPr>
        <w:t>осуществления</w:t>
      </w:r>
      <w:r w:rsidR="001B4521" w:rsidRPr="001B4521">
        <w:rPr>
          <w:lang w:val="ru-RU"/>
        </w:rPr>
        <w:t xml:space="preserve"> </w:t>
      </w:r>
      <w:r w:rsidR="001B4521" w:rsidRPr="001B4521">
        <w:rPr>
          <w:bCs/>
          <w:lang w:val="ru-RU"/>
        </w:rPr>
        <w:t>дополнительного протокола</w:t>
      </w:r>
      <w:r w:rsidR="00036839" w:rsidRPr="001B4521">
        <w:rPr>
          <w:lang w:val="ru-RU"/>
        </w:rPr>
        <w:t>.</w:t>
      </w:r>
      <w:r w:rsidR="002E6E26" w:rsidRPr="001B4521">
        <w:rPr>
          <w:lang w:val="ru-RU"/>
        </w:rPr>
        <w:t xml:space="preserve"> </w:t>
      </w:r>
      <w:r w:rsidR="001B4521">
        <w:rPr>
          <w:lang w:val="ru-RU"/>
        </w:rPr>
        <w:t>Комплексная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программа</w:t>
      </w:r>
      <w:r w:rsidR="00036839" w:rsidRPr="00077CA4">
        <w:rPr>
          <w:lang w:val="ru-RU"/>
        </w:rPr>
        <w:t xml:space="preserve"> </w:t>
      </w:r>
      <w:r w:rsidR="001B4521">
        <w:rPr>
          <w:lang w:val="ru-RU"/>
        </w:rPr>
        <w:t>по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продовольственным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системам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была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определена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в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качестве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одной</w:t>
      </w:r>
      <w:r w:rsidR="001B4521" w:rsidRPr="00077CA4">
        <w:rPr>
          <w:lang w:val="ru-RU"/>
        </w:rPr>
        <w:t xml:space="preserve"> </w:t>
      </w:r>
      <w:r w:rsidR="001B4521">
        <w:rPr>
          <w:lang w:val="ru-RU"/>
        </w:rPr>
        <w:t>из</w:t>
      </w:r>
      <w:r w:rsidR="001B4521" w:rsidRPr="00077CA4">
        <w:rPr>
          <w:lang w:val="ru-RU"/>
        </w:rPr>
        <w:t xml:space="preserve"> </w:t>
      </w:r>
      <w:r w:rsidR="00077CA4">
        <w:rPr>
          <w:lang w:val="ru-RU"/>
        </w:rPr>
        <w:t>связанных программных инвестиций, которая будет способствовать выполнению целевых задач</w:t>
      </w:r>
      <w:r w:rsidR="00077CA4" w:rsidRPr="00077CA4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077CA4"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глобальной рамочной программы в области биоразнообразия на период после 2020 года</w:t>
      </w:r>
      <w:r w:rsidR="00077CA4">
        <w:rPr>
          <w:rFonts w:asciiTheme="majorBidi" w:eastAsia="MS Mincho" w:hAnsiTheme="majorBidi" w:cstheme="majorBidi"/>
          <w:color w:val="000000"/>
          <w:kern w:val="22"/>
          <w:lang w:val="ru-RU"/>
        </w:rPr>
        <w:t>, касающихся биобезопасности</w:t>
      </w:r>
      <w:r w:rsidR="00036839" w:rsidRPr="00077CA4">
        <w:rPr>
          <w:lang w:val="ru-RU"/>
        </w:rPr>
        <w:t>.</w:t>
      </w:r>
    </w:p>
    <w:p w14:paraId="7AA13B0C" w14:textId="01B270FD" w:rsidR="00FC3821" w:rsidRPr="00A30030" w:rsidRDefault="00077CA4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Картахенский</w:t>
      </w:r>
      <w:r w:rsidRPr="00077CA4">
        <w:rPr>
          <w:lang w:val="ru-RU"/>
        </w:rPr>
        <w:t xml:space="preserve"> </w:t>
      </w:r>
      <w:r>
        <w:rPr>
          <w:lang w:val="ru-RU"/>
        </w:rPr>
        <w:t>протокол</w:t>
      </w:r>
      <w:r w:rsidRPr="00077CA4">
        <w:rPr>
          <w:lang w:val="ru-RU"/>
        </w:rPr>
        <w:t xml:space="preserve"> </w:t>
      </w:r>
      <w:r>
        <w:rPr>
          <w:lang w:val="ru-RU"/>
        </w:rPr>
        <w:t>также</w:t>
      </w:r>
      <w:r w:rsidRPr="00077CA4">
        <w:rPr>
          <w:lang w:val="ru-RU"/>
        </w:rPr>
        <w:t xml:space="preserve"> </w:t>
      </w:r>
      <w:r>
        <w:rPr>
          <w:lang w:val="ru-RU"/>
        </w:rPr>
        <w:t>получает выгоды от приоритетных направлений деятельности, которые будут поддерживаться за счет средств в рамках целевых областей</w:t>
      </w:r>
      <w:r w:rsidR="00A30030">
        <w:rPr>
          <w:lang w:val="ru-RU"/>
        </w:rPr>
        <w:t>, зарезервированных для стимулирующих мероприятий</w:t>
      </w:r>
      <w:r w:rsidR="001D3424" w:rsidRPr="00077CA4">
        <w:rPr>
          <w:lang w:val="ru-RU"/>
        </w:rPr>
        <w:t>.</w:t>
      </w:r>
      <w:r w:rsidR="00B26CF5" w:rsidRPr="00077CA4">
        <w:rPr>
          <w:lang w:val="ru-RU"/>
        </w:rPr>
        <w:t xml:space="preserve"> </w:t>
      </w:r>
      <w:r w:rsidR="00A30030">
        <w:rPr>
          <w:lang w:val="ru-RU"/>
        </w:rPr>
        <w:t>Будет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оказана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поддержка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по</w:t>
      </w:r>
      <w:r w:rsidR="00B26CF5" w:rsidRPr="00A30030">
        <w:rPr>
          <w:lang w:val="ru-RU"/>
        </w:rPr>
        <w:t xml:space="preserve"> </w:t>
      </w:r>
      <w:r w:rsidR="00A30030">
        <w:rPr>
          <w:lang w:val="ru-RU"/>
        </w:rPr>
        <w:t>подготовке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национального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доклада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об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осуществлении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Картахенского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>протокола</w:t>
      </w:r>
      <w:r w:rsidR="00A30030" w:rsidRPr="00A30030">
        <w:rPr>
          <w:lang w:val="ru-RU"/>
        </w:rPr>
        <w:t xml:space="preserve"> </w:t>
      </w:r>
      <w:r w:rsidR="00A30030">
        <w:rPr>
          <w:lang w:val="ru-RU"/>
        </w:rPr>
        <w:t xml:space="preserve">в рамках деятельности, предусмотренной задачей </w:t>
      </w:r>
      <w:r w:rsidR="00032963" w:rsidRPr="00A30030">
        <w:rPr>
          <w:lang w:val="ru-RU"/>
        </w:rPr>
        <w:t xml:space="preserve">3 </w:t>
      </w:r>
      <w:r w:rsidR="00A30030">
        <w:rPr>
          <w:lang w:val="ru-RU"/>
        </w:rPr>
        <w:t>целевой области сохранения биоразнообразия</w:t>
      </w:r>
      <w:r w:rsidR="00032963" w:rsidRPr="00A30030">
        <w:rPr>
          <w:lang w:val="ru-RU"/>
        </w:rPr>
        <w:t>.</w:t>
      </w:r>
    </w:p>
    <w:p w14:paraId="12C2B514" w14:textId="3301D61F" w:rsidR="009E74CD" w:rsidRPr="00A30030" w:rsidRDefault="00A30030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Кроме</w:t>
      </w:r>
      <w:r w:rsidRPr="00A30030">
        <w:rPr>
          <w:lang w:val="ru-RU"/>
        </w:rPr>
        <w:t xml:space="preserve"> </w:t>
      </w:r>
      <w:r>
        <w:rPr>
          <w:lang w:val="ru-RU"/>
        </w:rPr>
        <w:t>того</w:t>
      </w:r>
      <w:r w:rsidR="00F056E3" w:rsidRPr="00A30030">
        <w:rPr>
          <w:lang w:val="ru-RU"/>
        </w:rPr>
        <w:t xml:space="preserve">, </w:t>
      </w:r>
      <w:r>
        <w:rPr>
          <w:lang w:val="ru-RU"/>
        </w:rPr>
        <w:t>включение</w:t>
      </w:r>
      <w:r w:rsidRPr="00A30030">
        <w:rPr>
          <w:lang w:val="ru-RU"/>
        </w:rPr>
        <w:t xml:space="preserve"> </w:t>
      </w:r>
      <w:r>
        <w:rPr>
          <w:lang w:val="ru-RU"/>
        </w:rPr>
        <w:t>конкретной</w:t>
      </w:r>
      <w:r w:rsidRPr="00A30030">
        <w:rPr>
          <w:lang w:val="ru-RU"/>
        </w:rPr>
        <w:t xml:space="preserve"> </w:t>
      </w:r>
      <w:r>
        <w:rPr>
          <w:lang w:val="ru-RU"/>
        </w:rPr>
        <w:t>целевой</w:t>
      </w:r>
      <w:r w:rsidRPr="00A30030">
        <w:rPr>
          <w:lang w:val="ru-RU"/>
        </w:rPr>
        <w:t xml:space="preserve"> </w:t>
      </w:r>
      <w:r>
        <w:rPr>
          <w:lang w:val="ru-RU"/>
        </w:rPr>
        <w:t>задачи</w:t>
      </w:r>
      <w:r w:rsidRPr="00A30030">
        <w:rPr>
          <w:lang w:val="ru-RU"/>
        </w:rPr>
        <w:t xml:space="preserve"> </w:t>
      </w:r>
      <w:r>
        <w:rPr>
          <w:lang w:val="ru-RU"/>
        </w:rPr>
        <w:t>по</w:t>
      </w:r>
      <w:r w:rsidRPr="00A30030">
        <w:rPr>
          <w:lang w:val="ru-RU"/>
        </w:rPr>
        <w:t xml:space="preserve"> </w:t>
      </w:r>
      <w:r>
        <w:rPr>
          <w:lang w:val="ru-RU"/>
        </w:rPr>
        <w:t>биобезпасности</w:t>
      </w:r>
      <w:r w:rsidRPr="00A30030">
        <w:rPr>
          <w:lang w:val="ru-RU"/>
        </w:rPr>
        <w:t xml:space="preserve"> </w:t>
      </w:r>
      <w:r>
        <w:rPr>
          <w:lang w:val="ru-RU"/>
        </w:rPr>
        <w:t>в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ую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рамочн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ую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программ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у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области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биоразнообразия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после</w:t>
      </w:r>
      <w:r w:rsidRPr="00A30030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2020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года</w:t>
      </w:r>
      <w:r w:rsidRPr="00A30030">
        <w:rPr>
          <w:lang w:val="ru-RU"/>
        </w:rPr>
        <w:t xml:space="preserve"> </w:t>
      </w:r>
      <w:r>
        <w:rPr>
          <w:lang w:val="ru-RU"/>
        </w:rPr>
        <w:t xml:space="preserve">обеспечит </w:t>
      </w:r>
      <w:r>
        <w:rPr>
          <w:lang w:val="ru-RU"/>
        </w:rPr>
        <w:lastRenderedPageBreak/>
        <w:t>дополнительную возможность для поддержки деятельности</w:t>
      </w:r>
      <w:r w:rsidR="001A6BFC">
        <w:rPr>
          <w:lang w:val="ru-RU"/>
        </w:rPr>
        <w:t>, относящейся к Картахенскому протоколу,</w:t>
      </w:r>
      <w:r>
        <w:rPr>
          <w:lang w:val="ru-RU"/>
        </w:rPr>
        <w:t xml:space="preserve"> в рамках осуществления глобальной рамочной программы</w:t>
      </w:r>
      <w:r w:rsidR="005D110E" w:rsidRPr="00A30030">
        <w:rPr>
          <w:lang w:val="ru-RU"/>
        </w:rPr>
        <w:t>.</w:t>
      </w:r>
    </w:p>
    <w:p w14:paraId="4F960A46" w14:textId="0928663A" w:rsidR="007B458A" w:rsidRPr="00B22CA7" w:rsidRDefault="0008465D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jc w:val="center"/>
        <w:outlineLvl w:val="1"/>
        <w:rPr>
          <w:b/>
          <w:lang w:val="ru-RU"/>
        </w:rPr>
      </w:pPr>
      <w:r w:rsidRPr="00D34FA0">
        <w:rPr>
          <w:b/>
        </w:rPr>
        <w:t>D</w:t>
      </w:r>
      <w:r w:rsidRPr="00B22CA7">
        <w:rPr>
          <w:b/>
          <w:lang w:val="ru-RU"/>
        </w:rPr>
        <w:t>.</w:t>
      </w:r>
      <w:r w:rsidR="007056B7" w:rsidRPr="00B22CA7">
        <w:rPr>
          <w:b/>
          <w:lang w:val="ru-RU"/>
        </w:rPr>
        <w:tab/>
      </w:r>
      <w:r w:rsidR="00B22CA7">
        <w:rPr>
          <w:b/>
          <w:lang w:val="ru-RU"/>
        </w:rPr>
        <w:t>Шестой обзор эффективности механизма финансирования</w:t>
      </w:r>
    </w:p>
    <w:p w14:paraId="4A14EE67" w14:textId="22C633E3" w:rsidR="007B458A" w:rsidRPr="005550BE" w:rsidRDefault="001A6BFC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В</w:t>
      </w:r>
      <w:r w:rsidRPr="001A6BFC">
        <w:rPr>
          <w:lang w:val="ru-RU"/>
        </w:rPr>
        <w:t xml:space="preserve"> </w:t>
      </w:r>
      <w:r>
        <w:rPr>
          <w:lang w:val="ru-RU"/>
        </w:rPr>
        <w:t>решении</w:t>
      </w:r>
      <w:r w:rsidR="007B458A" w:rsidRPr="001A6BFC">
        <w:rPr>
          <w:lang w:val="ru-RU"/>
        </w:rPr>
        <w:t xml:space="preserve"> 14/23 </w:t>
      </w:r>
      <w:r>
        <w:rPr>
          <w:lang w:val="ru-RU"/>
        </w:rPr>
        <w:t>Стороны</w:t>
      </w:r>
      <w:r w:rsidRPr="001A6BFC">
        <w:rPr>
          <w:lang w:val="ru-RU"/>
        </w:rPr>
        <w:t xml:space="preserve"> </w:t>
      </w:r>
      <w:r>
        <w:rPr>
          <w:lang w:val="ru-RU"/>
        </w:rPr>
        <w:t>поручили</w:t>
      </w:r>
      <w:r w:rsidR="007B458A" w:rsidRPr="001A6BFC">
        <w:rPr>
          <w:lang w:val="ru-RU"/>
        </w:rPr>
        <w:t xml:space="preserve"> </w:t>
      </w:r>
      <w:r w:rsidRPr="001A6BFC">
        <w:rPr>
          <w:lang w:val="ru-RU"/>
        </w:rPr>
        <w:t>Исполнительному секретарю учесть опыт, накопленный в ходе предыдущих обзоров эффективности механизма финансирования, при разработке круга полномочий для проведения шестого обзора эффективности механизма финансирования для рассмотрения Конференцией Сторон на ее 15-м совещании</w:t>
      </w:r>
      <w:r w:rsidR="007B458A" w:rsidRPr="001A6BFC">
        <w:rPr>
          <w:lang w:val="ru-RU"/>
        </w:rPr>
        <w:t xml:space="preserve">. </w:t>
      </w:r>
      <w:r>
        <w:rPr>
          <w:lang w:val="ru-RU"/>
        </w:rPr>
        <w:t>Вспомогательный</w:t>
      </w:r>
      <w:r w:rsidRPr="005550BE">
        <w:rPr>
          <w:lang w:val="ru-RU"/>
        </w:rPr>
        <w:t xml:space="preserve"> </w:t>
      </w:r>
      <w:r>
        <w:rPr>
          <w:lang w:val="ru-RU"/>
        </w:rPr>
        <w:t>орган</w:t>
      </w:r>
      <w:r w:rsidRPr="005550BE">
        <w:rPr>
          <w:lang w:val="ru-RU"/>
        </w:rPr>
        <w:t xml:space="preserve"> </w:t>
      </w:r>
      <w:r>
        <w:rPr>
          <w:lang w:val="ru-RU"/>
        </w:rPr>
        <w:t>по</w:t>
      </w:r>
      <w:r w:rsidRPr="005550BE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5550BE">
        <w:rPr>
          <w:lang w:val="ru-RU"/>
        </w:rPr>
        <w:t xml:space="preserve"> </w:t>
      </w:r>
      <w:r>
        <w:rPr>
          <w:lang w:val="ru-RU"/>
        </w:rPr>
        <w:t>на</w:t>
      </w:r>
      <w:r w:rsidRPr="005550BE">
        <w:rPr>
          <w:lang w:val="ru-RU"/>
        </w:rPr>
        <w:t xml:space="preserve"> </w:t>
      </w:r>
      <w:r>
        <w:rPr>
          <w:lang w:val="ru-RU"/>
        </w:rPr>
        <w:t>своем</w:t>
      </w:r>
      <w:r w:rsidRPr="005550BE">
        <w:rPr>
          <w:lang w:val="ru-RU"/>
        </w:rPr>
        <w:t xml:space="preserve"> </w:t>
      </w:r>
      <w:r>
        <w:rPr>
          <w:lang w:val="ru-RU"/>
        </w:rPr>
        <w:t>третьем</w:t>
      </w:r>
      <w:r w:rsidRPr="005550BE">
        <w:rPr>
          <w:lang w:val="ru-RU"/>
        </w:rPr>
        <w:t xml:space="preserve"> </w:t>
      </w:r>
      <w:r>
        <w:rPr>
          <w:lang w:val="ru-RU"/>
        </w:rPr>
        <w:t>совещании</w:t>
      </w:r>
      <w:r w:rsidRPr="005550BE">
        <w:rPr>
          <w:lang w:val="ru-RU"/>
        </w:rPr>
        <w:t xml:space="preserve"> </w:t>
      </w:r>
      <w:r>
        <w:rPr>
          <w:lang w:val="ru-RU"/>
        </w:rPr>
        <w:t>рассмотрел</w:t>
      </w:r>
      <w:r w:rsidRPr="005550BE">
        <w:rPr>
          <w:lang w:val="ru-RU"/>
        </w:rPr>
        <w:t xml:space="preserve"> </w:t>
      </w:r>
      <w:r>
        <w:rPr>
          <w:lang w:val="ru-RU"/>
        </w:rPr>
        <w:t>проект</w:t>
      </w:r>
      <w:r w:rsidRPr="005550BE">
        <w:rPr>
          <w:lang w:val="ru-RU"/>
        </w:rPr>
        <w:t xml:space="preserve"> </w:t>
      </w:r>
      <w:r>
        <w:rPr>
          <w:lang w:val="ru-RU"/>
        </w:rPr>
        <w:t>круга</w:t>
      </w:r>
      <w:r w:rsidRPr="005550BE">
        <w:rPr>
          <w:lang w:val="ru-RU"/>
        </w:rPr>
        <w:t xml:space="preserve"> </w:t>
      </w:r>
      <w:r>
        <w:rPr>
          <w:lang w:val="ru-RU"/>
        </w:rPr>
        <w:t>полномочий</w:t>
      </w:r>
      <w:r w:rsidRPr="005550BE">
        <w:rPr>
          <w:lang w:val="ru-RU"/>
        </w:rPr>
        <w:t xml:space="preserve">, </w:t>
      </w:r>
      <w:r>
        <w:rPr>
          <w:lang w:val="ru-RU"/>
        </w:rPr>
        <w:t>подготовленный</w:t>
      </w:r>
      <w:r w:rsidRPr="005550BE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5550BE">
        <w:rPr>
          <w:lang w:val="ru-RU"/>
        </w:rPr>
        <w:t xml:space="preserve"> </w:t>
      </w:r>
      <w:r>
        <w:rPr>
          <w:lang w:val="ru-RU"/>
        </w:rPr>
        <w:t>секретарем</w:t>
      </w:r>
      <w:r w:rsidRPr="005550BE">
        <w:rPr>
          <w:lang w:val="ru-RU"/>
        </w:rPr>
        <w:t xml:space="preserve">, </w:t>
      </w:r>
      <w:r>
        <w:rPr>
          <w:lang w:val="ru-RU"/>
        </w:rPr>
        <w:t>и</w:t>
      </w:r>
      <w:r w:rsidRPr="005550BE">
        <w:rPr>
          <w:lang w:val="ru-RU"/>
        </w:rPr>
        <w:t xml:space="preserve"> </w:t>
      </w:r>
      <w:r>
        <w:rPr>
          <w:lang w:val="ru-RU"/>
        </w:rPr>
        <w:t>предложил</w:t>
      </w:r>
      <w:r w:rsidRPr="005550BE">
        <w:rPr>
          <w:lang w:val="ru-RU"/>
        </w:rPr>
        <w:t xml:space="preserve"> </w:t>
      </w:r>
      <w:r w:rsidR="005550BE">
        <w:rPr>
          <w:lang w:val="ru-RU"/>
        </w:rPr>
        <w:t>круг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полномочий</w:t>
      </w:r>
      <w:r w:rsidR="005550BE" w:rsidRPr="005550BE">
        <w:rPr>
          <w:lang w:val="ru-RU"/>
        </w:rPr>
        <w:t xml:space="preserve">, </w:t>
      </w:r>
      <w:r w:rsidR="005550BE">
        <w:rPr>
          <w:lang w:val="ru-RU"/>
        </w:rPr>
        <w:t>содержащийся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в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приложении</w:t>
      </w:r>
      <w:r w:rsidR="005550BE" w:rsidRPr="005550BE">
        <w:rPr>
          <w:lang w:val="ru-RU"/>
        </w:rPr>
        <w:t xml:space="preserve"> </w:t>
      </w:r>
      <w:r w:rsidR="005550BE">
        <w:rPr>
          <w:lang w:val="en-US"/>
        </w:rPr>
        <w:t>III</w:t>
      </w:r>
      <w:r w:rsidR="005550BE">
        <w:rPr>
          <w:lang w:val="ru-RU"/>
        </w:rPr>
        <w:t xml:space="preserve"> к рекомендации 3/7 Вспомогательного органа,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для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рассмотрения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Конференцией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Сторон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на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ее</w:t>
      </w:r>
      <w:r w:rsidR="005550BE" w:rsidRPr="005550BE">
        <w:rPr>
          <w:lang w:val="ru-RU"/>
        </w:rPr>
        <w:t xml:space="preserve"> 15-</w:t>
      </w:r>
      <w:r w:rsidR="005550BE">
        <w:rPr>
          <w:lang w:val="ru-RU"/>
        </w:rPr>
        <w:t>м</w:t>
      </w:r>
      <w:r w:rsidR="005550BE" w:rsidRPr="005550BE">
        <w:rPr>
          <w:lang w:val="ru-RU"/>
        </w:rPr>
        <w:t xml:space="preserve"> </w:t>
      </w:r>
      <w:r w:rsidR="005550BE">
        <w:rPr>
          <w:lang w:val="ru-RU"/>
        </w:rPr>
        <w:t>совещании</w:t>
      </w:r>
      <w:r w:rsidR="007B458A" w:rsidRPr="005550BE">
        <w:rPr>
          <w:lang w:val="ru-RU"/>
        </w:rPr>
        <w:t>.</w:t>
      </w:r>
    </w:p>
    <w:p w14:paraId="77283CEB" w14:textId="67A5082D" w:rsidR="007B458A" w:rsidRPr="004D3725" w:rsidRDefault="005550BE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lang w:val="ru-RU"/>
        </w:rPr>
      </w:pPr>
      <w:r>
        <w:rPr>
          <w:lang w:val="ru-RU"/>
        </w:rPr>
        <w:t>В рамках шестого обзора будет рассмотрена эффективность механизма финансирования для осуществления Конвенции и протоколов к ней</w:t>
      </w:r>
      <w:r w:rsidR="007B458A" w:rsidRPr="005550BE">
        <w:rPr>
          <w:lang w:val="ru-RU"/>
        </w:rPr>
        <w:t xml:space="preserve">. </w:t>
      </w:r>
      <w:r>
        <w:rPr>
          <w:lang w:val="ru-RU"/>
        </w:rPr>
        <w:t xml:space="preserve">В этой связи Стороны Картахенского протокола по биобезопасности могут получить выгоды от активного участия в обзоре и обмена опытом в </w:t>
      </w:r>
      <w:r w:rsidR="00992138">
        <w:rPr>
          <w:lang w:val="ru-RU"/>
        </w:rPr>
        <w:t>отношении</w:t>
      </w:r>
      <w:r>
        <w:rPr>
          <w:lang w:val="ru-RU"/>
        </w:rPr>
        <w:t xml:space="preserve"> получения доступа к ресурсам</w:t>
      </w:r>
      <w:r w:rsidR="007B458A" w:rsidRPr="005550BE">
        <w:rPr>
          <w:lang w:val="ru-RU"/>
        </w:rPr>
        <w:t xml:space="preserve"> </w:t>
      </w:r>
      <w:r>
        <w:rPr>
          <w:lang w:val="ru-RU"/>
        </w:rPr>
        <w:t>ГЭФ и их использования</w:t>
      </w:r>
      <w:r w:rsidR="007B458A" w:rsidRPr="005550BE">
        <w:rPr>
          <w:lang w:val="ru-RU"/>
        </w:rPr>
        <w:t xml:space="preserve">. </w:t>
      </w:r>
      <w:r w:rsidR="00992138">
        <w:rPr>
          <w:lang w:val="ru-RU"/>
        </w:rPr>
        <w:t>Этот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обзор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станет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ключевым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инструментом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для получения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более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четкого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понимания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конкретных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условий</w:t>
      </w:r>
      <w:r w:rsidR="00992138" w:rsidRPr="00992138">
        <w:rPr>
          <w:lang w:val="ru-RU"/>
        </w:rPr>
        <w:t xml:space="preserve">, </w:t>
      </w:r>
      <w:r w:rsidR="00992138">
        <w:rPr>
          <w:lang w:val="ru-RU"/>
        </w:rPr>
        <w:t>которые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привели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к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низкому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уровню использования средств, выделенных ГЭФ для поддержки осуществления</w:t>
      </w:r>
      <w:r w:rsidR="00992138" w:rsidRPr="00992138">
        <w:rPr>
          <w:lang w:val="ru-RU"/>
        </w:rPr>
        <w:t xml:space="preserve"> </w:t>
      </w:r>
      <w:r w:rsidR="00992138">
        <w:rPr>
          <w:lang w:val="ru-RU"/>
        </w:rPr>
        <w:t>Картахенского протокола</w:t>
      </w:r>
      <w:r w:rsidR="002907E8" w:rsidRPr="00992138">
        <w:rPr>
          <w:lang w:val="ru-RU"/>
        </w:rPr>
        <w:t>.</w:t>
      </w:r>
      <w:r w:rsidR="007B458A" w:rsidRPr="00992138">
        <w:rPr>
          <w:lang w:val="ru-RU"/>
        </w:rPr>
        <w:t xml:space="preserve"> </w:t>
      </w:r>
      <w:r w:rsidR="00992138">
        <w:rPr>
          <w:lang w:val="ru-RU"/>
        </w:rPr>
        <w:t>Обзор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обеспечит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возможность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достичь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более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полного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понимания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вклада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деятельности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в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области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биобезопасности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в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стратегические</w:t>
      </w:r>
      <w:r w:rsidR="00992138" w:rsidRPr="004D3725">
        <w:rPr>
          <w:lang w:val="ru-RU"/>
        </w:rPr>
        <w:t xml:space="preserve"> </w:t>
      </w:r>
      <w:r w:rsidR="00992138">
        <w:rPr>
          <w:lang w:val="ru-RU"/>
        </w:rPr>
        <w:t>цели</w:t>
      </w:r>
      <w:r w:rsidR="005D110E" w:rsidRPr="004D3725">
        <w:rPr>
          <w:lang w:val="ru-RU"/>
        </w:rPr>
        <w:t xml:space="preserve"> </w:t>
      </w:r>
      <w:r w:rsidR="00735565">
        <w:rPr>
          <w:lang w:val="ru-RU"/>
        </w:rPr>
        <w:t>окна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биоразнообразия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в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рамках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седьмого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пополнения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и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укрепить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потенциал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для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осуществления</w:t>
      </w:r>
      <w:r w:rsidR="00735565" w:rsidRPr="004D3725">
        <w:rPr>
          <w:lang w:val="ru-RU"/>
        </w:rPr>
        <w:t xml:space="preserve"> </w:t>
      </w:r>
      <w:r w:rsidR="00735565">
        <w:rPr>
          <w:lang w:val="ru-RU"/>
        </w:rPr>
        <w:t>Протокола</w:t>
      </w:r>
      <w:r w:rsidR="00036839" w:rsidRPr="004D3725">
        <w:rPr>
          <w:lang w:val="ru-RU"/>
        </w:rPr>
        <w:t>.</w:t>
      </w:r>
    </w:p>
    <w:p w14:paraId="746742B0" w14:textId="3F1B1BA2" w:rsidR="0078484B" w:rsidRPr="00B22CA7" w:rsidRDefault="00734AA3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spacing w:before="240"/>
        <w:jc w:val="center"/>
        <w:outlineLvl w:val="0"/>
        <w:rPr>
          <w:rFonts w:ascii="Times New Roman Bold" w:hAnsi="Times New Roman Bold"/>
          <w:lang w:val="ru-RU"/>
        </w:rPr>
      </w:pPr>
      <w:r>
        <w:rPr>
          <w:rFonts w:ascii="Times New Roman Bold" w:hAnsi="Times New Roman Bold"/>
          <w:b/>
          <w:caps/>
        </w:rPr>
        <w:t>III.</w:t>
      </w:r>
      <w:r>
        <w:rPr>
          <w:rFonts w:ascii="Times New Roman Bold" w:hAnsi="Times New Roman Bold"/>
          <w:b/>
          <w:caps/>
        </w:rPr>
        <w:tab/>
      </w:r>
      <w:r w:rsidR="00B22CA7">
        <w:rPr>
          <w:rFonts w:ascii="Times New Roman Bold" w:hAnsi="Times New Roman Bold"/>
          <w:b/>
          <w:caps/>
          <w:lang w:val="ru-RU"/>
        </w:rPr>
        <w:t>выводы</w:t>
      </w:r>
    </w:p>
    <w:p w14:paraId="2A8448B3" w14:textId="788036ED" w:rsidR="00FC3821" w:rsidRPr="004C50F6" w:rsidRDefault="002A57E7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 w:rsidRPr="002A57E7">
        <w:rPr>
          <w:bCs/>
          <w:kern w:val="22"/>
          <w:szCs w:val="22"/>
          <w:lang w:val="ru-RU"/>
        </w:rPr>
        <w:t>При том что ГЭФ посредством седьмого цикл</w:t>
      </w:r>
      <w:r w:rsidR="00BB329B">
        <w:rPr>
          <w:bCs/>
          <w:kern w:val="22"/>
          <w:szCs w:val="22"/>
          <w:lang w:val="ru-RU"/>
        </w:rPr>
        <w:t>а</w:t>
      </w:r>
      <w:r w:rsidRPr="002A57E7">
        <w:rPr>
          <w:bCs/>
          <w:kern w:val="22"/>
          <w:szCs w:val="22"/>
          <w:lang w:val="ru-RU"/>
        </w:rPr>
        <w:t xml:space="preserve"> пополнения продолжал предоставлять Сторонам </w:t>
      </w:r>
      <w:r>
        <w:rPr>
          <w:bCs/>
          <w:kern w:val="22"/>
          <w:szCs w:val="22"/>
          <w:lang w:val="ru-RU"/>
        </w:rPr>
        <w:t>средства</w:t>
      </w:r>
      <w:r w:rsidRPr="002A57E7">
        <w:rPr>
          <w:bCs/>
          <w:kern w:val="22"/>
          <w:szCs w:val="22"/>
          <w:lang w:val="ru-RU"/>
        </w:rPr>
        <w:t xml:space="preserve"> для использования в целях осуществления Картахенского протокола</w:t>
      </w:r>
      <w:r>
        <w:rPr>
          <w:bCs/>
          <w:kern w:val="22"/>
          <w:szCs w:val="22"/>
          <w:lang w:val="ru-RU"/>
        </w:rPr>
        <w:t xml:space="preserve"> по биобезопасности</w:t>
      </w:r>
      <w:r w:rsidRPr="002A57E7">
        <w:rPr>
          <w:bCs/>
          <w:kern w:val="22"/>
          <w:szCs w:val="22"/>
          <w:lang w:val="ru-RU"/>
        </w:rPr>
        <w:t xml:space="preserve"> и Нагойско-Куала-Лумпурского дополнительного протокола об ответственности и возмещении за ущерб</w:t>
      </w:r>
      <w:r w:rsidR="00505DC9" w:rsidRPr="002A57E7">
        <w:rPr>
          <w:bCs/>
          <w:kern w:val="22"/>
          <w:szCs w:val="22"/>
          <w:lang w:val="ru-RU"/>
        </w:rPr>
        <w:t>,</w:t>
      </w:r>
      <w:r w:rsidR="00AE524A"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использование этих средств Сторонами было ограниченным</w:t>
      </w:r>
      <w:r w:rsidR="002B5573" w:rsidRPr="002A57E7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На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процессы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ратификации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непосредственное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влияние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оказали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начало</w:t>
      </w:r>
      <w:r w:rsidRPr="002A57E7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 в особенности завершение выполнения проектов ГЭФ</w:t>
      </w:r>
      <w:r w:rsidR="00E106AE" w:rsidRPr="002A57E7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Стимулирующие</w:t>
      </w:r>
      <w:r w:rsidRPr="004C50F6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мероприяти</w:t>
      </w:r>
      <w:r w:rsidR="004C50F6">
        <w:rPr>
          <w:bCs/>
          <w:kern w:val="22"/>
          <w:szCs w:val="22"/>
          <w:lang w:val="ru-RU"/>
        </w:rPr>
        <w:t>я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при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поддержке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ГЭФ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для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подготовки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национальных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докладов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и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проекта третьего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этапа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Механизма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посредничества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по</w:t>
      </w:r>
      <w:r w:rsidR="004C50F6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биобезопасности</w:t>
      </w:r>
      <w:r w:rsidR="002B5573" w:rsidRPr="004C50F6">
        <w:rPr>
          <w:bCs/>
          <w:kern w:val="22"/>
          <w:szCs w:val="22"/>
          <w:lang w:val="ru-RU"/>
        </w:rPr>
        <w:t xml:space="preserve"> </w:t>
      </w:r>
      <w:r w:rsidR="00E0367F" w:rsidRPr="004C50F6">
        <w:rPr>
          <w:bCs/>
          <w:kern w:val="22"/>
          <w:szCs w:val="22"/>
          <w:lang w:val="ru-RU"/>
        </w:rPr>
        <w:t>(</w:t>
      </w:r>
      <w:r w:rsidR="004C50F6">
        <w:rPr>
          <w:bCs/>
          <w:kern w:val="22"/>
          <w:szCs w:val="22"/>
          <w:lang w:val="ru-RU"/>
        </w:rPr>
        <w:t>МПБ</w:t>
      </w:r>
      <w:r w:rsidR="002B5573" w:rsidRPr="004C50F6">
        <w:rPr>
          <w:bCs/>
          <w:kern w:val="22"/>
          <w:szCs w:val="22"/>
          <w:lang w:val="ru-RU"/>
        </w:rPr>
        <w:t xml:space="preserve"> </w:t>
      </w:r>
      <w:r w:rsidR="002B5573" w:rsidRPr="007E6F6B">
        <w:rPr>
          <w:bCs/>
          <w:kern w:val="22"/>
          <w:szCs w:val="22"/>
        </w:rPr>
        <w:t>III</w:t>
      </w:r>
      <w:r w:rsidR="00E0367F" w:rsidRPr="004C50F6">
        <w:rPr>
          <w:bCs/>
          <w:kern w:val="22"/>
          <w:szCs w:val="22"/>
          <w:lang w:val="ru-RU"/>
        </w:rPr>
        <w:t>)</w:t>
      </w:r>
      <w:r w:rsidR="002B5573" w:rsidRPr="004C50F6">
        <w:rPr>
          <w:bCs/>
          <w:kern w:val="22"/>
          <w:szCs w:val="22"/>
          <w:lang w:val="ru-RU"/>
        </w:rPr>
        <w:t xml:space="preserve"> </w:t>
      </w:r>
      <w:r w:rsidR="004C50F6">
        <w:rPr>
          <w:bCs/>
          <w:kern w:val="22"/>
          <w:szCs w:val="22"/>
          <w:lang w:val="ru-RU"/>
        </w:rPr>
        <w:t>играют значительную роль в поддержке осуществления Протокола</w:t>
      </w:r>
      <w:r w:rsidR="002B5573" w:rsidRPr="004C50F6">
        <w:rPr>
          <w:bCs/>
          <w:kern w:val="22"/>
          <w:szCs w:val="22"/>
          <w:lang w:val="ru-RU"/>
        </w:rPr>
        <w:t xml:space="preserve">. </w:t>
      </w:r>
    </w:p>
    <w:p w14:paraId="59364BE4" w14:textId="01638491" w:rsidR="00505DC9" w:rsidRPr="00BB329B" w:rsidRDefault="00AE524A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 w:rsidRPr="00BB329B">
        <w:rPr>
          <w:bCs/>
          <w:kern w:val="22"/>
          <w:szCs w:val="22"/>
          <w:lang w:val="ru-RU"/>
        </w:rPr>
        <w:t xml:space="preserve">71 </w:t>
      </w:r>
      <w:r w:rsidR="00BB329B">
        <w:rPr>
          <w:bCs/>
          <w:kern w:val="22"/>
          <w:szCs w:val="22"/>
          <w:lang w:val="ru-RU"/>
        </w:rPr>
        <w:t>страна</w:t>
      </w:r>
      <w:r w:rsidR="00BB329B" w:rsidRPr="00BB329B">
        <w:rPr>
          <w:bCs/>
          <w:kern w:val="22"/>
          <w:szCs w:val="22"/>
          <w:lang w:val="ru-RU"/>
        </w:rPr>
        <w:t xml:space="preserve">, </w:t>
      </w:r>
      <w:r w:rsidR="00BB329B">
        <w:rPr>
          <w:bCs/>
          <w:kern w:val="22"/>
          <w:szCs w:val="22"/>
          <w:lang w:val="ru-RU"/>
        </w:rPr>
        <w:t>имеющая</w:t>
      </w:r>
      <w:r w:rsidR="00BB329B" w:rsidRPr="00BB329B">
        <w:rPr>
          <w:bCs/>
          <w:kern w:val="22"/>
          <w:szCs w:val="22"/>
          <w:lang w:val="ru-RU"/>
        </w:rPr>
        <w:t xml:space="preserve"> право на получение помощи, </w:t>
      </w:r>
      <w:r w:rsidR="00BB329B">
        <w:rPr>
          <w:bCs/>
          <w:kern w:val="22"/>
          <w:szCs w:val="22"/>
          <w:lang w:val="ru-RU"/>
        </w:rPr>
        <w:t>еще не обращала</w:t>
      </w:r>
      <w:r w:rsidR="00BB329B" w:rsidRPr="00BB329B">
        <w:rPr>
          <w:bCs/>
          <w:kern w:val="22"/>
          <w:szCs w:val="22"/>
          <w:lang w:val="ru-RU"/>
        </w:rPr>
        <w:t>сь за поддержкой для внедрения своих национальных механизмов обеспечения биобезопасности</w:t>
      </w:r>
      <w:r w:rsidR="00BB329B">
        <w:rPr>
          <w:bCs/>
          <w:kern w:val="22"/>
          <w:szCs w:val="22"/>
          <w:lang w:val="ru-RU"/>
        </w:rPr>
        <w:t xml:space="preserve"> с использованием процедур ГЭФ</w:t>
      </w:r>
      <w:r w:rsidR="00BB329B" w:rsidRPr="00BB329B">
        <w:rPr>
          <w:bCs/>
          <w:kern w:val="22"/>
          <w:szCs w:val="22"/>
          <w:lang w:val="ru-RU"/>
        </w:rPr>
        <w:t>. Это означает, что остается еще много Сторон, которые могут обратиться за поддержкой</w:t>
      </w:r>
      <w:r w:rsidR="00BC1696" w:rsidRPr="00BB329B">
        <w:rPr>
          <w:bCs/>
          <w:kern w:val="22"/>
          <w:szCs w:val="22"/>
          <w:lang w:val="ru-RU"/>
        </w:rPr>
        <w:t>.</w:t>
      </w:r>
      <w:r w:rsidR="00BC1696" w:rsidRPr="00BB329B">
        <w:rPr>
          <w:bCs/>
          <w:lang w:val="ru-RU"/>
        </w:rPr>
        <w:t xml:space="preserve"> </w:t>
      </w:r>
    </w:p>
    <w:p w14:paraId="5B0A5B29" w14:textId="59E5F578" w:rsidR="006E1F4A" w:rsidRPr="00B54BFF" w:rsidRDefault="006A6106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Организация</w:t>
      </w:r>
      <w:r w:rsidR="00B54BFF" w:rsidRPr="00B54BFF">
        <w:rPr>
          <w:bCs/>
          <w:kern w:val="22"/>
          <w:szCs w:val="22"/>
          <w:lang w:val="ru-RU"/>
        </w:rPr>
        <w:t xml:space="preserve"> </w:t>
      </w:r>
      <w:r w:rsidR="00B54BFF">
        <w:rPr>
          <w:bCs/>
          <w:kern w:val="22"/>
          <w:szCs w:val="22"/>
          <w:lang w:val="ru-RU"/>
        </w:rPr>
        <w:t>и</w:t>
      </w:r>
      <w:r w:rsidR="00B54BFF" w:rsidRPr="00B54BFF">
        <w:rPr>
          <w:bCs/>
          <w:kern w:val="22"/>
          <w:szCs w:val="22"/>
          <w:lang w:val="ru-RU"/>
        </w:rPr>
        <w:t xml:space="preserve"> </w:t>
      </w:r>
      <w:r w:rsidR="00B54BFF">
        <w:rPr>
          <w:bCs/>
          <w:kern w:val="22"/>
          <w:szCs w:val="22"/>
          <w:lang w:val="ru-RU"/>
        </w:rPr>
        <w:t>содержание</w:t>
      </w:r>
      <w:r w:rsidR="00B54BFF" w:rsidRPr="00B54BFF">
        <w:rPr>
          <w:bCs/>
          <w:kern w:val="22"/>
          <w:szCs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ориентированной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конкретные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результаты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структуры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определения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программных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приоритетов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четырехлетний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охватывающей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восьмого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пополнения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Целевого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фонда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ГЭФ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включает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элементы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проекта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плана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осуществления</w:t>
      </w:r>
      <w:r w:rsidR="00B54BFF" w:rsidRPr="00B54BFF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="00B54BFF">
        <w:rPr>
          <w:rFonts w:asciiTheme="majorBidi" w:eastAsia="MS Mincho" w:hAnsiTheme="majorBidi" w:cstheme="majorBidi"/>
          <w:color w:val="000000"/>
          <w:kern w:val="22"/>
          <w:lang w:val="ru-RU"/>
        </w:rPr>
        <w:t>и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плана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действий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по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созданию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потенциала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для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Картахенского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протокола</w:t>
      </w:r>
      <w:r w:rsidR="006E1F4A" w:rsidRPr="00B54BFF">
        <w:rPr>
          <w:bCs/>
          <w:kern w:val="22"/>
          <w:szCs w:val="22"/>
          <w:lang w:val="ru-RU"/>
        </w:rPr>
        <w:t xml:space="preserve"> (</w:t>
      </w:r>
      <w:r w:rsidR="006E1F4A" w:rsidRPr="005D7130">
        <w:rPr>
          <w:bCs/>
          <w:kern w:val="22"/>
          <w:szCs w:val="22"/>
        </w:rPr>
        <w:t>CBD</w:t>
      </w:r>
      <w:r w:rsidR="006E1F4A" w:rsidRPr="00B54BFF">
        <w:rPr>
          <w:bCs/>
          <w:kern w:val="22"/>
          <w:szCs w:val="22"/>
          <w:lang w:val="ru-RU"/>
        </w:rPr>
        <w:t>/</w:t>
      </w:r>
      <w:r w:rsidR="006E1F4A" w:rsidRPr="005D7130">
        <w:rPr>
          <w:bCs/>
          <w:kern w:val="22"/>
          <w:szCs w:val="22"/>
        </w:rPr>
        <w:t>SBI</w:t>
      </w:r>
      <w:r w:rsidR="006E1F4A" w:rsidRPr="00B54BFF">
        <w:rPr>
          <w:bCs/>
          <w:kern w:val="22"/>
          <w:szCs w:val="22"/>
          <w:lang w:val="ru-RU"/>
        </w:rPr>
        <w:t xml:space="preserve">/3/18) </w:t>
      </w:r>
      <w:r w:rsidR="00B54BFF">
        <w:rPr>
          <w:bCs/>
          <w:kern w:val="22"/>
          <w:szCs w:val="22"/>
          <w:lang w:val="ru-RU"/>
        </w:rPr>
        <w:t xml:space="preserve">и результаты четвертой оценки и обзора </w:t>
      </w:r>
      <w:r w:rsidR="00B54BFF" w:rsidRPr="00AA571F">
        <w:rPr>
          <w:iCs/>
          <w:spacing w:val="-2"/>
          <w:szCs w:val="22"/>
          <w:lang w:val="ru-RU"/>
        </w:rPr>
        <w:t>Картахенского</w:t>
      </w:r>
      <w:r w:rsidR="00B54BFF" w:rsidRPr="00B54BFF">
        <w:rPr>
          <w:iCs/>
          <w:spacing w:val="-2"/>
          <w:szCs w:val="22"/>
          <w:lang w:val="ru-RU"/>
        </w:rPr>
        <w:t xml:space="preserve"> </w:t>
      </w:r>
      <w:r w:rsidR="00B54BFF" w:rsidRPr="00AA571F">
        <w:rPr>
          <w:iCs/>
          <w:spacing w:val="-2"/>
          <w:szCs w:val="22"/>
          <w:lang w:val="ru-RU"/>
        </w:rPr>
        <w:t>протокола</w:t>
      </w:r>
      <w:r w:rsidR="00B54BFF">
        <w:rPr>
          <w:iCs/>
          <w:spacing w:val="-2"/>
          <w:szCs w:val="22"/>
          <w:lang w:val="ru-RU"/>
        </w:rPr>
        <w:t xml:space="preserve"> по биобезопасности</w:t>
      </w:r>
      <w:r w:rsidR="009561F1" w:rsidRPr="00B54BFF">
        <w:rPr>
          <w:bCs/>
          <w:kern w:val="22"/>
          <w:szCs w:val="22"/>
          <w:lang w:val="ru-RU"/>
        </w:rPr>
        <w:t xml:space="preserve">, </w:t>
      </w:r>
      <w:r w:rsidR="00B54BFF">
        <w:rPr>
          <w:bCs/>
          <w:kern w:val="22"/>
          <w:szCs w:val="22"/>
          <w:lang w:val="ru-RU"/>
        </w:rPr>
        <w:t>так как все они обеспечивают полезную информацию по принимаемым Сторонами мерам в области биобезопасности, которая может использоваться при планировании следующих программных направлений</w:t>
      </w:r>
      <w:r w:rsidR="006E1F4A" w:rsidRPr="00B54BFF">
        <w:rPr>
          <w:bCs/>
          <w:kern w:val="22"/>
          <w:szCs w:val="22"/>
          <w:lang w:val="ru-RU"/>
        </w:rPr>
        <w:t>.</w:t>
      </w:r>
    </w:p>
    <w:p w14:paraId="5F979AAC" w14:textId="7B4FCDD8" w:rsidR="003D7D8A" w:rsidRPr="00A27F72" w:rsidRDefault="00C5782F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Биобезопасность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является технически сложной и специализированной областью</w:t>
      </w:r>
      <w:r w:rsidR="0095599D" w:rsidRPr="00C5782F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Для достижения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требуемой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компетентности</w:t>
      </w:r>
      <w:r w:rsidR="0095599D"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для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полного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осуществления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Картахенского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протокола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требуется</w:t>
      </w:r>
      <w:r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систематическое и долгосрочное обучение персонала</w:t>
      </w:r>
      <w:r w:rsidR="00E0367F" w:rsidRPr="00C5782F">
        <w:rPr>
          <w:bCs/>
          <w:kern w:val="22"/>
          <w:szCs w:val="22"/>
          <w:lang w:val="ru-RU"/>
        </w:rPr>
        <w:t>.</w:t>
      </w:r>
      <w:r w:rsidR="0095599D" w:rsidRPr="00C5782F">
        <w:rPr>
          <w:bCs/>
          <w:kern w:val="22"/>
          <w:szCs w:val="22"/>
          <w:lang w:val="ru-RU"/>
        </w:rPr>
        <w:t xml:space="preserve"> </w:t>
      </w:r>
      <w:r>
        <w:rPr>
          <w:bCs/>
          <w:lang w:val="ru-RU"/>
        </w:rPr>
        <w:t>Кроме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того</w:t>
      </w:r>
      <w:r w:rsidR="003D7D8A" w:rsidRPr="00C5782F">
        <w:rPr>
          <w:bCs/>
          <w:lang w:val="ru-RU"/>
        </w:rPr>
        <w:t xml:space="preserve">, </w:t>
      </w:r>
      <w:r>
        <w:rPr>
          <w:bCs/>
          <w:lang w:val="ru-RU"/>
        </w:rPr>
        <w:t>в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контексте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четвертой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оценки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и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обзора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Протокола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и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окончательной</w:t>
      </w:r>
      <w:r w:rsidRPr="00C5782F">
        <w:rPr>
          <w:bCs/>
          <w:lang w:val="ru-RU"/>
        </w:rPr>
        <w:t xml:space="preserve"> </w:t>
      </w:r>
      <w:r>
        <w:rPr>
          <w:bCs/>
          <w:lang w:val="ru-RU"/>
        </w:rPr>
        <w:t>оценки</w:t>
      </w:r>
      <w:r w:rsidRPr="00C5782F">
        <w:rPr>
          <w:bCs/>
          <w:lang w:val="ru-RU"/>
        </w:rPr>
        <w:t xml:space="preserve"> </w:t>
      </w:r>
      <w:r w:rsidRPr="004411A5">
        <w:rPr>
          <w:lang w:val="ru-RU"/>
        </w:rPr>
        <w:t>Стратегического плана Картахенского протокола по биобезопасности на период 2011-2020 гг.</w:t>
      </w:r>
      <w:r>
        <w:rPr>
          <w:lang w:val="ru-RU"/>
        </w:rPr>
        <w:t xml:space="preserve"> Вспомогательный</w:t>
      </w:r>
      <w:r w:rsidRPr="00A27F72">
        <w:rPr>
          <w:lang w:val="ru-RU"/>
        </w:rPr>
        <w:t xml:space="preserve"> </w:t>
      </w:r>
      <w:r>
        <w:rPr>
          <w:lang w:val="ru-RU"/>
        </w:rPr>
        <w:t>орган</w:t>
      </w:r>
      <w:r w:rsidRPr="00A27F72">
        <w:rPr>
          <w:lang w:val="ru-RU"/>
        </w:rPr>
        <w:t xml:space="preserve"> </w:t>
      </w:r>
      <w:r>
        <w:rPr>
          <w:lang w:val="ru-RU"/>
        </w:rPr>
        <w:t>по</w:t>
      </w:r>
      <w:r w:rsidRPr="00A27F72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A27F72">
        <w:rPr>
          <w:lang w:val="ru-RU"/>
        </w:rPr>
        <w:t xml:space="preserve"> </w:t>
      </w:r>
      <w:r>
        <w:rPr>
          <w:lang w:val="ru-RU"/>
        </w:rPr>
        <w:t>на</w:t>
      </w:r>
      <w:r w:rsidRPr="00A27F72">
        <w:rPr>
          <w:lang w:val="ru-RU"/>
        </w:rPr>
        <w:t xml:space="preserve"> </w:t>
      </w:r>
      <w:r>
        <w:rPr>
          <w:lang w:val="ru-RU"/>
        </w:rPr>
        <w:t>своем</w:t>
      </w:r>
      <w:r w:rsidRPr="00A27F72">
        <w:rPr>
          <w:lang w:val="ru-RU"/>
        </w:rPr>
        <w:t xml:space="preserve"> </w:t>
      </w:r>
      <w:r>
        <w:rPr>
          <w:lang w:val="ru-RU"/>
        </w:rPr>
        <w:t>третьем</w:t>
      </w:r>
      <w:r w:rsidRPr="00A27F72">
        <w:rPr>
          <w:lang w:val="ru-RU"/>
        </w:rPr>
        <w:t xml:space="preserve"> </w:t>
      </w:r>
      <w:r>
        <w:rPr>
          <w:lang w:val="ru-RU"/>
        </w:rPr>
        <w:t>совещании</w:t>
      </w:r>
      <w:r w:rsidRPr="00A27F72">
        <w:rPr>
          <w:lang w:val="ru-RU"/>
        </w:rPr>
        <w:t xml:space="preserve"> </w:t>
      </w:r>
      <w:r>
        <w:rPr>
          <w:lang w:val="ru-RU"/>
        </w:rPr>
        <w:t>рекомендовал</w:t>
      </w:r>
      <w:r w:rsidR="00A27F72" w:rsidRPr="00A27F72">
        <w:rPr>
          <w:lang w:val="ru-RU"/>
        </w:rPr>
        <w:t xml:space="preserve">, </w:t>
      </w:r>
      <w:r w:rsidR="00A27F72">
        <w:rPr>
          <w:lang w:val="ru-RU"/>
        </w:rPr>
        <w:t>чтобы</w:t>
      </w:r>
      <w:r w:rsidR="00A27F72" w:rsidRPr="00A27F72">
        <w:rPr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Конференция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Сторон</w:t>
      </w:r>
      <w:r w:rsidR="00A27F72" w:rsidRPr="00A27F72">
        <w:rPr>
          <w:bCs/>
          <w:kern w:val="22"/>
          <w:szCs w:val="22"/>
          <w:lang w:val="ru-RU"/>
        </w:rPr>
        <w:t xml:space="preserve">, </w:t>
      </w:r>
      <w:r w:rsidR="00A27F72">
        <w:rPr>
          <w:bCs/>
          <w:kern w:val="22"/>
          <w:szCs w:val="22"/>
          <w:lang w:val="ru-RU"/>
        </w:rPr>
        <w:t>выступающая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в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качестве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Совещания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Сторон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Протокола</w:t>
      </w:r>
      <w:r w:rsidR="00A27F72" w:rsidRPr="00A27F72">
        <w:rPr>
          <w:bCs/>
          <w:kern w:val="22"/>
          <w:szCs w:val="22"/>
          <w:lang w:val="ru-RU"/>
        </w:rPr>
        <w:t xml:space="preserve">, </w:t>
      </w:r>
      <w:r w:rsidR="00A27F72">
        <w:rPr>
          <w:bCs/>
          <w:kern w:val="22"/>
          <w:szCs w:val="22"/>
          <w:lang w:val="ru-RU"/>
        </w:rPr>
        <w:t>отметила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с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обеспокоенностью</w:t>
      </w:r>
      <w:r w:rsidR="00A27F72" w:rsidRPr="00A27F72">
        <w:rPr>
          <w:bCs/>
          <w:kern w:val="22"/>
          <w:szCs w:val="22"/>
          <w:lang w:val="ru-RU"/>
        </w:rPr>
        <w:t xml:space="preserve">, </w:t>
      </w:r>
      <w:r w:rsidR="00A27F72">
        <w:rPr>
          <w:bCs/>
          <w:kern w:val="22"/>
          <w:szCs w:val="22"/>
          <w:lang w:val="ru-RU"/>
        </w:rPr>
        <w:t>что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лишь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около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половины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Сторон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lastRenderedPageBreak/>
        <w:t>Протокола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в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полной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мере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ввели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в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kern w:val="22"/>
          <w:szCs w:val="22"/>
          <w:lang w:val="ru-RU"/>
        </w:rPr>
        <w:t>действие</w:t>
      </w:r>
      <w:r w:rsidR="00A27F72" w:rsidRPr="00A27F72">
        <w:rPr>
          <w:bCs/>
          <w:kern w:val="22"/>
          <w:szCs w:val="22"/>
          <w:lang w:val="ru-RU"/>
        </w:rPr>
        <w:t xml:space="preserve"> </w:t>
      </w:r>
      <w:r w:rsidR="00A27F72">
        <w:rPr>
          <w:bCs/>
          <w:lang w:val="ru-RU"/>
        </w:rPr>
        <w:t>правовые</w:t>
      </w:r>
      <w:r w:rsidR="003D7D8A" w:rsidRPr="00A27F72">
        <w:rPr>
          <w:bCs/>
          <w:lang w:val="ru-RU"/>
        </w:rPr>
        <w:t xml:space="preserve">, </w:t>
      </w:r>
      <w:r w:rsidR="00A27F72">
        <w:rPr>
          <w:bCs/>
          <w:lang w:val="ru-RU"/>
        </w:rPr>
        <w:t>административные и иные меры для осуществления Протокола</w:t>
      </w:r>
      <w:r w:rsidR="003D7D8A" w:rsidRPr="00A27F72">
        <w:rPr>
          <w:bCs/>
          <w:lang w:val="ru-RU"/>
        </w:rPr>
        <w:t xml:space="preserve">, </w:t>
      </w:r>
      <w:r w:rsidR="00A27F72">
        <w:rPr>
          <w:bCs/>
          <w:lang w:val="ru-RU"/>
        </w:rPr>
        <w:t>и настоятельно призвала Стороны, еще не сделавшие этого, в приоритетном порядке ввести в действие в полном объеме свои</w:t>
      </w:r>
      <w:r w:rsidR="003D7D8A" w:rsidRPr="00A27F72">
        <w:rPr>
          <w:bCs/>
          <w:lang w:val="ru-RU"/>
        </w:rPr>
        <w:t xml:space="preserve"> </w:t>
      </w:r>
      <w:r w:rsidR="00A27F72">
        <w:rPr>
          <w:bCs/>
          <w:lang w:val="ru-RU"/>
        </w:rPr>
        <w:t>национальные механизмы</w:t>
      </w:r>
      <w:r w:rsidR="00A27F72" w:rsidRPr="00A27F72">
        <w:rPr>
          <w:bCs/>
          <w:lang w:val="ru-RU"/>
        </w:rPr>
        <w:t xml:space="preserve"> обеспечения биобезопасности</w:t>
      </w:r>
      <w:r w:rsidR="00A27F72">
        <w:rPr>
          <w:bCs/>
          <w:lang w:val="ru-RU"/>
        </w:rPr>
        <w:t>, в частности законодательство в области биобезопасности</w:t>
      </w:r>
      <w:r w:rsidR="003D7D8A" w:rsidRPr="00A27F72">
        <w:rPr>
          <w:bCs/>
          <w:lang w:val="ru-RU"/>
        </w:rPr>
        <w:t xml:space="preserve"> (</w:t>
      </w:r>
      <w:r w:rsidR="00A27F72">
        <w:rPr>
          <w:bCs/>
          <w:lang w:val="ru-RU"/>
        </w:rPr>
        <w:t>рекомендация</w:t>
      </w:r>
      <w:r w:rsidR="00531AEB" w:rsidRPr="00A27F72">
        <w:rPr>
          <w:bCs/>
          <w:lang w:val="ru-RU"/>
        </w:rPr>
        <w:t xml:space="preserve"> 3/2</w:t>
      </w:r>
      <w:r w:rsidR="00B17F95" w:rsidRPr="00A27F72">
        <w:rPr>
          <w:bCs/>
          <w:lang w:val="ru-RU"/>
        </w:rPr>
        <w:t xml:space="preserve"> </w:t>
      </w:r>
      <w:r w:rsidR="00A27F72">
        <w:rPr>
          <w:bCs/>
          <w:lang w:val="ru-RU"/>
        </w:rPr>
        <w:t>Вспомогательного органа</w:t>
      </w:r>
      <w:r w:rsidR="003D7D8A" w:rsidRPr="00A27F72">
        <w:rPr>
          <w:bCs/>
          <w:lang w:val="ru-RU"/>
        </w:rPr>
        <w:t>).</w:t>
      </w:r>
    </w:p>
    <w:p w14:paraId="2FA1BD64" w14:textId="44673672" w:rsidR="0095599D" w:rsidRPr="00025BDB" w:rsidRDefault="00025BDB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kern w:val="22"/>
          <w:szCs w:val="22"/>
          <w:lang w:val="ru-RU"/>
        </w:rPr>
      </w:pPr>
      <w:r w:rsidRPr="00025BDB">
        <w:rPr>
          <w:bCs/>
          <w:kern w:val="22"/>
          <w:szCs w:val="22"/>
          <w:lang w:val="ru-RU"/>
        </w:rPr>
        <w:t>На данном этапе</w:t>
      </w:r>
      <w:r>
        <w:rPr>
          <w:bCs/>
          <w:kern w:val="22"/>
          <w:szCs w:val="22"/>
          <w:lang w:val="ru-RU"/>
        </w:rPr>
        <w:t xml:space="preserve"> точно</w:t>
      </w:r>
      <w:r w:rsidRPr="00025BDB">
        <w:rPr>
          <w:bCs/>
          <w:kern w:val="22"/>
          <w:szCs w:val="22"/>
          <w:lang w:val="ru-RU"/>
        </w:rPr>
        <w:t xml:space="preserve"> неизвестно, сколько запросов на проекты в области биобезопасности будет представлено Сторонами в ГЭФ в течение цикла </w:t>
      </w:r>
      <w:r>
        <w:rPr>
          <w:bCs/>
          <w:kern w:val="22"/>
          <w:szCs w:val="22"/>
          <w:lang w:val="ru-RU"/>
        </w:rPr>
        <w:t>восьмого</w:t>
      </w:r>
      <w:r w:rsidRPr="00025BDB">
        <w:rPr>
          <w:bCs/>
          <w:kern w:val="22"/>
          <w:szCs w:val="22"/>
          <w:lang w:val="ru-RU"/>
        </w:rPr>
        <w:t xml:space="preserve"> пополнения, но если эти страны решат использовать часть выделенных им средств ГЭФ на цели обеспечения биобезопасности, глобальный уровень осуществления и соблюдения Протокола может существенно повыситься. Кроме того, решение Сторон использовать </w:t>
      </w:r>
      <w:r w:rsidR="009B5C05">
        <w:rPr>
          <w:bCs/>
          <w:kern w:val="22"/>
          <w:szCs w:val="22"/>
          <w:lang w:val="ru-RU"/>
        </w:rPr>
        <w:t>средства</w:t>
      </w:r>
      <w:r w:rsidRPr="00025BDB">
        <w:rPr>
          <w:bCs/>
          <w:kern w:val="22"/>
          <w:szCs w:val="22"/>
          <w:lang w:val="ru-RU"/>
        </w:rPr>
        <w:t xml:space="preserve"> ГЭФ на проекты в области биобезопасности также может положительно повлиять на ратификацию и внедрение Нагойско-Куала-Лумпурского дополнительного протокола об ответственности и возмещении за ущерб</w:t>
      </w:r>
      <w:r w:rsidR="00BC1696" w:rsidRPr="00025BDB">
        <w:rPr>
          <w:bCs/>
          <w:kern w:val="22"/>
          <w:szCs w:val="22"/>
          <w:lang w:val="ru-RU"/>
        </w:rPr>
        <w:t>.</w:t>
      </w:r>
    </w:p>
    <w:p w14:paraId="71653386" w14:textId="0227E510" w:rsidR="002F31C1" w:rsidRPr="001D651D" w:rsidRDefault="001D651D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lang w:val="ru-RU"/>
        </w:rPr>
      </w:pPr>
      <w:r>
        <w:rPr>
          <w:bCs/>
          <w:kern w:val="22"/>
          <w:szCs w:val="22"/>
          <w:lang w:val="ru-RU"/>
        </w:rPr>
        <w:t>Изменения</w:t>
      </w:r>
      <w:r w:rsidRPr="001D651D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связанные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компонентом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мобилизации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ресурсов</w:t>
      </w:r>
      <w:r w:rsidRPr="001D651D">
        <w:rPr>
          <w:bCs/>
          <w:kern w:val="22"/>
          <w:szCs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глобальной рамочной программы в области биоразнообразия на период после 2020 года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, также имеют значение для Картахенского протокола по биобезопасности</w:t>
      </w:r>
      <w:r w:rsidR="002F31C1" w:rsidRPr="001D651D">
        <w:rPr>
          <w:bCs/>
          <w:kern w:val="22"/>
          <w:szCs w:val="22"/>
          <w:lang w:val="ru-RU"/>
        </w:rPr>
        <w:t xml:space="preserve">. </w:t>
      </w:r>
      <w:r>
        <w:rPr>
          <w:bCs/>
          <w:kern w:val="22"/>
          <w:szCs w:val="22"/>
          <w:lang w:val="ru-RU"/>
        </w:rPr>
        <w:t>Стороны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Протокола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имеют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возможность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включить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аспекты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биобезопасности</w:t>
      </w:r>
      <w:r w:rsidR="003C1C67"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процесс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обновления 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реализации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национальных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финансовых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планов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или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аналогичных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инструментов</w:t>
      </w:r>
      <w:r w:rsidRPr="001D651D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основанных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на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национальных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стратегиях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планах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действий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сохранению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биоразнообразия</w:t>
      </w:r>
      <w:r w:rsidRPr="001D651D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в целях мобилизации достаточных ресурсов для эффективного осуществления</w:t>
      </w:r>
      <w:r w:rsidR="003C1C67" w:rsidRPr="001D651D">
        <w:rPr>
          <w:bCs/>
          <w:kern w:val="22"/>
          <w:szCs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глобальной рамочной программы в области биоразнообразия на период после 2020 года</w:t>
      </w:r>
      <w:r w:rsidR="003C1C67" w:rsidRPr="001D651D">
        <w:rPr>
          <w:bCs/>
          <w:kern w:val="22"/>
          <w:lang w:val="ru-RU"/>
        </w:rPr>
        <w:t xml:space="preserve">. </w:t>
      </w:r>
      <w:r>
        <w:rPr>
          <w:bCs/>
          <w:kern w:val="22"/>
          <w:lang w:val="ru-RU"/>
        </w:rPr>
        <w:t>Конференция</w:t>
      </w:r>
      <w:r w:rsidRPr="001D651D">
        <w:rPr>
          <w:bCs/>
          <w:kern w:val="22"/>
          <w:lang w:val="ru-RU"/>
        </w:rPr>
        <w:t xml:space="preserve"> </w:t>
      </w:r>
      <w:r>
        <w:rPr>
          <w:bCs/>
          <w:kern w:val="22"/>
          <w:lang w:val="ru-RU"/>
        </w:rPr>
        <w:t>Сторон</w:t>
      </w:r>
      <w:r w:rsidRPr="001D651D">
        <w:rPr>
          <w:bCs/>
          <w:kern w:val="22"/>
          <w:lang w:val="ru-RU"/>
        </w:rPr>
        <w:t xml:space="preserve">, </w:t>
      </w:r>
      <w:r>
        <w:rPr>
          <w:bCs/>
          <w:kern w:val="22"/>
          <w:lang w:val="ru-RU"/>
        </w:rPr>
        <w:t>выступающая</w:t>
      </w:r>
      <w:r w:rsidRPr="001D651D">
        <w:rPr>
          <w:bCs/>
          <w:kern w:val="22"/>
          <w:lang w:val="ru-RU"/>
        </w:rPr>
        <w:t xml:space="preserve"> </w:t>
      </w:r>
      <w:r>
        <w:rPr>
          <w:bCs/>
          <w:kern w:val="22"/>
          <w:lang w:val="ru-RU"/>
        </w:rPr>
        <w:t>в</w:t>
      </w:r>
      <w:r w:rsidRPr="001D651D">
        <w:rPr>
          <w:bCs/>
          <w:kern w:val="22"/>
          <w:lang w:val="ru-RU"/>
        </w:rPr>
        <w:t xml:space="preserve"> </w:t>
      </w:r>
      <w:r>
        <w:rPr>
          <w:bCs/>
          <w:kern w:val="22"/>
          <w:lang w:val="ru-RU"/>
        </w:rPr>
        <w:t>качестве</w:t>
      </w:r>
      <w:r w:rsidRPr="001D651D">
        <w:rPr>
          <w:bCs/>
          <w:kern w:val="22"/>
          <w:lang w:val="ru-RU"/>
        </w:rPr>
        <w:t xml:space="preserve"> </w:t>
      </w:r>
      <w:r>
        <w:rPr>
          <w:bCs/>
          <w:kern w:val="22"/>
          <w:lang w:val="ru-RU"/>
        </w:rPr>
        <w:t>Совещания</w:t>
      </w:r>
      <w:r w:rsidRPr="001D651D">
        <w:rPr>
          <w:bCs/>
          <w:kern w:val="22"/>
          <w:lang w:val="ru-RU"/>
        </w:rPr>
        <w:t xml:space="preserve"> </w:t>
      </w:r>
      <w:r>
        <w:rPr>
          <w:bCs/>
          <w:kern w:val="22"/>
          <w:lang w:val="ru-RU"/>
        </w:rPr>
        <w:t>Сторон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Картахенского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протокола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возможно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пожелает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рассмотреть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,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каким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образом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компонент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мобилизации</w:t>
      </w:r>
      <w:r w:rsidRPr="001D651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ресурсов</w:t>
      </w:r>
      <w:r w:rsidRPr="001D651D">
        <w:rPr>
          <w:bCs/>
          <w:kern w:val="22"/>
          <w:szCs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глобальной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рамочной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программы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в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области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биоразнообразия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на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период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после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2020 </w:t>
      </w:r>
      <w:r w:rsidRPr="008211C1">
        <w:rPr>
          <w:rFonts w:asciiTheme="majorBidi" w:eastAsia="MS Mincho" w:hAnsiTheme="majorBidi" w:cstheme="majorBidi"/>
          <w:color w:val="000000"/>
          <w:kern w:val="22"/>
          <w:lang w:val="ru-RU"/>
        </w:rPr>
        <w:t>года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может</w:t>
      </w:r>
      <w:r w:rsidRPr="001D651D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</w:t>
      </w:r>
      <w:r>
        <w:rPr>
          <w:rFonts w:asciiTheme="majorBidi" w:eastAsia="MS Mincho" w:hAnsiTheme="majorBidi" w:cstheme="majorBidi"/>
          <w:color w:val="000000"/>
          <w:kern w:val="22"/>
          <w:lang w:val="ru-RU"/>
        </w:rPr>
        <w:t>поддержать осуществление Протокола, а также выполнение соответствующей целевой задачи по биобезопасности</w:t>
      </w:r>
      <w:r w:rsidR="002B5573" w:rsidRPr="001D651D">
        <w:rPr>
          <w:bCs/>
          <w:kern w:val="22"/>
          <w:lang w:val="ru-RU"/>
        </w:rPr>
        <w:t>.</w:t>
      </w:r>
    </w:p>
    <w:p w14:paraId="23086A63" w14:textId="695CBE2B" w:rsidR="00631673" w:rsidRPr="00DD632B" w:rsidRDefault="00DD632B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bCs/>
          <w:lang w:val="ru-RU"/>
        </w:rPr>
      </w:pPr>
      <w:r>
        <w:rPr>
          <w:bCs/>
          <w:kern w:val="22"/>
          <w:szCs w:val="22"/>
          <w:lang w:val="ru-RU"/>
        </w:rPr>
        <w:t>Комитет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соблюдению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рамках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Картахенского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протокола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по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биобезопасности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вынес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несколько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рекомендаций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для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рассмотрения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Конференцией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Сторон</w:t>
      </w:r>
      <w:r w:rsidRPr="00DD632B">
        <w:rPr>
          <w:bCs/>
          <w:kern w:val="22"/>
          <w:szCs w:val="22"/>
          <w:lang w:val="ru-RU"/>
        </w:rPr>
        <w:t xml:space="preserve">, </w:t>
      </w:r>
      <w:r>
        <w:rPr>
          <w:bCs/>
          <w:kern w:val="22"/>
          <w:szCs w:val="22"/>
          <w:lang w:val="ru-RU"/>
        </w:rPr>
        <w:t>выступающей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качестве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Совещания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Сторон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Протокола</w:t>
      </w:r>
      <w:r w:rsidRPr="00DD632B">
        <w:rPr>
          <w:bCs/>
          <w:kern w:val="22"/>
          <w:szCs w:val="22"/>
          <w:lang w:val="ru-RU"/>
        </w:rPr>
        <w:t>,</w:t>
      </w:r>
      <w:r w:rsidR="0014688E"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которые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изложены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его</w:t>
      </w:r>
      <w:r w:rsidRPr="00DD632B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докладе</w:t>
      </w:r>
      <w:r w:rsidR="00A15A59" w:rsidRPr="003F0C14">
        <w:rPr>
          <w:rStyle w:val="FootnoteReference"/>
          <w:bCs/>
          <w:kern w:val="22"/>
          <w:szCs w:val="22"/>
        </w:rPr>
        <w:footnoteReference w:id="5"/>
      </w:r>
      <w:r>
        <w:rPr>
          <w:bCs/>
          <w:lang w:val="ru-RU"/>
        </w:rPr>
        <w:t>.</w:t>
      </w:r>
    </w:p>
    <w:p w14:paraId="3876556C" w14:textId="0EC5A46C" w:rsidR="00E21230" w:rsidRPr="003F0C14" w:rsidRDefault="00734AA3" w:rsidP="00D34FA0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jc w:val="center"/>
        <w:outlineLvl w:val="0"/>
        <w:rPr>
          <w:b/>
        </w:rPr>
      </w:pPr>
      <w:r w:rsidRPr="003F0C14">
        <w:rPr>
          <w:b/>
        </w:rPr>
        <w:t>IV.</w:t>
      </w:r>
      <w:r w:rsidRPr="003F0C14">
        <w:rPr>
          <w:b/>
        </w:rPr>
        <w:tab/>
      </w:r>
      <w:r w:rsidR="00B22CA7">
        <w:rPr>
          <w:rFonts w:ascii="Times New Roman Bold" w:hAnsi="Times New Roman Bold"/>
          <w:b/>
          <w:caps/>
          <w:lang w:val="ru-RU"/>
        </w:rPr>
        <w:t>предлагаемые элементы проекта решения</w:t>
      </w:r>
    </w:p>
    <w:p w14:paraId="3A68CDD8" w14:textId="4AAB3298" w:rsidR="008B2772" w:rsidRPr="008B4852" w:rsidRDefault="001D651D" w:rsidP="00682861">
      <w:pPr>
        <w:pStyle w:val="Para1"/>
        <w:numPr>
          <w:ilvl w:val="0"/>
          <w:numId w:val="6"/>
        </w:numPr>
        <w:suppressLineNumbers/>
        <w:tabs>
          <w:tab w:val="clear" w:pos="360"/>
          <w:tab w:val="num" w:pos="720"/>
        </w:tabs>
        <w:suppressAutoHyphens/>
        <w:kinsoku w:val="0"/>
        <w:overflowPunct w:val="0"/>
        <w:autoSpaceDE w:val="0"/>
        <w:autoSpaceDN w:val="0"/>
        <w:snapToGrid w:val="0"/>
        <w:rPr>
          <w:kern w:val="22"/>
          <w:szCs w:val="22"/>
          <w:lang w:val="ru-RU"/>
        </w:rPr>
      </w:pPr>
      <w:bookmarkStart w:id="4" w:name="_Hlk526085439"/>
      <w:r>
        <w:rPr>
          <w:szCs w:val="22"/>
          <w:lang w:val="ru-RU"/>
        </w:rPr>
        <w:t>В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свете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приведенной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выше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информации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принимая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</w:t>
      </w:r>
      <w:r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внимание</w:t>
      </w:r>
      <w:r w:rsidR="00C94C13" w:rsidRPr="008B485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рекомендации</w:t>
      </w:r>
      <w:r w:rsidR="008B4852" w:rsidRPr="008B4852">
        <w:rPr>
          <w:szCs w:val="22"/>
          <w:lang w:val="ru-RU"/>
        </w:rPr>
        <w:t xml:space="preserve">, </w:t>
      </w:r>
      <w:r w:rsidR="008B4852">
        <w:rPr>
          <w:szCs w:val="22"/>
          <w:lang w:val="ru-RU"/>
        </w:rPr>
        <w:t>вынесенные</w:t>
      </w:r>
      <w:r w:rsidR="008B4852" w:rsidRPr="008B4852">
        <w:rPr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Комитет</w:t>
      </w:r>
      <w:r w:rsidR="008B4852">
        <w:rPr>
          <w:bCs/>
          <w:kern w:val="22"/>
          <w:szCs w:val="22"/>
          <w:lang w:val="ru-RU"/>
        </w:rPr>
        <w:t>ом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по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соблюдению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в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рамках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Картахенского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 w:rsidRPr="00571BE0">
        <w:rPr>
          <w:bCs/>
          <w:kern w:val="22"/>
          <w:szCs w:val="22"/>
          <w:lang w:val="ru-RU"/>
        </w:rPr>
        <w:t>протокола</w:t>
      </w:r>
      <w:r w:rsidR="008B4852" w:rsidRPr="008B4852">
        <w:rPr>
          <w:bCs/>
          <w:kern w:val="22"/>
          <w:szCs w:val="22"/>
          <w:lang w:val="ru-RU"/>
        </w:rPr>
        <w:t xml:space="preserve">, </w:t>
      </w:r>
      <w:r w:rsidR="008B4852">
        <w:rPr>
          <w:bCs/>
          <w:kern w:val="22"/>
          <w:szCs w:val="22"/>
          <w:lang w:val="ru-RU"/>
        </w:rPr>
        <w:t>которые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касаются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механизма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финансирования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и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финансовых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ресурсов</w:t>
      </w:r>
      <w:r w:rsidR="0003287A" w:rsidRPr="003F0C14">
        <w:rPr>
          <w:rStyle w:val="FootnoteReference"/>
          <w:szCs w:val="22"/>
        </w:rPr>
        <w:footnoteReference w:id="6"/>
      </w:r>
      <w:r w:rsidR="008B4852" w:rsidRPr="008B4852">
        <w:rPr>
          <w:szCs w:val="22"/>
          <w:lang w:val="ru-RU"/>
        </w:rPr>
        <w:t xml:space="preserve">, </w:t>
      </w:r>
      <w:r w:rsidR="008B4852">
        <w:rPr>
          <w:bCs/>
          <w:kern w:val="22"/>
          <w:szCs w:val="22"/>
          <w:lang w:val="ru-RU"/>
        </w:rPr>
        <w:t>Конференция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Сторон</w:t>
      </w:r>
      <w:r w:rsidR="008B4852" w:rsidRPr="008B4852">
        <w:rPr>
          <w:bCs/>
          <w:kern w:val="22"/>
          <w:szCs w:val="22"/>
          <w:lang w:val="ru-RU"/>
        </w:rPr>
        <w:t xml:space="preserve">, </w:t>
      </w:r>
      <w:r w:rsidR="008B4852">
        <w:rPr>
          <w:bCs/>
          <w:kern w:val="22"/>
          <w:szCs w:val="22"/>
          <w:lang w:val="ru-RU"/>
        </w:rPr>
        <w:t>выступающая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в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качестве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Совещания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Сторон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Картахенского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протокола</w:t>
      </w:r>
      <w:r w:rsidR="008B4852" w:rsidRPr="008B4852">
        <w:rPr>
          <w:bCs/>
          <w:kern w:val="22"/>
          <w:szCs w:val="22"/>
          <w:lang w:val="ru-RU"/>
        </w:rPr>
        <w:t xml:space="preserve">, </w:t>
      </w:r>
      <w:r w:rsidR="008B4852">
        <w:rPr>
          <w:bCs/>
          <w:kern w:val="22"/>
          <w:szCs w:val="22"/>
          <w:lang w:val="ru-RU"/>
        </w:rPr>
        <w:t>возможно</w:t>
      </w:r>
      <w:r w:rsidR="008B4852" w:rsidRPr="008B4852">
        <w:rPr>
          <w:bCs/>
          <w:kern w:val="22"/>
          <w:szCs w:val="22"/>
          <w:lang w:val="ru-RU"/>
        </w:rPr>
        <w:t xml:space="preserve">, </w:t>
      </w:r>
      <w:r w:rsidR="008B4852">
        <w:rPr>
          <w:bCs/>
          <w:kern w:val="22"/>
          <w:szCs w:val="22"/>
          <w:lang w:val="ru-RU"/>
        </w:rPr>
        <w:t>пожелает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принять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решение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относительно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осуществления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статьи</w:t>
      </w:r>
      <w:r w:rsidR="008B4852" w:rsidRPr="008B4852">
        <w:rPr>
          <w:szCs w:val="22"/>
          <w:lang w:val="ru-RU"/>
        </w:rPr>
        <w:t xml:space="preserve"> </w:t>
      </w:r>
      <w:r w:rsidR="0003287A" w:rsidRPr="008B4852">
        <w:rPr>
          <w:szCs w:val="22"/>
          <w:lang w:val="ru-RU"/>
        </w:rPr>
        <w:t xml:space="preserve">28 </w:t>
      </w:r>
      <w:r w:rsidR="008B4852">
        <w:rPr>
          <w:szCs w:val="22"/>
          <w:lang w:val="ru-RU"/>
        </w:rPr>
        <w:t>о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механизме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финансирования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и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финансовых</w:t>
      </w:r>
      <w:r w:rsidR="008B4852" w:rsidRPr="008B4852">
        <w:rPr>
          <w:bCs/>
          <w:kern w:val="22"/>
          <w:szCs w:val="22"/>
          <w:lang w:val="ru-RU"/>
        </w:rPr>
        <w:t xml:space="preserve"> </w:t>
      </w:r>
      <w:r w:rsidR="008B4852">
        <w:rPr>
          <w:bCs/>
          <w:kern w:val="22"/>
          <w:szCs w:val="22"/>
          <w:lang w:val="ru-RU"/>
        </w:rPr>
        <w:t>ресурсах в соответствии с приводимым ниже текстом</w:t>
      </w:r>
      <w:r w:rsidR="007B38B8" w:rsidRPr="008B4852">
        <w:rPr>
          <w:szCs w:val="22"/>
          <w:lang w:val="ru-RU"/>
        </w:rPr>
        <w:t>:</w:t>
      </w:r>
    </w:p>
    <w:p w14:paraId="4BCC4E4F" w14:textId="03909D87" w:rsidR="00372946" w:rsidRPr="008B4852" w:rsidRDefault="008B4852" w:rsidP="00682861">
      <w:pPr>
        <w:pStyle w:val="ListParagraph"/>
        <w:spacing w:before="120" w:after="120"/>
        <w:ind w:left="0" w:firstLine="720"/>
        <w:contextualSpacing w:val="0"/>
        <w:rPr>
          <w:i/>
          <w:iCs/>
          <w:szCs w:val="22"/>
          <w:lang w:val="ru-RU"/>
        </w:rPr>
      </w:pPr>
      <w:r w:rsidRPr="008B4852">
        <w:rPr>
          <w:bCs/>
          <w:i/>
          <w:iCs/>
          <w:szCs w:val="22"/>
          <w:lang w:val="ru-RU"/>
        </w:rPr>
        <w:t>Конференция Сторон, выступающая в качестве Совещания Сторон Картахенского протокола</w:t>
      </w:r>
      <w:r w:rsidRPr="008B4852">
        <w:rPr>
          <w:i/>
          <w:iCs/>
          <w:szCs w:val="22"/>
          <w:lang w:val="ru-RU"/>
        </w:rPr>
        <w:t xml:space="preserve"> </w:t>
      </w:r>
      <w:r>
        <w:rPr>
          <w:i/>
          <w:iCs/>
          <w:szCs w:val="22"/>
          <w:lang w:val="ru-RU"/>
        </w:rPr>
        <w:t>по биобезопасности,</w:t>
      </w:r>
    </w:p>
    <w:p w14:paraId="25DB4DB3" w14:textId="0A2BF6E6" w:rsidR="006E1F4A" w:rsidRPr="008B4852" w:rsidRDefault="00843926" w:rsidP="00682861">
      <w:pPr>
        <w:spacing w:before="120" w:after="120"/>
        <w:ind w:firstLine="709"/>
        <w:rPr>
          <w:szCs w:val="22"/>
          <w:lang w:val="ru-RU" w:eastAsia="en-GB"/>
        </w:rPr>
      </w:pPr>
      <w:r w:rsidRPr="008B4852">
        <w:rPr>
          <w:szCs w:val="22"/>
          <w:lang w:val="ru-RU" w:eastAsia="en-GB"/>
        </w:rPr>
        <w:t>1.</w:t>
      </w:r>
      <w:r w:rsidRPr="008B4852">
        <w:rPr>
          <w:i/>
          <w:iCs/>
          <w:szCs w:val="22"/>
          <w:lang w:val="ru-RU" w:eastAsia="en-GB"/>
        </w:rPr>
        <w:tab/>
      </w:r>
      <w:r w:rsidR="008B4852">
        <w:rPr>
          <w:i/>
          <w:iCs/>
          <w:szCs w:val="22"/>
          <w:lang w:val="ru-RU" w:eastAsia="en-GB"/>
        </w:rPr>
        <w:t>приветствует</w:t>
      </w:r>
      <w:r w:rsidR="00226367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восьмое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пополнение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Целевого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фонда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Глобального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экологического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фонда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и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его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программные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направления</w:t>
      </w:r>
      <w:r w:rsidR="008B4852" w:rsidRPr="008B4852">
        <w:rPr>
          <w:szCs w:val="22"/>
          <w:lang w:val="ru-RU" w:eastAsia="en-GB"/>
        </w:rPr>
        <w:t xml:space="preserve">, </w:t>
      </w:r>
      <w:r w:rsidR="008B4852">
        <w:rPr>
          <w:szCs w:val="22"/>
          <w:lang w:val="ru-RU" w:eastAsia="en-GB"/>
        </w:rPr>
        <w:t>а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также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поддержку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Сторонам в осуществлении Картахенского протокола</w:t>
      </w:r>
      <w:r w:rsidR="008B4852" w:rsidRPr="008B4852">
        <w:rPr>
          <w:szCs w:val="22"/>
          <w:lang w:val="ru-RU" w:eastAsia="en-GB"/>
        </w:rPr>
        <w:t xml:space="preserve">, </w:t>
      </w:r>
      <w:r w:rsidR="008B4852">
        <w:rPr>
          <w:szCs w:val="22"/>
          <w:lang w:val="ru-RU" w:eastAsia="en-GB"/>
        </w:rPr>
        <w:t>которая</w:t>
      </w:r>
      <w:r w:rsidR="008B4852" w:rsidRPr="008B4852">
        <w:rPr>
          <w:szCs w:val="22"/>
          <w:lang w:val="ru-RU" w:eastAsia="en-GB"/>
        </w:rPr>
        <w:t xml:space="preserve"> </w:t>
      </w:r>
      <w:r w:rsidR="008B4852">
        <w:rPr>
          <w:szCs w:val="22"/>
          <w:lang w:val="ru-RU" w:eastAsia="en-GB"/>
        </w:rPr>
        <w:t>становится возможной благодаря этому</w:t>
      </w:r>
      <w:r w:rsidR="00372946" w:rsidRPr="008B4852">
        <w:rPr>
          <w:szCs w:val="22"/>
          <w:lang w:val="ru-RU" w:eastAsia="en-GB"/>
        </w:rPr>
        <w:t>;</w:t>
      </w:r>
    </w:p>
    <w:p w14:paraId="127B6E80" w14:textId="64D400D2" w:rsidR="00036839" w:rsidRPr="008D4BC0" w:rsidRDefault="00843926" w:rsidP="00682861">
      <w:pPr>
        <w:spacing w:before="120" w:after="120"/>
        <w:ind w:firstLine="709"/>
        <w:rPr>
          <w:szCs w:val="22"/>
          <w:lang w:val="ru-RU" w:eastAsia="en-GB"/>
        </w:rPr>
      </w:pPr>
      <w:r w:rsidRPr="008D4BC0">
        <w:rPr>
          <w:szCs w:val="22"/>
          <w:lang w:val="ru-RU" w:eastAsia="en-GB"/>
        </w:rPr>
        <w:t>2</w:t>
      </w:r>
      <w:r w:rsidRPr="008D4BC0">
        <w:rPr>
          <w:i/>
          <w:iCs/>
          <w:szCs w:val="22"/>
          <w:lang w:val="ru-RU" w:eastAsia="en-GB"/>
        </w:rPr>
        <w:t>.</w:t>
      </w:r>
      <w:r w:rsidRPr="008D4BC0">
        <w:rPr>
          <w:i/>
          <w:iCs/>
          <w:szCs w:val="22"/>
          <w:lang w:val="ru-RU" w:eastAsia="en-GB"/>
        </w:rPr>
        <w:tab/>
      </w:r>
      <w:r w:rsidR="008D4BC0">
        <w:rPr>
          <w:i/>
          <w:iCs/>
          <w:szCs w:val="22"/>
          <w:lang w:val="ru-RU" w:eastAsia="en-GB"/>
        </w:rPr>
        <w:t>отмечает</w:t>
      </w:r>
      <w:r w:rsidR="008D4BC0" w:rsidRPr="008D4BC0">
        <w:rPr>
          <w:i/>
          <w:iCs/>
          <w:szCs w:val="22"/>
          <w:lang w:val="ru-RU" w:eastAsia="en-GB"/>
        </w:rPr>
        <w:t xml:space="preserve"> </w:t>
      </w:r>
      <w:r w:rsidR="008D4BC0">
        <w:rPr>
          <w:i/>
          <w:iCs/>
          <w:szCs w:val="22"/>
          <w:lang w:val="ru-RU" w:eastAsia="en-GB"/>
        </w:rPr>
        <w:t>с</w:t>
      </w:r>
      <w:r w:rsidR="008D4BC0" w:rsidRPr="008D4BC0">
        <w:rPr>
          <w:i/>
          <w:iCs/>
          <w:szCs w:val="22"/>
          <w:lang w:val="ru-RU" w:eastAsia="en-GB"/>
        </w:rPr>
        <w:t xml:space="preserve"> </w:t>
      </w:r>
      <w:r w:rsidR="008D4BC0">
        <w:rPr>
          <w:i/>
          <w:iCs/>
          <w:szCs w:val="22"/>
          <w:lang w:val="ru-RU" w:eastAsia="en-GB"/>
        </w:rPr>
        <w:t>обеспокоенностью</w:t>
      </w:r>
      <w:r w:rsidR="008D4BC0" w:rsidRPr="008D4BC0">
        <w:rPr>
          <w:szCs w:val="22"/>
          <w:lang w:val="ru-RU" w:eastAsia="en-GB"/>
        </w:rPr>
        <w:t xml:space="preserve">, </w:t>
      </w:r>
      <w:r w:rsidR="008D4BC0">
        <w:rPr>
          <w:szCs w:val="22"/>
          <w:lang w:val="ru-RU" w:eastAsia="en-GB"/>
        </w:rPr>
        <w:t>что в период седьмого пополнения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Целевого</w:t>
      </w:r>
      <w:r w:rsidR="008D4BC0" w:rsidRPr="008B4852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фонда</w:t>
      </w:r>
      <w:r w:rsidR="008D4BC0" w:rsidRPr="008B4852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Глобального</w:t>
      </w:r>
      <w:r w:rsidR="008D4BC0" w:rsidRPr="008B4852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экологического</w:t>
      </w:r>
      <w:r w:rsidR="008D4BC0" w:rsidRPr="008B4852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фонда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было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представлено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очень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небольшое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число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проектов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в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поддержку</w:t>
      </w:r>
      <w:r w:rsidR="008D4BC0" w:rsidRPr="008D4BC0">
        <w:rPr>
          <w:szCs w:val="22"/>
          <w:lang w:val="ru-RU" w:eastAsia="en-GB"/>
        </w:rPr>
        <w:t xml:space="preserve"> </w:t>
      </w:r>
      <w:r w:rsidR="008D4BC0">
        <w:rPr>
          <w:szCs w:val="22"/>
          <w:lang w:val="ru-RU" w:eastAsia="en-GB"/>
        </w:rPr>
        <w:t>осуществления</w:t>
      </w:r>
      <w:r w:rsidR="008D4BC0" w:rsidRPr="008D4BC0">
        <w:rPr>
          <w:lang w:val="ru-RU"/>
        </w:rPr>
        <w:t xml:space="preserve"> </w:t>
      </w:r>
      <w:r w:rsidR="008D4BC0" w:rsidRPr="008D4BC0">
        <w:rPr>
          <w:szCs w:val="22"/>
          <w:lang w:val="ru-RU" w:eastAsia="en-GB"/>
        </w:rPr>
        <w:t>Картахенского протокола по биобезопасности</w:t>
      </w:r>
      <w:r w:rsidR="00DD1A24" w:rsidRPr="008D4BC0">
        <w:rPr>
          <w:rFonts w:eastAsia="MS Mincho"/>
          <w:iCs/>
          <w:szCs w:val="22"/>
          <w:lang w:val="ru-RU"/>
        </w:rPr>
        <w:t>;</w:t>
      </w:r>
    </w:p>
    <w:p w14:paraId="55F26FC1" w14:textId="68307F91" w:rsidR="00372946" w:rsidRPr="00E50CCB" w:rsidRDefault="00843926" w:rsidP="00682861">
      <w:pPr>
        <w:pStyle w:val="ListParagraph"/>
        <w:spacing w:before="120" w:after="120"/>
        <w:ind w:left="0" w:firstLine="709"/>
        <w:contextualSpacing w:val="0"/>
        <w:rPr>
          <w:szCs w:val="22"/>
          <w:lang w:val="en-US"/>
        </w:rPr>
      </w:pPr>
      <w:r w:rsidRPr="00E50CCB">
        <w:rPr>
          <w:szCs w:val="22"/>
          <w:lang w:val="ru-RU"/>
        </w:rPr>
        <w:lastRenderedPageBreak/>
        <w:t>3.</w:t>
      </w:r>
      <w:r w:rsidRPr="00E50CCB">
        <w:rPr>
          <w:i/>
          <w:iCs/>
          <w:szCs w:val="22"/>
          <w:lang w:val="ru-RU"/>
        </w:rPr>
        <w:tab/>
      </w:r>
      <w:r w:rsidR="00E50CCB">
        <w:rPr>
          <w:i/>
          <w:iCs/>
          <w:szCs w:val="22"/>
          <w:lang w:val="ru-RU"/>
        </w:rPr>
        <w:t>рекомендует</w:t>
      </w:r>
      <w:r w:rsidR="00E50CCB" w:rsidRPr="00E50CCB">
        <w:rPr>
          <w:szCs w:val="22"/>
          <w:lang w:val="ru-RU"/>
        </w:rPr>
        <w:t xml:space="preserve">, </w:t>
      </w:r>
      <w:r w:rsidR="00E50CCB">
        <w:rPr>
          <w:szCs w:val="22"/>
          <w:lang w:val="ru-RU"/>
        </w:rPr>
        <w:t>чтобы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Конференция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Сторон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в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процессе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принятия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ее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руководящих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указаний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Глобальному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экологическому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фонду</w:t>
      </w:r>
      <w:r w:rsidR="00E50CCB" w:rsidRPr="00E50CCB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касательно оказания поддержки осуществлению Картахенского</w:t>
      </w:r>
      <w:r w:rsidR="00E50CCB" w:rsidRPr="00E50CCB">
        <w:rPr>
          <w:szCs w:val="22"/>
          <w:lang w:val="en-US"/>
        </w:rPr>
        <w:t xml:space="preserve"> </w:t>
      </w:r>
      <w:r w:rsidR="00E50CCB">
        <w:rPr>
          <w:szCs w:val="22"/>
          <w:lang w:val="ru-RU"/>
        </w:rPr>
        <w:t>протокола</w:t>
      </w:r>
      <w:r w:rsidR="00E50CCB" w:rsidRPr="00E50CCB">
        <w:rPr>
          <w:szCs w:val="22"/>
          <w:lang w:val="en-US"/>
        </w:rPr>
        <w:t xml:space="preserve"> </w:t>
      </w:r>
      <w:r w:rsidR="00E50CCB">
        <w:rPr>
          <w:szCs w:val="22"/>
          <w:lang w:val="ru-RU"/>
        </w:rPr>
        <w:t>предложила</w:t>
      </w:r>
      <w:r w:rsidR="00E50CCB" w:rsidRPr="00E50CCB">
        <w:rPr>
          <w:szCs w:val="22"/>
          <w:lang w:val="en-US"/>
        </w:rPr>
        <w:t xml:space="preserve"> </w:t>
      </w:r>
      <w:r w:rsidR="00E50CCB">
        <w:rPr>
          <w:szCs w:val="22"/>
          <w:lang w:val="ru-RU"/>
        </w:rPr>
        <w:t>Глобальному</w:t>
      </w:r>
      <w:r w:rsidR="00E50CCB" w:rsidRPr="00E50CCB">
        <w:rPr>
          <w:szCs w:val="22"/>
          <w:lang w:val="en-US"/>
        </w:rPr>
        <w:t xml:space="preserve"> </w:t>
      </w:r>
      <w:r w:rsidR="00E50CCB">
        <w:rPr>
          <w:szCs w:val="22"/>
          <w:lang w:val="ru-RU"/>
        </w:rPr>
        <w:t>экологическому</w:t>
      </w:r>
      <w:r w:rsidR="00E50CCB" w:rsidRPr="00E50CCB">
        <w:rPr>
          <w:szCs w:val="22"/>
          <w:lang w:val="en-US"/>
        </w:rPr>
        <w:t xml:space="preserve"> </w:t>
      </w:r>
      <w:r w:rsidR="00E50CCB">
        <w:rPr>
          <w:szCs w:val="22"/>
          <w:lang w:val="ru-RU"/>
        </w:rPr>
        <w:t>фонду</w:t>
      </w:r>
      <w:r w:rsidR="00372946" w:rsidRPr="00E50CCB">
        <w:rPr>
          <w:szCs w:val="22"/>
          <w:lang w:val="en-US"/>
        </w:rPr>
        <w:t>:</w:t>
      </w:r>
    </w:p>
    <w:p w14:paraId="50B6168E" w14:textId="1E06685C" w:rsidR="00372946" w:rsidRPr="00610C88" w:rsidRDefault="00843926" w:rsidP="00D34FA0">
      <w:pPr>
        <w:spacing w:before="120" w:after="120"/>
        <w:ind w:firstLine="720"/>
        <w:rPr>
          <w:szCs w:val="22"/>
          <w:lang w:val="ru-RU"/>
        </w:rPr>
      </w:pPr>
      <w:r w:rsidRPr="003F0C14">
        <w:rPr>
          <w:szCs w:val="22"/>
        </w:rPr>
        <w:t>a</w:t>
      </w:r>
      <w:r w:rsidRPr="00610C88">
        <w:rPr>
          <w:szCs w:val="22"/>
          <w:lang w:val="ru-RU"/>
        </w:rPr>
        <w:t>)</w:t>
      </w:r>
      <w:r w:rsidRPr="00610C88">
        <w:rPr>
          <w:szCs w:val="22"/>
          <w:lang w:val="ru-RU"/>
        </w:rPr>
        <w:tab/>
      </w:r>
      <w:r w:rsidR="00E50CCB">
        <w:rPr>
          <w:szCs w:val="22"/>
          <w:lang w:val="ru-RU"/>
        </w:rPr>
        <w:t>своевременно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предоставить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средства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для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оказания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поддержки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Сторонам</w:t>
      </w:r>
      <w:r w:rsidR="00E50CCB" w:rsidRPr="00610C88">
        <w:rPr>
          <w:szCs w:val="22"/>
          <w:lang w:val="ru-RU"/>
        </w:rPr>
        <w:t xml:space="preserve">, </w:t>
      </w:r>
      <w:r w:rsidR="00E50CCB">
        <w:rPr>
          <w:szCs w:val="22"/>
          <w:lang w:val="ru-RU"/>
        </w:rPr>
        <w:t>имеющим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право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на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получение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помощи</w:t>
      </w:r>
      <w:r w:rsidR="00E50CCB" w:rsidRPr="00610C88">
        <w:rPr>
          <w:szCs w:val="22"/>
          <w:lang w:val="ru-RU"/>
        </w:rPr>
        <w:t xml:space="preserve">, </w:t>
      </w:r>
      <w:r w:rsidR="00E50CCB">
        <w:rPr>
          <w:szCs w:val="22"/>
          <w:lang w:val="ru-RU"/>
        </w:rPr>
        <w:t>в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подготовке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и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представлении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их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пятых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национальных</w:t>
      </w:r>
      <w:r w:rsidR="00E50CCB" w:rsidRPr="00610C88">
        <w:rPr>
          <w:szCs w:val="22"/>
          <w:lang w:val="ru-RU"/>
        </w:rPr>
        <w:t xml:space="preserve"> </w:t>
      </w:r>
      <w:r w:rsidR="00E50CCB">
        <w:rPr>
          <w:szCs w:val="22"/>
          <w:lang w:val="ru-RU"/>
        </w:rPr>
        <w:t>докладов</w:t>
      </w:r>
      <w:r w:rsidR="00372946" w:rsidRPr="00610C88">
        <w:rPr>
          <w:szCs w:val="22"/>
          <w:lang w:val="ru-RU"/>
        </w:rPr>
        <w:t>;</w:t>
      </w:r>
    </w:p>
    <w:p w14:paraId="748C1E73" w14:textId="648B5A88" w:rsidR="00372946" w:rsidRPr="00610C88" w:rsidRDefault="00843926" w:rsidP="00D34FA0">
      <w:pPr>
        <w:spacing w:before="120" w:after="120"/>
        <w:ind w:firstLine="720"/>
        <w:rPr>
          <w:lang w:val="ru-RU"/>
        </w:rPr>
      </w:pPr>
      <w:r w:rsidRPr="003F0C14">
        <w:t>b</w:t>
      </w:r>
      <w:r w:rsidRPr="00610C88">
        <w:rPr>
          <w:lang w:val="ru-RU"/>
        </w:rPr>
        <w:t>)</w:t>
      </w:r>
      <w:r w:rsidRPr="00610C88">
        <w:rPr>
          <w:lang w:val="ru-RU"/>
        </w:rPr>
        <w:tab/>
      </w:r>
      <w:r w:rsidR="00610C88">
        <w:rPr>
          <w:szCs w:val="22"/>
          <w:lang w:val="ru-RU"/>
        </w:rPr>
        <w:t>предоставить</w:t>
      </w:r>
      <w:r w:rsidR="00610C88" w:rsidRPr="00610C88">
        <w:rPr>
          <w:szCs w:val="22"/>
          <w:lang w:val="ru-RU"/>
        </w:rPr>
        <w:t xml:space="preserve"> </w:t>
      </w:r>
      <w:r w:rsidR="00610C88">
        <w:rPr>
          <w:szCs w:val="22"/>
          <w:lang w:val="ru-RU"/>
        </w:rPr>
        <w:t>средства</w:t>
      </w:r>
      <w:r w:rsidR="00610C88" w:rsidRPr="00610C88">
        <w:rPr>
          <w:szCs w:val="22"/>
          <w:lang w:val="ru-RU"/>
        </w:rPr>
        <w:t xml:space="preserve"> </w:t>
      </w:r>
      <w:r w:rsidR="00610C88">
        <w:rPr>
          <w:szCs w:val="22"/>
          <w:lang w:val="ru-RU"/>
        </w:rPr>
        <w:t>для</w:t>
      </w:r>
      <w:r w:rsidR="00610C88" w:rsidRPr="00610C88">
        <w:rPr>
          <w:szCs w:val="22"/>
          <w:lang w:val="ru-RU"/>
        </w:rPr>
        <w:t xml:space="preserve"> </w:t>
      </w:r>
      <w:r w:rsidR="00610C88">
        <w:rPr>
          <w:szCs w:val="22"/>
          <w:lang w:val="ru-RU"/>
        </w:rPr>
        <w:t>оказания</w:t>
      </w:r>
      <w:r w:rsidR="00610C88" w:rsidRPr="00610C88">
        <w:rPr>
          <w:szCs w:val="22"/>
          <w:lang w:val="ru-RU"/>
        </w:rPr>
        <w:t xml:space="preserve"> </w:t>
      </w:r>
      <w:r w:rsidR="00610C88">
        <w:rPr>
          <w:szCs w:val="22"/>
          <w:lang w:val="ru-RU"/>
        </w:rPr>
        <w:t>поддержки</w:t>
      </w:r>
      <w:r w:rsidR="00610C88" w:rsidRPr="00610C88">
        <w:rPr>
          <w:szCs w:val="22"/>
          <w:lang w:val="ru-RU"/>
        </w:rPr>
        <w:t xml:space="preserve"> </w:t>
      </w:r>
      <w:r w:rsidR="00610C88">
        <w:rPr>
          <w:szCs w:val="22"/>
          <w:lang w:val="ru-RU"/>
        </w:rPr>
        <w:t>Сторонам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в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реализации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планов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действий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по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обеспечению</w:t>
      </w:r>
      <w:r w:rsidR="00610C88" w:rsidRPr="00610C88">
        <w:rPr>
          <w:lang w:val="ru-RU"/>
        </w:rPr>
        <w:t xml:space="preserve"> </w:t>
      </w:r>
      <w:r w:rsidR="00610C88">
        <w:rPr>
          <w:lang w:val="ru-RU"/>
        </w:rPr>
        <w:t>соблюдения положений Протокола</w:t>
      </w:r>
      <w:r w:rsidR="00372946" w:rsidRPr="00610C88">
        <w:rPr>
          <w:lang w:val="ru-RU"/>
        </w:rPr>
        <w:t>;</w:t>
      </w:r>
    </w:p>
    <w:p w14:paraId="2AE9338D" w14:textId="4C15396D" w:rsidR="00036839" w:rsidRPr="00A213E5" w:rsidRDefault="00843926" w:rsidP="00D34FA0">
      <w:pPr>
        <w:spacing w:before="120" w:after="120"/>
        <w:ind w:firstLine="720"/>
        <w:rPr>
          <w:lang w:val="ru-RU"/>
        </w:rPr>
      </w:pPr>
      <w:r w:rsidRPr="004C4E3E">
        <w:t>c</w:t>
      </w:r>
      <w:r w:rsidRPr="00A213E5">
        <w:rPr>
          <w:lang w:val="ru-RU"/>
        </w:rPr>
        <w:t>)</w:t>
      </w:r>
      <w:r w:rsidRPr="00A213E5">
        <w:rPr>
          <w:lang w:val="ru-RU"/>
        </w:rPr>
        <w:tab/>
      </w:r>
      <w:r w:rsidR="00A213E5">
        <w:rPr>
          <w:lang w:val="ru-RU"/>
        </w:rPr>
        <w:t>выделить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специальное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финансирование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Сторонам</w:t>
      </w:r>
      <w:r w:rsidR="00A213E5" w:rsidRPr="00A213E5">
        <w:rPr>
          <w:lang w:val="ru-RU"/>
        </w:rPr>
        <w:t xml:space="preserve">, </w:t>
      </w:r>
      <w:r w:rsidR="00A213E5">
        <w:rPr>
          <w:lang w:val="ru-RU"/>
        </w:rPr>
        <w:t>имеющим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право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на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получение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помощи</w:t>
      </w:r>
      <w:r w:rsidR="00A213E5" w:rsidRPr="00A213E5">
        <w:rPr>
          <w:lang w:val="ru-RU"/>
        </w:rPr>
        <w:t xml:space="preserve">, </w:t>
      </w:r>
      <w:r w:rsidR="00A213E5">
        <w:rPr>
          <w:lang w:val="ru-RU"/>
        </w:rPr>
        <w:t>для</w:t>
      </w:r>
      <w:r w:rsidR="00372946" w:rsidRPr="00A213E5">
        <w:rPr>
          <w:lang w:val="ru-RU"/>
        </w:rPr>
        <w:t xml:space="preserve"> </w:t>
      </w:r>
      <w:r w:rsidR="00372946" w:rsidRPr="00796EEE">
        <w:t>i</w:t>
      </w:r>
      <w:r w:rsidR="00372946" w:rsidRPr="00A213E5">
        <w:rPr>
          <w:lang w:val="ru-RU"/>
        </w:rPr>
        <w:t xml:space="preserve">) </w:t>
      </w:r>
      <w:r w:rsidR="00A213E5">
        <w:rPr>
          <w:lang w:val="ru-RU"/>
        </w:rPr>
        <w:t>поддержки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разработки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и</w:t>
      </w:r>
      <w:r w:rsidR="00A213E5" w:rsidRPr="00A213E5">
        <w:rPr>
          <w:lang w:val="ru-RU"/>
        </w:rPr>
        <w:t xml:space="preserve"> </w:t>
      </w:r>
      <w:r w:rsidR="00A213E5">
        <w:rPr>
          <w:lang w:val="ru-RU"/>
        </w:rPr>
        <w:t>реализации</w:t>
      </w:r>
      <w:r w:rsidR="00A213E5" w:rsidRPr="00A213E5">
        <w:rPr>
          <w:lang w:val="ru-RU"/>
        </w:rPr>
        <w:t xml:space="preserve"> </w:t>
      </w:r>
      <w:r w:rsidR="00A213E5" w:rsidRPr="00A213E5">
        <w:rPr>
          <w:bCs/>
          <w:lang w:val="ru-RU"/>
        </w:rPr>
        <w:t>правовы</w:t>
      </w:r>
      <w:r w:rsidR="00A213E5">
        <w:rPr>
          <w:bCs/>
          <w:lang w:val="ru-RU"/>
        </w:rPr>
        <w:t>х</w:t>
      </w:r>
      <w:r w:rsidR="00A213E5" w:rsidRPr="00A213E5">
        <w:rPr>
          <w:bCs/>
          <w:lang w:val="ru-RU"/>
        </w:rPr>
        <w:t>, административны</w:t>
      </w:r>
      <w:r w:rsidR="00A213E5">
        <w:rPr>
          <w:bCs/>
          <w:lang w:val="ru-RU"/>
        </w:rPr>
        <w:t>х</w:t>
      </w:r>
      <w:r w:rsidR="00A213E5" w:rsidRPr="00A213E5">
        <w:rPr>
          <w:bCs/>
          <w:lang w:val="ru-RU"/>
        </w:rPr>
        <w:t xml:space="preserve"> и ины</w:t>
      </w:r>
      <w:r w:rsidR="00A213E5">
        <w:rPr>
          <w:bCs/>
          <w:lang w:val="ru-RU"/>
        </w:rPr>
        <w:t>х</w:t>
      </w:r>
      <w:r w:rsidR="00A213E5" w:rsidRPr="00A213E5">
        <w:rPr>
          <w:bCs/>
          <w:lang w:val="ru-RU"/>
        </w:rPr>
        <w:t xml:space="preserve"> </w:t>
      </w:r>
      <w:r w:rsidR="00A213E5">
        <w:rPr>
          <w:bCs/>
          <w:lang w:val="ru-RU"/>
        </w:rPr>
        <w:t>мер</w:t>
      </w:r>
      <w:r w:rsidR="00A213E5" w:rsidRPr="00A213E5">
        <w:rPr>
          <w:bCs/>
          <w:lang w:val="ru-RU"/>
        </w:rPr>
        <w:t xml:space="preserve"> для осуществления Протокола</w:t>
      </w:r>
      <w:r w:rsidR="00A213E5" w:rsidRPr="00A213E5">
        <w:rPr>
          <w:lang w:val="ru-RU"/>
        </w:rPr>
        <w:t xml:space="preserve"> </w:t>
      </w:r>
      <w:r w:rsidR="00796EEE" w:rsidRPr="00A213E5">
        <w:rPr>
          <w:lang w:val="ru-RU"/>
        </w:rPr>
        <w:t>(</w:t>
      </w:r>
      <w:r w:rsidR="00A213E5">
        <w:rPr>
          <w:lang w:val="ru-RU"/>
        </w:rPr>
        <w:t>включая</w:t>
      </w:r>
      <w:r w:rsidR="00A213E5" w:rsidRPr="00F21005">
        <w:rPr>
          <w:bCs/>
          <w:lang w:val="ru-RU"/>
        </w:rPr>
        <w:t xml:space="preserve"> </w:t>
      </w:r>
      <w:r w:rsidR="00A213E5">
        <w:rPr>
          <w:bCs/>
          <w:lang w:val="ru-RU"/>
        </w:rPr>
        <w:t>оценку</w:t>
      </w:r>
      <w:r w:rsidR="00A213E5" w:rsidRPr="00F21005">
        <w:rPr>
          <w:bCs/>
          <w:lang w:val="ru-RU"/>
        </w:rPr>
        <w:t xml:space="preserve"> риска и управлением риском</w:t>
      </w:r>
      <w:r w:rsidR="00A213E5">
        <w:rPr>
          <w:bCs/>
          <w:lang w:val="ru-RU"/>
        </w:rPr>
        <w:t>; обнаружение и использование</w:t>
      </w:r>
      <w:r w:rsidR="00A213E5" w:rsidRPr="00F21005">
        <w:rPr>
          <w:bCs/>
          <w:lang w:val="ru-RU"/>
        </w:rPr>
        <w:t xml:space="preserve"> живых измененных организмов</w:t>
      </w:r>
      <w:r w:rsidR="00A213E5">
        <w:rPr>
          <w:bCs/>
          <w:lang w:val="ru-RU"/>
        </w:rPr>
        <w:t>;</w:t>
      </w:r>
      <w:r w:rsidR="00A213E5" w:rsidRPr="00F21005">
        <w:rPr>
          <w:bCs/>
          <w:lang w:val="ru-RU"/>
        </w:rPr>
        <w:t xml:space="preserve"> обеспечение повышения осведомленности, просвещения и участия общественности</w:t>
      </w:r>
      <w:r w:rsidR="00A213E5">
        <w:rPr>
          <w:bCs/>
          <w:lang w:val="ru-RU"/>
        </w:rPr>
        <w:t xml:space="preserve">; социально-экономические </w:t>
      </w:r>
      <w:r w:rsidR="00A91A6E">
        <w:rPr>
          <w:bCs/>
          <w:lang w:val="ru-RU"/>
        </w:rPr>
        <w:t>соображения</w:t>
      </w:r>
      <w:r w:rsidR="00A213E5">
        <w:rPr>
          <w:bCs/>
          <w:lang w:val="ru-RU"/>
        </w:rPr>
        <w:t>; ответственность</w:t>
      </w:r>
      <w:r w:rsidR="00A213E5" w:rsidRPr="00C80CC8">
        <w:rPr>
          <w:bCs/>
          <w:lang w:val="ru-RU"/>
        </w:rPr>
        <w:t xml:space="preserve"> и возмещени</w:t>
      </w:r>
      <w:r w:rsidR="00A213E5">
        <w:rPr>
          <w:bCs/>
          <w:lang w:val="ru-RU"/>
        </w:rPr>
        <w:t>е</w:t>
      </w:r>
      <w:r w:rsidR="00036839" w:rsidRPr="00A213E5">
        <w:rPr>
          <w:lang w:val="ru-RU"/>
        </w:rPr>
        <w:t xml:space="preserve">; </w:t>
      </w:r>
      <w:r w:rsidR="00A91A6E">
        <w:rPr>
          <w:lang w:val="ru-RU"/>
        </w:rPr>
        <w:t>национальную отчетность и передачу технологии</w:t>
      </w:r>
      <w:r w:rsidR="00796EEE" w:rsidRPr="00A213E5">
        <w:rPr>
          <w:lang w:val="ru-RU"/>
        </w:rPr>
        <w:t>)</w:t>
      </w:r>
      <w:r w:rsidR="00036839" w:rsidRPr="00A213E5">
        <w:rPr>
          <w:lang w:val="ru-RU"/>
        </w:rPr>
        <w:t xml:space="preserve">; </w:t>
      </w:r>
      <w:r w:rsidR="00A91A6E">
        <w:rPr>
          <w:lang w:val="ru-RU"/>
        </w:rPr>
        <w:t>и</w:t>
      </w:r>
      <w:r w:rsidR="002358F5" w:rsidRPr="00A213E5">
        <w:rPr>
          <w:lang w:val="ru-RU"/>
        </w:rPr>
        <w:t xml:space="preserve"> </w:t>
      </w:r>
      <w:r w:rsidR="00644721" w:rsidRPr="00796EEE">
        <w:t>ii</w:t>
      </w:r>
      <w:r w:rsidR="00644721" w:rsidRPr="00A213E5">
        <w:rPr>
          <w:lang w:val="ru-RU"/>
        </w:rPr>
        <w:t xml:space="preserve">) </w:t>
      </w:r>
      <w:r w:rsidR="00A91A6E">
        <w:rPr>
          <w:lang w:val="ru-RU"/>
        </w:rPr>
        <w:t>оказания поддержки Сторонам</w:t>
      </w:r>
      <w:r w:rsidR="00A91A6E" w:rsidRPr="00A213E5">
        <w:rPr>
          <w:lang w:val="ru-RU"/>
        </w:rPr>
        <w:t xml:space="preserve">, </w:t>
      </w:r>
      <w:r w:rsidR="00A91A6E">
        <w:rPr>
          <w:lang w:val="ru-RU"/>
        </w:rPr>
        <w:t>имеющим</w:t>
      </w:r>
      <w:r w:rsidR="00A91A6E" w:rsidRPr="00A213E5">
        <w:rPr>
          <w:lang w:val="ru-RU"/>
        </w:rPr>
        <w:t xml:space="preserve"> </w:t>
      </w:r>
      <w:r w:rsidR="00A91A6E">
        <w:rPr>
          <w:lang w:val="ru-RU"/>
        </w:rPr>
        <w:t>право</w:t>
      </w:r>
      <w:r w:rsidR="00A91A6E" w:rsidRPr="00A213E5">
        <w:rPr>
          <w:lang w:val="ru-RU"/>
        </w:rPr>
        <w:t xml:space="preserve"> </w:t>
      </w:r>
      <w:r w:rsidR="00A91A6E">
        <w:rPr>
          <w:lang w:val="ru-RU"/>
        </w:rPr>
        <w:t>на</w:t>
      </w:r>
      <w:r w:rsidR="00A91A6E" w:rsidRPr="00A213E5">
        <w:rPr>
          <w:lang w:val="ru-RU"/>
        </w:rPr>
        <w:t xml:space="preserve"> </w:t>
      </w:r>
      <w:r w:rsidR="00A91A6E">
        <w:rPr>
          <w:lang w:val="ru-RU"/>
        </w:rPr>
        <w:t>получение</w:t>
      </w:r>
      <w:r w:rsidR="00A91A6E" w:rsidRPr="00A213E5">
        <w:rPr>
          <w:lang w:val="ru-RU"/>
        </w:rPr>
        <w:t xml:space="preserve"> </w:t>
      </w:r>
      <w:r w:rsidR="00A91A6E">
        <w:rPr>
          <w:lang w:val="ru-RU"/>
        </w:rPr>
        <w:t>помощи</w:t>
      </w:r>
      <w:r w:rsidR="00A91A6E" w:rsidRPr="00A213E5">
        <w:rPr>
          <w:lang w:val="ru-RU"/>
        </w:rPr>
        <w:t>,</w:t>
      </w:r>
      <w:r w:rsidR="00644721" w:rsidRPr="00A213E5">
        <w:rPr>
          <w:lang w:val="ru-RU"/>
        </w:rPr>
        <w:t xml:space="preserve"> </w:t>
      </w:r>
      <w:r w:rsidR="00A91A6E">
        <w:rPr>
          <w:lang w:val="ru-RU"/>
        </w:rPr>
        <w:t>в реализации</w:t>
      </w:r>
      <w:r w:rsidR="00A91A6E" w:rsidRPr="00610C88">
        <w:rPr>
          <w:lang w:val="ru-RU"/>
        </w:rPr>
        <w:t xml:space="preserve"> </w:t>
      </w:r>
      <w:r w:rsidR="00A91A6E">
        <w:rPr>
          <w:lang w:val="ru-RU"/>
        </w:rPr>
        <w:t>планов</w:t>
      </w:r>
      <w:r w:rsidR="00A91A6E" w:rsidRPr="00610C88">
        <w:rPr>
          <w:lang w:val="ru-RU"/>
        </w:rPr>
        <w:t xml:space="preserve"> </w:t>
      </w:r>
      <w:r w:rsidR="00A91A6E">
        <w:rPr>
          <w:lang w:val="ru-RU"/>
        </w:rPr>
        <w:t>действий</w:t>
      </w:r>
      <w:r w:rsidR="00A91A6E" w:rsidRPr="00610C88">
        <w:rPr>
          <w:lang w:val="ru-RU"/>
        </w:rPr>
        <w:t xml:space="preserve"> </w:t>
      </w:r>
      <w:r w:rsidR="00A91A6E">
        <w:rPr>
          <w:lang w:val="ru-RU"/>
        </w:rPr>
        <w:t>по</w:t>
      </w:r>
      <w:r w:rsidR="00A91A6E" w:rsidRPr="00610C88">
        <w:rPr>
          <w:lang w:val="ru-RU"/>
        </w:rPr>
        <w:t xml:space="preserve"> </w:t>
      </w:r>
      <w:r w:rsidR="00A91A6E">
        <w:rPr>
          <w:lang w:val="ru-RU"/>
        </w:rPr>
        <w:t>обеспечению</w:t>
      </w:r>
      <w:r w:rsidR="00A91A6E" w:rsidRPr="00610C88">
        <w:rPr>
          <w:lang w:val="ru-RU"/>
        </w:rPr>
        <w:t xml:space="preserve"> </w:t>
      </w:r>
      <w:r w:rsidR="00A91A6E">
        <w:rPr>
          <w:lang w:val="ru-RU"/>
        </w:rPr>
        <w:t>соблюдения положений Протокола</w:t>
      </w:r>
      <w:r w:rsidR="00644721" w:rsidRPr="00A213E5">
        <w:rPr>
          <w:lang w:val="ru-RU"/>
        </w:rPr>
        <w:t>;</w:t>
      </w:r>
    </w:p>
    <w:p w14:paraId="1FA27199" w14:textId="23273C4D" w:rsidR="00AB6828" w:rsidRPr="00883522" w:rsidRDefault="00843926" w:rsidP="00682861">
      <w:pPr>
        <w:pStyle w:val="ListParagraph"/>
        <w:spacing w:before="120" w:after="120"/>
        <w:ind w:left="0" w:firstLine="709"/>
        <w:contextualSpacing w:val="0"/>
        <w:rPr>
          <w:snapToGrid w:val="0"/>
          <w:kern w:val="22"/>
          <w:szCs w:val="22"/>
          <w:lang w:val="ru-RU"/>
        </w:rPr>
      </w:pPr>
      <w:r w:rsidRPr="00883522">
        <w:rPr>
          <w:snapToGrid w:val="0"/>
          <w:kern w:val="22"/>
          <w:szCs w:val="22"/>
          <w:lang w:val="ru-RU"/>
        </w:rPr>
        <w:t>4.</w:t>
      </w:r>
      <w:r w:rsidRPr="00883522">
        <w:rPr>
          <w:i/>
          <w:iCs/>
          <w:snapToGrid w:val="0"/>
          <w:kern w:val="22"/>
          <w:szCs w:val="22"/>
          <w:lang w:val="ru-RU"/>
        </w:rPr>
        <w:tab/>
      </w:r>
      <w:r w:rsidR="00A91A6E">
        <w:rPr>
          <w:i/>
          <w:iCs/>
          <w:snapToGrid w:val="0"/>
          <w:kern w:val="22"/>
          <w:szCs w:val="22"/>
          <w:lang w:val="ru-RU"/>
        </w:rPr>
        <w:t>настоятельно</w:t>
      </w:r>
      <w:r w:rsidR="00A91A6E" w:rsidRPr="00883522">
        <w:rPr>
          <w:i/>
          <w:iCs/>
          <w:snapToGrid w:val="0"/>
          <w:kern w:val="22"/>
          <w:szCs w:val="22"/>
          <w:lang w:val="ru-RU"/>
        </w:rPr>
        <w:t xml:space="preserve"> </w:t>
      </w:r>
      <w:r w:rsidR="00A91A6E">
        <w:rPr>
          <w:i/>
          <w:iCs/>
          <w:snapToGrid w:val="0"/>
          <w:kern w:val="22"/>
          <w:szCs w:val="22"/>
          <w:lang w:val="ru-RU"/>
        </w:rPr>
        <w:t>призывает</w:t>
      </w:r>
      <w:r w:rsidR="00AB6828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Стороны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Конвенции</w:t>
      </w:r>
      <w:r w:rsidR="00A91A6E" w:rsidRPr="00883522">
        <w:rPr>
          <w:snapToGrid w:val="0"/>
          <w:kern w:val="22"/>
          <w:szCs w:val="22"/>
          <w:lang w:val="ru-RU"/>
        </w:rPr>
        <w:t xml:space="preserve">, </w:t>
      </w:r>
      <w:r w:rsidR="00A91A6E">
        <w:rPr>
          <w:snapToGrid w:val="0"/>
          <w:kern w:val="22"/>
          <w:szCs w:val="22"/>
          <w:lang w:val="ru-RU"/>
        </w:rPr>
        <w:t>являющиеся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также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Сторонами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Картахенского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протокола</w:t>
      </w:r>
      <w:r w:rsidR="00A91A6E" w:rsidRPr="00883522">
        <w:rPr>
          <w:snapToGrid w:val="0"/>
          <w:kern w:val="22"/>
          <w:szCs w:val="22"/>
          <w:lang w:val="ru-RU"/>
        </w:rPr>
        <w:t xml:space="preserve">, </w:t>
      </w:r>
      <w:r w:rsidR="005328F0">
        <w:rPr>
          <w:snapToGrid w:val="0"/>
          <w:kern w:val="22"/>
          <w:szCs w:val="22"/>
          <w:lang w:val="ru-RU"/>
        </w:rPr>
        <w:t>использовать</w:t>
      </w:r>
      <w:r w:rsidR="005328F0" w:rsidRPr="00883522">
        <w:rPr>
          <w:snapToGrid w:val="0"/>
          <w:kern w:val="22"/>
          <w:szCs w:val="22"/>
          <w:lang w:val="ru-RU"/>
        </w:rPr>
        <w:t xml:space="preserve"> </w:t>
      </w:r>
      <w:r w:rsidR="005328F0">
        <w:rPr>
          <w:snapToGrid w:val="0"/>
          <w:kern w:val="22"/>
          <w:szCs w:val="22"/>
          <w:lang w:val="ru-RU"/>
        </w:rPr>
        <w:t>средства</w:t>
      </w:r>
      <w:r w:rsidR="005328F0" w:rsidRPr="00883522">
        <w:rPr>
          <w:snapToGrid w:val="0"/>
          <w:kern w:val="22"/>
          <w:szCs w:val="22"/>
          <w:lang w:val="ru-RU"/>
        </w:rPr>
        <w:t xml:space="preserve">, </w:t>
      </w:r>
      <w:r w:rsidR="005328F0">
        <w:rPr>
          <w:snapToGrid w:val="0"/>
          <w:kern w:val="22"/>
          <w:szCs w:val="22"/>
          <w:lang w:val="ru-RU"/>
        </w:rPr>
        <w:t>выделенны</w:t>
      </w:r>
      <w:r w:rsidR="009B5C05">
        <w:rPr>
          <w:snapToGrid w:val="0"/>
          <w:kern w:val="22"/>
          <w:szCs w:val="22"/>
          <w:lang w:val="ru-RU"/>
        </w:rPr>
        <w:t>е</w:t>
      </w:r>
      <w:r w:rsidR="005328F0" w:rsidRPr="00883522">
        <w:rPr>
          <w:snapToGrid w:val="0"/>
          <w:kern w:val="22"/>
          <w:szCs w:val="22"/>
          <w:lang w:val="ru-RU"/>
        </w:rPr>
        <w:t xml:space="preserve"> </w:t>
      </w:r>
      <w:r w:rsidR="005328F0">
        <w:rPr>
          <w:snapToGrid w:val="0"/>
          <w:kern w:val="22"/>
          <w:szCs w:val="22"/>
          <w:lang w:val="ru-RU"/>
        </w:rPr>
        <w:t>им</w:t>
      </w:r>
      <w:r w:rsidR="00883522" w:rsidRPr="00883522">
        <w:rPr>
          <w:snapToGrid w:val="0"/>
          <w:kern w:val="22"/>
          <w:szCs w:val="22"/>
          <w:lang w:val="ru-RU"/>
        </w:rPr>
        <w:t xml:space="preserve"> </w:t>
      </w:r>
      <w:r w:rsidR="00883522" w:rsidRPr="00C80CC8">
        <w:rPr>
          <w:lang w:val="ru-RU"/>
        </w:rPr>
        <w:t>через</w:t>
      </w:r>
      <w:r w:rsidR="00883522" w:rsidRPr="00883522">
        <w:rPr>
          <w:lang w:val="ru-RU"/>
        </w:rPr>
        <w:t xml:space="preserve"> </w:t>
      </w:r>
      <w:r w:rsidR="00883522" w:rsidRPr="00C80CC8">
        <w:rPr>
          <w:lang w:val="ru-RU"/>
        </w:rPr>
        <w:t>Систему</w:t>
      </w:r>
      <w:r w:rsidR="00883522" w:rsidRPr="00883522">
        <w:rPr>
          <w:lang w:val="ru-RU"/>
        </w:rPr>
        <w:t xml:space="preserve"> </w:t>
      </w:r>
      <w:r w:rsidR="00883522" w:rsidRPr="00C80CC8">
        <w:rPr>
          <w:lang w:val="ru-RU"/>
        </w:rPr>
        <w:t>прозрачного</w:t>
      </w:r>
      <w:r w:rsidR="00883522" w:rsidRPr="00883522">
        <w:rPr>
          <w:lang w:val="ru-RU"/>
        </w:rPr>
        <w:t xml:space="preserve"> </w:t>
      </w:r>
      <w:r w:rsidR="00883522" w:rsidRPr="00C80CC8">
        <w:rPr>
          <w:lang w:val="ru-RU"/>
        </w:rPr>
        <w:t>распределения</w:t>
      </w:r>
      <w:r w:rsidR="00883522" w:rsidRPr="00883522">
        <w:rPr>
          <w:lang w:val="ru-RU"/>
        </w:rPr>
        <w:t xml:space="preserve"> </w:t>
      </w:r>
      <w:r w:rsidR="00883522" w:rsidRPr="00C80CC8">
        <w:rPr>
          <w:lang w:val="ru-RU"/>
        </w:rPr>
        <w:t>ресурсов</w:t>
      </w:r>
      <w:r w:rsidR="00883522" w:rsidRPr="00883522">
        <w:rPr>
          <w:lang w:val="ru-RU"/>
        </w:rPr>
        <w:t xml:space="preserve"> </w:t>
      </w:r>
      <w:r w:rsidR="00883522">
        <w:rPr>
          <w:lang w:val="ru-RU"/>
        </w:rPr>
        <w:t>в</w:t>
      </w:r>
      <w:r w:rsidR="00883522" w:rsidRPr="00883522">
        <w:rPr>
          <w:lang w:val="ru-RU"/>
        </w:rPr>
        <w:t xml:space="preserve"> </w:t>
      </w:r>
      <w:r w:rsidR="00883522">
        <w:rPr>
          <w:lang w:val="ru-RU"/>
        </w:rPr>
        <w:t>рамках</w:t>
      </w:r>
      <w:r w:rsidR="00883522" w:rsidRPr="00883522">
        <w:rPr>
          <w:lang w:val="ru-RU"/>
        </w:rPr>
        <w:t xml:space="preserve"> </w:t>
      </w:r>
      <w:r w:rsidR="00883522">
        <w:rPr>
          <w:lang w:val="ru-RU"/>
        </w:rPr>
        <w:t>восьмого</w:t>
      </w:r>
      <w:r w:rsidR="00883522" w:rsidRPr="00883522">
        <w:rPr>
          <w:lang w:val="ru-RU"/>
        </w:rPr>
        <w:t xml:space="preserve"> </w:t>
      </w:r>
      <w:r w:rsidR="00883522">
        <w:rPr>
          <w:lang w:val="ru-RU"/>
        </w:rPr>
        <w:t>пополнения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Целевого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фонда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Глобального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экологического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фонда</w:t>
      </w:r>
      <w:r w:rsidR="00883522" w:rsidRPr="00883522">
        <w:rPr>
          <w:szCs w:val="22"/>
          <w:lang w:val="ru-RU" w:eastAsia="en-GB"/>
        </w:rPr>
        <w:t xml:space="preserve">, </w:t>
      </w:r>
      <w:r w:rsidR="00883522">
        <w:rPr>
          <w:szCs w:val="22"/>
          <w:lang w:val="ru-RU" w:eastAsia="en-GB"/>
        </w:rPr>
        <w:t>для</w:t>
      </w:r>
      <w:r w:rsidR="00883522" w:rsidRPr="00883522">
        <w:rPr>
          <w:szCs w:val="22"/>
          <w:lang w:val="ru-RU" w:eastAsia="en-GB"/>
        </w:rPr>
        <w:t xml:space="preserve"> </w:t>
      </w:r>
      <w:r w:rsidR="00883522">
        <w:rPr>
          <w:szCs w:val="22"/>
          <w:lang w:val="ru-RU" w:eastAsia="en-GB"/>
        </w:rPr>
        <w:t>финансирования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883522">
        <w:rPr>
          <w:snapToGrid w:val="0"/>
          <w:kern w:val="22"/>
          <w:szCs w:val="22"/>
          <w:lang w:val="ru-RU"/>
        </w:rPr>
        <w:t>проектов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в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области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A91A6E">
        <w:rPr>
          <w:snapToGrid w:val="0"/>
          <w:kern w:val="22"/>
          <w:szCs w:val="22"/>
          <w:lang w:val="ru-RU"/>
        </w:rPr>
        <w:t>биобезопасности</w:t>
      </w:r>
      <w:r w:rsidR="00A91A6E" w:rsidRPr="00883522">
        <w:rPr>
          <w:snapToGrid w:val="0"/>
          <w:kern w:val="22"/>
          <w:szCs w:val="22"/>
          <w:lang w:val="ru-RU"/>
        </w:rPr>
        <w:t xml:space="preserve"> </w:t>
      </w:r>
      <w:r w:rsidR="00883522" w:rsidRPr="004411A5">
        <w:rPr>
          <w:lang w:val="ru-RU"/>
        </w:rPr>
        <w:t>с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учетом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их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обязательств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по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Картахенскому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протоколу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по</w:t>
      </w:r>
      <w:r w:rsidR="00883522" w:rsidRPr="00883522">
        <w:rPr>
          <w:lang w:val="ru-RU"/>
        </w:rPr>
        <w:t xml:space="preserve"> </w:t>
      </w:r>
      <w:r w:rsidR="00883522" w:rsidRPr="004411A5">
        <w:rPr>
          <w:lang w:val="ru-RU"/>
        </w:rPr>
        <w:t>биобезопасности</w:t>
      </w:r>
      <w:r w:rsidR="00883522" w:rsidRPr="00883522">
        <w:rPr>
          <w:lang w:val="ru-RU"/>
        </w:rPr>
        <w:t xml:space="preserve">, </w:t>
      </w:r>
      <w:r w:rsidR="00883522">
        <w:rPr>
          <w:lang w:val="ru-RU"/>
        </w:rPr>
        <w:t>плана осуществления в период после</w:t>
      </w:r>
      <w:r w:rsidR="00883522" w:rsidRPr="00635F94">
        <w:rPr>
          <w:lang w:val="ru-RU"/>
        </w:rPr>
        <w:t xml:space="preserve"> 2020 </w:t>
      </w:r>
      <w:r w:rsidR="009B5C05">
        <w:rPr>
          <w:lang w:val="ru-RU"/>
        </w:rPr>
        <w:t>года и</w:t>
      </w:r>
      <w:r w:rsidR="00883522">
        <w:rPr>
          <w:lang w:val="ru-RU"/>
        </w:rPr>
        <w:t xml:space="preserve"> плана</w:t>
      </w:r>
      <w:r w:rsidR="00883522" w:rsidRPr="00635F94">
        <w:rPr>
          <w:iCs/>
          <w:spacing w:val="-2"/>
          <w:szCs w:val="22"/>
          <w:lang w:val="ru-RU"/>
        </w:rPr>
        <w:t xml:space="preserve"> </w:t>
      </w:r>
      <w:r w:rsidR="00883522" w:rsidRPr="00AA571F">
        <w:rPr>
          <w:iCs/>
          <w:spacing w:val="-2"/>
          <w:szCs w:val="22"/>
          <w:lang w:val="ru-RU"/>
        </w:rPr>
        <w:t>действий по созданию потенциала для Картахенского протокола</w:t>
      </w:r>
      <w:r w:rsidR="00883522" w:rsidRPr="00883522">
        <w:rPr>
          <w:snapToGrid w:val="0"/>
          <w:kern w:val="22"/>
          <w:szCs w:val="22"/>
          <w:lang w:val="ru-RU"/>
        </w:rPr>
        <w:t xml:space="preserve"> </w:t>
      </w:r>
      <w:r w:rsidR="00883522">
        <w:rPr>
          <w:snapToGrid w:val="0"/>
          <w:kern w:val="22"/>
          <w:szCs w:val="22"/>
          <w:lang w:val="ru-RU"/>
        </w:rPr>
        <w:t xml:space="preserve">и руководящих указаний </w:t>
      </w:r>
      <w:r w:rsidR="00883522">
        <w:rPr>
          <w:szCs w:val="22"/>
          <w:lang w:val="ru-RU"/>
        </w:rPr>
        <w:t>Конференции</w:t>
      </w:r>
      <w:r w:rsidR="00883522" w:rsidRPr="00E50CCB">
        <w:rPr>
          <w:szCs w:val="22"/>
          <w:lang w:val="ru-RU"/>
        </w:rPr>
        <w:t xml:space="preserve"> </w:t>
      </w:r>
      <w:r w:rsidR="00883522">
        <w:rPr>
          <w:szCs w:val="22"/>
          <w:lang w:val="ru-RU"/>
        </w:rPr>
        <w:t>Сторон</w:t>
      </w:r>
      <w:r w:rsidR="00883522" w:rsidRPr="00E50CCB">
        <w:rPr>
          <w:szCs w:val="22"/>
          <w:lang w:val="ru-RU"/>
        </w:rPr>
        <w:t xml:space="preserve"> </w:t>
      </w:r>
      <w:r w:rsidR="00883522">
        <w:rPr>
          <w:szCs w:val="22"/>
          <w:lang w:val="ru-RU"/>
        </w:rPr>
        <w:t>Глобальному</w:t>
      </w:r>
      <w:r w:rsidR="00883522" w:rsidRPr="00E50CCB">
        <w:rPr>
          <w:szCs w:val="22"/>
          <w:lang w:val="ru-RU"/>
        </w:rPr>
        <w:t xml:space="preserve"> </w:t>
      </w:r>
      <w:r w:rsidR="00883522">
        <w:rPr>
          <w:szCs w:val="22"/>
          <w:lang w:val="ru-RU"/>
        </w:rPr>
        <w:t>экологическому</w:t>
      </w:r>
      <w:r w:rsidR="00883522" w:rsidRPr="00E50CCB">
        <w:rPr>
          <w:szCs w:val="22"/>
          <w:lang w:val="ru-RU"/>
        </w:rPr>
        <w:t xml:space="preserve"> </w:t>
      </w:r>
      <w:r w:rsidR="00883522">
        <w:rPr>
          <w:szCs w:val="22"/>
          <w:lang w:val="ru-RU"/>
        </w:rPr>
        <w:t>фонду</w:t>
      </w:r>
      <w:r w:rsidR="00734AA3" w:rsidRPr="00883522">
        <w:rPr>
          <w:lang w:val="ru-RU"/>
        </w:rPr>
        <w:t>;</w:t>
      </w:r>
    </w:p>
    <w:p w14:paraId="1475B78F" w14:textId="39E13F5A" w:rsidR="002B5573" w:rsidRPr="00883522" w:rsidRDefault="00843926" w:rsidP="00682861">
      <w:pPr>
        <w:pStyle w:val="ListParagraph"/>
        <w:spacing w:before="120" w:after="120"/>
        <w:ind w:left="0" w:firstLine="709"/>
        <w:contextualSpacing w:val="0"/>
        <w:rPr>
          <w:rFonts w:asciiTheme="majorBidi" w:hAnsiTheme="majorBidi" w:cstheme="majorBidi"/>
          <w:lang w:val="ru-RU"/>
        </w:rPr>
      </w:pPr>
      <w:r w:rsidRPr="00883522">
        <w:rPr>
          <w:rFonts w:asciiTheme="majorBidi" w:hAnsiTheme="majorBidi" w:cstheme="majorBidi"/>
          <w:lang w:val="ru-RU"/>
        </w:rPr>
        <w:t>5.</w:t>
      </w:r>
      <w:r w:rsidRPr="00883522">
        <w:rPr>
          <w:rFonts w:asciiTheme="majorBidi" w:hAnsiTheme="majorBidi" w:cstheme="majorBidi"/>
          <w:i/>
          <w:iCs/>
          <w:lang w:val="ru-RU"/>
        </w:rPr>
        <w:tab/>
      </w:r>
      <w:r w:rsidR="00883522" w:rsidRPr="00E509D8">
        <w:rPr>
          <w:rFonts w:asciiTheme="majorBidi" w:hAnsiTheme="majorBidi" w:cstheme="majorBidi"/>
          <w:i/>
          <w:iCs/>
          <w:spacing w:val="-1"/>
          <w:lang w:val="ru-RU"/>
        </w:rPr>
        <w:t>призывает</w:t>
      </w:r>
      <w:r w:rsidR="002B5573" w:rsidRPr="00E509D8">
        <w:rPr>
          <w:rFonts w:asciiTheme="majorBidi" w:hAnsiTheme="majorBidi" w:cstheme="majorBidi"/>
          <w:spacing w:val="-1"/>
          <w:lang w:val="ru-RU"/>
        </w:rPr>
        <w:t xml:space="preserve"> </w:t>
      </w:r>
      <w:r w:rsidR="00883522" w:rsidRPr="00E509D8">
        <w:rPr>
          <w:rFonts w:asciiTheme="majorBidi" w:hAnsiTheme="majorBidi" w:cstheme="majorBidi"/>
          <w:spacing w:val="-1"/>
          <w:lang w:val="ru-RU"/>
        </w:rPr>
        <w:t>Стороны</w:t>
      </w:r>
      <w:r w:rsidR="002B5573" w:rsidRPr="00E509D8">
        <w:rPr>
          <w:rFonts w:asciiTheme="majorBidi" w:hAnsiTheme="majorBidi" w:cstheme="majorBidi"/>
          <w:spacing w:val="-1"/>
          <w:lang w:val="ru-RU"/>
        </w:rPr>
        <w:t xml:space="preserve"> </w:t>
      </w:r>
      <w:r w:rsidR="00883522" w:rsidRPr="00E509D8">
        <w:rPr>
          <w:rFonts w:asciiTheme="majorBidi" w:hAnsiTheme="majorBidi" w:cstheme="majorBidi"/>
          <w:spacing w:val="-1"/>
          <w:lang w:val="ru-RU"/>
        </w:rPr>
        <w:t>включить потребности и ассигнования на осуществление Картахенского протокола в их национальные планы финансирования биоразнообразия и в их национальные процессы осуществления стратегии мобилизации ресурсов на период после</w:t>
      </w:r>
      <w:r w:rsidR="002B5573" w:rsidRPr="00E509D8">
        <w:rPr>
          <w:rFonts w:asciiTheme="majorBidi" w:hAnsiTheme="majorBidi" w:cstheme="majorBidi"/>
          <w:spacing w:val="-1"/>
          <w:lang w:val="ru-RU"/>
        </w:rPr>
        <w:t xml:space="preserve"> 2020</w:t>
      </w:r>
      <w:r w:rsidR="00883522" w:rsidRPr="00E509D8">
        <w:rPr>
          <w:rFonts w:asciiTheme="majorBidi" w:hAnsiTheme="majorBidi" w:cstheme="majorBidi"/>
          <w:spacing w:val="-1"/>
          <w:lang w:val="ru-RU"/>
        </w:rPr>
        <w:t xml:space="preserve"> года</w:t>
      </w:r>
      <w:r w:rsidR="00E90470" w:rsidRPr="00E509D8">
        <w:rPr>
          <w:rFonts w:asciiTheme="majorBidi" w:hAnsiTheme="majorBidi" w:cstheme="majorBidi"/>
          <w:spacing w:val="-1"/>
          <w:lang w:val="ru-RU"/>
        </w:rPr>
        <w:t>.</w:t>
      </w:r>
    </w:p>
    <w:bookmarkEnd w:id="4"/>
    <w:p w14:paraId="3CAA573C" w14:textId="61222A7D" w:rsidR="00AF4FBA" w:rsidRPr="00C9161D" w:rsidRDefault="00843926" w:rsidP="00D34FA0">
      <w:pPr>
        <w:spacing w:before="120" w:after="120"/>
        <w:jc w:val="center"/>
      </w:pPr>
      <w:r>
        <w:t>________</w:t>
      </w:r>
    </w:p>
    <w:sectPr w:rsidR="00AF4FBA" w:rsidRPr="00C9161D" w:rsidSect="005E4025">
      <w:headerReference w:type="even" r:id="rId18"/>
      <w:headerReference w:type="default" r:id="rId19"/>
      <w:type w:val="continuous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D0076" w14:textId="77777777" w:rsidR="00A52C13" w:rsidRDefault="00A52C13" w:rsidP="00CF1848">
      <w:r>
        <w:separator/>
      </w:r>
    </w:p>
  </w:endnote>
  <w:endnote w:type="continuationSeparator" w:id="0">
    <w:p w14:paraId="0F7E2376" w14:textId="77777777" w:rsidR="00A52C13" w:rsidRDefault="00A52C13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CB03E" w14:textId="77777777" w:rsidR="00A52C13" w:rsidRDefault="00A52C13" w:rsidP="00CF1848">
      <w:r>
        <w:separator/>
      </w:r>
    </w:p>
  </w:footnote>
  <w:footnote w:type="continuationSeparator" w:id="0">
    <w:p w14:paraId="6BB30872" w14:textId="77777777" w:rsidR="00A52C13" w:rsidRDefault="00A52C13" w:rsidP="00CF1848">
      <w:r>
        <w:continuationSeparator/>
      </w:r>
    </w:p>
  </w:footnote>
  <w:footnote w:id="1">
    <w:p w14:paraId="4D302B05" w14:textId="034DCA8E" w:rsidR="008B4852" w:rsidRPr="00A04F74" w:rsidRDefault="008B4852" w:rsidP="00D34FA0">
      <w:pPr>
        <w:pStyle w:val="FootnoteText"/>
        <w:ind w:firstLine="0"/>
        <w:rPr>
          <w:szCs w:val="18"/>
          <w:lang w:val="ru-RU"/>
        </w:rPr>
      </w:pPr>
      <w:r w:rsidRPr="00D34FA0">
        <w:rPr>
          <w:rStyle w:val="FootnoteReference"/>
          <w:sz w:val="18"/>
          <w:szCs w:val="18"/>
        </w:rPr>
        <w:footnoteRef/>
      </w:r>
      <w:r w:rsidRPr="00A04F74">
        <w:rPr>
          <w:szCs w:val="18"/>
          <w:lang w:val="ru-RU"/>
        </w:rPr>
        <w:t xml:space="preserve"> </w:t>
      </w:r>
      <w:r w:rsidRPr="00895032">
        <w:rPr>
          <w:szCs w:val="18"/>
          <w:lang w:val="en-US"/>
        </w:rPr>
        <w:t>CBD</w:t>
      </w:r>
      <w:r w:rsidRPr="00A04F74">
        <w:rPr>
          <w:szCs w:val="18"/>
          <w:lang w:val="ru-RU"/>
        </w:rPr>
        <w:t>/</w:t>
      </w:r>
      <w:r w:rsidRPr="00895032">
        <w:rPr>
          <w:szCs w:val="18"/>
          <w:lang w:val="en-US"/>
        </w:rPr>
        <w:t>COP</w:t>
      </w:r>
      <w:r w:rsidRPr="00A04F74">
        <w:rPr>
          <w:szCs w:val="18"/>
          <w:lang w:val="ru-RU"/>
        </w:rPr>
        <w:t>/15/8.</w:t>
      </w:r>
    </w:p>
  </w:footnote>
  <w:footnote w:id="2">
    <w:p w14:paraId="228DD0E5" w14:textId="532C75A0" w:rsidR="008B4852" w:rsidRPr="00A04F74" w:rsidRDefault="008B4852" w:rsidP="00D34FA0">
      <w:pPr>
        <w:pStyle w:val="FootnoteText"/>
        <w:ind w:firstLine="0"/>
        <w:rPr>
          <w:szCs w:val="18"/>
          <w:lang w:val="ru-RU"/>
        </w:rPr>
      </w:pPr>
      <w:r w:rsidRPr="00D34FA0">
        <w:rPr>
          <w:rStyle w:val="FootnoteReference"/>
          <w:sz w:val="18"/>
          <w:szCs w:val="18"/>
        </w:rPr>
        <w:footnoteRef/>
      </w:r>
      <w:r w:rsidRPr="00A04F74">
        <w:rPr>
          <w:szCs w:val="18"/>
          <w:lang w:val="ru-RU"/>
        </w:rPr>
        <w:t xml:space="preserve"> </w:t>
      </w:r>
      <w:r w:rsidRPr="00895032">
        <w:rPr>
          <w:szCs w:val="18"/>
          <w:lang w:val="en-US"/>
        </w:rPr>
        <w:t>GEF</w:t>
      </w:r>
      <w:r w:rsidRPr="00A04F74">
        <w:rPr>
          <w:szCs w:val="18"/>
          <w:lang w:val="ru-RU"/>
        </w:rPr>
        <w:t>/</w:t>
      </w:r>
      <w:r w:rsidRPr="00895032">
        <w:rPr>
          <w:szCs w:val="18"/>
          <w:lang w:val="en-US"/>
        </w:rPr>
        <w:t>R</w:t>
      </w:r>
      <w:r w:rsidRPr="00A04F74">
        <w:rPr>
          <w:szCs w:val="18"/>
          <w:lang w:val="ru-RU"/>
        </w:rPr>
        <w:t>.7/22.</w:t>
      </w:r>
    </w:p>
  </w:footnote>
  <w:footnote w:id="3">
    <w:p w14:paraId="1D9CF6D0" w14:textId="4F29F7C8" w:rsidR="008B4852" w:rsidRPr="008211C1" w:rsidRDefault="008B4852" w:rsidP="00D34FA0">
      <w:pPr>
        <w:pStyle w:val="FootnoteText"/>
        <w:ind w:firstLine="0"/>
        <w:rPr>
          <w:szCs w:val="18"/>
          <w:lang w:val="ru-RU"/>
        </w:rPr>
      </w:pPr>
      <w:r w:rsidRPr="00D34FA0">
        <w:rPr>
          <w:rStyle w:val="FootnoteReference"/>
          <w:sz w:val="18"/>
          <w:szCs w:val="18"/>
        </w:rPr>
        <w:footnoteRef/>
      </w:r>
      <w:r w:rsidRPr="008211C1">
        <w:rPr>
          <w:szCs w:val="18"/>
          <w:lang w:val="ru-RU"/>
        </w:rPr>
        <w:t xml:space="preserve"> </w:t>
      </w:r>
      <w:r>
        <w:rPr>
          <w:lang w:val="ru-RU"/>
        </w:rPr>
        <w:t>Приложение</w:t>
      </w:r>
      <w:r w:rsidRPr="008211C1">
        <w:rPr>
          <w:lang w:val="ru-RU"/>
        </w:rPr>
        <w:t xml:space="preserve"> </w:t>
      </w:r>
      <w:r w:rsidRPr="00D34FA0">
        <w:rPr>
          <w:lang w:val="en-US"/>
        </w:rPr>
        <w:t>I</w:t>
      </w:r>
      <w:r w:rsidRPr="008211C1">
        <w:rPr>
          <w:lang w:val="ru-RU"/>
        </w:rPr>
        <w:t xml:space="preserve"> </w:t>
      </w:r>
      <w:r>
        <w:rPr>
          <w:lang w:val="ru-RU"/>
        </w:rPr>
        <w:t>к</w:t>
      </w:r>
      <w:r w:rsidRPr="008211C1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8211C1">
        <w:rPr>
          <w:lang w:val="ru-RU"/>
        </w:rPr>
        <w:t xml:space="preserve"> 3/7 </w:t>
      </w:r>
      <w:r>
        <w:rPr>
          <w:lang w:val="ru-RU"/>
        </w:rPr>
        <w:t>Вспомогательного органа по осуществлению</w:t>
      </w:r>
      <w:r w:rsidRPr="008211C1">
        <w:rPr>
          <w:lang w:val="ru-RU"/>
        </w:rPr>
        <w:t>.</w:t>
      </w:r>
    </w:p>
  </w:footnote>
  <w:footnote w:id="4">
    <w:p w14:paraId="064F159A" w14:textId="332C4953" w:rsidR="008B4852" w:rsidRPr="00D34FA0" w:rsidRDefault="008B4852" w:rsidP="00D34FA0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8723F">
        <w:rPr>
          <w:snapToGrid w:val="0"/>
          <w:szCs w:val="20"/>
          <w:lang w:val="en-US"/>
        </w:rPr>
        <w:t>GEF/R.08/29/Rev.01.</w:t>
      </w:r>
    </w:p>
  </w:footnote>
  <w:footnote w:id="5">
    <w:p w14:paraId="4E6F9B22" w14:textId="0C3EBAAF" w:rsidR="008B4852" w:rsidRPr="003D17ED" w:rsidRDefault="008B4852" w:rsidP="00214946">
      <w:pPr>
        <w:pStyle w:val="FootnoteText"/>
        <w:ind w:firstLine="0"/>
        <w:rPr>
          <w:szCs w:val="18"/>
          <w:lang w:val="en-US"/>
        </w:rPr>
      </w:pPr>
      <w:r w:rsidRPr="00214946">
        <w:rPr>
          <w:rStyle w:val="FootnoteReference"/>
          <w:sz w:val="18"/>
          <w:szCs w:val="18"/>
        </w:rPr>
        <w:footnoteRef/>
      </w:r>
      <w:r w:rsidRPr="003D17ED">
        <w:rPr>
          <w:szCs w:val="18"/>
        </w:rPr>
        <w:t xml:space="preserve"> CBD/CP/MOP/10/2.</w:t>
      </w:r>
    </w:p>
  </w:footnote>
  <w:footnote w:id="6">
    <w:p w14:paraId="1489C1AD" w14:textId="29F10D37" w:rsidR="008B4852" w:rsidRPr="00B22CA7" w:rsidRDefault="008B4852" w:rsidP="00036839">
      <w:pPr>
        <w:pStyle w:val="FootnoteText"/>
        <w:ind w:firstLine="0"/>
        <w:rPr>
          <w:lang w:val="ru-RU"/>
        </w:rPr>
      </w:pPr>
      <w:r w:rsidRPr="00214946">
        <w:rPr>
          <w:rStyle w:val="FootnoteReference"/>
          <w:sz w:val="18"/>
          <w:szCs w:val="18"/>
        </w:rPr>
        <w:footnoteRef/>
      </w:r>
      <w:r w:rsidRPr="00B22CA7">
        <w:rPr>
          <w:szCs w:val="18"/>
          <w:lang w:val="ru-RU"/>
        </w:rPr>
        <w:t xml:space="preserve"> </w:t>
      </w:r>
      <w:r>
        <w:rPr>
          <w:szCs w:val="18"/>
          <w:lang w:val="ru-RU"/>
        </w:rPr>
        <w:t xml:space="preserve">Раздел </w:t>
      </w:r>
      <w:r>
        <w:rPr>
          <w:szCs w:val="18"/>
          <w:lang w:val="en-US"/>
        </w:rPr>
        <w:t>D</w:t>
      </w:r>
      <w:r>
        <w:rPr>
          <w:szCs w:val="18"/>
          <w:lang w:val="ru-RU"/>
        </w:rPr>
        <w:t xml:space="preserve"> приложения к документу </w:t>
      </w:r>
      <w:r w:rsidRPr="003D17ED">
        <w:rPr>
          <w:szCs w:val="18"/>
        </w:rPr>
        <w:t>CBD</w:t>
      </w:r>
      <w:r w:rsidRPr="00B22CA7">
        <w:rPr>
          <w:szCs w:val="18"/>
          <w:lang w:val="ru-RU"/>
        </w:rPr>
        <w:t>/</w:t>
      </w:r>
      <w:r w:rsidRPr="003D17ED">
        <w:rPr>
          <w:szCs w:val="18"/>
        </w:rPr>
        <w:t>CP</w:t>
      </w:r>
      <w:r w:rsidRPr="00B22CA7">
        <w:rPr>
          <w:szCs w:val="18"/>
          <w:lang w:val="ru-RU"/>
        </w:rPr>
        <w:t>/</w:t>
      </w:r>
      <w:r w:rsidRPr="003D17ED">
        <w:rPr>
          <w:szCs w:val="18"/>
        </w:rPr>
        <w:t>MOP</w:t>
      </w:r>
      <w:r w:rsidRPr="00B22CA7">
        <w:rPr>
          <w:szCs w:val="18"/>
          <w:lang w:val="ru-RU"/>
        </w:rPr>
        <w:t>/10/</w:t>
      </w:r>
      <w:r>
        <w:rPr>
          <w:szCs w:val="18"/>
          <w:lang w:val="ru-RU"/>
        </w:rPr>
        <w:t>2</w:t>
      </w:r>
      <w:r w:rsidRPr="00B22CA7">
        <w:rPr>
          <w:szCs w:val="18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E510B96" w14:textId="1B696EE9" w:rsidR="008B4852" w:rsidRDefault="008B4852" w:rsidP="00534681">
        <w:pPr>
          <w:pStyle w:val="Header"/>
        </w:pPr>
        <w:r>
          <w:t>CBD/CP/MOP/10/6</w:t>
        </w:r>
      </w:p>
    </w:sdtContent>
  </w:sdt>
  <w:p w14:paraId="1636592E" w14:textId="7FC8D3ED" w:rsidR="008B4852" w:rsidRDefault="008B4852" w:rsidP="00534681">
    <w:pPr>
      <w:pStyle w:val="Header"/>
    </w:pPr>
    <w:r>
      <w:rPr>
        <w:lang w:val="ru-RU"/>
      </w:rPr>
      <w:t>Страница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9B5C05">
      <w:rPr>
        <w:noProof/>
      </w:rPr>
      <w:t>2</w:t>
    </w:r>
    <w:r>
      <w:rPr>
        <w:noProof/>
      </w:rPr>
      <w:fldChar w:fldCharType="end"/>
    </w:r>
  </w:p>
  <w:p w14:paraId="3E07EB77" w14:textId="77777777" w:rsidR="008B4852" w:rsidRDefault="008B48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2A6B413" w14:textId="36D0AAC0" w:rsidR="008B4852" w:rsidRDefault="008B4852" w:rsidP="009505C9">
        <w:pPr>
          <w:pStyle w:val="Header"/>
          <w:jc w:val="right"/>
        </w:pPr>
        <w:r>
          <w:t>CBD/CP/MOP/10/6</w:t>
        </w:r>
      </w:p>
    </w:sdtContent>
  </w:sdt>
  <w:p w14:paraId="305728E0" w14:textId="363AA9E8" w:rsidR="008B4852" w:rsidRDefault="008B4852" w:rsidP="009505C9">
    <w:pPr>
      <w:pStyle w:val="Header"/>
      <w:jc w:val="right"/>
    </w:pPr>
    <w:r>
      <w:rPr>
        <w:lang w:val="ru-RU"/>
      </w:rPr>
      <w:t>Страница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9B5C05">
      <w:rPr>
        <w:noProof/>
      </w:rPr>
      <w:t>3</w:t>
    </w:r>
    <w:r>
      <w:rPr>
        <w:noProof/>
      </w:rPr>
      <w:fldChar w:fldCharType="end"/>
    </w:r>
  </w:p>
  <w:p w14:paraId="1AC7E967" w14:textId="77777777" w:rsidR="008B4852" w:rsidRDefault="008B48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A86E83"/>
    <w:multiLevelType w:val="hybridMultilevel"/>
    <w:tmpl w:val="F1584DB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D6AEB"/>
    <w:multiLevelType w:val="multilevel"/>
    <w:tmpl w:val="8902B9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61D"/>
    <w:rsid w:val="000010AB"/>
    <w:rsid w:val="00003878"/>
    <w:rsid w:val="00012499"/>
    <w:rsid w:val="000146CE"/>
    <w:rsid w:val="00023861"/>
    <w:rsid w:val="00023BE9"/>
    <w:rsid w:val="00024B35"/>
    <w:rsid w:val="00025BDB"/>
    <w:rsid w:val="0003287A"/>
    <w:rsid w:val="00032963"/>
    <w:rsid w:val="00036839"/>
    <w:rsid w:val="00040119"/>
    <w:rsid w:val="00045A28"/>
    <w:rsid w:val="00053944"/>
    <w:rsid w:val="0005447C"/>
    <w:rsid w:val="00054FC1"/>
    <w:rsid w:val="000555DA"/>
    <w:rsid w:val="00057858"/>
    <w:rsid w:val="00060DAB"/>
    <w:rsid w:val="0006231E"/>
    <w:rsid w:val="000715D7"/>
    <w:rsid w:val="00077CA4"/>
    <w:rsid w:val="00080296"/>
    <w:rsid w:val="00080A1B"/>
    <w:rsid w:val="00081674"/>
    <w:rsid w:val="0008465D"/>
    <w:rsid w:val="000861C3"/>
    <w:rsid w:val="000867E6"/>
    <w:rsid w:val="00092426"/>
    <w:rsid w:val="000A36EC"/>
    <w:rsid w:val="000A6305"/>
    <w:rsid w:val="000A762E"/>
    <w:rsid w:val="000B0FEB"/>
    <w:rsid w:val="000B22A4"/>
    <w:rsid w:val="000B2D80"/>
    <w:rsid w:val="000C368E"/>
    <w:rsid w:val="000C5E63"/>
    <w:rsid w:val="000D1A1D"/>
    <w:rsid w:val="000D1DDD"/>
    <w:rsid w:val="000D4FDD"/>
    <w:rsid w:val="000D5BA9"/>
    <w:rsid w:val="000E1000"/>
    <w:rsid w:val="000E1036"/>
    <w:rsid w:val="000E4B1A"/>
    <w:rsid w:val="000E673A"/>
    <w:rsid w:val="000E6E93"/>
    <w:rsid w:val="000F2997"/>
    <w:rsid w:val="000F4BA4"/>
    <w:rsid w:val="000F5172"/>
    <w:rsid w:val="000F74F5"/>
    <w:rsid w:val="0010100D"/>
    <w:rsid w:val="00104458"/>
    <w:rsid w:val="00104AFC"/>
    <w:rsid w:val="00105372"/>
    <w:rsid w:val="00105CDD"/>
    <w:rsid w:val="00106F4E"/>
    <w:rsid w:val="00112AB6"/>
    <w:rsid w:val="0011397A"/>
    <w:rsid w:val="00115F85"/>
    <w:rsid w:val="001165B5"/>
    <w:rsid w:val="0011741F"/>
    <w:rsid w:val="00131E7A"/>
    <w:rsid w:val="00132145"/>
    <w:rsid w:val="00132AF8"/>
    <w:rsid w:val="001335EE"/>
    <w:rsid w:val="00134C4A"/>
    <w:rsid w:val="0014220A"/>
    <w:rsid w:val="001424F5"/>
    <w:rsid w:val="00145B51"/>
    <w:rsid w:val="0014688E"/>
    <w:rsid w:val="001516CB"/>
    <w:rsid w:val="0015288A"/>
    <w:rsid w:val="0016041F"/>
    <w:rsid w:val="00165EEF"/>
    <w:rsid w:val="00167B00"/>
    <w:rsid w:val="00172AF6"/>
    <w:rsid w:val="00172BB1"/>
    <w:rsid w:val="00176CEE"/>
    <w:rsid w:val="00176F07"/>
    <w:rsid w:val="0017701C"/>
    <w:rsid w:val="0018148B"/>
    <w:rsid w:val="00186B4B"/>
    <w:rsid w:val="001942E4"/>
    <w:rsid w:val="001A0829"/>
    <w:rsid w:val="001A1760"/>
    <w:rsid w:val="001A6BFC"/>
    <w:rsid w:val="001B00B8"/>
    <w:rsid w:val="001B06F6"/>
    <w:rsid w:val="001B3BCF"/>
    <w:rsid w:val="001B4521"/>
    <w:rsid w:val="001B46F0"/>
    <w:rsid w:val="001B4FE5"/>
    <w:rsid w:val="001B6F58"/>
    <w:rsid w:val="001C044F"/>
    <w:rsid w:val="001C07A7"/>
    <w:rsid w:val="001C2DA2"/>
    <w:rsid w:val="001C5BE8"/>
    <w:rsid w:val="001C5DE9"/>
    <w:rsid w:val="001C79BE"/>
    <w:rsid w:val="001D0CDD"/>
    <w:rsid w:val="001D27E5"/>
    <w:rsid w:val="001D3424"/>
    <w:rsid w:val="001D4FBE"/>
    <w:rsid w:val="001D651D"/>
    <w:rsid w:val="001D68CC"/>
    <w:rsid w:val="001E47A3"/>
    <w:rsid w:val="001F3136"/>
    <w:rsid w:val="001F6535"/>
    <w:rsid w:val="0020248E"/>
    <w:rsid w:val="00207B63"/>
    <w:rsid w:val="00210700"/>
    <w:rsid w:val="00214946"/>
    <w:rsid w:val="00215CED"/>
    <w:rsid w:val="00220497"/>
    <w:rsid w:val="00222546"/>
    <w:rsid w:val="00224436"/>
    <w:rsid w:val="00226367"/>
    <w:rsid w:val="002303B7"/>
    <w:rsid w:val="002358F5"/>
    <w:rsid w:val="002359E2"/>
    <w:rsid w:val="0024214D"/>
    <w:rsid w:val="00246765"/>
    <w:rsid w:val="00255C33"/>
    <w:rsid w:val="00260D1D"/>
    <w:rsid w:val="00261B1B"/>
    <w:rsid w:val="00262C47"/>
    <w:rsid w:val="00264230"/>
    <w:rsid w:val="002759C9"/>
    <w:rsid w:val="0027687A"/>
    <w:rsid w:val="00277576"/>
    <w:rsid w:val="00280DFE"/>
    <w:rsid w:val="002859F0"/>
    <w:rsid w:val="002907E8"/>
    <w:rsid w:val="00291ED8"/>
    <w:rsid w:val="00295A35"/>
    <w:rsid w:val="002A0052"/>
    <w:rsid w:val="002A2540"/>
    <w:rsid w:val="002A3B8A"/>
    <w:rsid w:val="002A3DD2"/>
    <w:rsid w:val="002A57E7"/>
    <w:rsid w:val="002A7A46"/>
    <w:rsid w:val="002B5573"/>
    <w:rsid w:val="002B56BC"/>
    <w:rsid w:val="002B62DF"/>
    <w:rsid w:val="002C1D1A"/>
    <w:rsid w:val="002C3368"/>
    <w:rsid w:val="002D0BF2"/>
    <w:rsid w:val="002D3A83"/>
    <w:rsid w:val="002D6395"/>
    <w:rsid w:val="002E6E26"/>
    <w:rsid w:val="002F00DB"/>
    <w:rsid w:val="002F21A3"/>
    <w:rsid w:val="002F31C1"/>
    <w:rsid w:val="002F4222"/>
    <w:rsid w:val="002F480E"/>
    <w:rsid w:val="003103BA"/>
    <w:rsid w:val="00310A72"/>
    <w:rsid w:val="00323713"/>
    <w:rsid w:val="00324802"/>
    <w:rsid w:val="00326D1E"/>
    <w:rsid w:val="00332332"/>
    <w:rsid w:val="00333772"/>
    <w:rsid w:val="00335867"/>
    <w:rsid w:val="0033735A"/>
    <w:rsid w:val="003375F7"/>
    <w:rsid w:val="00340A1D"/>
    <w:rsid w:val="00342F0F"/>
    <w:rsid w:val="00346A4A"/>
    <w:rsid w:val="0035202F"/>
    <w:rsid w:val="00355323"/>
    <w:rsid w:val="00355EA9"/>
    <w:rsid w:val="00356BA6"/>
    <w:rsid w:val="003635D2"/>
    <w:rsid w:val="003654C2"/>
    <w:rsid w:val="0037039B"/>
    <w:rsid w:val="00370494"/>
    <w:rsid w:val="00372946"/>
    <w:rsid w:val="00372F74"/>
    <w:rsid w:val="003746AA"/>
    <w:rsid w:val="00374DA1"/>
    <w:rsid w:val="00382CF5"/>
    <w:rsid w:val="0038648C"/>
    <w:rsid w:val="00396FFF"/>
    <w:rsid w:val="003A1231"/>
    <w:rsid w:val="003A3B59"/>
    <w:rsid w:val="003A49A7"/>
    <w:rsid w:val="003B39A9"/>
    <w:rsid w:val="003B7A1A"/>
    <w:rsid w:val="003C1C67"/>
    <w:rsid w:val="003C528B"/>
    <w:rsid w:val="003C74CA"/>
    <w:rsid w:val="003D17ED"/>
    <w:rsid w:val="003D3AB0"/>
    <w:rsid w:val="003D72B1"/>
    <w:rsid w:val="003D7D8A"/>
    <w:rsid w:val="003D7F99"/>
    <w:rsid w:val="003E4B28"/>
    <w:rsid w:val="003E59F0"/>
    <w:rsid w:val="003F0C14"/>
    <w:rsid w:val="003F225C"/>
    <w:rsid w:val="003F7224"/>
    <w:rsid w:val="003F779C"/>
    <w:rsid w:val="004033EF"/>
    <w:rsid w:val="00404492"/>
    <w:rsid w:val="0040746B"/>
    <w:rsid w:val="00407CEA"/>
    <w:rsid w:val="00410693"/>
    <w:rsid w:val="00426B77"/>
    <w:rsid w:val="00427D21"/>
    <w:rsid w:val="00431EC4"/>
    <w:rsid w:val="0043269C"/>
    <w:rsid w:val="00436F4D"/>
    <w:rsid w:val="004411A5"/>
    <w:rsid w:val="00445E38"/>
    <w:rsid w:val="004513DF"/>
    <w:rsid w:val="00456C65"/>
    <w:rsid w:val="00462D3B"/>
    <w:rsid w:val="004644C2"/>
    <w:rsid w:val="004666BA"/>
    <w:rsid w:val="00467F9C"/>
    <w:rsid w:val="00473E89"/>
    <w:rsid w:val="00480B51"/>
    <w:rsid w:val="00481964"/>
    <w:rsid w:val="00481986"/>
    <w:rsid w:val="00482674"/>
    <w:rsid w:val="00482F6B"/>
    <w:rsid w:val="00483A0D"/>
    <w:rsid w:val="0048482A"/>
    <w:rsid w:val="00487852"/>
    <w:rsid w:val="004926FD"/>
    <w:rsid w:val="00493221"/>
    <w:rsid w:val="004938B1"/>
    <w:rsid w:val="0049658B"/>
    <w:rsid w:val="004A0337"/>
    <w:rsid w:val="004B0EEF"/>
    <w:rsid w:val="004B79F9"/>
    <w:rsid w:val="004C3564"/>
    <w:rsid w:val="004C4E3E"/>
    <w:rsid w:val="004C50F6"/>
    <w:rsid w:val="004C5B1E"/>
    <w:rsid w:val="004D25E7"/>
    <w:rsid w:val="004D3725"/>
    <w:rsid w:val="004D5011"/>
    <w:rsid w:val="004E1DF5"/>
    <w:rsid w:val="004E2E0F"/>
    <w:rsid w:val="004E2FAE"/>
    <w:rsid w:val="004E4B1F"/>
    <w:rsid w:val="004E7000"/>
    <w:rsid w:val="004F2515"/>
    <w:rsid w:val="00500BBC"/>
    <w:rsid w:val="0050172B"/>
    <w:rsid w:val="0050423B"/>
    <w:rsid w:val="00505DC9"/>
    <w:rsid w:val="00506B63"/>
    <w:rsid w:val="00511725"/>
    <w:rsid w:val="00512C5E"/>
    <w:rsid w:val="00521AEB"/>
    <w:rsid w:val="0052223D"/>
    <w:rsid w:val="00522CB1"/>
    <w:rsid w:val="00524B7F"/>
    <w:rsid w:val="00524D0A"/>
    <w:rsid w:val="00525FC1"/>
    <w:rsid w:val="005263B2"/>
    <w:rsid w:val="005267DA"/>
    <w:rsid w:val="005310EA"/>
    <w:rsid w:val="00531AEB"/>
    <w:rsid w:val="005323B5"/>
    <w:rsid w:val="005327E9"/>
    <w:rsid w:val="005328F0"/>
    <w:rsid w:val="00532E0F"/>
    <w:rsid w:val="00534417"/>
    <w:rsid w:val="00534681"/>
    <w:rsid w:val="0053489D"/>
    <w:rsid w:val="005421C6"/>
    <w:rsid w:val="00543068"/>
    <w:rsid w:val="00544078"/>
    <w:rsid w:val="0054686C"/>
    <w:rsid w:val="005550BE"/>
    <w:rsid w:val="00557A2A"/>
    <w:rsid w:val="0056023A"/>
    <w:rsid w:val="00561D3F"/>
    <w:rsid w:val="0056206B"/>
    <w:rsid w:val="00571BE0"/>
    <w:rsid w:val="00575DD7"/>
    <w:rsid w:val="005820CB"/>
    <w:rsid w:val="00584753"/>
    <w:rsid w:val="005847E1"/>
    <w:rsid w:val="005856BF"/>
    <w:rsid w:val="00593F3D"/>
    <w:rsid w:val="005964C6"/>
    <w:rsid w:val="005A30B3"/>
    <w:rsid w:val="005A3AF0"/>
    <w:rsid w:val="005A4541"/>
    <w:rsid w:val="005A54DC"/>
    <w:rsid w:val="005A7A9B"/>
    <w:rsid w:val="005B029D"/>
    <w:rsid w:val="005B15EC"/>
    <w:rsid w:val="005B4752"/>
    <w:rsid w:val="005B52CD"/>
    <w:rsid w:val="005B781D"/>
    <w:rsid w:val="005C2EEA"/>
    <w:rsid w:val="005C620F"/>
    <w:rsid w:val="005C7FD5"/>
    <w:rsid w:val="005D110E"/>
    <w:rsid w:val="005D7130"/>
    <w:rsid w:val="005E0617"/>
    <w:rsid w:val="005E3E7E"/>
    <w:rsid w:val="005E4025"/>
    <w:rsid w:val="005E4374"/>
    <w:rsid w:val="005F3AB9"/>
    <w:rsid w:val="005F7232"/>
    <w:rsid w:val="006029BC"/>
    <w:rsid w:val="00603673"/>
    <w:rsid w:val="00604945"/>
    <w:rsid w:val="006049A0"/>
    <w:rsid w:val="0060562C"/>
    <w:rsid w:val="00605808"/>
    <w:rsid w:val="00610C88"/>
    <w:rsid w:val="006122BA"/>
    <w:rsid w:val="00617A63"/>
    <w:rsid w:val="00617D0D"/>
    <w:rsid w:val="00620954"/>
    <w:rsid w:val="00624164"/>
    <w:rsid w:val="00631673"/>
    <w:rsid w:val="00631D2A"/>
    <w:rsid w:val="00633854"/>
    <w:rsid w:val="00635F94"/>
    <w:rsid w:val="006406FA"/>
    <w:rsid w:val="00644721"/>
    <w:rsid w:val="00651A68"/>
    <w:rsid w:val="0065282E"/>
    <w:rsid w:val="00662F61"/>
    <w:rsid w:val="00663222"/>
    <w:rsid w:val="006655B1"/>
    <w:rsid w:val="00666699"/>
    <w:rsid w:val="00666F6D"/>
    <w:rsid w:val="00673114"/>
    <w:rsid w:val="00674CB1"/>
    <w:rsid w:val="00680E9B"/>
    <w:rsid w:val="00682861"/>
    <w:rsid w:val="00682C0D"/>
    <w:rsid w:val="006844E8"/>
    <w:rsid w:val="006868A6"/>
    <w:rsid w:val="0069034E"/>
    <w:rsid w:val="00691866"/>
    <w:rsid w:val="00692523"/>
    <w:rsid w:val="00697911"/>
    <w:rsid w:val="006A2702"/>
    <w:rsid w:val="006A4B86"/>
    <w:rsid w:val="006A5711"/>
    <w:rsid w:val="006A6106"/>
    <w:rsid w:val="006A78F0"/>
    <w:rsid w:val="006B0F19"/>
    <w:rsid w:val="006B2290"/>
    <w:rsid w:val="006B243A"/>
    <w:rsid w:val="006B2953"/>
    <w:rsid w:val="006B3892"/>
    <w:rsid w:val="006C28E7"/>
    <w:rsid w:val="006C44AB"/>
    <w:rsid w:val="006C6C8A"/>
    <w:rsid w:val="006D071D"/>
    <w:rsid w:val="006D16D3"/>
    <w:rsid w:val="006D1D70"/>
    <w:rsid w:val="006D4EE1"/>
    <w:rsid w:val="006D5300"/>
    <w:rsid w:val="006D5A05"/>
    <w:rsid w:val="006D7171"/>
    <w:rsid w:val="006E07F1"/>
    <w:rsid w:val="006E13C6"/>
    <w:rsid w:val="006E1541"/>
    <w:rsid w:val="006E1F4A"/>
    <w:rsid w:val="006E6A22"/>
    <w:rsid w:val="006E6F29"/>
    <w:rsid w:val="006F4137"/>
    <w:rsid w:val="006F67A5"/>
    <w:rsid w:val="00701D8A"/>
    <w:rsid w:val="00703CBA"/>
    <w:rsid w:val="007056B7"/>
    <w:rsid w:val="0070571D"/>
    <w:rsid w:val="007129FD"/>
    <w:rsid w:val="007131DC"/>
    <w:rsid w:val="00715721"/>
    <w:rsid w:val="00716B8F"/>
    <w:rsid w:val="00717D88"/>
    <w:rsid w:val="0072034B"/>
    <w:rsid w:val="00723349"/>
    <w:rsid w:val="00725550"/>
    <w:rsid w:val="00725A92"/>
    <w:rsid w:val="00726968"/>
    <w:rsid w:val="00727197"/>
    <w:rsid w:val="00734AA3"/>
    <w:rsid w:val="00735565"/>
    <w:rsid w:val="0074389B"/>
    <w:rsid w:val="00757B09"/>
    <w:rsid w:val="00761776"/>
    <w:rsid w:val="00762F14"/>
    <w:rsid w:val="00780F7B"/>
    <w:rsid w:val="00782845"/>
    <w:rsid w:val="0078484B"/>
    <w:rsid w:val="007916E5"/>
    <w:rsid w:val="00793B47"/>
    <w:rsid w:val="00793BC5"/>
    <w:rsid w:val="007942D3"/>
    <w:rsid w:val="00796849"/>
    <w:rsid w:val="00796EEE"/>
    <w:rsid w:val="00797BAF"/>
    <w:rsid w:val="007A168D"/>
    <w:rsid w:val="007A35F4"/>
    <w:rsid w:val="007B38B8"/>
    <w:rsid w:val="007B458A"/>
    <w:rsid w:val="007B5123"/>
    <w:rsid w:val="007B5AD2"/>
    <w:rsid w:val="007B5EFD"/>
    <w:rsid w:val="007B6C09"/>
    <w:rsid w:val="007C5937"/>
    <w:rsid w:val="007C7983"/>
    <w:rsid w:val="007D69A3"/>
    <w:rsid w:val="007E07E1"/>
    <w:rsid w:val="007E09DA"/>
    <w:rsid w:val="007E6F6B"/>
    <w:rsid w:val="007E75BC"/>
    <w:rsid w:val="007F0C29"/>
    <w:rsid w:val="007F2013"/>
    <w:rsid w:val="007F4715"/>
    <w:rsid w:val="008035A8"/>
    <w:rsid w:val="00804FC6"/>
    <w:rsid w:val="008178B6"/>
    <w:rsid w:val="008211C1"/>
    <w:rsid w:val="00822B65"/>
    <w:rsid w:val="0083206D"/>
    <w:rsid w:val="00834AF6"/>
    <w:rsid w:val="0083556A"/>
    <w:rsid w:val="00837C08"/>
    <w:rsid w:val="0084043B"/>
    <w:rsid w:val="008426CB"/>
    <w:rsid w:val="00843926"/>
    <w:rsid w:val="00843B18"/>
    <w:rsid w:val="00851962"/>
    <w:rsid w:val="00851B15"/>
    <w:rsid w:val="00854A1A"/>
    <w:rsid w:val="008564D1"/>
    <w:rsid w:val="00856DFF"/>
    <w:rsid w:val="00856F68"/>
    <w:rsid w:val="0085725E"/>
    <w:rsid w:val="00861255"/>
    <w:rsid w:val="00862696"/>
    <w:rsid w:val="00864140"/>
    <w:rsid w:val="0086448D"/>
    <w:rsid w:val="008654D9"/>
    <w:rsid w:val="00865B74"/>
    <w:rsid w:val="00866BB3"/>
    <w:rsid w:val="008673F7"/>
    <w:rsid w:val="00871B1A"/>
    <w:rsid w:val="00873080"/>
    <w:rsid w:val="00873CDE"/>
    <w:rsid w:val="00874656"/>
    <w:rsid w:val="008771F7"/>
    <w:rsid w:val="00883522"/>
    <w:rsid w:val="0088511A"/>
    <w:rsid w:val="0088644E"/>
    <w:rsid w:val="00886C5E"/>
    <w:rsid w:val="00887E3D"/>
    <w:rsid w:val="00895032"/>
    <w:rsid w:val="008A0E06"/>
    <w:rsid w:val="008A40C1"/>
    <w:rsid w:val="008A70FA"/>
    <w:rsid w:val="008B19FA"/>
    <w:rsid w:val="008B2772"/>
    <w:rsid w:val="008B3D7D"/>
    <w:rsid w:val="008B4852"/>
    <w:rsid w:val="008B74B5"/>
    <w:rsid w:val="008C0346"/>
    <w:rsid w:val="008C3D05"/>
    <w:rsid w:val="008C4BFD"/>
    <w:rsid w:val="008C5687"/>
    <w:rsid w:val="008C6165"/>
    <w:rsid w:val="008C687D"/>
    <w:rsid w:val="008C7B7E"/>
    <w:rsid w:val="008C7CDC"/>
    <w:rsid w:val="008D1D0D"/>
    <w:rsid w:val="008D4BC0"/>
    <w:rsid w:val="008D75D5"/>
    <w:rsid w:val="008E3455"/>
    <w:rsid w:val="008E3A54"/>
    <w:rsid w:val="008E76F4"/>
    <w:rsid w:val="008F038A"/>
    <w:rsid w:val="008F0B3D"/>
    <w:rsid w:val="008F5A18"/>
    <w:rsid w:val="008F7C6B"/>
    <w:rsid w:val="00901118"/>
    <w:rsid w:val="00901341"/>
    <w:rsid w:val="00903F98"/>
    <w:rsid w:val="00905260"/>
    <w:rsid w:val="0092240F"/>
    <w:rsid w:val="0092796F"/>
    <w:rsid w:val="00930BA1"/>
    <w:rsid w:val="0093169E"/>
    <w:rsid w:val="0093249F"/>
    <w:rsid w:val="00937480"/>
    <w:rsid w:val="00940710"/>
    <w:rsid w:val="0094160F"/>
    <w:rsid w:val="009434FD"/>
    <w:rsid w:val="00943B59"/>
    <w:rsid w:val="00943D71"/>
    <w:rsid w:val="0094408B"/>
    <w:rsid w:val="0094677D"/>
    <w:rsid w:val="009505C9"/>
    <w:rsid w:val="0095338A"/>
    <w:rsid w:val="0095372E"/>
    <w:rsid w:val="0095498E"/>
    <w:rsid w:val="0095599D"/>
    <w:rsid w:val="009561F1"/>
    <w:rsid w:val="00957385"/>
    <w:rsid w:val="00960046"/>
    <w:rsid w:val="00960979"/>
    <w:rsid w:val="009636A9"/>
    <w:rsid w:val="00970B58"/>
    <w:rsid w:val="00976623"/>
    <w:rsid w:val="00981177"/>
    <w:rsid w:val="009822F0"/>
    <w:rsid w:val="00984328"/>
    <w:rsid w:val="00991191"/>
    <w:rsid w:val="00992138"/>
    <w:rsid w:val="009925E5"/>
    <w:rsid w:val="009A036B"/>
    <w:rsid w:val="009A08BB"/>
    <w:rsid w:val="009A2B1F"/>
    <w:rsid w:val="009A7133"/>
    <w:rsid w:val="009B07C9"/>
    <w:rsid w:val="009B3D90"/>
    <w:rsid w:val="009B4FC1"/>
    <w:rsid w:val="009B5C05"/>
    <w:rsid w:val="009B7B39"/>
    <w:rsid w:val="009C3591"/>
    <w:rsid w:val="009C3D2F"/>
    <w:rsid w:val="009C5AE8"/>
    <w:rsid w:val="009C5F07"/>
    <w:rsid w:val="009C6CFD"/>
    <w:rsid w:val="009E3875"/>
    <w:rsid w:val="009E5A23"/>
    <w:rsid w:val="009E63FC"/>
    <w:rsid w:val="009E6FDE"/>
    <w:rsid w:val="009E74CD"/>
    <w:rsid w:val="009F4F6C"/>
    <w:rsid w:val="009F5E29"/>
    <w:rsid w:val="009F6C8C"/>
    <w:rsid w:val="009F716E"/>
    <w:rsid w:val="00A03D42"/>
    <w:rsid w:val="00A04CA6"/>
    <w:rsid w:val="00A04F74"/>
    <w:rsid w:val="00A06481"/>
    <w:rsid w:val="00A06F57"/>
    <w:rsid w:val="00A11112"/>
    <w:rsid w:val="00A15A59"/>
    <w:rsid w:val="00A15C5A"/>
    <w:rsid w:val="00A1609E"/>
    <w:rsid w:val="00A17EDB"/>
    <w:rsid w:val="00A213E5"/>
    <w:rsid w:val="00A217CB"/>
    <w:rsid w:val="00A26792"/>
    <w:rsid w:val="00A27F72"/>
    <w:rsid w:val="00A30030"/>
    <w:rsid w:val="00A36007"/>
    <w:rsid w:val="00A4417B"/>
    <w:rsid w:val="00A478B4"/>
    <w:rsid w:val="00A52C13"/>
    <w:rsid w:val="00A54255"/>
    <w:rsid w:val="00A60097"/>
    <w:rsid w:val="00A641F1"/>
    <w:rsid w:val="00A65B37"/>
    <w:rsid w:val="00A65C4B"/>
    <w:rsid w:val="00A7111F"/>
    <w:rsid w:val="00A724DE"/>
    <w:rsid w:val="00A72C1F"/>
    <w:rsid w:val="00A73F68"/>
    <w:rsid w:val="00A7467D"/>
    <w:rsid w:val="00A83871"/>
    <w:rsid w:val="00A85960"/>
    <w:rsid w:val="00A85982"/>
    <w:rsid w:val="00A91A6E"/>
    <w:rsid w:val="00A94C10"/>
    <w:rsid w:val="00A9582F"/>
    <w:rsid w:val="00AA0F4E"/>
    <w:rsid w:val="00AA1F95"/>
    <w:rsid w:val="00AA571F"/>
    <w:rsid w:val="00AA5F7B"/>
    <w:rsid w:val="00AA7363"/>
    <w:rsid w:val="00AB07C7"/>
    <w:rsid w:val="00AB0D42"/>
    <w:rsid w:val="00AB2161"/>
    <w:rsid w:val="00AB5F4C"/>
    <w:rsid w:val="00AB6828"/>
    <w:rsid w:val="00AB6B45"/>
    <w:rsid w:val="00AC3989"/>
    <w:rsid w:val="00AC54D9"/>
    <w:rsid w:val="00AC5737"/>
    <w:rsid w:val="00AD033D"/>
    <w:rsid w:val="00AD2D5E"/>
    <w:rsid w:val="00AD411D"/>
    <w:rsid w:val="00AE1561"/>
    <w:rsid w:val="00AE4C0F"/>
    <w:rsid w:val="00AE524A"/>
    <w:rsid w:val="00AE6151"/>
    <w:rsid w:val="00AF1141"/>
    <w:rsid w:val="00AF1AF0"/>
    <w:rsid w:val="00AF1F75"/>
    <w:rsid w:val="00AF36FB"/>
    <w:rsid w:val="00AF3AB2"/>
    <w:rsid w:val="00AF4FBA"/>
    <w:rsid w:val="00AF5D02"/>
    <w:rsid w:val="00AF7426"/>
    <w:rsid w:val="00B038A5"/>
    <w:rsid w:val="00B04328"/>
    <w:rsid w:val="00B07B2E"/>
    <w:rsid w:val="00B07F0C"/>
    <w:rsid w:val="00B114A8"/>
    <w:rsid w:val="00B17F95"/>
    <w:rsid w:val="00B228E7"/>
    <w:rsid w:val="00B22CA7"/>
    <w:rsid w:val="00B23DEB"/>
    <w:rsid w:val="00B26CF5"/>
    <w:rsid w:val="00B3369F"/>
    <w:rsid w:val="00B40F64"/>
    <w:rsid w:val="00B41F12"/>
    <w:rsid w:val="00B42643"/>
    <w:rsid w:val="00B46516"/>
    <w:rsid w:val="00B50C12"/>
    <w:rsid w:val="00B54AE1"/>
    <w:rsid w:val="00B54BFF"/>
    <w:rsid w:val="00B63EA6"/>
    <w:rsid w:val="00B64790"/>
    <w:rsid w:val="00B64F15"/>
    <w:rsid w:val="00B664C1"/>
    <w:rsid w:val="00B70189"/>
    <w:rsid w:val="00B7212B"/>
    <w:rsid w:val="00B81336"/>
    <w:rsid w:val="00B81BE8"/>
    <w:rsid w:val="00B83E65"/>
    <w:rsid w:val="00B93D7B"/>
    <w:rsid w:val="00B96810"/>
    <w:rsid w:val="00B96DD9"/>
    <w:rsid w:val="00BA1181"/>
    <w:rsid w:val="00BB329B"/>
    <w:rsid w:val="00BB519A"/>
    <w:rsid w:val="00BC1696"/>
    <w:rsid w:val="00BC278B"/>
    <w:rsid w:val="00BC6643"/>
    <w:rsid w:val="00BC671F"/>
    <w:rsid w:val="00BC7217"/>
    <w:rsid w:val="00BE32B1"/>
    <w:rsid w:val="00BE4194"/>
    <w:rsid w:val="00BE7E09"/>
    <w:rsid w:val="00BF41F6"/>
    <w:rsid w:val="00BF421B"/>
    <w:rsid w:val="00C01EF9"/>
    <w:rsid w:val="00C07E82"/>
    <w:rsid w:val="00C11ACD"/>
    <w:rsid w:val="00C13FAC"/>
    <w:rsid w:val="00C16C9D"/>
    <w:rsid w:val="00C16EBF"/>
    <w:rsid w:val="00C2374E"/>
    <w:rsid w:val="00C2606A"/>
    <w:rsid w:val="00C306B0"/>
    <w:rsid w:val="00C325BC"/>
    <w:rsid w:val="00C32653"/>
    <w:rsid w:val="00C36032"/>
    <w:rsid w:val="00C371FC"/>
    <w:rsid w:val="00C40840"/>
    <w:rsid w:val="00C45053"/>
    <w:rsid w:val="00C54BD5"/>
    <w:rsid w:val="00C5782F"/>
    <w:rsid w:val="00C61084"/>
    <w:rsid w:val="00C653F3"/>
    <w:rsid w:val="00C712FE"/>
    <w:rsid w:val="00C72799"/>
    <w:rsid w:val="00C7582F"/>
    <w:rsid w:val="00C80CC8"/>
    <w:rsid w:val="00C8347F"/>
    <w:rsid w:val="00C84192"/>
    <w:rsid w:val="00C9161D"/>
    <w:rsid w:val="00C94C13"/>
    <w:rsid w:val="00C94EBF"/>
    <w:rsid w:val="00CA21A4"/>
    <w:rsid w:val="00CA24AF"/>
    <w:rsid w:val="00CA4B77"/>
    <w:rsid w:val="00CB00DB"/>
    <w:rsid w:val="00CB0A71"/>
    <w:rsid w:val="00CB4ECB"/>
    <w:rsid w:val="00CB64E6"/>
    <w:rsid w:val="00CC1022"/>
    <w:rsid w:val="00CC38D3"/>
    <w:rsid w:val="00CD5291"/>
    <w:rsid w:val="00CD5A57"/>
    <w:rsid w:val="00CD5FD9"/>
    <w:rsid w:val="00CD615A"/>
    <w:rsid w:val="00CF1848"/>
    <w:rsid w:val="00CF412C"/>
    <w:rsid w:val="00D01623"/>
    <w:rsid w:val="00D12044"/>
    <w:rsid w:val="00D130A6"/>
    <w:rsid w:val="00D17D4F"/>
    <w:rsid w:val="00D21AD5"/>
    <w:rsid w:val="00D21D38"/>
    <w:rsid w:val="00D24FA1"/>
    <w:rsid w:val="00D2568E"/>
    <w:rsid w:val="00D27376"/>
    <w:rsid w:val="00D304FC"/>
    <w:rsid w:val="00D31050"/>
    <w:rsid w:val="00D31459"/>
    <w:rsid w:val="00D31943"/>
    <w:rsid w:val="00D34FA0"/>
    <w:rsid w:val="00D36E91"/>
    <w:rsid w:val="00D37A33"/>
    <w:rsid w:val="00D44BFD"/>
    <w:rsid w:val="00D509E5"/>
    <w:rsid w:val="00D560CF"/>
    <w:rsid w:val="00D56992"/>
    <w:rsid w:val="00D56D20"/>
    <w:rsid w:val="00D62466"/>
    <w:rsid w:val="00D62490"/>
    <w:rsid w:val="00D64F61"/>
    <w:rsid w:val="00D6615B"/>
    <w:rsid w:val="00D67039"/>
    <w:rsid w:val="00D76608"/>
    <w:rsid w:val="00D76650"/>
    <w:rsid w:val="00D76A18"/>
    <w:rsid w:val="00D830B4"/>
    <w:rsid w:val="00D858C4"/>
    <w:rsid w:val="00D87AA0"/>
    <w:rsid w:val="00D91A4A"/>
    <w:rsid w:val="00D93562"/>
    <w:rsid w:val="00D963DC"/>
    <w:rsid w:val="00DB23DB"/>
    <w:rsid w:val="00DB2733"/>
    <w:rsid w:val="00DB4886"/>
    <w:rsid w:val="00DB57F0"/>
    <w:rsid w:val="00DB6A5C"/>
    <w:rsid w:val="00DB7B7D"/>
    <w:rsid w:val="00DC33FF"/>
    <w:rsid w:val="00DC3C76"/>
    <w:rsid w:val="00DC65F5"/>
    <w:rsid w:val="00DC7AA3"/>
    <w:rsid w:val="00DD118C"/>
    <w:rsid w:val="00DD1A24"/>
    <w:rsid w:val="00DD4E17"/>
    <w:rsid w:val="00DD632B"/>
    <w:rsid w:val="00DE037D"/>
    <w:rsid w:val="00DE31B4"/>
    <w:rsid w:val="00DE6064"/>
    <w:rsid w:val="00DE7625"/>
    <w:rsid w:val="00DF0780"/>
    <w:rsid w:val="00DF1A31"/>
    <w:rsid w:val="00DF6836"/>
    <w:rsid w:val="00DF6DED"/>
    <w:rsid w:val="00E028A9"/>
    <w:rsid w:val="00E02932"/>
    <w:rsid w:val="00E0367F"/>
    <w:rsid w:val="00E03915"/>
    <w:rsid w:val="00E106AE"/>
    <w:rsid w:val="00E112FA"/>
    <w:rsid w:val="00E11FCE"/>
    <w:rsid w:val="00E1230A"/>
    <w:rsid w:val="00E13A87"/>
    <w:rsid w:val="00E1673C"/>
    <w:rsid w:val="00E21230"/>
    <w:rsid w:val="00E21F01"/>
    <w:rsid w:val="00E221EC"/>
    <w:rsid w:val="00E22357"/>
    <w:rsid w:val="00E26C35"/>
    <w:rsid w:val="00E26E07"/>
    <w:rsid w:val="00E279A9"/>
    <w:rsid w:val="00E3185E"/>
    <w:rsid w:val="00E32051"/>
    <w:rsid w:val="00E32E73"/>
    <w:rsid w:val="00E34B24"/>
    <w:rsid w:val="00E35230"/>
    <w:rsid w:val="00E370EF"/>
    <w:rsid w:val="00E3751C"/>
    <w:rsid w:val="00E3761B"/>
    <w:rsid w:val="00E407BE"/>
    <w:rsid w:val="00E509D8"/>
    <w:rsid w:val="00E50CCB"/>
    <w:rsid w:val="00E556BD"/>
    <w:rsid w:val="00E5648F"/>
    <w:rsid w:val="00E629FB"/>
    <w:rsid w:val="00E63404"/>
    <w:rsid w:val="00E65C60"/>
    <w:rsid w:val="00E66235"/>
    <w:rsid w:val="00E7070B"/>
    <w:rsid w:val="00E7115A"/>
    <w:rsid w:val="00E76C00"/>
    <w:rsid w:val="00E81B93"/>
    <w:rsid w:val="00E830A5"/>
    <w:rsid w:val="00E83C24"/>
    <w:rsid w:val="00E90289"/>
    <w:rsid w:val="00E90470"/>
    <w:rsid w:val="00E9318D"/>
    <w:rsid w:val="00E939AC"/>
    <w:rsid w:val="00E955B0"/>
    <w:rsid w:val="00E9744A"/>
    <w:rsid w:val="00EA1401"/>
    <w:rsid w:val="00EA6315"/>
    <w:rsid w:val="00EB233A"/>
    <w:rsid w:val="00EF1B09"/>
    <w:rsid w:val="00EF2C3D"/>
    <w:rsid w:val="00EF6489"/>
    <w:rsid w:val="00EF6E50"/>
    <w:rsid w:val="00F04592"/>
    <w:rsid w:val="00F056E3"/>
    <w:rsid w:val="00F06315"/>
    <w:rsid w:val="00F0705E"/>
    <w:rsid w:val="00F11A21"/>
    <w:rsid w:val="00F12E42"/>
    <w:rsid w:val="00F21005"/>
    <w:rsid w:val="00F22D3E"/>
    <w:rsid w:val="00F32724"/>
    <w:rsid w:val="00F32CDF"/>
    <w:rsid w:val="00F33AF0"/>
    <w:rsid w:val="00F33CAB"/>
    <w:rsid w:val="00F3651B"/>
    <w:rsid w:val="00F3658A"/>
    <w:rsid w:val="00F37497"/>
    <w:rsid w:val="00F4787D"/>
    <w:rsid w:val="00F501AC"/>
    <w:rsid w:val="00F51164"/>
    <w:rsid w:val="00F56EA2"/>
    <w:rsid w:val="00F5774A"/>
    <w:rsid w:val="00F637A7"/>
    <w:rsid w:val="00F672D2"/>
    <w:rsid w:val="00F82438"/>
    <w:rsid w:val="00F82CA5"/>
    <w:rsid w:val="00F836A1"/>
    <w:rsid w:val="00F83A3F"/>
    <w:rsid w:val="00F94774"/>
    <w:rsid w:val="00F95A27"/>
    <w:rsid w:val="00FA37F6"/>
    <w:rsid w:val="00FA683C"/>
    <w:rsid w:val="00FA7692"/>
    <w:rsid w:val="00FB1E00"/>
    <w:rsid w:val="00FB6826"/>
    <w:rsid w:val="00FC2682"/>
    <w:rsid w:val="00FC3821"/>
    <w:rsid w:val="00FC39B3"/>
    <w:rsid w:val="00FC3BE9"/>
    <w:rsid w:val="00FC51AF"/>
    <w:rsid w:val="00FC53DB"/>
    <w:rsid w:val="00FC6FC8"/>
    <w:rsid w:val="00FD08EE"/>
    <w:rsid w:val="00FD119D"/>
    <w:rsid w:val="00FD1804"/>
    <w:rsid w:val="00FD2FAB"/>
    <w:rsid w:val="00FD37B8"/>
    <w:rsid w:val="00FD3C5C"/>
    <w:rsid w:val="00FD5737"/>
    <w:rsid w:val="00FD5AB2"/>
    <w:rsid w:val="00FE432F"/>
    <w:rsid w:val="00FF0C27"/>
    <w:rsid w:val="00FF198B"/>
    <w:rsid w:val="00FF370B"/>
    <w:rsid w:val="00FF4687"/>
    <w:rsid w:val="00FF563C"/>
    <w:rsid w:val="00F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32BE486"/>
  <w15:docId w15:val="{EF1DC993-FA4F-4339-9068-134D218B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16 Point,Superscript 6 Point,Superscript 6 Point + 11 pt,ftref,Appel note de bas de page,number,Footnote Reference Superscript,-E Fußnotenzeichen,(Diplomarbeit FZ),(Diplomarbeit FZ)1,(Diplomarbeit FZ)2,(Diplomarbeit FZ)3,16 Poin"/>
    <w:link w:val="CharChar1CharCharCharChar1CharCharCharCharCharCharCharChar"/>
    <w:uiPriority w:val="99"/>
    <w:qFormat/>
    <w:rsid w:val="00427D21"/>
    <w:rPr>
      <w:sz w:val="22"/>
      <w:u w:val="none"/>
      <w:vertAlign w:val="superscript"/>
    </w:rPr>
  </w:style>
  <w:style w:type="paragraph" w:styleId="FootnoteText">
    <w:name w:val="footnote text"/>
    <w:aliases w:val="fn,Geneva 9,Font: Geneva 9,Boston 10,f,Testo nota a piè di pagina Carattere Carattere,Testo nota a piè di pagina Carattere,Testo nota a piè di pagina Carattere1 Carattere,Testo nota a piè di pagina Carattere Carattere Carattere Carattere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Testo nota a piè di pagina Carattere Carattere Char,Testo nota a piè di pagina Carattere Char,Testo nota a piè di pagina Carattere1 Carattere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uiPriority w:val="39"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uiPriority w:val="99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Default">
    <w:name w:val="Default"/>
    <w:rsid w:val="00E21230"/>
    <w:pPr>
      <w:autoSpaceDE w:val="0"/>
      <w:autoSpaceDN w:val="0"/>
      <w:adjustRightInd w:val="0"/>
    </w:pPr>
    <w:rPr>
      <w:rFonts w:ascii="Calibri" w:eastAsia="SimSun" w:hAnsi="Calibri" w:cs="Calibri"/>
      <w:color w:val="000000"/>
      <w:lang w:val="en-US" w:eastAsia="zh-CN"/>
    </w:rPr>
  </w:style>
  <w:style w:type="character" w:customStyle="1" w:styleId="Para1Char1">
    <w:name w:val="Para1 Char1"/>
    <w:locked/>
    <w:rsid w:val="0078484B"/>
    <w:rPr>
      <w:rFonts w:ascii="Angsana New" w:hAnsi="Angsana New" w:cs="Angsana New"/>
      <w:sz w:val="22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DA1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DA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Para40">
    <w:name w:val="Para4"/>
    <w:basedOn w:val="Para3"/>
    <w:rsid w:val="00901118"/>
    <w:pPr>
      <w:numPr>
        <w:ilvl w:val="0"/>
        <w:numId w:val="0"/>
      </w:numPr>
      <w:tabs>
        <w:tab w:val="clear" w:pos="1980"/>
        <w:tab w:val="left" w:pos="2552"/>
        <w:tab w:val="num" w:pos="2880"/>
      </w:tabs>
      <w:ind w:left="2880" w:hanging="360"/>
    </w:pPr>
  </w:style>
  <w:style w:type="paragraph" w:styleId="Revision">
    <w:name w:val="Revision"/>
    <w:hidden/>
    <w:uiPriority w:val="99"/>
    <w:semiHidden/>
    <w:rsid w:val="00901118"/>
    <w:rPr>
      <w:rFonts w:ascii="Times New Roman" w:eastAsia="Times New Roman" w:hAnsi="Times New Roman" w:cs="Times New Roman"/>
      <w:sz w:val="22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540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32371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67DA"/>
    <w:rPr>
      <w:color w:val="605E5C"/>
      <w:shd w:val="clear" w:color="auto" w:fill="E1DFDD"/>
    </w:rPr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Normal"/>
    <w:next w:val="Normal"/>
    <w:link w:val="FootnoteReference"/>
    <w:uiPriority w:val="99"/>
    <w:rsid w:val="00A85960"/>
    <w:pPr>
      <w:spacing w:after="160" w:line="240" w:lineRule="exact"/>
    </w:pPr>
    <w:rPr>
      <w:rFonts w:asciiTheme="minorHAnsi" w:eastAsiaTheme="minorEastAsia" w:hAnsiTheme="minorHAnsi" w:cstheme="minorBidi"/>
      <w:vertAlign w:val="superscript"/>
      <w:lang w:val="fr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2332"/>
    <w:rPr>
      <w:rFonts w:ascii="Times New Roman" w:eastAsia="Times New Roman" w:hAnsi="Times New Roman" w:cs="Times New Roman"/>
      <w:sz w:val="22"/>
      <w:lang w:val="en-GB"/>
    </w:rPr>
  </w:style>
  <w:style w:type="table" w:customStyle="1" w:styleId="PlainTable41">
    <w:name w:val="Plain Table 41"/>
    <w:basedOn w:val="TableNormal"/>
    <w:uiPriority w:val="44"/>
    <w:rsid w:val="00B228E7"/>
    <w:rPr>
      <w:rFonts w:eastAsiaTheme="minorHAnsi"/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C74CA"/>
    <w:pPr>
      <w:keepLines/>
      <w:tabs>
        <w:tab w:val="clear" w:pos="72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val="en-US"/>
    </w:rPr>
  </w:style>
  <w:style w:type="character" w:customStyle="1" w:styleId="cf01">
    <w:name w:val="cf01"/>
    <w:basedOn w:val="DefaultParagraphFont"/>
    <w:rsid w:val="006D5A05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6D5A0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s://www.cbd.int/doc/recommendations/sbi-03/sbi-03-rec-07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23-ru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p-mop-09/cp-mop-09-dec-04-ru.pdf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021CC"/>
    <w:rsid w:val="00035791"/>
    <w:rsid w:val="0008061F"/>
    <w:rsid w:val="000872BB"/>
    <w:rsid w:val="000D3661"/>
    <w:rsid w:val="002013A0"/>
    <w:rsid w:val="00486945"/>
    <w:rsid w:val="004C54CC"/>
    <w:rsid w:val="004D48BA"/>
    <w:rsid w:val="004F12E0"/>
    <w:rsid w:val="00500A2B"/>
    <w:rsid w:val="00500A4F"/>
    <w:rsid w:val="0058288D"/>
    <w:rsid w:val="00626FC6"/>
    <w:rsid w:val="006801B3"/>
    <w:rsid w:val="00696484"/>
    <w:rsid w:val="00696C74"/>
    <w:rsid w:val="006A20E5"/>
    <w:rsid w:val="00716D5A"/>
    <w:rsid w:val="00775496"/>
    <w:rsid w:val="007D1C6A"/>
    <w:rsid w:val="00810A55"/>
    <w:rsid w:val="008A4B32"/>
    <w:rsid w:val="008C6619"/>
    <w:rsid w:val="008D420E"/>
    <w:rsid w:val="00966076"/>
    <w:rsid w:val="00971B16"/>
    <w:rsid w:val="0098642F"/>
    <w:rsid w:val="00A04F34"/>
    <w:rsid w:val="00A4694F"/>
    <w:rsid w:val="00A82412"/>
    <w:rsid w:val="00AA6EDF"/>
    <w:rsid w:val="00AD627A"/>
    <w:rsid w:val="00B325AC"/>
    <w:rsid w:val="00BB1753"/>
    <w:rsid w:val="00BF5CE2"/>
    <w:rsid w:val="00C00460"/>
    <w:rsid w:val="00C32264"/>
    <w:rsid w:val="00C34C1E"/>
    <w:rsid w:val="00CA5FDB"/>
    <w:rsid w:val="00CE358E"/>
    <w:rsid w:val="00D05E1C"/>
    <w:rsid w:val="00D10381"/>
    <w:rsid w:val="00D421EE"/>
    <w:rsid w:val="00DE32A3"/>
    <w:rsid w:val="00E13924"/>
    <w:rsid w:val="00E61855"/>
    <w:rsid w:val="00F16BAE"/>
    <w:rsid w:val="00F85F2D"/>
    <w:rsid w:val="00FD33A2"/>
    <w:rsid w:val="00FE7E4A"/>
    <w:rsid w:val="00FF2D4D"/>
    <w:rsid w:val="00F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71E063-5428-4E46-B53E-1EC97C2222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F9E74-41AA-40EA-82EF-39986256DA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477A7D-D165-4AC2-BE69-A4DC3FD51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D4C50B-C20A-42CA-8EE8-6BE82C5676D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1628</TotalTime>
  <Pages>7</Pages>
  <Words>3412</Words>
  <Characters>19455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механизм финансирования и финансовые ресурсы (статья 28)</vt:lpstr>
      <vt:lpstr>Financial mechanism and resources (Article 28)</vt:lpstr>
    </vt:vector>
  </TitlesOfParts>
  <Company>SCBD</Company>
  <LinksUpToDate>false</LinksUpToDate>
  <CharactersWithSpaces>22822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механизм финансирования и финансовые ресурсы (статья 28)</dc:title>
  <dc:subject>CBD/CP/MOP/10/6</dc:subject>
  <dc:creator>SCBD</dc:creator>
  <cp:keywords>Conference of the Parties serving as the meeting of the Parties to the Cartagena Protocol on Biosafety, tenth meeting</cp:keywords>
  <cp:lastModifiedBy>Xue He Yan</cp:lastModifiedBy>
  <cp:revision>20</cp:revision>
  <cp:lastPrinted>2022-10-24T17:00:00Z</cp:lastPrinted>
  <dcterms:created xsi:type="dcterms:W3CDTF">2022-10-27T14:00:00Z</dcterms:created>
  <dcterms:modified xsi:type="dcterms:W3CDTF">2022-10-31T17:54:00Z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