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99"/>
      </w:tblGrid>
      <w:tr w:rsidR="00C9161D" w:rsidRPr="006D0123" w:rsidTr="000D3A88">
        <w:trPr>
          <w:trHeight w:val="709"/>
        </w:trPr>
        <w:tc>
          <w:tcPr>
            <w:tcW w:w="976" w:type="dxa"/>
            <w:tcBorders>
              <w:bottom w:val="single" w:sz="12" w:space="0" w:color="auto"/>
            </w:tcBorders>
          </w:tcPr>
          <w:p w:rsidR="00C9161D" w:rsidRPr="000D3A88" w:rsidRDefault="00C9161D" w:rsidP="000D3A88">
            <w:pPr>
              <w:suppressLineNumbers/>
              <w:suppressAutoHyphens/>
              <w:kinsoku w:val="0"/>
              <w:overflowPunct w:val="0"/>
              <w:autoSpaceDE w:val="0"/>
              <w:autoSpaceDN w:val="0"/>
              <w:rPr>
                <w:snapToGrid w:val="0"/>
                <w:kern w:val="22"/>
              </w:rPr>
            </w:pPr>
            <w:r w:rsidRPr="000D3A88">
              <w:rPr>
                <w:noProof/>
                <w:snapToGrid w:val="0"/>
                <w:kern w:val="22"/>
                <w:lang w:eastAsia="zh-CN"/>
              </w:rPr>
              <w:drawing>
                <wp:inline distT="0" distB="0" distL="0" distR="0" wp14:anchorId="6F3B8DE2" wp14:editId="5ABF04D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0D3A88" w:rsidRDefault="00C9161D" w:rsidP="000D3A88">
            <w:pPr>
              <w:suppressLineNumbers/>
              <w:suppressAutoHyphens/>
              <w:kinsoku w:val="0"/>
              <w:overflowPunct w:val="0"/>
              <w:autoSpaceDE w:val="0"/>
              <w:autoSpaceDN w:val="0"/>
              <w:rPr>
                <w:snapToGrid w:val="0"/>
                <w:kern w:val="22"/>
              </w:rPr>
            </w:pPr>
            <w:r w:rsidRPr="000D3A88">
              <w:rPr>
                <w:noProof/>
                <w:snapToGrid w:val="0"/>
                <w:kern w:val="22"/>
                <w:lang w:eastAsia="zh-CN"/>
              </w:rPr>
              <w:drawing>
                <wp:inline distT="0" distB="0" distL="0" distR="0" wp14:anchorId="0658F823" wp14:editId="1E3412C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699" w:type="dxa"/>
            <w:tcBorders>
              <w:bottom w:val="single" w:sz="12" w:space="0" w:color="auto"/>
            </w:tcBorders>
          </w:tcPr>
          <w:p w:rsidR="00C9161D" w:rsidRPr="000D3A88" w:rsidRDefault="00C9161D" w:rsidP="000D3A88">
            <w:pPr>
              <w:suppressLineNumbers/>
              <w:suppressAutoHyphens/>
              <w:kinsoku w:val="0"/>
              <w:overflowPunct w:val="0"/>
              <w:autoSpaceDE w:val="0"/>
              <w:autoSpaceDN w:val="0"/>
              <w:jc w:val="right"/>
              <w:rPr>
                <w:rFonts w:ascii="Arial" w:hAnsi="Arial" w:cs="Arial"/>
                <w:b/>
                <w:snapToGrid w:val="0"/>
                <w:kern w:val="22"/>
                <w:sz w:val="32"/>
                <w:szCs w:val="32"/>
              </w:rPr>
            </w:pPr>
            <w:r w:rsidRPr="000D3A88">
              <w:rPr>
                <w:rFonts w:ascii="Arial" w:hAnsi="Arial" w:cs="Arial"/>
                <w:b/>
                <w:snapToGrid w:val="0"/>
                <w:kern w:val="22"/>
                <w:sz w:val="32"/>
                <w:szCs w:val="32"/>
              </w:rPr>
              <w:t>CBD</w:t>
            </w:r>
          </w:p>
        </w:tc>
      </w:tr>
      <w:tr w:rsidR="00C9161D" w:rsidRPr="006D0123" w:rsidTr="000D3A88">
        <w:tc>
          <w:tcPr>
            <w:tcW w:w="6117" w:type="dxa"/>
            <w:gridSpan w:val="2"/>
            <w:tcBorders>
              <w:top w:val="single" w:sz="12" w:space="0" w:color="auto"/>
              <w:bottom w:val="single" w:sz="36" w:space="0" w:color="auto"/>
            </w:tcBorders>
            <w:vAlign w:val="center"/>
          </w:tcPr>
          <w:p w:rsidR="00C9161D" w:rsidRPr="000D3A88" w:rsidRDefault="00C9161D" w:rsidP="000D3A88">
            <w:pPr>
              <w:suppressLineNumbers/>
              <w:suppressAutoHyphens/>
              <w:kinsoku w:val="0"/>
              <w:overflowPunct w:val="0"/>
              <w:autoSpaceDE w:val="0"/>
              <w:autoSpaceDN w:val="0"/>
              <w:rPr>
                <w:snapToGrid w:val="0"/>
                <w:kern w:val="22"/>
              </w:rPr>
            </w:pPr>
            <w:r w:rsidRPr="000D3A88">
              <w:rPr>
                <w:noProof/>
                <w:snapToGrid w:val="0"/>
                <w:kern w:val="22"/>
                <w:lang w:eastAsia="zh-CN"/>
              </w:rPr>
              <w:drawing>
                <wp:inline distT="0" distB="0" distL="0" distR="0" wp14:anchorId="08F728CC" wp14:editId="0CE4D09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699" w:type="dxa"/>
            <w:tcBorders>
              <w:top w:val="single" w:sz="12" w:space="0" w:color="auto"/>
              <w:bottom w:val="single" w:sz="36" w:space="0" w:color="auto"/>
            </w:tcBorders>
          </w:tcPr>
          <w:p w:rsidR="00C9161D" w:rsidRPr="000D3A88" w:rsidRDefault="00C9161D" w:rsidP="000D3A88">
            <w:pPr>
              <w:suppressLineNumbers/>
              <w:suppressAutoHyphens/>
              <w:kinsoku w:val="0"/>
              <w:overflowPunct w:val="0"/>
              <w:autoSpaceDE w:val="0"/>
              <w:autoSpaceDN w:val="0"/>
              <w:ind w:left="753"/>
              <w:rPr>
                <w:snapToGrid w:val="0"/>
                <w:kern w:val="22"/>
                <w:szCs w:val="22"/>
              </w:rPr>
            </w:pPr>
            <w:r w:rsidRPr="000D3A88">
              <w:rPr>
                <w:snapToGrid w:val="0"/>
                <w:kern w:val="22"/>
                <w:szCs w:val="22"/>
              </w:rPr>
              <w:t>Distr.</w:t>
            </w:r>
          </w:p>
          <w:p w:rsidR="00C9161D" w:rsidRPr="000D3A88" w:rsidRDefault="00B51E94" w:rsidP="000D3A88">
            <w:pPr>
              <w:suppressLineNumbers/>
              <w:suppressAutoHyphens/>
              <w:kinsoku w:val="0"/>
              <w:overflowPunct w:val="0"/>
              <w:autoSpaceDE w:val="0"/>
              <w:autoSpaceDN w:val="0"/>
              <w:ind w:left="753"/>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6D7B" w:rsidRPr="000D3A88">
                  <w:rPr>
                    <w:snapToGrid w:val="0"/>
                    <w:kern w:val="22"/>
                    <w:szCs w:val="22"/>
                  </w:rPr>
                  <w:t>GENERAL</w:t>
                </w:r>
              </w:sdtContent>
            </w:sdt>
          </w:p>
          <w:p w:rsidR="00C9161D" w:rsidRPr="000D3A88" w:rsidRDefault="00C9161D" w:rsidP="000D3A88">
            <w:pPr>
              <w:suppressLineNumbers/>
              <w:suppressAutoHyphens/>
              <w:kinsoku w:val="0"/>
              <w:overflowPunct w:val="0"/>
              <w:autoSpaceDE w:val="0"/>
              <w:autoSpaceDN w:val="0"/>
              <w:ind w:left="753"/>
              <w:rPr>
                <w:snapToGrid w:val="0"/>
                <w:kern w:val="22"/>
                <w:szCs w:val="22"/>
              </w:rPr>
            </w:pPr>
          </w:p>
          <w:p w:rsidR="00C9161D" w:rsidRPr="000D3A88" w:rsidRDefault="00B51E94" w:rsidP="000D3A88">
            <w:pPr>
              <w:suppressLineNumbers/>
              <w:suppressAutoHyphens/>
              <w:kinsoku w:val="0"/>
              <w:overflowPunct w:val="0"/>
              <w:autoSpaceDE w:val="0"/>
              <w:autoSpaceDN w:val="0"/>
              <w:ind w:left="753"/>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A6D7B" w:rsidRPr="006D0123">
                  <w:rPr>
                    <w:snapToGrid w:val="0"/>
                    <w:kern w:val="22"/>
                    <w:szCs w:val="22"/>
                  </w:rPr>
                  <w:t>CBD/CP/MB/WS/2017/1/2</w:t>
                </w:r>
              </w:sdtContent>
            </w:sdt>
          </w:p>
          <w:p w:rsidR="00C9161D" w:rsidRPr="000D3A88" w:rsidRDefault="00B51E94" w:rsidP="000D3A88">
            <w:pPr>
              <w:suppressLineNumbers/>
              <w:suppressAutoHyphens/>
              <w:kinsoku w:val="0"/>
              <w:overflowPunct w:val="0"/>
              <w:autoSpaceDE w:val="0"/>
              <w:autoSpaceDN w:val="0"/>
              <w:ind w:left="753"/>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01-10T00:00:00Z">
                  <w:dateFormat w:val="d MMMM yyyy"/>
                  <w:lid w:val="en-US"/>
                  <w:storeMappedDataAs w:val="dateTime"/>
                  <w:calendar w:val="gregorian"/>
                </w:date>
              </w:sdtPr>
              <w:sdtEndPr/>
              <w:sdtContent>
                <w:r w:rsidR="007C41CF" w:rsidRPr="000D3A88">
                  <w:rPr>
                    <w:snapToGrid w:val="0"/>
                    <w:kern w:val="22"/>
                    <w:szCs w:val="22"/>
                  </w:rPr>
                  <w:t>10 January 2017</w:t>
                </w:r>
              </w:sdtContent>
            </w:sdt>
          </w:p>
          <w:p w:rsidR="00C9161D" w:rsidRPr="000D3A88" w:rsidRDefault="00C9161D" w:rsidP="000D3A88">
            <w:pPr>
              <w:suppressLineNumbers/>
              <w:suppressAutoHyphens/>
              <w:kinsoku w:val="0"/>
              <w:overflowPunct w:val="0"/>
              <w:autoSpaceDE w:val="0"/>
              <w:autoSpaceDN w:val="0"/>
              <w:ind w:left="753"/>
              <w:rPr>
                <w:snapToGrid w:val="0"/>
                <w:kern w:val="22"/>
                <w:szCs w:val="22"/>
              </w:rPr>
            </w:pPr>
          </w:p>
          <w:p w:rsidR="00C9161D" w:rsidRPr="000D3A88" w:rsidRDefault="00C9161D" w:rsidP="000D3A88">
            <w:pPr>
              <w:suppressLineNumbers/>
              <w:suppressAutoHyphens/>
              <w:kinsoku w:val="0"/>
              <w:overflowPunct w:val="0"/>
              <w:autoSpaceDE w:val="0"/>
              <w:autoSpaceDN w:val="0"/>
              <w:ind w:left="753"/>
              <w:rPr>
                <w:snapToGrid w:val="0"/>
                <w:kern w:val="22"/>
                <w:szCs w:val="22"/>
              </w:rPr>
            </w:pPr>
            <w:r w:rsidRPr="000D3A88">
              <w:rPr>
                <w:snapToGrid w:val="0"/>
                <w:kern w:val="22"/>
                <w:szCs w:val="22"/>
              </w:rPr>
              <w:t>ENGLISH</w:t>
            </w:r>
            <w:r w:rsidR="007C41CF" w:rsidRPr="000D3A88">
              <w:rPr>
                <w:snapToGrid w:val="0"/>
                <w:kern w:val="22"/>
                <w:szCs w:val="22"/>
              </w:rPr>
              <w:t xml:space="preserve"> ONLY</w:t>
            </w:r>
          </w:p>
          <w:p w:rsidR="00C9161D" w:rsidRPr="000D3A88" w:rsidRDefault="00C9161D" w:rsidP="000D3A88">
            <w:pPr>
              <w:suppressLineNumbers/>
              <w:suppressAutoHyphens/>
              <w:kinsoku w:val="0"/>
              <w:overflowPunct w:val="0"/>
              <w:autoSpaceDE w:val="0"/>
              <w:autoSpaceDN w:val="0"/>
              <w:rPr>
                <w:snapToGrid w:val="0"/>
                <w:kern w:val="22"/>
              </w:rPr>
            </w:pPr>
          </w:p>
        </w:tc>
      </w:tr>
    </w:tbl>
    <w:p w:rsidR="00C9161D" w:rsidRPr="000D3A88" w:rsidRDefault="00C9161D" w:rsidP="000D3A88">
      <w:pPr>
        <w:suppressLineNumbers/>
        <w:suppressAutoHyphens/>
        <w:kinsoku w:val="0"/>
        <w:overflowPunct w:val="0"/>
        <w:autoSpaceDE w:val="0"/>
        <w:autoSpaceDN w:val="0"/>
        <w:rPr>
          <w:snapToGrid w:val="0"/>
          <w:kern w:val="22"/>
        </w:rPr>
      </w:pPr>
    </w:p>
    <w:p w:rsidR="00C9161D" w:rsidRPr="000D3A88" w:rsidRDefault="00B51E94" w:rsidP="000D3A88">
      <w:pPr>
        <w:suppressLineNumbers/>
        <w:suppressAutoHyphens/>
        <w:kinsoku w:val="0"/>
        <w:overflowPunct w:val="0"/>
        <w:autoSpaceDE w:val="0"/>
        <w:autoSpaceDN w:val="0"/>
        <w:jc w:val="center"/>
        <w:rPr>
          <w:b/>
          <w:caps/>
          <w:snapToGrid w:val="0"/>
          <w:kern w:val="22"/>
        </w:rPr>
      </w:pPr>
      <w:sdt>
        <w:sdtPr>
          <w:rPr>
            <w:rFonts w:hAnsi="Times New Roman Bold"/>
            <w:b/>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87300" w:rsidRPr="000D3A88">
            <w:rPr>
              <w:b/>
              <w:caps/>
              <w:snapToGrid w:val="0"/>
              <w:kern w:val="22"/>
            </w:rPr>
            <w:t>Report o</w:t>
          </w:r>
          <w:r w:rsidR="00F7235B" w:rsidRPr="000D3A88">
            <w:rPr>
              <w:b/>
              <w:caps/>
              <w:snapToGrid w:val="0"/>
              <w:kern w:val="22"/>
            </w:rPr>
            <w:t>n</w:t>
          </w:r>
          <w:r w:rsidR="00387300" w:rsidRPr="000D3A88">
            <w:rPr>
              <w:b/>
              <w:caps/>
              <w:snapToGrid w:val="0"/>
              <w:kern w:val="22"/>
            </w:rPr>
            <w:t xml:space="preserve"> the Asian Subregional Workshop on Strengthening Capacities for the Integrated Implementation of the Cartagena Protocol on Biosafety, the Nagoya-Kuala Lumpur Supplementary Protocol on Liability and Redress and the Convention on Biological Diversity</w:t>
          </w:r>
        </w:sdtContent>
      </w:sdt>
    </w:p>
    <w:p w:rsidR="00C9161D" w:rsidRPr="000D3A88" w:rsidRDefault="004A6D7B" w:rsidP="000D3A88">
      <w:pPr>
        <w:suppressLineNumbers/>
        <w:suppressAutoHyphens/>
        <w:kinsoku w:val="0"/>
        <w:overflowPunct w:val="0"/>
        <w:autoSpaceDE w:val="0"/>
        <w:autoSpaceDN w:val="0"/>
        <w:spacing w:before="120" w:after="120"/>
        <w:jc w:val="center"/>
        <w:rPr>
          <w:b/>
          <w:caps/>
          <w:snapToGrid w:val="0"/>
          <w:kern w:val="22"/>
        </w:rPr>
      </w:pPr>
      <w:r w:rsidRPr="000D3A88">
        <w:rPr>
          <w:b/>
          <w:caps/>
          <w:snapToGrid w:val="0"/>
          <w:kern w:val="22"/>
        </w:rPr>
        <w:t>Kuala Lumpur, 6</w:t>
      </w:r>
      <w:r w:rsidR="00667A06" w:rsidRPr="006D0123">
        <w:rPr>
          <w:b/>
          <w:caps/>
          <w:snapToGrid w:val="0"/>
          <w:kern w:val="22"/>
        </w:rPr>
        <w:t>-</w:t>
      </w:r>
      <w:r w:rsidRPr="000D3A88">
        <w:rPr>
          <w:b/>
          <w:caps/>
          <w:snapToGrid w:val="0"/>
          <w:kern w:val="22"/>
        </w:rPr>
        <w:t>10 November 2017</w:t>
      </w:r>
    </w:p>
    <w:p w:rsidR="004A6D7B" w:rsidRPr="000D3A88" w:rsidRDefault="00E2742A" w:rsidP="000D3A88">
      <w:pPr>
        <w:pStyle w:val="HEADING"/>
        <w:suppressLineNumbers/>
        <w:suppressAutoHyphens/>
        <w:kinsoku w:val="0"/>
        <w:overflowPunct w:val="0"/>
        <w:autoSpaceDE w:val="0"/>
        <w:autoSpaceDN w:val="0"/>
        <w:rPr>
          <w:rFonts w:ascii="Times New Roman Bold" w:hAnsi="Times New Roman Bold" w:cs="Times New Roman Bold"/>
          <w:snapToGrid w:val="0"/>
          <w:kern w:val="22"/>
        </w:rPr>
      </w:pPr>
      <w:r w:rsidRPr="000D3A88">
        <w:rPr>
          <w:rFonts w:ascii="Times New Roman Bold" w:hAnsi="Times New Roman Bold" w:cs="Times New Roman Bold"/>
          <w:snapToGrid w:val="0"/>
          <w:kern w:val="22"/>
        </w:rPr>
        <w:t>Introduction</w:t>
      </w:r>
    </w:p>
    <w:p w:rsidR="004A6D7B" w:rsidRPr="000D3A88"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F7235B">
        <w:rPr>
          <w:snapToGrid w:val="0"/>
          <w:kern w:val="22"/>
          <w:szCs w:val="18"/>
        </w:rPr>
        <w:t xml:space="preserve">The Asian </w:t>
      </w:r>
      <w:proofErr w:type="spellStart"/>
      <w:r w:rsidR="008C7BF9" w:rsidRPr="00F7235B">
        <w:rPr>
          <w:snapToGrid w:val="0"/>
          <w:kern w:val="22"/>
          <w:szCs w:val="18"/>
        </w:rPr>
        <w:t>Subregional</w:t>
      </w:r>
      <w:proofErr w:type="spellEnd"/>
      <w:r w:rsidR="008C7BF9" w:rsidRPr="00F7235B">
        <w:rPr>
          <w:snapToGrid w:val="0"/>
          <w:kern w:val="22"/>
          <w:szCs w:val="18"/>
        </w:rPr>
        <w:t xml:space="preserve"> Workshop </w:t>
      </w:r>
      <w:r w:rsidRPr="00F7235B">
        <w:rPr>
          <w:snapToGrid w:val="0"/>
          <w:kern w:val="22"/>
          <w:szCs w:val="18"/>
        </w:rPr>
        <w:t xml:space="preserve">on </w:t>
      </w:r>
      <w:r w:rsidR="008C7BF9" w:rsidRPr="00F7235B">
        <w:rPr>
          <w:snapToGrid w:val="0"/>
          <w:kern w:val="22"/>
          <w:szCs w:val="18"/>
        </w:rPr>
        <w:t xml:space="preserve">Strengthening Capacities </w:t>
      </w:r>
      <w:r w:rsidRPr="00F7235B">
        <w:rPr>
          <w:snapToGrid w:val="0"/>
          <w:kern w:val="22"/>
          <w:szCs w:val="18"/>
        </w:rPr>
        <w:t xml:space="preserve">for the </w:t>
      </w:r>
      <w:r w:rsidR="008C7BF9" w:rsidRPr="00F7235B">
        <w:rPr>
          <w:snapToGrid w:val="0"/>
          <w:kern w:val="22"/>
          <w:szCs w:val="18"/>
        </w:rPr>
        <w:t xml:space="preserve">Integrated Implementation </w:t>
      </w:r>
      <w:r w:rsidRPr="00F7235B">
        <w:rPr>
          <w:snapToGrid w:val="0"/>
          <w:kern w:val="22"/>
          <w:szCs w:val="18"/>
        </w:rPr>
        <w:t xml:space="preserve">of the </w:t>
      </w:r>
      <w:r w:rsidRPr="000D3A88">
        <w:rPr>
          <w:rFonts w:eastAsia="Calibri"/>
          <w:snapToGrid w:val="0"/>
          <w:kern w:val="22"/>
          <w:szCs w:val="22"/>
        </w:rPr>
        <w:t>Cartagena Protocol on Biosafety, the Nagoya-Kuala Lumpur Supplementary Protocol and the Convention</w:t>
      </w:r>
      <w:r w:rsidRPr="00F7235B">
        <w:rPr>
          <w:snapToGrid w:val="0"/>
          <w:kern w:val="22"/>
          <w:szCs w:val="18"/>
        </w:rPr>
        <w:t xml:space="preserve"> on Biological Diversity was held in Kuala Lumpur from 6 to 10 November 2017. </w:t>
      </w:r>
      <w:r w:rsidR="002D6B53" w:rsidRPr="00F7235B">
        <w:rPr>
          <w:snapToGrid w:val="0"/>
          <w:kern w:val="22"/>
        </w:rPr>
        <w:t>It</w:t>
      </w:r>
      <w:r w:rsidRPr="00F7235B">
        <w:rPr>
          <w:snapToGrid w:val="0"/>
          <w:kern w:val="22"/>
        </w:rPr>
        <w:t xml:space="preserve"> was the first of three </w:t>
      </w:r>
      <w:r w:rsidR="005754E7">
        <w:rPr>
          <w:snapToGrid w:val="0"/>
          <w:kern w:val="22"/>
        </w:rPr>
        <w:t>(sub</w:t>
      </w:r>
      <w:proofErr w:type="gramStart"/>
      <w:r w:rsidR="005754E7">
        <w:rPr>
          <w:snapToGrid w:val="0"/>
          <w:kern w:val="22"/>
        </w:rPr>
        <w:t>)</w:t>
      </w:r>
      <w:r w:rsidRPr="00F7235B">
        <w:rPr>
          <w:snapToGrid w:val="0"/>
          <w:kern w:val="22"/>
        </w:rPr>
        <w:t>regional</w:t>
      </w:r>
      <w:proofErr w:type="gramEnd"/>
      <w:r w:rsidRPr="00F7235B">
        <w:rPr>
          <w:snapToGrid w:val="0"/>
          <w:kern w:val="22"/>
        </w:rPr>
        <w:t xml:space="preserve"> workshops organized during the </w:t>
      </w:r>
      <w:r w:rsidRPr="00F7235B">
        <w:rPr>
          <w:snapToGrid w:val="0"/>
          <w:kern w:val="22"/>
          <w:szCs w:val="18"/>
        </w:rPr>
        <w:t xml:space="preserve">second phase of a project focused on the integrated implementation of the three instruments, and it was held with the support </w:t>
      </w:r>
      <w:r w:rsidR="005B0A2D" w:rsidRPr="00F7235B">
        <w:rPr>
          <w:snapToGrid w:val="0"/>
          <w:kern w:val="22"/>
          <w:szCs w:val="18"/>
        </w:rPr>
        <w:t xml:space="preserve">of </w:t>
      </w:r>
      <w:r w:rsidRPr="00F7235B">
        <w:rPr>
          <w:snapToGrid w:val="0"/>
          <w:kern w:val="22"/>
          <w:szCs w:val="18"/>
        </w:rPr>
        <w:t xml:space="preserve">the Government of Japan through the </w:t>
      </w:r>
      <w:hyperlink r:id="rId13" w:history="1">
        <w:r w:rsidRPr="000D3A88">
          <w:rPr>
            <w:rStyle w:val="Hyperlink"/>
            <w:sz w:val="22"/>
          </w:rPr>
          <w:t>Japan Biodiversity Fund</w:t>
        </w:r>
      </w:hyperlink>
      <w:r w:rsidRPr="00F7235B">
        <w:rPr>
          <w:snapToGrid w:val="0"/>
          <w:kern w:val="22"/>
          <w:szCs w:val="18"/>
        </w:rPr>
        <w:t>. The second phase of the project, to be implemented over the 2017-2018 biennium, supports Parties in strengthening capacities for mainstreaming biosafety at the national level. Consequently, the workshop targets national focal points of the Cartagena Protocol and the Convention, or coordinators</w:t>
      </w:r>
      <w:r w:rsidR="003130F9" w:rsidRPr="00F7235B">
        <w:rPr>
          <w:snapToGrid w:val="0"/>
          <w:kern w:val="22"/>
          <w:szCs w:val="18"/>
        </w:rPr>
        <w:t xml:space="preserve"> of national biodiversity strategies and action plans (NBSAPs)</w:t>
      </w:r>
      <w:r w:rsidRPr="00F7235B">
        <w:rPr>
          <w:snapToGrid w:val="0"/>
          <w:kern w:val="22"/>
          <w:szCs w:val="18"/>
        </w:rPr>
        <w:t>, as well as officials involved in the implementation or ratification of the Supplementary Protocol.</w:t>
      </w:r>
    </w:p>
    <w:p w:rsidR="004A6D7B" w:rsidRPr="000D3A88"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szCs w:val="18"/>
        </w:rPr>
        <w:t xml:space="preserve">The Asian </w:t>
      </w:r>
      <w:proofErr w:type="spellStart"/>
      <w:r w:rsidRPr="006D0123">
        <w:rPr>
          <w:snapToGrid w:val="0"/>
          <w:kern w:val="22"/>
          <w:szCs w:val="18"/>
        </w:rPr>
        <w:t>subregional</w:t>
      </w:r>
      <w:proofErr w:type="spellEnd"/>
      <w:r w:rsidRPr="006D0123">
        <w:rPr>
          <w:snapToGrid w:val="0"/>
          <w:kern w:val="22"/>
          <w:szCs w:val="18"/>
        </w:rPr>
        <w:t xml:space="preserve"> </w:t>
      </w:r>
      <w:r w:rsidRPr="000D3A88">
        <w:rPr>
          <w:snapToGrid w:val="0"/>
          <w:kern w:val="22"/>
        </w:rPr>
        <w:t xml:space="preserve">workshop was attended by 28 participants from the following </w:t>
      </w:r>
      <w:r w:rsidR="00A83F9F" w:rsidRPr="006D0123">
        <w:rPr>
          <w:snapToGrid w:val="0"/>
          <w:kern w:val="22"/>
        </w:rPr>
        <w:t>10</w:t>
      </w:r>
      <w:r w:rsidR="00A83F9F" w:rsidRPr="000D3A88">
        <w:rPr>
          <w:snapToGrid w:val="0"/>
          <w:kern w:val="22"/>
        </w:rPr>
        <w:t xml:space="preserve"> </w:t>
      </w:r>
      <w:r w:rsidRPr="000D3A88">
        <w:rPr>
          <w:snapToGrid w:val="0"/>
          <w:kern w:val="22"/>
        </w:rPr>
        <w:t>countries: Bhut</w:t>
      </w:r>
      <w:r w:rsidR="00B12C4E" w:rsidRPr="000D3A88">
        <w:rPr>
          <w:snapToGrid w:val="0"/>
          <w:kern w:val="22"/>
        </w:rPr>
        <w:t>an</w:t>
      </w:r>
      <w:r w:rsidR="00A83F9F" w:rsidRPr="006D0123">
        <w:rPr>
          <w:snapToGrid w:val="0"/>
          <w:kern w:val="22"/>
        </w:rPr>
        <w:t>;</w:t>
      </w:r>
      <w:r w:rsidR="00B12C4E" w:rsidRPr="000D3A88">
        <w:rPr>
          <w:snapToGrid w:val="0"/>
          <w:kern w:val="22"/>
        </w:rPr>
        <w:t xml:space="preserve"> Cambodia</w:t>
      </w:r>
      <w:r w:rsidR="00A83F9F" w:rsidRPr="006D0123">
        <w:rPr>
          <w:snapToGrid w:val="0"/>
          <w:kern w:val="22"/>
        </w:rPr>
        <w:t>;</w:t>
      </w:r>
      <w:r w:rsidR="00B12C4E" w:rsidRPr="000D3A88">
        <w:rPr>
          <w:snapToGrid w:val="0"/>
          <w:kern w:val="22"/>
        </w:rPr>
        <w:t xml:space="preserve"> Democratic People’</w:t>
      </w:r>
      <w:r w:rsidRPr="000D3A88">
        <w:rPr>
          <w:snapToGrid w:val="0"/>
          <w:kern w:val="22"/>
        </w:rPr>
        <w:t>s Republic of Korea</w:t>
      </w:r>
      <w:r w:rsidR="00A83F9F" w:rsidRPr="006D0123">
        <w:rPr>
          <w:snapToGrid w:val="0"/>
          <w:kern w:val="22"/>
        </w:rPr>
        <w:t>;</w:t>
      </w:r>
      <w:r w:rsidRPr="000D3A88">
        <w:rPr>
          <w:snapToGrid w:val="0"/>
          <w:kern w:val="22"/>
        </w:rPr>
        <w:t xml:space="preserve"> Lao People’s Democratic Republic</w:t>
      </w:r>
      <w:r w:rsidR="00A83F9F" w:rsidRPr="006D0123">
        <w:rPr>
          <w:snapToGrid w:val="0"/>
          <w:kern w:val="22"/>
        </w:rPr>
        <w:t>;</w:t>
      </w:r>
      <w:r w:rsidRPr="000D3A88">
        <w:rPr>
          <w:snapToGrid w:val="0"/>
          <w:kern w:val="22"/>
        </w:rPr>
        <w:t xml:space="preserve"> Malaysia</w:t>
      </w:r>
      <w:r w:rsidR="00A83F9F" w:rsidRPr="006D0123">
        <w:rPr>
          <w:snapToGrid w:val="0"/>
          <w:kern w:val="22"/>
        </w:rPr>
        <w:t>;</w:t>
      </w:r>
      <w:r w:rsidRPr="000D3A88">
        <w:rPr>
          <w:snapToGrid w:val="0"/>
          <w:kern w:val="22"/>
        </w:rPr>
        <w:t xml:space="preserve"> Mongolia</w:t>
      </w:r>
      <w:r w:rsidR="00A83F9F" w:rsidRPr="006D0123">
        <w:rPr>
          <w:snapToGrid w:val="0"/>
          <w:kern w:val="22"/>
        </w:rPr>
        <w:t>;</w:t>
      </w:r>
      <w:r w:rsidRPr="000D3A88">
        <w:rPr>
          <w:snapToGrid w:val="0"/>
          <w:kern w:val="22"/>
        </w:rPr>
        <w:t xml:space="preserve"> Philippines</w:t>
      </w:r>
      <w:r w:rsidR="00A83F9F" w:rsidRPr="006D0123">
        <w:rPr>
          <w:snapToGrid w:val="0"/>
          <w:kern w:val="22"/>
        </w:rPr>
        <w:t>;</w:t>
      </w:r>
      <w:r w:rsidRPr="000D3A88">
        <w:rPr>
          <w:snapToGrid w:val="0"/>
          <w:kern w:val="22"/>
        </w:rPr>
        <w:t xml:space="preserve"> Sri Lanka</w:t>
      </w:r>
      <w:r w:rsidR="00A83F9F" w:rsidRPr="006D0123">
        <w:rPr>
          <w:snapToGrid w:val="0"/>
          <w:kern w:val="22"/>
        </w:rPr>
        <w:t>;</w:t>
      </w:r>
      <w:r w:rsidRPr="000D3A88">
        <w:rPr>
          <w:snapToGrid w:val="0"/>
          <w:kern w:val="22"/>
        </w:rPr>
        <w:t xml:space="preserve"> Viet</w:t>
      </w:r>
      <w:r w:rsidR="00B12C4E" w:rsidRPr="000D3A88">
        <w:rPr>
          <w:snapToGrid w:val="0"/>
          <w:kern w:val="22"/>
        </w:rPr>
        <w:t xml:space="preserve"> N</w:t>
      </w:r>
      <w:r w:rsidRPr="000D3A88">
        <w:rPr>
          <w:snapToGrid w:val="0"/>
          <w:kern w:val="22"/>
        </w:rPr>
        <w:t>am</w:t>
      </w:r>
      <w:r w:rsidR="00A83F9F" w:rsidRPr="006D0123">
        <w:rPr>
          <w:snapToGrid w:val="0"/>
          <w:kern w:val="22"/>
        </w:rPr>
        <w:t>;</w:t>
      </w:r>
      <w:r w:rsidRPr="000D3A88">
        <w:rPr>
          <w:snapToGrid w:val="0"/>
          <w:kern w:val="22"/>
        </w:rPr>
        <w:t xml:space="preserve"> and Yemen. The list of participants is presented in annex I.</w:t>
      </w:r>
    </w:p>
    <w:p w:rsidR="004A6D7B" w:rsidRPr="006D0123" w:rsidRDefault="004A6D7B" w:rsidP="000D3A88">
      <w:pPr>
        <w:pStyle w:val="Para1"/>
        <w:numPr>
          <w:ilvl w:val="0"/>
          <w:numId w:val="22"/>
        </w:numPr>
        <w:suppressLineNumbers/>
        <w:suppressAutoHyphens/>
        <w:kinsoku w:val="0"/>
        <w:overflowPunct w:val="0"/>
        <w:autoSpaceDE w:val="0"/>
        <w:autoSpaceDN w:val="0"/>
        <w:spacing w:before="0"/>
        <w:ind w:left="0" w:firstLine="0"/>
        <w:rPr>
          <w:kern w:val="22"/>
        </w:rPr>
      </w:pPr>
      <w:r w:rsidRPr="006D0123">
        <w:rPr>
          <w:kern w:val="22"/>
        </w:rPr>
        <w:t>The objectives of the workshop were as follows:</w:t>
      </w:r>
    </w:p>
    <w:p w:rsidR="004A6D7B" w:rsidRPr="006D0123" w:rsidRDefault="004A6D7B" w:rsidP="000D3A88">
      <w:pPr>
        <w:numPr>
          <w:ilvl w:val="0"/>
          <w:numId w:val="23"/>
        </w:numPr>
        <w:suppressLineNumbers/>
        <w:suppressAutoHyphens/>
        <w:kinsoku w:val="0"/>
        <w:overflowPunct w:val="0"/>
        <w:autoSpaceDE w:val="0"/>
        <w:autoSpaceDN w:val="0"/>
        <w:spacing w:after="120"/>
        <w:ind w:left="0" w:firstLine="851"/>
        <w:rPr>
          <w:rFonts w:eastAsia="Calibri"/>
          <w:snapToGrid w:val="0"/>
          <w:kern w:val="22"/>
          <w:szCs w:val="22"/>
        </w:rPr>
      </w:pPr>
      <w:r w:rsidRPr="006D0123">
        <w:rPr>
          <w:rFonts w:eastAsia="Calibri"/>
          <w:snapToGrid w:val="0"/>
          <w:kern w:val="22"/>
          <w:szCs w:val="22"/>
        </w:rPr>
        <w:t>To enable Parties to implement the Cartagena Protocol on Biosafety, the Nagoya-Kuala Lumpur Supplementary Protocol on Liability and Redress and the Convention on Biological Diversity in an integrated manner;</w:t>
      </w:r>
    </w:p>
    <w:p w:rsidR="004A6D7B" w:rsidRPr="006D0123" w:rsidRDefault="004A6D7B" w:rsidP="000D3A88">
      <w:pPr>
        <w:numPr>
          <w:ilvl w:val="0"/>
          <w:numId w:val="23"/>
        </w:numPr>
        <w:suppressLineNumbers/>
        <w:suppressAutoHyphens/>
        <w:kinsoku w:val="0"/>
        <w:overflowPunct w:val="0"/>
        <w:autoSpaceDE w:val="0"/>
        <w:autoSpaceDN w:val="0"/>
        <w:spacing w:after="120"/>
        <w:ind w:left="0" w:firstLine="851"/>
        <w:rPr>
          <w:rFonts w:eastAsia="Calibri"/>
          <w:snapToGrid w:val="0"/>
          <w:kern w:val="22"/>
          <w:szCs w:val="22"/>
        </w:rPr>
      </w:pPr>
      <w:r w:rsidRPr="006D0123">
        <w:rPr>
          <w:rFonts w:eastAsia="Calibri"/>
          <w:snapToGrid w:val="0"/>
          <w:kern w:val="22"/>
          <w:szCs w:val="22"/>
        </w:rPr>
        <w:t>To raise awareness and understanding about the objective and provisions of the Nagoya</w:t>
      </w:r>
      <w:r w:rsidR="00B12C4E" w:rsidRPr="006D0123">
        <w:rPr>
          <w:rFonts w:eastAsia="Calibri"/>
          <w:snapToGrid w:val="0"/>
          <w:kern w:val="22"/>
          <w:szCs w:val="22"/>
        </w:rPr>
        <w:noBreakHyphen/>
      </w:r>
      <w:r w:rsidRPr="006D0123">
        <w:rPr>
          <w:rFonts w:eastAsia="Calibri"/>
          <w:snapToGrid w:val="0"/>
          <w:kern w:val="22"/>
          <w:szCs w:val="22"/>
        </w:rPr>
        <w:t xml:space="preserve">Kuala Lumpur Supplementary Protocol </w:t>
      </w:r>
      <w:r w:rsidR="00BF3C46" w:rsidRPr="006D0123">
        <w:rPr>
          <w:rFonts w:eastAsia="Calibri"/>
          <w:snapToGrid w:val="0"/>
          <w:kern w:val="22"/>
          <w:szCs w:val="22"/>
        </w:rPr>
        <w:t xml:space="preserve">in order </w:t>
      </w:r>
      <w:r w:rsidRPr="006D0123">
        <w:rPr>
          <w:rFonts w:eastAsia="Calibri"/>
          <w:snapToGrid w:val="0"/>
          <w:kern w:val="22"/>
          <w:szCs w:val="22"/>
        </w:rPr>
        <w:t>to identify needs and requirements by Parties to the Cartagena Protocol on Biosafety with a view to expedit</w:t>
      </w:r>
      <w:r w:rsidR="00B12C4E" w:rsidRPr="006D0123">
        <w:rPr>
          <w:rFonts w:eastAsia="Calibri"/>
          <w:snapToGrid w:val="0"/>
          <w:kern w:val="22"/>
          <w:szCs w:val="22"/>
        </w:rPr>
        <w:t>ing</w:t>
      </w:r>
      <w:r w:rsidRPr="006D0123">
        <w:rPr>
          <w:rFonts w:eastAsia="Calibri"/>
          <w:snapToGrid w:val="0"/>
          <w:kern w:val="22"/>
          <w:szCs w:val="22"/>
        </w:rPr>
        <w:t xml:space="preserve"> its entry into force and implementation.</w:t>
      </w:r>
    </w:p>
    <w:p w:rsidR="004A6D7B" w:rsidRPr="000D3A88" w:rsidRDefault="005319A8" w:rsidP="000D3A88">
      <w:pPr>
        <w:pStyle w:val="Heading1"/>
        <w:suppressLineNumbers/>
        <w:tabs>
          <w:tab w:val="clear" w:pos="720"/>
        </w:tabs>
        <w:suppressAutoHyphens/>
        <w:kinsoku w:val="0"/>
        <w:overflowPunct w:val="0"/>
        <w:autoSpaceDE w:val="0"/>
        <w:autoSpaceDN w:val="0"/>
        <w:spacing w:before="120"/>
        <w:rPr>
          <w:bCs/>
          <w:snapToGrid w:val="0"/>
          <w:kern w:val="22"/>
        </w:rPr>
      </w:pPr>
      <w:proofErr w:type="gramStart"/>
      <w:r w:rsidRPr="000D3A88">
        <w:rPr>
          <w:rFonts w:ascii="Times New Roman Bold" w:hAnsi="Times New Roman Bold" w:cs="Times New Roman Bold"/>
          <w:bCs/>
          <w:snapToGrid w:val="0"/>
          <w:kern w:val="22"/>
        </w:rPr>
        <w:t>Item 1.</w:t>
      </w:r>
      <w:proofErr w:type="gramEnd"/>
      <w:r w:rsidRPr="000D3A88">
        <w:rPr>
          <w:rFonts w:ascii="Times New Roman Bold" w:hAnsi="Times New Roman Bold" w:cs="Times New Roman Bold"/>
          <w:bCs/>
          <w:snapToGrid w:val="0"/>
          <w:kern w:val="22"/>
        </w:rPr>
        <w:tab/>
        <w:t>Opening of the workshop</w:t>
      </w:r>
    </w:p>
    <w:p w:rsidR="004A6D7B" w:rsidRPr="006D0123" w:rsidRDefault="004A6D7B" w:rsidP="000D3A88">
      <w:pPr>
        <w:pStyle w:val="Para1"/>
        <w:numPr>
          <w:ilvl w:val="0"/>
          <w:numId w:val="22"/>
        </w:numPr>
        <w:suppressLineNumbers/>
        <w:suppressAutoHyphens/>
        <w:kinsoku w:val="0"/>
        <w:overflowPunct w:val="0"/>
        <w:autoSpaceDE w:val="0"/>
        <w:autoSpaceDN w:val="0"/>
        <w:spacing w:before="0"/>
        <w:ind w:left="0" w:firstLine="0"/>
        <w:rPr>
          <w:kern w:val="22"/>
        </w:rPr>
      </w:pPr>
      <w:r w:rsidRPr="006D0123">
        <w:rPr>
          <w:kern w:val="22"/>
        </w:rPr>
        <w:t>The workshop was opened by Mr. Peter Deupmann of the Secretariat of the Convention on Biological Diversity</w:t>
      </w:r>
      <w:r w:rsidR="00BF3C46" w:rsidRPr="006D0123">
        <w:rPr>
          <w:kern w:val="22"/>
        </w:rPr>
        <w:t>, who</w:t>
      </w:r>
      <w:r w:rsidRPr="006D0123">
        <w:rPr>
          <w:kern w:val="22"/>
        </w:rPr>
        <w:t xml:space="preserve"> highlighted the importance of integrated implementation and the importance of preparation for entry into force of the Supplementary Protocol. </w:t>
      </w:r>
      <w:r w:rsidR="00BF3C46" w:rsidRPr="006D0123">
        <w:rPr>
          <w:kern w:val="22"/>
        </w:rPr>
        <w:t>He</w:t>
      </w:r>
      <w:r w:rsidRPr="006D0123">
        <w:rPr>
          <w:kern w:val="22"/>
        </w:rPr>
        <w:t xml:space="preserve"> mentioned that Malaysia had been instrumental in the negotiations of the Supplementary Protocol. He thanked the Government of Japan for its generous financial contribution</w:t>
      </w:r>
      <w:r w:rsidR="00826472" w:rsidRPr="006D0123">
        <w:rPr>
          <w:kern w:val="22"/>
        </w:rPr>
        <w:t>,</w:t>
      </w:r>
      <w:r w:rsidRPr="006D0123">
        <w:rPr>
          <w:kern w:val="22"/>
        </w:rPr>
        <w:t xml:space="preserve"> which enabled the continuation of the capacity</w:t>
      </w:r>
      <w:r w:rsidR="00B12C4E" w:rsidRPr="006D0123">
        <w:rPr>
          <w:kern w:val="22"/>
        </w:rPr>
        <w:noBreakHyphen/>
      </w:r>
      <w:r w:rsidRPr="006D0123">
        <w:rPr>
          <w:kern w:val="22"/>
        </w:rPr>
        <w:t xml:space="preserve">building project and the organization of the workshop. He also expressed his gratitude to the </w:t>
      </w:r>
      <w:hyperlink r:id="rId14" w:history="1">
        <w:r w:rsidRPr="000D3A88">
          <w:rPr>
            <w:rStyle w:val="Hyperlink"/>
            <w:sz w:val="22"/>
          </w:rPr>
          <w:t>Ministry of Natural Resources and Environment of Malaysia</w:t>
        </w:r>
      </w:hyperlink>
      <w:r w:rsidRPr="006D0123">
        <w:rPr>
          <w:kern w:val="22"/>
        </w:rPr>
        <w:t xml:space="preserve"> for hosting the workshop.</w:t>
      </w:r>
    </w:p>
    <w:p w:rsidR="004A6D7B" w:rsidRPr="006D0123" w:rsidRDefault="00B12C4E" w:rsidP="000D3A88">
      <w:pPr>
        <w:pStyle w:val="Para1"/>
        <w:numPr>
          <w:ilvl w:val="0"/>
          <w:numId w:val="22"/>
        </w:numPr>
        <w:suppressLineNumbers/>
        <w:suppressAutoHyphens/>
        <w:kinsoku w:val="0"/>
        <w:overflowPunct w:val="0"/>
        <w:autoSpaceDE w:val="0"/>
        <w:autoSpaceDN w:val="0"/>
        <w:ind w:left="0" w:firstLine="0"/>
        <w:rPr>
          <w:kern w:val="22"/>
        </w:rPr>
      </w:pPr>
      <w:r w:rsidRPr="000D3A88">
        <w:rPr>
          <w:kern w:val="22"/>
          <w:sz w:val="21"/>
          <w:szCs w:val="21"/>
        </w:rPr>
        <w:lastRenderedPageBreak/>
        <w:t>M</w:t>
      </w:r>
      <w:r w:rsidR="004A6D7B" w:rsidRPr="000D3A88">
        <w:rPr>
          <w:kern w:val="22"/>
          <w:sz w:val="21"/>
          <w:szCs w:val="21"/>
        </w:rPr>
        <w:t xml:space="preserve">r. </w:t>
      </w:r>
      <w:r w:rsidR="004A6D7B" w:rsidRPr="000D3A88">
        <w:rPr>
          <w:noProof/>
          <w:kern w:val="22"/>
          <w:sz w:val="21"/>
          <w:szCs w:val="21"/>
        </w:rPr>
        <w:t>Megat Sany Bin Megat Ahmad Supian</w:t>
      </w:r>
      <w:r w:rsidR="004A6D7B" w:rsidRPr="006D0123">
        <w:rPr>
          <w:kern w:val="22"/>
        </w:rPr>
        <w:t xml:space="preserve">, Undersecretary of the Biodiversity and Forestry Management Division </w:t>
      </w:r>
      <w:r w:rsidR="00E11DA3">
        <w:rPr>
          <w:kern w:val="22"/>
        </w:rPr>
        <w:t>of</w:t>
      </w:r>
      <w:r w:rsidR="00E11DA3" w:rsidRPr="006D0123">
        <w:rPr>
          <w:kern w:val="22"/>
        </w:rPr>
        <w:t xml:space="preserve"> </w:t>
      </w:r>
      <w:r w:rsidR="004A6D7B" w:rsidRPr="006D0123">
        <w:rPr>
          <w:kern w:val="22"/>
        </w:rPr>
        <w:t>the Ministry of Natural Resources and Environment of Malaysia, noted the importance of integrated implementation of the Convention and the Protocol. He welcomed participants to the workshop and wished everyone a pleasant stay in Kuala Lumpur.</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Following the opening statements, the participants were invited to introduce themselves.</w:t>
      </w:r>
    </w:p>
    <w:p w:rsidR="004A6D7B" w:rsidRPr="000D3A88" w:rsidRDefault="00BB170D" w:rsidP="000D3A88">
      <w:pPr>
        <w:pStyle w:val="Heading1"/>
        <w:suppressLineNumbers/>
        <w:suppressAutoHyphens/>
        <w:kinsoku w:val="0"/>
        <w:overflowPunct w:val="0"/>
        <w:autoSpaceDE w:val="0"/>
        <w:autoSpaceDN w:val="0"/>
        <w:spacing w:before="120"/>
        <w:rPr>
          <w:rFonts w:ascii="Times New Roman Bold" w:hAnsi="Times New Roman Bold" w:cs="Times New Roman Bold"/>
          <w:snapToGrid w:val="0"/>
          <w:kern w:val="22"/>
        </w:rPr>
      </w:pPr>
      <w:proofErr w:type="gramStart"/>
      <w:r w:rsidRPr="000D3A88">
        <w:rPr>
          <w:rFonts w:ascii="Times New Roman Bold" w:hAnsi="Times New Roman Bold" w:cs="Times New Roman Bold"/>
          <w:snapToGrid w:val="0"/>
          <w:kern w:val="22"/>
        </w:rPr>
        <w:t>Item 2.</w:t>
      </w:r>
      <w:proofErr w:type="gramEnd"/>
      <w:r w:rsidRPr="000D3A88">
        <w:rPr>
          <w:rFonts w:ascii="Times New Roman Bold" w:hAnsi="Times New Roman Bold" w:cs="Times New Roman Bold"/>
          <w:snapToGrid w:val="0"/>
          <w:kern w:val="22"/>
        </w:rPr>
        <w:tab/>
        <w:t>Overview and objectives of the workshop</w:t>
      </w:r>
    </w:p>
    <w:p w:rsidR="004A6D7B" w:rsidRPr="00BB170D" w:rsidRDefault="004A6D7B" w:rsidP="000D3A88">
      <w:pPr>
        <w:numPr>
          <w:ilvl w:val="0"/>
          <w:numId w:val="22"/>
        </w:numPr>
        <w:suppressLineNumbers/>
        <w:suppressAutoHyphens/>
        <w:kinsoku w:val="0"/>
        <w:overflowPunct w:val="0"/>
        <w:autoSpaceDE w:val="0"/>
        <w:autoSpaceDN w:val="0"/>
        <w:ind w:left="0" w:firstLine="0"/>
        <w:rPr>
          <w:snapToGrid w:val="0"/>
          <w:kern w:val="22"/>
        </w:rPr>
      </w:pPr>
      <w:r w:rsidRPr="00BB170D">
        <w:rPr>
          <w:snapToGrid w:val="0"/>
          <w:kern w:val="22"/>
        </w:rPr>
        <w:t xml:space="preserve">Mr. Deupmann introduced the objectives </w:t>
      </w:r>
      <w:r w:rsidR="00F858E3" w:rsidRPr="00BB170D">
        <w:rPr>
          <w:snapToGrid w:val="0"/>
          <w:kern w:val="22"/>
        </w:rPr>
        <w:t xml:space="preserve">of </w:t>
      </w:r>
      <w:r w:rsidRPr="00BB170D">
        <w:rPr>
          <w:snapToGrid w:val="0"/>
          <w:kern w:val="22"/>
        </w:rPr>
        <w:t>the workshop and provided an overview of the programme and expected outcomes. The workshop programme is presented in annex II.</w:t>
      </w:r>
    </w:p>
    <w:p w:rsidR="004A6D7B" w:rsidRPr="000D3A88" w:rsidRDefault="00BB170D" w:rsidP="000D3A88">
      <w:pPr>
        <w:pStyle w:val="Heading1longmultiline"/>
        <w:suppressLineNumbers/>
        <w:tabs>
          <w:tab w:val="clear" w:pos="720"/>
        </w:tabs>
        <w:suppressAutoHyphens/>
        <w:kinsoku w:val="0"/>
        <w:overflowPunct w:val="0"/>
        <w:autoSpaceDE w:val="0"/>
        <w:autoSpaceDN w:val="0"/>
        <w:spacing w:before="120"/>
        <w:ind w:left="1985" w:right="146" w:hanging="992"/>
        <w:rPr>
          <w:rFonts w:ascii="Times New Roman Bold" w:hAnsi="Times New Roman Bold" w:cs="Times New Roman Bold"/>
          <w:bCs/>
          <w:snapToGrid w:val="0"/>
          <w:kern w:val="22"/>
        </w:rPr>
      </w:pPr>
      <w:proofErr w:type="gramStart"/>
      <w:r w:rsidRPr="000D3A88">
        <w:rPr>
          <w:rFonts w:ascii="Times New Roman Bold" w:hAnsi="Times New Roman Bold" w:cs="Times New Roman Bold"/>
          <w:bCs/>
          <w:snapToGrid w:val="0"/>
          <w:kern w:val="22"/>
        </w:rPr>
        <w:t>Item 3.</w:t>
      </w:r>
      <w:proofErr w:type="gramEnd"/>
      <w:r w:rsidRPr="000D3A88">
        <w:rPr>
          <w:rFonts w:ascii="Times New Roman Bold" w:hAnsi="Times New Roman Bold" w:cs="Times New Roman Bold"/>
          <w:bCs/>
          <w:snapToGrid w:val="0"/>
          <w:kern w:val="22"/>
        </w:rPr>
        <w:tab/>
      </w:r>
      <w:r w:rsidRPr="000D3A88">
        <w:rPr>
          <w:rFonts w:ascii="Times New Roman Bold" w:hAnsi="Times New Roman Bold" w:cs="Times New Roman Bold"/>
          <w:snapToGrid w:val="0"/>
          <w:kern w:val="22"/>
        </w:rPr>
        <w:t>Integrated implementation: mainstreaming biosafety at the national level</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6D0123">
        <w:rPr>
          <w:snapToGrid w:val="0"/>
          <w:kern w:val="22"/>
        </w:rPr>
        <w:t>Under this item, Mr. Deupmann gave a general introduction on integrated implementation of biosafety across a variety of sectoral and cross-sectoral policy and legal instruments and institutional structures.</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 xml:space="preserve">Participants were provided with a brief overview of the key requirements under the Cartagena Protocol. They were reminded that the conservation and sustainable use of biological diversity were common objectives of the Protocol and the Convention. Mr. Deupmann also highlighted certain substantive provisions in the Convention and several Aichi </w:t>
      </w:r>
      <w:r w:rsidR="00B12C4E" w:rsidRPr="006D0123">
        <w:rPr>
          <w:snapToGrid w:val="0"/>
          <w:kern w:val="22"/>
        </w:rPr>
        <w:t xml:space="preserve">Biodiversity </w:t>
      </w:r>
      <w:r w:rsidRPr="006D0123">
        <w:rPr>
          <w:snapToGrid w:val="0"/>
          <w:kern w:val="22"/>
        </w:rPr>
        <w:t xml:space="preserve">Targets that </w:t>
      </w:r>
      <w:r w:rsidR="00B12C4E" w:rsidRPr="006D0123">
        <w:rPr>
          <w:snapToGrid w:val="0"/>
          <w:kern w:val="22"/>
        </w:rPr>
        <w:t xml:space="preserve">were </w:t>
      </w:r>
      <w:r w:rsidRPr="006D0123">
        <w:rPr>
          <w:snapToGrid w:val="0"/>
          <w:kern w:val="22"/>
        </w:rPr>
        <w:t>relevant for biosafety. He reminded participants that the commonalities in objectives among the instruments ha</w:t>
      </w:r>
      <w:r w:rsidR="00B12C4E" w:rsidRPr="006D0123">
        <w:rPr>
          <w:snapToGrid w:val="0"/>
          <w:kern w:val="22"/>
        </w:rPr>
        <w:t>d</w:t>
      </w:r>
      <w:r w:rsidRPr="006D0123">
        <w:rPr>
          <w:snapToGrid w:val="0"/>
          <w:kern w:val="22"/>
        </w:rPr>
        <w:t xml:space="preserve"> triggered several calls by the respective governing bodies for integrated implementation of the Convention and the Protocol and described how that could lead to efficiency savings in implementation and better opportunities to access the financial resources needed for biosafety.</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Mr. Deupmann then took participants through the process for mainstreaming biosafety at the national level, which usually consist</w:t>
      </w:r>
      <w:r w:rsidR="0090485B">
        <w:rPr>
          <w:snapToGrid w:val="0"/>
          <w:kern w:val="22"/>
        </w:rPr>
        <w:t>ed</w:t>
      </w:r>
      <w:r w:rsidRPr="006D0123">
        <w:rPr>
          <w:snapToGrid w:val="0"/>
          <w:kern w:val="22"/>
        </w:rPr>
        <w:t xml:space="preserve"> of at least three steps. Firstly, priority areas and objectives for mainstreaming </w:t>
      </w:r>
      <w:r w:rsidR="0090485B">
        <w:rPr>
          <w:snapToGrid w:val="0"/>
          <w:kern w:val="22"/>
        </w:rPr>
        <w:t>might</w:t>
      </w:r>
      <w:r w:rsidR="0090485B" w:rsidRPr="006D0123">
        <w:rPr>
          <w:snapToGrid w:val="0"/>
          <w:kern w:val="22"/>
        </w:rPr>
        <w:t xml:space="preserve"> </w:t>
      </w:r>
      <w:r w:rsidRPr="006D0123">
        <w:rPr>
          <w:snapToGrid w:val="0"/>
          <w:kern w:val="22"/>
        </w:rPr>
        <w:t xml:space="preserve">need to be agreed within the various national policy objectives. Next, stakeholders and partners </w:t>
      </w:r>
      <w:r w:rsidR="0090485B">
        <w:rPr>
          <w:snapToGrid w:val="0"/>
          <w:kern w:val="22"/>
        </w:rPr>
        <w:t>might</w:t>
      </w:r>
      <w:r w:rsidR="0090485B" w:rsidRPr="006D0123">
        <w:rPr>
          <w:snapToGrid w:val="0"/>
          <w:kern w:val="22"/>
        </w:rPr>
        <w:t xml:space="preserve"> </w:t>
      </w:r>
      <w:r w:rsidRPr="006D0123">
        <w:rPr>
          <w:snapToGrid w:val="0"/>
          <w:kern w:val="22"/>
        </w:rPr>
        <w:t xml:space="preserve">need to be engaged, and then entry points </w:t>
      </w:r>
      <w:r w:rsidR="0090485B">
        <w:rPr>
          <w:snapToGrid w:val="0"/>
          <w:kern w:val="22"/>
        </w:rPr>
        <w:t>might</w:t>
      </w:r>
      <w:r w:rsidR="0090485B" w:rsidRPr="006D0123">
        <w:rPr>
          <w:snapToGrid w:val="0"/>
          <w:kern w:val="22"/>
        </w:rPr>
        <w:t xml:space="preserve"> </w:t>
      </w:r>
      <w:r w:rsidRPr="006D0123">
        <w:rPr>
          <w:snapToGrid w:val="0"/>
          <w:kern w:val="22"/>
        </w:rPr>
        <w:t>need to be identified in policy instruments, laws and institutions that provide</w:t>
      </w:r>
      <w:r w:rsidR="0090485B">
        <w:rPr>
          <w:snapToGrid w:val="0"/>
          <w:kern w:val="22"/>
        </w:rPr>
        <w:t>d</w:t>
      </w:r>
      <w:r w:rsidRPr="006D0123">
        <w:rPr>
          <w:snapToGrid w:val="0"/>
          <w:kern w:val="22"/>
        </w:rPr>
        <w:t xml:space="preserve"> an avenue for integrating biosafety concerns. Mr.</w:t>
      </w:r>
      <w:r w:rsidR="00163670">
        <w:rPr>
          <w:snapToGrid w:val="0"/>
          <w:kern w:val="22"/>
        </w:rPr>
        <w:t> </w:t>
      </w:r>
      <w:r w:rsidRPr="006D0123">
        <w:rPr>
          <w:snapToGrid w:val="0"/>
          <w:kern w:val="22"/>
        </w:rPr>
        <w:t>Deupmann also explained how filtering criteria could be used to reduce the number of potential entry points to achieve the required objective and in order to focus on priorities. Finally, possible tools and approaches for mainstreaming were described and the way in which countries could develop a biosafety mainstreaming strategy to guide the integration process was explained.</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rFonts w:eastAsia="Calibri"/>
          <w:snapToGrid w:val="0"/>
          <w:kern w:val="22"/>
        </w:rPr>
        <w:t xml:space="preserve">A representative of each participating country was </w:t>
      </w:r>
      <w:r w:rsidRPr="000D3A88">
        <w:rPr>
          <w:snapToGrid w:val="0"/>
          <w:kern w:val="22"/>
        </w:rPr>
        <w:t>then given the opportunity to present on the extent to which and ways in which biosafety ha</w:t>
      </w:r>
      <w:r w:rsidR="00B12C4E" w:rsidRPr="000D3A88">
        <w:rPr>
          <w:snapToGrid w:val="0"/>
          <w:kern w:val="22"/>
        </w:rPr>
        <w:t>d</w:t>
      </w:r>
      <w:r w:rsidRPr="000D3A88">
        <w:rPr>
          <w:snapToGrid w:val="0"/>
          <w:kern w:val="22"/>
        </w:rPr>
        <w:t xml:space="preserve"> been addressed in their national laws, policies and institutional frameworks. The presentations focused, in particular, on (a) processes and practical steps taken to facilitate integration</w:t>
      </w:r>
      <w:r w:rsidR="0073639A">
        <w:rPr>
          <w:snapToGrid w:val="0"/>
          <w:kern w:val="22"/>
        </w:rPr>
        <w:t>,</w:t>
      </w:r>
      <w:r w:rsidRPr="000D3A88">
        <w:rPr>
          <w:snapToGrid w:val="0"/>
          <w:kern w:val="22"/>
        </w:rPr>
        <w:t xml:space="preserve"> (b) major challenges encountered and lessons learned to address them</w:t>
      </w:r>
      <w:r w:rsidR="0073639A">
        <w:rPr>
          <w:snapToGrid w:val="0"/>
          <w:kern w:val="22"/>
        </w:rPr>
        <w:t>,</w:t>
      </w:r>
      <w:r w:rsidRPr="000D3A88">
        <w:rPr>
          <w:snapToGrid w:val="0"/>
          <w:kern w:val="22"/>
        </w:rPr>
        <w:t xml:space="preserve"> (c) national capacity needs and gaps related to integrated implementation</w:t>
      </w:r>
      <w:r w:rsidR="0073639A">
        <w:rPr>
          <w:snapToGrid w:val="0"/>
          <w:kern w:val="22"/>
        </w:rPr>
        <w:t>,</w:t>
      </w:r>
      <w:r w:rsidRPr="000D3A88">
        <w:rPr>
          <w:snapToGrid w:val="0"/>
          <w:kern w:val="22"/>
        </w:rPr>
        <w:t xml:space="preserve"> and (d) recommendations </w:t>
      </w:r>
      <w:r w:rsidR="0073639A">
        <w:rPr>
          <w:snapToGrid w:val="0"/>
          <w:kern w:val="22"/>
        </w:rPr>
        <w:t>for</w:t>
      </w:r>
      <w:r w:rsidR="0073639A" w:rsidRPr="000D3A88">
        <w:rPr>
          <w:snapToGrid w:val="0"/>
          <w:kern w:val="22"/>
        </w:rPr>
        <w:t xml:space="preserve"> </w:t>
      </w:r>
      <w:r w:rsidRPr="000D3A88">
        <w:rPr>
          <w:snapToGrid w:val="0"/>
          <w:kern w:val="22"/>
        </w:rPr>
        <w:t>further improv</w:t>
      </w:r>
      <w:r w:rsidR="0073639A">
        <w:rPr>
          <w:snapToGrid w:val="0"/>
          <w:kern w:val="22"/>
        </w:rPr>
        <w:t>ing</w:t>
      </w:r>
      <w:r w:rsidRPr="000D3A88">
        <w:rPr>
          <w:snapToGrid w:val="0"/>
          <w:kern w:val="22"/>
        </w:rPr>
        <w:t xml:space="preserve"> integration at the national level</w:t>
      </w:r>
      <w:r w:rsidRPr="006D0123">
        <w:rPr>
          <w:rFonts w:eastAsia="Calibri"/>
          <w:snapToGrid w:val="0"/>
          <w:kern w:val="22"/>
        </w:rPr>
        <w:t>.</w:t>
      </w:r>
    </w:p>
    <w:p w:rsidR="004A6D7B" w:rsidRPr="000D3A88" w:rsidRDefault="00EA17EF" w:rsidP="000D3A88">
      <w:pPr>
        <w:pStyle w:val="Heading1"/>
        <w:suppressLineNumbers/>
        <w:suppressAutoHyphens/>
        <w:kinsoku w:val="0"/>
        <w:overflowPunct w:val="0"/>
        <w:autoSpaceDE w:val="0"/>
        <w:autoSpaceDN w:val="0"/>
        <w:spacing w:before="120"/>
        <w:rPr>
          <w:rFonts w:ascii="Times New Roman Bold" w:hAnsi="Times New Roman Bold" w:cs="Times New Roman Bold"/>
          <w:bCs/>
          <w:snapToGrid w:val="0"/>
          <w:kern w:val="22"/>
        </w:rPr>
      </w:pPr>
      <w:proofErr w:type="gramStart"/>
      <w:r w:rsidRPr="000D3A88">
        <w:rPr>
          <w:rFonts w:ascii="Times New Roman Bold" w:hAnsi="Times New Roman Bold" w:cs="Times New Roman Bold"/>
          <w:bCs/>
          <w:snapToGrid w:val="0"/>
          <w:kern w:val="22"/>
        </w:rPr>
        <w:t xml:space="preserve">Item </w:t>
      </w:r>
      <w:r w:rsidR="004A6D7B" w:rsidRPr="000D3A88">
        <w:rPr>
          <w:rFonts w:ascii="Times New Roman Bold" w:hAnsi="Times New Roman Bold" w:cs="Times New Roman Bold"/>
          <w:bCs/>
          <w:snapToGrid w:val="0"/>
          <w:kern w:val="22"/>
        </w:rPr>
        <w:t>4.</w:t>
      </w:r>
      <w:proofErr w:type="gramEnd"/>
      <w:r w:rsidR="004A6D7B" w:rsidRPr="000D3A88">
        <w:rPr>
          <w:rFonts w:ascii="Times New Roman Bold" w:hAnsi="Times New Roman Bold" w:cs="Times New Roman Bold"/>
          <w:bCs/>
          <w:snapToGrid w:val="0"/>
          <w:kern w:val="22"/>
        </w:rPr>
        <w:tab/>
      </w:r>
      <w:r w:rsidRPr="000D3A88">
        <w:rPr>
          <w:rFonts w:ascii="Times New Roman Bold" w:hAnsi="Times New Roman Bold" w:cs="Times New Roman Bold"/>
          <w:bCs/>
          <w:snapToGrid w:val="0"/>
          <w:kern w:val="22"/>
        </w:rPr>
        <w:t xml:space="preserve">Project </w:t>
      </w:r>
      <w:r w:rsidR="004A6D7B" w:rsidRPr="000D3A88">
        <w:rPr>
          <w:rFonts w:ascii="Times New Roman Bold" w:hAnsi="Times New Roman Bold" w:cs="Times New Roman Bold"/>
          <w:bCs/>
          <w:snapToGrid w:val="0"/>
          <w:kern w:val="22"/>
        </w:rPr>
        <w:t>status overview</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 xml:space="preserve">Under this item, Mr. Deupmann presented an overview of the activities undertaken within the ongoing </w:t>
      </w:r>
      <w:r w:rsidR="009A4DA0">
        <w:rPr>
          <w:snapToGrid w:val="0"/>
          <w:kern w:val="22"/>
        </w:rPr>
        <w:t>p</w:t>
      </w:r>
      <w:r w:rsidRPr="000D3A88">
        <w:rPr>
          <w:snapToGrid w:val="0"/>
          <w:kern w:val="22"/>
        </w:rPr>
        <w:t>roject on “</w:t>
      </w:r>
      <w:r w:rsidRPr="000D3A88">
        <w:rPr>
          <w:rFonts w:eastAsia="Calibri"/>
          <w:snapToGrid w:val="0"/>
          <w:kern w:val="22"/>
        </w:rPr>
        <w:t xml:space="preserve">Integrated </w:t>
      </w:r>
      <w:r w:rsidR="009A4DA0">
        <w:rPr>
          <w:rFonts w:eastAsia="Calibri"/>
          <w:snapToGrid w:val="0"/>
          <w:kern w:val="22"/>
        </w:rPr>
        <w:t>i</w:t>
      </w:r>
      <w:r w:rsidRPr="000D3A88">
        <w:rPr>
          <w:rFonts w:eastAsia="Calibri"/>
          <w:snapToGrid w:val="0"/>
          <w:kern w:val="22"/>
        </w:rPr>
        <w:t>mplementation of the Cartagena Protocol on Biosafety, the Nagoya-Kuala Lumpur Supplementary Protocol on Liability and Redress and the Convention on Biological Diversity” being carried out in the biennium 2017-2018 and the activities undertaken in the pilot phase of the project in 2015-2016. These include:</w:t>
      </w:r>
    </w:p>
    <w:p w:rsidR="004A6D7B" w:rsidRPr="000D3A88" w:rsidRDefault="004A6D7B" w:rsidP="000D3A88">
      <w:pPr>
        <w:suppressLineNumbers/>
        <w:suppressAutoHyphens/>
        <w:kinsoku w:val="0"/>
        <w:overflowPunct w:val="0"/>
        <w:autoSpaceDE w:val="0"/>
        <w:autoSpaceDN w:val="0"/>
        <w:spacing w:after="120"/>
        <w:ind w:firstLine="720"/>
        <w:rPr>
          <w:rFonts w:eastAsia="Calibri"/>
          <w:snapToGrid w:val="0"/>
          <w:kern w:val="22"/>
        </w:rPr>
      </w:pPr>
      <w:r w:rsidRPr="000D3A88">
        <w:rPr>
          <w:rFonts w:eastAsia="Calibri"/>
          <w:snapToGrid w:val="0"/>
          <w:kern w:val="22"/>
        </w:rPr>
        <w:t xml:space="preserve">(a) </w:t>
      </w:r>
      <w:r w:rsidR="00B12C4E" w:rsidRPr="000D3A88">
        <w:rPr>
          <w:rFonts w:eastAsia="Calibri"/>
          <w:snapToGrid w:val="0"/>
          <w:kern w:val="22"/>
        </w:rPr>
        <w:tab/>
      </w:r>
      <w:r w:rsidRPr="000D3A88">
        <w:rPr>
          <w:rFonts w:eastAsia="Calibri"/>
          <w:snapToGrid w:val="0"/>
          <w:kern w:val="22"/>
        </w:rPr>
        <w:t>Activities carried out by 19 countries at the national level (9 in the pilot phase of the project and 10 in the current phase). The activities include</w:t>
      </w:r>
      <w:r w:rsidR="009A4DA0">
        <w:rPr>
          <w:rFonts w:eastAsia="Calibri"/>
          <w:snapToGrid w:val="0"/>
          <w:kern w:val="22"/>
        </w:rPr>
        <w:t>d</w:t>
      </w:r>
      <w:r w:rsidRPr="000D3A88">
        <w:rPr>
          <w:rFonts w:eastAsia="Calibri"/>
          <w:snapToGrid w:val="0"/>
          <w:kern w:val="22"/>
        </w:rPr>
        <w:t xml:space="preserve"> the preparation of an analysis of national legal, policy and institutional framework (desk study), the development of an integrated implementation strategy, and the organization of a national workshop and a seminar to collaborate with a wide range of (cross) sectoral stakeholders;</w:t>
      </w:r>
    </w:p>
    <w:p w:rsidR="004A6D7B" w:rsidRPr="000D3A88" w:rsidRDefault="004A6D7B" w:rsidP="000D3A88">
      <w:pPr>
        <w:suppressLineNumbers/>
        <w:suppressAutoHyphens/>
        <w:kinsoku w:val="0"/>
        <w:overflowPunct w:val="0"/>
        <w:autoSpaceDE w:val="0"/>
        <w:autoSpaceDN w:val="0"/>
        <w:spacing w:after="120"/>
        <w:ind w:firstLine="720"/>
        <w:rPr>
          <w:rFonts w:eastAsia="Calibri"/>
          <w:snapToGrid w:val="0"/>
          <w:kern w:val="22"/>
        </w:rPr>
      </w:pPr>
      <w:r w:rsidRPr="000D3A88">
        <w:rPr>
          <w:rFonts w:eastAsia="Calibri"/>
          <w:snapToGrid w:val="0"/>
          <w:kern w:val="22"/>
        </w:rPr>
        <w:lastRenderedPageBreak/>
        <w:t xml:space="preserve">(b) </w:t>
      </w:r>
      <w:r w:rsidR="00B12C4E" w:rsidRPr="000D3A88">
        <w:rPr>
          <w:rFonts w:eastAsia="Calibri"/>
          <w:snapToGrid w:val="0"/>
          <w:kern w:val="22"/>
        </w:rPr>
        <w:tab/>
      </w:r>
      <w:r w:rsidRPr="000D3A88">
        <w:rPr>
          <w:rFonts w:eastAsia="Calibri"/>
          <w:snapToGrid w:val="0"/>
          <w:kern w:val="22"/>
        </w:rPr>
        <w:t>The development of four types of e-learning materials, in collaboration with Strathclyde University in Scotland in English, French and Spanish. Some of these materials, an e-learning module and toolkit on biosafety mainstreaming, had already been made available and would be presented in their final form during the current workshop;</w:t>
      </w:r>
    </w:p>
    <w:p w:rsidR="004A6D7B" w:rsidRPr="000D3A88" w:rsidRDefault="004A6D7B" w:rsidP="000D3A88">
      <w:pPr>
        <w:suppressLineNumbers/>
        <w:suppressAutoHyphens/>
        <w:kinsoku w:val="0"/>
        <w:overflowPunct w:val="0"/>
        <w:autoSpaceDE w:val="0"/>
        <w:autoSpaceDN w:val="0"/>
        <w:spacing w:after="120"/>
        <w:ind w:firstLine="720"/>
        <w:rPr>
          <w:rFonts w:eastAsia="Calibri"/>
          <w:snapToGrid w:val="0"/>
          <w:kern w:val="22"/>
        </w:rPr>
      </w:pPr>
      <w:r w:rsidRPr="000D3A88">
        <w:rPr>
          <w:rFonts w:eastAsia="Calibri"/>
          <w:snapToGrid w:val="0"/>
          <w:kern w:val="22"/>
        </w:rPr>
        <w:t xml:space="preserve">(c) </w:t>
      </w:r>
      <w:r w:rsidR="00B12C4E" w:rsidRPr="000D3A88">
        <w:rPr>
          <w:rFonts w:eastAsia="Calibri"/>
          <w:snapToGrid w:val="0"/>
          <w:kern w:val="22"/>
        </w:rPr>
        <w:tab/>
      </w:r>
      <w:r w:rsidRPr="000D3A88">
        <w:rPr>
          <w:rFonts w:eastAsia="Calibri"/>
          <w:snapToGrid w:val="0"/>
          <w:kern w:val="22"/>
        </w:rPr>
        <w:t>The organization of a global workshop in the pilot phase involving the nine countries that had participated in the national</w:t>
      </w:r>
      <w:r w:rsidR="00B03C7C" w:rsidRPr="005D4FB8">
        <w:rPr>
          <w:rFonts w:eastAsia="Calibri"/>
          <w:snapToGrid w:val="0"/>
          <w:kern w:val="22"/>
        </w:rPr>
        <w:t>-</w:t>
      </w:r>
      <w:r w:rsidRPr="000D3A88">
        <w:rPr>
          <w:rFonts w:eastAsia="Calibri"/>
          <w:snapToGrid w:val="0"/>
          <w:kern w:val="22"/>
        </w:rPr>
        <w:t>level activities and the organization of three (sub</w:t>
      </w:r>
      <w:proofErr w:type="gramStart"/>
      <w:r w:rsidRPr="000D3A88">
        <w:rPr>
          <w:rFonts w:eastAsia="Calibri"/>
          <w:snapToGrid w:val="0"/>
          <w:kern w:val="22"/>
        </w:rPr>
        <w:t>)regional</w:t>
      </w:r>
      <w:proofErr w:type="gramEnd"/>
      <w:r w:rsidRPr="000D3A88">
        <w:rPr>
          <w:rFonts w:eastAsia="Calibri"/>
          <w:snapToGrid w:val="0"/>
          <w:kern w:val="22"/>
        </w:rPr>
        <w:t xml:space="preserve"> workshops in the current phase of the project, of which the Asian </w:t>
      </w:r>
      <w:proofErr w:type="spellStart"/>
      <w:r w:rsidRPr="000D3A88">
        <w:rPr>
          <w:rFonts w:eastAsia="Calibri"/>
          <w:snapToGrid w:val="0"/>
          <w:kern w:val="22"/>
        </w:rPr>
        <w:t>subregional</w:t>
      </w:r>
      <w:proofErr w:type="spellEnd"/>
      <w:r w:rsidRPr="000D3A88">
        <w:rPr>
          <w:rFonts w:eastAsia="Calibri"/>
          <w:snapToGrid w:val="0"/>
          <w:kern w:val="22"/>
        </w:rPr>
        <w:t xml:space="preserve"> workshop was the first. The (sub)regional workshops would include representatives </w:t>
      </w:r>
      <w:r w:rsidR="00747102" w:rsidRPr="005D4FB8">
        <w:rPr>
          <w:rFonts w:eastAsia="Calibri"/>
          <w:snapToGrid w:val="0"/>
          <w:kern w:val="22"/>
        </w:rPr>
        <w:t xml:space="preserve">of </w:t>
      </w:r>
      <w:r w:rsidRPr="000D3A88">
        <w:rPr>
          <w:rFonts w:eastAsia="Calibri"/>
          <w:snapToGrid w:val="0"/>
          <w:kern w:val="22"/>
        </w:rPr>
        <w:t>countries participating in national</w:t>
      </w:r>
      <w:r w:rsidR="00747102" w:rsidRPr="005D4FB8">
        <w:rPr>
          <w:rFonts w:eastAsia="Calibri"/>
          <w:snapToGrid w:val="0"/>
          <w:kern w:val="22"/>
        </w:rPr>
        <w:t>-</w:t>
      </w:r>
      <w:r w:rsidRPr="000D3A88">
        <w:rPr>
          <w:rFonts w:eastAsia="Calibri"/>
          <w:snapToGrid w:val="0"/>
          <w:kern w:val="22"/>
        </w:rPr>
        <w:t>level activities under the second phase of the Project, as well as additional countries selected from the specific regions, with a view to providing a wider range of countries with the opportunity of benefiting from the capacity training under the project. Funding would be provided for up to three representatives from each participating country, specifically the Cartagena Protocol and Convention national focal points, or their representatives, and a national legislative specialist actively involved in national efforts to ratify/accede to or implement the Supplementary Protocol on Liability and Redress, as applicable.</w:t>
      </w:r>
    </w:p>
    <w:p w:rsidR="004A6D7B" w:rsidRPr="000D3A88" w:rsidRDefault="004A6D7B" w:rsidP="000D3A88">
      <w:pPr>
        <w:numPr>
          <w:ilvl w:val="0"/>
          <w:numId w:val="22"/>
        </w:numPr>
        <w:suppressLineNumbers/>
        <w:suppressAutoHyphens/>
        <w:kinsoku w:val="0"/>
        <w:overflowPunct w:val="0"/>
        <w:autoSpaceDE w:val="0"/>
        <w:autoSpaceDN w:val="0"/>
        <w:spacing w:after="120"/>
        <w:ind w:left="0" w:firstLine="0"/>
        <w:rPr>
          <w:rFonts w:eastAsia="Calibri"/>
          <w:snapToGrid w:val="0"/>
          <w:kern w:val="22"/>
        </w:rPr>
      </w:pPr>
      <w:r w:rsidRPr="000D3A88">
        <w:rPr>
          <w:rFonts w:eastAsia="Calibri"/>
          <w:snapToGrid w:val="0"/>
          <w:kern w:val="22"/>
        </w:rPr>
        <w:t>Mr. Deupmann also explained that the current phase of the project had been expanded to include awareness and integration of the Supplementary Protocol in view of its impending entry into force.</w:t>
      </w:r>
    </w:p>
    <w:p w:rsidR="004A6D7B" w:rsidRPr="000D3A88" w:rsidRDefault="004A6D7B" w:rsidP="000D3A88">
      <w:pPr>
        <w:numPr>
          <w:ilvl w:val="0"/>
          <w:numId w:val="22"/>
        </w:numPr>
        <w:suppressLineNumbers/>
        <w:suppressAutoHyphens/>
        <w:kinsoku w:val="0"/>
        <w:overflowPunct w:val="0"/>
        <w:autoSpaceDE w:val="0"/>
        <w:autoSpaceDN w:val="0"/>
        <w:spacing w:after="120"/>
        <w:ind w:left="0" w:firstLine="0"/>
        <w:rPr>
          <w:rFonts w:eastAsia="Calibri"/>
          <w:snapToGrid w:val="0"/>
          <w:kern w:val="22"/>
        </w:rPr>
      </w:pPr>
      <w:r w:rsidRPr="000D3A88">
        <w:rPr>
          <w:rFonts w:eastAsia="Calibri"/>
          <w:snapToGrid w:val="0"/>
          <w:kern w:val="22"/>
        </w:rPr>
        <w:t>Mr.</w:t>
      </w:r>
      <w:r w:rsidRPr="000D3A88">
        <w:rPr>
          <w:snapToGrid w:val="0"/>
          <w:kern w:val="22"/>
        </w:rPr>
        <w:t xml:space="preserve"> </w:t>
      </w:r>
      <w:r w:rsidRPr="000D3A88">
        <w:rPr>
          <w:noProof/>
          <w:snapToGrid w:val="0"/>
          <w:kern w:val="22"/>
        </w:rPr>
        <w:t>Letchumanan Ramatha</w:t>
      </w:r>
      <w:r w:rsidRPr="000D3A88">
        <w:rPr>
          <w:snapToGrid w:val="0"/>
          <w:kern w:val="22"/>
        </w:rPr>
        <w:t>, former Director</w:t>
      </w:r>
      <w:r w:rsidR="00712391">
        <w:rPr>
          <w:snapToGrid w:val="0"/>
          <w:kern w:val="22"/>
        </w:rPr>
        <w:t>-</w:t>
      </w:r>
      <w:r w:rsidRPr="000D3A88">
        <w:rPr>
          <w:snapToGrid w:val="0"/>
          <w:kern w:val="22"/>
        </w:rPr>
        <w:t xml:space="preserve">General of the Biosafety Department </w:t>
      </w:r>
      <w:r w:rsidR="00ED0A71">
        <w:rPr>
          <w:snapToGrid w:val="0"/>
          <w:kern w:val="22"/>
        </w:rPr>
        <w:t>of</w:t>
      </w:r>
      <w:r w:rsidR="00ED0A71" w:rsidRPr="000D3A88">
        <w:rPr>
          <w:snapToGrid w:val="0"/>
          <w:kern w:val="22"/>
        </w:rPr>
        <w:t xml:space="preserve"> </w:t>
      </w:r>
      <w:r w:rsidRPr="000D3A88">
        <w:rPr>
          <w:snapToGrid w:val="0"/>
          <w:kern w:val="22"/>
        </w:rPr>
        <w:t>the Ministry of Natural Resources and Environment of Malaysia</w:t>
      </w:r>
      <w:r w:rsidR="00ED0A71">
        <w:rPr>
          <w:snapToGrid w:val="0"/>
          <w:kern w:val="22"/>
        </w:rPr>
        <w:t>,</w:t>
      </w:r>
      <w:r w:rsidRPr="000D3A88">
        <w:rPr>
          <w:snapToGrid w:val="0"/>
          <w:kern w:val="22"/>
        </w:rPr>
        <w:t xml:space="preserve"> made a presentation on the country’s successful contribution to the first phase of the project and their experience with the activities of the project at the national level. He explained the importance of and challenges encountered in engaging stakeholders for the round</w:t>
      </w:r>
      <w:r w:rsidR="00342267">
        <w:rPr>
          <w:snapToGrid w:val="0"/>
          <w:kern w:val="22"/>
        </w:rPr>
        <w:t>-</w:t>
      </w:r>
      <w:r w:rsidRPr="000D3A88">
        <w:rPr>
          <w:snapToGrid w:val="0"/>
          <w:kern w:val="22"/>
        </w:rPr>
        <w:t>table discussions and the awareness</w:t>
      </w:r>
      <w:r w:rsidR="00342267">
        <w:rPr>
          <w:snapToGrid w:val="0"/>
          <w:kern w:val="22"/>
        </w:rPr>
        <w:t>-</w:t>
      </w:r>
      <w:r w:rsidRPr="000D3A88">
        <w:rPr>
          <w:snapToGrid w:val="0"/>
          <w:kern w:val="22"/>
        </w:rPr>
        <w:t xml:space="preserve">raising seminar. Finally, he discussed the solutions applied and the valuable observations and recommendations from </w:t>
      </w:r>
      <w:r w:rsidR="00B12C4E" w:rsidRPr="000D3A88">
        <w:rPr>
          <w:snapToGrid w:val="0"/>
          <w:kern w:val="22"/>
        </w:rPr>
        <w:t xml:space="preserve">the </w:t>
      </w:r>
      <w:r w:rsidRPr="000D3A88">
        <w:rPr>
          <w:snapToGrid w:val="0"/>
          <w:kern w:val="22"/>
        </w:rPr>
        <w:t>experience</w:t>
      </w:r>
      <w:r w:rsidR="00B12C4E" w:rsidRPr="000D3A88">
        <w:rPr>
          <w:snapToGrid w:val="0"/>
          <w:kern w:val="22"/>
        </w:rPr>
        <w:t xml:space="preserve"> of Malaysia</w:t>
      </w:r>
      <w:r w:rsidRPr="000D3A88">
        <w:rPr>
          <w:snapToGrid w:val="0"/>
          <w:kern w:val="22"/>
        </w:rPr>
        <w:t xml:space="preserve">. In the discussion following Mr. </w:t>
      </w:r>
      <w:proofErr w:type="spellStart"/>
      <w:r w:rsidRPr="000D3A88">
        <w:rPr>
          <w:snapToGrid w:val="0"/>
          <w:kern w:val="22"/>
        </w:rPr>
        <w:t>Ramatha’s</w:t>
      </w:r>
      <w:proofErr w:type="spellEnd"/>
      <w:r w:rsidRPr="000D3A88">
        <w:rPr>
          <w:snapToGrid w:val="0"/>
          <w:kern w:val="22"/>
        </w:rPr>
        <w:t xml:space="preserve"> presentation, it was clarified that</w:t>
      </w:r>
      <w:r w:rsidR="007020D2">
        <w:rPr>
          <w:snapToGrid w:val="0"/>
          <w:kern w:val="22"/>
        </w:rPr>
        <w:t>,</w:t>
      </w:r>
      <w:r w:rsidRPr="000D3A88">
        <w:rPr>
          <w:snapToGrid w:val="0"/>
          <w:kern w:val="22"/>
        </w:rPr>
        <w:t xml:space="preserve"> in the second phase of the project, countries selected to participate in the national</w:t>
      </w:r>
      <w:r w:rsidR="007020D2">
        <w:rPr>
          <w:snapToGrid w:val="0"/>
          <w:kern w:val="22"/>
        </w:rPr>
        <w:t>-</w:t>
      </w:r>
      <w:r w:rsidRPr="000D3A88">
        <w:rPr>
          <w:snapToGrid w:val="0"/>
          <w:kern w:val="22"/>
        </w:rPr>
        <w:t>level activities would not necessarily engage a consultant for the preparation of the national desk study. It was stressed that the preparation of the desk study itself would provide a useful avenue for engaging with a wide range of stakeholders and therefore contributes to creating an enabling environment for mainstreaming biosafety.</w:t>
      </w:r>
    </w:p>
    <w:p w:rsidR="004A6D7B" w:rsidRPr="000D3A88" w:rsidRDefault="009126D9" w:rsidP="000D3A88">
      <w:pPr>
        <w:pStyle w:val="Heading1"/>
        <w:suppressLineNumbers/>
        <w:suppressAutoHyphens/>
        <w:kinsoku w:val="0"/>
        <w:overflowPunct w:val="0"/>
        <w:autoSpaceDE w:val="0"/>
        <w:autoSpaceDN w:val="0"/>
        <w:spacing w:before="120"/>
        <w:ind w:left="993" w:hanging="1008"/>
        <w:rPr>
          <w:rFonts w:ascii="Times New Roman Bold" w:hAnsi="Times New Roman Bold" w:cs="Times New Roman Bold"/>
          <w:bCs/>
          <w:snapToGrid w:val="0"/>
          <w:kern w:val="22"/>
        </w:rPr>
      </w:pPr>
      <w:proofErr w:type="gramStart"/>
      <w:r w:rsidRPr="000D3A88">
        <w:rPr>
          <w:rFonts w:ascii="Times New Roman Bold" w:hAnsi="Times New Roman Bold" w:cs="Times New Roman Bold"/>
          <w:bCs/>
          <w:snapToGrid w:val="0"/>
          <w:kern w:val="22"/>
        </w:rPr>
        <w:t xml:space="preserve">Item </w:t>
      </w:r>
      <w:r w:rsidR="004A6D7B" w:rsidRPr="000D3A88">
        <w:rPr>
          <w:rFonts w:ascii="Times New Roman Bold" w:hAnsi="Times New Roman Bold" w:cs="Times New Roman Bold"/>
          <w:bCs/>
          <w:snapToGrid w:val="0"/>
          <w:kern w:val="22"/>
        </w:rPr>
        <w:t>5.</w:t>
      </w:r>
      <w:proofErr w:type="gramEnd"/>
      <w:r w:rsidR="004A6D7B" w:rsidRPr="000D3A88">
        <w:rPr>
          <w:rFonts w:ascii="Times New Roman Bold" w:hAnsi="Times New Roman Bold" w:cs="Times New Roman Bold"/>
          <w:bCs/>
          <w:snapToGrid w:val="0"/>
          <w:kern w:val="22"/>
        </w:rPr>
        <w:tab/>
        <w:t xml:space="preserve">E-learning module and toolkit on mainstreaming </w:t>
      </w:r>
      <w:r w:rsidRPr="000D3A88">
        <w:rPr>
          <w:rFonts w:ascii="Times New Roman Bold" w:hAnsi="Times New Roman Bold" w:cs="Times New Roman Bold"/>
          <w:bCs/>
          <w:snapToGrid w:val="0"/>
          <w:kern w:val="22"/>
        </w:rPr>
        <w:t>biosafety</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0D3A88">
        <w:rPr>
          <w:snapToGrid w:val="0"/>
          <w:kern w:val="22"/>
        </w:rPr>
        <w:t>Under this item, participants were introduced to the background regarding the development of the capacity-building materials on mainstreaming and the contribution provided by the countries participating in the pilot phase to these materials in the form of concrete examples of mainstreaming biosafety at the national level.</w:t>
      </w:r>
    </w:p>
    <w:p w:rsidR="004A6D7B" w:rsidRPr="006D0123" w:rsidRDefault="004A6D7B" w:rsidP="000D3A88">
      <w:pPr>
        <w:pStyle w:val="Para1"/>
        <w:numPr>
          <w:ilvl w:val="0"/>
          <w:numId w:val="22"/>
        </w:numPr>
        <w:suppressLineNumbers/>
        <w:suppressAutoHyphens/>
        <w:kinsoku w:val="0"/>
        <w:overflowPunct w:val="0"/>
        <w:autoSpaceDE w:val="0"/>
        <w:autoSpaceDN w:val="0"/>
        <w:ind w:left="0" w:firstLine="0"/>
        <w:rPr>
          <w:kern w:val="22"/>
        </w:rPr>
      </w:pPr>
      <w:r w:rsidRPr="000D3A88">
        <w:rPr>
          <w:kern w:val="22"/>
          <w:szCs w:val="22"/>
        </w:rPr>
        <w:t>Participants were then given the opportunity to navigate through the e-learning module and toolkit with their national colleagues at their own pace and were asked to note any comments on the use of the materials so as to provide feedback to the Secretariat under item 8. Participants accessed the e</w:t>
      </w:r>
      <w:r w:rsidR="00547FDA">
        <w:rPr>
          <w:kern w:val="22"/>
          <w:szCs w:val="22"/>
        </w:rPr>
        <w:noBreakHyphen/>
      </w:r>
      <w:r w:rsidRPr="000D3A88">
        <w:rPr>
          <w:kern w:val="22"/>
          <w:szCs w:val="22"/>
        </w:rPr>
        <w:t xml:space="preserve">learning module and the toolkit on the Secretariat’s </w:t>
      </w:r>
      <w:r w:rsidR="00B407D2">
        <w:rPr>
          <w:kern w:val="22"/>
          <w:szCs w:val="22"/>
        </w:rPr>
        <w:t>e</w:t>
      </w:r>
      <w:r w:rsidRPr="000D3A88">
        <w:rPr>
          <w:kern w:val="22"/>
          <w:szCs w:val="22"/>
        </w:rPr>
        <w:t xml:space="preserve">-learning platform at </w:t>
      </w:r>
      <w:hyperlink r:id="rId15" w:history="1">
        <w:r w:rsidRPr="000D3A88">
          <w:rPr>
            <w:rStyle w:val="Hyperlink"/>
            <w:kern w:val="22"/>
            <w:sz w:val="22"/>
            <w:szCs w:val="22"/>
          </w:rPr>
          <w:t>https://scbd.unssc.org/course/index.php?categoryid=14</w:t>
        </w:r>
      </w:hyperlink>
      <w:r w:rsidRPr="000D3A88">
        <w:rPr>
          <w:kern w:val="22"/>
          <w:szCs w:val="22"/>
        </w:rPr>
        <w:t>.</w:t>
      </w:r>
    </w:p>
    <w:p w:rsidR="004A6D7B" w:rsidRPr="006D0123" w:rsidRDefault="004A6D7B" w:rsidP="000D3A88">
      <w:pPr>
        <w:pStyle w:val="Para1"/>
        <w:numPr>
          <w:ilvl w:val="0"/>
          <w:numId w:val="22"/>
        </w:numPr>
        <w:suppressLineNumbers/>
        <w:suppressAutoHyphens/>
        <w:kinsoku w:val="0"/>
        <w:overflowPunct w:val="0"/>
        <w:autoSpaceDE w:val="0"/>
        <w:autoSpaceDN w:val="0"/>
        <w:ind w:left="0" w:firstLine="0"/>
        <w:rPr>
          <w:kern w:val="22"/>
        </w:rPr>
      </w:pPr>
      <w:r w:rsidRPr="006D0123">
        <w:rPr>
          <w:kern w:val="22"/>
        </w:rPr>
        <w:t>T</w:t>
      </w:r>
      <w:r w:rsidRPr="006D0123">
        <w:rPr>
          <w:bCs/>
          <w:kern w:val="22"/>
        </w:rPr>
        <w:t>he e-learning module provides a general introduction to the concept of modern biotechnology and biosafety, including the main features of the Cartagena Protocol on Biosafety. The module further explains the concept of mainstreaming and its significance by recognizing how m</w:t>
      </w:r>
      <w:r w:rsidRPr="006D0123">
        <w:rPr>
          <w:kern w:val="22"/>
        </w:rPr>
        <w:t xml:space="preserve">ainstreaming of biosafety into NBSAPs, sectoral and cross-sectoral </w:t>
      </w:r>
      <w:r w:rsidRPr="006D0123">
        <w:rPr>
          <w:bCs/>
          <w:kern w:val="22"/>
        </w:rPr>
        <w:t>legislation</w:t>
      </w:r>
      <w:r w:rsidRPr="006D0123">
        <w:rPr>
          <w:kern w:val="22"/>
        </w:rPr>
        <w:t>, policies and institutional frameworks is an important part of Parties’ overall national strategies to improve effective and resource-efficient implementation of the Protocol.</w:t>
      </w:r>
      <w:r w:rsidRPr="006D0123">
        <w:rPr>
          <w:bCs/>
          <w:kern w:val="22"/>
        </w:rPr>
        <w:t xml:space="preserve"> The module shows how mainstreaming biosafety can assist in </w:t>
      </w:r>
      <w:r w:rsidRPr="006D0123">
        <w:rPr>
          <w:kern w:val="22"/>
        </w:rPr>
        <w:t>recognizing and enforcing synergies between the Convention on Biological Diversity and the Cartagena Protocol and more broadly contributes towards meeting Sustainable Development Goals. Moreover, the module provides a general overview of the practical aspects to mainstreaming, and explains the need to identify and prioritize which laws, policies and/or institutions could serve as entry points, the tools for mainstreaming, and the capacity-building activities that might be necessary to carry out the process.</w:t>
      </w:r>
    </w:p>
    <w:p w:rsidR="004A6D7B" w:rsidRPr="006D0123" w:rsidRDefault="004A6D7B" w:rsidP="000D3A88">
      <w:pPr>
        <w:pStyle w:val="Para1"/>
        <w:numPr>
          <w:ilvl w:val="0"/>
          <w:numId w:val="22"/>
        </w:numPr>
        <w:suppressLineNumbers/>
        <w:suppressAutoHyphens/>
        <w:kinsoku w:val="0"/>
        <w:overflowPunct w:val="0"/>
        <w:autoSpaceDE w:val="0"/>
        <w:autoSpaceDN w:val="0"/>
        <w:spacing w:after="200"/>
        <w:ind w:left="0" w:firstLine="0"/>
        <w:rPr>
          <w:kern w:val="22"/>
        </w:rPr>
      </w:pPr>
      <w:r w:rsidRPr="006D0123">
        <w:rPr>
          <w:kern w:val="22"/>
        </w:rPr>
        <w:lastRenderedPageBreak/>
        <w:t>The toolkit, intended to provide a more practical “how to” guide for biosafety mainstreaming, further develops the prerequisites for biosafety mainstreaming, the criteria for the selection of entry points and to the use of tools and initiatives to facilitate mainstreaming. It provides concrete examples from the countries that participated in the pilot phase of the project to illustrate its components.</w:t>
      </w:r>
    </w:p>
    <w:p w:rsidR="004A6D7B" w:rsidRPr="000D3A88" w:rsidRDefault="001D4AF9" w:rsidP="000D3A88">
      <w:pPr>
        <w:pStyle w:val="Heading1longmultiline"/>
        <w:suppressLineNumbers/>
        <w:tabs>
          <w:tab w:val="clear" w:pos="720"/>
        </w:tabs>
        <w:suppressAutoHyphens/>
        <w:kinsoku w:val="0"/>
        <w:overflowPunct w:val="0"/>
        <w:autoSpaceDE w:val="0"/>
        <w:autoSpaceDN w:val="0"/>
        <w:ind w:left="1985" w:right="4"/>
        <w:rPr>
          <w:rFonts w:ascii="Times New Roman Bold" w:hAnsi="Times New Roman Bold" w:cs="Times New Roman Bold"/>
          <w:noProof/>
          <w:snapToGrid w:val="0"/>
          <w:kern w:val="22"/>
        </w:rPr>
      </w:pPr>
      <w:proofErr w:type="gramStart"/>
      <w:r w:rsidRPr="000D3A88">
        <w:rPr>
          <w:rFonts w:ascii="Times New Roman Bold" w:hAnsi="Times New Roman Bold" w:cs="Times New Roman Bold"/>
          <w:snapToGrid w:val="0"/>
          <w:kern w:val="22"/>
        </w:rPr>
        <w:t>Item 6.</w:t>
      </w:r>
      <w:proofErr w:type="gramEnd"/>
      <w:r w:rsidRPr="000D3A88">
        <w:rPr>
          <w:rFonts w:ascii="Times New Roman Bold" w:hAnsi="Times New Roman Bold" w:cs="Times New Roman Bold"/>
          <w:snapToGrid w:val="0"/>
          <w:kern w:val="22"/>
        </w:rPr>
        <w:tab/>
      </w:r>
      <w:r w:rsidRPr="000D3A88">
        <w:rPr>
          <w:rFonts w:ascii="Times New Roman Bold" w:hAnsi="Times New Roman Bold" w:cs="Times New Roman Bold"/>
          <w:noProof/>
          <w:snapToGrid w:val="0"/>
          <w:kern w:val="22"/>
        </w:rPr>
        <w:t>Selecting entry points and opportunities for integrated implementation</w:t>
      </w:r>
    </w:p>
    <w:p w:rsidR="004A6D7B" w:rsidRPr="006D0123" w:rsidRDefault="004A6D7B" w:rsidP="000D3A88">
      <w:pPr>
        <w:pStyle w:val="Para1"/>
        <w:numPr>
          <w:ilvl w:val="0"/>
          <w:numId w:val="22"/>
        </w:numPr>
        <w:suppressLineNumbers/>
        <w:suppressAutoHyphens/>
        <w:kinsoku w:val="0"/>
        <w:overflowPunct w:val="0"/>
        <w:autoSpaceDE w:val="0"/>
        <w:autoSpaceDN w:val="0"/>
        <w:spacing w:after="200"/>
        <w:ind w:left="0" w:firstLine="0"/>
        <w:rPr>
          <w:kern w:val="22"/>
        </w:rPr>
      </w:pPr>
      <w:r w:rsidRPr="006D0123">
        <w:rPr>
          <w:kern w:val="22"/>
        </w:rPr>
        <w:t xml:space="preserve">Under this item, Mr. </w:t>
      </w:r>
      <w:proofErr w:type="spellStart"/>
      <w:r w:rsidRPr="006D0123">
        <w:rPr>
          <w:kern w:val="22"/>
        </w:rPr>
        <w:t>Ramatha</w:t>
      </w:r>
      <w:proofErr w:type="spellEnd"/>
      <w:r w:rsidRPr="006D0123">
        <w:rPr>
          <w:kern w:val="22"/>
        </w:rPr>
        <w:t xml:space="preserve"> </w:t>
      </w:r>
      <w:r w:rsidR="00165726">
        <w:rPr>
          <w:kern w:val="22"/>
        </w:rPr>
        <w:t>described</w:t>
      </w:r>
      <w:r w:rsidRPr="006D0123">
        <w:rPr>
          <w:kern w:val="22"/>
        </w:rPr>
        <w:t xml:space="preserve"> how Malaysia had selected entry points for biosafety mainstreaming, including successfully integrating biosafety into the revised National Policy on Biological Diversity 2016-2025 (as Target 12). </w:t>
      </w:r>
      <w:r w:rsidR="00F9734A">
        <w:rPr>
          <w:kern w:val="22"/>
        </w:rPr>
        <w:t>He</w:t>
      </w:r>
      <w:r w:rsidRPr="006D0123">
        <w:rPr>
          <w:kern w:val="22"/>
        </w:rPr>
        <w:t xml:space="preserve"> described some specific steps taken, such as obtaining membership for the Department of Biosafety in various relevant national committees, gathering political support to form a high</w:t>
      </w:r>
      <w:r w:rsidR="00D8032A" w:rsidRPr="006D0123">
        <w:rPr>
          <w:kern w:val="22"/>
        </w:rPr>
        <w:t>-</w:t>
      </w:r>
      <w:r w:rsidRPr="006D0123">
        <w:rPr>
          <w:kern w:val="22"/>
        </w:rPr>
        <w:t>level committee on biosafety policy matters and an integrated committee on monitoring and enforcement of genetically modified organisms (GMOs), and obtaining funding for research studies on important issues involving LMOs, which helped rais</w:t>
      </w:r>
      <w:r w:rsidR="00F9734A">
        <w:rPr>
          <w:kern w:val="22"/>
        </w:rPr>
        <w:t>e</w:t>
      </w:r>
      <w:r w:rsidRPr="006D0123">
        <w:rPr>
          <w:kern w:val="22"/>
        </w:rPr>
        <w:t xml:space="preserve"> awareness. Finally, </w:t>
      </w:r>
      <w:r w:rsidR="00F9734A">
        <w:rPr>
          <w:kern w:val="22"/>
        </w:rPr>
        <w:t>he</w:t>
      </w:r>
      <w:r w:rsidRPr="006D0123">
        <w:rPr>
          <w:kern w:val="22"/>
        </w:rPr>
        <w:t xml:space="preserve"> explained that an integrated enforcement matrix had been developed by the Department of Biosafety, identifying the role and responsibility of each government entity with regard to LMOs.</w:t>
      </w:r>
    </w:p>
    <w:p w:rsidR="004A6D7B" w:rsidRPr="000D3A88" w:rsidRDefault="001D4AF9" w:rsidP="000D3A88">
      <w:pPr>
        <w:suppressLineNumbers/>
        <w:suppressAutoHyphens/>
        <w:kinsoku w:val="0"/>
        <w:overflowPunct w:val="0"/>
        <w:autoSpaceDE w:val="0"/>
        <w:autoSpaceDN w:val="0"/>
        <w:spacing w:after="120"/>
        <w:ind w:left="1985" w:hanging="1134"/>
        <w:jc w:val="left"/>
        <w:rPr>
          <w:rFonts w:ascii="Times New Roman Bold" w:hAnsi="Times New Roman Bold" w:cs="Times New Roman Bold"/>
          <w:b/>
          <w:bCs/>
          <w:caps/>
          <w:noProof/>
          <w:snapToGrid w:val="0"/>
          <w:kern w:val="22"/>
        </w:rPr>
      </w:pPr>
      <w:proofErr w:type="gramStart"/>
      <w:r w:rsidRPr="000D3A88">
        <w:rPr>
          <w:rFonts w:ascii="Times New Roman Bold" w:hAnsi="Times New Roman Bold" w:cs="Times New Roman Bold"/>
          <w:b/>
          <w:bCs/>
          <w:caps/>
          <w:snapToGrid w:val="0"/>
          <w:kern w:val="22"/>
        </w:rPr>
        <w:t>Item 7.</w:t>
      </w:r>
      <w:proofErr w:type="gramEnd"/>
      <w:r w:rsidRPr="000D3A88">
        <w:rPr>
          <w:rFonts w:ascii="Times New Roman Bold" w:hAnsi="Times New Roman Bold" w:cs="Times New Roman Bold"/>
          <w:b/>
          <w:bCs/>
          <w:caps/>
          <w:snapToGrid w:val="0"/>
          <w:kern w:val="22"/>
        </w:rPr>
        <w:tab/>
        <w:t>Development of a national strategy for biosafety mainstreaming</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0D3A88">
        <w:rPr>
          <w:snapToGrid w:val="0"/>
          <w:kern w:val="22"/>
        </w:rPr>
        <w:t xml:space="preserve">Under this item, Mr. Deupmann recalled the importance and usefulness of developing a national strategy to mainstream biosafety. He showed a presentation of the online application to develop a biosafety mainstreaming strategy, which </w:t>
      </w:r>
      <w:r w:rsidR="00D8032A" w:rsidRPr="000D3A88">
        <w:rPr>
          <w:snapToGrid w:val="0"/>
          <w:kern w:val="22"/>
        </w:rPr>
        <w:t>wa</w:t>
      </w:r>
      <w:r w:rsidRPr="000D3A88">
        <w:rPr>
          <w:snapToGrid w:val="0"/>
          <w:kern w:val="22"/>
        </w:rPr>
        <w:t>s currently being developed by the Secretariat and Strathclyde University. This tool would guide countries through the process of identifying entry points in laws, policies and institutional frameworks specific to their national circumstance and how to develop activities needed to achieve the integration of biosafety in each instance. The tool would also provide links to relevant information in the mainstreaming module and toolkit. The tool would enable countries to input this information on a template and share or print out a mainstreaming strategy in the form of a table.</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0D3A88">
        <w:rPr>
          <w:snapToGrid w:val="0"/>
          <w:kern w:val="22"/>
        </w:rPr>
        <w:t>Participants then worked within their national teams on the development, step by step, of a draft national strategy for biosafety mainstreaming, making use of a template prepared by the Secretariat. Participants used the capacity</w:t>
      </w:r>
      <w:r w:rsidR="00D974A7" w:rsidRPr="000D3A88">
        <w:rPr>
          <w:snapToGrid w:val="0"/>
          <w:kern w:val="22"/>
        </w:rPr>
        <w:t>-</w:t>
      </w:r>
      <w:r w:rsidRPr="000D3A88">
        <w:rPr>
          <w:snapToGrid w:val="0"/>
          <w:kern w:val="22"/>
        </w:rPr>
        <w:t>building materials introduced earlier during the workshop.</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0D3A88">
        <w:rPr>
          <w:snapToGrid w:val="0"/>
          <w:kern w:val="22"/>
        </w:rPr>
        <w:t xml:space="preserve">Mr. </w:t>
      </w:r>
      <w:proofErr w:type="spellStart"/>
      <w:r w:rsidRPr="000D3A88">
        <w:rPr>
          <w:snapToGrid w:val="0"/>
          <w:kern w:val="22"/>
        </w:rPr>
        <w:t>Ramatha</w:t>
      </w:r>
      <w:proofErr w:type="spellEnd"/>
      <w:r w:rsidRPr="000D3A88">
        <w:rPr>
          <w:snapToGrid w:val="0"/>
          <w:kern w:val="22"/>
        </w:rPr>
        <w:t xml:space="preserve"> made an additional presentation introducing the </w:t>
      </w:r>
      <w:hyperlink r:id="rId16" w:history="1">
        <w:r w:rsidRPr="000D3A88">
          <w:rPr>
            <w:rStyle w:val="Hyperlink"/>
            <w:snapToGrid w:val="0"/>
            <w:sz w:val="22"/>
          </w:rPr>
          <w:t>Asia BCH Family</w:t>
        </w:r>
      </w:hyperlink>
      <w:r w:rsidRPr="000D3A88">
        <w:rPr>
          <w:snapToGrid w:val="0"/>
          <w:kern w:val="22"/>
        </w:rPr>
        <w:t xml:space="preserve"> (ABF) as an example of a successful initiative towards integrated implementation of biosafety. </w:t>
      </w:r>
      <w:r w:rsidR="00B50345">
        <w:rPr>
          <w:snapToGrid w:val="0"/>
          <w:kern w:val="22"/>
        </w:rPr>
        <w:t>He</w:t>
      </w:r>
      <w:r w:rsidRPr="000D3A88">
        <w:rPr>
          <w:snapToGrid w:val="0"/>
          <w:kern w:val="22"/>
        </w:rPr>
        <w:t xml:space="preserve"> explained that the ABF </w:t>
      </w:r>
      <w:r w:rsidR="00634C5A" w:rsidRPr="000D3A88">
        <w:rPr>
          <w:snapToGrid w:val="0"/>
          <w:kern w:val="22"/>
        </w:rPr>
        <w:t>wa</w:t>
      </w:r>
      <w:r w:rsidRPr="000D3A88">
        <w:rPr>
          <w:snapToGrid w:val="0"/>
          <w:kern w:val="22"/>
        </w:rPr>
        <w:t xml:space="preserve">s composed of 37 members from the region. He described </w:t>
      </w:r>
      <w:r w:rsidR="00B50345">
        <w:rPr>
          <w:snapToGrid w:val="0"/>
          <w:kern w:val="22"/>
        </w:rPr>
        <w:t>its</w:t>
      </w:r>
      <w:r w:rsidR="00B50345" w:rsidRPr="000D3A88">
        <w:rPr>
          <w:snapToGrid w:val="0"/>
          <w:kern w:val="22"/>
        </w:rPr>
        <w:t xml:space="preserve"> </w:t>
      </w:r>
      <w:r w:rsidRPr="000D3A88">
        <w:rPr>
          <w:snapToGrid w:val="0"/>
          <w:kern w:val="22"/>
        </w:rPr>
        <w:t xml:space="preserve">work and its achievements, particularly </w:t>
      </w:r>
      <w:r w:rsidR="00B93D08">
        <w:rPr>
          <w:snapToGrid w:val="0"/>
          <w:kern w:val="22"/>
        </w:rPr>
        <w:t>on</w:t>
      </w:r>
      <w:r w:rsidR="00B93D08" w:rsidRPr="000D3A88">
        <w:rPr>
          <w:snapToGrid w:val="0"/>
          <w:kern w:val="22"/>
        </w:rPr>
        <w:t xml:space="preserve"> </w:t>
      </w:r>
      <w:r w:rsidRPr="000D3A88">
        <w:rPr>
          <w:snapToGrid w:val="0"/>
          <w:kern w:val="22"/>
        </w:rPr>
        <w:t>fostering regional cooperation on all matters related to the Biosafety Protocol. He further explained the challenges ahead, as identified at the last meeting of the group held the week before the current workshop, in Daejeon, Republic of Korea.</w:t>
      </w:r>
    </w:p>
    <w:p w:rsidR="004A6D7B" w:rsidRPr="000D3A88" w:rsidRDefault="00E54B91" w:rsidP="000D3A88">
      <w:pPr>
        <w:pStyle w:val="Heading1"/>
        <w:suppressLineNumbers/>
        <w:tabs>
          <w:tab w:val="clear" w:pos="720"/>
        </w:tabs>
        <w:suppressAutoHyphens/>
        <w:kinsoku w:val="0"/>
        <w:overflowPunct w:val="0"/>
        <w:autoSpaceDE w:val="0"/>
        <w:autoSpaceDN w:val="0"/>
        <w:ind w:left="1985" w:hanging="1417"/>
        <w:jc w:val="left"/>
        <w:rPr>
          <w:rFonts w:ascii="Times New Roman Bold" w:hAnsi="Times New Roman Bold" w:cs="Times New Roman Bold"/>
          <w:snapToGrid w:val="0"/>
          <w:kern w:val="22"/>
        </w:rPr>
      </w:pPr>
      <w:proofErr w:type="gramStart"/>
      <w:r w:rsidRPr="000D3A88">
        <w:rPr>
          <w:rFonts w:ascii="Times New Roman Bold" w:hAnsi="Times New Roman Bold" w:cs="Times New Roman Bold"/>
          <w:bCs/>
          <w:snapToGrid w:val="0"/>
          <w:kern w:val="22"/>
        </w:rPr>
        <w:t xml:space="preserve">Item </w:t>
      </w:r>
      <w:r w:rsidR="004A6D7B" w:rsidRPr="000D3A88">
        <w:rPr>
          <w:rFonts w:ascii="Times New Roman Bold" w:hAnsi="Times New Roman Bold" w:cs="Times New Roman Bold"/>
          <w:bCs/>
          <w:snapToGrid w:val="0"/>
          <w:kern w:val="22"/>
        </w:rPr>
        <w:t>8.</w:t>
      </w:r>
      <w:proofErr w:type="gramEnd"/>
      <w:r w:rsidR="004A6D7B" w:rsidRPr="000D3A88">
        <w:rPr>
          <w:rFonts w:ascii="Times New Roman Bold" w:hAnsi="Times New Roman Bold" w:cs="Times New Roman Bold"/>
          <w:bCs/>
          <w:snapToGrid w:val="0"/>
          <w:kern w:val="22"/>
        </w:rPr>
        <w:tab/>
      </w:r>
      <w:r w:rsidR="004A6D7B" w:rsidRPr="000D3A88">
        <w:rPr>
          <w:rFonts w:ascii="Times New Roman Bold" w:hAnsi="Times New Roman Bold" w:cs="Times New Roman Bold"/>
          <w:snapToGrid w:val="0"/>
          <w:kern w:val="22"/>
          <w:szCs w:val="22"/>
        </w:rPr>
        <w:t xml:space="preserve">Evaluation of the </w:t>
      </w:r>
      <w:r w:rsidR="004A6D7B" w:rsidRPr="000D3A88">
        <w:rPr>
          <w:rFonts w:ascii="Times New Roman Bold" w:hAnsi="Times New Roman Bold" w:cs="Times New Roman Bold"/>
          <w:snapToGrid w:val="0"/>
          <w:kern w:val="22"/>
        </w:rPr>
        <w:t>e-learning</w:t>
      </w:r>
      <w:r w:rsidR="004A6D7B" w:rsidRPr="000D3A88">
        <w:rPr>
          <w:rFonts w:ascii="Times New Roman Bold" w:hAnsi="Times New Roman Bold" w:cs="Times New Roman Bold"/>
          <w:snapToGrid w:val="0"/>
          <w:kern w:val="22"/>
          <w:szCs w:val="22"/>
        </w:rPr>
        <w:t xml:space="preserve"> module, toolkit and </w:t>
      </w:r>
      <w:r w:rsidRPr="000D3A88">
        <w:rPr>
          <w:rFonts w:ascii="Times New Roman Bold" w:hAnsi="Times New Roman Bold" w:cs="Times New Roman Bold"/>
          <w:snapToGrid w:val="0"/>
          <w:kern w:val="22"/>
          <w:szCs w:val="22"/>
        </w:rPr>
        <w:t xml:space="preserve">strategy </w:t>
      </w:r>
      <w:r w:rsidR="004A6D7B" w:rsidRPr="000D3A88">
        <w:rPr>
          <w:rFonts w:ascii="Times New Roman Bold" w:hAnsi="Times New Roman Bold" w:cs="Times New Roman Bold"/>
          <w:snapToGrid w:val="0"/>
          <w:kern w:val="22"/>
        </w:rPr>
        <w:t xml:space="preserve">development </w:t>
      </w:r>
      <w:r w:rsidR="004A6D7B" w:rsidRPr="000D3A88">
        <w:rPr>
          <w:rFonts w:ascii="Times New Roman Bold" w:hAnsi="Times New Roman Bold" w:cs="Times New Roman Bold"/>
          <w:snapToGrid w:val="0"/>
          <w:kern w:val="22"/>
          <w:szCs w:val="22"/>
        </w:rPr>
        <w:t>tool</w:t>
      </w:r>
    </w:p>
    <w:p w:rsidR="004A6D7B" w:rsidRPr="000D3A88" w:rsidRDefault="004A6D7B" w:rsidP="000D3A88">
      <w:pPr>
        <w:numPr>
          <w:ilvl w:val="0"/>
          <w:numId w:val="22"/>
        </w:numPr>
        <w:suppressLineNumbers/>
        <w:suppressAutoHyphens/>
        <w:kinsoku w:val="0"/>
        <w:overflowPunct w:val="0"/>
        <w:autoSpaceDE w:val="0"/>
        <w:autoSpaceDN w:val="0"/>
        <w:spacing w:after="200"/>
        <w:ind w:left="0" w:firstLine="0"/>
        <w:rPr>
          <w:snapToGrid w:val="0"/>
          <w:kern w:val="22"/>
        </w:rPr>
      </w:pPr>
      <w:r w:rsidRPr="000D3A88">
        <w:rPr>
          <w:snapToGrid w:val="0"/>
          <w:kern w:val="22"/>
        </w:rPr>
        <w:t xml:space="preserve">At the end of the exercise to develop a mainstreaming strategy making use of the capacity-building materials provided at the workshop, participants were asked to provide feedback on their experience with drafting a biosafety mainstreaming strategy and any views on important factors for the Secretariat to consider when finalizing the development of the Strategy tool and template. Several suggestions were made, including the </w:t>
      </w:r>
      <w:r w:rsidR="00075AAC">
        <w:rPr>
          <w:snapToGrid w:val="0"/>
          <w:kern w:val="22"/>
        </w:rPr>
        <w:t>provision of</w:t>
      </w:r>
      <w:r w:rsidRPr="000D3A88">
        <w:rPr>
          <w:snapToGrid w:val="0"/>
          <w:kern w:val="22"/>
        </w:rPr>
        <w:t xml:space="preserve"> further clarification of certain terms used and clearer linkages in the strategy application to relevant elements and national examples in the module and toolkit. Some participants </w:t>
      </w:r>
      <w:r w:rsidR="00075AAC">
        <w:rPr>
          <w:snapToGrid w:val="0"/>
          <w:kern w:val="22"/>
        </w:rPr>
        <w:t xml:space="preserve">were of the opinion that </w:t>
      </w:r>
      <w:r w:rsidRPr="000D3A88">
        <w:rPr>
          <w:snapToGrid w:val="0"/>
          <w:kern w:val="22"/>
        </w:rPr>
        <w:t xml:space="preserve">the materials would benefit from a more interactive and dynamic presentation. Participants agreed that it would be useful for the Secretariat to provide transcripts of the information presented orally throughout the workshop for ease of reference and potential translation of materials into national languages and that it might be useful to also provide the option to download the materials for offline use. Finally, some participants also suggested that the module and </w:t>
      </w:r>
      <w:r w:rsidRPr="000D3A88">
        <w:rPr>
          <w:snapToGrid w:val="0"/>
          <w:kern w:val="22"/>
        </w:rPr>
        <w:lastRenderedPageBreak/>
        <w:t xml:space="preserve">toolkit could provide a longer and more precise evaluation at the end than what </w:t>
      </w:r>
      <w:r w:rsidR="002825E4" w:rsidRPr="000D3A88">
        <w:rPr>
          <w:snapToGrid w:val="0"/>
          <w:kern w:val="22"/>
        </w:rPr>
        <w:t>wa</w:t>
      </w:r>
      <w:r w:rsidRPr="000D3A88">
        <w:rPr>
          <w:snapToGrid w:val="0"/>
          <w:kern w:val="22"/>
        </w:rPr>
        <w:t>s currently provided. It was suggested that a separate evaluation module could be useful.</w:t>
      </w:r>
    </w:p>
    <w:p w:rsidR="004A6D7B" w:rsidRPr="000D3A88" w:rsidRDefault="00866DB9" w:rsidP="000D3A88">
      <w:pPr>
        <w:pStyle w:val="Heading1"/>
        <w:suppressLineNumbers/>
        <w:suppressAutoHyphens/>
        <w:kinsoku w:val="0"/>
        <w:overflowPunct w:val="0"/>
        <w:autoSpaceDE w:val="0"/>
        <w:autoSpaceDN w:val="0"/>
        <w:rPr>
          <w:rFonts w:ascii="Times New Roman Bold" w:hAnsi="Times New Roman Bold" w:cs="Times New Roman Bold"/>
          <w:snapToGrid w:val="0"/>
          <w:kern w:val="22"/>
        </w:rPr>
      </w:pPr>
      <w:proofErr w:type="gramStart"/>
      <w:r w:rsidRPr="000D3A88">
        <w:rPr>
          <w:rFonts w:ascii="Times New Roman Bold" w:hAnsi="Times New Roman Bold" w:cs="Times New Roman Bold"/>
          <w:snapToGrid w:val="0"/>
          <w:kern w:val="22"/>
        </w:rPr>
        <w:t xml:space="preserve">Item </w:t>
      </w:r>
      <w:r w:rsidR="004A6D7B" w:rsidRPr="000D3A88">
        <w:rPr>
          <w:rFonts w:ascii="Times New Roman Bold" w:hAnsi="Times New Roman Bold" w:cs="Times New Roman Bold"/>
          <w:snapToGrid w:val="0"/>
          <w:kern w:val="22"/>
        </w:rPr>
        <w:t>9.</w:t>
      </w:r>
      <w:proofErr w:type="gramEnd"/>
      <w:r w:rsidR="004A6D7B" w:rsidRPr="000D3A88">
        <w:rPr>
          <w:rFonts w:ascii="Times New Roman Bold" w:hAnsi="Times New Roman Bold" w:cs="Times New Roman Bold"/>
          <w:snapToGrid w:val="0"/>
          <w:kern w:val="22"/>
        </w:rPr>
        <w:tab/>
      </w:r>
      <w:r w:rsidRPr="000D3A88">
        <w:rPr>
          <w:rFonts w:ascii="Times New Roman Bold" w:hAnsi="Times New Roman Bold" w:cs="Times New Roman Bold"/>
          <w:snapToGrid w:val="0"/>
          <w:kern w:val="22"/>
        </w:rPr>
        <w:t xml:space="preserve">Liability </w:t>
      </w:r>
      <w:r w:rsidR="004A6D7B" w:rsidRPr="000D3A88">
        <w:rPr>
          <w:rFonts w:ascii="Times New Roman Bold" w:hAnsi="Times New Roman Bold" w:cs="Times New Roman Bold"/>
          <w:snapToGrid w:val="0"/>
          <w:kern w:val="22"/>
        </w:rPr>
        <w:t>and redress – basic concepts</w:t>
      </w:r>
    </w:p>
    <w:p w:rsidR="004A6D7B" w:rsidRPr="006D0123" w:rsidRDefault="004A6D7B" w:rsidP="000D3A88">
      <w:pPr>
        <w:pStyle w:val="Para1"/>
        <w:numPr>
          <w:ilvl w:val="0"/>
          <w:numId w:val="22"/>
        </w:numPr>
        <w:suppressLineNumbers/>
        <w:suppressAutoHyphens/>
        <w:kinsoku w:val="0"/>
        <w:overflowPunct w:val="0"/>
        <w:autoSpaceDE w:val="0"/>
        <w:autoSpaceDN w:val="0"/>
        <w:spacing w:before="0"/>
        <w:ind w:left="0" w:firstLine="0"/>
        <w:rPr>
          <w:bCs/>
          <w:kern w:val="22"/>
        </w:rPr>
      </w:pPr>
      <w:r w:rsidRPr="006D0123">
        <w:rPr>
          <w:kern w:val="22"/>
        </w:rPr>
        <w:t xml:space="preserve">Under this item, Mr. Deupmann provided an overview of </w:t>
      </w:r>
      <w:r w:rsidRPr="006D0123">
        <w:rPr>
          <w:kern w:val="22"/>
          <w:szCs w:val="22"/>
        </w:rPr>
        <w:t>some basic concepts and facts relevant to the field of liability and redress. These include</w:t>
      </w:r>
      <w:r w:rsidR="002825E4" w:rsidRPr="006D0123">
        <w:rPr>
          <w:kern w:val="22"/>
          <w:szCs w:val="22"/>
        </w:rPr>
        <w:t>d</w:t>
      </w:r>
      <w:r w:rsidRPr="006D0123">
        <w:rPr>
          <w:kern w:val="22"/>
          <w:szCs w:val="22"/>
        </w:rPr>
        <w:t xml:space="preserve"> the concepts of liability, types of liability, elements common in establishing liability rules, and some examples of existing international environmental liability rules</w:t>
      </w:r>
      <w:r w:rsidRPr="006D0123">
        <w:rPr>
          <w:kern w:val="22"/>
        </w:rPr>
        <w:t>.</w:t>
      </w:r>
    </w:p>
    <w:p w:rsidR="004A6D7B" w:rsidRPr="000D3A88" w:rsidRDefault="00866DB9" w:rsidP="000D3A88">
      <w:pPr>
        <w:pStyle w:val="Heading1"/>
        <w:suppressLineNumbers/>
        <w:suppressAutoHyphens/>
        <w:kinsoku w:val="0"/>
        <w:overflowPunct w:val="0"/>
        <w:autoSpaceDE w:val="0"/>
        <w:autoSpaceDN w:val="0"/>
        <w:ind w:left="1985" w:hanging="1418"/>
        <w:jc w:val="left"/>
        <w:rPr>
          <w:rFonts w:ascii="Times New Roman Bold" w:hAnsi="Times New Roman Bold" w:cs="Times New Roman Bold"/>
          <w:bCs/>
          <w:snapToGrid w:val="0"/>
          <w:kern w:val="22"/>
        </w:rPr>
      </w:pPr>
      <w:r w:rsidRPr="000D3A88">
        <w:rPr>
          <w:rFonts w:ascii="Times New Roman Bold" w:hAnsi="Times New Roman Bold" w:cs="Times New Roman Bold"/>
          <w:bCs/>
          <w:noProof/>
          <w:snapToGrid w:val="0"/>
          <w:kern w:val="22"/>
        </w:rPr>
        <w:t xml:space="preserve">Item </w:t>
      </w:r>
      <w:r w:rsidR="004A6D7B" w:rsidRPr="000D3A88">
        <w:rPr>
          <w:rFonts w:ascii="Times New Roman Bold" w:hAnsi="Times New Roman Bold" w:cs="Times New Roman Bold"/>
          <w:bCs/>
          <w:noProof/>
          <w:snapToGrid w:val="0"/>
          <w:kern w:val="22"/>
        </w:rPr>
        <w:t>10.</w:t>
      </w:r>
      <w:r w:rsidR="004A6D7B" w:rsidRPr="000D3A88">
        <w:rPr>
          <w:rFonts w:ascii="Times New Roman Bold" w:hAnsi="Times New Roman Bold" w:cs="Times New Roman Bold"/>
          <w:bCs/>
          <w:snapToGrid w:val="0"/>
          <w:kern w:val="22"/>
        </w:rPr>
        <w:tab/>
      </w:r>
      <w:r w:rsidR="004A6D7B" w:rsidRPr="000D3A88">
        <w:rPr>
          <w:rFonts w:ascii="Times New Roman Bold" w:hAnsi="Times New Roman Bold" w:cs="Times New Roman Bold"/>
          <w:bCs/>
          <w:snapToGrid w:val="0"/>
          <w:kern w:val="22"/>
          <w:szCs w:val="22"/>
        </w:rPr>
        <w:t xml:space="preserve">Overview of </w:t>
      </w:r>
      <w:r w:rsidR="00B41E07" w:rsidRPr="000D3A88">
        <w:rPr>
          <w:rFonts w:ascii="Times New Roman Bold" w:hAnsi="Times New Roman Bold" w:cs="Times New Roman Bold"/>
          <w:bCs/>
          <w:snapToGrid w:val="0"/>
          <w:kern w:val="22"/>
          <w:szCs w:val="22"/>
        </w:rPr>
        <w:t xml:space="preserve">the </w:t>
      </w:r>
      <w:r w:rsidR="004A6D7B" w:rsidRPr="000D3A88">
        <w:rPr>
          <w:rFonts w:ascii="Times New Roman Bold" w:hAnsi="Times New Roman Bold" w:cs="Times New Roman Bold"/>
          <w:bCs/>
          <w:snapToGrid w:val="0"/>
          <w:kern w:val="22"/>
          <w:szCs w:val="22"/>
        </w:rPr>
        <w:t>Nagoya-</w:t>
      </w:r>
      <w:r w:rsidR="00B41E07" w:rsidRPr="000D3A88">
        <w:rPr>
          <w:rFonts w:ascii="Times New Roman Bold" w:hAnsi="Times New Roman Bold" w:cs="Times New Roman Bold"/>
          <w:bCs/>
          <w:snapToGrid w:val="0"/>
          <w:kern w:val="22"/>
          <w:szCs w:val="22"/>
        </w:rPr>
        <w:t>Kuala Lumpur Supplementary Protocol on Liability and Redress</w:t>
      </w:r>
    </w:p>
    <w:p w:rsidR="004A6D7B" w:rsidRPr="000D3A88" w:rsidRDefault="004A6D7B" w:rsidP="000D3A88">
      <w:pPr>
        <w:pStyle w:val="Para1"/>
        <w:numPr>
          <w:ilvl w:val="0"/>
          <w:numId w:val="22"/>
        </w:numPr>
        <w:suppressLineNumbers/>
        <w:suppressAutoHyphens/>
        <w:kinsoku w:val="0"/>
        <w:overflowPunct w:val="0"/>
        <w:autoSpaceDE w:val="0"/>
        <w:autoSpaceDN w:val="0"/>
        <w:ind w:left="0" w:firstLine="0"/>
        <w:rPr>
          <w:kern w:val="22"/>
        </w:rPr>
      </w:pPr>
      <w:r w:rsidRPr="000D3A88">
        <w:rPr>
          <w:kern w:val="22"/>
        </w:rPr>
        <w:t>Following the overview of basic concepts, Mr. Deupmann introduced the Supplementary Protocol and outlined its core provisions. He provided information on the requirements that need</w:t>
      </w:r>
      <w:r w:rsidR="002825E4" w:rsidRPr="000D3A88">
        <w:rPr>
          <w:kern w:val="22"/>
        </w:rPr>
        <w:t>ed</w:t>
      </w:r>
      <w:r w:rsidRPr="000D3A88">
        <w:rPr>
          <w:kern w:val="22"/>
        </w:rPr>
        <w:t xml:space="preserve"> to be implemented in domestic regulatory frameworks and the possible steps </w:t>
      </w:r>
      <w:r w:rsidR="00F57640">
        <w:rPr>
          <w:kern w:val="22"/>
        </w:rPr>
        <w:t xml:space="preserve">that </w:t>
      </w:r>
      <w:r w:rsidRPr="000D3A88">
        <w:rPr>
          <w:kern w:val="22"/>
        </w:rPr>
        <w:t xml:space="preserve">Parties could </w:t>
      </w:r>
      <w:r w:rsidR="00F57640">
        <w:rPr>
          <w:kern w:val="22"/>
        </w:rPr>
        <w:t>t</w:t>
      </w:r>
      <w:r w:rsidR="004C01C7">
        <w:rPr>
          <w:kern w:val="22"/>
        </w:rPr>
        <w:t>ak</w:t>
      </w:r>
      <w:r w:rsidR="00F57640">
        <w:rPr>
          <w:kern w:val="22"/>
        </w:rPr>
        <w:t>e in order</w:t>
      </w:r>
      <w:r w:rsidRPr="000D3A88">
        <w:rPr>
          <w:kern w:val="22"/>
        </w:rPr>
        <w:t xml:space="preserve"> to do so.</w:t>
      </w:r>
    </w:p>
    <w:p w:rsidR="004A6D7B" w:rsidRPr="000D3A88" w:rsidRDefault="004A6D7B" w:rsidP="000D3A88">
      <w:pPr>
        <w:pStyle w:val="Para1"/>
        <w:numPr>
          <w:ilvl w:val="0"/>
          <w:numId w:val="22"/>
        </w:numPr>
        <w:suppressLineNumbers/>
        <w:suppressAutoHyphens/>
        <w:kinsoku w:val="0"/>
        <w:overflowPunct w:val="0"/>
        <w:autoSpaceDE w:val="0"/>
        <w:autoSpaceDN w:val="0"/>
        <w:ind w:left="0" w:firstLine="0"/>
        <w:rPr>
          <w:kern w:val="22"/>
        </w:rPr>
      </w:pPr>
      <w:r w:rsidRPr="000D3A88">
        <w:rPr>
          <w:kern w:val="22"/>
        </w:rPr>
        <w:t xml:space="preserve">Several participants raised questions and possible challenges regarding the application of these provisions at the national level. It was explained that examples would be discussed </w:t>
      </w:r>
      <w:r w:rsidR="00234922">
        <w:rPr>
          <w:kern w:val="22"/>
        </w:rPr>
        <w:t>during the analysis of</w:t>
      </w:r>
      <w:r w:rsidRPr="000D3A88">
        <w:rPr>
          <w:kern w:val="22"/>
        </w:rPr>
        <w:t xml:space="preserve"> hypothetical case studies under item 13 later in the workshop.</w:t>
      </w:r>
    </w:p>
    <w:p w:rsidR="004A6D7B" w:rsidRPr="000D3A88" w:rsidRDefault="004363CE" w:rsidP="000D3A88">
      <w:pPr>
        <w:pStyle w:val="Heading1"/>
        <w:suppressLineNumbers/>
        <w:tabs>
          <w:tab w:val="clear" w:pos="720"/>
        </w:tabs>
        <w:suppressAutoHyphens/>
        <w:kinsoku w:val="0"/>
        <w:overflowPunct w:val="0"/>
        <w:autoSpaceDE w:val="0"/>
        <w:autoSpaceDN w:val="0"/>
        <w:spacing w:before="120"/>
        <w:ind w:left="1985" w:hanging="1418"/>
        <w:jc w:val="left"/>
        <w:rPr>
          <w:rFonts w:ascii="Times New Roman Bold" w:hAnsi="Times New Roman Bold" w:cs="Times New Roman Bold"/>
          <w:bCs/>
          <w:snapToGrid w:val="0"/>
          <w:kern w:val="22"/>
        </w:rPr>
      </w:pPr>
      <w:r w:rsidRPr="000D3A88">
        <w:rPr>
          <w:rFonts w:ascii="Times New Roman Bold" w:hAnsi="Times New Roman Bold" w:cs="Times New Roman Bold"/>
          <w:bCs/>
          <w:noProof/>
          <w:snapToGrid w:val="0"/>
          <w:kern w:val="22"/>
        </w:rPr>
        <w:t>Item 11.</w:t>
      </w:r>
      <w:r w:rsidR="004A6D7B" w:rsidRPr="000D3A88">
        <w:rPr>
          <w:rFonts w:ascii="Times New Roman Bold" w:hAnsi="Times New Roman Bold" w:cs="Times New Roman Bold"/>
          <w:bCs/>
          <w:snapToGrid w:val="0"/>
          <w:kern w:val="22"/>
        </w:rPr>
        <w:tab/>
        <w:t>S</w:t>
      </w:r>
      <w:r w:rsidRPr="000D3A88">
        <w:rPr>
          <w:rFonts w:ascii="Times New Roman Bold" w:hAnsi="Times New Roman Bold" w:cs="Times New Roman Bold"/>
          <w:bCs/>
          <w:snapToGrid w:val="0"/>
          <w:kern w:val="22"/>
        </w:rPr>
        <w:t>ignature, ratification, entry into force and implementation of international instruments</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 xml:space="preserve">Under this item, Mr. Deupmann made a presentation on the legal effect of signature, ratification, approval, acceptance or accession of international instruments, clarifying the use of these terms, and the process associated with these actions. Ms. Paola Scarone of the Secretariat then guided participants to the </w:t>
      </w:r>
      <w:hyperlink r:id="rId17" w:history="1">
        <w:r w:rsidRPr="000D3A88">
          <w:rPr>
            <w:rStyle w:val="Hyperlink"/>
            <w:sz w:val="22"/>
          </w:rPr>
          <w:t>webpage of the Biosafety Protocol</w:t>
        </w:r>
      </w:hyperlink>
      <w:r w:rsidR="00376818">
        <w:rPr>
          <w:snapToGrid w:val="0"/>
          <w:kern w:val="22"/>
        </w:rPr>
        <w:t>,</w:t>
      </w:r>
      <w:r w:rsidRPr="006D0123">
        <w:rPr>
          <w:snapToGrid w:val="0"/>
          <w:kern w:val="22"/>
        </w:rPr>
        <w:t xml:space="preserve"> where relevant information could be obtained, including model templates for preparing the instruments of ratification, approval, acceptance or accession for presentation to the Treaty Section of the </w:t>
      </w:r>
      <w:hyperlink r:id="rId18" w:history="1">
        <w:r w:rsidRPr="004D0894">
          <w:rPr>
            <w:rStyle w:val="Hyperlink"/>
            <w:snapToGrid w:val="0"/>
            <w:kern w:val="22"/>
            <w:sz w:val="22"/>
          </w:rPr>
          <w:t xml:space="preserve">United Nations </w:t>
        </w:r>
        <w:r w:rsidR="00AF0DB4" w:rsidRPr="004D0894">
          <w:rPr>
            <w:rStyle w:val="Hyperlink"/>
            <w:snapToGrid w:val="0"/>
            <w:kern w:val="22"/>
            <w:sz w:val="22"/>
          </w:rPr>
          <w:t>Office of Legal Affairs</w:t>
        </w:r>
      </w:hyperlink>
      <w:r w:rsidR="00AF0DB4">
        <w:rPr>
          <w:snapToGrid w:val="0"/>
          <w:kern w:val="22"/>
        </w:rPr>
        <w:t xml:space="preserve"> </w:t>
      </w:r>
      <w:r w:rsidRPr="006D0123">
        <w:rPr>
          <w:snapToGrid w:val="0"/>
          <w:kern w:val="22"/>
        </w:rPr>
        <w:t>in New York.</w:t>
      </w:r>
    </w:p>
    <w:p w:rsidR="004A6D7B" w:rsidRPr="000D3A88" w:rsidRDefault="0088203E" w:rsidP="000D3A88">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rPr>
      </w:pPr>
      <w:r w:rsidRPr="000D3A88">
        <w:rPr>
          <w:rFonts w:ascii="Times New Roman Bold" w:hAnsi="Times New Roman Bold" w:cs="Times New Roman Bold"/>
          <w:bCs/>
          <w:noProof/>
          <w:snapToGrid w:val="0"/>
          <w:kern w:val="22"/>
        </w:rPr>
        <w:t xml:space="preserve">Item </w:t>
      </w:r>
      <w:r w:rsidR="004A6D7B" w:rsidRPr="000D3A88">
        <w:rPr>
          <w:rFonts w:ascii="Times New Roman Bold" w:hAnsi="Times New Roman Bold" w:cs="Times New Roman Bold"/>
          <w:bCs/>
          <w:noProof/>
          <w:snapToGrid w:val="0"/>
          <w:kern w:val="22"/>
        </w:rPr>
        <w:t>12.</w:t>
      </w:r>
      <w:r w:rsidR="004A6D7B" w:rsidRPr="000D3A88">
        <w:rPr>
          <w:rFonts w:ascii="Times New Roman Bold" w:hAnsi="Times New Roman Bold" w:cs="Times New Roman Bold"/>
          <w:bCs/>
          <w:snapToGrid w:val="0"/>
          <w:kern w:val="22"/>
        </w:rPr>
        <w:tab/>
      </w:r>
      <w:r w:rsidR="004A6D7B" w:rsidRPr="000D3A88">
        <w:rPr>
          <w:rFonts w:ascii="Times New Roman Bold" w:hAnsi="Times New Roman Bold" w:cs="Times New Roman Bold"/>
          <w:bCs/>
          <w:snapToGrid w:val="0"/>
          <w:kern w:val="22"/>
          <w:szCs w:val="22"/>
        </w:rPr>
        <w:t>Liability and redress at the national level</w:t>
      </w:r>
    </w:p>
    <w:p w:rsidR="004A6D7B" w:rsidRPr="000D3A88" w:rsidRDefault="004A6D7B" w:rsidP="000D3A88">
      <w:pPr>
        <w:numPr>
          <w:ilvl w:val="0"/>
          <w:numId w:val="22"/>
        </w:numPr>
        <w:suppressLineNumbers/>
        <w:suppressAutoHyphens/>
        <w:kinsoku w:val="0"/>
        <w:overflowPunct w:val="0"/>
        <w:autoSpaceDE w:val="0"/>
        <w:autoSpaceDN w:val="0"/>
        <w:spacing w:before="120" w:after="120"/>
        <w:ind w:left="0" w:firstLine="0"/>
        <w:rPr>
          <w:snapToGrid w:val="0"/>
          <w:kern w:val="22"/>
        </w:rPr>
      </w:pPr>
      <w:r w:rsidRPr="006D0123">
        <w:rPr>
          <w:snapToGrid w:val="0"/>
          <w:kern w:val="22"/>
        </w:rPr>
        <w:t xml:space="preserve">Under this item, Professor </w:t>
      </w:r>
      <w:r w:rsidRPr="006D0123">
        <w:rPr>
          <w:noProof/>
          <w:snapToGrid w:val="0"/>
          <w:kern w:val="22"/>
        </w:rPr>
        <w:t>Gurdial Singh Nijar</w:t>
      </w:r>
      <w:r w:rsidRPr="006D0123">
        <w:rPr>
          <w:snapToGrid w:val="0"/>
          <w:kern w:val="22"/>
        </w:rPr>
        <w:t xml:space="preserve">, delegate of Malaysia during the negotiations leading up to the adoption of the Cartagena Protocol on Biosafety and the Nagoya – Kuala Lumpur Supplementary Protocol on Liability and Redress, made a presentation sharing the experience of Malaysia regarding its consideration of the steps necessary to develop a national liability and redress regime. He explained the need </w:t>
      </w:r>
      <w:r w:rsidR="00417E0C">
        <w:rPr>
          <w:snapToGrid w:val="0"/>
          <w:kern w:val="22"/>
        </w:rPr>
        <w:t>to</w:t>
      </w:r>
      <w:r w:rsidR="00417E0C" w:rsidRPr="000D3A88">
        <w:rPr>
          <w:snapToGrid w:val="0"/>
          <w:kern w:val="22"/>
        </w:rPr>
        <w:t xml:space="preserve"> </w:t>
      </w:r>
      <w:r w:rsidRPr="000D3A88">
        <w:rPr>
          <w:snapToGrid w:val="0"/>
          <w:kern w:val="22"/>
        </w:rPr>
        <w:t xml:space="preserve">first understand and identify the obligations </w:t>
      </w:r>
      <w:r w:rsidR="00417E0C">
        <w:rPr>
          <w:snapToGrid w:val="0"/>
          <w:kern w:val="22"/>
        </w:rPr>
        <w:t xml:space="preserve">by </w:t>
      </w:r>
      <w:r w:rsidRPr="000D3A88">
        <w:rPr>
          <w:snapToGrid w:val="0"/>
          <w:kern w:val="22"/>
        </w:rPr>
        <w:t xml:space="preserve">which the country would be bound </w:t>
      </w:r>
      <w:r w:rsidR="00417E0C">
        <w:rPr>
          <w:snapToGrid w:val="0"/>
          <w:kern w:val="22"/>
        </w:rPr>
        <w:t>after</w:t>
      </w:r>
      <w:r w:rsidRPr="000D3A88">
        <w:rPr>
          <w:snapToGrid w:val="0"/>
          <w:kern w:val="22"/>
        </w:rPr>
        <w:t xml:space="preserve"> ratifying the instrument. He next explained that it </w:t>
      </w:r>
      <w:r w:rsidR="00417E0C">
        <w:rPr>
          <w:snapToGrid w:val="0"/>
          <w:kern w:val="22"/>
        </w:rPr>
        <w:t>would</w:t>
      </w:r>
      <w:r w:rsidR="00417E0C" w:rsidRPr="000D3A88">
        <w:rPr>
          <w:snapToGrid w:val="0"/>
          <w:kern w:val="22"/>
        </w:rPr>
        <w:t xml:space="preserve"> </w:t>
      </w:r>
      <w:r w:rsidRPr="000D3A88">
        <w:rPr>
          <w:snapToGrid w:val="0"/>
          <w:kern w:val="22"/>
        </w:rPr>
        <w:t xml:space="preserve">then </w:t>
      </w:r>
      <w:r w:rsidR="00417E0C">
        <w:rPr>
          <w:snapToGrid w:val="0"/>
          <w:kern w:val="22"/>
        </w:rPr>
        <w:t xml:space="preserve">be </w:t>
      </w:r>
      <w:r w:rsidRPr="000D3A88">
        <w:rPr>
          <w:snapToGrid w:val="0"/>
          <w:kern w:val="22"/>
        </w:rPr>
        <w:t>necessary to assess whether th</w:t>
      </w:r>
      <w:r w:rsidR="00F26127">
        <w:rPr>
          <w:snapToGrid w:val="0"/>
          <w:kern w:val="22"/>
        </w:rPr>
        <w:t>o</w:t>
      </w:r>
      <w:r w:rsidRPr="000D3A88">
        <w:rPr>
          <w:snapToGrid w:val="0"/>
          <w:kern w:val="22"/>
        </w:rPr>
        <w:t>se obligations would be covered by existing national legal statutes, which in the case of Malaysia included also analysing applicability under the national common law system. This analysis identified any gaps and determined specific elements that needed attention, including suggested provisions for civil liability. In conclusion, he explained that the study carried out by his team on behalf of the Government</w:t>
      </w:r>
      <w:r w:rsidR="00A04A59" w:rsidRPr="00A04A59">
        <w:rPr>
          <w:snapToGrid w:val="0"/>
          <w:kern w:val="22"/>
        </w:rPr>
        <w:t xml:space="preserve"> </w:t>
      </w:r>
      <w:r w:rsidR="00A04A59">
        <w:rPr>
          <w:snapToGrid w:val="0"/>
          <w:kern w:val="22"/>
        </w:rPr>
        <w:t>of Malaysia</w:t>
      </w:r>
      <w:r w:rsidRPr="000D3A88">
        <w:rPr>
          <w:snapToGrid w:val="0"/>
          <w:kern w:val="22"/>
        </w:rPr>
        <w:t xml:space="preserve"> had determined that a specific new law would be required </w:t>
      </w:r>
      <w:r w:rsidR="00A04A59">
        <w:rPr>
          <w:snapToGrid w:val="0"/>
          <w:kern w:val="22"/>
        </w:rPr>
        <w:t xml:space="preserve">in order </w:t>
      </w:r>
      <w:r w:rsidRPr="000D3A88">
        <w:rPr>
          <w:snapToGrid w:val="0"/>
          <w:kern w:val="22"/>
        </w:rPr>
        <w:t xml:space="preserve">to fully respond to the obligations under the Supplementary Protocol. Finally, </w:t>
      </w:r>
      <w:r w:rsidR="008021DA">
        <w:rPr>
          <w:snapToGrid w:val="0"/>
          <w:kern w:val="22"/>
        </w:rPr>
        <w:t>he</w:t>
      </w:r>
      <w:r w:rsidRPr="000D3A88">
        <w:rPr>
          <w:snapToGrid w:val="0"/>
          <w:kern w:val="22"/>
        </w:rPr>
        <w:t xml:space="preserve"> shared some additional personal experience from his time as a delegate in the negotiations. Participants asked questions and expressed their appreciation for the opportunity to hear </w:t>
      </w:r>
      <w:r w:rsidRPr="006D0123">
        <w:rPr>
          <w:snapToGrid w:val="0"/>
          <w:kern w:val="22"/>
        </w:rPr>
        <w:t>his insight on the development of the discussions on liability and redress under the Cartagena Protocol.</w:t>
      </w:r>
    </w:p>
    <w:p w:rsidR="004A6D7B" w:rsidRPr="006D0123" w:rsidRDefault="004A6D7B" w:rsidP="000D3A88">
      <w:pPr>
        <w:numPr>
          <w:ilvl w:val="0"/>
          <w:numId w:val="22"/>
        </w:numPr>
        <w:suppressLineNumbers/>
        <w:suppressAutoHyphens/>
        <w:kinsoku w:val="0"/>
        <w:overflowPunct w:val="0"/>
        <w:autoSpaceDE w:val="0"/>
        <w:autoSpaceDN w:val="0"/>
        <w:spacing w:before="120" w:after="120"/>
        <w:ind w:left="0" w:firstLine="0"/>
        <w:rPr>
          <w:snapToGrid w:val="0"/>
          <w:kern w:val="22"/>
        </w:rPr>
      </w:pPr>
      <w:r w:rsidRPr="000D3A88">
        <w:rPr>
          <w:snapToGrid w:val="0"/>
          <w:kern w:val="22"/>
        </w:rPr>
        <w:t xml:space="preserve">Participants were then invited to </w:t>
      </w:r>
      <w:r w:rsidRPr="000D3A88">
        <w:rPr>
          <w:snapToGrid w:val="0"/>
          <w:kern w:val="22"/>
          <w:szCs w:val="22"/>
        </w:rPr>
        <w:t xml:space="preserve">share information on ongoing processes in their countries towards signing and/or ratifying the Supplementary Protocol and any progress </w:t>
      </w:r>
      <w:r w:rsidR="00F22037">
        <w:rPr>
          <w:snapToGrid w:val="0"/>
          <w:kern w:val="22"/>
          <w:szCs w:val="22"/>
        </w:rPr>
        <w:t>in</w:t>
      </w:r>
      <w:r w:rsidR="00F22037" w:rsidRPr="000D3A88">
        <w:rPr>
          <w:snapToGrid w:val="0"/>
          <w:kern w:val="22"/>
          <w:szCs w:val="22"/>
        </w:rPr>
        <w:t xml:space="preserve"> </w:t>
      </w:r>
      <w:r w:rsidRPr="000D3A88">
        <w:rPr>
          <w:snapToGrid w:val="0"/>
          <w:kern w:val="22"/>
        </w:rPr>
        <w:t>integrating the Supplementary Protocol into existing national instruments and policies.</w:t>
      </w:r>
    </w:p>
    <w:p w:rsidR="004A6D7B" w:rsidRPr="000D3A88" w:rsidRDefault="00F22037" w:rsidP="000D3A88">
      <w:pPr>
        <w:pStyle w:val="Heading1"/>
        <w:suppressLineNumbers/>
        <w:suppressAutoHyphens/>
        <w:kinsoku w:val="0"/>
        <w:overflowPunct w:val="0"/>
        <w:autoSpaceDE w:val="0"/>
        <w:autoSpaceDN w:val="0"/>
        <w:spacing w:before="120"/>
        <w:rPr>
          <w:rFonts w:ascii="Times New Roman Bold" w:hAnsi="Times New Roman Bold" w:cs="Times New Roman Bold"/>
          <w:bCs/>
          <w:snapToGrid w:val="0"/>
          <w:kern w:val="22"/>
          <w:szCs w:val="22"/>
        </w:rPr>
      </w:pPr>
      <w:r w:rsidRPr="000D3A88">
        <w:rPr>
          <w:rFonts w:ascii="Times New Roman Bold" w:hAnsi="Times New Roman Bold" w:cs="Times New Roman Bold"/>
          <w:bCs/>
          <w:noProof/>
          <w:snapToGrid w:val="0"/>
          <w:kern w:val="22"/>
        </w:rPr>
        <w:t>Item 13.</w:t>
      </w:r>
      <w:r w:rsidR="004A6D7B" w:rsidRPr="000D3A88">
        <w:rPr>
          <w:rFonts w:ascii="Times New Roman Bold" w:hAnsi="Times New Roman Bold" w:cs="Times New Roman Bold"/>
          <w:bCs/>
          <w:snapToGrid w:val="0"/>
          <w:kern w:val="22"/>
        </w:rPr>
        <w:tab/>
      </w:r>
      <w:r w:rsidRPr="000D3A88">
        <w:rPr>
          <w:rFonts w:ascii="Times New Roman Bold" w:hAnsi="Times New Roman Bold" w:cs="Times New Roman Bold"/>
          <w:bCs/>
          <w:snapToGrid w:val="0"/>
          <w:kern w:val="22"/>
          <w:szCs w:val="22"/>
        </w:rPr>
        <w:t>Case studies on liability and redress</w:t>
      </w:r>
    </w:p>
    <w:p w:rsidR="004A6D7B" w:rsidRPr="006D0123" w:rsidRDefault="004A6D7B" w:rsidP="000D3A88">
      <w:pPr>
        <w:numPr>
          <w:ilvl w:val="0"/>
          <w:numId w:val="22"/>
        </w:numPr>
        <w:suppressLineNumbers/>
        <w:suppressAutoHyphens/>
        <w:kinsoku w:val="0"/>
        <w:overflowPunct w:val="0"/>
        <w:autoSpaceDE w:val="0"/>
        <w:autoSpaceDN w:val="0"/>
        <w:spacing w:before="120" w:after="120"/>
        <w:ind w:left="0" w:firstLine="0"/>
        <w:rPr>
          <w:snapToGrid w:val="0"/>
          <w:kern w:val="22"/>
        </w:rPr>
      </w:pPr>
      <w:r w:rsidRPr="000D3A88">
        <w:rPr>
          <w:snapToGrid w:val="0"/>
          <w:kern w:val="22"/>
        </w:rPr>
        <w:t>Under this agenda item, participants formed three groups in order to review five hypothetical cases to further their understanding of the scope and provisions of the Supplementary Protocol.</w:t>
      </w:r>
    </w:p>
    <w:p w:rsidR="004A6D7B" w:rsidRPr="006D0123" w:rsidRDefault="004A6D7B" w:rsidP="000D3A88">
      <w:pPr>
        <w:numPr>
          <w:ilvl w:val="0"/>
          <w:numId w:val="22"/>
        </w:numPr>
        <w:suppressLineNumbers/>
        <w:suppressAutoHyphens/>
        <w:kinsoku w:val="0"/>
        <w:overflowPunct w:val="0"/>
        <w:autoSpaceDE w:val="0"/>
        <w:autoSpaceDN w:val="0"/>
        <w:spacing w:before="120" w:after="120"/>
        <w:ind w:left="0" w:firstLine="0"/>
        <w:rPr>
          <w:snapToGrid w:val="0"/>
          <w:kern w:val="22"/>
        </w:rPr>
      </w:pPr>
      <w:r w:rsidRPr="000D3A88">
        <w:rPr>
          <w:snapToGrid w:val="0"/>
          <w:kern w:val="22"/>
        </w:rPr>
        <w:lastRenderedPageBreak/>
        <w:t>After consideration of the cases, each group reported back to the larger group with their results of the analysis. Discussions were held over the different issues identified, including whether the case resulted in any damage as defined in the Supplementary Protocol and whether the case fell within the scope of the instrument. Among many other issues, participants also discussed what response measures could be suggested and the challenges the competent authority could encounter in deciding the appropriate steps that should be taken.</w:t>
      </w:r>
    </w:p>
    <w:p w:rsidR="004A6D7B" w:rsidRPr="000D3A88" w:rsidRDefault="003219C8" w:rsidP="000D3A88">
      <w:pPr>
        <w:pStyle w:val="Heading1"/>
        <w:suppressLineNumbers/>
        <w:suppressAutoHyphens/>
        <w:kinsoku w:val="0"/>
        <w:overflowPunct w:val="0"/>
        <w:autoSpaceDE w:val="0"/>
        <w:autoSpaceDN w:val="0"/>
        <w:spacing w:before="120"/>
        <w:rPr>
          <w:rFonts w:ascii="Times New Roman Bold" w:hAnsi="Times New Roman Bold" w:cs="Times New Roman Bold"/>
          <w:snapToGrid w:val="0"/>
          <w:kern w:val="22"/>
        </w:rPr>
      </w:pPr>
      <w:r w:rsidRPr="000D3A88">
        <w:rPr>
          <w:rFonts w:ascii="Times New Roman Bold" w:hAnsi="Times New Roman Bold" w:cs="Times New Roman Bold"/>
          <w:noProof/>
          <w:snapToGrid w:val="0"/>
          <w:kern w:val="22"/>
        </w:rPr>
        <w:t>Item 14.</w:t>
      </w:r>
      <w:r w:rsidRPr="000D3A88">
        <w:rPr>
          <w:rFonts w:ascii="Times New Roman Bold" w:hAnsi="Times New Roman Bold" w:cs="Times New Roman Bold"/>
          <w:snapToGrid w:val="0"/>
          <w:kern w:val="22"/>
        </w:rPr>
        <w:tab/>
        <w:t>Other matters</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 xml:space="preserve">Representatives of the Secretariat </w:t>
      </w:r>
      <w:r w:rsidR="002825E4" w:rsidRPr="006D0123">
        <w:rPr>
          <w:snapToGrid w:val="0"/>
          <w:kern w:val="22"/>
        </w:rPr>
        <w:t xml:space="preserve">of the Convention </w:t>
      </w:r>
      <w:r w:rsidRPr="006D0123">
        <w:rPr>
          <w:snapToGrid w:val="0"/>
          <w:kern w:val="22"/>
        </w:rPr>
        <w:t>invited participants to complete and submit a workshop evaluation form. The results of the evaluation are summarized in annex III.</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Participants were also provided with a USB key containing all the presentations given at the workshop, including the national experiences shared.</w:t>
      </w:r>
    </w:p>
    <w:p w:rsidR="004A6D7B" w:rsidRPr="000D3A88" w:rsidRDefault="003219C8" w:rsidP="000D3A88">
      <w:pPr>
        <w:pStyle w:val="Heading2"/>
        <w:suppressLineNumbers/>
        <w:suppressAutoHyphens/>
        <w:kinsoku w:val="0"/>
        <w:overflowPunct w:val="0"/>
        <w:autoSpaceDE w:val="0"/>
        <w:autoSpaceDN w:val="0"/>
        <w:rPr>
          <w:rFonts w:ascii="Times New Roman Bold" w:hAnsi="Times New Roman Bold" w:cs="Times New Roman Bold"/>
          <w:i w:val="0"/>
          <w:caps/>
          <w:snapToGrid w:val="0"/>
          <w:kern w:val="22"/>
        </w:rPr>
      </w:pPr>
      <w:proofErr w:type="gramStart"/>
      <w:r w:rsidRPr="000D3A88">
        <w:rPr>
          <w:rFonts w:ascii="Times New Roman Bold" w:hAnsi="Times New Roman Bold" w:cs="Times New Roman Bold"/>
          <w:i w:val="0"/>
          <w:caps/>
          <w:snapToGrid w:val="0"/>
          <w:kern w:val="22"/>
        </w:rPr>
        <w:t>Item 15.</w:t>
      </w:r>
      <w:proofErr w:type="gramEnd"/>
      <w:r w:rsidRPr="000D3A88">
        <w:rPr>
          <w:rFonts w:ascii="Times New Roman Bold" w:hAnsi="Times New Roman Bold" w:cs="Times New Roman Bold"/>
          <w:i w:val="0"/>
          <w:caps/>
          <w:snapToGrid w:val="0"/>
          <w:kern w:val="22"/>
        </w:rPr>
        <w:t xml:space="preserve"> </w:t>
      </w:r>
      <w:r w:rsidRPr="000D3A88">
        <w:rPr>
          <w:rFonts w:ascii="Times New Roman Bold" w:hAnsi="Times New Roman Bold" w:cs="Times New Roman Bold"/>
          <w:i w:val="0"/>
          <w:caps/>
          <w:snapToGrid w:val="0"/>
          <w:kern w:val="22"/>
        </w:rPr>
        <w:tab/>
        <w:t>Closure of the meeting</w:t>
      </w:r>
    </w:p>
    <w:p w:rsidR="004A6D7B" w:rsidRPr="006D0123" w:rsidRDefault="004A6D7B" w:rsidP="000D3A88">
      <w:pPr>
        <w:numPr>
          <w:ilvl w:val="0"/>
          <w:numId w:val="22"/>
        </w:numPr>
        <w:suppressLineNumbers/>
        <w:suppressAutoHyphens/>
        <w:kinsoku w:val="0"/>
        <w:overflowPunct w:val="0"/>
        <w:autoSpaceDE w:val="0"/>
        <w:autoSpaceDN w:val="0"/>
        <w:spacing w:after="120"/>
        <w:ind w:left="0" w:firstLine="0"/>
        <w:rPr>
          <w:snapToGrid w:val="0"/>
          <w:kern w:val="22"/>
        </w:rPr>
      </w:pPr>
      <w:r w:rsidRPr="006D0123">
        <w:rPr>
          <w:snapToGrid w:val="0"/>
          <w:kern w:val="22"/>
        </w:rPr>
        <w:t xml:space="preserve">The workshop </w:t>
      </w:r>
      <w:r w:rsidRPr="006D0123">
        <w:rPr>
          <w:snapToGrid w:val="0"/>
          <w:color w:val="000000"/>
          <w:kern w:val="22"/>
        </w:rPr>
        <w:t>concluded on</w:t>
      </w:r>
      <w:r w:rsidRPr="006D0123">
        <w:rPr>
          <w:snapToGrid w:val="0"/>
          <w:kern w:val="22"/>
        </w:rPr>
        <w:t xml:space="preserve"> Friday, 10 November 2017, at </w:t>
      </w:r>
      <w:r w:rsidR="002825E4" w:rsidRPr="006D0123">
        <w:rPr>
          <w:snapToGrid w:val="0"/>
          <w:kern w:val="22"/>
        </w:rPr>
        <w:t>5</w:t>
      </w:r>
      <w:r w:rsidRPr="006D0123">
        <w:rPr>
          <w:snapToGrid w:val="0"/>
          <w:kern w:val="22"/>
        </w:rPr>
        <w:t> p.m.</w:t>
      </w:r>
    </w:p>
    <w:p w:rsidR="004A6D7B" w:rsidRPr="006D0123" w:rsidRDefault="004A6D7B" w:rsidP="000D3A88">
      <w:pPr>
        <w:suppressLineNumbers/>
        <w:suppressAutoHyphens/>
        <w:kinsoku w:val="0"/>
        <w:overflowPunct w:val="0"/>
        <w:autoSpaceDE w:val="0"/>
        <w:autoSpaceDN w:val="0"/>
        <w:spacing w:after="120"/>
        <w:jc w:val="center"/>
        <w:rPr>
          <w:snapToGrid w:val="0"/>
          <w:kern w:val="22"/>
        </w:rPr>
      </w:pPr>
    </w:p>
    <w:p w:rsidR="004A6D7B" w:rsidRPr="006D0123" w:rsidRDefault="004A6D7B" w:rsidP="000D3A88">
      <w:pPr>
        <w:suppressLineNumbers/>
        <w:suppressAutoHyphens/>
        <w:kinsoku w:val="0"/>
        <w:overflowPunct w:val="0"/>
        <w:autoSpaceDE w:val="0"/>
        <w:autoSpaceDN w:val="0"/>
        <w:spacing w:after="120"/>
        <w:jc w:val="center"/>
        <w:rPr>
          <w:snapToGrid w:val="0"/>
          <w:kern w:val="22"/>
        </w:rPr>
      </w:pPr>
    </w:p>
    <w:p w:rsidR="009B2537" w:rsidRDefault="009B2537" w:rsidP="000D3A88">
      <w:pPr>
        <w:suppressLineNumbers/>
        <w:suppressAutoHyphens/>
        <w:kinsoku w:val="0"/>
        <w:overflowPunct w:val="0"/>
        <w:autoSpaceDE w:val="0"/>
        <w:autoSpaceDN w:val="0"/>
        <w:spacing w:after="120"/>
        <w:jc w:val="center"/>
        <w:rPr>
          <w:snapToGrid w:val="0"/>
          <w:kern w:val="22"/>
        </w:rPr>
        <w:sectPr w:rsidR="009B2537" w:rsidSect="00C02FAD">
          <w:headerReference w:type="even" r:id="rId19"/>
          <w:headerReference w:type="default" r:id="rId20"/>
          <w:footerReference w:type="even" r:id="rId21"/>
          <w:footerReference w:type="default" r:id="rId22"/>
          <w:footerReference w:type="first" r:id="rId23"/>
          <w:footnotePr>
            <w:numRestart w:val="eachSect"/>
          </w:footnotePr>
          <w:pgSz w:w="12240" w:h="15840" w:code="1"/>
          <w:pgMar w:top="1021" w:right="1440" w:bottom="1134" w:left="1440" w:header="461" w:footer="720" w:gutter="0"/>
          <w:cols w:space="720"/>
          <w:noEndnote/>
          <w:titlePg/>
          <w:docGrid w:linePitch="360"/>
        </w:sectPr>
      </w:pPr>
    </w:p>
    <w:p w:rsidR="004A6D7B" w:rsidRPr="006D0123" w:rsidRDefault="004A6D7B" w:rsidP="000D3A88">
      <w:pPr>
        <w:keepNext/>
        <w:suppressLineNumbers/>
        <w:suppressAutoHyphens/>
        <w:kinsoku w:val="0"/>
        <w:overflowPunct w:val="0"/>
        <w:autoSpaceDE w:val="0"/>
        <w:autoSpaceDN w:val="0"/>
        <w:spacing w:after="120"/>
        <w:jc w:val="center"/>
        <w:rPr>
          <w:i/>
          <w:snapToGrid w:val="0"/>
          <w:kern w:val="22"/>
        </w:rPr>
      </w:pPr>
      <w:r w:rsidRPr="006D0123">
        <w:rPr>
          <w:i/>
          <w:snapToGrid w:val="0"/>
          <w:kern w:val="22"/>
        </w:rPr>
        <w:lastRenderedPageBreak/>
        <w:t>Annex I</w:t>
      </w:r>
    </w:p>
    <w:p w:rsidR="004A6D7B" w:rsidRPr="006D0123" w:rsidRDefault="004A6D7B" w:rsidP="000D3A88">
      <w:pPr>
        <w:pStyle w:val="Heading1"/>
        <w:suppressLineNumbers/>
        <w:tabs>
          <w:tab w:val="clear" w:pos="720"/>
        </w:tabs>
        <w:suppressAutoHyphens/>
        <w:kinsoku w:val="0"/>
        <w:overflowPunct w:val="0"/>
        <w:autoSpaceDE w:val="0"/>
        <w:autoSpaceDN w:val="0"/>
        <w:rPr>
          <w:rFonts w:ascii="Times New Roman Bold" w:hAnsi="Times New Roman Bold" w:cs="Times New Roman Bold"/>
          <w:b w:val="0"/>
          <w:bCs/>
          <w:caps w:val="0"/>
          <w:snapToGrid w:val="0"/>
          <w:color w:val="000000"/>
          <w:kern w:val="22"/>
          <w:szCs w:val="22"/>
        </w:rPr>
      </w:pPr>
      <w:r w:rsidRPr="006D0123">
        <w:rPr>
          <w:rFonts w:ascii="Times New Roman Bold" w:hAnsi="Times New Roman Bold" w:cs="Times New Roman Bold"/>
          <w:bCs/>
          <w:caps w:val="0"/>
          <w:snapToGrid w:val="0"/>
          <w:kern w:val="22"/>
          <w:szCs w:val="22"/>
        </w:rPr>
        <w:t>LIST OF PARTICIPANTS</w:t>
      </w:r>
    </w:p>
    <w:p w:rsidR="009B2537" w:rsidRDefault="009B2537" w:rsidP="000D3A88">
      <w:pPr>
        <w:suppressLineNumbers/>
        <w:tabs>
          <w:tab w:val="left" w:pos="90"/>
        </w:tabs>
        <w:suppressAutoHyphens/>
        <w:kinsoku w:val="0"/>
        <w:overflowPunct w:val="0"/>
        <w:autoSpaceDE w:val="0"/>
        <w:autoSpaceDN w:val="0"/>
        <w:adjustRightInd w:val="0"/>
        <w:spacing w:before="198"/>
        <w:rPr>
          <w:b/>
          <w:bCs/>
          <w:snapToGrid w:val="0"/>
          <w:color w:val="000000"/>
          <w:kern w:val="22"/>
          <w:szCs w:val="22"/>
          <w:u w:val="single"/>
        </w:rPr>
        <w:sectPr w:rsidR="009B2537" w:rsidSect="00C02FAD">
          <w:headerReference w:type="default" r:id="rId24"/>
          <w:footerReference w:type="even" r:id="rId25"/>
          <w:headerReference w:type="first" r:id="rId26"/>
          <w:footnotePr>
            <w:numRestart w:val="eachSect"/>
          </w:footnotePr>
          <w:pgSz w:w="12240" w:h="15840" w:code="1"/>
          <w:pgMar w:top="1021" w:right="1440" w:bottom="1134" w:left="1440" w:header="461" w:footer="720" w:gutter="0"/>
          <w:cols w:space="720"/>
          <w:noEndnote/>
          <w:docGrid w:linePitch="360"/>
        </w:sectPr>
      </w:pPr>
    </w:p>
    <w:p w:rsidR="004A6D7B" w:rsidRPr="000D3A88" w:rsidRDefault="004A6D7B" w:rsidP="000D3A88">
      <w:pPr>
        <w:suppressLineNumbers/>
        <w:tabs>
          <w:tab w:val="left" w:pos="90"/>
        </w:tabs>
        <w:suppressAutoHyphens/>
        <w:kinsoku w:val="0"/>
        <w:overflowPunct w:val="0"/>
        <w:autoSpaceDE w:val="0"/>
        <w:autoSpaceDN w:val="0"/>
        <w:adjustRightInd w:val="0"/>
        <w:spacing w:before="215"/>
        <w:jc w:val="left"/>
        <w:rPr>
          <w:b/>
          <w:bCs/>
          <w:snapToGrid w:val="0"/>
          <w:color w:val="000000"/>
          <w:kern w:val="22"/>
          <w:szCs w:val="22"/>
        </w:rPr>
      </w:pPr>
      <w:r w:rsidRPr="000D3A88">
        <w:rPr>
          <w:b/>
          <w:bCs/>
          <w:snapToGrid w:val="0"/>
          <w:color w:val="000000"/>
          <w:kern w:val="22"/>
          <w:szCs w:val="22"/>
        </w:rPr>
        <w:lastRenderedPageBreak/>
        <w:t>Bhutan</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1.</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Jambay</w:t>
      </w:r>
      <w:proofErr w:type="spellEnd"/>
      <w:r w:rsidRPr="000D3A88">
        <w:rPr>
          <w:snapToGrid w:val="0"/>
          <w:color w:val="000000"/>
          <w:kern w:val="22"/>
          <w:szCs w:val="22"/>
        </w:rPr>
        <w:t xml:space="preserve"> </w:t>
      </w:r>
      <w:proofErr w:type="spellStart"/>
      <w:r w:rsidRPr="000D3A88">
        <w:rPr>
          <w:snapToGrid w:val="0"/>
          <w:color w:val="000000"/>
          <w:kern w:val="22"/>
          <w:szCs w:val="22"/>
        </w:rPr>
        <w:t>Dorji</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Planning Officer, Biosafety Focal Point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Bhutan Agriculture and Food Regulatory </w:t>
      </w:r>
      <w:r w:rsidRPr="000D3A88">
        <w:rPr>
          <w:snapToGrid w:val="0"/>
          <w:color w:val="000000"/>
          <w:kern w:val="22"/>
          <w:szCs w:val="22"/>
        </w:rPr>
        <w:tab/>
        <w:t>Authority (BAFRA)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Agriculture and Forests</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1071</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Thimphu</w:t>
      </w:r>
      <w:proofErr w:type="spellEnd"/>
      <w:r w:rsidRPr="000D3A88">
        <w:rPr>
          <w:snapToGrid w:val="0"/>
          <w:color w:val="000000"/>
          <w:kern w:val="22"/>
          <w:szCs w:val="22"/>
        </w:rPr>
        <w:t xml:space="preserve">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Bhutan</w:t>
      </w:r>
    </w:p>
    <w:p w:rsidR="008C3CA5" w:rsidRPr="006E46B3" w:rsidRDefault="004A6D7B" w:rsidP="000D3A88">
      <w:pPr>
        <w:suppressLineNumbers/>
        <w:tabs>
          <w:tab w:val="right" w:pos="1290"/>
          <w:tab w:val="left" w:pos="1380"/>
        </w:tabs>
        <w:suppressAutoHyphens/>
        <w:kinsoku w:val="0"/>
        <w:overflowPunct w:val="0"/>
        <w:autoSpaceDE w:val="0"/>
        <w:autoSpaceDN w:val="0"/>
        <w:adjustRightInd w:val="0"/>
        <w:spacing w:before="58"/>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27" w:history="1">
        <w:r w:rsidRPr="000D3A88">
          <w:rPr>
            <w:rStyle w:val="Hyperlink"/>
            <w:snapToGrid w:val="0"/>
            <w:kern w:val="22"/>
            <w:sz w:val="22"/>
            <w:szCs w:val="22"/>
          </w:rPr>
          <w:t>jamsdor77@gmail.com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58"/>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28" w:history="1">
        <w:r w:rsidRPr="000D3A88">
          <w:rPr>
            <w:rStyle w:val="Hyperlink"/>
            <w:snapToGrid w:val="0"/>
            <w:kern w:val="22"/>
            <w:sz w:val="22"/>
            <w:szCs w:val="22"/>
          </w:rPr>
          <w:t>jambaydorji@moaf.gov.bt</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2.</w:t>
      </w:r>
      <w:r w:rsidRPr="000D3A88">
        <w:rPr>
          <w:snapToGrid w:val="0"/>
          <w:kern w:val="22"/>
          <w:szCs w:val="22"/>
        </w:rPr>
        <w:tab/>
      </w:r>
      <w:r w:rsidRPr="000D3A88">
        <w:rPr>
          <w:snapToGrid w:val="0"/>
          <w:color w:val="000000"/>
          <w:kern w:val="22"/>
          <w:szCs w:val="22"/>
        </w:rPr>
        <w:t xml:space="preserve">Mr. Karma C. </w:t>
      </w:r>
      <w:proofErr w:type="spellStart"/>
      <w:r w:rsidRPr="000D3A88">
        <w:rPr>
          <w:snapToGrid w:val="0"/>
          <w:color w:val="000000"/>
          <w:kern w:val="22"/>
          <w:szCs w:val="22"/>
        </w:rPr>
        <w:t>Nyedrup</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Environment Specialist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National Environment Commission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466</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Thimphu</w:t>
      </w:r>
      <w:proofErr w:type="spellEnd"/>
      <w:r w:rsidRPr="000D3A88">
        <w:rPr>
          <w:snapToGrid w:val="0"/>
          <w:color w:val="000000"/>
          <w:kern w:val="22"/>
          <w:szCs w:val="22"/>
        </w:rPr>
        <w:t xml:space="preserve">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Bhutan</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+975 17646566</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+975 2 333743</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29" w:history="1">
        <w:r w:rsidRPr="000D3A88">
          <w:rPr>
            <w:rStyle w:val="Hyperlink"/>
            <w:snapToGrid w:val="0"/>
            <w:kern w:val="22"/>
            <w:sz w:val="22"/>
            <w:szCs w:val="22"/>
          </w:rPr>
          <w:t>kc@nec.gov.bt</w:t>
        </w:r>
      </w:hyperlink>
      <w:r w:rsidRPr="000D3A88">
        <w:rPr>
          <w:snapToGrid w:val="0"/>
          <w:color w:val="0000FF"/>
          <w:kern w:val="22"/>
          <w:szCs w:val="22"/>
        </w:rPr>
        <w:t>,</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30" w:history="1">
        <w:r w:rsidRPr="000D3A88">
          <w:rPr>
            <w:rStyle w:val="Hyperlink"/>
            <w:snapToGrid w:val="0"/>
            <w:kern w:val="22"/>
            <w:sz w:val="22"/>
            <w:szCs w:val="22"/>
          </w:rPr>
          <w:t>nyedrupkc@yahoo.com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3.</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Kunzang</w:t>
      </w:r>
      <w:proofErr w:type="spellEnd"/>
      <w:r w:rsidRPr="000D3A88">
        <w:rPr>
          <w:snapToGrid w:val="0"/>
          <w:color w:val="000000"/>
          <w:kern w:val="22"/>
          <w:szCs w:val="22"/>
        </w:rPr>
        <w:t xml:space="preserve"> </w:t>
      </w:r>
      <w:proofErr w:type="spellStart"/>
      <w:r w:rsidRPr="000D3A88">
        <w:rPr>
          <w:snapToGrid w:val="0"/>
          <w:color w:val="000000"/>
          <w:kern w:val="22"/>
          <w:szCs w:val="22"/>
        </w:rPr>
        <w:t>Rinzin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Legal Officer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National Environment Commission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466</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Thimphu</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Bhutan</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58"/>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31" w:history="1">
        <w:r w:rsidRPr="000D3A88">
          <w:rPr>
            <w:rStyle w:val="Hyperlink"/>
            <w:snapToGrid w:val="0"/>
            <w:kern w:val="22"/>
            <w:sz w:val="22"/>
            <w:szCs w:val="22"/>
          </w:rPr>
          <w:t>kunzangrinzin@nec.gov.bt</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Cambodia</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4.</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Nith</w:t>
      </w:r>
      <w:proofErr w:type="spellEnd"/>
      <w:r w:rsidRPr="000D3A88">
        <w:rPr>
          <w:snapToGrid w:val="0"/>
          <w:color w:val="000000"/>
          <w:kern w:val="22"/>
          <w:szCs w:val="22"/>
        </w:rPr>
        <w:t xml:space="preserve"> </w:t>
      </w:r>
      <w:proofErr w:type="spellStart"/>
      <w:r w:rsidRPr="000D3A88">
        <w:rPr>
          <w:snapToGrid w:val="0"/>
          <w:color w:val="000000"/>
          <w:kern w:val="22"/>
          <w:szCs w:val="22"/>
        </w:rPr>
        <w:t>Chhin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Chief of Biosafety Office</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Biodiversity</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color w:val="000000"/>
          <w:kern w:val="22"/>
          <w:szCs w:val="22"/>
        </w:rPr>
        <w:t>General Secretariat of National Council for Sustainable Development</w:t>
      </w:r>
    </w:p>
    <w:p w:rsidR="004A6D7B" w:rsidRPr="000D3A88" w:rsidRDefault="004A6D7B" w:rsidP="000D3A88">
      <w:pPr>
        <w:suppressLineNumbers/>
        <w:tabs>
          <w:tab w:val="left" w:pos="726"/>
        </w:tabs>
        <w:suppressAutoHyphens/>
        <w:kinsoku w:val="0"/>
        <w:overflowPunct w:val="0"/>
        <w:autoSpaceDE w:val="0"/>
        <w:autoSpaceDN w:val="0"/>
        <w:adjustRightInd w:val="0"/>
        <w:spacing w:before="16"/>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w:t>
      </w:r>
    </w:p>
    <w:p w:rsidR="003D6BDB"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Morodok</w:t>
      </w:r>
      <w:proofErr w:type="spellEnd"/>
      <w:r w:rsidRPr="000D3A88">
        <w:rPr>
          <w:snapToGrid w:val="0"/>
          <w:color w:val="000000"/>
          <w:kern w:val="22"/>
          <w:szCs w:val="22"/>
        </w:rPr>
        <w:t xml:space="preserve"> </w:t>
      </w:r>
      <w:proofErr w:type="spellStart"/>
      <w:r w:rsidRPr="000D3A88">
        <w:rPr>
          <w:snapToGrid w:val="0"/>
          <w:color w:val="000000"/>
          <w:kern w:val="22"/>
          <w:szCs w:val="22"/>
        </w:rPr>
        <w:t>Techo</w:t>
      </w:r>
      <w:proofErr w:type="spellEnd"/>
      <w:r w:rsidRPr="000D3A88">
        <w:rPr>
          <w:snapToGrid w:val="0"/>
          <w:color w:val="000000"/>
          <w:kern w:val="22"/>
          <w:szCs w:val="22"/>
        </w:rPr>
        <w:t xml:space="preserve"> Building (Lot 503)</w:t>
      </w:r>
    </w:p>
    <w:p w:rsidR="004A6D7B" w:rsidRPr="000D3A88" w:rsidRDefault="003D6BD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Pr>
          <w:snapToGrid w:val="0"/>
          <w:color w:val="000000"/>
          <w:kern w:val="22"/>
          <w:szCs w:val="22"/>
        </w:rPr>
        <w:tab/>
      </w:r>
      <w:proofErr w:type="spellStart"/>
      <w:r w:rsidR="004A6D7B" w:rsidRPr="000D3A88">
        <w:rPr>
          <w:snapToGrid w:val="0"/>
          <w:color w:val="000000"/>
          <w:kern w:val="22"/>
          <w:szCs w:val="22"/>
        </w:rPr>
        <w:t>Tonle</w:t>
      </w:r>
      <w:proofErr w:type="spellEnd"/>
      <w:r w:rsidR="004A6D7B" w:rsidRPr="000D3A88">
        <w:rPr>
          <w:snapToGrid w:val="0"/>
          <w:color w:val="000000"/>
          <w:kern w:val="22"/>
          <w:szCs w:val="22"/>
        </w:rPr>
        <w:t xml:space="preserve"> </w:t>
      </w:r>
      <w:proofErr w:type="spellStart"/>
      <w:r w:rsidR="004A6D7B" w:rsidRPr="000D3A88">
        <w:rPr>
          <w:snapToGrid w:val="0"/>
          <w:color w:val="000000"/>
          <w:kern w:val="22"/>
          <w:szCs w:val="22"/>
        </w:rPr>
        <w:t>Bassac</w:t>
      </w:r>
      <w:proofErr w:type="spellEnd"/>
      <w:r w:rsidR="004A6D7B" w:rsidRPr="000D3A88">
        <w:rPr>
          <w:snapToGrid w:val="0"/>
          <w:color w:val="000000"/>
          <w:kern w:val="22"/>
          <w:szCs w:val="22"/>
        </w:rPr>
        <w:t xml:space="preserve">, </w:t>
      </w:r>
      <w:proofErr w:type="spellStart"/>
      <w:r w:rsidR="004A6D7B" w:rsidRPr="000D3A88">
        <w:rPr>
          <w:snapToGrid w:val="0"/>
          <w:color w:val="000000"/>
          <w:kern w:val="22"/>
          <w:szCs w:val="22"/>
        </w:rPr>
        <w:t>Chamkarmorn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Phnom Penh</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Cambodia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32" w:history="1">
        <w:r w:rsidRPr="000D3A88">
          <w:rPr>
            <w:rStyle w:val="Hyperlink"/>
            <w:snapToGrid w:val="0"/>
            <w:kern w:val="22"/>
            <w:sz w:val="22"/>
            <w:szCs w:val="22"/>
          </w:rPr>
          <w:t>chhinnith@gmail.com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color w:val="000000"/>
          <w:kern w:val="22"/>
          <w:szCs w:val="22"/>
        </w:rPr>
        <w:lastRenderedPageBreak/>
        <w:tab/>
        <w:t>5.</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Bopreang</w:t>
      </w:r>
      <w:proofErr w:type="spellEnd"/>
      <w:r w:rsidRPr="000D3A88">
        <w:rPr>
          <w:snapToGrid w:val="0"/>
          <w:color w:val="000000"/>
          <w:kern w:val="22"/>
          <w:szCs w:val="22"/>
        </w:rPr>
        <w:t xml:space="preserve"> Ken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Deputy Director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t>Department of Biodiversity</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color w:val="000000"/>
          <w:kern w:val="22"/>
          <w:szCs w:val="22"/>
        </w:rPr>
        <w:t xml:space="preserve">General Secretariat of National Council for Sustainable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Development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Morodok</w:t>
      </w:r>
      <w:proofErr w:type="spellEnd"/>
      <w:r w:rsidRPr="000D3A88">
        <w:rPr>
          <w:snapToGrid w:val="0"/>
          <w:color w:val="000000"/>
          <w:kern w:val="22"/>
          <w:szCs w:val="22"/>
        </w:rPr>
        <w:t xml:space="preserve"> </w:t>
      </w:r>
      <w:proofErr w:type="spellStart"/>
      <w:r w:rsidRPr="000D3A88">
        <w:rPr>
          <w:snapToGrid w:val="0"/>
          <w:color w:val="000000"/>
          <w:kern w:val="22"/>
          <w:szCs w:val="22"/>
        </w:rPr>
        <w:t>Techo</w:t>
      </w:r>
      <w:proofErr w:type="spellEnd"/>
      <w:r w:rsidRPr="000D3A88">
        <w:rPr>
          <w:snapToGrid w:val="0"/>
          <w:color w:val="000000"/>
          <w:kern w:val="22"/>
          <w:szCs w:val="22"/>
        </w:rPr>
        <w:t xml:space="preserve"> Building (Lot 503) </w:t>
      </w:r>
      <w:proofErr w:type="spellStart"/>
      <w:r w:rsidRPr="000D3A88">
        <w:rPr>
          <w:snapToGrid w:val="0"/>
          <w:color w:val="000000"/>
          <w:kern w:val="22"/>
          <w:szCs w:val="22"/>
        </w:rPr>
        <w:t>Tonle</w:t>
      </w:r>
      <w:proofErr w:type="spellEnd"/>
      <w:r w:rsidRPr="000D3A88">
        <w:rPr>
          <w:snapToGrid w:val="0"/>
          <w:color w:val="000000"/>
          <w:kern w:val="22"/>
          <w:szCs w:val="22"/>
        </w:rPr>
        <w:t xml:space="preserve"> </w:t>
      </w:r>
      <w:r w:rsidRPr="000D3A88">
        <w:rPr>
          <w:snapToGrid w:val="0"/>
          <w:color w:val="000000"/>
          <w:kern w:val="22"/>
          <w:szCs w:val="22"/>
        </w:rPr>
        <w:tab/>
      </w:r>
      <w:proofErr w:type="spellStart"/>
      <w:r w:rsidRPr="000D3A88">
        <w:rPr>
          <w:snapToGrid w:val="0"/>
          <w:color w:val="000000"/>
          <w:kern w:val="22"/>
          <w:szCs w:val="22"/>
        </w:rPr>
        <w:t>Bassac</w:t>
      </w:r>
      <w:proofErr w:type="spellEnd"/>
      <w:r w:rsidRPr="000D3A88">
        <w:rPr>
          <w:snapToGrid w:val="0"/>
          <w:color w:val="000000"/>
          <w:kern w:val="22"/>
          <w:szCs w:val="22"/>
        </w:rPr>
        <w:t xml:space="preserve">, </w:t>
      </w:r>
      <w:proofErr w:type="spellStart"/>
      <w:r w:rsidRPr="000D3A88">
        <w:rPr>
          <w:snapToGrid w:val="0"/>
          <w:color w:val="000000"/>
          <w:kern w:val="22"/>
          <w:szCs w:val="22"/>
        </w:rPr>
        <w:t>Chamkarmorn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Phnom Penh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Cambodia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855-17 535 646</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855-23 721 073</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r w:rsidRPr="000D3A88">
        <w:rPr>
          <w:snapToGrid w:val="0"/>
          <w:color w:val="0000FF"/>
          <w:kern w:val="22"/>
          <w:szCs w:val="22"/>
        </w:rPr>
        <w:t>preangk@gmail.com</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6.</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Monyrak</w:t>
      </w:r>
      <w:proofErr w:type="spellEnd"/>
      <w:r w:rsidRPr="000D3A88">
        <w:rPr>
          <w:snapToGrid w:val="0"/>
          <w:color w:val="000000"/>
          <w:kern w:val="22"/>
          <w:szCs w:val="22"/>
        </w:rPr>
        <w:t xml:space="preserve"> </w:t>
      </w:r>
      <w:proofErr w:type="spellStart"/>
      <w:r w:rsidRPr="000D3A88">
        <w:rPr>
          <w:snapToGrid w:val="0"/>
          <w:color w:val="000000"/>
          <w:kern w:val="22"/>
          <w:szCs w:val="22"/>
        </w:rPr>
        <w:t>Meng</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Director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t>Biodiversity Department</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kern w:val="22"/>
          <w:szCs w:val="22"/>
        </w:rPr>
        <w:tab/>
      </w:r>
      <w:r w:rsidRPr="000D3A88">
        <w:rPr>
          <w:snapToGrid w:val="0"/>
          <w:color w:val="000000"/>
          <w:kern w:val="22"/>
          <w:szCs w:val="22"/>
        </w:rPr>
        <w:t>General Secretariat of National Council for Sustainable Development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w:t>
      </w:r>
    </w:p>
    <w:p w:rsidR="009F114A"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M</w:t>
      </w:r>
      <w:r w:rsidR="009F114A">
        <w:rPr>
          <w:snapToGrid w:val="0"/>
          <w:color w:val="000000"/>
          <w:kern w:val="22"/>
          <w:szCs w:val="22"/>
        </w:rPr>
        <w:t>orodok</w:t>
      </w:r>
      <w:proofErr w:type="spellEnd"/>
      <w:r w:rsidR="009F114A">
        <w:rPr>
          <w:snapToGrid w:val="0"/>
          <w:color w:val="000000"/>
          <w:kern w:val="22"/>
          <w:szCs w:val="22"/>
        </w:rPr>
        <w:t xml:space="preserve"> </w:t>
      </w:r>
      <w:proofErr w:type="spellStart"/>
      <w:r w:rsidR="009F114A">
        <w:rPr>
          <w:snapToGrid w:val="0"/>
          <w:color w:val="000000"/>
          <w:kern w:val="22"/>
          <w:szCs w:val="22"/>
        </w:rPr>
        <w:t>Techo</w:t>
      </w:r>
      <w:proofErr w:type="spellEnd"/>
      <w:r w:rsidR="009F114A">
        <w:rPr>
          <w:snapToGrid w:val="0"/>
          <w:color w:val="000000"/>
          <w:kern w:val="22"/>
          <w:szCs w:val="22"/>
        </w:rPr>
        <w:t xml:space="preserve"> Building (Lot 503)</w:t>
      </w:r>
    </w:p>
    <w:p w:rsidR="004A6D7B" w:rsidRPr="000D3A88" w:rsidRDefault="009F114A" w:rsidP="009F114A">
      <w:pPr>
        <w:suppressLineNumbers/>
        <w:tabs>
          <w:tab w:val="left" w:pos="726"/>
        </w:tabs>
        <w:suppressAutoHyphens/>
        <w:kinsoku w:val="0"/>
        <w:overflowPunct w:val="0"/>
        <w:autoSpaceDE w:val="0"/>
        <w:autoSpaceDN w:val="0"/>
        <w:adjustRightInd w:val="0"/>
        <w:jc w:val="left"/>
        <w:rPr>
          <w:snapToGrid w:val="0"/>
          <w:color w:val="000000"/>
          <w:kern w:val="22"/>
          <w:szCs w:val="22"/>
        </w:rPr>
      </w:pPr>
      <w:r>
        <w:rPr>
          <w:snapToGrid w:val="0"/>
          <w:color w:val="000000"/>
          <w:kern w:val="22"/>
          <w:szCs w:val="22"/>
        </w:rPr>
        <w:tab/>
      </w:r>
      <w:proofErr w:type="spellStart"/>
      <w:r w:rsidR="004A6D7B" w:rsidRPr="000D3A88">
        <w:rPr>
          <w:snapToGrid w:val="0"/>
          <w:color w:val="000000"/>
          <w:kern w:val="22"/>
          <w:szCs w:val="22"/>
        </w:rPr>
        <w:t>Tonle</w:t>
      </w:r>
      <w:proofErr w:type="spellEnd"/>
      <w:r w:rsidR="004A6D7B" w:rsidRPr="000D3A88">
        <w:rPr>
          <w:snapToGrid w:val="0"/>
          <w:color w:val="000000"/>
          <w:kern w:val="22"/>
          <w:szCs w:val="22"/>
        </w:rPr>
        <w:t xml:space="preserve"> </w:t>
      </w:r>
      <w:proofErr w:type="spellStart"/>
      <w:r w:rsidR="004A6D7B" w:rsidRPr="000D3A88">
        <w:rPr>
          <w:snapToGrid w:val="0"/>
          <w:color w:val="000000"/>
          <w:kern w:val="22"/>
          <w:szCs w:val="22"/>
        </w:rPr>
        <w:t>Bassac</w:t>
      </w:r>
      <w:proofErr w:type="spellEnd"/>
      <w:r w:rsidR="004A6D7B" w:rsidRPr="000D3A88">
        <w:rPr>
          <w:snapToGrid w:val="0"/>
          <w:color w:val="000000"/>
          <w:kern w:val="22"/>
          <w:szCs w:val="22"/>
        </w:rPr>
        <w:t xml:space="preserve">, </w:t>
      </w:r>
      <w:proofErr w:type="spellStart"/>
      <w:r w:rsidR="004A6D7B" w:rsidRPr="000D3A88">
        <w:rPr>
          <w:snapToGrid w:val="0"/>
          <w:color w:val="000000"/>
          <w:kern w:val="22"/>
          <w:szCs w:val="22"/>
        </w:rPr>
        <w:t>Chamkarmorn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Phnom Penh</w:t>
      </w:r>
      <w:bookmarkStart w:id="0" w:name="_GoBack"/>
      <w:bookmarkEnd w:id="0"/>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Cambodia</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+855 78 80 0816</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+855 23 72 10 73</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r w:rsidRPr="000D3A88">
        <w:rPr>
          <w:snapToGrid w:val="0"/>
          <w:color w:val="0000FF"/>
          <w:kern w:val="22"/>
          <w:szCs w:val="22"/>
        </w:rPr>
        <w:t>mmonyrak@gmail.com</w:t>
      </w:r>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Democratic People</w:t>
      </w:r>
      <w:r w:rsidR="00C7113E" w:rsidRPr="000D3A88">
        <w:rPr>
          <w:b/>
          <w:bCs/>
          <w:snapToGrid w:val="0"/>
          <w:color w:val="000000"/>
          <w:kern w:val="22"/>
          <w:szCs w:val="22"/>
        </w:rPr>
        <w:t>’</w:t>
      </w:r>
      <w:r w:rsidRPr="000D3A88">
        <w:rPr>
          <w:b/>
          <w:bCs/>
          <w:snapToGrid w:val="0"/>
          <w:color w:val="000000"/>
          <w:kern w:val="22"/>
          <w:szCs w:val="22"/>
        </w:rPr>
        <w:t>s Republic of Korea</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7.</w:t>
      </w:r>
      <w:r w:rsidRPr="000D3A88">
        <w:rPr>
          <w:snapToGrid w:val="0"/>
          <w:kern w:val="22"/>
          <w:szCs w:val="22"/>
        </w:rPr>
        <w:tab/>
      </w:r>
      <w:r w:rsidRPr="000D3A88">
        <w:rPr>
          <w:snapToGrid w:val="0"/>
          <w:color w:val="000000"/>
          <w:kern w:val="22"/>
          <w:szCs w:val="22"/>
        </w:rPr>
        <w:t>Mr. Chong Song Kim</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Senior Officer</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kern w:val="22"/>
          <w:szCs w:val="22"/>
        </w:rPr>
        <w:tab/>
      </w:r>
      <w:r w:rsidRPr="000D3A88">
        <w:rPr>
          <w:snapToGrid w:val="0"/>
          <w:color w:val="000000"/>
          <w:kern w:val="22"/>
          <w:szCs w:val="22"/>
        </w:rPr>
        <w:t>Land and Environment Protection Department</w:t>
      </w:r>
      <w:r w:rsidR="0072644B">
        <w:rPr>
          <w:snapToGrid w:val="0"/>
          <w:color w:val="000000"/>
          <w:kern w:val="22"/>
          <w:szCs w:val="22"/>
        </w:rPr>
        <w:t>,</w:t>
      </w:r>
      <w:r w:rsidRPr="000D3A88">
        <w:rPr>
          <w:snapToGrid w:val="0"/>
          <w:color w:val="000000"/>
          <w:kern w:val="22"/>
          <w:szCs w:val="22"/>
        </w:rPr>
        <w:t xml:space="preserve"> State Commission of Science &amp; </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Technology Secretary</w:t>
      </w:r>
    </w:p>
    <w:p w:rsidR="004A6D7B" w:rsidRPr="000D3A88" w:rsidRDefault="004A6D7B" w:rsidP="000D3A88">
      <w:pPr>
        <w:suppressLineNumbers/>
        <w:tabs>
          <w:tab w:val="left" w:pos="726"/>
        </w:tabs>
        <w:suppressAutoHyphens/>
        <w:kinsoku w:val="0"/>
        <w:overflowPunct w:val="0"/>
        <w:autoSpaceDE w:val="0"/>
        <w:autoSpaceDN w:val="0"/>
        <w:adjustRightInd w:val="0"/>
        <w:spacing w:before="1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National Steering Committee for Land and </w:t>
      </w:r>
      <w:r w:rsidRPr="000D3A88">
        <w:rPr>
          <w:snapToGrid w:val="0"/>
          <w:color w:val="000000"/>
          <w:kern w:val="22"/>
          <w:szCs w:val="22"/>
        </w:rPr>
        <w:tab/>
        <w:t>Environment Protection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Pyongyang</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Democratic People</w:t>
      </w:r>
      <w:r w:rsidR="002B6C9F" w:rsidRPr="00DB0B23">
        <w:rPr>
          <w:snapToGrid w:val="0"/>
          <w:color w:val="000000"/>
          <w:kern w:val="22"/>
          <w:szCs w:val="22"/>
        </w:rPr>
        <w:t>’</w:t>
      </w:r>
      <w:r w:rsidRPr="000D3A88">
        <w:rPr>
          <w:snapToGrid w:val="0"/>
          <w:color w:val="000000"/>
          <w:kern w:val="22"/>
          <w:szCs w:val="22"/>
        </w:rPr>
        <w:t>s Republic of Korea</w:t>
      </w:r>
    </w:p>
    <w:p w:rsidR="004A6D7B" w:rsidRPr="000D3A88" w:rsidRDefault="004A6D7B" w:rsidP="00BD39F1">
      <w:pPr>
        <w:suppressLineNumbers/>
        <w:tabs>
          <w:tab w:val="right" w:pos="1290"/>
          <w:tab w:val="left" w:pos="1380"/>
        </w:tabs>
        <w:suppressAutoHyphens/>
        <w:kinsoku w:val="0"/>
        <w:overflowPunct w:val="0"/>
        <w:autoSpaceDE w:val="0"/>
        <w:autoSpaceDN w:val="0"/>
        <w:adjustRightInd w:val="0"/>
        <w:ind w:left="720" w:hanging="72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33" w:history="1">
        <w:r w:rsidRPr="000D3A88">
          <w:rPr>
            <w:rStyle w:val="Hyperlink"/>
            <w:snapToGrid w:val="0"/>
            <w:kern w:val="22"/>
            <w:sz w:val="22"/>
            <w:szCs w:val="22"/>
          </w:rPr>
          <w:t>pptayang@star-co.net.kp</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40"/>
        <w:jc w:val="left"/>
        <w:rPr>
          <w:snapToGrid w:val="0"/>
          <w:color w:val="000000"/>
          <w:kern w:val="22"/>
          <w:szCs w:val="22"/>
        </w:rPr>
      </w:pPr>
      <w:r w:rsidRPr="000D3A88">
        <w:rPr>
          <w:snapToGrid w:val="0"/>
          <w:color w:val="000000"/>
          <w:kern w:val="22"/>
          <w:szCs w:val="22"/>
        </w:rPr>
        <w:tab/>
        <w:t>8.</w:t>
      </w:r>
      <w:r w:rsidRPr="000D3A88">
        <w:rPr>
          <w:snapToGrid w:val="0"/>
          <w:kern w:val="22"/>
          <w:szCs w:val="22"/>
        </w:rPr>
        <w:tab/>
      </w:r>
      <w:r w:rsidRPr="000D3A88">
        <w:rPr>
          <w:snapToGrid w:val="0"/>
          <w:color w:val="000000"/>
          <w:kern w:val="22"/>
          <w:szCs w:val="22"/>
        </w:rPr>
        <w:t xml:space="preserve">Mr. Yong </w:t>
      </w:r>
      <w:proofErr w:type="spellStart"/>
      <w:r w:rsidRPr="000D3A88">
        <w:rPr>
          <w:snapToGrid w:val="0"/>
          <w:color w:val="000000"/>
          <w:kern w:val="22"/>
          <w:szCs w:val="22"/>
        </w:rPr>
        <w:t>Hyon</w:t>
      </w:r>
      <w:proofErr w:type="spellEnd"/>
      <w:r w:rsidRPr="000D3A88">
        <w:rPr>
          <w:snapToGrid w:val="0"/>
          <w:color w:val="000000"/>
          <w:kern w:val="22"/>
          <w:szCs w:val="22"/>
        </w:rPr>
        <w:t xml:space="preserve"> </w:t>
      </w:r>
      <w:proofErr w:type="spellStart"/>
      <w:r w:rsidRPr="000D3A88">
        <w:rPr>
          <w:snapToGrid w:val="0"/>
          <w:color w:val="000000"/>
          <w:kern w:val="22"/>
          <w:szCs w:val="22"/>
        </w:rPr>
        <w:t>Pae</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Head</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International Cooperation Department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State Commission of Science &amp; Technology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Pyongyang</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Democratic People</w:t>
      </w:r>
      <w:r w:rsidR="003C136A">
        <w:rPr>
          <w:snapToGrid w:val="0"/>
          <w:color w:val="000000"/>
          <w:kern w:val="22"/>
          <w:szCs w:val="22"/>
        </w:rPr>
        <w:t>’</w:t>
      </w:r>
      <w:r w:rsidRPr="000D3A88">
        <w:rPr>
          <w:snapToGrid w:val="0"/>
          <w:color w:val="000000"/>
          <w:kern w:val="22"/>
          <w:szCs w:val="22"/>
        </w:rPr>
        <w:t>s Republic of Korea</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ind w:left="720" w:hanging="72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34" w:history="1">
        <w:r w:rsidRPr="000D3A88">
          <w:rPr>
            <w:rStyle w:val="Hyperlink"/>
            <w:snapToGrid w:val="0"/>
            <w:kern w:val="22"/>
            <w:sz w:val="22"/>
            <w:szCs w:val="22"/>
          </w:rPr>
          <w:t>pptayang@star-co.net.kp</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215"/>
        <w:jc w:val="left"/>
        <w:rPr>
          <w:b/>
          <w:bCs/>
          <w:snapToGrid w:val="0"/>
          <w:color w:val="000000"/>
          <w:kern w:val="22"/>
          <w:szCs w:val="22"/>
        </w:rPr>
      </w:pPr>
      <w:r w:rsidRPr="000D3A88">
        <w:rPr>
          <w:b/>
          <w:bCs/>
          <w:snapToGrid w:val="0"/>
          <w:color w:val="000000"/>
          <w:kern w:val="22"/>
          <w:szCs w:val="22"/>
        </w:rPr>
        <w:lastRenderedPageBreak/>
        <w:t>Lao People</w:t>
      </w:r>
      <w:r w:rsidR="00111D93">
        <w:rPr>
          <w:b/>
          <w:bCs/>
          <w:snapToGrid w:val="0"/>
          <w:color w:val="000000"/>
          <w:kern w:val="22"/>
          <w:szCs w:val="22"/>
        </w:rPr>
        <w:t>’</w:t>
      </w:r>
      <w:r w:rsidRPr="000D3A88">
        <w:rPr>
          <w:b/>
          <w:bCs/>
          <w:snapToGrid w:val="0"/>
          <w:color w:val="000000"/>
          <w:kern w:val="22"/>
          <w:szCs w:val="22"/>
        </w:rPr>
        <w:t>s Democratic Republic</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9.</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Inthavy</w:t>
      </w:r>
      <w:proofErr w:type="spellEnd"/>
      <w:r w:rsidRPr="000D3A88">
        <w:rPr>
          <w:snapToGrid w:val="0"/>
          <w:color w:val="000000"/>
          <w:kern w:val="22"/>
          <w:szCs w:val="22"/>
        </w:rPr>
        <w:t xml:space="preserve"> </w:t>
      </w:r>
      <w:proofErr w:type="spellStart"/>
      <w:r w:rsidRPr="000D3A88">
        <w:rPr>
          <w:snapToGrid w:val="0"/>
          <w:color w:val="000000"/>
          <w:kern w:val="22"/>
          <w:szCs w:val="22"/>
        </w:rPr>
        <w:t>Akkharath</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Senior Forestry Officer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Department of Forest Resources </w:t>
      </w:r>
      <w:r w:rsidRPr="000D3A88">
        <w:rPr>
          <w:snapToGrid w:val="0"/>
          <w:color w:val="000000"/>
          <w:kern w:val="22"/>
          <w:szCs w:val="22"/>
        </w:rPr>
        <w:tab/>
        <w:t>Management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Natural Resources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Vientiane, Lao People</w:t>
      </w:r>
      <w:r w:rsidR="00B66864">
        <w:rPr>
          <w:snapToGrid w:val="0"/>
          <w:color w:val="000000"/>
          <w:kern w:val="22"/>
          <w:szCs w:val="22"/>
        </w:rPr>
        <w:t>’</w:t>
      </w:r>
      <w:r w:rsidRPr="000D3A88">
        <w:rPr>
          <w:snapToGrid w:val="0"/>
          <w:color w:val="000000"/>
          <w:kern w:val="22"/>
          <w:szCs w:val="22"/>
        </w:rPr>
        <w:t>s Democratic Republic</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+856-021-261187</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+856-021-261187</w:t>
      </w:r>
    </w:p>
    <w:p w:rsidR="00B66864" w:rsidRPr="004E60F9"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35" w:history="1">
        <w:r w:rsidRPr="000D3A88">
          <w:rPr>
            <w:rStyle w:val="Hyperlink"/>
            <w:snapToGrid w:val="0"/>
            <w:kern w:val="22"/>
            <w:sz w:val="22"/>
            <w:szCs w:val="22"/>
          </w:rPr>
          <w:t>inthavymrc@gmail.com</w:t>
        </w:r>
      </w:hyperlink>
    </w:p>
    <w:p w:rsidR="004A6D7B" w:rsidRPr="000D3A88" w:rsidRDefault="00B66864"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4E60F9">
        <w:rPr>
          <w:snapToGrid w:val="0"/>
          <w:color w:val="0000FF"/>
          <w:kern w:val="22"/>
          <w:szCs w:val="22"/>
        </w:rPr>
        <w:tab/>
      </w:r>
      <w:r w:rsidR="004A6D7B" w:rsidRPr="000D3A88">
        <w:rPr>
          <w:snapToGrid w:val="0"/>
          <w:color w:val="0000FF"/>
          <w:kern w:val="22"/>
          <w:szCs w:val="22"/>
        </w:rPr>
        <w:tab/>
      </w:r>
      <w:hyperlink r:id="rId36" w:history="1">
        <w:r w:rsidR="004A6D7B" w:rsidRPr="000D3A88">
          <w:rPr>
            <w:rStyle w:val="Hyperlink"/>
            <w:snapToGrid w:val="0"/>
            <w:kern w:val="22"/>
            <w:sz w:val="22"/>
            <w:szCs w:val="22"/>
          </w:rPr>
          <w:t>ainthavy@yahoo.com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10.</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Inthapanya</w:t>
      </w:r>
      <w:proofErr w:type="spellEnd"/>
      <w:r w:rsidRPr="000D3A88">
        <w:rPr>
          <w:snapToGrid w:val="0"/>
          <w:color w:val="000000"/>
          <w:kern w:val="22"/>
          <w:szCs w:val="22"/>
        </w:rPr>
        <w:t xml:space="preserve"> </w:t>
      </w:r>
      <w:proofErr w:type="spellStart"/>
      <w:r w:rsidRPr="000D3A88">
        <w:rPr>
          <w:snapToGrid w:val="0"/>
          <w:color w:val="000000"/>
          <w:kern w:val="22"/>
          <w:szCs w:val="22"/>
        </w:rPr>
        <w:t>Khieovongphachanh</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Director General</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Legislation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Justice</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Vientiane, Lao People</w:t>
      </w:r>
      <w:r w:rsidR="00FE2B52">
        <w:rPr>
          <w:snapToGrid w:val="0"/>
          <w:color w:val="000000"/>
          <w:kern w:val="22"/>
          <w:szCs w:val="22"/>
        </w:rPr>
        <w:t>’</w:t>
      </w:r>
      <w:r w:rsidRPr="000D3A88">
        <w:rPr>
          <w:snapToGrid w:val="0"/>
          <w:color w:val="000000"/>
          <w:kern w:val="22"/>
          <w:szCs w:val="22"/>
        </w:rPr>
        <w:t>s Democratic Republic</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37" w:history="1">
        <w:r w:rsidRPr="000D3A88">
          <w:rPr>
            <w:rStyle w:val="Hyperlink"/>
            <w:snapToGrid w:val="0"/>
            <w:kern w:val="22"/>
            <w:sz w:val="22"/>
            <w:szCs w:val="22"/>
          </w:rPr>
          <w:t>kinthapanya@hotmail.com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11.</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Kongchay</w:t>
      </w:r>
      <w:proofErr w:type="spellEnd"/>
      <w:r w:rsidRPr="000D3A88">
        <w:rPr>
          <w:snapToGrid w:val="0"/>
          <w:color w:val="000000"/>
          <w:kern w:val="22"/>
          <w:szCs w:val="22"/>
        </w:rPr>
        <w:t xml:space="preserve"> </w:t>
      </w:r>
      <w:proofErr w:type="spellStart"/>
      <w:r w:rsidRPr="000D3A88">
        <w:rPr>
          <w:snapToGrid w:val="0"/>
          <w:color w:val="000000"/>
          <w:kern w:val="22"/>
          <w:szCs w:val="22"/>
        </w:rPr>
        <w:t>Phimmakong</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Director, Biotechnology and Ecology Service </w:t>
      </w:r>
      <w:r w:rsidRPr="000D3A88">
        <w:rPr>
          <w:snapToGrid w:val="0"/>
          <w:color w:val="000000"/>
          <w:kern w:val="22"/>
          <w:szCs w:val="22"/>
        </w:rPr>
        <w:tab/>
        <w:t>Center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Biotechnology and Ecology Institute</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Science and Technology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2279</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Vientiane, Lao People's Democratic Republic</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Tel.:</w:t>
      </w:r>
      <w:r w:rsidRPr="000D3A88">
        <w:rPr>
          <w:snapToGrid w:val="0"/>
          <w:kern w:val="22"/>
          <w:szCs w:val="22"/>
        </w:rPr>
        <w:tab/>
      </w:r>
      <w:r w:rsidRPr="000D3A88">
        <w:rPr>
          <w:snapToGrid w:val="0"/>
          <w:color w:val="000000"/>
          <w:kern w:val="22"/>
          <w:szCs w:val="22"/>
        </w:rPr>
        <w:t>+856 21 732207</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Fax:</w:t>
      </w:r>
      <w:r w:rsidRPr="000D3A88">
        <w:rPr>
          <w:snapToGrid w:val="0"/>
          <w:kern w:val="22"/>
          <w:szCs w:val="22"/>
        </w:rPr>
        <w:tab/>
      </w:r>
      <w:r w:rsidRPr="000D3A88">
        <w:rPr>
          <w:snapToGrid w:val="0"/>
          <w:color w:val="000000"/>
          <w:kern w:val="22"/>
          <w:szCs w:val="22"/>
        </w:rPr>
        <w:t>+856 21 740630</w:t>
      </w:r>
    </w:p>
    <w:p w:rsidR="00E94511" w:rsidRDefault="004A6D7B" w:rsidP="000D3A88">
      <w:pPr>
        <w:suppressLineNumbers/>
        <w:tabs>
          <w:tab w:val="right" w:pos="1290"/>
          <w:tab w:val="left" w:pos="1380"/>
        </w:tabs>
        <w:suppressAutoHyphens/>
        <w:kinsoku w:val="0"/>
        <w:overflowPunct w:val="0"/>
        <w:autoSpaceDE w:val="0"/>
        <w:autoSpaceDN w:val="0"/>
        <w:adjustRightInd w:val="0"/>
        <w:ind w:left="720" w:hanging="72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38" w:history="1">
        <w:r w:rsidRPr="000D3A88">
          <w:rPr>
            <w:snapToGrid w:val="0"/>
            <w:color w:val="0000FF"/>
            <w:kern w:val="22"/>
            <w:szCs w:val="22"/>
            <w:u w:val="single"/>
          </w:rPr>
          <w:t>kongchaybeechan@gmail.com</w:t>
        </w:r>
      </w:hyperlink>
    </w:p>
    <w:p w:rsidR="004A6D7B" w:rsidRPr="000D3A88" w:rsidRDefault="00E94511" w:rsidP="000D3A88">
      <w:pPr>
        <w:suppressLineNumbers/>
        <w:tabs>
          <w:tab w:val="right" w:pos="1290"/>
          <w:tab w:val="left" w:pos="1380"/>
        </w:tabs>
        <w:suppressAutoHyphens/>
        <w:kinsoku w:val="0"/>
        <w:overflowPunct w:val="0"/>
        <w:autoSpaceDE w:val="0"/>
        <w:autoSpaceDN w:val="0"/>
        <w:adjustRightInd w:val="0"/>
        <w:ind w:left="720" w:hanging="720"/>
        <w:jc w:val="left"/>
        <w:rPr>
          <w:snapToGrid w:val="0"/>
          <w:color w:val="0000FF"/>
          <w:kern w:val="22"/>
          <w:szCs w:val="22"/>
        </w:rPr>
      </w:pPr>
      <w:r>
        <w:rPr>
          <w:snapToGrid w:val="0"/>
          <w:color w:val="0000FF"/>
          <w:kern w:val="22"/>
          <w:szCs w:val="22"/>
        </w:rPr>
        <w:tab/>
      </w:r>
      <w:r>
        <w:rPr>
          <w:snapToGrid w:val="0"/>
          <w:color w:val="0000FF"/>
          <w:kern w:val="22"/>
          <w:szCs w:val="22"/>
        </w:rPr>
        <w:tab/>
      </w:r>
      <w:r>
        <w:rPr>
          <w:snapToGrid w:val="0"/>
          <w:color w:val="0000FF"/>
          <w:kern w:val="22"/>
          <w:szCs w:val="22"/>
        </w:rPr>
        <w:tab/>
      </w:r>
      <w:hyperlink r:id="rId39" w:history="1">
        <w:r w:rsidR="004A6D7B" w:rsidRPr="000D3A88">
          <w:rPr>
            <w:rStyle w:val="Hyperlink"/>
            <w:snapToGrid w:val="0"/>
            <w:kern w:val="22"/>
            <w:sz w:val="22"/>
            <w:szCs w:val="22"/>
          </w:rPr>
          <w:t>kongchaybeechan@yahoo.com</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355"/>
        <w:jc w:val="left"/>
        <w:rPr>
          <w:b/>
          <w:bCs/>
          <w:snapToGrid w:val="0"/>
          <w:color w:val="000000"/>
          <w:kern w:val="22"/>
          <w:szCs w:val="22"/>
        </w:rPr>
      </w:pPr>
      <w:r w:rsidRPr="000D3A88">
        <w:rPr>
          <w:b/>
          <w:bCs/>
          <w:snapToGrid w:val="0"/>
          <w:color w:val="000000"/>
          <w:kern w:val="22"/>
          <w:szCs w:val="22"/>
        </w:rPr>
        <w:t>Malaysia</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12.</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Hafeezah</w:t>
      </w:r>
      <w:proofErr w:type="spellEnd"/>
      <w:r w:rsidRPr="000D3A88">
        <w:rPr>
          <w:snapToGrid w:val="0"/>
          <w:color w:val="000000"/>
          <w:kern w:val="22"/>
          <w:szCs w:val="22"/>
        </w:rPr>
        <w:t xml:space="preserve"> </w:t>
      </w:r>
      <w:proofErr w:type="spellStart"/>
      <w:r w:rsidRPr="000D3A88">
        <w:rPr>
          <w:snapToGrid w:val="0"/>
          <w:color w:val="000000"/>
          <w:kern w:val="22"/>
          <w:szCs w:val="22"/>
        </w:rPr>
        <w:t>binti</w:t>
      </w:r>
      <w:proofErr w:type="spellEnd"/>
      <w:r w:rsidRPr="000D3A88">
        <w:rPr>
          <w:snapToGrid w:val="0"/>
          <w:color w:val="000000"/>
          <w:kern w:val="22"/>
          <w:szCs w:val="22"/>
        </w:rPr>
        <w:t xml:space="preserve"> Abdul Halim</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Principal Assistant Secretary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Biodiversity and Forestry Management </w:t>
      </w:r>
      <w:r w:rsidRPr="000D3A88">
        <w:rPr>
          <w:snapToGrid w:val="0"/>
          <w:color w:val="000000"/>
          <w:kern w:val="22"/>
          <w:szCs w:val="22"/>
        </w:rPr>
        <w:tab/>
        <w:t>Division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Natural Resources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Level 2, </w:t>
      </w:r>
      <w:proofErr w:type="spellStart"/>
      <w:proofErr w:type="gramStart"/>
      <w:r w:rsidRPr="000D3A88">
        <w:rPr>
          <w:snapToGrid w:val="0"/>
          <w:color w:val="000000"/>
          <w:kern w:val="22"/>
          <w:szCs w:val="22"/>
        </w:rPr>
        <w:t>Wisma</w:t>
      </w:r>
      <w:proofErr w:type="spellEnd"/>
      <w:r w:rsidRPr="000D3A88">
        <w:rPr>
          <w:snapToGrid w:val="0"/>
          <w:color w:val="000000"/>
          <w:kern w:val="22"/>
          <w:szCs w:val="22"/>
        </w:rPr>
        <w:t xml:space="preserve">  </w:t>
      </w:r>
      <w:proofErr w:type="spellStart"/>
      <w:r w:rsidRPr="000D3A88">
        <w:rPr>
          <w:snapToGrid w:val="0"/>
          <w:color w:val="000000"/>
          <w:kern w:val="22"/>
          <w:szCs w:val="22"/>
        </w:rPr>
        <w:t>Sumber</w:t>
      </w:r>
      <w:proofErr w:type="spellEnd"/>
      <w:proofErr w:type="gramEnd"/>
      <w:r w:rsidRPr="000D3A88">
        <w:rPr>
          <w:snapToGrid w:val="0"/>
          <w:color w:val="000000"/>
          <w:kern w:val="22"/>
          <w:szCs w:val="22"/>
        </w:rPr>
        <w:t xml:space="preserve"> </w:t>
      </w:r>
      <w:proofErr w:type="spellStart"/>
      <w:r w:rsidRPr="000D3A88">
        <w:rPr>
          <w:snapToGrid w:val="0"/>
          <w:color w:val="000000"/>
          <w:kern w:val="22"/>
          <w:szCs w:val="22"/>
        </w:rPr>
        <w:t>Asli</w:t>
      </w:r>
      <w:proofErr w:type="spellEnd"/>
      <w:r w:rsidRPr="000D3A88">
        <w:rPr>
          <w:snapToGrid w:val="0"/>
          <w:color w:val="000000"/>
          <w:kern w:val="22"/>
          <w:szCs w:val="22"/>
        </w:rPr>
        <w:t xml:space="preserve">, No. 25, </w:t>
      </w:r>
      <w:r w:rsidRPr="000D3A88">
        <w:rPr>
          <w:snapToGrid w:val="0"/>
          <w:color w:val="000000"/>
          <w:kern w:val="22"/>
          <w:szCs w:val="22"/>
        </w:rPr>
        <w:tab/>
      </w:r>
      <w:proofErr w:type="spellStart"/>
      <w:r w:rsidRPr="000D3A88">
        <w:rPr>
          <w:snapToGrid w:val="0"/>
          <w:color w:val="000000"/>
          <w:kern w:val="22"/>
          <w:szCs w:val="22"/>
        </w:rPr>
        <w:t>Persiaran</w:t>
      </w:r>
      <w:proofErr w:type="spellEnd"/>
      <w:r w:rsidRPr="000D3A88">
        <w:rPr>
          <w:snapToGrid w:val="0"/>
          <w:color w:val="000000"/>
          <w:kern w:val="22"/>
          <w:szCs w:val="22"/>
        </w:rPr>
        <w:t xml:space="preserve"> </w:t>
      </w:r>
      <w:proofErr w:type="spellStart"/>
      <w:r w:rsidRPr="000D3A88">
        <w:rPr>
          <w:snapToGrid w:val="0"/>
          <w:color w:val="000000"/>
          <w:kern w:val="22"/>
          <w:szCs w:val="22"/>
        </w:rPr>
        <w:t>Perdana</w:t>
      </w:r>
      <w:proofErr w:type="spellEnd"/>
      <w:r w:rsidRPr="000D3A88">
        <w:rPr>
          <w:snapToGrid w:val="0"/>
          <w:color w:val="000000"/>
          <w:kern w:val="22"/>
          <w:szCs w:val="22"/>
        </w:rPr>
        <w:t>, Precinct 4</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gramStart"/>
      <w:r w:rsidRPr="000D3A88">
        <w:rPr>
          <w:snapToGrid w:val="0"/>
          <w:color w:val="000000"/>
          <w:kern w:val="22"/>
          <w:szCs w:val="22"/>
        </w:rPr>
        <w:t>Putrajaya  62574</w:t>
      </w:r>
      <w:proofErr w:type="gram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Malaysia</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+603 8886 1134</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0" w:history="1">
        <w:r w:rsidRPr="000D3A88">
          <w:rPr>
            <w:rStyle w:val="Hyperlink"/>
            <w:snapToGrid w:val="0"/>
            <w:kern w:val="22"/>
            <w:sz w:val="22"/>
            <w:szCs w:val="22"/>
          </w:rPr>
          <w:t>hafeezah@nre.gov.my</w:t>
        </w:r>
      </w:hyperlink>
    </w:p>
    <w:p w:rsidR="004A6D7B" w:rsidRPr="000D3A88" w:rsidRDefault="004A6D7B" w:rsidP="000D3A88">
      <w:pPr>
        <w:keepNext/>
        <w:keepLines/>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lastRenderedPageBreak/>
        <w:tab/>
      </w:r>
      <w:r w:rsidRPr="000D3A88">
        <w:rPr>
          <w:snapToGrid w:val="0"/>
          <w:color w:val="000000"/>
          <w:kern w:val="22"/>
          <w:szCs w:val="22"/>
        </w:rPr>
        <w:t>13.</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Farhana</w:t>
      </w:r>
      <w:proofErr w:type="spellEnd"/>
      <w:r w:rsidRPr="000D3A88">
        <w:rPr>
          <w:snapToGrid w:val="0"/>
          <w:color w:val="000000"/>
          <w:kern w:val="22"/>
          <w:szCs w:val="22"/>
        </w:rPr>
        <w:t xml:space="preserve"> </w:t>
      </w:r>
      <w:proofErr w:type="spellStart"/>
      <w:r w:rsidRPr="000D3A88">
        <w:rPr>
          <w:snapToGrid w:val="0"/>
          <w:color w:val="000000"/>
          <w:kern w:val="22"/>
          <w:szCs w:val="22"/>
        </w:rPr>
        <w:t>binti</w:t>
      </w:r>
      <w:proofErr w:type="spellEnd"/>
      <w:r w:rsidRPr="000D3A88">
        <w:rPr>
          <w:snapToGrid w:val="0"/>
          <w:color w:val="000000"/>
          <w:kern w:val="22"/>
          <w:szCs w:val="22"/>
        </w:rPr>
        <w:t xml:space="preserve"> </w:t>
      </w:r>
      <w:proofErr w:type="spellStart"/>
      <w:r w:rsidRPr="000D3A88">
        <w:rPr>
          <w:snapToGrid w:val="0"/>
          <w:color w:val="000000"/>
          <w:kern w:val="22"/>
          <w:szCs w:val="22"/>
        </w:rPr>
        <w:t>Fauzi</w:t>
      </w:r>
      <w:proofErr w:type="spellEnd"/>
    </w:p>
    <w:p w:rsidR="004A6D7B" w:rsidRPr="000D3A88" w:rsidRDefault="004A6D7B" w:rsidP="000D3A88">
      <w:pPr>
        <w:keepNext/>
        <w:keepLines/>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Agriculture Officer</w:t>
      </w:r>
    </w:p>
    <w:p w:rsidR="004A6D7B" w:rsidRPr="000D3A88" w:rsidRDefault="004A6D7B" w:rsidP="000D3A88">
      <w:pPr>
        <w:keepNext/>
        <w:keepLines/>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Biosafety</w:t>
      </w:r>
    </w:p>
    <w:p w:rsidR="004A6D7B" w:rsidRPr="000D3A88" w:rsidRDefault="004A6D7B" w:rsidP="000D3A88">
      <w:pPr>
        <w:keepNext/>
        <w:keepLines/>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Natural Resources and </w:t>
      </w:r>
      <w:r w:rsidRPr="000D3A88">
        <w:rPr>
          <w:snapToGrid w:val="0"/>
          <w:color w:val="000000"/>
          <w:kern w:val="22"/>
          <w:szCs w:val="22"/>
        </w:rPr>
        <w:tab/>
        <w:t>Environment</w:t>
      </w:r>
    </w:p>
    <w:p w:rsidR="004A6D7B" w:rsidRPr="000D3A88" w:rsidRDefault="004A6D7B" w:rsidP="000D3A88">
      <w:pPr>
        <w:keepNext/>
        <w:keepLines/>
        <w:suppressLineNumbers/>
        <w:tabs>
          <w:tab w:val="left" w:pos="726"/>
        </w:tabs>
        <w:suppressAutoHyphens/>
        <w:kinsoku w:val="0"/>
        <w:overflowPunct w:val="0"/>
        <w:autoSpaceDE w:val="0"/>
        <w:autoSpaceDN w:val="0"/>
        <w:adjustRightInd w:val="0"/>
        <w:ind w:left="720"/>
        <w:jc w:val="left"/>
        <w:rPr>
          <w:snapToGrid w:val="0"/>
          <w:color w:val="000000"/>
          <w:spacing w:val="-4"/>
          <w:kern w:val="22"/>
          <w:szCs w:val="22"/>
        </w:rPr>
      </w:pPr>
      <w:r w:rsidRPr="000D3A88">
        <w:rPr>
          <w:snapToGrid w:val="0"/>
          <w:color w:val="000000"/>
          <w:spacing w:val="-4"/>
          <w:kern w:val="22"/>
          <w:szCs w:val="22"/>
        </w:rPr>
        <w:t xml:space="preserve">Level 1, Podium 2, </w:t>
      </w:r>
      <w:proofErr w:type="spellStart"/>
      <w:r w:rsidRPr="000D3A88">
        <w:rPr>
          <w:snapToGrid w:val="0"/>
          <w:color w:val="000000"/>
          <w:spacing w:val="-4"/>
          <w:kern w:val="22"/>
          <w:szCs w:val="22"/>
        </w:rPr>
        <w:t>Wisma</w:t>
      </w:r>
      <w:proofErr w:type="spellEnd"/>
      <w:r w:rsidRPr="000D3A88">
        <w:rPr>
          <w:snapToGrid w:val="0"/>
          <w:color w:val="000000"/>
          <w:spacing w:val="-4"/>
          <w:kern w:val="22"/>
          <w:szCs w:val="22"/>
        </w:rPr>
        <w:t xml:space="preserve"> </w:t>
      </w:r>
      <w:proofErr w:type="spellStart"/>
      <w:r w:rsidRPr="000D3A88">
        <w:rPr>
          <w:snapToGrid w:val="0"/>
          <w:color w:val="000000"/>
          <w:spacing w:val="-4"/>
          <w:kern w:val="22"/>
          <w:szCs w:val="22"/>
        </w:rPr>
        <w:t>Samber</w:t>
      </w:r>
      <w:proofErr w:type="spellEnd"/>
      <w:r w:rsidRPr="000D3A88">
        <w:rPr>
          <w:snapToGrid w:val="0"/>
          <w:color w:val="000000"/>
          <w:spacing w:val="-4"/>
          <w:kern w:val="22"/>
          <w:szCs w:val="22"/>
        </w:rPr>
        <w:t xml:space="preserve"> </w:t>
      </w:r>
      <w:proofErr w:type="spellStart"/>
      <w:r w:rsidRPr="000D3A88">
        <w:rPr>
          <w:snapToGrid w:val="0"/>
          <w:color w:val="000000"/>
          <w:spacing w:val="-4"/>
          <w:kern w:val="22"/>
          <w:szCs w:val="22"/>
        </w:rPr>
        <w:t>Asli</w:t>
      </w:r>
      <w:proofErr w:type="spellEnd"/>
      <w:r w:rsidRPr="000D3A88">
        <w:rPr>
          <w:snapToGrid w:val="0"/>
          <w:color w:val="000000"/>
          <w:spacing w:val="-4"/>
          <w:kern w:val="22"/>
          <w:szCs w:val="22"/>
        </w:rPr>
        <w:t>, No.</w:t>
      </w:r>
      <w:r w:rsidR="00EE4F06">
        <w:rPr>
          <w:snapToGrid w:val="0"/>
          <w:color w:val="000000"/>
          <w:spacing w:val="-4"/>
          <w:kern w:val="22"/>
          <w:szCs w:val="22"/>
        </w:rPr>
        <w:t> </w:t>
      </w:r>
      <w:r w:rsidRPr="000D3A88">
        <w:rPr>
          <w:snapToGrid w:val="0"/>
          <w:color w:val="000000"/>
          <w:spacing w:val="-4"/>
          <w:kern w:val="22"/>
          <w:szCs w:val="22"/>
        </w:rPr>
        <w:t>25</w:t>
      </w:r>
    </w:p>
    <w:p w:rsidR="004A6D7B" w:rsidRPr="000D3A88" w:rsidRDefault="004A6D7B" w:rsidP="000D3A88">
      <w:pPr>
        <w:keepLines/>
        <w:suppressLineNumbers/>
        <w:tabs>
          <w:tab w:val="left" w:pos="726"/>
        </w:tabs>
        <w:suppressAutoHyphens/>
        <w:kinsoku w:val="0"/>
        <w:overflowPunct w:val="0"/>
        <w:autoSpaceDE w:val="0"/>
        <w:autoSpaceDN w:val="0"/>
        <w:adjustRightInd w:val="0"/>
        <w:ind w:left="720"/>
        <w:jc w:val="left"/>
        <w:rPr>
          <w:snapToGrid w:val="0"/>
          <w:color w:val="000000"/>
          <w:kern w:val="22"/>
          <w:szCs w:val="22"/>
        </w:rPr>
      </w:pPr>
      <w:proofErr w:type="spellStart"/>
      <w:r w:rsidRPr="000D3A88">
        <w:rPr>
          <w:snapToGrid w:val="0"/>
          <w:color w:val="000000"/>
          <w:kern w:val="22"/>
          <w:szCs w:val="22"/>
        </w:rPr>
        <w:t>Persiaran</w:t>
      </w:r>
      <w:proofErr w:type="spellEnd"/>
      <w:r w:rsidRPr="000D3A88">
        <w:rPr>
          <w:snapToGrid w:val="0"/>
          <w:color w:val="000000"/>
          <w:kern w:val="22"/>
          <w:szCs w:val="22"/>
        </w:rPr>
        <w:t xml:space="preserve"> </w:t>
      </w:r>
      <w:proofErr w:type="spellStart"/>
      <w:r w:rsidRPr="000D3A88">
        <w:rPr>
          <w:snapToGrid w:val="0"/>
          <w:color w:val="000000"/>
          <w:kern w:val="22"/>
          <w:szCs w:val="22"/>
        </w:rPr>
        <w:t>Perdana</w:t>
      </w:r>
      <w:proofErr w:type="spellEnd"/>
      <w:r w:rsidRPr="000D3A88">
        <w:rPr>
          <w:snapToGrid w:val="0"/>
          <w:color w:val="000000"/>
          <w:kern w:val="22"/>
          <w:szCs w:val="22"/>
        </w:rPr>
        <w:t>, Precinct 4</w:t>
      </w:r>
    </w:p>
    <w:p w:rsidR="004A6D7B" w:rsidRPr="000D3A88" w:rsidRDefault="004A6D7B" w:rsidP="000D3A88">
      <w:pPr>
        <w:keepLines/>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Putrajaya 62574</w:t>
      </w:r>
    </w:p>
    <w:p w:rsidR="004A6D7B" w:rsidRPr="000D3A88" w:rsidRDefault="004A6D7B" w:rsidP="000D3A88">
      <w:pPr>
        <w:keepLines/>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Malaysia</w:t>
      </w:r>
    </w:p>
    <w:p w:rsidR="004A6D7B" w:rsidRPr="000D3A88" w:rsidRDefault="004A6D7B" w:rsidP="000D3A88">
      <w:pPr>
        <w:keepLines/>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1" w:history="1">
        <w:r w:rsidRPr="000D3A88">
          <w:rPr>
            <w:rStyle w:val="Hyperlink"/>
            <w:snapToGrid w:val="0"/>
            <w:kern w:val="22"/>
            <w:sz w:val="22"/>
            <w:szCs w:val="22"/>
          </w:rPr>
          <w:t>farhana@nre.gov.my</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t>14.</w:t>
      </w:r>
      <w:r w:rsidRPr="000D3A88">
        <w:rPr>
          <w:snapToGrid w:val="0"/>
          <w:kern w:val="22"/>
          <w:szCs w:val="22"/>
        </w:rPr>
        <w:tab/>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Mahfuz</w:t>
      </w:r>
      <w:proofErr w:type="spellEnd"/>
      <w:r w:rsidRPr="000D3A88">
        <w:rPr>
          <w:snapToGrid w:val="0"/>
          <w:color w:val="000000"/>
          <w:kern w:val="22"/>
          <w:szCs w:val="22"/>
        </w:rPr>
        <w:t xml:space="preserve"> bin Mahmood</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 xml:space="preserve"> Assistant Director</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 xml:space="preserve"> Department of Biosafety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Natural Resources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spacing w:val="-4"/>
          <w:kern w:val="22"/>
          <w:szCs w:val="22"/>
        </w:rPr>
      </w:pPr>
      <w:r w:rsidRPr="000D3A88">
        <w:rPr>
          <w:snapToGrid w:val="0"/>
          <w:color w:val="000000"/>
          <w:spacing w:val="-4"/>
          <w:kern w:val="22"/>
          <w:szCs w:val="22"/>
        </w:rPr>
        <w:t xml:space="preserve">Level 1, Podium 2, </w:t>
      </w:r>
      <w:proofErr w:type="spellStart"/>
      <w:r w:rsidRPr="000D3A88">
        <w:rPr>
          <w:snapToGrid w:val="0"/>
          <w:color w:val="000000"/>
          <w:spacing w:val="-4"/>
          <w:kern w:val="22"/>
          <w:szCs w:val="22"/>
        </w:rPr>
        <w:t>Wisma</w:t>
      </w:r>
      <w:proofErr w:type="spellEnd"/>
      <w:r w:rsidRPr="000D3A88">
        <w:rPr>
          <w:snapToGrid w:val="0"/>
          <w:color w:val="000000"/>
          <w:spacing w:val="-4"/>
          <w:kern w:val="22"/>
          <w:szCs w:val="22"/>
        </w:rPr>
        <w:t xml:space="preserve"> </w:t>
      </w:r>
      <w:proofErr w:type="spellStart"/>
      <w:r w:rsidRPr="000D3A88">
        <w:rPr>
          <w:snapToGrid w:val="0"/>
          <w:color w:val="000000"/>
          <w:spacing w:val="-4"/>
          <w:kern w:val="22"/>
          <w:szCs w:val="22"/>
        </w:rPr>
        <w:t>Samber</w:t>
      </w:r>
      <w:proofErr w:type="spellEnd"/>
      <w:r w:rsidRPr="000D3A88">
        <w:rPr>
          <w:snapToGrid w:val="0"/>
          <w:color w:val="000000"/>
          <w:spacing w:val="-4"/>
          <w:kern w:val="22"/>
          <w:szCs w:val="22"/>
        </w:rPr>
        <w:t xml:space="preserve"> </w:t>
      </w:r>
      <w:proofErr w:type="spellStart"/>
      <w:r w:rsidRPr="000D3A88">
        <w:rPr>
          <w:snapToGrid w:val="0"/>
          <w:color w:val="000000"/>
          <w:spacing w:val="-4"/>
          <w:kern w:val="22"/>
          <w:szCs w:val="22"/>
        </w:rPr>
        <w:t>Asli</w:t>
      </w:r>
      <w:proofErr w:type="spellEnd"/>
      <w:r w:rsidRPr="000D3A88">
        <w:rPr>
          <w:snapToGrid w:val="0"/>
          <w:color w:val="000000"/>
          <w:spacing w:val="-4"/>
          <w:kern w:val="22"/>
          <w:szCs w:val="22"/>
        </w:rPr>
        <w:t>, No.</w:t>
      </w:r>
      <w:r w:rsidR="00C876BD">
        <w:rPr>
          <w:snapToGrid w:val="0"/>
          <w:color w:val="000000"/>
          <w:spacing w:val="-4"/>
          <w:kern w:val="22"/>
          <w:szCs w:val="22"/>
        </w:rPr>
        <w:t> </w:t>
      </w:r>
      <w:r w:rsidRPr="000D3A88">
        <w:rPr>
          <w:snapToGrid w:val="0"/>
          <w:color w:val="000000"/>
          <w:spacing w:val="-4"/>
          <w:kern w:val="22"/>
          <w:szCs w:val="22"/>
        </w:rPr>
        <w:t>25</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proofErr w:type="spellStart"/>
      <w:r w:rsidRPr="000D3A88">
        <w:rPr>
          <w:snapToGrid w:val="0"/>
          <w:color w:val="000000"/>
          <w:kern w:val="22"/>
          <w:szCs w:val="22"/>
        </w:rPr>
        <w:t>Persiaran</w:t>
      </w:r>
      <w:proofErr w:type="spellEnd"/>
      <w:r w:rsidRPr="000D3A88">
        <w:rPr>
          <w:snapToGrid w:val="0"/>
          <w:color w:val="000000"/>
          <w:kern w:val="22"/>
          <w:szCs w:val="22"/>
        </w:rPr>
        <w:t xml:space="preserve"> </w:t>
      </w:r>
      <w:proofErr w:type="spellStart"/>
      <w:r w:rsidRPr="000D3A88">
        <w:rPr>
          <w:snapToGrid w:val="0"/>
          <w:color w:val="000000"/>
          <w:kern w:val="22"/>
          <w:szCs w:val="22"/>
        </w:rPr>
        <w:t>Perdana</w:t>
      </w:r>
      <w:proofErr w:type="spellEnd"/>
      <w:r w:rsidRPr="000D3A88">
        <w:rPr>
          <w:snapToGrid w:val="0"/>
          <w:color w:val="000000"/>
          <w:kern w:val="22"/>
          <w:szCs w:val="22"/>
        </w:rPr>
        <w:t>, Precinct 4</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gramStart"/>
      <w:r w:rsidRPr="000D3A88">
        <w:rPr>
          <w:snapToGrid w:val="0"/>
          <w:color w:val="000000"/>
          <w:kern w:val="22"/>
          <w:szCs w:val="22"/>
        </w:rPr>
        <w:t>Putrajaya  62574</w:t>
      </w:r>
      <w:proofErr w:type="gram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Malaysia</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2" w:history="1">
        <w:r w:rsidRPr="000D3A88">
          <w:rPr>
            <w:rStyle w:val="Hyperlink"/>
            <w:snapToGrid w:val="0"/>
            <w:kern w:val="22"/>
            <w:sz w:val="22"/>
            <w:szCs w:val="22"/>
          </w:rPr>
          <w:t>mahfuz@nre.gov.my</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15.</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Letchumanan</w:t>
      </w:r>
      <w:proofErr w:type="spellEnd"/>
      <w:r w:rsidRPr="000D3A88">
        <w:rPr>
          <w:snapToGrid w:val="0"/>
          <w:color w:val="000000"/>
          <w:kern w:val="22"/>
          <w:szCs w:val="22"/>
        </w:rPr>
        <w:t xml:space="preserve"> </w:t>
      </w:r>
      <w:proofErr w:type="spellStart"/>
      <w:r w:rsidRPr="000D3A88">
        <w:rPr>
          <w:snapToGrid w:val="0"/>
          <w:color w:val="000000"/>
          <w:kern w:val="22"/>
          <w:szCs w:val="22"/>
        </w:rPr>
        <w:t>Ramatha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Former Director General</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Biosafety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Natural Resources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Malaysia</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r w:rsidRPr="000D3A88">
        <w:rPr>
          <w:snapToGrid w:val="0"/>
          <w:color w:val="0000FF"/>
          <w:kern w:val="22"/>
          <w:szCs w:val="22"/>
        </w:rPr>
        <w:t>bkletchu@yahoo.com</w:t>
      </w:r>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Mongolia</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16.</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Sainbayar</w:t>
      </w:r>
      <w:proofErr w:type="spellEnd"/>
      <w:r w:rsidRPr="000D3A88">
        <w:rPr>
          <w:snapToGrid w:val="0"/>
          <w:color w:val="000000"/>
          <w:kern w:val="22"/>
          <w:szCs w:val="22"/>
        </w:rPr>
        <w:t xml:space="preserve"> </w:t>
      </w:r>
      <w:proofErr w:type="spellStart"/>
      <w:r w:rsidRPr="000D3A88">
        <w:rPr>
          <w:snapToGrid w:val="0"/>
          <w:color w:val="000000"/>
          <w:kern w:val="22"/>
          <w:szCs w:val="22"/>
        </w:rPr>
        <w:t>Ayush</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Senior Legal Adviser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Department of State Administration and </w:t>
      </w:r>
      <w:r w:rsidRPr="000D3A88">
        <w:rPr>
          <w:snapToGrid w:val="0"/>
          <w:color w:val="000000"/>
          <w:kern w:val="22"/>
          <w:szCs w:val="22"/>
        </w:rPr>
        <w:tab/>
        <w:t>Management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 and Tourism</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color w:val="000000"/>
          <w:kern w:val="22"/>
          <w:szCs w:val="22"/>
        </w:rPr>
        <w:t xml:space="preserve">15160 Government Building No. 2, United Nations Street 5/2, </w:t>
      </w:r>
      <w:proofErr w:type="spellStart"/>
      <w:r w:rsidRPr="000D3A88">
        <w:rPr>
          <w:snapToGrid w:val="0"/>
          <w:color w:val="000000"/>
          <w:kern w:val="22"/>
          <w:szCs w:val="22"/>
        </w:rPr>
        <w:t>Chingeltei</w:t>
      </w:r>
      <w:proofErr w:type="spellEnd"/>
      <w:r w:rsidRPr="000D3A88">
        <w:rPr>
          <w:snapToGrid w:val="0"/>
          <w:color w:val="000000"/>
          <w:kern w:val="22"/>
          <w:szCs w:val="22"/>
        </w:rPr>
        <w:t xml:space="preserve"> district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Ulaanbaatar 11</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Mongolia</w:t>
      </w:r>
    </w:p>
    <w:p w:rsidR="00237686" w:rsidRPr="00237686"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3" w:history="1">
        <w:r w:rsidRPr="000D3A88">
          <w:rPr>
            <w:rStyle w:val="Hyperlink"/>
            <w:snapToGrid w:val="0"/>
            <w:kern w:val="22"/>
            <w:sz w:val="22"/>
            <w:szCs w:val="22"/>
          </w:rPr>
          <w:t>sainbayar@mne.gov.mn</w:t>
        </w:r>
      </w:hyperlink>
    </w:p>
    <w:p w:rsidR="009B67E6"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44" w:history="1">
        <w:r w:rsidRPr="000D3A88">
          <w:rPr>
            <w:rStyle w:val="Hyperlink"/>
            <w:snapToGrid w:val="0"/>
            <w:kern w:val="22"/>
            <w:sz w:val="22"/>
            <w:szCs w:val="22"/>
          </w:rPr>
          <w:t>Sainaa2017@gmail.com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17.</w:t>
      </w:r>
      <w:r w:rsidRPr="000D3A88">
        <w:rPr>
          <w:snapToGrid w:val="0"/>
          <w:kern w:val="22"/>
          <w:szCs w:val="22"/>
        </w:rPr>
        <w:tab/>
      </w:r>
      <w:r w:rsidRPr="000D3A88">
        <w:rPr>
          <w:snapToGrid w:val="0"/>
          <w:color w:val="000000"/>
          <w:kern w:val="22"/>
          <w:szCs w:val="22"/>
        </w:rPr>
        <w:t xml:space="preserve">Mr. </w:t>
      </w:r>
      <w:proofErr w:type="spellStart"/>
      <w:r w:rsidRPr="000D3A88">
        <w:rPr>
          <w:snapToGrid w:val="0"/>
          <w:color w:val="000000"/>
          <w:kern w:val="22"/>
          <w:szCs w:val="22"/>
        </w:rPr>
        <w:t>Losol</w:t>
      </w:r>
      <w:proofErr w:type="spellEnd"/>
      <w:r w:rsidRPr="000D3A88">
        <w:rPr>
          <w:snapToGrid w:val="0"/>
          <w:color w:val="000000"/>
          <w:kern w:val="22"/>
          <w:szCs w:val="22"/>
        </w:rPr>
        <w:t xml:space="preserve"> </w:t>
      </w:r>
      <w:proofErr w:type="spellStart"/>
      <w:r w:rsidRPr="000D3A88">
        <w:rPr>
          <w:snapToGrid w:val="0"/>
          <w:color w:val="000000"/>
          <w:kern w:val="22"/>
          <w:szCs w:val="22"/>
        </w:rPr>
        <w:t>Mandakhnaran</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Assistant to the Vice-Minister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Department of Public Administration and </w:t>
      </w:r>
      <w:r w:rsidRPr="000D3A88">
        <w:rPr>
          <w:snapToGrid w:val="0"/>
          <w:color w:val="000000"/>
          <w:kern w:val="22"/>
          <w:szCs w:val="22"/>
        </w:rPr>
        <w:tab/>
        <w:t>Management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 and Tourism</w:t>
      </w:r>
    </w:p>
    <w:p w:rsidR="004A6D7B" w:rsidRPr="000D3A88" w:rsidRDefault="004A6D7B" w:rsidP="000D3A88">
      <w:pPr>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15160 Government Building No. 2, United Nations Street 5/2, </w:t>
      </w:r>
      <w:proofErr w:type="spellStart"/>
      <w:r w:rsidRPr="000D3A88">
        <w:rPr>
          <w:snapToGrid w:val="0"/>
          <w:color w:val="000000"/>
          <w:kern w:val="22"/>
          <w:szCs w:val="22"/>
        </w:rPr>
        <w:t>Chingeltei</w:t>
      </w:r>
      <w:proofErr w:type="spellEnd"/>
      <w:r w:rsidRPr="000D3A88">
        <w:rPr>
          <w:snapToGrid w:val="0"/>
          <w:color w:val="000000"/>
          <w:kern w:val="22"/>
          <w:szCs w:val="22"/>
        </w:rPr>
        <w:t xml:space="preserve"> district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Ulaanbaatar 11</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Mongolia</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5" w:history="1">
        <w:r w:rsidRPr="000D3A88">
          <w:rPr>
            <w:rStyle w:val="Hyperlink"/>
            <w:snapToGrid w:val="0"/>
            <w:kern w:val="22"/>
            <w:sz w:val="22"/>
            <w:szCs w:val="22"/>
          </w:rPr>
          <w:t>mandakhnaran84@gmail.com</w:t>
        </w:r>
      </w:hyperlink>
    </w:p>
    <w:p w:rsidR="004A6D7B" w:rsidRPr="000D3A88" w:rsidRDefault="004A6D7B" w:rsidP="000D3A88">
      <w:pPr>
        <w:keepNext/>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lastRenderedPageBreak/>
        <w:tab/>
      </w:r>
      <w:r w:rsidRPr="000D3A88">
        <w:rPr>
          <w:snapToGrid w:val="0"/>
          <w:color w:val="000000"/>
          <w:kern w:val="22"/>
          <w:szCs w:val="22"/>
        </w:rPr>
        <w:t>18.</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Bayarkhuu</w:t>
      </w:r>
      <w:proofErr w:type="spellEnd"/>
      <w:r w:rsidRPr="000D3A88">
        <w:rPr>
          <w:snapToGrid w:val="0"/>
          <w:color w:val="000000"/>
          <w:kern w:val="22"/>
          <w:szCs w:val="22"/>
        </w:rPr>
        <w:t xml:space="preserve"> </w:t>
      </w:r>
      <w:proofErr w:type="spellStart"/>
      <w:r w:rsidRPr="000D3A88">
        <w:rPr>
          <w:snapToGrid w:val="0"/>
          <w:color w:val="000000"/>
          <w:kern w:val="22"/>
          <w:szCs w:val="22"/>
        </w:rPr>
        <w:t>Sandagdorj</w:t>
      </w:r>
      <w:proofErr w:type="spellEnd"/>
    </w:p>
    <w:p w:rsidR="004A6D7B" w:rsidRPr="000D3A88" w:rsidRDefault="004A6D7B" w:rsidP="000D3A88">
      <w:pPr>
        <w:keepNext/>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General Secretary</w:t>
      </w:r>
    </w:p>
    <w:p w:rsidR="004A6D7B" w:rsidRPr="000D3A88" w:rsidRDefault="004A6D7B" w:rsidP="000D3A88">
      <w:pPr>
        <w:keepNext/>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National Biosafety Committee</w:t>
      </w:r>
    </w:p>
    <w:p w:rsidR="004A6D7B" w:rsidRPr="000D3A88" w:rsidRDefault="004A6D7B" w:rsidP="000D3A88">
      <w:pPr>
        <w:keepNext/>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Ministry of Environment and Tourism</w:t>
      </w:r>
    </w:p>
    <w:p w:rsidR="004A6D7B" w:rsidRPr="000D3A88" w:rsidRDefault="004A6D7B" w:rsidP="000D3A88">
      <w:pPr>
        <w:keepNext/>
        <w:suppressLineNumbers/>
        <w:tabs>
          <w:tab w:val="left" w:pos="726"/>
        </w:tabs>
        <w:suppressAutoHyphens/>
        <w:kinsoku w:val="0"/>
        <w:overflowPunct w:val="0"/>
        <w:autoSpaceDE w:val="0"/>
        <w:autoSpaceDN w:val="0"/>
        <w:adjustRightInd w:val="0"/>
        <w:ind w:left="72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15160 Government Building No. 2, United Nations Street 5/2, </w:t>
      </w:r>
      <w:proofErr w:type="spellStart"/>
      <w:r w:rsidRPr="000D3A88">
        <w:rPr>
          <w:snapToGrid w:val="0"/>
          <w:color w:val="000000"/>
          <w:kern w:val="22"/>
          <w:szCs w:val="22"/>
        </w:rPr>
        <w:t>Chingeltei</w:t>
      </w:r>
      <w:proofErr w:type="spellEnd"/>
      <w:r w:rsidRPr="000D3A88">
        <w:rPr>
          <w:snapToGrid w:val="0"/>
          <w:color w:val="000000"/>
          <w:kern w:val="22"/>
          <w:szCs w:val="22"/>
        </w:rPr>
        <w:t xml:space="preserve"> district</w:t>
      </w:r>
    </w:p>
    <w:p w:rsidR="004A6D7B" w:rsidRPr="000D3A88" w:rsidRDefault="004A6D7B" w:rsidP="000D3A88">
      <w:pPr>
        <w:keepNext/>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Ulaanbaatar 11, Mongolia</w:t>
      </w:r>
    </w:p>
    <w:p w:rsidR="004A6D7B" w:rsidRPr="000D3A88" w:rsidRDefault="004A6D7B" w:rsidP="000D3A88">
      <w:pPr>
        <w:keepNext/>
        <w:suppressLineNumbers/>
        <w:tabs>
          <w:tab w:val="right" w:pos="1293"/>
          <w:tab w:val="left" w:pos="1383"/>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kern w:val="22"/>
          <w:szCs w:val="22"/>
        </w:rPr>
        <w:tab/>
      </w:r>
      <w:r w:rsidRPr="000D3A88">
        <w:rPr>
          <w:snapToGrid w:val="0"/>
          <w:color w:val="000000"/>
          <w:kern w:val="22"/>
          <w:szCs w:val="22"/>
        </w:rPr>
        <w:t>Tel.: +976 11 311265</w:t>
      </w:r>
    </w:p>
    <w:p w:rsidR="004A6D7B" w:rsidRPr="000D3A88" w:rsidRDefault="004A6D7B" w:rsidP="000D3A88">
      <w:pPr>
        <w:keepNext/>
        <w:suppressLineNumbers/>
        <w:tabs>
          <w:tab w:val="right" w:pos="1290"/>
          <w:tab w:val="left" w:pos="1380"/>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w:t>
      </w:r>
      <w:r w:rsidRPr="000D3A88">
        <w:rPr>
          <w:snapToGrid w:val="0"/>
          <w:color w:val="000000"/>
          <w:kern w:val="22"/>
          <w:szCs w:val="22"/>
        </w:rPr>
        <w:t>976 11 311265</w:t>
      </w:r>
    </w:p>
    <w:p w:rsidR="00BD268F" w:rsidRPr="00875A0B" w:rsidRDefault="004A6D7B" w:rsidP="000D3A88">
      <w:pPr>
        <w:keepNext/>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6" w:history="1">
        <w:r w:rsidRPr="000D3A88">
          <w:rPr>
            <w:rStyle w:val="Hyperlink"/>
            <w:snapToGrid w:val="0"/>
            <w:kern w:val="22"/>
            <w:sz w:val="22"/>
            <w:szCs w:val="22"/>
          </w:rPr>
          <w:t>bayarkhuu@mne.gov.mn</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47" w:history="1">
        <w:r w:rsidRPr="000D3A88">
          <w:rPr>
            <w:rStyle w:val="Hyperlink"/>
            <w:snapToGrid w:val="0"/>
            <w:kern w:val="22"/>
            <w:sz w:val="22"/>
            <w:szCs w:val="22"/>
          </w:rPr>
          <w:t>bayarhuu2002@yahoo.com</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Philippines</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 19.</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Winnievir</w:t>
      </w:r>
      <w:proofErr w:type="spellEnd"/>
      <w:r w:rsidRPr="000D3A88">
        <w:rPr>
          <w:snapToGrid w:val="0"/>
          <w:color w:val="000000"/>
          <w:kern w:val="22"/>
          <w:szCs w:val="22"/>
        </w:rPr>
        <w:t xml:space="preserve"> S. </w:t>
      </w:r>
      <w:proofErr w:type="spellStart"/>
      <w:r w:rsidRPr="000D3A88">
        <w:rPr>
          <w:snapToGrid w:val="0"/>
          <w:color w:val="000000"/>
          <w:kern w:val="22"/>
          <w:szCs w:val="22"/>
        </w:rPr>
        <w:t>Balilia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Senior Ecosystems Management Specialist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Biodiversity Policy and Knowledge </w:t>
      </w:r>
      <w:r w:rsidRPr="000D3A88">
        <w:rPr>
          <w:snapToGrid w:val="0"/>
          <w:color w:val="000000"/>
          <w:kern w:val="22"/>
          <w:szCs w:val="22"/>
        </w:rPr>
        <w:tab/>
        <w:t>Management Division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Biodiversity Management Bureau</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Quezon City, Philippines</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r>
      <w:r w:rsidRPr="000D3A88">
        <w:rPr>
          <w:snapToGrid w:val="0"/>
          <w:kern w:val="22"/>
          <w:szCs w:val="22"/>
        </w:rPr>
        <w:t>Tel:  +63 920 44 86</w:t>
      </w:r>
    </w:p>
    <w:p w:rsidR="008F282F" w:rsidRPr="00875A0B" w:rsidRDefault="004A6D7B" w:rsidP="000D3A88">
      <w:pPr>
        <w:suppressLineNumbers/>
        <w:tabs>
          <w:tab w:val="right" w:pos="1290"/>
          <w:tab w:val="left" w:pos="1380"/>
        </w:tabs>
        <w:suppressAutoHyphens/>
        <w:kinsoku w:val="0"/>
        <w:overflowPunct w:val="0"/>
        <w:autoSpaceDE w:val="0"/>
        <w:autoSpaceDN w:val="0"/>
        <w:adjustRightInd w:val="0"/>
        <w:jc w:val="left"/>
        <w:rPr>
          <w:snapToGrid w:val="0"/>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48" w:history="1">
        <w:r w:rsidRPr="000D3A88">
          <w:rPr>
            <w:snapToGrid w:val="0"/>
            <w:color w:val="0000FF"/>
            <w:kern w:val="22"/>
            <w:szCs w:val="22"/>
            <w:u w:val="single"/>
          </w:rPr>
          <w:t>winzbal@yahoo.com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49" w:history="1">
        <w:r w:rsidRPr="000D3A88">
          <w:rPr>
            <w:snapToGrid w:val="0"/>
            <w:color w:val="0000FF"/>
            <w:kern w:val="22"/>
            <w:szCs w:val="22"/>
            <w:u w:val="single"/>
          </w:rPr>
          <w:t>winnievir.balilia@bmb.gov.ph</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color w:val="0000FF"/>
          <w:kern w:val="22"/>
          <w:szCs w:val="22"/>
        </w:rPr>
        <w:tab/>
      </w:r>
      <w:r w:rsidRPr="000D3A88">
        <w:rPr>
          <w:snapToGrid w:val="0"/>
          <w:color w:val="000000"/>
          <w:kern w:val="22"/>
          <w:szCs w:val="22"/>
        </w:rPr>
        <w:t>20.</w:t>
      </w:r>
      <w:r w:rsidRPr="000D3A88">
        <w:rPr>
          <w:snapToGrid w:val="0"/>
          <w:kern w:val="22"/>
          <w:szCs w:val="22"/>
        </w:rPr>
        <w:tab/>
      </w:r>
      <w:r w:rsidRPr="000D3A88">
        <w:rPr>
          <w:snapToGrid w:val="0"/>
          <w:color w:val="000000"/>
          <w:kern w:val="22"/>
          <w:szCs w:val="22"/>
        </w:rPr>
        <w:t>Mr. Fidel Thaddeus Borja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Project Development Officer IV</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Finance and Legal Affairs</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Science and Technology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Gen. Santos Avenue, </w:t>
      </w:r>
      <w:proofErr w:type="spellStart"/>
      <w:r w:rsidRPr="000D3A88">
        <w:rPr>
          <w:snapToGrid w:val="0"/>
          <w:color w:val="000000"/>
          <w:kern w:val="22"/>
          <w:szCs w:val="22"/>
        </w:rPr>
        <w:t>Bicutan</w:t>
      </w:r>
      <w:proofErr w:type="spellEnd"/>
      <w:r w:rsidRPr="000D3A88">
        <w:rPr>
          <w:snapToGrid w:val="0"/>
          <w:color w:val="000000"/>
          <w:kern w:val="22"/>
          <w:szCs w:val="22"/>
        </w:rPr>
        <w:t xml:space="preserve">, </w:t>
      </w:r>
      <w:proofErr w:type="spellStart"/>
      <w:r w:rsidRPr="000D3A88">
        <w:rPr>
          <w:snapToGrid w:val="0"/>
          <w:color w:val="000000"/>
          <w:kern w:val="22"/>
          <w:szCs w:val="22"/>
        </w:rPr>
        <w:t>Taguig</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Metro </w:t>
      </w:r>
      <w:proofErr w:type="gramStart"/>
      <w:r w:rsidRPr="000D3A88">
        <w:rPr>
          <w:snapToGrid w:val="0"/>
          <w:color w:val="000000"/>
          <w:kern w:val="22"/>
          <w:szCs w:val="22"/>
        </w:rPr>
        <w:t>Manila  1631</w:t>
      </w:r>
      <w:proofErr w:type="gramEnd"/>
      <w:r w:rsidRPr="000D3A88">
        <w:rPr>
          <w:snapToGrid w:val="0"/>
          <w:color w:val="000000"/>
          <w:kern w:val="22"/>
          <w:szCs w:val="22"/>
        </w:rPr>
        <w:t>, Philippines</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50" w:history="1">
        <w:r w:rsidRPr="000D3A88">
          <w:rPr>
            <w:rStyle w:val="Hyperlink"/>
            <w:snapToGrid w:val="0"/>
            <w:kern w:val="22"/>
            <w:sz w:val="22"/>
            <w:szCs w:val="22"/>
          </w:rPr>
          <w:t>fiborja@yahoo.com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21.</w:t>
      </w:r>
      <w:r w:rsidRPr="000D3A88">
        <w:rPr>
          <w:snapToGrid w:val="0"/>
          <w:kern w:val="22"/>
          <w:szCs w:val="22"/>
        </w:rPr>
        <w:tab/>
      </w:r>
      <w:r w:rsidRPr="000D3A88">
        <w:rPr>
          <w:snapToGrid w:val="0"/>
          <w:color w:val="000000"/>
          <w:kern w:val="22"/>
          <w:szCs w:val="22"/>
        </w:rPr>
        <w:t>Ms. Julieta Fe. L. Estacio</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Project Development Officer IV</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Department of Science and Technology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Gen. Santos Avenue, </w:t>
      </w:r>
      <w:proofErr w:type="spellStart"/>
      <w:r w:rsidRPr="000D3A88">
        <w:rPr>
          <w:snapToGrid w:val="0"/>
          <w:color w:val="000000"/>
          <w:kern w:val="22"/>
          <w:szCs w:val="22"/>
        </w:rPr>
        <w:t>Bicutan</w:t>
      </w:r>
      <w:proofErr w:type="spellEnd"/>
      <w:r w:rsidRPr="000D3A88">
        <w:rPr>
          <w:snapToGrid w:val="0"/>
          <w:color w:val="000000"/>
          <w:kern w:val="22"/>
          <w:szCs w:val="22"/>
        </w:rPr>
        <w:t xml:space="preserve">, </w:t>
      </w:r>
      <w:proofErr w:type="spellStart"/>
      <w:r w:rsidRPr="000D3A88">
        <w:rPr>
          <w:snapToGrid w:val="0"/>
          <w:color w:val="000000"/>
          <w:kern w:val="22"/>
          <w:szCs w:val="22"/>
        </w:rPr>
        <w:t>Taguig</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Metro </w:t>
      </w:r>
      <w:proofErr w:type="gramStart"/>
      <w:r w:rsidRPr="000D3A88">
        <w:rPr>
          <w:snapToGrid w:val="0"/>
          <w:color w:val="000000"/>
          <w:kern w:val="22"/>
          <w:szCs w:val="22"/>
        </w:rPr>
        <w:t>Manila  1631</w:t>
      </w:r>
      <w:proofErr w:type="gramEnd"/>
      <w:r w:rsidRPr="000D3A88">
        <w:rPr>
          <w:snapToGrid w:val="0"/>
          <w:color w:val="000000"/>
          <w:kern w:val="22"/>
          <w:szCs w:val="22"/>
        </w:rPr>
        <w:t>, Philippines</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r>
      <w:proofErr w:type="gramStart"/>
      <w:r w:rsidRPr="000D3A88">
        <w:rPr>
          <w:snapToGrid w:val="0"/>
          <w:color w:val="000000"/>
          <w:kern w:val="22"/>
          <w:szCs w:val="22"/>
        </w:rPr>
        <w:t>Tel :</w:t>
      </w:r>
      <w:proofErr w:type="gramEnd"/>
      <w:r w:rsidRPr="000D3A88">
        <w:rPr>
          <w:snapToGrid w:val="0"/>
          <w:color w:val="000000"/>
          <w:kern w:val="22"/>
          <w:szCs w:val="22"/>
        </w:rPr>
        <w:t xml:space="preserve"> +63 92 09088785, +632 </w:t>
      </w:r>
      <w:r w:rsidRPr="000D3A88">
        <w:rPr>
          <w:snapToGrid w:val="0"/>
          <w:color w:val="000000"/>
          <w:kern w:val="22"/>
          <w:szCs w:val="22"/>
        </w:rPr>
        <w:tab/>
      </w:r>
      <w:r w:rsidRPr="000D3A88">
        <w:rPr>
          <w:snapToGrid w:val="0"/>
          <w:color w:val="000000"/>
          <w:kern w:val="22"/>
          <w:szCs w:val="22"/>
        </w:rPr>
        <w:tab/>
        <w:t>8372071 to 82 local 2032</w:t>
      </w:r>
    </w:p>
    <w:p w:rsidR="00727581" w:rsidRPr="00875A0B"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51" w:history="1">
        <w:r w:rsidRPr="000D3A88">
          <w:rPr>
            <w:rStyle w:val="Hyperlink"/>
            <w:snapToGrid w:val="0"/>
            <w:kern w:val="22"/>
            <w:sz w:val="22"/>
            <w:szCs w:val="22"/>
          </w:rPr>
          <w:t>estaciojulietafe@gmail.com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52" w:history="1">
        <w:r w:rsidRPr="000D3A88">
          <w:rPr>
            <w:rStyle w:val="Hyperlink"/>
            <w:snapToGrid w:val="0"/>
            <w:kern w:val="22"/>
            <w:sz w:val="22"/>
            <w:szCs w:val="22"/>
          </w:rPr>
          <w:t>jflestacio@dost.gov.ph</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215"/>
        <w:jc w:val="left"/>
        <w:rPr>
          <w:b/>
          <w:bCs/>
          <w:snapToGrid w:val="0"/>
          <w:color w:val="000000"/>
          <w:kern w:val="22"/>
          <w:szCs w:val="22"/>
        </w:rPr>
      </w:pPr>
      <w:r w:rsidRPr="000D3A88">
        <w:rPr>
          <w:b/>
          <w:bCs/>
          <w:snapToGrid w:val="0"/>
          <w:color w:val="000000"/>
          <w:kern w:val="22"/>
          <w:szCs w:val="22"/>
        </w:rPr>
        <w:t>Sri Lanka</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22.</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Lumbini</w:t>
      </w:r>
      <w:proofErr w:type="spellEnd"/>
      <w:r w:rsidRPr="000D3A88">
        <w:rPr>
          <w:snapToGrid w:val="0"/>
          <w:color w:val="000000"/>
          <w:kern w:val="22"/>
          <w:szCs w:val="22"/>
        </w:rPr>
        <w:t xml:space="preserve"> </w:t>
      </w:r>
      <w:proofErr w:type="spellStart"/>
      <w:r w:rsidRPr="000D3A88">
        <w:rPr>
          <w:snapToGrid w:val="0"/>
          <w:color w:val="000000"/>
          <w:kern w:val="22"/>
          <w:szCs w:val="22"/>
        </w:rPr>
        <w:t>Kiriella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Legal Officer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w:t>
      </w:r>
      <w:proofErr w:type="spellStart"/>
      <w:r w:rsidRPr="000D3A88">
        <w:rPr>
          <w:snapToGrid w:val="0"/>
          <w:color w:val="000000"/>
          <w:kern w:val="22"/>
          <w:szCs w:val="22"/>
        </w:rPr>
        <w:t>Mahaweli</w:t>
      </w:r>
      <w:proofErr w:type="spellEnd"/>
      <w:r w:rsidRPr="000D3A88">
        <w:rPr>
          <w:snapToGrid w:val="0"/>
          <w:color w:val="000000"/>
          <w:kern w:val="22"/>
          <w:szCs w:val="22"/>
        </w:rPr>
        <w:t xml:space="preserve"> Development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t xml:space="preserve">No, 416/c/1, </w:t>
      </w:r>
      <w:r w:rsidRPr="000D3A88">
        <w:rPr>
          <w:snapToGrid w:val="0"/>
          <w:color w:val="000000"/>
          <w:kern w:val="22"/>
          <w:szCs w:val="22"/>
        </w:rPr>
        <w:t>“</w:t>
      </w:r>
      <w:proofErr w:type="spellStart"/>
      <w:r w:rsidRPr="000D3A88">
        <w:rPr>
          <w:snapToGrid w:val="0"/>
          <w:color w:val="000000"/>
          <w:kern w:val="22"/>
          <w:szCs w:val="22"/>
        </w:rPr>
        <w:t>Sobadampiysa</w:t>
      </w:r>
      <w:proofErr w:type="spellEnd"/>
      <w:r w:rsidRPr="000D3A88">
        <w:rPr>
          <w:snapToGrid w:val="0"/>
          <w:color w:val="000000"/>
          <w:kern w:val="22"/>
          <w:szCs w:val="22"/>
        </w:rPr>
        <w: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proofErr w:type="spellStart"/>
      <w:r w:rsidRPr="000D3A88">
        <w:rPr>
          <w:snapToGrid w:val="0"/>
          <w:color w:val="000000"/>
          <w:kern w:val="22"/>
          <w:szCs w:val="22"/>
        </w:rPr>
        <w:t>Robart</w:t>
      </w:r>
      <w:proofErr w:type="spellEnd"/>
      <w:r w:rsidRPr="000D3A88">
        <w:rPr>
          <w:snapToGrid w:val="0"/>
          <w:color w:val="000000"/>
          <w:kern w:val="22"/>
          <w:szCs w:val="22"/>
        </w:rPr>
        <w:t xml:space="preserve"> </w:t>
      </w:r>
      <w:proofErr w:type="spellStart"/>
      <w:r w:rsidRPr="000D3A88">
        <w:rPr>
          <w:snapToGrid w:val="0"/>
          <w:color w:val="000000"/>
          <w:kern w:val="22"/>
          <w:szCs w:val="22"/>
        </w:rPr>
        <w:t>Gunawardena</w:t>
      </w:r>
      <w:proofErr w:type="spellEnd"/>
      <w:r w:rsidRPr="000D3A88">
        <w:rPr>
          <w:snapToGrid w:val="0"/>
          <w:color w:val="000000"/>
          <w:kern w:val="22"/>
          <w:szCs w:val="22"/>
        </w:rPr>
        <w:t xml:space="preserve"> </w:t>
      </w:r>
      <w:proofErr w:type="spellStart"/>
      <w:r w:rsidRPr="000D3A88">
        <w:rPr>
          <w:snapToGrid w:val="0"/>
          <w:color w:val="000000"/>
          <w:kern w:val="22"/>
          <w:szCs w:val="22"/>
        </w:rPr>
        <w:t>mawatha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Battaramulla</w:t>
      </w:r>
      <w:proofErr w:type="spellEnd"/>
      <w:r w:rsidRPr="000D3A88">
        <w:rPr>
          <w:snapToGrid w:val="0"/>
          <w:color w:val="000000"/>
          <w:kern w:val="22"/>
          <w:szCs w:val="22"/>
        </w:rPr>
        <w:t>, Sri Lanka</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+94 11 2034 2011</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+94 71 6436046</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r w:rsidRPr="000D3A88">
        <w:rPr>
          <w:snapToGrid w:val="0"/>
          <w:color w:val="0000FF"/>
          <w:kern w:val="22"/>
          <w:szCs w:val="22"/>
        </w:rPr>
        <w:t>lumbiniki@yahoo.com</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lastRenderedPageBreak/>
        <w:tab/>
      </w:r>
      <w:r w:rsidRPr="000D3A88">
        <w:rPr>
          <w:snapToGrid w:val="0"/>
          <w:color w:val="000000"/>
          <w:kern w:val="22"/>
          <w:szCs w:val="22"/>
        </w:rPr>
        <w:t>23.</w:t>
      </w:r>
      <w:r w:rsidRPr="000D3A88">
        <w:rPr>
          <w:snapToGrid w:val="0"/>
          <w:kern w:val="22"/>
          <w:szCs w:val="22"/>
        </w:rPr>
        <w:tab/>
      </w:r>
      <w:proofErr w:type="spellStart"/>
      <w:r w:rsidRPr="000D3A88">
        <w:rPr>
          <w:snapToGrid w:val="0"/>
          <w:color w:val="000000"/>
          <w:kern w:val="22"/>
          <w:szCs w:val="22"/>
        </w:rPr>
        <w:t>Gowri</w:t>
      </w:r>
      <w:proofErr w:type="spellEnd"/>
      <w:r w:rsidRPr="000D3A88">
        <w:rPr>
          <w:snapToGrid w:val="0"/>
          <w:color w:val="000000"/>
          <w:kern w:val="22"/>
          <w:szCs w:val="22"/>
        </w:rPr>
        <w:t xml:space="preserve"> </w:t>
      </w:r>
      <w:proofErr w:type="spellStart"/>
      <w:r w:rsidRPr="000D3A88">
        <w:rPr>
          <w:snapToGrid w:val="0"/>
          <w:color w:val="000000"/>
          <w:kern w:val="22"/>
          <w:szCs w:val="22"/>
        </w:rPr>
        <w:t>Rajakaruna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Senior Environment Management Officer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Biodiversity Secretariat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w:t>
      </w:r>
      <w:proofErr w:type="spellStart"/>
      <w:r w:rsidRPr="000D3A88">
        <w:rPr>
          <w:snapToGrid w:val="0"/>
          <w:color w:val="000000"/>
          <w:kern w:val="22"/>
          <w:szCs w:val="22"/>
        </w:rPr>
        <w:t>Mahaweli</w:t>
      </w:r>
      <w:proofErr w:type="spellEnd"/>
      <w:r w:rsidRPr="000D3A88">
        <w:rPr>
          <w:snapToGrid w:val="0"/>
          <w:color w:val="000000"/>
          <w:kern w:val="22"/>
          <w:szCs w:val="22"/>
        </w:rPr>
        <w:t xml:space="preserve"> Development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t xml:space="preserve">No, 416/c/1, </w:t>
      </w:r>
      <w:r w:rsidRPr="000D3A88">
        <w:rPr>
          <w:snapToGrid w:val="0"/>
          <w:color w:val="000000"/>
          <w:kern w:val="22"/>
          <w:szCs w:val="22"/>
        </w:rPr>
        <w:t>“</w:t>
      </w:r>
      <w:proofErr w:type="spellStart"/>
      <w:r w:rsidRPr="000D3A88">
        <w:rPr>
          <w:snapToGrid w:val="0"/>
          <w:color w:val="000000"/>
          <w:kern w:val="22"/>
          <w:szCs w:val="22"/>
        </w:rPr>
        <w:t>Sobadampiysa</w:t>
      </w:r>
      <w:proofErr w:type="spellEnd"/>
      <w:r w:rsidRPr="000D3A88">
        <w:rPr>
          <w:snapToGrid w:val="0"/>
          <w:color w:val="000000"/>
          <w:kern w:val="22"/>
          <w:szCs w:val="22"/>
        </w:rPr>
        <w: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proofErr w:type="spellStart"/>
      <w:r w:rsidRPr="000D3A88">
        <w:rPr>
          <w:snapToGrid w:val="0"/>
          <w:color w:val="000000"/>
          <w:kern w:val="22"/>
          <w:szCs w:val="22"/>
        </w:rPr>
        <w:t>Robart</w:t>
      </w:r>
      <w:proofErr w:type="spellEnd"/>
      <w:r w:rsidRPr="000D3A88">
        <w:rPr>
          <w:snapToGrid w:val="0"/>
          <w:color w:val="000000"/>
          <w:kern w:val="22"/>
          <w:szCs w:val="22"/>
        </w:rPr>
        <w:t xml:space="preserve"> </w:t>
      </w:r>
      <w:proofErr w:type="spellStart"/>
      <w:r w:rsidRPr="000D3A88">
        <w:rPr>
          <w:snapToGrid w:val="0"/>
          <w:color w:val="000000"/>
          <w:kern w:val="22"/>
          <w:szCs w:val="22"/>
        </w:rPr>
        <w:t>Gunawardena</w:t>
      </w:r>
      <w:proofErr w:type="spellEnd"/>
      <w:r w:rsidRPr="000D3A88">
        <w:rPr>
          <w:snapToGrid w:val="0"/>
          <w:color w:val="000000"/>
          <w:kern w:val="22"/>
          <w:szCs w:val="22"/>
        </w:rPr>
        <w:t xml:space="preserve"> </w:t>
      </w:r>
      <w:proofErr w:type="spellStart"/>
      <w:r w:rsidRPr="000D3A88">
        <w:rPr>
          <w:snapToGrid w:val="0"/>
          <w:color w:val="000000"/>
          <w:kern w:val="22"/>
          <w:szCs w:val="22"/>
        </w:rPr>
        <w:t>mawatha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proofErr w:type="spellStart"/>
      <w:r w:rsidRPr="000D3A88">
        <w:rPr>
          <w:snapToGrid w:val="0"/>
          <w:color w:val="000000"/>
          <w:kern w:val="22"/>
          <w:szCs w:val="22"/>
        </w:rPr>
        <w:t>Battaramulla</w:t>
      </w:r>
      <w:proofErr w:type="spellEnd"/>
      <w:r w:rsidRPr="000D3A88">
        <w:rPr>
          <w:snapToGrid w:val="0"/>
          <w:color w:val="000000"/>
          <w:kern w:val="22"/>
          <w:szCs w:val="22"/>
        </w:rPr>
        <w:t>, Sri Lanka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Tel: +94 718454457</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58"/>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53" w:history="1">
        <w:r w:rsidRPr="000D3A88">
          <w:rPr>
            <w:rStyle w:val="Hyperlink"/>
            <w:snapToGrid w:val="0"/>
            <w:kern w:val="22"/>
            <w:sz w:val="22"/>
            <w:szCs w:val="22"/>
          </w:rPr>
          <w:t>gowrigr@yahoo.com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24.</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Menik</w:t>
      </w:r>
      <w:proofErr w:type="spellEnd"/>
      <w:r w:rsidRPr="000D3A88">
        <w:rPr>
          <w:snapToGrid w:val="0"/>
          <w:color w:val="000000"/>
          <w:kern w:val="22"/>
          <w:szCs w:val="22"/>
        </w:rPr>
        <w:t xml:space="preserve"> </w:t>
      </w:r>
      <w:proofErr w:type="spellStart"/>
      <w:r w:rsidRPr="000D3A88">
        <w:rPr>
          <w:snapToGrid w:val="0"/>
          <w:color w:val="000000"/>
          <w:kern w:val="22"/>
          <w:szCs w:val="22"/>
        </w:rPr>
        <w:t>Pradeepa</w:t>
      </w:r>
      <w:proofErr w:type="spellEnd"/>
      <w:r w:rsidRPr="000D3A88">
        <w:rPr>
          <w:snapToGrid w:val="0"/>
          <w:color w:val="000000"/>
          <w:kern w:val="22"/>
          <w:szCs w:val="22"/>
        </w:rPr>
        <w:t xml:space="preserve"> </w:t>
      </w:r>
      <w:proofErr w:type="spellStart"/>
      <w:r w:rsidRPr="000D3A88">
        <w:rPr>
          <w:snapToGrid w:val="0"/>
          <w:color w:val="000000"/>
          <w:kern w:val="22"/>
          <w:szCs w:val="22"/>
        </w:rPr>
        <w:t>Ranaweera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Programme Assistant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Biodiversity Secretariat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Ministry of </w:t>
      </w:r>
      <w:proofErr w:type="spellStart"/>
      <w:r w:rsidRPr="000D3A88">
        <w:rPr>
          <w:snapToGrid w:val="0"/>
          <w:color w:val="000000"/>
          <w:kern w:val="22"/>
          <w:szCs w:val="22"/>
        </w:rPr>
        <w:t>Mahaweli</w:t>
      </w:r>
      <w:proofErr w:type="spellEnd"/>
      <w:r w:rsidRPr="000D3A88">
        <w:rPr>
          <w:snapToGrid w:val="0"/>
          <w:color w:val="000000"/>
          <w:kern w:val="22"/>
          <w:szCs w:val="22"/>
        </w:rPr>
        <w:t xml:space="preserve"> Development and </w:t>
      </w:r>
      <w:r w:rsidRPr="000D3A88">
        <w:rPr>
          <w:snapToGrid w:val="0"/>
          <w:color w:val="000000"/>
          <w:kern w:val="22"/>
          <w:szCs w:val="22"/>
        </w:rPr>
        <w:tab/>
        <w:t>Environment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t xml:space="preserve">No, 416/c/1, </w:t>
      </w:r>
      <w:r w:rsidRPr="000D3A88">
        <w:rPr>
          <w:snapToGrid w:val="0"/>
          <w:color w:val="000000"/>
          <w:kern w:val="22"/>
          <w:szCs w:val="22"/>
        </w:rPr>
        <w:t>“</w:t>
      </w:r>
      <w:proofErr w:type="spellStart"/>
      <w:r w:rsidRPr="000D3A88">
        <w:rPr>
          <w:snapToGrid w:val="0"/>
          <w:color w:val="000000"/>
          <w:kern w:val="22"/>
          <w:szCs w:val="22"/>
        </w:rPr>
        <w:t>Sobadampiysa</w:t>
      </w:r>
      <w:proofErr w:type="spellEnd"/>
      <w:r w:rsidRPr="000D3A88">
        <w:rPr>
          <w:snapToGrid w:val="0"/>
          <w:color w:val="000000"/>
          <w:kern w:val="22"/>
          <w:szCs w:val="22"/>
        </w:rPr>
        <w: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proofErr w:type="spellStart"/>
      <w:r w:rsidRPr="000D3A88">
        <w:rPr>
          <w:snapToGrid w:val="0"/>
          <w:color w:val="000000"/>
          <w:kern w:val="22"/>
          <w:szCs w:val="22"/>
        </w:rPr>
        <w:t>Robart</w:t>
      </w:r>
      <w:proofErr w:type="spellEnd"/>
      <w:r w:rsidRPr="000D3A88">
        <w:rPr>
          <w:snapToGrid w:val="0"/>
          <w:color w:val="000000"/>
          <w:kern w:val="22"/>
          <w:szCs w:val="22"/>
        </w:rPr>
        <w:t xml:space="preserve"> </w:t>
      </w:r>
      <w:proofErr w:type="spellStart"/>
      <w:r w:rsidRPr="000D3A88">
        <w:rPr>
          <w:snapToGrid w:val="0"/>
          <w:color w:val="000000"/>
          <w:kern w:val="22"/>
          <w:szCs w:val="22"/>
        </w:rPr>
        <w:t>Gunawardena</w:t>
      </w:r>
      <w:proofErr w:type="spellEnd"/>
      <w:r w:rsidRPr="000D3A88">
        <w:rPr>
          <w:snapToGrid w:val="0"/>
          <w:color w:val="000000"/>
          <w:kern w:val="22"/>
          <w:szCs w:val="22"/>
        </w:rPr>
        <w:t xml:space="preserve"> </w:t>
      </w:r>
      <w:proofErr w:type="spellStart"/>
      <w:r w:rsidRPr="000D3A88">
        <w:rPr>
          <w:snapToGrid w:val="0"/>
          <w:color w:val="000000"/>
          <w:kern w:val="22"/>
          <w:szCs w:val="22"/>
        </w:rPr>
        <w:t>mawatha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proofErr w:type="spellStart"/>
      <w:r w:rsidRPr="000D3A88">
        <w:rPr>
          <w:snapToGrid w:val="0"/>
          <w:color w:val="000000"/>
          <w:kern w:val="22"/>
          <w:szCs w:val="22"/>
        </w:rPr>
        <w:t>Battaramulla</w:t>
      </w:r>
      <w:proofErr w:type="spellEnd"/>
      <w:r w:rsidRPr="000D3A88">
        <w:rPr>
          <w:snapToGrid w:val="0"/>
          <w:color w:val="000000"/>
          <w:kern w:val="22"/>
          <w:szCs w:val="22"/>
        </w:rPr>
        <w:t>, Sri Lanka</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Tel: +94 714482584, +94 775346116</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58"/>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54" w:history="1">
        <w:r w:rsidRPr="000D3A88">
          <w:rPr>
            <w:rStyle w:val="Hyperlink"/>
            <w:snapToGrid w:val="0"/>
            <w:kern w:val="22"/>
            <w:sz w:val="22"/>
            <w:szCs w:val="22"/>
          </w:rPr>
          <w:t>menikranaweera@gmail.com</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Viet Nam</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25.</w:t>
      </w:r>
      <w:r w:rsidRPr="000D3A88">
        <w:rPr>
          <w:snapToGrid w:val="0"/>
          <w:kern w:val="22"/>
          <w:szCs w:val="22"/>
        </w:rPr>
        <w:tab/>
      </w:r>
      <w:r w:rsidRPr="000D3A88">
        <w:rPr>
          <w:snapToGrid w:val="0"/>
          <w:color w:val="000000"/>
          <w:kern w:val="22"/>
          <w:szCs w:val="22"/>
        </w:rPr>
        <w:t xml:space="preserve"> Ly Anh Hoang</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Head, Office for Research Management and </w:t>
      </w:r>
      <w:r w:rsidRPr="000D3A88">
        <w:rPr>
          <w:snapToGrid w:val="0"/>
          <w:color w:val="000000"/>
          <w:kern w:val="22"/>
          <w:szCs w:val="22"/>
        </w:rPr>
        <w:tab/>
        <w:t xml:space="preserve">Journal </w:t>
      </w:r>
      <w:r w:rsidRPr="000D3A88">
        <w:rPr>
          <w:snapToGrid w:val="0"/>
          <w:color w:val="000000"/>
          <w:kern w:val="22"/>
          <w:szCs w:val="22"/>
        </w:rPr>
        <w:tab/>
        <w:t>Administration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Hanoi Law University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87 </w:t>
      </w:r>
      <w:proofErr w:type="spellStart"/>
      <w:r w:rsidRPr="000D3A88">
        <w:rPr>
          <w:snapToGrid w:val="0"/>
          <w:color w:val="000000"/>
          <w:kern w:val="22"/>
          <w:szCs w:val="22"/>
        </w:rPr>
        <w:t>Nguyễn</w:t>
      </w:r>
      <w:proofErr w:type="spellEnd"/>
      <w:r w:rsidRPr="000D3A88">
        <w:rPr>
          <w:snapToGrid w:val="0"/>
          <w:color w:val="000000"/>
          <w:kern w:val="22"/>
          <w:szCs w:val="22"/>
        </w:rPr>
        <w:t xml:space="preserve"> </w:t>
      </w:r>
      <w:proofErr w:type="spellStart"/>
      <w:r w:rsidRPr="000D3A88">
        <w:rPr>
          <w:snapToGrid w:val="0"/>
          <w:color w:val="000000"/>
          <w:kern w:val="22"/>
          <w:szCs w:val="22"/>
        </w:rPr>
        <w:t>Chí</w:t>
      </w:r>
      <w:proofErr w:type="spellEnd"/>
      <w:r w:rsidRPr="000D3A88">
        <w:rPr>
          <w:snapToGrid w:val="0"/>
          <w:color w:val="000000"/>
          <w:kern w:val="22"/>
          <w:szCs w:val="22"/>
        </w:rPr>
        <w:t xml:space="preserve"> Thanh, Q. </w:t>
      </w:r>
      <w:proofErr w:type="spellStart"/>
      <w:r w:rsidRPr="000D3A88">
        <w:rPr>
          <w:snapToGrid w:val="0"/>
          <w:color w:val="000000"/>
          <w:kern w:val="22"/>
          <w:szCs w:val="22"/>
        </w:rPr>
        <w:t>Đống</w:t>
      </w:r>
      <w:proofErr w:type="spellEnd"/>
      <w:r w:rsidRPr="000D3A88">
        <w:rPr>
          <w:snapToGrid w:val="0"/>
          <w:color w:val="000000"/>
          <w:kern w:val="22"/>
          <w:szCs w:val="22"/>
        </w:rPr>
        <w:t xml:space="preserve"> </w:t>
      </w:r>
      <w:proofErr w:type="spellStart"/>
      <w:r w:rsidRPr="000D3A88">
        <w:rPr>
          <w:snapToGrid w:val="0"/>
          <w:color w:val="000000"/>
          <w:kern w:val="22"/>
          <w:szCs w:val="22"/>
        </w:rPr>
        <w:t>Đa</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Hanoi, Viet Nam</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+84 97 3218964, +84 38353295</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hyperlink r:id="rId55" w:history="1">
        <w:r w:rsidRPr="000D3A88">
          <w:rPr>
            <w:rStyle w:val="Hyperlink"/>
            <w:snapToGrid w:val="0"/>
            <w:kern w:val="22"/>
            <w:sz w:val="22"/>
            <w:szCs w:val="22"/>
          </w:rPr>
          <w:t>lyanhqt@gmail.com</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26.</w:t>
      </w:r>
      <w:r w:rsidRPr="000D3A88">
        <w:rPr>
          <w:snapToGrid w:val="0"/>
          <w:kern w:val="22"/>
          <w:szCs w:val="22"/>
        </w:rPr>
        <w:tab/>
      </w:r>
      <w:r w:rsidRPr="000D3A88">
        <w:rPr>
          <w:snapToGrid w:val="0"/>
          <w:color w:val="000000"/>
          <w:kern w:val="22"/>
          <w:szCs w:val="22"/>
        </w:rPr>
        <w:t>Ms. Dang Thu Cuc Nguyen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Head of Division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Genetic Resource and Biosafety</w:t>
      </w:r>
    </w:p>
    <w:p w:rsidR="00144697"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Biodiversity Conservation Agency</w:t>
      </w:r>
    </w:p>
    <w:p w:rsidR="004A6D7B" w:rsidRPr="000D3A88" w:rsidRDefault="00144697"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Pr>
          <w:snapToGrid w:val="0"/>
          <w:color w:val="000000"/>
          <w:kern w:val="22"/>
          <w:szCs w:val="22"/>
        </w:rPr>
        <w:tab/>
      </w:r>
      <w:r w:rsidR="004A6D7B" w:rsidRPr="000D3A88">
        <w:rPr>
          <w:snapToGrid w:val="0"/>
          <w:color w:val="000000"/>
          <w:kern w:val="22"/>
          <w:szCs w:val="22"/>
        </w:rPr>
        <w:t>Vietnam Environment Administration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No 10 Ton That </w:t>
      </w:r>
      <w:proofErr w:type="spellStart"/>
      <w:r w:rsidRPr="000D3A88">
        <w:rPr>
          <w:snapToGrid w:val="0"/>
          <w:color w:val="000000"/>
          <w:kern w:val="22"/>
          <w:szCs w:val="22"/>
        </w:rPr>
        <w:t>Thuyet</w:t>
      </w:r>
      <w:proofErr w:type="spellEnd"/>
      <w:r w:rsidRPr="000D3A88">
        <w:rPr>
          <w:snapToGrid w:val="0"/>
          <w:color w:val="000000"/>
          <w:kern w:val="22"/>
          <w:szCs w:val="22"/>
        </w:rPr>
        <w:t xml:space="preserve">, Nam </w:t>
      </w:r>
      <w:proofErr w:type="spellStart"/>
      <w:r w:rsidRPr="000D3A88">
        <w:rPr>
          <w:snapToGrid w:val="0"/>
          <w:color w:val="000000"/>
          <w:kern w:val="22"/>
          <w:szCs w:val="22"/>
        </w:rPr>
        <w:t>Tu</w:t>
      </w:r>
      <w:proofErr w:type="spellEnd"/>
      <w:r w:rsidRPr="000D3A88">
        <w:rPr>
          <w:snapToGrid w:val="0"/>
          <w:color w:val="000000"/>
          <w:kern w:val="22"/>
          <w:szCs w:val="22"/>
        </w:rPr>
        <w:t xml:space="preserve"> </w:t>
      </w:r>
      <w:proofErr w:type="spellStart"/>
      <w:r w:rsidRPr="000D3A88">
        <w:rPr>
          <w:snapToGrid w:val="0"/>
          <w:color w:val="000000"/>
          <w:kern w:val="22"/>
          <w:szCs w:val="22"/>
        </w:rPr>
        <w:t>Liem</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Hanoi, Viet Nam</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Tel.:</w:t>
      </w:r>
      <w:r w:rsidRPr="000D3A88">
        <w:rPr>
          <w:snapToGrid w:val="0"/>
          <w:kern w:val="22"/>
          <w:szCs w:val="22"/>
        </w:rPr>
        <w:tab/>
      </w:r>
      <w:r w:rsidRPr="000D3A88">
        <w:rPr>
          <w:snapToGrid w:val="0"/>
          <w:color w:val="000000"/>
          <w:kern w:val="22"/>
          <w:szCs w:val="22"/>
        </w:rPr>
        <w:t xml:space="preserve">+84 43 795 6868 Ext. 3117, +84 94 </w:t>
      </w:r>
      <w:r w:rsidRPr="000D3A88">
        <w:rPr>
          <w:snapToGrid w:val="0"/>
          <w:color w:val="000000"/>
          <w:kern w:val="22"/>
          <w:szCs w:val="22"/>
        </w:rPr>
        <w:tab/>
      </w:r>
      <w:r w:rsidRPr="000D3A88">
        <w:rPr>
          <w:snapToGrid w:val="0"/>
          <w:color w:val="000000"/>
          <w:kern w:val="22"/>
          <w:szCs w:val="22"/>
        </w:rPr>
        <w:tab/>
        <w:t>286 8636</w:t>
      </w:r>
    </w:p>
    <w:p w:rsidR="00727581" w:rsidRPr="00875A0B"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56" w:history="1">
        <w:r w:rsidRPr="000D3A88">
          <w:rPr>
            <w:rStyle w:val="Hyperlink"/>
            <w:snapToGrid w:val="0"/>
            <w:kern w:val="22"/>
            <w:sz w:val="22"/>
            <w:szCs w:val="22"/>
          </w:rPr>
          <w:t>Cucnguyen.bca@gmail.com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r>
      <w:hyperlink r:id="rId57" w:history="1">
        <w:r w:rsidRPr="000D3A88">
          <w:rPr>
            <w:rStyle w:val="Hyperlink"/>
            <w:snapToGrid w:val="0"/>
            <w:kern w:val="22"/>
            <w:sz w:val="22"/>
            <w:szCs w:val="22"/>
          </w:rPr>
          <w:t>nguyendt.cuc@gmail.com</w:t>
        </w:r>
      </w:hyperlink>
    </w:p>
    <w:p w:rsidR="004A6D7B" w:rsidRPr="000D3A88" w:rsidRDefault="004A6D7B" w:rsidP="000D3A88">
      <w:pPr>
        <w:suppressLineNumbers/>
        <w:tabs>
          <w:tab w:val="left" w:pos="90"/>
        </w:tabs>
        <w:suppressAutoHyphens/>
        <w:kinsoku w:val="0"/>
        <w:overflowPunct w:val="0"/>
        <w:autoSpaceDE w:val="0"/>
        <w:autoSpaceDN w:val="0"/>
        <w:adjustRightInd w:val="0"/>
        <w:spacing w:before="141"/>
        <w:jc w:val="left"/>
        <w:rPr>
          <w:b/>
          <w:bCs/>
          <w:snapToGrid w:val="0"/>
          <w:color w:val="000000"/>
          <w:kern w:val="22"/>
          <w:szCs w:val="22"/>
        </w:rPr>
      </w:pPr>
      <w:r w:rsidRPr="000D3A88">
        <w:rPr>
          <w:b/>
          <w:bCs/>
          <w:snapToGrid w:val="0"/>
          <w:color w:val="000000"/>
          <w:kern w:val="22"/>
          <w:szCs w:val="22"/>
        </w:rPr>
        <w:t>Yemen</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27.</w:t>
      </w:r>
      <w:r w:rsidRPr="000D3A88">
        <w:rPr>
          <w:snapToGrid w:val="0"/>
          <w:kern w:val="22"/>
          <w:szCs w:val="22"/>
        </w:rPr>
        <w:tab/>
      </w:r>
      <w:r w:rsidRPr="000D3A88">
        <w:rPr>
          <w:snapToGrid w:val="0"/>
          <w:color w:val="000000"/>
          <w:kern w:val="22"/>
          <w:szCs w:val="22"/>
        </w:rPr>
        <w:t xml:space="preserve">Ms. </w:t>
      </w:r>
      <w:proofErr w:type="spellStart"/>
      <w:r w:rsidRPr="000D3A88">
        <w:rPr>
          <w:snapToGrid w:val="0"/>
          <w:color w:val="000000"/>
          <w:kern w:val="22"/>
          <w:szCs w:val="22"/>
        </w:rPr>
        <w:t>Afrah</w:t>
      </w:r>
      <w:proofErr w:type="spellEnd"/>
      <w:r w:rsidRPr="000D3A88">
        <w:rPr>
          <w:snapToGrid w:val="0"/>
          <w:color w:val="000000"/>
          <w:kern w:val="22"/>
          <w:szCs w:val="22"/>
        </w:rPr>
        <w:t xml:space="preserve"> Ali </w:t>
      </w:r>
      <w:proofErr w:type="spellStart"/>
      <w:r w:rsidRPr="000D3A88">
        <w:rPr>
          <w:snapToGrid w:val="0"/>
          <w:color w:val="000000"/>
          <w:kern w:val="22"/>
          <w:szCs w:val="22"/>
        </w:rPr>
        <w:t>Abo</w:t>
      </w:r>
      <w:proofErr w:type="spellEnd"/>
      <w:r w:rsidRPr="000D3A88">
        <w:rPr>
          <w:snapToGrid w:val="0"/>
          <w:color w:val="000000"/>
          <w:kern w:val="22"/>
          <w:szCs w:val="22"/>
        </w:rPr>
        <w:t xml:space="preserve"> </w:t>
      </w:r>
      <w:proofErr w:type="spellStart"/>
      <w:r w:rsidRPr="000D3A88">
        <w:rPr>
          <w:snapToGrid w:val="0"/>
          <w:color w:val="000000"/>
          <w:kern w:val="22"/>
          <w:szCs w:val="22"/>
        </w:rPr>
        <w:t>Ghanem</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Director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Biosafety and Biodiversity Unit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Environment Protection Authority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19719, Sana, Yemen</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+967 1 209570</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r w:rsidRPr="000D3A88">
        <w:rPr>
          <w:snapToGrid w:val="0"/>
          <w:color w:val="0000FF"/>
          <w:kern w:val="22"/>
          <w:szCs w:val="22"/>
        </w:rPr>
        <w:t>afrahghanem@yahoo.com</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lastRenderedPageBreak/>
        <w:tab/>
      </w:r>
      <w:r w:rsidRPr="000D3A88">
        <w:rPr>
          <w:snapToGrid w:val="0"/>
          <w:color w:val="000000"/>
          <w:kern w:val="22"/>
          <w:szCs w:val="22"/>
        </w:rPr>
        <w:t>28.</w:t>
      </w:r>
      <w:r w:rsidRPr="000D3A88">
        <w:rPr>
          <w:snapToGrid w:val="0"/>
          <w:kern w:val="22"/>
          <w:szCs w:val="22"/>
        </w:rPr>
        <w:tab/>
      </w:r>
      <w:r w:rsidRPr="000D3A88">
        <w:rPr>
          <w:snapToGrid w:val="0"/>
          <w:color w:val="000000"/>
          <w:kern w:val="22"/>
          <w:szCs w:val="22"/>
        </w:rPr>
        <w:t xml:space="preserve">Mr. Abdul-Hakim A. </w:t>
      </w:r>
      <w:proofErr w:type="spellStart"/>
      <w:r w:rsidRPr="000D3A88">
        <w:rPr>
          <w:snapToGrid w:val="0"/>
          <w:color w:val="000000"/>
          <w:kern w:val="22"/>
          <w:szCs w:val="22"/>
        </w:rPr>
        <w:t>Rageh</w:t>
      </w:r>
      <w:proofErr w:type="spellEnd"/>
      <w:r w:rsidRPr="000D3A88">
        <w:rPr>
          <w:snapToGrid w:val="0"/>
          <w:color w:val="000000"/>
          <w:kern w:val="22"/>
          <w:szCs w:val="22"/>
        </w:rPr>
        <w:t xml:space="preserve"> </w:t>
      </w:r>
      <w:proofErr w:type="spellStart"/>
      <w:r w:rsidRPr="000D3A88">
        <w:rPr>
          <w:snapToGrid w:val="0"/>
          <w:color w:val="000000"/>
          <w:kern w:val="22"/>
          <w:szCs w:val="22"/>
        </w:rPr>
        <w:t>Aulaiah</w:t>
      </w:r>
      <w:proofErr w:type="spellEnd"/>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CBD National Coordinator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Environment Protection Authority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P.O. Box 19719</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Sana, Yemen</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Tel.:</w:t>
      </w:r>
      <w:r w:rsidRPr="000D3A88">
        <w:rPr>
          <w:snapToGrid w:val="0"/>
          <w:kern w:val="22"/>
          <w:szCs w:val="22"/>
        </w:rPr>
        <w:tab/>
      </w:r>
      <w:r w:rsidRPr="000D3A88">
        <w:rPr>
          <w:snapToGrid w:val="0"/>
          <w:color w:val="000000"/>
          <w:kern w:val="22"/>
          <w:szCs w:val="22"/>
        </w:rPr>
        <w:t>+967 733740485</w:t>
      </w:r>
    </w:p>
    <w:p w:rsidR="00832E40" w:rsidRPr="00832E40"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58" w:history="1">
        <w:r w:rsidRPr="000D3A88">
          <w:rPr>
            <w:rStyle w:val="Hyperlink"/>
            <w:snapToGrid w:val="0"/>
            <w:kern w:val="22"/>
            <w:sz w:val="22"/>
            <w:szCs w:val="22"/>
          </w:rPr>
          <w:t>hak132001@gmail.com</w:t>
        </w:r>
      </w:hyperlink>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color w:val="0000FF"/>
          <w:kern w:val="22"/>
          <w:szCs w:val="22"/>
        </w:rPr>
        <w:tab/>
      </w:r>
      <w:r w:rsidRPr="000D3A88">
        <w:rPr>
          <w:snapToGrid w:val="0"/>
          <w:color w:val="0000FF"/>
          <w:kern w:val="22"/>
          <w:szCs w:val="22"/>
        </w:rPr>
        <w:tab/>
        <w:t>epa.yemen@yemen.net.ye</w:t>
      </w:r>
    </w:p>
    <w:p w:rsidR="004A6D7B" w:rsidRPr="000D3A88" w:rsidRDefault="004A6D7B" w:rsidP="000D3A88">
      <w:pPr>
        <w:suppressLineNumbers/>
        <w:tabs>
          <w:tab w:val="left" w:pos="90"/>
        </w:tabs>
        <w:suppressAutoHyphens/>
        <w:kinsoku w:val="0"/>
        <w:overflowPunct w:val="0"/>
        <w:autoSpaceDE w:val="0"/>
        <w:autoSpaceDN w:val="0"/>
        <w:adjustRightInd w:val="0"/>
        <w:spacing w:before="215"/>
        <w:jc w:val="left"/>
        <w:rPr>
          <w:b/>
          <w:bCs/>
          <w:snapToGrid w:val="0"/>
          <w:color w:val="000000"/>
          <w:kern w:val="22"/>
          <w:szCs w:val="22"/>
        </w:rPr>
      </w:pPr>
      <w:r w:rsidRPr="000D3A88">
        <w:rPr>
          <w:b/>
          <w:bCs/>
          <w:snapToGrid w:val="0"/>
          <w:color w:val="000000"/>
          <w:kern w:val="22"/>
          <w:szCs w:val="22"/>
        </w:rPr>
        <w:t>Third World Network</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12"/>
        <w:jc w:val="left"/>
        <w:rPr>
          <w:snapToGrid w:val="0"/>
          <w:color w:val="000000"/>
          <w:kern w:val="22"/>
          <w:szCs w:val="22"/>
        </w:rPr>
      </w:pPr>
      <w:r w:rsidRPr="000D3A88">
        <w:rPr>
          <w:snapToGrid w:val="0"/>
          <w:kern w:val="22"/>
          <w:szCs w:val="22"/>
        </w:rPr>
        <w:tab/>
      </w:r>
      <w:r w:rsidRPr="000D3A88">
        <w:rPr>
          <w:snapToGrid w:val="0"/>
          <w:color w:val="000000"/>
          <w:kern w:val="22"/>
          <w:szCs w:val="22"/>
        </w:rPr>
        <w:t>29.</w:t>
      </w:r>
      <w:r w:rsidRPr="000D3A88">
        <w:rPr>
          <w:snapToGrid w:val="0"/>
          <w:kern w:val="22"/>
          <w:szCs w:val="22"/>
        </w:rPr>
        <w:tab/>
      </w:r>
      <w:r w:rsidRPr="000D3A88">
        <w:rPr>
          <w:snapToGrid w:val="0"/>
          <w:color w:val="000000"/>
          <w:kern w:val="22"/>
          <w:szCs w:val="22"/>
        </w:rPr>
        <w:t>Ms. Li Lin Lim</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Researcher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Third World Network</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B-05-03, 3 Two Square, No 2, </w:t>
      </w:r>
      <w:proofErr w:type="spellStart"/>
      <w:r w:rsidRPr="000D3A88">
        <w:rPr>
          <w:snapToGrid w:val="0"/>
          <w:color w:val="000000"/>
          <w:kern w:val="22"/>
          <w:szCs w:val="22"/>
        </w:rPr>
        <w:t>Jalan</w:t>
      </w:r>
      <w:proofErr w:type="spellEnd"/>
      <w:r w:rsidRPr="000D3A88">
        <w:rPr>
          <w:snapToGrid w:val="0"/>
          <w:color w:val="000000"/>
          <w:kern w:val="22"/>
          <w:szCs w:val="22"/>
        </w:rPr>
        <w:t xml:space="preserve"> 19/1</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proofErr w:type="spellStart"/>
      <w:r w:rsidRPr="000D3A88">
        <w:rPr>
          <w:snapToGrid w:val="0"/>
          <w:color w:val="000000"/>
          <w:kern w:val="22"/>
          <w:szCs w:val="22"/>
        </w:rPr>
        <w:t>Petaling</w:t>
      </w:r>
      <w:proofErr w:type="spellEnd"/>
      <w:r w:rsidRPr="000D3A88">
        <w:rPr>
          <w:snapToGrid w:val="0"/>
          <w:color w:val="000000"/>
          <w:kern w:val="22"/>
          <w:szCs w:val="22"/>
        </w:rPr>
        <w:t xml:space="preserve"> Jaya 46300 Selangor</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Malaysia</w:t>
      </w:r>
    </w:p>
    <w:p w:rsidR="004A6D7B" w:rsidRPr="000D3A88" w:rsidRDefault="004A6D7B" w:rsidP="000D3A88">
      <w:pPr>
        <w:suppressLineNumbers/>
        <w:tabs>
          <w:tab w:val="right" w:pos="1293"/>
          <w:tab w:val="left" w:pos="1383"/>
        </w:tabs>
        <w:suppressAutoHyphens/>
        <w:kinsoku w:val="0"/>
        <w:overflowPunct w:val="0"/>
        <w:autoSpaceDE w:val="0"/>
        <w:autoSpaceDN w:val="0"/>
        <w:adjustRightInd w:val="0"/>
        <w:spacing w:before="35"/>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Tel.: </w:t>
      </w:r>
      <w:r w:rsidRPr="000D3A88">
        <w:rPr>
          <w:snapToGrid w:val="0"/>
          <w:kern w:val="22"/>
          <w:szCs w:val="22"/>
        </w:rPr>
        <w:tab/>
      </w:r>
      <w:r w:rsidRPr="000D3A88">
        <w:rPr>
          <w:snapToGrid w:val="0"/>
          <w:color w:val="000000"/>
          <w:kern w:val="22"/>
          <w:szCs w:val="22"/>
        </w:rPr>
        <w:t>+603-7955 5220</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spacing w:before="6"/>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Fax: </w:t>
      </w:r>
      <w:r w:rsidRPr="000D3A88">
        <w:rPr>
          <w:snapToGrid w:val="0"/>
          <w:kern w:val="22"/>
          <w:szCs w:val="22"/>
        </w:rPr>
        <w:tab/>
      </w:r>
      <w:r w:rsidRPr="000D3A88">
        <w:rPr>
          <w:snapToGrid w:val="0"/>
          <w:color w:val="000000"/>
          <w:kern w:val="22"/>
          <w:szCs w:val="22"/>
        </w:rPr>
        <w:t>+603-7955 3220</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Email: </w:t>
      </w:r>
      <w:r w:rsidRPr="000D3A88">
        <w:rPr>
          <w:snapToGrid w:val="0"/>
          <w:kern w:val="22"/>
          <w:szCs w:val="22"/>
        </w:rPr>
        <w:tab/>
      </w:r>
      <w:r w:rsidRPr="000D3A88">
        <w:rPr>
          <w:snapToGrid w:val="0"/>
          <w:color w:val="0000FF"/>
          <w:kern w:val="22"/>
          <w:szCs w:val="22"/>
        </w:rPr>
        <w:t>lin@twnetwork.org</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 xml:space="preserve">Web: </w:t>
      </w:r>
      <w:r w:rsidRPr="000D3A88">
        <w:rPr>
          <w:snapToGrid w:val="0"/>
          <w:kern w:val="22"/>
          <w:szCs w:val="22"/>
        </w:rPr>
        <w:tab/>
      </w:r>
      <w:r w:rsidRPr="000D3A88">
        <w:rPr>
          <w:snapToGrid w:val="0"/>
          <w:color w:val="0000FF"/>
          <w:kern w:val="22"/>
          <w:szCs w:val="22"/>
        </w:rPr>
        <w:t>www.twn.my</w:t>
      </w:r>
    </w:p>
    <w:p w:rsidR="004A6D7B" w:rsidRPr="000D3A88" w:rsidRDefault="004A6D7B" w:rsidP="000D3A88">
      <w:pPr>
        <w:suppressLineNumbers/>
        <w:tabs>
          <w:tab w:val="left" w:pos="90"/>
        </w:tabs>
        <w:suppressAutoHyphens/>
        <w:kinsoku w:val="0"/>
        <w:overflowPunct w:val="0"/>
        <w:autoSpaceDE w:val="0"/>
        <w:autoSpaceDN w:val="0"/>
        <w:adjustRightInd w:val="0"/>
        <w:spacing w:before="215"/>
        <w:jc w:val="left"/>
        <w:rPr>
          <w:b/>
          <w:bCs/>
          <w:snapToGrid w:val="0"/>
          <w:color w:val="000000"/>
          <w:kern w:val="22"/>
          <w:szCs w:val="22"/>
        </w:rPr>
      </w:pPr>
      <w:r w:rsidRPr="000D3A88">
        <w:rPr>
          <w:b/>
          <w:bCs/>
          <w:snapToGrid w:val="0"/>
          <w:color w:val="000000"/>
          <w:kern w:val="22"/>
          <w:szCs w:val="22"/>
        </w:rPr>
        <w:t>Secretariat of the Convention on Biological</w:t>
      </w:r>
      <w:r w:rsidR="003053E9">
        <w:rPr>
          <w:b/>
          <w:bCs/>
          <w:snapToGrid w:val="0"/>
          <w:color w:val="000000"/>
          <w:kern w:val="22"/>
          <w:szCs w:val="22"/>
        </w:rPr>
        <w:t> </w:t>
      </w:r>
      <w:r w:rsidRPr="000D3A88">
        <w:rPr>
          <w:b/>
          <w:bCs/>
          <w:snapToGrid w:val="0"/>
          <w:color w:val="000000"/>
          <w:kern w:val="22"/>
          <w:szCs w:val="22"/>
        </w:rPr>
        <w:t>Diversity</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240"/>
        <w:jc w:val="left"/>
        <w:rPr>
          <w:snapToGrid w:val="0"/>
          <w:color w:val="000000"/>
          <w:kern w:val="22"/>
          <w:szCs w:val="22"/>
        </w:rPr>
      </w:pPr>
      <w:r w:rsidRPr="000D3A88">
        <w:rPr>
          <w:snapToGrid w:val="0"/>
          <w:kern w:val="22"/>
          <w:szCs w:val="22"/>
        </w:rPr>
        <w:tab/>
      </w:r>
      <w:r w:rsidRPr="000D3A88">
        <w:rPr>
          <w:snapToGrid w:val="0"/>
          <w:color w:val="000000"/>
          <w:kern w:val="22"/>
          <w:szCs w:val="22"/>
        </w:rPr>
        <w:t>30.</w:t>
      </w:r>
      <w:r w:rsidRPr="000D3A88">
        <w:rPr>
          <w:snapToGrid w:val="0"/>
          <w:kern w:val="22"/>
          <w:szCs w:val="22"/>
        </w:rPr>
        <w:tab/>
      </w:r>
      <w:r w:rsidRPr="000D3A88">
        <w:rPr>
          <w:snapToGrid w:val="0"/>
          <w:color w:val="000000"/>
          <w:kern w:val="22"/>
          <w:szCs w:val="22"/>
        </w:rPr>
        <w:t>Peter Deupmann</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Legal Officer</w:t>
      </w:r>
    </w:p>
    <w:p w:rsidR="004A6D7B" w:rsidRPr="000D3A88" w:rsidRDefault="004A6D7B" w:rsidP="000D3A88">
      <w:pPr>
        <w:suppressLineNumbers/>
        <w:tabs>
          <w:tab w:val="right" w:pos="563"/>
          <w:tab w:val="left" w:pos="690"/>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color w:val="000000"/>
          <w:kern w:val="22"/>
          <w:szCs w:val="22"/>
        </w:rPr>
        <w:tab/>
        <w:t>Biosafety and Biosecurity Unit</w:t>
      </w:r>
    </w:p>
    <w:p w:rsidR="004A6D7B" w:rsidRPr="000D3A88" w:rsidRDefault="004A6D7B" w:rsidP="000D3A88">
      <w:pPr>
        <w:suppressLineNumbers/>
        <w:tabs>
          <w:tab w:val="left" w:pos="726"/>
        </w:tabs>
        <w:suppressAutoHyphens/>
        <w:kinsoku w:val="0"/>
        <w:overflowPunct w:val="0"/>
        <w:autoSpaceDE w:val="0"/>
        <w:autoSpaceDN w:val="0"/>
        <w:adjustRightInd w:val="0"/>
        <w:spacing w:before="12"/>
        <w:jc w:val="left"/>
        <w:rPr>
          <w:snapToGrid w:val="0"/>
          <w:color w:val="000000"/>
          <w:kern w:val="22"/>
          <w:szCs w:val="22"/>
        </w:rPr>
      </w:pPr>
      <w:r w:rsidRPr="000D3A88">
        <w:rPr>
          <w:snapToGrid w:val="0"/>
          <w:kern w:val="22"/>
          <w:szCs w:val="22"/>
        </w:rPr>
        <w:tab/>
        <w:t xml:space="preserve">Scientific and Policy Support Division </w:t>
      </w:r>
      <w:r w:rsidRPr="000D3A88">
        <w:rPr>
          <w:snapToGrid w:val="0"/>
          <w:kern w:val="22"/>
          <w:szCs w:val="22"/>
        </w:rPr>
        <w:tab/>
      </w:r>
      <w:r w:rsidRPr="000D3A88">
        <w:rPr>
          <w:snapToGrid w:val="0"/>
          <w:color w:val="000000"/>
          <w:kern w:val="22"/>
          <w:szCs w:val="22"/>
        </w:rPr>
        <w:t xml:space="preserve">Secretariat of the Convention on Biological </w:t>
      </w:r>
      <w:r w:rsidRPr="000D3A88">
        <w:rPr>
          <w:snapToGrid w:val="0"/>
          <w:color w:val="000000"/>
          <w:kern w:val="22"/>
          <w:szCs w:val="22"/>
        </w:rPr>
        <w:tab/>
        <w:t>Diversity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413, Saint-Jacques Street W., Suite 6</w:t>
      </w:r>
      <w:r w:rsidR="001877E8">
        <w:rPr>
          <w:snapToGrid w:val="0"/>
          <w:color w:val="000000"/>
          <w:kern w:val="22"/>
          <w:szCs w:val="22"/>
        </w:rPr>
        <w:t>2</w:t>
      </w:r>
      <w:r w:rsidRPr="000D3A88">
        <w:rPr>
          <w:snapToGrid w:val="0"/>
          <w:color w:val="000000"/>
          <w:kern w:val="22"/>
          <w:szCs w:val="22"/>
        </w:rPr>
        <w:t>0</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Montreal</w:t>
      </w:r>
      <w:r w:rsidR="00303073">
        <w:rPr>
          <w:snapToGrid w:val="0"/>
          <w:color w:val="000000"/>
          <w:kern w:val="22"/>
          <w:szCs w:val="22"/>
        </w:rPr>
        <w:t>,</w:t>
      </w:r>
      <w:r w:rsidRPr="000D3A88">
        <w:rPr>
          <w:snapToGrid w:val="0"/>
          <w:color w:val="000000"/>
          <w:kern w:val="22"/>
          <w:szCs w:val="22"/>
        </w:rPr>
        <w:t xml:space="preserve"> Quebec H2Y 1N9</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Canada</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snapToGrid w:val="0"/>
          <w:color w:val="0000FF"/>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59" w:history="1">
        <w:r w:rsidRPr="000D3A88">
          <w:rPr>
            <w:rStyle w:val="Hyperlink"/>
            <w:snapToGrid w:val="0"/>
            <w:kern w:val="22"/>
            <w:sz w:val="22"/>
            <w:szCs w:val="22"/>
          </w:rPr>
          <w:t>peter.deupmann@cbd.int</w:t>
        </w:r>
      </w:hyperlink>
    </w:p>
    <w:p w:rsidR="004A6D7B" w:rsidRPr="000D3A88" w:rsidRDefault="004A6D7B" w:rsidP="000D3A88">
      <w:pPr>
        <w:suppressLineNumbers/>
        <w:tabs>
          <w:tab w:val="right" w:pos="563"/>
          <w:tab w:val="left" w:pos="690"/>
        </w:tabs>
        <w:suppressAutoHyphens/>
        <w:kinsoku w:val="0"/>
        <w:overflowPunct w:val="0"/>
        <w:autoSpaceDE w:val="0"/>
        <w:autoSpaceDN w:val="0"/>
        <w:adjustRightInd w:val="0"/>
        <w:spacing w:before="197"/>
        <w:jc w:val="left"/>
        <w:rPr>
          <w:snapToGrid w:val="0"/>
          <w:color w:val="000000"/>
          <w:kern w:val="22"/>
          <w:szCs w:val="22"/>
        </w:rPr>
      </w:pPr>
      <w:r w:rsidRPr="000D3A88">
        <w:rPr>
          <w:snapToGrid w:val="0"/>
          <w:kern w:val="22"/>
          <w:szCs w:val="22"/>
        </w:rPr>
        <w:tab/>
      </w:r>
      <w:r w:rsidRPr="000D3A88">
        <w:rPr>
          <w:snapToGrid w:val="0"/>
          <w:color w:val="000000"/>
          <w:kern w:val="22"/>
          <w:szCs w:val="22"/>
        </w:rPr>
        <w:t>31.</w:t>
      </w:r>
      <w:r w:rsidRPr="000D3A88">
        <w:rPr>
          <w:snapToGrid w:val="0"/>
          <w:kern w:val="22"/>
          <w:szCs w:val="22"/>
        </w:rPr>
        <w:tab/>
      </w:r>
      <w:r w:rsidRPr="000D3A88">
        <w:rPr>
          <w:snapToGrid w:val="0"/>
          <w:color w:val="000000"/>
          <w:kern w:val="22"/>
          <w:szCs w:val="22"/>
        </w:rPr>
        <w:t>Ms. Paola Scarone</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Programme Assistant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t>Biosafety and Biosecurity Unit</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color w:val="000000"/>
          <w:kern w:val="22"/>
          <w:szCs w:val="22"/>
        </w:rPr>
        <w:tab/>
      </w:r>
      <w:r w:rsidRPr="000D3A88">
        <w:rPr>
          <w:snapToGrid w:val="0"/>
          <w:kern w:val="22"/>
          <w:szCs w:val="22"/>
        </w:rPr>
        <w:t>Scientific and Policy Support Division</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 xml:space="preserve">Secretariat of the Convention on Biological </w:t>
      </w:r>
      <w:r w:rsidRPr="000D3A88">
        <w:rPr>
          <w:snapToGrid w:val="0"/>
          <w:color w:val="000000"/>
          <w:kern w:val="22"/>
          <w:szCs w:val="22"/>
        </w:rPr>
        <w:tab/>
        <w:t>Diversity</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413, Saint-Jacques Street W., Suite 6</w:t>
      </w:r>
      <w:r w:rsidR="001877E8">
        <w:rPr>
          <w:snapToGrid w:val="0"/>
          <w:color w:val="000000"/>
          <w:kern w:val="22"/>
          <w:szCs w:val="22"/>
        </w:rPr>
        <w:t>2</w:t>
      </w:r>
      <w:r w:rsidRPr="000D3A88">
        <w:rPr>
          <w:snapToGrid w:val="0"/>
          <w:color w:val="000000"/>
          <w:kern w:val="22"/>
          <w:szCs w:val="22"/>
        </w:rPr>
        <w:t>0</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Montreal</w:t>
      </w:r>
      <w:r w:rsidR="005614CA">
        <w:rPr>
          <w:snapToGrid w:val="0"/>
          <w:color w:val="000000"/>
          <w:kern w:val="22"/>
          <w:szCs w:val="22"/>
        </w:rPr>
        <w:t>,</w:t>
      </w:r>
      <w:r w:rsidRPr="000D3A88">
        <w:rPr>
          <w:snapToGrid w:val="0"/>
          <w:color w:val="000000"/>
          <w:kern w:val="22"/>
          <w:szCs w:val="22"/>
        </w:rPr>
        <w:t xml:space="preserve"> Quebec H2Y 1N9</w:t>
      </w:r>
    </w:p>
    <w:p w:rsidR="004A6D7B" w:rsidRPr="000D3A88" w:rsidRDefault="004A6D7B" w:rsidP="000D3A88">
      <w:pPr>
        <w:suppressLineNumbers/>
        <w:tabs>
          <w:tab w:val="left" w:pos="726"/>
        </w:tabs>
        <w:suppressAutoHyphens/>
        <w:kinsoku w:val="0"/>
        <w:overflowPunct w:val="0"/>
        <w:autoSpaceDE w:val="0"/>
        <w:autoSpaceDN w:val="0"/>
        <w:adjustRightInd w:val="0"/>
        <w:jc w:val="left"/>
        <w:rPr>
          <w:snapToGrid w:val="0"/>
          <w:color w:val="000000"/>
          <w:kern w:val="22"/>
          <w:szCs w:val="22"/>
        </w:rPr>
      </w:pPr>
      <w:r w:rsidRPr="000D3A88">
        <w:rPr>
          <w:snapToGrid w:val="0"/>
          <w:kern w:val="22"/>
          <w:szCs w:val="22"/>
        </w:rPr>
        <w:tab/>
      </w:r>
      <w:r w:rsidRPr="000D3A88">
        <w:rPr>
          <w:snapToGrid w:val="0"/>
          <w:color w:val="000000"/>
          <w:kern w:val="22"/>
          <w:szCs w:val="22"/>
        </w:rPr>
        <w:t>Canada</w:t>
      </w:r>
    </w:p>
    <w:p w:rsidR="004A6D7B" w:rsidRPr="000D3A88" w:rsidRDefault="00303073" w:rsidP="000D3A88">
      <w:pPr>
        <w:suppressLineNumbers/>
        <w:tabs>
          <w:tab w:val="left" w:pos="726"/>
        </w:tabs>
        <w:suppressAutoHyphens/>
        <w:kinsoku w:val="0"/>
        <w:overflowPunct w:val="0"/>
        <w:autoSpaceDE w:val="0"/>
        <w:autoSpaceDN w:val="0"/>
        <w:adjustRightInd w:val="0"/>
        <w:jc w:val="left"/>
        <w:rPr>
          <w:snapToGrid w:val="0"/>
          <w:kern w:val="22"/>
          <w:szCs w:val="22"/>
        </w:rPr>
      </w:pPr>
      <w:r w:rsidRPr="00303073">
        <w:rPr>
          <w:snapToGrid w:val="0"/>
          <w:kern w:val="22"/>
          <w:szCs w:val="22"/>
        </w:rPr>
        <w:tab/>
      </w:r>
      <w:r w:rsidR="004A6D7B" w:rsidRPr="000D3A88">
        <w:rPr>
          <w:snapToGrid w:val="0"/>
          <w:kern w:val="22"/>
          <w:szCs w:val="22"/>
        </w:rPr>
        <w:t>Tel.:</w:t>
      </w:r>
      <w:r w:rsidR="004A6D7B" w:rsidRPr="000D3A88">
        <w:rPr>
          <w:snapToGrid w:val="0"/>
          <w:kern w:val="22"/>
          <w:szCs w:val="22"/>
        </w:rPr>
        <w:tab/>
        <w:t>+514 287-8702</w:t>
      </w:r>
    </w:p>
    <w:p w:rsidR="004A6D7B" w:rsidRPr="000D3A88" w:rsidRDefault="004A6D7B" w:rsidP="000D3A88">
      <w:pPr>
        <w:suppressLineNumbers/>
        <w:tabs>
          <w:tab w:val="right" w:pos="1290"/>
          <w:tab w:val="left" w:pos="1380"/>
        </w:tabs>
        <w:suppressAutoHyphens/>
        <w:kinsoku w:val="0"/>
        <w:overflowPunct w:val="0"/>
        <w:autoSpaceDE w:val="0"/>
        <w:autoSpaceDN w:val="0"/>
        <w:adjustRightInd w:val="0"/>
        <w:jc w:val="left"/>
        <w:rPr>
          <w:i/>
          <w:iCs/>
          <w:snapToGrid w:val="0"/>
          <w:color w:val="000000"/>
          <w:kern w:val="22"/>
          <w:szCs w:val="22"/>
        </w:rPr>
      </w:pPr>
      <w:r w:rsidRPr="000D3A88">
        <w:rPr>
          <w:snapToGrid w:val="0"/>
          <w:kern w:val="22"/>
          <w:szCs w:val="22"/>
        </w:rPr>
        <w:tab/>
      </w:r>
      <w:r w:rsidRPr="000D3A88">
        <w:rPr>
          <w:snapToGrid w:val="0"/>
          <w:color w:val="000000"/>
          <w:kern w:val="22"/>
          <w:szCs w:val="22"/>
        </w:rPr>
        <w:t>Email:</w:t>
      </w:r>
      <w:r w:rsidRPr="000D3A88">
        <w:rPr>
          <w:snapToGrid w:val="0"/>
          <w:kern w:val="22"/>
          <w:szCs w:val="22"/>
        </w:rPr>
        <w:tab/>
      </w:r>
      <w:hyperlink r:id="rId60" w:history="1">
        <w:r w:rsidRPr="000D3A88">
          <w:rPr>
            <w:rStyle w:val="Hyperlink"/>
            <w:snapToGrid w:val="0"/>
            <w:kern w:val="22"/>
            <w:sz w:val="22"/>
            <w:szCs w:val="22"/>
          </w:rPr>
          <w:t>paola.scarone@cbd.int</w:t>
        </w:r>
      </w:hyperlink>
    </w:p>
    <w:p w:rsidR="00000000" w:rsidRPr="000D3A88" w:rsidRDefault="004A6D7B" w:rsidP="000D3A88">
      <w:pPr>
        <w:suppressLineNumbers/>
        <w:suppressAutoHyphens/>
        <w:kinsoku w:val="0"/>
        <w:overflowPunct w:val="0"/>
        <w:autoSpaceDE w:val="0"/>
        <w:autoSpaceDN w:val="0"/>
        <w:spacing w:after="120"/>
        <w:jc w:val="center"/>
        <w:rPr>
          <w:i/>
          <w:snapToGrid w:val="0"/>
          <w:kern w:val="22"/>
          <w:szCs w:val="22"/>
        </w:rPr>
        <w:sectPr w:rsidR="00000000" w:rsidRPr="000D3A88" w:rsidSect="00C02FAD">
          <w:headerReference w:type="even" r:id="rId61"/>
          <w:footerReference w:type="default" r:id="rId62"/>
          <w:headerReference w:type="first" r:id="rId63"/>
          <w:footnotePr>
            <w:numRestart w:val="eachSect"/>
          </w:footnotePr>
          <w:type w:val="continuous"/>
          <w:pgSz w:w="12240" w:h="15840" w:code="1"/>
          <w:pgMar w:top="720" w:right="1008" w:bottom="720" w:left="1008" w:header="461" w:footer="720" w:gutter="0"/>
          <w:cols w:num="2" w:space="720"/>
          <w:noEndnote/>
          <w:docGrid w:linePitch="360"/>
        </w:sectPr>
      </w:pPr>
      <w:r w:rsidRPr="000D3A88">
        <w:rPr>
          <w:i/>
          <w:snapToGrid w:val="0"/>
          <w:kern w:val="22"/>
          <w:szCs w:val="22"/>
        </w:rPr>
        <w:br w:type="page"/>
      </w:r>
    </w:p>
    <w:p w:rsidR="004A6D7B" w:rsidRPr="006D0123" w:rsidRDefault="004A6D7B" w:rsidP="000D3A88">
      <w:pPr>
        <w:suppressLineNumbers/>
        <w:suppressAutoHyphens/>
        <w:kinsoku w:val="0"/>
        <w:overflowPunct w:val="0"/>
        <w:autoSpaceDE w:val="0"/>
        <w:autoSpaceDN w:val="0"/>
        <w:spacing w:after="120"/>
        <w:jc w:val="center"/>
        <w:rPr>
          <w:i/>
          <w:iCs/>
          <w:snapToGrid w:val="0"/>
          <w:kern w:val="22"/>
          <w:szCs w:val="22"/>
        </w:rPr>
      </w:pPr>
      <w:r w:rsidRPr="006D0123">
        <w:rPr>
          <w:i/>
          <w:iCs/>
          <w:snapToGrid w:val="0"/>
          <w:kern w:val="22"/>
          <w:szCs w:val="22"/>
        </w:rPr>
        <w:lastRenderedPageBreak/>
        <w:t>Annex II</w:t>
      </w:r>
    </w:p>
    <w:p w:rsidR="004A6D7B" w:rsidRPr="006D0123" w:rsidRDefault="004A6D7B" w:rsidP="000D3A88">
      <w:pPr>
        <w:pStyle w:val="Title1"/>
        <w:suppressLineNumbers/>
        <w:tabs>
          <w:tab w:val="clear" w:pos="1134"/>
        </w:tabs>
        <w:suppressAutoHyphens/>
        <w:kinsoku w:val="0"/>
        <w:spacing w:before="120"/>
        <w:rPr>
          <w:rFonts w:ascii="Times New Roman Bold" w:hAnsi="Times New Roman Bold" w:cs="Times New Roman Bold"/>
          <w:snapToGrid w:val="0"/>
          <w:kern w:val="22"/>
          <w:szCs w:val="22"/>
        </w:rPr>
      </w:pPr>
      <w:r w:rsidRPr="006D0123">
        <w:rPr>
          <w:rFonts w:ascii="Times New Roman Bold" w:hAnsi="Times New Roman Bold" w:cs="Times New Roman Bold"/>
          <w:snapToGrid w:val="0"/>
          <w:kern w:val="22"/>
          <w:szCs w:val="22"/>
        </w:rPr>
        <w:t>Workshop programme</w:t>
      </w:r>
    </w:p>
    <w:tbl>
      <w:tblPr>
        <w:tblW w:w="9491" w:type="dxa"/>
        <w:jc w:val="center"/>
        <w:tblInd w:w="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85"/>
        <w:gridCol w:w="7406"/>
      </w:tblGrid>
      <w:tr w:rsidR="00114C7F" w:rsidRPr="006D0123" w:rsidTr="000D3A88">
        <w:trPr>
          <w:tblHeader/>
          <w:jc w:val="center"/>
        </w:trPr>
        <w:tc>
          <w:tcPr>
            <w:tcW w:w="2085" w:type="dxa"/>
            <w:tcBorders>
              <w:top w:val="double" w:sz="6" w:space="0" w:color="000000"/>
              <w:bottom w:val="single" w:sz="6" w:space="0" w:color="000000"/>
              <w:right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Date and time</w:t>
            </w:r>
          </w:p>
        </w:tc>
        <w:tc>
          <w:tcPr>
            <w:tcW w:w="7406" w:type="dxa"/>
            <w:tcBorders>
              <w:top w:val="double" w:sz="6" w:space="0" w:color="000000"/>
              <w:left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Agenda item</w:t>
            </w:r>
          </w:p>
        </w:tc>
      </w:tr>
      <w:tr w:rsidR="004A6D7B" w:rsidRPr="006D0123" w:rsidTr="000D3A88">
        <w:trPr>
          <w:jc w:val="center"/>
        </w:trPr>
        <w:tc>
          <w:tcPr>
            <w:tcW w:w="9491" w:type="dxa"/>
            <w:gridSpan w:val="2"/>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i w:val="0"/>
                <w:snapToGrid w:val="0"/>
                <w:kern w:val="22"/>
                <w:sz w:val="20"/>
                <w:szCs w:val="22"/>
              </w:rPr>
            </w:pPr>
            <w:r w:rsidRPr="006D0123">
              <w:rPr>
                <w:b/>
                <w:bCs/>
                <w:i w:val="0"/>
                <w:snapToGrid w:val="0"/>
                <w:kern w:val="22"/>
                <w:sz w:val="20"/>
                <w:szCs w:val="22"/>
              </w:rPr>
              <w:t>Monday, 6</w:t>
            </w:r>
            <w:r w:rsidRPr="006D0123">
              <w:rPr>
                <w:b/>
                <w:i w:val="0"/>
                <w:snapToGrid w:val="0"/>
                <w:kern w:val="22"/>
                <w:sz w:val="20"/>
                <w:szCs w:val="22"/>
              </w:rPr>
              <w:t xml:space="preserve"> November 2017</w:t>
            </w:r>
          </w:p>
        </w:tc>
      </w:tr>
      <w:tr w:rsidR="00114C7F" w:rsidRPr="006D0123" w:rsidTr="000D3A88">
        <w:trPr>
          <w:jc w:val="center"/>
        </w:trPr>
        <w:tc>
          <w:tcPr>
            <w:tcW w:w="2085" w:type="dxa"/>
            <w:tcBorders>
              <w:top w:val="single" w:sz="6" w:space="0" w:color="000000"/>
              <w:bottom w:val="dashed" w:sz="4" w:space="0" w:color="auto"/>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9.30 – 10.15 a.m.</w:t>
            </w:r>
          </w:p>
        </w:tc>
        <w:tc>
          <w:tcPr>
            <w:tcW w:w="7406" w:type="dxa"/>
            <w:tcBorders>
              <w:top w:val="single" w:sz="6" w:space="0" w:color="000000"/>
              <w:bottom w:val="dashed" w:sz="4" w:space="0" w:color="auto"/>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ind w:left="773" w:hanging="773"/>
              <w:jc w:val="left"/>
              <w:rPr>
                <w:i w:val="0"/>
                <w:snapToGrid w:val="0"/>
                <w:kern w:val="22"/>
                <w:sz w:val="20"/>
                <w:szCs w:val="22"/>
              </w:rPr>
            </w:pPr>
            <w:r w:rsidRPr="006D0123">
              <w:rPr>
                <w:i w:val="0"/>
                <w:snapToGrid w:val="0"/>
                <w:kern w:val="22"/>
                <w:sz w:val="20"/>
                <w:szCs w:val="22"/>
              </w:rPr>
              <w:t>1.</w:t>
            </w:r>
            <w:r w:rsidRPr="006D0123">
              <w:rPr>
                <w:i w:val="0"/>
                <w:snapToGrid w:val="0"/>
                <w:kern w:val="22"/>
                <w:sz w:val="20"/>
                <w:szCs w:val="22"/>
              </w:rPr>
              <w:tab/>
              <w:t>Opening of the meeting (Ministry of Natural Resources and Environment of Malaysia and Secretariat of the Convention on Biological Diversity, SCBD)</w:t>
            </w:r>
          </w:p>
          <w:p w:rsidR="004A6D7B" w:rsidRPr="006D0123" w:rsidRDefault="00573ED1"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Pr>
                <w:i w:val="0"/>
                <w:snapToGrid w:val="0"/>
                <w:kern w:val="22"/>
                <w:sz w:val="20"/>
                <w:szCs w:val="22"/>
              </w:rPr>
              <w:tab/>
            </w:r>
            <w:r w:rsidR="004A6D7B" w:rsidRPr="006D0123">
              <w:rPr>
                <w:i w:val="0"/>
                <w:snapToGrid w:val="0"/>
                <w:kern w:val="22"/>
                <w:sz w:val="20"/>
                <w:szCs w:val="22"/>
              </w:rPr>
              <w:t>Presentation of participants</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10.15 – 10.45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10.45 a.m. – 12.30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2.</w:t>
            </w:r>
            <w:r w:rsidRPr="006D0123">
              <w:rPr>
                <w:i w:val="0"/>
                <w:snapToGrid w:val="0"/>
                <w:kern w:val="22"/>
                <w:sz w:val="20"/>
                <w:szCs w:val="22"/>
              </w:rPr>
              <w:tab/>
              <w:t>Overview and objectives of the workshop (SCBD)</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12.30 – 2.00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Lunch Break</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2.00 – 3.00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ind w:left="773" w:hanging="773"/>
              <w:jc w:val="left"/>
              <w:rPr>
                <w:i w:val="0"/>
                <w:snapToGrid w:val="0"/>
                <w:kern w:val="22"/>
                <w:sz w:val="20"/>
                <w:szCs w:val="22"/>
              </w:rPr>
            </w:pPr>
            <w:r w:rsidRPr="006D0123">
              <w:rPr>
                <w:i w:val="0"/>
                <w:snapToGrid w:val="0"/>
                <w:kern w:val="22"/>
                <w:sz w:val="20"/>
                <w:szCs w:val="22"/>
              </w:rPr>
              <w:t>3.</w:t>
            </w:r>
            <w:r w:rsidRPr="006D0123">
              <w:rPr>
                <w:i w:val="0"/>
                <w:snapToGrid w:val="0"/>
                <w:kern w:val="22"/>
                <w:sz w:val="20"/>
                <w:szCs w:val="22"/>
              </w:rPr>
              <w:tab/>
              <w:t>Integrated implementation: mainstreaming biosafety at the national level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3.00 – 3.15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3.15 – 5.00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ind w:left="773" w:hanging="773"/>
              <w:jc w:val="left"/>
              <w:rPr>
                <w:i w:val="0"/>
                <w:snapToGrid w:val="0"/>
                <w:kern w:val="22"/>
                <w:sz w:val="20"/>
                <w:szCs w:val="22"/>
              </w:rPr>
            </w:pPr>
            <w:r w:rsidRPr="000D3A88">
              <w:rPr>
                <w:i w:val="0"/>
                <w:snapToGrid w:val="0"/>
                <w:kern w:val="22"/>
                <w:sz w:val="20"/>
                <w:szCs w:val="22"/>
              </w:rPr>
              <w:t>3.</w:t>
            </w:r>
            <w:r w:rsidRPr="000D3A88">
              <w:rPr>
                <w:i w:val="0"/>
                <w:snapToGrid w:val="0"/>
                <w:kern w:val="22"/>
                <w:sz w:val="20"/>
                <w:szCs w:val="22"/>
              </w:rPr>
              <w:tab/>
              <w:t>Integrated implementation: mainstreaming biosafety at the national level (</w:t>
            </w:r>
            <w:r w:rsidRPr="000D3A88">
              <w:rPr>
                <w:snapToGrid w:val="0"/>
                <w:kern w:val="22"/>
                <w:sz w:val="20"/>
                <w:szCs w:val="22"/>
              </w:rPr>
              <w:t>continued</w:t>
            </w:r>
            <w:r w:rsidRPr="006D0123">
              <w:rPr>
                <w:i w:val="0"/>
                <w:snapToGrid w:val="0"/>
                <w:kern w:val="22"/>
                <w:sz w:val="20"/>
                <w:szCs w:val="22"/>
              </w:rPr>
              <w:t>)</w:t>
            </w:r>
          </w:p>
        </w:tc>
      </w:tr>
      <w:tr w:rsidR="004A6D7B" w:rsidRPr="006D0123" w:rsidTr="000D3A88">
        <w:trPr>
          <w:jc w:val="center"/>
        </w:trPr>
        <w:tc>
          <w:tcPr>
            <w:tcW w:w="9491" w:type="dxa"/>
            <w:gridSpan w:val="2"/>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b/>
                <w:bCs/>
                <w:i w:val="0"/>
                <w:snapToGrid w:val="0"/>
                <w:kern w:val="22"/>
                <w:sz w:val="20"/>
                <w:szCs w:val="22"/>
              </w:rPr>
              <w:t>Tuesday, 7 November 2017</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09.00  – 9.30 a.m.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4.</w:t>
            </w:r>
            <w:r w:rsidRPr="006D0123">
              <w:rPr>
                <w:i w:val="0"/>
                <w:snapToGrid w:val="0"/>
                <w:kern w:val="22"/>
                <w:sz w:val="20"/>
                <w:szCs w:val="22"/>
              </w:rPr>
              <w:tab/>
              <w:t xml:space="preserve">Project status overview (SCBD) </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09.30 - 10.30 a.m.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5.</w:t>
            </w:r>
            <w:r w:rsidRPr="006D0123">
              <w:rPr>
                <w:i w:val="0"/>
                <w:snapToGrid w:val="0"/>
                <w:kern w:val="22"/>
                <w:sz w:val="20"/>
                <w:szCs w:val="22"/>
              </w:rPr>
              <w:tab/>
              <w:t xml:space="preserve">E-learning module and toolkit on mainstreaming </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10.30 – 10.45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10.45 – 12.30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5.</w:t>
            </w:r>
            <w:r w:rsidRPr="006D0123">
              <w:rPr>
                <w:i w:val="0"/>
                <w:snapToGrid w:val="0"/>
                <w:kern w:val="22"/>
                <w:sz w:val="20"/>
                <w:szCs w:val="22"/>
              </w:rPr>
              <w:tab/>
              <w:t>E-learning module and toolkit on mainstreaming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12.30 – 2.00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Lunch</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2.00 – 3:00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5.</w:t>
            </w:r>
            <w:r w:rsidRPr="006D0123">
              <w:rPr>
                <w:i w:val="0"/>
                <w:snapToGrid w:val="0"/>
                <w:kern w:val="22"/>
                <w:sz w:val="20"/>
                <w:szCs w:val="22"/>
              </w:rPr>
              <w:tab/>
              <w:t>E-learning module and toolkit on mainstreaming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3.00 – 3.15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3.15 – 5.00 p.m.</w:t>
            </w:r>
          </w:p>
        </w:tc>
        <w:tc>
          <w:tcPr>
            <w:tcW w:w="7406" w:type="dxa"/>
            <w:tcBorders>
              <w:top w:val="dashed" w:sz="4" w:space="0" w:color="auto"/>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6.</w:t>
            </w:r>
            <w:r w:rsidRPr="006D0123">
              <w:rPr>
                <w:i w:val="0"/>
                <w:snapToGrid w:val="0"/>
                <w:kern w:val="22"/>
                <w:sz w:val="20"/>
                <w:szCs w:val="22"/>
              </w:rPr>
              <w:tab/>
              <w:t>Selecting entry points and opportunities for integrated implementation)</w:t>
            </w:r>
          </w:p>
        </w:tc>
      </w:tr>
      <w:tr w:rsidR="004A6D7B" w:rsidRPr="006D0123" w:rsidTr="000D3A88">
        <w:trPr>
          <w:jc w:val="center"/>
        </w:trPr>
        <w:tc>
          <w:tcPr>
            <w:tcW w:w="9491" w:type="dxa"/>
            <w:gridSpan w:val="2"/>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b/>
                <w:bCs/>
                <w:i w:val="0"/>
                <w:snapToGrid w:val="0"/>
                <w:kern w:val="22"/>
                <w:sz w:val="20"/>
                <w:szCs w:val="22"/>
              </w:rPr>
              <w:t>Wednesday, 8 November 2017</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9.00 – 10.30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7.</w:t>
            </w:r>
            <w:r w:rsidRPr="006D0123">
              <w:rPr>
                <w:i w:val="0"/>
                <w:snapToGrid w:val="0"/>
                <w:kern w:val="22"/>
                <w:sz w:val="20"/>
                <w:szCs w:val="22"/>
              </w:rPr>
              <w:tab/>
              <w:t xml:space="preserve">Development of a national strategy for biosafety mainstreaming </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10.30 – 10.45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10.45 a.m. – 12.30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7.</w:t>
            </w:r>
            <w:r w:rsidRPr="006D0123">
              <w:rPr>
                <w:i w:val="0"/>
                <w:snapToGrid w:val="0"/>
                <w:kern w:val="22"/>
                <w:sz w:val="20"/>
                <w:szCs w:val="22"/>
              </w:rPr>
              <w:tab/>
              <w:t>Development of a national strategy for biosafety mainstreaming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12.30 – 2.00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Lunch</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2.00 – 3.00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7.</w:t>
            </w:r>
            <w:r w:rsidRPr="006D0123">
              <w:rPr>
                <w:i w:val="0"/>
                <w:snapToGrid w:val="0"/>
                <w:kern w:val="22"/>
                <w:sz w:val="20"/>
                <w:szCs w:val="22"/>
              </w:rPr>
              <w:tab/>
              <w:t>Development of a national strategy for biosafety mainstreaming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3.00 – 3.15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3.15 – 4.00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7.</w:t>
            </w:r>
            <w:r w:rsidRPr="006D0123">
              <w:rPr>
                <w:i w:val="0"/>
                <w:snapToGrid w:val="0"/>
                <w:kern w:val="22"/>
                <w:sz w:val="20"/>
                <w:szCs w:val="22"/>
              </w:rPr>
              <w:tab/>
              <w:t>Development of a national strategy for biosafety mainstreaming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4.00 – 5.00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8.</w:t>
            </w:r>
            <w:r w:rsidRPr="006D0123">
              <w:rPr>
                <w:i w:val="0"/>
                <w:snapToGrid w:val="0"/>
                <w:kern w:val="22"/>
                <w:sz w:val="20"/>
                <w:szCs w:val="22"/>
              </w:rPr>
              <w:tab/>
              <w:t>Evaluation of the e-learning module, toolkit and strategy development tool</w:t>
            </w:r>
          </w:p>
        </w:tc>
      </w:tr>
      <w:tr w:rsidR="004A6D7B" w:rsidRPr="006D0123" w:rsidTr="000D3A88">
        <w:trPr>
          <w:jc w:val="center"/>
        </w:trPr>
        <w:tc>
          <w:tcPr>
            <w:tcW w:w="9491" w:type="dxa"/>
            <w:gridSpan w:val="2"/>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b/>
                <w:bCs/>
                <w:i w:val="0"/>
                <w:snapToGrid w:val="0"/>
                <w:kern w:val="22"/>
                <w:sz w:val="20"/>
                <w:szCs w:val="22"/>
              </w:rPr>
              <w:t>Thursday, 9 November 2017</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9.00 – 9.45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9.</w:t>
            </w:r>
            <w:r w:rsidRPr="006D0123">
              <w:rPr>
                <w:i w:val="0"/>
                <w:snapToGrid w:val="0"/>
                <w:kern w:val="22"/>
                <w:sz w:val="20"/>
                <w:szCs w:val="22"/>
              </w:rPr>
              <w:tab/>
              <w:t>Liability and Redress – basic concepts (SCBD)</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9.45 - 10.30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10.</w:t>
            </w:r>
            <w:r w:rsidRPr="006D0123">
              <w:rPr>
                <w:i w:val="0"/>
                <w:snapToGrid w:val="0"/>
                <w:kern w:val="22"/>
                <w:sz w:val="20"/>
                <w:szCs w:val="22"/>
              </w:rPr>
              <w:tab/>
              <w:t>Overview of the Nagoya-Kuala Lumpur Supplementary Protocol (SCBD)</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10.30 – 10.45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10.45 – 11.30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10.</w:t>
            </w:r>
            <w:r w:rsidRPr="006D0123">
              <w:rPr>
                <w:i w:val="0"/>
                <w:snapToGrid w:val="0"/>
                <w:kern w:val="22"/>
                <w:sz w:val="20"/>
                <w:szCs w:val="22"/>
              </w:rPr>
              <w:tab/>
              <w:t>Overview of the Nagoya-Kuala Lumpur Supplementary Protocol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11.30 a.m. – 12.30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11.</w:t>
            </w:r>
            <w:r w:rsidRPr="006D0123">
              <w:rPr>
                <w:i w:val="0"/>
                <w:snapToGrid w:val="0"/>
                <w:kern w:val="22"/>
                <w:sz w:val="20"/>
                <w:szCs w:val="22"/>
              </w:rPr>
              <w:tab/>
              <w:t>Signature, ratification, entry into force, implementation (SCBD)</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lastRenderedPageBreak/>
              <w:t>12.30 – 2.00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Lunch</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2.00 - 3.00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12.</w:t>
            </w:r>
            <w:r w:rsidRPr="006D0123">
              <w:rPr>
                <w:i w:val="0"/>
                <w:snapToGrid w:val="0"/>
                <w:kern w:val="22"/>
                <w:sz w:val="20"/>
                <w:szCs w:val="22"/>
              </w:rPr>
              <w:tab/>
              <w:t xml:space="preserve">Liability and redress at the national level </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3.00 – 3.15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3.15 – 4.00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12.</w:t>
            </w:r>
            <w:r w:rsidRPr="006D0123">
              <w:rPr>
                <w:i w:val="0"/>
                <w:snapToGrid w:val="0"/>
                <w:kern w:val="22"/>
                <w:sz w:val="20"/>
                <w:szCs w:val="22"/>
              </w:rPr>
              <w:tab/>
              <w:t>Liability and redress at the national level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4.00 – 5.00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12.</w:t>
            </w:r>
            <w:r w:rsidRPr="006D0123">
              <w:rPr>
                <w:i w:val="0"/>
                <w:snapToGrid w:val="0"/>
                <w:kern w:val="22"/>
                <w:sz w:val="20"/>
                <w:szCs w:val="22"/>
              </w:rPr>
              <w:tab/>
              <w:t>Liability and redress at the national level (</w:t>
            </w:r>
            <w:r w:rsidRPr="000D3A88">
              <w:rPr>
                <w:snapToGrid w:val="0"/>
                <w:kern w:val="22"/>
                <w:sz w:val="20"/>
                <w:szCs w:val="22"/>
              </w:rPr>
              <w:t>continued</w:t>
            </w:r>
            <w:r w:rsidRPr="006D0123">
              <w:rPr>
                <w:i w:val="0"/>
                <w:snapToGrid w:val="0"/>
                <w:kern w:val="22"/>
                <w:sz w:val="20"/>
                <w:szCs w:val="22"/>
              </w:rPr>
              <w:t>)</w:t>
            </w:r>
          </w:p>
        </w:tc>
      </w:tr>
      <w:tr w:rsidR="004A6D7B" w:rsidRPr="006D0123" w:rsidTr="000D3A88">
        <w:trPr>
          <w:jc w:val="center"/>
        </w:trPr>
        <w:tc>
          <w:tcPr>
            <w:tcW w:w="9491" w:type="dxa"/>
            <w:gridSpan w:val="2"/>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b/>
                <w:bCs/>
                <w:i w:val="0"/>
                <w:snapToGrid w:val="0"/>
                <w:kern w:val="22"/>
                <w:sz w:val="20"/>
                <w:szCs w:val="22"/>
              </w:rPr>
              <w:t>Friday, 10 November 2017</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9.00 – 10.30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13.</w:t>
            </w:r>
            <w:r w:rsidRPr="006D0123">
              <w:rPr>
                <w:i w:val="0"/>
                <w:snapToGrid w:val="0"/>
                <w:kern w:val="22"/>
                <w:sz w:val="20"/>
                <w:szCs w:val="22"/>
              </w:rPr>
              <w:tab/>
              <w:t>Case studies on liability and redress (group exercise)</w:t>
            </w:r>
            <w:r w:rsidRPr="006D0123">
              <w:rPr>
                <w:i w:val="0"/>
                <w:snapToGrid w:val="0"/>
                <w:kern w:val="22"/>
                <w:sz w:val="20"/>
                <w:szCs w:val="22"/>
              </w:rPr>
              <w:tab/>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10.30 – 10.45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10.45 – 12.30 a.m.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13.</w:t>
            </w:r>
            <w:r w:rsidRPr="006D0123">
              <w:rPr>
                <w:i w:val="0"/>
                <w:snapToGrid w:val="0"/>
                <w:kern w:val="22"/>
                <w:sz w:val="20"/>
                <w:szCs w:val="22"/>
              </w:rPr>
              <w:tab/>
              <w:t>Case studies on liability and redress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12.30 – 2.00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Lunch</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2.00 – 3.00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13.</w:t>
            </w:r>
            <w:r w:rsidRPr="006D0123">
              <w:rPr>
                <w:i w:val="0"/>
                <w:snapToGrid w:val="0"/>
                <w:kern w:val="22"/>
                <w:sz w:val="20"/>
                <w:szCs w:val="22"/>
              </w:rPr>
              <w:tab/>
              <w:t>Case studies on liability and redress (</w:t>
            </w:r>
            <w:r w:rsidRPr="000D3A88">
              <w:rPr>
                <w:snapToGrid w:val="0"/>
                <w:kern w:val="22"/>
                <w:sz w:val="20"/>
                <w:szCs w:val="22"/>
              </w:rPr>
              <w:t>continued</w:t>
            </w:r>
            <w:r w:rsidRPr="006D0123">
              <w:rPr>
                <w:i w:val="0"/>
                <w:snapToGrid w:val="0"/>
                <w:kern w:val="22"/>
                <w:sz w:val="20"/>
                <w:szCs w:val="22"/>
              </w:rPr>
              <w:t>)</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3.00 – 3.15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b/>
                <w:bCs/>
                <w:i w:val="0"/>
                <w:snapToGrid w:val="0"/>
                <w:kern w:val="22"/>
                <w:sz w:val="20"/>
                <w:szCs w:val="22"/>
              </w:rPr>
            </w:pPr>
            <w:r w:rsidRPr="006D0123">
              <w:rPr>
                <w:b/>
                <w:bCs/>
                <w:i w:val="0"/>
                <w:snapToGrid w:val="0"/>
                <w:kern w:val="22"/>
                <w:sz w:val="20"/>
                <w:szCs w:val="22"/>
              </w:rPr>
              <w:t>Coffee/</w:t>
            </w:r>
            <w:r w:rsidR="00F85F20">
              <w:rPr>
                <w:b/>
                <w:bCs/>
                <w:i w:val="0"/>
                <w:snapToGrid w:val="0"/>
                <w:kern w:val="22"/>
                <w:sz w:val="20"/>
                <w:szCs w:val="22"/>
              </w:rPr>
              <w:t>tea break</w:t>
            </w:r>
          </w:p>
        </w:tc>
      </w:tr>
      <w:tr w:rsidR="00114C7F" w:rsidRPr="006D0123" w:rsidTr="000D3A88">
        <w:trPr>
          <w:jc w:val="center"/>
        </w:trPr>
        <w:tc>
          <w:tcPr>
            <w:tcW w:w="2085"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rPr>
                <w:i w:val="0"/>
                <w:snapToGrid w:val="0"/>
                <w:kern w:val="22"/>
                <w:sz w:val="20"/>
                <w:szCs w:val="22"/>
              </w:rPr>
            </w:pPr>
            <w:r w:rsidRPr="006D0123">
              <w:rPr>
                <w:i w:val="0"/>
                <w:snapToGrid w:val="0"/>
                <w:kern w:val="22"/>
                <w:sz w:val="20"/>
                <w:szCs w:val="22"/>
              </w:rPr>
              <w:t>3.15 – 5.00 p.m.</w:t>
            </w:r>
          </w:p>
        </w:tc>
        <w:tc>
          <w:tcPr>
            <w:tcW w:w="7406" w:type="dxa"/>
            <w:tcBorders>
              <w:top w:val="single" w:sz="6" w:space="0" w:color="000000"/>
              <w:bottom w:val="single" w:sz="6" w:space="0" w:color="000000"/>
            </w:tcBorders>
            <w:shd w:val="clear" w:color="auto" w:fill="auto"/>
            <w:tcMar>
              <w:top w:w="43" w:type="dxa"/>
              <w:left w:w="115" w:type="dxa"/>
              <w:bottom w:w="43" w:type="dxa"/>
              <w:right w:w="115" w:type="dxa"/>
            </w:tcMar>
          </w:tcPr>
          <w:p w:rsidR="004A6D7B" w:rsidRPr="006D0123" w:rsidRDefault="004A6D7B" w:rsidP="000D3A88">
            <w:pPr>
              <w:pStyle w:val="Heading-plain0"/>
              <w:suppressLineNumbers/>
              <w:suppressAutoHyphens/>
              <w:kinsoku w:val="0"/>
              <w:overflowPunct w:val="0"/>
              <w:autoSpaceDE w:val="0"/>
              <w:autoSpaceDN w:val="0"/>
              <w:spacing w:before="0" w:after="0"/>
              <w:jc w:val="left"/>
              <w:rPr>
                <w:i w:val="0"/>
                <w:snapToGrid w:val="0"/>
                <w:kern w:val="22"/>
                <w:sz w:val="20"/>
                <w:szCs w:val="22"/>
              </w:rPr>
            </w:pPr>
            <w:r w:rsidRPr="006D0123">
              <w:rPr>
                <w:i w:val="0"/>
                <w:snapToGrid w:val="0"/>
                <w:kern w:val="22"/>
                <w:sz w:val="20"/>
                <w:szCs w:val="22"/>
              </w:rPr>
              <w:t>14.</w:t>
            </w:r>
            <w:r w:rsidRPr="006D0123">
              <w:rPr>
                <w:i w:val="0"/>
                <w:snapToGrid w:val="0"/>
                <w:kern w:val="22"/>
                <w:sz w:val="20"/>
                <w:szCs w:val="22"/>
              </w:rPr>
              <w:tab/>
              <w:t>Closure of the workshop</w:t>
            </w:r>
          </w:p>
        </w:tc>
      </w:tr>
    </w:tbl>
    <w:p w:rsidR="004A6D7B" w:rsidRPr="006D0123" w:rsidRDefault="004A6D7B" w:rsidP="000D3A88">
      <w:pPr>
        <w:pStyle w:val="Heading-plain0"/>
        <w:suppressLineNumbers/>
        <w:suppressAutoHyphens/>
        <w:kinsoku w:val="0"/>
        <w:overflowPunct w:val="0"/>
        <w:autoSpaceDE w:val="0"/>
        <w:autoSpaceDN w:val="0"/>
        <w:rPr>
          <w:snapToGrid w:val="0"/>
          <w:kern w:val="22"/>
          <w:szCs w:val="22"/>
        </w:rPr>
      </w:pPr>
    </w:p>
    <w:p w:rsidR="005D4627" w:rsidRDefault="005D4627">
      <w:pPr>
        <w:jc w:val="left"/>
        <w:rPr>
          <w:iCs/>
          <w:snapToGrid w:val="0"/>
          <w:kern w:val="22"/>
          <w:szCs w:val="22"/>
        </w:rPr>
      </w:pPr>
      <w:r>
        <w:rPr>
          <w:i/>
          <w:snapToGrid w:val="0"/>
          <w:kern w:val="22"/>
          <w:szCs w:val="22"/>
        </w:rPr>
        <w:br w:type="page"/>
      </w:r>
    </w:p>
    <w:p w:rsidR="004A6D7B" w:rsidRPr="006D0123" w:rsidRDefault="004A6D7B" w:rsidP="000D3A88">
      <w:pPr>
        <w:pStyle w:val="Heading-plain0"/>
        <w:keepNext/>
        <w:suppressLineNumbers/>
        <w:suppressAutoHyphens/>
        <w:kinsoku w:val="0"/>
        <w:overflowPunct w:val="0"/>
        <w:autoSpaceDE w:val="0"/>
        <w:autoSpaceDN w:val="0"/>
        <w:spacing w:before="0" w:after="0"/>
        <w:rPr>
          <w:snapToGrid w:val="0"/>
          <w:kern w:val="22"/>
          <w:szCs w:val="22"/>
        </w:rPr>
      </w:pPr>
      <w:r w:rsidRPr="006D0123">
        <w:rPr>
          <w:snapToGrid w:val="0"/>
          <w:kern w:val="22"/>
          <w:szCs w:val="22"/>
        </w:rPr>
        <w:lastRenderedPageBreak/>
        <w:t>Annex III</w:t>
      </w:r>
    </w:p>
    <w:p w:rsidR="004A6D7B" w:rsidRPr="006D0123" w:rsidRDefault="004A6D7B" w:rsidP="000D3A88">
      <w:pPr>
        <w:pStyle w:val="Title1"/>
        <w:suppressLineNumbers/>
        <w:tabs>
          <w:tab w:val="clear" w:pos="1134"/>
        </w:tabs>
        <w:suppressAutoHyphens/>
        <w:kinsoku w:val="0"/>
        <w:spacing w:before="120"/>
        <w:rPr>
          <w:rFonts w:ascii="Times New Roman Bold" w:hAnsi="Times New Roman Bold" w:cs="Times New Roman Bold"/>
          <w:snapToGrid w:val="0"/>
          <w:kern w:val="22"/>
          <w:szCs w:val="22"/>
        </w:rPr>
      </w:pPr>
      <w:r w:rsidRPr="006D0123">
        <w:rPr>
          <w:rFonts w:ascii="Times New Roman Bold" w:hAnsi="Times New Roman Bold" w:cs="Times New Roman Bold"/>
          <w:snapToGrid w:val="0"/>
          <w:kern w:val="22"/>
          <w:szCs w:val="22"/>
        </w:rPr>
        <w:t>Workshop evaluation</w:t>
      </w:r>
    </w:p>
    <w:p w:rsidR="004A6D7B" w:rsidRPr="006D0123" w:rsidRDefault="004A6D7B" w:rsidP="000D3A88">
      <w:pPr>
        <w:pStyle w:val="Para1"/>
        <w:numPr>
          <w:ilvl w:val="0"/>
          <w:numId w:val="16"/>
        </w:numPr>
        <w:suppressLineNumbers/>
        <w:tabs>
          <w:tab w:val="clear" w:pos="360"/>
        </w:tabs>
        <w:suppressAutoHyphens/>
        <w:kinsoku w:val="0"/>
        <w:overflowPunct w:val="0"/>
        <w:autoSpaceDE w:val="0"/>
        <w:autoSpaceDN w:val="0"/>
        <w:rPr>
          <w:kern w:val="22"/>
          <w:szCs w:val="22"/>
        </w:rPr>
      </w:pPr>
      <w:r w:rsidRPr="006D0123">
        <w:rPr>
          <w:kern w:val="22"/>
          <w:szCs w:val="22"/>
        </w:rPr>
        <w:t>At the end of the workshop, participants were asked to complete a workshop evaluation form. They were asked to rate, on a scale of 1 to 6, the extent to which the workshop had improved their understanding of the issues covered at the workshop. Participants were also invited to provide an overall assessment of the workshop in terms of how well it was organized and conducted and the extent to which it had met their expectations. The results of the evaluation are summarized in the table below.</w:t>
      </w:r>
    </w:p>
    <w:p w:rsidR="004A6D7B" w:rsidRPr="000D3A88" w:rsidRDefault="004A6D7B" w:rsidP="000D3A88">
      <w:pPr>
        <w:pStyle w:val="Para1"/>
        <w:numPr>
          <w:ilvl w:val="0"/>
          <w:numId w:val="0"/>
        </w:numPr>
        <w:suppressLineNumbers/>
        <w:suppressAutoHyphens/>
        <w:kinsoku w:val="0"/>
        <w:overflowPunct w:val="0"/>
        <w:autoSpaceDE w:val="0"/>
        <w:autoSpaceDN w:val="0"/>
        <w:spacing w:before="0" w:after="0"/>
        <w:ind w:left="101"/>
        <w:jc w:val="center"/>
        <w:rPr>
          <w:b/>
          <w:bCs/>
          <w:iCs/>
          <w:kern w:val="22"/>
          <w:szCs w:val="22"/>
        </w:rPr>
      </w:pPr>
      <w:proofErr w:type="gramStart"/>
      <w:r w:rsidRPr="000D3A88">
        <w:rPr>
          <w:b/>
          <w:bCs/>
          <w:iCs/>
          <w:kern w:val="22"/>
          <w:szCs w:val="22"/>
        </w:rPr>
        <w:t>Table.</w:t>
      </w:r>
      <w:proofErr w:type="gramEnd"/>
      <w:r w:rsidRPr="000D3A88">
        <w:rPr>
          <w:b/>
          <w:bCs/>
          <w:iCs/>
          <w:kern w:val="22"/>
          <w:szCs w:val="22"/>
        </w:rPr>
        <w:t xml:space="preserve"> Summary of the </w:t>
      </w:r>
      <w:r w:rsidR="00ED7A90" w:rsidRPr="000D3A88">
        <w:rPr>
          <w:b/>
          <w:bCs/>
          <w:iCs/>
          <w:kern w:val="22"/>
          <w:szCs w:val="22"/>
        </w:rPr>
        <w:t>w</w:t>
      </w:r>
      <w:r w:rsidRPr="000D3A88">
        <w:rPr>
          <w:b/>
          <w:bCs/>
          <w:iCs/>
          <w:kern w:val="22"/>
          <w:szCs w:val="22"/>
        </w:rPr>
        <w:t xml:space="preserve">orkshop </w:t>
      </w:r>
      <w:r w:rsidR="00ED7A90" w:rsidRPr="000D3A88">
        <w:rPr>
          <w:b/>
          <w:bCs/>
          <w:iCs/>
          <w:kern w:val="22"/>
          <w:szCs w:val="22"/>
        </w:rPr>
        <w:t>e</w:t>
      </w:r>
      <w:r w:rsidRPr="000D3A88">
        <w:rPr>
          <w:b/>
          <w:bCs/>
          <w:iCs/>
          <w:kern w:val="22"/>
          <w:szCs w:val="22"/>
        </w:rPr>
        <w:t>valuation</w:t>
      </w:r>
    </w:p>
    <w:p w:rsidR="004A6D7B" w:rsidRPr="006D0123" w:rsidRDefault="004A6D7B" w:rsidP="000D3A88">
      <w:pPr>
        <w:pStyle w:val="Para1"/>
        <w:numPr>
          <w:ilvl w:val="0"/>
          <w:numId w:val="0"/>
        </w:numPr>
        <w:suppressLineNumbers/>
        <w:suppressAutoHyphens/>
        <w:kinsoku w:val="0"/>
        <w:overflowPunct w:val="0"/>
        <w:autoSpaceDE w:val="0"/>
        <w:autoSpaceDN w:val="0"/>
        <w:spacing w:before="0" w:after="0"/>
        <w:ind w:left="101"/>
        <w:jc w:val="center"/>
        <w:rPr>
          <w:iCs/>
          <w:kern w:val="22"/>
          <w:szCs w:val="22"/>
        </w:rPr>
      </w:pPr>
    </w:p>
    <w:tbl>
      <w:tblPr>
        <w:tblW w:w="9368" w:type="dxa"/>
        <w:tblInd w:w="238" w:type="dxa"/>
        <w:shd w:val="clear" w:color="auto" w:fill="FFFFFF"/>
        <w:tblLook w:val="0000" w:firstRow="0" w:lastRow="0" w:firstColumn="0" w:lastColumn="0" w:noHBand="0" w:noVBand="0"/>
      </w:tblPr>
      <w:tblGrid>
        <w:gridCol w:w="7383"/>
        <w:gridCol w:w="1985"/>
      </w:tblGrid>
      <w:tr w:rsidR="006E23ED" w:rsidRPr="006D0123" w:rsidTr="000D3A88">
        <w:trPr>
          <w:cantSplit/>
          <w:tblHeader/>
        </w:trPr>
        <w:tc>
          <w:tcPr>
            <w:tcW w:w="7383" w:type="dxa"/>
            <w:shd w:val="clear" w:color="auto" w:fill="FFFFFF"/>
            <w:tcMar>
              <w:top w:w="72" w:type="dxa"/>
              <w:left w:w="115" w:type="dxa"/>
              <w:bottom w:w="72" w:type="dxa"/>
              <w:right w:w="115" w:type="dxa"/>
            </w:tcMar>
            <w:vAlign w:val="center"/>
          </w:tcPr>
          <w:p w:rsidR="006E23ED" w:rsidRPr="006D0123" w:rsidRDefault="006E23ED" w:rsidP="000B4EC2">
            <w:pPr>
              <w:suppressLineNumbers/>
              <w:suppressAutoHyphens/>
              <w:kinsoku w:val="0"/>
              <w:overflowPunct w:val="0"/>
              <w:autoSpaceDE w:val="0"/>
              <w:autoSpaceDN w:val="0"/>
              <w:jc w:val="center"/>
              <w:rPr>
                <w:b/>
                <w:bCs/>
                <w:snapToGrid w:val="0"/>
                <w:kern w:val="22"/>
                <w:szCs w:val="22"/>
                <w:lang w:eastAsia="en-CA"/>
              </w:rPr>
            </w:pPr>
            <w:r w:rsidRPr="006D0123">
              <w:rPr>
                <w:b/>
                <w:bCs/>
                <w:snapToGrid w:val="0"/>
                <w:kern w:val="22"/>
                <w:szCs w:val="22"/>
                <w:lang w:eastAsia="en-CA"/>
              </w:rPr>
              <w:t>Evaluation item</w:t>
            </w:r>
          </w:p>
        </w:tc>
        <w:tc>
          <w:tcPr>
            <w:tcW w:w="1985" w:type="dxa"/>
            <w:shd w:val="clear" w:color="auto" w:fill="FFFFFF"/>
            <w:noWrap/>
            <w:tcMar>
              <w:top w:w="72" w:type="dxa"/>
              <w:left w:w="115" w:type="dxa"/>
              <w:bottom w:w="72" w:type="dxa"/>
              <w:right w:w="115" w:type="dxa"/>
            </w:tcMar>
          </w:tcPr>
          <w:p w:rsidR="006E23ED" w:rsidRPr="006D0123" w:rsidRDefault="006E23ED" w:rsidP="006E23ED">
            <w:pPr>
              <w:suppressLineNumbers/>
              <w:suppressAutoHyphens/>
              <w:kinsoku w:val="0"/>
              <w:overflowPunct w:val="0"/>
              <w:autoSpaceDE w:val="0"/>
              <w:autoSpaceDN w:val="0"/>
              <w:jc w:val="center"/>
              <w:rPr>
                <w:b/>
                <w:bCs/>
                <w:snapToGrid w:val="0"/>
                <w:kern w:val="22"/>
                <w:szCs w:val="22"/>
                <w:lang w:eastAsia="en-CA"/>
              </w:rPr>
            </w:pPr>
            <w:r w:rsidRPr="006D0123">
              <w:rPr>
                <w:b/>
                <w:bCs/>
                <w:snapToGrid w:val="0"/>
                <w:kern w:val="22"/>
                <w:szCs w:val="22"/>
                <w:lang w:eastAsia="en-CA"/>
              </w:rPr>
              <w:t>Level of</w:t>
            </w:r>
          </w:p>
          <w:p w:rsidR="006E23ED" w:rsidRPr="006D0123" w:rsidRDefault="006E23ED" w:rsidP="006E23ED">
            <w:pPr>
              <w:suppressLineNumbers/>
              <w:suppressAutoHyphens/>
              <w:kinsoku w:val="0"/>
              <w:overflowPunct w:val="0"/>
              <w:autoSpaceDE w:val="0"/>
              <w:autoSpaceDN w:val="0"/>
              <w:jc w:val="center"/>
              <w:rPr>
                <w:b/>
                <w:bCs/>
                <w:snapToGrid w:val="0"/>
                <w:kern w:val="22"/>
                <w:szCs w:val="22"/>
                <w:lang w:eastAsia="en-CA"/>
              </w:rPr>
            </w:pPr>
            <w:r w:rsidRPr="006D0123">
              <w:rPr>
                <w:b/>
                <w:bCs/>
                <w:snapToGrid w:val="0"/>
                <w:kern w:val="22"/>
                <w:szCs w:val="22"/>
                <w:lang w:eastAsia="en-CA"/>
              </w:rPr>
              <w:t>Satisfaction</w:t>
            </w:r>
          </w:p>
        </w:tc>
      </w:tr>
      <w:tr w:rsidR="009E5718" w:rsidRPr="006D0123" w:rsidTr="000D3A88">
        <w:trPr>
          <w:cantSplit/>
        </w:trPr>
        <w:tc>
          <w:tcPr>
            <w:tcW w:w="9368" w:type="dxa"/>
            <w:gridSpan w:val="2"/>
            <w:shd w:val="clear" w:color="auto" w:fill="FFFFFF"/>
            <w:tcMar>
              <w:top w:w="72" w:type="dxa"/>
              <w:left w:w="115" w:type="dxa"/>
              <w:bottom w:w="72" w:type="dxa"/>
              <w:right w:w="115" w:type="dxa"/>
            </w:tcMar>
            <w:vAlign w:val="center"/>
          </w:tcPr>
          <w:p w:rsidR="009E5718" w:rsidRPr="006D0123" w:rsidRDefault="009E5718" w:rsidP="000D3A88">
            <w:pPr>
              <w:suppressLineNumbers/>
              <w:suppressAutoHyphens/>
              <w:kinsoku w:val="0"/>
              <w:overflowPunct w:val="0"/>
              <w:autoSpaceDE w:val="0"/>
              <w:autoSpaceDN w:val="0"/>
              <w:jc w:val="center"/>
              <w:rPr>
                <w:b/>
                <w:bCs/>
                <w:snapToGrid w:val="0"/>
                <w:kern w:val="22"/>
                <w:szCs w:val="22"/>
                <w:lang w:eastAsia="en-CA"/>
              </w:rPr>
            </w:pPr>
            <w:r w:rsidRPr="006D0123">
              <w:rPr>
                <w:b/>
                <w:bCs/>
                <w:snapToGrid w:val="0"/>
                <w:kern w:val="22"/>
                <w:szCs w:val="22"/>
                <w:lang w:eastAsia="en-CA"/>
              </w:rPr>
              <w:t>A. Assessment of the workshop content</w:t>
            </w:r>
          </w:p>
        </w:tc>
      </w:tr>
      <w:tr w:rsidR="004A6D7B" w:rsidRPr="006D0123" w:rsidTr="000D3A88">
        <w:trPr>
          <w:cantSplit/>
        </w:trPr>
        <w:tc>
          <w:tcPr>
            <w:tcW w:w="7383" w:type="dxa"/>
            <w:tcBorders>
              <w:bottom w:val="single" w:sz="4" w:space="0" w:color="auto"/>
            </w:tcBorders>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The overall concept of mainstreaming biosafety at the national level across a variety of sectoral and cross-sectoral instruments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87%</w:t>
            </w:r>
          </w:p>
        </w:tc>
      </w:tr>
      <w:tr w:rsidR="004A6D7B" w:rsidRPr="006D0123" w:rsidTr="000D3A88">
        <w:trPr>
          <w:cantSplit/>
        </w:trPr>
        <w:tc>
          <w:tcPr>
            <w:tcW w:w="7383" w:type="dxa"/>
            <w:tcBorders>
              <w:top w:val="single" w:sz="4" w:space="0" w:color="auto"/>
            </w:tcBorders>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 xml:space="preserve">The </w:t>
            </w:r>
            <w:r w:rsidRPr="000D3A88">
              <w:rPr>
                <w:snapToGrid w:val="0"/>
                <w:kern w:val="22"/>
                <w:szCs w:val="22"/>
                <w:u w:val="single"/>
              </w:rPr>
              <w:t>rationale</w:t>
            </w:r>
            <w:r w:rsidRPr="000D3A88">
              <w:rPr>
                <w:snapToGrid w:val="0"/>
                <w:kern w:val="22"/>
                <w:szCs w:val="22"/>
              </w:rPr>
              <w:t xml:space="preserve"> for integrated implementation and the </w:t>
            </w:r>
            <w:r w:rsidRPr="000D3A88">
              <w:rPr>
                <w:snapToGrid w:val="0"/>
                <w:kern w:val="22"/>
                <w:szCs w:val="22"/>
                <w:u w:val="single"/>
              </w:rPr>
              <w:t>tools and approache</w:t>
            </w:r>
            <w:r w:rsidRPr="000D3A88">
              <w:rPr>
                <w:snapToGrid w:val="0"/>
                <w:kern w:val="22"/>
                <w:szCs w:val="22"/>
              </w:rPr>
              <w:t>s to facilitate mainstreaming biosafety into relevant sectoral and cross-sectoral policies, plans and programmes, including NBSAPs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86%</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The status of integrated implementation of the Biosafety Protocol at the national level in other countries in Asia and the experiences and lessons learned from the region (including Malaysia)</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85%</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The Project on “Integrated implementation of the Cartagena Protocol on Biosafety, the Nagoya-Kuala Lumpur Supplementary Protocol and the Convention on Biological Diversity” funded by the Japan Biodiversity Fund, including the pilot phase and ongoing activities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83%</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How to effectively identify entry points for biosafety mainstreaming</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86%</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How to develop a draft national strategy for biosafety mainstreaming</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85%</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Basic concepts and facts relevant to the field of liability and redress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84%</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The core provisions/requirements of the Nagoya – Kuala Lumpur Supplementary Protocol on Liability and Redress?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88%</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Steps to becoming a Party to the Nagoya – Kuala Lumpur Supplementary Protocol on Liability and Redress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82%</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Possible ways of incorporating provisions of the Nagoya – Kuala Lumpur Supplementary Protocol into national law</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83%</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5"/>
              </w:numPr>
              <w:suppressLineNumbers/>
              <w:suppressAutoHyphens/>
              <w:kinsoku w:val="0"/>
              <w:overflowPunct w:val="0"/>
              <w:autoSpaceDE w:val="0"/>
              <w:autoSpaceDN w:val="0"/>
              <w:jc w:val="left"/>
              <w:rPr>
                <w:snapToGrid w:val="0"/>
                <w:kern w:val="22"/>
                <w:szCs w:val="22"/>
              </w:rPr>
            </w:pPr>
            <w:r w:rsidRPr="000D3A88">
              <w:rPr>
                <w:snapToGrid w:val="0"/>
                <w:kern w:val="22"/>
                <w:szCs w:val="22"/>
              </w:rPr>
              <w:t>Implications and potential benefits of becoming a Party to the Nagoya – Kuala Lumpur Supplementary Protocol on Liability and Redress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83%</w:t>
            </w:r>
          </w:p>
        </w:tc>
      </w:tr>
      <w:tr w:rsidR="004A6D7B" w:rsidRPr="006D0123" w:rsidTr="000D3A88">
        <w:trPr>
          <w:cantSplit/>
        </w:trPr>
        <w:tc>
          <w:tcPr>
            <w:tcW w:w="9368" w:type="dxa"/>
            <w:gridSpan w:val="2"/>
            <w:shd w:val="clear" w:color="auto" w:fill="FFFFFF"/>
            <w:tcMar>
              <w:top w:w="72" w:type="dxa"/>
              <w:left w:w="115" w:type="dxa"/>
              <w:bottom w:w="72" w:type="dxa"/>
              <w:right w:w="115" w:type="dxa"/>
            </w:tcMar>
            <w:vAlign w:val="center"/>
          </w:tcPr>
          <w:p w:rsidR="004A6D7B" w:rsidRPr="006D0123" w:rsidRDefault="004A6D7B" w:rsidP="000D3A88">
            <w:pPr>
              <w:suppressLineNumbers/>
              <w:suppressAutoHyphens/>
              <w:kinsoku w:val="0"/>
              <w:overflowPunct w:val="0"/>
              <w:autoSpaceDE w:val="0"/>
              <w:autoSpaceDN w:val="0"/>
              <w:jc w:val="center"/>
              <w:rPr>
                <w:bCs/>
                <w:snapToGrid w:val="0"/>
                <w:kern w:val="22"/>
                <w:szCs w:val="22"/>
                <w:lang w:eastAsia="en-CA"/>
              </w:rPr>
            </w:pPr>
            <w:r w:rsidRPr="006D0123">
              <w:rPr>
                <w:b/>
                <w:bCs/>
                <w:snapToGrid w:val="0"/>
                <w:kern w:val="22"/>
                <w:szCs w:val="22"/>
                <w:lang w:eastAsia="en-CA"/>
              </w:rPr>
              <w:t>B. Overall workshop assessment</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Has the workshop met your expectations?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88%</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How useful has the workshop been for you as an individual?</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91%</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8"/>
              </w:numPr>
              <w:suppressLineNumbers/>
              <w:tabs>
                <w:tab w:val="clear" w:pos="539"/>
                <w:tab w:val="num" w:pos="397"/>
              </w:tabs>
              <w:suppressAutoHyphens/>
              <w:kinsoku w:val="0"/>
              <w:overflowPunct w:val="0"/>
              <w:autoSpaceDE w:val="0"/>
              <w:autoSpaceDN w:val="0"/>
              <w:ind w:left="397"/>
              <w:jc w:val="left"/>
              <w:rPr>
                <w:snapToGrid w:val="0"/>
                <w:kern w:val="22"/>
                <w:szCs w:val="22"/>
              </w:rPr>
            </w:pPr>
            <w:r w:rsidRPr="000D3A88">
              <w:rPr>
                <w:snapToGrid w:val="0"/>
                <w:kern w:val="22"/>
                <w:szCs w:val="22"/>
              </w:rPr>
              <w:t>How well organi</w:t>
            </w:r>
            <w:r w:rsidR="00F65517">
              <w:rPr>
                <w:snapToGrid w:val="0"/>
                <w:kern w:val="22"/>
                <w:szCs w:val="22"/>
              </w:rPr>
              <w:t>z</w:t>
            </w:r>
            <w:r w:rsidRPr="000D3A88">
              <w:rPr>
                <w:snapToGrid w:val="0"/>
                <w:kern w:val="22"/>
                <w:szCs w:val="22"/>
              </w:rPr>
              <w:t>ed was the workshop?</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84%</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Overall, how useful were the thematic presentations?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85%</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How useful were the e-learning materials (module and toolkit)?</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83%</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lastRenderedPageBreak/>
              <w:t>How useful was the exercise to develop a national mainstreaming strategy (using the table)?</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85%</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How useful were the country presentations?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79%</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How useful were the group discussions?</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87%</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pStyle w:val="FootnoteText"/>
              <w:keepLines w:val="0"/>
              <w:numPr>
                <w:ilvl w:val="0"/>
                <w:numId w:val="28"/>
              </w:numPr>
              <w:suppressLineNumbers/>
              <w:tabs>
                <w:tab w:val="clear" w:pos="539"/>
                <w:tab w:val="num" w:pos="397"/>
              </w:tabs>
              <w:suppressAutoHyphens/>
              <w:kinsoku w:val="0"/>
              <w:overflowPunct w:val="0"/>
              <w:autoSpaceDE w:val="0"/>
              <w:autoSpaceDN w:val="0"/>
              <w:spacing w:after="0"/>
              <w:ind w:left="397"/>
              <w:jc w:val="left"/>
              <w:rPr>
                <w:rFonts w:eastAsia="Times"/>
                <w:snapToGrid w:val="0"/>
                <w:kern w:val="22"/>
                <w:sz w:val="22"/>
                <w:szCs w:val="22"/>
              </w:rPr>
            </w:pPr>
            <w:r w:rsidRPr="000D3A88">
              <w:rPr>
                <w:rFonts w:eastAsia="Times"/>
                <w:snapToGrid w:val="0"/>
                <w:kern w:val="22"/>
                <w:sz w:val="22"/>
                <w:szCs w:val="22"/>
              </w:rPr>
              <w:t>How useful were the hypothetical cases to further your understanding of the scope and provisions of the Supplementary Protocol?</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90%</w:t>
            </w:r>
          </w:p>
        </w:tc>
      </w:tr>
      <w:tr w:rsidR="004A6D7B" w:rsidRPr="006D0123" w:rsidTr="000D3A88">
        <w:trPr>
          <w:cantSplit/>
        </w:trPr>
        <w:tc>
          <w:tcPr>
            <w:tcW w:w="7383" w:type="dxa"/>
            <w:shd w:val="clear" w:color="auto" w:fill="FFFFFF"/>
            <w:tcMar>
              <w:top w:w="72" w:type="dxa"/>
              <w:left w:w="115" w:type="dxa"/>
              <w:bottom w:w="72" w:type="dxa"/>
              <w:right w:w="115" w:type="dxa"/>
            </w:tcMar>
            <w:vAlign w:val="center"/>
          </w:tcPr>
          <w:p w:rsidR="004A6D7B" w:rsidRPr="000D3A88" w:rsidRDefault="004A6D7B" w:rsidP="000D3A88">
            <w:pPr>
              <w:numPr>
                <w:ilvl w:val="0"/>
                <w:numId w:val="28"/>
              </w:numPr>
              <w:suppressLineNumbers/>
              <w:tabs>
                <w:tab w:val="clear" w:pos="539"/>
                <w:tab w:val="num" w:pos="397"/>
              </w:tabs>
              <w:suppressAutoHyphens/>
              <w:kinsoku w:val="0"/>
              <w:overflowPunct w:val="0"/>
              <w:autoSpaceDE w:val="0"/>
              <w:autoSpaceDN w:val="0"/>
              <w:ind w:left="397"/>
              <w:jc w:val="left"/>
              <w:rPr>
                <w:snapToGrid w:val="0"/>
                <w:kern w:val="22"/>
                <w:szCs w:val="22"/>
              </w:rPr>
            </w:pPr>
            <w:r w:rsidRPr="000D3A88">
              <w:rPr>
                <w:snapToGrid w:val="0"/>
                <w:kern w:val="22"/>
                <w:szCs w:val="22"/>
              </w:rPr>
              <w:t>Overall, how would you rate the success of the workshop?</w:t>
            </w:r>
          </w:p>
        </w:tc>
        <w:tc>
          <w:tcPr>
            <w:tcW w:w="1985" w:type="dxa"/>
            <w:shd w:val="clear" w:color="auto" w:fill="FFFFFF"/>
            <w:noWrap/>
            <w:tcMar>
              <w:top w:w="72" w:type="dxa"/>
              <w:left w:w="115" w:type="dxa"/>
              <w:bottom w:w="72" w:type="dxa"/>
              <w:right w:w="115" w:type="dxa"/>
            </w:tcMar>
          </w:tcPr>
          <w:p w:rsidR="004A6D7B" w:rsidRPr="000D3A88" w:rsidRDefault="004A6D7B" w:rsidP="000D3A88">
            <w:pPr>
              <w:suppressLineNumbers/>
              <w:suppressAutoHyphens/>
              <w:kinsoku w:val="0"/>
              <w:overflowPunct w:val="0"/>
              <w:autoSpaceDE w:val="0"/>
              <w:autoSpaceDN w:val="0"/>
              <w:jc w:val="center"/>
              <w:rPr>
                <w:snapToGrid w:val="0"/>
                <w:kern w:val="22"/>
              </w:rPr>
            </w:pPr>
            <w:r w:rsidRPr="000D3A88">
              <w:rPr>
                <w:snapToGrid w:val="0"/>
                <w:kern w:val="22"/>
              </w:rPr>
              <w:t>88%</w:t>
            </w:r>
          </w:p>
        </w:tc>
      </w:tr>
    </w:tbl>
    <w:p w:rsidR="004A6D7B" w:rsidRPr="000D3A88" w:rsidRDefault="004A6D7B" w:rsidP="000D3A88">
      <w:pPr>
        <w:pStyle w:val="Para1"/>
        <w:keepNext/>
        <w:numPr>
          <w:ilvl w:val="0"/>
          <w:numId w:val="0"/>
        </w:numPr>
        <w:suppressLineNumbers/>
        <w:suppressAutoHyphens/>
        <w:kinsoku w:val="0"/>
        <w:overflowPunct w:val="0"/>
        <w:autoSpaceDE w:val="0"/>
        <w:autoSpaceDN w:val="0"/>
        <w:spacing w:before="0" w:after="0"/>
        <w:rPr>
          <w:bCs/>
          <w:iCs/>
          <w:kern w:val="22"/>
          <w:szCs w:val="22"/>
        </w:rPr>
      </w:pPr>
    </w:p>
    <w:p w:rsidR="004A6D7B" w:rsidRPr="000D3A88" w:rsidRDefault="004A6D7B" w:rsidP="000D3A88">
      <w:pPr>
        <w:pStyle w:val="Para1"/>
        <w:keepNext/>
        <w:numPr>
          <w:ilvl w:val="0"/>
          <w:numId w:val="16"/>
        </w:numPr>
        <w:suppressLineNumbers/>
        <w:tabs>
          <w:tab w:val="clear" w:pos="360"/>
        </w:tabs>
        <w:suppressAutoHyphens/>
        <w:kinsoku w:val="0"/>
        <w:overflowPunct w:val="0"/>
        <w:autoSpaceDE w:val="0"/>
        <w:autoSpaceDN w:val="0"/>
        <w:rPr>
          <w:iCs/>
          <w:kern w:val="22"/>
          <w:szCs w:val="22"/>
        </w:rPr>
      </w:pPr>
      <w:r w:rsidRPr="000D3A88">
        <w:rPr>
          <w:iCs/>
          <w:kern w:val="22"/>
          <w:szCs w:val="22"/>
        </w:rPr>
        <w:t>In the written comments, participants noted that the workshop overall had been very useful in improving their awareness and understanding of the issues. They considered the following to have been the most helpful parts of the workshop:</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Hypothetical case studies for understanding the Supplementary Protocol</w:t>
      </w:r>
      <w:r w:rsidR="007C41CF" w:rsidRPr="000D3A88">
        <w:rPr>
          <w:iCs/>
          <w:kern w:val="22"/>
          <w:szCs w:val="22"/>
        </w:rPr>
        <w:t>;</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Exercise for developing a mainstreaming strategy using the template supplied;</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E-learning module and toolkit;</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 xml:space="preserve">The experience and guidance of the Secretariat staff and resource persons; </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Understanding/clarifying possible entry points for mainstreaming;</w:t>
      </w:r>
    </w:p>
    <w:p w:rsidR="004A6D7B" w:rsidRPr="000D3A88" w:rsidRDefault="004A6D7B" w:rsidP="000D3A88">
      <w:pPr>
        <w:pStyle w:val="Para1"/>
        <w:numPr>
          <w:ilvl w:val="1"/>
          <w:numId w:val="2"/>
        </w:numPr>
        <w:suppressLineNumbers/>
        <w:tabs>
          <w:tab w:val="clear" w:pos="1440"/>
        </w:tabs>
        <w:suppressAutoHyphens/>
        <w:kinsoku w:val="0"/>
        <w:overflowPunct w:val="0"/>
        <w:autoSpaceDE w:val="0"/>
        <w:autoSpaceDN w:val="0"/>
        <w:spacing w:before="0"/>
        <w:rPr>
          <w:iCs/>
          <w:kern w:val="22"/>
          <w:szCs w:val="22"/>
        </w:rPr>
      </w:pPr>
      <w:r w:rsidRPr="000D3A88">
        <w:rPr>
          <w:iCs/>
          <w:kern w:val="22"/>
          <w:szCs w:val="22"/>
        </w:rPr>
        <w:t>Learning about the basic provisions of the Supplementary Protocol and the steps to becoming a Party.</w:t>
      </w:r>
    </w:p>
    <w:p w:rsidR="004A6D7B" w:rsidRPr="000D3A88" w:rsidRDefault="004A6D7B" w:rsidP="000D3A88">
      <w:pPr>
        <w:pStyle w:val="Para1"/>
        <w:keepNext/>
        <w:numPr>
          <w:ilvl w:val="0"/>
          <w:numId w:val="16"/>
        </w:numPr>
        <w:suppressLineNumbers/>
        <w:tabs>
          <w:tab w:val="clear" w:pos="360"/>
        </w:tabs>
        <w:suppressAutoHyphens/>
        <w:kinsoku w:val="0"/>
        <w:overflowPunct w:val="0"/>
        <w:autoSpaceDE w:val="0"/>
        <w:autoSpaceDN w:val="0"/>
        <w:rPr>
          <w:iCs/>
          <w:kern w:val="22"/>
          <w:szCs w:val="22"/>
        </w:rPr>
      </w:pPr>
      <w:r w:rsidRPr="000D3A88">
        <w:rPr>
          <w:iCs/>
          <w:kern w:val="22"/>
          <w:szCs w:val="22"/>
        </w:rPr>
        <w:t>One participant would have appreciated a more thorough explanation of the potential benefits to becoming a Party to the Supplementary Protocol.</w:t>
      </w:r>
    </w:p>
    <w:p w:rsidR="004A6D7B" w:rsidRPr="000D3A88" w:rsidRDefault="004A6D7B" w:rsidP="000D3A88">
      <w:pPr>
        <w:pStyle w:val="Para1"/>
        <w:keepNext/>
        <w:numPr>
          <w:ilvl w:val="0"/>
          <w:numId w:val="16"/>
        </w:numPr>
        <w:suppressLineNumbers/>
        <w:tabs>
          <w:tab w:val="clear" w:pos="360"/>
        </w:tabs>
        <w:suppressAutoHyphens/>
        <w:kinsoku w:val="0"/>
        <w:overflowPunct w:val="0"/>
        <w:autoSpaceDE w:val="0"/>
        <w:autoSpaceDN w:val="0"/>
        <w:rPr>
          <w:iCs/>
          <w:kern w:val="22"/>
          <w:szCs w:val="22"/>
        </w:rPr>
      </w:pPr>
      <w:r w:rsidRPr="000D3A88">
        <w:rPr>
          <w:iCs/>
          <w:kern w:val="22"/>
          <w:szCs w:val="22"/>
        </w:rPr>
        <w:t>A couple of participants felt the same material could be covered in a shorter workshop while one participant suggested additional time would actually be needed, including through working lunches and fewer breaks. Participants also made the following suggestions for improving future workshops:</w:t>
      </w:r>
    </w:p>
    <w:p w:rsidR="004A6D7B" w:rsidRPr="000D3A88" w:rsidRDefault="004A6D7B" w:rsidP="000D3A88">
      <w:pPr>
        <w:pStyle w:val="Para1"/>
        <w:numPr>
          <w:ilvl w:val="1"/>
          <w:numId w:val="16"/>
        </w:numPr>
        <w:suppressLineNumbers/>
        <w:tabs>
          <w:tab w:val="clear" w:pos="1440"/>
          <w:tab w:val="num" w:pos="1640"/>
        </w:tabs>
        <w:suppressAutoHyphens/>
        <w:kinsoku w:val="0"/>
        <w:overflowPunct w:val="0"/>
        <w:autoSpaceDE w:val="0"/>
        <w:autoSpaceDN w:val="0"/>
        <w:spacing w:before="0"/>
        <w:rPr>
          <w:iCs/>
          <w:kern w:val="22"/>
          <w:szCs w:val="22"/>
        </w:rPr>
      </w:pPr>
      <w:r w:rsidRPr="000D3A88">
        <w:rPr>
          <w:iCs/>
          <w:kern w:val="22"/>
          <w:szCs w:val="22"/>
        </w:rPr>
        <w:t>Increasing the number of workshops and expanding the project activities to reach a larger number of countries;</w:t>
      </w:r>
    </w:p>
    <w:p w:rsidR="004A6D7B" w:rsidRPr="000D3A88" w:rsidRDefault="004A6D7B" w:rsidP="000D3A88">
      <w:pPr>
        <w:pStyle w:val="Para1"/>
        <w:numPr>
          <w:ilvl w:val="1"/>
          <w:numId w:val="16"/>
        </w:numPr>
        <w:suppressLineNumbers/>
        <w:tabs>
          <w:tab w:val="clear" w:pos="1440"/>
          <w:tab w:val="num" w:pos="1640"/>
        </w:tabs>
        <w:suppressAutoHyphens/>
        <w:kinsoku w:val="0"/>
        <w:overflowPunct w:val="0"/>
        <w:autoSpaceDE w:val="0"/>
        <w:autoSpaceDN w:val="0"/>
        <w:spacing w:before="0"/>
        <w:rPr>
          <w:iCs/>
          <w:kern w:val="22"/>
          <w:szCs w:val="22"/>
        </w:rPr>
      </w:pPr>
      <w:r w:rsidRPr="000D3A88">
        <w:rPr>
          <w:iCs/>
          <w:kern w:val="22"/>
          <w:szCs w:val="22"/>
        </w:rPr>
        <w:t>Organizing global workshops to learn from other regions;</w:t>
      </w:r>
    </w:p>
    <w:p w:rsidR="004A6D7B" w:rsidRPr="000D3A88" w:rsidRDefault="004A6D7B" w:rsidP="000D3A88">
      <w:pPr>
        <w:pStyle w:val="Para1"/>
        <w:numPr>
          <w:ilvl w:val="1"/>
          <w:numId w:val="16"/>
        </w:numPr>
        <w:suppressLineNumbers/>
        <w:tabs>
          <w:tab w:val="clear" w:pos="1440"/>
          <w:tab w:val="num" w:pos="1640"/>
        </w:tabs>
        <w:suppressAutoHyphens/>
        <w:kinsoku w:val="0"/>
        <w:overflowPunct w:val="0"/>
        <w:autoSpaceDE w:val="0"/>
        <w:autoSpaceDN w:val="0"/>
        <w:spacing w:before="0"/>
        <w:rPr>
          <w:iCs/>
          <w:kern w:val="22"/>
          <w:szCs w:val="22"/>
        </w:rPr>
      </w:pPr>
      <w:r w:rsidRPr="000D3A88">
        <w:rPr>
          <w:iCs/>
          <w:kern w:val="22"/>
          <w:szCs w:val="22"/>
        </w:rPr>
        <w:t>Organizing a visit to a local GMO laboratory to better understand Protocol issues;</w:t>
      </w:r>
    </w:p>
    <w:p w:rsidR="004A6D7B" w:rsidRPr="000D3A88" w:rsidRDefault="004A6D7B" w:rsidP="000D3A88">
      <w:pPr>
        <w:pStyle w:val="Para1"/>
        <w:numPr>
          <w:ilvl w:val="1"/>
          <w:numId w:val="16"/>
        </w:numPr>
        <w:suppressLineNumbers/>
        <w:tabs>
          <w:tab w:val="clear" w:pos="1440"/>
          <w:tab w:val="num" w:pos="1640"/>
        </w:tabs>
        <w:suppressAutoHyphens/>
        <w:kinsoku w:val="0"/>
        <w:overflowPunct w:val="0"/>
        <w:autoSpaceDE w:val="0"/>
        <w:autoSpaceDN w:val="0"/>
        <w:spacing w:before="0"/>
        <w:rPr>
          <w:iCs/>
          <w:kern w:val="22"/>
          <w:szCs w:val="22"/>
        </w:rPr>
      </w:pPr>
      <w:r w:rsidRPr="000D3A88">
        <w:rPr>
          <w:iCs/>
          <w:kern w:val="22"/>
          <w:szCs w:val="22"/>
        </w:rPr>
        <w:t xml:space="preserve">Incorporating an </w:t>
      </w:r>
      <w:r w:rsidR="003F083B" w:rsidRPr="000D3A88">
        <w:rPr>
          <w:iCs/>
          <w:kern w:val="22"/>
          <w:szCs w:val="22"/>
        </w:rPr>
        <w:t>“</w:t>
      </w:r>
      <w:r w:rsidRPr="000D3A88">
        <w:rPr>
          <w:iCs/>
          <w:kern w:val="22"/>
          <w:szCs w:val="22"/>
        </w:rPr>
        <w:t>icebreaker</w:t>
      </w:r>
      <w:r w:rsidR="003F083B" w:rsidRPr="000D3A88">
        <w:rPr>
          <w:iCs/>
          <w:kern w:val="22"/>
          <w:szCs w:val="22"/>
        </w:rPr>
        <w:t>”</w:t>
      </w:r>
      <w:r w:rsidRPr="000D3A88">
        <w:rPr>
          <w:iCs/>
          <w:kern w:val="22"/>
          <w:szCs w:val="22"/>
        </w:rPr>
        <w:t xml:space="preserve"> activity in order to facilitate interaction with other participants;</w:t>
      </w:r>
    </w:p>
    <w:p w:rsidR="004A6D7B" w:rsidRPr="000D3A88" w:rsidRDefault="004A6D7B" w:rsidP="000D3A88">
      <w:pPr>
        <w:pStyle w:val="Para1"/>
        <w:numPr>
          <w:ilvl w:val="1"/>
          <w:numId w:val="16"/>
        </w:numPr>
        <w:suppressLineNumbers/>
        <w:tabs>
          <w:tab w:val="clear" w:pos="1440"/>
          <w:tab w:val="num" w:pos="1640"/>
        </w:tabs>
        <w:suppressAutoHyphens/>
        <w:kinsoku w:val="0"/>
        <w:overflowPunct w:val="0"/>
        <w:autoSpaceDE w:val="0"/>
        <w:autoSpaceDN w:val="0"/>
        <w:spacing w:before="0" w:after="0"/>
        <w:rPr>
          <w:iCs/>
          <w:kern w:val="22"/>
          <w:szCs w:val="22"/>
        </w:rPr>
      </w:pPr>
      <w:r w:rsidRPr="000D3A88">
        <w:rPr>
          <w:iCs/>
          <w:kern w:val="22"/>
          <w:szCs w:val="22"/>
        </w:rPr>
        <w:t>Identifying real examples for consideration as case studies under the Supplementary Protocol.</w:t>
      </w:r>
    </w:p>
    <w:p w:rsidR="00B3369F" w:rsidRPr="000D3A88" w:rsidRDefault="004A6D7B" w:rsidP="000D3A88">
      <w:pPr>
        <w:pStyle w:val="Heading-plain0"/>
        <w:suppressLineNumbers/>
        <w:suppressAutoHyphens/>
        <w:kinsoku w:val="0"/>
        <w:overflowPunct w:val="0"/>
        <w:autoSpaceDE w:val="0"/>
        <w:autoSpaceDN w:val="0"/>
        <w:spacing w:before="0"/>
        <w:rPr>
          <w:snapToGrid w:val="0"/>
          <w:kern w:val="22"/>
        </w:rPr>
      </w:pPr>
      <w:r w:rsidRPr="006D0123">
        <w:rPr>
          <w:snapToGrid w:val="0"/>
          <w:kern w:val="22"/>
          <w:szCs w:val="22"/>
        </w:rPr>
        <w:t>__________</w:t>
      </w:r>
    </w:p>
    <w:sectPr w:rsidR="00B3369F" w:rsidRPr="000D3A88" w:rsidSect="000D3A88">
      <w:headerReference w:type="even" r:id="rId64"/>
      <w:headerReference w:type="default" r:id="rId65"/>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48" w:rsidRDefault="00CF1848" w:rsidP="00CF1848">
      <w:r>
        <w:separator/>
      </w:r>
    </w:p>
  </w:endnote>
  <w:endnote w:type="continuationSeparator" w:id="0">
    <w:p w:rsidR="00CF1848" w:rsidRDefault="00CF184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Default="004A6D7B" w:rsidP="00CF1E6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1" w:rsidRDefault="00E85431" w:rsidP="000D3A88">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1" w:rsidRDefault="00E85431" w:rsidP="000D3A88">
    <w:pPr>
      <w:pStyle w:val="Footer"/>
      <w:tabs>
        <w:tab w:val="clear" w:pos="4320"/>
        <w:tab w:val="clear" w:pos="8640"/>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Default="004A6D7B">
    <w:pPr>
      <w:pStyle w:val="Footer"/>
      <w:ind w:right="360"/>
      <w:rPr>
        <w:lang w:val="fr-C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Default="004A6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48" w:rsidRDefault="00CF1848" w:rsidP="00CF1848">
      <w:r>
        <w:separator/>
      </w:r>
    </w:p>
  </w:footnote>
  <w:footnote w:type="continuationSeparator" w:id="0">
    <w:p w:rsidR="00CF1848" w:rsidRDefault="00CF1848"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Pr="000D3A88" w:rsidRDefault="004A6D7B" w:rsidP="000D3A88">
    <w:pPr>
      <w:jc w:val="left"/>
      <w:rPr>
        <w:noProof/>
        <w:kern w:val="22"/>
      </w:rPr>
    </w:pPr>
    <w:r w:rsidRPr="000D3A88">
      <w:rPr>
        <w:noProof/>
        <w:kern w:val="22"/>
      </w:rPr>
      <w:t>CBD/CP/MB/WS/2017/1/2</w:t>
    </w:r>
  </w:p>
  <w:p w:rsidR="004A6D7B" w:rsidRPr="00E85431" w:rsidRDefault="004A6D7B" w:rsidP="000D3A88">
    <w:pPr>
      <w:pStyle w:val="Header"/>
      <w:tabs>
        <w:tab w:val="clear" w:pos="4320"/>
        <w:tab w:val="clear" w:pos="8640"/>
      </w:tabs>
      <w:jc w:val="left"/>
      <w:rPr>
        <w:noProof/>
        <w:kern w:val="22"/>
      </w:rPr>
    </w:pPr>
    <w:r w:rsidRPr="00E85431">
      <w:rPr>
        <w:noProof/>
        <w:kern w:val="22"/>
      </w:rPr>
      <w:t xml:space="preserve">Page </w:t>
    </w:r>
    <w:r w:rsidRPr="000D3A88">
      <w:rPr>
        <w:noProof/>
        <w:kern w:val="22"/>
      </w:rPr>
      <w:fldChar w:fldCharType="begin"/>
    </w:r>
    <w:r w:rsidRPr="00E85431">
      <w:rPr>
        <w:noProof/>
        <w:kern w:val="22"/>
      </w:rPr>
      <w:instrText xml:space="preserve"> PAGE   \* MERGEFORMAT </w:instrText>
    </w:r>
    <w:r w:rsidRPr="000D3A88">
      <w:rPr>
        <w:noProof/>
        <w:kern w:val="22"/>
      </w:rPr>
      <w:fldChar w:fldCharType="separate"/>
    </w:r>
    <w:r w:rsidR="00BD39F1">
      <w:rPr>
        <w:noProof/>
        <w:kern w:val="22"/>
      </w:rPr>
      <w:t>6</w:t>
    </w:r>
    <w:r w:rsidRPr="000D3A88">
      <w:rPr>
        <w:noProof/>
        <w:kern w:val="22"/>
      </w:rPr>
      <w:fldChar w:fldCharType="end"/>
    </w:r>
  </w:p>
  <w:p w:rsidR="004A6D7B" w:rsidRPr="00E85431" w:rsidRDefault="004A6D7B" w:rsidP="000D3A88">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7" w:rsidRPr="000D3A88" w:rsidRDefault="00B51E94" w:rsidP="000D3A88">
    <w:pPr>
      <w:jc w:val="right"/>
      <w:rPr>
        <w:noProof/>
        <w:snapToGrid w:val="0"/>
        <w:szCs w:val="22"/>
      </w:rPr>
    </w:pPr>
    <w:sdt>
      <w:sdtPr>
        <w:rPr>
          <w:noProof/>
          <w:snapToGrid w:val="0"/>
          <w:kern w:val="22"/>
          <w:szCs w:val="22"/>
        </w:rPr>
        <w:alias w:val="Subject"/>
        <w:tag w:val=""/>
        <w:id w:val="1139767993"/>
        <w:placeholder>
          <w:docPart w:val="F252D3F0B887471C84F91F55FC9FB6BD"/>
        </w:placeholder>
        <w:dataBinding w:prefixMappings="xmlns:ns0='http://purl.org/dc/elements/1.1/' xmlns:ns1='http://schemas.openxmlformats.org/package/2006/metadata/core-properties' " w:xpath="/ns1:coreProperties[1]/ns0:subject[1]" w:storeItemID="{6C3C8BC8-F283-45AE-878A-BAB7291924A1}"/>
        <w:text/>
      </w:sdtPr>
      <w:sdtEndPr/>
      <w:sdtContent>
        <w:r w:rsidR="00BF75C7" w:rsidRPr="000D3A88">
          <w:rPr>
            <w:noProof/>
            <w:snapToGrid w:val="0"/>
            <w:kern w:val="22"/>
            <w:szCs w:val="22"/>
          </w:rPr>
          <w:t>CBD/CP/MB/WS/2017/1/2</w:t>
        </w:r>
      </w:sdtContent>
    </w:sdt>
  </w:p>
  <w:p w:rsidR="004A6D7B" w:rsidRPr="000D3A88" w:rsidRDefault="00BF75C7" w:rsidP="00CF1E6B">
    <w:pPr>
      <w:pStyle w:val="Header"/>
      <w:tabs>
        <w:tab w:val="clear" w:pos="4320"/>
        <w:tab w:val="clear" w:pos="8640"/>
      </w:tabs>
      <w:jc w:val="right"/>
      <w:rPr>
        <w:noProof/>
        <w:snapToGrid w:val="0"/>
        <w:kern w:val="22"/>
      </w:rPr>
    </w:pPr>
    <w:r w:rsidRPr="000D3A88" w:rsidDel="00BF75C7">
      <w:rPr>
        <w:noProof/>
        <w:snapToGrid w:val="0"/>
        <w:kern w:val="22"/>
      </w:rPr>
      <w:t xml:space="preserve"> </w:t>
    </w:r>
    <w:r w:rsidR="004A6D7B" w:rsidRPr="000D3A88">
      <w:rPr>
        <w:noProof/>
        <w:snapToGrid w:val="0"/>
        <w:kern w:val="22"/>
      </w:rPr>
      <w:t xml:space="preserve">Page </w:t>
    </w:r>
    <w:r w:rsidR="004A6D7B" w:rsidRPr="000D3A88">
      <w:rPr>
        <w:noProof/>
        <w:snapToGrid w:val="0"/>
        <w:kern w:val="22"/>
      </w:rPr>
      <w:fldChar w:fldCharType="begin"/>
    </w:r>
    <w:r w:rsidR="004A6D7B" w:rsidRPr="000D3A88">
      <w:rPr>
        <w:noProof/>
        <w:snapToGrid w:val="0"/>
        <w:kern w:val="22"/>
      </w:rPr>
      <w:instrText xml:space="preserve"> PAGE   \* MERGEFORMAT </w:instrText>
    </w:r>
    <w:r w:rsidR="004A6D7B" w:rsidRPr="000D3A88">
      <w:rPr>
        <w:noProof/>
        <w:snapToGrid w:val="0"/>
        <w:kern w:val="22"/>
      </w:rPr>
      <w:fldChar w:fldCharType="separate"/>
    </w:r>
    <w:r w:rsidR="00BD39F1">
      <w:rPr>
        <w:noProof/>
        <w:snapToGrid w:val="0"/>
        <w:kern w:val="22"/>
      </w:rPr>
      <w:t>5</w:t>
    </w:r>
    <w:r w:rsidR="004A6D7B" w:rsidRPr="000D3A88">
      <w:rPr>
        <w:noProof/>
        <w:snapToGrid w:val="0"/>
        <w:kern w:val="22"/>
      </w:rPr>
      <w:fldChar w:fldCharType="end"/>
    </w:r>
  </w:p>
  <w:p w:rsidR="004A6D7B" w:rsidRPr="000D3A88" w:rsidRDefault="004A6D7B" w:rsidP="00CF1E6B">
    <w:pPr>
      <w:pStyle w:val="Header"/>
      <w:tabs>
        <w:tab w:val="clear" w:pos="4320"/>
        <w:tab w:val="clear" w:pos="8640"/>
      </w:tabs>
      <w:jc w:val="right"/>
      <w:rPr>
        <w:noProof/>
        <w:snapToGrid w:val="0"/>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7" w:rsidRPr="00C9161D" w:rsidRDefault="00B51E94" w:rsidP="000D3A88">
    <w:pPr>
      <w:jc w:val="right"/>
      <w:rPr>
        <w:szCs w:val="22"/>
      </w:rPr>
    </w:pPr>
    <w:sdt>
      <w:sdtPr>
        <w:rPr>
          <w:snapToGrid w:val="0"/>
          <w:kern w:val="22"/>
          <w:szCs w:val="22"/>
        </w:rPr>
        <w:alias w:val="Subject"/>
        <w:tag w:val=""/>
        <w:id w:val="-950004478"/>
        <w:placeholder>
          <w:docPart w:val="BB3BF26118FC4B65B2910B0D3970FEFB"/>
        </w:placeholder>
        <w:dataBinding w:prefixMappings="xmlns:ns0='http://purl.org/dc/elements/1.1/' xmlns:ns1='http://schemas.openxmlformats.org/package/2006/metadata/core-properties' " w:xpath="/ns1:coreProperties[1]/ns0:subject[1]" w:storeItemID="{6C3C8BC8-F283-45AE-878A-BAB7291924A1}"/>
        <w:text/>
      </w:sdtPr>
      <w:sdtEndPr/>
      <w:sdtContent>
        <w:r w:rsidR="00BF75C7" w:rsidRPr="004A6D7B">
          <w:rPr>
            <w:snapToGrid w:val="0"/>
            <w:kern w:val="22"/>
            <w:szCs w:val="22"/>
          </w:rPr>
          <w:t>CBD/CP/MB/WS/2017/1/2</w:t>
        </w:r>
      </w:sdtContent>
    </w:sdt>
  </w:p>
  <w:p w:rsidR="004A6D7B" w:rsidRPr="00E9359D" w:rsidRDefault="004A6D7B" w:rsidP="00CF1E6B">
    <w:pPr>
      <w:pStyle w:val="Header"/>
      <w:tabs>
        <w:tab w:val="clear" w:pos="4320"/>
        <w:tab w:val="clear" w:pos="8640"/>
      </w:tabs>
      <w:jc w:val="right"/>
      <w:rPr>
        <w:noProof/>
        <w:kern w:val="22"/>
      </w:rPr>
    </w:pPr>
    <w:r w:rsidRPr="00E9359D">
      <w:rPr>
        <w:noProof/>
        <w:kern w:val="22"/>
      </w:rPr>
      <w:t xml:space="preserve">Page </w:t>
    </w:r>
    <w:r w:rsidRPr="00E9359D">
      <w:rPr>
        <w:noProof/>
        <w:kern w:val="22"/>
      </w:rPr>
      <w:fldChar w:fldCharType="begin"/>
    </w:r>
    <w:r w:rsidRPr="00E9359D">
      <w:rPr>
        <w:noProof/>
        <w:kern w:val="22"/>
      </w:rPr>
      <w:instrText xml:space="preserve"> PAGE   \* MERGEFORMAT </w:instrText>
    </w:r>
    <w:r w:rsidRPr="00E9359D">
      <w:rPr>
        <w:noProof/>
        <w:kern w:val="22"/>
      </w:rPr>
      <w:fldChar w:fldCharType="separate"/>
    </w:r>
    <w:r w:rsidR="00B51E94">
      <w:rPr>
        <w:noProof/>
        <w:kern w:val="22"/>
      </w:rPr>
      <w:t>7</w:t>
    </w:r>
    <w:r w:rsidRPr="00E9359D">
      <w:rPr>
        <w:noProof/>
        <w:kern w:val="22"/>
      </w:rPr>
      <w:fldChar w:fldCharType="end"/>
    </w:r>
  </w:p>
  <w:p w:rsidR="004A6D7B" w:rsidRPr="00063602" w:rsidRDefault="004A6D7B" w:rsidP="00CF1E6B">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Default="004A6D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7" w:rsidRPr="00C9161D" w:rsidRDefault="00B51E94" w:rsidP="000D3A88">
    <w:pPr>
      <w:jc w:val="left"/>
      <w:rPr>
        <w:szCs w:val="22"/>
      </w:rPr>
    </w:pPr>
    <w:sdt>
      <w:sdtPr>
        <w:rPr>
          <w:snapToGrid w:val="0"/>
          <w:kern w:val="22"/>
          <w:szCs w:val="22"/>
        </w:rPr>
        <w:alias w:val="Subject"/>
        <w:tag w:val=""/>
        <w:id w:val="-1156443472"/>
        <w:placeholder>
          <w:docPart w:val="9E6B95B5ECD4493EA176803CDBE94EA5"/>
        </w:placeholder>
        <w:dataBinding w:prefixMappings="xmlns:ns0='http://purl.org/dc/elements/1.1/' xmlns:ns1='http://schemas.openxmlformats.org/package/2006/metadata/core-properties' " w:xpath="/ns1:coreProperties[1]/ns0:subject[1]" w:storeItemID="{6C3C8BC8-F283-45AE-878A-BAB7291924A1}"/>
        <w:text/>
      </w:sdtPr>
      <w:sdtEndPr/>
      <w:sdtContent>
        <w:r w:rsidR="00BF75C7" w:rsidRPr="004A6D7B">
          <w:rPr>
            <w:snapToGrid w:val="0"/>
            <w:kern w:val="22"/>
            <w:szCs w:val="22"/>
          </w:rPr>
          <w:t>CBD/CP/MB/WS/2017/1/2</w:t>
        </w:r>
      </w:sdtContent>
    </w:sdt>
  </w:p>
  <w:p w:rsidR="00BF75C7" w:rsidRPr="00E9359D" w:rsidRDefault="00BF75C7" w:rsidP="000D3A88">
    <w:pPr>
      <w:pStyle w:val="Header"/>
      <w:tabs>
        <w:tab w:val="clear" w:pos="4320"/>
        <w:tab w:val="clear" w:pos="8640"/>
      </w:tabs>
      <w:jc w:val="left"/>
      <w:rPr>
        <w:noProof/>
        <w:kern w:val="22"/>
      </w:rPr>
    </w:pPr>
    <w:r w:rsidRPr="00E9359D">
      <w:rPr>
        <w:noProof/>
        <w:kern w:val="22"/>
      </w:rPr>
      <w:t xml:space="preserve">Page </w:t>
    </w:r>
    <w:r w:rsidRPr="00E9359D">
      <w:rPr>
        <w:noProof/>
        <w:kern w:val="22"/>
      </w:rPr>
      <w:fldChar w:fldCharType="begin"/>
    </w:r>
    <w:r w:rsidRPr="00E9359D">
      <w:rPr>
        <w:noProof/>
        <w:kern w:val="22"/>
      </w:rPr>
      <w:instrText xml:space="preserve"> PAGE   \* MERGEFORMAT </w:instrText>
    </w:r>
    <w:r w:rsidRPr="00E9359D">
      <w:rPr>
        <w:noProof/>
        <w:kern w:val="22"/>
      </w:rPr>
      <w:fldChar w:fldCharType="separate"/>
    </w:r>
    <w:r w:rsidR="00BD39F1">
      <w:rPr>
        <w:noProof/>
        <w:kern w:val="22"/>
      </w:rPr>
      <w:t>10</w:t>
    </w:r>
    <w:r w:rsidRPr="00E9359D">
      <w:rPr>
        <w:noProof/>
        <w:kern w:val="22"/>
      </w:rPr>
      <w:fldChar w:fldCharType="end"/>
    </w:r>
  </w:p>
  <w:p w:rsidR="004A6D7B" w:rsidRDefault="004A6D7B" w:rsidP="000D3A88">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7B" w:rsidRDefault="004A6D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7" w:rsidRPr="00C9161D" w:rsidRDefault="00B51E94" w:rsidP="000D3A88">
    <w:pPr>
      <w:jc w:val="left"/>
      <w:rPr>
        <w:szCs w:val="22"/>
      </w:rPr>
    </w:pPr>
    <w:sdt>
      <w:sdtPr>
        <w:rPr>
          <w:snapToGrid w:val="0"/>
          <w:kern w:val="22"/>
          <w:szCs w:val="22"/>
        </w:rPr>
        <w:alias w:val="Subject"/>
        <w:tag w:val=""/>
        <w:id w:val="-1323042136"/>
        <w:placeholder>
          <w:docPart w:val="FEC61022489C4ACFB5118C135E79AC6A"/>
        </w:placeholder>
        <w:dataBinding w:prefixMappings="xmlns:ns0='http://purl.org/dc/elements/1.1/' xmlns:ns1='http://schemas.openxmlformats.org/package/2006/metadata/core-properties' " w:xpath="/ns1:coreProperties[1]/ns0:subject[1]" w:storeItemID="{6C3C8BC8-F283-45AE-878A-BAB7291924A1}"/>
        <w:text/>
      </w:sdtPr>
      <w:sdtEndPr/>
      <w:sdtContent>
        <w:r w:rsidR="00BF75C7" w:rsidRPr="004A6D7B">
          <w:rPr>
            <w:snapToGrid w:val="0"/>
            <w:kern w:val="22"/>
            <w:szCs w:val="22"/>
          </w:rPr>
          <w:t>CBD/CP/MB/WS/2017/1/2</w:t>
        </w:r>
      </w:sdtContent>
    </w:sdt>
  </w:p>
  <w:p w:rsidR="00BF75C7" w:rsidRPr="00E9359D" w:rsidRDefault="00BF75C7" w:rsidP="000D3A88">
    <w:pPr>
      <w:pStyle w:val="Header"/>
      <w:tabs>
        <w:tab w:val="clear" w:pos="4320"/>
        <w:tab w:val="clear" w:pos="8640"/>
      </w:tabs>
      <w:jc w:val="left"/>
      <w:rPr>
        <w:noProof/>
        <w:kern w:val="22"/>
      </w:rPr>
    </w:pPr>
    <w:r w:rsidRPr="00E9359D">
      <w:rPr>
        <w:noProof/>
        <w:kern w:val="22"/>
      </w:rPr>
      <w:t xml:space="preserve">Page </w:t>
    </w:r>
    <w:r w:rsidRPr="00E9359D">
      <w:rPr>
        <w:noProof/>
        <w:kern w:val="22"/>
      </w:rPr>
      <w:fldChar w:fldCharType="begin"/>
    </w:r>
    <w:r w:rsidRPr="00E9359D">
      <w:rPr>
        <w:noProof/>
        <w:kern w:val="22"/>
      </w:rPr>
      <w:instrText xml:space="preserve"> PAGE   \* MERGEFORMAT </w:instrText>
    </w:r>
    <w:r w:rsidRPr="00E9359D">
      <w:rPr>
        <w:noProof/>
        <w:kern w:val="22"/>
      </w:rPr>
      <w:fldChar w:fldCharType="separate"/>
    </w:r>
    <w:r w:rsidR="00BD39F1">
      <w:rPr>
        <w:noProof/>
        <w:kern w:val="22"/>
      </w:rPr>
      <w:t>14</w:t>
    </w:r>
    <w:r w:rsidRPr="00E9359D">
      <w:rPr>
        <w:noProof/>
        <w:kern w:val="22"/>
      </w:rPr>
      <w:fldChar w:fldCharType="end"/>
    </w:r>
  </w:p>
  <w:p w:rsidR="00534681" w:rsidRDefault="00534681" w:rsidP="000D3A88">
    <w:pPr>
      <w:pStyle w:val="Header"/>
      <w:tabs>
        <w:tab w:val="clear" w:pos="4320"/>
        <w:tab w:val="clear" w:pos="8640"/>
      </w:tabs>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7" w:rsidRPr="00C9161D" w:rsidRDefault="00B51E94" w:rsidP="00BF75C7">
    <w:pPr>
      <w:jc w:val="right"/>
      <w:rPr>
        <w:szCs w:val="22"/>
      </w:rPr>
    </w:pPr>
    <w:sdt>
      <w:sdtPr>
        <w:rPr>
          <w:snapToGrid w:val="0"/>
          <w:kern w:val="22"/>
          <w:szCs w:val="22"/>
        </w:rPr>
        <w:alias w:val="Subject"/>
        <w:tag w:val=""/>
        <w:id w:val="1307277160"/>
        <w:placeholder>
          <w:docPart w:val="2A6B8C93BCC34FEA9DD1F7E9070A5CF7"/>
        </w:placeholder>
        <w:dataBinding w:prefixMappings="xmlns:ns0='http://purl.org/dc/elements/1.1/' xmlns:ns1='http://schemas.openxmlformats.org/package/2006/metadata/core-properties' " w:xpath="/ns1:coreProperties[1]/ns0:subject[1]" w:storeItemID="{6C3C8BC8-F283-45AE-878A-BAB7291924A1}"/>
        <w:text/>
      </w:sdtPr>
      <w:sdtEndPr/>
      <w:sdtContent>
        <w:r w:rsidR="00BF75C7" w:rsidRPr="004A6D7B">
          <w:rPr>
            <w:snapToGrid w:val="0"/>
            <w:kern w:val="22"/>
            <w:szCs w:val="22"/>
          </w:rPr>
          <w:t>CBD/CP/MB/WS/2017/1/2</w:t>
        </w:r>
      </w:sdtContent>
    </w:sdt>
  </w:p>
  <w:p w:rsidR="00BF75C7" w:rsidRPr="00E9359D" w:rsidRDefault="00BF75C7" w:rsidP="00BF75C7">
    <w:pPr>
      <w:pStyle w:val="Header"/>
      <w:tabs>
        <w:tab w:val="clear" w:pos="4320"/>
        <w:tab w:val="clear" w:pos="8640"/>
      </w:tabs>
      <w:jc w:val="right"/>
      <w:rPr>
        <w:noProof/>
        <w:kern w:val="22"/>
      </w:rPr>
    </w:pPr>
    <w:r w:rsidRPr="00E9359D">
      <w:rPr>
        <w:noProof/>
        <w:kern w:val="22"/>
      </w:rPr>
      <w:t xml:space="preserve">Page </w:t>
    </w:r>
    <w:r w:rsidRPr="00E9359D">
      <w:rPr>
        <w:noProof/>
        <w:kern w:val="22"/>
      </w:rPr>
      <w:fldChar w:fldCharType="begin"/>
    </w:r>
    <w:r w:rsidRPr="00E9359D">
      <w:rPr>
        <w:noProof/>
        <w:kern w:val="22"/>
      </w:rPr>
      <w:instrText xml:space="preserve"> PAGE   \* MERGEFORMAT </w:instrText>
    </w:r>
    <w:r w:rsidRPr="00E9359D">
      <w:rPr>
        <w:noProof/>
        <w:kern w:val="22"/>
      </w:rPr>
      <w:fldChar w:fldCharType="separate"/>
    </w:r>
    <w:r w:rsidR="00BD39F1">
      <w:rPr>
        <w:noProof/>
        <w:kern w:val="22"/>
      </w:rPr>
      <w:t>13</w:t>
    </w:r>
    <w:r w:rsidRPr="00E9359D">
      <w:rPr>
        <w:noProof/>
        <w:kern w:val="22"/>
      </w:rPr>
      <w:fldChar w:fldCharType="end"/>
    </w:r>
  </w:p>
  <w:p w:rsidR="009505C9" w:rsidRDefault="009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1387A84"/>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031E38"/>
    <w:multiLevelType w:val="hybridMultilevel"/>
    <w:tmpl w:val="CF966224"/>
    <w:lvl w:ilvl="0" w:tplc="7C18420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CD8"/>
    <w:multiLevelType w:val="hybridMultilevel"/>
    <w:tmpl w:val="DEAE726A"/>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1603"/>
    <w:multiLevelType w:val="hybridMultilevel"/>
    <w:tmpl w:val="5E648ABA"/>
    <w:lvl w:ilvl="0" w:tplc="10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60CF8"/>
    <w:multiLevelType w:val="singleLevel"/>
    <w:tmpl w:val="37147490"/>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5">
    <w:nsid w:val="2D5D0286"/>
    <w:multiLevelType w:val="hybridMultilevel"/>
    <w:tmpl w:val="74D6CE00"/>
    <w:lvl w:ilvl="0" w:tplc="DBDC38F4">
      <w:start w:val="1"/>
      <w:numFmt w:val="lowerRoman"/>
      <w:lvlText w:val="(%1)"/>
      <w:lvlJc w:val="right"/>
      <w:pPr>
        <w:tabs>
          <w:tab w:val="num" w:pos="1985"/>
        </w:tabs>
        <w:ind w:left="1985"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B318A"/>
    <w:multiLevelType w:val="hybridMultilevel"/>
    <w:tmpl w:val="F93C24AE"/>
    <w:lvl w:ilvl="0" w:tplc="7CF64D48">
      <w:start w:val="1"/>
      <w:numFmt w:val="lowerLetter"/>
      <w:pStyle w:val="Heading4"/>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2A66BB"/>
    <w:multiLevelType w:val="hybridMultilevel"/>
    <w:tmpl w:val="B80C3058"/>
    <w:lvl w:ilvl="0" w:tplc="04090001">
      <w:start w:val="1"/>
      <w:numFmt w:val="bullet"/>
      <w:lvlText w:val=""/>
      <w:lvlJc w:val="left"/>
      <w:pPr>
        <w:ind w:left="464" w:hanging="360"/>
      </w:pPr>
      <w:rPr>
        <w:rFonts w:ascii="Symbol" w:hAnsi="Symbol" w:hint="default"/>
      </w:rPr>
    </w:lvl>
    <w:lvl w:ilvl="1" w:tplc="04090003">
      <w:start w:val="1"/>
      <w:numFmt w:val="bullet"/>
      <w:lvlText w:val="o"/>
      <w:lvlJc w:val="left"/>
      <w:pPr>
        <w:ind w:left="1184" w:hanging="360"/>
      </w:pPr>
      <w:rPr>
        <w:rFonts w:ascii="Courier New" w:hAnsi="Courier New" w:cs="Courier New" w:hint="default"/>
      </w:rPr>
    </w:lvl>
    <w:lvl w:ilvl="2" w:tplc="04090005">
      <w:start w:val="1"/>
      <w:numFmt w:val="bullet"/>
      <w:lvlText w:val=""/>
      <w:lvlJc w:val="left"/>
      <w:pPr>
        <w:ind w:left="1904" w:hanging="360"/>
      </w:pPr>
      <w:rPr>
        <w:rFonts w:ascii="Wingdings" w:hAnsi="Wingdings" w:hint="default"/>
      </w:rPr>
    </w:lvl>
    <w:lvl w:ilvl="3" w:tplc="04090001">
      <w:start w:val="1"/>
      <w:numFmt w:val="bullet"/>
      <w:lvlText w:val=""/>
      <w:lvlJc w:val="left"/>
      <w:pPr>
        <w:ind w:left="2624" w:hanging="360"/>
      </w:pPr>
      <w:rPr>
        <w:rFonts w:ascii="Symbol" w:hAnsi="Symbol" w:hint="default"/>
      </w:rPr>
    </w:lvl>
    <w:lvl w:ilvl="4" w:tplc="04090003">
      <w:start w:val="1"/>
      <w:numFmt w:val="bullet"/>
      <w:lvlText w:val="o"/>
      <w:lvlJc w:val="left"/>
      <w:pPr>
        <w:ind w:left="3344" w:hanging="360"/>
      </w:pPr>
      <w:rPr>
        <w:rFonts w:ascii="Courier New" w:hAnsi="Courier New" w:cs="Courier New" w:hint="default"/>
      </w:rPr>
    </w:lvl>
    <w:lvl w:ilvl="5" w:tplc="04090005">
      <w:start w:val="1"/>
      <w:numFmt w:val="bullet"/>
      <w:lvlText w:val=""/>
      <w:lvlJc w:val="left"/>
      <w:pPr>
        <w:ind w:left="4064" w:hanging="360"/>
      </w:pPr>
      <w:rPr>
        <w:rFonts w:ascii="Wingdings" w:hAnsi="Wingdings" w:hint="default"/>
      </w:rPr>
    </w:lvl>
    <w:lvl w:ilvl="6" w:tplc="04090001">
      <w:start w:val="1"/>
      <w:numFmt w:val="bullet"/>
      <w:lvlText w:val=""/>
      <w:lvlJc w:val="left"/>
      <w:pPr>
        <w:ind w:left="4784" w:hanging="360"/>
      </w:pPr>
      <w:rPr>
        <w:rFonts w:ascii="Symbol" w:hAnsi="Symbol" w:hint="default"/>
      </w:rPr>
    </w:lvl>
    <w:lvl w:ilvl="7" w:tplc="04090003">
      <w:start w:val="1"/>
      <w:numFmt w:val="bullet"/>
      <w:lvlText w:val="o"/>
      <w:lvlJc w:val="left"/>
      <w:pPr>
        <w:ind w:left="5504" w:hanging="360"/>
      </w:pPr>
      <w:rPr>
        <w:rFonts w:ascii="Courier New" w:hAnsi="Courier New" w:cs="Courier New" w:hint="default"/>
      </w:rPr>
    </w:lvl>
    <w:lvl w:ilvl="8" w:tplc="04090005">
      <w:start w:val="1"/>
      <w:numFmt w:val="bullet"/>
      <w:lvlText w:val=""/>
      <w:lvlJc w:val="left"/>
      <w:pPr>
        <w:ind w:left="6224" w:hanging="360"/>
      </w:pPr>
      <w:rPr>
        <w:rFonts w:ascii="Wingdings" w:hAnsi="Wingdings" w:hint="default"/>
      </w:rPr>
    </w:lvl>
  </w:abstractNum>
  <w:abstractNum w:abstractNumId="9">
    <w:nsid w:val="3AEB0B1E"/>
    <w:multiLevelType w:val="multilevel"/>
    <w:tmpl w:val="8FAE81EA"/>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3CE43C91"/>
    <w:multiLevelType w:val="singleLevel"/>
    <w:tmpl w:val="859412B0"/>
    <w:lvl w:ilvl="0">
      <w:start w:val="1"/>
      <w:numFmt w:val="decimal"/>
      <w:pStyle w:val="Paranum"/>
      <w:lvlText w:val="%1."/>
      <w:lvlJc w:val="left"/>
      <w:pPr>
        <w:tabs>
          <w:tab w:val="num" w:pos="360"/>
        </w:tabs>
        <w:ind w:left="0" w:firstLine="0"/>
      </w:pPr>
    </w:lvl>
  </w:abstractNum>
  <w:abstractNum w:abstractNumId="11">
    <w:nsid w:val="3FAC6A6A"/>
    <w:multiLevelType w:val="hybridMultilevel"/>
    <w:tmpl w:val="169CA72A"/>
    <w:lvl w:ilvl="0" w:tplc="E3526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04675"/>
    <w:multiLevelType w:val="multilevel"/>
    <w:tmpl w:val="CF8230B2"/>
    <w:lvl w:ilvl="0">
      <w:start w:val="1"/>
      <w:numFmt w:val="decimal"/>
      <w:lvlText w:val="%1."/>
      <w:lvlJc w:val="left"/>
      <w:pPr>
        <w:tabs>
          <w:tab w:val="num" w:pos="464"/>
        </w:tabs>
        <w:ind w:left="104" w:firstLine="0"/>
      </w:pPr>
      <w:rPr>
        <w:rFonts w:ascii="Times New Roman" w:hAnsi="Times New Roman" w:hint="default"/>
        <w:b w:val="0"/>
        <w:i w:val="0"/>
        <w:sz w:val="22"/>
      </w:rPr>
    </w:lvl>
    <w:lvl w:ilvl="1">
      <w:start w:val="1"/>
      <w:numFmt w:val="lowerLetter"/>
      <w:lvlText w:val="(%2)"/>
      <w:lvlJc w:val="left"/>
      <w:pPr>
        <w:tabs>
          <w:tab w:val="num" w:pos="720"/>
        </w:tabs>
        <w:ind w:left="720" w:hanging="363"/>
      </w:pPr>
      <w:rPr>
        <w:rFonts w:hint="default"/>
        <w:b w:val="0"/>
        <w:i w:val="0"/>
      </w:rPr>
    </w:lvl>
    <w:lvl w:ilvl="2">
      <w:start w:val="1"/>
      <w:numFmt w:val="lowerRoman"/>
      <w:lvlText w:val="(%3)"/>
      <w:lvlJc w:val="right"/>
      <w:pPr>
        <w:tabs>
          <w:tab w:val="num" w:pos="1786"/>
        </w:tabs>
        <w:ind w:left="1786" w:hanging="357"/>
      </w:pPr>
      <w:rPr>
        <w:rFonts w:hint="default"/>
      </w:rPr>
    </w:lvl>
    <w:lvl w:ilvl="3">
      <w:start w:val="1"/>
      <w:numFmt w:val="bullet"/>
      <w:lvlText w:val=""/>
      <w:lvlJc w:val="left"/>
      <w:pPr>
        <w:tabs>
          <w:tab w:val="num" w:pos="2155"/>
        </w:tabs>
        <w:ind w:left="2155" w:hanging="358"/>
      </w:pPr>
      <w:rPr>
        <w:rFonts w:ascii="Symbol" w:hAnsi="Symbol" w:hint="default"/>
        <w:color w:val="auto"/>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784486A"/>
    <w:multiLevelType w:val="multilevel"/>
    <w:tmpl w:val="A48C2686"/>
    <w:lvl w:ilvl="0">
      <w:start w:val="1"/>
      <w:numFmt w:val="lowerLetter"/>
      <w:lvlText w:val="%1)"/>
      <w:lvlJc w:val="left"/>
      <w:pPr>
        <w:tabs>
          <w:tab w:val="num" w:pos="464"/>
        </w:tabs>
        <w:ind w:left="104" w:firstLine="0"/>
      </w:pPr>
      <w:rPr>
        <w:rFonts w:hint="default"/>
        <w:b w:val="0"/>
        <w:i w:val="0"/>
        <w:sz w:val="22"/>
      </w:rPr>
    </w:lvl>
    <w:lvl w:ilvl="1">
      <w:start w:val="1"/>
      <w:numFmt w:val="lowerLetter"/>
      <w:lvlText w:val="(%2)"/>
      <w:lvlJc w:val="left"/>
      <w:pPr>
        <w:tabs>
          <w:tab w:val="num" w:pos="720"/>
        </w:tabs>
        <w:ind w:left="720" w:hanging="363"/>
      </w:pPr>
      <w:rPr>
        <w:rFonts w:hint="default"/>
        <w:b w:val="0"/>
        <w:i w:val="0"/>
      </w:rPr>
    </w:lvl>
    <w:lvl w:ilvl="2">
      <w:start w:val="1"/>
      <w:numFmt w:val="lowerRoman"/>
      <w:lvlText w:val="(%3)"/>
      <w:lvlJc w:val="right"/>
      <w:pPr>
        <w:tabs>
          <w:tab w:val="num" w:pos="1786"/>
        </w:tabs>
        <w:ind w:left="1786" w:hanging="357"/>
      </w:pPr>
      <w:rPr>
        <w:rFonts w:hint="default"/>
      </w:rPr>
    </w:lvl>
    <w:lvl w:ilvl="3">
      <w:start w:val="1"/>
      <w:numFmt w:val="bullet"/>
      <w:lvlText w:val=""/>
      <w:lvlJc w:val="left"/>
      <w:pPr>
        <w:tabs>
          <w:tab w:val="num" w:pos="2155"/>
        </w:tabs>
        <w:ind w:left="2155" w:hanging="358"/>
      </w:pPr>
      <w:rPr>
        <w:rFonts w:ascii="Symbol" w:hAnsi="Symbol" w:hint="default"/>
        <w:color w:val="auto"/>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264872"/>
    <w:multiLevelType w:val="hybridMultilevel"/>
    <w:tmpl w:val="D26A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A76C1"/>
    <w:multiLevelType w:val="hybridMultilevel"/>
    <w:tmpl w:val="DD9083D4"/>
    <w:lvl w:ilvl="0" w:tplc="0409000F">
      <w:start w:val="1"/>
      <w:numFmt w:val="decimal"/>
      <w:lvlText w:val="%1."/>
      <w:lvlJc w:val="left"/>
      <w:pPr>
        <w:tabs>
          <w:tab w:val="num" w:pos="539"/>
        </w:tabs>
        <w:ind w:left="539" w:hanging="397"/>
      </w:pPr>
      <w:rPr>
        <w:rFonts w:hint="default"/>
        <w:b w:val="0"/>
        <w:i w:val="0"/>
        <w:sz w:val="22"/>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73CA6382"/>
    <w:multiLevelType w:val="hybridMultilevel"/>
    <w:tmpl w:val="89923EA0"/>
    <w:lvl w:ilvl="0" w:tplc="10090017">
      <w:start w:val="1"/>
      <w:numFmt w:val="lowerLetter"/>
      <w:lvlText w:val="%1)"/>
      <w:lvlJc w:val="left"/>
      <w:pPr>
        <w:ind w:left="1133" w:hanging="360"/>
      </w:pPr>
    </w:lvl>
    <w:lvl w:ilvl="1" w:tplc="10090019" w:tentative="1">
      <w:start w:val="1"/>
      <w:numFmt w:val="lowerLetter"/>
      <w:lvlText w:val="%2."/>
      <w:lvlJc w:val="left"/>
      <w:pPr>
        <w:ind w:left="1853" w:hanging="360"/>
      </w:pPr>
    </w:lvl>
    <w:lvl w:ilvl="2" w:tplc="1009001B" w:tentative="1">
      <w:start w:val="1"/>
      <w:numFmt w:val="lowerRoman"/>
      <w:lvlText w:val="%3."/>
      <w:lvlJc w:val="right"/>
      <w:pPr>
        <w:ind w:left="2573" w:hanging="180"/>
      </w:pPr>
    </w:lvl>
    <w:lvl w:ilvl="3" w:tplc="1009000F" w:tentative="1">
      <w:start w:val="1"/>
      <w:numFmt w:val="decimal"/>
      <w:lvlText w:val="%4."/>
      <w:lvlJc w:val="left"/>
      <w:pPr>
        <w:ind w:left="3293" w:hanging="360"/>
      </w:pPr>
    </w:lvl>
    <w:lvl w:ilvl="4" w:tplc="10090019" w:tentative="1">
      <w:start w:val="1"/>
      <w:numFmt w:val="lowerLetter"/>
      <w:lvlText w:val="%5."/>
      <w:lvlJc w:val="left"/>
      <w:pPr>
        <w:ind w:left="4013" w:hanging="360"/>
      </w:pPr>
    </w:lvl>
    <w:lvl w:ilvl="5" w:tplc="1009001B" w:tentative="1">
      <w:start w:val="1"/>
      <w:numFmt w:val="lowerRoman"/>
      <w:lvlText w:val="%6."/>
      <w:lvlJc w:val="right"/>
      <w:pPr>
        <w:ind w:left="4733" w:hanging="180"/>
      </w:pPr>
    </w:lvl>
    <w:lvl w:ilvl="6" w:tplc="1009000F" w:tentative="1">
      <w:start w:val="1"/>
      <w:numFmt w:val="decimal"/>
      <w:lvlText w:val="%7."/>
      <w:lvlJc w:val="left"/>
      <w:pPr>
        <w:ind w:left="5453" w:hanging="360"/>
      </w:pPr>
    </w:lvl>
    <w:lvl w:ilvl="7" w:tplc="10090019" w:tentative="1">
      <w:start w:val="1"/>
      <w:numFmt w:val="lowerLetter"/>
      <w:lvlText w:val="%8."/>
      <w:lvlJc w:val="left"/>
      <w:pPr>
        <w:ind w:left="6173" w:hanging="360"/>
      </w:pPr>
    </w:lvl>
    <w:lvl w:ilvl="8" w:tplc="1009001B" w:tentative="1">
      <w:start w:val="1"/>
      <w:numFmt w:val="lowerRoman"/>
      <w:lvlText w:val="%9."/>
      <w:lvlJc w:val="right"/>
      <w:pPr>
        <w:ind w:left="6893" w:hanging="180"/>
      </w:pPr>
    </w:lvl>
  </w:abstractNum>
  <w:abstractNum w:abstractNumId="20">
    <w:nsid w:val="7C7F6CD9"/>
    <w:multiLevelType w:val="hybridMultilevel"/>
    <w:tmpl w:val="679664B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7"/>
  </w:num>
  <w:num w:numId="2">
    <w:abstractNumId w:val="16"/>
  </w:num>
  <w:num w:numId="3">
    <w:abstractNumId w:val="13"/>
  </w:num>
  <w:num w:numId="4">
    <w:abstractNumId w:val="16"/>
  </w:num>
  <w:num w:numId="5">
    <w:abstractNumId w:val="15"/>
  </w:num>
  <w:num w:numId="6">
    <w:abstractNumId w:val="4"/>
  </w:num>
  <w:num w:numId="7">
    <w:abstractNumId w:val="6"/>
  </w:num>
  <w:num w:numId="8">
    <w:abstractNumId w:val="9"/>
  </w:num>
  <w:num w:numId="9">
    <w:abstractNumId w:val="5"/>
  </w:num>
  <w:num w:numId="10">
    <w:abstractNumId w:val="10"/>
  </w:num>
  <w:num w:numId="11">
    <w:abstractNumId w:val="0"/>
  </w:num>
  <w:num w:numId="12">
    <w:abstractNumId w:val="16"/>
    <w:lvlOverride w:ilvl="0">
      <w:startOverride w:val="2"/>
    </w:lvlOverride>
  </w:num>
  <w:num w:numId="13">
    <w:abstractNumId w:val="8"/>
  </w:num>
  <w:num w:numId="14">
    <w:abstractNumId w:val="16"/>
    <w:lvlOverride w:ilvl="0">
      <w:startOverride w:val="9"/>
    </w:lvlOverride>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19"/>
  </w:num>
  <w:num w:numId="20">
    <w:abstractNumId w:val="3"/>
  </w:num>
  <w:num w:numId="21">
    <w:abstractNumId w:val="8"/>
  </w:num>
  <w:num w:numId="22">
    <w:abstractNumId w:val="2"/>
  </w:num>
  <w:num w:numId="23">
    <w:abstractNumId w:val="11"/>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inkAnnotations="0"/>
  <w:defaultTabStop w:val="720"/>
  <w:evenAndOddHeaders/>
  <w:characterSpacingControl w:val="doNotCompress"/>
  <w:hdrShapeDefaults>
    <o:shapedefaults v:ext="edit" spidmax="2048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75AAC"/>
    <w:rsid w:val="000B4EC2"/>
    <w:rsid w:val="000D2079"/>
    <w:rsid w:val="000D3A88"/>
    <w:rsid w:val="000D6588"/>
    <w:rsid w:val="000F1411"/>
    <w:rsid w:val="000F609E"/>
    <w:rsid w:val="00105372"/>
    <w:rsid w:val="00111C26"/>
    <w:rsid w:val="00111D93"/>
    <w:rsid w:val="00114C7F"/>
    <w:rsid w:val="00131E7A"/>
    <w:rsid w:val="00144697"/>
    <w:rsid w:val="0015078D"/>
    <w:rsid w:val="00163670"/>
    <w:rsid w:val="00165726"/>
    <w:rsid w:val="001679FE"/>
    <w:rsid w:val="001877E8"/>
    <w:rsid w:val="00197132"/>
    <w:rsid w:val="001D4AF9"/>
    <w:rsid w:val="001D5542"/>
    <w:rsid w:val="001F21E4"/>
    <w:rsid w:val="00202FB9"/>
    <w:rsid w:val="0021271A"/>
    <w:rsid w:val="00234922"/>
    <w:rsid w:val="00237686"/>
    <w:rsid w:val="0025166E"/>
    <w:rsid w:val="002539FC"/>
    <w:rsid w:val="00267FD9"/>
    <w:rsid w:val="002776DA"/>
    <w:rsid w:val="002825E4"/>
    <w:rsid w:val="002B0F5F"/>
    <w:rsid w:val="002B6C9F"/>
    <w:rsid w:val="002D6B53"/>
    <w:rsid w:val="002F6669"/>
    <w:rsid w:val="00303073"/>
    <w:rsid w:val="003053E9"/>
    <w:rsid w:val="00311AFF"/>
    <w:rsid w:val="003130F9"/>
    <w:rsid w:val="003219C8"/>
    <w:rsid w:val="00327CA2"/>
    <w:rsid w:val="00342267"/>
    <w:rsid w:val="003502A5"/>
    <w:rsid w:val="003507C4"/>
    <w:rsid w:val="003660D1"/>
    <w:rsid w:val="00372F74"/>
    <w:rsid w:val="00376818"/>
    <w:rsid w:val="00387300"/>
    <w:rsid w:val="003C136A"/>
    <w:rsid w:val="003C7DC5"/>
    <w:rsid w:val="003D6BDB"/>
    <w:rsid w:val="003E666F"/>
    <w:rsid w:val="003F083B"/>
    <w:rsid w:val="003F1D06"/>
    <w:rsid w:val="00415831"/>
    <w:rsid w:val="00417E0C"/>
    <w:rsid w:val="004363CE"/>
    <w:rsid w:val="0046081B"/>
    <w:rsid w:val="004630AA"/>
    <w:rsid w:val="004644C2"/>
    <w:rsid w:val="00472F11"/>
    <w:rsid w:val="0049529D"/>
    <w:rsid w:val="004A6D7B"/>
    <w:rsid w:val="004B5030"/>
    <w:rsid w:val="004B5C7A"/>
    <w:rsid w:val="004C01C7"/>
    <w:rsid w:val="004C3E54"/>
    <w:rsid w:val="004D0894"/>
    <w:rsid w:val="004D364B"/>
    <w:rsid w:val="004E60F9"/>
    <w:rsid w:val="00505478"/>
    <w:rsid w:val="005319A8"/>
    <w:rsid w:val="00534681"/>
    <w:rsid w:val="00547FDA"/>
    <w:rsid w:val="005604F9"/>
    <w:rsid w:val="005614CA"/>
    <w:rsid w:val="00565B6F"/>
    <w:rsid w:val="00573ED1"/>
    <w:rsid w:val="005754E7"/>
    <w:rsid w:val="005B0A2D"/>
    <w:rsid w:val="005D4627"/>
    <w:rsid w:val="005D4FB8"/>
    <w:rsid w:val="005D5C00"/>
    <w:rsid w:val="005D6279"/>
    <w:rsid w:val="00607F20"/>
    <w:rsid w:val="00634C5A"/>
    <w:rsid w:val="00652B00"/>
    <w:rsid w:val="00654A72"/>
    <w:rsid w:val="00667A06"/>
    <w:rsid w:val="006C7DA1"/>
    <w:rsid w:val="006D0123"/>
    <w:rsid w:val="006E23ED"/>
    <w:rsid w:val="006E46B3"/>
    <w:rsid w:val="007020D2"/>
    <w:rsid w:val="00712391"/>
    <w:rsid w:val="00717D88"/>
    <w:rsid w:val="0072644B"/>
    <w:rsid w:val="00727581"/>
    <w:rsid w:val="0073639A"/>
    <w:rsid w:val="00740E19"/>
    <w:rsid w:val="00741882"/>
    <w:rsid w:val="007420F8"/>
    <w:rsid w:val="00747102"/>
    <w:rsid w:val="00757960"/>
    <w:rsid w:val="007942D3"/>
    <w:rsid w:val="007B7C4C"/>
    <w:rsid w:val="007C41CF"/>
    <w:rsid w:val="007E09DA"/>
    <w:rsid w:val="007F7DFD"/>
    <w:rsid w:val="008021DA"/>
    <w:rsid w:val="00807A47"/>
    <w:rsid w:val="00826472"/>
    <w:rsid w:val="00826EB8"/>
    <w:rsid w:val="00832E40"/>
    <w:rsid w:val="00840096"/>
    <w:rsid w:val="00854AB4"/>
    <w:rsid w:val="0086281D"/>
    <w:rsid w:val="00866DB9"/>
    <w:rsid w:val="00875A0B"/>
    <w:rsid w:val="0088203E"/>
    <w:rsid w:val="008A0E39"/>
    <w:rsid w:val="008B3B81"/>
    <w:rsid w:val="008C3CA5"/>
    <w:rsid w:val="008C7BF9"/>
    <w:rsid w:val="008F17C8"/>
    <w:rsid w:val="008F282F"/>
    <w:rsid w:val="008F3B2E"/>
    <w:rsid w:val="0090485B"/>
    <w:rsid w:val="0090748A"/>
    <w:rsid w:val="009126D9"/>
    <w:rsid w:val="00912C79"/>
    <w:rsid w:val="00921670"/>
    <w:rsid w:val="00947C2F"/>
    <w:rsid w:val="009505C9"/>
    <w:rsid w:val="00987831"/>
    <w:rsid w:val="009A4DA0"/>
    <w:rsid w:val="009B2537"/>
    <w:rsid w:val="009B67E6"/>
    <w:rsid w:val="009C0DE8"/>
    <w:rsid w:val="009C6674"/>
    <w:rsid w:val="009E5718"/>
    <w:rsid w:val="009F114A"/>
    <w:rsid w:val="00A04A59"/>
    <w:rsid w:val="00A23AE9"/>
    <w:rsid w:val="00A46700"/>
    <w:rsid w:val="00A65C52"/>
    <w:rsid w:val="00A663B7"/>
    <w:rsid w:val="00A83F9F"/>
    <w:rsid w:val="00AA5D37"/>
    <w:rsid w:val="00AB3FC6"/>
    <w:rsid w:val="00AF0DB4"/>
    <w:rsid w:val="00B03C7C"/>
    <w:rsid w:val="00B12C4E"/>
    <w:rsid w:val="00B3369F"/>
    <w:rsid w:val="00B407D2"/>
    <w:rsid w:val="00B41E07"/>
    <w:rsid w:val="00B50345"/>
    <w:rsid w:val="00B51E94"/>
    <w:rsid w:val="00B57B56"/>
    <w:rsid w:val="00B66864"/>
    <w:rsid w:val="00B93D08"/>
    <w:rsid w:val="00BB170D"/>
    <w:rsid w:val="00BB3AF0"/>
    <w:rsid w:val="00BD0C14"/>
    <w:rsid w:val="00BD268F"/>
    <w:rsid w:val="00BD39F1"/>
    <w:rsid w:val="00BF3C46"/>
    <w:rsid w:val="00BF3E41"/>
    <w:rsid w:val="00BF75C7"/>
    <w:rsid w:val="00C02FAD"/>
    <w:rsid w:val="00C32C11"/>
    <w:rsid w:val="00C7113E"/>
    <w:rsid w:val="00C876BD"/>
    <w:rsid w:val="00C9161D"/>
    <w:rsid w:val="00CB7333"/>
    <w:rsid w:val="00CC7A63"/>
    <w:rsid w:val="00CD5C7F"/>
    <w:rsid w:val="00CE0848"/>
    <w:rsid w:val="00CE3B2D"/>
    <w:rsid w:val="00CF1848"/>
    <w:rsid w:val="00D17764"/>
    <w:rsid w:val="00D76A18"/>
    <w:rsid w:val="00D8032A"/>
    <w:rsid w:val="00D974A7"/>
    <w:rsid w:val="00DB0B23"/>
    <w:rsid w:val="00DD7C20"/>
    <w:rsid w:val="00DE2605"/>
    <w:rsid w:val="00DE3849"/>
    <w:rsid w:val="00E11DA3"/>
    <w:rsid w:val="00E208EE"/>
    <w:rsid w:val="00E2742A"/>
    <w:rsid w:val="00E54B91"/>
    <w:rsid w:val="00E61152"/>
    <w:rsid w:val="00E66235"/>
    <w:rsid w:val="00E83C24"/>
    <w:rsid w:val="00E85431"/>
    <w:rsid w:val="00E94511"/>
    <w:rsid w:val="00EA17EF"/>
    <w:rsid w:val="00EA2137"/>
    <w:rsid w:val="00ED0A71"/>
    <w:rsid w:val="00ED1160"/>
    <w:rsid w:val="00ED7A90"/>
    <w:rsid w:val="00EE4F06"/>
    <w:rsid w:val="00F00634"/>
    <w:rsid w:val="00F039B0"/>
    <w:rsid w:val="00F22037"/>
    <w:rsid w:val="00F26127"/>
    <w:rsid w:val="00F347C0"/>
    <w:rsid w:val="00F52645"/>
    <w:rsid w:val="00F57640"/>
    <w:rsid w:val="00F65517"/>
    <w:rsid w:val="00F7235B"/>
    <w:rsid w:val="00F858E3"/>
    <w:rsid w:val="00F85F20"/>
    <w:rsid w:val="00F94774"/>
    <w:rsid w:val="00F9734A"/>
    <w:rsid w:val="00FA2BF6"/>
    <w:rsid w:val="00FD4641"/>
    <w:rsid w:val="00FE2B52"/>
    <w:rsid w:val="00FF61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1"/>
    <w:rsid w:val="007E09DA"/>
    <w:pPr>
      <w:numPr>
        <w:numId w:val="4"/>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styleId="NormalWeb">
    <w:name w:val="Normal (Web)"/>
    <w:basedOn w:val="Normal"/>
    <w:uiPriority w:val="99"/>
    <w:rsid w:val="004A6D7B"/>
    <w:pPr>
      <w:spacing w:before="100" w:beforeAutospacing="1" w:after="100" w:afterAutospacing="1"/>
    </w:pPr>
    <w:rPr>
      <w:rFonts w:ascii="Arial Unicode MS" w:eastAsia="Arial Unicode MS" w:hAnsi="Arial Unicode MS" w:cs="Arial Unicode MS"/>
      <w:color w:val="000000"/>
    </w:rPr>
  </w:style>
  <w:style w:type="paragraph" w:customStyle="1" w:styleId="Activity">
    <w:name w:val="Activity"/>
    <w:basedOn w:val="Para1"/>
    <w:rsid w:val="004A6D7B"/>
    <w:pPr>
      <w:numPr>
        <w:numId w:val="0"/>
      </w:numPr>
      <w:autoSpaceDE w:val="0"/>
      <w:autoSpaceDN w:val="0"/>
      <w:ind w:firstLine="720"/>
    </w:pPr>
    <w:rPr>
      <w:b/>
      <w:bCs/>
      <w:snapToGrid/>
    </w:rPr>
  </w:style>
  <w:style w:type="character" w:styleId="Hyperlink">
    <w:name w:val="Hyperlink"/>
    <w:rsid w:val="004A6D7B"/>
    <w:rPr>
      <w:color w:val="0000FF"/>
      <w:sz w:val="18"/>
      <w:u w:val="single"/>
    </w:rPr>
  </w:style>
  <w:style w:type="paragraph" w:customStyle="1" w:styleId="bodytextnoindent">
    <w:name w:val="body text (no indent)"/>
    <w:basedOn w:val="Normal"/>
    <w:rsid w:val="004A6D7B"/>
    <w:pPr>
      <w:spacing w:before="120" w:after="120"/>
    </w:pPr>
  </w:style>
  <w:style w:type="paragraph" w:styleId="BodyText2">
    <w:name w:val="Body Text 2"/>
    <w:basedOn w:val="Normal"/>
    <w:link w:val="BodyText2Char"/>
    <w:rsid w:val="004A6D7B"/>
    <w:pPr>
      <w:tabs>
        <w:tab w:val="left" w:pos="-1440"/>
        <w:tab w:val="left" w:pos="-720"/>
        <w:tab w:val="left" w:pos="0"/>
        <w:tab w:val="left" w:pos="720"/>
        <w:tab w:val="right" w:pos="1080"/>
        <w:tab w:val="left" w:pos="1440"/>
      </w:tabs>
      <w:suppressAutoHyphens/>
      <w:spacing w:before="120" w:after="120"/>
      <w:ind w:left="720" w:hanging="720"/>
    </w:pPr>
  </w:style>
  <w:style w:type="character" w:customStyle="1" w:styleId="BodyText2Char">
    <w:name w:val="Body Text 2 Char"/>
    <w:basedOn w:val="DefaultParagraphFont"/>
    <w:link w:val="BodyText2"/>
    <w:rsid w:val="004A6D7B"/>
    <w:rPr>
      <w:rFonts w:ascii="Times New Roman" w:eastAsia="Times New Roman" w:hAnsi="Times New Roman" w:cs="Times New Roman"/>
      <w:sz w:val="22"/>
      <w:lang w:val="en-GB"/>
    </w:rPr>
  </w:style>
  <w:style w:type="paragraph" w:styleId="BodyText3">
    <w:name w:val="Body Text 3"/>
    <w:basedOn w:val="Normal"/>
    <w:link w:val="BodyText3Char"/>
    <w:rsid w:val="004A6D7B"/>
    <w:pPr>
      <w:spacing w:before="120" w:after="120"/>
    </w:pPr>
    <w:rPr>
      <w:iCs/>
    </w:rPr>
  </w:style>
  <w:style w:type="character" w:customStyle="1" w:styleId="BodyText3Char">
    <w:name w:val="Body Text 3 Char"/>
    <w:basedOn w:val="DefaultParagraphFont"/>
    <w:link w:val="BodyText3"/>
    <w:rsid w:val="004A6D7B"/>
    <w:rPr>
      <w:rFonts w:ascii="Times New Roman" w:eastAsia="Times New Roman" w:hAnsi="Times New Roman" w:cs="Times New Roman"/>
      <w:iCs/>
      <w:sz w:val="22"/>
      <w:lang w:val="en-GB"/>
    </w:rPr>
  </w:style>
  <w:style w:type="paragraph" w:styleId="BodyTextIndent2">
    <w:name w:val="Body Text Indent 2"/>
    <w:basedOn w:val="Normal"/>
    <w:link w:val="BodyTextIndent2Char"/>
    <w:rsid w:val="004A6D7B"/>
    <w:pPr>
      <w:ind w:left="720"/>
    </w:pPr>
  </w:style>
  <w:style w:type="character" w:customStyle="1" w:styleId="BodyTextIndent2Char">
    <w:name w:val="Body Text Indent 2 Char"/>
    <w:basedOn w:val="DefaultParagraphFont"/>
    <w:link w:val="BodyTextIndent2"/>
    <w:rsid w:val="004A6D7B"/>
    <w:rPr>
      <w:rFonts w:ascii="Times New Roman" w:eastAsia="Times New Roman" w:hAnsi="Times New Roman" w:cs="Times New Roman"/>
      <w:sz w:val="22"/>
      <w:lang w:val="en-GB"/>
    </w:rPr>
  </w:style>
  <w:style w:type="paragraph" w:styleId="BodyTextIndent3">
    <w:name w:val="Body Text Indent 3"/>
    <w:basedOn w:val="Normal"/>
    <w:link w:val="BodyTextIndent3Char"/>
    <w:rsid w:val="004A6D7B"/>
    <w:pPr>
      <w:spacing w:before="120" w:after="120"/>
      <w:ind w:left="720" w:right="720"/>
    </w:pPr>
    <w:rPr>
      <w:bCs/>
    </w:rPr>
  </w:style>
  <w:style w:type="character" w:customStyle="1" w:styleId="BodyTextIndent3Char">
    <w:name w:val="Body Text Indent 3 Char"/>
    <w:basedOn w:val="DefaultParagraphFont"/>
    <w:link w:val="BodyTextIndent3"/>
    <w:rsid w:val="004A6D7B"/>
    <w:rPr>
      <w:rFonts w:ascii="Times New Roman" w:eastAsia="Times New Roman" w:hAnsi="Times New Roman" w:cs="Times New Roman"/>
      <w:bCs/>
      <w:sz w:val="22"/>
      <w:lang w:val="en-GB"/>
    </w:rPr>
  </w:style>
  <w:style w:type="paragraph" w:customStyle="1" w:styleId="Bodytextitalic">
    <w:name w:val="Body text italic"/>
    <w:basedOn w:val="BodyText"/>
    <w:rsid w:val="004A6D7B"/>
    <w:rPr>
      <w:i/>
      <w:iCs w:val="0"/>
    </w:rPr>
  </w:style>
  <w:style w:type="character" w:customStyle="1" w:styleId="BulletList">
    <w:name w:val="Bullet List"/>
    <w:basedOn w:val="DefaultParagraphFont"/>
    <w:rsid w:val="004A6D7B"/>
  </w:style>
  <w:style w:type="paragraph" w:customStyle="1" w:styleId="Diagram">
    <w:name w:val="Diagram"/>
    <w:basedOn w:val="Normal"/>
    <w:rsid w:val="004A6D7B"/>
    <w:pPr>
      <w:spacing w:before="120" w:after="120"/>
      <w:jc w:val="left"/>
    </w:pPr>
    <w:rPr>
      <w:b/>
      <w:i/>
      <w:lang w:val="en-CA"/>
    </w:rPr>
  </w:style>
  <w:style w:type="character" w:customStyle="1" w:styleId="endnoterefe">
    <w:name w:val="endnote refe"/>
    <w:rsid w:val="004A6D7B"/>
    <w:rPr>
      <w:rFonts w:ascii="Courier New" w:hAnsi="Courier New"/>
      <w:noProof w:val="0"/>
      <w:sz w:val="20"/>
      <w:vertAlign w:val="superscript"/>
      <w:lang w:val="en-US"/>
    </w:rPr>
  </w:style>
  <w:style w:type="paragraph" w:customStyle="1" w:styleId="FOOTNOTETEX">
    <w:name w:val="FOOTNOTE TEX"/>
    <w:rsid w:val="004A6D7B"/>
    <w:pPr>
      <w:widowControl w:val="0"/>
      <w:tabs>
        <w:tab w:val="left" w:pos="-720"/>
      </w:tabs>
      <w:suppressAutoHyphens/>
    </w:pPr>
    <w:rPr>
      <w:rFonts w:ascii="Times New Roman" w:eastAsia="Times New Roman" w:hAnsi="Times New Roman" w:cs="Times New Roman"/>
      <w:sz w:val="20"/>
      <w:szCs w:val="20"/>
      <w:lang w:val="en-US"/>
    </w:rPr>
  </w:style>
  <w:style w:type="paragraph" w:customStyle="1" w:styleId="Heading0">
    <w:name w:val="Heading"/>
    <w:basedOn w:val="Heading1"/>
    <w:next w:val="Normal"/>
    <w:rsid w:val="004A6D7B"/>
    <w:rPr>
      <w:bCs/>
      <w:caps w:val="0"/>
    </w:rPr>
  </w:style>
  <w:style w:type="paragraph" w:customStyle="1" w:styleId="Heading-plain">
    <w:name w:val="Heading - plain"/>
    <w:basedOn w:val="Heading2"/>
    <w:next w:val="BodyText"/>
    <w:rsid w:val="004A6D7B"/>
  </w:style>
  <w:style w:type="paragraph" w:customStyle="1" w:styleId="Heading1centred">
    <w:name w:val="Heading 1 (centred)"/>
    <w:basedOn w:val="Heading1"/>
    <w:next w:val="Para1"/>
    <w:rsid w:val="004A6D7B"/>
    <w:pPr>
      <w:numPr>
        <w:numId w:val="6"/>
      </w:numPr>
      <w:ind w:left="0" w:right="403" w:firstLine="0"/>
    </w:pPr>
  </w:style>
  <w:style w:type="paragraph" w:customStyle="1" w:styleId="Heading2-lines">
    <w:name w:val="Heading 2 - lines"/>
    <w:basedOn w:val="Normal"/>
    <w:next w:val="Para1"/>
    <w:rsid w:val="004A6D7B"/>
    <w:pPr>
      <w:keepNext/>
      <w:spacing w:before="240" w:after="60"/>
      <w:ind w:left="1418" w:right="713" w:hanging="709"/>
      <w:jc w:val="center"/>
    </w:pPr>
    <w:rPr>
      <w:b/>
      <w:bCs/>
      <w:szCs w:val="28"/>
    </w:rPr>
  </w:style>
  <w:style w:type="paragraph" w:customStyle="1" w:styleId="Heading2-oneline">
    <w:name w:val="Heading 2 - one line"/>
    <w:basedOn w:val="Normal"/>
    <w:rsid w:val="004A6D7B"/>
    <w:pPr>
      <w:keepNext/>
      <w:keepLines/>
      <w:spacing w:before="120" w:after="120"/>
      <w:ind w:right="6"/>
      <w:jc w:val="center"/>
    </w:pPr>
    <w:rPr>
      <w:i/>
    </w:rPr>
  </w:style>
  <w:style w:type="paragraph" w:customStyle="1" w:styleId="Heading2GTI">
    <w:name w:val="Heading 2 (GTI)"/>
    <w:basedOn w:val="Heading5"/>
    <w:rsid w:val="004A6D7B"/>
    <w:pPr>
      <w:numPr>
        <w:ilvl w:val="0"/>
        <w:numId w:val="0"/>
      </w:numPr>
      <w:tabs>
        <w:tab w:val="num" w:pos="720"/>
      </w:tabs>
      <w:ind w:left="720" w:hanging="720"/>
      <w:jc w:val="both"/>
    </w:pPr>
    <w:rPr>
      <w:bCs w:val="0"/>
      <w:i w:val="0"/>
    </w:rPr>
  </w:style>
  <w:style w:type="paragraph" w:customStyle="1" w:styleId="Heading2-center">
    <w:name w:val="Heading 2-center"/>
    <w:basedOn w:val="Heading2"/>
    <w:rsid w:val="004A6D7B"/>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
    <w:rsid w:val="004A6D7B"/>
    <w:pPr>
      <w:ind w:left="1724" w:right="720" w:hanging="284"/>
      <w:jc w:val="left"/>
    </w:pPr>
    <w:rPr>
      <w:b w:val="0"/>
      <w:bCs w:val="0"/>
      <w:i w:val="0"/>
      <w:iCs w:val="0"/>
    </w:rPr>
  </w:style>
  <w:style w:type="paragraph" w:customStyle="1" w:styleId="headingdecisionsectiononeline">
    <w:name w:val="heading decision section one line"/>
    <w:basedOn w:val="Heading-plain"/>
    <w:rsid w:val="004A6D7B"/>
    <w:rPr>
      <w:b w:val="0"/>
      <w:bCs w:val="0"/>
      <w:i w:val="0"/>
      <w:iCs w:val="0"/>
    </w:rPr>
  </w:style>
  <w:style w:type="paragraph" w:customStyle="1" w:styleId="Heading4">
    <w:name w:val="Heading4"/>
    <w:basedOn w:val="Normal"/>
    <w:rsid w:val="004A6D7B"/>
    <w:pPr>
      <w:numPr>
        <w:numId w:val="7"/>
      </w:numPr>
    </w:pPr>
    <w:rPr>
      <w:b/>
      <w:i/>
      <w:iCs/>
    </w:rPr>
  </w:style>
  <w:style w:type="paragraph" w:customStyle="1" w:styleId="Heading-plain0">
    <w:name w:val="Heading-plain"/>
    <w:basedOn w:val="Normal"/>
    <w:rsid w:val="004A6D7B"/>
    <w:pPr>
      <w:spacing w:before="120" w:after="120"/>
      <w:jc w:val="center"/>
      <w:outlineLvl w:val="0"/>
    </w:pPr>
    <w:rPr>
      <w:i/>
      <w:iCs/>
    </w:rPr>
  </w:style>
  <w:style w:type="paragraph" w:customStyle="1" w:styleId="Heading-plainbold">
    <w:name w:val="Heading-plain bold"/>
    <w:basedOn w:val="BodyText"/>
    <w:rsid w:val="004A6D7B"/>
    <w:pPr>
      <w:ind w:firstLine="0"/>
      <w:jc w:val="center"/>
    </w:pPr>
    <w:rPr>
      <w:b/>
      <w:bCs/>
      <w:i/>
      <w:iCs w:val="0"/>
    </w:rPr>
  </w:style>
  <w:style w:type="paragraph" w:customStyle="1" w:styleId="Heading-plainitalic">
    <w:name w:val="Heading-plain italic"/>
    <w:basedOn w:val="Heading-plainbold"/>
    <w:rsid w:val="004A6D7B"/>
    <w:rPr>
      <w:b w:val="0"/>
      <w:bCs w:val="0"/>
    </w:rPr>
  </w:style>
  <w:style w:type="character" w:customStyle="1" w:styleId="Hyperlink1">
    <w:name w:val="Hyperlink1"/>
    <w:basedOn w:val="Hyperlink"/>
    <w:rsid w:val="004A6D7B"/>
    <w:rPr>
      <w:color w:val="0000FF"/>
      <w:sz w:val="18"/>
      <w:u w:val="single"/>
    </w:rPr>
  </w:style>
  <w:style w:type="paragraph" w:styleId="List2">
    <w:name w:val="List 2"/>
    <w:basedOn w:val="Normal"/>
    <w:rsid w:val="004A6D7B"/>
    <w:pPr>
      <w:spacing w:before="60" w:after="60"/>
      <w:ind w:left="714" w:hanging="357"/>
      <w:jc w:val="left"/>
    </w:pPr>
  </w:style>
  <w:style w:type="paragraph" w:styleId="List3">
    <w:name w:val="List 3"/>
    <w:basedOn w:val="Normal"/>
    <w:rsid w:val="004A6D7B"/>
    <w:pPr>
      <w:spacing w:before="60" w:after="60"/>
      <w:ind w:left="1077" w:hanging="357"/>
      <w:jc w:val="left"/>
    </w:pPr>
    <w:rPr>
      <w:rFonts w:ascii="Courier" w:hAnsi="Courier"/>
      <w:sz w:val="20"/>
    </w:rPr>
  </w:style>
  <w:style w:type="paragraph" w:customStyle="1" w:styleId="Para1alternative">
    <w:name w:val="Para1 (alternative)"/>
    <w:basedOn w:val="Normal"/>
    <w:rsid w:val="004A6D7B"/>
    <w:pPr>
      <w:spacing w:before="240" w:after="120"/>
    </w:pPr>
    <w:rPr>
      <w:rFonts w:eastAsia="MS Mincho"/>
      <w:snapToGrid w:val="0"/>
      <w:szCs w:val="18"/>
    </w:rPr>
  </w:style>
  <w:style w:type="paragraph" w:customStyle="1" w:styleId="para2">
    <w:name w:val="para2"/>
    <w:basedOn w:val="Normal"/>
    <w:rsid w:val="004A6D7B"/>
    <w:pPr>
      <w:numPr>
        <w:numId w:val="8"/>
      </w:numPr>
      <w:tabs>
        <w:tab w:val="clear" w:pos="360"/>
      </w:tabs>
      <w:spacing w:before="120" w:after="120"/>
    </w:pPr>
    <w:rPr>
      <w:szCs w:val="20"/>
    </w:rPr>
  </w:style>
  <w:style w:type="paragraph" w:customStyle="1" w:styleId="Paranum">
    <w:name w:val="Paranum"/>
    <w:basedOn w:val="Para1"/>
    <w:rsid w:val="004A6D7B"/>
    <w:pPr>
      <w:numPr>
        <w:numId w:val="10"/>
      </w:numPr>
      <w:spacing w:line="240" w:lineRule="exact"/>
    </w:pPr>
    <w:rPr>
      <w:snapToGrid/>
      <w:szCs w:val="20"/>
      <w:lang w:val="en-US"/>
    </w:rPr>
  </w:style>
  <w:style w:type="character" w:customStyle="1" w:styleId="PersonalComposeStyle">
    <w:name w:val="Personal Compose Style"/>
    <w:rsid w:val="004A6D7B"/>
    <w:rPr>
      <w:rFonts w:ascii="Arial" w:hAnsi="Arial" w:cs="Arial"/>
      <w:color w:val="auto"/>
      <w:sz w:val="20"/>
    </w:rPr>
  </w:style>
  <w:style w:type="character" w:customStyle="1" w:styleId="PersonalReplyStyle">
    <w:name w:val="Personal Reply Style"/>
    <w:rsid w:val="004A6D7B"/>
    <w:rPr>
      <w:rFonts w:ascii="Arial" w:hAnsi="Arial" w:cs="Arial"/>
      <w:color w:val="auto"/>
      <w:sz w:val="20"/>
    </w:rPr>
  </w:style>
  <w:style w:type="paragraph" w:customStyle="1" w:styleId="Style1">
    <w:name w:val="Style1"/>
    <w:basedOn w:val="BodyText2"/>
    <w:rsid w:val="004A6D7B"/>
    <w:pPr>
      <w:numPr>
        <w:ilvl w:val="1"/>
        <w:numId w:val="11"/>
      </w:numPr>
    </w:pPr>
    <w:rPr>
      <w:szCs w:val="20"/>
    </w:rPr>
  </w:style>
  <w:style w:type="paragraph" w:customStyle="1" w:styleId="subhead">
    <w:name w:val="subhead"/>
    <w:basedOn w:val="Normal"/>
    <w:next w:val="Para1"/>
    <w:rsid w:val="004A6D7B"/>
    <w:pPr>
      <w:spacing w:before="120" w:after="120"/>
      <w:jc w:val="center"/>
    </w:pPr>
    <w:rPr>
      <w:i/>
      <w:szCs w:val="20"/>
    </w:rPr>
  </w:style>
  <w:style w:type="paragraph" w:customStyle="1" w:styleId="Subhead1">
    <w:name w:val="Subhead1"/>
    <w:basedOn w:val="Normal"/>
    <w:rsid w:val="004A6D7B"/>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4A6D7B"/>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2"/>
      <w:szCs w:val="32"/>
    </w:rPr>
  </w:style>
  <w:style w:type="paragraph" w:customStyle="1" w:styleId="Title-body">
    <w:name w:val="Title-body"/>
    <w:basedOn w:val="Normal"/>
    <w:rsid w:val="004A6D7B"/>
    <w:pPr>
      <w:tabs>
        <w:tab w:val="right" w:pos="6095"/>
      </w:tabs>
      <w:jc w:val="center"/>
    </w:pPr>
    <w:rPr>
      <w:smallCaps/>
    </w:rPr>
  </w:style>
  <w:style w:type="character" w:customStyle="1" w:styleId="underline">
    <w:name w:val="underline"/>
    <w:rsid w:val="004A6D7B"/>
    <w:rPr>
      <w:rFonts w:ascii="Courier" w:hAnsi="Courier"/>
      <w:sz w:val="20"/>
      <w:u w:val="single"/>
    </w:rPr>
  </w:style>
  <w:style w:type="paragraph" w:customStyle="1" w:styleId="Para40">
    <w:name w:val="Para4"/>
    <w:basedOn w:val="Para3"/>
    <w:rsid w:val="004A6D7B"/>
    <w:pPr>
      <w:numPr>
        <w:ilvl w:val="0"/>
        <w:numId w:val="0"/>
      </w:numPr>
      <w:tabs>
        <w:tab w:val="clear" w:pos="1980"/>
        <w:tab w:val="left" w:pos="2552"/>
        <w:tab w:val="num" w:pos="2880"/>
      </w:tabs>
      <w:ind w:left="2880" w:hanging="360"/>
    </w:pPr>
  </w:style>
  <w:style w:type="paragraph" w:styleId="DocumentMap">
    <w:name w:val="Document Map"/>
    <w:basedOn w:val="Normal"/>
    <w:link w:val="DocumentMapChar"/>
    <w:semiHidden/>
    <w:rsid w:val="004A6D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6D7B"/>
    <w:rPr>
      <w:rFonts w:ascii="Tahoma" w:eastAsia="Times New Roman" w:hAnsi="Tahoma" w:cs="Tahoma"/>
      <w:sz w:val="20"/>
      <w:szCs w:val="20"/>
      <w:shd w:val="clear" w:color="auto" w:fill="000080"/>
      <w:lang w:val="en-GB"/>
    </w:rPr>
  </w:style>
  <w:style w:type="paragraph" w:customStyle="1" w:styleId="Title1">
    <w:name w:val="Title1"/>
    <w:basedOn w:val="HEADING"/>
    <w:rsid w:val="004A6D7B"/>
    <w:pPr>
      <w:tabs>
        <w:tab w:val="left" w:pos="1134"/>
      </w:tabs>
      <w:overflowPunct w:val="0"/>
      <w:autoSpaceDE w:val="0"/>
      <w:autoSpaceDN w:val="0"/>
      <w:adjustRightInd w:val="0"/>
      <w:textAlignment w:val="baseline"/>
    </w:pPr>
    <w:rPr>
      <w:szCs w:val="20"/>
    </w:rPr>
  </w:style>
  <w:style w:type="paragraph" w:customStyle="1" w:styleId="htitle">
    <w:name w:val="htitle"/>
    <w:basedOn w:val="Normal"/>
    <w:rsid w:val="004A6D7B"/>
    <w:pPr>
      <w:spacing w:before="100" w:beforeAutospacing="1" w:after="100" w:afterAutospacing="1"/>
      <w:jc w:val="left"/>
    </w:pPr>
    <w:rPr>
      <w:rFonts w:ascii="Arial Unicode MS" w:eastAsia="Arial Unicode MS" w:hAnsi="Arial Unicode MS" w:cs="Arial Unicode MS"/>
      <w:sz w:val="24"/>
      <w:lang w:val="en-CA"/>
    </w:rPr>
  </w:style>
  <w:style w:type="paragraph" w:styleId="CommentSubject">
    <w:name w:val="annotation subject"/>
    <w:basedOn w:val="CommentText"/>
    <w:next w:val="CommentText"/>
    <w:link w:val="CommentSubjectChar"/>
    <w:semiHidden/>
    <w:rsid w:val="004A6D7B"/>
    <w:pPr>
      <w:spacing w:after="0" w:line="240" w:lineRule="auto"/>
    </w:pPr>
    <w:rPr>
      <w:b/>
      <w:bCs/>
      <w:sz w:val="20"/>
      <w:szCs w:val="20"/>
    </w:rPr>
  </w:style>
  <w:style w:type="character" w:customStyle="1" w:styleId="CommentSubjectChar">
    <w:name w:val="Comment Subject Char"/>
    <w:basedOn w:val="CommentTextChar"/>
    <w:link w:val="CommentSubject"/>
    <w:semiHidden/>
    <w:rsid w:val="004A6D7B"/>
    <w:rPr>
      <w:rFonts w:ascii="Times New Roman" w:eastAsia="Times New Roman" w:hAnsi="Times New Roman" w:cs="Times New Roman"/>
      <w:b/>
      <w:bCs/>
      <w:sz w:val="20"/>
      <w:szCs w:val="20"/>
      <w:lang w:val="en-GB"/>
    </w:rPr>
  </w:style>
  <w:style w:type="character" w:styleId="Strong">
    <w:name w:val="Strong"/>
    <w:uiPriority w:val="22"/>
    <w:qFormat/>
    <w:rsid w:val="004A6D7B"/>
    <w:rPr>
      <w:b/>
      <w:bCs/>
    </w:rPr>
  </w:style>
  <w:style w:type="character" w:customStyle="1" w:styleId="longtext">
    <w:name w:val="long_text"/>
    <w:basedOn w:val="DefaultParagraphFont"/>
    <w:rsid w:val="004A6D7B"/>
  </w:style>
  <w:style w:type="paragraph" w:styleId="ListParagraph">
    <w:name w:val="List Paragraph"/>
    <w:basedOn w:val="Normal"/>
    <w:uiPriority w:val="34"/>
    <w:qFormat/>
    <w:rsid w:val="004A6D7B"/>
    <w:pPr>
      <w:ind w:left="720"/>
    </w:pPr>
  </w:style>
  <w:style w:type="character" w:customStyle="1" w:styleId="Para1Char1">
    <w:name w:val="Para1 Char1"/>
    <w:link w:val="Para1"/>
    <w:rsid w:val="004A6D7B"/>
    <w:rPr>
      <w:rFonts w:ascii="Times New Roman" w:eastAsia="Times New Roman" w:hAnsi="Times New Roman" w:cs="Times New Roman"/>
      <w:snapToGrid w:val="0"/>
      <w:sz w:val="22"/>
      <w:szCs w:val="18"/>
      <w:lang w:val="en-GB"/>
    </w:rPr>
  </w:style>
  <w:style w:type="paragraph" w:styleId="Quote">
    <w:name w:val="Quote"/>
    <w:basedOn w:val="Normal"/>
    <w:next w:val="Normal"/>
    <w:link w:val="QuoteChar"/>
    <w:uiPriority w:val="29"/>
    <w:qFormat/>
    <w:rsid w:val="004A6D7B"/>
    <w:rPr>
      <w:i/>
      <w:iCs/>
      <w:color w:val="000000"/>
    </w:rPr>
  </w:style>
  <w:style w:type="character" w:customStyle="1" w:styleId="QuoteChar">
    <w:name w:val="Quote Char"/>
    <w:basedOn w:val="DefaultParagraphFont"/>
    <w:link w:val="Quote"/>
    <w:uiPriority w:val="29"/>
    <w:rsid w:val="004A6D7B"/>
    <w:rPr>
      <w:rFonts w:ascii="Times New Roman" w:eastAsia="Times New Roman" w:hAnsi="Times New Roman" w:cs="Times New Roman"/>
      <w:i/>
      <w:iCs/>
      <w:color w:val="00000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1"/>
    <w:rsid w:val="007E09DA"/>
    <w:pPr>
      <w:numPr>
        <w:numId w:val="4"/>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styleId="NormalWeb">
    <w:name w:val="Normal (Web)"/>
    <w:basedOn w:val="Normal"/>
    <w:uiPriority w:val="99"/>
    <w:rsid w:val="004A6D7B"/>
    <w:pPr>
      <w:spacing w:before="100" w:beforeAutospacing="1" w:after="100" w:afterAutospacing="1"/>
    </w:pPr>
    <w:rPr>
      <w:rFonts w:ascii="Arial Unicode MS" w:eastAsia="Arial Unicode MS" w:hAnsi="Arial Unicode MS" w:cs="Arial Unicode MS"/>
      <w:color w:val="000000"/>
    </w:rPr>
  </w:style>
  <w:style w:type="paragraph" w:customStyle="1" w:styleId="Activity">
    <w:name w:val="Activity"/>
    <w:basedOn w:val="Para1"/>
    <w:rsid w:val="004A6D7B"/>
    <w:pPr>
      <w:numPr>
        <w:numId w:val="0"/>
      </w:numPr>
      <w:autoSpaceDE w:val="0"/>
      <w:autoSpaceDN w:val="0"/>
      <w:ind w:firstLine="720"/>
    </w:pPr>
    <w:rPr>
      <w:b/>
      <w:bCs/>
      <w:snapToGrid/>
    </w:rPr>
  </w:style>
  <w:style w:type="character" w:styleId="Hyperlink">
    <w:name w:val="Hyperlink"/>
    <w:rsid w:val="004A6D7B"/>
    <w:rPr>
      <w:color w:val="0000FF"/>
      <w:sz w:val="18"/>
      <w:u w:val="single"/>
    </w:rPr>
  </w:style>
  <w:style w:type="paragraph" w:customStyle="1" w:styleId="bodytextnoindent">
    <w:name w:val="body text (no indent)"/>
    <w:basedOn w:val="Normal"/>
    <w:rsid w:val="004A6D7B"/>
    <w:pPr>
      <w:spacing w:before="120" w:after="120"/>
    </w:pPr>
  </w:style>
  <w:style w:type="paragraph" w:styleId="BodyText2">
    <w:name w:val="Body Text 2"/>
    <w:basedOn w:val="Normal"/>
    <w:link w:val="BodyText2Char"/>
    <w:rsid w:val="004A6D7B"/>
    <w:pPr>
      <w:tabs>
        <w:tab w:val="left" w:pos="-1440"/>
        <w:tab w:val="left" w:pos="-720"/>
        <w:tab w:val="left" w:pos="0"/>
        <w:tab w:val="left" w:pos="720"/>
        <w:tab w:val="right" w:pos="1080"/>
        <w:tab w:val="left" w:pos="1440"/>
      </w:tabs>
      <w:suppressAutoHyphens/>
      <w:spacing w:before="120" w:after="120"/>
      <w:ind w:left="720" w:hanging="720"/>
    </w:pPr>
  </w:style>
  <w:style w:type="character" w:customStyle="1" w:styleId="BodyText2Char">
    <w:name w:val="Body Text 2 Char"/>
    <w:basedOn w:val="DefaultParagraphFont"/>
    <w:link w:val="BodyText2"/>
    <w:rsid w:val="004A6D7B"/>
    <w:rPr>
      <w:rFonts w:ascii="Times New Roman" w:eastAsia="Times New Roman" w:hAnsi="Times New Roman" w:cs="Times New Roman"/>
      <w:sz w:val="22"/>
      <w:lang w:val="en-GB"/>
    </w:rPr>
  </w:style>
  <w:style w:type="paragraph" w:styleId="BodyText3">
    <w:name w:val="Body Text 3"/>
    <w:basedOn w:val="Normal"/>
    <w:link w:val="BodyText3Char"/>
    <w:rsid w:val="004A6D7B"/>
    <w:pPr>
      <w:spacing w:before="120" w:after="120"/>
    </w:pPr>
    <w:rPr>
      <w:iCs/>
    </w:rPr>
  </w:style>
  <w:style w:type="character" w:customStyle="1" w:styleId="BodyText3Char">
    <w:name w:val="Body Text 3 Char"/>
    <w:basedOn w:val="DefaultParagraphFont"/>
    <w:link w:val="BodyText3"/>
    <w:rsid w:val="004A6D7B"/>
    <w:rPr>
      <w:rFonts w:ascii="Times New Roman" w:eastAsia="Times New Roman" w:hAnsi="Times New Roman" w:cs="Times New Roman"/>
      <w:iCs/>
      <w:sz w:val="22"/>
      <w:lang w:val="en-GB"/>
    </w:rPr>
  </w:style>
  <w:style w:type="paragraph" w:styleId="BodyTextIndent2">
    <w:name w:val="Body Text Indent 2"/>
    <w:basedOn w:val="Normal"/>
    <w:link w:val="BodyTextIndent2Char"/>
    <w:rsid w:val="004A6D7B"/>
    <w:pPr>
      <w:ind w:left="720"/>
    </w:pPr>
  </w:style>
  <w:style w:type="character" w:customStyle="1" w:styleId="BodyTextIndent2Char">
    <w:name w:val="Body Text Indent 2 Char"/>
    <w:basedOn w:val="DefaultParagraphFont"/>
    <w:link w:val="BodyTextIndent2"/>
    <w:rsid w:val="004A6D7B"/>
    <w:rPr>
      <w:rFonts w:ascii="Times New Roman" w:eastAsia="Times New Roman" w:hAnsi="Times New Roman" w:cs="Times New Roman"/>
      <w:sz w:val="22"/>
      <w:lang w:val="en-GB"/>
    </w:rPr>
  </w:style>
  <w:style w:type="paragraph" w:styleId="BodyTextIndent3">
    <w:name w:val="Body Text Indent 3"/>
    <w:basedOn w:val="Normal"/>
    <w:link w:val="BodyTextIndent3Char"/>
    <w:rsid w:val="004A6D7B"/>
    <w:pPr>
      <w:spacing w:before="120" w:after="120"/>
      <w:ind w:left="720" w:right="720"/>
    </w:pPr>
    <w:rPr>
      <w:bCs/>
    </w:rPr>
  </w:style>
  <w:style w:type="character" w:customStyle="1" w:styleId="BodyTextIndent3Char">
    <w:name w:val="Body Text Indent 3 Char"/>
    <w:basedOn w:val="DefaultParagraphFont"/>
    <w:link w:val="BodyTextIndent3"/>
    <w:rsid w:val="004A6D7B"/>
    <w:rPr>
      <w:rFonts w:ascii="Times New Roman" w:eastAsia="Times New Roman" w:hAnsi="Times New Roman" w:cs="Times New Roman"/>
      <w:bCs/>
      <w:sz w:val="22"/>
      <w:lang w:val="en-GB"/>
    </w:rPr>
  </w:style>
  <w:style w:type="paragraph" w:customStyle="1" w:styleId="Bodytextitalic">
    <w:name w:val="Body text italic"/>
    <w:basedOn w:val="BodyText"/>
    <w:rsid w:val="004A6D7B"/>
    <w:rPr>
      <w:i/>
      <w:iCs w:val="0"/>
    </w:rPr>
  </w:style>
  <w:style w:type="character" w:customStyle="1" w:styleId="BulletList">
    <w:name w:val="Bullet List"/>
    <w:basedOn w:val="DefaultParagraphFont"/>
    <w:rsid w:val="004A6D7B"/>
  </w:style>
  <w:style w:type="paragraph" w:customStyle="1" w:styleId="Diagram">
    <w:name w:val="Diagram"/>
    <w:basedOn w:val="Normal"/>
    <w:rsid w:val="004A6D7B"/>
    <w:pPr>
      <w:spacing w:before="120" w:after="120"/>
      <w:jc w:val="left"/>
    </w:pPr>
    <w:rPr>
      <w:b/>
      <w:i/>
      <w:lang w:val="en-CA"/>
    </w:rPr>
  </w:style>
  <w:style w:type="character" w:customStyle="1" w:styleId="endnoterefe">
    <w:name w:val="endnote refe"/>
    <w:rsid w:val="004A6D7B"/>
    <w:rPr>
      <w:rFonts w:ascii="Courier New" w:hAnsi="Courier New"/>
      <w:noProof w:val="0"/>
      <w:sz w:val="20"/>
      <w:vertAlign w:val="superscript"/>
      <w:lang w:val="en-US"/>
    </w:rPr>
  </w:style>
  <w:style w:type="paragraph" w:customStyle="1" w:styleId="FOOTNOTETEX">
    <w:name w:val="FOOTNOTE TEX"/>
    <w:rsid w:val="004A6D7B"/>
    <w:pPr>
      <w:widowControl w:val="0"/>
      <w:tabs>
        <w:tab w:val="left" w:pos="-720"/>
      </w:tabs>
      <w:suppressAutoHyphens/>
    </w:pPr>
    <w:rPr>
      <w:rFonts w:ascii="Times New Roman" w:eastAsia="Times New Roman" w:hAnsi="Times New Roman" w:cs="Times New Roman"/>
      <w:sz w:val="20"/>
      <w:szCs w:val="20"/>
      <w:lang w:val="en-US"/>
    </w:rPr>
  </w:style>
  <w:style w:type="paragraph" w:customStyle="1" w:styleId="Heading0">
    <w:name w:val="Heading"/>
    <w:basedOn w:val="Heading1"/>
    <w:next w:val="Normal"/>
    <w:rsid w:val="004A6D7B"/>
    <w:rPr>
      <w:bCs/>
      <w:caps w:val="0"/>
    </w:rPr>
  </w:style>
  <w:style w:type="paragraph" w:customStyle="1" w:styleId="Heading-plain">
    <w:name w:val="Heading - plain"/>
    <w:basedOn w:val="Heading2"/>
    <w:next w:val="BodyText"/>
    <w:rsid w:val="004A6D7B"/>
  </w:style>
  <w:style w:type="paragraph" w:customStyle="1" w:styleId="Heading1centred">
    <w:name w:val="Heading 1 (centred)"/>
    <w:basedOn w:val="Heading1"/>
    <w:next w:val="Para1"/>
    <w:rsid w:val="004A6D7B"/>
    <w:pPr>
      <w:numPr>
        <w:numId w:val="6"/>
      </w:numPr>
      <w:ind w:left="0" w:right="403" w:firstLine="0"/>
    </w:pPr>
  </w:style>
  <w:style w:type="paragraph" w:customStyle="1" w:styleId="Heading2-lines">
    <w:name w:val="Heading 2 - lines"/>
    <w:basedOn w:val="Normal"/>
    <w:next w:val="Para1"/>
    <w:rsid w:val="004A6D7B"/>
    <w:pPr>
      <w:keepNext/>
      <w:spacing w:before="240" w:after="60"/>
      <w:ind w:left="1418" w:right="713" w:hanging="709"/>
      <w:jc w:val="center"/>
    </w:pPr>
    <w:rPr>
      <w:b/>
      <w:bCs/>
      <w:szCs w:val="28"/>
    </w:rPr>
  </w:style>
  <w:style w:type="paragraph" w:customStyle="1" w:styleId="Heading2-oneline">
    <w:name w:val="Heading 2 - one line"/>
    <w:basedOn w:val="Normal"/>
    <w:rsid w:val="004A6D7B"/>
    <w:pPr>
      <w:keepNext/>
      <w:keepLines/>
      <w:spacing w:before="120" w:after="120"/>
      <w:ind w:right="6"/>
      <w:jc w:val="center"/>
    </w:pPr>
    <w:rPr>
      <w:i/>
    </w:rPr>
  </w:style>
  <w:style w:type="paragraph" w:customStyle="1" w:styleId="Heading2GTI">
    <w:name w:val="Heading 2 (GTI)"/>
    <w:basedOn w:val="Heading5"/>
    <w:rsid w:val="004A6D7B"/>
    <w:pPr>
      <w:numPr>
        <w:ilvl w:val="0"/>
        <w:numId w:val="0"/>
      </w:numPr>
      <w:tabs>
        <w:tab w:val="num" w:pos="720"/>
      </w:tabs>
      <w:ind w:left="720" w:hanging="720"/>
      <w:jc w:val="both"/>
    </w:pPr>
    <w:rPr>
      <w:bCs w:val="0"/>
      <w:i w:val="0"/>
    </w:rPr>
  </w:style>
  <w:style w:type="paragraph" w:customStyle="1" w:styleId="Heading2-center">
    <w:name w:val="Heading 2-center"/>
    <w:basedOn w:val="Heading2"/>
    <w:rsid w:val="004A6D7B"/>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
    <w:rsid w:val="004A6D7B"/>
    <w:pPr>
      <w:ind w:left="1724" w:right="720" w:hanging="284"/>
      <w:jc w:val="left"/>
    </w:pPr>
    <w:rPr>
      <w:b w:val="0"/>
      <w:bCs w:val="0"/>
      <w:i w:val="0"/>
      <w:iCs w:val="0"/>
    </w:rPr>
  </w:style>
  <w:style w:type="paragraph" w:customStyle="1" w:styleId="headingdecisionsectiononeline">
    <w:name w:val="heading decision section one line"/>
    <w:basedOn w:val="Heading-plain"/>
    <w:rsid w:val="004A6D7B"/>
    <w:rPr>
      <w:b w:val="0"/>
      <w:bCs w:val="0"/>
      <w:i w:val="0"/>
      <w:iCs w:val="0"/>
    </w:rPr>
  </w:style>
  <w:style w:type="paragraph" w:customStyle="1" w:styleId="Heading4">
    <w:name w:val="Heading4"/>
    <w:basedOn w:val="Normal"/>
    <w:rsid w:val="004A6D7B"/>
    <w:pPr>
      <w:numPr>
        <w:numId w:val="7"/>
      </w:numPr>
    </w:pPr>
    <w:rPr>
      <w:b/>
      <w:i/>
      <w:iCs/>
    </w:rPr>
  </w:style>
  <w:style w:type="paragraph" w:customStyle="1" w:styleId="Heading-plain0">
    <w:name w:val="Heading-plain"/>
    <w:basedOn w:val="Normal"/>
    <w:rsid w:val="004A6D7B"/>
    <w:pPr>
      <w:spacing w:before="120" w:after="120"/>
      <w:jc w:val="center"/>
      <w:outlineLvl w:val="0"/>
    </w:pPr>
    <w:rPr>
      <w:i/>
      <w:iCs/>
    </w:rPr>
  </w:style>
  <w:style w:type="paragraph" w:customStyle="1" w:styleId="Heading-plainbold">
    <w:name w:val="Heading-plain bold"/>
    <w:basedOn w:val="BodyText"/>
    <w:rsid w:val="004A6D7B"/>
    <w:pPr>
      <w:ind w:firstLine="0"/>
      <w:jc w:val="center"/>
    </w:pPr>
    <w:rPr>
      <w:b/>
      <w:bCs/>
      <w:i/>
      <w:iCs w:val="0"/>
    </w:rPr>
  </w:style>
  <w:style w:type="paragraph" w:customStyle="1" w:styleId="Heading-plainitalic">
    <w:name w:val="Heading-plain italic"/>
    <w:basedOn w:val="Heading-plainbold"/>
    <w:rsid w:val="004A6D7B"/>
    <w:rPr>
      <w:b w:val="0"/>
      <w:bCs w:val="0"/>
    </w:rPr>
  </w:style>
  <w:style w:type="character" w:customStyle="1" w:styleId="Hyperlink1">
    <w:name w:val="Hyperlink1"/>
    <w:basedOn w:val="Hyperlink"/>
    <w:rsid w:val="004A6D7B"/>
    <w:rPr>
      <w:color w:val="0000FF"/>
      <w:sz w:val="18"/>
      <w:u w:val="single"/>
    </w:rPr>
  </w:style>
  <w:style w:type="paragraph" w:styleId="List2">
    <w:name w:val="List 2"/>
    <w:basedOn w:val="Normal"/>
    <w:rsid w:val="004A6D7B"/>
    <w:pPr>
      <w:spacing w:before="60" w:after="60"/>
      <w:ind w:left="714" w:hanging="357"/>
      <w:jc w:val="left"/>
    </w:pPr>
  </w:style>
  <w:style w:type="paragraph" w:styleId="List3">
    <w:name w:val="List 3"/>
    <w:basedOn w:val="Normal"/>
    <w:rsid w:val="004A6D7B"/>
    <w:pPr>
      <w:spacing w:before="60" w:after="60"/>
      <w:ind w:left="1077" w:hanging="357"/>
      <w:jc w:val="left"/>
    </w:pPr>
    <w:rPr>
      <w:rFonts w:ascii="Courier" w:hAnsi="Courier"/>
      <w:sz w:val="20"/>
    </w:rPr>
  </w:style>
  <w:style w:type="paragraph" w:customStyle="1" w:styleId="Para1alternative">
    <w:name w:val="Para1 (alternative)"/>
    <w:basedOn w:val="Normal"/>
    <w:rsid w:val="004A6D7B"/>
    <w:pPr>
      <w:spacing w:before="240" w:after="120"/>
    </w:pPr>
    <w:rPr>
      <w:rFonts w:eastAsia="MS Mincho"/>
      <w:snapToGrid w:val="0"/>
      <w:szCs w:val="18"/>
    </w:rPr>
  </w:style>
  <w:style w:type="paragraph" w:customStyle="1" w:styleId="para2">
    <w:name w:val="para2"/>
    <w:basedOn w:val="Normal"/>
    <w:rsid w:val="004A6D7B"/>
    <w:pPr>
      <w:numPr>
        <w:numId w:val="8"/>
      </w:numPr>
      <w:tabs>
        <w:tab w:val="clear" w:pos="360"/>
      </w:tabs>
      <w:spacing w:before="120" w:after="120"/>
    </w:pPr>
    <w:rPr>
      <w:szCs w:val="20"/>
    </w:rPr>
  </w:style>
  <w:style w:type="paragraph" w:customStyle="1" w:styleId="Paranum">
    <w:name w:val="Paranum"/>
    <w:basedOn w:val="Para1"/>
    <w:rsid w:val="004A6D7B"/>
    <w:pPr>
      <w:numPr>
        <w:numId w:val="10"/>
      </w:numPr>
      <w:spacing w:line="240" w:lineRule="exact"/>
    </w:pPr>
    <w:rPr>
      <w:snapToGrid/>
      <w:szCs w:val="20"/>
      <w:lang w:val="en-US"/>
    </w:rPr>
  </w:style>
  <w:style w:type="character" w:customStyle="1" w:styleId="PersonalComposeStyle">
    <w:name w:val="Personal Compose Style"/>
    <w:rsid w:val="004A6D7B"/>
    <w:rPr>
      <w:rFonts w:ascii="Arial" w:hAnsi="Arial" w:cs="Arial"/>
      <w:color w:val="auto"/>
      <w:sz w:val="20"/>
    </w:rPr>
  </w:style>
  <w:style w:type="character" w:customStyle="1" w:styleId="PersonalReplyStyle">
    <w:name w:val="Personal Reply Style"/>
    <w:rsid w:val="004A6D7B"/>
    <w:rPr>
      <w:rFonts w:ascii="Arial" w:hAnsi="Arial" w:cs="Arial"/>
      <w:color w:val="auto"/>
      <w:sz w:val="20"/>
    </w:rPr>
  </w:style>
  <w:style w:type="paragraph" w:customStyle="1" w:styleId="Style1">
    <w:name w:val="Style1"/>
    <w:basedOn w:val="BodyText2"/>
    <w:rsid w:val="004A6D7B"/>
    <w:pPr>
      <w:numPr>
        <w:ilvl w:val="1"/>
        <w:numId w:val="11"/>
      </w:numPr>
    </w:pPr>
    <w:rPr>
      <w:szCs w:val="20"/>
    </w:rPr>
  </w:style>
  <w:style w:type="paragraph" w:customStyle="1" w:styleId="subhead">
    <w:name w:val="subhead"/>
    <w:basedOn w:val="Normal"/>
    <w:next w:val="Para1"/>
    <w:rsid w:val="004A6D7B"/>
    <w:pPr>
      <w:spacing w:before="120" w:after="120"/>
      <w:jc w:val="center"/>
    </w:pPr>
    <w:rPr>
      <w:i/>
      <w:szCs w:val="20"/>
    </w:rPr>
  </w:style>
  <w:style w:type="paragraph" w:customStyle="1" w:styleId="Subhead1">
    <w:name w:val="Subhead1"/>
    <w:basedOn w:val="Normal"/>
    <w:rsid w:val="004A6D7B"/>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4A6D7B"/>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2"/>
      <w:szCs w:val="32"/>
    </w:rPr>
  </w:style>
  <w:style w:type="paragraph" w:customStyle="1" w:styleId="Title-body">
    <w:name w:val="Title-body"/>
    <w:basedOn w:val="Normal"/>
    <w:rsid w:val="004A6D7B"/>
    <w:pPr>
      <w:tabs>
        <w:tab w:val="right" w:pos="6095"/>
      </w:tabs>
      <w:jc w:val="center"/>
    </w:pPr>
    <w:rPr>
      <w:smallCaps/>
    </w:rPr>
  </w:style>
  <w:style w:type="character" w:customStyle="1" w:styleId="underline">
    <w:name w:val="underline"/>
    <w:rsid w:val="004A6D7B"/>
    <w:rPr>
      <w:rFonts w:ascii="Courier" w:hAnsi="Courier"/>
      <w:sz w:val="20"/>
      <w:u w:val="single"/>
    </w:rPr>
  </w:style>
  <w:style w:type="paragraph" w:customStyle="1" w:styleId="Para40">
    <w:name w:val="Para4"/>
    <w:basedOn w:val="Para3"/>
    <w:rsid w:val="004A6D7B"/>
    <w:pPr>
      <w:numPr>
        <w:ilvl w:val="0"/>
        <w:numId w:val="0"/>
      </w:numPr>
      <w:tabs>
        <w:tab w:val="clear" w:pos="1980"/>
        <w:tab w:val="left" w:pos="2552"/>
        <w:tab w:val="num" w:pos="2880"/>
      </w:tabs>
      <w:ind w:left="2880" w:hanging="360"/>
    </w:pPr>
  </w:style>
  <w:style w:type="paragraph" w:styleId="DocumentMap">
    <w:name w:val="Document Map"/>
    <w:basedOn w:val="Normal"/>
    <w:link w:val="DocumentMapChar"/>
    <w:semiHidden/>
    <w:rsid w:val="004A6D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6D7B"/>
    <w:rPr>
      <w:rFonts w:ascii="Tahoma" w:eastAsia="Times New Roman" w:hAnsi="Tahoma" w:cs="Tahoma"/>
      <w:sz w:val="20"/>
      <w:szCs w:val="20"/>
      <w:shd w:val="clear" w:color="auto" w:fill="000080"/>
      <w:lang w:val="en-GB"/>
    </w:rPr>
  </w:style>
  <w:style w:type="paragraph" w:customStyle="1" w:styleId="Title1">
    <w:name w:val="Title1"/>
    <w:basedOn w:val="HEADING"/>
    <w:rsid w:val="004A6D7B"/>
    <w:pPr>
      <w:tabs>
        <w:tab w:val="left" w:pos="1134"/>
      </w:tabs>
      <w:overflowPunct w:val="0"/>
      <w:autoSpaceDE w:val="0"/>
      <w:autoSpaceDN w:val="0"/>
      <w:adjustRightInd w:val="0"/>
      <w:textAlignment w:val="baseline"/>
    </w:pPr>
    <w:rPr>
      <w:szCs w:val="20"/>
    </w:rPr>
  </w:style>
  <w:style w:type="paragraph" w:customStyle="1" w:styleId="htitle">
    <w:name w:val="htitle"/>
    <w:basedOn w:val="Normal"/>
    <w:rsid w:val="004A6D7B"/>
    <w:pPr>
      <w:spacing w:before="100" w:beforeAutospacing="1" w:after="100" w:afterAutospacing="1"/>
      <w:jc w:val="left"/>
    </w:pPr>
    <w:rPr>
      <w:rFonts w:ascii="Arial Unicode MS" w:eastAsia="Arial Unicode MS" w:hAnsi="Arial Unicode MS" w:cs="Arial Unicode MS"/>
      <w:sz w:val="24"/>
      <w:lang w:val="en-CA"/>
    </w:rPr>
  </w:style>
  <w:style w:type="paragraph" w:styleId="CommentSubject">
    <w:name w:val="annotation subject"/>
    <w:basedOn w:val="CommentText"/>
    <w:next w:val="CommentText"/>
    <w:link w:val="CommentSubjectChar"/>
    <w:semiHidden/>
    <w:rsid w:val="004A6D7B"/>
    <w:pPr>
      <w:spacing w:after="0" w:line="240" w:lineRule="auto"/>
    </w:pPr>
    <w:rPr>
      <w:b/>
      <w:bCs/>
      <w:sz w:val="20"/>
      <w:szCs w:val="20"/>
    </w:rPr>
  </w:style>
  <w:style w:type="character" w:customStyle="1" w:styleId="CommentSubjectChar">
    <w:name w:val="Comment Subject Char"/>
    <w:basedOn w:val="CommentTextChar"/>
    <w:link w:val="CommentSubject"/>
    <w:semiHidden/>
    <w:rsid w:val="004A6D7B"/>
    <w:rPr>
      <w:rFonts w:ascii="Times New Roman" w:eastAsia="Times New Roman" w:hAnsi="Times New Roman" w:cs="Times New Roman"/>
      <w:b/>
      <w:bCs/>
      <w:sz w:val="20"/>
      <w:szCs w:val="20"/>
      <w:lang w:val="en-GB"/>
    </w:rPr>
  </w:style>
  <w:style w:type="character" w:styleId="Strong">
    <w:name w:val="Strong"/>
    <w:uiPriority w:val="22"/>
    <w:qFormat/>
    <w:rsid w:val="004A6D7B"/>
    <w:rPr>
      <w:b/>
      <w:bCs/>
    </w:rPr>
  </w:style>
  <w:style w:type="character" w:customStyle="1" w:styleId="longtext">
    <w:name w:val="long_text"/>
    <w:basedOn w:val="DefaultParagraphFont"/>
    <w:rsid w:val="004A6D7B"/>
  </w:style>
  <w:style w:type="paragraph" w:styleId="ListParagraph">
    <w:name w:val="List Paragraph"/>
    <w:basedOn w:val="Normal"/>
    <w:uiPriority w:val="34"/>
    <w:qFormat/>
    <w:rsid w:val="004A6D7B"/>
    <w:pPr>
      <w:ind w:left="720"/>
    </w:pPr>
  </w:style>
  <w:style w:type="character" w:customStyle="1" w:styleId="Para1Char1">
    <w:name w:val="Para1 Char1"/>
    <w:link w:val="Para1"/>
    <w:rsid w:val="004A6D7B"/>
    <w:rPr>
      <w:rFonts w:ascii="Times New Roman" w:eastAsia="Times New Roman" w:hAnsi="Times New Roman" w:cs="Times New Roman"/>
      <w:snapToGrid w:val="0"/>
      <w:sz w:val="22"/>
      <w:szCs w:val="18"/>
      <w:lang w:val="en-GB"/>
    </w:rPr>
  </w:style>
  <w:style w:type="paragraph" w:styleId="Quote">
    <w:name w:val="Quote"/>
    <w:basedOn w:val="Normal"/>
    <w:next w:val="Normal"/>
    <w:link w:val="QuoteChar"/>
    <w:uiPriority w:val="29"/>
    <w:qFormat/>
    <w:rsid w:val="004A6D7B"/>
    <w:rPr>
      <w:i/>
      <w:iCs/>
      <w:color w:val="000000"/>
    </w:rPr>
  </w:style>
  <w:style w:type="character" w:customStyle="1" w:styleId="QuoteChar">
    <w:name w:val="Quote Char"/>
    <w:basedOn w:val="DefaultParagraphFont"/>
    <w:link w:val="Quote"/>
    <w:uiPriority w:val="29"/>
    <w:rsid w:val="004A6D7B"/>
    <w:rPr>
      <w:rFonts w:ascii="Times New Roman" w:eastAsia="Times New Roman" w:hAnsi="Times New Roman" w:cs="Times New Roman"/>
      <w:i/>
      <w:iCs/>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jbf/" TargetMode="External"/><Relationship Id="rId18" Type="http://schemas.openxmlformats.org/officeDocument/2006/relationships/hyperlink" Target="http://legal.un.org/ola/" TargetMode="External"/><Relationship Id="rId26" Type="http://schemas.openxmlformats.org/officeDocument/2006/relationships/header" Target="header4.xml"/><Relationship Id="rId39" Type="http://schemas.openxmlformats.org/officeDocument/2006/relationships/hyperlink" Target="mailto:kongchaybeechan@yahoo.com" TargetMode="External"/><Relationship Id="rId21" Type="http://schemas.openxmlformats.org/officeDocument/2006/relationships/footer" Target="footer1.xml"/><Relationship Id="rId34" Type="http://schemas.openxmlformats.org/officeDocument/2006/relationships/hyperlink" Target="mailto:pptayang@star-co.net.kp" TargetMode="External"/><Relationship Id="rId42" Type="http://schemas.openxmlformats.org/officeDocument/2006/relationships/hyperlink" Target="mailto:mahfuz@nre.gov.my" TargetMode="External"/><Relationship Id="rId47" Type="http://schemas.openxmlformats.org/officeDocument/2006/relationships/hyperlink" Target="mailto:bayarhuu2002@yahoo.com" TargetMode="External"/><Relationship Id="rId50" Type="http://schemas.openxmlformats.org/officeDocument/2006/relationships/hyperlink" Target="mailto:fiborja@yahoo.com" TargetMode="External"/><Relationship Id="rId55" Type="http://schemas.openxmlformats.org/officeDocument/2006/relationships/hyperlink" Target="mailto:lyanhqt@gmail.com" TargetMode="External"/><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siabchfamily.org/" TargetMode="External"/><Relationship Id="rId29" Type="http://schemas.openxmlformats.org/officeDocument/2006/relationships/hyperlink" Target="mailto:kc@nec.gov.b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3.xml"/><Relationship Id="rId32" Type="http://schemas.openxmlformats.org/officeDocument/2006/relationships/hyperlink" Target="mailto:chhinnith@gmail.com" TargetMode="External"/><Relationship Id="rId37" Type="http://schemas.openxmlformats.org/officeDocument/2006/relationships/hyperlink" Target="mailto:kinthapanya@hotmail.com" TargetMode="External"/><Relationship Id="rId40" Type="http://schemas.openxmlformats.org/officeDocument/2006/relationships/hyperlink" Target="mailto:hafeezah@nre.gov.my" TargetMode="External"/><Relationship Id="rId45" Type="http://schemas.openxmlformats.org/officeDocument/2006/relationships/hyperlink" Target="mailto:mandakhnaran84@gmail.com" TargetMode="External"/><Relationship Id="rId53" Type="http://schemas.openxmlformats.org/officeDocument/2006/relationships/hyperlink" Target="mailto:gowrigr@yahoo.com" TargetMode="External"/><Relationship Id="rId58" Type="http://schemas.openxmlformats.org/officeDocument/2006/relationships/hyperlink" Target="mailto:hak132001@gmail.com"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scbd.unssc.org/course/index.php?categoryid=14" TargetMode="External"/><Relationship Id="rId23" Type="http://schemas.openxmlformats.org/officeDocument/2006/relationships/footer" Target="footer3.xml"/><Relationship Id="rId28" Type="http://schemas.openxmlformats.org/officeDocument/2006/relationships/hyperlink" Target="mailto:jambaydorji@moaf.gov.bt" TargetMode="External"/><Relationship Id="rId36" Type="http://schemas.openxmlformats.org/officeDocument/2006/relationships/hyperlink" Target="mailto:ainthavy@yahoo.com" TargetMode="External"/><Relationship Id="rId49" Type="http://schemas.openxmlformats.org/officeDocument/2006/relationships/hyperlink" Target="mailto:winnievir.balilia@bmb.gov.ph" TargetMode="External"/><Relationship Id="rId57" Type="http://schemas.openxmlformats.org/officeDocument/2006/relationships/hyperlink" Target="mailto:nguyendt.cuc@gmail.com" TargetMode="External"/><Relationship Id="rId61"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header" Target="header1.xml"/><Relationship Id="rId31" Type="http://schemas.openxmlformats.org/officeDocument/2006/relationships/hyperlink" Target="mailto:kunzangrinzin@nec.gov.bt" TargetMode="External"/><Relationship Id="rId44" Type="http://schemas.openxmlformats.org/officeDocument/2006/relationships/hyperlink" Target="mailto:Sainaa2017@gmail.com" TargetMode="External"/><Relationship Id="rId52" Type="http://schemas.openxmlformats.org/officeDocument/2006/relationships/hyperlink" Target="mailto:jflestacio@dost.gov.ph" TargetMode="External"/><Relationship Id="rId60" Type="http://schemas.openxmlformats.org/officeDocument/2006/relationships/hyperlink" Target="mailto:paola.scarone@cbd.int" TargetMode="External"/><Relationship Id="rId65"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re.gov.my/en-my/Pages/default.aspx" TargetMode="External"/><Relationship Id="rId22" Type="http://schemas.openxmlformats.org/officeDocument/2006/relationships/footer" Target="footer2.xml"/><Relationship Id="rId27" Type="http://schemas.openxmlformats.org/officeDocument/2006/relationships/hyperlink" Target="mailto:jamsdor77@gmail.com" TargetMode="External"/><Relationship Id="rId30" Type="http://schemas.openxmlformats.org/officeDocument/2006/relationships/hyperlink" Target="mailto:nyedrupkc@yahoo.com" TargetMode="External"/><Relationship Id="rId35" Type="http://schemas.openxmlformats.org/officeDocument/2006/relationships/hyperlink" Target="mailto:inthavymrc@gmail.com" TargetMode="External"/><Relationship Id="rId43" Type="http://schemas.openxmlformats.org/officeDocument/2006/relationships/hyperlink" Target="mailto:sainbayar@mne.gov.mn" TargetMode="External"/><Relationship Id="rId48" Type="http://schemas.openxmlformats.org/officeDocument/2006/relationships/hyperlink" Target="mailto:winzbal@yahoo.com" TargetMode="External"/><Relationship Id="rId56" Type="http://schemas.openxmlformats.org/officeDocument/2006/relationships/hyperlink" Target="mailto:Cucnguyen.bca@gmail.com" TargetMode="External"/><Relationship Id="rId64" Type="http://schemas.openxmlformats.org/officeDocument/2006/relationships/header" Target="header7.xml"/><Relationship Id="rId69"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mailto:estaciojulietafe@gmail.com"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http://bch.cbd.int/protocol" TargetMode="External"/><Relationship Id="rId25" Type="http://schemas.openxmlformats.org/officeDocument/2006/relationships/footer" Target="footer4.xml"/><Relationship Id="rId33" Type="http://schemas.openxmlformats.org/officeDocument/2006/relationships/hyperlink" Target="mailto:pptayang@star-co.net.kp" TargetMode="External"/><Relationship Id="rId38" Type="http://schemas.openxmlformats.org/officeDocument/2006/relationships/hyperlink" Target="mailto:kongchaybeechan@gmail.com" TargetMode="External"/><Relationship Id="rId46" Type="http://schemas.openxmlformats.org/officeDocument/2006/relationships/hyperlink" Target="mailto:bayarkhuu@mne.gov.mn" TargetMode="External"/><Relationship Id="rId59" Type="http://schemas.openxmlformats.org/officeDocument/2006/relationships/hyperlink" Target="mailto:peter.deupmann@cbd.int" TargetMode="External"/><Relationship Id="rId67" Type="http://schemas.openxmlformats.org/officeDocument/2006/relationships/glossaryDocument" Target="glossary/document.xml"/><Relationship Id="rId20" Type="http://schemas.openxmlformats.org/officeDocument/2006/relationships/header" Target="header2.xml"/><Relationship Id="rId41" Type="http://schemas.openxmlformats.org/officeDocument/2006/relationships/hyperlink" Target="mailto:farhana@nre.gov.my" TargetMode="External"/><Relationship Id="rId54" Type="http://schemas.openxmlformats.org/officeDocument/2006/relationships/hyperlink" Target="mailto:menikranaweera@gmail.com" TargetMode="External"/><Relationship Id="rId6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F252D3F0B887471C84F91F55FC9FB6BD"/>
        <w:category>
          <w:name w:val="General"/>
          <w:gallery w:val="placeholder"/>
        </w:category>
        <w:types>
          <w:type w:val="bbPlcHdr"/>
        </w:types>
        <w:behaviors>
          <w:behavior w:val="content"/>
        </w:behaviors>
        <w:guid w:val="{23B18D2B-A406-4F56-9348-9729F23C87DB}"/>
      </w:docPartPr>
      <w:docPartBody>
        <w:p w:rsidR="00F32521" w:rsidRDefault="00381C7B" w:rsidP="00381C7B">
          <w:pPr>
            <w:pStyle w:val="F252D3F0B887471C84F91F55FC9FB6BD"/>
          </w:pPr>
          <w:r w:rsidRPr="007E02EB">
            <w:rPr>
              <w:rStyle w:val="PlaceholderText"/>
            </w:rPr>
            <w:t>[Subject]</w:t>
          </w:r>
        </w:p>
      </w:docPartBody>
    </w:docPart>
    <w:docPart>
      <w:docPartPr>
        <w:name w:val="BB3BF26118FC4B65B2910B0D3970FEFB"/>
        <w:category>
          <w:name w:val="General"/>
          <w:gallery w:val="placeholder"/>
        </w:category>
        <w:types>
          <w:type w:val="bbPlcHdr"/>
        </w:types>
        <w:behaviors>
          <w:behavior w:val="content"/>
        </w:behaviors>
        <w:guid w:val="{8FB75DA0-C769-455D-BD08-504E1F57B049}"/>
      </w:docPartPr>
      <w:docPartBody>
        <w:p w:rsidR="00F32521" w:rsidRDefault="00381C7B" w:rsidP="00381C7B">
          <w:pPr>
            <w:pStyle w:val="BB3BF26118FC4B65B2910B0D3970FEFB"/>
          </w:pPr>
          <w:r w:rsidRPr="007E02EB">
            <w:rPr>
              <w:rStyle w:val="PlaceholderText"/>
            </w:rPr>
            <w:t>[Subject]</w:t>
          </w:r>
        </w:p>
      </w:docPartBody>
    </w:docPart>
    <w:docPart>
      <w:docPartPr>
        <w:name w:val="9E6B95B5ECD4493EA176803CDBE94EA5"/>
        <w:category>
          <w:name w:val="General"/>
          <w:gallery w:val="placeholder"/>
        </w:category>
        <w:types>
          <w:type w:val="bbPlcHdr"/>
        </w:types>
        <w:behaviors>
          <w:behavior w:val="content"/>
        </w:behaviors>
        <w:guid w:val="{8C9F202D-13B2-4F8A-A0F6-0F5BD4FBBD33}"/>
      </w:docPartPr>
      <w:docPartBody>
        <w:p w:rsidR="00F32521" w:rsidRDefault="00381C7B" w:rsidP="00381C7B">
          <w:pPr>
            <w:pStyle w:val="9E6B95B5ECD4493EA176803CDBE94EA5"/>
          </w:pPr>
          <w:r w:rsidRPr="007E02EB">
            <w:rPr>
              <w:rStyle w:val="PlaceholderText"/>
            </w:rPr>
            <w:t>[Subject]</w:t>
          </w:r>
        </w:p>
      </w:docPartBody>
    </w:docPart>
    <w:docPart>
      <w:docPartPr>
        <w:name w:val="FEC61022489C4ACFB5118C135E79AC6A"/>
        <w:category>
          <w:name w:val="General"/>
          <w:gallery w:val="placeholder"/>
        </w:category>
        <w:types>
          <w:type w:val="bbPlcHdr"/>
        </w:types>
        <w:behaviors>
          <w:behavior w:val="content"/>
        </w:behaviors>
        <w:guid w:val="{9B77B277-01E5-41F4-8E4C-12AFD684AA1A}"/>
      </w:docPartPr>
      <w:docPartBody>
        <w:p w:rsidR="00F32521" w:rsidRDefault="00381C7B" w:rsidP="00381C7B">
          <w:pPr>
            <w:pStyle w:val="FEC61022489C4ACFB5118C135E79AC6A"/>
          </w:pPr>
          <w:r w:rsidRPr="007E02EB">
            <w:rPr>
              <w:rStyle w:val="PlaceholderText"/>
            </w:rPr>
            <w:t>[Subject]</w:t>
          </w:r>
        </w:p>
      </w:docPartBody>
    </w:docPart>
    <w:docPart>
      <w:docPartPr>
        <w:name w:val="2A6B8C93BCC34FEA9DD1F7E9070A5CF7"/>
        <w:category>
          <w:name w:val="General"/>
          <w:gallery w:val="placeholder"/>
        </w:category>
        <w:types>
          <w:type w:val="bbPlcHdr"/>
        </w:types>
        <w:behaviors>
          <w:behavior w:val="content"/>
        </w:behaviors>
        <w:guid w:val="{13164CB0-852B-4128-9259-4090CC25A56E}"/>
      </w:docPartPr>
      <w:docPartBody>
        <w:p w:rsidR="00F32521" w:rsidRDefault="00381C7B" w:rsidP="00381C7B">
          <w:pPr>
            <w:pStyle w:val="2A6B8C93BCC34FEA9DD1F7E9070A5CF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381C7B"/>
    <w:rsid w:val="00810A55"/>
    <w:rsid w:val="008D420E"/>
    <w:rsid w:val="00F32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7B"/>
    <w:rPr>
      <w:color w:val="808080"/>
    </w:rPr>
  </w:style>
  <w:style w:type="paragraph" w:customStyle="1" w:styleId="F252D3F0B887471C84F91F55FC9FB6BD">
    <w:name w:val="F252D3F0B887471C84F91F55FC9FB6BD"/>
    <w:rsid w:val="00381C7B"/>
    <w:pPr>
      <w:spacing w:after="160" w:line="259" w:lineRule="auto"/>
    </w:pPr>
  </w:style>
  <w:style w:type="paragraph" w:customStyle="1" w:styleId="BB3BF26118FC4B65B2910B0D3970FEFB">
    <w:name w:val="BB3BF26118FC4B65B2910B0D3970FEFB"/>
    <w:rsid w:val="00381C7B"/>
    <w:pPr>
      <w:spacing w:after="160" w:line="259" w:lineRule="auto"/>
    </w:pPr>
  </w:style>
  <w:style w:type="paragraph" w:customStyle="1" w:styleId="9E6B95B5ECD4493EA176803CDBE94EA5">
    <w:name w:val="9E6B95B5ECD4493EA176803CDBE94EA5"/>
    <w:rsid w:val="00381C7B"/>
    <w:pPr>
      <w:spacing w:after="160" w:line="259" w:lineRule="auto"/>
    </w:pPr>
  </w:style>
  <w:style w:type="paragraph" w:customStyle="1" w:styleId="FEC61022489C4ACFB5118C135E79AC6A">
    <w:name w:val="FEC61022489C4ACFB5118C135E79AC6A"/>
    <w:rsid w:val="00381C7B"/>
    <w:pPr>
      <w:spacing w:after="160" w:line="259" w:lineRule="auto"/>
    </w:pPr>
  </w:style>
  <w:style w:type="paragraph" w:customStyle="1" w:styleId="2A6B8C93BCC34FEA9DD1F7E9070A5CF7">
    <w:name w:val="2A6B8C93BCC34FEA9DD1F7E9070A5CF7"/>
    <w:rsid w:val="00381C7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7B"/>
    <w:rPr>
      <w:color w:val="808080"/>
    </w:rPr>
  </w:style>
  <w:style w:type="paragraph" w:customStyle="1" w:styleId="F252D3F0B887471C84F91F55FC9FB6BD">
    <w:name w:val="F252D3F0B887471C84F91F55FC9FB6BD"/>
    <w:rsid w:val="00381C7B"/>
    <w:pPr>
      <w:spacing w:after="160" w:line="259" w:lineRule="auto"/>
    </w:pPr>
  </w:style>
  <w:style w:type="paragraph" w:customStyle="1" w:styleId="BB3BF26118FC4B65B2910B0D3970FEFB">
    <w:name w:val="BB3BF26118FC4B65B2910B0D3970FEFB"/>
    <w:rsid w:val="00381C7B"/>
    <w:pPr>
      <w:spacing w:after="160" w:line="259" w:lineRule="auto"/>
    </w:pPr>
  </w:style>
  <w:style w:type="paragraph" w:customStyle="1" w:styleId="9E6B95B5ECD4493EA176803CDBE94EA5">
    <w:name w:val="9E6B95B5ECD4493EA176803CDBE94EA5"/>
    <w:rsid w:val="00381C7B"/>
    <w:pPr>
      <w:spacing w:after="160" w:line="259" w:lineRule="auto"/>
    </w:pPr>
  </w:style>
  <w:style w:type="paragraph" w:customStyle="1" w:styleId="FEC61022489C4ACFB5118C135E79AC6A">
    <w:name w:val="FEC61022489C4ACFB5118C135E79AC6A"/>
    <w:rsid w:val="00381C7B"/>
    <w:pPr>
      <w:spacing w:after="160" w:line="259" w:lineRule="auto"/>
    </w:pPr>
  </w:style>
  <w:style w:type="paragraph" w:customStyle="1" w:styleId="2A6B8C93BCC34FEA9DD1F7E9070A5CF7">
    <w:name w:val="2A6B8C93BCC34FEA9DD1F7E9070A5CF7"/>
    <w:rsid w:val="00381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95600-2C98-4FFE-86CE-98FBA3D6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5460</Words>
  <Characters>32543</Characters>
  <Application>Microsoft Office Word</Application>
  <DocSecurity>0</DocSecurity>
  <Lines>813</Lines>
  <Paragraphs>603</Paragraphs>
  <ScaleCrop>false</ScaleCrop>
  <HeadingPairs>
    <vt:vector size="2" baseType="variant">
      <vt:variant>
        <vt:lpstr>Title</vt:lpstr>
      </vt:variant>
      <vt:variant>
        <vt:i4>1</vt:i4>
      </vt:variant>
    </vt:vector>
  </HeadingPairs>
  <TitlesOfParts>
    <vt:vector size="1" baseType="lpstr">
      <vt:lpstr>Report on the Asian Subregional Workshop on Strengthening Capacities for the Integrated Implementation of the Cartagena Protocol on Biosafety, the Nagoya-Kuala Lumpur Supplementary Protocol on Liability and Redress and the Convention on Biological Diversi</vt:lpstr>
    </vt:vector>
  </TitlesOfParts>
  <Company>SCBD</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Asian Subregional Workshop on Strengthening Capacities for the Integrated Implementation of the Cartagena Protocol on Biosafety, the Nagoya-Kuala Lumpur Supplementary Protocol on Liability and Redress and the Convention on Biological Diversity</dc:title>
  <dc:subject>CBD/CP/MB/WS/2017/1/2</dc:subject>
  <dc:creator>SCBD</dc:creator>
  <cp:lastModifiedBy>Orestes Plasencia</cp:lastModifiedBy>
  <cp:revision>5</cp:revision>
  <dcterms:created xsi:type="dcterms:W3CDTF">2018-01-18T22:21:00Z</dcterms:created>
  <dcterms:modified xsi:type="dcterms:W3CDTF">2018-01-18T22:23:00Z</dcterms:modified>
  <cp:contentStatus>GENERAL</cp:contentStatus>
</cp:coreProperties>
</file>