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06" w:type="dxa"/>
        <w:tblLook w:val="00A0"/>
      </w:tblPr>
      <w:tblGrid>
        <w:gridCol w:w="975"/>
        <w:gridCol w:w="5077"/>
        <w:gridCol w:w="4155"/>
      </w:tblGrid>
      <w:tr w:rsidR="003062BC" w:rsidRPr="00315DA4">
        <w:trPr>
          <w:trHeight w:val="709"/>
        </w:trPr>
        <w:tc>
          <w:tcPr>
            <w:tcW w:w="975" w:type="dxa"/>
            <w:tcBorders>
              <w:bottom w:val="single" w:sz="12" w:space="0" w:color="auto"/>
            </w:tcBorders>
          </w:tcPr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rPr>
                <w:kern w:val="22"/>
                <w:lang w:val="es-ES"/>
              </w:rPr>
            </w:pPr>
            <w:bookmarkStart w:id="0" w:name="_Hlk505247837"/>
            <w:r w:rsidRPr="007A24D7">
              <w:rPr>
                <w:kern w:val="22"/>
                <w:lang w:val="es-ES" w:eastAsia="es-U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acintosh HD:Users:bilodeau:Desktop:logos:template 2017:un.emf" style="width:33.75pt;height:28.5pt;visibility:visible">
                  <v:imagedata r:id="rId7" o:title=""/>
                </v:shape>
              </w:pict>
            </w:r>
          </w:p>
        </w:tc>
        <w:tc>
          <w:tcPr>
            <w:tcW w:w="5077" w:type="dxa"/>
            <w:tcBorders>
              <w:bottom w:val="single" w:sz="12" w:space="0" w:color="auto"/>
            </w:tcBorders>
          </w:tcPr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rPr>
                <w:kern w:val="22"/>
                <w:lang w:val="es-ES"/>
              </w:rPr>
            </w:pPr>
            <w:r w:rsidRPr="007A24D7">
              <w:rPr>
                <w:kern w:val="22"/>
                <w:lang w:val="es-ES" w:eastAsia="es-UY"/>
              </w:rPr>
              <w:pict>
                <v:shape id="Picture 3" o:spid="_x0000_i1026" type="#_x0000_t75" alt="Macintosh HD:Users:bilodeau:Desktop:logos:template 2017:unep-old.emf" style="width:21.75pt;height:27.75pt;visibility:visible">
                  <v:imagedata r:id="rId8" o:title=""/>
                </v:shape>
              </w:pict>
            </w: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kern w:val="22"/>
                <w:sz w:val="32"/>
                <w:szCs w:val="32"/>
                <w:lang w:val="es-ES"/>
              </w:rPr>
            </w:pPr>
            <w:r w:rsidRPr="00315DA4">
              <w:rPr>
                <w:rFonts w:ascii="Arial" w:hAnsi="Arial" w:cs="Arial"/>
                <w:b/>
                <w:bCs/>
                <w:kern w:val="22"/>
                <w:sz w:val="32"/>
                <w:szCs w:val="32"/>
                <w:lang w:val="es-ES"/>
              </w:rPr>
              <w:t>CBD</w:t>
            </w:r>
          </w:p>
        </w:tc>
      </w:tr>
      <w:bookmarkEnd w:id="0"/>
      <w:tr w:rsidR="003062BC" w:rsidRPr="004E2A6F">
        <w:tc>
          <w:tcPr>
            <w:tcW w:w="605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rPr>
                <w:kern w:val="22"/>
                <w:lang w:val="es-ES"/>
              </w:rPr>
            </w:pPr>
            <w:r w:rsidRPr="007A24D7">
              <w:rPr>
                <w:kern w:val="22"/>
                <w:lang w:val="es-ES" w:eastAsia="es-UY"/>
              </w:rPr>
              <w:pict>
                <v:shape id="_x0000_i1027" type="#_x0000_t75" style="width:225.75pt;height:83.25pt;visibility:visible">
                  <v:imagedata r:id="rId9" o:title=""/>
                </v:shape>
              </w:pict>
            </w:r>
          </w:p>
        </w:tc>
        <w:tc>
          <w:tcPr>
            <w:tcW w:w="4155" w:type="dxa"/>
            <w:tcBorders>
              <w:top w:val="single" w:sz="12" w:space="0" w:color="auto"/>
              <w:bottom w:val="single" w:sz="36" w:space="0" w:color="auto"/>
            </w:tcBorders>
          </w:tcPr>
          <w:p w:rsidR="003062BC" w:rsidRPr="007F43D9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n-US"/>
              </w:rPr>
            </w:pPr>
            <w:r w:rsidRPr="007F43D9">
              <w:rPr>
                <w:kern w:val="22"/>
                <w:lang w:val="en-US"/>
              </w:rPr>
              <w:t>Distr.</w:t>
            </w:r>
          </w:p>
          <w:p w:rsidR="003062BC" w:rsidRPr="007F43D9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n-US"/>
              </w:rPr>
            </w:pPr>
            <w:r w:rsidRPr="007F43D9">
              <w:rPr>
                <w:kern w:val="22"/>
                <w:lang w:val="en-US"/>
              </w:rPr>
              <w:t>GENERAL</w:t>
            </w:r>
          </w:p>
          <w:p w:rsidR="003062BC" w:rsidRPr="007F43D9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n-US"/>
              </w:rPr>
            </w:pPr>
          </w:p>
          <w:p w:rsidR="003062BC" w:rsidRPr="007F43D9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n-US"/>
              </w:rPr>
            </w:pPr>
            <w:r w:rsidRPr="007F43D9">
              <w:rPr>
                <w:kern w:val="22"/>
                <w:lang w:val="en-US"/>
              </w:rPr>
              <w:t>CBD/POST2020/WS/2019/5/1</w:t>
            </w:r>
          </w:p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s-ES"/>
              </w:rPr>
            </w:pPr>
            <w:r w:rsidRPr="00315DA4">
              <w:rPr>
                <w:kern w:val="22"/>
                <w:lang w:val="es-ES"/>
              </w:rPr>
              <w:t>22 de abril de 2019</w:t>
            </w:r>
          </w:p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s-ES"/>
              </w:rPr>
            </w:pPr>
          </w:p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s-ES"/>
              </w:rPr>
            </w:pPr>
            <w:r w:rsidRPr="00315DA4">
              <w:rPr>
                <w:kern w:val="22"/>
                <w:lang w:val="es-ES"/>
              </w:rPr>
              <w:t>ESPAÑOL</w:t>
            </w:r>
          </w:p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s-ES"/>
              </w:rPr>
            </w:pPr>
            <w:r w:rsidRPr="00315DA4">
              <w:rPr>
                <w:kern w:val="22"/>
                <w:lang w:val="es-ES"/>
              </w:rPr>
              <w:t xml:space="preserve">ORIGINAL: INGLÉS </w:t>
            </w:r>
          </w:p>
          <w:p w:rsidR="003062BC" w:rsidRPr="00315DA4" w:rsidRDefault="003062BC" w:rsidP="00AD33FB">
            <w:pPr>
              <w:kinsoku w:val="0"/>
              <w:overflowPunct w:val="0"/>
              <w:autoSpaceDE w:val="0"/>
              <w:autoSpaceDN w:val="0"/>
              <w:ind w:left="1213"/>
              <w:jc w:val="left"/>
              <w:rPr>
                <w:kern w:val="22"/>
                <w:lang w:val="es-ES"/>
              </w:rPr>
            </w:pPr>
          </w:p>
        </w:tc>
      </w:tr>
    </w:tbl>
    <w:p w:rsidR="003062BC" w:rsidRPr="00315DA4" w:rsidRDefault="003062BC" w:rsidP="00FC7740">
      <w:pPr>
        <w:pStyle w:val="Cornernotation"/>
        <w:kinsoku w:val="0"/>
        <w:overflowPunct w:val="0"/>
        <w:autoSpaceDE w:val="0"/>
        <w:autoSpaceDN w:val="0"/>
        <w:ind w:left="227" w:right="4500" w:hanging="227"/>
        <w:rPr>
          <w:caps/>
          <w:kern w:val="22"/>
          <w:lang w:val="es-ES"/>
        </w:rPr>
      </w:pPr>
      <w:bookmarkStart w:id="1" w:name="_GoBack"/>
      <w:r w:rsidRPr="00315DA4">
        <w:rPr>
          <w:caps/>
          <w:kern w:val="22"/>
          <w:lang w:val="es-ES"/>
        </w:rPr>
        <w:t>CONSULTA REGIONAL SOBRE EL MARCO MUNDIAL DE LA DIVERSIDAD BIOLÓGICA POSTERIOR A 2020 PARA AMÉRICA LATINA Y EL CARIBE</w:t>
      </w:r>
    </w:p>
    <w:bookmarkEnd w:id="1"/>
    <w:p w:rsidR="003062BC" w:rsidRPr="00315DA4" w:rsidRDefault="003062BC" w:rsidP="00FC7740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lang w:val="es-ES"/>
        </w:rPr>
      </w:pPr>
      <w:r w:rsidRPr="00315DA4">
        <w:rPr>
          <w:kern w:val="22"/>
          <w:lang w:val="es-ES"/>
        </w:rPr>
        <w:t xml:space="preserve">Montevideo, 14 a 17 de mayo de </w:t>
      </w:r>
      <w:r w:rsidRPr="00315DA4">
        <w:rPr>
          <w:color w:val="000000"/>
          <w:kern w:val="22"/>
          <w:lang w:val="es-ES"/>
        </w:rPr>
        <w:t>2019</w:t>
      </w:r>
    </w:p>
    <w:p w:rsidR="003062BC" w:rsidRPr="00315DA4" w:rsidRDefault="003062BC" w:rsidP="00FC7740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bCs/>
          <w:caps/>
          <w:kern w:val="22"/>
          <w:lang w:val="es-ES"/>
        </w:rPr>
      </w:pPr>
      <w:r w:rsidRPr="00315DA4">
        <w:rPr>
          <w:b/>
          <w:bCs/>
          <w:caps/>
          <w:kern w:val="22"/>
          <w:lang w:val="es-ES"/>
        </w:rPr>
        <w:t>Programa provisional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Apertura de la Consulta.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Introducción y finalidad de la Consulta:</w:t>
      </w:r>
    </w:p>
    <w:p w:rsidR="003062BC" w:rsidRPr="007F43D9" w:rsidRDefault="003062BC" w:rsidP="00315DA4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Presentación del tema: introducción a un proceso posterior a 2020 con inclusión de género;</w:t>
      </w:r>
    </w:p>
    <w:p w:rsidR="003062BC" w:rsidRPr="007F43D9" w:rsidRDefault="003062BC" w:rsidP="00FC7740">
      <w:pPr>
        <w:pStyle w:val="Para1"/>
        <w:numPr>
          <w:ilvl w:val="1"/>
          <w:numId w:val="36"/>
        </w:numPr>
        <w:kinsoku w:val="0"/>
        <w:overflowPunct w:val="0"/>
        <w:autoSpaceDE w:val="0"/>
        <w:autoSpaceDN w:val="0"/>
        <w:adjustRightInd w:val="0"/>
        <w:snapToGrid w:val="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Descripción general del programa.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Organización de los trabajos y elección de los copresidentes y el relator.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Situación actual y tendencias futuras.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Oportunidades de aplicación y desafíos en la región, e información para el marco posterior a 2020:</w:t>
      </w:r>
    </w:p>
    <w:p w:rsidR="003062BC" w:rsidRPr="007F43D9" w:rsidRDefault="003062BC" w:rsidP="007F7BE2">
      <w:pPr>
        <w:pStyle w:val="Para1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144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Reflexión sobre la contribución del actual Plan Estratégico para la Diversidad Biológica 2011-2020 a la aplicación del Convenio en la región;</w:t>
      </w:r>
    </w:p>
    <w:p w:rsidR="003062BC" w:rsidRPr="007F43D9" w:rsidRDefault="003062BC" w:rsidP="00FC7740">
      <w:pPr>
        <w:pStyle w:val="Para1"/>
        <w:numPr>
          <w:ilvl w:val="1"/>
          <w:numId w:val="37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Información para el marco posterior a 2020 – posibles respuestas a esas oportunidades y desafíos.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Elaboración del marco posterior a 2020:</w:t>
      </w:r>
    </w:p>
    <w:p w:rsidR="003062BC" w:rsidRPr="007F43D9" w:rsidRDefault="003062BC" w:rsidP="007F7BE2">
      <w:pPr>
        <w:pStyle w:val="Para1"/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144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Introducción al documento para el debate sobre el marco mundial de la diversidad biológica posterior a 2020;</w:t>
      </w:r>
    </w:p>
    <w:p w:rsidR="003062BC" w:rsidRPr="007F43D9" w:rsidRDefault="003062BC" w:rsidP="00FC7740">
      <w:pPr>
        <w:pStyle w:val="Para1"/>
        <w:numPr>
          <w:ilvl w:val="1"/>
          <w:numId w:val="38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kern w:val="22"/>
          <w:sz w:val="22"/>
          <w:szCs w:val="22"/>
          <w:lang w:val="es-ES"/>
        </w:rPr>
      </w:pPr>
      <w:r w:rsidRPr="007F43D9">
        <w:rPr>
          <w:color w:val="000000"/>
          <w:kern w:val="22"/>
          <w:sz w:val="22"/>
          <w:szCs w:val="22"/>
          <w:lang w:val="es-ES"/>
        </w:rPr>
        <w:t>Creación y comunicación de nuevas narrativas para la diversidad biológica.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Visualización del mundo que queremos en 2050: pensar de forma innovadora:</w:t>
      </w:r>
    </w:p>
    <w:p w:rsidR="003062BC" w:rsidRPr="007F43D9" w:rsidRDefault="003062BC" w:rsidP="007F7BE2">
      <w:pPr>
        <w:pStyle w:val="Para1"/>
        <w:numPr>
          <w:ilvl w:val="0"/>
          <w:numId w:val="44"/>
        </w:numPr>
        <w:ind w:left="144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Gestión de la transición hacia un marco mundial ambicioso de la diversidad biológica posterior a 2020;</w:t>
      </w:r>
    </w:p>
    <w:p w:rsidR="003062BC" w:rsidRPr="007F43D9" w:rsidRDefault="003062BC" w:rsidP="00FC7740">
      <w:pPr>
        <w:pStyle w:val="Para1"/>
        <w:numPr>
          <w:ilvl w:val="0"/>
          <w:numId w:val="44"/>
        </w:numPr>
        <w:kinsoku w:val="0"/>
        <w:overflowPunct w:val="0"/>
        <w:autoSpaceDE w:val="0"/>
        <w:autoSpaceDN w:val="0"/>
        <w:adjustRightInd w:val="0"/>
        <w:snapToGrid w:val="0"/>
        <w:ind w:left="1418" w:hanging="709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Pensamiento innovador sobre acciones concretas a fin de lograr la Visión para 2050.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Integración de perspectivas diversas.</w:t>
      </w:r>
    </w:p>
    <w:p w:rsidR="003062BC" w:rsidRPr="007F43D9" w:rsidRDefault="003062BC" w:rsidP="00FC7740">
      <w:pPr>
        <w:pStyle w:val="Para1"/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Posibles elementos del marco posterior a 2020.</w:t>
      </w:r>
    </w:p>
    <w:p w:rsidR="003062BC" w:rsidRPr="007F43D9" w:rsidRDefault="003062BC" w:rsidP="00FC7740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jc w:val="left"/>
        <w:rPr>
          <w:kern w:val="22"/>
          <w:sz w:val="22"/>
          <w:szCs w:val="22"/>
          <w:lang w:val="es-ES"/>
        </w:rPr>
      </w:pPr>
      <w:r w:rsidRPr="007F43D9">
        <w:rPr>
          <w:kern w:val="22"/>
          <w:sz w:val="22"/>
          <w:szCs w:val="22"/>
          <w:lang w:val="es-ES"/>
        </w:rPr>
        <w:t>Conclusión y cierre de la Consulta.</w:t>
      </w:r>
    </w:p>
    <w:p w:rsidR="003062BC" w:rsidRPr="00315DA4" w:rsidRDefault="003062BC" w:rsidP="00B65953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jc w:val="center"/>
        <w:rPr>
          <w:kern w:val="22"/>
          <w:lang w:val="es-ES"/>
        </w:rPr>
      </w:pPr>
      <w:r w:rsidRPr="00315DA4">
        <w:rPr>
          <w:kern w:val="22"/>
          <w:lang w:val="es-ES"/>
        </w:rPr>
        <w:t>__________</w:t>
      </w:r>
    </w:p>
    <w:sectPr w:rsidR="003062BC" w:rsidRPr="00315DA4" w:rsidSect="00660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BC" w:rsidRDefault="003062BC" w:rsidP="00CF1848">
      <w:r>
        <w:separator/>
      </w:r>
    </w:p>
  </w:endnote>
  <w:endnote w:type="continuationSeparator" w:id="0">
    <w:p w:rsidR="003062BC" w:rsidRDefault="003062BC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BC" w:rsidRDefault="003062BC" w:rsidP="00CF1848">
      <w:r>
        <w:separator/>
      </w:r>
    </w:p>
  </w:footnote>
  <w:footnote w:type="continuationSeparator" w:id="0">
    <w:p w:rsidR="003062BC" w:rsidRDefault="003062BC" w:rsidP="00CF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 w:rsidP="00534681">
    <w:pPr>
      <w:pStyle w:val="Header"/>
    </w:pPr>
    <w:r>
      <w:t>CBD/POST2020/WS/2019/5/1</w:t>
    </w:r>
  </w:p>
  <w:p w:rsidR="003062BC" w:rsidRDefault="003062BC" w:rsidP="00534681">
    <w:pPr>
      <w:pStyle w:val="Header"/>
    </w:pPr>
    <w:r>
      <w:t xml:space="preserve">Page </w:t>
    </w:r>
    <w:fldSimple w:instr=" PAGE   \* MERGEFORMAT ">
      <w:r>
        <w:rPr>
          <w:noProof/>
        </w:rPr>
        <w:t>2</w:t>
      </w:r>
    </w:fldSimple>
  </w:p>
  <w:p w:rsidR="003062BC" w:rsidRDefault="0030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 w:rsidP="009505C9">
    <w:pPr>
      <w:pStyle w:val="Header"/>
      <w:jc w:val="right"/>
    </w:pPr>
    <w:r>
      <w:t>CBD/POST2020/WS/2019/5/1</w:t>
    </w:r>
  </w:p>
  <w:p w:rsidR="003062BC" w:rsidRDefault="003062BC" w:rsidP="009505C9">
    <w:pPr>
      <w:pStyle w:val="Header"/>
      <w:jc w:val="right"/>
    </w:pPr>
    <w:r>
      <w:t xml:space="preserve">Page </w:t>
    </w:r>
    <w:fldSimple w:instr=" PAGE   \* MERGEFORMAT ">
      <w:r>
        <w:rPr>
          <w:noProof/>
        </w:rPr>
        <w:t>1</w:t>
      </w:r>
    </w:fldSimple>
  </w:p>
  <w:p w:rsidR="003062BC" w:rsidRDefault="0030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BC" w:rsidRDefault="003062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832"/>
    <w:multiLevelType w:val="multilevel"/>
    <w:tmpl w:val="F490F22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9B2D29"/>
    <w:multiLevelType w:val="multilevel"/>
    <w:tmpl w:val="7EA605E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07463FA"/>
    <w:multiLevelType w:val="multilevel"/>
    <w:tmpl w:val="2308466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FA7911"/>
    <w:multiLevelType w:val="hybridMultilevel"/>
    <w:tmpl w:val="E12290F2"/>
    <w:lvl w:ilvl="0" w:tplc="19C85D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96C1B"/>
    <w:multiLevelType w:val="hybridMultilevel"/>
    <w:tmpl w:val="2BDAA27A"/>
    <w:lvl w:ilvl="0" w:tplc="9E12A818">
      <w:start w:val="1"/>
      <w:numFmt w:val="lowerLetter"/>
      <w:lvlText w:val=" 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8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3B35A4"/>
    <w:multiLevelType w:val="multilevel"/>
    <w:tmpl w:val="C0F281F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CE52EC8"/>
    <w:multiLevelType w:val="multilevel"/>
    <w:tmpl w:val="996EAF8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E0442B4"/>
    <w:multiLevelType w:val="multilevel"/>
    <w:tmpl w:val="06321FEC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0305F42"/>
    <w:multiLevelType w:val="hybridMultilevel"/>
    <w:tmpl w:val="61EAE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5180661"/>
    <w:multiLevelType w:val="hybridMultilevel"/>
    <w:tmpl w:val="EB8A9D96"/>
    <w:lvl w:ilvl="0" w:tplc="470C13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94C6333"/>
    <w:multiLevelType w:val="multilevel"/>
    <w:tmpl w:val="B5FE825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E3FE13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0233A9B"/>
    <w:multiLevelType w:val="multilevel"/>
    <w:tmpl w:val="C48255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1A92BEF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firstLine="72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8D015D"/>
    <w:multiLevelType w:val="multilevel"/>
    <w:tmpl w:val="4FF24B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firstLine="72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 w:hint="default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C701D89"/>
    <w:multiLevelType w:val="hybridMultilevel"/>
    <w:tmpl w:val="7EA605EE"/>
    <w:lvl w:ilvl="0" w:tplc="9404DD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16"/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14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8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3"/>
  </w:num>
  <w:num w:numId="33">
    <w:abstractNumId w:val="12"/>
  </w:num>
  <w:num w:numId="34">
    <w:abstractNumId w:val="12"/>
  </w:num>
  <w:num w:numId="35">
    <w:abstractNumId w:val="12"/>
  </w:num>
  <w:num w:numId="36">
    <w:abstractNumId w:val="0"/>
  </w:num>
  <w:num w:numId="37">
    <w:abstractNumId w:val="11"/>
  </w:num>
  <w:num w:numId="38">
    <w:abstractNumId w:val="15"/>
  </w:num>
  <w:num w:numId="39">
    <w:abstractNumId w:val="20"/>
  </w:num>
  <w:num w:numId="40">
    <w:abstractNumId w:val="3"/>
  </w:num>
  <w:num w:numId="41">
    <w:abstractNumId w:val="17"/>
  </w:num>
  <w:num w:numId="42">
    <w:abstractNumId w:val="9"/>
  </w:num>
  <w:num w:numId="43">
    <w:abstractNumId w:val="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1D"/>
    <w:rsid w:val="0000034D"/>
    <w:rsid w:val="00010070"/>
    <w:rsid w:val="00041A09"/>
    <w:rsid w:val="00044628"/>
    <w:rsid w:val="000459E5"/>
    <w:rsid w:val="00047F7B"/>
    <w:rsid w:val="00054E28"/>
    <w:rsid w:val="00071CB0"/>
    <w:rsid w:val="0008346B"/>
    <w:rsid w:val="000A0AC1"/>
    <w:rsid w:val="000B5FDE"/>
    <w:rsid w:val="000C6923"/>
    <w:rsid w:val="000E673A"/>
    <w:rsid w:val="000F512E"/>
    <w:rsid w:val="000F74F5"/>
    <w:rsid w:val="00102268"/>
    <w:rsid w:val="00104B34"/>
    <w:rsid w:val="00105372"/>
    <w:rsid w:val="00123461"/>
    <w:rsid w:val="00130BB2"/>
    <w:rsid w:val="00131E7A"/>
    <w:rsid w:val="0014112B"/>
    <w:rsid w:val="00142ADE"/>
    <w:rsid w:val="00143174"/>
    <w:rsid w:val="001531EA"/>
    <w:rsid w:val="00172AF6"/>
    <w:rsid w:val="00176CEE"/>
    <w:rsid w:val="00187125"/>
    <w:rsid w:val="00190CAF"/>
    <w:rsid w:val="00193806"/>
    <w:rsid w:val="001B147E"/>
    <w:rsid w:val="001C083C"/>
    <w:rsid w:val="001C17D0"/>
    <w:rsid w:val="001E0223"/>
    <w:rsid w:val="001E2E05"/>
    <w:rsid w:val="001F17F1"/>
    <w:rsid w:val="001F3F36"/>
    <w:rsid w:val="0020045D"/>
    <w:rsid w:val="002235ED"/>
    <w:rsid w:val="00231AC3"/>
    <w:rsid w:val="0024014F"/>
    <w:rsid w:val="0025134C"/>
    <w:rsid w:val="002569C0"/>
    <w:rsid w:val="00263B86"/>
    <w:rsid w:val="00273C4B"/>
    <w:rsid w:val="00290C1F"/>
    <w:rsid w:val="002922D3"/>
    <w:rsid w:val="0029583A"/>
    <w:rsid w:val="00297565"/>
    <w:rsid w:val="002A14C4"/>
    <w:rsid w:val="002B1D56"/>
    <w:rsid w:val="00302BC9"/>
    <w:rsid w:val="00304BEF"/>
    <w:rsid w:val="003062BC"/>
    <w:rsid w:val="00315DA4"/>
    <w:rsid w:val="0033092D"/>
    <w:rsid w:val="0033725A"/>
    <w:rsid w:val="0034316E"/>
    <w:rsid w:val="00347A9C"/>
    <w:rsid w:val="00362642"/>
    <w:rsid w:val="0036713E"/>
    <w:rsid w:val="00372F74"/>
    <w:rsid w:val="00375458"/>
    <w:rsid w:val="00392F9F"/>
    <w:rsid w:val="00393EA7"/>
    <w:rsid w:val="00395949"/>
    <w:rsid w:val="003A35A3"/>
    <w:rsid w:val="003D1E60"/>
    <w:rsid w:val="003D56FB"/>
    <w:rsid w:val="003E216F"/>
    <w:rsid w:val="004034A2"/>
    <w:rsid w:val="00404FE8"/>
    <w:rsid w:val="00415390"/>
    <w:rsid w:val="004273C9"/>
    <w:rsid w:val="00432C06"/>
    <w:rsid w:val="00434C02"/>
    <w:rsid w:val="00444A77"/>
    <w:rsid w:val="00445345"/>
    <w:rsid w:val="0045416E"/>
    <w:rsid w:val="004644C2"/>
    <w:rsid w:val="0047052B"/>
    <w:rsid w:val="00473925"/>
    <w:rsid w:val="00474B1E"/>
    <w:rsid w:val="00486BF8"/>
    <w:rsid w:val="00490EF3"/>
    <w:rsid w:val="0049331F"/>
    <w:rsid w:val="00495C45"/>
    <w:rsid w:val="004A4E8D"/>
    <w:rsid w:val="004A56D1"/>
    <w:rsid w:val="004B19B2"/>
    <w:rsid w:val="004C56D6"/>
    <w:rsid w:val="004C6EF1"/>
    <w:rsid w:val="004D7F82"/>
    <w:rsid w:val="004E2A6F"/>
    <w:rsid w:val="00501239"/>
    <w:rsid w:val="00504FD7"/>
    <w:rsid w:val="00530030"/>
    <w:rsid w:val="00530AD5"/>
    <w:rsid w:val="00534681"/>
    <w:rsid w:val="005515F9"/>
    <w:rsid w:val="00560C3C"/>
    <w:rsid w:val="00574437"/>
    <w:rsid w:val="005818A1"/>
    <w:rsid w:val="00597777"/>
    <w:rsid w:val="005B4BF1"/>
    <w:rsid w:val="005B6A55"/>
    <w:rsid w:val="005C623F"/>
    <w:rsid w:val="005E060F"/>
    <w:rsid w:val="005E239D"/>
    <w:rsid w:val="005F1177"/>
    <w:rsid w:val="0061716A"/>
    <w:rsid w:val="00627AA4"/>
    <w:rsid w:val="00640A36"/>
    <w:rsid w:val="00660370"/>
    <w:rsid w:val="006849BA"/>
    <w:rsid w:val="006A3758"/>
    <w:rsid w:val="006B0F30"/>
    <w:rsid w:val="006B45D0"/>
    <w:rsid w:val="006C2BD6"/>
    <w:rsid w:val="006E4D4F"/>
    <w:rsid w:val="006F1961"/>
    <w:rsid w:val="00713F9D"/>
    <w:rsid w:val="00717D88"/>
    <w:rsid w:val="00736284"/>
    <w:rsid w:val="00742CFC"/>
    <w:rsid w:val="00744608"/>
    <w:rsid w:val="00770F61"/>
    <w:rsid w:val="00775DE7"/>
    <w:rsid w:val="007942D3"/>
    <w:rsid w:val="00795F81"/>
    <w:rsid w:val="007A24D7"/>
    <w:rsid w:val="007A3152"/>
    <w:rsid w:val="007A7D23"/>
    <w:rsid w:val="007B1D86"/>
    <w:rsid w:val="007B6C09"/>
    <w:rsid w:val="007C097E"/>
    <w:rsid w:val="007C1B9C"/>
    <w:rsid w:val="007D7460"/>
    <w:rsid w:val="007E09DA"/>
    <w:rsid w:val="007F0C0F"/>
    <w:rsid w:val="007F43D9"/>
    <w:rsid w:val="007F7BE2"/>
    <w:rsid w:val="00811E29"/>
    <w:rsid w:val="008161DE"/>
    <w:rsid w:val="008178B6"/>
    <w:rsid w:val="00820000"/>
    <w:rsid w:val="00831396"/>
    <w:rsid w:val="00832E66"/>
    <w:rsid w:val="008502E6"/>
    <w:rsid w:val="008643A9"/>
    <w:rsid w:val="00873DEE"/>
    <w:rsid w:val="008966F5"/>
    <w:rsid w:val="008A063E"/>
    <w:rsid w:val="008A6BDC"/>
    <w:rsid w:val="008F4929"/>
    <w:rsid w:val="00901438"/>
    <w:rsid w:val="00904316"/>
    <w:rsid w:val="00912E60"/>
    <w:rsid w:val="0092485D"/>
    <w:rsid w:val="009401DF"/>
    <w:rsid w:val="00941039"/>
    <w:rsid w:val="009505C9"/>
    <w:rsid w:val="0095238D"/>
    <w:rsid w:val="00967FE3"/>
    <w:rsid w:val="009809E9"/>
    <w:rsid w:val="009D6F96"/>
    <w:rsid w:val="009E11A5"/>
    <w:rsid w:val="009F27FF"/>
    <w:rsid w:val="00A009D0"/>
    <w:rsid w:val="00A04E5F"/>
    <w:rsid w:val="00A122F7"/>
    <w:rsid w:val="00A26949"/>
    <w:rsid w:val="00A35E47"/>
    <w:rsid w:val="00A40588"/>
    <w:rsid w:val="00A40627"/>
    <w:rsid w:val="00A5567F"/>
    <w:rsid w:val="00A56C4F"/>
    <w:rsid w:val="00A63420"/>
    <w:rsid w:val="00A637DC"/>
    <w:rsid w:val="00A87D64"/>
    <w:rsid w:val="00A9717C"/>
    <w:rsid w:val="00AC453E"/>
    <w:rsid w:val="00AD33FB"/>
    <w:rsid w:val="00AE51AE"/>
    <w:rsid w:val="00B0001E"/>
    <w:rsid w:val="00B0276F"/>
    <w:rsid w:val="00B073B3"/>
    <w:rsid w:val="00B07CC0"/>
    <w:rsid w:val="00B3369F"/>
    <w:rsid w:val="00B420E0"/>
    <w:rsid w:val="00B43B61"/>
    <w:rsid w:val="00B51293"/>
    <w:rsid w:val="00B634C2"/>
    <w:rsid w:val="00B65953"/>
    <w:rsid w:val="00B86B40"/>
    <w:rsid w:val="00BB0897"/>
    <w:rsid w:val="00BC2DE2"/>
    <w:rsid w:val="00BE1B77"/>
    <w:rsid w:val="00C02DC7"/>
    <w:rsid w:val="00C04D41"/>
    <w:rsid w:val="00C175E7"/>
    <w:rsid w:val="00C23B4B"/>
    <w:rsid w:val="00C32409"/>
    <w:rsid w:val="00C34058"/>
    <w:rsid w:val="00C34170"/>
    <w:rsid w:val="00C5722A"/>
    <w:rsid w:val="00C57BC9"/>
    <w:rsid w:val="00C63561"/>
    <w:rsid w:val="00C6468A"/>
    <w:rsid w:val="00C7100C"/>
    <w:rsid w:val="00C753B5"/>
    <w:rsid w:val="00C86AC6"/>
    <w:rsid w:val="00C8796A"/>
    <w:rsid w:val="00C9161D"/>
    <w:rsid w:val="00CA65B2"/>
    <w:rsid w:val="00CA69C8"/>
    <w:rsid w:val="00CB16BB"/>
    <w:rsid w:val="00CC655B"/>
    <w:rsid w:val="00CF1848"/>
    <w:rsid w:val="00CF4085"/>
    <w:rsid w:val="00CF4C5B"/>
    <w:rsid w:val="00D07884"/>
    <w:rsid w:val="00D561BC"/>
    <w:rsid w:val="00D56A4D"/>
    <w:rsid w:val="00D76A18"/>
    <w:rsid w:val="00D81582"/>
    <w:rsid w:val="00D82FCB"/>
    <w:rsid w:val="00D95DA2"/>
    <w:rsid w:val="00DA0317"/>
    <w:rsid w:val="00DC58F6"/>
    <w:rsid w:val="00DC7D76"/>
    <w:rsid w:val="00DD118C"/>
    <w:rsid w:val="00DE1DAA"/>
    <w:rsid w:val="00E02E86"/>
    <w:rsid w:val="00E310E4"/>
    <w:rsid w:val="00E46FA6"/>
    <w:rsid w:val="00E65370"/>
    <w:rsid w:val="00E66235"/>
    <w:rsid w:val="00E72AF5"/>
    <w:rsid w:val="00E73412"/>
    <w:rsid w:val="00E83C24"/>
    <w:rsid w:val="00E94A9B"/>
    <w:rsid w:val="00EA046B"/>
    <w:rsid w:val="00EB0ECC"/>
    <w:rsid w:val="00ED36D0"/>
    <w:rsid w:val="00EE1719"/>
    <w:rsid w:val="00F01342"/>
    <w:rsid w:val="00F06D9B"/>
    <w:rsid w:val="00F06DB7"/>
    <w:rsid w:val="00F47C95"/>
    <w:rsid w:val="00F51F66"/>
    <w:rsid w:val="00F657CE"/>
    <w:rsid w:val="00F94774"/>
    <w:rsid w:val="00FB7A80"/>
    <w:rsid w:val="00FC011E"/>
    <w:rsid w:val="00FC0E06"/>
    <w:rsid w:val="00FC1585"/>
    <w:rsid w:val="00FC53DB"/>
    <w:rsid w:val="00FC5C2C"/>
    <w:rsid w:val="00FC7740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Arial"/>
        <w:sz w:val="22"/>
        <w:szCs w:val="22"/>
        <w:lang w:val="es-UY" w:eastAsia="es-UY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hAnsi="Times New Roman" w:cs="Times New Roman"/>
      <w:lang w:val="en-GB"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uiPriority w:val="99"/>
    <w:qFormat/>
    <w:rsid w:val="007E09DA"/>
    <w:pPr>
      <w:keepNext/>
      <w:spacing w:before="120" w:after="120"/>
      <w:outlineLvl w:val="3"/>
    </w:pPr>
    <w:rPr>
      <w:rFonts w:ascii="Times New Roman Bold" w:hAnsi="Times New Roman Bold" w:cs="Times New Roman Bold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i/>
      <w:iCs/>
      <w:lang w:val="en-C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9DA"/>
    <w:pPr>
      <w:keepNext/>
      <w:jc w:val="right"/>
      <w:outlineLvl w:val="6"/>
    </w:pPr>
    <w:rPr>
      <w:rFonts w:ascii="Univers" w:hAnsi="Univers" w:cs="Univers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9DA"/>
    <w:pPr>
      <w:keepNext/>
      <w:jc w:val="right"/>
      <w:outlineLvl w:val="7"/>
    </w:pPr>
    <w:rPr>
      <w:rFonts w:ascii="Univers" w:hAnsi="Univers" w:cs="Univers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9DA"/>
    <w:rPr>
      <w:rFonts w:ascii="Times New Roman" w:hAnsi="Times New Roman" w:cs="Times New Roman"/>
      <w:b/>
      <w:bCs/>
      <w:caps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09DA"/>
    <w:rPr>
      <w:rFonts w:ascii="Times New Roman" w:hAnsi="Times New Roman" w:cs="Times New Roman"/>
      <w:b/>
      <w:bCs/>
      <w:i/>
      <w:i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09DA"/>
    <w:rPr>
      <w:rFonts w:ascii="Times New Roman" w:hAnsi="Times New Roman" w:cs="Times New Roman"/>
      <w:i/>
      <w:iCs/>
      <w:sz w:val="22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09DA"/>
    <w:rPr>
      <w:rFonts w:ascii="Times New Roman Bold" w:hAnsi="Times New Roman Bold" w:cs="Times New Roman Bold"/>
      <w:b/>
      <w:bCs/>
      <w:i/>
      <w:iCs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09DA"/>
    <w:rPr>
      <w:rFonts w:ascii="Times New Roman" w:hAnsi="Times New Roman" w:cs="Times New Roman"/>
      <w:i/>
      <w:iCs/>
      <w:sz w:val="26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09DA"/>
    <w:rPr>
      <w:rFonts w:ascii="Times New Roman" w:hAnsi="Times New Roman" w:cs="Times New Roman"/>
      <w:sz w:val="22"/>
      <w:szCs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E09DA"/>
    <w:rPr>
      <w:rFonts w:ascii="Univers" w:hAnsi="Univers" w:cs="Univers"/>
      <w:b/>
      <w:bCs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E09DA"/>
    <w:rPr>
      <w:rFonts w:ascii="Univers" w:hAnsi="Univers" w:cs="Univers"/>
      <w:b/>
      <w:bCs/>
      <w:sz w:val="32"/>
      <w:szCs w:val="32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09DA"/>
    <w:rPr>
      <w:rFonts w:ascii="Times New Roman" w:hAnsi="Times New Roman" w:cs="Times New Roman"/>
      <w:i/>
      <w:iCs/>
      <w:sz w:val="22"/>
      <w:szCs w:val="22"/>
      <w:lang w:val="en-GB"/>
    </w:rPr>
  </w:style>
  <w:style w:type="table" w:styleId="TableGrid">
    <w:name w:val="Table Grid"/>
    <w:basedOn w:val="TableNormal"/>
    <w:uiPriority w:val="99"/>
    <w:rsid w:val="00C9161D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rFonts w:cs="Arial"/>
      <w:color w:val="808080"/>
    </w:rPr>
  </w:style>
  <w:style w:type="paragraph" w:styleId="Header">
    <w:name w:val="header"/>
    <w:basedOn w:val="Normal"/>
    <w:link w:val="HeaderCh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848"/>
    <w:rPr>
      <w:rFonts w:ascii="Times New Roman" w:hAnsi="Times New Roman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848"/>
    <w:rPr>
      <w:rFonts w:ascii="Times New Roman" w:hAnsi="Times New Roman" w:cs="Times New Roman"/>
      <w:sz w:val="22"/>
      <w:szCs w:val="22"/>
      <w:lang w:val="en-GB"/>
    </w:rPr>
  </w:style>
  <w:style w:type="paragraph" w:customStyle="1" w:styleId="meetingname">
    <w:name w:val="meeting name"/>
    <w:basedOn w:val="Normal"/>
    <w:uiPriority w:val="99"/>
    <w:rsid w:val="00534681"/>
    <w:pPr>
      <w:ind w:left="142" w:right="4218" w:hanging="142"/>
    </w:pPr>
    <w:rPr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7E09DA"/>
    <w:pPr>
      <w:pBdr>
        <w:bottom w:val="single" w:sz="8" w:space="4" w:color="4F81BD"/>
      </w:pBdr>
      <w:spacing w:after="300"/>
    </w:pPr>
    <w:rPr>
      <w:rFonts w:ascii="Calibri" w:eastAsia="MS Gothic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09DA"/>
    <w:rPr>
      <w:rFonts w:ascii="Calibri" w:eastAsia="MS Gothic" w:hAnsi="Calibri" w:cs="Calibri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7E09DA"/>
    <w:pPr>
      <w:numPr>
        <w:ilvl w:val="1"/>
      </w:numPr>
    </w:pPr>
    <w:rPr>
      <w:rFonts w:ascii="Calibri" w:eastAsia="MS Gothic" w:hAnsi="Calibri" w:cs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09DA"/>
    <w:rPr>
      <w:rFonts w:ascii="Calibri" w:eastAsia="MS Gothic" w:hAnsi="Calibri" w:cs="Calibri"/>
      <w:i/>
      <w:iCs/>
      <w:color w:val="4F81BD"/>
      <w:spacing w:val="15"/>
      <w:lang w:val="en-US"/>
    </w:rPr>
  </w:style>
  <w:style w:type="paragraph" w:styleId="BodyText">
    <w:name w:val="Body Text"/>
    <w:basedOn w:val="Normal"/>
    <w:link w:val="BodyTextChar"/>
    <w:uiPriority w:val="99"/>
    <w:rsid w:val="007E09DA"/>
    <w:pPr>
      <w:spacing w:before="120" w:after="12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09DA"/>
    <w:rPr>
      <w:rFonts w:ascii="Times New Roman" w:hAnsi="Times New Roman" w:cs="Times New Roman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9DA"/>
    <w:rPr>
      <w:rFonts w:ascii="Times New Roman" w:hAnsi="Times New Roman" w:cs="Times New Roman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E09DA"/>
    <w:rPr>
      <w:rFonts w:cs="Arial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9DA"/>
    <w:rPr>
      <w:rFonts w:ascii="Times New Roman" w:hAnsi="Times New Roman" w:cs="Times New Roman"/>
      <w:sz w:val="22"/>
      <w:szCs w:val="22"/>
      <w:lang w:val="en-GB"/>
    </w:rPr>
  </w:style>
  <w:style w:type="paragraph" w:customStyle="1" w:styleId="Cornernotation">
    <w:name w:val="Corner notation"/>
    <w:basedOn w:val="Normal"/>
    <w:uiPriority w:val="99"/>
    <w:rsid w:val="007E09DA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uiPriority w:val="99"/>
    <w:semiHidden/>
    <w:rsid w:val="007E09DA"/>
    <w:rPr>
      <w:rFonts w:cs="Aria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E09DA"/>
    <w:rPr>
      <w:rFonts w:ascii="Courier New" w:hAnsi="Courier New" w:cs="Courier New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rsid w:val="007E09DA"/>
    <w:rPr>
      <w:rFonts w:cs="Arial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E09DA"/>
    <w:rPr>
      <w:rFonts w:cs="Arial"/>
      <w:sz w:val="18"/>
      <w:szCs w:val="18"/>
      <w:u w:val="single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rsid w:val="007E09DA"/>
    <w:pPr>
      <w:keepLines/>
      <w:spacing w:after="60"/>
      <w:ind w:firstLine="72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09DA"/>
    <w:rPr>
      <w:rFonts w:ascii="Times New Roman" w:hAnsi="Times New Roman" w:cs="Times New Roman"/>
      <w:sz w:val="18"/>
      <w:szCs w:val="18"/>
      <w:lang w:val="en-GB"/>
    </w:rPr>
  </w:style>
  <w:style w:type="paragraph" w:customStyle="1" w:styleId="HEADING">
    <w:name w:val="HEADING"/>
    <w:basedOn w:val="Normal"/>
    <w:uiPriority w:val="99"/>
    <w:rsid w:val="007E09DA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uiPriority w:val="99"/>
    <w:rsid w:val="007E09DA"/>
  </w:style>
  <w:style w:type="paragraph" w:customStyle="1" w:styleId="Heading1longmultiline">
    <w:name w:val="Heading 1 (long multiline)"/>
    <w:basedOn w:val="Heading1"/>
    <w:uiPriority w:val="99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uiPriority w:val="99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uiPriority w:val="99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uiPriority w:val="99"/>
    <w:rsid w:val="007E09DA"/>
    <w:pPr>
      <w:ind w:left="2127" w:hanging="1276"/>
    </w:pPr>
  </w:style>
  <w:style w:type="paragraph" w:customStyle="1" w:styleId="heading2notforTOC">
    <w:name w:val="heading 2 not for TOC"/>
    <w:basedOn w:val="Heading3"/>
    <w:uiPriority w:val="99"/>
    <w:rsid w:val="007E09DA"/>
  </w:style>
  <w:style w:type="paragraph" w:customStyle="1" w:styleId="Heading3multiline">
    <w:name w:val="Heading 3 (multiline)"/>
    <w:basedOn w:val="Heading3"/>
    <w:next w:val="Normal"/>
    <w:uiPriority w:val="99"/>
    <w:rsid w:val="007E09DA"/>
    <w:pPr>
      <w:ind w:left="1418" w:hanging="425"/>
      <w:jc w:val="left"/>
    </w:pPr>
  </w:style>
  <w:style w:type="paragraph" w:customStyle="1" w:styleId="Heading4indent">
    <w:name w:val="Heading 4 indent"/>
    <w:basedOn w:val="Heading4"/>
    <w:uiPriority w:val="99"/>
    <w:rsid w:val="007E09DA"/>
    <w:pPr>
      <w:ind w:left="720"/>
      <w:outlineLvl w:val="9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7E09DA"/>
    <w:rPr>
      <w:rFonts w:ascii="Times New Roman" w:hAnsi="Times New Roman" w:cs="Times New Roman"/>
      <w:sz w:val="22"/>
      <w:szCs w:val="22"/>
    </w:rPr>
  </w:style>
  <w:style w:type="paragraph" w:customStyle="1" w:styleId="Para1">
    <w:name w:val="Para1"/>
    <w:basedOn w:val="Normal"/>
    <w:link w:val="Para1Char"/>
    <w:uiPriority w:val="99"/>
    <w:rsid w:val="007E09DA"/>
    <w:pPr>
      <w:numPr>
        <w:numId w:val="4"/>
      </w:numPr>
      <w:spacing w:before="120" w:after="120"/>
    </w:pPr>
    <w:rPr>
      <w:sz w:val="18"/>
      <w:szCs w:val="18"/>
      <w:lang w:eastAsia="ja-JP"/>
    </w:rPr>
  </w:style>
  <w:style w:type="paragraph" w:customStyle="1" w:styleId="Para2">
    <w:name w:val="Para2"/>
    <w:basedOn w:val="Para1"/>
    <w:uiPriority w:val="99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uiPriority w:val="99"/>
    <w:rsid w:val="007E09DA"/>
    <w:pPr>
      <w:numPr>
        <w:ilvl w:val="3"/>
        <w:numId w:val="5"/>
      </w:numPr>
      <w:tabs>
        <w:tab w:val="left" w:pos="1980"/>
      </w:tabs>
      <w:spacing w:before="80" w:after="80"/>
    </w:pPr>
  </w:style>
  <w:style w:type="paragraph" w:customStyle="1" w:styleId="para4">
    <w:name w:val="para4"/>
    <w:basedOn w:val="Normal"/>
    <w:uiPriority w:val="99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 w:cs="Courier"/>
      <w:color w:val="000000"/>
      <w:sz w:val="20"/>
      <w:szCs w:val="20"/>
    </w:rPr>
  </w:style>
  <w:style w:type="paragraph" w:customStyle="1" w:styleId="Para-decision">
    <w:name w:val="Para-decision"/>
    <w:basedOn w:val="Normal"/>
    <w:uiPriority w:val="99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uiPriority w:val="99"/>
    <w:rsid w:val="007E09DA"/>
    <w:pPr>
      <w:spacing w:before="120" w:after="120"/>
      <w:ind w:left="720" w:right="720"/>
    </w:pPr>
  </w:style>
  <w:style w:type="paragraph" w:customStyle="1" w:styleId="recommendationheader">
    <w:name w:val="recommendation header"/>
    <w:basedOn w:val="Heading2"/>
    <w:uiPriority w:val="99"/>
    <w:rsid w:val="007E09DA"/>
  </w:style>
  <w:style w:type="paragraph" w:customStyle="1" w:styleId="recommendationheaderlong">
    <w:name w:val="recommendation header long"/>
    <w:basedOn w:val="Heading2longmultiline"/>
    <w:uiPriority w:val="99"/>
    <w:rsid w:val="007E09DA"/>
  </w:style>
  <w:style w:type="paragraph" w:customStyle="1" w:styleId="reference">
    <w:name w:val="reference"/>
    <w:basedOn w:val="Heading9"/>
    <w:uiPriority w:val="99"/>
    <w:rsid w:val="007E09DA"/>
    <w:rPr>
      <w:i w:val="0"/>
      <w:iCs w:val="0"/>
      <w:sz w:val="18"/>
      <w:szCs w:val="18"/>
    </w:rPr>
  </w:style>
  <w:style w:type="character" w:customStyle="1" w:styleId="StyleFootnoteReferenceNounderline">
    <w:name w:val="Style Footnote Reference + No underline"/>
    <w:uiPriority w:val="99"/>
    <w:rsid w:val="007E09DA"/>
    <w:rPr>
      <w:rFonts w:cs="Arial"/>
      <w:sz w:val="18"/>
      <w:szCs w:val="18"/>
      <w:u w:val="none"/>
      <w:vertAlign w:val="baseline"/>
    </w:rPr>
  </w:style>
  <w:style w:type="paragraph" w:customStyle="1" w:styleId="tabletitle">
    <w:name w:val="table title"/>
    <w:basedOn w:val="Heading2"/>
    <w:uiPriority w:val="99"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uiPriority w:val="99"/>
    <w:semiHidden/>
    <w:rsid w:val="007E09DA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uiPriority w:val="99"/>
    <w:semiHidden/>
    <w:rsid w:val="007E09DA"/>
    <w:pPr>
      <w:tabs>
        <w:tab w:val="right" w:leader="dot" w:pos="9356"/>
      </w:tabs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uiPriority w:val="99"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uiPriority w:val="99"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uiPriority w:val="99"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uiPriority w:val="99"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uiPriority w:val="99"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uiPriority w:val="99"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uiPriority w:val="99"/>
    <w:rsid w:val="00172AF6"/>
    <w:rPr>
      <w:rFonts w:cs="Arial"/>
      <w:color w:val="0000FF"/>
      <w:sz w:val="18"/>
      <w:szCs w:val="18"/>
      <w:u w:val="single"/>
    </w:rPr>
  </w:style>
  <w:style w:type="character" w:customStyle="1" w:styleId="Para1Char">
    <w:name w:val="Para1 Char"/>
    <w:link w:val="Para1"/>
    <w:uiPriority w:val="99"/>
    <w:locked/>
    <w:rsid w:val="00172AF6"/>
    <w:rPr>
      <w:rFonts w:ascii="Times New Roman" w:hAnsi="Times New Roman" w:cs="Times New Roman"/>
      <w:snapToGrid w:val="0"/>
      <w:sz w:val="18"/>
      <w:szCs w:val="18"/>
      <w:lang w:val="en-GB"/>
    </w:rPr>
  </w:style>
  <w:style w:type="paragraph" w:customStyle="1" w:styleId="CBD-Doc-Type">
    <w:name w:val="CBD-Doc-Type"/>
    <w:basedOn w:val="Normal"/>
    <w:uiPriority w:val="99"/>
    <w:rsid w:val="00172AF6"/>
    <w:pPr>
      <w:keepLines/>
      <w:spacing w:before="240" w:after="120"/>
    </w:pPr>
    <w:rPr>
      <w:b/>
      <w:bCs/>
      <w:i/>
      <w:iCs/>
      <w:sz w:val="24"/>
      <w:szCs w:val="24"/>
    </w:rPr>
  </w:style>
  <w:style w:type="paragraph" w:customStyle="1" w:styleId="CBD-Doc">
    <w:name w:val="CBD-Doc"/>
    <w:basedOn w:val="Normal"/>
    <w:uiPriority w:val="99"/>
    <w:rsid w:val="00172AF6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uiPriority w:val="99"/>
    <w:qFormat/>
    <w:rsid w:val="00130BB2"/>
    <w:pPr>
      <w:spacing w:after="200" w:line="276" w:lineRule="auto"/>
      <w:ind w:left="720"/>
      <w:jc w:val="left"/>
    </w:pPr>
    <w:rPr>
      <w:rFonts w:ascii="Cambria" w:hAnsi="Cambria" w:cs="Cambria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65B2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65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65B2"/>
    <w:rPr>
      <w:rFonts w:ascii="Times New Roman" w:hAnsi="Times New Roman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246</Words>
  <Characters>1332</Characters>
  <Application>Microsoft Office Outlook</Application>
  <DocSecurity>0</DocSecurity>
  <Lines>0</Lines>
  <Paragraphs>0</Paragraphs>
  <ScaleCrop>false</ScaleCrop>
  <Company>SCBD</Company>
  <LinksUpToDate>false</LinksUpToDate>
  <CharactersWithSpaces>0</CharactersWithSpaces>
  <SharedDoc>false</SharedDoc>
  <HyperlinkBase>https://www.cbd.int/post2020/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CBD/POST2020/WS/2019/5/1</dc:subject>
  <dc:creator>SCBD</dc:creator>
  <cp:keywords>Regional Consultation on the Post-2020 Global Biodiversity Framework for Latin America and the Caribbean, Montevideo, Uruguay, 14-17 May 2019, Convention on Biological Diversity</cp:keywords>
  <dc:description/>
  <cp:lastModifiedBy>rosario</cp:lastModifiedBy>
  <cp:revision>9</cp:revision>
  <cp:lastPrinted>2018-07-09T21:20:00Z</cp:lastPrinted>
  <dcterms:created xsi:type="dcterms:W3CDTF">2019-05-01T13:17:00Z</dcterms:created>
  <dcterms:modified xsi:type="dcterms:W3CDTF">2019-05-01T18:14:00Z</dcterms:modified>
</cp:coreProperties>
</file>