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27D3470F" w:rsidR="005207C0" w:rsidRPr="00D82420" w:rsidRDefault="005207C0" w:rsidP="005207C0">
            <w:pPr>
              <w:pStyle w:val="Heading2"/>
              <w:bidi w:val="0"/>
              <w:spacing w:before="120" w:after="0"/>
              <w:jc w:val="left"/>
              <w:rPr>
                <w:rFonts w:ascii="Times New Roman" w:hAnsi="Times New Roman" w:cs="Simplified Arabic"/>
                <w:b w:val="0"/>
                <w:bCs w:val="0"/>
                <w:sz w:val="32"/>
                <w:szCs w:val="32"/>
                <w:lang w:val="en-US"/>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BF09FF">
              <w:rPr>
                <w:rFonts w:ascii="Times New Roman" w:hAnsi="Times New Roman" w:cs="Simplified Arabic"/>
                <w:b w:val="0"/>
                <w:bCs w:val="0"/>
                <w:sz w:val="22"/>
                <w:szCs w:val="22"/>
                <w:lang w:val="en-US"/>
              </w:rPr>
              <w:t>3</w:t>
            </w:r>
            <w:r w:rsidR="004843DE" w:rsidRPr="00617845">
              <w:rPr>
                <w:rFonts w:ascii="Times New Roman" w:hAnsi="Times New Roman" w:cs="Simplified Arabic"/>
                <w:b w:val="0"/>
                <w:bCs w:val="0"/>
                <w:sz w:val="22"/>
                <w:szCs w:val="22"/>
              </w:rPr>
              <w:t>/</w:t>
            </w:r>
            <w:proofErr w:type="spellStart"/>
            <w:r w:rsidR="004843DE" w:rsidRPr="00617845">
              <w:rPr>
                <w:rFonts w:ascii="Times New Roman" w:hAnsi="Times New Roman" w:cs="Simplified Arabic"/>
                <w:b w:val="0"/>
                <w:bCs w:val="0"/>
                <w:sz w:val="22"/>
                <w:szCs w:val="22"/>
              </w:rPr>
              <w:t>Add</w:t>
            </w:r>
            <w:proofErr w:type="spellEnd"/>
            <w:r w:rsidR="00CE695F" w:rsidRPr="00617845">
              <w:rPr>
                <w:rFonts w:ascii="Times New Roman" w:hAnsi="Times New Roman" w:cs="Simplified Arabic"/>
                <w:b w:val="0"/>
                <w:bCs w:val="0"/>
                <w:sz w:val="22"/>
                <w:szCs w:val="22"/>
              </w:rPr>
              <w:t>.</w:t>
            </w:r>
            <w:r w:rsidR="00D82420">
              <w:rPr>
                <w:rFonts w:ascii="Times New Roman" w:hAnsi="Times New Roman" w:cs="Simplified Arabic"/>
                <w:b w:val="0"/>
                <w:bCs w:val="0"/>
                <w:sz w:val="22"/>
                <w:szCs w:val="22"/>
                <w:lang w:val="en-US"/>
              </w:rPr>
              <w:t>4</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770112ED" w:rsidR="00825851" w:rsidRDefault="008C67DB"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3</w:t>
            </w:r>
            <w:r w:rsidR="00825851" w:rsidRPr="00825851">
              <w:rPr>
                <w:rFonts w:ascii="Times New Roman" w:eastAsia="Times New Roman" w:hAnsi="Times New Roman"/>
                <w:b w:val="0"/>
                <w:bCs w:val="0"/>
                <w:spacing w:val="0"/>
                <w:szCs w:val="22"/>
                <w:lang w:val="en-CA" w:eastAsia="en-CA" w:bidi="ar-SA"/>
              </w:rPr>
              <w:t xml:space="preserve"> </w:t>
            </w:r>
            <w:r>
              <w:rPr>
                <w:rFonts w:ascii="Times New Roman" w:eastAsia="Times New Roman" w:hAnsi="Times New Roman"/>
                <w:b w:val="0"/>
                <w:bCs w:val="0"/>
                <w:spacing w:val="0"/>
                <w:szCs w:val="22"/>
                <w:lang w:val="en-CA" w:eastAsia="en-CA" w:bidi="ar-SA"/>
              </w:rPr>
              <w:t>June</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77777777"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أغسطس/أب 2026</w:t>
      </w:r>
    </w:p>
    <w:p w14:paraId="13464754" w14:textId="01A1D3C2"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BF09FF">
        <w:rPr>
          <w:rFonts w:cs="Simplified Arabic"/>
          <w:lang w:val="en-US" w:bidi="ar-EG"/>
        </w:rPr>
        <w:t>4</w:t>
      </w:r>
      <w:r w:rsidR="00BF09FF">
        <w:rPr>
          <w:rFonts w:cs="Simplified Arabic" w:hint="cs"/>
          <w:rtl/>
          <w:lang w:val="en-US"/>
        </w:rPr>
        <w:t>(أ)</w:t>
      </w:r>
      <w:r w:rsidRPr="000D161A">
        <w:rPr>
          <w:rFonts w:cs="Simplified Arabic" w:hint="cs"/>
          <w:rtl/>
          <w:lang w:val="en-US" w:bidi="ar-EG"/>
        </w:rPr>
        <w:t xml:space="preserve"> من جدول الأعمال المؤقت</w:t>
      </w:r>
      <w:r w:rsidRPr="000D161A">
        <w:rPr>
          <w:rStyle w:val="FootnoteReference"/>
          <w:rFonts w:cs="Simplified Arabic"/>
          <w:lang w:val="en-US" w:bidi="ar-EG"/>
        </w:rPr>
        <w:footnoteReference w:customMarkFollows="1" w:id="1"/>
        <w:t>*</w:t>
      </w:r>
    </w:p>
    <w:p w14:paraId="0A2B1D63" w14:textId="5D9519BF" w:rsidR="00835EFB" w:rsidRPr="000D161A" w:rsidRDefault="00BF09FF" w:rsidP="00835EFB">
      <w:pPr>
        <w:bidi/>
        <w:spacing w:line="216" w:lineRule="auto"/>
        <w:rPr>
          <w:rFonts w:cs="Simplified Arabic"/>
          <w:b/>
          <w:bCs/>
          <w:rtl/>
          <w:lang w:val="en-US" w:bidi="ar-EG"/>
        </w:rPr>
      </w:pPr>
      <w:r>
        <w:rPr>
          <w:rFonts w:cs="Simplified Arabic" w:hint="cs"/>
          <w:b/>
          <w:bCs/>
          <w:rtl/>
          <w:lang w:val="en-US" w:bidi="ar-EG"/>
        </w:rPr>
        <w:t>حشد الموارد والآلية المالية</w:t>
      </w:r>
      <w:r w:rsidR="00835EFB" w:rsidRPr="000D161A">
        <w:rPr>
          <w:rFonts w:cs="Simplified Arabic"/>
          <w:b/>
          <w:bCs/>
          <w:rtl/>
          <w:lang w:val="en-US" w:bidi="ar-EG"/>
        </w:rPr>
        <w:t xml:space="preserve">: </w:t>
      </w:r>
      <w:r>
        <w:rPr>
          <w:rFonts w:cs="Simplified Arabic" w:hint="cs"/>
          <w:b/>
          <w:bCs/>
          <w:rtl/>
          <w:lang w:val="en-US" w:bidi="ar-EG"/>
        </w:rPr>
        <w:t>حشد الموارد</w:t>
      </w:r>
    </w:p>
    <w:p w14:paraId="33131776" w14:textId="0DA26F2C" w:rsidR="00835EFB" w:rsidRPr="000D161A" w:rsidRDefault="00835EFB" w:rsidP="00835EFB">
      <w:pPr>
        <w:bidi/>
        <w:spacing w:line="216" w:lineRule="auto"/>
        <w:rPr>
          <w:rFonts w:cs="Simplified Arabic"/>
          <w:b/>
          <w:bCs/>
          <w:rtl/>
          <w:lang w:val="en-US"/>
        </w:rPr>
      </w:pPr>
      <w:r w:rsidRPr="000D161A">
        <w:rPr>
          <w:rFonts w:cs="Simplified Arabic"/>
          <w:b/>
          <w:bCs/>
          <w:rtl/>
          <w:lang w:val="en-US" w:bidi="ar-EG"/>
        </w:rPr>
        <w:t xml:space="preserve"> </w:t>
      </w:r>
    </w:p>
    <w:p w14:paraId="2B8814E5" w14:textId="20EE48FA" w:rsidR="00F15332" w:rsidRPr="00617845" w:rsidRDefault="00F15332" w:rsidP="00825851">
      <w:pPr>
        <w:bidi/>
        <w:spacing w:before="60" w:line="216" w:lineRule="auto"/>
        <w:rPr>
          <w:rFonts w:cs="Simplified Arabic"/>
          <w:rtl/>
          <w:lang w:bidi="ar-EG"/>
        </w:rPr>
      </w:pPr>
    </w:p>
    <w:p w14:paraId="036BBEC9" w14:textId="7B8FF7D2" w:rsidR="0084230E" w:rsidRPr="0006516D" w:rsidRDefault="002E14AA" w:rsidP="0084230E">
      <w:pPr>
        <w:keepNext/>
        <w:keepLines/>
        <w:kinsoku w:val="0"/>
        <w:overflowPunct w:val="0"/>
        <w:autoSpaceDE w:val="0"/>
        <w:autoSpaceDN w:val="0"/>
        <w:bidi/>
        <w:adjustRightInd w:val="0"/>
        <w:snapToGrid w:val="0"/>
        <w:spacing w:before="240" w:after="120" w:line="216" w:lineRule="auto"/>
        <w:ind w:left="567"/>
        <w:rPr>
          <w:rStyle w:val="hps"/>
          <w:rFonts w:cs="Simplified Arabic"/>
          <w:b/>
          <w:bCs/>
          <w:szCs w:val="28"/>
          <w:rtl/>
        </w:rPr>
      </w:pPr>
      <w:sdt>
        <w:sdtPr>
          <w:rPr>
            <w:b/>
            <w:bCs/>
            <w:szCs w:val="28"/>
            <w:rtl/>
          </w:rPr>
          <w:alias w:val="Title"/>
          <w:tag w:val=""/>
          <w:id w:val="772832786"/>
          <w:placeholder>
            <w:docPart w:val="30CC0E71ED9E514BB6D7EC426A3C4EFC"/>
          </w:placeholder>
          <w:dataBinding w:prefixMappings="xmlns:ns0='http://purl.org/dc/elements/1.1/' xmlns:ns1='http://schemas.openxmlformats.org/package/2006/metadata/core-properties' " w:xpath="/ns1:coreProperties[1]/ns0:title[1]" w:storeItemID="{6C3C8BC8-F283-45AE-878A-BAB7291924A1}"/>
          <w:text/>
        </w:sdtPr>
        <w:sdtContent>
          <w:r w:rsidR="00704FD9">
            <w:rPr>
              <w:b/>
              <w:bCs/>
              <w:szCs w:val="28"/>
              <w:rtl/>
            </w:rPr>
            <w:t>العقبات التي تعترض فعالية التمويل العالمي للتنوع البيولوجي</w:t>
          </w:r>
        </w:sdtContent>
      </w:sdt>
    </w:p>
    <w:p w14:paraId="5782CFA7" w14:textId="77777777" w:rsidR="0084230E" w:rsidRPr="0006516D" w:rsidRDefault="0084230E" w:rsidP="0084230E">
      <w:pPr>
        <w:keepNext/>
        <w:keepLines/>
        <w:kinsoku w:val="0"/>
        <w:overflowPunct w:val="0"/>
        <w:autoSpaceDE w:val="0"/>
        <w:autoSpaceDN w:val="0"/>
        <w:bidi/>
        <w:adjustRightInd w:val="0"/>
        <w:snapToGrid w:val="0"/>
        <w:spacing w:before="240" w:after="120" w:line="216" w:lineRule="auto"/>
        <w:ind w:left="567"/>
        <w:rPr>
          <w:rFonts w:cs="Simplified Arabic"/>
          <w:b/>
          <w:bCs/>
          <w:rtl/>
          <w:lang w:val="en-US"/>
        </w:rPr>
      </w:pPr>
      <w:r w:rsidRPr="0006516D">
        <w:rPr>
          <w:rFonts w:cs="Simplified Arabic" w:hint="cs"/>
          <w:b/>
          <w:bCs/>
          <w:rtl/>
        </w:rPr>
        <w:t>مذكرة</w:t>
      </w:r>
      <w:r w:rsidRPr="0006516D">
        <w:rPr>
          <w:rFonts w:cs="Simplified Arabic" w:hint="cs"/>
          <w:b/>
          <w:bCs/>
          <w:rtl/>
          <w:lang w:val="en-US"/>
        </w:rPr>
        <w:t xml:space="preserve"> من الأمانة</w:t>
      </w:r>
    </w:p>
    <w:p w14:paraId="50652111" w14:textId="2982D35E" w:rsidR="0084230E" w:rsidRPr="00F01139" w:rsidRDefault="0084230E" w:rsidP="0084230E">
      <w:pPr>
        <w:keepNext/>
        <w:keepLines/>
        <w:kinsoku w:val="0"/>
        <w:overflowPunct w:val="0"/>
        <w:autoSpaceDE w:val="0"/>
        <w:autoSpaceDN w:val="0"/>
        <w:bidi/>
        <w:adjustRightInd w:val="0"/>
        <w:snapToGrid w:val="0"/>
        <w:spacing w:before="240" w:after="120" w:line="216" w:lineRule="auto"/>
        <w:ind w:left="567" w:hanging="563"/>
        <w:rPr>
          <w:rFonts w:cs="Simplified Arabic"/>
          <w:b/>
          <w:bCs/>
          <w:szCs w:val="28"/>
          <w:lang w:val="en-US"/>
        </w:rPr>
      </w:pPr>
      <w:r>
        <w:rPr>
          <w:rFonts w:cs="Simplified Arabic" w:hint="cs"/>
          <w:b/>
          <w:bCs/>
          <w:szCs w:val="28"/>
          <w:rtl/>
          <w:lang w:val="en-US"/>
        </w:rPr>
        <w:t xml:space="preserve">أولا </w:t>
      </w:r>
      <w:r>
        <w:rPr>
          <w:rFonts w:cs="Simplified Arabic"/>
          <w:b/>
          <w:bCs/>
          <w:szCs w:val="28"/>
          <w:rtl/>
          <w:lang w:val="en-US"/>
        </w:rPr>
        <w:t>–</w:t>
      </w:r>
      <w:r>
        <w:rPr>
          <w:rFonts w:cs="Simplified Arabic" w:hint="cs"/>
          <w:b/>
          <w:bCs/>
          <w:szCs w:val="28"/>
          <w:rtl/>
          <w:lang w:val="en-US"/>
        </w:rPr>
        <w:t xml:space="preserve"> </w:t>
      </w:r>
      <w:r w:rsidR="00DA51CD">
        <w:rPr>
          <w:rFonts w:cs="Simplified Arabic" w:hint="cs"/>
          <w:b/>
          <w:bCs/>
          <w:szCs w:val="28"/>
          <w:rtl/>
          <w:lang w:val="en-US"/>
        </w:rPr>
        <w:t>المقدمة</w:t>
      </w:r>
    </w:p>
    <w:p w14:paraId="45941196" w14:textId="05E571BB" w:rsidR="002E14AA" w:rsidRDefault="007A73BF" w:rsidP="002E14AA">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 xml:space="preserve">قرر مؤتمر الأطراف في اتفاقية التنوع البيولوجي، </w:t>
      </w:r>
      <w:r>
        <w:rPr>
          <w:rFonts w:cs="Simplified Arabic" w:hint="cs"/>
          <w:rtl/>
          <w:lang w:val="en-US"/>
        </w:rPr>
        <w:t>بموجب مقرره</w:t>
      </w:r>
      <w:r w:rsidRPr="00C5156E">
        <w:rPr>
          <w:rFonts w:cs="Simplified Arabic"/>
          <w:rtl/>
          <w:lang w:val="en-US"/>
        </w:rPr>
        <w:t xml:space="preserve"> </w:t>
      </w:r>
      <w:hyperlink r:id="rId14" w:history="1">
        <w:r w:rsidRPr="00C5156E">
          <w:rPr>
            <w:rStyle w:val="Hyperlink"/>
            <w:rFonts w:cs="Simplified Arabic"/>
            <w:rtl/>
            <w:lang w:val="en-US"/>
          </w:rPr>
          <w:t>16/3</w:t>
        </w:r>
        <w:r w:rsidRPr="00C5156E">
          <w:rPr>
            <w:rStyle w:val="Hyperlink"/>
            <w:rFonts w:cs="Simplified Arabic"/>
            <w:rtl/>
            <w:lang w:val="en-US"/>
          </w:rPr>
          <w:t>4</w:t>
        </w:r>
      </w:hyperlink>
      <w:r w:rsidRPr="00C5156E">
        <w:rPr>
          <w:rFonts w:cs="Simplified Arabic"/>
          <w:rtl/>
          <w:lang w:val="en-US"/>
        </w:rPr>
        <w:t xml:space="preserve">، </w:t>
      </w:r>
      <w:r w:rsidR="002E14AA" w:rsidRPr="002E14AA">
        <w:rPr>
          <w:rFonts w:cs="Simplified Arabic"/>
          <w:rtl/>
          <w:lang w:val="en-US"/>
        </w:rPr>
        <w:t xml:space="preserve">تنفيذ المادتين 21 و39 من الاتفاقية </w:t>
      </w:r>
      <w:r>
        <w:rPr>
          <w:rFonts w:cs="Simplified Arabic" w:hint="cs"/>
          <w:rtl/>
          <w:lang w:val="en-US"/>
        </w:rPr>
        <w:t>وسد</w:t>
      </w:r>
      <w:r w:rsidR="002E14AA" w:rsidRPr="002E14AA">
        <w:rPr>
          <w:rFonts w:cs="Simplified Arabic"/>
          <w:rtl/>
          <w:lang w:val="en-US"/>
        </w:rPr>
        <w:t xml:space="preserve"> فجوة </w:t>
      </w:r>
      <w:r>
        <w:rPr>
          <w:rFonts w:cs="Simplified Arabic" w:hint="cs"/>
          <w:rtl/>
          <w:lang w:val="en-US"/>
        </w:rPr>
        <w:t>تمويل</w:t>
      </w:r>
      <w:r w:rsidR="002E14AA" w:rsidRPr="002E14AA">
        <w:rPr>
          <w:rFonts w:cs="Simplified Arabic"/>
          <w:rtl/>
          <w:lang w:val="en-US"/>
        </w:rPr>
        <w:t xml:space="preserve"> </w:t>
      </w:r>
      <w:r>
        <w:rPr>
          <w:rFonts w:cs="Simplified Arabic" w:hint="cs"/>
          <w:rtl/>
          <w:lang w:val="en-US"/>
        </w:rPr>
        <w:t>ال</w:t>
      </w:r>
      <w:r w:rsidR="002E14AA" w:rsidRPr="002E14AA">
        <w:rPr>
          <w:rFonts w:cs="Simplified Arabic"/>
          <w:rtl/>
          <w:lang w:val="en-US"/>
        </w:rPr>
        <w:t>تنوع البيولوجي</w:t>
      </w:r>
      <w:r>
        <w:rPr>
          <w:rFonts w:cs="Simplified Arabic" w:hint="cs"/>
          <w:rtl/>
          <w:lang w:val="en-US"/>
        </w:rPr>
        <w:t xml:space="preserve"> على الصعيد العالمي</w:t>
      </w:r>
      <w:r w:rsidR="002E14AA" w:rsidRPr="002E14AA">
        <w:rPr>
          <w:rFonts w:cs="Simplified Arabic"/>
          <w:rtl/>
          <w:lang w:val="en-US"/>
        </w:rPr>
        <w:t xml:space="preserve"> بحلول عام 2030</w:t>
      </w:r>
      <w:r>
        <w:rPr>
          <w:rFonts w:cs="Simplified Arabic" w:hint="cs"/>
          <w:rtl/>
          <w:lang w:val="en-US"/>
        </w:rPr>
        <w:t>، عن طريق ما يلي</w:t>
      </w:r>
      <w:r w:rsidR="002E14AA" w:rsidRPr="002E14AA">
        <w:rPr>
          <w:rFonts w:cs="Simplified Arabic"/>
          <w:rtl/>
          <w:lang w:val="en-US"/>
        </w:rPr>
        <w:t>:</w:t>
      </w:r>
    </w:p>
    <w:p w14:paraId="5B037C16" w14:textId="7AE1C9F0" w:rsidR="007A73BF" w:rsidRDefault="007A73BF" w:rsidP="00B656DA">
      <w:pPr>
        <w:pStyle w:val="ListParagraph"/>
        <w:numPr>
          <w:ilvl w:val="0"/>
          <w:numId w:val="12"/>
        </w:numPr>
        <w:tabs>
          <w:tab w:val="left" w:pos="1989"/>
        </w:tabs>
        <w:bidi/>
        <w:spacing w:before="120" w:after="120" w:line="216" w:lineRule="auto"/>
        <w:ind w:left="1077" w:firstLine="340"/>
        <w:contextualSpacing w:val="0"/>
        <w:jc w:val="both"/>
        <w:rPr>
          <w:rFonts w:cs="Simplified Arabic"/>
          <w:lang w:val="en-US"/>
        </w:rPr>
      </w:pPr>
      <w:bookmarkStart w:id="0" w:name="_Hlk191581807"/>
      <w:bookmarkStart w:id="1" w:name="_Hlk191496308"/>
      <w:r w:rsidRPr="00E26D71">
        <w:rPr>
          <w:rFonts w:cs="Simplified Arabic"/>
          <w:rtl/>
          <w:lang w:val="en-US"/>
        </w:rPr>
        <w:t>وضع</w:t>
      </w:r>
      <w:r>
        <w:rPr>
          <w:rFonts w:cs="Simplified Arabic"/>
          <w:rtl/>
          <w:lang w:val="en-US"/>
        </w:rPr>
        <w:t xml:space="preserve"> </w:t>
      </w:r>
      <w:r w:rsidRPr="00E26D71">
        <w:rPr>
          <w:rFonts w:cs="Simplified Arabic"/>
          <w:rtl/>
          <w:lang w:val="en-US"/>
        </w:rPr>
        <w:t>ترتيب</w:t>
      </w:r>
      <w:r>
        <w:rPr>
          <w:rFonts w:cs="Simplified Arabic"/>
          <w:rtl/>
          <w:lang w:val="en-US"/>
        </w:rPr>
        <w:t xml:space="preserve"> </w:t>
      </w:r>
      <w:r w:rsidRPr="00E26D71">
        <w:rPr>
          <w:rFonts w:cs="Simplified Arabic"/>
          <w:rtl/>
          <w:lang w:val="en-US"/>
        </w:rPr>
        <w:t>دائم</w:t>
      </w:r>
      <w:r>
        <w:rPr>
          <w:rFonts w:cs="Simplified Arabic"/>
          <w:rtl/>
          <w:lang w:val="en-US"/>
        </w:rPr>
        <w:t xml:space="preserve"> </w:t>
      </w:r>
      <w:r w:rsidRPr="00E26D71">
        <w:rPr>
          <w:rFonts w:cs="Simplified Arabic"/>
          <w:rtl/>
          <w:lang w:val="en-US"/>
        </w:rPr>
        <w:t>للآلية</w:t>
      </w:r>
      <w:r>
        <w:rPr>
          <w:rFonts w:cs="Simplified Arabic"/>
          <w:rtl/>
          <w:lang w:val="en-US"/>
        </w:rPr>
        <w:t xml:space="preserve"> </w:t>
      </w:r>
      <w:r w:rsidRPr="00E26D71">
        <w:rPr>
          <w:rFonts w:cs="Simplified Arabic"/>
          <w:rtl/>
          <w:lang w:val="en-US"/>
        </w:rPr>
        <w:t>المالية</w:t>
      </w:r>
      <w:r>
        <w:rPr>
          <w:rFonts w:cs="Simplified Arabic"/>
          <w:rtl/>
          <w:lang w:val="en-US"/>
        </w:rPr>
        <w:t xml:space="preserve"> </w:t>
      </w:r>
      <w:r>
        <w:rPr>
          <w:rFonts w:cs="Simplified Arabic" w:hint="cs"/>
          <w:rtl/>
          <w:lang w:val="en-US"/>
        </w:rPr>
        <w:t>المتوخى بموجب ا</w:t>
      </w:r>
      <w:r w:rsidRPr="00E26D71">
        <w:rPr>
          <w:rFonts w:cs="Simplified Arabic"/>
          <w:rtl/>
          <w:lang w:val="en-US"/>
        </w:rPr>
        <w:t>لمادة</w:t>
      </w:r>
      <w:r>
        <w:rPr>
          <w:rFonts w:cs="Simplified Arabic"/>
          <w:rtl/>
          <w:lang w:val="en-US"/>
        </w:rPr>
        <w:t xml:space="preserve"> </w:t>
      </w:r>
      <w:r w:rsidRPr="00E26D71">
        <w:rPr>
          <w:rFonts w:cs="Simplified Arabic"/>
          <w:rtl/>
          <w:lang w:val="en-US"/>
        </w:rPr>
        <w:t>21</w:t>
      </w:r>
      <w:r>
        <w:rPr>
          <w:rFonts w:cs="Simplified Arabic"/>
          <w:rtl/>
          <w:lang w:val="en-US"/>
        </w:rPr>
        <w:t xml:space="preserve"> </w:t>
      </w:r>
      <w:r w:rsidRPr="00E26D71">
        <w:rPr>
          <w:rFonts w:cs="Simplified Arabic"/>
          <w:rtl/>
          <w:lang w:val="en-US"/>
        </w:rPr>
        <w:t>من</w:t>
      </w:r>
      <w:r>
        <w:rPr>
          <w:rFonts w:cs="Simplified Arabic"/>
          <w:rtl/>
          <w:lang w:val="en-US"/>
        </w:rPr>
        <w:t xml:space="preserve"> </w:t>
      </w:r>
      <w:r w:rsidRPr="00E26D71">
        <w:rPr>
          <w:rFonts w:cs="Simplified Arabic"/>
          <w:rtl/>
          <w:lang w:val="en-US"/>
        </w:rPr>
        <w:t>الاتفاقية</w:t>
      </w:r>
      <w:r>
        <w:rPr>
          <w:rFonts w:cs="Simplified Arabic" w:hint="cs"/>
          <w:rtl/>
          <w:lang w:val="en-US"/>
        </w:rPr>
        <w:t>؛</w:t>
      </w:r>
    </w:p>
    <w:bookmarkEnd w:id="0"/>
    <w:p w14:paraId="2FBC495C" w14:textId="6C7B377B" w:rsidR="007A73BF" w:rsidRPr="003F78C1" w:rsidRDefault="007A73BF" w:rsidP="00B656DA">
      <w:pPr>
        <w:pStyle w:val="ListParagraph"/>
        <w:numPr>
          <w:ilvl w:val="0"/>
          <w:numId w:val="12"/>
        </w:numPr>
        <w:tabs>
          <w:tab w:val="left" w:pos="1989"/>
        </w:tabs>
        <w:bidi/>
        <w:spacing w:before="120" w:after="120" w:line="216" w:lineRule="auto"/>
        <w:ind w:left="1077" w:firstLine="340"/>
        <w:contextualSpacing w:val="0"/>
        <w:jc w:val="both"/>
        <w:rPr>
          <w:rFonts w:cs="Simplified Arabic"/>
          <w:lang w:val="en-US"/>
        </w:rPr>
      </w:pPr>
      <w:r w:rsidRPr="00E26D71">
        <w:rPr>
          <w:rFonts w:cs="Simplified Arabic"/>
          <w:rtl/>
          <w:lang w:val="en-US"/>
        </w:rPr>
        <w:t>تقييم</w:t>
      </w:r>
      <w:r>
        <w:rPr>
          <w:rFonts w:cs="Simplified Arabic"/>
          <w:rtl/>
          <w:lang w:val="en-US"/>
        </w:rPr>
        <w:t xml:space="preserve"> </w:t>
      </w:r>
      <w:r w:rsidRPr="00E26D71">
        <w:rPr>
          <w:rFonts w:cs="Simplified Arabic"/>
          <w:rtl/>
          <w:lang w:val="en-US"/>
        </w:rPr>
        <w:t>وتحسين</w:t>
      </w:r>
      <w:r>
        <w:rPr>
          <w:rFonts w:cs="Simplified Arabic"/>
          <w:rtl/>
          <w:lang w:val="en-US"/>
        </w:rPr>
        <w:t xml:space="preserve"> </w:t>
      </w:r>
      <w:r>
        <w:rPr>
          <w:rFonts w:cs="Simplified Arabic" w:hint="cs"/>
          <w:rtl/>
          <w:lang w:val="en-US"/>
        </w:rPr>
        <w:t>حشد</w:t>
      </w:r>
      <w:r>
        <w:rPr>
          <w:rFonts w:cs="Simplified Arabic"/>
          <w:rtl/>
          <w:lang w:val="en-US"/>
        </w:rPr>
        <w:t xml:space="preserve"> </w:t>
      </w:r>
      <w:r w:rsidRPr="00E26D71">
        <w:rPr>
          <w:rFonts w:cs="Simplified Arabic"/>
          <w:rtl/>
          <w:lang w:val="en-US"/>
        </w:rPr>
        <w:t>التمويل</w:t>
      </w:r>
      <w:r>
        <w:rPr>
          <w:rFonts w:cs="Simplified Arabic"/>
          <w:rtl/>
          <w:lang w:val="en-US"/>
        </w:rPr>
        <w:t xml:space="preserve"> </w:t>
      </w:r>
      <w:r w:rsidRPr="00E26D71">
        <w:rPr>
          <w:rFonts w:cs="Simplified Arabic"/>
          <w:rtl/>
          <w:lang w:val="en-US"/>
        </w:rPr>
        <w:t>من</w:t>
      </w:r>
      <w:r>
        <w:rPr>
          <w:rFonts w:cs="Simplified Arabic"/>
          <w:rtl/>
          <w:lang w:val="en-US"/>
        </w:rPr>
        <w:t xml:space="preserve"> </w:t>
      </w:r>
      <w:r w:rsidRPr="00E26D71">
        <w:rPr>
          <w:rFonts w:cs="Simplified Arabic"/>
          <w:rtl/>
          <w:lang w:val="en-US"/>
        </w:rPr>
        <w:t>جميع</w:t>
      </w:r>
      <w:r>
        <w:rPr>
          <w:rFonts w:cs="Simplified Arabic"/>
          <w:rtl/>
          <w:lang w:val="en-US"/>
        </w:rPr>
        <w:t xml:space="preserve"> </w:t>
      </w:r>
      <w:r w:rsidRPr="00E26D71">
        <w:rPr>
          <w:rFonts w:cs="Simplified Arabic"/>
          <w:rtl/>
          <w:lang w:val="en-US"/>
        </w:rPr>
        <w:t>المصادر</w:t>
      </w:r>
      <w:r w:rsidR="002A6D82">
        <w:rPr>
          <w:rFonts w:cs="Simplified Arabic" w:hint="cs"/>
          <w:rtl/>
          <w:lang w:val="en-US"/>
        </w:rPr>
        <w:t>.</w:t>
      </w:r>
    </w:p>
    <w:bookmarkEnd w:id="1"/>
    <w:p w14:paraId="50EEE1E5" w14:textId="18AEB0C4" w:rsidR="002A6D82" w:rsidRDefault="002A6D82" w:rsidP="002A6D82">
      <w:pPr>
        <w:pStyle w:val="ListParagraph"/>
        <w:numPr>
          <w:ilvl w:val="0"/>
          <w:numId w:val="4"/>
        </w:numPr>
        <w:bidi/>
        <w:spacing w:after="120" w:line="216" w:lineRule="auto"/>
        <w:ind w:left="567" w:firstLine="0"/>
        <w:contextualSpacing w:val="0"/>
        <w:jc w:val="both"/>
        <w:rPr>
          <w:rFonts w:cs="Simplified Arabic"/>
          <w:lang w:val="en-US"/>
        </w:rPr>
      </w:pPr>
      <w:r w:rsidRPr="002A6D82">
        <w:rPr>
          <w:rFonts w:cs="Simplified Arabic"/>
          <w:rtl/>
          <w:lang w:val="en-US"/>
        </w:rPr>
        <w:t>ولإحراز تقدم نحو</w:t>
      </w:r>
      <w:r>
        <w:rPr>
          <w:rFonts w:cs="Simplified Arabic" w:hint="cs"/>
          <w:rtl/>
          <w:lang w:val="en-US"/>
        </w:rPr>
        <w:t xml:space="preserve"> تحقيق</w:t>
      </w:r>
      <w:r w:rsidRPr="002A6D82">
        <w:rPr>
          <w:rFonts w:cs="Simplified Arabic"/>
          <w:rtl/>
          <w:lang w:val="en-US"/>
        </w:rPr>
        <w:t xml:space="preserve"> تلك الأهداف، أنشأ مؤتمر الأطراف في </w:t>
      </w:r>
      <w:r w:rsidR="00535ACF">
        <w:rPr>
          <w:rFonts w:cs="Simplified Arabic" w:hint="cs"/>
          <w:rtl/>
          <w:lang w:val="en-US"/>
        </w:rPr>
        <w:t>المقرر</w:t>
      </w:r>
      <w:r w:rsidRPr="002A6D82">
        <w:rPr>
          <w:rFonts w:cs="Simplified Arabic"/>
          <w:rtl/>
          <w:lang w:val="en-US"/>
        </w:rPr>
        <w:t xml:space="preserve"> نفسه عمليات بين الدورات على أساس خرائط طريق أولية تضمنت تحقيق ما يلي بحلول الاجتماع السابع عشر لمؤتمر الأطراف:</w:t>
      </w:r>
    </w:p>
    <w:p w14:paraId="39080993" w14:textId="600594C2" w:rsidR="0035003D" w:rsidRPr="00723DE4" w:rsidRDefault="0035003D" w:rsidP="00723DE4">
      <w:pPr>
        <w:pStyle w:val="ListParagraph"/>
        <w:numPr>
          <w:ilvl w:val="0"/>
          <w:numId w:val="13"/>
        </w:numPr>
        <w:tabs>
          <w:tab w:val="left" w:pos="1989"/>
        </w:tabs>
        <w:bidi/>
        <w:spacing w:before="120" w:after="120" w:line="216" w:lineRule="auto"/>
        <w:ind w:left="1077" w:firstLine="340"/>
        <w:contextualSpacing w:val="0"/>
        <w:jc w:val="both"/>
        <w:rPr>
          <w:rFonts w:cs="Simplified Arabic"/>
          <w:rtl/>
          <w:lang w:val="en-US"/>
        </w:rPr>
      </w:pPr>
      <w:r w:rsidRPr="0035003D">
        <w:rPr>
          <w:rFonts w:cs="Simplified Arabic"/>
          <w:rtl/>
          <w:lang w:val="en-US"/>
        </w:rPr>
        <w:t xml:space="preserve">مواصلة </w:t>
      </w:r>
      <w:r w:rsidR="00723DE4">
        <w:rPr>
          <w:rFonts w:cs="Simplified Arabic" w:hint="cs"/>
          <w:rtl/>
          <w:lang w:val="en-US"/>
        </w:rPr>
        <w:t>إعداد</w:t>
      </w:r>
      <w:r w:rsidRPr="0035003D">
        <w:rPr>
          <w:rFonts w:cs="Simplified Arabic"/>
          <w:rtl/>
          <w:lang w:val="en-US"/>
        </w:rPr>
        <w:t xml:space="preserve"> </w:t>
      </w:r>
      <w:r w:rsidR="00723DE4">
        <w:rPr>
          <w:rFonts w:cs="Simplified Arabic" w:hint="cs"/>
          <w:rtl/>
          <w:lang w:val="en-US"/>
        </w:rPr>
        <w:t>ال</w:t>
      </w:r>
      <w:r w:rsidRPr="0035003D">
        <w:rPr>
          <w:rFonts w:cs="Simplified Arabic"/>
          <w:rtl/>
          <w:lang w:val="en-US"/>
        </w:rPr>
        <w:t xml:space="preserve">معايير </w:t>
      </w:r>
      <w:r w:rsidR="00723DE4">
        <w:rPr>
          <w:rFonts w:cs="Simplified Arabic" w:hint="cs"/>
          <w:rtl/>
          <w:lang w:val="en-US"/>
        </w:rPr>
        <w:t>ل</w:t>
      </w:r>
      <w:r w:rsidRPr="0035003D">
        <w:rPr>
          <w:rFonts w:cs="Simplified Arabic"/>
          <w:rtl/>
          <w:lang w:val="en-US"/>
        </w:rPr>
        <w:t>لهيكل المؤسسي لتشغيل الآلية المالية، مع مراعاة</w:t>
      </w:r>
      <w:r w:rsidR="00723DE4">
        <w:rPr>
          <w:rFonts w:cs="Simplified Arabic" w:hint="cs"/>
          <w:rtl/>
          <w:lang w:val="en-US"/>
        </w:rPr>
        <w:t xml:space="preserve"> تجميع</w:t>
      </w:r>
      <w:r w:rsidRPr="0035003D">
        <w:rPr>
          <w:rFonts w:cs="Simplified Arabic"/>
          <w:rtl/>
          <w:lang w:val="en-US"/>
        </w:rPr>
        <w:t xml:space="preserve"> الآراء الواردة في </w:t>
      </w:r>
      <w:r w:rsidR="00723DE4">
        <w:rPr>
          <w:rFonts w:cs="Simplified Arabic" w:hint="cs"/>
          <w:rtl/>
          <w:lang w:val="en-US"/>
        </w:rPr>
        <w:t>المرفق</w:t>
      </w:r>
      <w:r w:rsidRPr="0035003D">
        <w:rPr>
          <w:rFonts w:cs="Simplified Arabic"/>
          <w:rtl/>
          <w:lang w:val="en-US"/>
        </w:rPr>
        <w:t xml:space="preserve"> الثاني </w:t>
      </w:r>
      <w:r w:rsidR="00723DE4">
        <w:rPr>
          <w:rFonts w:cs="Simplified Arabic" w:hint="cs"/>
          <w:rtl/>
          <w:lang w:val="en-US"/>
        </w:rPr>
        <w:t>للمقرر</w:t>
      </w:r>
      <w:r w:rsidRPr="0035003D">
        <w:rPr>
          <w:rFonts w:cs="Simplified Arabic"/>
          <w:rtl/>
          <w:lang w:val="en-US"/>
        </w:rPr>
        <w:t xml:space="preserve"> </w:t>
      </w:r>
      <w:hyperlink r:id="rId15" w:history="1">
        <w:r w:rsidR="00723DE4" w:rsidRPr="00C5156E">
          <w:rPr>
            <w:rStyle w:val="Hyperlink"/>
            <w:rFonts w:cs="Simplified Arabic"/>
            <w:rtl/>
            <w:lang w:val="en-US"/>
          </w:rPr>
          <w:t>16/34</w:t>
        </w:r>
      </w:hyperlink>
      <w:r w:rsidRPr="0035003D">
        <w:rPr>
          <w:rFonts w:cs="Simplified Arabic"/>
          <w:rtl/>
          <w:lang w:val="en-US"/>
        </w:rPr>
        <w:t>؛</w:t>
      </w:r>
    </w:p>
    <w:p w14:paraId="5FC0CBA7" w14:textId="42CE1AEA" w:rsidR="0035003D" w:rsidRPr="00C5156E" w:rsidRDefault="0035003D" w:rsidP="00132AE5">
      <w:pPr>
        <w:pStyle w:val="ListParagraph"/>
        <w:numPr>
          <w:ilvl w:val="0"/>
          <w:numId w:val="13"/>
        </w:numPr>
        <w:tabs>
          <w:tab w:val="left" w:pos="1989"/>
        </w:tabs>
        <w:bidi/>
        <w:spacing w:before="120" w:after="120" w:line="216" w:lineRule="auto"/>
        <w:ind w:left="1077" w:firstLine="340"/>
        <w:contextualSpacing w:val="0"/>
        <w:jc w:val="both"/>
        <w:rPr>
          <w:rFonts w:cs="Simplified Arabic"/>
          <w:rtl/>
          <w:lang w:val="en-US"/>
        </w:rPr>
      </w:pPr>
      <w:r w:rsidRPr="0035003D">
        <w:rPr>
          <w:rFonts w:cs="Simplified Arabic"/>
          <w:rtl/>
          <w:lang w:val="en-US"/>
        </w:rPr>
        <w:t xml:space="preserve">تحديد </w:t>
      </w:r>
      <w:r w:rsidR="00723DE4">
        <w:rPr>
          <w:rFonts w:cs="Simplified Arabic" w:hint="cs"/>
          <w:rtl/>
          <w:lang w:val="en-US"/>
        </w:rPr>
        <w:t>العقبات</w:t>
      </w:r>
      <w:r w:rsidRPr="0035003D">
        <w:rPr>
          <w:rFonts w:cs="Simplified Arabic"/>
          <w:rtl/>
          <w:lang w:val="en-US"/>
        </w:rPr>
        <w:t xml:space="preserve"> التي </w:t>
      </w:r>
      <w:r w:rsidR="00723DE4">
        <w:rPr>
          <w:rFonts w:cs="Simplified Arabic" w:hint="cs"/>
          <w:rtl/>
          <w:lang w:val="en-US"/>
        </w:rPr>
        <w:t>تعترض</w:t>
      </w:r>
      <w:r w:rsidRPr="0035003D">
        <w:rPr>
          <w:rFonts w:cs="Simplified Arabic"/>
          <w:rtl/>
          <w:lang w:val="en-US"/>
        </w:rPr>
        <w:t xml:space="preserve"> </w:t>
      </w:r>
      <w:r w:rsidR="00723DE4">
        <w:rPr>
          <w:rFonts w:cs="Simplified Arabic" w:hint="cs"/>
          <w:rtl/>
          <w:lang w:val="en-US"/>
        </w:rPr>
        <w:t xml:space="preserve">فعالية </w:t>
      </w:r>
      <w:r w:rsidRPr="0035003D">
        <w:rPr>
          <w:rFonts w:cs="Simplified Arabic"/>
          <w:rtl/>
          <w:lang w:val="en-US"/>
        </w:rPr>
        <w:t>التمويل العالمي للتنوع البيولوجي</w:t>
      </w:r>
      <w:r w:rsidR="00723DE4">
        <w:rPr>
          <w:rFonts w:cs="Simplified Arabic" w:hint="cs"/>
          <w:rtl/>
          <w:lang w:val="en-US"/>
        </w:rPr>
        <w:t xml:space="preserve"> والتوصية</w:t>
      </w:r>
      <w:r w:rsidRPr="0035003D">
        <w:rPr>
          <w:rFonts w:cs="Simplified Arabic"/>
          <w:rtl/>
          <w:lang w:val="en-US"/>
        </w:rPr>
        <w:t>، على هذا الأساس، بعناصر</w:t>
      </w:r>
      <w:r w:rsidR="00723DE4">
        <w:rPr>
          <w:rFonts w:cs="Simplified Arabic" w:hint="cs"/>
          <w:rtl/>
          <w:lang w:val="en-US"/>
        </w:rPr>
        <w:t xml:space="preserve"> لزيادة</w:t>
      </w:r>
      <w:r w:rsidRPr="0035003D">
        <w:rPr>
          <w:rFonts w:cs="Simplified Arabic"/>
          <w:rtl/>
          <w:lang w:val="en-US"/>
        </w:rPr>
        <w:t xml:space="preserve"> تعزيزه.</w:t>
      </w:r>
    </w:p>
    <w:p w14:paraId="5EC98A03" w14:textId="766020C7" w:rsidR="00723DE4" w:rsidRPr="00723DE4" w:rsidRDefault="00723DE4" w:rsidP="00723DE4">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Pr="00723DE4">
        <w:rPr>
          <w:rFonts w:cs="Simplified Arabic"/>
          <w:rtl/>
          <w:lang w:val="en-US"/>
        </w:rPr>
        <w:t xml:space="preserve">توفر هذه الوثيقة، فيما يتعلق بالفقرة الفرعية 2 (ب) أعلاه، أساسا تحليليا </w:t>
      </w:r>
      <w:r>
        <w:rPr>
          <w:rFonts w:cs="Simplified Arabic" w:hint="cs"/>
          <w:rtl/>
          <w:lang w:val="en-US"/>
        </w:rPr>
        <w:t>متسقا</w:t>
      </w:r>
      <w:r w:rsidRPr="00723DE4">
        <w:rPr>
          <w:rFonts w:cs="Simplified Arabic"/>
          <w:rtl/>
          <w:lang w:val="en-US"/>
        </w:rPr>
        <w:t xml:space="preserve"> لدعم مداولات الهيئة الفرعية </w:t>
      </w:r>
      <w:r w:rsidR="00E35D2E">
        <w:rPr>
          <w:rFonts w:cs="Simplified Arabic" w:hint="cs"/>
          <w:rtl/>
          <w:lang w:val="en-US"/>
        </w:rPr>
        <w:t>للتنفيذ</w:t>
      </w:r>
      <w:r w:rsidRPr="00723DE4">
        <w:rPr>
          <w:rFonts w:cs="Simplified Arabic"/>
          <w:rtl/>
          <w:lang w:val="en-US"/>
        </w:rPr>
        <w:t xml:space="preserve"> بشأن هذه المسألة في اجتماعها السابع. </w:t>
      </w:r>
      <w:r w:rsidR="00E35D2E">
        <w:rPr>
          <w:rFonts w:cs="Simplified Arabic" w:hint="cs"/>
          <w:rtl/>
          <w:lang w:val="en-US"/>
        </w:rPr>
        <w:t>وتم الأخذ</w:t>
      </w:r>
      <w:r w:rsidRPr="00723DE4">
        <w:rPr>
          <w:rFonts w:cs="Simplified Arabic"/>
          <w:rtl/>
          <w:lang w:val="en-US"/>
        </w:rPr>
        <w:t xml:space="preserve"> </w:t>
      </w:r>
      <w:r w:rsidR="00E35D2E">
        <w:rPr>
          <w:rFonts w:cs="Simplified Arabic" w:hint="cs"/>
          <w:rtl/>
          <w:lang w:val="en-US"/>
        </w:rPr>
        <w:t>بعين</w:t>
      </w:r>
      <w:r w:rsidRPr="00723DE4">
        <w:rPr>
          <w:rFonts w:cs="Simplified Arabic"/>
          <w:rtl/>
          <w:lang w:val="en-US"/>
        </w:rPr>
        <w:t xml:space="preserve"> الاعتبار، في التحليل، الإجراءات التي أقرتها الأطراف بالفعل في الفقرة 20 من </w:t>
      </w:r>
      <w:r w:rsidR="00E35D2E">
        <w:rPr>
          <w:rFonts w:cs="Simplified Arabic" w:hint="cs"/>
          <w:rtl/>
          <w:lang w:val="en-US"/>
        </w:rPr>
        <w:t>ال</w:t>
      </w:r>
      <w:r w:rsidR="00E35D2E">
        <w:rPr>
          <w:rFonts w:cs="Simplified Arabic" w:hint="cs"/>
          <w:rtl/>
          <w:lang w:val="en-US"/>
        </w:rPr>
        <w:t>مقرر</w:t>
      </w:r>
      <w:r w:rsidR="00E35D2E" w:rsidRPr="0035003D">
        <w:rPr>
          <w:rFonts w:cs="Simplified Arabic"/>
          <w:rtl/>
          <w:lang w:val="en-US"/>
        </w:rPr>
        <w:t xml:space="preserve"> </w:t>
      </w:r>
      <w:hyperlink r:id="rId16" w:history="1">
        <w:r w:rsidR="00E35D2E" w:rsidRPr="00C5156E">
          <w:rPr>
            <w:rStyle w:val="Hyperlink"/>
            <w:rFonts w:cs="Simplified Arabic"/>
            <w:rtl/>
            <w:lang w:val="en-US"/>
          </w:rPr>
          <w:t>16/34</w:t>
        </w:r>
      </w:hyperlink>
      <w:r w:rsidRPr="00723DE4">
        <w:rPr>
          <w:rFonts w:cs="Simplified Arabic"/>
          <w:rtl/>
          <w:lang w:val="en-US"/>
        </w:rPr>
        <w:t xml:space="preserve">، والتي من شأنها أن تسهم بشكل أكبر في </w:t>
      </w:r>
      <w:r w:rsidR="00E35D2E">
        <w:rPr>
          <w:rFonts w:cs="Simplified Arabic" w:hint="cs"/>
          <w:rtl/>
          <w:lang w:val="en-US"/>
        </w:rPr>
        <w:t>سد</w:t>
      </w:r>
      <w:r w:rsidRPr="00723DE4">
        <w:rPr>
          <w:rFonts w:cs="Simplified Arabic"/>
          <w:rtl/>
          <w:lang w:val="en-US"/>
        </w:rPr>
        <w:t xml:space="preserve"> فجوة التمويل العالمي للتنوع البيولوجي. </w:t>
      </w:r>
      <w:r w:rsidR="00E35D2E">
        <w:rPr>
          <w:rFonts w:cs="Simplified Arabic" w:hint="cs"/>
          <w:rtl/>
          <w:lang w:val="en-US"/>
        </w:rPr>
        <w:t>ويواجه</w:t>
      </w:r>
      <w:r w:rsidRPr="00723DE4">
        <w:rPr>
          <w:rFonts w:cs="Simplified Arabic"/>
          <w:rtl/>
          <w:lang w:val="en-US"/>
        </w:rPr>
        <w:t xml:space="preserve"> تنفيذ العديد من هذه الإجراءات وفعاليتها </w:t>
      </w:r>
      <w:r w:rsidR="00E35D2E">
        <w:rPr>
          <w:rFonts w:cs="Simplified Arabic" w:hint="cs"/>
          <w:rtl/>
          <w:lang w:val="en-US"/>
        </w:rPr>
        <w:t>عقبات</w:t>
      </w:r>
      <w:r w:rsidRPr="00723DE4">
        <w:rPr>
          <w:rFonts w:cs="Simplified Arabic"/>
          <w:rtl/>
          <w:lang w:val="en-US"/>
        </w:rPr>
        <w:t xml:space="preserve">، </w:t>
      </w:r>
      <w:r w:rsidR="00E35D2E">
        <w:rPr>
          <w:rFonts w:cs="Simplified Arabic" w:hint="cs"/>
          <w:rtl/>
          <w:lang w:val="en-US"/>
        </w:rPr>
        <w:t>وبالتالي يتم تحليل</w:t>
      </w:r>
      <w:r w:rsidRPr="00723DE4">
        <w:rPr>
          <w:rFonts w:cs="Simplified Arabic"/>
          <w:rtl/>
          <w:lang w:val="en-US"/>
        </w:rPr>
        <w:t xml:space="preserve"> هذه الإجراءات كجزء من </w:t>
      </w:r>
      <w:r w:rsidR="00E35D2E">
        <w:rPr>
          <w:rFonts w:cs="Simplified Arabic" w:hint="cs"/>
          <w:rtl/>
          <w:lang w:val="en-US"/>
        </w:rPr>
        <w:t>الاستعراض</w:t>
      </w:r>
      <w:r w:rsidRPr="00723DE4">
        <w:rPr>
          <w:rFonts w:cs="Simplified Arabic"/>
          <w:rtl/>
          <w:lang w:val="en-US"/>
        </w:rPr>
        <w:t xml:space="preserve"> الأوسع </w:t>
      </w:r>
      <w:r w:rsidR="00E35D2E">
        <w:rPr>
          <w:rFonts w:cs="Simplified Arabic" w:hint="cs"/>
          <w:rtl/>
          <w:lang w:val="en-US"/>
        </w:rPr>
        <w:t>نطاق</w:t>
      </w:r>
      <w:r w:rsidRPr="00723DE4">
        <w:rPr>
          <w:rFonts w:cs="Simplified Arabic"/>
          <w:lang w:val="en-US"/>
        </w:rPr>
        <w:t>.</w:t>
      </w:r>
    </w:p>
    <w:p w14:paraId="412392C7" w14:textId="26C4873E" w:rsidR="00723DE4" w:rsidRPr="00AF4A14" w:rsidRDefault="00723DE4" w:rsidP="00723DE4">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lastRenderedPageBreak/>
        <w:t>وبالإضافة</w:t>
      </w:r>
      <w:r w:rsidRPr="00723DE4">
        <w:rPr>
          <w:rFonts w:cs="Simplified Arabic"/>
          <w:rtl/>
          <w:lang w:val="en-US"/>
        </w:rPr>
        <w:t xml:space="preserve"> إلى ذلك، تم تحديد </w:t>
      </w:r>
      <w:r w:rsidR="00E35D2E">
        <w:rPr>
          <w:rFonts w:cs="Simplified Arabic" w:hint="cs"/>
          <w:rtl/>
          <w:lang w:val="en-US"/>
        </w:rPr>
        <w:t>العقبات</w:t>
      </w:r>
      <w:r w:rsidRPr="00723DE4">
        <w:rPr>
          <w:rFonts w:cs="Simplified Arabic"/>
          <w:rtl/>
          <w:lang w:val="en-US"/>
        </w:rPr>
        <w:t xml:space="preserve"> من خلال </w:t>
      </w:r>
      <w:r w:rsidR="00E35D2E">
        <w:rPr>
          <w:rFonts w:cs="Simplified Arabic" w:hint="cs"/>
          <w:rtl/>
          <w:lang w:val="en-US"/>
        </w:rPr>
        <w:t>استعراض</w:t>
      </w:r>
      <w:r w:rsidRPr="00723DE4">
        <w:rPr>
          <w:rFonts w:cs="Simplified Arabic"/>
          <w:rtl/>
          <w:lang w:val="en-US"/>
        </w:rPr>
        <w:t xml:space="preserve"> تنفيذ استراتيجية </w:t>
      </w:r>
      <w:r w:rsidR="00E35D2E">
        <w:rPr>
          <w:rFonts w:cs="Simplified Arabic" w:hint="cs"/>
          <w:rtl/>
          <w:lang w:val="en-US"/>
        </w:rPr>
        <w:t>حشد</w:t>
      </w:r>
      <w:r w:rsidRPr="00723DE4">
        <w:rPr>
          <w:rFonts w:cs="Simplified Arabic"/>
          <w:rtl/>
          <w:lang w:val="en-US"/>
        </w:rPr>
        <w:t xml:space="preserve"> الموارد، الوارد في الوثيقة </w:t>
      </w:r>
      <w:r w:rsidRPr="00723DE4">
        <w:rPr>
          <w:rFonts w:cs="Simplified Arabic"/>
          <w:lang w:val="en-US"/>
        </w:rPr>
        <w:t>CBD/SBI/7/3/Add.2</w:t>
      </w:r>
      <w:r w:rsidRPr="00723DE4">
        <w:rPr>
          <w:rFonts w:cs="Simplified Arabic"/>
          <w:rtl/>
          <w:lang w:val="en-US"/>
        </w:rPr>
        <w:t xml:space="preserve"> ووثيقة المعلومات المصاحبة لها، والتي </w:t>
      </w:r>
      <w:r w:rsidR="00E35D2E">
        <w:rPr>
          <w:rFonts w:cs="Simplified Arabic" w:hint="cs"/>
          <w:rtl/>
          <w:lang w:val="en-US"/>
        </w:rPr>
        <w:t>تم إعدادها</w:t>
      </w:r>
      <w:r w:rsidRPr="00723DE4">
        <w:rPr>
          <w:rFonts w:cs="Simplified Arabic"/>
          <w:rtl/>
          <w:lang w:val="en-US"/>
        </w:rPr>
        <w:t xml:space="preserve"> باستخدام التقارير الوطنية السابعة المقدمة </w:t>
      </w:r>
      <w:r w:rsidR="00E35D2E">
        <w:rPr>
          <w:rFonts w:cs="Simplified Arabic" w:hint="cs"/>
          <w:rtl/>
          <w:lang w:val="en-US"/>
        </w:rPr>
        <w:t>مؤخرا</w:t>
      </w:r>
      <w:r w:rsidRPr="00723DE4">
        <w:rPr>
          <w:rFonts w:cs="Simplified Arabic"/>
          <w:rtl/>
          <w:lang w:val="en-US"/>
        </w:rPr>
        <w:t xml:space="preserve"> وأحدث البيانات والتقارير </w:t>
      </w:r>
      <w:r w:rsidRPr="00AF4A14">
        <w:rPr>
          <w:rFonts w:cs="Simplified Arabic"/>
          <w:rtl/>
          <w:lang w:val="en-US"/>
        </w:rPr>
        <w:t xml:space="preserve">المتاحة والمنشورة منذ اعتماد </w:t>
      </w:r>
      <w:r w:rsidR="00E35D2E" w:rsidRPr="00AF4A14">
        <w:rPr>
          <w:rFonts w:cs="Simplified Arabic" w:hint="cs"/>
          <w:rtl/>
          <w:lang w:val="en-US"/>
        </w:rPr>
        <w:t>المقرر</w:t>
      </w:r>
      <w:r w:rsidRPr="00AF4A14">
        <w:rPr>
          <w:rFonts w:cs="Simplified Arabic"/>
          <w:rtl/>
          <w:lang w:val="en-US"/>
        </w:rPr>
        <w:t xml:space="preserve"> </w:t>
      </w:r>
      <w:hyperlink r:id="rId17" w:history="1">
        <w:r w:rsidR="00E35D2E" w:rsidRPr="00AF4A14">
          <w:rPr>
            <w:rStyle w:val="Hyperlink"/>
            <w:rFonts w:cs="Simplified Arabic"/>
            <w:rtl/>
            <w:lang w:val="en-US"/>
          </w:rPr>
          <w:t>16/34</w:t>
        </w:r>
      </w:hyperlink>
      <w:r w:rsidRPr="00AF4A14">
        <w:rPr>
          <w:rFonts w:cs="Simplified Arabic"/>
          <w:rtl/>
          <w:lang w:val="en-US"/>
        </w:rPr>
        <w:t>.</w:t>
      </w:r>
    </w:p>
    <w:p w14:paraId="773B6FE9" w14:textId="3234B025" w:rsidR="00FD3558" w:rsidRPr="00FD3558" w:rsidRDefault="002A2F6D" w:rsidP="00FD3558">
      <w:pPr>
        <w:pStyle w:val="ListParagraph"/>
        <w:numPr>
          <w:ilvl w:val="0"/>
          <w:numId w:val="4"/>
        </w:numPr>
        <w:bidi/>
        <w:spacing w:after="120" w:line="216" w:lineRule="auto"/>
        <w:ind w:left="567" w:firstLine="0"/>
        <w:contextualSpacing w:val="0"/>
        <w:jc w:val="both"/>
        <w:rPr>
          <w:rFonts w:cs="Simplified Arabic"/>
          <w:rtl/>
          <w:lang w:val="en-US"/>
        </w:rPr>
      </w:pPr>
      <w:r w:rsidRPr="00AF4A14">
        <w:rPr>
          <w:rFonts w:cs="Simplified Arabic" w:hint="cs"/>
          <w:rtl/>
          <w:lang w:val="en-US"/>
        </w:rPr>
        <w:t>و</w:t>
      </w:r>
      <w:r w:rsidR="00FD3558" w:rsidRPr="00AF4A14">
        <w:rPr>
          <w:rFonts w:cs="Simplified Arabic"/>
          <w:rtl/>
          <w:lang w:val="en-US"/>
        </w:rPr>
        <w:t xml:space="preserve">علاوة على ذلك، </w:t>
      </w:r>
      <w:r w:rsidRPr="00AF4A14">
        <w:rPr>
          <w:rFonts w:cs="Simplified Arabic" w:hint="cs"/>
          <w:rtl/>
          <w:lang w:val="en-US"/>
        </w:rPr>
        <w:t>استرشد</w:t>
      </w:r>
      <w:r w:rsidR="00FD3558" w:rsidRPr="00AF4A14">
        <w:rPr>
          <w:rFonts w:cs="Simplified Arabic"/>
          <w:rtl/>
          <w:lang w:val="en-US"/>
        </w:rPr>
        <w:t xml:space="preserve"> التحليل الوارد في هذا التقرير </w:t>
      </w:r>
      <w:r w:rsidRPr="00AF4A14">
        <w:rPr>
          <w:rFonts w:cs="Simplified Arabic" w:hint="cs"/>
          <w:rtl/>
          <w:lang w:val="en-US"/>
        </w:rPr>
        <w:t>بالآراء</w:t>
      </w:r>
      <w:r w:rsidR="00FD3558" w:rsidRPr="00AF4A14">
        <w:rPr>
          <w:rFonts w:cs="Simplified Arabic"/>
          <w:rtl/>
          <w:lang w:val="en-US"/>
        </w:rPr>
        <w:t xml:space="preserve"> والأمثلة التي </w:t>
      </w:r>
      <w:r w:rsidRPr="00AF4A14">
        <w:rPr>
          <w:rFonts w:cs="Simplified Arabic" w:hint="cs"/>
          <w:rtl/>
          <w:lang w:val="en-US"/>
        </w:rPr>
        <w:t>تقاسمها</w:t>
      </w:r>
      <w:r w:rsidR="00FD3558" w:rsidRPr="00AF4A14">
        <w:rPr>
          <w:rFonts w:cs="Simplified Arabic"/>
          <w:rtl/>
          <w:lang w:val="en-US"/>
        </w:rPr>
        <w:t xml:space="preserve"> المشاركون في </w:t>
      </w:r>
      <w:r w:rsidRPr="00AF4A14">
        <w:rPr>
          <w:rFonts w:cs="Simplified Arabic" w:hint="cs"/>
          <w:rtl/>
          <w:lang w:val="en-US"/>
        </w:rPr>
        <w:t>حلقة</w:t>
      </w:r>
      <w:r w:rsidR="00FD3558" w:rsidRPr="00AF4A14">
        <w:rPr>
          <w:rFonts w:cs="Simplified Arabic"/>
          <w:rtl/>
          <w:lang w:val="en-US"/>
        </w:rPr>
        <w:t xml:space="preserve"> العمل حول </w:t>
      </w:r>
      <w:r w:rsidRPr="00AF4A14">
        <w:rPr>
          <w:rFonts w:cs="Simplified Arabic" w:hint="cs"/>
          <w:rtl/>
          <w:lang w:val="en-US"/>
        </w:rPr>
        <w:t>حشد</w:t>
      </w:r>
      <w:r w:rsidR="00FD3558" w:rsidRPr="00AF4A14">
        <w:rPr>
          <w:rFonts w:cs="Simplified Arabic"/>
          <w:rtl/>
          <w:lang w:val="en-US"/>
        </w:rPr>
        <w:t xml:space="preserve"> الموارد، والتي يسّرتها الأمانة</w:t>
      </w:r>
      <w:r w:rsidR="00FD3558" w:rsidRPr="00FD3558">
        <w:rPr>
          <w:rFonts w:cs="Simplified Arabic"/>
          <w:rtl/>
          <w:lang w:val="en-US"/>
        </w:rPr>
        <w:t xml:space="preserve"> في روما في الفترة من 10 إلى 13 فبراير</w:t>
      </w:r>
      <w:r>
        <w:rPr>
          <w:rFonts w:cs="Simplified Arabic" w:hint="cs"/>
          <w:rtl/>
          <w:lang w:val="en-US"/>
        </w:rPr>
        <w:t>/شباط</w:t>
      </w:r>
      <w:r w:rsidR="00FD3558" w:rsidRPr="00FD3558">
        <w:rPr>
          <w:rFonts w:cs="Simplified Arabic"/>
          <w:rtl/>
          <w:lang w:val="en-US"/>
        </w:rPr>
        <w:t xml:space="preserve"> 2026</w:t>
      </w:r>
      <w:r w:rsidR="00FD3558" w:rsidRPr="00FD3558">
        <w:rPr>
          <w:rFonts w:cs="Simplified Arabic"/>
          <w:lang w:val="en-US"/>
        </w:rPr>
        <w:t>.</w:t>
      </w:r>
    </w:p>
    <w:p w14:paraId="6733A7E8" w14:textId="2CFA318D" w:rsidR="00FD3558" w:rsidRPr="00FD3558" w:rsidRDefault="00BE2877" w:rsidP="00FD3558">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FD3558" w:rsidRPr="00FD3558">
        <w:rPr>
          <w:rFonts w:cs="Simplified Arabic"/>
          <w:rtl/>
          <w:lang w:val="en-US"/>
        </w:rPr>
        <w:t>تُعدّ المعلومات الواردة في هذه الوثيقة امتدادا لتحليل مشهد تمويل التنوع البيولوجي الذي أجرته الأمانة قبل الاجتماع السادس عشر لمؤتمر الأطراف،</w:t>
      </w:r>
      <w:r w:rsidR="002A2F6D">
        <w:rPr>
          <w:rStyle w:val="FootnoteReference"/>
          <w:rFonts w:cs="Simplified Arabic"/>
          <w:rtl/>
          <w:lang w:val="en-US"/>
        </w:rPr>
        <w:footnoteReference w:id="2"/>
      </w:r>
      <w:r w:rsidR="00FD3558" w:rsidRPr="00FD3558">
        <w:rPr>
          <w:rFonts w:cs="Simplified Arabic"/>
          <w:rtl/>
          <w:lang w:val="en-US"/>
        </w:rPr>
        <w:t xml:space="preserve"> والعمل الذي اضطلعت به الأمانة منذ ذلك الاجتماع</w:t>
      </w:r>
      <w:r w:rsidR="00FD3558" w:rsidRPr="00FD3558">
        <w:rPr>
          <w:rFonts w:cs="Simplified Arabic"/>
          <w:lang w:val="en-US"/>
        </w:rPr>
        <w:t>.</w:t>
      </w:r>
    </w:p>
    <w:p w14:paraId="52F13D95" w14:textId="785369EA" w:rsidR="00FD3558" w:rsidRDefault="002A2F6D" w:rsidP="00FD3558">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ويتمثّل</w:t>
      </w:r>
      <w:r w:rsidR="00FD3558" w:rsidRPr="00FD3558">
        <w:rPr>
          <w:rFonts w:cs="Simplified Arabic"/>
          <w:rtl/>
          <w:lang w:val="en-US"/>
        </w:rPr>
        <w:t xml:space="preserve"> أحد الافتراضات الأساسية </w:t>
      </w:r>
      <w:r>
        <w:rPr>
          <w:rFonts w:cs="Simplified Arabic" w:hint="cs"/>
          <w:rtl/>
          <w:lang w:val="en-US"/>
        </w:rPr>
        <w:t>المستخدمة</w:t>
      </w:r>
      <w:r w:rsidR="00FD3558" w:rsidRPr="00FD3558">
        <w:rPr>
          <w:rFonts w:cs="Simplified Arabic"/>
          <w:rtl/>
          <w:lang w:val="en-US"/>
        </w:rPr>
        <w:t xml:space="preserve"> في التحليل في ضرورة تقييم فعالية تمويل التنوع البيولوجي </w:t>
      </w:r>
      <w:r w:rsidR="006B6956">
        <w:rPr>
          <w:rFonts w:cs="Simplified Arabic" w:hint="cs"/>
          <w:rtl/>
          <w:lang w:val="en-US"/>
        </w:rPr>
        <w:t>على</w:t>
      </w:r>
      <w:r w:rsidR="00FD3558" w:rsidRPr="00FD3558">
        <w:rPr>
          <w:rFonts w:cs="Simplified Arabic"/>
          <w:rtl/>
          <w:lang w:val="en-US"/>
        </w:rPr>
        <w:t xml:space="preserve"> </w:t>
      </w:r>
      <w:r w:rsidR="006B6956">
        <w:rPr>
          <w:rFonts w:cs="Simplified Arabic" w:hint="cs"/>
          <w:rtl/>
          <w:lang w:val="en-US"/>
        </w:rPr>
        <w:t>صعيد</w:t>
      </w:r>
      <w:r w:rsidR="00FD3558" w:rsidRPr="00FD3558">
        <w:rPr>
          <w:rFonts w:cs="Simplified Arabic"/>
          <w:rtl/>
          <w:lang w:val="en-US"/>
        </w:rPr>
        <w:t xml:space="preserve"> النتائج الإجمالية للتنوع البيولوجي، مع الأخذ </w:t>
      </w:r>
      <w:r w:rsidR="006B6956">
        <w:rPr>
          <w:rFonts w:cs="Simplified Arabic" w:hint="cs"/>
          <w:rtl/>
          <w:lang w:val="en-US"/>
        </w:rPr>
        <w:t>بعين</w:t>
      </w:r>
      <w:r w:rsidR="00FD3558" w:rsidRPr="00FD3558">
        <w:rPr>
          <w:rFonts w:cs="Simplified Arabic"/>
          <w:rtl/>
          <w:lang w:val="en-US"/>
        </w:rPr>
        <w:t xml:space="preserve"> الاعتبار </w:t>
      </w:r>
      <w:r w:rsidR="006B6956">
        <w:rPr>
          <w:rFonts w:cs="Simplified Arabic" w:hint="cs"/>
          <w:rtl/>
          <w:lang w:val="en-US"/>
        </w:rPr>
        <w:t>كلا</w:t>
      </w:r>
      <w:r w:rsidR="00FD3558" w:rsidRPr="00FD3558">
        <w:rPr>
          <w:rFonts w:cs="Simplified Arabic"/>
          <w:rtl/>
          <w:lang w:val="en-US"/>
        </w:rPr>
        <w:t xml:space="preserve"> من التدفقات المالية </w:t>
      </w:r>
      <w:r w:rsidR="006B6956">
        <w:rPr>
          <w:rFonts w:cs="Simplified Arabic" w:hint="cs"/>
          <w:rtl/>
          <w:lang w:val="en-US"/>
        </w:rPr>
        <w:t>وتدابير السياسات الداعمة للتنوع البيولوجي</w:t>
      </w:r>
      <w:r w:rsidR="00FD3558" w:rsidRPr="00FD3558">
        <w:rPr>
          <w:rFonts w:cs="Simplified Arabic"/>
          <w:rtl/>
          <w:lang w:val="en-US"/>
        </w:rPr>
        <w:t xml:space="preserve">، </w:t>
      </w:r>
      <w:r w:rsidR="006B6956">
        <w:rPr>
          <w:rFonts w:cs="Simplified Arabic" w:hint="cs"/>
          <w:rtl/>
          <w:lang w:val="en-US"/>
        </w:rPr>
        <w:t>فضلا</w:t>
      </w:r>
      <w:r w:rsidR="00FD3558" w:rsidRPr="00FD3558">
        <w:rPr>
          <w:rFonts w:cs="Simplified Arabic"/>
          <w:rtl/>
          <w:lang w:val="en-US"/>
        </w:rPr>
        <w:t xml:space="preserve"> عن مدى تأثير الأنشطة الاقتصادية الجارية والحوافز المالية سلبا على التنوع البيولوجي، مما قد يضعف المكاسب</w:t>
      </w:r>
      <w:r w:rsidR="006B6956">
        <w:rPr>
          <w:rFonts w:cs="Simplified Arabic" w:hint="cs"/>
          <w:rtl/>
          <w:lang w:val="en-US"/>
        </w:rPr>
        <w:t xml:space="preserve"> المحققة</w:t>
      </w:r>
      <w:r w:rsidR="00FD3558" w:rsidRPr="00FD3558">
        <w:rPr>
          <w:rFonts w:cs="Simplified Arabic"/>
          <w:rtl/>
          <w:lang w:val="en-US"/>
        </w:rPr>
        <w:t xml:space="preserve"> أو </w:t>
      </w:r>
      <w:r w:rsidR="006B6956">
        <w:rPr>
          <w:rFonts w:cs="Simplified Arabic" w:hint="cs"/>
          <w:rtl/>
          <w:lang w:val="en-US"/>
        </w:rPr>
        <w:t>ي</w:t>
      </w:r>
      <w:r w:rsidR="00FD3558" w:rsidRPr="00FD3558">
        <w:rPr>
          <w:rFonts w:cs="Simplified Arabic"/>
          <w:rtl/>
          <w:lang w:val="en-US"/>
        </w:rPr>
        <w:t>لغيها.</w:t>
      </w:r>
    </w:p>
    <w:p w14:paraId="0FC23853" w14:textId="5B32B9FA" w:rsidR="0029266B" w:rsidRPr="006E663C" w:rsidRDefault="000A6E30" w:rsidP="00BE2877">
      <w:pPr>
        <w:keepNext/>
        <w:keepLines/>
        <w:kinsoku w:val="0"/>
        <w:overflowPunct w:val="0"/>
        <w:autoSpaceDE w:val="0"/>
        <w:autoSpaceDN w:val="0"/>
        <w:bidi/>
        <w:adjustRightInd w:val="0"/>
        <w:snapToGrid w:val="0"/>
        <w:spacing w:before="240" w:after="120" w:line="216" w:lineRule="auto"/>
        <w:rPr>
          <w:rFonts w:cs="Simplified Arabic"/>
          <w:b/>
          <w:bCs/>
          <w:szCs w:val="28"/>
          <w:lang w:val="en-US"/>
        </w:rPr>
      </w:pPr>
      <w:r w:rsidRPr="006E663C">
        <w:rPr>
          <w:rFonts w:cs="Simplified Arabic" w:hint="cs"/>
          <w:b/>
          <w:bCs/>
          <w:szCs w:val="28"/>
          <w:rtl/>
          <w:lang w:val="en-US"/>
        </w:rPr>
        <w:t xml:space="preserve">ثانيا </w:t>
      </w:r>
      <w:r w:rsidR="00345476" w:rsidRPr="00BE2877">
        <w:rPr>
          <w:rFonts w:cs="Simplified Arabic"/>
          <w:b/>
          <w:bCs/>
          <w:szCs w:val="28"/>
          <w:rtl/>
          <w:lang w:val="en-US"/>
        </w:rPr>
        <w:t>–</w:t>
      </w:r>
      <w:r w:rsidRPr="006E663C">
        <w:rPr>
          <w:rFonts w:cs="Simplified Arabic" w:hint="cs"/>
          <w:b/>
          <w:bCs/>
          <w:szCs w:val="28"/>
          <w:rtl/>
          <w:lang w:val="en-US"/>
        </w:rPr>
        <w:t xml:space="preserve"> </w:t>
      </w:r>
      <w:r w:rsidR="00BE2877">
        <w:rPr>
          <w:rFonts w:cs="Simplified Arabic" w:hint="cs"/>
          <w:b/>
          <w:bCs/>
          <w:szCs w:val="28"/>
          <w:rtl/>
          <w:lang w:val="en-US"/>
        </w:rPr>
        <w:t>ا</w:t>
      </w:r>
      <w:r w:rsidR="00BE2877" w:rsidRPr="00BE2877">
        <w:rPr>
          <w:rFonts w:cs="Simplified Arabic"/>
          <w:b/>
          <w:bCs/>
          <w:szCs w:val="28"/>
          <w:rtl/>
          <w:lang w:val="en-US"/>
        </w:rPr>
        <w:t>لنهج التحليلي: فعالية التمويل العالمي للتنوع البيولوجي</w:t>
      </w:r>
    </w:p>
    <w:p w14:paraId="5C11AED1" w14:textId="24F9B325" w:rsidR="000A6E30" w:rsidRPr="006E663C" w:rsidRDefault="001E5C06" w:rsidP="001E5C06">
      <w:pPr>
        <w:keepNext/>
        <w:keepLines/>
        <w:bidi/>
        <w:spacing w:after="120" w:line="216" w:lineRule="auto"/>
        <w:jc w:val="both"/>
        <w:rPr>
          <w:rFonts w:cs="Simplified Arabic"/>
          <w:b/>
          <w:bCs/>
          <w:sz w:val="22"/>
          <w:rtl/>
          <w:lang w:val="en-US" w:eastAsia="en-US"/>
        </w:rPr>
      </w:pPr>
      <w:r w:rsidRPr="006E663C">
        <w:rPr>
          <w:rFonts w:cs="Simplified Arabic" w:hint="cs"/>
          <w:b/>
          <w:bCs/>
          <w:sz w:val="22"/>
          <w:rtl/>
          <w:lang w:val="en-US" w:eastAsia="en-US"/>
        </w:rPr>
        <w:t xml:space="preserve">ألف - </w:t>
      </w:r>
      <w:r w:rsidR="00BE2877" w:rsidRPr="00BE2877">
        <w:rPr>
          <w:rFonts w:cs="Simplified Arabic"/>
          <w:b/>
          <w:bCs/>
          <w:sz w:val="22"/>
          <w:rtl/>
          <w:lang w:val="en-US" w:eastAsia="en-US"/>
        </w:rPr>
        <w:t>تعريف "الفعالية" في سياق تمويل التنوع البيولوجي</w:t>
      </w:r>
    </w:p>
    <w:p w14:paraId="72D5A608" w14:textId="3F7A13D1" w:rsidR="00BE2877" w:rsidRPr="00BE2877" w:rsidRDefault="00F36B7D" w:rsidP="00BE2877">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ل</w:t>
      </w:r>
      <w:r w:rsidR="00BE2877" w:rsidRPr="00BE2877">
        <w:rPr>
          <w:rFonts w:cs="Simplified Arabic"/>
          <w:rtl/>
          <w:lang w:val="en-US"/>
        </w:rPr>
        <w:t>أغراض هذه الدراسة، يُعرَّف التمويل العالمي الفع</w:t>
      </w:r>
      <w:r w:rsidR="00483FDA">
        <w:rPr>
          <w:rFonts w:cs="Simplified Arabic" w:hint="cs"/>
          <w:rtl/>
          <w:lang w:val="en-US"/>
        </w:rPr>
        <w:t>ّ</w:t>
      </w:r>
      <w:r w:rsidR="00BE2877" w:rsidRPr="00BE2877">
        <w:rPr>
          <w:rFonts w:cs="Simplified Arabic"/>
          <w:rtl/>
          <w:lang w:val="en-US"/>
        </w:rPr>
        <w:t xml:space="preserve">ال للتنوع البيولوجي بأنه التدفقات المالية العامة والخاصة، الدولية والمحلية، التي </w:t>
      </w:r>
      <w:r w:rsidR="00483FDA">
        <w:rPr>
          <w:rFonts w:cs="Simplified Arabic" w:hint="cs"/>
          <w:rtl/>
          <w:lang w:val="en-US"/>
        </w:rPr>
        <w:t>تنجح</w:t>
      </w:r>
      <w:r w:rsidR="00BE2877" w:rsidRPr="00BE2877">
        <w:rPr>
          <w:rFonts w:cs="Simplified Arabic"/>
          <w:rtl/>
          <w:lang w:val="en-US"/>
        </w:rPr>
        <w:t xml:space="preserve">، منفردة ومجتمعة، </w:t>
      </w:r>
      <w:r w:rsidR="00483FDA">
        <w:rPr>
          <w:rFonts w:cs="Simplified Arabic" w:hint="cs"/>
          <w:rtl/>
          <w:lang w:val="en-US"/>
        </w:rPr>
        <w:t>ب</w:t>
      </w:r>
      <w:r w:rsidR="00BE2877" w:rsidRPr="00BE2877">
        <w:rPr>
          <w:rFonts w:cs="Simplified Arabic"/>
          <w:rtl/>
          <w:lang w:val="en-US"/>
        </w:rPr>
        <w:t>ما يلي</w:t>
      </w:r>
      <w:r w:rsidR="00BE2877" w:rsidRPr="00BE2877">
        <w:rPr>
          <w:rFonts w:cs="Simplified Arabic"/>
          <w:lang w:val="en-US"/>
        </w:rPr>
        <w:t>:</w:t>
      </w:r>
    </w:p>
    <w:p w14:paraId="094F66F6" w14:textId="054C9E78" w:rsidR="00BE2877" w:rsidRPr="00BE2877" w:rsidRDefault="00483FDA" w:rsidP="005E3ED8">
      <w:pPr>
        <w:pStyle w:val="ListParagraph"/>
        <w:numPr>
          <w:ilvl w:val="0"/>
          <w:numId w:val="14"/>
        </w:numPr>
        <w:tabs>
          <w:tab w:val="left" w:pos="1985"/>
        </w:tabs>
        <w:bidi/>
        <w:spacing w:after="120" w:line="216" w:lineRule="auto"/>
        <w:ind w:left="571" w:firstLine="992"/>
        <w:contextualSpacing w:val="0"/>
        <w:jc w:val="both"/>
        <w:rPr>
          <w:rFonts w:cs="Simplified Arabic"/>
          <w:rtl/>
          <w:lang w:val="en-US"/>
        </w:rPr>
      </w:pPr>
      <w:r>
        <w:rPr>
          <w:rFonts w:cs="Simplified Arabic" w:hint="cs"/>
          <w:rtl/>
          <w:lang w:val="en-US"/>
        </w:rPr>
        <w:t>التواؤم</w:t>
      </w:r>
      <w:r w:rsidR="00BE2877" w:rsidRPr="00BE2877">
        <w:rPr>
          <w:rFonts w:cs="Simplified Arabic"/>
          <w:rtl/>
          <w:lang w:val="en-US"/>
        </w:rPr>
        <w:t xml:space="preserve"> مع أهداف الاتفاقية؛</w:t>
      </w:r>
    </w:p>
    <w:p w14:paraId="61783C04" w14:textId="41D6A58D" w:rsidR="00BE2877" w:rsidRPr="00F36B7D" w:rsidRDefault="00483FDA" w:rsidP="005E3ED8">
      <w:pPr>
        <w:pStyle w:val="ListParagraph"/>
        <w:numPr>
          <w:ilvl w:val="0"/>
          <w:numId w:val="14"/>
        </w:numPr>
        <w:tabs>
          <w:tab w:val="left" w:pos="1985"/>
        </w:tabs>
        <w:bidi/>
        <w:spacing w:after="120" w:line="216" w:lineRule="auto"/>
        <w:ind w:left="571" w:firstLine="992"/>
        <w:contextualSpacing w:val="0"/>
        <w:jc w:val="both"/>
        <w:rPr>
          <w:rFonts w:cs="Simplified Arabic"/>
          <w:rtl/>
          <w:lang w:val="en-US"/>
        </w:rPr>
      </w:pPr>
      <w:r>
        <w:rPr>
          <w:rFonts w:cs="Simplified Arabic" w:hint="cs"/>
          <w:rtl/>
          <w:lang w:val="en-US"/>
        </w:rPr>
        <w:t>التواؤم</w:t>
      </w:r>
      <w:r w:rsidR="00BE2877" w:rsidRPr="00F36B7D">
        <w:rPr>
          <w:rFonts w:cs="Simplified Arabic"/>
          <w:rtl/>
          <w:lang w:val="en-US"/>
        </w:rPr>
        <w:t xml:space="preserve"> مع </w:t>
      </w:r>
      <w:r>
        <w:rPr>
          <w:rFonts w:cs="Simplified Arabic" w:hint="cs"/>
          <w:rtl/>
          <w:lang w:val="en-US"/>
        </w:rPr>
        <w:t>غايات</w:t>
      </w:r>
      <w:r w:rsidR="00BE2877" w:rsidRPr="00F36B7D">
        <w:rPr>
          <w:rFonts w:cs="Simplified Arabic"/>
          <w:rtl/>
          <w:lang w:val="en-US"/>
        </w:rPr>
        <w:t xml:space="preserve"> وأهداف إطار </w:t>
      </w:r>
      <w:proofErr w:type="spellStart"/>
      <w:r w:rsidR="00BE2877" w:rsidRPr="00F36B7D">
        <w:rPr>
          <w:rFonts w:cs="Simplified Arabic"/>
          <w:rtl/>
          <w:lang w:val="en-US"/>
        </w:rPr>
        <w:t>كونمينغ</w:t>
      </w:r>
      <w:proofErr w:type="spellEnd"/>
      <w:r w:rsidR="00BE2877" w:rsidRPr="00F36B7D">
        <w:rPr>
          <w:rFonts w:cs="Simplified Arabic"/>
          <w:rtl/>
          <w:lang w:val="en-US"/>
        </w:rPr>
        <w:t>-مونتريال العالمي للتنوع البيولوجي؛</w:t>
      </w:r>
    </w:p>
    <w:p w14:paraId="7F695EC6" w14:textId="1DBDAB7A" w:rsidR="00BE2877" w:rsidRPr="00F36B7D" w:rsidRDefault="00BE2877" w:rsidP="005E3ED8">
      <w:pPr>
        <w:pStyle w:val="ListParagraph"/>
        <w:numPr>
          <w:ilvl w:val="0"/>
          <w:numId w:val="14"/>
        </w:numPr>
        <w:tabs>
          <w:tab w:val="left" w:pos="1985"/>
        </w:tabs>
        <w:bidi/>
        <w:spacing w:after="120" w:line="216" w:lineRule="auto"/>
        <w:ind w:left="571" w:firstLine="992"/>
        <w:contextualSpacing w:val="0"/>
        <w:jc w:val="both"/>
        <w:rPr>
          <w:rFonts w:cs="Simplified Arabic"/>
          <w:rtl/>
          <w:lang w:val="en-US"/>
        </w:rPr>
      </w:pPr>
      <w:r w:rsidRPr="00F36B7D">
        <w:rPr>
          <w:rFonts w:cs="Simplified Arabic"/>
          <w:rtl/>
          <w:lang w:val="en-US"/>
        </w:rPr>
        <w:t xml:space="preserve">تحقيق نتائج </w:t>
      </w:r>
      <w:r w:rsidR="00483FDA">
        <w:rPr>
          <w:rFonts w:cs="Simplified Arabic" w:hint="cs"/>
          <w:rtl/>
          <w:lang w:val="en-US"/>
        </w:rPr>
        <w:t>قابلة للقياس</w:t>
      </w:r>
      <w:r w:rsidRPr="00F36B7D">
        <w:rPr>
          <w:rFonts w:cs="Simplified Arabic"/>
          <w:rtl/>
          <w:lang w:val="en-US"/>
        </w:rPr>
        <w:t xml:space="preserve"> ومستدامة في مجال التنوع البيولوجي؛</w:t>
      </w:r>
    </w:p>
    <w:p w14:paraId="45BF6E26" w14:textId="4AF648D3" w:rsidR="00BE2877" w:rsidRPr="00BE2877" w:rsidRDefault="00BE2877" w:rsidP="005E3ED8">
      <w:pPr>
        <w:pStyle w:val="ListParagraph"/>
        <w:numPr>
          <w:ilvl w:val="0"/>
          <w:numId w:val="14"/>
        </w:numPr>
        <w:tabs>
          <w:tab w:val="left" w:pos="1985"/>
        </w:tabs>
        <w:bidi/>
        <w:spacing w:after="120" w:line="216" w:lineRule="auto"/>
        <w:ind w:left="571" w:firstLine="992"/>
        <w:contextualSpacing w:val="0"/>
        <w:jc w:val="both"/>
        <w:rPr>
          <w:rFonts w:cs="Simplified Arabic"/>
          <w:rtl/>
          <w:lang w:val="en-US"/>
        </w:rPr>
      </w:pPr>
      <w:r w:rsidRPr="00BE2877">
        <w:rPr>
          <w:rFonts w:cs="Simplified Arabic"/>
          <w:rtl/>
          <w:lang w:val="en-US"/>
        </w:rPr>
        <w:t xml:space="preserve">تحقيق نتائجها في مجال التنوع البيولوجي دون </w:t>
      </w:r>
      <w:r w:rsidR="00483FDA">
        <w:rPr>
          <w:rFonts w:cs="Simplified Arabic" w:hint="cs"/>
          <w:rtl/>
          <w:lang w:val="en-US"/>
        </w:rPr>
        <w:t>توليد</w:t>
      </w:r>
      <w:r w:rsidRPr="00BE2877">
        <w:rPr>
          <w:rFonts w:cs="Simplified Arabic"/>
          <w:rtl/>
          <w:lang w:val="en-US"/>
        </w:rPr>
        <w:t xml:space="preserve"> آثار بيئية أو اجتماعية غير مقصودة </w:t>
      </w:r>
      <w:r w:rsidR="00483FDA">
        <w:rPr>
          <w:rFonts w:cs="Simplified Arabic" w:hint="cs"/>
          <w:rtl/>
          <w:lang w:val="en-US"/>
        </w:rPr>
        <w:t>تقوّض</w:t>
      </w:r>
      <w:r w:rsidRPr="00BE2877">
        <w:rPr>
          <w:rFonts w:cs="Simplified Arabic"/>
          <w:rtl/>
          <w:lang w:val="en-US"/>
        </w:rPr>
        <w:t xml:space="preserve"> النتائج </w:t>
      </w:r>
      <w:r w:rsidR="00483FDA">
        <w:rPr>
          <w:rFonts w:cs="Simplified Arabic" w:hint="cs"/>
          <w:rtl/>
          <w:lang w:val="en-US"/>
        </w:rPr>
        <w:t>ال</w:t>
      </w:r>
      <w:r w:rsidRPr="00BE2877">
        <w:rPr>
          <w:rFonts w:cs="Simplified Arabic"/>
          <w:rtl/>
          <w:lang w:val="en-US"/>
        </w:rPr>
        <w:t>طويلة الأجل</w:t>
      </w:r>
      <w:r w:rsidRPr="00BE2877">
        <w:rPr>
          <w:rFonts w:cs="Simplified Arabic"/>
          <w:lang w:val="en-US"/>
        </w:rPr>
        <w:t>.</w:t>
      </w:r>
    </w:p>
    <w:p w14:paraId="5C57B97B" w14:textId="28AE2972" w:rsidR="00BE2877" w:rsidRPr="00BE2877" w:rsidRDefault="00F36B7D" w:rsidP="00BE2877">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وبالتالي</w:t>
      </w:r>
      <w:r w:rsidR="00BE2877" w:rsidRPr="00BE2877">
        <w:rPr>
          <w:rFonts w:cs="Simplified Arabic"/>
          <w:rtl/>
          <w:lang w:val="en-US"/>
        </w:rPr>
        <w:t xml:space="preserve">، فإن فعالية التمويل العالمي للتنوع البيولوجي ليست ثنائية. </w:t>
      </w:r>
      <w:r w:rsidR="00483FDA">
        <w:rPr>
          <w:rFonts w:cs="Simplified Arabic" w:hint="cs"/>
          <w:rtl/>
          <w:lang w:val="en-US"/>
        </w:rPr>
        <w:t>وقد</w:t>
      </w:r>
      <w:r w:rsidR="00BE2877" w:rsidRPr="00BE2877">
        <w:rPr>
          <w:rFonts w:cs="Simplified Arabic"/>
          <w:rtl/>
          <w:lang w:val="en-US"/>
        </w:rPr>
        <w:t xml:space="preserve"> </w:t>
      </w:r>
      <w:r w:rsidR="00483FDA">
        <w:rPr>
          <w:rFonts w:cs="Simplified Arabic" w:hint="cs"/>
          <w:rtl/>
          <w:lang w:val="en-US"/>
        </w:rPr>
        <w:t xml:space="preserve">تتفاوت </w:t>
      </w:r>
      <w:r w:rsidR="00BE2877" w:rsidRPr="00BE2877">
        <w:rPr>
          <w:rFonts w:cs="Simplified Arabic"/>
          <w:rtl/>
          <w:lang w:val="en-US"/>
        </w:rPr>
        <w:t>التدفقات المالية في فعاليتها تبعا لما يلي</w:t>
      </w:r>
      <w:r w:rsidR="00BE2877" w:rsidRPr="00BE2877">
        <w:rPr>
          <w:rFonts w:cs="Simplified Arabic"/>
          <w:lang w:val="en-US"/>
        </w:rPr>
        <w:t>:</w:t>
      </w:r>
    </w:p>
    <w:p w14:paraId="680D538B" w14:textId="65A01A3D" w:rsidR="00BE2877" w:rsidRPr="00BE2877" w:rsidRDefault="00BE2877" w:rsidP="005E3ED8">
      <w:pPr>
        <w:pStyle w:val="ListParagraph"/>
        <w:numPr>
          <w:ilvl w:val="0"/>
          <w:numId w:val="15"/>
        </w:numPr>
        <w:tabs>
          <w:tab w:val="left" w:pos="1985"/>
        </w:tabs>
        <w:bidi/>
        <w:spacing w:after="120" w:line="216" w:lineRule="auto"/>
        <w:ind w:left="571" w:firstLine="992"/>
        <w:contextualSpacing w:val="0"/>
        <w:jc w:val="both"/>
        <w:rPr>
          <w:rFonts w:cs="Simplified Arabic"/>
          <w:rtl/>
          <w:lang w:val="en-US"/>
        </w:rPr>
      </w:pPr>
      <w:r w:rsidRPr="00BE2877">
        <w:rPr>
          <w:rFonts w:cs="Simplified Arabic"/>
          <w:rtl/>
          <w:lang w:val="en-US"/>
        </w:rPr>
        <w:t>حجم الموارد وإمكانية التنبؤ بها؛</w:t>
      </w:r>
    </w:p>
    <w:p w14:paraId="7108BACF" w14:textId="56289FA0" w:rsidR="00BE2877" w:rsidRPr="00BE2877" w:rsidRDefault="002B10A8" w:rsidP="005E3ED8">
      <w:pPr>
        <w:pStyle w:val="ListParagraph"/>
        <w:numPr>
          <w:ilvl w:val="0"/>
          <w:numId w:val="15"/>
        </w:numPr>
        <w:tabs>
          <w:tab w:val="left" w:pos="1985"/>
        </w:tabs>
        <w:bidi/>
        <w:spacing w:after="120" w:line="216" w:lineRule="auto"/>
        <w:ind w:left="571" w:firstLine="992"/>
        <w:contextualSpacing w:val="0"/>
        <w:jc w:val="both"/>
        <w:rPr>
          <w:rFonts w:cs="Simplified Arabic"/>
          <w:rtl/>
          <w:lang w:val="en-US"/>
        </w:rPr>
      </w:pPr>
      <w:r>
        <w:rPr>
          <w:rFonts w:cs="Simplified Arabic" w:hint="cs"/>
          <w:rtl/>
          <w:lang w:val="en-US"/>
        </w:rPr>
        <w:t>توا</w:t>
      </w:r>
      <w:r w:rsidR="00F82C7F">
        <w:rPr>
          <w:rFonts w:cs="Simplified Arabic" w:hint="cs"/>
          <w:rtl/>
          <w:lang w:val="en-US"/>
        </w:rPr>
        <w:t>ؤ</w:t>
      </w:r>
      <w:r>
        <w:rPr>
          <w:rFonts w:cs="Simplified Arabic" w:hint="cs"/>
          <w:rtl/>
          <w:lang w:val="en-US"/>
        </w:rPr>
        <w:t>مها</w:t>
      </w:r>
      <w:r w:rsidR="00BE2877" w:rsidRPr="00BE2877">
        <w:rPr>
          <w:rFonts w:cs="Simplified Arabic"/>
          <w:rtl/>
          <w:lang w:val="en-US"/>
        </w:rPr>
        <w:t xml:space="preserve"> مع استراتيجيات التنوع البيولوجي</w:t>
      </w:r>
      <w:r>
        <w:rPr>
          <w:rFonts w:cs="Simplified Arabic" w:hint="cs"/>
          <w:rtl/>
          <w:lang w:val="en-US"/>
        </w:rPr>
        <w:t xml:space="preserve"> وأولوياته</w:t>
      </w:r>
      <w:r w:rsidR="00BE2877" w:rsidRPr="00BE2877">
        <w:rPr>
          <w:rFonts w:cs="Simplified Arabic"/>
          <w:rtl/>
          <w:lang w:val="en-US"/>
        </w:rPr>
        <w:t>؛</w:t>
      </w:r>
    </w:p>
    <w:p w14:paraId="796BC2F1" w14:textId="214ECB2F" w:rsidR="00BE2877" w:rsidRPr="00BE2877" w:rsidRDefault="00BE2877" w:rsidP="005E3ED8">
      <w:pPr>
        <w:pStyle w:val="ListParagraph"/>
        <w:numPr>
          <w:ilvl w:val="0"/>
          <w:numId w:val="15"/>
        </w:numPr>
        <w:tabs>
          <w:tab w:val="left" w:pos="1985"/>
        </w:tabs>
        <w:bidi/>
        <w:spacing w:after="120" w:line="216" w:lineRule="auto"/>
        <w:ind w:left="571" w:firstLine="992"/>
        <w:contextualSpacing w:val="0"/>
        <w:jc w:val="both"/>
        <w:rPr>
          <w:rFonts w:cs="Simplified Arabic"/>
          <w:rtl/>
          <w:lang w:val="en-US"/>
        </w:rPr>
      </w:pPr>
      <w:r w:rsidRPr="00BE2877">
        <w:rPr>
          <w:rFonts w:cs="Simplified Arabic"/>
          <w:rtl/>
          <w:lang w:val="en-US"/>
        </w:rPr>
        <w:t xml:space="preserve">الحوكمة، والضمانات، </w:t>
      </w:r>
      <w:r w:rsidR="002B10A8">
        <w:rPr>
          <w:rFonts w:cs="Simplified Arabic" w:hint="cs"/>
          <w:rtl/>
          <w:lang w:val="en-US"/>
        </w:rPr>
        <w:t xml:space="preserve">وتدابير </w:t>
      </w:r>
      <w:r w:rsidRPr="00BE2877">
        <w:rPr>
          <w:rFonts w:cs="Simplified Arabic"/>
          <w:rtl/>
          <w:lang w:val="en-US"/>
        </w:rPr>
        <w:t>المساءلة؛</w:t>
      </w:r>
    </w:p>
    <w:p w14:paraId="2951D8DC" w14:textId="769257E8" w:rsidR="00F36B7D" w:rsidRPr="00F36B7D" w:rsidRDefault="00BE2877" w:rsidP="005E3ED8">
      <w:pPr>
        <w:pStyle w:val="ListParagraph"/>
        <w:numPr>
          <w:ilvl w:val="0"/>
          <w:numId w:val="15"/>
        </w:numPr>
        <w:tabs>
          <w:tab w:val="left" w:pos="1985"/>
        </w:tabs>
        <w:bidi/>
        <w:spacing w:after="120" w:line="216" w:lineRule="auto"/>
        <w:ind w:left="571" w:firstLine="992"/>
        <w:contextualSpacing w:val="0"/>
        <w:jc w:val="both"/>
        <w:rPr>
          <w:rFonts w:cs="Simplified Arabic"/>
          <w:lang w:val="en-US"/>
        </w:rPr>
      </w:pPr>
      <w:r w:rsidRPr="00F36B7D">
        <w:rPr>
          <w:rFonts w:cs="Simplified Arabic"/>
          <w:rtl/>
          <w:lang w:val="en-US"/>
        </w:rPr>
        <w:t>القدرة المؤسسية على التنفيذ؛</w:t>
      </w:r>
    </w:p>
    <w:p w14:paraId="18B40672" w14:textId="62BC1C6B" w:rsidR="00BE2877" w:rsidRDefault="00BE2877" w:rsidP="005E3ED8">
      <w:pPr>
        <w:pStyle w:val="ListParagraph"/>
        <w:numPr>
          <w:ilvl w:val="0"/>
          <w:numId w:val="15"/>
        </w:numPr>
        <w:tabs>
          <w:tab w:val="left" w:pos="1985"/>
        </w:tabs>
        <w:bidi/>
        <w:spacing w:after="120" w:line="216" w:lineRule="auto"/>
        <w:ind w:left="571" w:firstLine="992"/>
        <w:contextualSpacing w:val="0"/>
        <w:jc w:val="both"/>
        <w:rPr>
          <w:rFonts w:cs="Simplified Arabic"/>
          <w:lang w:val="en-US"/>
        </w:rPr>
      </w:pPr>
      <w:r w:rsidRPr="00BE2877">
        <w:rPr>
          <w:rFonts w:cs="Simplified Arabic"/>
          <w:rtl/>
          <w:lang w:val="en-US"/>
        </w:rPr>
        <w:t>تفاعله</w:t>
      </w:r>
      <w:r w:rsidR="002B10A8">
        <w:rPr>
          <w:rFonts w:cs="Simplified Arabic" w:hint="cs"/>
          <w:rtl/>
          <w:lang w:val="en-US"/>
        </w:rPr>
        <w:t>ا</w:t>
      </w:r>
      <w:r w:rsidRPr="00BE2877">
        <w:rPr>
          <w:rFonts w:cs="Simplified Arabic"/>
          <w:rtl/>
          <w:lang w:val="en-US"/>
        </w:rPr>
        <w:t xml:space="preserve"> مع الحوافز، بما في ذلك الإعانات</w:t>
      </w:r>
      <w:r w:rsidR="002B10A8">
        <w:rPr>
          <w:rFonts w:cs="Simplified Arabic" w:hint="cs"/>
          <w:rtl/>
          <w:lang w:val="en-US"/>
        </w:rPr>
        <w:t>،</w:t>
      </w:r>
      <w:r w:rsidRPr="00BE2877">
        <w:rPr>
          <w:rFonts w:cs="Simplified Arabic"/>
          <w:rtl/>
          <w:lang w:val="en-US"/>
        </w:rPr>
        <w:t xml:space="preserve"> والأنشطة الاقتصادية الضارة بالتنوع البيولوجي.</w:t>
      </w:r>
    </w:p>
    <w:p w14:paraId="3821195A" w14:textId="247935D6" w:rsidR="001E5C06" w:rsidRPr="00F31EBB" w:rsidRDefault="00F31EBB" w:rsidP="00F31EBB">
      <w:pPr>
        <w:keepNext/>
        <w:keepLines/>
        <w:bidi/>
        <w:spacing w:after="120" w:line="216" w:lineRule="auto"/>
        <w:jc w:val="both"/>
        <w:rPr>
          <w:rFonts w:cs="Simplified Arabic"/>
          <w:b/>
          <w:bCs/>
          <w:sz w:val="22"/>
          <w:rtl/>
          <w:lang w:val="en-US" w:eastAsia="en-US"/>
        </w:rPr>
      </w:pPr>
      <w:r w:rsidRPr="00F31EBB">
        <w:rPr>
          <w:rFonts w:cs="Simplified Arabic" w:hint="cs"/>
          <w:b/>
          <w:bCs/>
          <w:sz w:val="22"/>
          <w:rtl/>
          <w:lang w:val="en-US" w:eastAsia="en-US"/>
        </w:rPr>
        <w:lastRenderedPageBreak/>
        <w:t xml:space="preserve">باء - </w:t>
      </w:r>
      <w:r w:rsidR="003256CD">
        <w:rPr>
          <w:rFonts w:cs="Simplified Arabic" w:hint="cs"/>
          <w:b/>
          <w:bCs/>
          <w:sz w:val="22"/>
          <w:rtl/>
          <w:lang w:val="en-US" w:eastAsia="en-US"/>
        </w:rPr>
        <w:t>النهج</w:t>
      </w:r>
      <w:r w:rsidR="003256CD" w:rsidRPr="003256CD">
        <w:rPr>
          <w:rFonts w:cs="Simplified Arabic"/>
          <w:b/>
          <w:bCs/>
          <w:sz w:val="22"/>
          <w:rtl/>
          <w:lang w:val="en-US" w:eastAsia="en-US"/>
        </w:rPr>
        <w:t xml:space="preserve"> التحليلي لتحديد </w:t>
      </w:r>
      <w:r w:rsidR="003256CD" w:rsidRPr="003256CD">
        <w:rPr>
          <w:rFonts w:cs="Simplified Arabic" w:hint="cs"/>
          <w:b/>
          <w:bCs/>
          <w:sz w:val="22"/>
          <w:rtl/>
          <w:lang w:val="en-US" w:eastAsia="en-US"/>
        </w:rPr>
        <w:t>العقبات</w:t>
      </w:r>
    </w:p>
    <w:p w14:paraId="2404FBF3" w14:textId="0B57144F" w:rsidR="003256CD" w:rsidRPr="003256CD" w:rsidRDefault="0016363F" w:rsidP="003256CD">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يتم تحديد</w:t>
      </w:r>
      <w:r w:rsidR="003256CD" w:rsidRPr="003256CD">
        <w:rPr>
          <w:rFonts w:cs="Simplified Arabic"/>
          <w:rtl/>
          <w:lang w:val="en-US"/>
        </w:rPr>
        <w:t xml:space="preserve"> </w:t>
      </w:r>
      <w:r>
        <w:rPr>
          <w:rFonts w:cs="Simplified Arabic" w:hint="cs"/>
          <w:rtl/>
          <w:lang w:val="en-US"/>
        </w:rPr>
        <w:t>العقبات</w:t>
      </w:r>
      <w:r w:rsidR="003256CD" w:rsidRPr="003256CD">
        <w:rPr>
          <w:rFonts w:cs="Simplified Arabic"/>
          <w:rtl/>
          <w:lang w:val="en-US"/>
        </w:rPr>
        <w:t xml:space="preserve"> من خلال نهج تشخيصي </w:t>
      </w:r>
      <w:r w:rsidR="008225F1">
        <w:rPr>
          <w:rFonts w:cs="Simplified Arabic" w:hint="cs"/>
          <w:rtl/>
          <w:lang w:val="en-US"/>
        </w:rPr>
        <w:t>يركّز</w:t>
      </w:r>
      <w:r w:rsidR="003256CD" w:rsidRPr="003256CD">
        <w:rPr>
          <w:rFonts w:cs="Simplified Arabic"/>
          <w:rtl/>
          <w:lang w:val="en-US"/>
        </w:rPr>
        <w:t xml:space="preserve"> على القيود الهيكلية </w:t>
      </w:r>
      <w:r w:rsidR="0033457E">
        <w:rPr>
          <w:rFonts w:cs="Simplified Arabic" w:hint="cs"/>
          <w:rtl/>
          <w:lang w:val="en-US"/>
        </w:rPr>
        <w:t>والمنهجية</w:t>
      </w:r>
      <w:r w:rsidR="003256CD" w:rsidRPr="003256CD">
        <w:rPr>
          <w:rFonts w:cs="Simplified Arabic"/>
          <w:rtl/>
          <w:lang w:val="en-US"/>
        </w:rPr>
        <w:t xml:space="preserve"> المتكررة التي تظهر </w:t>
      </w:r>
      <w:r w:rsidR="00F82C7F">
        <w:rPr>
          <w:rFonts w:cs="Simplified Arabic" w:hint="cs"/>
          <w:rtl/>
          <w:lang w:val="en-US"/>
        </w:rPr>
        <w:t>عبر</w:t>
      </w:r>
      <w:r w:rsidR="003256CD" w:rsidRPr="003256CD">
        <w:rPr>
          <w:rFonts w:cs="Simplified Arabic"/>
          <w:rtl/>
          <w:lang w:val="en-US"/>
        </w:rPr>
        <w:t xml:space="preserve"> </w:t>
      </w:r>
      <w:r w:rsidR="0033457E">
        <w:rPr>
          <w:rFonts w:cs="Simplified Arabic" w:hint="cs"/>
          <w:rtl/>
          <w:lang w:val="en-US"/>
        </w:rPr>
        <w:t>الأقاليم</w:t>
      </w:r>
      <w:r w:rsidR="003256CD" w:rsidRPr="003256CD">
        <w:rPr>
          <w:rFonts w:cs="Simplified Arabic"/>
          <w:rtl/>
          <w:lang w:val="en-US"/>
        </w:rPr>
        <w:t xml:space="preserve"> ومصادر التمويل والأطر المؤسسية. </w:t>
      </w:r>
      <w:r w:rsidR="0033457E">
        <w:rPr>
          <w:rFonts w:cs="Simplified Arabic" w:hint="cs"/>
          <w:rtl/>
          <w:lang w:val="en-US"/>
        </w:rPr>
        <w:t>و</w:t>
      </w:r>
      <w:r w:rsidR="003256CD" w:rsidRPr="003256CD">
        <w:rPr>
          <w:rFonts w:cs="Simplified Arabic"/>
          <w:rtl/>
          <w:lang w:val="en-US"/>
        </w:rPr>
        <w:t xml:space="preserve">في هذه الدراسة، </w:t>
      </w:r>
      <w:r w:rsidR="0033457E">
        <w:rPr>
          <w:rFonts w:cs="Simplified Arabic" w:hint="cs"/>
          <w:rtl/>
          <w:lang w:val="en-US"/>
        </w:rPr>
        <w:t>تُ</w:t>
      </w:r>
      <w:r w:rsidR="003256CD" w:rsidRPr="003256CD">
        <w:rPr>
          <w:rFonts w:cs="Simplified Arabic"/>
          <w:rtl/>
          <w:lang w:val="en-US"/>
        </w:rPr>
        <w:t xml:space="preserve">عرَّف </w:t>
      </w:r>
      <w:r w:rsidR="0033457E">
        <w:rPr>
          <w:rFonts w:cs="Simplified Arabic" w:hint="cs"/>
          <w:rtl/>
          <w:lang w:val="en-US"/>
        </w:rPr>
        <w:t>العقبة</w:t>
      </w:r>
      <w:r w:rsidR="003256CD" w:rsidRPr="003256CD">
        <w:rPr>
          <w:rFonts w:cs="Simplified Arabic"/>
          <w:rtl/>
          <w:lang w:val="en-US"/>
        </w:rPr>
        <w:t xml:space="preserve"> </w:t>
      </w:r>
      <w:r w:rsidR="0033457E">
        <w:rPr>
          <w:rFonts w:cs="Simplified Arabic" w:hint="cs"/>
          <w:rtl/>
          <w:lang w:val="en-US"/>
        </w:rPr>
        <w:t>على أنها</w:t>
      </w:r>
      <w:r w:rsidR="003256CD" w:rsidRPr="003256CD">
        <w:rPr>
          <w:rFonts w:cs="Simplified Arabic"/>
          <w:rtl/>
          <w:lang w:val="en-US"/>
        </w:rPr>
        <w:t xml:space="preserve"> حالة أو ديناميكية </w:t>
      </w:r>
      <w:r w:rsidR="00F82C7F">
        <w:rPr>
          <w:rFonts w:cs="Simplified Arabic" w:hint="cs"/>
          <w:rtl/>
          <w:lang w:val="en-US"/>
        </w:rPr>
        <w:t>تقلل</w:t>
      </w:r>
      <w:r w:rsidR="003256CD" w:rsidRPr="003256CD">
        <w:rPr>
          <w:rFonts w:cs="Simplified Arabic"/>
          <w:rtl/>
          <w:lang w:val="en-US"/>
        </w:rPr>
        <w:t xml:space="preserve"> بشكل منهجي من احتمالية </w:t>
      </w:r>
      <w:r w:rsidR="0033457E">
        <w:rPr>
          <w:rFonts w:cs="Simplified Arabic" w:hint="cs"/>
          <w:rtl/>
          <w:lang w:val="en-US"/>
        </w:rPr>
        <w:t>أن يحقق</w:t>
      </w:r>
      <w:r w:rsidR="003256CD" w:rsidRPr="003256CD">
        <w:rPr>
          <w:rFonts w:cs="Simplified Arabic"/>
          <w:rtl/>
          <w:lang w:val="en-US"/>
        </w:rPr>
        <w:t xml:space="preserve"> تمويل التنوع البيولوجي </w:t>
      </w:r>
      <w:r w:rsidR="0033457E">
        <w:rPr>
          <w:rFonts w:cs="Simplified Arabic" w:hint="cs"/>
          <w:rtl/>
          <w:lang w:val="en-US"/>
        </w:rPr>
        <w:t>النتائج</w:t>
      </w:r>
      <w:r w:rsidR="003256CD" w:rsidRPr="003256CD">
        <w:rPr>
          <w:rFonts w:cs="Simplified Arabic"/>
          <w:rtl/>
          <w:lang w:val="en-US"/>
        </w:rPr>
        <w:t xml:space="preserve"> المرجوة</w:t>
      </w:r>
      <w:r w:rsidR="003256CD" w:rsidRPr="003256CD">
        <w:rPr>
          <w:rFonts w:cs="Simplified Arabic"/>
          <w:lang w:val="en-US"/>
        </w:rPr>
        <w:t>.</w:t>
      </w:r>
      <w:r w:rsidR="00C401BE">
        <w:rPr>
          <w:rFonts w:cs="Simplified Arabic" w:hint="cs"/>
          <w:rtl/>
          <w:lang w:val="en-US"/>
        </w:rPr>
        <w:t xml:space="preserve"> </w:t>
      </w:r>
    </w:p>
    <w:p w14:paraId="01A3ECFC" w14:textId="2B1CC3CA" w:rsidR="003256CD" w:rsidRPr="003256CD" w:rsidRDefault="0033457E" w:rsidP="0016363F">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ويسترشد</w:t>
      </w:r>
      <w:r w:rsidR="003256CD" w:rsidRPr="003256CD">
        <w:rPr>
          <w:rFonts w:cs="Simplified Arabic"/>
          <w:rtl/>
          <w:lang w:val="en-US"/>
        </w:rPr>
        <w:t xml:space="preserve"> التحليل </w:t>
      </w:r>
      <w:r>
        <w:rPr>
          <w:rFonts w:cs="Simplified Arabic" w:hint="cs"/>
          <w:rtl/>
          <w:lang w:val="en-US"/>
        </w:rPr>
        <w:t>ب</w:t>
      </w:r>
      <w:r w:rsidR="003256CD" w:rsidRPr="003256CD">
        <w:rPr>
          <w:rFonts w:cs="Simplified Arabic"/>
          <w:rtl/>
          <w:lang w:val="en-US"/>
        </w:rPr>
        <w:t>ثلاثة عناصر</w:t>
      </w:r>
      <w:r w:rsidR="003256CD" w:rsidRPr="003256CD">
        <w:rPr>
          <w:rFonts w:cs="Simplified Arabic"/>
          <w:lang w:val="en-US"/>
        </w:rPr>
        <w:t>:</w:t>
      </w:r>
    </w:p>
    <w:p w14:paraId="5F086750" w14:textId="2DCAF0A4" w:rsidR="003256CD" w:rsidRPr="003256CD" w:rsidRDefault="003256CD" w:rsidP="00060626">
      <w:pPr>
        <w:pStyle w:val="ListParagraph"/>
        <w:numPr>
          <w:ilvl w:val="0"/>
          <w:numId w:val="16"/>
        </w:numPr>
        <w:tabs>
          <w:tab w:val="left" w:pos="1985"/>
        </w:tabs>
        <w:bidi/>
        <w:spacing w:after="120" w:line="216" w:lineRule="auto"/>
        <w:ind w:left="571" w:firstLine="992"/>
        <w:contextualSpacing w:val="0"/>
        <w:jc w:val="both"/>
        <w:rPr>
          <w:rFonts w:cs="Simplified Arabic"/>
          <w:rtl/>
          <w:lang w:val="en-US"/>
        </w:rPr>
      </w:pPr>
      <w:r w:rsidRPr="003256CD">
        <w:rPr>
          <w:rFonts w:cs="Simplified Arabic"/>
          <w:rtl/>
          <w:lang w:val="en-US"/>
        </w:rPr>
        <w:t xml:space="preserve">السببية: تُدرس </w:t>
      </w:r>
      <w:r w:rsidR="0033457E">
        <w:rPr>
          <w:rFonts w:cs="Simplified Arabic" w:hint="cs"/>
          <w:rtl/>
          <w:lang w:val="en-US"/>
        </w:rPr>
        <w:t>العقبات</w:t>
      </w:r>
      <w:r w:rsidRPr="003256CD">
        <w:rPr>
          <w:rFonts w:cs="Simplified Arabic"/>
          <w:rtl/>
          <w:lang w:val="en-US"/>
        </w:rPr>
        <w:t xml:space="preserve"> من حيث قدرتها على تقييد النتائج، ولا </w:t>
      </w:r>
      <w:r w:rsidR="0033457E">
        <w:rPr>
          <w:rFonts w:cs="Simplified Arabic" w:hint="cs"/>
          <w:rtl/>
          <w:lang w:val="en-US"/>
        </w:rPr>
        <w:t>تتم دراستها على أنها</w:t>
      </w:r>
      <w:r w:rsidRPr="003256CD">
        <w:rPr>
          <w:rFonts w:cs="Simplified Arabic"/>
          <w:rtl/>
          <w:lang w:val="en-US"/>
        </w:rPr>
        <w:t xml:space="preserve"> مجرد تحديات وصفية؛</w:t>
      </w:r>
    </w:p>
    <w:p w14:paraId="51DA2BCE" w14:textId="36C325F9" w:rsidR="003256CD" w:rsidRPr="0016363F" w:rsidRDefault="003256CD" w:rsidP="00060626">
      <w:pPr>
        <w:pStyle w:val="ListParagraph"/>
        <w:numPr>
          <w:ilvl w:val="0"/>
          <w:numId w:val="16"/>
        </w:numPr>
        <w:tabs>
          <w:tab w:val="left" w:pos="1985"/>
        </w:tabs>
        <w:bidi/>
        <w:spacing w:after="120" w:line="216" w:lineRule="auto"/>
        <w:ind w:left="571" w:firstLine="992"/>
        <w:contextualSpacing w:val="0"/>
        <w:jc w:val="both"/>
        <w:rPr>
          <w:rFonts w:cs="Simplified Arabic"/>
          <w:rtl/>
          <w:lang w:val="en-US"/>
        </w:rPr>
      </w:pPr>
      <w:r w:rsidRPr="0016363F">
        <w:rPr>
          <w:rFonts w:cs="Simplified Arabic"/>
          <w:rtl/>
          <w:lang w:val="en-US"/>
        </w:rPr>
        <w:t xml:space="preserve">التباين: تعمل </w:t>
      </w:r>
      <w:r w:rsidR="0033457E">
        <w:rPr>
          <w:rFonts w:cs="Simplified Arabic" w:hint="cs"/>
          <w:rtl/>
          <w:lang w:val="en-US"/>
        </w:rPr>
        <w:t>العقبات</w:t>
      </w:r>
      <w:r w:rsidRPr="0016363F">
        <w:rPr>
          <w:rFonts w:cs="Simplified Arabic"/>
          <w:rtl/>
          <w:lang w:val="en-US"/>
        </w:rPr>
        <w:t xml:space="preserve"> بطرق مختلفة عبر البلدان والسياقات، ولا يوجد قيد ينطبق </w:t>
      </w:r>
      <w:r w:rsidR="0033457E">
        <w:rPr>
          <w:rFonts w:cs="Simplified Arabic" w:hint="cs"/>
          <w:rtl/>
          <w:lang w:val="en-US"/>
        </w:rPr>
        <w:t>على مستوى العالم</w:t>
      </w:r>
      <w:r w:rsidRPr="0016363F">
        <w:rPr>
          <w:rFonts w:cs="Simplified Arabic"/>
          <w:rtl/>
          <w:lang w:val="en-US"/>
        </w:rPr>
        <w:t>؛</w:t>
      </w:r>
    </w:p>
    <w:p w14:paraId="5CD2347E" w14:textId="3BDE4D8B" w:rsidR="003256CD" w:rsidRPr="006A2E2D" w:rsidRDefault="003256CD" w:rsidP="006A2E2D">
      <w:pPr>
        <w:pStyle w:val="ListParagraph"/>
        <w:numPr>
          <w:ilvl w:val="0"/>
          <w:numId w:val="16"/>
        </w:numPr>
        <w:tabs>
          <w:tab w:val="left" w:pos="1985"/>
        </w:tabs>
        <w:bidi/>
        <w:spacing w:after="120" w:line="216" w:lineRule="auto"/>
        <w:ind w:left="571" w:firstLine="992"/>
        <w:contextualSpacing w:val="0"/>
        <w:jc w:val="both"/>
        <w:rPr>
          <w:rFonts w:cs="Simplified Arabic"/>
          <w:rtl/>
          <w:lang w:val="en-US"/>
        </w:rPr>
      </w:pPr>
      <w:r w:rsidRPr="0016363F">
        <w:rPr>
          <w:rFonts w:cs="Simplified Arabic"/>
          <w:rtl/>
          <w:lang w:val="en-US"/>
        </w:rPr>
        <w:t xml:space="preserve">الوصفية: لا يعني تحديد </w:t>
      </w:r>
      <w:r w:rsidR="0033457E">
        <w:rPr>
          <w:rFonts w:cs="Simplified Arabic" w:hint="cs"/>
          <w:rtl/>
          <w:lang w:val="en-US"/>
        </w:rPr>
        <w:t>العقبات</w:t>
      </w:r>
      <w:r w:rsidRPr="0016363F">
        <w:rPr>
          <w:rFonts w:cs="Simplified Arabic"/>
          <w:rtl/>
          <w:lang w:val="en-US"/>
        </w:rPr>
        <w:t xml:space="preserve"> وجود تسلسل هرمي إلزامي للحلول أو الالتزامات.</w:t>
      </w:r>
    </w:p>
    <w:p w14:paraId="5A00F150" w14:textId="2D506B24" w:rsidR="0041411E" w:rsidRPr="002D77F1" w:rsidRDefault="00DC187F" w:rsidP="00DC187F">
      <w:pPr>
        <w:keepNext/>
        <w:keepLines/>
        <w:kinsoku w:val="0"/>
        <w:overflowPunct w:val="0"/>
        <w:autoSpaceDE w:val="0"/>
        <w:autoSpaceDN w:val="0"/>
        <w:bidi/>
        <w:adjustRightInd w:val="0"/>
        <w:snapToGrid w:val="0"/>
        <w:spacing w:before="240" w:after="120" w:line="216" w:lineRule="auto"/>
        <w:ind w:left="567" w:hanging="563"/>
        <w:rPr>
          <w:rFonts w:cs="Simplified Arabic"/>
          <w:b/>
          <w:bCs/>
          <w:szCs w:val="28"/>
          <w:rtl/>
          <w:lang w:val="en-US"/>
        </w:rPr>
      </w:pPr>
      <w:r w:rsidRPr="002D77F1">
        <w:rPr>
          <w:rFonts w:cs="Simplified Arabic" w:hint="cs"/>
          <w:b/>
          <w:bCs/>
          <w:szCs w:val="28"/>
          <w:rtl/>
          <w:lang w:val="en-US"/>
        </w:rPr>
        <w:t xml:space="preserve">ثالثا </w:t>
      </w:r>
      <w:r w:rsidR="0033457E">
        <w:rPr>
          <w:b/>
          <w:bCs/>
          <w:szCs w:val="28"/>
          <w:rtl/>
          <w:lang w:val="en-US"/>
        </w:rPr>
        <w:t>–</w:t>
      </w:r>
      <w:r w:rsidRPr="002D77F1">
        <w:rPr>
          <w:rFonts w:cs="Simplified Arabic" w:hint="cs"/>
          <w:b/>
          <w:bCs/>
          <w:szCs w:val="28"/>
          <w:rtl/>
          <w:lang w:val="en-US"/>
        </w:rPr>
        <w:t xml:space="preserve"> </w:t>
      </w:r>
      <w:r w:rsidR="0033457E">
        <w:rPr>
          <w:rFonts w:cs="Simplified Arabic" w:hint="cs"/>
          <w:b/>
          <w:bCs/>
          <w:szCs w:val="28"/>
          <w:rtl/>
          <w:lang w:val="en-US"/>
        </w:rPr>
        <w:t>العقبات التي تعترض</w:t>
      </w:r>
      <w:r w:rsidR="0033457E" w:rsidRPr="0033457E">
        <w:rPr>
          <w:rFonts w:cs="Simplified Arabic"/>
          <w:b/>
          <w:bCs/>
          <w:szCs w:val="28"/>
          <w:rtl/>
          <w:lang w:val="en-US"/>
        </w:rPr>
        <w:t xml:space="preserve"> فعالية التمويل العالمي للتنوع البيولوجي</w:t>
      </w:r>
    </w:p>
    <w:p w14:paraId="71367548" w14:textId="7862D282" w:rsidR="0041411E" w:rsidRPr="002D77F1" w:rsidRDefault="00DC187F" w:rsidP="00DC187F">
      <w:pPr>
        <w:keepNext/>
        <w:keepLines/>
        <w:bidi/>
        <w:spacing w:after="120" w:line="216" w:lineRule="auto"/>
        <w:jc w:val="both"/>
        <w:rPr>
          <w:rFonts w:cs="Simplified Arabic"/>
          <w:b/>
          <w:bCs/>
          <w:sz w:val="22"/>
          <w:rtl/>
          <w:lang w:val="en-US" w:eastAsia="en-US"/>
        </w:rPr>
      </w:pPr>
      <w:r w:rsidRPr="002D77F1">
        <w:rPr>
          <w:rFonts w:cs="Simplified Arabic" w:hint="cs"/>
          <w:b/>
          <w:bCs/>
          <w:sz w:val="22"/>
          <w:rtl/>
          <w:lang w:val="en-US" w:eastAsia="en-US"/>
        </w:rPr>
        <w:t xml:space="preserve">ألف - </w:t>
      </w:r>
      <w:r w:rsidR="00D7388B">
        <w:rPr>
          <w:rFonts w:cs="Simplified Arabic" w:hint="cs"/>
          <w:b/>
          <w:bCs/>
          <w:sz w:val="22"/>
          <w:rtl/>
          <w:lang w:val="en-US" w:eastAsia="en-US"/>
        </w:rPr>
        <w:t>ع</w:t>
      </w:r>
      <w:r w:rsidR="0033457E" w:rsidRPr="0033457E">
        <w:rPr>
          <w:rFonts w:cs="Simplified Arabic"/>
          <w:b/>
          <w:bCs/>
          <w:sz w:val="22"/>
          <w:rtl/>
          <w:lang w:val="en-US" w:eastAsia="en-US"/>
        </w:rPr>
        <w:t xml:space="preserve">دم </w:t>
      </w:r>
      <w:r w:rsidR="006A2E2D">
        <w:rPr>
          <w:rFonts w:cs="Simplified Arabic" w:hint="cs"/>
          <w:b/>
          <w:bCs/>
          <w:sz w:val="22"/>
          <w:rtl/>
          <w:lang w:val="en-US" w:eastAsia="en-US"/>
        </w:rPr>
        <w:t>تواؤم</w:t>
      </w:r>
      <w:r w:rsidR="0033457E" w:rsidRPr="0033457E">
        <w:rPr>
          <w:rFonts w:cs="Simplified Arabic"/>
          <w:b/>
          <w:bCs/>
          <w:sz w:val="22"/>
          <w:rtl/>
          <w:lang w:val="en-US" w:eastAsia="en-US"/>
        </w:rPr>
        <w:t xml:space="preserve"> السياسات، وضعف </w:t>
      </w:r>
      <w:r w:rsidR="006A2E2D">
        <w:rPr>
          <w:rFonts w:cs="Simplified Arabic" w:hint="cs"/>
          <w:b/>
          <w:bCs/>
          <w:sz w:val="22"/>
          <w:rtl/>
          <w:lang w:val="en-US" w:eastAsia="en-US"/>
        </w:rPr>
        <w:t>التآزر</w:t>
      </w:r>
      <w:r w:rsidR="0033457E" w:rsidRPr="0033457E">
        <w:rPr>
          <w:rFonts w:cs="Simplified Arabic"/>
          <w:b/>
          <w:bCs/>
          <w:sz w:val="22"/>
          <w:rtl/>
          <w:lang w:val="en-US" w:eastAsia="en-US"/>
        </w:rPr>
        <w:t xml:space="preserve">، وتحديات </w:t>
      </w:r>
      <w:r w:rsidR="006A2E2D">
        <w:rPr>
          <w:rFonts w:cs="Simplified Arabic" w:hint="cs"/>
          <w:b/>
          <w:bCs/>
          <w:sz w:val="22"/>
          <w:rtl/>
          <w:lang w:val="en-US" w:eastAsia="en-US"/>
        </w:rPr>
        <w:t>التعميم</w:t>
      </w:r>
    </w:p>
    <w:p w14:paraId="797D953E" w14:textId="2AE8DE13" w:rsidR="00D7388B" w:rsidRPr="00D7388B" w:rsidRDefault="00D7388B" w:rsidP="00D7388B">
      <w:pPr>
        <w:pStyle w:val="ListParagraph"/>
        <w:numPr>
          <w:ilvl w:val="0"/>
          <w:numId w:val="4"/>
        </w:numPr>
        <w:bidi/>
        <w:spacing w:after="120" w:line="216" w:lineRule="auto"/>
        <w:ind w:left="567" w:firstLine="0"/>
        <w:contextualSpacing w:val="0"/>
        <w:jc w:val="both"/>
        <w:rPr>
          <w:rFonts w:cs="Simplified Arabic"/>
          <w:rtl/>
          <w:lang w:val="en-US"/>
        </w:rPr>
      </w:pPr>
      <w:r w:rsidRPr="00D7388B">
        <w:rPr>
          <w:rFonts w:cs="Simplified Arabic"/>
          <w:rtl/>
          <w:lang w:val="en-US"/>
        </w:rPr>
        <w:t xml:space="preserve">تتأثر فعالية تمويل التنوع البيولوجي سلبا بضعف </w:t>
      </w:r>
      <w:r w:rsidR="006A2E2D">
        <w:rPr>
          <w:rFonts w:cs="Simplified Arabic" w:hint="cs"/>
          <w:rtl/>
          <w:lang w:val="en-US"/>
        </w:rPr>
        <w:t>إدماج</w:t>
      </w:r>
      <w:r w:rsidRPr="00D7388B">
        <w:rPr>
          <w:rFonts w:cs="Simplified Arabic"/>
          <w:rtl/>
          <w:lang w:val="en-US"/>
        </w:rPr>
        <w:t xml:space="preserve"> اعتبارات التنوع البيولوجي في </w:t>
      </w:r>
      <w:r w:rsidR="006A2E2D">
        <w:rPr>
          <w:rFonts w:cs="Simplified Arabic" w:hint="cs"/>
          <w:rtl/>
          <w:lang w:val="en-US"/>
        </w:rPr>
        <w:t>كل</w:t>
      </w:r>
      <w:r w:rsidRPr="00D7388B">
        <w:rPr>
          <w:rFonts w:cs="Simplified Arabic"/>
          <w:rtl/>
          <w:lang w:val="en-US"/>
        </w:rPr>
        <w:t xml:space="preserve"> من المشهد المالي والسياسات الاقتصادية والقطاعية </w:t>
      </w:r>
      <w:r w:rsidR="006A2E2D">
        <w:rPr>
          <w:rFonts w:cs="Simplified Arabic" w:hint="cs"/>
          <w:rtl/>
          <w:lang w:val="en-US"/>
        </w:rPr>
        <w:t>الأوسع نطاقا.</w:t>
      </w:r>
    </w:p>
    <w:p w14:paraId="04F885D8" w14:textId="12E56DD4" w:rsidR="00D7388B" w:rsidRPr="00D7388B" w:rsidRDefault="00FD67B3" w:rsidP="00D7388B">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وفي</w:t>
      </w:r>
      <w:r w:rsidR="00D7388B" w:rsidRPr="00D7388B">
        <w:rPr>
          <w:rFonts w:cs="Simplified Arabic"/>
          <w:rtl/>
          <w:lang w:val="en-US"/>
        </w:rPr>
        <w:t xml:space="preserve"> كثير من الحالات، يُعزل تمويل التنوع البيولوجي عن القرارات المتخذة في القطاعات التي تنشأ </w:t>
      </w:r>
      <w:r w:rsidR="006A2E2D">
        <w:rPr>
          <w:rFonts w:cs="Simplified Arabic" w:hint="cs"/>
          <w:rtl/>
          <w:lang w:val="en-US"/>
        </w:rPr>
        <w:t>عنها</w:t>
      </w:r>
      <w:r w:rsidR="00D7388B" w:rsidRPr="00D7388B">
        <w:rPr>
          <w:rFonts w:cs="Simplified Arabic"/>
          <w:rtl/>
          <w:lang w:val="en-US"/>
        </w:rPr>
        <w:t xml:space="preserve"> أهم </w:t>
      </w:r>
      <w:r w:rsidR="006A2E2D">
        <w:rPr>
          <w:rFonts w:cs="Simplified Arabic" w:hint="cs"/>
          <w:rtl/>
          <w:lang w:val="en-US"/>
        </w:rPr>
        <w:t>دوافع</w:t>
      </w:r>
      <w:r w:rsidR="00D7388B" w:rsidRPr="00D7388B">
        <w:rPr>
          <w:rFonts w:cs="Simplified Arabic"/>
          <w:rtl/>
          <w:lang w:val="en-US"/>
        </w:rPr>
        <w:t xml:space="preserve"> فقدان التنوع البيولوجي، مثل الزراعة</w:t>
      </w:r>
      <w:r w:rsidR="006A2E2D">
        <w:rPr>
          <w:rFonts w:cs="Simplified Arabic" w:hint="cs"/>
          <w:rtl/>
          <w:lang w:val="en-US"/>
        </w:rPr>
        <w:t>،</w:t>
      </w:r>
      <w:r w:rsidR="00D7388B" w:rsidRPr="00D7388B">
        <w:rPr>
          <w:rFonts w:cs="Simplified Arabic"/>
          <w:rtl/>
          <w:lang w:val="en-US"/>
        </w:rPr>
        <w:t xml:space="preserve"> والبنية التحتية</w:t>
      </w:r>
      <w:r w:rsidR="006A2E2D">
        <w:rPr>
          <w:rFonts w:cs="Simplified Arabic" w:hint="cs"/>
          <w:rtl/>
          <w:lang w:val="en-US"/>
        </w:rPr>
        <w:t>،</w:t>
      </w:r>
      <w:r w:rsidR="00D7388B" w:rsidRPr="00D7388B">
        <w:rPr>
          <w:rFonts w:cs="Simplified Arabic"/>
          <w:rtl/>
          <w:lang w:val="en-US"/>
        </w:rPr>
        <w:t xml:space="preserve"> والطاقة</w:t>
      </w:r>
      <w:r w:rsidR="006A2E2D">
        <w:rPr>
          <w:rFonts w:cs="Simplified Arabic" w:hint="cs"/>
          <w:rtl/>
          <w:lang w:val="en-US"/>
        </w:rPr>
        <w:t>،</w:t>
      </w:r>
      <w:r w:rsidR="00D7388B" w:rsidRPr="00D7388B">
        <w:rPr>
          <w:rFonts w:cs="Simplified Arabic"/>
          <w:rtl/>
          <w:lang w:val="en-US"/>
        </w:rPr>
        <w:t xml:space="preserve"> والتجارة والتخطيط </w:t>
      </w:r>
      <w:r w:rsidR="006A2E2D">
        <w:rPr>
          <w:rFonts w:cs="Simplified Arabic" w:hint="cs"/>
          <w:rtl/>
          <w:lang w:val="en-US"/>
        </w:rPr>
        <w:t>الإنمائي</w:t>
      </w:r>
      <w:r w:rsidR="00D7388B" w:rsidRPr="00D7388B">
        <w:rPr>
          <w:rFonts w:cs="Simplified Arabic"/>
          <w:rtl/>
          <w:lang w:val="en-US"/>
        </w:rPr>
        <w:t>.</w:t>
      </w:r>
      <w:r w:rsidR="006A2E2D">
        <w:rPr>
          <w:rStyle w:val="FootnoteReference"/>
          <w:rFonts w:cs="Simplified Arabic"/>
          <w:rtl/>
          <w:lang w:val="en-US"/>
        </w:rPr>
        <w:footnoteReference w:id="3"/>
      </w:r>
      <w:r w:rsidR="00D7388B" w:rsidRPr="00D7388B">
        <w:rPr>
          <w:rFonts w:cs="Simplified Arabic"/>
          <w:rtl/>
          <w:lang w:val="en-US"/>
        </w:rPr>
        <w:t xml:space="preserve"> ويوجد </w:t>
      </w:r>
      <w:r w:rsidR="006A2E2D">
        <w:rPr>
          <w:rFonts w:cs="Simplified Arabic" w:hint="cs"/>
          <w:rtl/>
          <w:lang w:val="en-US"/>
        </w:rPr>
        <w:t>تجزؤ</w:t>
      </w:r>
      <w:r w:rsidR="00D7388B" w:rsidRPr="00D7388B">
        <w:rPr>
          <w:rFonts w:cs="Simplified Arabic"/>
          <w:rtl/>
          <w:lang w:val="en-US"/>
        </w:rPr>
        <w:t xml:space="preserve"> مماثل في الأدوات المالية ضمن </w:t>
      </w:r>
      <w:r w:rsidR="00026C7A">
        <w:rPr>
          <w:rFonts w:cs="Simplified Arabic" w:hint="cs"/>
          <w:rtl/>
          <w:lang w:val="en-US"/>
        </w:rPr>
        <w:t>مشهد</w:t>
      </w:r>
      <w:r w:rsidR="00D7388B" w:rsidRPr="00D7388B">
        <w:rPr>
          <w:rFonts w:cs="Simplified Arabic"/>
          <w:rtl/>
          <w:lang w:val="en-US"/>
        </w:rPr>
        <w:t xml:space="preserve"> </w:t>
      </w:r>
      <w:r w:rsidR="00026C7A">
        <w:rPr>
          <w:rFonts w:cs="Simplified Arabic" w:hint="cs"/>
          <w:rtl/>
          <w:lang w:val="en-US"/>
        </w:rPr>
        <w:t>ا</w:t>
      </w:r>
      <w:r w:rsidR="00D7388B" w:rsidRPr="00D7388B">
        <w:rPr>
          <w:rFonts w:cs="Simplified Arabic"/>
          <w:rtl/>
          <w:lang w:val="en-US"/>
        </w:rPr>
        <w:t>لتمويل</w:t>
      </w:r>
      <w:r w:rsidR="00026C7A">
        <w:rPr>
          <w:rFonts w:cs="Simplified Arabic" w:hint="cs"/>
          <w:rtl/>
          <w:lang w:val="en-US"/>
        </w:rPr>
        <w:t xml:space="preserve"> العالمي</w:t>
      </w:r>
      <w:r w:rsidR="00D7388B" w:rsidRPr="00D7388B">
        <w:rPr>
          <w:rFonts w:cs="Simplified Arabic"/>
          <w:rtl/>
          <w:lang w:val="en-US"/>
        </w:rPr>
        <w:t xml:space="preserve"> </w:t>
      </w:r>
      <w:r w:rsidR="00026C7A">
        <w:rPr>
          <w:rFonts w:cs="Simplified Arabic" w:hint="cs"/>
          <w:rtl/>
          <w:lang w:val="en-US"/>
        </w:rPr>
        <w:t>ل</w:t>
      </w:r>
      <w:r w:rsidR="00D7388B" w:rsidRPr="00D7388B">
        <w:rPr>
          <w:rFonts w:cs="Simplified Arabic"/>
          <w:rtl/>
          <w:lang w:val="en-US"/>
        </w:rPr>
        <w:t xml:space="preserve">لتنوع البيولوجي، مما يحدّ من القدرة على تسخير وتوسيع نطاق </w:t>
      </w:r>
      <w:r w:rsidR="006A2E2D">
        <w:rPr>
          <w:rFonts w:cs="Simplified Arabic" w:hint="cs"/>
          <w:rtl/>
          <w:lang w:val="en-US"/>
        </w:rPr>
        <w:t>أوجه التآزر</w:t>
      </w:r>
      <w:r w:rsidR="00D7388B" w:rsidRPr="00D7388B">
        <w:rPr>
          <w:rFonts w:cs="Simplified Arabic"/>
          <w:rtl/>
          <w:lang w:val="en-US"/>
        </w:rPr>
        <w:t xml:space="preserve"> بين الجهات المانحة </w:t>
      </w:r>
      <w:r w:rsidR="006A2E2D">
        <w:rPr>
          <w:rFonts w:cs="Simplified Arabic" w:hint="cs"/>
          <w:rtl/>
          <w:lang w:val="en-US"/>
        </w:rPr>
        <w:t>ونظم</w:t>
      </w:r>
      <w:r w:rsidR="00D7388B" w:rsidRPr="00D7388B">
        <w:rPr>
          <w:rFonts w:cs="Simplified Arabic"/>
          <w:rtl/>
          <w:lang w:val="en-US"/>
        </w:rPr>
        <w:t xml:space="preserve"> التمويل المحلية </w:t>
      </w:r>
      <w:r w:rsidR="006A2E2D">
        <w:rPr>
          <w:rFonts w:cs="Simplified Arabic" w:hint="cs"/>
          <w:rtl/>
          <w:lang w:val="en-US"/>
        </w:rPr>
        <w:t>والمصارف الإنمائية</w:t>
      </w:r>
      <w:r w:rsidR="00D7388B" w:rsidRPr="00D7388B">
        <w:rPr>
          <w:rFonts w:cs="Simplified Arabic"/>
          <w:rtl/>
          <w:lang w:val="en-US"/>
        </w:rPr>
        <w:t xml:space="preserve"> </w:t>
      </w:r>
      <w:r w:rsidR="006A2E2D">
        <w:rPr>
          <w:rFonts w:cs="Simplified Arabic" w:hint="cs"/>
          <w:rtl/>
          <w:lang w:val="en-US"/>
        </w:rPr>
        <w:t>ال</w:t>
      </w:r>
      <w:r w:rsidR="00D7388B" w:rsidRPr="00D7388B">
        <w:rPr>
          <w:rFonts w:cs="Simplified Arabic"/>
          <w:rtl/>
          <w:lang w:val="en-US"/>
        </w:rPr>
        <w:t>متعددة الأطراف</w:t>
      </w:r>
      <w:r w:rsidR="00D7388B" w:rsidRPr="00D7388B">
        <w:rPr>
          <w:rFonts w:cs="Simplified Arabic"/>
          <w:lang w:val="en-US"/>
        </w:rPr>
        <w:t>.</w:t>
      </w:r>
    </w:p>
    <w:p w14:paraId="46FD545F" w14:textId="6AF2BC7F" w:rsidR="00D7388B" w:rsidRPr="00D7388B" w:rsidRDefault="006A2E2D" w:rsidP="00D7388B">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D7388B" w:rsidRPr="00D7388B">
        <w:rPr>
          <w:rFonts w:cs="Simplified Arabic"/>
          <w:rtl/>
          <w:lang w:val="en-US"/>
        </w:rPr>
        <w:t xml:space="preserve">يؤدي </w:t>
      </w:r>
      <w:r>
        <w:rPr>
          <w:rFonts w:cs="Simplified Arabic" w:hint="cs"/>
          <w:rtl/>
          <w:lang w:val="en-US"/>
        </w:rPr>
        <w:t>الافتقار إلى</w:t>
      </w:r>
      <w:r w:rsidR="00D7388B" w:rsidRPr="00D7388B">
        <w:rPr>
          <w:rFonts w:cs="Simplified Arabic"/>
          <w:rtl/>
          <w:lang w:val="en-US"/>
        </w:rPr>
        <w:t xml:space="preserve"> </w:t>
      </w:r>
      <w:r>
        <w:rPr>
          <w:rFonts w:cs="Simplified Arabic" w:hint="cs"/>
          <w:rtl/>
          <w:lang w:val="en-US"/>
        </w:rPr>
        <w:t>التعميم</w:t>
      </w:r>
      <w:r w:rsidR="00D7388B" w:rsidRPr="00D7388B">
        <w:rPr>
          <w:rFonts w:cs="Simplified Arabic"/>
          <w:rtl/>
          <w:lang w:val="en-US"/>
        </w:rPr>
        <w:t xml:space="preserve"> الشامل إلى ما يلي</w:t>
      </w:r>
      <w:r w:rsidR="00D7388B" w:rsidRPr="00D7388B">
        <w:rPr>
          <w:rFonts w:cs="Simplified Arabic"/>
          <w:lang w:val="en-US"/>
        </w:rPr>
        <w:t>:</w:t>
      </w:r>
    </w:p>
    <w:p w14:paraId="7F9A98EC" w14:textId="312D928C" w:rsidR="00D7388B" w:rsidRPr="00D7388B" w:rsidRDefault="00D7388B" w:rsidP="002A31C0">
      <w:pPr>
        <w:pStyle w:val="ListParagraph"/>
        <w:numPr>
          <w:ilvl w:val="0"/>
          <w:numId w:val="17"/>
        </w:numPr>
        <w:tabs>
          <w:tab w:val="left" w:pos="1985"/>
        </w:tabs>
        <w:bidi/>
        <w:spacing w:after="120" w:line="216" w:lineRule="auto"/>
        <w:ind w:left="571" w:firstLine="992"/>
        <w:contextualSpacing w:val="0"/>
        <w:jc w:val="both"/>
        <w:rPr>
          <w:rFonts w:cs="Simplified Arabic"/>
          <w:rtl/>
          <w:lang w:val="en-US"/>
        </w:rPr>
      </w:pPr>
      <w:r w:rsidRPr="00D7388B">
        <w:rPr>
          <w:rFonts w:cs="Simplified Arabic"/>
          <w:rtl/>
          <w:lang w:val="en-US"/>
        </w:rPr>
        <w:t>تقويض نتائج التنوع البيولوجي بسبب السياسات والاستثمارات في قطاعات أو أدوات تمويل أخرى؛</w:t>
      </w:r>
    </w:p>
    <w:p w14:paraId="661853B0" w14:textId="4CD5020A" w:rsidR="00D7388B" w:rsidRPr="00D7388B" w:rsidRDefault="00D7388B" w:rsidP="00373781">
      <w:pPr>
        <w:pStyle w:val="ListParagraph"/>
        <w:numPr>
          <w:ilvl w:val="0"/>
          <w:numId w:val="17"/>
        </w:numPr>
        <w:tabs>
          <w:tab w:val="left" w:pos="1985"/>
        </w:tabs>
        <w:bidi/>
        <w:spacing w:after="120" w:line="216" w:lineRule="auto"/>
        <w:ind w:left="571" w:firstLine="992"/>
        <w:contextualSpacing w:val="0"/>
        <w:jc w:val="both"/>
        <w:rPr>
          <w:rFonts w:cs="Simplified Arabic"/>
          <w:rtl/>
          <w:lang w:val="en-US"/>
        </w:rPr>
      </w:pPr>
      <w:r w:rsidRPr="00D7388B">
        <w:rPr>
          <w:rFonts w:cs="Simplified Arabic"/>
          <w:rtl/>
          <w:lang w:val="en-US"/>
        </w:rPr>
        <w:t xml:space="preserve">توجيه التمويل نحو </w:t>
      </w:r>
      <w:r w:rsidR="006A2E2D">
        <w:rPr>
          <w:rFonts w:cs="Simplified Arabic" w:hint="cs"/>
          <w:rtl/>
          <w:lang w:val="en-US"/>
        </w:rPr>
        <w:t>ال</w:t>
      </w:r>
      <w:r w:rsidRPr="00D7388B">
        <w:rPr>
          <w:rFonts w:cs="Simplified Arabic"/>
          <w:rtl/>
          <w:lang w:val="en-US"/>
        </w:rPr>
        <w:t>تخفيف</w:t>
      </w:r>
      <w:r w:rsidR="006A2E2D">
        <w:rPr>
          <w:rFonts w:cs="Simplified Arabic" w:hint="cs"/>
          <w:rtl/>
          <w:lang w:val="en-US"/>
        </w:rPr>
        <w:t xml:space="preserve"> من</w:t>
      </w:r>
      <w:r w:rsidRPr="00D7388B">
        <w:rPr>
          <w:rFonts w:cs="Simplified Arabic"/>
          <w:rtl/>
          <w:lang w:val="en-US"/>
        </w:rPr>
        <w:t xml:space="preserve"> الآثار </w:t>
      </w:r>
      <w:r w:rsidR="006A2E2D">
        <w:rPr>
          <w:rFonts w:cs="Simplified Arabic" w:hint="cs"/>
          <w:rtl/>
          <w:lang w:val="en-US"/>
        </w:rPr>
        <w:t>بدلا</w:t>
      </w:r>
      <w:r w:rsidRPr="00D7388B">
        <w:rPr>
          <w:rFonts w:cs="Simplified Arabic"/>
          <w:rtl/>
          <w:lang w:val="en-US"/>
        </w:rPr>
        <w:t xml:space="preserve"> من الوقاية منها؛</w:t>
      </w:r>
    </w:p>
    <w:p w14:paraId="5A3CF60E" w14:textId="17F0FD95" w:rsidR="00D7388B" w:rsidRPr="00D7388B" w:rsidRDefault="00D7388B" w:rsidP="00373781">
      <w:pPr>
        <w:pStyle w:val="ListParagraph"/>
        <w:numPr>
          <w:ilvl w:val="0"/>
          <w:numId w:val="17"/>
        </w:numPr>
        <w:tabs>
          <w:tab w:val="left" w:pos="1985"/>
        </w:tabs>
        <w:bidi/>
        <w:spacing w:after="120" w:line="216" w:lineRule="auto"/>
        <w:ind w:left="571" w:firstLine="992"/>
        <w:contextualSpacing w:val="0"/>
        <w:jc w:val="both"/>
        <w:rPr>
          <w:rFonts w:cs="Simplified Arabic"/>
          <w:rtl/>
          <w:lang w:val="en-US"/>
        </w:rPr>
      </w:pPr>
      <w:r w:rsidRPr="00D7388B">
        <w:rPr>
          <w:rFonts w:cs="Simplified Arabic"/>
          <w:rtl/>
          <w:lang w:val="en-US"/>
        </w:rPr>
        <w:t xml:space="preserve">ضياع فرص الاستفادة من تدفقات مالية أكبر لتحقيق نتائج مفيدة للتنوع البيولوجي، مثل تحسين </w:t>
      </w:r>
      <w:r w:rsidR="006A2E2D">
        <w:rPr>
          <w:rFonts w:cs="Simplified Arabic" w:hint="cs"/>
          <w:rtl/>
          <w:lang w:val="en-US"/>
        </w:rPr>
        <w:t>أوجه التآزر</w:t>
      </w:r>
      <w:r w:rsidRPr="00D7388B">
        <w:rPr>
          <w:rFonts w:cs="Simplified Arabic"/>
          <w:rtl/>
          <w:lang w:val="en-US"/>
        </w:rPr>
        <w:t xml:space="preserve"> مع تمويل المناخ أو القطاع الخاص</w:t>
      </w:r>
      <w:r w:rsidRPr="00D7388B">
        <w:rPr>
          <w:rFonts w:cs="Simplified Arabic"/>
          <w:lang w:val="en-US"/>
        </w:rPr>
        <w:t>.</w:t>
      </w:r>
    </w:p>
    <w:p w14:paraId="547D0A3B" w14:textId="6FB09342" w:rsidR="00D7388B" w:rsidRPr="00D7388B" w:rsidRDefault="006A2E2D" w:rsidP="00D7388B">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D7388B">
        <w:rPr>
          <w:rFonts w:cs="Simplified Arabic" w:hint="cs"/>
          <w:rtl/>
          <w:lang w:val="en-US"/>
        </w:rPr>
        <w:t>يقلل</w:t>
      </w:r>
      <w:r w:rsidR="00D7388B" w:rsidRPr="00D7388B">
        <w:rPr>
          <w:rFonts w:cs="Simplified Arabic"/>
          <w:rtl/>
          <w:lang w:val="en-US"/>
        </w:rPr>
        <w:t xml:space="preserve"> غياب </w:t>
      </w:r>
      <w:r>
        <w:rPr>
          <w:rFonts w:cs="Simplified Arabic" w:hint="cs"/>
          <w:rtl/>
          <w:lang w:val="en-US"/>
        </w:rPr>
        <w:t>تواؤم</w:t>
      </w:r>
      <w:r w:rsidR="00D7388B" w:rsidRPr="00D7388B">
        <w:rPr>
          <w:rFonts w:cs="Simplified Arabic"/>
          <w:rtl/>
          <w:lang w:val="en-US"/>
        </w:rPr>
        <w:t xml:space="preserve"> السياسات المتعلقة بالتنوع البيولوجي</w:t>
      </w:r>
      <w:r>
        <w:rPr>
          <w:rFonts w:cs="Simplified Arabic" w:hint="cs"/>
          <w:rtl/>
          <w:lang w:val="en-US"/>
        </w:rPr>
        <w:t>،</w:t>
      </w:r>
      <w:r w:rsidR="00D7388B" w:rsidRPr="00D7388B">
        <w:rPr>
          <w:rFonts w:cs="Simplified Arabic"/>
          <w:rtl/>
          <w:lang w:val="en-US"/>
        </w:rPr>
        <w:t xml:space="preserve"> والمناخ</w:t>
      </w:r>
      <w:r>
        <w:rPr>
          <w:rFonts w:cs="Simplified Arabic" w:hint="cs"/>
          <w:rtl/>
          <w:lang w:val="en-US"/>
        </w:rPr>
        <w:t>،</w:t>
      </w:r>
      <w:r w:rsidR="00D7388B" w:rsidRPr="00D7388B">
        <w:rPr>
          <w:rFonts w:cs="Simplified Arabic"/>
          <w:rtl/>
          <w:lang w:val="en-US"/>
        </w:rPr>
        <w:t xml:space="preserve"> والتجارة</w:t>
      </w:r>
      <w:r>
        <w:rPr>
          <w:rFonts w:cs="Simplified Arabic" w:hint="cs"/>
          <w:rtl/>
          <w:lang w:val="en-US"/>
        </w:rPr>
        <w:t>،</w:t>
      </w:r>
      <w:r w:rsidR="00D7388B" w:rsidRPr="00D7388B">
        <w:rPr>
          <w:rFonts w:cs="Simplified Arabic"/>
          <w:rtl/>
          <w:lang w:val="en-US"/>
        </w:rPr>
        <w:t xml:space="preserve"> والضرائب والتعاون الإنمائي من فعالية تمويل التنوع البيولوجي، ويؤكد الحاجة الملحة إلى تحقيق </w:t>
      </w:r>
      <w:r>
        <w:rPr>
          <w:rFonts w:cs="Simplified Arabic" w:hint="cs"/>
          <w:rtl/>
          <w:lang w:val="en-US"/>
        </w:rPr>
        <w:t>اتساق</w:t>
      </w:r>
      <w:r w:rsidR="00D7388B" w:rsidRPr="00D7388B">
        <w:rPr>
          <w:rFonts w:cs="Simplified Arabic"/>
          <w:rtl/>
          <w:lang w:val="en-US"/>
        </w:rPr>
        <w:t xml:space="preserve"> أفضل بين أطر السياسات. وتُعد</w:t>
      </w:r>
      <w:r>
        <w:rPr>
          <w:rFonts w:cs="Simplified Arabic" w:hint="cs"/>
          <w:rtl/>
          <w:lang w:val="en-US"/>
        </w:rPr>
        <w:t>ّ</w:t>
      </w:r>
      <w:r w:rsidR="00D7388B" w:rsidRPr="00D7388B">
        <w:rPr>
          <w:rFonts w:cs="Simplified Arabic"/>
          <w:rtl/>
          <w:lang w:val="en-US"/>
        </w:rPr>
        <w:t xml:space="preserve"> الجهود المتواصلة والمُعززة لتحقيق الهدف 14 من الإطار </w:t>
      </w:r>
      <w:r>
        <w:rPr>
          <w:rFonts w:cs="Simplified Arabic" w:hint="cs"/>
          <w:rtl/>
          <w:lang w:val="en-US"/>
        </w:rPr>
        <w:t>ذات أهمية بالغة</w:t>
      </w:r>
      <w:r w:rsidR="00D7388B" w:rsidRPr="00D7388B">
        <w:rPr>
          <w:rFonts w:cs="Simplified Arabic"/>
          <w:rtl/>
          <w:lang w:val="en-US"/>
        </w:rPr>
        <w:t xml:space="preserve"> لمعالجة هذه المسألة على </w:t>
      </w:r>
      <w:r>
        <w:rPr>
          <w:rFonts w:cs="Simplified Arabic" w:hint="cs"/>
          <w:rtl/>
          <w:lang w:val="en-US"/>
        </w:rPr>
        <w:t>ال</w:t>
      </w:r>
      <w:r w:rsidR="00D7388B" w:rsidRPr="00D7388B">
        <w:rPr>
          <w:rFonts w:cs="Simplified Arabic"/>
          <w:rtl/>
          <w:lang w:val="en-US"/>
        </w:rPr>
        <w:t xml:space="preserve">مستوى </w:t>
      </w:r>
      <w:r>
        <w:rPr>
          <w:rFonts w:cs="Simplified Arabic" w:hint="cs"/>
          <w:rtl/>
          <w:lang w:val="en-US"/>
        </w:rPr>
        <w:t>المنهجي</w:t>
      </w:r>
      <w:r w:rsidR="00D7388B" w:rsidRPr="00D7388B">
        <w:rPr>
          <w:rFonts w:cs="Simplified Arabic"/>
          <w:rtl/>
          <w:lang w:val="en-US"/>
        </w:rPr>
        <w:t>. ويُمثل الارتقاء بدور الاستراتيجيات وخطط العمل الوطنية للتنوع البيولوجي</w:t>
      </w:r>
      <w:r>
        <w:rPr>
          <w:rFonts w:cs="Simplified Arabic" w:hint="cs"/>
          <w:rtl/>
          <w:lang w:val="en-US"/>
        </w:rPr>
        <w:t xml:space="preserve">، بحيث </w:t>
      </w:r>
      <w:r w:rsidR="00D7388B" w:rsidRPr="00D7388B">
        <w:rPr>
          <w:rFonts w:cs="Simplified Arabic"/>
          <w:rtl/>
          <w:lang w:val="en-US"/>
        </w:rPr>
        <w:t>تصبح أطرا شاملة للحكومة</w:t>
      </w:r>
      <w:r>
        <w:rPr>
          <w:rFonts w:cs="Simplified Arabic" w:hint="cs"/>
          <w:rtl/>
          <w:lang w:val="en-US"/>
        </w:rPr>
        <w:t xml:space="preserve"> بأسرها</w:t>
      </w:r>
      <w:r w:rsidR="00D7388B" w:rsidRPr="00D7388B">
        <w:rPr>
          <w:rFonts w:cs="Simplified Arabic"/>
          <w:rtl/>
          <w:lang w:val="en-US"/>
        </w:rPr>
        <w:t xml:space="preserve"> و</w:t>
      </w:r>
      <w:r>
        <w:rPr>
          <w:rFonts w:cs="Simplified Arabic" w:hint="cs"/>
          <w:rtl/>
          <w:lang w:val="en-US"/>
        </w:rPr>
        <w:t>ل</w:t>
      </w:r>
      <w:r w:rsidR="00D7388B" w:rsidRPr="00D7388B">
        <w:rPr>
          <w:rFonts w:cs="Simplified Arabic"/>
          <w:rtl/>
          <w:lang w:val="en-US"/>
        </w:rPr>
        <w:t>لمجتمع</w:t>
      </w:r>
      <w:r>
        <w:rPr>
          <w:rFonts w:cs="Simplified Arabic" w:hint="cs"/>
          <w:rtl/>
          <w:lang w:val="en-US"/>
        </w:rPr>
        <w:t xml:space="preserve"> بأسره</w:t>
      </w:r>
      <w:r w:rsidR="00D7388B" w:rsidRPr="00D7388B">
        <w:rPr>
          <w:rFonts w:cs="Simplified Arabic"/>
          <w:rtl/>
          <w:lang w:val="en-US"/>
        </w:rPr>
        <w:t>، أداة للأطراف لتحسين</w:t>
      </w:r>
      <w:r w:rsidR="007D40F3">
        <w:rPr>
          <w:rFonts w:cs="Simplified Arabic" w:hint="cs"/>
          <w:rtl/>
          <w:lang w:val="en-US"/>
        </w:rPr>
        <w:t xml:space="preserve"> تواؤم</w:t>
      </w:r>
      <w:r w:rsidR="00D7388B" w:rsidRPr="00D7388B">
        <w:rPr>
          <w:rFonts w:cs="Simplified Arabic"/>
          <w:rtl/>
          <w:lang w:val="en-US"/>
        </w:rPr>
        <w:t xml:space="preserve"> السياسات، وبالتالي تعزيز فعالية تمويل التنوع البيولوجي</w:t>
      </w:r>
      <w:r w:rsidR="00D7388B" w:rsidRPr="00D7388B">
        <w:rPr>
          <w:rFonts w:cs="Simplified Arabic"/>
          <w:lang w:val="en-US"/>
        </w:rPr>
        <w:t>.</w:t>
      </w:r>
    </w:p>
    <w:p w14:paraId="47A50C67" w14:textId="3FBC91E0" w:rsidR="00D7388B" w:rsidRPr="00D7388B" w:rsidRDefault="00D7388B" w:rsidP="00D7388B">
      <w:pPr>
        <w:pStyle w:val="ListParagraph"/>
        <w:numPr>
          <w:ilvl w:val="0"/>
          <w:numId w:val="4"/>
        </w:numPr>
        <w:bidi/>
        <w:spacing w:after="120" w:line="216" w:lineRule="auto"/>
        <w:ind w:left="567" w:firstLine="0"/>
        <w:contextualSpacing w:val="0"/>
        <w:jc w:val="both"/>
        <w:rPr>
          <w:rFonts w:cs="Simplified Arabic"/>
          <w:rtl/>
          <w:lang w:val="en-US"/>
        </w:rPr>
      </w:pPr>
      <w:r w:rsidRPr="00D7388B">
        <w:rPr>
          <w:rFonts w:cs="Simplified Arabic"/>
          <w:rtl/>
          <w:lang w:val="en-US"/>
        </w:rPr>
        <w:t xml:space="preserve">وأفادت عدة أطراف، من خلال تقاريرها الوطنية السابعة، عن طموحاتها لتحسين </w:t>
      </w:r>
      <w:r w:rsidR="007D40F3">
        <w:rPr>
          <w:rFonts w:cs="Simplified Arabic" w:hint="cs"/>
          <w:rtl/>
          <w:lang w:val="en-US"/>
        </w:rPr>
        <w:t>تعميم</w:t>
      </w:r>
      <w:r w:rsidRPr="00D7388B">
        <w:rPr>
          <w:rFonts w:cs="Simplified Arabic"/>
          <w:rtl/>
          <w:lang w:val="en-US"/>
        </w:rPr>
        <w:t xml:space="preserve"> التنوع البيولوجي في السياسات الوطنية. ويمكن لتبادل الدروس المستفادة والممارسات الجيدة الناشئة، من خلال آلية </w:t>
      </w:r>
      <w:r w:rsidR="007D40F3">
        <w:rPr>
          <w:rFonts w:cs="Simplified Arabic" w:hint="cs"/>
          <w:rtl/>
          <w:lang w:val="en-US"/>
        </w:rPr>
        <w:t xml:space="preserve">غرفة </w:t>
      </w:r>
      <w:r w:rsidRPr="00D7388B">
        <w:rPr>
          <w:rFonts w:cs="Simplified Arabic"/>
          <w:rtl/>
          <w:lang w:val="en-US"/>
        </w:rPr>
        <w:t>تبادل المعلومات الخاصة بالاتفاقية، أن يدعم تطبيق هذه الدروس والممارسات</w:t>
      </w:r>
      <w:r w:rsidRPr="00D7388B">
        <w:rPr>
          <w:rFonts w:cs="Simplified Arabic"/>
          <w:lang w:val="en-US"/>
        </w:rPr>
        <w:t>.</w:t>
      </w:r>
    </w:p>
    <w:p w14:paraId="35410B2D" w14:textId="0F2ED411" w:rsidR="00D7388B" w:rsidRPr="00D7388B" w:rsidRDefault="00D7388B" w:rsidP="00D7388B">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lastRenderedPageBreak/>
        <w:t>و</w:t>
      </w:r>
      <w:r w:rsidRPr="00D7388B">
        <w:rPr>
          <w:rFonts w:cs="Simplified Arabic"/>
          <w:rtl/>
          <w:lang w:val="en-US"/>
        </w:rPr>
        <w:t xml:space="preserve">قد يؤدي ضعف </w:t>
      </w:r>
      <w:r w:rsidR="003D5E93">
        <w:rPr>
          <w:rFonts w:cs="Simplified Arabic" w:hint="cs"/>
          <w:rtl/>
          <w:lang w:val="en-US"/>
        </w:rPr>
        <w:t>التواؤم</w:t>
      </w:r>
      <w:r w:rsidRPr="00D7388B">
        <w:rPr>
          <w:rFonts w:cs="Simplified Arabic"/>
          <w:rtl/>
          <w:lang w:val="en-US"/>
        </w:rPr>
        <w:t xml:space="preserve"> بين تمويل التنوع البيولوجي وتمويل المناخ إلى ازدواجية أو تشتيت الجهود في كلا المجالين؛ بل قد </w:t>
      </w:r>
      <w:r w:rsidR="003D5E93">
        <w:rPr>
          <w:rFonts w:cs="Simplified Arabic" w:hint="cs"/>
          <w:rtl/>
          <w:lang w:val="en-US"/>
        </w:rPr>
        <w:t>تؤدي</w:t>
      </w:r>
      <w:r w:rsidRPr="00D7388B">
        <w:rPr>
          <w:rFonts w:cs="Simplified Arabic"/>
          <w:rtl/>
          <w:lang w:val="en-US"/>
        </w:rPr>
        <w:t xml:space="preserve"> </w:t>
      </w:r>
      <w:r w:rsidR="003D5E93">
        <w:rPr>
          <w:rFonts w:cs="Simplified Arabic" w:hint="cs"/>
          <w:rtl/>
          <w:lang w:val="en-US"/>
        </w:rPr>
        <w:t>ال</w:t>
      </w:r>
      <w:r w:rsidRPr="00D7388B">
        <w:rPr>
          <w:rFonts w:cs="Simplified Arabic"/>
          <w:rtl/>
          <w:lang w:val="en-US"/>
        </w:rPr>
        <w:t>جهود المبذولة في أحد المجالين</w:t>
      </w:r>
      <w:r w:rsidR="003D5E93">
        <w:rPr>
          <w:rFonts w:cs="Simplified Arabic" w:hint="cs"/>
          <w:rtl/>
          <w:lang w:val="en-US"/>
        </w:rPr>
        <w:t xml:space="preserve"> إلى</w:t>
      </w:r>
      <w:r w:rsidRPr="00D7388B">
        <w:rPr>
          <w:rFonts w:cs="Simplified Arabic"/>
          <w:rtl/>
          <w:lang w:val="en-US"/>
        </w:rPr>
        <w:t xml:space="preserve"> آثار سلبية غير مقصودة على المجال الآخر. </w:t>
      </w:r>
      <w:r w:rsidR="003D5E93">
        <w:rPr>
          <w:rFonts w:cs="Simplified Arabic" w:hint="cs"/>
          <w:rtl/>
          <w:lang w:val="en-US"/>
        </w:rPr>
        <w:t>و</w:t>
      </w:r>
      <w:r w:rsidRPr="00D7388B">
        <w:rPr>
          <w:rFonts w:cs="Simplified Arabic"/>
          <w:rtl/>
          <w:lang w:val="en-US"/>
        </w:rPr>
        <w:t xml:space="preserve">يتطلب التغلب على ضعف </w:t>
      </w:r>
      <w:r w:rsidR="003D5E93">
        <w:rPr>
          <w:rFonts w:cs="Simplified Arabic" w:hint="cs"/>
          <w:rtl/>
          <w:lang w:val="en-US"/>
        </w:rPr>
        <w:t>التواؤم</w:t>
      </w:r>
      <w:r w:rsidRPr="00D7388B">
        <w:rPr>
          <w:rFonts w:cs="Simplified Arabic"/>
          <w:rtl/>
          <w:lang w:val="en-US"/>
        </w:rPr>
        <w:t xml:space="preserve"> بذل جهود </w:t>
      </w:r>
      <w:r w:rsidR="003D5E93">
        <w:rPr>
          <w:rFonts w:cs="Simplified Arabic" w:hint="cs"/>
          <w:rtl/>
          <w:lang w:val="en-US"/>
        </w:rPr>
        <w:t>مقصودة</w:t>
      </w:r>
      <w:r w:rsidRPr="00D7388B">
        <w:rPr>
          <w:rFonts w:cs="Simplified Arabic"/>
          <w:rtl/>
          <w:lang w:val="en-US"/>
        </w:rPr>
        <w:t xml:space="preserve"> لبناء أوجه تآزر بين تمويل التنوع البيولوجي وتمويل المناخ، وذلك لتعزيز فعاليتهما وضمان عدم وجود أي</w:t>
      </w:r>
      <w:r w:rsidR="003D5E93">
        <w:rPr>
          <w:rFonts w:cs="Simplified Arabic" w:hint="cs"/>
          <w:rtl/>
          <w:lang w:val="en-US"/>
        </w:rPr>
        <w:t>ة</w:t>
      </w:r>
      <w:r w:rsidRPr="00D7388B">
        <w:rPr>
          <w:rFonts w:cs="Simplified Arabic"/>
          <w:rtl/>
          <w:lang w:val="en-US"/>
        </w:rPr>
        <w:t xml:space="preserve"> عواقب سلبية غير مقصودة. </w:t>
      </w:r>
      <w:r w:rsidR="003D5E93">
        <w:rPr>
          <w:rFonts w:cs="Simplified Arabic" w:hint="cs"/>
          <w:rtl/>
          <w:lang w:val="en-US"/>
        </w:rPr>
        <w:t>و</w:t>
      </w:r>
      <w:r w:rsidRPr="00D7388B">
        <w:rPr>
          <w:rFonts w:cs="Simplified Arabic"/>
          <w:rtl/>
          <w:lang w:val="en-US"/>
        </w:rPr>
        <w:t xml:space="preserve">ترد الإجراءات </w:t>
      </w:r>
      <w:r w:rsidR="003D5E93">
        <w:rPr>
          <w:rFonts w:cs="Simplified Arabic" w:hint="cs"/>
          <w:rtl/>
          <w:lang w:val="en-US"/>
        </w:rPr>
        <w:t>الرامية إلى</w:t>
      </w:r>
      <w:r w:rsidRPr="00D7388B">
        <w:rPr>
          <w:rFonts w:cs="Simplified Arabic"/>
          <w:rtl/>
          <w:lang w:val="en-US"/>
        </w:rPr>
        <w:t xml:space="preserve"> تحسين أوجه التآزر بين تمويل التنوع البيولوجي وتمويل المناخ في الفقرة 8 من </w:t>
      </w:r>
      <w:r w:rsidR="003D5E93">
        <w:rPr>
          <w:rFonts w:cs="Simplified Arabic" w:hint="cs"/>
          <w:rtl/>
          <w:lang w:val="en-US"/>
        </w:rPr>
        <w:t>مشروع</w:t>
      </w:r>
      <w:r w:rsidRPr="00D7388B">
        <w:rPr>
          <w:rFonts w:cs="Simplified Arabic"/>
          <w:rtl/>
          <w:lang w:val="en-US"/>
        </w:rPr>
        <w:t xml:space="preserve"> </w:t>
      </w:r>
      <w:r w:rsidR="003D5E93">
        <w:rPr>
          <w:rFonts w:cs="Simplified Arabic" w:hint="cs"/>
          <w:rtl/>
          <w:lang w:val="en-US"/>
        </w:rPr>
        <w:t>المقرر</w:t>
      </w:r>
      <w:r w:rsidRPr="00D7388B">
        <w:rPr>
          <w:rFonts w:cs="Simplified Arabic"/>
          <w:rtl/>
          <w:lang w:val="en-US"/>
        </w:rPr>
        <w:t xml:space="preserve"> الوارد في التوصية </w:t>
      </w:r>
      <w:hyperlink r:id="rId18" w:history="1">
        <w:r w:rsidRPr="00FE6540">
          <w:rPr>
            <w:rStyle w:val="Hyperlink"/>
            <w:rFonts w:cs="Simplified Arabic"/>
            <w:rtl/>
            <w:lang w:val="en-US"/>
          </w:rPr>
          <w:t>6/1</w:t>
        </w:r>
      </w:hyperlink>
      <w:r w:rsidRPr="00D7388B">
        <w:rPr>
          <w:rFonts w:cs="Simplified Arabic"/>
          <w:rtl/>
          <w:lang w:val="en-US"/>
        </w:rPr>
        <w:t xml:space="preserve"> الصادرة عن الهيئة الفرعية، كما ترد خطوات تحديد وتفعيل أوجه التآزر المحتملة بين تمويل التنوع البيولوجي وتمويل المناخ في الفقرة الفرعية 6 (أ) من </w:t>
      </w:r>
      <w:r w:rsidR="003D5E93">
        <w:rPr>
          <w:rFonts w:cs="Simplified Arabic" w:hint="cs"/>
          <w:rtl/>
          <w:lang w:val="en-US"/>
        </w:rPr>
        <w:t>مشروع</w:t>
      </w:r>
      <w:r w:rsidRPr="00D7388B">
        <w:rPr>
          <w:rFonts w:cs="Simplified Arabic"/>
          <w:rtl/>
          <w:lang w:val="en-US"/>
        </w:rPr>
        <w:t xml:space="preserve"> </w:t>
      </w:r>
      <w:r w:rsidR="003D5E93">
        <w:rPr>
          <w:rFonts w:cs="Simplified Arabic" w:hint="cs"/>
          <w:rtl/>
          <w:lang w:val="en-US"/>
        </w:rPr>
        <w:t>المقرر</w:t>
      </w:r>
      <w:r w:rsidRPr="00D7388B">
        <w:rPr>
          <w:rFonts w:cs="Simplified Arabic"/>
          <w:rtl/>
          <w:lang w:val="en-US"/>
        </w:rPr>
        <w:t xml:space="preserve"> الوارد في التوصية </w:t>
      </w:r>
      <w:hyperlink r:id="rId19" w:history="1">
        <w:r w:rsidRPr="00FE6540">
          <w:rPr>
            <w:rStyle w:val="Hyperlink"/>
            <w:rFonts w:cs="Simplified Arabic"/>
            <w:rtl/>
            <w:lang w:val="en-US"/>
          </w:rPr>
          <w:t>27/3</w:t>
        </w:r>
      </w:hyperlink>
      <w:r w:rsidRPr="00D7388B">
        <w:rPr>
          <w:rFonts w:cs="Simplified Arabic"/>
          <w:rtl/>
          <w:lang w:val="en-US"/>
        </w:rPr>
        <w:t xml:space="preserve"> الصادر</w:t>
      </w:r>
      <w:r w:rsidR="00FE6540">
        <w:rPr>
          <w:rFonts w:cs="Simplified Arabic" w:hint="cs"/>
          <w:rtl/>
          <w:lang w:val="en-US"/>
        </w:rPr>
        <w:t>ة</w:t>
      </w:r>
      <w:r w:rsidRPr="00D7388B">
        <w:rPr>
          <w:rFonts w:cs="Simplified Arabic"/>
          <w:rtl/>
          <w:lang w:val="en-US"/>
        </w:rPr>
        <w:t xml:space="preserve"> عن الهيئة الفرعية </w:t>
      </w:r>
      <w:r w:rsidR="003D5E93">
        <w:rPr>
          <w:rFonts w:cs="Simplified Arabic" w:hint="cs"/>
          <w:rtl/>
          <w:lang w:val="en-US"/>
        </w:rPr>
        <w:t>للمشورة</w:t>
      </w:r>
      <w:r w:rsidRPr="00D7388B">
        <w:rPr>
          <w:rFonts w:cs="Simplified Arabic"/>
          <w:rtl/>
          <w:lang w:val="en-US"/>
        </w:rPr>
        <w:t xml:space="preserve"> العلمية والتقنية والتكنولوجية</w:t>
      </w:r>
      <w:r w:rsidRPr="00D7388B">
        <w:rPr>
          <w:rFonts w:cs="Simplified Arabic"/>
          <w:lang w:val="en-US"/>
        </w:rPr>
        <w:t>.</w:t>
      </w:r>
    </w:p>
    <w:p w14:paraId="62800ECA" w14:textId="0F6D915A" w:rsidR="00D7388B" w:rsidRPr="00D7388B" w:rsidRDefault="00D7388B" w:rsidP="00D7388B">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وبال</w:t>
      </w:r>
      <w:r w:rsidRPr="00D7388B">
        <w:rPr>
          <w:rFonts w:cs="Simplified Arabic"/>
          <w:rtl/>
          <w:lang w:val="en-US"/>
        </w:rPr>
        <w:t xml:space="preserve">إضافة إلى ذلك، يمكن استكشاف فرص أخرى فيما يتعلق بآليات مخصصة للمساعدة في تطوير أوجه التآزر أثناء إعداد المشاريع، بما في ذلك، على سبيل المثال، </w:t>
      </w:r>
      <w:r w:rsidR="00FE6540">
        <w:rPr>
          <w:rFonts w:cs="Simplified Arabic" w:hint="cs"/>
          <w:rtl/>
          <w:lang w:val="en-US"/>
        </w:rPr>
        <w:t>مواصلة</w:t>
      </w:r>
      <w:r w:rsidRPr="00D7388B">
        <w:rPr>
          <w:rFonts w:cs="Simplified Arabic"/>
          <w:rtl/>
          <w:lang w:val="en-US"/>
        </w:rPr>
        <w:t xml:space="preserve"> </w:t>
      </w:r>
      <w:r w:rsidR="00FE6540">
        <w:rPr>
          <w:rFonts w:cs="Simplified Arabic" w:hint="cs"/>
          <w:rtl/>
          <w:lang w:val="en-US"/>
        </w:rPr>
        <w:t>تعميم</w:t>
      </w:r>
      <w:r w:rsidRPr="00D7388B">
        <w:rPr>
          <w:rFonts w:cs="Simplified Arabic"/>
          <w:rtl/>
          <w:lang w:val="en-US"/>
        </w:rPr>
        <w:t xml:space="preserve"> اعتبارات تمويل التنوع البيولوجي وتمويل المناخ في الدعم المقدم من خلال الآليات المالية</w:t>
      </w:r>
      <w:r w:rsidRPr="00D7388B">
        <w:rPr>
          <w:rFonts w:cs="Simplified Arabic"/>
          <w:lang w:val="en-US"/>
        </w:rPr>
        <w:t>.</w:t>
      </w:r>
    </w:p>
    <w:p w14:paraId="6E4B3659" w14:textId="57EDA05E" w:rsidR="00D7388B" w:rsidRPr="00D7388B" w:rsidRDefault="00D7388B" w:rsidP="00D7388B">
      <w:pPr>
        <w:pStyle w:val="ListParagraph"/>
        <w:numPr>
          <w:ilvl w:val="0"/>
          <w:numId w:val="4"/>
        </w:numPr>
        <w:bidi/>
        <w:spacing w:after="120" w:line="216" w:lineRule="auto"/>
        <w:ind w:left="567" w:firstLine="0"/>
        <w:contextualSpacing w:val="0"/>
        <w:jc w:val="both"/>
        <w:rPr>
          <w:rFonts w:cs="Simplified Arabic"/>
          <w:lang w:val="en-US"/>
        </w:rPr>
      </w:pPr>
      <w:r w:rsidRPr="00D7388B">
        <w:rPr>
          <w:rFonts w:cs="Simplified Arabic"/>
          <w:rtl/>
          <w:lang w:val="en-US"/>
        </w:rPr>
        <w:t>وأخيرا،</w:t>
      </w:r>
      <w:r w:rsidR="00FE6540">
        <w:rPr>
          <w:rFonts w:cs="Simplified Arabic" w:hint="cs"/>
          <w:rtl/>
          <w:lang w:val="en-US"/>
        </w:rPr>
        <w:t xml:space="preserve"> لا</w:t>
      </w:r>
      <w:r w:rsidRPr="00D7388B">
        <w:rPr>
          <w:rFonts w:cs="Simplified Arabic"/>
          <w:rtl/>
          <w:lang w:val="en-US"/>
        </w:rPr>
        <w:t xml:space="preserve"> يُعد</w:t>
      </w:r>
      <w:r w:rsidR="00FE6540">
        <w:rPr>
          <w:rFonts w:cs="Simplified Arabic" w:hint="cs"/>
          <w:rtl/>
          <w:lang w:val="en-US"/>
        </w:rPr>
        <w:t>ّ</w:t>
      </w:r>
      <w:r w:rsidRPr="00D7388B">
        <w:rPr>
          <w:rFonts w:cs="Simplified Arabic"/>
          <w:rtl/>
          <w:lang w:val="en-US"/>
        </w:rPr>
        <w:t xml:space="preserve"> تحسين أوجه التآزر مع القطاع الخاص من خلال تحسين إشارات وحوافز السياس</w:t>
      </w:r>
      <w:r w:rsidR="00FE6540">
        <w:rPr>
          <w:rFonts w:cs="Simplified Arabic" w:hint="cs"/>
          <w:rtl/>
          <w:lang w:val="en-US"/>
        </w:rPr>
        <w:t>ات</w:t>
      </w:r>
      <w:r w:rsidRPr="00D7388B">
        <w:rPr>
          <w:rFonts w:cs="Simplified Arabic"/>
          <w:rtl/>
          <w:lang w:val="en-US"/>
        </w:rPr>
        <w:t xml:space="preserve"> (انظر القسم الفرعي التالي) أمرا أساسيا لتحسين حجم التدفقات المالية</w:t>
      </w:r>
      <w:r w:rsidR="00FE6540">
        <w:rPr>
          <w:rFonts w:cs="Simplified Arabic" w:hint="cs"/>
          <w:rtl/>
          <w:lang w:val="en-US"/>
        </w:rPr>
        <w:t xml:space="preserve"> فحسب</w:t>
      </w:r>
      <w:r w:rsidRPr="00D7388B">
        <w:rPr>
          <w:rFonts w:cs="Simplified Arabic"/>
          <w:rtl/>
          <w:lang w:val="en-US"/>
        </w:rPr>
        <w:t>، بل و</w:t>
      </w:r>
      <w:r w:rsidR="00FE6540">
        <w:rPr>
          <w:rFonts w:cs="Simplified Arabic" w:hint="cs"/>
          <w:rtl/>
          <w:lang w:val="en-US"/>
        </w:rPr>
        <w:t xml:space="preserve">لزيادة </w:t>
      </w:r>
      <w:r w:rsidRPr="00D7388B">
        <w:rPr>
          <w:rFonts w:cs="Simplified Arabic"/>
          <w:rtl/>
          <w:lang w:val="en-US"/>
        </w:rPr>
        <w:t>فعاليتها أيضا.</w:t>
      </w:r>
    </w:p>
    <w:p w14:paraId="56616505" w14:textId="5B6B1C23" w:rsidR="0086156F" w:rsidRPr="003E5932" w:rsidRDefault="003E5932" w:rsidP="003E5932">
      <w:pPr>
        <w:keepNext/>
        <w:keepLines/>
        <w:bidi/>
        <w:spacing w:after="120" w:line="216" w:lineRule="auto"/>
        <w:jc w:val="both"/>
        <w:rPr>
          <w:rFonts w:cs="Simplified Arabic"/>
          <w:b/>
          <w:bCs/>
          <w:sz w:val="22"/>
          <w:rtl/>
          <w:lang w:val="en-US" w:eastAsia="en-US"/>
        </w:rPr>
      </w:pPr>
      <w:r w:rsidRPr="003E5932">
        <w:rPr>
          <w:rFonts w:cs="Simplified Arabic" w:hint="cs"/>
          <w:b/>
          <w:bCs/>
          <w:sz w:val="22"/>
          <w:rtl/>
          <w:lang w:val="en-US" w:eastAsia="en-US"/>
        </w:rPr>
        <w:t>باء - ا</w:t>
      </w:r>
      <w:r w:rsidR="0086156F" w:rsidRPr="003E5932">
        <w:rPr>
          <w:rFonts w:cs="Simplified Arabic"/>
          <w:b/>
          <w:bCs/>
          <w:sz w:val="22"/>
          <w:rtl/>
          <w:lang w:val="en-US" w:eastAsia="en-US"/>
        </w:rPr>
        <w:t>لإعانات والتدفقات المالية الضارة بالتنوع البيولوجي</w:t>
      </w:r>
    </w:p>
    <w:p w14:paraId="716D4E40" w14:textId="63D831B6" w:rsidR="0086156F" w:rsidRPr="0086156F" w:rsidRDefault="0086156F" w:rsidP="0086156F">
      <w:pPr>
        <w:pStyle w:val="ListParagraph"/>
        <w:numPr>
          <w:ilvl w:val="0"/>
          <w:numId w:val="4"/>
        </w:numPr>
        <w:bidi/>
        <w:spacing w:after="120" w:line="216" w:lineRule="auto"/>
        <w:ind w:left="567" w:firstLine="0"/>
        <w:contextualSpacing w:val="0"/>
        <w:jc w:val="both"/>
        <w:rPr>
          <w:rFonts w:cs="Simplified Arabic"/>
          <w:rtl/>
          <w:lang w:val="en-US"/>
        </w:rPr>
      </w:pPr>
      <w:r w:rsidRPr="0086156F">
        <w:rPr>
          <w:rFonts w:cs="Simplified Arabic"/>
          <w:rtl/>
          <w:lang w:val="en-US"/>
        </w:rPr>
        <w:t xml:space="preserve">أشار برنامج الأمم المتحدة للبيئة، في أحدث تقرير له حول حالة </w:t>
      </w:r>
      <w:r w:rsidR="00D964F5">
        <w:rPr>
          <w:rFonts w:cs="Simplified Arabic" w:hint="cs"/>
          <w:rtl/>
          <w:lang w:val="en-US"/>
        </w:rPr>
        <w:t>ال</w:t>
      </w:r>
      <w:r w:rsidRPr="0086156F">
        <w:rPr>
          <w:rFonts w:cs="Simplified Arabic"/>
          <w:rtl/>
          <w:lang w:val="en-US"/>
        </w:rPr>
        <w:t>تمويل</w:t>
      </w:r>
      <w:r w:rsidR="00D964F5">
        <w:rPr>
          <w:rFonts w:cs="Simplified Arabic" w:hint="cs"/>
          <w:rtl/>
          <w:lang w:val="en-US"/>
        </w:rPr>
        <w:t xml:space="preserve"> من أجل</w:t>
      </w:r>
      <w:r w:rsidRPr="0086156F">
        <w:rPr>
          <w:rFonts w:cs="Simplified Arabic"/>
          <w:rtl/>
          <w:lang w:val="en-US"/>
        </w:rPr>
        <w:t xml:space="preserve"> الطبيعة، إلى أنه في عام 2023، تدفق</w:t>
      </w:r>
      <w:r w:rsidR="00D964F5">
        <w:rPr>
          <w:rFonts w:cs="Simplified Arabic" w:hint="cs"/>
          <w:rtl/>
          <w:lang w:val="en-US"/>
        </w:rPr>
        <w:t xml:space="preserve"> مبلغ</w:t>
      </w:r>
      <w:r w:rsidRPr="0086156F">
        <w:rPr>
          <w:rFonts w:cs="Simplified Arabic"/>
          <w:rtl/>
          <w:lang w:val="en-US"/>
        </w:rPr>
        <w:t xml:space="preserve"> 7.3 تريليون دولار أمريكي إلى أنشطة ضارة بالطبيعة، بما في ذلك إعانات الوقود الأحفوري والاستثمارات في قطاعات ذات تأثير كبير، مثل المرافق والطاقة، </w:t>
      </w:r>
      <w:r w:rsidR="00D964F5">
        <w:rPr>
          <w:rFonts w:cs="Simplified Arabic" w:hint="cs"/>
          <w:rtl/>
          <w:lang w:val="en-US"/>
        </w:rPr>
        <w:t>ويعادل ذلك</w:t>
      </w:r>
      <w:r w:rsidRPr="0086156F">
        <w:rPr>
          <w:rFonts w:cs="Simplified Arabic"/>
          <w:rtl/>
          <w:lang w:val="en-US"/>
        </w:rPr>
        <w:t xml:space="preserve"> 30 ضعف المبلغ المستثمر في الحلول القائمة على </w:t>
      </w:r>
      <w:r w:rsidR="00D964F5">
        <w:rPr>
          <w:rFonts w:cs="Simplified Arabic" w:hint="cs"/>
          <w:rtl/>
          <w:lang w:val="en-US"/>
        </w:rPr>
        <w:t>الطبيعة.</w:t>
      </w:r>
      <w:r w:rsidR="00D964F5">
        <w:rPr>
          <w:rStyle w:val="FootnoteReference"/>
          <w:rFonts w:cs="Simplified Arabic"/>
          <w:lang w:val="en-US"/>
        </w:rPr>
        <w:footnoteReference w:id="4"/>
      </w:r>
    </w:p>
    <w:p w14:paraId="3D4E0D88" w14:textId="6C4173ED" w:rsidR="0086156F" w:rsidRPr="0086156F" w:rsidRDefault="00D964F5" w:rsidP="0086156F">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86156F" w:rsidRPr="0086156F">
        <w:rPr>
          <w:rFonts w:cs="Simplified Arabic"/>
          <w:rtl/>
          <w:lang w:val="en-US"/>
        </w:rPr>
        <w:t>غالبا ما تؤدي الإعانات الضارة بالبيئة، و</w:t>
      </w:r>
      <w:r>
        <w:rPr>
          <w:rFonts w:cs="Simplified Arabic" w:hint="cs"/>
          <w:rtl/>
          <w:lang w:val="en-US"/>
        </w:rPr>
        <w:t xml:space="preserve">حالات </w:t>
      </w:r>
      <w:r w:rsidR="0086156F" w:rsidRPr="0086156F">
        <w:rPr>
          <w:rFonts w:cs="Simplified Arabic"/>
          <w:rtl/>
          <w:lang w:val="en-US"/>
        </w:rPr>
        <w:t>المعامل</w:t>
      </w:r>
      <w:r>
        <w:rPr>
          <w:rFonts w:cs="Simplified Arabic" w:hint="cs"/>
          <w:rtl/>
          <w:lang w:val="en-US"/>
        </w:rPr>
        <w:t>ة</w:t>
      </w:r>
      <w:r w:rsidR="0086156F" w:rsidRPr="0086156F">
        <w:rPr>
          <w:rFonts w:cs="Simplified Arabic"/>
          <w:rtl/>
          <w:lang w:val="en-US"/>
        </w:rPr>
        <w:t xml:space="preserve"> الضريبية التفضيلية، وأطر الاستثمار العام غير </w:t>
      </w:r>
      <w:r>
        <w:rPr>
          <w:rFonts w:cs="Simplified Arabic" w:hint="cs"/>
          <w:rtl/>
          <w:lang w:val="en-US"/>
        </w:rPr>
        <w:t>المتوائمة</w:t>
      </w:r>
      <w:r w:rsidR="0086156F" w:rsidRPr="0086156F">
        <w:rPr>
          <w:rFonts w:cs="Simplified Arabic"/>
          <w:rtl/>
          <w:lang w:val="en-US"/>
        </w:rPr>
        <w:t xml:space="preserve">، إلى </w:t>
      </w:r>
      <w:r>
        <w:rPr>
          <w:rFonts w:cs="Simplified Arabic" w:hint="cs"/>
          <w:rtl/>
          <w:lang w:val="en-US"/>
        </w:rPr>
        <w:t>خفض</w:t>
      </w:r>
      <w:r w:rsidR="0086156F" w:rsidRPr="0086156F">
        <w:rPr>
          <w:rFonts w:cs="Simplified Arabic"/>
          <w:rtl/>
          <w:lang w:val="en-US"/>
        </w:rPr>
        <w:t xml:space="preserve"> </w:t>
      </w:r>
      <w:r>
        <w:rPr>
          <w:rFonts w:cs="Simplified Arabic" w:hint="cs"/>
          <w:rtl/>
          <w:lang w:val="en-US"/>
        </w:rPr>
        <w:t>كلفة</w:t>
      </w:r>
      <w:r w:rsidR="0086156F" w:rsidRPr="0086156F">
        <w:rPr>
          <w:rFonts w:cs="Simplified Arabic"/>
          <w:rtl/>
          <w:lang w:val="en-US"/>
        </w:rPr>
        <w:t xml:space="preserve"> الأنشطة الضارة بالتنوع البيولوجي أو حجبها عن مؤشرات السوق التي تعكس الضرر </w:t>
      </w:r>
      <w:r>
        <w:rPr>
          <w:rFonts w:cs="Simplified Arabic" w:hint="cs"/>
          <w:rtl/>
          <w:lang w:val="en-US"/>
        </w:rPr>
        <w:t>الإيكولوجي</w:t>
      </w:r>
      <w:r w:rsidR="0086156F" w:rsidRPr="0086156F">
        <w:rPr>
          <w:rFonts w:cs="Simplified Arabic"/>
          <w:rtl/>
          <w:lang w:val="en-US"/>
        </w:rPr>
        <w:t xml:space="preserve">. </w:t>
      </w:r>
      <w:r>
        <w:rPr>
          <w:rFonts w:cs="Simplified Arabic" w:hint="cs"/>
          <w:rtl/>
          <w:lang w:val="en-US"/>
        </w:rPr>
        <w:t>و</w:t>
      </w:r>
      <w:r w:rsidR="0086156F" w:rsidRPr="0086156F">
        <w:rPr>
          <w:rFonts w:cs="Simplified Arabic"/>
          <w:rtl/>
          <w:lang w:val="en-US"/>
        </w:rPr>
        <w:t>قد تتجاوز هذه الحوافز</w:t>
      </w:r>
      <w:r w:rsidR="007C6B38">
        <w:rPr>
          <w:rFonts w:cs="Simplified Arabic" w:hint="cs"/>
          <w:rtl/>
          <w:lang w:val="en-US"/>
        </w:rPr>
        <w:t xml:space="preserve"> بحجمها</w:t>
      </w:r>
      <w:r w:rsidR="0086156F" w:rsidRPr="0086156F">
        <w:rPr>
          <w:rFonts w:cs="Simplified Arabic"/>
          <w:rtl/>
          <w:lang w:val="en-US"/>
        </w:rPr>
        <w:t xml:space="preserve"> التدفقات المفيدة للتنوع البيولوجي، مما ي</w:t>
      </w:r>
      <w:r w:rsidR="007C6B38">
        <w:rPr>
          <w:rFonts w:cs="Simplified Arabic" w:hint="cs"/>
          <w:rtl/>
          <w:lang w:val="en-US"/>
        </w:rPr>
        <w:t>ُ</w:t>
      </w:r>
      <w:r w:rsidR="0086156F" w:rsidRPr="0086156F">
        <w:rPr>
          <w:rFonts w:cs="Simplified Arabic"/>
          <w:rtl/>
          <w:lang w:val="en-US"/>
        </w:rPr>
        <w:t>حي</w:t>
      </w:r>
      <w:r w:rsidR="007C6B38">
        <w:rPr>
          <w:rFonts w:cs="Simplified Arabic" w:hint="cs"/>
          <w:rtl/>
          <w:lang w:val="en-US"/>
        </w:rPr>
        <w:t>ّ</w:t>
      </w:r>
      <w:r w:rsidR="0086156F" w:rsidRPr="0086156F">
        <w:rPr>
          <w:rFonts w:cs="Simplified Arabic"/>
          <w:rtl/>
          <w:lang w:val="en-US"/>
        </w:rPr>
        <w:t>د أو يعكس فعليا تأثير تمويل التنوع البيولوجي. ويُعد</w:t>
      </w:r>
      <w:r>
        <w:rPr>
          <w:rFonts w:cs="Simplified Arabic" w:hint="cs"/>
          <w:rtl/>
          <w:lang w:val="en-US"/>
        </w:rPr>
        <w:t>ّ</w:t>
      </w:r>
      <w:r w:rsidR="0086156F" w:rsidRPr="0086156F">
        <w:rPr>
          <w:rFonts w:cs="Simplified Arabic"/>
          <w:rtl/>
          <w:lang w:val="en-US"/>
        </w:rPr>
        <w:t xml:space="preserve"> استمرار انتشارها </w:t>
      </w:r>
      <w:r>
        <w:rPr>
          <w:rFonts w:cs="Simplified Arabic" w:hint="cs"/>
          <w:rtl/>
          <w:lang w:val="en-US"/>
        </w:rPr>
        <w:t>عقبة</w:t>
      </w:r>
      <w:r w:rsidR="0086156F" w:rsidRPr="0086156F">
        <w:rPr>
          <w:rFonts w:cs="Simplified Arabic"/>
          <w:rtl/>
          <w:lang w:val="en-US"/>
        </w:rPr>
        <w:t xml:space="preserve"> هيكلي</w:t>
      </w:r>
      <w:r>
        <w:rPr>
          <w:rFonts w:cs="Simplified Arabic" w:hint="cs"/>
          <w:rtl/>
          <w:lang w:val="en-US"/>
        </w:rPr>
        <w:t>ة</w:t>
      </w:r>
      <w:r w:rsidR="0086156F" w:rsidRPr="0086156F">
        <w:rPr>
          <w:rFonts w:cs="Simplified Arabic"/>
          <w:rtl/>
          <w:lang w:val="en-US"/>
        </w:rPr>
        <w:t xml:space="preserve"> كبير</w:t>
      </w:r>
      <w:r>
        <w:rPr>
          <w:rFonts w:cs="Simplified Arabic" w:hint="cs"/>
          <w:rtl/>
          <w:lang w:val="en-US"/>
        </w:rPr>
        <w:t>ة</w:t>
      </w:r>
      <w:r w:rsidR="0086156F" w:rsidRPr="0086156F">
        <w:rPr>
          <w:rFonts w:cs="Simplified Arabic"/>
          <w:rtl/>
          <w:lang w:val="en-US"/>
        </w:rPr>
        <w:t xml:space="preserve"> </w:t>
      </w:r>
      <w:r>
        <w:rPr>
          <w:rFonts w:cs="Simplified Arabic" w:hint="cs"/>
          <w:rtl/>
          <w:lang w:val="en-US"/>
        </w:rPr>
        <w:t>في وجه</w:t>
      </w:r>
      <w:r w:rsidR="0086156F" w:rsidRPr="0086156F">
        <w:rPr>
          <w:rFonts w:cs="Simplified Arabic"/>
          <w:rtl/>
          <w:lang w:val="en-US"/>
        </w:rPr>
        <w:t xml:space="preserve"> فعالية تمويل التنوع البيولوجي</w:t>
      </w:r>
      <w:r w:rsidR="0086156F" w:rsidRPr="0086156F">
        <w:rPr>
          <w:rFonts w:cs="Simplified Arabic"/>
          <w:lang w:val="en-US"/>
        </w:rPr>
        <w:t>.</w:t>
      </w:r>
    </w:p>
    <w:p w14:paraId="5AC03B91" w14:textId="0B0EB683" w:rsidR="0086156F" w:rsidRPr="0086156F" w:rsidRDefault="007C6B38" w:rsidP="0086156F">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وتُعتبر</w:t>
      </w:r>
      <w:r w:rsidR="0086156F" w:rsidRPr="0086156F">
        <w:rPr>
          <w:rFonts w:cs="Simplified Arabic"/>
          <w:rtl/>
          <w:lang w:val="en-US"/>
        </w:rPr>
        <w:t xml:space="preserve"> الجهود المتواصلة والمكثفة لتحقيق الهدف 18 من الإطار ضرورية لإطلاق العنان لتمويل التنوع البيولوجي الكبير المحتمل، </w:t>
      </w:r>
      <w:r>
        <w:rPr>
          <w:rFonts w:cs="Simplified Arabic" w:hint="cs"/>
          <w:rtl/>
          <w:lang w:val="en-US"/>
        </w:rPr>
        <w:t xml:space="preserve">وذلك </w:t>
      </w:r>
      <w:r w:rsidR="0086156F" w:rsidRPr="0086156F">
        <w:rPr>
          <w:rFonts w:cs="Simplified Arabic"/>
          <w:rtl/>
          <w:lang w:val="en-US"/>
        </w:rPr>
        <w:t>من أجل استثمارات</w:t>
      </w:r>
      <w:r>
        <w:rPr>
          <w:rFonts w:cs="Simplified Arabic" w:hint="cs"/>
          <w:rtl/>
          <w:lang w:val="en-US"/>
        </w:rPr>
        <w:t xml:space="preserve"> طويلة الأجل</w:t>
      </w:r>
      <w:r w:rsidR="0086156F" w:rsidRPr="0086156F">
        <w:rPr>
          <w:rFonts w:cs="Simplified Arabic"/>
          <w:rtl/>
          <w:lang w:val="en-US"/>
        </w:rPr>
        <w:t xml:space="preserve"> أكثر أمانا في </w:t>
      </w:r>
      <w:r>
        <w:rPr>
          <w:rFonts w:cs="Simplified Arabic" w:hint="cs"/>
          <w:rtl/>
          <w:lang w:val="en-US"/>
        </w:rPr>
        <w:t>التنوع البيولوجي</w:t>
      </w:r>
      <w:r w:rsidR="0086156F" w:rsidRPr="0086156F">
        <w:rPr>
          <w:rFonts w:cs="Simplified Arabic"/>
          <w:rtl/>
          <w:lang w:val="en-US"/>
        </w:rPr>
        <w:t xml:space="preserve">. </w:t>
      </w:r>
      <w:r>
        <w:rPr>
          <w:rFonts w:cs="Simplified Arabic" w:hint="cs"/>
          <w:rtl/>
          <w:lang w:val="en-US"/>
        </w:rPr>
        <w:t>و</w:t>
      </w:r>
      <w:r w:rsidR="0086156F" w:rsidRPr="0086156F">
        <w:rPr>
          <w:rFonts w:cs="Simplified Arabic"/>
          <w:rtl/>
          <w:lang w:val="en-US"/>
        </w:rPr>
        <w:t xml:space="preserve">توفر أدوات مثل </w:t>
      </w:r>
      <w:r w:rsidR="0086156F" w:rsidRPr="00BD1C83">
        <w:rPr>
          <w:rFonts w:cs="Simplified Arabic"/>
          <w:i/>
          <w:iCs/>
          <w:rtl/>
          <w:lang w:val="en-US"/>
        </w:rPr>
        <w:t>دليل عمل</w:t>
      </w:r>
      <w:r w:rsidR="0086156F" w:rsidRPr="00BD1C83">
        <w:rPr>
          <w:rFonts w:cs="Simplified Arabic"/>
          <w:i/>
          <w:iCs/>
          <w:lang w:val="en-US"/>
        </w:rPr>
        <w:t xml:space="preserve"> </w:t>
      </w:r>
      <w:r w:rsidRPr="00BD1C83">
        <w:rPr>
          <w:rFonts w:cs="Simplified Arabic"/>
          <w:i/>
          <w:iCs/>
          <w:rtl/>
          <w:lang w:val="en-US"/>
        </w:rPr>
        <w:t>مبادرة تمويل التنوع البيولوجي</w:t>
      </w:r>
      <w:r w:rsidR="00BD1C83" w:rsidRPr="00BC129A">
        <w:rPr>
          <w:rStyle w:val="FootnoteReference"/>
          <w:rFonts w:cs="Simplified Arabic"/>
          <w:rtl/>
          <w:lang w:val="en-US"/>
        </w:rPr>
        <w:footnoteReference w:id="5"/>
      </w:r>
      <w:r w:rsidRPr="007C6B38">
        <w:rPr>
          <w:rFonts w:cs="Simplified Arabic"/>
          <w:rtl/>
          <w:lang w:val="en-US"/>
        </w:rPr>
        <w:t xml:space="preserve"> </w:t>
      </w:r>
      <w:r>
        <w:rPr>
          <w:rFonts w:cs="Simplified Arabic" w:hint="cs"/>
          <w:rtl/>
          <w:lang w:val="en-US"/>
        </w:rPr>
        <w:t>وأداة</w:t>
      </w:r>
      <w:r w:rsidR="0086156F" w:rsidRPr="0086156F">
        <w:rPr>
          <w:rFonts w:cs="Simplified Arabic"/>
          <w:rtl/>
          <w:lang w:val="en-US"/>
        </w:rPr>
        <w:t xml:space="preserve"> </w:t>
      </w:r>
      <w:r w:rsidR="0086156F" w:rsidRPr="00BD1C83">
        <w:rPr>
          <w:rFonts w:cs="Simplified Arabic"/>
          <w:i/>
          <w:iCs/>
          <w:rtl/>
          <w:lang w:val="en-US"/>
        </w:rPr>
        <w:t>طبيعة الإعانات</w:t>
      </w:r>
      <w:r w:rsidR="0086156F" w:rsidRPr="0086156F">
        <w:rPr>
          <w:rFonts w:cs="Simplified Arabic"/>
          <w:rtl/>
          <w:lang w:val="en-US"/>
        </w:rPr>
        <w:t>،</w:t>
      </w:r>
      <w:r w:rsidR="00BD1C83">
        <w:rPr>
          <w:rStyle w:val="FootnoteReference"/>
          <w:rFonts w:cs="Simplified Arabic"/>
          <w:rtl/>
          <w:lang w:val="en-US"/>
        </w:rPr>
        <w:footnoteReference w:id="6"/>
      </w:r>
      <w:r w:rsidR="0086156F" w:rsidRPr="0086156F">
        <w:rPr>
          <w:rFonts w:cs="Simplified Arabic"/>
          <w:rtl/>
          <w:lang w:val="en-US"/>
        </w:rPr>
        <w:t xml:space="preserve"> اللذان </w:t>
      </w:r>
      <w:r w:rsidR="00BD1C83">
        <w:rPr>
          <w:rFonts w:cs="Simplified Arabic" w:hint="cs"/>
          <w:rtl/>
          <w:lang w:val="en-US"/>
        </w:rPr>
        <w:t>يعترفان</w:t>
      </w:r>
      <w:r w:rsidR="0086156F" w:rsidRPr="0086156F">
        <w:rPr>
          <w:rFonts w:cs="Simplified Arabic"/>
          <w:rtl/>
          <w:lang w:val="en-US"/>
        </w:rPr>
        <w:t xml:space="preserve"> بالتعقيدات الكامنة، مسارات محددة للعمل</w:t>
      </w:r>
      <w:r w:rsidR="0086156F" w:rsidRPr="0086156F">
        <w:rPr>
          <w:rFonts w:cs="Simplified Arabic"/>
          <w:lang w:val="en-US"/>
        </w:rPr>
        <w:t>.</w:t>
      </w:r>
    </w:p>
    <w:p w14:paraId="4956B9F0" w14:textId="6A5C25A1" w:rsidR="0086156F" w:rsidRPr="0086156F" w:rsidRDefault="003E5932" w:rsidP="0086156F">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86156F" w:rsidRPr="0086156F">
        <w:rPr>
          <w:rFonts w:cs="Simplified Arabic"/>
          <w:rtl/>
          <w:lang w:val="en-US"/>
        </w:rPr>
        <w:t>تُضعف التدفقات المالية غير المشروعة القدرة المالية والمساءلة، مما يُقيّد قدرة الحكومات على تمويل أهداف التنوع البيولوجي. وكما هو موض</w:t>
      </w:r>
      <w:r w:rsidR="00BD1C83">
        <w:rPr>
          <w:rFonts w:cs="Simplified Arabic" w:hint="cs"/>
          <w:rtl/>
          <w:lang w:val="en-US"/>
        </w:rPr>
        <w:t>ّ</w:t>
      </w:r>
      <w:r w:rsidR="0086156F" w:rsidRPr="0086156F">
        <w:rPr>
          <w:rFonts w:cs="Simplified Arabic"/>
          <w:rtl/>
          <w:lang w:val="en-US"/>
        </w:rPr>
        <w:t>ح في دراسة استكشاف مشهد تمويل التنوع البيولوجي التي أُجريت</w:t>
      </w:r>
      <w:r w:rsidR="00BD1C83">
        <w:rPr>
          <w:rFonts w:cs="Simplified Arabic" w:hint="cs"/>
          <w:rtl/>
          <w:lang w:val="en-US"/>
        </w:rPr>
        <w:t xml:space="preserve"> في</w:t>
      </w:r>
      <w:r w:rsidR="0086156F" w:rsidRPr="0086156F">
        <w:rPr>
          <w:rFonts w:cs="Simplified Arabic"/>
          <w:rtl/>
          <w:lang w:val="en-US"/>
        </w:rPr>
        <w:t xml:space="preserve"> عام 2024،</w:t>
      </w:r>
      <w:r w:rsidR="00BD1C83">
        <w:rPr>
          <w:rStyle w:val="FootnoteReference"/>
          <w:rFonts w:cs="Simplified Arabic"/>
          <w:rtl/>
          <w:lang w:val="en-US"/>
        </w:rPr>
        <w:footnoteReference w:id="7"/>
      </w:r>
      <w:r w:rsidR="0086156F" w:rsidRPr="0086156F">
        <w:rPr>
          <w:rFonts w:cs="Simplified Arabic"/>
          <w:rtl/>
          <w:lang w:val="en-US"/>
        </w:rPr>
        <w:t xml:space="preserve"> فإن </w:t>
      </w:r>
      <w:r w:rsidR="0086156F" w:rsidRPr="0086156F">
        <w:rPr>
          <w:rFonts w:cs="Simplified Arabic"/>
          <w:rtl/>
          <w:lang w:val="en-US"/>
        </w:rPr>
        <w:lastRenderedPageBreak/>
        <w:t xml:space="preserve">التدفقات المالية غير المشروعة، بما في ذلك القضايا المرتبطة بالعدالة الضريبية والتهرب الضريبي، قد </w:t>
      </w:r>
      <w:r w:rsidR="00BD1C83">
        <w:rPr>
          <w:rFonts w:cs="Simplified Arabic" w:hint="cs"/>
          <w:rtl/>
          <w:lang w:val="en-US"/>
        </w:rPr>
        <w:t>تؤثر</w:t>
      </w:r>
      <w:r w:rsidR="0086156F" w:rsidRPr="0086156F">
        <w:rPr>
          <w:rFonts w:cs="Simplified Arabic"/>
          <w:rtl/>
          <w:lang w:val="en-US"/>
        </w:rPr>
        <w:t xml:space="preserve"> سلبا على تأمين التمويل للتنوع البيولوجي</w:t>
      </w:r>
      <w:r w:rsidR="0086156F" w:rsidRPr="0086156F">
        <w:rPr>
          <w:rFonts w:cs="Simplified Arabic"/>
          <w:lang w:val="en-US"/>
        </w:rPr>
        <w:t>.</w:t>
      </w:r>
    </w:p>
    <w:p w14:paraId="5BE3DE94" w14:textId="078AE936" w:rsidR="0086156F" w:rsidRPr="0086156F" w:rsidRDefault="003E5932" w:rsidP="0086156F">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86156F" w:rsidRPr="0086156F">
        <w:rPr>
          <w:rFonts w:cs="Simplified Arabic"/>
          <w:rtl/>
          <w:lang w:val="en-US"/>
        </w:rPr>
        <w:t xml:space="preserve">قد تنجم التدفقات غير المشروعة عن الاستغلال غير القانوني وغير المُبلّغ عنه وغير المُنظّم للموارد الطبيعية، مثل الغابات أو </w:t>
      </w:r>
      <w:r w:rsidR="00305132">
        <w:rPr>
          <w:rFonts w:cs="Simplified Arabic" w:hint="cs"/>
          <w:rtl/>
          <w:lang w:val="en-US"/>
        </w:rPr>
        <w:t>الأرصدة</w:t>
      </w:r>
      <w:r w:rsidR="0086156F" w:rsidRPr="0086156F">
        <w:rPr>
          <w:rFonts w:cs="Simplified Arabic"/>
          <w:rtl/>
          <w:lang w:val="en-US"/>
        </w:rPr>
        <w:t xml:space="preserve"> السمكية، ومن شأن معالجة هذه التدفقات أن </w:t>
      </w:r>
      <w:r w:rsidR="00305132">
        <w:rPr>
          <w:rFonts w:cs="Simplified Arabic" w:hint="cs"/>
          <w:rtl/>
          <w:lang w:val="en-US"/>
        </w:rPr>
        <w:t>توفر</w:t>
      </w:r>
      <w:r w:rsidR="0086156F" w:rsidRPr="0086156F">
        <w:rPr>
          <w:rFonts w:cs="Simplified Arabic"/>
          <w:rtl/>
          <w:lang w:val="en-US"/>
        </w:rPr>
        <w:t xml:space="preserve"> رافعة غير مباشرة هامة للتصدي لهذا الاستغلال. </w:t>
      </w:r>
      <w:r w:rsidR="00305132">
        <w:rPr>
          <w:rFonts w:cs="Simplified Arabic" w:hint="cs"/>
          <w:rtl/>
          <w:lang w:val="en-US"/>
        </w:rPr>
        <w:t>ف</w:t>
      </w:r>
      <w:r w:rsidR="0086156F" w:rsidRPr="0086156F">
        <w:rPr>
          <w:rFonts w:cs="Simplified Arabic"/>
          <w:rtl/>
          <w:lang w:val="en-US"/>
        </w:rPr>
        <w:t xml:space="preserve">على سبيل المثال، </w:t>
      </w:r>
      <w:r w:rsidR="00305132">
        <w:rPr>
          <w:rFonts w:cs="Simplified Arabic" w:hint="cs"/>
          <w:rtl/>
          <w:lang w:val="en-US"/>
        </w:rPr>
        <w:t>تشير التقديرات إلى أن</w:t>
      </w:r>
      <w:r w:rsidR="0086156F" w:rsidRPr="0086156F">
        <w:rPr>
          <w:rFonts w:cs="Simplified Arabic"/>
          <w:rtl/>
          <w:lang w:val="en-US"/>
        </w:rPr>
        <w:t xml:space="preserve"> الجرائم المتعلقة </w:t>
      </w:r>
      <w:r w:rsidR="00305132">
        <w:rPr>
          <w:rFonts w:cs="Simplified Arabic" w:hint="cs"/>
          <w:rtl/>
          <w:lang w:val="en-US"/>
        </w:rPr>
        <w:t>بالحراجة</w:t>
      </w:r>
      <w:r w:rsidR="0086156F" w:rsidRPr="0086156F">
        <w:rPr>
          <w:rFonts w:cs="Simplified Arabic"/>
          <w:rtl/>
          <w:lang w:val="en-US"/>
        </w:rPr>
        <w:t xml:space="preserve">، بما في ذلك قطع الأشجار غير القانوني وإزالة الغابات غير القانونية، </w:t>
      </w:r>
      <w:r w:rsidR="00305132">
        <w:rPr>
          <w:rFonts w:cs="Simplified Arabic" w:hint="cs"/>
          <w:rtl/>
          <w:lang w:val="en-US"/>
        </w:rPr>
        <w:t>تولّد ما</w:t>
      </w:r>
      <w:r w:rsidR="0086156F" w:rsidRPr="0086156F">
        <w:rPr>
          <w:rFonts w:cs="Simplified Arabic"/>
          <w:rtl/>
          <w:lang w:val="en-US"/>
        </w:rPr>
        <w:t xml:space="preserve"> يتراوح بين 51 مليار دولار</w:t>
      </w:r>
      <w:r w:rsidR="00305132">
        <w:rPr>
          <w:rFonts w:cs="Simplified Arabic" w:hint="cs"/>
          <w:rtl/>
          <w:lang w:val="en-US"/>
        </w:rPr>
        <w:t xml:space="preserve"> امريكي</w:t>
      </w:r>
      <w:r w:rsidR="0086156F" w:rsidRPr="0086156F">
        <w:rPr>
          <w:rFonts w:cs="Simplified Arabic"/>
          <w:rtl/>
          <w:lang w:val="en-US"/>
        </w:rPr>
        <w:t xml:space="preserve"> و152 مليار دولار</w:t>
      </w:r>
      <w:r w:rsidR="00305132">
        <w:rPr>
          <w:rFonts w:cs="Simplified Arabic" w:hint="cs"/>
          <w:rtl/>
          <w:lang w:val="en-US"/>
        </w:rPr>
        <w:t xml:space="preserve"> أمريكي</w:t>
      </w:r>
      <w:r w:rsidR="0086156F" w:rsidRPr="0086156F">
        <w:rPr>
          <w:rFonts w:cs="Simplified Arabic"/>
          <w:rtl/>
          <w:lang w:val="en-US"/>
        </w:rPr>
        <w:t xml:space="preserve"> سنوي</w:t>
      </w:r>
      <w:r w:rsidR="00305132">
        <w:rPr>
          <w:rFonts w:cs="Simplified Arabic" w:hint="cs"/>
          <w:rtl/>
          <w:lang w:val="en-US"/>
        </w:rPr>
        <w:t>ا</w:t>
      </w:r>
      <w:r w:rsidR="0086156F" w:rsidRPr="0086156F">
        <w:rPr>
          <w:rFonts w:cs="Simplified Arabic"/>
          <w:rtl/>
          <w:lang w:val="en-US"/>
        </w:rPr>
        <w:t>.</w:t>
      </w:r>
      <w:r w:rsidR="00305132">
        <w:rPr>
          <w:rStyle w:val="FootnoteReference"/>
          <w:rFonts w:cs="Simplified Arabic"/>
          <w:rtl/>
          <w:lang w:val="en-US"/>
        </w:rPr>
        <w:footnoteReference w:id="8"/>
      </w:r>
      <w:r w:rsidR="0086156F" w:rsidRPr="0086156F">
        <w:rPr>
          <w:rFonts w:cs="Simplified Arabic"/>
          <w:rtl/>
          <w:lang w:val="en-US"/>
        </w:rPr>
        <w:t xml:space="preserve"> وقدّر البنك الدولي أن الحكومات تخسر ما بين 6 مليارات دولار</w:t>
      </w:r>
      <w:r w:rsidR="00305132">
        <w:rPr>
          <w:rFonts w:cs="Simplified Arabic" w:hint="cs"/>
          <w:rtl/>
          <w:lang w:val="en-US"/>
        </w:rPr>
        <w:t xml:space="preserve"> أمريكي</w:t>
      </w:r>
      <w:r w:rsidR="0086156F" w:rsidRPr="0086156F">
        <w:rPr>
          <w:rFonts w:cs="Simplified Arabic"/>
          <w:rtl/>
          <w:lang w:val="en-US"/>
        </w:rPr>
        <w:t xml:space="preserve"> و9 مليارات دولار</w:t>
      </w:r>
      <w:r w:rsidR="00305132">
        <w:rPr>
          <w:rFonts w:cs="Simplified Arabic" w:hint="cs"/>
          <w:rtl/>
          <w:lang w:val="en-US"/>
        </w:rPr>
        <w:t xml:space="preserve"> أمريكي</w:t>
      </w:r>
      <w:r w:rsidR="0086156F" w:rsidRPr="0086156F">
        <w:rPr>
          <w:rFonts w:cs="Simplified Arabic"/>
          <w:rtl/>
          <w:lang w:val="en-US"/>
        </w:rPr>
        <w:t xml:space="preserve"> سنويا من عائدات الضرائب بسبب قطع الأشجار غير القانوني.</w:t>
      </w:r>
      <w:r w:rsidR="00305132">
        <w:rPr>
          <w:rStyle w:val="FootnoteReference"/>
          <w:rFonts w:cs="Simplified Arabic"/>
          <w:rtl/>
          <w:lang w:val="en-US"/>
        </w:rPr>
        <w:footnoteReference w:id="9"/>
      </w:r>
      <w:r w:rsidR="0086156F" w:rsidRPr="0086156F">
        <w:rPr>
          <w:rFonts w:cs="Simplified Arabic"/>
          <w:rtl/>
          <w:lang w:val="en-US"/>
        </w:rPr>
        <w:t xml:space="preserve"> </w:t>
      </w:r>
      <w:r w:rsidR="00305132">
        <w:rPr>
          <w:rFonts w:cs="Simplified Arabic" w:hint="cs"/>
          <w:rtl/>
          <w:lang w:val="en-US"/>
        </w:rPr>
        <w:t>ويمكن</w:t>
      </w:r>
      <w:r w:rsidR="0086156F" w:rsidRPr="0086156F">
        <w:rPr>
          <w:rFonts w:cs="Simplified Arabic"/>
          <w:rtl/>
          <w:lang w:val="en-US"/>
        </w:rPr>
        <w:t xml:space="preserve"> توجيه هذه المبالغ نحو تحقيق نتائج إيجابية في مجال التنوع البيولوجي، مما يسهم في تعزيز فعالية التمويل </w:t>
      </w:r>
      <w:r w:rsidR="00305132">
        <w:rPr>
          <w:rFonts w:cs="Simplified Arabic" w:hint="cs"/>
          <w:rtl/>
          <w:lang w:val="en-US"/>
        </w:rPr>
        <w:t>الموجّه</w:t>
      </w:r>
      <w:r w:rsidR="0086156F" w:rsidRPr="0086156F">
        <w:rPr>
          <w:rFonts w:cs="Simplified Arabic"/>
          <w:rtl/>
          <w:lang w:val="en-US"/>
        </w:rPr>
        <w:t xml:space="preserve"> </w:t>
      </w:r>
      <w:r w:rsidR="00305132">
        <w:rPr>
          <w:rFonts w:cs="Simplified Arabic" w:hint="cs"/>
          <w:rtl/>
          <w:lang w:val="en-US"/>
        </w:rPr>
        <w:t>بالفعل</w:t>
      </w:r>
      <w:r w:rsidR="0086156F" w:rsidRPr="0086156F">
        <w:rPr>
          <w:rFonts w:cs="Simplified Arabic"/>
          <w:rtl/>
          <w:lang w:val="en-US"/>
        </w:rPr>
        <w:t xml:space="preserve"> </w:t>
      </w:r>
      <w:r w:rsidR="00305132">
        <w:rPr>
          <w:rFonts w:cs="Simplified Arabic" w:hint="cs"/>
          <w:rtl/>
          <w:lang w:val="en-US"/>
        </w:rPr>
        <w:t xml:space="preserve">نحو </w:t>
      </w:r>
      <w:r w:rsidR="0086156F" w:rsidRPr="0086156F">
        <w:rPr>
          <w:rFonts w:cs="Simplified Arabic"/>
          <w:rtl/>
          <w:lang w:val="en-US"/>
        </w:rPr>
        <w:t>تحقيق</w:t>
      </w:r>
      <w:r w:rsidR="00A12373">
        <w:rPr>
          <w:rFonts w:cs="Simplified Arabic" w:hint="cs"/>
          <w:rtl/>
          <w:lang w:val="en-US"/>
        </w:rPr>
        <w:t xml:space="preserve"> نتائج</w:t>
      </w:r>
      <w:r w:rsidR="0086156F" w:rsidRPr="0086156F">
        <w:rPr>
          <w:rFonts w:cs="Simplified Arabic"/>
          <w:rtl/>
          <w:lang w:val="en-US"/>
        </w:rPr>
        <w:t xml:space="preserve"> </w:t>
      </w:r>
      <w:r w:rsidR="00305132">
        <w:rPr>
          <w:rFonts w:cs="Simplified Arabic" w:hint="cs"/>
          <w:rtl/>
          <w:lang w:val="en-US"/>
        </w:rPr>
        <w:t>مفيدة في هذا المجال</w:t>
      </w:r>
      <w:r w:rsidR="0086156F" w:rsidRPr="0086156F">
        <w:rPr>
          <w:rFonts w:cs="Simplified Arabic"/>
          <w:lang w:val="en-US"/>
        </w:rPr>
        <w:t>.</w:t>
      </w:r>
    </w:p>
    <w:p w14:paraId="3A024BC2" w14:textId="7C95CC8B" w:rsidR="00D7388B" w:rsidRPr="003E5932" w:rsidRDefault="00DD5730" w:rsidP="00305132">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ومن شأن</w:t>
      </w:r>
      <w:r w:rsidR="0086156F" w:rsidRPr="003E5932">
        <w:rPr>
          <w:rFonts w:cs="Simplified Arabic"/>
          <w:rtl/>
          <w:lang w:val="en-US"/>
        </w:rPr>
        <w:t xml:space="preserve"> معالجة القضايا المتعلقة بالتدفقات المالية غير المشروعة، وتعزيز العدالة الضريبية، وتحسين الشفافية في الأنظمة المالية، أن يسهم في ضمان</w:t>
      </w:r>
      <w:r w:rsidR="001E2AAB">
        <w:rPr>
          <w:rFonts w:cs="Simplified Arabic" w:hint="cs"/>
          <w:rtl/>
          <w:lang w:val="en-US"/>
        </w:rPr>
        <w:t xml:space="preserve"> كفاية</w:t>
      </w:r>
      <w:r w:rsidR="0086156F" w:rsidRPr="003E5932">
        <w:rPr>
          <w:rFonts w:cs="Simplified Arabic"/>
          <w:rtl/>
          <w:lang w:val="en-US"/>
        </w:rPr>
        <w:t xml:space="preserve"> التمويل وحماية التنوع البيولوجي، ويساعد على زيادة فعالية التمويل القائم والجديد المُخصص </w:t>
      </w:r>
      <w:r w:rsidR="001E2AAB">
        <w:rPr>
          <w:rFonts w:cs="Simplified Arabic" w:hint="cs"/>
          <w:rtl/>
          <w:lang w:val="en-US"/>
        </w:rPr>
        <w:t>للتنوع البيولوجي</w:t>
      </w:r>
      <w:r w:rsidR="0086156F" w:rsidRPr="003E5932">
        <w:rPr>
          <w:rFonts w:cs="Simplified Arabic"/>
          <w:rtl/>
          <w:lang w:val="en-US"/>
        </w:rPr>
        <w:t>. وفي هذا الصدد، أطلقت منظمة التعاون</w:t>
      </w:r>
      <w:r w:rsidR="001E2AAB">
        <w:rPr>
          <w:rFonts w:cs="Simplified Arabic" w:hint="cs"/>
          <w:rtl/>
          <w:lang w:val="en-US"/>
        </w:rPr>
        <w:t xml:space="preserve"> والتنمية في الميدان</w:t>
      </w:r>
      <w:r w:rsidR="0086156F" w:rsidRPr="003E5932">
        <w:rPr>
          <w:rFonts w:cs="Simplified Arabic"/>
          <w:rtl/>
          <w:lang w:val="en-US"/>
        </w:rPr>
        <w:t xml:space="preserve"> الاقتصادي وبرنامج الأمم المتحدة الإنمائي مبادرة مفتشو ضرائب بلا حدود لدعم </w:t>
      </w:r>
      <w:r w:rsidR="001E2AAB">
        <w:rPr>
          <w:rFonts w:cs="Simplified Arabic" w:hint="cs"/>
          <w:rtl/>
          <w:lang w:val="en-US"/>
        </w:rPr>
        <w:t>ال</w:t>
      </w:r>
      <w:r w:rsidR="0086156F" w:rsidRPr="003E5932">
        <w:rPr>
          <w:rFonts w:cs="Simplified Arabic"/>
          <w:rtl/>
          <w:lang w:val="en-US"/>
        </w:rPr>
        <w:t>سلطات</w:t>
      </w:r>
      <w:r w:rsidR="001E2AAB">
        <w:rPr>
          <w:rFonts w:cs="Simplified Arabic" w:hint="cs"/>
          <w:rtl/>
          <w:lang w:val="en-US"/>
        </w:rPr>
        <w:t xml:space="preserve"> الوطنية</w:t>
      </w:r>
      <w:r w:rsidR="0086156F" w:rsidRPr="003E5932">
        <w:rPr>
          <w:rFonts w:cs="Simplified Arabic"/>
          <w:rtl/>
          <w:lang w:val="en-US"/>
        </w:rPr>
        <w:t xml:space="preserve"> </w:t>
      </w:r>
      <w:r w:rsidR="001E2AAB">
        <w:rPr>
          <w:rFonts w:cs="Simplified Arabic" w:hint="cs"/>
          <w:rtl/>
          <w:lang w:val="en-US"/>
        </w:rPr>
        <w:t>ل</w:t>
      </w:r>
      <w:r w:rsidR="0086156F" w:rsidRPr="003E5932">
        <w:rPr>
          <w:rFonts w:cs="Simplified Arabic"/>
          <w:rtl/>
          <w:lang w:val="en-US"/>
        </w:rPr>
        <w:t xml:space="preserve">إدارة الضرائب، مع التركيز على </w:t>
      </w:r>
      <w:r w:rsidR="001E2AAB">
        <w:rPr>
          <w:rFonts w:cs="Simplified Arabic" w:hint="cs"/>
          <w:rtl/>
          <w:lang w:val="en-US"/>
        </w:rPr>
        <w:t>مراجعة الحسابات</w:t>
      </w:r>
      <w:r w:rsidR="0086156F" w:rsidRPr="003E5932">
        <w:rPr>
          <w:rFonts w:cs="Simplified Arabic"/>
          <w:rtl/>
          <w:lang w:val="en-US"/>
        </w:rPr>
        <w:t xml:space="preserve">. وبفضل أكثر من 110 برامج في 70 </w:t>
      </w:r>
      <w:r w:rsidR="001E2AAB">
        <w:rPr>
          <w:rFonts w:cs="Simplified Arabic" w:hint="cs"/>
          <w:rtl/>
          <w:lang w:val="en-US"/>
        </w:rPr>
        <w:t>ولاية قضائية نامية</w:t>
      </w:r>
      <w:r w:rsidR="0086156F" w:rsidRPr="003E5932">
        <w:rPr>
          <w:rFonts w:cs="Simplified Arabic"/>
          <w:rtl/>
          <w:lang w:val="en-US"/>
        </w:rPr>
        <w:t xml:space="preserve">، ساعدت المبادرة </w:t>
      </w:r>
      <w:r w:rsidR="001E2AAB">
        <w:rPr>
          <w:rFonts w:cs="Simplified Arabic" w:hint="cs"/>
          <w:rtl/>
          <w:lang w:val="en-US"/>
        </w:rPr>
        <w:t>البلدان</w:t>
      </w:r>
      <w:r w:rsidR="0086156F" w:rsidRPr="003E5932">
        <w:rPr>
          <w:rFonts w:cs="Simplified Arabic"/>
          <w:rtl/>
          <w:lang w:val="en-US"/>
        </w:rPr>
        <w:t xml:space="preserve"> على جمع 2.4 مليار دولار أمريكي من الإيرادات الضريبية الإضافية، و6.39 مليار دولار أمريكي من التقييمات الضريبية منذ </w:t>
      </w:r>
      <w:r w:rsidR="001E2AAB">
        <w:rPr>
          <w:rFonts w:cs="Simplified Arabic" w:hint="cs"/>
          <w:rtl/>
          <w:lang w:val="en-US"/>
        </w:rPr>
        <w:t>إ</w:t>
      </w:r>
      <w:r w:rsidR="0086156F" w:rsidRPr="003E5932">
        <w:rPr>
          <w:rFonts w:cs="Simplified Arabic"/>
          <w:rtl/>
          <w:lang w:val="en-US"/>
        </w:rPr>
        <w:t xml:space="preserve">طلاقها </w:t>
      </w:r>
      <w:r w:rsidR="001E2AAB">
        <w:rPr>
          <w:rFonts w:cs="Simplified Arabic" w:hint="cs"/>
          <w:rtl/>
          <w:lang w:val="en-US"/>
        </w:rPr>
        <w:t xml:space="preserve">في </w:t>
      </w:r>
      <w:r w:rsidR="0086156F" w:rsidRPr="003E5932">
        <w:rPr>
          <w:rFonts w:cs="Simplified Arabic"/>
          <w:rtl/>
          <w:lang w:val="en-US"/>
        </w:rPr>
        <w:t>عام 2015.</w:t>
      </w:r>
      <w:r w:rsidR="001E2AAB">
        <w:rPr>
          <w:rStyle w:val="FootnoteReference"/>
          <w:rFonts w:cs="Simplified Arabic"/>
          <w:rtl/>
          <w:lang w:val="en-US"/>
        </w:rPr>
        <w:footnoteReference w:id="10"/>
      </w:r>
      <w:r w:rsidR="0086156F" w:rsidRPr="003E5932">
        <w:rPr>
          <w:rFonts w:cs="Simplified Arabic"/>
          <w:rtl/>
          <w:lang w:val="en-US"/>
        </w:rPr>
        <w:t xml:space="preserve"> </w:t>
      </w:r>
      <w:r w:rsidR="001E2AAB">
        <w:rPr>
          <w:rFonts w:cs="Simplified Arabic" w:hint="cs"/>
          <w:rtl/>
          <w:lang w:val="en-US"/>
        </w:rPr>
        <w:t>وبالإضافة</w:t>
      </w:r>
      <w:r w:rsidR="0086156F" w:rsidRPr="003E5932">
        <w:rPr>
          <w:rFonts w:cs="Simplified Arabic"/>
          <w:rtl/>
          <w:lang w:val="en-US"/>
        </w:rPr>
        <w:t xml:space="preserve"> إلى ذلك، تم إطلاق </w:t>
      </w:r>
      <w:r w:rsidR="001E2AAB">
        <w:rPr>
          <w:rFonts w:cs="Simplified Arabic" w:hint="cs"/>
          <w:rtl/>
          <w:lang w:val="en-US"/>
        </w:rPr>
        <w:t>ائتلاف في</w:t>
      </w:r>
      <w:r w:rsidR="0086156F" w:rsidRPr="003E5932">
        <w:rPr>
          <w:rFonts w:cs="Simplified Arabic"/>
          <w:rtl/>
          <w:lang w:val="en-US"/>
        </w:rPr>
        <w:t xml:space="preserve"> عام 2025، خلال المؤتمر الدولي الرابع لتمويل التنمية، لتسريع إصلاح الإنفاق الضريبي.</w:t>
      </w:r>
    </w:p>
    <w:p w14:paraId="13B0A8D3" w14:textId="7BBE4D42" w:rsidR="00D7388B" w:rsidRDefault="00842909" w:rsidP="0086156F">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w:t>
      </w:r>
      <w:r w:rsidR="00D429F0" w:rsidRPr="00D429F0">
        <w:rPr>
          <w:rFonts w:cs="Simplified Arabic"/>
          <w:rtl/>
          <w:lang w:val="en-US"/>
        </w:rPr>
        <w:t xml:space="preserve">وضع </w:t>
      </w:r>
      <w:r w:rsidR="00CE7C86" w:rsidRPr="00842909">
        <w:rPr>
          <w:rFonts w:cs="Simplified Arabic"/>
          <w:rtl/>
          <w:lang w:val="en-US"/>
        </w:rPr>
        <w:t>الفريق الرفيع المستوى المعني بتعزيز المساءلة والشفافية والنزاهة في الشؤون المالية الدولية من أجل تحقيق خطة عا</w:t>
      </w:r>
      <w:r w:rsidR="00CE7C86" w:rsidRPr="002854BF">
        <w:rPr>
          <w:rFonts w:cs="Simplified Arabic"/>
          <w:rtl/>
          <w:lang w:val="en-US"/>
        </w:rPr>
        <w:t>م</w:t>
      </w:r>
      <w:r w:rsidR="00CE7C86" w:rsidRPr="00CE7C86">
        <w:rPr>
          <w:rtl/>
          <w:lang w:val="en-US"/>
        </w:rPr>
        <w:t xml:space="preserve"> 2030</w:t>
      </w:r>
      <w:r w:rsidR="00D429F0" w:rsidRPr="00D429F0">
        <w:rPr>
          <w:rFonts w:cs="Simplified Arabic"/>
          <w:rtl/>
          <w:lang w:val="en-US"/>
        </w:rPr>
        <w:t xml:space="preserve">، مسارات لإجراء تغييرات </w:t>
      </w:r>
      <w:r w:rsidR="00CE7C86">
        <w:rPr>
          <w:rFonts w:cs="Simplified Arabic" w:hint="cs"/>
          <w:rtl/>
          <w:lang w:val="en-US"/>
        </w:rPr>
        <w:t>أكثر</w:t>
      </w:r>
      <w:r w:rsidR="00D429F0" w:rsidRPr="00D429F0">
        <w:rPr>
          <w:rFonts w:cs="Simplified Arabic"/>
          <w:rtl/>
          <w:lang w:val="en-US"/>
        </w:rPr>
        <w:t xml:space="preserve"> </w:t>
      </w:r>
      <w:r w:rsidR="00CE7C86">
        <w:rPr>
          <w:rFonts w:cs="Simplified Arabic" w:hint="cs"/>
          <w:rtl/>
          <w:lang w:val="en-US"/>
        </w:rPr>
        <w:t>منهجية</w:t>
      </w:r>
      <w:r w:rsidR="00D429F0" w:rsidRPr="00D429F0">
        <w:rPr>
          <w:rFonts w:cs="Simplified Arabic"/>
          <w:rtl/>
          <w:lang w:val="en-US"/>
        </w:rPr>
        <w:t xml:space="preserve"> </w:t>
      </w:r>
      <w:r w:rsidR="00CE7C86">
        <w:rPr>
          <w:rFonts w:cs="Simplified Arabic" w:hint="cs"/>
          <w:rtl/>
          <w:lang w:val="en-US"/>
        </w:rPr>
        <w:t>لازمة</w:t>
      </w:r>
      <w:r w:rsidR="00D429F0" w:rsidRPr="00D429F0">
        <w:rPr>
          <w:rFonts w:cs="Simplified Arabic"/>
          <w:rtl/>
          <w:lang w:val="en-US"/>
        </w:rPr>
        <w:t xml:space="preserve"> لتعزيز المساءلة المالية والشفافية والنزاهة.</w:t>
      </w:r>
      <w:r w:rsidR="00CE7C86">
        <w:rPr>
          <w:rStyle w:val="FootnoteReference"/>
          <w:rFonts w:cs="Simplified Arabic"/>
          <w:rtl/>
          <w:lang w:val="en-US"/>
        </w:rPr>
        <w:footnoteReference w:id="11"/>
      </w:r>
      <w:r w:rsidR="00D429F0" w:rsidRPr="00D429F0">
        <w:rPr>
          <w:rFonts w:cs="Simplified Arabic"/>
          <w:rtl/>
          <w:lang w:val="en-US"/>
        </w:rPr>
        <w:t xml:space="preserve"> </w:t>
      </w:r>
      <w:r w:rsidR="00CE7C86">
        <w:rPr>
          <w:rFonts w:cs="Simplified Arabic" w:hint="cs"/>
          <w:rtl/>
          <w:lang w:val="en-US"/>
        </w:rPr>
        <w:t>وستؤدي</w:t>
      </w:r>
      <w:r w:rsidR="00D429F0" w:rsidRPr="00D429F0">
        <w:rPr>
          <w:rFonts w:cs="Simplified Arabic"/>
          <w:rtl/>
          <w:lang w:val="en-US"/>
        </w:rPr>
        <w:t xml:space="preserve"> </w:t>
      </w:r>
      <w:r w:rsidR="00A864D5">
        <w:rPr>
          <w:rFonts w:cs="Simplified Arabic" w:hint="cs"/>
          <w:rtl/>
          <w:lang w:val="en-US"/>
        </w:rPr>
        <w:t xml:space="preserve">مثل </w:t>
      </w:r>
      <w:r w:rsidR="00D429F0" w:rsidRPr="00D429F0">
        <w:rPr>
          <w:rFonts w:cs="Simplified Arabic"/>
          <w:rtl/>
          <w:lang w:val="en-US"/>
        </w:rPr>
        <w:t xml:space="preserve">هذه المسارات </w:t>
      </w:r>
      <w:r w:rsidR="00CE7C86">
        <w:rPr>
          <w:rFonts w:cs="Simplified Arabic" w:hint="cs"/>
          <w:rtl/>
          <w:lang w:val="en-US"/>
        </w:rPr>
        <w:t>دورا حاسما</w:t>
      </w:r>
      <w:r w:rsidR="00D429F0" w:rsidRPr="00D429F0">
        <w:rPr>
          <w:rFonts w:cs="Simplified Arabic"/>
          <w:rtl/>
          <w:lang w:val="en-US"/>
        </w:rPr>
        <w:t xml:space="preserve"> </w:t>
      </w:r>
      <w:r w:rsidR="00CE7C86">
        <w:rPr>
          <w:rFonts w:cs="Simplified Arabic" w:hint="cs"/>
          <w:rtl/>
          <w:lang w:val="en-US"/>
        </w:rPr>
        <w:t xml:space="preserve">في </w:t>
      </w:r>
      <w:r w:rsidR="00D429F0" w:rsidRPr="00D429F0">
        <w:rPr>
          <w:rFonts w:cs="Simplified Arabic"/>
          <w:rtl/>
          <w:lang w:val="en-US"/>
        </w:rPr>
        <w:t>تعزيز نطاق وفعالية تمويل التنوع البيولوجي لتحقيق أهداف وغايات الإطا</w:t>
      </w:r>
      <w:r w:rsidR="00C71476">
        <w:rPr>
          <w:rFonts w:cs="Simplified Arabic" w:hint="cs"/>
          <w:rtl/>
          <w:lang w:val="en-US"/>
        </w:rPr>
        <w:t>ر.</w:t>
      </w:r>
    </w:p>
    <w:p w14:paraId="50767003" w14:textId="2C112E69" w:rsidR="00BD2CDD" w:rsidRPr="0077152C" w:rsidRDefault="0077152C" w:rsidP="0077152C">
      <w:pPr>
        <w:keepNext/>
        <w:keepLines/>
        <w:bidi/>
        <w:spacing w:after="120" w:line="216" w:lineRule="auto"/>
        <w:jc w:val="both"/>
        <w:rPr>
          <w:rFonts w:cs="Simplified Arabic"/>
          <w:b/>
          <w:bCs/>
          <w:sz w:val="22"/>
          <w:rtl/>
          <w:lang w:val="en-US" w:eastAsia="en-US"/>
        </w:rPr>
      </w:pPr>
      <w:r>
        <w:rPr>
          <w:rFonts w:cs="Simplified Arabic" w:hint="cs"/>
          <w:b/>
          <w:bCs/>
          <w:sz w:val="22"/>
          <w:rtl/>
          <w:lang w:val="en-US" w:eastAsia="en-US"/>
        </w:rPr>
        <w:t>جيم</w:t>
      </w:r>
      <w:r w:rsidRPr="0077152C">
        <w:rPr>
          <w:rFonts w:cs="Simplified Arabic" w:hint="cs"/>
          <w:b/>
          <w:bCs/>
          <w:sz w:val="22"/>
          <w:rtl/>
          <w:lang w:val="en-US" w:eastAsia="en-US"/>
        </w:rPr>
        <w:t xml:space="preserve"> </w:t>
      </w:r>
      <w:r>
        <w:rPr>
          <w:b/>
          <w:bCs/>
          <w:sz w:val="22"/>
          <w:rtl/>
          <w:lang w:val="en-US" w:eastAsia="en-US"/>
        </w:rPr>
        <w:t>–</w:t>
      </w:r>
      <w:r w:rsidRPr="0077152C">
        <w:rPr>
          <w:rFonts w:cs="Simplified Arabic" w:hint="cs"/>
          <w:b/>
          <w:bCs/>
          <w:sz w:val="22"/>
          <w:rtl/>
          <w:lang w:val="en-US" w:eastAsia="en-US"/>
        </w:rPr>
        <w:t xml:space="preserve"> </w:t>
      </w:r>
      <w:r>
        <w:rPr>
          <w:rFonts w:cs="Simplified Arabic" w:hint="cs"/>
          <w:b/>
          <w:bCs/>
          <w:sz w:val="22"/>
          <w:rtl/>
          <w:lang w:val="en-US" w:eastAsia="en-US"/>
        </w:rPr>
        <w:t>القيود على مستوى الاقتصاد الكلي</w:t>
      </w:r>
      <w:r w:rsidR="00BD2CDD" w:rsidRPr="0077152C">
        <w:rPr>
          <w:rFonts w:cs="Simplified Arabic"/>
          <w:b/>
          <w:bCs/>
          <w:sz w:val="22"/>
          <w:rtl/>
          <w:lang w:val="en-US" w:eastAsia="en-US"/>
        </w:rPr>
        <w:t xml:space="preserve"> و</w:t>
      </w:r>
      <w:r>
        <w:rPr>
          <w:rFonts w:cs="Simplified Arabic" w:hint="cs"/>
          <w:b/>
          <w:bCs/>
          <w:sz w:val="22"/>
          <w:rtl/>
          <w:lang w:val="en-US" w:eastAsia="en-US"/>
        </w:rPr>
        <w:t xml:space="preserve">قيود </w:t>
      </w:r>
      <w:r w:rsidR="00BD2CDD" w:rsidRPr="0077152C">
        <w:rPr>
          <w:rFonts w:cs="Simplified Arabic"/>
          <w:b/>
          <w:bCs/>
          <w:sz w:val="22"/>
          <w:rtl/>
          <w:lang w:val="en-US" w:eastAsia="en-US"/>
        </w:rPr>
        <w:t>المالية العامة</w:t>
      </w:r>
    </w:p>
    <w:p w14:paraId="6AB404F2" w14:textId="027796E9" w:rsidR="00BD2CDD" w:rsidRPr="00BD2CDD" w:rsidRDefault="0077152C" w:rsidP="00BD2CDD">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في</w:t>
      </w:r>
      <w:r w:rsidR="00BD2CDD" w:rsidRPr="00BD2CDD">
        <w:rPr>
          <w:rFonts w:cs="Simplified Arabic"/>
          <w:rtl/>
          <w:lang w:val="en-US"/>
        </w:rPr>
        <w:t xml:space="preserve"> العديد من البلدان، </w:t>
      </w:r>
      <w:r>
        <w:rPr>
          <w:rFonts w:cs="Simplified Arabic" w:hint="cs"/>
          <w:rtl/>
          <w:lang w:val="en-US"/>
        </w:rPr>
        <w:t>يتسم</w:t>
      </w:r>
      <w:r w:rsidR="00BD2CDD" w:rsidRPr="00BD2CDD">
        <w:rPr>
          <w:rFonts w:cs="Simplified Arabic"/>
          <w:rtl/>
          <w:lang w:val="en-US"/>
        </w:rPr>
        <w:t xml:space="preserve"> الإنفاق على التنوع البيولوجي </w:t>
      </w:r>
      <w:r>
        <w:rPr>
          <w:rFonts w:cs="Simplified Arabic" w:hint="cs"/>
          <w:rtl/>
          <w:lang w:val="en-US"/>
        </w:rPr>
        <w:t>بطابع تقديري وتجزؤ مؤسسي</w:t>
      </w:r>
      <w:r w:rsidR="00BD2CDD" w:rsidRPr="00BD2CDD">
        <w:rPr>
          <w:rFonts w:cs="Simplified Arabic"/>
          <w:rtl/>
          <w:lang w:val="en-US"/>
        </w:rPr>
        <w:t xml:space="preserve">، مما يجعله </w:t>
      </w:r>
      <w:r>
        <w:rPr>
          <w:rFonts w:cs="Simplified Arabic" w:hint="cs"/>
          <w:rtl/>
          <w:lang w:val="en-US"/>
        </w:rPr>
        <w:t>معرضا</w:t>
      </w:r>
      <w:r w:rsidR="00BD2CDD" w:rsidRPr="00BD2CDD">
        <w:rPr>
          <w:rFonts w:cs="Simplified Arabic"/>
          <w:rtl/>
          <w:lang w:val="en-US"/>
        </w:rPr>
        <w:t xml:space="preserve"> بشكل خاص لضغوط الميزانية. </w:t>
      </w:r>
      <w:r>
        <w:rPr>
          <w:rFonts w:cs="Simplified Arabic" w:hint="cs"/>
          <w:rtl/>
          <w:lang w:val="en-US"/>
        </w:rPr>
        <w:t>و</w:t>
      </w:r>
      <w:r w:rsidR="00BD2CDD" w:rsidRPr="00BD2CDD">
        <w:rPr>
          <w:rFonts w:cs="Simplified Arabic"/>
          <w:rtl/>
          <w:lang w:val="en-US"/>
        </w:rPr>
        <w:t xml:space="preserve">حتى عندما يُعترف بالتنوع البيولوجي </w:t>
      </w:r>
      <w:r>
        <w:rPr>
          <w:rFonts w:cs="Simplified Arabic" w:hint="cs"/>
          <w:rtl/>
          <w:lang w:val="en-US"/>
        </w:rPr>
        <w:t>كأحد الأولويات في</w:t>
      </w:r>
      <w:r w:rsidR="00BD2CDD" w:rsidRPr="00BD2CDD">
        <w:rPr>
          <w:rFonts w:cs="Simplified Arabic"/>
          <w:rtl/>
          <w:lang w:val="en-US"/>
        </w:rPr>
        <w:t xml:space="preserve"> الاستراتيجيات الوطنية، </w:t>
      </w:r>
      <w:r>
        <w:rPr>
          <w:rFonts w:cs="Simplified Arabic" w:hint="cs"/>
          <w:rtl/>
          <w:lang w:val="en-US"/>
        </w:rPr>
        <w:t xml:space="preserve">قد </w:t>
      </w:r>
      <w:r w:rsidR="00BD2CDD" w:rsidRPr="00BD2CDD">
        <w:rPr>
          <w:rFonts w:cs="Simplified Arabic"/>
          <w:rtl/>
          <w:lang w:val="en-US"/>
        </w:rPr>
        <w:t xml:space="preserve">يتم تخفيض </w:t>
      </w:r>
      <w:r>
        <w:rPr>
          <w:rFonts w:cs="Simplified Arabic" w:hint="cs"/>
          <w:rtl/>
          <w:lang w:val="en-US"/>
        </w:rPr>
        <w:t>مخصصات الميزانية</w:t>
      </w:r>
      <w:r w:rsidR="00BD2CDD" w:rsidRPr="00BD2CDD">
        <w:rPr>
          <w:rFonts w:cs="Simplified Arabic"/>
          <w:rtl/>
          <w:lang w:val="en-US"/>
        </w:rPr>
        <w:t xml:space="preserve"> أو تأجيلها أو إعادة تخصيصها استجابة للصدمات</w:t>
      </w:r>
      <w:r>
        <w:rPr>
          <w:rFonts w:cs="Simplified Arabic" w:hint="cs"/>
          <w:rtl/>
          <w:lang w:val="en-US"/>
        </w:rPr>
        <w:t xml:space="preserve"> على مستوى</w:t>
      </w:r>
      <w:r w:rsidR="00BD2CDD" w:rsidRPr="00BD2CDD">
        <w:rPr>
          <w:rFonts w:cs="Simplified Arabic"/>
          <w:rtl/>
          <w:lang w:val="en-US"/>
        </w:rPr>
        <w:t xml:space="preserve"> الاقتصاد الكلي أو التطورات الجيوسياسية أو غيرها من الاحتياجات</w:t>
      </w:r>
      <w:r>
        <w:rPr>
          <w:rFonts w:cs="Simplified Arabic" w:hint="cs"/>
          <w:rtl/>
          <w:lang w:val="en-US"/>
        </w:rPr>
        <w:t xml:space="preserve"> التي تتطلب</w:t>
      </w:r>
      <w:r w:rsidR="00BD2CDD" w:rsidRPr="00BD2CDD">
        <w:rPr>
          <w:rFonts w:cs="Simplified Arabic"/>
          <w:rtl/>
          <w:lang w:val="en-US"/>
        </w:rPr>
        <w:t xml:space="preserve"> تعديلات</w:t>
      </w:r>
      <w:r w:rsidR="00BD2CDD" w:rsidRPr="00BD2CDD">
        <w:rPr>
          <w:rFonts w:cs="Simplified Arabic"/>
          <w:lang w:val="en-US"/>
        </w:rPr>
        <w:t>.</w:t>
      </w:r>
    </w:p>
    <w:p w14:paraId="71E21C0A" w14:textId="39FFF007" w:rsidR="00BD2CDD" w:rsidRPr="00BD2CDD" w:rsidRDefault="0077152C" w:rsidP="00BD2CDD">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كما تؤثر</w:t>
      </w:r>
      <w:r w:rsidR="00BD2CDD" w:rsidRPr="00BD2CDD">
        <w:rPr>
          <w:rFonts w:cs="Simplified Arabic"/>
          <w:rtl/>
          <w:lang w:val="en-US"/>
        </w:rPr>
        <w:t xml:space="preserve"> هذه الضغوط على إمكانية التنبؤ ب</w:t>
      </w:r>
      <w:r>
        <w:rPr>
          <w:rFonts w:cs="Simplified Arabic" w:hint="cs"/>
          <w:rtl/>
          <w:lang w:val="en-US"/>
        </w:rPr>
        <w:t>ال</w:t>
      </w:r>
      <w:r w:rsidR="00BD2CDD" w:rsidRPr="00BD2CDD">
        <w:rPr>
          <w:rFonts w:cs="Simplified Arabic"/>
          <w:rtl/>
          <w:lang w:val="en-US"/>
        </w:rPr>
        <w:t xml:space="preserve">تدفقات المالية العامة الدولية، </w:t>
      </w:r>
      <w:r>
        <w:rPr>
          <w:rFonts w:cs="Simplified Arabic" w:hint="cs"/>
          <w:rtl/>
          <w:lang w:val="en-US"/>
        </w:rPr>
        <w:t>والتي تُعتبر</w:t>
      </w:r>
      <w:r w:rsidR="00BD2CDD" w:rsidRPr="00BD2CDD">
        <w:rPr>
          <w:rFonts w:cs="Simplified Arabic"/>
          <w:rtl/>
          <w:lang w:val="en-US"/>
        </w:rPr>
        <w:t xml:space="preserve"> </w:t>
      </w:r>
      <w:r w:rsidR="00A864D5">
        <w:rPr>
          <w:rFonts w:cs="Simplified Arabic" w:hint="cs"/>
          <w:rtl/>
          <w:lang w:val="en-US"/>
        </w:rPr>
        <w:t>بالغة الأهمية</w:t>
      </w:r>
      <w:r w:rsidR="00BD2CDD" w:rsidRPr="00BD2CDD">
        <w:rPr>
          <w:rFonts w:cs="Simplified Arabic"/>
          <w:rtl/>
          <w:lang w:val="en-US"/>
        </w:rPr>
        <w:t xml:space="preserve"> لنجاح تنفيذ الإطار. </w:t>
      </w:r>
      <w:r>
        <w:rPr>
          <w:rFonts w:cs="Simplified Arabic" w:hint="cs"/>
          <w:rtl/>
          <w:lang w:val="en-US"/>
        </w:rPr>
        <w:t>و</w:t>
      </w:r>
      <w:r w:rsidR="00BD2CDD" w:rsidRPr="00BD2CDD">
        <w:rPr>
          <w:rFonts w:cs="Simplified Arabic"/>
          <w:rtl/>
          <w:lang w:val="en-US"/>
        </w:rPr>
        <w:t xml:space="preserve">قد تنخفض المساعدة الإنمائية الرسمية والتمويل الميسر أو </w:t>
      </w:r>
      <w:r w:rsidR="009E1F0C">
        <w:rPr>
          <w:rFonts w:cs="Simplified Arabic" w:hint="cs"/>
          <w:rtl/>
          <w:lang w:val="en-US"/>
        </w:rPr>
        <w:t>تتفاوت</w:t>
      </w:r>
      <w:r w:rsidR="00BD2CDD" w:rsidRPr="00BD2CDD">
        <w:rPr>
          <w:rFonts w:cs="Simplified Arabic"/>
          <w:rtl/>
          <w:lang w:val="en-US"/>
        </w:rPr>
        <w:t xml:space="preserve"> استجابة للقيود المالية في البلدان المانحة أو التحولات الجيوسياسية أو الأولويات المتنافسة. </w:t>
      </w:r>
      <w:r w:rsidR="00C92C02">
        <w:rPr>
          <w:rFonts w:cs="Simplified Arabic" w:hint="cs"/>
          <w:rtl/>
          <w:lang w:val="en-US"/>
        </w:rPr>
        <w:t>وشهدت</w:t>
      </w:r>
      <w:r w:rsidR="00BD2CDD" w:rsidRPr="00BD2CDD">
        <w:rPr>
          <w:rFonts w:cs="Simplified Arabic"/>
          <w:rtl/>
          <w:lang w:val="en-US"/>
        </w:rPr>
        <w:t xml:space="preserve"> المساعدة الإنمائية الرسمية </w:t>
      </w:r>
      <w:r w:rsidR="009E1F0C">
        <w:rPr>
          <w:rFonts w:cs="Simplified Arabic" w:hint="cs"/>
          <w:rtl/>
          <w:lang w:val="en-US"/>
        </w:rPr>
        <w:t>التي قدمها</w:t>
      </w:r>
      <w:r w:rsidR="00BD2CDD" w:rsidRPr="00BD2CDD">
        <w:rPr>
          <w:rFonts w:cs="Simplified Arabic"/>
          <w:rtl/>
          <w:lang w:val="en-US"/>
        </w:rPr>
        <w:t xml:space="preserve"> أعضاء وشركاء </w:t>
      </w:r>
      <w:r w:rsidR="009E1F0C" w:rsidRPr="009E1F0C">
        <w:rPr>
          <w:rFonts w:cs="Simplified Arabic"/>
          <w:rtl/>
          <w:lang w:val="en-US"/>
        </w:rPr>
        <w:t>لجنة المساعدة الإنمائية التابعة لمنظمة التعاون والتنمية في الميدان الاقتصادي</w:t>
      </w:r>
      <w:r w:rsidR="00C92C02">
        <w:rPr>
          <w:rFonts w:cs="Simplified Arabic" w:hint="cs"/>
          <w:rtl/>
          <w:lang w:val="en-US"/>
        </w:rPr>
        <w:t xml:space="preserve"> انخفاضا</w:t>
      </w:r>
      <w:r w:rsidR="009E1F0C" w:rsidRPr="009E1F0C">
        <w:rPr>
          <w:rFonts w:cs="Simplified Arabic"/>
          <w:rtl/>
          <w:lang w:val="en-US"/>
        </w:rPr>
        <w:t xml:space="preserve"> </w:t>
      </w:r>
      <w:r w:rsidR="00BD2CDD" w:rsidRPr="00BD2CDD">
        <w:rPr>
          <w:rFonts w:cs="Simplified Arabic"/>
          <w:rtl/>
          <w:lang w:val="en-US"/>
        </w:rPr>
        <w:t>بنسبة 23.1</w:t>
      </w:r>
      <w:r w:rsidR="00C92C02">
        <w:rPr>
          <w:rFonts w:cs="Simplified Arabic" w:hint="cs"/>
          <w:rtl/>
          <w:lang w:val="en-US"/>
        </w:rPr>
        <w:t xml:space="preserve"> في المائة</w:t>
      </w:r>
      <w:r w:rsidR="00BD2CDD" w:rsidRPr="00BD2CDD">
        <w:rPr>
          <w:rFonts w:cs="Simplified Arabic"/>
          <w:rtl/>
          <w:lang w:val="en-US"/>
        </w:rPr>
        <w:t xml:space="preserve"> في عام </w:t>
      </w:r>
      <w:r w:rsidR="00BD2CDD" w:rsidRPr="00BD2CDD">
        <w:rPr>
          <w:rFonts w:cs="Simplified Arabic"/>
          <w:rtl/>
          <w:lang w:val="en-US"/>
        </w:rPr>
        <w:lastRenderedPageBreak/>
        <w:t xml:space="preserve">2025 مقارنة بعام 2024، </w:t>
      </w:r>
      <w:r w:rsidR="00C92C02">
        <w:rPr>
          <w:rFonts w:cs="Simplified Arabic" w:hint="cs"/>
          <w:rtl/>
          <w:lang w:val="en-US"/>
        </w:rPr>
        <w:t>ويعتبر ذلك</w:t>
      </w:r>
      <w:r w:rsidR="00BD2CDD" w:rsidRPr="00BD2CDD">
        <w:rPr>
          <w:rFonts w:cs="Simplified Arabic"/>
          <w:rtl/>
          <w:lang w:val="en-US"/>
        </w:rPr>
        <w:t xml:space="preserve"> أكبر انكماش سنوي </w:t>
      </w:r>
      <w:r w:rsidR="00C92C02">
        <w:rPr>
          <w:rFonts w:cs="Simplified Arabic" w:hint="cs"/>
          <w:rtl/>
          <w:lang w:val="en-US"/>
        </w:rPr>
        <w:t>يتم تسجيله</w:t>
      </w:r>
      <w:r w:rsidR="00BD2CDD" w:rsidRPr="00BD2CDD">
        <w:rPr>
          <w:rFonts w:cs="Simplified Arabic"/>
          <w:rtl/>
          <w:lang w:val="en-US"/>
        </w:rPr>
        <w:t xml:space="preserve"> </w:t>
      </w:r>
      <w:r w:rsidR="00C92C02">
        <w:rPr>
          <w:rFonts w:cs="Simplified Arabic" w:hint="cs"/>
          <w:rtl/>
          <w:lang w:val="en-US"/>
        </w:rPr>
        <w:t>كما أنه ثاني عام يشهد انخفاضا على</w:t>
      </w:r>
      <w:r w:rsidR="00BD2CDD" w:rsidRPr="00BD2CDD">
        <w:rPr>
          <w:rFonts w:cs="Simplified Arabic"/>
          <w:rtl/>
          <w:lang w:val="en-US"/>
        </w:rPr>
        <w:t xml:space="preserve"> التوالي.</w:t>
      </w:r>
      <w:r w:rsidR="00C92C02">
        <w:rPr>
          <w:rStyle w:val="FootnoteReference"/>
          <w:rFonts w:cs="Simplified Arabic"/>
          <w:rtl/>
          <w:lang w:val="en-US"/>
        </w:rPr>
        <w:footnoteReference w:id="12"/>
      </w:r>
      <w:r w:rsidR="00BD2CDD" w:rsidRPr="00BD2CDD">
        <w:rPr>
          <w:rFonts w:cs="Simplified Arabic"/>
          <w:rtl/>
          <w:lang w:val="en-US"/>
        </w:rPr>
        <w:t xml:space="preserve"> ومن المتوقع حدوث انخفاضات مماثلة في تمويل التنوع </w:t>
      </w:r>
      <w:r w:rsidR="00C92C02">
        <w:rPr>
          <w:rFonts w:cs="Simplified Arabic" w:hint="cs"/>
          <w:rtl/>
          <w:lang w:val="en-US"/>
        </w:rPr>
        <w:t>البيولوجي.</w:t>
      </w:r>
      <w:r w:rsidR="00C92C02">
        <w:rPr>
          <w:rStyle w:val="FootnoteReference"/>
          <w:rFonts w:cs="Simplified Arabic"/>
          <w:lang w:val="en-US"/>
        </w:rPr>
        <w:footnoteReference w:id="13"/>
      </w:r>
    </w:p>
    <w:p w14:paraId="5203938F" w14:textId="1074BC01" w:rsidR="00BD2CDD" w:rsidRPr="00BD2CDD" w:rsidRDefault="00C92C02" w:rsidP="00BD2CDD">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77152C">
        <w:rPr>
          <w:rFonts w:cs="Simplified Arabic" w:hint="cs"/>
          <w:rtl/>
          <w:lang w:val="en-US"/>
        </w:rPr>
        <w:t>تقلل</w:t>
      </w:r>
      <w:r w:rsidR="00BD2CDD" w:rsidRPr="00BD2CDD">
        <w:rPr>
          <w:rFonts w:cs="Simplified Arabic"/>
          <w:rtl/>
          <w:lang w:val="en-US"/>
        </w:rPr>
        <w:t xml:space="preserve"> هذه </w:t>
      </w:r>
      <w:r>
        <w:rPr>
          <w:rFonts w:cs="Simplified Arabic" w:hint="cs"/>
          <w:rtl/>
          <w:lang w:val="en-US"/>
        </w:rPr>
        <w:t>العوائق</w:t>
      </w:r>
      <w:r w:rsidR="00BD2CDD" w:rsidRPr="00BD2CDD">
        <w:rPr>
          <w:rFonts w:cs="Simplified Arabic"/>
          <w:rtl/>
          <w:lang w:val="en-US"/>
        </w:rPr>
        <w:t xml:space="preserve"> من عدد الجهات المانحة العامة الدولية التي تساهم في تمويل التنوع البيولوجي ومقدار التمويل </w:t>
      </w:r>
      <w:r>
        <w:rPr>
          <w:rFonts w:cs="Simplified Arabic" w:hint="cs"/>
          <w:rtl/>
          <w:lang w:val="en-US"/>
        </w:rPr>
        <w:t>المقدم</w:t>
      </w:r>
      <w:r w:rsidR="00BD2CDD" w:rsidRPr="00BD2CDD">
        <w:rPr>
          <w:rFonts w:cs="Simplified Arabic"/>
          <w:rtl/>
          <w:lang w:val="en-US"/>
        </w:rPr>
        <w:t xml:space="preserve"> بشكل عام. </w:t>
      </w:r>
      <w:r>
        <w:rPr>
          <w:rFonts w:cs="Simplified Arabic" w:hint="cs"/>
          <w:rtl/>
          <w:lang w:val="en-US"/>
        </w:rPr>
        <w:t>و</w:t>
      </w:r>
      <w:r w:rsidR="00BD2CDD" w:rsidRPr="00BD2CDD">
        <w:rPr>
          <w:rFonts w:cs="Simplified Arabic"/>
          <w:rtl/>
          <w:lang w:val="en-US"/>
        </w:rPr>
        <w:t xml:space="preserve">قد </w:t>
      </w:r>
      <w:r>
        <w:rPr>
          <w:rFonts w:cs="Simplified Arabic" w:hint="cs"/>
          <w:rtl/>
          <w:lang w:val="en-US"/>
        </w:rPr>
        <w:t>تتم ملاحظة</w:t>
      </w:r>
      <w:r w:rsidR="00BD2CDD" w:rsidRPr="00BD2CDD">
        <w:rPr>
          <w:rFonts w:cs="Simplified Arabic"/>
          <w:rtl/>
          <w:lang w:val="en-US"/>
        </w:rPr>
        <w:t xml:space="preserve"> اتجاهات مماثلة لدى الجهات المانحة الخاصة، </w:t>
      </w:r>
      <w:r>
        <w:rPr>
          <w:rFonts w:cs="Simplified Arabic" w:hint="cs"/>
          <w:rtl/>
          <w:lang w:val="en-US"/>
        </w:rPr>
        <w:t>الأمر الذي</w:t>
      </w:r>
      <w:r w:rsidR="00BD2CDD" w:rsidRPr="00BD2CDD">
        <w:rPr>
          <w:rFonts w:cs="Simplified Arabic"/>
          <w:rtl/>
          <w:lang w:val="en-US"/>
        </w:rPr>
        <w:t xml:space="preserve"> يفاقم الآثار السلبية على تمويل التنوع البيولوجي</w:t>
      </w:r>
      <w:r w:rsidR="00BD2CDD" w:rsidRPr="00BD2CDD">
        <w:rPr>
          <w:rFonts w:cs="Simplified Arabic"/>
          <w:lang w:val="en-US"/>
        </w:rPr>
        <w:t>.</w:t>
      </w:r>
    </w:p>
    <w:p w14:paraId="4480D5E8" w14:textId="746C1541" w:rsidR="00BD2CDD" w:rsidRPr="00BD2CDD" w:rsidRDefault="0077152C" w:rsidP="00BD2CDD">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ويقوّض</w:t>
      </w:r>
      <w:r w:rsidR="00BD2CDD" w:rsidRPr="00BD2CDD">
        <w:rPr>
          <w:rFonts w:cs="Simplified Arabic"/>
          <w:rtl/>
          <w:lang w:val="en-US"/>
        </w:rPr>
        <w:t xml:space="preserve"> تقلب التمويل وانخفاضه التخطيطَ </w:t>
      </w:r>
      <w:r w:rsidR="00C92C02">
        <w:rPr>
          <w:rFonts w:cs="Simplified Arabic" w:hint="cs"/>
          <w:rtl/>
          <w:lang w:val="en-US"/>
        </w:rPr>
        <w:t>ال</w:t>
      </w:r>
      <w:r w:rsidR="00BD2CDD" w:rsidRPr="00BD2CDD">
        <w:rPr>
          <w:rFonts w:cs="Simplified Arabic"/>
          <w:rtl/>
          <w:lang w:val="en-US"/>
        </w:rPr>
        <w:t>متوسطَ الأجل و</w:t>
      </w:r>
      <w:r w:rsidR="00C92C02">
        <w:rPr>
          <w:rFonts w:cs="Simplified Arabic" w:hint="cs"/>
          <w:rtl/>
          <w:lang w:val="en-US"/>
        </w:rPr>
        <w:t>ال</w:t>
      </w:r>
      <w:r w:rsidR="00BD2CDD" w:rsidRPr="00BD2CDD">
        <w:rPr>
          <w:rFonts w:cs="Simplified Arabic"/>
          <w:rtl/>
          <w:lang w:val="en-US"/>
        </w:rPr>
        <w:t xml:space="preserve">طويلَ الأجل للعمل المتعلق بالتنوع البيولوجي، والذي </w:t>
      </w:r>
      <w:r w:rsidR="00C92C02">
        <w:rPr>
          <w:rFonts w:cs="Simplified Arabic" w:hint="cs"/>
          <w:rtl/>
          <w:lang w:val="en-US"/>
        </w:rPr>
        <w:t>غالبا</w:t>
      </w:r>
      <w:r w:rsidR="00BD2CDD" w:rsidRPr="00BD2CDD">
        <w:rPr>
          <w:rFonts w:cs="Simplified Arabic"/>
          <w:rtl/>
          <w:lang w:val="en-US"/>
        </w:rPr>
        <w:t xml:space="preserve"> ما يتطلب استثمارا مستداما على مدى فترات طويلة. </w:t>
      </w:r>
      <w:r w:rsidR="00C92C02">
        <w:rPr>
          <w:rFonts w:cs="Simplified Arabic" w:hint="cs"/>
          <w:rtl/>
          <w:lang w:val="en-US"/>
        </w:rPr>
        <w:t>وبالتالي</w:t>
      </w:r>
      <w:r w:rsidR="00BD2CDD" w:rsidRPr="00BD2CDD">
        <w:rPr>
          <w:rFonts w:cs="Simplified Arabic"/>
          <w:rtl/>
          <w:lang w:val="en-US"/>
        </w:rPr>
        <w:t>، لا يؤثر سياق الاقتصا</w:t>
      </w:r>
      <w:r w:rsidR="00C92C02">
        <w:rPr>
          <w:rFonts w:cs="Simplified Arabic" w:hint="cs"/>
          <w:rtl/>
          <w:lang w:val="en-US"/>
        </w:rPr>
        <w:t>د</w:t>
      </w:r>
      <w:r w:rsidR="00BD2CDD" w:rsidRPr="00BD2CDD">
        <w:rPr>
          <w:rFonts w:cs="Simplified Arabic"/>
          <w:rtl/>
          <w:lang w:val="en-US"/>
        </w:rPr>
        <w:t xml:space="preserve"> الكلي على توافر تمويل التنوع البيولوجي فحسب، بل يؤثر أيضا على استقرار هذا التمويل وفعاليته بمرور </w:t>
      </w:r>
      <w:r w:rsidR="00C92C02">
        <w:rPr>
          <w:rFonts w:cs="Simplified Arabic" w:hint="cs"/>
          <w:rtl/>
          <w:lang w:val="en-US"/>
        </w:rPr>
        <w:t>الزمن</w:t>
      </w:r>
      <w:r w:rsidR="00BD2CDD" w:rsidRPr="00BD2CDD">
        <w:rPr>
          <w:rFonts w:cs="Simplified Arabic"/>
          <w:lang w:val="en-US"/>
        </w:rPr>
        <w:t>.</w:t>
      </w:r>
    </w:p>
    <w:p w14:paraId="5CDB69B6" w14:textId="587329C2" w:rsidR="00BD2CDD" w:rsidRPr="00BD2CDD" w:rsidRDefault="0077152C" w:rsidP="00BD2CDD">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ويُعدّ</w:t>
      </w:r>
      <w:r w:rsidR="00BD2CDD" w:rsidRPr="00BD2CDD">
        <w:rPr>
          <w:rFonts w:cs="Simplified Arabic"/>
          <w:rtl/>
          <w:lang w:val="en-US"/>
        </w:rPr>
        <w:t xml:space="preserve"> تعزيز توفير الدعم المالي في الوقت المناسب </w:t>
      </w:r>
      <w:r w:rsidR="00C92C02">
        <w:rPr>
          <w:rFonts w:cs="Simplified Arabic" w:hint="cs"/>
          <w:rtl/>
          <w:lang w:val="en-US"/>
        </w:rPr>
        <w:t>وإمكانية الوصول إليه لصالح</w:t>
      </w:r>
      <w:r w:rsidR="00BD2CDD" w:rsidRPr="00BD2CDD">
        <w:rPr>
          <w:rFonts w:cs="Simplified Arabic"/>
          <w:rtl/>
          <w:lang w:val="en-US"/>
        </w:rPr>
        <w:t xml:space="preserve"> </w:t>
      </w:r>
      <w:r w:rsidR="00C92C02">
        <w:rPr>
          <w:rFonts w:cs="Simplified Arabic" w:hint="cs"/>
          <w:rtl/>
          <w:lang w:val="en-US"/>
        </w:rPr>
        <w:t>البلدان الأطراف</w:t>
      </w:r>
      <w:r w:rsidR="00BD2CDD" w:rsidRPr="00BD2CDD">
        <w:rPr>
          <w:rFonts w:cs="Simplified Arabic"/>
          <w:rtl/>
          <w:lang w:val="en-US"/>
        </w:rPr>
        <w:t xml:space="preserve"> النامية، ولا سيما أقل البلدان </w:t>
      </w:r>
      <w:r w:rsidR="00C92C02">
        <w:rPr>
          <w:rFonts w:cs="Simplified Arabic" w:hint="cs"/>
          <w:rtl/>
          <w:lang w:val="en-US"/>
        </w:rPr>
        <w:t>نموا</w:t>
      </w:r>
      <w:r w:rsidR="00BD2CDD" w:rsidRPr="00BD2CDD">
        <w:rPr>
          <w:rFonts w:cs="Simplified Arabic"/>
          <w:rtl/>
          <w:lang w:val="en-US"/>
        </w:rPr>
        <w:t xml:space="preserve"> والدول الجزرية الصغيرة النامية، </w:t>
      </w:r>
      <w:r w:rsidR="002D2D0D">
        <w:rPr>
          <w:rFonts w:cs="Simplified Arabic" w:hint="cs"/>
          <w:rtl/>
          <w:lang w:val="en-US"/>
        </w:rPr>
        <w:t>والأطراف التي تمر اقتصاداتها بمرحلة انتقالية</w:t>
      </w:r>
      <w:r w:rsidR="00BD2CDD" w:rsidRPr="00BD2CDD">
        <w:rPr>
          <w:rFonts w:cs="Simplified Arabic"/>
          <w:rtl/>
          <w:lang w:val="en-US"/>
        </w:rPr>
        <w:t>، أمرا حيويا لمعالجة فجوة التمويل العالمي للتنوع البيولوجي. وسيتم</w:t>
      </w:r>
      <w:r w:rsidR="002D2D0D">
        <w:rPr>
          <w:rFonts w:cs="Simplified Arabic" w:hint="cs"/>
          <w:rtl/>
          <w:lang w:val="en-US"/>
        </w:rPr>
        <w:t xml:space="preserve"> أدناه</w:t>
      </w:r>
      <w:r w:rsidR="00BD2CDD" w:rsidRPr="00BD2CDD">
        <w:rPr>
          <w:rFonts w:cs="Simplified Arabic"/>
          <w:rtl/>
          <w:lang w:val="en-US"/>
        </w:rPr>
        <w:t xml:space="preserve"> توضيح السبل التي يمكن من خلالها لهذا الإجراء دعم </w:t>
      </w:r>
      <w:r w:rsidR="002D2D0D">
        <w:rPr>
          <w:rFonts w:cs="Simplified Arabic" w:hint="cs"/>
          <w:rtl/>
          <w:lang w:val="en-US"/>
        </w:rPr>
        <w:t>حشد</w:t>
      </w:r>
      <w:r w:rsidR="00BD2CDD" w:rsidRPr="00BD2CDD">
        <w:rPr>
          <w:rFonts w:cs="Simplified Arabic"/>
          <w:rtl/>
          <w:lang w:val="en-US"/>
        </w:rPr>
        <w:t xml:space="preserve"> الموارد المحلية</w:t>
      </w:r>
      <w:r w:rsidR="00BD2CDD" w:rsidRPr="00BD2CDD">
        <w:rPr>
          <w:rFonts w:cs="Simplified Arabic"/>
          <w:lang w:val="en-US"/>
        </w:rPr>
        <w:t>.</w:t>
      </w:r>
    </w:p>
    <w:p w14:paraId="29B33678" w14:textId="46292CEF" w:rsidR="00BD2CDD" w:rsidRPr="00BD2CDD" w:rsidRDefault="0077152C" w:rsidP="00BD2CDD">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وغالبا</w:t>
      </w:r>
      <w:r w:rsidR="00BD2CDD" w:rsidRPr="00BD2CDD">
        <w:rPr>
          <w:rFonts w:cs="Simplified Arabic"/>
          <w:rtl/>
          <w:lang w:val="en-US"/>
        </w:rPr>
        <w:t xml:space="preserve"> ما </w:t>
      </w:r>
      <w:r w:rsidR="002D2D0D">
        <w:rPr>
          <w:rFonts w:cs="Simplified Arabic" w:hint="cs"/>
          <w:rtl/>
          <w:lang w:val="en-US"/>
        </w:rPr>
        <w:t>يأتي</w:t>
      </w:r>
      <w:r w:rsidR="00BD2CDD" w:rsidRPr="00BD2CDD">
        <w:rPr>
          <w:rFonts w:cs="Simplified Arabic"/>
          <w:rtl/>
          <w:lang w:val="en-US"/>
        </w:rPr>
        <w:t xml:space="preserve"> الاعتماد المفرط على التمويل </w:t>
      </w:r>
      <w:r w:rsidR="002D2D0D">
        <w:rPr>
          <w:rFonts w:cs="Simplified Arabic" w:hint="cs"/>
          <w:rtl/>
          <w:lang w:val="en-US"/>
        </w:rPr>
        <w:t>ال</w:t>
      </w:r>
      <w:r w:rsidR="00BD2CDD" w:rsidRPr="00BD2CDD">
        <w:rPr>
          <w:rFonts w:cs="Simplified Arabic"/>
          <w:rtl/>
          <w:lang w:val="en-US"/>
        </w:rPr>
        <w:t xml:space="preserve">قصير الأجل القائم على المشاريع لتحقيق نتائج </w:t>
      </w:r>
      <w:r w:rsidR="002D2D0D">
        <w:rPr>
          <w:rFonts w:cs="Simplified Arabic" w:hint="cs"/>
          <w:rtl/>
          <w:lang w:val="en-US"/>
        </w:rPr>
        <w:t>التنوع</w:t>
      </w:r>
      <w:r w:rsidR="00BD2CDD" w:rsidRPr="00BD2CDD">
        <w:rPr>
          <w:rFonts w:cs="Simplified Arabic"/>
          <w:rtl/>
          <w:lang w:val="en-US"/>
        </w:rPr>
        <w:t xml:space="preserve"> البيولوجي نتيجة لنقص الدعم المالي</w:t>
      </w:r>
      <w:r w:rsidR="002D2D0D">
        <w:rPr>
          <w:rFonts w:cs="Simplified Arabic" w:hint="cs"/>
          <w:rtl/>
          <w:lang w:val="en-US"/>
        </w:rPr>
        <w:t xml:space="preserve"> للتنوع البيولوجي الذي يتسم بحسن التوقيت والموثوقية وإمكانية الوصول إليه</w:t>
      </w:r>
      <w:r w:rsidR="00BD2CDD" w:rsidRPr="00BD2CDD">
        <w:rPr>
          <w:rFonts w:cs="Simplified Arabic"/>
          <w:rtl/>
          <w:lang w:val="en-US"/>
        </w:rPr>
        <w:t xml:space="preserve">. </w:t>
      </w:r>
      <w:r w:rsidR="002D2D0D">
        <w:rPr>
          <w:rFonts w:cs="Simplified Arabic" w:hint="cs"/>
          <w:rtl/>
          <w:lang w:val="en-US"/>
        </w:rPr>
        <w:t>و</w:t>
      </w:r>
      <w:r w:rsidR="00BD2CDD" w:rsidRPr="00BD2CDD">
        <w:rPr>
          <w:rFonts w:cs="Simplified Arabic"/>
          <w:rtl/>
          <w:lang w:val="en-US"/>
        </w:rPr>
        <w:t xml:space="preserve">في حين أن تمويل المشاريع يمكن أن يدعم التدخلات المستهدفة، والتي غالبا ما تكون أصغر حجما، إلا أنه غير مناسب للأطر الزمنية الطويلة اللازمة لتحقيق نتائج مستدامة </w:t>
      </w:r>
      <w:r w:rsidR="002D2D0D">
        <w:rPr>
          <w:rFonts w:cs="Simplified Arabic" w:hint="cs"/>
          <w:rtl/>
          <w:lang w:val="en-US"/>
        </w:rPr>
        <w:t>تعود بالفائدة على</w:t>
      </w:r>
      <w:r w:rsidR="00BD2CDD" w:rsidRPr="00BD2CDD">
        <w:rPr>
          <w:rFonts w:cs="Simplified Arabic"/>
          <w:rtl/>
          <w:lang w:val="en-US"/>
        </w:rPr>
        <w:t xml:space="preserve"> التنوع البيولوجي. </w:t>
      </w:r>
      <w:r w:rsidR="002D2D0D">
        <w:rPr>
          <w:rFonts w:cs="Simplified Arabic" w:hint="cs"/>
          <w:rtl/>
          <w:lang w:val="en-US"/>
        </w:rPr>
        <w:t>ولذلك</w:t>
      </w:r>
      <w:r w:rsidR="00BD2CDD" w:rsidRPr="00BD2CDD">
        <w:rPr>
          <w:rFonts w:cs="Simplified Arabic"/>
          <w:rtl/>
          <w:lang w:val="en-US"/>
        </w:rPr>
        <w:t xml:space="preserve">، </w:t>
      </w:r>
      <w:r w:rsidR="002D2D0D">
        <w:rPr>
          <w:rFonts w:cs="Simplified Arabic" w:hint="cs"/>
          <w:rtl/>
          <w:lang w:val="en-US"/>
        </w:rPr>
        <w:t>يهدد</w:t>
      </w:r>
      <w:r w:rsidR="00BD2CDD" w:rsidRPr="00BD2CDD">
        <w:rPr>
          <w:rFonts w:cs="Simplified Arabic"/>
          <w:rtl/>
          <w:lang w:val="en-US"/>
        </w:rPr>
        <w:t xml:space="preserve"> التمويل غير المستدام استمرارية الجهود، ويضعف المؤسسات، ويزيد من احتمال</w:t>
      </w:r>
      <w:r w:rsidR="002D2D0D">
        <w:rPr>
          <w:rFonts w:cs="Simplified Arabic" w:hint="cs"/>
          <w:rtl/>
          <w:lang w:val="en-US"/>
        </w:rPr>
        <w:t>ات</w:t>
      </w:r>
      <w:r w:rsidR="00BD2CDD" w:rsidRPr="00BD2CDD">
        <w:rPr>
          <w:rFonts w:cs="Simplified Arabic"/>
          <w:rtl/>
          <w:lang w:val="en-US"/>
        </w:rPr>
        <w:t xml:space="preserve"> عدم استدامة المكاسب المحققة من خلال المشاريع الفردية. ويمكن استكشاف سبل ووسائل تخصيص الأموال العامة للعمل المتعلق بالتنوع البيولوجي كحلول ممكنة</w:t>
      </w:r>
      <w:r w:rsidR="00BD2CDD" w:rsidRPr="00BD2CDD">
        <w:rPr>
          <w:rFonts w:cs="Simplified Arabic"/>
          <w:lang w:val="en-US"/>
        </w:rPr>
        <w:t>.</w:t>
      </w:r>
    </w:p>
    <w:p w14:paraId="5E8B061E" w14:textId="0AFA5426" w:rsidR="00BD2CDD" w:rsidRPr="00BD2CDD" w:rsidRDefault="0077152C" w:rsidP="00BD2CDD">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وقد</w:t>
      </w:r>
      <w:r w:rsidR="00BD2CDD" w:rsidRPr="00BD2CDD">
        <w:rPr>
          <w:rFonts w:cs="Simplified Arabic"/>
          <w:rtl/>
          <w:lang w:val="en-US"/>
        </w:rPr>
        <w:t xml:space="preserve"> لا </w:t>
      </w:r>
      <w:r w:rsidR="002D2D0D">
        <w:rPr>
          <w:rFonts w:cs="Simplified Arabic" w:hint="cs"/>
          <w:rtl/>
          <w:lang w:val="en-US"/>
        </w:rPr>
        <w:t>تعكس هيمنة</w:t>
      </w:r>
      <w:r w:rsidR="00BD2CDD" w:rsidRPr="00BD2CDD">
        <w:rPr>
          <w:rFonts w:cs="Simplified Arabic"/>
          <w:rtl/>
          <w:lang w:val="en-US"/>
        </w:rPr>
        <w:t xml:space="preserve"> </w:t>
      </w:r>
      <w:r w:rsidR="002D2D0D">
        <w:rPr>
          <w:rFonts w:cs="Simplified Arabic" w:hint="cs"/>
          <w:rtl/>
          <w:lang w:val="en-US"/>
        </w:rPr>
        <w:t>النُهج</w:t>
      </w:r>
      <w:r w:rsidR="00BD2CDD" w:rsidRPr="00BD2CDD">
        <w:rPr>
          <w:rFonts w:cs="Simplified Arabic"/>
          <w:rtl/>
          <w:lang w:val="en-US"/>
        </w:rPr>
        <w:t xml:space="preserve"> القائمة على المشاريع تفضيلات الجهات المانحة فحسب، والتي قد </w:t>
      </w:r>
      <w:r w:rsidR="002D2D0D">
        <w:rPr>
          <w:rFonts w:cs="Simplified Arabic" w:hint="cs"/>
          <w:rtl/>
          <w:lang w:val="en-US"/>
        </w:rPr>
        <w:t>تنتج</w:t>
      </w:r>
      <w:r w:rsidR="00BD2CDD" w:rsidRPr="00BD2CDD">
        <w:rPr>
          <w:rFonts w:cs="Simplified Arabic"/>
          <w:rtl/>
          <w:lang w:val="en-US"/>
        </w:rPr>
        <w:t xml:space="preserve"> بدورها عن معوقات في قواعد الميزانية، </w:t>
      </w:r>
      <w:r w:rsidR="002D2D0D">
        <w:rPr>
          <w:rFonts w:cs="Simplified Arabic" w:hint="cs"/>
          <w:rtl/>
          <w:lang w:val="en-US"/>
        </w:rPr>
        <w:t>وإنما</w:t>
      </w:r>
      <w:r w:rsidR="00BD2CDD" w:rsidRPr="00BD2CDD">
        <w:rPr>
          <w:rFonts w:cs="Simplified Arabic"/>
          <w:rtl/>
          <w:lang w:val="en-US"/>
        </w:rPr>
        <w:t xml:space="preserve"> </w:t>
      </w:r>
      <w:r w:rsidR="002D2D0D">
        <w:rPr>
          <w:rFonts w:cs="Simplified Arabic" w:hint="cs"/>
          <w:rtl/>
          <w:lang w:val="en-US"/>
        </w:rPr>
        <w:t>تعكس</w:t>
      </w:r>
      <w:r w:rsidR="00BD2CDD" w:rsidRPr="00BD2CDD">
        <w:rPr>
          <w:rFonts w:cs="Simplified Arabic"/>
          <w:rtl/>
          <w:lang w:val="en-US"/>
        </w:rPr>
        <w:t xml:space="preserve"> أيضا قيودا</w:t>
      </w:r>
      <w:r w:rsidR="002D2D0D">
        <w:rPr>
          <w:rFonts w:cs="Simplified Arabic" w:hint="cs"/>
          <w:rtl/>
          <w:lang w:val="en-US"/>
        </w:rPr>
        <w:t xml:space="preserve"> أعمق على مستوى</w:t>
      </w:r>
      <w:r w:rsidR="00BD2CDD" w:rsidRPr="00BD2CDD">
        <w:rPr>
          <w:rFonts w:cs="Simplified Arabic"/>
          <w:rtl/>
          <w:lang w:val="en-US"/>
        </w:rPr>
        <w:t xml:space="preserve"> </w:t>
      </w:r>
      <w:r w:rsidR="002D2D0D">
        <w:rPr>
          <w:rFonts w:cs="Simplified Arabic" w:hint="cs"/>
          <w:rtl/>
          <w:lang w:val="en-US"/>
        </w:rPr>
        <w:t>ال</w:t>
      </w:r>
      <w:r w:rsidR="00BD2CDD" w:rsidRPr="00BD2CDD">
        <w:rPr>
          <w:rFonts w:cs="Simplified Arabic"/>
          <w:rtl/>
          <w:lang w:val="en-US"/>
        </w:rPr>
        <w:t>مالية و</w:t>
      </w:r>
      <w:r w:rsidR="002D2D0D">
        <w:rPr>
          <w:rFonts w:cs="Simplified Arabic" w:hint="cs"/>
          <w:rtl/>
          <w:lang w:val="en-US"/>
        </w:rPr>
        <w:t>ال</w:t>
      </w:r>
      <w:r w:rsidR="00BD2CDD" w:rsidRPr="00BD2CDD">
        <w:rPr>
          <w:rFonts w:cs="Simplified Arabic"/>
          <w:rtl/>
          <w:lang w:val="en-US"/>
        </w:rPr>
        <w:t xml:space="preserve">ميزانية </w:t>
      </w:r>
      <w:r w:rsidR="002D2D0D">
        <w:rPr>
          <w:rFonts w:cs="Simplified Arabic" w:hint="cs"/>
          <w:rtl/>
          <w:lang w:val="en-US"/>
        </w:rPr>
        <w:t>تعيق</w:t>
      </w:r>
      <w:r w:rsidR="00BD2CDD" w:rsidRPr="00BD2CDD">
        <w:rPr>
          <w:rFonts w:cs="Simplified Arabic"/>
          <w:rtl/>
          <w:lang w:val="en-US"/>
        </w:rPr>
        <w:t xml:space="preserve"> الانتقال نحو تمويل طويل الأجل </w:t>
      </w:r>
      <w:r w:rsidR="002D2D0D">
        <w:rPr>
          <w:rFonts w:cs="Simplified Arabic" w:hint="cs"/>
          <w:rtl/>
          <w:lang w:val="en-US"/>
        </w:rPr>
        <w:t>وبرامجي</w:t>
      </w:r>
      <w:r w:rsidR="00BD2CDD" w:rsidRPr="00BD2CDD">
        <w:rPr>
          <w:rFonts w:cs="Simplified Arabic"/>
          <w:rtl/>
          <w:lang w:val="en-US"/>
        </w:rPr>
        <w:t xml:space="preserve"> </w:t>
      </w:r>
      <w:r w:rsidR="002D2D0D">
        <w:rPr>
          <w:rFonts w:cs="Simplified Arabic" w:hint="cs"/>
          <w:rtl/>
          <w:lang w:val="en-US"/>
        </w:rPr>
        <w:t>ونُظمي</w:t>
      </w:r>
      <w:r w:rsidR="00BD2CDD" w:rsidRPr="00BD2CDD">
        <w:rPr>
          <w:rFonts w:cs="Simplified Arabic"/>
          <w:rtl/>
          <w:lang w:val="en-US"/>
        </w:rPr>
        <w:t xml:space="preserve"> للتنوع البيولوجي. </w:t>
      </w:r>
      <w:r w:rsidR="002D2D0D">
        <w:rPr>
          <w:rFonts w:cs="Simplified Arabic" w:hint="cs"/>
          <w:rtl/>
          <w:lang w:val="en-US"/>
        </w:rPr>
        <w:t>و</w:t>
      </w:r>
      <w:r w:rsidR="00BD2CDD" w:rsidRPr="00BD2CDD">
        <w:rPr>
          <w:rFonts w:cs="Simplified Arabic"/>
          <w:rtl/>
          <w:lang w:val="en-US"/>
        </w:rPr>
        <w:t xml:space="preserve">يجب </w:t>
      </w:r>
      <w:r w:rsidR="001576E6">
        <w:rPr>
          <w:rFonts w:cs="Simplified Arabic" w:hint="cs"/>
          <w:rtl/>
          <w:lang w:val="en-US"/>
        </w:rPr>
        <w:t>مواءمة</w:t>
      </w:r>
      <w:r w:rsidR="00BD2CDD" w:rsidRPr="00BD2CDD">
        <w:rPr>
          <w:rFonts w:cs="Simplified Arabic"/>
          <w:rtl/>
          <w:lang w:val="en-US"/>
        </w:rPr>
        <w:t xml:space="preserve"> التمويل الدولي للتنوع البيولوجي </w:t>
      </w:r>
      <w:r w:rsidR="002D2D0D">
        <w:rPr>
          <w:rFonts w:cs="Simplified Arabic" w:hint="cs"/>
          <w:rtl/>
          <w:lang w:val="en-US"/>
        </w:rPr>
        <w:t>بشكل أفضل</w:t>
      </w:r>
      <w:r w:rsidR="00BD2CDD" w:rsidRPr="00BD2CDD">
        <w:rPr>
          <w:rFonts w:cs="Simplified Arabic"/>
          <w:rtl/>
          <w:lang w:val="en-US"/>
        </w:rPr>
        <w:t xml:space="preserve"> مع الاحتياجات </w:t>
      </w:r>
      <w:r w:rsidR="001576E6">
        <w:rPr>
          <w:rFonts w:cs="Simplified Arabic" w:hint="cs"/>
          <w:rtl/>
          <w:lang w:val="en-US"/>
        </w:rPr>
        <w:t>ال</w:t>
      </w:r>
      <w:r w:rsidR="00BD2CDD" w:rsidRPr="00BD2CDD">
        <w:rPr>
          <w:rFonts w:cs="Simplified Arabic"/>
          <w:rtl/>
          <w:lang w:val="en-US"/>
        </w:rPr>
        <w:t>طويلة الأجل المحددة، بما يتجاوز دورات تمويل المشاريع</w:t>
      </w:r>
      <w:r w:rsidR="00BD2CDD" w:rsidRPr="00BD2CDD">
        <w:rPr>
          <w:rFonts w:cs="Simplified Arabic"/>
          <w:lang w:val="en-US"/>
        </w:rPr>
        <w:t>.</w:t>
      </w:r>
    </w:p>
    <w:p w14:paraId="54A1DB67" w14:textId="32D7F6D5" w:rsidR="00BD2CDD" w:rsidRPr="00AF4A14" w:rsidRDefault="0077152C" w:rsidP="00BD2CDD">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وأخيرا</w:t>
      </w:r>
      <w:r w:rsidR="00BD2CDD" w:rsidRPr="00BD2CDD">
        <w:rPr>
          <w:rFonts w:cs="Simplified Arabic"/>
          <w:rtl/>
          <w:lang w:val="en-US"/>
        </w:rPr>
        <w:t xml:space="preserve">، </w:t>
      </w:r>
      <w:r>
        <w:rPr>
          <w:rFonts w:cs="Simplified Arabic" w:hint="cs"/>
          <w:rtl/>
          <w:lang w:val="en-US"/>
        </w:rPr>
        <w:t>تعتبر</w:t>
      </w:r>
      <w:r w:rsidR="00BD2CDD" w:rsidRPr="00BD2CDD">
        <w:rPr>
          <w:rFonts w:cs="Simplified Arabic"/>
          <w:rtl/>
          <w:lang w:val="en-US"/>
        </w:rPr>
        <w:t xml:space="preserve"> استدامة الديون </w:t>
      </w:r>
      <w:r w:rsidR="0043524F">
        <w:rPr>
          <w:rFonts w:cs="Simplified Arabic" w:hint="cs"/>
          <w:rtl/>
          <w:lang w:val="en-US"/>
        </w:rPr>
        <w:t>عقبة</w:t>
      </w:r>
      <w:r w:rsidR="00034CF5">
        <w:rPr>
          <w:rFonts w:cs="Simplified Arabic" w:hint="cs"/>
          <w:rtl/>
          <w:lang w:val="en-US"/>
        </w:rPr>
        <w:t xml:space="preserve"> رئيسي</w:t>
      </w:r>
      <w:r w:rsidR="0043524F">
        <w:rPr>
          <w:rFonts w:cs="Simplified Arabic" w:hint="cs"/>
          <w:rtl/>
          <w:lang w:val="en-US"/>
        </w:rPr>
        <w:t>ة</w:t>
      </w:r>
      <w:r w:rsidR="00034CF5">
        <w:rPr>
          <w:rFonts w:cs="Simplified Arabic" w:hint="cs"/>
          <w:rtl/>
          <w:lang w:val="en-US"/>
        </w:rPr>
        <w:t xml:space="preserve"> على مستوى الاقتصاد الكلي</w:t>
      </w:r>
      <w:r w:rsidR="00BD2CDD" w:rsidRPr="00BD2CDD">
        <w:rPr>
          <w:rFonts w:cs="Simplified Arabic"/>
          <w:rtl/>
          <w:lang w:val="en-US"/>
        </w:rPr>
        <w:t xml:space="preserve"> أمام توافر تمويل التنوع البيولوجي</w:t>
      </w:r>
      <w:r w:rsidR="00034CF5">
        <w:rPr>
          <w:rFonts w:cs="Simplified Arabic" w:hint="cs"/>
          <w:rtl/>
          <w:lang w:val="en-US"/>
        </w:rPr>
        <w:t xml:space="preserve"> وفعاليته</w:t>
      </w:r>
      <w:r w:rsidR="00BD2CDD" w:rsidRPr="00BD2CDD">
        <w:rPr>
          <w:rFonts w:cs="Simplified Arabic"/>
          <w:rtl/>
          <w:lang w:val="en-US"/>
        </w:rPr>
        <w:t xml:space="preserve"> في العديد من البلدان. </w:t>
      </w:r>
      <w:r w:rsidR="00034CF5">
        <w:rPr>
          <w:rFonts w:cs="Simplified Arabic" w:hint="cs"/>
          <w:rtl/>
          <w:lang w:val="en-US"/>
        </w:rPr>
        <w:t>إذ يحدّ تزايد</w:t>
      </w:r>
      <w:r w:rsidR="00BD2CDD" w:rsidRPr="00BD2CDD">
        <w:rPr>
          <w:rFonts w:cs="Simplified Arabic"/>
          <w:rtl/>
          <w:lang w:val="en-US"/>
        </w:rPr>
        <w:t xml:space="preserve"> أعباء الديون</w:t>
      </w:r>
      <w:r w:rsidR="00BD2CDD" w:rsidRPr="00AF4A14">
        <w:rPr>
          <w:rFonts w:cs="Simplified Arabic"/>
          <w:rtl/>
          <w:lang w:val="en-US"/>
        </w:rPr>
        <w:t>، وارتفاع أسعار الفائدة، وتقلبات أسعار الصرف، ومحدودية الحيز المالي، من قدرة الحكومات على تخصيص الإنفاق المتعلق بالتنوع البيولوجي</w:t>
      </w:r>
      <w:r w:rsidR="00034CF5" w:rsidRPr="00AF4A14">
        <w:rPr>
          <w:rFonts w:cs="Simplified Arabic" w:hint="cs"/>
          <w:rtl/>
          <w:lang w:val="en-US"/>
        </w:rPr>
        <w:t xml:space="preserve"> وحمايته والحفاظ عليه</w:t>
      </w:r>
      <w:r w:rsidR="00BD2CDD" w:rsidRPr="00AF4A14">
        <w:rPr>
          <w:rFonts w:cs="Simplified Arabic"/>
          <w:rtl/>
          <w:lang w:val="en-US"/>
        </w:rPr>
        <w:t xml:space="preserve">. </w:t>
      </w:r>
      <w:r w:rsidR="00034CF5" w:rsidRPr="00AF4A14">
        <w:rPr>
          <w:rFonts w:cs="Simplified Arabic" w:hint="cs"/>
          <w:rtl/>
          <w:lang w:val="en-US"/>
        </w:rPr>
        <w:t>و</w:t>
      </w:r>
      <w:r w:rsidR="00BD2CDD" w:rsidRPr="00AF4A14">
        <w:rPr>
          <w:rFonts w:cs="Simplified Arabic"/>
          <w:rtl/>
          <w:lang w:val="en-US"/>
        </w:rPr>
        <w:t xml:space="preserve">ترد الإجراءات </w:t>
      </w:r>
      <w:r w:rsidR="00034CF5" w:rsidRPr="00AF4A14">
        <w:rPr>
          <w:rFonts w:cs="Simplified Arabic" w:hint="cs"/>
          <w:rtl/>
          <w:lang w:val="en-US"/>
        </w:rPr>
        <w:t>التي يمكن اتخاذها</w:t>
      </w:r>
      <w:r w:rsidR="00BD2CDD" w:rsidRPr="00AF4A14">
        <w:rPr>
          <w:rFonts w:cs="Simplified Arabic"/>
          <w:rtl/>
          <w:lang w:val="en-US"/>
        </w:rPr>
        <w:t xml:space="preserve"> للنظر فيها في الفقرة 5 من </w:t>
      </w:r>
      <w:r w:rsidR="00034CF5" w:rsidRPr="00AF4A14">
        <w:rPr>
          <w:rFonts w:cs="Simplified Arabic" w:hint="cs"/>
          <w:rtl/>
          <w:lang w:val="en-US"/>
        </w:rPr>
        <w:t>مشروع</w:t>
      </w:r>
      <w:r w:rsidR="00BD2CDD" w:rsidRPr="00AF4A14">
        <w:rPr>
          <w:rFonts w:cs="Simplified Arabic"/>
          <w:rtl/>
          <w:lang w:val="en-US"/>
        </w:rPr>
        <w:t xml:space="preserve"> </w:t>
      </w:r>
      <w:r w:rsidR="00034CF5" w:rsidRPr="00AF4A14">
        <w:rPr>
          <w:rFonts w:cs="Simplified Arabic" w:hint="cs"/>
          <w:rtl/>
          <w:lang w:val="en-US"/>
        </w:rPr>
        <w:t>المقرر</w:t>
      </w:r>
      <w:r w:rsidR="00BD2CDD" w:rsidRPr="00AF4A14">
        <w:rPr>
          <w:rFonts w:cs="Simplified Arabic"/>
          <w:rtl/>
          <w:lang w:val="en-US"/>
        </w:rPr>
        <w:t xml:space="preserve"> الوارد في </w:t>
      </w:r>
      <w:r w:rsidR="00034CF5" w:rsidRPr="00AF4A14">
        <w:rPr>
          <w:rFonts w:cs="Simplified Arabic"/>
          <w:rtl/>
          <w:lang w:val="en-US"/>
        </w:rPr>
        <w:t xml:space="preserve">التوصية </w:t>
      </w:r>
      <w:hyperlink r:id="rId20" w:history="1">
        <w:r w:rsidR="00034CF5" w:rsidRPr="00AF4A14">
          <w:rPr>
            <w:rStyle w:val="Hyperlink"/>
            <w:rFonts w:cs="Simplified Arabic"/>
            <w:rtl/>
            <w:lang w:val="en-US"/>
          </w:rPr>
          <w:t>6</w:t>
        </w:r>
        <w:r w:rsidR="00034CF5" w:rsidRPr="00AF4A14">
          <w:rPr>
            <w:rStyle w:val="Hyperlink"/>
            <w:rFonts w:cs="Simplified Arabic"/>
            <w:rtl/>
            <w:lang w:val="en-US"/>
          </w:rPr>
          <w:t>/</w:t>
        </w:r>
        <w:r w:rsidR="00034CF5" w:rsidRPr="00AF4A14">
          <w:rPr>
            <w:rStyle w:val="Hyperlink"/>
            <w:rFonts w:cs="Simplified Arabic"/>
            <w:rtl/>
            <w:lang w:val="en-US"/>
          </w:rPr>
          <w:t>1</w:t>
        </w:r>
      </w:hyperlink>
      <w:r w:rsidR="00BD2CDD" w:rsidRPr="00AF4A14">
        <w:rPr>
          <w:rFonts w:cs="Simplified Arabic"/>
          <w:rtl/>
          <w:lang w:val="en-US"/>
        </w:rPr>
        <w:t>.</w:t>
      </w:r>
      <w:r w:rsidR="00034CF5" w:rsidRPr="00AF4A14">
        <w:rPr>
          <w:rStyle w:val="FootnoteReference"/>
          <w:rFonts w:cs="Simplified Arabic"/>
          <w:rtl/>
          <w:lang w:val="en-US"/>
        </w:rPr>
        <w:footnoteReference w:id="14"/>
      </w:r>
    </w:p>
    <w:p w14:paraId="09D49C6A" w14:textId="0F64FBA5" w:rsidR="003F0903" w:rsidRPr="001038B3" w:rsidRDefault="001038B3" w:rsidP="001038B3">
      <w:pPr>
        <w:keepNext/>
        <w:keepLines/>
        <w:bidi/>
        <w:spacing w:after="120" w:line="216" w:lineRule="auto"/>
        <w:jc w:val="both"/>
        <w:rPr>
          <w:rFonts w:cs="Simplified Arabic"/>
          <w:b/>
          <w:bCs/>
          <w:sz w:val="22"/>
          <w:rtl/>
          <w:lang w:val="en-US" w:eastAsia="en-US"/>
        </w:rPr>
      </w:pPr>
      <w:r w:rsidRPr="00AF4A14">
        <w:rPr>
          <w:rFonts w:cs="Simplified Arabic" w:hint="cs"/>
          <w:b/>
          <w:bCs/>
          <w:sz w:val="22"/>
          <w:rtl/>
          <w:lang w:val="en-US" w:eastAsia="en-US"/>
        </w:rPr>
        <w:t xml:space="preserve">دال - </w:t>
      </w:r>
      <w:r w:rsidR="003F0903" w:rsidRPr="00AF4A14">
        <w:rPr>
          <w:rFonts w:cs="Simplified Arabic"/>
          <w:b/>
          <w:bCs/>
          <w:sz w:val="22"/>
          <w:rtl/>
          <w:lang w:val="en-US" w:eastAsia="en-US"/>
        </w:rPr>
        <w:t>القيود المؤسسية وقيود القدرة الاستيعابية</w:t>
      </w:r>
    </w:p>
    <w:p w14:paraId="3C8139E4" w14:textId="6E3870D6" w:rsidR="003F0903" w:rsidRPr="003F0903" w:rsidRDefault="001038B3" w:rsidP="003F0903">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تؤثر</w:t>
      </w:r>
      <w:r w:rsidR="003F0903" w:rsidRPr="003F0903">
        <w:rPr>
          <w:rFonts w:cs="Simplified Arabic"/>
          <w:rtl/>
          <w:lang w:val="en-US"/>
        </w:rPr>
        <w:t xml:space="preserve"> القيود المؤسسية وقيود القدرة الاستيعابية </w:t>
      </w:r>
      <w:r w:rsidR="00031355">
        <w:rPr>
          <w:rFonts w:cs="Simplified Arabic" w:hint="cs"/>
          <w:rtl/>
          <w:lang w:val="en-US"/>
        </w:rPr>
        <w:t>إلى حدّ كبير</w:t>
      </w:r>
      <w:r w:rsidR="003F0903" w:rsidRPr="003F0903">
        <w:rPr>
          <w:rFonts w:cs="Simplified Arabic"/>
          <w:rtl/>
          <w:lang w:val="en-US"/>
        </w:rPr>
        <w:t xml:space="preserve"> على فعالية تمويل التنوع البيولوجي على جميع المستويات. </w:t>
      </w:r>
      <w:r w:rsidR="008E5DE6">
        <w:rPr>
          <w:rFonts w:cs="Simplified Arabic" w:hint="cs"/>
          <w:rtl/>
          <w:lang w:val="en-US"/>
        </w:rPr>
        <w:t>وهي تشمل</w:t>
      </w:r>
      <w:r w:rsidR="003F0903" w:rsidRPr="003F0903">
        <w:rPr>
          <w:rFonts w:cs="Simplified Arabic"/>
          <w:rtl/>
          <w:lang w:val="en-US"/>
        </w:rPr>
        <w:t xml:space="preserve"> محدودية القدرة على إعداد المشاريع </w:t>
      </w:r>
      <w:r w:rsidR="008E5DE6">
        <w:rPr>
          <w:rFonts w:cs="Simplified Arabic" w:hint="cs"/>
          <w:rtl/>
          <w:lang w:val="en-US"/>
        </w:rPr>
        <w:t>وتطوير ذخيرة المشروعات</w:t>
      </w:r>
      <w:r w:rsidR="003F0903" w:rsidRPr="003F0903">
        <w:rPr>
          <w:rFonts w:cs="Simplified Arabic"/>
          <w:rtl/>
          <w:lang w:val="en-US"/>
        </w:rPr>
        <w:t xml:space="preserve">، وتشتت </w:t>
      </w:r>
      <w:r w:rsidR="008E5DE6">
        <w:rPr>
          <w:rFonts w:cs="Simplified Arabic" w:hint="cs"/>
          <w:rtl/>
          <w:lang w:val="en-US"/>
        </w:rPr>
        <w:t>الولايات</w:t>
      </w:r>
      <w:r w:rsidR="003F0903" w:rsidRPr="003F0903">
        <w:rPr>
          <w:rFonts w:cs="Simplified Arabic"/>
          <w:rtl/>
          <w:lang w:val="en-US"/>
        </w:rPr>
        <w:t xml:space="preserve"> بين المؤسسات، </w:t>
      </w:r>
      <w:r w:rsidR="003F0903" w:rsidRPr="003F0903">
        <w:rPr>
          <w:rFonts w:cs="Simplified Arabic"/>
          <w:rtl/>
          <w:lang w:val="en-US"/>
        </w:rPr>
        <w:lastRenderedPageBreak/>
        <w:t xml:space="preserve">وارتفاع تكاليف المعاملات، وعدم كفاية الخبرات الفنية اللازمة للتنفيذ </w:t>
      </w:r>
      <w:r w:rsidR="008E5DE6">
        <w:rPr>
          <w:rFonts w:cs="Simplified Arabic" w:hint="cs"/>
          <w:rtl/>
          <w:lang w:val="en-US"/>
        </w:rPr>
        <w:t>والرصد</w:t>
      </w:r>
      <w:r w:rsidR="003F0903" w:rsidRPr="003F0903">
        <w:rPr>
          <w:rFonts w:cs="Simplified Arabic"/>
          <w:rtl/>
          <w:lang w:val="en-US"/>
        </w:rPr>
        <w:t xml:space="preserve">. كما يمكن أن تؤدي هذه القيود إلى ضعف </w:t>
      </w:r>
      <w:r w:rsidR="008E5DE6">
        <w:rPr>
          <w:rFonts w:cs="Simplified Arabic" w:hint="cs"/>
          <w:rtl/>
          <w:lang w:val="en-US"/>
        </w:rPr>
        <w:t>تعميم</w:t>
      </w:r>
      <w:r w:rsidR="003F0903" w:rsidRPr="003F0903">
        <w:rPr>
          <w:rFonts w:cs="Simplified Arabic"/>
          <w:rtl/>
          <w:lang w:val="en-US"/>
        </w:rPr>
        <w:t xml:space="preserve"> السياسات على نطاق أوسع، </w:t>
      </w:r>
      <w:r w:rsidR="008C3B72">
        <w:rPr>
          <w:rFonts w:cs="Simplified Arabic" w:hint="cs"/>
          <w:rtl/>
          <w:lang w:val="en-US"/>
        </w:rPr>
        <w:t>على النحو</w:t>
      </w:r>
      <w:r w:rsidR="003F0903" w:rsidRPr="003F0903">
        <w:rPr>
          <w:rFonts w:cs="Simplified Arabic"/>
          <w:rtl/>
          <w:lang w:val="en-US"/>
        </w:rPr>
        <w:t xml:space="preserve"> </w:t>
      </w:r>
      <w:r w:rsidR="008C3B72">
        <w:rPr>
          <w:rFonts w:cs="Simplified Arabic" w:hint="cs"/>
          <w:rtl/>
          <w:lang w:val="en-US"/>
        </w:rPr>
        <w:t>ال</w:t>
      </w:r>
      <w:r w:rsidR="008E5DE6">
        <w:rPr>
          <w:rFonts w:cs="Simplified Arabic" w:hint="cs"/>
          <w:rtl/>
          <w:lang w:val="en-US"/>
        </w:rPr>
        <w:t>و</w:t>
      </w:r>
      <w:r w:rsidR="008C3B72">
        <w:rPr>
          <w:rFonts w:cs="Simplified Arabic" w:hint="cs"/>
          <w:rtl/>
          <w:lang w:val="en-US"/>
        </w:rPr>
        <w:t>ا</w:t>
      </w:r>
      <w:r w:rsidR="008E5DE6">
        <w:rPr>
          <w:rFonts w:cs="Simplified Arabic" w:hint="cs"/>
          <w:rtl/>
          <w:lang w:val="en-US"/>
        </w:rPr>
        <w:t>رد وصفه أعلاه</w:t>
      </w:r>
      <w:r w:rsidR="003F0903" w:rsidRPr="003F0903">
        <w:rPr>
          <w:rFonts w:cs="Simplified Arabic"/>
          <w:lang w:val="en-US"/>
        </w:rPr>
        <w:t>.</w:t>
      </w:r>
    </w:p>
    <w:p w14:paraId="6657BB8A" w14:textId="4A048376" w:rsidR="003F0903" w:rsidRPr="003F0903" w:rsidRDefault="001038B3" w:rsidP="003F0903">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وتوجد</w:t>
      </w:r>
      <w:r w:rsidR="003F0903" w:rsidRPr="003F0903">
        <w:rPr>
          <w:rFonts w:cs="Simplified Arabic"/>
          <w:rtl/>
          <w:lang w:val="en-US"/>
        </w:rPr>
        <w:t xml:space="preserve"> أمثلة عديدة على عدم الاستخدام الكامل لتمويل منح مشاريع التنوع البيولوجي بسبب نقص القدرات. فعلى سبيل المثال، قد يعني عدم كفاية القدرات </w:t>
      </w:r>
      <w:r w:rsidR="008E5DE6">
        <w:rPr>
          <w:rFonts w:cs="Simplified Arabic" w:hint="cs"/>
          <w:rtl/>
          <w:lang w:val="en-US"/>
        </w:rPr>
        <w:t>الفشل في</w:t>
      </w:r>
      <w:r w:rsidR="003F0903" w:rsidRPr="003F0903">
        <w:rPr>
          <w:rFonts w:cs="Simplified Arabic"/>
          <w:rtl/>
          <w:lang w:val="en-US"/>
        </w:rPr>
        <w:t xml:space="preserve"> إيجاد كوادر فنية مؤهلة لتنفيذ العمل، كما أن إجراءات </w:t>
      </w:r>
      <w:r w:rsidR="008E5DE6">
        <w:rPr>
          <w:rFonts w:cs="Simplified Arabic" w:hint="cs"/>
          <w:rtl/>
          <w:lang w:val="en-US"/>
        </w:rPr>
        <w:t>التوريد</w:t>
      </w:r>
      <w:r w:rsidR="003F0903" w:rsidRPr="003F0903">
        <w:rPr>
          <w:rFonts w:cs="Simplified Arabic"/>
          <w:rtl/>
          <w:lang w:val="en-US"/>
        </w:rPr>
        <w:t xml:space="preserve"> المعقدة وغير الملائمة</w:t>
      </w:r>
      <w:r w:rsidR="008E5DE6">
        <w:rPr>
          <w:rFonts w:cs="Simplified Arabic" w:hint="cs"/>
          <w:rtl/>
          <w:lang w:val="en-US"/>
        </w:rPr>
        <w:t xml:space="preserve"> للغرض</w:t>
      </w:r>
      <w:r w:rsidR="003F0903" w:rsidRPr="003F0903">
        <w:rPr>
          <w:rFonts w:cs="Simplified Arabic"/>
          <w:rtl/>
          <w:lang w:val="en-US"/>
        </w:rPr>
        <w:t xml:space="preserve"> قد تؤخر تنفيذ المشاريع </w:t>
      </w:r>
      <w:r w:rsidR="008E5DE6">
        <w:rPr>
          <w:rFonts w:cs="Simplified Arabic" w:hint="cs"/>
          <w:rtl/>
          <w:lang w:val="en-US"/>
        </w:rPr>
        <w:t>بما</w:t>
      </w:r>
      <w:r w:rsidR="003F0903" w:rsidRPr="003F0903">
        <w:rPr>
          <w:rFonts w:cs="Simplified Arabic"/>
          <w:rtl/>
          <w:lang w:val="en-US"/>
        </w:rPr>
        <w:t xml:space="preserve"> </w:t>
      </w:r>
      <w:r w:rsidR="008E5DE6">
        <w:rPr>
          <w:rFonts w:cs="Simplified Arabic" w:hint="cs"/>
          <w:rtl/>
          <w:lang w:val="en-US"/>
        </w:rPr>
        <w:t>يتجاوز</w:t>
      </w:r>
      <w:r w:rsidR="003F0903" w:rsidRPr="003F0903">
        <w:rPr>
          <w:rFonts w:cs="Simplified Arabic"/>
          <w:rtl/>
          <w:lang w:val="en-US"/>
        </w:rPr>
        <w:t xml:space="preserve"> </w:t>
      </w:r>
      <w:r w:rsidR="008E5DE6">
        <w:rPr>
          <w:rFonts w:cs="Simplified Arabic" w:hint="cs"/>
          <w:rtl/>
          <w:lang w:val="en-US"/>
        </w:rPr>
        <w:t>نوافذ</w:t>
      </w:r>
      <w:r w:rsidR="003F0903" w:rsidRPr="003F0903">
        <w:rPr>
          <w:rFonts w:cs="Simplified Arabic"/>
          <w:rtl/>
          <w:lang w:val="en-US"/>
        </w:rPr>
        <w:t xml:space="preserve"> التمويل المتاحة</w:t>
      </w:r>
      <w:r w:rsidR="003F0903" w:rsidRPr="003F0903">
        <w:rPr>
          <w:rFonts w:cs="Simplified Arabic"/>
          <w:lang w:val="en-US"/>
        </w:rPr>
        <w:t>.</w:t>
      </w:r>
    </w:p>
    <w:p w14:paraId="190CB595" w14:textId="491C1C8B" w:rsidR="003F0903" w:rsidRPr="003F0903" w:rsidRDefault="001038B3" w:rsidP="003F0903">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وق</w:t>
      </w:r>
      <w:r w:rsidR="003F0903" w:rsidRPr="003F0903">
        <w:rPr>
          <w:rFonts w:cs="Simplified Arabic"/>
          <w:rtl/>
          <w:lang w:val="en-US"/>
        </w:rPr>
        <w:t xml:space="preserve">د تعيق قيود مماثلة الاستخدام الفعال لآليات التمويل </w:t>
      </w:r>
      <w:r w:rsidR="008E5DE6">
        <w:rPr>
          <w:rFonts w:cs="Simplified Arabic" w:hint="cs"/>
          <w:rtl/>
          <w:lang w:val="en-US"/>
        </w:rPr>
        <w:t>الابتكارية</w:t>
      </w:r>
      <w:r w:rsidR="003F0903" w:rsidRPr="003F0903">
        <w:rPr>
          <w:rFonts w:cs="Simplified Arabic"/>
          <w:rtl/>
          <w:lang w:val="en-US"/>
        </w:rPr>
        <w:t xml:space="preserve"> والمختلطة. فبينما يشار غالبا إلى التمويل المختلط وغيره من </w:t>
      </w:r>
      <w:r w:rsidR="008E5DE6">
        <w:rPr>
          <w:rFonts w:cs="Simplified Arabic" w:hint="cs"/>
          <w:rtl/>
          <w:lang w:val="en-US"/>
        </w:rPr>
        <w:t>النُهج</w:t>
      </w:r>
      <w:r w:rsidR="003F0903" w:rsidRPr="003F0903">
        <w:rPr>
          <w:rFonts w:cs="Simplified Arabic"/>
          <w:rtl/>
          <w:lang w:val="en-US"/>
        </w:rPr>
        <w:t xml:space="preserve"> </w:t>
      </w:r>
      <w:r w:rsidR="00031355">
        <w:rPr>
          <w:rFonts w:cs="Simplified Arabic" w:hint="cs"/>
          <w:rtl/>
          <w:lang w:val="en-US"/>
        </w:rPr>
        <w:t>الابتكارية</w:t>
      </w:r>
      <w:r w:rsidR="003F0903" w:rsidRPr="003F0903">
        <w:rPr>
          <w:rFonts w:cs="Simplified Arabic"/>
          <w:rtl/>
          <w:lang w:val="en-US"/>
        </w:rPr>
        <w:t xml:space="preserve"> كسبل محتملة لتوسيع نطاق تمويل التنوع البيولوجي، </w:t>
      </w:r>
      <w:r w:rsidR="008E5DE6">
        <w:rPr>
          <w:rFonts w:cs="Simplified Arabic" w:hint="cs"/>
          <w:rtl/>
          <w:lang w:val="en-US"/>
        </w:rPr>
        <w:t>إلا أن</w:t>
      </w:r>
      <w:r w:rsidR="003F0903" w:rsidRPr="003F0903">
        <w:rPr>
          <w:rFonts w:cs="Simplified Arabic"/>
          <w:rtl/>
          <w:lang w:val="en-US"/>
        </w:rPr>
        <w:t xml:space="preserve"> </w:t>
      </w:r>
      <w:r w:rsidR="008E5DE6">
        <w:rPr>
          <w:rFonts w:cs="Simplified Arabic" w:hint="cs"/>
          <w:rtl/>
          <w:lang w:val="en-US"/>
        </w:rPr>
        <w:t>نشرها</w:t>
      </w:r>
      <w:r w:rsidR="003F0903" w:rsidRPr="003F0903">
        <w:rPr>
          <w:rFonts w:cs="Simplified Arabic"/>
          <w:rtl/>
          <w:lang w:val="en-US"/>
        </w:rPr>
        <w:t xml:space="preserve"> يعتمد على توافر المشاريع القابلة للتمويل، وآليات تقاسم المخاطر، والقدرة المؤسسية على هيكلة الترتيبات المالية المعقدة</w:t>
      </w:r>
      <w:r w:rsidR="008E5DE6">
        <w:rPr>
          <w:rFonts w:cs="Simplified Arabic" w:hint="cs"/>
          <w:rtl/>
          <w:lang w:val="en-US"/>
        </w:rPr>
        <w:t xml:space="preserve"> وإدارتها</w:t>
      </w:r>
      <w:r w:rsidR="003F0903" w:rsidRPr="003F0903">
        <w:rPr>
          <w:rFonts w:cs="Simplified Arabic"/>
          <w:rtl/>
          <w:lang w:val="en-US"/>
        </w:rPr>
        <w:t xml:space="preserve"> </w:t>
      </w:r>
      <w:r w:rsidR="008E5DE6">
        <w:rPr>
          <w:rFonts w:cs="Simplified Arabic" w:hint="cs"/>
          <w:rtl/>
          <w:lang w:val="en-US"/>
        </w:rPr>
        <w:t>ورصد</w:t>
      </w:r>
      <w:r w:rsidR="003F0903" w:rsidRPr="003F0903">
        <w:rPr>
          <w:rFonts w:cs="Simplified Arabic"/>
          <w:rtl/>
          <w:lang w:val="en-US"/>
        </w:rPr>
        <w:t xml:space="preserve"> الامتثال. </w:t>
      </w:r>
      <w:r w:rsidR="008E5DE6">
        <w:rPr>
          <w:rFonts w:cs="Simplified Arabic" w:hint="cs"/>
          <w:rtl/>
          <w:lang w:val="en-US"/>
        </w:rPr>
        <w:t>و</w:t>
      </w:r>
      <w:r w:rsidR="003F0903" w:rsidRPr="003F0903">
        <w:rPr>
          <w:rFonts w:cs="Simplified Arabic"/>
          <w:rtl/>
          <w:lang w:val="en-US"/>
        </w:rPr>
        <w:t xml:space="preserve">في كثير من السياقات، لا تتوفر هذه الشروط إلا </w:t>
      </w:r>
      <w:r w:rsidR="008E5DE6">
        <w:rPr>
          <w:rFonts w:cs="Simplified Arabic" w:hint="cs"/>
          <w:rtl/>
          <w:lang w:val="en-US"/>
        </w:rPr>
        <w:t>بصورة جزئية</w:t>
      </w:r>
      <w:r w:rsidR="003F0903" w:rsidRPr="003F0903">
        <w:rPr>
          <w:rFonts w:cs="Simplified Arabic"/>
          <w:lang w:val="en-US"/>
        </w:rPr>
        <w:t>.</w:t>
      </w:r>
    </w:p>
    <w:p w14:paraId="453A292C" w14:textId="760B7FC2" w:rsidR="003F0903" w:rsidRPr="003F0903" w:rsidRDefault="001038B3" w:rsidP="003F0903">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وعلى</w:t>
      </w:r>
      <w:r w:rsidR="003F0903" w:rsidRPr="003F0903">
        <w:rPr>
          <w:rFonts w:cs="Simplified Arabic"/>
          <w:rtl/>
          <w:lang w:val="en-US"/>
        </w:rPr>
        <w:t xml:space="preserve"> الرغم من أهمية التمويل الأو</w:t>
      </w:r>
      <w:r w:rsidR="006E4B96">
        <w:rPr>
          <w:rFonts w:cs="Simplified Arabic" w:hint="cs"/>
          <w:rtl/>
          <w:lang w:val="en-US"/>
        </w:rPr>
        <w:t>ّ</w:t>
      </w:r>
      <w:r w:rsidR="003F0903" w:rsidRPr="003F0903">
        <w:rPr>
          <w:rFonts w:cs="Simplified Arabic"/>
          <w:rtl/>
          <w:lang w:val="en-US"/>
        </w:rPr>
        <w:t xml:space="preserve">لي والمنح في تجريب </w:t>
      </w:r>
      <w:r w:rsidR="008E5DE6">
        <w:rPr>
          <w:rFonts w:cs="Simplified Arabic" w:hint="cs"/>
          <w:rtl/>
          <w:lang w:val="en-US"/>
        </w:rPr>
        <w:t>النُهج</w:t>
      </w:r>
      <w:r w:rsidR="003F0903" w:rsidRPr="003F0903">
        <w:rPr>
          <w:rFonts w:cs="Simplified Arabic"/>
          <w:rtl/>
          <w:lang w:val="en-US"/>
        </w:rPr>
        <w:t xml:space="preserve"> ودعم التدخلات في مراحلها المبكرة، إلا أنه</w:t>
      </w:r>
      <w:r w:rsidR="008E5DE6">
        <w:rPr>
          <w:rFonts w:cs="Simplified Arabic" w:hint="cs"/>
          <w:rtl/>
          <w:lang w:val="en-US"/>
        </w:rPr>
        <w:t>ا</w:t>
      </w:r>
      <w:r w:rsidR="003F0903" w:rsidRPr="003F0903">
        <w:rPr>
          <w:rFonts w:cs="Simplified Arabic"/>
          <w:rtl/>
          <w:lang w:val="en-US"/>
        </w:rPr>
        <w:t xml:space="preserve"> </w:t>
      </w:r>
      <w:r w:rsidR="008E5DE6">
        <w:rPr>
          <w:rFonts w:cs="Simplified Arabic" w:hint="cs"/>
          <w:rtl/>
          <w:lang w:val="en-US"/>
        </w:rPr>
        <w:t>غالبا</w:t>
      </w:r>
      <w:r w:rsidR="003F0903" w:rsidRPr="003F0903">
        <w:rPr>
          <w:rFonts w:cs="Simplified Arabic"/>
          <w:rtl/>
          <w:lang w:val="en-US"/>
        </w:rPr>
        <w:t xml:space="preserve"> ما </w:t>
      </w:r>
      <w:r w:rsidR="008E5DE6">
        <w:rPr>
          <w:rFonts w:cs="Simplified Arabic" w:hint="cs"/>
          <w:rtl/>
          <w:lang w:val="en-US"/>
        </w:rPr>
        <w:t>تستخدم</w:t>
      </w:r>
      <w:r w:rsidR="003F0903" w:rsidRPr="003F0903">
        <w:rPr>
          <w:rFonts w:cs="Simplified Arabic"/>
          <w:rtl/>
          <w:lang w:val="en-US"/>
        </w:rPr>
        <w:t xml:space="preserve"> دون مسارات واضحة للتوسع أو الانتقال إلى هياكل تمويل طويلة الأجل. ونتيجة لذلك، قد تحقق المنح نجاحا محليا دون المساهمة في تغيير مستدام أو منهجي</w:t>
      </w:r>
      <w:r w:rsidR="003F0903" w:rsidRPr="003F0903">
        <w:rPr>
          <w:rFonts w:cs="Simplified Arabic"/>
          <w:lang w:val="en-US"/>
        </w:rPr>
        <w:t>.</w:t>
      </w:r>
    </w:p>
    <w:p w14:paraId="386CF1BE" w14:textId="4FEAAA97" w:rsidR="003F0903" w:rsidRPr="003F0903" w:rsidRDefault="001038B3" w:rsidP="003F0903">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وتختلف</w:t>
      </w:r>
      <w:r w:rsidR="003F0903" w:rsidRPr="003F0903">
        <w:rPr>
          <w:rFonts w:cs="Simplified Arabic"/>
          <w:rtl/>
          <w:lang w:val="en-US"/>
        </w:rPr>
        <w:t xml:space="preserve"> القيود من سياق لآخر. فبعض </w:t>
      </w:r>
      <w:r w:rsidR="008E5DE6">
        <w:rPr>
          <w:rFonts w:cs="Simplified Arabic" w:hint="cs"/>
          <w:rtl/>
          <w:lang w:val="en-US"/>
        </w:rPr>
        <w:t>البلدان</w:t>
      </w:r>
      <w:r w:rsidR="003F0903" w:rsidRPr="003F0903">
        <w:rPr>
          <w:rFonts w:cs="Simplified Arabic"/>
          <w:rtl/>
          <w:lang w:val="en-US"/>
        </w:rPr>
        <w:t xml:space="preserve"> والمؤسسات </w:t>
      </w:r>
      <w:r w:rsidR="008E5DE6">
        <w:rPr>
          <w:rFonts w:cs="Simplified Arabic" w:hint="cs"/>
          <w:rtl/>
          <w:lang w:val="en-US"/>
        </w:rPr>
        <w:t>تتمتع</w:t>
      </w:r>
      <w:r w:rsidR="003F0903" w:rsidRPr="003F0903">
        <w:rPr>
          <w:rFonts w:cs="Simplified Arabic"/>
          <w:rtl/>
          <w:lang w:val="en-US"/>
        </w:rPr>
        <w:t xml:space="preserve"> </w:t>
      </w:r>
      <w:r w:rsidR="008E5DE6">
        <w:rPr>
          <w:rFonts w:cs="Simplified Arabic" w:hint="cs"/>
          <w:rtl/>
          <w:lang w:val="en-US"/>
        </w:rPr>
        <w:t>ب</w:t>
      </w:r>
      <w:r w:rsidR="003F0903" w:rsidRPr="003F0903">
        <w:rPr>
          <w:rFonts w:cs="Simplified Arabic"/>
          <w:rtl/>
          <w:lang w:val="en-US"/>
        </w:rPr>
        <w:t xml:space="preserve">قدرة كبيرة على التنفيذ حتى في ظل ظروف مالية محدودة، </w:t>
      </w:r>
      <w:r w:rsidR="008E5DE6">
        <w:rPr>
          <w:rFonts w:cs="Simplified Arabic" w:hint="cs"/>
          <w:rtl/>
          <w:lang w:val="en-US"/>
        </w:rPr>
        <w:t>في حين</w:t>
      </w:r>
      <w:r w:rsidR="003F0903" w:rsidRPr="003F0903">
        <w:rPr>
          <w:rFonts w:cs="Simplified Arabic"/>
          <w:rtl/>
          <w:lang w:val="en-US"/>
        </w:rPr>
        <w:t xml:space="preserve"> </w:t>
      </w:r>
      <w:r w:rsidR="008E5DE6">
        <w:rPr>
          <w:rFonts w:cs="Simplified Arabic" w:hint="cs"/>
          <w:rtl/>
          <w:lang w:val="en-US"/>
        </w:rPr>
        <w:t>تعاني غيرها</w:t>
      </w:r>
      <w:r w:rsidR="003F0903" w:rsidRPr="003F0903">
        <w:rPr>
          <w:rFonts w:cs="Simplified Arabic"/>
          <w:rtl/>
          <w:lang w:val="en-US"/>
        </w:rPr>
        <w:t xml:space="preserve"> من صعوبة استيعاب الموارد المتاحة. </w:t>
      </w:r>
      <w:r w:rsidR="008E5DE6">
        <w:rPr>
          <w:rFonts w:cs="Simplified Arabic" w:hint="cs"/>
          <w:rtl/>
          <w:lang w:val="en-US"/>
        </w:rPr>
        <w:t>و</w:t>
      </w:r>
      <w:r w:rsidR="003F0903" w:rsidRPr="003F0903">
        <w:rPr>
          <w:rFonts w:cs="Simplified Arabic"/>
          <w:rtl/>
          <w:lang w:val="en-US"/>
        </w:rPr>
        <w:t xml:space="preserve">يؤكد هذا التباين على أهمية التمييز بين </w:t>
      </w:r>
      <w:r w:rsidR="008E5DE6">
        <w:rPr>
          <w:rFonts w:cs="Simplified Arabic" w:hint="cs"/>
          <w:rtl/>
          <w:lang w:val="en-US"/>
        </w:rPr>
        <w:t>العوائق</w:t>
      </w:r>
      <w:r w:rsidR="003F0903" w:rsidRPr="003F0903">
        <w:rPr>
          <w:rFonts w:cs="Simplified Arabic"/>
          <w:rtl/>
          <w:lang w:val="en-US"/>
        </w:rPr>
        <w:t xml:space="preserve"> الخاصة بكل سياق والتشخيصات العامة، وضمان تكييف الجهود المبذولة لتحسين فعالية تمويل التنوع البيولوجي مع سياقاتها الخاصة</w:t>
      </w:r>
      <w:r w:rsidR="003F0903" w:rsidRPr="003F0903">
        <w:rPr>
          <w:rFonts w:cs="Simplified Arabic"/>
          <w:lang w:val="en-US"/>
        </w:rPr>
        <w:t>.</w:t>
      </w:r>
    </w:p>
    <w:p w14:paraId="27400289" w14:textId="7A8FCB00" w:rsidR="003F0903" w:rsidRPr="00816AB6" w:rsidRDefault="004B4F3E" w:rsidP="003F0903">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وتتسع</w:t>
      </w:r>
      <w:r w:rsidR="003F0903" w:rsidRPr="003F0903">
        <w:rPr>
          <w:rFonts w:cs="Simplified Arabic"/>
          <w:rtl/>
          <w:lang w:val="en-US"/>
        </w:rPr>
        <w:t xml:space="preserve"> فجوات القدرات في العديد من البلدان النامية </w:t>
      </w:r>
      <w:r w:rsidR="008E5DE6">
        <w:rPr>
          <w:rFonts w:cs="Simplified Arabic" w:hint="cs"/>
          <w:rtl/>
          <w:lang w:val="en-US"/>
        </w:rPr>
        <w:t>بسبب</w:t>
      </w:r>
      <w:r w:rsidR="003F0903" w:rsidRPr="003F0903">
        <w:rPr>
          <w:rFonts w:cs="Simplified Arabic"/>
          <w:rtl/>
          <w:lang w:val="en-US"/>
        </w:rPr>
        <w:t xml:space="preserve"> المتطلبات العديدة والمتنوعة التي </w:t>
      </w:r>
      <w:r w:rsidR="008E5DE6">
        <w:rPr>
          <w:rFonts w:cs="Simplified Arabic" w:hint="cs"/>
          <w:rtl/>
          <w:lang w:val="en-US"/>
        </w:rPr>
        <w:t>تفرضها</w:t>
      </w:r>
      <w:r w:rsidR="003F0903" w:rsidRPr="003F0903">
        <w:rPr>
          <w:rFonts w:cs="Simplified Arabic"/>
          <w:rtl/>
          <w:lang w:val="en-US"/>
        </w:rPr>
        <w:t xml:space="preserve"> </w:t>
      </w:r>
      <w:r w:rsidR="008E5DE6">
        <w:rPr>
          <w:rFonts w:cs="Simplified Arabic" w:hint="cs"/>
          <w:rtl/>
          <w:lang w:val="en-US"/>
        </w:rPr>
        <w:t>الجهات المانحة</w:t>
      </w:r>
      <w:r w:rsidR="003F0903" w:rsidRPr="003F0903">
        <w:rPr>
          <w:rFonts w:cs="Simplified Arabic"/>
          <w:rtl/>
          <w:lang w:val="en-US"/>
        </w:rPr>
        <w:t xml:space="preserve"> على المؤسسات. وكثيرا ما تُذكر فجوات القدرات </w:t>
      </w:r>
      <w:r w:rsidR="008E5DE6">
        <w:rPr>
          <w:rFonts w:cs="Simplified Arabic" w:hint="cs"/>
          <w:rtl/>
          <w:lang w:val="en-US"/>
        </w:rPr>
        <w:t>كعوائق</w:t>
      </w:r>
      <w:r w:rsidR="003F0903" w:rsidRPr="003F0903">
        <w:rPr>
          <w:rFonts w:cs="Simplified Arabic"/>
          <w:rtl/>
          <w:lang w:val="en-US"/>
        </w:rPr>
        <w:t xml:space="preserve"> على مستوى المشاريع أمام فعالية تمويل التنوع البيولوجي. </w:t>
      </w:r>
      <w:r w:rsidR="008E5DE6">
        <w:rPr>
          <w:rFonts w:cs="Simplified Arabic" w:hint="cs"/>
          <w:rtl/>
          <w:lang w:val="en-US"/>
        </w:rPr>
        <w:t>غير أن</w:t>
      </w:r>
      <w:r w:rsidR="003F0903" w:rsidRPr="003F0903">
        <w:rPr>
          <w:rFonts w:cs="Simplified Arabic"/>
          <w:rtl/>
          <w:lang w:val="en-US"/>
        </w:rPr>
        <w:t xml:space="preserve"> اعتبارها </w:t>
      </w:r>
      <w:r w:rsidR="008E5DE6">
        <w:rPr>
          <w:rFonts w:cs="Simplified Arabic" w:hint="cs"/>
          <w:rtl/>
          <w:lang w:val="en-US"/>
        </w:rPr>
        <w:t>بمثابة عائق منهجي</w:t>
      </w:r>
      <w:r w:rsidR="003F0903" w:rsidRPr="003F0903">
        <w:rPr>
          <w:rFonts w:cs="Simplified Arabic"/>
          <w:rtl/>
          <w:lang w:val="en-US"/>
        </w:rPr>
        <w:t xml:space="preserve"> أوسع </w:t>
      </w:r>
      <w:r w:rsidR="008E5DE6">
        <w:rPr>
          <w:rFonts w:cs="Simplified Arabic" w:hint="cs"/>
          <w:rtl/>
          <w:lang w:val="en-US"/>
        </w:rPr>
        <w:t>نطاقا</w:t>
      </w:r>
      <w:r w:rsidR="003F0903" w:rsidRPr="003F0903">
        <w:rPr>
          <w:rFonts w:cs="Simplified Arabic"/>
          <w:rtl/>
          <w:lang w:val="en-US"/>
        </w:rPr>
        <w:t xml:space="preserve"> قد </w:t>
      </w:r>
      <w:r w:rsidR="008E5DE6">
        <w:rPr>
          <w:rFonts w:cs="Simplified Arabic" w:hint="cs"/>
          <w:rtl/>
          <w:lang w:val="en-US"/>
        </w:rPr>
        <w:t>ييسّر</w:t>
      </w:r>
      <w:r w:rsidR="003F0903" w:rsidRPr="003F0903">
        <w:rPr>
          <w:rFonts w:cs="Simplified Arabic"/>
          <w:rtl/>
          <w:lang w:val="en-US"/>
        </w:rPr>
        <w:t xml:space="preserve"> إجراء تغييرات هيكلية أكثر فعالية، مثل بعض التحولات المذكورة آنفا في التمويل العام، والتي من شأنها أن </w:t>
      </w:r>
      <w:r w:rsidR="000C03EE">
        <w:rPr>
          <w:rFonts w:cs="Simplified Arabic" w:hint="cs"/>
          <w:rtl/>
          <w:lang w:val="en-US"/>
        </w:rPr>
        <w:t>تتيح</w:t>
      </w:r>
      <w:r w:rsidR="003F0903" w:rsidRPr="003F0903">
        <w:rPr>
          <w:rFonts w:cs="Simplified Arabic"/>
          <w:rtl/>
          <w:lang w:val="en-US"/>
        </w:rPr>
        <w:t xml:space="preserve"> </w:t>
      </w:r>
      <w:r w:rsidR="000C03EE">
        <w:rPr>
          <w:rFonts w:cs="Simplified Arabic" w:hint="cs"/>
          <w:rtl/>
          <w:lang w:val="en-US"/>
        </w:rPr>
        <w:t>حيزا</w:t>
      </w:r>
      <w:r w:rsidR="003F0903" w:rsidRPr="003F0903">
        <w:rPr>
          <w:rFonts w:cs="Simplified Arabic"/>
          <w:rtl/>
          <w:lang w:val="en-US"/>
        </w:rPr>
        <w:t xml:space="preserve"> </w:t>
      </w:r>
      <w:r w:rsidR="000C03EE">
        <w:rPr>
          <w:rFonts w:cs="Simplified Arabic" w:hint="cs"/>
          <w:rtl/>
          <w:lang w:val="en-US"/>
        </w:rPr>
        <w:t>ماليا</w:t>
      </w:r>
      <w:r w:rsidR="003F0903" w:rsidRPr="003F0903">
        <w:rPr>
          <w:rFonts w:cs="Simplified Arabic"/>
          <w:rtl/>
          <w:lang w:val="en-US"/>
        </w:rPr>
        <w:t xml:space="preserve"> أكبر للحكومات للاستثمار في القدرات اللازمة لتمويل التنوع البيولوجي </w:t>
      </w:r>
      <w:r w:rsidR="000C03EE">
        <w:rPr>
          <w:rFonts w:cs="Simplified Arabic" w:hint="cs"/>
          <w:rtl/>
          <w:lang w:val="en-US"/>
        </w:rPr>
        <w:t>بفعالية أكبر</w:t>
      </w:r>
      <w:r w:rsidR="003F0903" w:rsidRPr="003F0903">
        <w:rPr>
          <w:rFonts w:cs="Simplified Arabic"/>
          <w:rtl/>
          <w:lang w:val="en-US"/>
        </w:rPr>
        <w:t xml:space="preserve">؛ وإعادة هيكلة التمويل </w:t>
      </w:r>
      <w:r w:rsidR="000C03EE">
        <w:rPr>
          <w:rFonts w:cs="Simplified Arabic" w:hint="cs"/>
          <w:rtl/>
          <w:lang w:val="en-US"/>
        </w:rPr>
        <w:t>ال</w:t>
      </w:r>
      <w:r w:rsidR="003F0903" w:rsidRPr="003F0903">
        <w:rPr>
          <w:rFonts w:cs="Simplified Arabic"/>
          <w:rtl/>
          <w:lang w:val="en-US"/>
        </w:rPr>
        <w:t xml:space="preserve">متعدد الأطراف والثنائي لمشاريع التنوع البيولوجي إدراكا للحاجة إلى قدرات مؤسسية كافية طويلة الأجل؛ </w:t>
      </w:r>
      <w:r w:rsidR="000C03EE">
        <w:rPr>
          <w:rFonts w:cs="Simplified Arabic" w:hint="cs"/>
          <w:rtl/>
          <w:lang w:val="en-US"/>
        </w:rPr>
        <w:t>وتحسين</w:t>
      </w:r>
      <w:r w:rsidR="003F0903" w:rsidRPr="003F0903">
        <w:rPr>
          <w:rFonts w:cs="Simplified Arabic"/>
          <w:rtl/>
          <w:lang w:val="en-US"/>
        </w:rPr>
        <w:t xml:space="preserve"> الكفاءة العامة </w:t>
      </w:r>
      <w:r w:rsidR="000C03EE">
        <w:rPr>
          <w:rFonts w:cs="Simplified Arabic" w:hint="cs"/>
          <w:rtl/>
          <w:lang w:val="en-US"/>
        </w:rPr>
        <w:t>وتنسيق</w:t>
      </w:r>
      <w:r w:rsidR="003F0903" w:rsidRPr="003F0903">
        <w:rPr>
          <w:rFonts w:cs="Simplified Arabic"/>
          <w:rtl/>
          <w:lang w:val="en-US"/>
        </w:rPr>
        <w:t xml:space="preserve"> </w:t>
      </w:r>
      <w:r w:rsidR="000C03EE">
        <w:rPr>
          <w:rFonts w:cs="Simplified Arabic" w:hint="cs"/>
          <w:rtl/>
          <w:lang w:val="en-US"/>
        </w:rPr>
        <w:t>ال</w:t>
      </w:r>
      <w:r w:rsidR="003F0903" w:rsidRPr="003F0903">
        <w:rPr>
          <w:rFonts w:cs="Simplified Arabic"/>
          <w:rtl/>
          <w:lang w:val="en-US"/>
        </w:rPr>
        <w:t>آليات و</w:t>
      </w:r>
      <w:r w:rsidR="000C03EE">
        <w:rPr>
          <w:rFonts w:cs="Simplified Arabic" w:hint="cs"/>
          <w:rtl/>
          <w:lang w:val="en-US"/>
        </w:rPr>
        <w:t>ال</w:t>
      </w:r>
      <w:r w:rsidR="003F0903" w:rsidRPr="003F0903">
        <w:rPr>
          <w:rFonts w:cs="Simplified Arabic"/>
          <w:rtl/>
          <w:lang w:val="en-US"/>
        </w:rPr>
        <w:t>أدوات</w:t>
      </w:r>
      <w:r w:rsidR="000C03EE">
        <w:rPr>
          <w:rFonts w:cs="Simplified Arabic" w:hint="cs"/>
          <w:rtl/>
          <w:lang w:val="en-US"/>
        </w:rPr>
        <w:t xml:space="preserve"> العالمية</w:t>
      </w:r>
      <w:r w:rsidR="003F0903" w:rsidRPr="003F0903">
        <w:rPr>
          <w:rFonts w:cs="Simplified Arabic"/>
          <w:rtl/>
          <w:lang w:val="en-US"/>
        </w:rPr>
        <w:t xml:space="preserve"> </w:t>
      </w:r>
      <w:r w:rsidR="000C03EE">
        <w:rPr>
          <w:rFonts w:cs="Simplified Arabic" w:hint="cs"/>
          <w:rtl/>
          <w:lang w:val="en-US"/>
        </w:rPr>
        <w:t>ل</w:t>
      </w:r>
      <w:r w:rsidR="003F0903" w:rsidRPr="003F0903">
        <w:rPr>
          <w:rFonts w:cs="Simplified Arabic"/>
          <w:rtl/>
          <w:lang w:val="en-US"/>
        </w:rPr>
        <w:t xml:space="preserve">تمويل التنوع البيولوجي، </w:t>
      </w:r>
      <w:r w:rsidR="000C03EE">
        <w:rPr>
          <w:rFonts w:cs="Simplified Arabic" w:hint="cs"/>
          <w:rtl/>
          <w:lang w:val="en-US"/>
        </w:rPr>
        <w:t xml:space="preserve">وذلك </w:t>
      </w:r>
      <w:r w:rsidR="003F0903" w:rsidRPr="003F0903">
        <w:rPr>
          <w:rFonts w:cs="Simplified Arabic"/>
          <w:rtl/>
          <w:lang w:val="en-US"/>
        </w:rPr>
        <w:t xml:space="preserve">بهدف </w:t>
      </w:r>
      <w:r w:rsidR="003F0903" w:rsidRPr="00816AB6">
        <w:rPr>
          <w:rFonts w:cs="Simplified Arabic"/>
          <w:rtl/>
          <w:lang w:val="en-US"/>
        </w:rPr>
        <w:t>تبسيط القدرات المؤسسية اللازمة لتحقيق أثر أكبر</w:t>
      </w:r>
      <w:r w:rsidR="003F0903" w:rsidRPr="00816AB6">
        <w:rPr>
          <w:rFonts w:cs="Simplified Arabic"/>
          <w:lang w:val="en-US"/>
        </w:rPr>
        <w:t>.</w:t>
      </w:r>
    </w:p>
    <w:p w14:paraId="49A5E38E" w14:textId="0E2BFE0F" w:rsidR="00D7388B" w:rsidRPr="00AF4A14" w:rsidRDefault="001038B3" w:rsidP="003F0903">
      <w:pPr>
        <w:pStyle w:val="ListParagraph"/>
        <w:numPr>
          <w:ilvl w:val="0"/>
          <w:numId w:val="4"/>
        </w:numPr>
        <w:bidi/>
        <w:spacing w:after="120" w:line="216" w:lineRule="auto"/>
        <w:ind w:left="567" w:firstLine="0"/>
        <w:contextualSpacing w:val="0"/>
        <w:jc w:val="both"/>
        <w:rPr>
          <w:rFonts w:cs="Simplified Arabic"/>
          <w:rtl/>
          <w:lang w:val="en-US"/>
        </w:rPr>
      </w:pPr>
      <w:r w:rsidRPr="00816AB6">
        <w:rPr>
          <w:rFonts w:cs="Simplified Arabic" w:hint="cs"/>
          <w:rtl/>
          <w:lang w:val="en-US"/>
        </w:rPr>
        <w:t>و</w:t>
      </w:r>
      <w:r w:rsidR="003F0903" w:rsidRPr="00816AB6">
        <w:rPr>
          <w:rFonts w:cs="Simplified Arabic"/>
          <w:rtl/>
          <w:lang w:val="en-US"/>
        </w:rPr>
        <w:t xml:space="preserve">أخيرا، من شأن تحسين التنسيق بين الجهات </w:t>
      </w:r>
      <w:r w:rsidR="003F0903" w:rsidRPr="00AF4A14">
        <w:rPr>
          <w:rFonts w:cs="Simplified Arabic"/>
          <w:rtl/>
          <w:lang w:val="en-US"/>
        </w:rPr>
        <w:t xml:space="preserve">المعنية في </w:t>
      </w:r>
      <w:r w:rsidR="00D64FE1">
        <w:rPr>
          <w:rFonts w:cs="Simplified Arabic" w:hint="cs"/>
          <w:rtl/>
          <w:lang w:val="en-US"/>
        </w:rPr>
        <w:t>وزارتي</w:t>
      </w:r>
      <w:r w:rsidR="003F0903" w:rsidRPr="00AF4A14">
        <w:rPr>
          <w:rFonts w:cs="Simplified Arabic"/>
          <w:rtl/>
          <w:lang w:val="en-US"/>
        </w:rPr>
        <w:t xml:space="preserve"> البيئة والمالية أن </w:t>
      </w:r>
      <w:r w:rsidR="00031355" w:rsidRPr="00AF4A14">
        <w:rPr>
          <w:rFonts w:cs="Simplified Arabic" w:hint="cs"/>
          <w:rtl/>
          <w:lang w:val="en-US"/>
        </w:rPr>
        <w:t>ييسّر</w:t>
      </w:r>
      <w:r w:rsidR="003F0903" w:rsidRPr="00AF4A14">
        <w:rPr>
          <w:rFonts w:cs="Simplified Arabic"/>
          <w:rtl/>
          <w:lang w:val="en-US"/>
        </w:rPr>
        <w:t xml:space="preserve"> استخدام الموارد بكفاءة أكبر.</w:t>
      </w:r>
    </w:p>
    <w:p w14:paraId="754CE4DA" w14:textId="3CD26521" w:rsidR="005C3B40" w:rsidRPr="00AF4A14" w:rsidRDefault="00F81AA4" w:rsidP="00F81AA4">
      <w:pPr>
        <w:keepNext/>
        <w:keepLines/>
        <w:bidi/>
        <w:spacing w:after="120" w:line="216" w:lineRule="auto"/>
        <w:jc w:val="both"/>
        <w:rPr>
          <w:rFonts w:cs="Simplified Arabic"/>
          <w:b/>
          <w:bCs/>
          <w:sz w:val="22"/>
          <w:rtl/>
          <w:lang w:val="en-US" w:eastAsia="en-US"/>
        </w:rPr>
      </w:pPr>
      <w:r w:rsidRPr="00AF4A14">
        <w:rPr>
          <w:rFonts w:cs="Simplified Arabic" w:hint="cs"/>
          <w:b/>
          <w:bCs/>
          <w:sz w:val="22"/>
          <w:rtl/>
          <w:lang w:val="en-US" w:eastAsia="en-US"/>
        </w:rPr>
        <w:t xml:space="preserve">هاء - </w:t>
      </w:r>
      <w:r w:rsidR="005C3B40" w:rsidRPr="00AF4A14">
        <w:rPr>
          <w:rFonts w:cs="Simplified Arabic"/>
          <w:b/>
          <w:bCs/>
          <w:sz w:val="22"/>
          <w:rtl/>
          <w:lang w:val="en-US" w:eastAsia="en-US"/>
        </w:rPr>
        <w:t>تتبع تمويل التنوع البيولوجي وتجزئة التصنيف</w:t>
      </w:r>
    </w:p>
    <w:p w14:paraId="21F468C5" w14:textId="0C9D9899" w:rsidR="005C3B40" w:rsidRPr="005C3B40" w:rsidRDefault="00F81AA4" w:rsidP="005C3B40">
      <w:pPr>
        <w:pStyle w:val="ListParagraph"/>
        <w:numPr>
          <w:ilvl w:val="0"/>
          <w:numId w:val="4"/>
        </w:numPr>
        <w:bidi/>
        <w:spacing w:after="120" w:line="216" w:lineRule="auto"/>
        <w:ind w:left="567" w:firstLine="0"/>
        <w:contextualSpacing w:val="0"/>
        <w:jc w:val="both"/>
        <w:rPr>
          <w:rFonts w:cs="Simplified Arabic"/>
          <w:rtl/>
          <w:lang w:val="en-US"/>
        </w:rPr>
      </w:pPr>
      <w:r w:rsidRPr="00AF4A14">
        <w:rPr>
          <w:rFonts w:cs="Simplified Arabic" w:hint="cs"/>
          <w:rtl/>
          <w:lang w:val="en-US"/>
        </w:rPr>
        <w:t>قرر</w:t>
      </w:r>
      <w:r w:rsidR="005C3B40" w:rsidRPr="00AF4A14">
        <w:rPr>
          <w:rFonts w:cs="Simplified Arabic"/>
          <w:rtl/>
          <w:lang w:val="en-US"/>
        </w:rPr>
        <w:t xml:space="preserve"> مؤتمر الأطراف، في </w:t>
      </w:r>
      <w:r w:rsidR="0027596E" w:rsidRPr="00AF4A14">
        <w:rPr>
          <w:rFonts w:cs="Simplified Arabic" w:hint="cs"/>
          <w:rtl/>
          <w:lang w:val="en-US"/>
        </w:rPr>
        <w:t>المقرر</w:t>
      </w:r>
      <w:r w:rsidR="0027596E" w:rsidRPr="00AF4A14">
        <w:rPr>
          <w:rFonts w:cs="Simplified Arabic"/>
          <w:rtl/>
          <w:lang w:val="en-US"/>
        </w:rPr>
        <w:t xml:space="preserve"> </w:t>
      </w:r>
      <w:hyperlink r:id="rId21" w:history="1">
        <w:r w:rsidR="0027596E" w:rsidRPr="00AF4A14">
          <w:rPr>
            <w:rStyle w:val="Hyperlink"/>
            <w:rFonts w:cs="Simplified Arabic"/>
            <w:rtl/>
            <w:lang w:val="en-US"/>
          </w:rPr>
          <w:t>1</w:t>
        </w:r>
        <w:r w:rsidR="0027596E" w:rsidRPr="00AF4A14">
          <w:rPr>
            <w:rStyle w:val="Hyperlink"/>
            <w:rFonts w:cs="Simplified Arabic"/>
            <w:rtl/>
            <w:lang w:val="en-US"/>
          </w:rPr>
          <w:t>6</w:t>
        </w:r>
        <w:r w:rsidR="0027596E" w:rsidRPr="00AF4A14">
          <w:rPr>
            <w:rStyle w:val="Hyperlink"/>
            <w:rFonts w:cs="Simplified Arabic"/>
            <w:rtl/>
            <w:lang w:val="en-US"/>
          </w:rPr>
          <w:t>/34</w:t>
        </w:r>
      </w:hyperlink>
      <w:r w:rsidR="005C3B40" w:rsidRPr="00AF4A14">
        <w:rPr>
          <w:rFonts w:cs="Simplified Arabic"/>
          <w:rtl/>
          <w:lang w:val="en-US"/>
        </w:rPr>
        <w:t xml:space="preserve">، </w:t>
      </w:r>
      <w:r w:rsidR="0027596E" w:rsidRPr="00AF4A14">
        <w:rPr>
          <w:rFonts w:cs="Simplified Arabic" w:hint="cs"/>
          <w:rtl/>
          <w:lang w:val="en-US"/>
        </w:rPr>
        <w:t>سد</w:t>
      </w:r>
      <w:r w:rsidR="005C3B40" w:rsidRPr="00AF4A14">
        <w:rPr>
          <w:rFonts w:cs="Simplified Arabic"/>
          <w:rtl/>
          <w:lang w:val="en-US"/>
        </w:rPr>
        <w:t xml:space="preserve"> </w:t>
      </w:r>
      <w:r w:rsidR="0027596E" w:rsidRPr="00AF4A14">
        <w:rPr>
          <w:rFonts w:cs="Simplified Arabic" w:hint="cs"/>
          <w:rtl/>
          <w:lang w:val="en-US"/>
        </w:rPr>
        <w:t xml:space="preserve">فجوة </w:t>
      </w:r>
      <w:r w:rsidR="005C3B40" w:rsidRPr="00AF4A14">
        <w:rPr>
          <w:rFonts w:cs="Simplified Arabic"/>
          <w:rtl/>
          <w:lang w:val="en-US"/>
        </w:rPr>
        <w:t>تمويل التنوع البيولوجي</w:t>
      </w:r>
      <w:r w:rsidR="0027596E" w:rsidRPr="00AF4A14">
        <w:rPr>
          <w:rFonts w:cs="Simplified Arabic" w:hint="cs"/>
          <w:rtl/>
          <w:lang w:val="en-US"/>
        </w:rPr>
        <w:t xml:space="preserve"> على الصعيد العالمي</w:t>
      </w:r>
      <w:r w:rsidR="005C3B40" w:rsidRPr="00AF4A14">
        <w:rPr>
          <w:rFonts w:cs="Simplified Arabic"/>
          <w:rtl/>
          <w:lang w:val="en-US"/>
        </w:rPr>
        <w:t xml:space="preserve">، من خلال جملة من التدابير، من بينها تعزيز </w:t>
      </w:r>
      <w:r w:rsidR="0027596E" w:rsidRPr="00AF4A14">
        <w:rPr>
          <w:rFonts w:cs="Simplified Arabic"/>
          <w:rtl/>
          <w:lang w:val="en-US"/>
        </w:rPr>
        <w:t>فعالية الموارد التي تم حشدها</w:t>
      </w:r>
      <w:r w:rsidR="0027596E" w:rsidRPr="0027596E">
        <w:rPr>
          <w:rFonts w:cs="Simplified Arabic"/>
          <w:rtl/>
          <w:lang w:val="en-US"/>
        </w:rPr>
        <w:t xml:space="preserve"> في </w:t>
      </w:r>
      <w:r w:rsidR="00095170">
        <w:rPr>
          <w:rFonts w:cs="Simplified Arabic" w:hint="cs"/>
          <w:rtl/>
          <w:lang w:val="en-US"/>
        </w:rPr>
        <w:t>مشهد</w:t>
      </w:r>
      <w:r w:rsidR="0027596E" w:rsidRPr="0027596E">
        <w:rPr>
          <w:rFonts w:cs="Simplified Arabic"/>
          <w:rtl/>
          <w:lang w:val="en-US"/>
        </w:rPr>
        <w:t xml:space="preserve"> </w:t>
      </w:r>
      <w:r w:rsidR="00095170">
        <w:rPr>
          <w:rFonts w:cs="Simplified Arabic" w:hint="cs"/>
          <w:rtl/>
          <w:lang w:val="en-US"/>
        </w:rPr>
        <w:t>ا</w:t>
      </w:r>
      <w:r w:rsidR="0027596E" w:rsidRPr="0027596E">
        <w:rPr>
          <w:rFonts w:cs="Simplified Arabic"/>
          <w:rtl/>
          <w:lang w:val="en-US"/>
        </w:rPr>
        <w:t>لتمويل</w:t>
      </w:r>
      <w:r w:rsidR="00095170">
        <w:rPr>
          <w:rFonts w:cs="Simplified Arabic" w:hint="cs"/>
          <w:rtl/>
          <w:lang w:val="en-US"/>
        </w:rPr>
        <w:t xml:space="preserve"> العالمي</w:t>
      </w:r>
      <w:r w:rsidR="0027596E" w:rsidRPr="0027596E">
        <w:rPr>
          <w:rFonts w:cs="Simplified Arabic"/>
          <w:rtl/>
          <w:lang w:val="en-US"/>
        </w:rPr>
        <w:t xml:space="preserve"> </w:t>
      </w:r>
      <w:r w:rsidR="00095170">
        <w:rPr>
          <w:rFonts w:cs="Simplified Arabic" w:hint="cs"/>
          <w:rtl/>
          <w:lang w:val="en-US"/>
        </w:rPr>
        <w:t>ل</w:t>
      </w:r>
      <w:r w:rsidR="0027596E" w:rsidRPr="0027596E">
        <w:rPr>
          <w:rFonts w:cs="Simplified Arabic"/>
          <w:rtl/>
          <w:lang w:val="en-US"/>
        </w:rPr>
        <w:t>لتنوع البيولوجي ورصدها ومساءلتها وشفافيتها</w:t>
      </w:r>
      <w:r w:rsidR="005C3B40" w:rsidRPr="005C3B40">
        <w:rPr>
          <w:rFonts w:cs="Simplified Arabic"/>
          <w:lang w:val="en-US"/>
        </w:rPr>
        <w:t>.</w:t>
      </w:r>
    </w:p>
    <w:p w14:paraId="74E6D6D9" w14:textId="304649E1" w:rsidR="005C3B40" w:rsidRPr="005C3B40" w:rsidRDefault="002043EA" w:rsidP="005C3B40">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وتُعتبر</w:t>
      </w:r>
      <w:r w:rsidR="005C3B40" w:rsidRPr="005C3B40">
        <w:rPr>
          <w:rFonts w:cs="Simplified Arabic"/>
          <w:rtl/>
          <w:lang w:val="en-US"/>
        </w:rPr>
        <w:t xml:space="preserve"> أنظمة التتبع الفعالة أساسية لقياس التقدم المحرز في تحقيق الهدف 19 من الإطار، ولتحسين الشفافية والمساءلة فيما يتعلق بتمويل التنوع البيولوجي </w:t>
      </w:r>
      <w:r>
        <w:rPr>
          <w:rFonts w:cs="Simplified Arabic" w:hint="cs"/>
          <w:rtl/>
          <w:lang w:val="en-US"/>
        </w:rPr>
        <w:t>الذي تم حشده</w:t>
      </w:r>
      <w:r w:rsidR="005C3B40" w:rsidRPr="005C3B40">
        <w:rPr>
          <w:rFonts w:cs="Simplified Arabic"/>
          <w:rtl/>
          <w:lang w:val="en-US"/>
        </w:rPr>
        <w:t xml:space="preserve">. </w:t>
      </w:r>
      <w:r>
        <w:rPr>
          <w:rFonts w:cs="Simplified Arabic" w:hint="cs"/>
          <w:rtl/>
          <w:lang w:val="en-US"/>
        </w:rPr>
        <w:t>وتؤدي</w:t>
      </w:r>
      <w:r w:rsidR="005C3B40" w:rsidRPr="005C3B40">
        <w:rPr>
          <w:rFonts w:cs="Simplified Arabic"/>
          <w:rtl/>
          <w:lang w:val="en-US"/>
        </w:rPr>
        <w:t xml:space="preserve"> التصنيفات المتسقة دورا هاما في هذا الصدد، </w:t>
      </w:r>
      <w:r>
        <w:rPr>
          <w:rFonts w:cs="Simplified Arabic" w:hint="cs"/>
          <w:rtl/>
          <w:lang w:val="en-US"/>
        </w:rPr>
        <w:t xml:space="preserve">وذلك </w:t>
      </w:r>
      <w:r w:rsidR="005C3B40" w:rsidRPr="005C3B40">
        <w:rPr>
          <w:rFonts w:cs="Simplified Arabic"/>
          <w:rtl/>
          <w:lang w:val="en-US"/>
        </w:rPr>
        <w:t>نظرا لاستخدامها في تحديد تدفقات التمويل التي تُعتبر تمويلا للتنوع البيولوجي</w:t>
      </w:r>
      <w:r w:rsidR="005C3B40" w:rsidRPr="005C3B40">
        <w:rPr>
          <w:rFonts w:cs="Simplified Arabic"/>
          <w:lang w:val="en-US"/>
        </w:rPr>
        <w:t>.</w:t>
      </w:r>
    </w:p>
    <w:p w14:paraId="198099D1" w14:textId="2FE19CE0" w:rsidR="005C3B40" w:rsidRPr="005C3B40" w:rsidRDefault="00F81AA4" w:rsidP="005C3B40">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lastRenderedPageBreak/>
        <w:t>وتقد</w:t>
      </w:r>
      <w:r w:rsidR="005C3B40" w:rsidRPr="005C3B40">
        <w:rPr>
          <w:rFonts w:cs="Simplified Arabic"/>
          <w:rtl/>
          <w:lang w:val="en-US"/>
        </w:rPr>
        <w:t xml:space="preserve">م دراسة </w:t>
      </w:r>
      <w:r w:rsidR="002043EA">
        <w:rPr>
          <w:rFonts w:cs="Simplified Arabic" w:hint="cs"/>
          <w:rtl/>
          <w:lang w:val="en-US"/>
        </w:rPr>
        <w:t>تناولت</w:t>
      </w:r>
      <w:r w:rsidR="005C3B40" w:rsidRPr="005C3B40">
        <w:rPr>
          <w:rFonts w:cs="Simplified Arabic"/>
          <w:rtl/>
          <w:lang w:val="en-US"/>
        </w:rPr>
        <w:t xml:space="preserve"> فرص تعزيز تتبع </w:t>
      </w:r>
      <w:r w:rsidR="002043EA">
        <w:rPr>
          <w:rFonts w:cs="Simplified Arabic" w:hint="cs"/>
          <w:rtl/>
          <w:lang w:val="en-US"/>
        </w:rPr>
        <w:t>مختلف مصادر</w:t>
      </w:r>
      <w:r w:rsidR="005C3B40" w:rsidRPr="005C3B40">
        <w:rPr>
          <w:rFonts w:cs="Simplified Arabic"/>
          <w:rtl/>
          <w:lang w:val="en-US"/>
        </w:rPr>
        <w:t xml:space="preserve"> تمويل التنوع البيولوجي، </w:t>
      </w:r>
      <w:r w:rsidR="002043EA">
        <w:rPr>
          <w:rFonts w:cs="Simplified Arabic" w:hint="cs"/>
          <w:rtl/>
          <w:lang w:val="en-US"/>
        </w:rPr>
        <w:t>تم إعدادها</w:t>
      </w:r>
      <w:r w:rsidR="005C3B40" w:rsidRPr="005C3B40">
        <w:rPr>
          <w:rFonts w:cs="Simplified Arabic"/>
          <w:rtl/>
          <w:lang w:val="en-US"/>
        </w:rPr>
        <w:t xml:space="preserve"> بناء على طلب </w:t>
      </w:r>
      <w:r w:rsidR="002043EA">
        <w:rPr>
          <w:rFonts w:cs="Simplified Arabic" w:hint="cs"/>
          <w:rtl/>
          <w:lang w:val="en-US"/>
        </w:rPr>
        <w:t xml:space="preserve">ورد </w:t>
      </w:r>
      <w:r w:rsidR="005C3B40" w:rsidRPr="005C3B40">
        <w:rPr>
          <w:rFonts w:cs="Simplified Arabic"/>
          <w:rtl/>
          <w:lang w:val="en-US"/>
        </w:rPr>
        <w:t xml:space="preserve">في الفقرة 25 (ب) من </w:t>
      </w:r>
      <w:r w:rsidR="002043EA">
        <w:rPr>
          <w:rFonts w:cs="Simplified Arabic" w:hint="cs"/>
          <w:rtl/>
          <w:lang w:val="en-US"/>
        </w:rPr>
        <w:t>المقرر</w:t>
      </w:r>
      <w:r w:rsidR="002043EA" w:rsidRPr="00723DE4">
        <w:rPr>
          <w:rFonts w:cs="Simplified Arabic"/>
          <w:rtl/>
          <w:lang w:val="en-US"/>
        </w:rPr>
        <w:t xml:space="preserve"> </w:t>
      </w:r>
      <w:hyperlink r:id="rId22" w:history="1">
        <w:r w:rsidR="002043EA" w:rsidRPr="00C5156E">
          <w:rPr>
            <w:rStyle w:val="Hyperlink"/>
            <w:rFonts w:cs="Simplified Arabic"/>
            <w:rtl/>
            <w:lang w:val="en-US"/>
          </w:rPr>
          <w:t>16/34</w:t>
        </w:r>
      </w:hyperlink>
      <w:r w:rsidR="005C3B40" w:rsidRPr="005C3B40">
        <w:rPr>
          <w:rFonts w:cs="Simplified Arabic"/>
          <w:rtl/>
          <w:lang w:val="en-US"/>
        </w:rPr>
        <w:t xml:space="preserve">، تفاصيل إضافية حول موضوع التتبع واستخدام التصنيفات والأدوات الأخرى، وستكون متاحة في وثيقة معلومات. </w:t>
      </w:r>
      <w:r w:rsidR="002043EA">
        <w:rPr>
          <w:rFonts w:cs="Simplified Arabic" w:hint="cs"/>
          <w:rtl/>
          <w:lang w:val="en-US"/>
        </w:rPr>
        <w:t>و</w:t>
      </w:r>
      <w:r w:rsidR="005C3B40" w:rsidRPr="005C3B40">
        <w:rPr>
          <w:rFonts w:cs="Simplified Arabic"/>
          <w:rtl/>
          <w:lang w:val="en-US"/>
        </w:rPr>
        <w:t>ترد أدناه النتائج الرئيسية للدراسة</w:t>
      </w:r>
      <w:r w:rsidR="005C3B40" w:rsidRPr="005C3B40">
        <w:rPr>
          <w:rFonts w:cs="Simplified Arabic"/>
          <w:lang w:val="en-US"/>
        </w:rPr>
        <w:t>.</w:t>
      </w:r>
    </w:p>
    <w:p w14:paraId="51133AA6" w14:textId="6EC8059E" w:rsidR="005C3B40" w:rsidRPr="005C3B40" w:rsidRDefault="00F81AA4" w:rsidP="005C3B40">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5C3B40" w:rsidRPr="005C3B40">
        <w:rPr>
          <w:rFonts w:cs="Simplified Arabic"/>
          <w:rtl/>
          <w:lang w:val="en-US"/>
        </w:rPr>
        <w:t xml:space="preserve">سيساهم تحسين تتبع </w:t>
      </w:r>
      <w:r w:rsidR="002043EA">
        <w:rPr>
          <w:rFonts w:cs="Simplified Arabic" w:hint="cs"/>
          <w:rtl/>
          <w:lang w:val="en-US"/>
        </w:rPr>
        <w:t xml:space="preserve">مختلف </w:t>
      </w:r>
      <w:r w:rsidR="005C3B40" w:rsidRPr="005C3B40">
        <w:rPr>
          <w:rFonts w:cs="Simplified Arabic"/>
          <w:rtl/>
          <w:lang w:val="en-US"/>
        </w:rPr>
        <w:t>مصادر تمويل التنوع البيولوجي في دعم التقدم المحرز في المجالات التالية</w:t>
      </w:r>
      <w:r w:rsidR="005C3B40" w:rsidRPr="005C3B40">
        <w:rPr>
          <w:rFonts w:cs="Simplified Arabic"/>
          <w:lang w:val="en-US"/>
        </w:rPr>
        <w:t>:</w:t>
      </w:r>
    </w:p>
    <w:p w14:paraId="69BDDE93" w14:textId="2D6871AE" w:rsidR="005C3B40" w:rsidRPr="005C3B40" w:rsidRDefault="005C3B40" w:rsidP="00816AB6">
      <w:pPr>
        <w:pStyle w:val="ListParagraph"/>
        <w:numPr>
          <w:ilvl w:val="0"/>
          <w:numId w:val="18"/>
        </w:numPr>
        <w:tabs>
          <w:tab w:val="left" w:pos="1985"/>
        </w:tabs>
        <w:bidi/>
        <w:spacing w:after="120" w:line="216" w:lineRule="auto"/>
        <w:ind w:left="571" w:firstLine="851"/>
        <w:contextualSpacing w:val="0"/>
        <w:jc w:val="both"/>
        <w:rPr>
          <w:rFonts w:cs="Simplified Arabic"/>
          <w:rtl/>
          <w:lang w:val="en-US"/>
        </w:rPr>
      </w:pPr>
      <w:r w:rsidRPr="005C3B40">
        <w:rPr>
          <w:rFonts w:cs="Simplified Arabic"/>
          <w:rtl/>
          <w:lang w:val="en-US"/>
        </w:rPr>
        <w:t xml:space="preserve">سد فجوة تمويل التنوع البيولوجي، حيث يسهم تحسين التتبع في توضيح حجم هذه الفجوة وأسبابها المحتملة، مما </w:t>
      </w:r>
      <w:r w:rsidR="002043EA">
        <w:rPr>
          <w:rFonts w:cs="Simplified Arabic" w:hint="cs"/>
          <w:rtl/>
          <w:lang w:val="en-US"/>
        </w:rPr>
        <w:t>ييسّر</w:t>
      </w:r>
      <w:r w:rsidRPr="005C3B40">
        <w:rPr>
          <w:rFonts w:cs="Simplified Arabic"/>
          <w:rtl/>
          <w:lang w:val="en-US"/>
        </w:rPr>
        <w:t xml:space="preserve"> مقارنة التدفقات الحالية بالاحتياجات وتوجيه الموارد من المصادر العامة</w:t>
      </w:r>
      <w:r w:rsidR="00DB4AF2">
        <w:rPr>
          <w:rFonts w:cs="Simplified Arabic" w:hint="cs"/>
          <w:rtl/>
          <w:lang w:val="en-US"/>
        </w:rPr>
        <w:t>،</w:t>
      </w:r>
      <w:r w:rsidRPr="005C3B40">
        <w:rPr>
          <w:rFonts w:cs="Simplified Arabic"/>
          <w:rtl/>
          <w:lang w:val="en-US"/>
        </w:rPr>
        <w:t xml:space="preserve"> والخاصة</w:t>
      </w:r>
      <w:r w:rsidR="00DB4AF2">
        <w:rPr>
          <w:rFonts w:cs="Simplified Arabic" w:hint="cs"/>
          <w:rtl/>
          <w:lang w:val="en-US"/>
        </w:rPr>
        <w:t>،</w:t>
      </w:r>
      <w:r w:rsidRPr="005C3B40">
        <w:rPr>
          <w:rFonts w:cs="Simplified Arabic"/>
          <w:rtl/>
          <w:lang w:val="en-US"/>
        </w:rPr>
        <w:t xml:space="preserve"> والمحلية</w:t>
      </w:r>
      <w:r w:rsidR="00DB4AF2">
        <w:rPr>
          <w:rFonts w:cs="Simplified Arabic" w:hint="cs"/>
          <w:rtl/>
          <w:lang w:val="en-US"/>
        </w:rPr>
        <w:t>،</w:t>
      </w:r>
      <w:r w:rsidRPr="005C3B40">
        <w:rPr>
          <w:rFonts w:cs="Simplified Arabic"/>
          <w:rtl/>
          <w:lang w:val="en-US"/>
        </w:rPr>
        <w:t xml:space="preserve"> والدولية؛</w:t>
      </w:r>
    </w:p>
    <w:p w14:paraId="7BD5E806" w14:textId="6F8B8A68" w:rsidR="005C3B40" w:rsidRPr="005C3B40" w:rsidRDefault="005C3B40" w:rsidP="00816AB6">
      <w:pPr>
        <w:pStyle w:val="ListParagraph"/>
        <w:numPr>
          <w:ilvl w:val="0"/>
          <w:numId w:val="18"/>
        </w:numPr>
        <w:tabs>
          <w:tab w:val="left" w:pos="1985"/>
        </w:tabs>
        <w:bidi/>
        <w:spacing w:after="120" w:line="216" w:lineRule="auto"/>
        <w:ind w:left="571" w:firstLine="851"/>
        <w:contextualSpacing w:val="0"/>
        <w:jc w:val="both"/>
        <w:rPr>
          <w:rFonts w:cs="Simplified Arabic"/>
          <w:rtl/>
          <w:lang w:val="en-US"/>
        </w:rPr>
      </w:pPr>
      <w:r w:rsidRPr="005C3B40">
        <w:rPr>
          <w:rFonts w:cs="Simplified Arabic"/>
          <w:rtl/>
          <w:lang w:val="en-US"/>
        </w:rPr>
        <w:t xml:space="preserve">تعزيز المساءلة والشفافية بفضل زيادة وضوح مصادر التمويل واستخداماته </w:t>
      </w:r>
      <w:r w:rsidR="002043EA">
        <w:rPr>
          <w:rFonts w:cs="Simplified Arabic" w:hint="cs"/>
          <w:rtl/>
          <w:lang w:val="en-US"/>
        </w:rPr>
        <w:t>ومواءمته</w:t>
      </w:r>
      <w:r w:rsidRPr="005C3B40">
        <w:rPr>
          <w:rFonts w:cs="Simplified Arabic"/>
          <w:rtl/>
          <w:lang w:val="en-US"/>
        </w:rPr>
        <w:t xml:space="preserve"> مع </w:t>
      </w:r>
      <w:r w:rsidR="002043EA">
        <w:rPr>
          <w:rFonts w:cs="Simplified Arabic" w:hint="cs"/>
          <w:rtl/>
          <w:lang w:val="en-US"/>
        </w:rPr>
        <w:t>غايات</w:t>
      </w:r>
      <w:r w:rsidRPr="005C3B40">
        <w:rPr>
          <w:rFonts w:cs="Simplified Arabic"/>
          <w:rtl/>
          <w:lang w:val="en-US"/>
        </w:rPr>
        <w:t xml:space="preserve"> التنوع البيولوجي، مما </w:t>
      </w:r>
      <w:r w:rsidR="002043EA">
        <w:rPr>
          <w:rFonts w:cs="Simplified Arabic" w:hint="cs"/>
          <w:rtl/>
          <w:lang w:val="en-US"/>
        </w:rPr>
        <w:t>يقلل</w:t>
      </w:r>
      <w:r w:rsidRPr="005C3B40">
        <w:rPr>
          <w:rFonts w:cs="Simplified Arabic"/>
          <w:rtl/>
          <w:lang w:val="en-US"/>
        </w:rPr>
        <w:t xml:space="preserve"> من </w:t>
      </w:r>
      <w:r w:rsidR="002043EA">
        <w:rPr>
          <w:rFonts w:cs="Simplified Arabic" w:hint="cs"/>
          <w:rtl/>
          <w:lang w:val="en-US"/>
        </w:rPr>
        <w:t>التمويه الأخضر</w:t>
      </w:r>
      <w:r w:rsidRPr="005C3B40">
        <w:rPr>
          <w:rFonts w:cs="Simplified Arabic"/>
          <w:rtl/>
          <w:lang w:val="en-US"/>
        </w:rPr>
        <w:t xml:space="preserve"> ويُمكّن من التحقق من الالتزامات؛</w:t>
      </w:r>
    </w:p>
    <w:p w14:paraId="3F19D0AE" w14:textId="59B270D4" w:rsidR="005C3B40" w:rsidRPr="00F81AA4" w:rsidRDefault="005C3B40" w:rsidP="00816AB6">
      <w:pPr>
        <w:pStyle w:val="ListParagraph"/>
        <w:numPr>
          <w:ilvl w:val="0"/>
          <w:numId w:val="18"/>
        </w:numPr>
        <w:tabs>
          <w:tab w:val="left" w:pos="1985"/>
        </w:tabs>
        <w:bidi/>
        <w:spacing w:after="120" w:line="216" w:lineRule="auto"/>
        <w:ind w:left="571" w:firstLine="851"/>
        <w:contextualSpacing w:val="0"/>
        <w:jc w:val="both"/>
        <w:rPr>
          <w:rFonts w:cs="Simplified Arabic"/>
          <w:rtl/>
          <w:lang w:val="en-US"/>
        </w:rPr>
      </w:pPr>
      <w:r w:rsidRPr="00F81AA4">
        <w:rPr>
          <w:rFonts w:cs="Simplified Arabic"/>
          <w:rtl/>
          <w:lang w:val="en-US"/>
        </w:rPr>
        <w:t xml:space="preserve">مواءمة التدفقات المالية مع أهداف التنوع البيولوجي، حيث يسهم تحسين التتبع في </w:t>
      </w:r>
      <w:r w:rsidR="002043EA">
        <w:rPr>
          <w:rFonts w:cs="Simplified Arabic" w:hint="cs"/>
          <w:rtl/>
          <w:lang w:val="en-US"/>
        </w:rPr>
        <w:t>إرشاد</w:t>
      </w:r>
      <w:r w:rsidRPr="00F81AA4">
        <w:rPr>
          <w:rFonts w:cs="Simplified Arabic"/>
          <w:rtl/>
          <w:lang w:val="en-US"/>
        </w:rPr>
        <w:t xml:space="preserve"> قرارات الاستثمار </w:t>
      </w:r>
      <w:r w:rsidR="002043EA">
        <w:rPr>
          <w:rFonts w:cs="Simplified Arabic" w:hint="cs"/>
          <w:rtl/>
          <w:lang w:val="en-US"/>
        </w:rPr>
        <w:t>ويسلّط الضوء على مساهمة</w:t>
      </w:r>
      <w:r w:rsidRPr="00F81AA4">
        <w:rPr>
          <w:rFonts w:cs="Simplified Arabic"/>
          <w:rtl/>
          <w:lang w:val="en-US"/>
        </w:rPr>
        <w:t xml:space="preserve"> التمويل </w:t>
      </w:r>
      <w:r w:rsidR="002043EA">
        <w:rPr>
          <w:rFonts w:cs="Simplified Arabic" w:hint="cs"/>
          <w:rtl/>
          <w:lang w:val="en-US"/>
        </w:rPr>
        <w:t>الإنمائي</w:t>
      </w:r>
      <w:r w:rsidRPr="00F81AA4">
        <w:rPr>
          <w:rFonts w:cs="Simplified Arabic"/>
          <w:rtl/>
          <w:lang w:val="en-US"/>
        </w:rPr>
        <w:t xml:space="preserve"> الأوسع نطاقا في أهداف التنوع البيولوجي، مما يساعد على ضمان دعم التمويل العام والخاص للتنوع البيولوجي بدلا من الإضرار به</w:t>
      </w:r>
      <w:r w:rsidRPr="00F81AA4">
        <w:rPr>
          <w:rFonts w:cs="Simplified Arabic"/>
          <w:lang w:val="en-US"/>
        </w:rPr>
        <w:t>.</w:t>
      </w:r>
    </w:p>
    <w:p w14:paraId="0663ADDC" w14:textId="5C4F428E" w:rsidR="005C3B40" w:rsidRPr="005C3B40" w:rsidRDefault="00235070" w:rsidP="005C3B40">
      <w:pPr>
        <w:pStyle w:val="ListParagraph"/>
        <w:numPr>
          <w:ilvl w:val="0"/>
          <w:numId w:val="4"/>
        </w:numPr>
        <w:bidi/>
        <w:spacing w:after="120" w:line="216" w:lineRule="auto"/>
        <w:ind w:left="567" w:firstLine="0"/>
        <w:contextualSpacing w:val="0"/>
        <w:jc w:val="both"/>
        <w:rPr>
          <w:rFonts w:cs="Simplified Arabic"/>
          <w:rtl/>
          <w:lang w:val="en-US"/>
        </w:rPr>
      </w:pPr>
      <w:r w:rsidRPr="00235070">
        <w:rPr>
          <w:rFonts w:cs="Simplified Arabic" w:hint="cs"/>
          <w:rtl/>
          <w:lang w:val="en-US"/>
        </w:rPr>
        <w:t>وتتمثّل</w:t>
      </w:r>
      <w:r w:rsidR="005C3B40" w:rsidRPr="00235070">
        <w:rPr>
          <w:rFonts w:cs="Simplified Arabic"/>
          <w:rtl/>
          <w:lang w:val="en-US"/>
        </w:rPr>
        <w:t xml:space="preserve"> </w:t>
      </w:r>
      <w:r w:rsidRPr="00235070">
        <w:rPr>
          <w:rFonts w:cs="Simplified Arabic" w:hint="cs"/>
          <w:rtl/>
          <w:lang w:val="en-US"/>
        </w:rPr>
        <w:t>العقبات</w:t>
      </w:r>
      <w:r w:rsidR="005C3B40" w:rsidRPr="005C3B40">
        <w:rPr>
          <w:rFonts w:cs="Simplified Arabic"/>
          <w:rtl/>
          <w:lang w:val="en-US"/>
        </w:rPr>
        <w:t xml:space="preserve"> الرئيسية لتتبع </w:t>
      </w:r>
      <w:r>
        <w:rPr>
          <w:rFonts w:cs="Simplified Arabic" w:hint="cs"/>
          <w:rtl/>
          <w:lang w:val="en-US"/>
        </w:rPr>
        <w:t xml:space="preserve">مختلف </w:t>
      </w:r>
      <w:r w:rsidR="005C3B40" w:rsidRPr="005C3B40">
        <w:rPr>
          <w:rFonts w:cs="Simplified Arabic"/>
          <w:rtl/>
          <w:lang w:val="en-US"/>
        </w:rPr>
        <w:t xml:space="preserve">مصادر تمويل التنوع البيولوجي في التجزئة، </w:t>
      </w:r>
      <w:r>
        <w:rPr>
          <w:rFonts w:cs="Simplified Arabic" w:hint="cs"/>
          <w:rtl/>
          <w:lang w:val="en-US"/>
        </w:rPr>
        <w:t>وفجوات</w:t>
      </w:r>
      <w:r w:rsidR="005C3B40" w:rsidRPr="005C3B40">
        <w:rPr>
          <w:rFonts w:cs="Simplified Arabic"/>
          <w:rtl/>
          <w:lang w:val="en-US"/>
        </w:rPr>
        <w:t xml:space="preserve"> البيانات، </w:t>
      </w:r>
      <w:r>
        <w:rPr>
          <w:rFonts w:cs="Simplified Arabic" w:hint="cs"/>
          <w:rtl/>
          <w:lang w:val="en-US"/>
        </w:rPr>
        <w:t>والفجوات</w:t>
      </w:r>
      <w:r w:rsidR="005C3B40" w:rsidRPr="005C3B40">
        <w:rPr>
          <w:rFonts w:cs="Simplified Arabic"/>
          <w:rtl/>
          <w:lang w:val="en-US"/>
        </w:rPr>
        <w:t xml:space="preserve"> المنهجية، ومحدودية القدرات</w:t>
      </w:r>
      <w:r w:rsidR="005C3B40" w:rsidRPr="005C3B40">
        <w:rPr>
          <w:rFonts w:cs="Simplified Arabic"/>
          <w:lang w:val="en-US"/>
        </w:rPr>
        <w:t>.</w:t>
      </w:r>
    </w:p>
    <w:p w14:paraId="6FC931F5" w14:textId="5BE6AF2B" w:rsidR="005C3B40" w:rsidRPr="00AF4A14" w:rsidRDefault="005C3B40" w:rsidP="005C3B40">
      <w:pPr>
        <w:pStyle w:val="ListParagraph"/>
        <w:numPr>
          <w:ilvl w:val="0"/>
          <w:numId w:val="4"/>
        </w:numPr>
        <w:bidi/>
        <w:spacing w:after="120" w:line="216" w:lineRule="auto"/>
        <w:ind w:left="567" w:firstLine="0"/>
        <w:contextualSpacing w:val="0"/>
        <w:jc w:val="both"/>
        <w:rPr>
          <w:rFonts w:cs="Simplified Arabic"/>
          <w:rtl/>
          <w:lang w:val="en-US"/>
        </w:rPr>
      </w:pPr>
      <w:r w:rsidRPr="00235070">
        <w:rPr>
          <w:rFonts w:cs="Simplified Arabic"/>
          <w:b/>
          <w:bCs/>
          <w:rtl/>
          <w:lang w:val="en-US"/>
        </w:rPr>
        <w:t>التجزئة</w:t>
      </w:r>
      <w:r w:rsidR="00E32D7C">
        <w:rPr>
          <w:rFonts w:cs="Simplified Arabic" w:hint="cs"/>
          <w:rtl/>
          <w:lang w:val="en-US"/>
        </w:rPr>
        <w:t>.</w:t>
      </w:r>
      <w:r w:rsidRPr="005C3B40">
        <w:rPr>
          <w:rFonts w:cs="Simplified Arabic"/>
          <w:rtl/>
          <w:lang w:val="en-US"/>
        </w:rPr>
        <w:t xml:space="preserve"> </w:t>
      </w:r>
      <w:r w:rsidR="00235070">
        <w:rPr>
          <w:rFonts w:cs="Simplified Arabic" w:hint="cs"/>
          <w:rtl/>
          <w:lang w:val="en-US"/>
        </w:rPr>
        <w:t>تعيق التجزئة</w:t>
      </w:r>
      <w:r w:rsidRPr="005C3B40">
        <w:rPr>
          <w:rFonts w:cs="Simplified Arabic"/>
          <w:rtl/>
          <w:lang w:val="en-US"/>
        </w:rPr>
        <w:t xml:space="preserve"> الكبير في</w:t>
      </w:r>
      <w:r w:rsidR="00235070">
        <w:rPr>
          <w:rFonts w:cs="Simplified Arabic" w:hint="cs"/>
          <w:rtl/>
          <w:lang w:val="en-US"/>
        </w:rPr>
        <w:t xml:space="preserve"> مشهد</w:t>
      </w:r>
      <w:r w:rsidRPr="005C3B40">
        <w:rPr>
          <w:rFonts w:cs="Simplified Arabic"/>
          <w:rtl/>
          <w:lang w:val="en-US"/>
        </w:rPr>
        <w:t xml:space="preserve"> التعريفات والمؤسسات </w:t>
      </w:r>
      <w:r w:rsidR="00235070">
        <w:rPr>
          <w:rFonts w:cs="Simplified Arabic" w:hint="cs"/>
          <w:rtl/>
          <w:lang w:val="en-US"/>
        </w:rPr>
        <w:t>ونظم</w:t>
      </w:r>
      <w:r w:rsidRPr="005C3B40">
        <w:rPr>
          <w:rFonts w:cs="Simplified Arabic"/>
          <w:rtl/>
          <w:lang w:val="en-US"/>
        </w:rPr>
        <w:t xml:space="preserve"> الإبلاغ عملية تتبع تمويل التنوع البيولوجي. </w:t>
      </w:r>
      <w:r w:rsidR="00235070">
        <w:rPr>
          <w:rFonts w:cs="Simplified Arabic" w:hint="cs"/>
          <w:rtl/>
          <w:lang w:val="en-US"/>
        </w:rPr>
        <w:t>و</w:t>
      </w:r>
      <w:r w:rsidRPr="005C3B40">
        <w:rPr>
          <w:rFonts w:cs="Simplified Arabic"/>
          <w:rtl/>
          <w:lang w:val="en-US"/>
        </w:rPr>
        <w:t xml:space="preserve">لا يوجد تعريف موحد متفق عليه لتمويل التنوع البيولوجي، وتتداخل حدوده مع تمويل المناخ. </w:t>
      </w:r>
      <w:r w:rsidR="00235070">
        <w:rPr>
          <w:rFonts w:cs="Simplified Arabic" w:hint="cs"/>
          <w:rtl/>
          <w:lang w:val="en-US"/>
        </w:rPr>
        <w:t>و</w:t>
      </w:r>
      <w:r w:rsidRPr="005C3B40">
        <w:rPr>
          <w:rFonts w:cs="Simplified Arabic"/>
          <w:rtl/>
          <w:lang w:val="en-US"/>
        </w:rPr>
        <w:t>في مجموعات</w:t>
      </w:r>
      <w:r w:rsidR="00235070">
        <w:rPr>
          <w:rFonts w:cs="Simplified Arabic" w:hint="cs"/>
          <w:rtl/>
          <w:lang w:val="en-US"/>
        </w:rPr>
        <w:t xml:space="preserve"> متعددة من</w:t>
      </w:r>
      <w:r w:rsidRPr="005C3B40">
        <w:rPr>
          <w:rFonts w:cs="Simplified Arabic"/>
          <w:rtl/>
          <w:lang w:val="en-US"/>
        </w:rPr>
        <w:t xml:space="preserve"> البيانات والمنهجيات، </w:t>
      </w:r>
      <w:r w:rsidR="00235070">
        <w:rPr>
          <w:rFonts w:cs="Simplified Arabic" w:hint="cs"/>
          <w:rtl/>
          <w:lang w:val="en-US"/>
        </w:rPr>
        <w:t>يتم تطبيق</w:t>
      </w:r>
      <w:r w:rsidRPr="005C3B40">
        <w:rPr>
          <w:rFonts w:cs="Simplified Arabic"/>
          <w:rtl/>
          <w:lang w:val="en-US"/>
        </w:rPr>
        <w:t xml:space="preserve"> معايير </w:t>
      </w:r>
      <w:r w:rsidRPr="00AF4A14">
        <w:rPr>
          <w:rFonts w:cs="Simplified Arabic"/>
          <w:rtl/>
          <w:lang w:val="en-US"/>
        </w:rPr>
        <w:t xml:space="preserve">وقواعد إسناد متباينة، </w:t>
      </w:r>
      <w:r w:rsidR="00235070" w:rsidRPr="00AF4A14">
        <w:rPr>
          <w:rFonts w:cs="Simplified Arabic" w:hint="cs"/>
          <w:rtl/>
          <w:lang w:val="en-US"/>
        </w:rPr>
        <w:t>في حين</w:t>
      </w:r>
      <w:r w:rsidRPr="00AF4A14">
        <w:rPr>
          <w:rFonts w:cs="Simplified Arabic"/>
          <w:rtl/>
          <w:lang w:val="en-US"/>
        </w:rPr>
        <w:t xml:space="preserve"> </w:t>
      </w:r>
      <w:r w:rsidR="00235070" w:rsidRPr="00AF4A14">
        <w:rPr>
          <w:rFonts w:cs="Simplified Arabic" w:hint="cs"/>
          <w:rtl/>
          <w:lang w:val="en-US"/>
        </w:rPr>
        <w:t>يتوزع الإبلاغ</w:t>
      </w:r>
      <w:r w:rsidRPr="00AF4A14">
        <w:rPr>
          <w:rFonts w:cs="Simplified Arabic"/>
          <w:rtl/>
          <w:lang w:val="en-US"/>
        </w:rPr>
        <w:t xml:space="preserve"> بين المؤسسات </w:t>
      </w:r>
      <w:r w:rsidR="00235070" w:rsidRPr="00AF4A14">
        <w:rPr>
          <w:rFonts w:cs="Simplified Arabic" w:hint="cs"/>
          <w:rtl/>
          <w:lang w:val="en-US"/>
        </w:rPr>
        <w:t>والبلدان</w:t>
      </w:r>
      <w:r w:rsidRPr="00AF4A14">
        <w:rPr>
          <w:rFonts w:cs="Simplified Arabic"/>
          <w:rtl/>
          <w:lang w:val="en-US"/>
        </w:rPr>
        <w:t xml:space="preserve"> والاتفاقات البيئية </w:t>
      </w:r>
      <w:r w:rsidR="00235070" w:rsidRPr="00AF4A14">
        <w:rPr>
          <w:rFonts w:cs="Simplified Arabic" w:hint="cs"/>
          <w:rtl/>
          <w:lang w:val="en-US"/>
        </w:rPr>
        <w:t>المتعددة</w:t>
      </w:r>
      <w:r w:rsidRPr="00AF4A14">
        <w:rPr>
          <w:rFonts w:cs="Simplified Arabic"/>
          <w:rtl/>
          <w:lang w:val="en-US"/>
        </w:rPr>
        <w:t xml:space="preserve"> الأطراف، مما قد يؤدي إلى تقديرات غير متسقة، وازدواجية، و</w:t>
      </w:r>
      <w:r w:rsidR="00235070" w:rsidRPr="00AF4A14">
        <w:rPr>
          <w:rFonts w:cs="Simplified Arabic" w:hint="cs"/>
          <w:rtl/>
          <w:lang w:val="en-US"/>
        </w:rPr>
        <w:t>قابلية</w:t>
      </w:r>
      <w:r w:rsidRPr="00AF4A14">
        <w:rPr>
          <w:rFonts w:cs="Simplified Arabic"/>
          <w:rtl/>
          <w:lang w:val="en-US"/>
        </w:rPr>
        <w:t xml:space="preserve"> </w:t>
      </w:r>
      <w:r w:rsidR="00235070" w:rsidRPr="00AF4A14">
        <w:rPr>
          <w:rFonts w:cs="Simplified Arabic" w:hint="cs"/>
          <w:rtl/>
          <w:lang w:val="en-US"/>
        </w:rPr>
        <w:t>مقارنة محدودة</w:t>
      </w:r>
      <w:r w:rsidRPr="00AF4A14">
        <w:rPr>
          <w:rFonts w:cs="Simplified Arabic"/>
          <w:rtl/>
          <w:lang w:val="en-US"/>
        </w:rPr>
        <w:t xml:space="preserve">، وصعوبة تكوين صورة </w:t>
      </w:r>
      <w:r w:rsidR="00235070" w:rsidRPr="00AF4A14">
        <w:rPr>
          <w:rFonts w:cs="Simplified Arabic" w:hint="cs"/>
          <w:rtl/>
          <w:lang w:val="en-US"/>
        </w:rPr>
        <w:t>متسقة</w:t>
      </w:r>
      <w:r w:rsidRPr="00AF4A14">
        <w:rPr>
          <w:rFonts w:cs="Simplified Arabic"/>
          <w:rtl/>
          <w:lang w:val="en-US"/>
        </w:rPr>
        <w:t xml:space="preserve"> لتمويل التنوع البيولوجي</w:t>
      </w:r>
      <w:r w:rsidRPr="00AF4A14">
        <w:rPr>
          <w:rFonts w:cs="Simplified Arabic"/>
          <w:lang w:val="en-US"/>
        </w:rPr>
        <w:t>.</w:t>
      </w:r>
    </w:p>
    <w:p w14:paraId="2FF4A2A2" w14:textId="3812FBFE" w:rsidR="00D7388B" w:rsidRDefault="005C3B40" w:rsidP="005C3B40">
      <w:pPr>
        <w:pStyle w:val="ListParagraph"/>
        <w:numPr>
          <w:ilvl w:val="0"/>
          <w:numId w:val="4"/>
        </w:numPr>
        <w:bidi/>
        <w:spacing w:after="120" w:line="216" w:lineRule="auto"/>
        <w:ind w:left="567" w:firstLine="0"/>
        <w:contextualSpacing w:val="0"/>
        <w:jc w:val="both"/>
        <w:rPr>
          <w:rFonts w:cs="Simplified Arabic" w:hint="cs"/>
          <w:rtl/>
          <w:lang w:val="en-US"/>
        </w:rPr>
      </w:pPr>
      <w:r w:rsidRPr="00AF4A14">
        <w:rPr>
          <w:rFonts w:cs="Simplified Arabic"/>
          <w:b/>
          <w:bCs/>
          <w:rtl/>
          <w:lang w:val="en-US"/>
        </w:rPr>
        <w:t>فجوات البيانات</w:t>
      </w:r>
      <w:r w:rsidR="00E32D7C" w:rsidRPr="00AF4A14">
        <w:rPr>
          <w:rFonts w:cs="Simplified Arabic" w:hint="cs"/>
          <w:rtl/>
          <w:lang w:val="en-US"/>
        </w:rPr>
        <w:t>.</w:t>
      </w:r>
      <w:r w:rsidRPr="00AF4A14">
        <w:rPr>
          <w:rFonts w:cs="Simplified Arabic"/>
          <w:rtl/>
          <w:lang w:val="en-US"/>
        </w:rPr>
        <w:t xml:space="preserve"> غالبا ما تكون </w:t>
      </w:r>
      <w:r w:rsidR="00BA06F7" w:rsidRPr="00AF4A14">
        <w:rPr>
          <w:rFonts w:cs="Simplified Arabic" w:hint="cs"/>
          <w:rtl/>
          <w:lang w:val="en-US"/>
        </w:rPr>
        <w:t>ال</w:t>
      </w:r>
      <w:r w:rsidRPr="00AF4A14">
        <w:rPr>
          <w:rFonts w:cs="Simplified Arabic"/>
          <w:rtl/>
          <w:lang w:val="en-US"/>
        </w:rPr>
        <w:t>تدفقات</w:t>
      </w:r>
      <w:r w:rsidR="00BA06F7" w:rsidRPr="00AF4A14">
        <w:rPr>
          <w:rFonts w:cs="Simplified Arabic" w:hint="cs"/>
          <w:rtl/>
          <w:lang w:val="en-US"/>
        </w:rPr>
        <w:t xml:space="preserve"> الهامة</w:t>
      </w:r>
      <w:r w:rsidRPr="00AF4A14">
        <w:rPr>
          <w:rFonts w:cs="Simplified Arabic"/>
          <w:rtl/>
          <w:lang w:val="en-US"/>
        </w:rPr>
        <w:t xml:space="preserve"> </w:t>
      </w:r>
      <w:r w:rsidR="00BA06F7" w:rsidRPr="00AF4A14">
        <w:rPr>
          <w:rFonts w:cs="Simplified Arabic" w:hint="cs"/>
          <w:rtl/>
          <w:lang w:val="en-US"/>
        </w:rPr>
        <w:t>ل</w:t>
      </w:r>
      <w:r w:rsidRPr="00AF4A14">
        <w:rPr>
          <w:rFonts w:cs="Simplified Arabic"/>
          <w:rtl/>
          <w:lang w:val="en-US"/>
        </w:rPr>
        <w:t xml:space="preserve">تمويل التنوع البيولوجي، مثل تلك </w:t>
      </w:r>
      <w:r w:rsidR="00BA06F7" w:rsidRPr="00AF4A14">
        <w:rPr>
          <w:rFonts w:cs="Simplified Arabic" w:hint="cs"/>
          <w:rtl/>
          <w:lang w:val="en-US"/>
        </w:rPr>
        <w:t>الصادرة</w:t>
      </w:r>
      <w:r w:rsidRPr="00AF4A14">
        <w:rPr>
          <w:rFonts w:cs="Simplified Arabic"/>
          <w:rtl/>
          <w:lang w:val="en-US"/>
        </w:rPr>
        <w:t xml:space="preserve"> </w:t>
      </w:r>
      <w:r w:rsidR="00BA06F7" w:rsidRPr="00AF4A14">
        <w:rPr>
          <w:rFonts w:cs="Simplified Arabic" w:hint="cs"/>
          <w:rtl/>
          <w:lang w:val="en-US"/>
        </w:rPr>
        <w:t>عن</w:t>
      </w:r>
      <w:r w:rsidRPr="00AF4A14">
        <w:rPr>
          <w:rFonts w:cs="Simplified Arabic"/>
          <w:rtl/>
          <w:lang w:val="en-US"/>
        </w:rPr>
        <w:t xml:space="preserve"> </w:t>
      </w:r>
      <w:r w:rsidR="00BA06F7" w:rsidRPr="00AF4A14">
        <w:rPr>
          <w:rFonts w:cs="Simplified Arabic" w:hint="cs"/>
          <w:rtl/>
          <w:lang w:val="en-US"/>
        </w:rPr>
        <w:t>المصارف الإنمائية</w:t>
      </w:r>
      <w:r w:rsidRPr="00AF4A14">
        <w:rPr>
          <w:rFonts w:cs="Simplified Arabic"/>
          <w:rtl/>
          <w:lang w:val="en-US"/>
        </w:rPr>
        <w:t xml:space="preserve"> </w:t>
      </w:r>
      <w:r w:rsidR="00BA06F7" w:rsidRPr="00AF4A14">
        <w:rPr>
          <w:rFonts w:cs="Simplified Arabic" w:hint="cs"/>
          <w:rtl/>
          <w:lang w:val="en-US"/>
        </w:rPr>
        <w:t>ال</w:t>
      </w:r>
      <w:r w:rsidRPr="00AF4A14">
        <w:rPr>
          <w:rFonts w:cs="Simplified Arabic"/>
          <w:rtl/>
          <w:lang w:val="en-US"/>
        </w:rPr>
        <w:t xml:space="preserve">متعددة الأطراف، والإنفاق دون الوطني، والمساهمات الخاصة أو الخيرية، </w:t>
      </w:r>
      <w:r w:rsidR="00BA06F7" w:rsidRPr="00AF4A14">
        <w:rPr>
          <w:rFonts w:cs="Simplified Arabic" w:hint="cs"/>
          <w:rtl/>
          <w:lang w:val="en-US"/>
        </w:rPr>
        <w:t>غير موجودة</w:t>
      </w:r>
      <w:r w:rsidRPr="00AF4A14">
        <w:rPr>
          <w:rFonts w:cs="Simplified Arabic"/>
          <w:rtl/>
          <w:lang w:val="en-US"/>
        </w:rPr>
        <w:t xml:space="preserve"> أو غير مكتملة أو </w:t>
      </w:r>
      <w:r w:rsidR="00BA06F7" w:rsidRPr="00AF4A14">
        <w:rPr>
          <w:rFonts w:cs="Simplified Arabic" w:hint="cs"/>
          <w:rtl/>
          <w:lang w:val="en-US"/>
        </w:rPr>
        <w:t>غير مبلغ عنها</w:t>
      </w:r>
      <w:r w:rsidRPr="00AF4A14">
        <w:rPr>
          <w:rFonts w:cs="Simplified Arabic"/>
          <w:rtl/>
          <w:lang w:val="en-US"/>
        </w:rPr>
        <w:t xml:space="preserve"> </w:t>
      </w:r>
      <w:r w:rsidR="00BA06F7" w:rsidRPr="00AF4A14">
        <w:rPr>
          <w:rFonts w:cs="Simplified Arabic" w:hint="cs"/>
          <w:rtl/>
          <w:lang w:val="en-US"/>
        </w:rPr>
        <w:t>بشكل</w:t>
      </w:r>
      <w:r w:rsidRPr="00AF4A14">
        <w:rPr>
          <w:rFonts w:cs="Simplified Arabic"/>
          <w:rtl/>
          <w:lang w:val="en-US"/>
        </w:rPr>
        <w:t xml:space="preserve"> متسق. </w:t>
      </w:r>
      <w:r w:rsidR="00BA06F7" w:rsidRPr="00AF4A14">
        <w:rPr>
          <w:rFonts w:cs="Simplified Arabic" w:hint="cs"/>
          <w:rtl/>
          <w:lang w:val="en-US"/>
        </w:rPr>
        <w:t>وكثيرا</w:t>
      </w:r>
      <w:r w:rsidRPr="00AF4A14">
        <w:rPr>
          <w:rFonts w:cs="Simplified Arabic"/>
          <w:rtl/>
          <w:lang w:val="en-US"/>
        </w:rPr>
        <w:t xml:space="preserve"> ما تكون البيانات مجزأة</w:t>
      </w:r>
      <w:r w:rsidRPr="005C3B40">
        <w:rPr>
          <w:rFonts w:cs="Simplified Arabic"/>
          <w:rtl/>
          <w:lang w:val="en-US"/>
        </w:rPr>
        <w:t xml:space="preserve"> بين المؤسسات، </w:t>
      </w:r>
      <w:r w:rsidR="00BA06F7">
        <w:rPr>
          <w:rFonts w:cs="Simplified Arabic" w:hint="cs"/>
          <w:rtl/>
          <w:lang w:val="en-US"/>
        </w:rPr>
        <w:t>ومتقادمة</w:t>
      </w:r>
      <w:r w:rsidRPr="005C3B40">
        <w:rPr>
          <w:rFonts w:cs="Simplified Arabic"/>
          <w:rtl/>
          <w:lang w:val="en-US"/>
        </w:rPr>
        <w:t xml:space="preserve"> نتيجة لدورات الإبلاغ </w:t>
      </w:r>
      <w:r w:rsidR="00BA06F7">
        <w:rPr>
          <w:rFonts w:cs="Simplified Arabic" w:hint="cs"/>
          <w:rtl/>
          <w:lang w:val="en-US"/>
        </w:rPr>
        <w:t>المتدرجة</w:t>
      </w:r>
      <w:r w:rsidRPr="005C3B40">
        <w:rPr>
          <w:rFonts w:cs="Simplified Arabic"/>
          <w:rtl/>
          <w:lang w:val="en-US"/>
        </w:rPr>
        <w:t xml:space="preserve"> وعمليات التحليل </w:t>
      </w:r>
      <w:r w:rsidR="00BA06F7">
        <w:rPr>
          <w:rFonts w:cs="Simplified Arabic" w:hint="cs"/>
          <w:rtl/>
          <w:lang w:val="en-US"/>
        </w:rPr>
        <w:t>والتثبّت</w:t>
      </w:r>
      <w:r w:rsidRPr="005C3B40">
        <w:rPr>
          <w:rFonts w:cs="Simplified Arabic"/>
          <w:rtl/>
          <w:lang w:val="en-US"/>
        </w:rPr>
        <w:t xml:space="preserve"> المطولة، أو غير متاحة </w:t>
      </w:r>
      <w:r w:rsidR="00BA06F7">
        <w:rPr>
          <w:rFonts w:cs="Simplified Arabic" w:hint="cs"/>
          <w:rtl/>
          <w:lang w:val="en-US"/>
        </w:rPr>
        <w:t>على الإطلاق</w:t>
      </w:r>
      <w:r w:rsidRPr="005C3B40">
        <w:rPr>
          <w:rFonts w:cs="Simplified Arabic"/>
          <w:rtl/>
          <w:lang w:val="en-US"/>
        </w:rPr>
        <w:t xml:space="preserve">. </w:t>
      </w:r>
      <w:r w:rsidR="00BA06F7">
        <w:rPr>
          <w:rFonts w:cs="Simplified Arabic" w:hint="cs"/>
          <w:rtl/>
          <w:lang w:val="en-US"/>
        </w:rPr>
        <w:t>و</w:t>
      </w:r>
      <w:r w:rsidRPr="005C3B40">
        <w:rPr>
          <w:rFonts w:cs="Simplified Arabic"/>
          <w:rtl/>
          <w:lang w:val="en-US"/>
        </w:rPr>
        <w:t xml:space="preserve">حتى عندما </w:t>
      </w:r>
      <w:r w:rsidR="00BA06F7">
        <w:rPr>
          <w:rFonts w:cs="Simplified Arabic" w:hint="cs"/>
          <w:rtl/>
          <w:lang w:val="en-US"/>
        </w:rPr>
        <w:t>يتم جمع</w:t>
      </w:r>
      <w:r w:rsidRPr="005C3B40">
        <w:rPr>
          <w:rFonts w:cs="Simplified Arabic"/>
          <w:rtl/>
          <w:lang w:val="en-US"/>
        </w:rPr>
        <w:t xml:space="preserve"> البيانات المتعلقة بتمويل التنوع البيولوجي من خلال </w:t>
      </w:r>
      <w:r w:rsidR="00BA06F7">
        <w:rPr>
          <w:rFonts w:cs="Simplified Arabic" w:hint="cs"/>
          <w:rtl/>
          <w:lang w:val="en-US"/>
        </w:rPr>
        <w:t>نظم</w:t>
      </w:r>
      <w:r w:rsidRPr="005C3B40">
        <w:rPr>
          <w:rFonts w:cs="Simplified Arabic"/>
          <w:rtl/>
          <w:lang w:val="en-US"/>
        </w:rPr>
        <w:t xml:space="preserve"> إحصائية راسخة، مثل نظام المحاسبة البيئية</w:t>
      </w:r>
      <w:r w:rsidR="00BA06F7">
        <w:rPr>
          <w:rFonts w:cs="Simplified Arabic" w:hint="cs"/>
          <w:rtl/>
          <w:lang w:val="en-US"/>
        </w:rPr>
        <w:t>-</w:t>
      </w:r>
      <w:r w:rsidRPr="005C3B40">
        <w:rPr>
          <w:rFonts w:cs="Simplified Arabic"/>
          <w:rtl/>
          <w:lang w:val="en-US"/>
        </w:rPr>
        <w:t xml:space="preserve">الاقتصادية، فإن هذه المصادر لا تحتوي دائما على تفاصيل كافية حول التدفقات الخاصة بالتنوع البيولوجي، وقد يكون تتبع تدفقات القطاع الخاص أكثر صعوبة، ولا </w:t>
      </w:r>
      <w:r w:rsidR="00BA06F7">
        <w:rPr>
          <w:rFonts w:cs="Simplified Arabic" w:hint="cs"/>
          <w:rtl/>
          <w:lang w:val="en-US"/>
        </w:rPr>
        <w:t>تقوم</w:t>
      </w:r>
      <w:r w:rsidRPr="005C3B40">
        <w:rPr>
          <w:rFonts w:cs="Simplified Arabic"/>
          <w:rtl/>
          <w:lang w:val="en-US"/>
        </w:rPr>
        <w:t xml:space="preserve"> جميع </w:t>
      </w:r>
      <w:r w:rsidR="00BA06F7">
        <w:rPr>
          <w:rFonts w:cs="Simplified Arabic" w:hint="cs"/>
          <w:rtl/>
          <w:lang w:val="en-US"/>
        </w:rPr>
        <w:t>البلدان بالإبلاغ بالقدر نفسه</w:t>
      </w:r>
      <w:r w:rsidRPr="005C3B40">
        <w:rPr>
          <w:rFonts w:cs="Simplified Arabic"/>
          <w:rtl/>
          <w:lang w:val="en-US"/>
        </w:rPr>
        <w:t xml:space="preserve">. </w:t>
      </w:r>
      <w:r w:rsidR="00BA06F7">
        <w:rPr>
          <w:rFonts w:cs="Simplified Arabic" w:hint="cs"/>
          <w:rtl/>
          <w:lang w:val="en-US"/>
        </w:rPr>
        <w:t>وتجعل</w:t>
      </w:r>
      <w:r w:rsidRPr="005C3B40">
        <w:rPr>
          <w:rFonts w:cs="Simplified Arabic"/>
          <w:rtl/>
          <w:lang w:val="en-US"/>
        </w:rPr>
        <w:t xml:space="preserve"> </w:t>
      </w:r>
      <w:r w:rsidR="00BA06F7">
        <w:rPr>
          <w:rFonts w:cs="Simplified Arabic" w:hint="cs"/>
          <w:rtl/>
          <w:lang w:val="en-US"/>
        </w:rPr>
        <w:t xml:space="preserve">مثل </w:t>
      </w:r>
      <w:r w:rsidRPr="005C3B40">
        <w:rPr>
          <w:rFonts w:cs="Simplified Arabic"/>
          <w:rtl/>
          <w:lang w:val="en-US"/>
        </w:rPr>
        <w:t xml:space="preserve">هذه التحديات من </w:t>
      </w:r>
      <w:r w:rsidR="00BA06F7">
        <w:rPr>
          <w:rFonts w:cs="Simplified Arabic" w:hint="cs"/>
          <w:rtl/>
          <w:lang w:val="en-US"/>
        </w:rPr>
        <w:t>الصعوبة بمكان</w:t>
      </w:r>
      <w:r w:rsidRPr="005C3B40">
        <w:rPr>
          <w:rFonts w:cs="Simplified Arabic"/>
          <w:rtl/>
          <w:lang w:val="en-US"/>
        </w:rPr>
        <w:t xml:space="preserve"> تقييم </w:t>
      </w:r>
      <w:r w:rsidR="00BA06F7">
        <w:rPr>
          <w:rFonts w:cs="Simplified Arabic" w:hint="cs"/>
          <w:rtl/>
          <w:lang w:val="en-US"/>
        </w:rPr>
        <w:t>ال</w:t>
      </w:r>
      <w:r w:rsidRPr="005C3B40">
        <w:rPr>
          <w:rFonts w:cs="Simplified Arabic"/>
          <w:rtl/>
          <w:lang w:val="en-US"/>
        </w:rPr>
        <w:t>مستويات</w:t>
      </w:r>
      <w:r w:rsidR="00BA06F7">
        <w:rPr>
          <w:rFonts w:cs="Simplified Arabic" w:hint="cs"/>
          <w:rtl/>
          <w:lang w:val="en-US"/>
        </w:rPr>
        <w:t xml:space="preserve"> الإجمالية</w:t>
      </w:r>
      <w:r w:rsidRPr="005C3B40">
        <w:rPr>
          <w:rFonts w:cs="Simplified Arabic"/>
          <w:rtl/>
          <w:lang w:val="en-US"/>
        </w:rPr>
        <w:t xml:space="preserve"> </w:t>
      </w:r>
      <w:r w:rsidR="00BA06F7">
        <w:rPr>
          <w:rFonts w:cs="Simplified Arabic" w:hint="cs"/>
          <w:rtl/>
          <w:lang w:val="en-US"/>
        </w:rPr>
        <w:t>ل</w:t>
      </w:r>
      <w:r w:rsidRPr="005C3B40">
        <w:rPr>
          <w:rFonts w:cs="Simplified Arabic"/>
          <w:rtl/>
          <w:lang w:val="en-US"/>
        </w:rPr>
        <w:t xml:space="preserve">لتمويل، وتتبع التقدم المحرز نحو تحقيق الأهداف، وتقدير </w:t>
      </w:r>
      <w:r w:rsidR="00BA06F7">
        <w:rPr>
          <w:rFonts w:cs="Simplified Arabic" w:hint="cs"/>
          <w:rtl/>
          <w:lang w:val="en-US"/>
        </w:rPr>
        <w:t>ال</w:t>
      </w:r>
      <w:r w:rsidRPr="005C3B40">
        <w:rPr>
          <w:rFonts w:cs="Simplified Arabic"/>
          <w:rtl/>
          <w:lang w:val="en-US"/>
        </w:rPr>
        <w:t>فجوة</w:t>
      </w:r>
      <w:r w:rsidR="00BA06F7">
        <w:rPr>
          <w:rFonts w:cs="Simplified Arabic" w:hint="cs"/>
          <w:rtl/>
          <w:lang w:val="en-US"/>
        </w:rPr>
        <w:t xml:space="preserve"> في</w:t>
      </w:r>
      <w:r w:rsidRPr="005C3B40">
        <w:rPr>
          <w:rFonts w:cs="Simplified Arabic"/>
          <w:rtl/>
          <w:lang w:val="en-US"/>
        </w:rPr>
        <w:t xml:space="preserve"> تمويل التنوع البيولوجي بشكل موثوق.</w:t>
      </w:r>
    </w:p>
    <w:p w14:paraId="57E79682" w14:textId="08CC0ADF" w:rsidR="00AE3D7A" w:rsidRPr="00AE3D7A" w:rsidRDefault="00974351" w:rsidP="00AE3D7A">
      <w:pPr>
        <w:pStyle w:val="ListParagraph"/>
        <w:numPr>
          <w:ilvl w:val="0"/>
          <w:numId w:val="4"/>
        </w:numPr>
        <w:bidi/>
        <w:spacing w:after="120" w:line="216" w:lineRule="auto"/>
        <w:ind w:left="567" w:firstLine="0"/>
        <w:contextualSpacing w:val="0"/>
        <w:jc w:val="both"/>
        <w:rPr>
          <w:rFonts w:cs="Simplified Arabic"/>
          <w:rtl/>
          <w:lang w:val="en-US"/>
        </w:rPr>
      </w:pPr>
      <w:r w:rsidRPr="00E32D7C">
        <w:rPr>
          <w:rFonts w:cs="Simplified Arabic" w:hint="cs"/>
          <w:b/>
          <w:bCs/>
          <w:rtl/>
          <w:lang w:val="en-US"/>
        </w:rPr>
        <w:t>الفجوات</w:t>
      </w:r>
      <w:r w:rsidR="00AE3D7A" w:rsidRPr="00E32D7C">
        <w:rPr>
          <w:rFonts w:cs="Simplified Arabic"/>
          <w:b/>
          <w:bCs/>
          <w:rtl/>
          <w:lang w:val="en-US"/>
        </w:rPr>
        <w:t xml:space="preserve"> المنهجية</w:t>
      </w:r>
      <w:r w:rsidR="00AE3D7A" w:rsidRPr="00AE3D7A">
        <w:rPr>
          <w:rFonts w:cs="Simplified Arabic"/>
          <w:rtl/>
          <w:lang w:val="en-US"/>
        </w:rPr>
        <w:t xml:space="preserve">. </w:t>
      </w:r>
      <w:r w:rsidR="00DC287C">
        <w:rPr>
          <w:rFonts w:cs="Simplified Arabic" w:hint="cs"/>
          <w:rtl/>
          <w:lang w:val="en-US"/>
        </w:rPr>
        <w:t>يفرض</w:t>
      </w:r>
      <w:r w:rsidR="00AE3D7A" w:rsidRPr="00AE3D7A">
        <w:rPr>
          <w:rFonts w:cs="Simplified Arabic"/>
          <w:rtl/>
          <w:lang w:val="en-US"/>
        </w:rPr>
        <w:t xml:space="preserve"> تباين المنهجيات </w:t>
      </w:r>
      <w:r w:rsidR="00DC287C">
        <w:rPr>
          <w:rFonts w:cs="Simplified Arabic" w:hint="cs"/>
          <w:rtl/>
          <w:lang w:val="en-US"/>
        </w:rPr>
        <w:t>التي تستخدمها</w:t>
      </w:r>
      <w:r w:rsidR="00AE3D7A" w:rsidRPr="00AE3D7A">
        <w:rPr>
          <w:rFonts w:cs="Simplified Arabic"/>
          <w:rtl/>
          <w:lang w:val="en-US"/>
        </w:rPr>
        <w:t xml:space="preserve"> الجهات المسؤولة عن البيانات تحديات </w:t>
      </w:r>
      <w:r w:rsidR="00DC287C">
        <w:rPr>
          <w:rFonts w:cs="Simplified Arabic" w:hint="cs"/>
          <w:rtl/>
          <w:lang w:val="en-US"/>
        </w:rPr>
        <w:t>في وجه</w:t>
      </w:r>
      <w:r w:rsidR="00AE3D7A" w:rsidRPr="00AE3D7A">
        <w:rPr>
          <w:rFonts w:cs="Simplified Arabic"/>
          <w:rtl/>
          <w:lang w:val="en-US"/>
        </w:rPr>
        <w:t xml:space="preserve"> تجميع البيانات </w:t>
      </w:r>
      <w:r w:rsidR="00DC287C">
        <w:rPr>
          <w:rFonts w:cs="Simplified Arabic" w:hint="cs"/>
          <w:rtl/>
          <w:lang w:val="en-US"/>
        </w:rPr>
        <w:t>وقابليتها للمقارنة</w:t>
      </w:r>
      <w:r w:rsidR="00AE3D7A" w:rsidRPr="00AE3D7A">
        <w:rPr>
          <w:rFonts w:cs="Simplified Arabic"/>
          <w:rtl/>
          <w:lang w:val="en-US"/>
        </w:rPr>
        <w:t xml:space="preserve">. فغياب </w:t>
      </w:r>
      <w:r w:rsidR="00DC287C">
        <w:rPr>
          <w:rFonts w:cs="Simplified Arabic" w:hint="cs"/>
          <w:rtl/>
          <w:lang w:val="en-US"/>
        </w:rPr>
        <w:t>نظم</w:t>
      </w:r>
      <w:r w:rsidR="00AE3D7A" w:rsidRPr="00AE3D7A">
        <w:rPr>
          <w:rFonts w:cs="Simplified Arabic"/>
          <w:rtl/>
          <w:lang w:val="en-US"/>
        </w:rPr>
        <w:t xml:space="preserve"> </w:t>
      </w:r>
      <w:r w:rsidR="00DC287C">
        <w:rPr>
          <w:rFonts w:cs="Simplified Arabic" w:hint="cs"/>
          <w:rtl/>
          <w:lang w:val="en-US"/>
        </w:rPr>
        <w:t>توسيم</w:t>
      </w:r>
      <w:r w:rsidR="00AE3D7A" w:rsidRPr="00AE3D7A">
        <w:rPr>
          <w:rFonts w:cs="Simplified Arabic"/>
          <w:rtl/>
          <w:lang w:val="en-US"/>
        </w:rPr>
        <w:t>، ومعام</w:t>
      </w:r>
      <w:r w:rsidR="00DC287C">
        <w:rPr>
          <w:rFonts w:cs="Simplified Arabic" w:hint="cs"/>
          <w:rtl/>
          <w:lang w:val="en-US"/>
        </w:rPr>
        <w:t>ِ</w:t>
      </w:r>
      <w:r w:rsidR="00AE3D7A" w:rsidRPr="00AE3D7A">
        <w:rPr>
          <w:rFonts w:cs="Simplified Arabic"/>
          <w:rtl/>
          <w:lang w:val="en-US"/>
        </w:rPr>
        <w:t>لات، ومؤشرات، وقواعد تجميع موحدة، قد يؤدي إلى</w:t>
      </w:r>
      <w:r w:rsidR="00DC287C">
        <w:rPr>
          <w:rFonts w:cs="Simplified Arabic" w:hint="cs"/>
          <w:rtl/>
          <w:lang w:val="en-US"/>
        </w:rPr>
        <w:t xml:space="preserve"> أوجه</w:t>
      </w:r>
      <w:r w:rsidR="00AE3D7A" w:rsidRPr="00AE3D7A">
        <w:rPr>
          <w:rFonts w:cs="Simplified Arabic"/>
          <w:rtl/>
          <w:lang w:val="en-US"/>
        </w:rPr>
        <w:t xml:space="preserve"> عدم دقة في </w:t>
      </w:r>
      <w:r w:rsidR="00DC287C">
        <w:rPr>
          <w:rFonts w:cs="Simplified Arabic" w:hint="cs"/>
          <w:rtl/>
          <w:lang w:val="en-US"/>
        </w:rPr>
        <w:t>الحساب</w:t>
      </w:r>
      <w:r w:rsidR="00AE3D7A" w:rsidRPr="00AE3D7A">
        <w:rPr>
          <w:rFonts w:cs="Simplified Arabic"/>
          <w:rtl/>
          <w:lang w:val="en-US"/>
        </w:rPr>
        <w:t xml:space="preserve">، في حين </w:t>
      </w:r>
      <w:r w:rsidR="00DC287C">
        <w:rPr>
          <w:rFonts w:cs="Simplified Arabic" w:hint="cs"/>
          <w:rtl/>
          <w:lang w:val="en-US"/>
        </w:rPr>
        <w:t>لا تتم تغطية</w:t>
      </w:r>
      <w:r w:rsidR="00AE3D7A" w:rsidRPr="00AE3D7A">
        <w:rPr>
          <w:rFonts w:cs="Simplified Arabic"/>
          <w:rtl/>
          <w:lang w:val="en-US"/>
        </w:rPr>
        <w:t xml:space="preserve"> بعض الأدوات (مثل الضمانات أو حقوق الملكية) </w:t>
      </w:r>
      <w:r w:rsidR="00DC287C">
        <w:rPr>
          <w:rFonts w:cs="Simplified Arabic" w:hint="cs"/>
          <w:rtl/>
          <w:lang w:val="en-US"/>
        </w:rPr>
        <w:t>بشكل كاف</w:t>
      </w:r>
      <w:r w:rsidR="00AE3D7A" w:rsidRPr="00AE3D7A">
        <w:rPr>
          <w:rFonts w:cs="Simplified Arabic"/>
          <w:rtl/>
          <w:lang w:val="en-US"/>
        </w:rPr>
        <w:t xml:space="preserve"> في آليات الإبلاغ المختلفة. وتعتمد العديد من </w:t>
      </w:r>
      <w:r w:rsidR="00DC287C">
        <w:rPr>
          <w:rFonts w:cs="Simplified Arabic" w:hint="cs"/>
          <w:rtl/>
          <w:lang w:val="en-US"/>
        </w:rPr>
        <w:t>النظم</w:t>
      </w:r>
      <w:r w:rsidR="00AE3D7A" w:rsidRPr="00AE3D7A">
        <w:rPr>
          <w:rFonts w:cs="Simplified Arabic"/>
          <w:rtl/>
          <w:lang w:val="en-US"/>
        </w:rPr>
        <w:t xml:space="preserve"> على</w:t>
      </w:r>
      <w:r w:rsidR="00DC287C">
        <w:rPr>
          <w:rFonts w:cs="Simplified Arabic" w:hint="cs"/>
          <w:rtl/>
          <w:lang w:val="en-US"/>
        </w:rPr>
        <w:t xml:space="preserve"> </w:t>
      </w:r>
      <w:r w:rsidR="00AE3D7A" w:rsidRPr="00AE3D7A">
        <w:rPr>
          <w:rFonts w:cs="Simplified Arabic"/>
          <w:rtl/>
          <w:lang w:val="en-US"/>
        </w:rPr>
        <w:t xml:space="preserve">تقديرات تقريبية أو بيانات </w:t>
      </w:r>
      <w:r w:rsidR="00DC287C">
        <w:rPr>
          <w:rFonts w:cs="Simplified Arabic" w:hint="cs"/>
          <w:rtl/>
          <w:lang w:val="en-US"/>
        </w:rPr>
        <w:t>يتم الإبلاغ</w:t>
      </w:r>
      <w:r w:rsidR="00AE3D7A" w:rsidRPr="00AE3D7A">
        <w:rPr>
          <w:rFonts w:cs="Simplified Arabic"/>
          <w:rtl/>
          <w:lang w:val="en-US"/>
        </w:rPr>
        <w:t xml:space="preserve"> عنها ذاتيا، ولا تُوفّر المؤشرات الحالية التغطية الكاملة اللازمة لتتبّع تمويل التنوع البيولوجي بدقة وموثوقية. </w:t>
      </w:r>
      <w:r w:rsidR="00DC287C">
        <w:rPr>
          <w:rFonts w:cs="Simplified Arabic" w:hint="cs"/>
          <w:rtl/>
          <w:lang w:val="en-US"/>
        </w:rPr>
        <w:t>غير أنه تم بذل</w:t>
      </w:r>
      <w:r w:rsidR="00AE3D7A" w:rsidRPr="00AE3D7A">
        <w:rPr>
          <w:rFonts w:cs="Simplified Arabic"/>
          <w:rtl/>
          <w:lang w:val="en-US"/>
        </w:rPr>
        <w:t xml:space="preserve"> جهود </w:t>
      </w:r>
      <w:r w:rsidR="00DC287C">
        <w:rPr>
          <w:rFonts w:cs="Simplified Arabic" w:hint="cs"/>
          <w:rtl/>
          <w:lang w:val="en-US"/>
        </w:rPr>
        <w:t>حثيثة</w:t>
      </w:r>
      <w:r w:rsidR="00AE3D7A" w:rsidRPr="00AE3D7A">
        <w:rPr>
          <w:rFonts w:cs="Simplified Arabic"/>
          <w:rtl/>
          <w:lang w:val="en-US"/>
        </w:rPr>
        <w:t xml:space="preserve"> لمعالجة هذه التحديات في السنوات الأخيرة على المستويين الوطني والإقليمي، كما هو الحال في التصنيفات. </w:t>
      </w:r>
      <w:r w:rsidR="00DC287C">
        <w:rPr>
          <w:rFonts w:cs="Simplified Arabic" w:hint="cs"/>
          <w:rtl/>
          <w:lang w:val="en-US"/>
        </w:rPr>
        <w:t>و</w:t>
      </w:r>
      <w:r w:rsidR="00AE3D7A" w:rsidRPr="00AE3D7A">
        <w:rPr>
          <w:rFonts w:cs="Simplified Arabic"/>
          <w:rtl/>
          <w:lang w:val="en-US"/>
        </w:rPr>
        <w:t xml:space="preserve">منذ عام </w:t>
      </w:r>
      <w:r>
        <w:rPr>
          <w:rFonts w:cs="Simplified Arabic"/>
          <w:lang w:val="en-US"/>
        </w:rPr>
        <w:t>2002</w:t>
      </w:r>
      <w:r w:rsidR="00AE3D7A" w:rsidRPr="00AE3D7A">
        <w:rPr>
          <w:rFonts w:cs="Simplified Arabic"/>
          <w:rtl/>
          <w:lang w:val="en-US"/>
        </w:rPr>
        <w:t xml:space="preserve">، أُطلقت العديد من التصنيفات الجديدة والمُحدّثة، بما في ذلك من </w:t>
      </w:r>
      <w:r w:rsidR="00DC287C">
        <w:rPr>
          <w:rFonts w:cs="Simplified Arabic" w:hint="cs"/>
          <w:rtl/>
          <w:lang w:val="en-US"/>
        </w:rPr>
        <w:t>قبل</w:t>
      </w:r>
      <w:r w:rsidR="00AE3D7A" w:rsidRPr="00AE3D7A">
        <w:rPr>
          <w:rFonts w:cs="Simplified Arabic"/>
          <w:rtl/>
          <w:lang w:val="en-US"/>
        </w:rPr>
        <w:t xml:space="preserve"> الاتحاد الأوروبي؛ والعديد من </w:t>
      </w:r>
      <w:r w:rsidR="00DC287C">
        <w:rPr>
          <w:rFonts w:cs="Simplified Arabic" w:hint="cs"/>
          <w:rtl/>
          <w:lang w:val="en-US"/>
        </w:rPr>
        <w:t>بلدان</w:t>
      </w:r>
      <w:r w:rsidR="00AE3D7A" w:rsidRPr="00AE3D7A">
        <w:rPr>
          <w:rFonts w:cs="Simplified Arabic"/>
          <w:rtl/>
          <w:lang w:val="en-US"/>
        </w:rPr>
        <w:t xml:space="preserve"> أمريكا اللاتينية </w:t>
      </w:r>
      <w:r w:rsidR="00DC287C">
        <w:rPr>
          <w:rFonts w:cs="Simplified Arabic" w:hint="cs"/>
          <w:rtl/>
          <w:lang w:val="en-US"/>
        </w:rPr>
        <w:t>و</w:t>
      </w:r>
      <w:r w:rsidR="00AE3D7A" w:rsidRPr="00AE3D7A">
        <w:rPr>
          <w:rFonts w:cs="Simplified Arabic"/>
          <w:rtl/>
          <w:lang w:val="en-US"/>
        </w:rPr>
        <w:t xml:space="preserve">البحر </w:t>
      </w:r>
      <w:r w:rsidR="00AE3D7A" w:rsidRPr="00AE3D7A">
        <w:rPr>
          <w:rFonts w:cs="Simplified Arabic"/>
          <w:rtl/>
          <w:lang w:val="en-US"/>
        </w:rPr>
        <w:lastRenderedPageBreak/>
        <w:t xml:space="preserve">الكاريبي، بما في ذلك البرازيل، وشيلي، وكولومبيا، وكوستاريكا، والمكسيك، وبنما؛ وبنك التنمية الأفريقي؛ ورابطة </w:t>
      </w:r>
      <w:r w:rsidR="00DC287C">
        <w:rPr>
          <w:rFonts w:cs="Simplified Arabic" w:hint="cs"/>
          <w:rtl/>
          <w:lang w:val="en-US"/>
        </w:rPr>
        <w:t>أمم</w:t>
      </w:r>
      <w:r w:rsidR="00AE3D7A" w:rsidRPr="00AE3D7A">
        <w:rPr>
          <w:rFonts w:cs="Simplified Arabic"/>
          <w:rtl/>
          <w:lang w:val="en-US"/>
        </w:rPr>
        <w:t xml:space="preserve"> جنوب شرق آسيا، مع تصنيفات لاحقة </w:t>
      </w:r>
      <w:r w:rsidR="00DC287C">
        <w:rPr>
          <w:rFonts w:cs="Simplified Arabic" w:hint="cs"/>
          <w:rtl/>
          <w:lang w:val="en-US"/>
        </w:rPr>
        <w:t>تم تصميمها</w:t>
      </w:r>
      <w:r w:rsidR="00AE3D7A" w:rsidRPr="00AE3D7A">
        <w:rPr>
          <w:rFonts w:cs="Simplified Arabic"/>
          <w:rtl/>
          <w:lang w:val="en-US"/>
        </w:rPr>
        <w:t xml:space="preserve"> خصيصا لكل </w:t>
      </w:r>
      <w:r w:rsidR="00DC287C">
        <w:rPr>
          <w:rFonts w:cs="Simplified Arabic" w:hint="cs"/>
          <w:rtl/>
          <w:lang w:val="en-US"/>
        </w:rPr>
        <w:t>بلد</w:t>
      </w:r>
      <w:r w:rsidR="00AE3D7A" w:rsidRPr="00AE3D7A">
        <w:rPr>
          <w:rFonts w:cs="Simplified Arabic"/>
          <w:rtl/>
          <w:lang w:val="en-US"/>
        </w:rPr>
        <w:t xml:space="preserve"> في إندونيسيا، وماليزيا، والفلبين، وسنغافورة، وتايلند</w:t>
      </w:r>
      <w:r w:rsidR="00AE3D7A" w:rsidRPr="00AE3D7A">
        <w:rPr>
          <w:rFonts w:cs="Simplified Arabic"/>
          <w:lang w:val="en-US"/>
        </w:rPr>
        <w:t>.</w:t>
      </w:r>
    </w:p>
    <w:p w14:paraId="6A85CDAB" w14:textId="0150EBD5" w:rsidR="00AE3D7A" w:rsidRPr="00AE3D7A" w:rsidRDefault="00974351" w:rsidP="00AE3D7A">
      <w:pPr>
        <w:pStyle w:val="ListParagraph"/>
        <w:numPr>
          <w:ilvl w:val="0"/>
          <w:numId w:val="4"/>
        </w:numPr>
        <w:bidi/>
        <w:spacing w:after="120" w:line="216" w:lineRule="auto"/>
        <w:ind w:left="567" w:firstLine="0"/>
        <w:contextualSpacing w:val="0"/>
        <w:jc w:val="both"/>
        <w:rPr>
          <w:rFonts w:cs="Simplified Arabic"/>
          <w:rtl/>
          <w:lang w:val="en-US"/>
        </w:rPr>
      </w:pPr>
      <w:r w:rsidRPr="00DC287C">
        <w:rPr>
          <w:rFonts w:cs="Simplified Arabic" w:hint="cs"/>
          <w:b/>
          <w:bCs/>
          <w:rtl/>
          <w:lang w:val="en-US"/>
        </w:rPr>
        <w:t xml:space="preserve">محدودية </w:t>
      </w:r>
      <w:r w:rsidR="00AE3D7A" w:rsidRPr="00DC287C">
        <w:rPr>
          <w:rFonts w:cs="Simplified Arabic"/>
          <w:b/>
          <w:bCs/>
          <w:rtl/>
          <w:lang w:val="en-US"/>
        </w:rPr>
        <w:t>القدرات</w:t>
      </w:r>
      <w:r w:rsidR="00AE3D7A" w:rsidRPr="00AE3D7A">
        <w:rPr>
          <w:rFonts w:cs="Simplified Arabic"/>
          <w:rtl/>
          <w:lang w:val="en-US"/>
        </w:rPr>
        <w:t xml:space="preserve">. تفتقر العديد من </w:t>
      </w:r>
      <w:r w:rsidR="00DC287C">
        <w:rPr>
          <w:rFonts w:cs="Simplified Arabic" w:hint="cs"/>
          <w:rtl/>
          <w:lang w:val="en-US"/>
        </w:rPr>
        <w:t>البلدان</w:t>
      </w:r>
      <w:r w:rsidR="00AE3D7A" w:rsidRPr="00AE3D7A">
        <w:rPr>
          <w:rFonts w:cs="Simplified Arabic"/>
          <w:rtl/>
          <w:lang w:val="en-US"/>
        </w:rPr>
        <w:t xml:space="preserve"> إلى القدرات المالية والتقنية والمؤسسية اللازمة لتتبع تمويل التنوع البيولوجي بفعالية. </w:t>
      </w:r>
      <w:r w:rsidR="00A2727C">
        <w:rPr>
          <w:rFonts w:cs="Simplified Arabic" w:hint="cs"/>
          <w:rtl/>
          <w:lang w:val="en-US"/>
        </w:rPr>
        <w:t>وتشمل</w:t>
      </w:r>
      <w:r w:rsidR="00AE3D7A" w:rsidRPr="00AE3D7A">
        <w:rPr>
          <w:rFonts w:cs="Simplified Arabic"/>
          <w:rtl/>
          <w:lang w:val="en-US"/>
        </w:rPr>
        <w:t xml:space="preserve"> التحديات</w:t>
      </w:r>
      <w:r w:rsidR="00A2727C">
        <w:rPr>
          <w:rFonts w:cs="Simplified Arabic" w:hint="cs"/>
          <w:rtl/>
          <w:lang w:val="en-US"/>
        </w:rPr>
        <w:t xml:space="preserve"> </w:t>
      </w:r>
      <w:r w:rsidR="00AE3D7A" w:rsidRPr="00AE3D7A">
        <w:rPr>
          <w:rFonts w:cs="Simplified Arabic"/>
          <w:rtl/>
          <w:lang w:val="en-US"/>
        </w:rPr>
        <w:t xml:space="preserve">عدم كفاية التمويل، ومحدودية الموظفين والخبرات، وضعف </w:t>
      </w:r>
      <w:r w:rsidR="00A2727C">
        <w:rPr>
          <w:rFonts w:cs="Simplified Arabic" w:hint="cs"/>
          <w:rtl/>
          <w:lang w:val="en-US"/>
        </w:rPr>
        <w:t>النظم</w:t>
      </w:r>
      <w:r w:rsidR="00AE3D7A" w:rsidRPr="00AE3D7A">
        <w:rPr>
          <w:rFonts w:cs="Simplified Arabic"/>
          <w:rtl/>
          <w:lang w:val="en-US"/>
        </w:rPr>
        <w:t xml:space="preserve"> الإحصائية، </w:t>
      </w:r>
      <w:r w:rsidR="00A2727C">
        <w:rPr>
          <w:rFonts w:cs="Simplified Arabic" w:hint="cs"/>
          <w:rtl/>
          <w:lang w:val="en-US"/>
        </w:rPr>
        <w:t>والافتقار إلى</w:t>
      </w:r>
      <w:r w:rsidR="00AE3D7A" w:rsidRPr="00AE3D7A">
        <w:rPr>
          <w:rFonts w:cs="Simplified Arabic"/>
          <w:rtl/>
          <w:lang w:val="en-US"/>
        </w:rPr>
        <w:t xml:space="preserve"> قواعد بيانات متكاملة أو آليات </w:t>
      </w:r>
      <w:r w:rsidR="00A2727C">
        <w:rPr>
          <w:rFonts w:cs="Simplified Arabic" w:hint="cs"/>
          <w:rtl/>
          <w:lang w:val="en-US"/>
        </w:rPr>
        <w:t>توسيم ل</w:t>
      </w:r>
      <w:r w:rsidR="00AE3D7A" w:rsidRPr="00AE3D7A">
        <w:rPr>
          <w:rFonts w:cs="Simplified Arabic"/>
          <w:rtl/>
          <w:lang w:val="en-US"/>
        </w:rPr>
        <w:t xml:space="preserve">لميزانية. وقد لا </w:t>
      </w:r>
      <w:r w:rsidR="00A2727C">
        <w:rPr>
          <w:rFonts w:cs="Simplified Arabic" w:hint="cs"/>
          <w:rtl/>
          <w:lang w:val="en-US"/>
        </w:rPr>
        <w:t>يكون الإبلاغ موحدا</w:t>
      </w:r>
      <w:r w:rsidR="00AE3D7A" w:rsidRPr="00AE3D7A">
        <w:rPr>
          <w:rFonts w:cs="Simplified Arabic"/>
          <w:rtl/>
          <w:lang w:val="en-US"/>
        </w:rPr>
        <w:t xml:space="preserve">، </w:t>
      </w:r>
      <w:r w:rsidR="00A2727C">
        <w:rPr>
          <w:rFonts w:cs="Simplified Arabic" w:hint="cs"/>
          <w:rtl/>
          <w:lang w:val="en-US"/>
        </w:rPr>
        <w:t>كما أنه يعتمد</w:t>
      </w:r>
      <w:r w:rsidR="00AE3D7A" w:rsidRPr="00AE3D7A">
        <w:rPr>
          <w:rFonts w:cs="Simplified Arabic"/>
          <w:rtl/>
          <w:lang w:val="en-US"/>
        </w:rPr>
        <w:t xml:space="preserve"> أحيانا على </w:t>
      </w:r>
      <w:r w:rsidR="00A2727C">
        <w:rPr>
          <w:rFonts w:cs="Simplified Arabic" w:hint="cs"/>
          <w:rtl/>
          <w:lang w:val="en-US"/>
        </w:rPr>
        <w:t>ال</w:t>
      </w:r>
      <w:r w:rsidR="00AE3D7A" w:rsidRPr="00AE3D7A">
        <w:rPr>
          <w:rFonts w:cs="Simplified Arabic"/>
          <w:rtl/>
          <w:lang w:val="en-US"/>
        </w:rPr>
        <w:t xml:space="preserve">دعم </w:t>
      </w:r>
      <w:r w:rsidR="00A2727C">
        <w:rPr>
          <w:rFonts w:cs="Simplified Arabic" w:hint="cs"/>
          <w:rtl/>
          <w:lang w:val="en-US"/>
        </w:rPr>
        <w:t>ال</w:t>
      </w:r>
      <w:r w:rsidR="00AE3D7A" w:rsidRPr="00AE3D7A">
        <w:rPr>
          <w:rFonts w:cs="Simplified Arabic"/>
          <w:rtl/>
          <w:lang w:val="en-US"/>
        </w:rPr>
        <w:t>خارجي، مما يؤدي إلى بيانات غير مكتملة وغير متسقة، ويحدّ من القدرة على رصد المعلومات المالية والإبلاغ عنها واستخدامها في</w:t>
      </w:r>
      <w:r w:rsidR="00A2727C">
        <w:rPr>
          <w:rFonts w:cs="Simplified Arabic" w:hint="cs"/>
          <w:rtl/>
          <w:lang w:val="en-US"/>
        </w:rPr>
        <w:t xml:space="preserve"> عملية</w:t>
      </w:r>
      <w:r w:rsidR="00AE3D7A" w:rsidRPr="00AE3D7A">
        <w:rPr>
          <w:rFonts w:cs="Simplified Arabic"/>
          <w:rtl/>
          <w:lang w:val="en-US"/>
        </w:rPr>
        <w:t xml:space="preserve"> صنع القرار</w:t>
      </w:r>
      <w:r w:rsidR="00AE3D7A" w:rsidRPr="00AE3D7A">
        <w:rPr>
          <w:rFonts w:cs="Simplified Arabic"/>
          <w:lang w:val="en-US"/>
        </w:rPr>
        <w:t>.</w:t>
      </w:r>
    </w:p>
    <w:p w14:paraId="109C0A19" w14:textId="0C3852F8" w:rsidR="00AE3D7A" w:rsidRPr="00E833DB" w:rsidRDefault="00A2727C" w:rsidP="00AE3D7A">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وهناك</w:t>
      </w:r>
      <w:r w:rsidR="00AE3D7A" w:rsidRPr="00AE3D7A">
        <w:rPr>
          <w:rFonts w:cs="Simplified Arabic"/>
          <w:rtl/>
          <w:lang w:val="en-US"/>
        </w:rPr>
        <w:t xml:space="preserve"> فرص</w:t>
      </w:r>
      <w:r>
        <w:rPr>
          <w:rFonts w:cs="Simplified Arabic" w:hint="cs"/>
          <w:rtl/>
          <w:lang w:val="en-US"/>
        </w:rPr>
        <w:t xml:space="preserve"> متاحة</w:t>
      </w:r>
      <w:r w:rsidR="00AE3D7A" w:rsidRPr="00AE3D7A">
        <w:rPr>
          <w:rFonts w:cs="Simplified Arabic"/>
          <w:rtl/>
          <w:lang w:val="en-US"/>
        </w:rPr>
        <w:t xml:space="preserve"> لمعالجة هذه التحديات، بما في ذلك في مجال </w:t>
      </w:r>
      <w:r w:rsidR="00C772A5">
        <w:rPr>
          <w:rFonts w:cs="Simplified Arabic" w:hint="cs"/>
          <w:rtl/>
          <w:lang w:val="en-US"/>
        </w:rPr>
        <w:t>التمويل</w:t>
      </w:r>
      <w:r w:rsidR="00AE3D7A" w:rsidRPr="00AE3D7A">
        <w:rPr>
          <w:rFonts w:cs="Simplified Arabic"/>
          <w:rtl/>
          <w:lang w:val="en-US"/>
        </w:rPr>
        <w:t xml:space="preserve"> العام الدولي والمحلي، وفي مجال التمويل الخاص بشكل عام، كما </w:t>
      </w:r>
      <w:r w:rsidR="00AE3D7A" w:rsidRPr="00E833DB">
        <w:rPr>
          <w:rFonts w:cs="Simplified Arabic"/>
          <w:rtl/>
          <w:lang w:val="en-US"/>
        </w:rPr>
        <w:t>هو موض</w:t>
      </w:r>
      <w:r w:rsidRPr="00E833DB">
        <w:rPr>
          <w:rFonts w:cs="Simplified Arabic" w:hint="cs"/>
          <w:rtl/>
          <w:lang w:val="en-US"/>
        </w:rPr>
        <w:t>ّ</w:t>
      </w:r>
      <w:r w:rsidR="00AE3D7A" w:rsidRPr="00E833DB">
        <w:rPr>
          <w:rFonts w:cs="Simplified Arabic"/>
          <w:rtl/>
          <w:lang w:val="en-US"/>
        </w:rPr>
        <w:t>ح أدناه</w:t>
      </w:r>
      <w:r w:rsidR="00AE3D7A" w:rsidRPr="00E833DB">
        <w:rPr>
          <w:rFonts w:cs="Simplified Arabic"/>
          <w:lang w:val="en-US"/>
        </w:rPr>
        <w:t>.</w:t>
      </w:r>
    </w:p>
    <w:p w14:paraId="14E4E403" w14:textId="252EA9AB" w:rsidR="00AE3D7A" w:rsidRPr="00AF4A14" w:rsidRDefault="00C772A5" w:rsidP="00AE3D7A">
      <w:pPr>
        <w:pStyle w:val="ListParagraph"/>
        <w:numPr>
          <w:ilvl w:val="0"/>
          <w:numId w:val="4"/>
        </w:numPr>
        <w:bidi/>
        <w:spacing w:after="120" w:line="216" w:lineRule="auto"/>
        <w:ind w:left="567" w:firstLine="0"/>
        <w:contextualSpacing w:val="0"/>
        <w:jc w:val="both"/>
        <w:rPr>
          <w:rFonts w:cs="Simplified Arabic"/>
          <w:rtl/>
          <w:lang w:val="en-US"/>
        </w:rPr>
      </w:pPr>
      <w:r w:rsidRPr="00E833DB">
        <w:rPr>
          <w:rFonts w:cs="Simplified Arabic" w:hint="cs"/>
          <w:b/>
          <w:bCs/>
          <w:rtl/>
          <w:lang w:val="en-US"/>
        </w:rPr>
        <w:t>التمويل</w:t>
      </w:r>
      <w:r w:rsidR="00974351" w:rsidRPr="00E833DB">
        <w:rPr>
          <w:rFonts w:cs="Simplified Arabic" w:hint="cs"/>
          <w:b/>
          <w:bCs/>
          <w:rtl/>
          <w:lang w:val="en-US"/>
        </w:rPr>
        <w:t xml:space="preserve"> </w:t>
      </w:r>
      <w:r w:rsidR="00AE3D7A" w:rsidRPr="00E833DB">
        <w:rPr>
          <w:rFonts w:cs="Simplified Arabic"/>
          <w:b/>
          <w:bCs/>
          <w:rtl/>
          <w:lang w:val="en-US"/>
        </w:rPr>
        <w:t>العام الدولي</w:t>
      </w:r>
      <w:r w:rsidR="00AE3D7A" w:rsidRPr="00E833DB">
        <w:rPr>
          <w:rFonts w:cs="Simplified Arabic"/>
          <w:rtl/>
          <w:lang w:val="en-US"/>
        </w:rPr>
        <w:t>. يمكن أن يؤدي توحيد التعاريف والمعام</w:t>
      </w:r>
      <w:r w:rsidRPr="00E833DB">
        <w:rPr>
          <w:rFonts w:cs="Simplified Arabic" w:hint="cs"/>
          <w:rtl/>
          <w:lang w:val="en-US"/>
        </w:rPr>
        <w:t>ِ</w:t>
      </w:r>
      <w:r w:rsidR="00AE3D7A" w:rsidRPr="00E833DB">
        <w:rPr>
          <w:rFonts w:cs="Simplified Arabic"/>
          <w:rtl/>
          <w:lang w:val="en-US"/>
        </w:rPr>
        <w:t>لات ومعايير الإبلاغ إلى تحسين قابلية المقارنة، والحد من الازدواجية في الحساب، وتعزيز التتبع. وعلى المدى القريب، يمكن أن يؤدي</w:t>
      </w:r>
      <w:r w:rsidRPr="00E833DB">
        <w:rPr>
          <w:rFonts w:cs="Simplified Arabic" w:hint="cs"/>
          <w:rtl/>
          <w:lang w:val="en-US"/>
        </w:rPr>
        <w:t xml:space="preserve"> تحسين</w:t>
      </w:r>
      <w:r w:rsidR="00AE3D7A" w:rsidRPr="00E833DB">
        <w:rPr>
          <w:rFonts w:cs="Simplified Arabic"/>
          <w:rtl/>
          <w:lang w:val="en-US"/>
        </w:rPr>
        <w:t xml:space="preserve"> </w:t>
      </w:r>
      <w:r w:rsidRPr="00E833DB">
        <w:rPr>
          <w:rFonts w:cs="Simplified Arabic" w:hint="cs"/>
          <w:rtl/>
          <w:lang w:val="en-US"/>
        </w:rPr>
        <w:t>استخدام</w:t>
      </w:r>
      <w:r w:rsidR="00AE3D7A" w:rsidRPr="00E833DB">
        <w:rPr>
          <w:rFonts w:cs="Simplified Arabic"/>
          <w:rtl/>
          <w:lang w:val="en-US"/>
        </w:rPr>
        <w:t xml:space="preserve"> </w:t>
      </w:r>
      <w:r w:rsidRPr="00E833DB">
        <w:rPr>
          <w:rFonts w:cs="Simplified Arabic" w:hint="cs"/>
          <w:rtl/>
          <w:lang w:val="en-US"/>
        </w:rPr>
        <w:t>النظم</w:t>
      </w:r>
      <w:r w:rsidR="00AE3D7A" w:rsidRPr="00E833DB">
        <w:rPr>
          <w:rFonts w:cs="Simplified Arabic"/>
          <w:rtl/>
          <w:lang w:val="en-US"/>
        </w:rPr>
        <w:t xml:space="preserve"> القائمة وزيادة </w:t>
      </w:r>
      <w:r w:rsidRPr="00E833DB">
        <w:rPr>
          <w:rFonts w:cs="Simplified Arabic" w:hint="cs"/>
          <w:rtl/>
          <w:lang w:val="en-US"/>
        </w:rPr>
        <w:t>إبلاغ</w:t>
      </w:r>
      <w:r w:rsidR="00AE3D7A" w:rsidRPr="00E833DB">
        <w:rPr>
          <w:rFonts w:cs="Simplified Arabic"/>
          <w:rtl/>
          <w:lang w:val="en-US"/>
        </w:rPr>
        <w:t xml:space="preserve"> المنظمات </w:t>
      </w:r>
      <w:r w:rsidRPr="00E833DB">
        <w:rPr>
          <w:rFonts w:cs="Simplified Arabic" w:hint="cs"/>
          <w:rtl/>
          <w:lang w:val="en-US"/>
        </w:rPr>
        <w:t>ال</w:t>
      </w:r>
      <w:r w:rsidR="00AE3D7A" w:rsidRPr="00E833DB">
        <w:rPr>
          <w:rFonts w:cs="Simplified Arabic"/>
          <w:rtl/>
          <w:lang w:val="en-US"/>
        </w:rPr>
        <w:t>متعددة الأطراف</w:t>
      </w:r>
      <w:r w:rsidR="00AE3D7A" w:rsidRPr="00AE3D7A">
        <w:rPr>
          <w:rFonts w:cs="Simplified Arabic"/>
          <w:rtl/>
          <w:lang w:val="en-US"/>
        </w:rPr>
        <w:t xml:space="preserve"> إلى </w:t>
      </w:r>
      <w:r>
        <w:rPr>
          <w:rFonts w:cs="Simplified Arabic" w:hint="cs"/>
          <w:rtl/>
          <w:lang w:val="en-US"/>
        </w:rPr>
        <w:t>تعزيز</w:t>
      </w:r>
      <w:r w:rsidR="00AE3D7A" w:rsidRPr="00AE3D7A">
        <w:rPr>
          <w:rFonts w:cs="Simplified Arabic"/>
          <w:rtl/>
          <w:lang w:val="en-US"/>
        </w:rPr>
        <w:t xml:space="preserve"> تغطية البيانات واتساقها. فعلى سبيل المثال، يمكن أن </w:t>
      </w:r>
      <w:r w:rsidR="001F0336">
        <w:rPr>
          <w:rFonts w:cs="Simplified Arabic" w:hint="cs"/>
          <w:rtl/>
          <w:lang w:val="en-US"/>
        </w:rPr>
        <w:t>يشكّل</w:t>
      </w:r>
      <w:r w:rsidR="00AE3D7A" w:rsidRPr="00AE3D7A">
        <w:rPr>
          <w:rFonts w:cs="Simplified Arabic"/>
          <w:rtl/>
          <w:lang w:val="en-US"/>
        </w:rPr>
        <w:t xml:space="preserve"> نظام المحاسبة البيئية</w:t>
      </w:r>
      <w:r>
        <w:rPr>
          <w:rFonts w:cs="Simplified Arabic" w:hint="cs"/>
          <w:rtl/>
          <w:lang w:val="en-US"/>
        </w:rPr>
        <w:t>-</w:t>
      </w:r>
      <w:r w:rsidR="00AE3D7A" w:rsidRPr="00AE3D7A">
        <w:rPr>
          <w:rFonts w:cs="Simplified Arabic"/>
          <w:rtl/>
          <w:lang w:val="en-US"/>
        </w:rPr>
        <w:t xml:space="preserve">الاقتصادية، وغيره من </w:t>
      </w:r>
      <w:r>
        <w:rPr>
          <w:rFonts w:cs="Simplified Arabic" w:hint="cs"/>
          <w:rtl/>
          <w:lang w:val="en-US"/>
        </w:rPr>
        <w:t>النظم</w:t>
      </w:r>
      <w:r w:rsidR="00AE3D7A" w:rsidRPr="00AE3D7A">
        <w:rPr>
          <w:rFonts w:cs="Simplified Arabic"/>
          <w:rtl/>
          <w:lang w:val="en-US"/>
        </w:rPr>
        <w:t xml:space="preserve"> الإحصائية الراسخة، أساسا </w:t>
      </w:r>
      <w:r w:rsidR="001F0336">
        <w:rPr>
          <w:rFonts w:cs="Simplified Arabic" w:hint="cs"/>
          <w:rtl/>
          <w:lang w:val="en-US"/>
        </w:rPr>
        <w:t>لتعزيز توحيد الإبلاغ</w:t>
      </w:r>
      <w:r w:rsidR="00AE3D7A" w:rsidRPr="00AE3D7A">
        <w:rPr>
          <w:rFonts w:cs="Simplified Arabic"/>
          <w:rtl/>
          <w:lang w:val="en-US"/>
        </w:rPr>
        <w:t xml:space="preserve">، </w:t>
      </w:r>
      <w:r w:rsidR="001F0336">
        <w:rPr>
          <w:rFonts w:cs="Simplified Arabic" w:hint="cs"/>
          <w:rtl/>
          <w:lang w:val="en-US"/>
        </w:rPr>
        <w:t>و</w:t>
      </w:r>
      <w:r w:rsidR="00AE3D7A" w:rsidRPr="00AE3D7A">
        <w:rPr>
          <w:rFonts w:cs="Simplified Arabic"/>
          <w:rtl/>
          <w:lang w:val="en-US"/>
        </w:rPr>
        <w:t xml:space="preserve">تطوير </w:t>
      </w:r>
      <w:r w:rsidR="001F0336">
        <w:rPr>
          <w:rFonts w:cs="Simplified Arabic" w:hint="cs"/>
          <w:rtl/>
          <w:lang w:val="en-US"/>
        </w:rPr>
        <w:t>نُهج</w:t>
      </w:r>
      <w:r w:rsidR="00AE3D7A" w:rsidRPr="00AE3D7A">
        <w:rPr>
          <w:rFonts w:cs="Simplified Arabic"/>
          <w:rtl/>
          <w:lang w:val="en-US"/>
        </w:rPr>
        <w:t xml:space="preserve"> </w:t>
      </w:r>
      <w:r w:rsidR="001F0336">
        <w:rPr>
          <w:rFonts w:cs="Simplified Arabic" w:hint="cs"/>
          <w:rtl/>
          <w:lang w:val="en-US"/>
        </w:rPr>
        <w:t>مصممة لتكون أكثر ملاءمة</w:t>
      </w:r>
      <w:r w:rsidR="00AE3D7A" w:rsidRPr="00AE3D7A">
        <w:rPr>
          <w:rFonts w:cs="Simplified Arabic"/>
          <w:rtl/>
          <w:lang w:val="en-US"/>
        </w:rPr>
        <w:t xml:space="preserve"> </w:t>
      </w:r>
      <w:r w:rsidR="001F0336">
        <w:rPr>
          <w:rFonts w:cs="Simplified Arabic" w:hint="cs"/>
          <w:rtl/>
          <w:lang w:val="en-US"/>
        </w:rPr>
        <w:t>و</w:t>
      </w:r>
      <w:r w:rsidR="00AE3D7A" w:rsidRPr="00AE3D7A">
        <w:rPr>
          <w:rFonts w:cs="Simplified Arabic"/>
          <w:rtl/>
          <w:lang w:val="en-US"/>
        </w:rPr>
        <w:t xml:space="preserve">توفر الدقة اللازمة لتحسين </w:t>
      </w:r>
      <w:r w:rsidR="00AE3D7A" w:rsidRPr="00AF4A14">
        <w:rPr>
          <w:rFonts w:cs="Simplified Arabic"/>
          <w:rtl/>
          <w:lang w:val="en-US"/>
        </w:rPr>
        <w:t xml:space="preserve">تتبع التمويل </w:t>
      </w:r>
      <w:r w:rsidR="001F0336" w:rsidRPr="00AF4A14">
        <w:rPr>
          <w:rFonts w:cs="Simplified Arabic" w:hint="cs"/>
          <w:rtl/>
          <w:lang w:val="en-US"/>
        </w:rPr>
        <w:t>الخاص</w:t>
      </w:r>
      <w:r w:rsidR="00AE3D7A" w:rsidRPr="00AF4A14">
        <w:rPr>
          <w:rFonts w:cs="Simplified Arabic"/>
          <w:rtl/>
          <w:lang w:val="en-US"/>
        </w:rPr>
        <w:t xml:space="preserve"> </w:t>
      </w:r>
      <w:r w:rsidR="001F0336" w:rsidRPr="00AF4A14">
        <w:rPr>
          <w:rFonts w:cs="Simplified Arabic" w:hint="cs"/>
          <w:rtl/>
          <w:lang w:val="en-US"/>
        </w:rPr>
        <w:t>بالتنوع</w:t>
      </w:r>
      <w:r w:rsidR="00AE3D7A" w:rsidRPr="00AF4A14">
        <w:rPr>
          <w:rFonts w:cs="Simplified Arabic"/>
          <w:rtl/>
          <w:lang w:val="en-US"/>
        </w:rPr>
        <w:t xml:space="preserve"> البيولوجي. </w:t>
      </w:r>
      <w:r w:rsidR="001F0336" w:rsidRPr="00AF4A14">
        <w:rPr>
          <w:rFonts w:cs="Simplified Arabic" w:hint="cs"/>
          <w:rtl/>
          <w:lang w:val="en-US"/>
        </w:rPr>
        <w:t>و</w:t>
      </w:r>
      <w:r w:rsidR="00AE3D7A" w:rsidRPr="00AF4A14">
        <w:rPr>
          <w:rFonts w:cs="Simplified Arabic"/>
          <w:rtl/>
          <w:lang w:val="en-US"/>
        </w:rPr>
        <w:t xml:space="preserve">على المدى البعيد، </w:t>
      </w:r>
      <w:r w:rsidR="001F0336" w:rsidRPr="00AF4A14">
        <w:rPr>
          <w:rFonts w:cs="Simplified Arabic" w:hint="cs"/>
          <w:rtl/>
          <w:lang w:val="en-US"/>
        </w:rPr>
        <w:t>يمثّل</w:t>
      </w:r>
      <w:r w:rsidR="00AE3D7A" w:rsidRPr="00AF4A14">
        <w:rPr>
          <w:rFonts w:cs="Simplified Arabic"/>
          <w:rtl/>
          <w:lang w:val="en-US"/>
        </w:rPr>
        <w:t xml:space="preserve"> وضع </w:t>
      </w:r>
      <w:r w:rsidR="001F0336" w:rsidRPr="00AF4A14">
        <w:rPr>
          <w:rFonts w:cs="Simplified Arabic" w:hint="cs"/>
          <w:rtl/>
          <w:lang w:val="en-US"/>
        </w:rPr>
        <w:t>جدول أعمال إنمائي</w:t>
      </w:r>
      <w:r w:rsidR="00AE3D7A" w:rsidRPr="00AF4A14">
        <w:rPr>
          <w:rFonts w:cs="Simplified Arabic"/>
          <w:rtl/>
          <w:lang w:val="en-US"/>
        </w:rPr>
        <w:t xml:space="preserve"> لما بعد عام 2030 فرصة لمواءمة رصد المناخ</w:t>
      </w:r>
      <w:r w:rsidR="001F0336" w:rsidRPr="00AF4A14">
        <w:rPr>
          <w:rFonts w:cs="Simplified Arabic" w:hint="cs"/>
          <w:rtl/>
          <w:lang w:val="en-US"/>
        </w:rPr>
        <w:t>-</w:t>
      </w:r>
      <w:r w:rsidR="00AE3D7A" w:rsidRPr="00AF4A14">
        <w:rPr>
          <w:rFonts w:cs="Simplified Arabic"/>
          <w:rtl/>
          <w:lang w:val="en-US"/>
        </w:rPr>
        <w:t xml:space="preserve">التنوع البيولوجي، وتوحيد قواعد الإسناد، وتحسين تتبع التدفقات </w:t>
      </w:r>
      <w:r w:rsidR="001F0336" w:rsidRPr="00AF4A14">
        <w:rPr>
          <w:rFonts w:cs="Simplified Arabic" w:hint="cs"/>
          <w:rtl/>
          <w:lang w:val="en-US"/>
        </w:rPr>
        <w:t>ال</w:t>
      </w:r>
      <w:r w:rsidR="00AE3D7A" w:rsidRPr="00AF4A14">
        <w:rPr>
          <w:rFonts w:cs="Simplified Arabic"/>
          <w:rtl/>
          <w:lang w:val="en-US"/>
        </w:rPr>
        <w:t>متعددة الأطراف والتدفقات بين بلدان الجنوب</w:t>
      </w:r>
      <w:r w:rsidR="00AE3D7A" w:rsidRPr="00AF4A14">
        <w:rPr>
          <w:rFonts w:cs="Simplified Arabic"/>
          <w:lang w:val="en-US"/>
        </w:rPr>
        <w:t>.</w:t>
      </w:r>
    </w:p>
    <w:p w14:paraId="646169C8" w14:textId="7BD77AB0" w:rsidR="00AE3D7A" w:rsidRPr="00AE3D7A" w:rsidRDefault="00C15761" w:rsidP="00AE3D7A">
      <w:pPr>
        <w:pStyle w:val="ListParagraph"/>
        <w:numPr>
          <w:ilvl w:val="0"/>
          <w:numId w:val="4"/>
        </w:numPr>
        <w:bidi/>
        <w:spacing w:after="120" w:line="216" w:lineRule="auto"/>
        <w:ind w:left="567" w:firstLine="0"/>
        <w:contextualSpacing w:val="0"/>
        <w:jc w:val="both"/>
        <w:rPr>
          <w:rFonts w:cs="Simplified Arabic"/>
          <w:rtl/>
          <w:lang w:val="en-US"/>
        </w:rPr>
      </w:pPr>
      <w:r w:rsidRPr="00AF4A14">
        <w:rPr>
          <w:rFonts w:cs="Simplified Arabic" w:hint="cs"/>
          <w:b/>
          <w:bCs/>
          <w:rtl/>
          <w:lang w:val="en-US"/>
        </w:rPr>
        <w:t>التمويل</w:t>
      </w:r>
      <w:r w:rsidR="00AE3D7A" w:rsidRPr="00AF4A14">
        <w:rPr>
          <w:rFonts w:cs="Simplified Arabic"/>
          <w:b/>
          <w:bCs/>
          <w:rtl/>
          <w:lang w:val="en-US"/>
        </w:rPr>
        <w:t xml:space="preserve"> العام المحلي</w:t>
      </w:r>
      <w:r w:rsidR="00AE3D7A" w:rsidRPr="00AF4A14">
        <w:rPr>
          <w:rFonts w:cs="Simplified Arabic"/>
          <w:rtl/>
          <w:lang w:val="en-US"/>
        </w:rPr>
        <w:t xml:space="preserve">: يمكن لتقارير وطنية أكثر دقة واستراتيجيات وخطط عمل وطنية للتنوع البيولوجي، مدعومة </w:t>
      </w:r>
      <w:r w:rsidRPr="00AF4A14">
        <w:rPr>
          <w:rFonts w:cs="Simplified Arabic" w:hint="cs"/>
          <w:rtl/>
          <w:lang w:val="en-US"/>
        </w:rPr>
        <w:t>بنظم</w:t>
      </w:r>
      <w:r w:rsidR="00AE3D7A" w:rsidRPr="00AF4A14">
        <w:rPr>
          <w:rFonts w:cs="Simplified Arabic"/>
          <w:rtl/>
          <w:lang w:val="en-US"/>
        </w:rPr>
        <w:t xml:space="preserve"> رصد مدمجة، أن </w:t>
      </w:r>
      <w:r w:rsidRPr="00AF4A14">
        <w:rPr>
          <w:rFonts w:cs="Simplified Arabic" w:hint="cs"/>
          <w:rtl/>
          <w:lang w:val="en-US"/>
        </w:rPr>
        <w:t xml:space="preserve">تضفي </w:t>
      </w:r>
      <w:r w:rsidRPr="00AF4A14">
        <w:rPr>
          <w:rFonts w:cs="Simplified Arabic" w:hint="cs"/>
          <w:rtl/>
          <w:lang w:val="en-US"/>
        </w:rPr>
        <w:t>قدرا أكبر من</w:t>
      </w:r>
      <w:r w:rsidRPr="00AF4A14">
        <w:rPr>
          <w:rFonts w:cs="Simplified Arabic"/>
          <w:rtl/>
          <w:lang w:val="en-US"/>
        </w:rPr>
        <w:t xml:space="preserve"> </w:t>
      </w:r>
      <w:r w:rsidRPr="00AF4A14">
        <w:rPr>
          <w:rFonts w:cs="Simplified Arabic" w:hint="cs"/>
          <w:rtl/>
          <w:lang w:val="en-US"/>
        </w:rPr>
        <w:t>ال</w:t>
      </w:r>
      <w:r w:rsidRPr="00AF4A14">
        <w:rPr>
          <w:rFonts w:cs="Simplified Arabic"/>
          <w:rtl/>
          <w:lang w:val="en-US"/>
        </w:rPr>
        <w:t>منهجية</w:t>
      </w:r>
      <w:r w:rsidRPr="00AE3D7A">
        <w:rPr>
          <w:rFonts w:cs="Simplified Arabic"/>
          <w:rtl/>
          <w:lang w:val="en-US"/>
        </w:rPr>
        <w:t xml:space="preserve"> و</w:t>
      </w:r>
      <w:r>
        <w:rPr>
          <w:rFonts w:cs="Simplified Arabic" w:hint="cs"/>
          <w:rtl/>
          <w:lang w:val="en-US"/>
        </w:rPr>
        <w:t>ال</w:t>
      </w:r>
      <w:r w:rsidRPr="00AE3D7A">
        <w:rPr>
          <w:rFonts w:cs="Simplified Arabic"/>
          <w:rtl/>
          <w:lang w:val="en-US"/>
        </w:rPr>
        <w:t>موثوقية</w:t>
      </w:r>
      <w:r>
        <w:rPr>
          <w:rFonts w:cs="Simplified Arabic" w:hint="cs"/>
          <w:rtl/>
          <w:lang w:val="en-US"/>
        </w:rPr>
        <w:t xml:space="preserve"> على</w:t>
      </w:r>
      <w:r w:rsidR="00AE3D7A" w:rsidRPr="00AE3D7A">
        <w:rPr>
          <w:rFonts w:cs="Simplified Arabic"/>
          <w:rtl/>
          <w:lang w:val="en-US"/>
        </w:rPr>
        <w:t xml:space="preserve"> تتبع </w:t>
      </w:r>
      <w:r>
        <w:rPr>
          <w:rFonts w:cs="Simplified Arabic" w:hint="cs"/>
          <w:rtl/>
          <w:lang w:val="en-US"/>
        </w:rPr>
        <w:t>ال</w:t>
      </w:r>
      <w:r w:rsidR="00AE3D7A" w:rsidRPr="00AE3D7A">
        <w:rPr>
          <w:rFonts w:cs="Simplified Arabic"/>
          <w:rtl/>
          <w:lang w:val="en-US"/>
        </w:rPr>
        <w:t>تمويل</w:t>
      </w:r>
      <w:r>
        <w:rPr>
          <w:rFonts w:cs="Simplified Arabic" w:hint="cs"/>
          <w:rtl/>
          <w:lang w:val="en-US"/>
        </w:rPr>
        <w:t xml:space="preserve"> المحلي</w:t>
      </w:r>
      <w:r w:rsidR="00AE3D7A" w:rsidRPr="00AE3D7A">
        <w:rPr>
          <w:rFonts w:cs="Simplified Arabic"/>
          <w:rtl/>
          <w:lang w:val="en-US"/>
        </w:rPr>
        <w:t xml:space="preserve"> </w:t>
      </w:r>
      <w:r>
        <w:rPr>
          <w:rFonts w:cs="Simplified Arabic" w:hint="cs"/>
          <w:rtl/>
          <w:lang w:val="en-US"/>
        </w:rPr>
        <w:t>ل</w:t>
      </w:r>
      <w:r w:rsidR="00AE3D7A" w:rsidRPr="00AE3D7A">
        <w:rPr>
          <w:rFonts w:cs="Simplified Arabic"/>
          <w:rtl/>
          <w:lang w:val="en-US"/>
        </w:rPr>
        <w:t xml:space="preserve">لتنوع البيولوجي. كما يمكن لتحسين تحديد الأهداف والإبلاغ، </w:t>
      </w:r>
      <w:r>
        <w:rPr>
          <w:rFonts w:cs="Simplified Arabic" w:hint="cs"/>
          <w:rtl/>
          <w:lang w:val="en-US"/>
        </w:rPr>
        <w:t>مدعوما</w:t>
      </w:r>
      <w:r w:rsidR="00AE3D7A" w:rsidRPr="00AE3D7A">
        <w:rPr>
          <w:rFonts w:cs="Simplified Arabic"/>
          <w:rtl/>
          <w:lang w:val="en-US"/>
        </w:rPr>
        <w:t xml:space="preserve"> </w:t>
      </w:r>
      <w:r>
        <w:rPr>
          <w:rFonts w:cs="Simplified Arabic" w:hint="cs"/>
          <w:rtl/>
          <w:lang w:val="en-US"/>
        </w:rPr>
        <w:t>ب</w:t>
      </w:r>
      <w:r w:rsidR="00AE3D7A" w:rsidRPr="00AE3D7A">
        <w:rPr>
          <w:rFonts w:cs="Simplified Arabic"/>
          <w:rtl/>
          <w:lang w:val="en-US"/>
        </w:rPr>
        <w:t xml:space="preserve">بناء القدرات، أن يعزز اتساق البيانات المالية </w:t>
      </w:r>
      <w:r>
        <w:rPr>
          <w:rFonts w:cs="Simplified Arabic" w:hint="cs"/>
          <w:rtl/>
          <w:lang w:val="en-US"/>
        </w:rPr>
        <w:t>وصلتها</w:t>
      </w:r>
      <w:r w:rsidR="00AE3D7A" w:rsidRPr="00AE3D7A">
        <w:rPr>
          <w:rFonts w:cs="Simplified Arabic"/>
          <w:rtl/>
          <w:lang w:val="en-US"/>
        </w:rPr>
        <w:t xml:space="preserve">. ويمكن لتوسيع نطاق أدوات </w:t>
      </w:r>
      <w:r>
        <w:rPr>
          <w:rFonts w:cs="Simplified Arabic" w:hint="cs"/>
          <w:rtl/>
          <w:lang w:val="en-US"/>
        </w:rPr>
        <w:t>توسيم</w:t>
      </w:r>
      <w:r w:rsidR="00AE3D7A" w:rsidRPr="00AE3D7A">
        <w:rPr>
          <w:rFonts w:cs="Simplified Arabic"/>
          <w:rtl/>
          <w:lang w:val="en-US"/>
        </w:rPr>
        <w:t xml:space="preserve"> الميزانية وتتبعها أن </w:t>
      </w:r>
      <w:r>
        <w:rPr>
          <w:rFonts w:cs="Simplified Arabic" w:hint="cs"/>
          <w:rtl/>
          <w:lang w:val="en-US"/>
        </w:rPr>
        <w:t>يزيد</w:t>
      </w:r>
      <w:r w:rsidR="00AE3D7A" w:rsidRPr="00AE3D7A">
        <w:rPr>
          <w:rFonts w:cs="Simplified Arabic"/>
          <w:rtl/>
          <w:lang w:val="en-US"/>
        </w:rPr>
        <w:t xml:space="preserve"> من وضوح التمويل المحلي </w:t>
      </w:r>
      <w:r>
        <w:rPr>
          <w:rFonts w:cs="Simplified Arabic" w:hint="cs"/>
          <w:rtl/>
          <w:lang w:val="en-US"/>
        </w:rPr>
        <w:t>وتواؤمه</w:t>
      </w:r>
      <w:r w:rsidR="00AE3D7A" w:rsidRPr="00AE3D7A">
        <w:rPr>
          <w:rFonts w:cs="Simplified Arabic"/>
          <w:rtl/>
          <w:lang w:val="en-US"/>
        </w:rPr>
        <w:t xml:space="preserve"> مع أهداف التنوع البيولوجي. </w:t>
      </w:r>
      <w:r>
        <w:rPr>
          <w:rFonts w:cs="Simplified Arabic" w:hint="cs"/>
          <w:rtl/>
          <w:lang w:val="en-US"/>
        </w:rPr>
        <w:t>ويُعتبر</w:t>
      </w:r>
      <w:r w:rsidR="00AE3D7A" w:rsidRPr="00AE3D7A">
        <w:rPr>
          <w:rFonts w:cs="Simplified Arabic"/>
          <w:rtl/>
          <w:lang w:val="en-US"/>
        </w:rPr>
        <w:t xml:space="preserve"> العمل المستمر على تطوير وتطبيق التصنيفات، </w:t>
      </w:r>
      <w:r>
        <w:rPr>
          <w:rFonts w:cs="Simplified Arabic" w:hint="cs"/>
          <w:rtl/>
          <w:lang w:val="en-US"/>
        </w:rPr>
        <w:t>على النحو المذكور</w:t>
      </w:r>
      <w:r w:rsidR="00AE3D7A" w:rsidRPr="00AE3D7A">
        <w:rPr>
          <w:rFonts w:cs="Simplified Arabic"/>
          <w:rtl/>
          <w:lang w:val="en-US"/>
        </w:rPr>
        <w:t xml:space="preserve"> في الفقرة 49، أمرا بالغ الأهمية للتغلب على التحديات التي تواجه </w:t>
      </w:r>
      <w:r>
        <w:rPr>
          <w:rFonts w:cs="Simplified Arabic" w:hint="cs"/>
          <w:rtl/>
          <w:lang w:val="en-US"/>
        </w:rPr>
        <w:t>التمويل</w:t>
      </w:r>
      <w:r w:rsidR="00AE3D7A" w:rsidRPr="00AE3D7A">
        <w:rPr>
          <w:rFonts w:cs="Simplified Arabic"/>
          <w:rtl/>
          <w:lang w:val="en-US"/>
        </w:rPr>
        <w:t xml:space="preserve"> العام المحلي</w:t>
      </w:r>
      <w:r>
        <w:rPr>
          <w:rFonts w:cs="Simplified Arabic" w:hint="cs"/>
          <w:rtl/>
          <w:lang w:val="en-US"/>
        </w:rPr>
        <w:t>.</w:t>
      </w:r>
    </w:p>
    <w:p w14:paraId="6C1338AB" w14:textId="6012986F" w:rsidR="00AE3D7A" w:rsidRPr="00AE3D7A" w:rsidRDefault="00974351" w:rsidP="00AE3D7A">
      <w:pPr>
        <w:pStyle w:val="ListParagraph"/>
        <w:numPr>
          <w:ilvl w:val="0"/>
          <w:numId w:val="4"/>
        </w:numPr>
        <w:bidi/>
        <w:spacing w:after="120" w:line="216" w:lineRule="auto"/>
        <w:ind w:left="567" w:firstLine="0"/>
        <w:contextualSpacing w:val="0"/>
        <w:jc w:val="both"/>
        <w:rPr>
          <w:rFonts w:cs="Simplified Arabic"/>
          <w:rtl/>
          <w:lang w:val="en-US"/>
        </w:rPr>
      </w:pPr>
      <w:r w:rsidRPr="00C15761">
        <w:rPr>
          <w:rFonts w:cs="Simplified Arabic" w:hint="cs"/>
          <w:b/>
          <w:bCs/>
          <w:rtl/>
          <w:lang w:val="en-US"/>
        </w:rPr>
        <w:t>التمويل</w:t>
      </w:r>
      <w:r w:rsidR="00AE3D7A" w:rsidRPr="00C15761">
        <w:rPr>
          <w:rFonts w:cs="Simplified Arabic"/>
          <w:b/>
          <w:bCs/>
          <w:rtl/>
          <w:lang w:val="en-US"/>
        </w:rPr>
        <w:t xml:space="preserve"> الخاص</w:t>
      </w:r>
      <w:r w:rsidR="00C15761">
        <w:rPr>
          <w:rFonts w:cs="Simplified Arabic" w:hint="cs"/>
          <w:rtl/>
          <w:lang w:val="en-US"/>
        </w:rPr>
        <w:t>.</w:t>
      </w:r>
      <w:r w:rsidR="00AE3D7A" w:rsidRPr="00AE3D7A">
        <w:rPr>
          <w:rFonts w:cs="Simplified Arabic"/>
          <w:rtl/>
          <w:lang w:val="en-US"/>
        </w:rPr>
        <w:t xml:space="preserve"> </w:t>
      </w:r>
      <w:r w:rsidR="00C15761">
        <w:rPr>
          <w:rFonts w:cs="Simplified Arabic" w:hint="cs"/>
          <w:rtl/>
          <w:lang w:val="en-US"/>
        </w:rPr>
        <w:t>يمكن</w:t>
      </w:r>
      <w:r w:rsidR="00AE3D7A" w:rsidRPr="00AE3D7A">
        <w:rPr>
          <w:rFonts w:cs="Simplified Arabic"/>
          <w:rtl/>
          <w:lang w:val="en-US"/>
        </w:rPr>
        <w:t xml:space="preserve"> لإطار مشترك </w:t>
      </w:r>
      <w:r w:rsidR="00C15761">
        <w:rPr>
          <w:rFonts w:cs="Simplified Arabic" w:hint="cs"/>
          <w:rtl/>
          <w:lang w:val="en-US"/>
        </w:rPr>
        <w:t xml:space="preserve">ينطوي على </w:t>
      </w:r>
      <w:r w:rsidR="00AE3D7A" w:rsidRPr="00AE3D7A">
        <w:rPr>
          <w:rFonts w:cs="Simplified Arabic"/>
          <w:rtl/>
          <w:lang w:val="en-US"/>
        </w:rPr>
        <w:t xml:space="preserve">تعريفات وتصنيفات موحدة أن </w:t>
      </w:r>
      <w:r w:rsidR="00C15761">
        <w:rPr>
          <w:rFonts w:cs="Simplified Arabic" w:hint="cs"/>
          <w:rtl/>
          <w:lang w:val="en-US"/>
        </w:rPr>
        <w:t>يحسّن</w:t>
      </w:r>
      <w:r w:rsidR="00AE3D7A" w:rsidRPr="00AE3D7A">
        <w:rPr>
          <w:rFonts w:cs="Simplified Arabic"/>
          <w:rtl/>
          <w:lang w:val="en-US"/>
        </w:rPr>
        <w:t xml:space="preserve"> التتبع بشكل كبير. كما </w:t>
      </w:r>
      <w:r w:rsidR="00C15761">
        <w:rPr>
          <w:rFonts w:cs="Simplified Arabic" w:hint="cs"/>
          <w:rtl/>
          <w:lang w:val="en-US"/>
        </w:rPr>
        <w:t>يمكن</w:t>
      </w:r>
      <w:r w:rsidR="00AE3D7A" w:rsidRPr="00AE3D7A">
        <w:rPr>
          <w:rFonts w:cs="Simplified Arabic"/>
          <w:rtl/>
          <w:lang w:val="en-US"/>
        </w:rPr>
        <w:t xml:space="preserve"> للتصنيفات المنسقة والقابلة للتشغيل البيني أن </w:t>
      </w:r>
      <w:r w:rsidR="00C15761">
        <w:rPr>
          <w:rFonts w:cs="Simplified Arabic" w:hint="cs"/>
          <w:rtl/>
          <w:lang w:val="en-US"/>
        </w:rPr>
        <w:t>تعزز</w:t>
      </w:r>
      <w:r w:rsidR="00AE3D7A" w:rsidRPr="00AE3D7A">
        <w:rPr>
          <w:rFonts w:cs="Simplified Arabic"/>
          <w:rtl/>
          <w:lang w:val="en-US"/>
        </w:rPr>
        <w:t xml:space="preserve"> قابلية المقارنة </w:t>
      </w:r>
      <w:r w:rsidR="00C15761">
        <w:rPr>
          <w:rFonts w:cs="Simplified Arabic" w:hint="cs"/>
          <w:rtl/>
          <w:lang w:val="en-US"/>
        </w:rPr>
        <w:t>والاعتماد</w:t>
      </w:r>
      <w:r w:rsidR="00AE3D7A" w:rsidRPr="00AE3D7A">
        <w:rPr>
          <w:rFonts w:cs="Simplified Arabic"/>
          <w:rtl/>
          <w:lang w:val="en-US"/>
        </w:rPr>
        <w:t xml:space="preserve">، شريطة أن تكون عملية ومدعومة بتوجيهات. </w:t>
      </w:r>
      <w:r w:rsidR="00C15761">
        <w:rPr>
          <w:rFonts w:cs="Simplified Arabic" w:hint="cs"/>
          <w:rtl/>
          <w:lang w:val="en-US"/>
        </w:rPr>
        <w:t>ويمكن</w:t>
      </w:r>
      <w:r w:rsidR="00AE3D7A" w:rsidRPr="00AE3D7A">
        <w:rPr>
          <w:rFonts w:cs="Simplified Arabic"/>
          <w:rtl/>
          <w:lang w:val="en-US"/>
        </w:rPr>
        <w:t xml:space="preserve"> ل</w:t>
      </w:r>
      <w:r w:rsidR="00C15761">
        <w:rPr>
          <w:rFonts w:cs="Simplified Arabic" w:hint="cs"/>
          <w:rtl/>
          <w:lang w:val="en-US"/>
        </w:rPr>
        <w:t xml:space="preserve">تعزيز </w:t>
      </w:r>
      <w:r w:rsidR="00AE3D7A" w:rsidRPr="00AE3D7A">
        <w:rPr>
          <w:rFonts w:cs="Simplified Arabic"/>
          <w:rtl/>
          <w:lang w:val="en-US"/>
        </w:rPr>
        <w:t xml:space="preserve">متطلبات </w:t>
      </w:r>
      <w:r w:rsidR="00C15761">
        <w:rPr>
          <w:rFonts w:cs="Simplified Arabic" w:hint="cs"/>
          <w:rtl/>
          <w:lang w:val="en-US"/>
        </w:rPr>
        <w:t>ال</w:t>
      </w:r>
      <w:r w:rsidR="00AE3D7A" w:rsidRPr="00AE3D7A">
        <w:rPr>
          <w:rFonts w:cs="Simplified Arabic"/>
          <w:rtl/>
          <w:lang w:val="en-US"/>
        </w:rPr>
        <w:t>إفصاح، و</w:t>
      </w:r>
      <w:r w:rsidR="00C15761">
        <w:rPr>
          <w:rFonts w:cs="Simplified Arabic" w:hint="cs"/>
          <w:rtl/>
          <w:lang w:val="en-US"/>
        </w:rPr>
        <w:t xml:space="preserve">توضيح </w:t>
      </w:r>
      <w:r w:rsidR="00AE3D7A" w:rsidRPr="00AE3D7A">
        <w:rPr>
          <w:rFonts w:cs="Simplified Arabic"/>
          <w:rtl/>
          <w:lang w:val="en-US"/>
        </w:rPr>
        <w:t xml:space="preserve">قواعد </w:t>
      </w:r>
      <w:r w:rsidR="00C15761">
        <w:rPr>
          <w:rFonts w:cs="Simplified Arabic" w:hint="cs"/>
          <w:rtl/>
          <w:lang w:val="en-US"/>
        </w:rPr>
        <w:t>ال</w:t>
      </w:r>
      <w:r w:rsidR="00AE3D7A" w:rsidRPr="00AE3D7A">
        <w:rPr>
          <w:rFonts w:cs="Simplified Arabic"/>
          <w:rtl/>
          <w:lang w:val="en-US"/>
        </w:rPr>
        <w:t xml:space="preserve">إسناد، </w:t>
      </w:r>
      <w:r w:rsidR="00C15761">
        <w:rPr>
          <w:rFonts w:cs="Simplified Arabic" w:hint="cs"/>
          <w:rtl/>
          <w:lang w:val="en-US"/>
        </w:rPr>
        <w:t>وتحسين إدماج</w:t>
      </w:r>
      <w:r w:rsidR="00AE3D7A" w:rsidRPr="00AE3D7A">
        <w:rPr>
          <w:rFonts w:cs="Simplified Arabic"/>
          <w:rtl/>
          <w:lang w:val="en-US"/>
        </w:rPr>
        <w:t xml:space="preserve"> </w:t>
      </w:r>
      <w:r w:rsidR="00C15761">
        <w:rPr>
          <w:rFonts w:cs="Simplified Arabic" w:hint="cs"/>
          <w:rtl/>
          <w:lang w:val="en-US"/>
        </w:rPr>
        <w:t>ال</w:t>
      </w:r>
      <w:r w:rsidR="00AE3D7A" w:rsidRPr="00AE3D7A">
        <w:rPr>
          <w:rFonts w:cs="Simplified Arabic"/>
          <w:rtl/>
          <w:lang w:val="en-US"/>
        </w:rPr>
        <w:t xml:space="preserve">بيانات </w:t>
      </w:r>
      <w:r w:rsidR="00C15761">
        <w:rPr>
          <w:rFonts w:cs="Simplified Arabic" w:hint="cs"/>
          <w:rtl/>
          <w:lang w:val="en-US"/>
        </w:rPr>
        <w:t>أن يزيد</w:t>
      </w:r>
      <w:r w:rsidR="00AE3D7A" w:rsidRPr="00AE3D7A">
        <w:rPr>
          <w:rFonts w:cs="Simplified Arabic"/>
          <w:rtl/>
          <w:lang w:val="en-US"/>
        </w:rPr>
        <w:t xml:space="preserve"> من جودة البيانات وتغطيتها</w:t>
      </w:r>
      <w:r w:rsidR="00AE3D7A" w:rsidRPr="00AE3D7A">
        <w:rPr>
          <w:rFonts w:cs="Simplified Arabic"/>
          <w:lang w:val="en-US"/>
        </w:rPr>
        <w:t>.</w:t>
      </w:r>
    </w:p>
    <w:p w14:paraId="5FCCA8F6" w14:textId="0150B3E3" w:rsidR="00AE3D7A" w:rsidRPr="00974351" w:rsidRDefault="00974351" w:rsidP="00974351">
      <w:pPr>
        <w:keepNext/>
        <w:keepLines/>
        <w:bidi/>
        <w:spacing w:after="120" w:line="216" w:lineRule="auto"/>
        <w:jc w:val="both"/>
        <w:rPr>
          <w:rFonts w:cs="Simplified Arabic"/>
          <w:b/>
          <w:bCs/>
          <w:sz w:val="22"/>
          <w:rtl/>
          <w:lang w:val="en-US" w:eastAsia="en-US"/>
        </w:rPr>
      </w:pPr>
      <w:r w:rsidRPr="00974351">
        <w:rPr>
          <w:rFonts w:cs="Simplified Arabic" w:hint="cs"/>
          <w:b/>
          <w:bCs/>
          <w:sz w:val="22"/>
          <w:rtl/>
          <w:lang w:val="en-US" w:eastAsia="en-US"/>
        </w:rPr>
        <w:t>واو - فجوات</w:t>
      </w:r>
      <w:r w:rsidR="00AE3D7A" w:rsidRPr="00974351">
        <w:rPr>
          <w:rFonts w:cs="Simplified Arabic"/>
          <w:b/>
          <w:bCs/>
          <w:sz w:val="22"/>
          <w:rtl/>
          <w:lang w:val="en-US" w:eastAsia="en-US"/>
        </w:rPr>
        <w:t xml:space="preserve"> الضمانات والحوكمة والرصد</w:t>
      </w:r>
    </w:p>
    <w:p w14:paraId="7FD75258" w14:textId="4C56996D" w:rsidR="00D7388B" w:rsidRPr="00AF4A14" w:rsidRDefault="00974351" w:rsidP="00D7388B">
      <w:pPr>
        <w:pStyle w:val="ListParagraph"/>
        <w:numPr>
          <w:ilvl w:val="0"/>
          <w:numId w:val="4"/>
        </w:numPr>
        <w:bidi/>
        <w:spacing w:after="120" w:line="216" w:lineRule="auto"/>
        <w:ind w:left="567" w:firstLine="0"/>
        <w:contextualSpacing w:val="0"/>
        <w:jc w:val="both"/>
        <w:rPr>
          <w:rFonts w:cs="Simplified Arabic"/>
          <w:lang w:val="en-US"/>
        </w:rPr>
      </w:pPr>
      <w:r w:rsidRPr="002B4582">
        <w:rPr>
          <w:rFonts w:cs="Simplified Arabic" w:hint="cs"/>
          <w:rtl/>
          <w:lang w:val="en-US"/>
        </w:rPr>
        <w:t>تُعدّ</w:t>
      </w:r>
      <w:r w:rsidR="00AE3D7A" w:rsidRPr="002B4582">
        <w:rPr>
          <w:rFonts w:cs="Simplified Arabic"/>
          <w:rtl/>
          <w:lang w:val="en-US"/>
        </w:rPr>
        <w:t xml:space="preserve"> الضمانات وترتيبات الحوكمة </w:t>
      </w:r>
      <w:r w:rsidR="008573F3" w:rsidRPr="002B4582">
        <w:rPr>
          <w:rFonts w:cs="Simplified Arabic" w:hint="cs"/>
          <w:rtl/>
          <w:lang w:val="en-US"/>
        </w:rPr>
        <w:t>ونظم</w:t>
      </w:r>
      <w:r w:rsidR="00AE3D7A" w:rsidRPr="002B4582">
        <w:rPr>
          <w:rFonts w:cs="Simplified Arabic"/>
          <w:rtl/>
          <w:lang w:val="en-US"/>
        </w:rPr>
        <w:t xml:space="preserve"> المساءلة عناصر أساسية لفعالية تمويل التنوع البيولوجي، إلا أن</w:t>
      </w:r>
      <w:r w:rsidR="008573F3" w:rsidRPr="002B4582">
        <w:rPr>
          <w:rFonts w:cs="Simplified Arabic" w:hint="cs"/>
          <w:rtl/>
          <w:lang w:val="en-US"/>
        </w:rPr>
        <w:t>ه لا تزال هناك</w:t>
      </w:r>
      <w:r w:rsidR="00AE3D7A" w:rsidRPr="002B4582">
        <w:rPr>
          <w:rFonts w:cs="Simplified Arabic"/>
          <w:rtl/>
          <w:lang w:val="en-US"/>
        </w:rPr>
        <w:t xml:space="preserve"> </w:t>
      </w:r>
      <w:r w:rsidR="008573F3" w:rsidRPr="002B4582">
        <w:rPr>
          <w:rFonts w:cs="Simplified Arabic" w:hint="cs"/>
          <w:rtl/>
          <w:lang w:val="en-US"/>
        </w:rPr>
        <w:t>فجوات</w:t>
      </w:r>
      <w:r w:rsidR="00AE3D7A" w:rsidRPr="002B4582">
        <w:rPr>
          <w:rFonts w:cs="Simplified Arabic"/>
          <w:rtl/>
          <w:lang w:val="en-US"/>
        </w:rPr>
        <w:t xml:space="preserve"> في تطبيق أطر الضمانات الرسمية. </w:t>
      </w:r>
      <w:r w:rsidR="008573F3" w:rsidRPr="002B4582">
        <w:rPr>
          <w:rFonts w:cs="Simplified Arabic" w:hint="cs"/>
          <w:rtl/>
          <w:lang w:val="en-US"/>
        </w:rPr>
        <w:t>وغالبا</w:t>
      </w:r>
      <w:r w:rsidR="00AE3D7A" w:rsidRPr="002B4582">
        <w:rPr>
          <w:rFonts w:cs="Simplified Arabic"/>
          <w:rtl/>
          <w:lang w:val="en-US"/>
        </w:rPr>
        <w:t xml:space="preserve"> ما يعمل تمويل التنوع البيولوجي في مناطق غنية </w:t>
      </w:r>
      <w:r w:rsidR="008573F3" w:rsidRPr="002B4582">
        <w:rPr>
          <w:rFonts w:cs="Simplified Arabic" w:hint="cs"/>
          <w:rtl/>
          <w:lang w:val="en-US"/>
        </w:rPr>
        <w:t>إيكولوجيا</w:t>
      </w:r>
      <w:r w:rsidR="00AE3D7A" w:rsidRPr="002B4582">
        <w:rPr>
          <w:rFonts w:cs="Simplified Arabic"/>
          <w:rtl/>
          <w:lang w:val="en-US"/>
        </w:rPr>
        <w:t xml:space="preserve"> ولكنها </w:t>
      </w:r>
      <w:r w:rsidR="008573F3" w:rsidRPr="002B4582">
        <w:rPr>
          <w:rFonts w:cs="Simplified Arabic" w:hint="cs"/>
          <w:rtl/>
          <w:lang w:val="en-US"/>
        </w:rPr>
        <w:t>معرضة للمخاطر</w:t>
      </w:r>
      <w:r w:rsidR="00AE3D7A" w:rsidRPr="002B4582">
        <w:rPr>
          <w:rFonts w:cs="Simplified Arabic"/>
          <w:rtl/>
          <w:lang w:val="en-US"/>
        </w:rPr>
        <w:t xml:space="preserve"> اجتماعيا، بما في ذلك أراضي </w:t>
      </w:r>
      <w:r w:rsidR="008573F3" w:rsidRPr="002B4582">
        <w:rPr>
          <w:rFonts w:cs="Simplified Arabic" w:hint="cs"/>
          <w:rtl/>
          <w:lang w:val="en-US"/>
        </w:rPr>
        <w:t>الشعوب</w:t>
      </w:r>
      <w:r w:rsidR="00AE3D7A" w:rsidRPr="002B4582">
        <w:rPr>
          <w:rFonts w:cs="Simplified Arabic"/>
          <w:rtl/>
          <w:lang w:val="en-US"/>
        </w:rPr>
        <w:t xml:space="preserve"> الأصلي</w:t>
      </w:r>
      <w:r w:rsidR="008573F3" w:rsidRPr="002B4582">
        <w:rPr>
          <w:rFonts w:cs="Simplified Arabic" w:hint="cs"/>
          <w:rtl/>
          <w:lang w:val="en-US"/>
        </w:rPr>
        <w:t>ة</w:t>
      </w:r>
      <w:r w:rsidR="00AE3D7A" w:rsidRPr="002B4582">
        <w:rPr>
          <w:rFonts w:cs="Simplified Arabic"/>
          <w:rtl/>
          <w:lang w:val="en-US"/>
        </w:rPr>
        <w:t xml:space="preserve"> والمناطق</w:t>
      </w:r>
      <w:r w:rsidR="008573F3" w:rsidRPr="002B4582">
        <w:rPr>
          <w:rFonts w:cs="Simplified Arabic" w:hint="cs"/>
          <w:rtl/>
          <w:lang w:val="en-US"/>
        </w:rPr>
        <w:t xml:space="preserve"> الطبيعية</w:t>
      </w:r>
      <w:r w:rsidR="00AE3D7A" w:rsidRPr="002B4582">
        <w:rPr>
          <w:rFonts w:cs="Simplified Arabic"/>
          <w:rtl/>
          <w:lang w:val="en-US"/>
        </w:rPr>
        <w:t xml:space="preserve"> الريفية والمناطق </w:t>
      </w:r>
      <w:r w:rsidR="008573F3" w:rsidRPr="002B4582">
        <w:rPr>
          <w:rFonts w:cs="Simplified Arabic" w:hint="cs"/>
          <w:rtl/>
          <w:lang w:val="en-US"/>
        </w:rPr>
        <w:t>المنخفضة الدخل</w:t>
      </w:r>
      <w:r w:rsidR="00AE3D7A" w:rsidRPr="002B4582">
        <w:rPr>
          <w:rFonts w:cs="Simplified Arabic"/>
          <w:rtl/>
          <w:lang w:val="en-US"/>
        </w:rPr>
        <w:t xml:space="preserve">. وبدون ضمانات، قد </w:t>
      </w:r>
      <w:r w:rsidR="008573F3" w:rsidRPr="002B4582">
        <w:rPr>
          <w:rFonts w:cs="Simplified Arabic" w:hint="cs"/>
          <w:rtl/>
          <w:lang w:val="en-US"/>
        </w:rPr>
        <w:t>تؤدي</w:t>
      </w:r>
      <w:r w:rsidR="00AE3D7A" w:rsidRPr="002B4582">
        <w:rPr>
          <w:rFonts w:cs="Simplified Arabic"/>
          <w:rtl/>
          <w:lang w:val="en-US"/>
        </w:rPr>
        <w:t xml:space="preserve"> الاستثمارات في التنوع البيولوجي </w:t>
      </w:r>
      <w:r w:rsidR="008573F3" w:rsidRPr="002B4582">
        <w:rPr>
          <w:rFonts w:cs="Simplified Arabic" w:hint="cs"/>
          <w:rtl/>
          <w:lang w:val="en-US"/>
        </w:rPr>
        <w:t>إلى إلحاق</w:t>
      </w:r>
      <w:r w:rsidR="00AE3D7A" w:rsidRPr="002B4582">
        <w:rPr>
          <w:rFonts w:cs="Simplified Arabic"/>
          <w:rtl/>
          <w:lang w:val="en-US"/>
        </w:rPr>
        <w:t xml:space="preserve"> أضرار غير مقصودة </w:t>
      </w:r>
      <w:r w:rsidR="008573F3" w:rsidRPr="002B4582">
        <w:rPr>
          <w:rFonts w:cs="Simplified Arabic" w:hint="cs"/>
          <w:rtl/>
          <w:lang w:val="en-US"/>
        </w:rPr>
        <w:t>بالتنوع</w:t>
      </w:r>
      <w:r w:rsidR="00AE3D7A" w:rsidRPr="002B4582">
        <w:rPr>
          <w:rFonts w:cs="Simplified Arabic"/>
          <w:rtl/>
          <w:lang w:val="en-US"/>
        </w:rPr>
        <w:t xml:space="preserve"> البيولوجي نفسه، وعواقب اجتماعية سلبية، مثل تهجير المجتمعات المحلية نتيجة لتوسع المناطق المحمية، وفقدان الحقوق العرفية في الأراضي والموارد، وتأثيرات متباينة بين الجنسين، </w:t>
      </w:r>
      <w:r w:rsidR="00AE3D7A" w:rsidRPr="00AF4A14">
        <w:rPr>
          <w:rFonts w:cs="Simplified Arabic"/>
          <w:rtl/>
          <w:lang w:val="en-US"/>
        </w:rPr>
        <w:t>وتقييد سبل العيش التي تعتمد على النظم الإيكولوجية.</w:t>
      </w:r>
    </w:p>
    <w:p w14:paraId="65B4C4C4" w14:textId="77880BB2" w:rsidR="002B4582" w:rsidRPr="002B4582" w:rsidRDefault="008D7872" w:rsidP="002B4582">
      <w:pPr>
        <w:pStyle w:val="ListParagraph"/>
        <w:numPr>
          <w:ilvl w:val="0"/>
          <w:numId w:val="4"/>
        </w:numPr>
        <w:bidi/>
        <w:spacing w:after="120" w:line="216" w:lineRule="auto"/>
        <w:ind w:left="567" w:firstLine="0"/>
        <w:contextualSpacing w:val="0"/>
        <w:jc w:val="both"/>
        <w:rPr>
          <w:rFonts w:cs="Simplified Arabic"/>
          <w:rtl/>
          <w:lang w:val="en-US"/>
        </w:rPr>
      </w:pPr>
      <w:r w:rsidRPr="00AF4A14">
        <w:rPr>
          <w:rFonts w:cs="Simplified Arabic" w:hint="cs"/>
          <w:rtl/>
          <w:lang w:val="en-US"/>
        </w:rPr>
        <w:t>وبالإجمال</w:t>
      </w:r>
      <w:r w:rsidR="002B4582" w:rsidRPr="00AF4A14">
        <w:rPr>
          <w:rFonts w:cs="Simplified Arabic"/>
          <w:rtl/>
          <w:lang w:val="en-US"/>
        </w:rPr>
        <w:t xml:space="preserve">، يجري اعتماد الضمانات وتطبيقها </w:t>
      </w:r>
      <w:r w:rsidRPr="00AF4A14">
        <w:rPr>
          <w:rFonts w:cs="Simplified Arabic" w:hint="cs"/>
          <w:rtl/>
          <w:lang w:val="en-US"/>
        </w:rPr>
        <w:t>بفعالية أكبر</w:t>
      </w:r>
      <w:r w:rsidR="002B4582" w:rsidRPr="00AF4A14">
        <w:rPr>
          <w:rFonts w:cs="Simplified Arabic"/>
          <w:rtl/>
          <w:lang w:val="en-US"/>
        </w:rPr>
        <w:t xml:space="preserve">. ومع ذلك، لا تزال التحديات قائمة. ولإجراء دراسة حول كيفية </w:t>
      </w:r>
      <w:r w:rsidRPr="00AF4A14">
        <w:rPr>
          <w:rFonts w:cs="Simplified Arabic" w:hint="cs"/>
          <w:rtl/>
          <w:lang w:val="en-US"/>
        </w:rPr>
        <w:t>تطبيق</w:t>
      </w:r>
      <w:r w:rsidR="002B4582" w:rsidRPr="00AF4A14">
        <w:rPr>
          <w:rFonts w:cs="Simplified Arabic"/>
          <w:rtl/>
          <w:lang w:val="en-US"/>
        </w:rPr>
        <w:t xml:space="preserve"> التوجيهات المتعلقة بالضمانات في آليات</w:t>
      </w:r>
      <w:r w:rsidR="002B4582" w:rsidRPr="002B4582">
        <w:rPr>
          <w:rFonts w:cs="Simplified Arabic"/>
          <w:rtl/>
          <w:lang w:val="en-US"/>
        </w:rPr>
        <w:t xml:space="preserve"> تمويل التنوع البيولوجي، المعتمدة في </w:t>
      </w:r>
      <w:r>
        <w:rPr>
          <w:rFonts w:cs="Simplified Arabic" w:hint="cs"/>
          <w:rtl/>
          <w:lang w:val="en-US"/>
        </w:rPr>
        <w:t>المقررين</w:t>
      </w:r>
      <w:r w:rsidR="002B4582" w:rsidRPr="002B4582">
        <w:rPr>
          <w:rFonts w:cs="Simplified Arabic"/>
          <w:lang w:val="en-US"/>
        </w:rPr>
        <w:t xml:space="preserve"> </w:t>
      </w:r>
      <w:hyperlink r:id="rId23" w:history="1">
        <w:r w:rsidRPr="008D7872">
          <w:rPr>
            <w:rStyle w:val="Hyperlink"/>
            <w:rFonts w:cs="Simplified Arabic"/>
            <w:lang w:val="en-US"/>
          </w:rPr>
          <w:t>3</w:t>
        </w:r>
        <w:r w:rsidR="002B4582" w:rsidRPr="008D7872">
          <w:rPr>
            <w:rStyle w:val="Hyperlink"/>
            <w:rFonts w:cs="Simplified Arabic"/>
            <w:lang w:val="en-US"/>
          </w:rPr>
          <w:t>/</w:t>
        </w:r>
        <w:r w:rsidRPr="008D7872">
          <w:rPr>
            <w:rStyle w:val="Hyperlink"/>
            <w:rFonts w:cs="Simplified Arabic"/>
            <w:lang w:val="en-US"/>
          </w:rPr>
          <w:t>12</w:t>
        </w:r>
      </w:hyperlink>
      <w:r w:rsidR="002B4582" w:rsidRPr="002B4582">
        <w:rPr>
          <w:rFonts w:cs="Simplified Arabic"/>
          <w:lang w:val="en-US"/>
        </w:rPr>
        <w:t xml:space="preserve"> </w:t>
      </w:r>
      <w:r w:rsidR="002B4582" w:rsidRPr="002B4582">
        <w:rPr>
          <w:rFonts w:cs="Simplified Arabic"/>
          <w:rtl/>
          <w:lang w:val="en-US"/>
        </w:rPr>
        <w:lastRenderedPageBreak/>
        <w:t>و</w:t>
      </w:r>
      <w:hyperlink r:id="rId24" w:history="1">
        <w:r w:rsidR="002B4582" w:rsidRPr="008D7872">
          <w:rPr>
            <w:rStyle w:val="Hyperlink"/>
            <w:rFonts w:cs="Simplified Arabic"/>
            <w:rtl/>
            <w:lang w:val="en-US"/>
          </w:rPr>
          <w:t>14/15</w:t>
        </w:r>
      </w:hyperlink>
      <w:r w:rsidR="002B4582" w:rsidRPr="002B4582">
        <w:rPr>
          <w:rFonts w:cs="Simplified Arabic"/>
          <w:rtl/>
          <w:lang w:val="en-US"/>
        </w:rPr>
        <w:t>،</w:t>
      </w:r>
      <w:r>
        <w:rPr>
          <w:rStyle w:val="FootnoteReference"/>
          <w:rFonts w:cs="Simplified Arabic"/>
          <w:rtl/>
          <w:lang w:val="en-US"/>
        </w:rPr>
        <w:footnoteReference w:id="15"/>
      </w:r>
      <w:r w:rsidR="002B4582" w:rsidRPr="002B4582">
        <w:rPr>
          <w:rFonts w:cs="Simplified Arabic"/>
          <w:rtl/>
          <w:lang w:val="en-US"/>
        </w:rPr>
        <w:t xml:space="preserve"> أجرت الأمانة </w:t>
      </w:r>
      <w:r>
        <w:rPr>
          <w:rFonts w:cs="Simplified Arabic" w:hint="cs"/>
          <w:rtl/>
          <w:lang w:val="en-US"/>
        </w:rPr>
        <w:t>دراسة استقصائية</w:t>
      </w:r>
      <w:r>
        <w:rPr>
          <w:rStyle w:val="FootnoteReference"/>
          <w:rFonts w:cs="Simplified Arabic"/>
          <w:rtl/>
          <w:lang w:val="en-US"/>
        </w:rPr>
        <w:footnoteReference w:id="16"/>
      </w:r>
      <w:r w:rsidR="002B4582" w:rsidRPr="002B4582">
        <w:rPr>
          <w:rFonts w:cs="Simplified Arabic"/>
          <w:rtl/>
          <w:lang w:val="en-US"/>
        </w:rPr>
        <w:t xml:space="preserve"> وحددت التحديات المتكررة التالية، مع </w:t>
      </w:r>
      <w:r>
        <w:rPr>
          <w:rFonts w:cs="Simplified Arabic" w:hint="cs"/>
          <w:rtl/>
          <w:lang w:val="en-US"/>
        </w:rPr>
        <w:t>الإشارة إلى</w:t>
      </w:r>
      <w:r w:rsidR="002B4582" w:rsidRPr="002B4582">
        <w:rPr>
          <w:rFonts w:cs="Simplified Arabic"/>
          <w:rtl/>
          <w:lang w:val="en-US"/>
        </w:rPr>
        <w:t xml:space="preserve"> أن بعض هذه التحديات قد لا ينطبق على جميع الظروف</w:t>
      </w:r>
      <w:r w:rsidR="002B4582" w:rsidRPr="002B4582">
        <w:rPr>
          <w:rFonts w:cs="Simplified Arabic"/>
          <w:lang w:val="en-US"/>
        </w:rPr>
        <w:t>:</w:t>
      </w:r>
    </w:p>
    <w:p w14:paraId="4C265204" w14:textId="7CF3D702" w:rsidR="002B4582" w:rsidRPr="002B4582" w:rsidRDefault="002B4582" w:rsidP="0028613A">
      <w:pPr>
        <w:pStyle w:val="ListParagraph"/>
        <w:numPr>
          <w:ilvl w:val="0"/>
          <w:numId w:val="19"/>
        </w:numPr>
        <w:tabs>
          <w:tab w:val="left" w:pos="1985"/>
        </w:tabs>
        <w:bidi/>
        <w:spacing w:after="120" w:line="216" w:lineRule="auto"/>
        <w:ind w:left="571" w:firstLine="851"/>
        <w:contextualSpacing w:val="0"/>
        <w:jc w:val="both"/>
        <w:rPr>
          <w:rFonts w:cs="Simplified Arabic"/>
          <w:rtl/>
          <w:lang w:val="en-US"/>
        </w:rPr>
      </w:pPr>
      <w:r w:rsidRPr="002B4582">
        <w:rPr>
          <w:rFonts w:cs="Simplified Arabic"/>
          <w:rtl/>
          <w:lang w:val="en-US"/>
        </w:rPr>
        <w:t>محدودية القدرات المؤسسية</w:t>
      </w:r>
      <w:r w:rsidR="008D7872">
        <w:rPr>
          <w:rFonts w:cs="Simplified Arabic" w:hint="cs"/>
          <w:rtl/>
          <w:lang w:val="en-US"/>
        </w:rPr>
        <w:t>،</w:t>
      </w:r>
      <w:r w:rsidRPr="002B4582">
        <w:rPr>
          <w:rFonts w:cs="Simplified Arabic"/>
          <w:rtl/>
          <w:lang w:val="en-US"/>
        </w:rPr>
        <w:t xml:space="preserve"> والخبرات الفنية والموارد المالية لدى المنظمات المنفذة</w:t>
      </w:r>
      <w:r w:rsidR="008D7872">
        <w:rPr>
          <w:rFonts w:cs="Simplified Arabic" w:hint="cs"/>
          <w:rtl/>
          <w:lang w:val="en-US"/>
        </w:rPr>
        <w:t>،</w:t>
      </w:r>
      <w:r w:rsidRPr="002B4582">
        <w:rPr>
          <w:rFonts w:cs="Simplified Arabic"/>
          <w:rtl/>
          <w:lang w:val="en-US"/>
        </w:rPr>
        <w:t xml:space="preserve"> والمؤسسات المالية </w:t>
      </w:r>
      <w:r w:rsidR="008D7872">
        <w:rPr>
          <w:rFonts w:cs="Simplified Arabic" w:hint="cs"/>
          <w:rtl/>
          <w:lang w:val="en-US"/>
        </w:rPr>
        <w:t>وشركاء المجتمع المحلي</w:t>
      </w:r>
      <w:r w:rsidRPr="002B4582">
        <w:rPr>
          <w:rFonts w:cs="Simplified Arabic"/>
          <w:rtl/>
          <w:lang w:val="en-US"/>
        </w:rPr>
        <w:t>؛</w:t>
      </w:r>
    </w:p>
    <w:p w14:paraId="33B834DF" w14:textId="5D48B8CB" w:rsidR="002B4582" w:rsidRPr="002B4582" w:rsidRDefault="002B4582" w:rsidP="0028613A">
      <w:pPr>
        <w:pStyle w:val="ListParagraph"/>
        <w:numPr>
          <w:ilvl w:val="0"/>
          <w:numId w:val="19"/>
        </w:numPr>
        <w:tabs>
          <w:tab w:val="left" w:pos="1985"/>
        </w:tabs>
        <w:bidi/>
        <w:spacing w:after="120" w:line="216" w:lineRule="auto"/>
        <w:ind w:left="571" w:firstLine="851"/>
        <w:contextualSpacing w:val="0"/>
        <w:jc w:val="both"/>
        <w:rPr>
          <w:rFonts w:cs="Simplified Arabic"/>
          <w:rtl/>
          <w:lang w:val="en-US"/>
        </w:rPr>
      </w:pPr>
      <w:r w:rsidRPr="002B4582">
        <w:rPr>
          <w:rFonts w:cs="Simplified Arabic"/>
          <w:rtl/>
          <w:lang w:val="en-US"/>
        </w:rPr>
        <w:t xml:space="preserve">عدم كفاية التمويل لتحقيق أهداف التنوع البيولوجي، وارتفاع التكاليف القانونية وتكاليف المعاملات </w:t>
      </w:r>
      <w:r w:rsidR="008D7872">
        <w:rPr>
          <w:rFonts w:cs="Simplified Arabic" w:hint="cs"/>
          <w:rtl/>
          <w:lang w:val="en-US"/>
        </w:rPr>
        <w:t>والتثبّت</w:t>
      </w:r>
      <w:r w:rsidRPr="002B4582">
        <w:rPr>
          <w:rFonts w:cs="Simplified Arabic"/>
          <w:rtl/>
          <w:lang w:val="en-US"/>
        </w:rPr>
        <w:t>؛</w:t>
      </w:r>
    </w:p>
    <w:p w14:paraId="3E66CCE3" w14:textId="159A1274" w:rsidR="002B4582" w:rsidRPr="002B4582" w:rsidRDefault="002B4582" w:rsidP="0028613A">
      <w:pPr>
        <w:pStyle w:val="ListParagraph"/>
        <w:numPr>
          <w:ilvl w:val="0"/>
          <w:numId w:val="19"/>
        </w:numPr>
        <w:tabs>
          <w:tab w:val="left" w:pos="1985"/>
        </w:tabs>
        <w:bidi/>
        <w:spacing w:after="120" w:line="216" w:lineRule="auto"/>
        <w:ind w:left="571" w:firstLine="851"/>
        <w:contextualSpacing w:val="0"/>
        <w:jc w:val="both"/>
        <w:rPr>
          <w:rFonts w:cs="Simplified Arabic"/>
          <w:rtl/>
          <w:lang w:val="en-US"/>
        </w:rPr>
      </w:pPr>
      <w:r w:rsidRPr="002B4582">
        <w:rPr>
          <w:rFonts w:cs="Simplified Arabic"/>
          <w:rtl/>
          <w:lang w:val="en-US"/>
        </w:rPr>
        <w:t xml:space="preserve">ضعف التنسيق بين </w:t>
      </w:r>
      <w:r w:rsidR="008D7872">
        <w:rPr>
          <w:rFonts w:cs="Simplified Arabic" w:hint="cs"/>
          <w:rtl/>
          <w:lang w:val="en-US"/>
        </w:rPr>
        <w:t>أصحاب المصلحة</w:t>
      </w:r>
      <w:r w:rsidRPr="002B4582">
        <w:rPr>
          <w:rFonts w:cs="Simplified Arabic"/>
          <w:rtl/>
          <w:lang w:val="en-US"/>
        </w:rPr>
        <w:t xml:space="preserve">، </w:t>
      </w:r>
      <w:r w:rsidR="008D7872">
        <w:rPr>
          <w:rFonts w:cs="Simplified Arabic" w:hint="cs"/>
          <w:rtl/>
          <w:lang w:val="en-US"/>
        </w:rPr>
        <w:t>والافتقار إلى</w:t>
      </w:r>
      <w:r w:rsidRPr="002B4582">
        <w:rPr>
          <w:rFonts w:cs="Simplified Arabic"/>
          <w:rtl/>
          <w:lang w:val="en-US"/>
        </w:rPr>
        <w:t xml:space="preserve"> نظم معلومات موحدة، وازدواجية التدخلات نتيجة لمحدودية تبادل البيانات؛</w:t>
      </w:r>
    </w:p>
    <w:p w14:paraId="055FEB4A" w14:textId="7D19BF5E" w:rsidR="002B4582" w:rsidRPr="002B4582" w:rsidRDefault="002B4582" w:rsidP="0028613A">
      <w:pPr>
        <w:pStyle w:val="ListParagraph"/>
        <w:numPr>
          <w:ilvl w:val="0"/>
          <w:numId w:val="19"/>
        </w:numPr>
        <w:tabs>
          <w:tab w:val="left" w:pos="1985"/>
        </w:tabs>
        <w:bidi/>
        <w:spacing w:after="120" w:line="216" w:lineRule="auto"/>
        <w:ind w:left="571" w:firstLine="851"/>
        <w:contextualSpacing w:val="0"/>
        <w:jc w:val="both"/>
        <w:rPr>
          <w:rFonts w:cs="Simplified Arabic"/>
          <w:rtl/>
          <w:lang w:val="en-US"/>
        </w:rPr>
      </w:pPr>
      <w:r w:rsidRPr="002B4582">
        <w:rPr>
          <w:rFonts w:cs="Simplified Arabic"/>
          <w:rtl/>
          <w:lang w:val="en-US"/>
        </w:rPr>
        <w:t xml:space="preserve">عدم كفاية نظم الرصد، والافتقار إلى بنية تحتية ومؤشرات موحدة، والاعتماد على الجهات المنفذة في </w:t>
      </w:r>
      <w:r w:rsidR="008D7872">
        <w:rPr>
          <w:rFonts w:cs="Simplified Arabic" w:hint="cs"/>
          <w:rtl/>
          <w:lang w:val="en-US"/>
        </w:rPr>
        <w:t>الإبلاغ</w:t>
      </w:r>
      <w:r w:rsidRPr="002B4582">
        <w:rPr>
          <w:rFonts w:cs="Simplified Arabic"/>
          <w:rtl/>
          <w:lang w:val="en-US"/>
        </w:rPr>
        <w:t>، وصعوبة ترجمة نتائج التنوع البيولوجي إلى مؤشرات أداء رئيسية قابلة للقياس؛</w:t>
      </w:r>
    </w:p>
    <w:p w14:paraId="5A66AAA0" w14:textId="34AA53B6" w:rsidR="002B4582" w:rsidRPr="007E202A" w:rsidRDefault="008D7872" w:rsidP="0028613A">
      <w:pPr>
        <w:pStyle w:val="ListParagraph"/>
        <w:numPr>
          <w:ilvl w:val="0"/>
          <w:numId w:val="19"/>
        </w:numPr>
        <w:tabs>
          <w:tab w:val="left" w:pos="1985"/>
        </w:tabs>
        <w:bidi/>
        <w:spacing w:after="120" w:line="216" w:lineRule="auto"/>
        <w:ind w:left="571" w:firstLine="851"/>
        <w:contextualSpacing w:val="0"/>
        <w:jc w:val="both"/>
        <w:rPr>
          <w:rFonts w:cs="Simplified Arabic"/>
          <w:rtl/>
          <w:lang w:val="en-US"/>
        </w:rPr>
      </w:pPr>
      <w:r>
        <w:rPr>
          <w:rFonts w:cs="Simplified Arabic" w:hint="cs"/>
          <w:rtl/>
          <w:lang w:val="en-US"/>
        </w:rPr>
        <w:t>أوجه عدم الاتساق</w:t>
      </w:r>
      <w:r w:rsidR="002B4582" w:rsidRPr="007E202A">
        <w:rPr>
          <w:rFonts w:cs="Simplified Arabic"/>
          <w:rtl/>
          <w:lang w:val="en-US"/>
        </w:rPr>
        <w:t xml:space="preserve"> بين أطر الضمانات الوطنية والدولية، وتعدد السياسات بين الشركاء، والتعقيد التنظيمي و</w:t>
      </w:r>
      <w:r w:rsidR="00276738">
        <w:rPr>
          <w:rFonts w:cs="Simplified Arabic" w:hint="cs"/>
          <w:rtl/>
          <w:lang w:val="en-US"/>
        </w:rPr>
        <w:t xml:space="preserve">حالة </w:t>
      </w:r>
      <w:r w:rsidR="002B4582" w:rsidRPr="007E202A">
        <w:rPr>
          <w:rFonts w:cs="Simplified Arabic"/>
          <w:rtl/>
          <w:lang w:val="en-US"/>
        </w:rPr>
        <w:t>عدم اليقين، وصعوبة ترجمة الأطر العالمية إلى عمليات تشغيلية</w:t>
      </w:r>
      <w:r>
        <w:rPr>
          <w:rFonts w:cs="Simplified Arabic" w:hint="cs"/>
          <w:rtl/>
          <w:lang w:val="en-US"/>
        </w:rPr>
        <w:t>؛</w:t>
      </w:r>
    </w:p>
    <w:p w14:paraId="5B57BE0F" w14:textId="40E8FDED" w:rsidR="002B4582" w:rsidRPr="002B4582" w:rsidRDefault="002B4582" w:rsidP="0028613A">
      <w:pPr>
        <w:pStyle w:val="ListParagraph"/>
        <w:numPr>
          <w:ilvl w:val="0"/>
          <w:numId w:val="19"/>
        </w:numPr>
        <w:tabs>
          <w:tab w:val="left" w:pos="1985"/>
        </w:tabs>
        <w:bidi/>
        <w:spacing w:after="120" w:line="216" w:lineRule="auto"/>
        <w:ind w:left="571" w:firstLine="851"/>
        <w:contextualSpacing w:val="0"/>
        <w:jc w:val="both"/>
        <w:rPr>
          <w:rFonts w:cs="Simplified Arabic"/>
          <w:rtl/>
          <w:lang w:val="en-US"/>
        </w:rPr>
      </w:pPr>
      <w:r w:rsidRPr="002B4582">
        <w:rPr>
          <w:rFonts w:cs="Simplified Arabic"/>
          <w:rtl/>
          <w:lang w:val="en-US"/>
        </w:rPr>
        <w:t>التحديات التي تواجه ضمان المشاركة الفعّالة لأصحاب المصلحة، بما في ذلك العوائق التي تحول دون الحصول على الموافقة الحرة والمسبقة والمستنيرة، ومحدودية الوصول إلى المعلومات الملائمة ثقافيا، ونقص التوعية بمبادئ الحماية بين المجتمعات</w:t>
      </w:r>
      <w:r w:rsidR="008D7872">
        <w:rPr>
          <w:rFonts w:cs="Simplified Arabic" w:hint="cs"/>
          <w:rtl/>
          <w:lang w:val="en-US"/>
        </w:rPr>
        <w:t xml:space="preserve"> المحلية</w:t>
      </w:r>
      <w:r w:rsidRPr="002B4582">
        <w:rPr>
          <w:rFonts w:cs="Simplified Arabic"/>
          <w:rtl/>
          <w:lang w:val="en-US"/>
        </w:rPr>
        <w:t>؛</w:t>
      </w:r>
    </w:p>
    <w:p w14:paraId="71346BDE" w14:textId="29511BF9" w:rsidR="002B4582" w:rsidRPr="002B4582" w:rsidRDefault="002B4582" w:rsidP="0028613A">
      <w:pPr>
        <w:pStyle w:val="ListParagraph"/>
        <w:numPr>
          <w:ilvl w:val="0"/>
          <w:numId w:val="19"/>
        </w:numPr>
        <w:tabs>
          <w:tab w:val="left" w:pos="1985"/>
        </w:tabs>
        <w:bidi/>
        <w:spacing w:after="120" w:line="216" w:lineRule="auto"/>
        <w:ind w:left="571" w:firstLine="851"/>
        <w:contextualSpacing w:val="0"/>
        <w:jc w:val="both"/>
        <w:rPr>
          <w:rFonts w:cs="Simplified Arabic"/>
          <w:rtl/>
          <w:lang w:val="en-US"/>
        </w:rPr>
      </w:pPr>
      <w:r w:rsidRPr="002B4582">
        <w:rPr>
          <w:rFonts w:cs="Simplified Arabic"/>
          <w:rtl/>
          <w:lang w:val="en-US"/>
        </w:rPr>
        <w:t xml:space="preserve">قضايا الحوكمة والقانون والمؤسسات، مثل عدم </w:t>
      </w:r>
      <w:r w:rsidR="008D7872">
        <w:rPr>
          <w:rFonts w:cs="Simplified Arabic" w:hint="cs"/>
          <w:rtl/>
          <w:lang w:val="en-US"/>
        </w:rPr>
        <w:t>ضمان</w:t>
      </w:r>
      <w:r w:rsidRPr="002B4582">
        <w:rPr>
          <w:rFonts w:cs="Simplified Arabic"/>
          <w:rtl/>
          <w:lang w:val="en-US"/>
        </w:rPr>
        <w:t xml:space="preserve"> حيازة الأراضي، وضعف سيادة القانون، ومحدودية التمثيل، والضغوط السياسية والاقتصادية، وعدم كفاية</w:t>
      </w:r>
      <w:r w:rsidR="008D7872">
        <w:rPr>
          <w:rFonts w:cs="Simplified Arabic" w:hint="cs"/>
          <w:rtl/>
          <w:lang w:val="en-US"/>
        </w:rPr>
        <w:t xml:space="preserve"> سبل</w:t>
      </w:r>
      <w:r w:rsidRPr="002B4582">
        <w:rPr>
          <w:rFonts w:cs="Simplified Arabic"/>
          <w:rtl/>
          <w:lang w:val="en-US"/>
        </w:rPr>
        <w:t xml:space="preserve"> الحماية، </w:t>
      </w:r>
      <w:r w:rsidR="008D7872">
        <w:rPr>
          <w:rFonts w:cs="Simplified Arabic" w:hint="cs"/>
          <w:rtl/>
          <w:lang w:val="en-US"/>
        </w:rPr>
        <w:t>و</w:t>
      </w:r>
      <w:r w:rsidRPr="002B4582">
        <w:rPr>
          <w:rFonts w:cs="Simplified Arabic"/>
          <w:rtl/>
          <w:lang w:val="en-US"/>
        </w:rPr>
        <w:t>التي قد تعيق الامتثال والأهلية؛</w:t>
      </w:r>
    </w:p>
    <w:p w14:paraId="415569B9" w14:textId="6A3FFBF7" w:rsidR="002B4582" w:rsidRPr="002B4582" w:rsidRDefault="002B4582" w:rsidP="0028613A">
      <w:pPr>
        <w:pStyle w:val="ListParagraph"/>
        <w:numPr>
          <w:ilvl w:val="0"/>
          <w:numId w:val="19"/>
        </w:numPr>
        <w:tabs>
          <w:tab w:val="left" w:pos="1985"/>
        </w:tabs>
        <w:bidi/>
        <w:spacing w:after="120" w:line="216" w:lineRule="auto"/>
        <w:ind w:left="571" w:firstLine="851"/>
        <w:contextualSpacing w:val="0"/>
        <w:jc w:val="both"/>
        <w:rPr>
          <w:rFonts w:cs="Simplified Arabic"/>
          <w:rtl/>
          <w:lang w:val="en-US"/>
        </w:rPr>
      </w:pPr>
      <w:r w:rsidRPr="002B4582">
        <w:rPr>
          <w:rFonts w:cs="Simplified Arabic"/>
          <w:rtl/>
          <w:lang w:val="en-US"/>
        </w:rPr>
        <w:t xml:space="preserve">محدودية الوعي بالضمانات، وعدم </w:t>
      </w:r>
      <w:r w:rsidR="005C505A">
        <w:rPr>
          <w:rFonts w:cs="Simplified Arabic" w:hint="cs"/>
          <w:rtl/>
          <w:lang w:val="en-US"/>
        </w:rPr>
        <w:t>اتساق</w:t>
      </w:r>
      <w:r w:rsidRPr="002B4582">
        <w:rPr>
          <w:rFonts w:cs="Simplified Arabic"/>
          <w:rtl/>
          <w:lang w:val="en-US"/>
        </w:rPr>
        <w:t xml:space="preserve"> المعلومات بين </w:t>
      </w:r>
      <w:r w:rsidR="005C505A">
        <w:rPr>
          <w:rFonts w:cs="Simplified Arabic" w:hint="cs"/>
          <w:rtl/>
          <w:lang w:val="en-US"/>
        </w:rPr>
        <w:t>البلدان</w:t>
      </w:r>
      <w:r w:rsidRPr="002B4582">
        <w:rPr>
          <w:rFonts w:cs="Simplified Arabic"/>
          <w:rtl/>
          <w:lang w:val="en-US"/>
        </w:rPr>
        <w:t xml:space="preserve"> والمؤسسات المالية، وانعدام الثقة على نطاق أوسع مما يؤثر على التنفيذ</w:t>
      </w:r>
      <w:r w:rsidRPr="002B4582">
        <w:rPr>
          <w:rFonts w:cs="Simplified Arabic"/>
          <w:lang w:val="en-US"/>
        </w:rPr>
        <w:t>.</w:t>
      </w:r>
    </w:p>
    <w:p w14:paraId="3212BCF5" w14:textId="0B01D679" w:rsidR="00AB3504" w:rsidRDefault="007E202A" w:rsidP="002B4582">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w:t>
      </w:r>
      <w:r w:rsidR="002B4582" w:rsidRPr="002B4582">
        <w:rPr>
          <w:rFonts w:cs="Simplified Arabic"/>
          <w:rtl/>
          <w:lang w:val="en-US"/>
        </w:rPr>
        <w:t xml:space="preserve">عندما لا تُصاحب تدخلات تمويل التنوع البيولوجي آليات موثوقة لضمان المساءلة عن الآثار وتحقيق النتائج، فقد تتضاءل فعاليتها وشرعيتها على المدى الطويل، لا سيما في السياقات التي يؤثر فيها فقدان التنوع البيولوجي على الشعوب الأصلية والمجتمعات المحلية. </w:t>
      </w:r>
      <w:r w:rsidR="00BB200A">
        <w:rPr>
          <w:rFonts w:cs="Simplified Arabic" w:hint="cs"/>
          <w:rtl/>
          <w:lang w:val="en-US"/>
        </w:rPr>
        <w:t>و</w:t>
      </w:r>
      <w:r w:rsidR="002B4582" w:rsidRPr="002B4582">
        <w:rPr>
          <w:rFonts w:cs="Simplified Arabic"/>
          <w:rtl/>
          <w:lang w:val="en-US"/>
        </w:rPr>
        <w:t>تتضمن الدراسة المشار إليها في الفقرة 56 الممارسات الجيدة</w:t>
      </w:r>
      <w:r w:rsidR="00BB200A">
        <w:rPr>
          <w:rFonts w:cs="Simplified Arabic" w:hint="cs"/>
          <w:rtl/>
          <w:lang w:val="en-US"/>
        </w:rPr>
        <w:t>،</w:t>
      </w:r>
      <w:r w:rsidR="002B4582" w:rsidRPr="002B4582">
        <w:rPr>
          <w:rFonts w:cs="Simplified Arabic"/>
          <w:rtl/>
          <w:lang w:val="en-US"/>
        </w:rPr>
        <w:t xml:space="preserve"> والدروس المستفادة</w:t>
      </w:r>
      <w:r w:rsidR="00BB200A">
        <w:rPr>
          <w:rFonts w:cs="Simplified Arabic" w:hint="cs"/>
          <w:rtl/>
          <w:lang w:val="en-US"/>
        </w:rPr>
        <w:t>،</w:t>
      </w:r>
      <w:r w:rsidR="002B4582" w:rsidRPr="002B4582">
        <w:rPr>
          <w:rFonts w:cs="Simplified Arabic"/>
          <w:rtl/>
          <w:lang w:val="en-US"/>
        </w:rPr>
        <w:t xml:space="preserve"> وفرص التحسين المتعلقة بتنفيذ التوجيهات.</w:t>
      </w:r>
    </w:p>
    <w:p w14:paraId="4EAD997B" w14:textId="51BF3C15" w:rsidR="002B4582" w:rsidRDefault="00AB3504" w:rsidP="00AB3504">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w:t>
      </w:r>
      <w:r w:rsidR="002B4582" w:rsidRPr="002B4582">
        <w:rPr>
          <w:rFonts w:cs="Simplified Arabic"/>
          <w:rtl/>
          <w:lang w:val="en-US"/>
        </w:rPr>
        <w:t>يتطلب تعزيز فعالية تمويل التنوع البيولوجي</w:t>
      </w:r>
      <w:r w:rsidR="00BB200A">
        <w:rPr>
          <w:rFonts w:cs="Simplified Arabic" w:hint="cs"/>
          <w:rtl/>
          <w:lang w:val="en-US"/>
        </w:rPr>
        <w:t xml:space="preserve"> سعيا أكبر</w:t>
      </w:r>
      <w:r w:rsidR="002B4582" w:rsidRPr="002B4582">
        <w:rPr>
          <w:rFonts w:cs="Simplified Arabic"/>
          <w:rtl/>
          <w:lang w:val="en-US"/>
        </w:rPr>
        <w:t xml:space="preserve"> </w:t>
      </w:r>
      <w:r w:rsidR="00BB200A">
        <w:rPr>
          <w:rFonts w:cs="Simplified Arabic" w:hint="cs"/>
          <w:rtl/>
          <w:lang w:val="en-US"/>
        </w:rPr>
        <w:t>لتطبيق وإنفاذ</w:t>
      </w:r>
      <w:r w:rsidR="002B4582" w:rsidRPr="002B4582">
        <w:rPr>
          <w:rFonts w:cs="Simplified Arabic"/>
          <w:rtl/>
          <w:lang w:val="en-US"/>
        </w:rPr>
        <w:t xml:space="preserve"> </w:t>
      </w:r>
      <w:r w:rsidR="00BB200A">
        <w:rPr>
          <w:rFonts w:cs="Simplified Arabic" w:hint="cs"/>
          <w:rtl/>
          <w:lang w:val="en-US"/>
        </w:rPr>
        <w:t>تدابير السياسات</w:t>
      </w:r>
      <w:r w:rsidR="002B4582" w:rsidRPr="002B4582">
        <w:rPr>
          <w:rFonts w:cs="Simplified Arabic"/>
          <w:rtl/>
          <w:lang w:val="en-US"/>
        </w:rPr>
        <w:t xml:space="preserve">، لا سيما من خلال تعزيز بناء القدرات، وتوفير موارد كافية، وتحسين الحوكمة، وإشراك أصحاب المصلحة، ومواءمة السياسات ومعايير الضمانات، وتحسين الوصول إلى المعلومات على جميع المستويات. كما ترد في الفقرة 7 من </w:t>
      </w:r>
      <w:r w:rsidR="00BB200A">
        <w:rPr>
          <w:rFonts w:cs="Simplified Arabic" w:hint="cs"/>
          <w:rtl/>
          <w:lang w:val="en-US"/>
        </w:rPr>
        <w:t>مشروع</w:t>
      </w:r>
      <w:r w:rsidR="002B4582" w:rsidRPr="002B4582">
        <w:rPr>
          <w:rFonts w:cs="Simplified Arabic"/>
          <w:rtl/>
          <w:lang w:val="en-US"/>
        </w:rPr>
        <w:t xml:space="preserve"> </w:t>
      </w:r>
      <w:r w:rsidR="00BB200A">
        <w:rPr>
          <w:rFonts w:cs="Simplified Arabic" w:hint="cs"/>
          <w:rtl/>
          <w:lang w:val="en-US"/>
        </w:rPr>
        <w:t>المقرر</w:t>
      </w:r>
      <w:r w:rsidR="002B4582" w:rsidRPr="002B4582">
        <w:rPr>
          <w:rFonts w:cs="Simplified Arabic"/>
          <w:rtl/>
          <w:lang w:val="en-US"/>
        </w:rPr>
        <w:t xml:space="preserve"> الوارد في التوصية</w:t>
      </w:r>
      <w:r w:rsidR="00BB200A" w:rsidRPr="00D7388B">
        <w:rPr>
          <w:rFonts w:cs="Simplified Arabic"/>
          <w:rtl/>
          <w:lang w:val="en-US"/>
        </w:rPr>
        <w:t xml:space="preserve"> </w:t>
      </w:r>
      <w:hyperlink r:id="rId25" w:history="1">
        <w:r w:rsidR="00BB200A" w:rsidRPr="00FE6540">
          <w:rPr>
            <w:rStyle w:val="Hyperlink"/>
            <w:rFonts w:cs="Simplified Arabic"/>
            <w:rtl/>
            <w:lang w:val="en-US"/>
          </w:rPr>
          <w:t>6/1</w:t>
        </w:r>
      </w:hyperlink>
      <w:r w:rsidR="00BB200A">
        <w:rPr>
          <w:rFonts w:cs="Simplified Arabic" w:hint="cs"/>
          <w:rtl/>
          <w:lang w:val="en-US"/>
        </w:rPr>
        <w:t xml:space="preserve"> </w:t>
      </w:r>
      <w:r w:rsidR="002B4582" w:rsidRPr="002B4582">
        <w:rPr>
          <w:rFonts w:cs="Simplified Arabic"/>
          <w:rtl/>
          <w:lang w:val="en-US"/>
        </w:rPr>
        <w:t xml:space="preserve">اعتبارات لمعالجة </w:t>
      </w:r>
      <w:r w:rsidR="00BB200A">
        <w:rPr>
          <w:rFonts w:cs="Simplified Arabic" w:hint="cs"/>
          <w:rtl/>
          <w:lang w:val="en-US"/>
        </w:rPr>
        <w:t>العقبات</w:t>
      </w:r>
      <w:r w:rsidR="002B4582" w:rsidRPr="002B4582">
        <w:rPr>
          <w:rFonts w:cs="Simplified Arabic"/>
          <w:rtl/>
          <w:lang w:val="en-US"/>
        </w:rPr>
        <w:t xml:space="preserve"> المتعلقة بالضمانات، </w:t>
      </w:r>
      <w:r w:rsidR="00BB200A">
        <w:rPr>
          <w:rFonts w:cs="Simplified Arabic" w:hint="cs"/>
          <w:rtl/>
          <w:lang w:val="en-US"/>
        </w:rPr>
        <w:t xml:space="preserve">وذلك </w:t>
      </w:r>
      <w:r w:rsidR="002B4582" w:rsidRPr="002B4582">
        <w:rPr>
          <w:rFonts w:cs="Simplified Arabic"/>
          <w:rtl/>
          <w:lang w:val="en-US"/>
        </w:rPr>
        <w:t xml:space="preserve">كجزء من الجهود الجارية الأوسع نطاقا في هذا </w:t>
      </w:r>
      <w:r w:rsidR="00BB200A">
        <w:rPr>
          <w:rFonts w:cs="Simplified Arabic" w:hint="cs"/>
          <w:rtl/>
          <w:lang w:val="en-US"/>
        </w:rPr>
        <w:t>المجال</w:t>
      </w:r>
      <w:r w:rsidR="002B4582" w:rsidRPr="002B4582">
        <w:rPr>
          <w:rFonts w:cs="Simplified Arabic"/>
          <w:rtl/>
          <w:lang w:val="en-US"/>
        </w:rPr>
        <w:t>.</w:t>
      </w:r>
    </w:p>
    <w:p w14:paraId="6F43988B" w14:textId="182708D2" w:rsidR="005354DF" w:rsidRPr="00C51B3D" w:rsidRDefault="00C51B3D" w:rsidP="00C51B3D">
      <w:pPr>
        <w:keepNext/>
        <w:keepLines/>
        <w:bidi/>
        <w:spacing w:after="120" w:line="216" w:lineRule="auto"/>
        <w:jc w:val="both"/>
        <w:rPr>
          <w:rFonts w:cs="Simplified Arabic"/>
          <w:b/>
          <w:bCs/>
          <w:sz w:val="22"/>
          <w:rtl/>
          <w:lang w:val="en-US" w:eastAsia="en-US"/>
        </w:rPr>
      </w:pPr>
      <w:r>
        <w:rPr>
          <w:rFonts w:cs="Simplified Arabic" w:hint="cs"/>
          <w:b/>
          <w:bCs/>
          <w:sz w:val="22"/>
          <w:rtl/>
          <w:lang w:val="en-US" w:eastAsia="en-US"/>
        </w:rPr>
        <w:lastRenderedPageBreak/>
        <w:t xml:space="preserve">زاي </w:t>
      </w:r>
      <w:r w:rsidR="009A7A23">
        <w:rPr>
          <w:b/>
          <w:bCs/>
          <w:sz w:val="22"/>
          <w:rtl/>
          <w:lang w:val="en-US" w:eastAsia="en-US"/>
        </w:rPr>
        <w:t>–</w:t>
      </w:r>
      <w:r>
        <w:rPr>
          <w:rFonts w:cs="Simplified Arabic" w:hint="cs"/>
          <w:b/>
          <w:bCs/>
          <w:sz w:val="22"/>
          <w:rtl/>
          <w:lang w:val="en-US" w:eastAsia="en-US"/>
        </w:rPr>
        <w:t xml:space="preserve"> </w:t>
      </w:r>
      <w:r w:rsidR="009A7A23">
        <w:rPr>
          <w:rFonts w:cs="Simplified Arabic" w:hint="cs"/>
          <w:b/>
          <w:bCs/>
          <w:sz w:val="22"/>
          <w:rtl/>
          <w:lang w:val="en-US" w:eastAsia="en-US"/>
        </w:rPr>
        <w:t xml:space="preserve">أوجه </w:t>
      </w:r>
      <w:r w:rsidR="00873C6D">
        <w:rPr>
          <w:rFonts w:cs="Simplified Arabic" w:hint="cs"/>
          <w:b/>
          <w:bCs/>
          <w:sz w:val="22"/>
          <w:rtl/>
          <w:lang w:val="en-US" w:eastAsia="en-US"/>
        </w:rPr>
        <w:t>التفاوت</w:t>
      </w:r>
      <w:r w:rsidR="006300D0">
        <w:rPr>
          <w:rFonts w:cs="Simplified Arabic" w:hint="cs"/>
          <w:b/>
          <w:bCs/>
          <w:sz w:val="22"/>
          <w:rtl/>
          <w:lang w:val="en-US" w:eastAsia="en-US"/>
        </w:rPr>
        <w:t xml:space="preserve"> في </w:t>
      </w:r>
      <w:r w:rsidR="005354DF" w:rsidRPr="00C51B3D">
        <w:rPr>
          <w:rFonts w:cs="Simplified Arabic"/>
          <w:b/>
          <w:bCs/>
          <w:sz w:val="22"/>
          <w:rtl/>
          <w:lang w:val="en-US" w:eastAsia="en-US"/>
        </w:rPr>
        <w:t xml:space="preserve">الإنصاف والوصول </w:t>
      </w:r>
      <w:r w:rsidR="006300D0">
        <w:rPr>
          <w:rFonts w:cs="Simplified Arabic" w:hint="cs"/>
          <w:b/>
          <w:bCs/>
          <w:sz w:val="22"/>
          <w:rtl/>
          <w:lang w:val="en-US" w:eastAsia="en-US"/>
        </w:rPr>
        <w:t>و</w:t>
      </w:r>
      <w:r w:rsidR="009A7A23">
        <w:rPr>
          <w:rFonts w:cs="Simplified Arabic" w:hint="cs"/>
          <w:b/>
          <w:bCs/>
          <w:sz w:val="22"/>
          <w:rtl/>
          <w:lang w:val="en-US" w:eastAsia="en-US"/>
        </w:rPr>
        <w:t>القوى</w:t>
      </w:r>
      <w:r w:rsidR="005354DF" w:rsidRPr="00C51B3D">
        <w:rPr>
          <w:rFonts w:cs="Simplified Arabic"/>
          <w:b/>
          <w:bCs/>
          <w:sz w:val="22"/>
          <w:rtl/>
          <w:lang w:val="en-US" w:eastAsia="en-US"/>
        </w:rPr>
        <w:t xml:space="preserve"> في تمويل التنوع البيولوجي</w:t>
      </w:r>
    </w:p>
    <w:p w14:paraId="0F400EBA" w14:textId="760797AF" w:rsidR="005354DF" w:rsidRPr="005354DF" w:rsidRDefault="005354DF" w:rsidP="005354DF">
      <w:pPr>
        <w:pStyle w:val="ListParagraph"/>
        <w:numPr>
          <w:ilvl w:val="0"/>
          <w:numId w:val="4"/>
        </w:numPr>
        <w:bidi/>
        <w:spacing w:after="120" w:line="216" w:lineRule="auto"/>
        <w:ind w:left="567" w:firstLine="0"/>
        <w:contextualSpacing w:val="0"/>
        <w:jc w:val="both"/>
        <w:rPr>
          <w:rFonts w:cs="Simplified Arabic"/>
          <w:rtl/>
          <w:lang w:val="en-US"/>
        </w:rPr>
      </w:pPr>
      <w:r w:rsidRPr="005354DF">
        <w:rPr>
          <w:rFonts w:cs="Simplified Arabic"/>
          <w:rtl/>
          <w:lang w:val="en-US"/>
        </w:rPr>
        <w:t>غالبا ما تؤدي قيود الإنصاف والوصول إلى تمثيل غير متكافئ، وتمويل غير كاف، و</w:t>
      </w:r>
      <w:r w:rsidR="006300D0">
        <w:rPr>
          <w:rFonts w:cs="Simplified Arabic" w:hint="cs"/>
          <w:rtl/>
          <w:lang w:val="en-US"/>
        </w:rPr>
        <w:t xml:space="preserve">حالات </w:t>
      </w:r>
      <w:r w:rsidRPr="005354DF">
        <w:rPr>
          <w:rFonts w:cs="Simplified Arabic"/>
          <w:rtl/>
          <w:lang w:val="en-US"/>
        </w:rPr>
        <w:t xml:space="preserve">عدم توافق بين احتياجات التمويل </w:t>
      </w:r>
      <w:r w:rsidR="006300D0">
        <w:rPr>
          <w:rFonts w:cs="Simplified Arabic" w:hint="cs"/>
          <w:rtl/>
          <w:lang w:val="en-US"/>
        </w:rPr>
        <w:t>ال</w:t>
      </w:r>
      <w:r w:rsidRPr="005354DF">
        <w:rPr>
          <w:rFonts w:cs="Simplified Arabic"/>
          <w:rtl/>
          <w:lang w:val="en-US"/>
        </w:rPr>
        <w:t xml:space="preserve">طويلة الأجل وتمويل المشاريع </w:t>
      </w:r>
      <w:r w:rsidR="006300D0">
        <w:rPr>
          <w:rFonts w:cs="Simplified Arabic" w:hint="cs"/>
          <w:rtl/>
          <w:lang w:val="en-US"/>
        </w:rPr>
        <w:t>ال</w:t>
      </w:r>
      <w:r w:rsidRPr="005354DF">
        <w:rPr>
          <w:rFonts w:cs="Simplified Arabic"/>
          <w:rtl/>
          <w:lang w:val="en-US"/>
        </w:rPr>
        <w:t xml:space="preserve">قصيرة الأجل، لا سيما في مجال التمويل الدولي للتنوع البيولوجي. </w:t>
      </w:r>
      <w:r w:rsidR="006300D0">
        <w:rPr>
          <w:rFonts w:cs="Simplified Arabic" w:hint="cs"/>
          <w:rtl/>
          <w:lang w:val="en-US"/>
        </w:rPr>
        <w:t>وتُعتبر</w:t>
      </w:r>
      <w:r w:rsidRPr="005354DF">
        <w:rPr>
          <w:rFonts w:cs="Simplified Arabic"/>
          <w:rtl/>
          <w:lang w:val="en-US"/>
        </w:rPr>
        <w:t xml:space="preserve"> الآثار السلبية الناتجة </w:t>
      </w:r>
      <w:r w:rsidR="006300D0">
        <w:rPr>
          <w:rFonts w:cs="Simplified Arabic" w:hint="cs"/>
          <w:rtl/>
          <w:lang w:val="en-US"/>
        </w:rPr>
        <w:t>أكبر</w:t>
      </w:r>
      <w:r w:rsidRPr="005354DF">
        <w:rPr>
          <w:rFonts w:cs="Simplified Arabic"/>
          <w:rtl/>
          <w:lang w:val="en-US"/>
        </w:rPr>
        <w:t xml:space="preserve"> بالنسبة </w:t>
      </w:r>
      <w:r w:rsidR="006300D0">
        <w:rPr>
          <w:rFonts w:cs="Simplified Arabic" w:hint="cs"/>
          <w:rtl/>
          <w:lang w:val="en-US"/>
        </w:rPr>
        <w:t>للبلدان</w:t>
      </w:r>
      <w:r w:rsidRPr="005354DF">
        <w:rPr>
          <w:rFonts w:cs="Simplified Arabic"/>
          <w:rtl/>
          <w:lang w:val="en-US"/>
        </w:rPr>
        <w:t xml:space="preserve"> النامية الأطراف، </w:t>
      </w:r>
      <w:r w:rsidR="0073695B">
        <w:rPr>
          <w:rFonts w:cs="Simplified Arabic" w:hint="cs"/>
          <w:rtl/>
          <w:lang w:val="en-US"/>
        </w:rPr>
        <w:t>ولا سيما</w:t>
      </w:r>
      <w:r w:rsidRPr="005354DF">
        <w:rPr>
          <w:rFonts w:cs="Simplified Arabic"/>
          <w:rtl/>
          <w:lang w:val="en-US"/>
        </w:rPr>
        <w:t xml:space="preserve"> أقل البلدان نموا والدول الجزرية الصغيرة النامية، </w:t>
      </w:r>
      <w:r w:rsidR="006300D0">
        <w:rPr>
          <w:rFonts w:cs="Simplified Arabic" w:hint="cs"/>
          <w:rtl/>
          <w:lang w:val="en-US"/>
        </w:rPr>
        <w:t>والبلدان التي تمر اقتصاداتها</w:t>
      </w:r>
      <w:r w:rsidRPr="005354DF">
        <w:rPr>
          <w:rFonts w:cs="Simplified Arabic"/>
          <w:rtl/>
          <w:lang w:val="en-US"/>
        </w:rPr>
        <w:t xml:space="preserve"> </w:t>
      </w:r>
      <w:r w:rsidR="006300D0">
        <w:rPr>
          <w:rFonts w:cs="Simplified Arabic" w:hint="cs"/>
          <w:rtl/>
          <w:lang w:val="en-US"/>
        </w:rPr>
        <w:t xml:space="preserve">بمرحلة </w:t>
      </w:r>
      <w:r w:rsidRPr="005354DF">
        <w:rPr>
          <w:rFonts w:cs="Simplified Arabic"/>
          <w:rtl/>
          <w:lang w:val="en-US"/>
        </w:rPr>
        <w:t>انتقالية</w:t>
      </w:r>
      <w:r w:rsidRPr="005354DF">
        <w:rPr>
          <w:rFonts w:cs="Simplified Arabic"/>
          <w:lang w:val="en-US"/>
        </w:rPr>
        <w:t>.</w:t>
      </w:r>
    </w:p>
    <w:p w14:paraId="3278D777" w14:textId="2D243DBB" w:rsidR="005354DF" w:rsidRPr="005354DF" w:rsidRDefault="00C51B3D" w:rsidP="005354DF">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وتشكّل</w:t>
      </w:r>
      <w:r w:rsidR="005354DF" w:rsidRPr="005354DF">
        <w:rPr>
          <w:rFonts w:cs="Simplified Arabic"/>
          <w:rtl/>
          <w:lang w:val="en-US"/>
        </w:rPr>
        <w:t xml:space="preserve"> الموارد المحلية الجزء الأكبر من التمويل المحتمل للتنوع البيولوجي، </w:t>
      </w:r>
      <w:r w:rsidR="006300D0">
        <w:rPr>
          <w:rFonts w:cs="Simplified Arabic" w:hint="cs"/>
          <w:rtl/>
          <w:lang w:val="en-US"/>
        </w:rPr>
        <w:t>غير أن</w:t>
      </w:r>
      <w:r w:rsidR="005354DF" w:rsidRPr="005354DF">
        <w:rPr>
          <w:rFonts w:cs="Simplified Arabic"/>
          <w:rtl/>
          <w:lang w:val="en-US"/>
        </w:rPr>
        <w:t xml:space="preserve"> حشدها يعتمد إلى حد كبير على الوصول إلى تمويل دولي كاف للتنوع البيولوجي. </w:t>
      </w:r>
      <w:r w:rsidR="006300D0">
        <w:rPr>
          <w:rFonts w:cs="Simplified Arabic" w:hint="cs"/>
          <w:rtl/>
          <w:lang w:val="en-US"/>
        </w:rPr>
        <w:t>ويكمن</w:t>
      </w:r>
      <w:r w:rsidR="005354DF" w:rsidRPr="005354DF">
        <w:rPr>
          <w:rFonts w:cs="Simplified Arabic"/>
          <w:rtl/>
          <w:lang w:val="en-US"/>
        </w:rPr>
        <w:t xml:space="preserve"> </w:t>
      </w:r>
      <w:r w:rsidR="006300D0">
        <w:rPr>
          <w:rFonts w:cs="Simplified Arabic" w:hint="cs"/>
          <w:rtl/>
          <w:lang w:val="en-US"/>
        </w:rPr>
        <w:t>مسوّغ</w:t>
      </w:r>
      <w:r w:rsidR="005354DF" w:rsidRPr="005354DF">
        <w:rPr>
          <w:rFonts w:cs="Simplified Arabic"/>
          <w:rtl/>
          <w:lang w:val="en-US"/>
        </w:rPr>
        <w:t xml:space="preserve"> </w:t>
      </w:r>
      <w:r w:rsidR="006300D0">
        <w:rPr>
          <w:rFonts w:cs="Simplified Arabic" w:hint="cs"/>
          <w:rtl/>
          <w:lang w:val="en-US"/>
        </w:rPr>
        <w:t>ما يسمى</w:t>
      </w:r>
      <w:r w:rsidR="005354DF" w:rsidRPr="005354DF">
        <w:rPr>
          <w:rFonts w:cs="Simplified Arabic"/>
          <w:rtl/>
          <w:lang w:val="en-US"/>
        </w:rPr>
        <w:t xml:space="preserve"> "التمويل مقابل التمويل" في أن نتائج التنوع البيولوجي تتطلب تدفقات محلية كبيرة ومستدامة، </w:t>
      </w:r>
      <w:r w:rsidR="00D57877">
        <w:rPr>
          <w:rFonts w:cs="Simplified Arabic" w:hint="cs"/>
          <w:rtl/>
          <w:lang w:val="en-US"/>
        </w:rPr>
        <w:t>و</w:t>
      </w:r>
      <w:r w:rsidR="005354DF" w:rsidRPr="005354DF">
        <w:rPr>
          <w:rFonts w:cs="Simplified Arabic"/>
          <w:rtl/>
          <w:lang w:val="en-US"/>
        </w:rPr>
        <w:t>لا يمكن استبدالها بالتمويل الخارجي وحده.</w:t>
      </w:r>
      <w:r w:rsidR="006300D0">
        <w:rPr>
          <w:rStyle w:val="FootnoteReference"/>
          <w:rFonts w:cs="Simplified Arabic"/>
          <w:rtl/>
          <w:lang w:val="en-US"/>
        </w:rPr>
        <w:footnoteReference w:id="17"/>
      </w:r>
      <w:r w:rsidR="005354DF" w:rsidRPr="005354DF">
        <w:rPr>
          <w:rFonts w:cs="Simplified Arabic"/>
          <w:rtl/>
          <w:lang w:val="en-US"/>
        </w:rPr>
        <w:t xml:space="preserve"> </w:t>
      </w:r>
      <w:r w:rsidR="006300D0">
        <w:rPr>
          <w:rFonts w:cs="Simplified Arabic" w:hint="cs"/>
          <w:rtl/>
          <w:lang w:val="en-US"/>
        </w:rPr>
        <w:t>و</w:t>
      </w:r>
      <w:r w:rsidR="005354DF" w:rsidRPr="005354DF">
        <w:rPr>
          <w:rFonts w:cs="Simplified Arabic"/>
          <w:rtl/>
          <w:lang w:val="en-US"/>
        </w:rPr>
        <w:t xml:space="preserve">لذلك، فإن الاستثمار في </w:t>
      </w:r>
      <w:r w:rsidR="006300D0">
        <w:rPr>
          <w:rFonts w:cs="Simplified Arabic" w:hint="cs"/>
          <w:rtl/>
          <w:lang w:val="en-US"/>
        </w:rPr>
        <w:t>النظم</w:t>
      </w:r>
      <w:r w:rsidR="005354DF" w:rsidRPr="005354DF">
        <w:rPr>
          <w:rFonts w:cs="Simplified Arabic"/>
          <w:rtl/>
          <w:lang w:val="en-US"/>
        </w:rPr>
        <w:t xml:space="preserve"> التي </w:t>
      </w:r>
      <w:r w:rsidR="006300D0">
        <w:rPr>
          <w:rFonts w:cs="Simplified Arabic" w:hint="cs"/>
          <w:rtl/>
          <w:lang w:val="en-US"/>
        </w:rPr>
        <w:t>تطلق العنان</w:t>
      </w:r>
      <w:r w:rsidR="005354DF" w:rsidRPr="005354DF">
        <w:rPr>
          <w:rFonts w:cs="Simplified Arabic"/>
          <w:rtl/>
          <w:lang w:val="en-US"/>
        </w:rPr>
        <w:t xml:space="preserve"> </w:t>
      </w:r>
      <w:r w:rsidR="006300D0">
        <w:rPr>
          <w:rFonts w:cs="Simplified Arabic" w:hint="cs"/>
          <w:rtl/>
          <w:lang w:val="en-US"/>
        </w:rPr>
        <w:t>ل</w:t>
      </w:r>
      <w:r w:rsidR="005354DF" w:rsidRPr="005354DF">
        <w:rPr>
          <w:rFonts w:cs="Simplified Arabic"/>
          <w:rtl/>
          <w:lang w:val="en-US"/>
        </w:rPr>
        <w:t xml:space="preserve">لتمويل المحلي، بما في ذلك، وبشكل حاسم، وضع خطط وطنية لتمويل التنوع البيولوجي والأدوات اللازمة لتفعيلها، </w:t>
      </w:r>
      <w:r w:rsidR="006300D0">
        <w:rPr>
          <w:rFonts w:cs="Simplified Arabic" w:hint="cs"/>
          <w:rtl/>
          <w:lang w:val="en-US"/>
        </w:rPr>
        <w:t>غالبا</w:t>
      </w:r>
      <w:r w:rsidR="005354DF" w:rsidRPr="005354DF">
        <w:rPr>
          <w:rFonts w:cs="Simplified Arabic"/>
          <w:rtl/>
          <w:lang w:val="en-US"/>
        </w:rPr>
        <w:t xml:space="preserve"> ما </w:t>
      </w:r>
      <w:r w:rsidR="006300D0">
        <w:rPr>
          <w:rFonts w:cs="Simplified Arabic" w:hint="cs"/>
          <w:rtl/>
          <w:lang w:val="en-US"/>
        </w:rPr>
        <w:t>ينطوي على</w:t>
      </w:r>
      <w:r w:rsidR="005354DF" w:rsidRPr="005354DF">
        <w:rPr>
          <w:rFonts w:cs="Simplified Arabic"/>
          <w:rtl/>
          <w:lang w:val="en-US"/>
        </w:rPr>
        <w:t xml:space="preserve"> عائد أكبر على المدى الطويل. وبالتالي، فإن </w:t>
      </w:r>
      <w:r w:rsidR="006300D0">
        <w:rPr>
          <w:rFonts w:cs="Simplified Arabic" w:hint="cs"/>
          <w:rtl/>
          <w:lang w:val="en-US"/>
        </w:rPr>
        <w:t>العقبات</w:t>
      </w:r>
      <w:r w:rsidR="005354DF" w:rsidRPr="005354DF">
        <w:rPr>
          <w:rFonts w:cs="Simplified Arabic"/>
          <w:rtl/>
          <w:lang w:val="en-US"/>
        </w:rPr>
        <w:t xml:space="preserve"> المرتبطة بالقدرة المؤسسية المذكورة أعلاه</w:t>
      </w:r>
      <w:r w:rsidR="006300D0">
        <w:rPr>
          <w:rFonts w:cs="Simplified Arabic" w:hint="cs"/>
          <w:rtl/>
          <w:lang w:val="en-US"/>
        </w:rPr>
        <w:t xml:space="preserve"> تُعتبر</w:t>
      </w:r>
      <w:r w:rsidR="005354DF" w:rsidRPr="005354DF">
        <w:rPr>
          <w:rFonts w:cs="Simplified Arabic"/>
          <w:rtl/>
          <w:lang w:val="en-US"/>
        </w:rPr>
        <w:t xml:space="preserve"> ذات صلة </w:t>
      </w:r>
      <w:r w:rsidR="006300D0">
        <w:rPr>
          <w:rFonts w:cs="Simplified Arabic" w:hint="cs"/>
          <w:rtl/>
          <w:lang w:val="en-US"/>
        </w:rPr>
        <w:t>على هذا الصعيد</w:t>
      </w:r>
      <w:r w:rsidR="005354DF" w:rsidRPr="005354DF">
        <w:rPr>
          <w:rFonts w:cs="Simplified Arabic"/>
          <w:lang w:val="en-US"/>
        </w:rPr>
        <w:t>.</w:t>
      </w:r>
    </w:p>
    <w:p w14:paraId="3C6E3932" w14:textId="76BE851F" w:rsidR="005354DF" w:rsidRPr="005354DF" w:rsidRDefault="00C51B3D" w:rsidP="005354DF">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وبالتالي</w:t>
      </w:r>
      <w:r w:rsidR="005354DF" w:rsidRPr="005354DF">
        <w:rPr>
          <w:rFonts w:cs="Simplified Arabic"/>
          <w:rtl/>
          <w:lang w:val="en-US"/>
        </w:rPr>
        <w:t xml:space="preserve">، يمكن استخدام التمويل الدولي للتنوع البيولوجي لدعم العمليات التي </w:t>
      </w:r>
      <w:r w:rsidR="006300D0">
        <w:rPr>
          <w:rFonts w:cs="Simplified Arabic" w:hint="cs"/>
          <w:rtl/>
          <w:lang w:val="en-US"/>
        </w:rPr>
        <w:t>تحسن</w:t>
      </w:r>
      <w:r w:rsidR="005354DF" w:rsidRPr="005354DF">
        <w:rPr>
          <w:rFonts w:cs="Simplified Arabic"/>
          <w:rtl/>
          <w:lang w:val="en-US"/>
        </w:rPr>
        <w:t xml:space="preserve"> </w:t>
      </w:r>
      <w:r w:rsidR="006300D0">
        <w:rPr>
          <w:rFonts w:cs="Simplified Arabic" w:hint="cs"/>
          <w:rtl/>
          <w:lang w:val="en-US"/>
        </w:rPr>
        <w:t>توسيم</w:t>
      </w:r>
      <w:r w:rsidR="005354DF" w:rsidRPr="005354DF">
        <w:rPr>
          <w:rFonts w:cs="Simplified Arabic"/>
          <w:rtl/>
          <w:lang w:val="en-US"/>
        </w:rPr>
        <w:t xml:space="preserve"> ميزانية تمويل التنوع البيولوجي، وإصلاح </w:t>
      </w:r>
      <w:r w:rsidR="006300D0">
        <w:rPr>
          <w:rFonts w:cs="Simplified Arabic" w:hint="cs"/>
          <w:rtl/>
          <w:lang w:val="en-US"/>
        </w:rPr>
        <w:t>الإعانات</w:t>
      </w:r>
      <w:r w:rsidR="005354DF" w:rsidRPr="005354DF">
        <w:rPr>
          <w:rFonts w:cs="Simplified Arabic"/>
          <w:rtl/>
          <w:lang w:val="en-US"/>
        </w:rPr>
        <w:t xml:space="preserve">، </w:t>
      </w:r>
      <w:r w:rsidR="006300D0">
        <w:rPr>
          <w:rFonts w:cs="Simplified Arabic" w:hint="cs"/>
          <w:rtl/>
          <w:lang w:val="en-US"/>
        </w:rPr>
        <w:t>وتعزيز</w:t>
      </w:r>
      <w:r w:rsidR="005354DF" w:rsidRPr="005354DF">
        <w:rPr>
          <w:rFonts w:cs="Simplified Arabic"/>
          <w:rtl/>
          <w:lang w:val="en-US"/>
        </w:rPr>
        <w:t xml:space="preserve"> الاستراتيجيات وخطط العمل الوطنية للتنوع البيولوجي، </w:t>
      </w:r>
      <w:r w:rsidR="006300D0">
        <w:rPr>
          <w:rFonts w:cs="Simplified Arabic" w:hint="cs"/>
          <w:rtl/>
          <w:lang w:val="en-US"/>
        </w:rPr>
        <w:t>وتعميمها</w:t>
      </w:r>
      <w:r w:rsidR="005354DF" w:rsidRPr="005354DF">
        <w:rPr>
          <w:rFonts w:cs="Simplified Arabic"/>
          <w:rtl/>
          <w:lang w:val="en-US"/>
        </w:rPr>
        <w:t xml:space="preserve"> في الميزانية. وتشمل إجراءات التمويل الدولية الأخرى ذات الصلة دعم الاستثمارات في الأدوات </w:t>
      </w:r>
      <w:r w:rsidR="006300D0">
        <w:rPr>
          <w:rFonts w:cs="Simplified Arabic" w:hint="cs"/>
          <w:rtl/>
          <w:lang w:val="en-US"/>
        </w:rPr>
        <w:t>الابتكارية</w:t>
      </w:r>
      <w:r w:rsidR="005354DF" w:rsidRPr="005354DF">
        <w:rPr>
          <w:rFonts w:cs="Simplified Arabic"/>
          <w:rtl/>
          <w:lang w:val="en-US"/>
        </w:rPr>
        <w:t xml:space="preserve"> وبناء القدرات لإعداد المشاريع وتنفيذها. </w:t>
      </w:r>
      <w:r w:rsidR="006300D0">
        <w:rPr>
          <w:rFonts w:cs="Simplified Arabic" w:hint="cs"/>
          <w:rtl/>
          <w:lang w:val="en-US"/>
        </w:rPr>
        <w:t>وبالتالي</w:t>
      </w:r>
      <w:r w:rsidR="005354DF" w:rsidRPr="005354DF">
        <w:rPr>
          <w:rFonts w:cs="Simplified Arabic"/>
          <w:rtl/>
          <w:lang w:val="en-US"/>
        </w:rPr>
        <w:t>، يُعد</w:t>
      </w:r>
      <w:r w:rsidR="006300D0">
        <w:rPr>
          <w:rFonts w:cs="Simplified Arabic" w:hint="cs"/>
          <w:rtl/>
          <w:lang w:val="en-US"/>
        </w:rPr>
        <w:t>ّ</w:t>
      </w:r>
      <w:r w:rsidR="005354DF" w:rsidRPr="005354DF">
        <w:rPr>
          <w:rFonts w:cs="Simplified Arabic"/>
          <w:rtl/>
          <w:lang w:val="en-US"/>
        </w:rPr>
        <w:t xml:space="preserve"> ضمان الوصول إلى هذا التمويل الدولي للتنوع البيولوجي </w:t>
      </w:r>
      <w:r w:rsidR="006300D0">
        <w:rPr>
          <w:rFonts w:cs="Simplified Arabic" w:hint="cs"/>
          <w:rtl/>
          <w:lang w:val="en-US"/>
        </w:rPr>
        <w:t>أحد الاعتبارات</w:t>
      </w:r>
      <w:r w:rsidR="005354DF" w:rsidRPr="005354DF">
        <w:rPr>
          <w:rFonts w:cs="Simplified Arabic"/>
          <w:rtl/>
          <w:lang w:val="en-US"/>
        </w:rPr>
        <w:t xml:space="preserve"> </w:t>
      </w:r>
      <w:r w:rsidR="006300D0">
        <w:rPr>
          <w:rFonts w:cs="Simplified Arabic" w:hint="cs"/>
          <w:rtl/>
          <w:lang w:val="en-US"/>
        </w:rPr>
        <w:t>الهامة</w:t>
      </w:r>
      <w:r w:rsidR="005354DF" w:rsidRPr="005354DF">
        <w:rPr>
          <w:rFonts w:cs="Simplified Arabic"/>
          <w:rtl/>
          <w:lang w:val="en-US"/>
        </w:rPr>
        <w:t xml:space="preserve"> لتحسين فعالية التمويل المحلي للتنوع البيولوجي</w:t>
      </w:r>
      <w:r w:rsidR="005354DF" w:rsidRPr="005354DF">
        <w:rPr>
          <w:rFonts w:cs="Simplified Arabic"/>
          <w:lang w:val="en-US"/>
        </w:rPr>
        <w:t>.</w:t>
      </w:r>
    </w:p>
    <w:p w14:paraId="4D43B203" w14:textId="1C22E26E" w:rsidR="005354DF" w:rsidRPr="005354DF" w:rsidRDefault="00C51B3D" w:rsidP="005354DF">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 xml:space="preserve">وعلاوة </w:t>
      </w:r>
      <w:r w:rsidR="005354DF" w:rsidRPr="005354DF">
        <w:rPr>
          <w:rFonts w:cs="Simplified Arabic"/>
          <w:rtl/>
          <w:lang w:val="en-US"/>
        </w:rPr>
        <w:t xml:space="preserve">على ذلك، تواجه الشعوب الأصلية والمجتمعات المحلية، التي غالبا ما تؤدي دورا محوريا في إدارة التنوع البيولوجي، عوائق إضافية وكبيرة في </w:t>
      </w:r>
      <w:r w:rsidR="00DD1F94">
        <w:rPr>
          <w:rFonts w:cs="Simplified Arabic" w:hint="cs"/>
          <w:rtl/>
          <w:lang w:val="en-US"/>
        </w:rPr>
        <w:t>الوصول</w:t>
      </w:r>
      <w:r w:rsidR="005354DF" w:rsidRPr="005354DF">
        <w:rPr>
          <w:rFonts w:cs="Simplified Arabic"/>
          <w:rtl/>
          <w:lang w:val="en-US"/>
        </w:rPr>
        <w:t xml:space="preserve"> </w:t>
      </w:r>
      <w:r w:rsidR="00DD1F94">
        <w:rPr>
          <w:rFonts w:cs="Simplified Arabic" w:hint="cs"/>
          <w:rtl/>
          <w:lang w:val="en-US"/>
        </w:rPr>
        <w:t>إلى</w:t>
      </w:r>
      <w:r w:rsidR="005354DF" w:rsidRPr="005354DF">
        <w:rPr>
          <w:rFonts w:cs="Simplified Arabic"/>
          <w:rtl/>
          <w:lang w:val="en-US"/>
        </w:rPr>
        <w:t xml:space="preserve"> التمويل. ف</w:t>
      </w:r>
      <w:r w:rsidR="00DD1F94">
        <w:rPr>
          <w:rFonts w:cs="Simplified Arabic" w:hint="cs"/>
          <w:rtl/>
          <w:lang w:val="en-US"/>
        </w:rPr>
        <w:t xml:space="preserve">تعقيد </w:t>
      </w:r>
      <w:r w:rsidR="005354DF" w:rsidRPr="005354DF">
        <w:rPr>
          <w:rFonts w:cs="Simplified Arabic"/>
          <w:rtl/>
          <w:lang w:val="en-US"/>
        </w:rPr>
        <w:t>متطلبات الوصول، و</w:t>
      </w:r>
      <w:r w:rsidR="00DD1F94">
        <w:rPr>
          <w:rFonts w:cs="Simplified Arabic" w:hint="cs"/>
          <w:rtl/>
          <w:lang w:val="en-US"/>
        </w:rPr>
        <w:t xml:space="preserve">محدودية </w:t>
      </w:r>
      <w:r w:rsidR="005354DF" w:rsidRPr="005354DF">
        <w:rPr>
          <w:rFonts w:cs="Simplified Arabic"/>
          <w:rtl/>
          <w:lang w:val="en-US"/>
        </w:rPr>
        <w:t>الاعتراف المؤسسي، و</w:t>
      </w:r>
      <w:r w:rsidR="00DD1F94">
        <w:rPr>
          <w:rFonts w:cs="Simplified Arabic" w:hint="cs"/>
          <w:rtl/>
          <w:lang w:val="en-US"/>
        </w:rPr>
        <w:t>عدم تكافؤ توزيع المخاطر</w:t>
      </w:r>
      <w:r w:rsidR="005354DF" w:rsidRPr="005354DF">
        <w:rPr>
          <w:rFonts w:cs="Simplified Arabic"/>
          <w:rtl/>
          <w:lang w:val="en-US"/>
        </w:rPr>
        <w:t xml:space="preserve">، </w:t>
      </w:r>
      <w:r w:rsidR="00DD1F94">
        <w:rPr>
          <w:rFonts w:cs="Simplified Arabic" w:hint="cs"/>
          <w:rtl/>
          <w:lang w:val="en-US"/>
        </w:rPr>
        <w:t>يقيّد</w:t>
      </w:r>
      <w:r w:rsidR="005354DF" w:rsidRPr="005354DF">
        <w:rPr>
          <w:rFonts w:cs="Simplified Arabic"/>
          <w:rtl/>
          <w:lang w:val="en-US"/>
        </w:rPr>
        <w:t xml:space="preserve"> مشاركة أولئك الذين يديرون النظم </w:t>
      </w:r>
      <w:r w:rsidR="00DD1F94">
        <w:rPr>
          <w:rFonts w:cs="Simplified Arabic" w:hint="cs"/>
          <w:rtl/>
          <w:lang w:val="en-US"/>
        </w:rPr>
        <w:t>الإيكولوجية</w:t>
      </w:r>
      <w:r w:rsidR="005354DF" w:rsidRPr="005354DF">
        <w:rPr>
          <w:rFonts w:cs="Simplified Arabic"/>
          <w:rtl/>
          <w:lang w:val="en-US"/>
        </w:rPr>
        <w:t xml:space="preserve"> بشكل مباشر في كثير من الحالات</w:t>
      </w:r>
      <w:r w:rsidR="005354DF" w:rsidRPr="005354DF">
        <w:rPr>
          <w:rFonts w:cs="Simplified Arabic"/>
          <w:lang w:val="en-US"/>
        </w:rPr>
        <w:t>.</w:t>
      </w:r>
    </w:p>
    <w:p w14:paraId="5D1140C9" w14:textId="3A9E5388" w:rsidR="005354DF" w:rsidRPr="005354DF" w:rsidRDefault="00873C6D" w:rsidP="005354DF">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C51B3D">
        <w:rPr>
          <w:rFonts w:cs="Simplified Arabic" w:hint="cs"/>
          <w:rtl/>
          <w:lang w:val="en-US"/>
        </w:rPr>
        <w:t xml:space="preserve">تقلل </w:t>
      </w:r>
      <w:r w:rsidR="005354DF" w:rsidRPr="005354DF">
        <w:rPr>
          <w:rFonts w:cs="Simplified Arabic"/>
          <w:rtl/>
          <w:lang w:val="en-US"/>
        </w:rPr>
        <w:t xml:space="preserve">أوجه </w:t>
      </w:r>
      <w:r>
        <w:rPr>
          <w:rFonts w:cs="Simplified Arabic" w:hint="cs"/>
          <w:rtl/>
          <w:lang w:val="en-US"/>
        </w:rPr>
        <w:t>التفاوت</w:t>
      </w:r>
      <w:r w:rsidR="005354DF" w:rsidRPr="005354DF">
        <w:rPr>
          <w:rFonts w:cs="Simplified Arabic"/>
          <w:rtl/>
          <w:lang w:val="en-US"/>
        </w:rPr>
        <w:t xml:space="preserve"> من فعالية تمويل التنوع البيولوجي،</w:t>
      </w:r>
      <w:r>
        <w:rPr>
          <w:rFonts w:cs="Simplified Arabic" w:hint="cs"/>
          <w:rtl/>
          <w:lang w:val="en-US"/>
        </w:rPr>
        <w:t xml:space="preserve"> وذلك</w:t>
      </w:r>
      <w:r w:rsidR="005354DF" w:rsidRPr="005354DF">
        <w:rPr>
          <w:rFonts w:cs="Simplified Arabic"/>
          <w:rtl/>
          <w:lang w:val="en-US"/>
        </w:rPr>
        <w:t xml:space="preserve"> نظرا لأنها تؤدي إلى محدودية</w:t>
      </w:r>
      <w:r>
        <w:rPr>
          <w:rFonts w:cs="Simplified Arabic" w:hint="cs"/>
          <w:rtl/>
          <w:lang w:val="en-US"/>
        </w:rPr>
        <w:t xml:space="preserve"> الشعور</w:t>
      </w:r>
      <w:r w:rsidR="005354DF" w:rsidRPr="005354DF">
        <w:rPr>
          <w:rFonts w:cs="Simplified Arabic"/>
          <w:rtl/>
          <w:lang w:val="en-US"/>
        </w:rPr>
        <w:t xml:space="preserve"> </w:t>
      </w:r>
      <w:r>
        <w:rPr>
          <w:rFonts w:cs="Simplified Arabic" w:hint="cs"/>
          <w:rtl/>
          <w:lang w:val="en-US"/>
        </w:rPr>
        <w:t>بالملكية</w:t>
      </w:r>
      <w:r w:rsidR="005354DF" w:rsidRPr="005354DF">
        <w:rPr>
          <w:rFonts w:cs="Simplified Arabic"/>
          <w:rtl/>
          <w:lang w:val="en-US"/>
        </w:rPr>
        <w:t xml:space="preserve"> المحلية، وتقويض الشرعية، وزيادة احتمال</w:t>
      </w:r>
      <w:r>
        <w:rPr>
          <w:rFonts w:cs="Simplified Arabic" w:hint="cs"/>
          <w:rtl/>
          <w:lang w:val="en-US"/>
        </w:rPr>
        <w:t>ات</w:t>
      </w:r>
      <w:r w:rsidR="005354DF" w:rsidRPr="005354DF">
        <w:rPr>
          <w:rFonts w:cs="Simplified Arabic"/>
          <w:rtl/>
          <w:lang w:val="en-US"/>
        </w:rPr>
        <w:t xml:space="preserve"> عدم استدامة نتائج التنوع البيولوجي. </w:t>
      </w:r>
      <w:r>
        <w:rPr>
          <w:rFonts w:cs="Simplified Arabic" w:hint="cs"/>
          <w:rtl/>
          <w:lang w:val="en-US"/>
        </w:rPr>
        <w:t>وبالتالي</w:t>
      </w:r>
      <w:r w:rsidR="005354DF" w:rsidRPr="005354DF">
        <w:rPr>
          <w:rFonts w:cs="Simplified Arabic"/>
          <w:rtl/>
          <w:lang w:val="en-US"/>
        </w:rPr>
        <w:t>، يتطلب تحسين الفعالية التركيز ليس فقط على إجمالي تدفقات التمويل، بل أيضا على طرق الوصول إلى التمويل وإدارته واستخدامه على مختلف المستويات</w:t>
      </w:r>
      <w:r w:rsidR="005354DF" w:rsidRPr="005354DF">
        <w:rPr>
          <w:rFonts w:cs="Simplified Arabic"/>
          <w:lang w:val="en-US"/>
        </w:rPr>
        <w:t>.</w:t>
      </w:r>
    </w:p>
    <w:p w14:paraId="59769100" w14:textId="74E611D2" w:rsidR="005354DF" w:rsidRPr="002B603F" w:rsidRDefault="00873C6D" w:rsidP="00873C6D">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w:t>
      </w:r>
      <w:r w:rsidR="005354DF" w:rsidRPr="00265053">
        <w:rPr>
          <w:rFonts w:cs="Simplified Arabic"/>
          <w:rtl/>
          <w:lang w:val="en-US"/>
        </w:rPr>
        <w:t xml:space="preserve">منذ اعتماد الإطار، تم إطلاق العديد من المبادرات لتحسين فرص </w:t>
      </w:r>
      <w:r>
        <w:rPr>
          <w:rFonts w:cs="Simplified Arabic" w:hint="cs"/>
          <w:rtl/>
          <w:lang w:val="en-US"/>
        </w:rPr>
        <w:t>وصول</w:t>
      </w:r>
      <w:r w:rsidR="005354DF" w:rsidRPr="00265053">
        <w:rPr>
          <w:rFonts w:cs="Simplified Arabic"/>
          <w:rtl/>
          <w:lang w:val="en-US"/>
        </w:rPr>
        <w:t xml:space="preserve"> الشعوب الأصلية والمجتمعات المحلية </w:t>
      </w:r>
      <w:r>
        <w:rPr>
          <w:rFonts w:cs="Simplified Arabic" w:hint="cs"/>
          <w:rtl/>
          <w:lang w:val="en-US"/>
        </w:rPr>
        <w:t>إلى</w:t>
      </w:r>
      <w:r w:rsidR="005354DF" w:rsidRPr="00265053">
        <w:rPr>
          <w:rFonts w:cs="Simplified Arabic"/>
          <w:rtl/>
          <w:lang w:val="en-US"/>
        </w:rPr>
        <w:t xml:space="preserve"> التمويل. </w:t>
      </w:r>
      <w:r w:rsidR="005354DF" w:rsidRPr="002B603F">
        <w:rPr>
          <w:rFonts w:cs="Simplified Arabic"/>
          <w:rtl/>
          <w:lang w:val="en-US"/>
        </w:rPr>
        <w:t xml:space="preserve">وتم توضيح بعض أحدث </w:t>
      </w:r>
      <w:r w:rsidRPr="002B603F">
        <w:rPr>
          <w:rFonts w:cs="Simplified Arabic" w:hint="cs"/>
          <w:rtl/>
          <w:lang w:val="en-US"/>
        </w:rPr>
        <w:t xml:space="preserve">الإنجازات </w:t>
      </w:r>
      <w:r w:rsidR="005354DF" w:rsidRPr="002B603F">
        <w:rPr>
          <w:rFonts w:cs="Simplified Arabic"/>
          <w:rtl/>
          <w:lang w:val="en-US"/>
        </w:rPr>
        <w:t xml:space="preserve">في هذا المجال في الوثائق التي أعدتها </w:t>
      </w:r>
      <w:r w:rsidRPr="002B603F">
        <w:rPr>
          <w:rFonts w:cs="Simplified Arabic" w:hint="cs"/>
          <w:rtl/>
          <w:lang w:val="en-US"/>
        </w:rPr>
        <w:t>الأمانة.</w:t>
      </w:r>
      <w:r w:rsidRPr="002B603F">
        <w:rPr>
          <w:rStyle w:val="FootnoteReference"/>
          <w:rFonts w:cs="Simplified Arabic"/>
          <w:lang w:val="en-US"/>
        </w:rPr>
        <w:footnoteReference w:id="18"/>
      </w:r>
    </w:p>
    <w:p w14:paraId="518845DB" w14:textId="21973DF5" w:rsidR="005354DF" w:rsidRPr="002B603F" w:rsidRDefault="005354DF" w:rsidP="005C677A">
      <w:pPr>
        <w:keepNext/>
        <w:keepLines/>
        <w:kinsoku w:val="0"/>
        <w:overflowPunct w:val="0"/>
        <w:autoSpaceDE w:val="0"/>
        <w:autoSpaceDN w:val="0"/>
        <w:bidi/>
        <w:adjustRightInd w:val="0"/>
        <w:snapToGrid w:val="0"/>
        <w:spacing w:before="240" w:after="120" w:line="216" w:lineRule="auto"/>
        <w:ind w:left="567" w:hanging="563"/>
        <w:rPr>
          <w:rFonts w:cs="Simplified Arabic" w:hint="cs"/>
          <w:b/>
          <w:bCs/>
          <w:szCs w:val="28"/>
          <w:lang w:val="en-US"/>
        </w:rPr>
      </w:pPr>
      <w:r w:rsidRPr="002B603F">
        <w:rPr>
          <w:rFonts w:cs="Simplified Arabic"/>
          <w:b/>
          <w:bCs/>
          <w:szCs w:val="28"/>
          <w:rtl/>
          <w:lang w:val="en-US"/>
        </w:rPr>
        <w:t>رابعا</w:t>
      </w:r>
      <w:r w:rsidR="005C677A" w:rsidRPr="002B603F">
        <w:rPr>
          <w:rFonts w:cs="Simplified Arabic" w:hint="cs"/>
          <w:b/>
          <w:bCs/>
          <w:szCs w:val="28"/>
          <w:rtl/>
          <w:lang w:val="en-US"/>
        </w:rPr>
        <w:t xml:space="preserve"> - </w:t>
      </w:r>
      <w:r w:rsidRPr="002B603F">
        <w:rPr>
          <w:rFonts w:cs="Simplified Arabic"/>
          <w:b/>
          <w:bCs/>
          <w:szCs w:val="28"/>
          <w:rtl/>
          <w:lang w:val="en-US"/>
        </w:rPr>
        <w:t>الخاتمة</w:t>
      </w:r>
    </w:p>
    <w:p w14:paraId="5F06C411" w14:textId="141DE9F1" w:rsidR="005354DF" w:rsidRPr="005354DF" w:rsidRDefault="00265053" w:rsidP="005354DF">
      <w:pPr>
        <w:pStyle w:val="ListParagraph"/>
        <w:numPr>
          <w:ilvl w:val="0"/>
          <w:numId w:val="4"/>
        </w:numPr>
        <w:bidi/>
        <w:spacing w:after="120" w:line="216" w:lineRule="auto"/>
        <w:ind w:left="567" w:firstLine="0"/>
        <w:contextualSpacing w:val="0"/>
        <w:jc w:val="both"/>
        <w:rPr>
          <w:rFonts w:cs="Simplified Arabic"/>
          <w:rtl/>
          <w:lang w:val="en-US"/>
        </w:rPr>
      </w:pPr>
      <w:r w:rsidRPr="002B603F">
        <w:rPr>
          <w:rFonts w:cs="Simplified Arabic" w:hint="cs"/>
          <w:rtl/>
          <w:lang w:val="en-US"/>
        </w:rPr>
        <w:t xml:space="preserve">تكمن </w:t>
      </w:r>
      <w:r w:rsidR="006510F8" w:rsidRPr="002B603F">
        <w:rPr>
          <w:rFonts w:cs="Simplified Arabic" w:hint="cs"/>
          <w:rtl/>
          <w:lang w:val="en-US"/>
        </w:rPr>
        <w:t>العقبات</w:t>
      </w:r>
      <w:r w:rsidR="005354DF" w:rsidRPr="002B603F">
        <w:rPr>
          <w:rFonts w:cs="Simplified Arabic"/>
          <w:rtl/>
          <w:lang w:val="en-US"/>
        </w:rPr>
        <w:t xml:space="preserve"> الرئيسية</w:t>
      </w:r>
      <w:r w:rsidR="005354DF" w:rsidRPr="005354DF">
        <w:rPr>
          <w:rFonts w:cs="Simplified Arabic"/>
          <w:rtl/>
          <w:lang w:val="en-US"/>
        </w:rPr>
        <w:t xml:space="preserve"> التي تحول دون التمويل الفعال للتنوع البيولوجي</w:t>
      </w:r>
      <w:r w:rsidR="006510F8">
        <w:rPr>
          <w:rFonts w:cs="Simplified Arabic" w:hint="cs"/>
          <w:rtl/>
          <w:lang w:val="en-US"/>
        </w:rPr>
        <w:t xml:space="preserve"> التي تم تحديدها</w:t>
      </w:r>
      <w:r w:rsidR="005354DF" w:rsidRPr="005354DF">
        <w:rPr>
          <w:rFonts w:cs="Simplified Arabic"/>
          <w:rtl/>
          <w:lang w:val="en-US"/>
        </w:rPr>
        <w:t xml:space="preserve"> في هذه الوثيقة في </w:t>
      </w:r>
      <w:r w:rsidR="006510F8">
        <w:rPr>
          <w:rFonts w:cs="Simplified Arabic" w:hint="cs"/>
          <w:rtl/>
          <w:lang w:val="en-US"/>
        </w:rPr>
        <w:t>كافة</w:t>
      </w:r>
      <w:r w:rsidR="005354DF" w:rsidRPr="005354DF">
        <w:rPr>
          <w:rFonts w:cs="Simplified Arabic"/>
          <w:rtl/>
          <w:lang w:val="en-US"/>
        </w:rPr>
        <w:t xml:space="preserve"> مستويات تمويل التنوع البيولوجي، عبر البلدان، ومن المستوى الدولي إلى مستوى المشاريع المحلية. </w:t>
      </w:r>
      <w:r w:rsidR="006510F8">
        <w:rPr>
          <w:rFonts w:cs="Simplified Arabic" w:hint="cs"/>
          <w:rtl/>
          <w:lang w:val="en-US"/>
        </w:rPr>
        <w:t>ويُعدّ</w:t>
      </w:r>
      <w:r w:rsidR="005354DF" w:rsidRPr="005354DF">
        <w:rPr>
          <w:rFonts w:cs="Simplified Arabic"/>
          <w:rtl/>
          <w:lang w:val="en-US"/>
        </w:rPr>
        <w:t xml:space="preserve"> العمل المتواصل والمدروس لمعالجتها </w:t>
      </w:r>
      <w:r w:rsidR="006510F8">
        <w:rPr>
          <w:rFonts w:cs="Simplified Arabic" w:hint="cs"/>
          <w:rtl/>
          <w:lang w:val="en-US"/>
        </w:rPr>
        <w:t>أمرا</w:t>
      </w:r>
      <w:r w:rsidR="005354DF" w:rsidRPr="005354DF">
        <w:rPr>
          <w:rFonts w:cs="Simplified Arabic"/>
          <w:rtl/>
          <w:lang w:val="en-US"/>
        </w:rPr>
        <w:t xml:space="preserve"> بالغ الأهمية إذا أرادت الأطراف تحقيق </w:t>
      </w:r>
      <w:r w:rsidR="006510F8">
        <w:rPr>
          <w:rFonts w:cs="Simplified Arabic" w:hint="cs"/>
          <w:rtl/>
          <w:lang w:val="en-US"/>
        </w:rPr>
        <w:t>الغايات</w:t>
      </w:r>
      <w:r w:rsidR="005354DF" w:rsidRPr="005354DF">
        <w:rPr>
          <w:rFonts w:cs="Simplified Arabic"/>
          <w:rtl/>
          <w:lang w:val="en-US"/>
        </w:rPr>
        <w:t xml:space="preserve"> </w:t>
      </w:r>
      <w:r w:rsidR="006510F8">
        <w:rPr>
          <w:rFonts w:cs="Simplified Arabic" w:hint="cs"/>
          <w:rtl/>
          <w:lang w:val="en-US"/>
        </w:rPr>
        <w:t>والأهداف</w:t>
      </w:r>
      <w:r w:rsidR="005354DF" w:rsidRPr="005354DF">
        <w:rPr>
          <w:rFonts w:cs="Simplified Arabic"/>
          <w:rtl/>
          <w:lang w:val="en-US"/>
        </w:rPr>
        <w:t xml:space="preserve"> المنصوص عليها في إطار </w:t>
      </w:r>
      <w:proofErr w:type="spellStart"/>
      <w:r w:rsidR="005354DF" w:rsidRPr="005354DF">
        <w:rPr>
          <w:rFonts w:cs="Simplified Arabic"/>
          <w:rtl/>
          <w:lang w:val="en-US"/>
        </w:rPr>
        <w:t>كونمينغ</w:t>
      </w:r>
      <w:proofErr w:type="spellEnd"/>
      <w:r w:rsidR="005354DF" w:rsidRPr="005354DF">
        <w:rPr>
          <w:rFonts w:cs="Simplified Arabic"/>
          <w:rtl/>
          <w:lang w:val="en-US"/>
        </w:rPr>
        <w:t>-مونتريال العالمي للتنوع البيولوجي</w:t>
      </w:r>
      <w:r w:rsidR="005354DF" w:rsidRPr="005354DF">
        <w:rPr>
          <w:rFonts w:cs="Simplified Arabic"/>
          <w:lang w:val="en-US"/>
        </w:rPr>
        <w:t>.</w:t>
      </w:r>
    </w:p>
    <w:p w14:paraId="6407BB4F" w14:textId="1B571FC2" w:rsidR="006510F8" w:rsidRDefault="00265053" w:rsidP="005354DF">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lastRenderedPageBreak/>
        <w:t>و</w:t>
      </w:r>
      <w:r w:rsidR="005354DF" w:rsidRPr="005354DF">
        <w:rPr>
          <w:rFonts w:cs="Simplified Arabic"/>
          <w:rtl/>
          <w:lang w:val="en-US"/>
        </w:rPr>
        <w:t xml:space="preserve">تُعد الجهود المتواصلة والمعززة لزيادة حجم تمويل التنوع البيولوجي، بما يتماشى مع الهدف </w:t>
      </w:r>
      <w:r w:rsidR="006510F8">
        <w:rPr>
          <w:rFonts w:cs="Simplified Arabic"/>
          <w:lang w:val="en-US"/>
        </w:rPr>
        <w:t>19</w:t>
      </w:r>
      <w:r w:rsidR="005354DF" w:rsidRPr="005354DF">
        <w:rPr>
          <w:rFonts w:cs="Simplified Arabic"/>
          <w:rtl/>
          <w:lang w:val="en-US"/>
        </w:rPr>
        <w:t xml:space="preserve"> من الإطار، </w:t>
      </w:r>
      <w:r w:rsidR="006510F8">
        <w:rPr>
          <w:rFonts w:cs="Simplified Arabic" w:hint="cs"/>
          <w:rtl/>
          <w:lang w:val="en-US"/>
        </w:rPr>
        <w:t>بالغة</w:t>
      </w:r>
      <w:r w:rsidR="005354DF" w:rsidRPr="005354DF">
        <w:rPr>
          <w:rFonts w:cs="Simplified Arabic"/>
          <w:rtl/>
          <w:lang w:val="en-US"/>
        </w:rPr>
        <w:t xml:space="preserve"> الأهمية للتغلب على العديد من </w:t>
      </w:r>
      <w:r w:rsidR="006510F8">
        <w:rPr>
          <w:rFonts w:cs="Simplified Arabic" w:hint="cs"/>
          <w:rtl/>
          <w:lang w:val="en-US"/>
        </w:rPr>
        <w:t>العقبات</w:t>
      </w:r>
      <w:r w:rsidR="005354DF" w:rsidRPr="005354DF">
        <w:rPr>
          <w:rFonts w:cs="Simplified Arabic"/>
          <w:rtl/>
          <w:lang w:val="en-US"/>
        </w:rPr>
        <w:t xml:space="preserve"> المذكورة في هذه الوثيقة. وقد تشمل هذه الجهود أيضا توسيع قاعدة المساهمين، </w:t>
      </w:r>
      <w:r w:rsidR="006510F8">
        <w:rPr>
          <w:rFonts w:cs="Simplified Arabic" w:hint="cs"/>
          <w:rtl/>
          <w:lang w:val="en-US"/>
        </w:rPr>
        <w:t>ويمثّل ذلك</w:t>
      </w:r>
      <w:r w:rsidR="005354DF" w:rsidRPr="005354DF">
        <w:rPr>
          <w:rFonts w:cs="Simplified Arabic"/>
          <w:rtl/>
          <w:lang w:val="en-US"/>
        </w:rPr>
        <w:t xml:space="preserve"> محور الطلب الوارد في الفقرة </w:t>
      </w:r>
      <w:r w:rsidR="006510F8">
        <w:rPr>
          <w:rFonts w:cs="Simplified Arabic"/>
          <w:lang w:val="en-US"/>
        </w:rPr>
        <w:t>24</w:t>
      </w:r>
      <w:r w:rsidR="005354DF" w:rsidRPr="005354DF">
        <w:rPr>
          <w:rFonts w:cs="Simplified Arabic"/>
          <w:rtl/>
          <w:lang w:val="en-US"/>
        </w:rPr>
        <w:t xml:space="preserve"> من </w:t>
      </w:r>
      <w:r w:rsidR="006510F8">
        <w:rPr>
          <w:rFonts w:cs="Simplified Arabic"/>
          <w:lang w:val="en-US"/>
        </w:rPr>
        <w:t>ا</w:t>
      </w:r>
      <w:r w:rsidR="006510F8">
        <w:rPr>
          <w:rFonts w:cs="Simplified Arabic" w:hint="cs"/>
          <w:rtl/>
          <w:lang w:val="en-US"/>
        </w:rPr>
        <w:t>لمقرر</w:t>
      </w:r>
      <w:r w:rsidR="005354DF" w:rsidRPr="005354DF">
        <w:rPr>
          <w:rFonts w:cs="Simplified Arabic"/>
          <w:rtl/>
          <w:lang w:val="en-US"/>
        </w:rPr>
        <w:t xml:space="preserve"> </w:t>
      </w:r>
      <w:hyperlink r:id="rId26" w:history="1">
        <w:r w:rsidR="006510F8" w:rsidRPr="006510F8">
          <w:rPr>
            <w:rStyle w:val="Hyperlink"/>
            <w:rFonts w:cs="Simplified Arabic"/>
            <w:lang w:val="en-US"/>
          </w:rPr>
          <w:t>16</w:t>
        </w:r>
        <w:r w:rsidR="005354DF" w:rsidRPr="006510F8">
          <w:rPr>
            <w:rStyle w:val="Hyperlink"/>
            <w:rFonts w:cs="Simplified Arabic"/>
            <w:rtl/>
            <w:lang w:val="en-US"/>
          </w:rPr>
          <w:t>/</w:t>
        </w:r>
        <w:r w:rsidR="006510F8" w:rsidRPr="006510F8">
          <w:rPr>
            <w:rStyle w:val="Hyperlink"/>
            <w:rFonts w:cs="Simplified Arabic"/>
            <w:lang w:val="en-US"/>
          </w:rPr>
          <w:t>34</w:t>
        </w:r>
      </w:hyperlink>
      <w:r w:rsidR="005354DF" w:rsidRPr="005354DF">
        <w:rPr>
          <w:rFonts w:cs="Simplified Arabic"/>
          <w:rtl/>
          <w:lang w:val="en-US"/>
        </w:rPr>
        <w:t>.</w:t>
      </w:r>
    </w:p>
    <w:p w14:paraId="377BF4C0" w14:textId="5853F60D" w:rsidR="005354DF" w:rsidRDefault="005354DF" w:rsidP="006510F8">
      <w:pPr>
        <w:pStyle w:val="ListParagraph"/>
        <w:numPr>
          <w:ilvl w:val="0"/>
          <w:numId w:val="4"/>
        </w:numPr>
        <w:bidi/>
        <w:spacing w:after="120" w:line="216" w:lineRule="auto"/>
        <w:ind w:left="567" w:firstLine="0"/>
        <w:contextualSpacing w:val="0"/>
        <w:jc w:val="both"/>
        <w:rPr>
          <w:rFonts w:cs="Simplified Arabic"/>
          <w:lang w:val="en-US"/>
        </w:rPr>
      </w:pPr>
      <w:r w:rsidRPr="005354DF">
        <w:rPr>
          <w:rFonts w:cs="Simplified Arabic"/>
          <w:rtl/>
          <w:lang w:val="en-US"/>
        </w:rPr>
        <w:t xml:space="preserve"> </w:t>
      </w:r>
      <w:r w:rsidR="006510F8">
        <w:rPr>
          <w:rFonts w:cs="Simplified Arabic" w:hint="cs"/>
          <w:rtl/>
          <w:lang w:val="en-US"/>
        </w:rPr>
        <w:t xml:space="preserve">وتُعتبر </w:t>
      </w:r>
      <w:r w:rsidRPr="005354DF">
        <w:rPr>
          <w:rFonts w:cs="Simplified Arabic"/>
          <w:rtl/>
          <w:lang w:val="en-US"/>
        </w:rPr>
        <w:t xml:space="preserve">مواءمة التمويل الدولي للتنوع البيولوجي مع </w:t>
      </w:r>
      <w:r w:rsidR="006510F8">
        <w:rPr>
          <w:rFonts w:cs="Simplified Arabic" w:hint="cs"/>
          <w:rtl/>
          <w:lang w:val="en-US"/>
        </w:rPr>
        <w:t>ال</w:t>
      </w:r>
      <w:r w:rsidRPr="005354DF">
        <w:rPr>
          <w:rFonts w:cs="Simplified Arabic"/>
          <w:rtl/>
          <w:lang w:val="en-US"/>
        </w:rPr>
        <w:t>احتياجات</w:t>
      </w:r>
      <w:r w:rsidR="006510F8">
        <w:rPr>
          <w:rFonts w:cs="Simplified Arabic" w:hint="cs"/>
          <w:rtl/>
          <w:lang w:val="en-US"/>
        </w:rPr>
        <w:t xml:space="preserve"> المحددة</w:t>
      </w:r>
      <w:r w:rsidRPr="005354DF">
        <w:rPr>
          <w:rFonts w:cs="Simplified Arabic"/>
          <w:rtl/>
          <w:lang w:val="en-US"/>
        </w:rPr>
        <w:t xml:space="preserve"> </w:t>
      </w:r>
      <w:r w:rsidR="006510F8">
        <w:rPr>
          <w:rFonts w:cs="Simplified Arabic" w:hint="cs"/>
          <w:rtl/>
          <w:lang w:val="en-US"/>
        </w:rPr>
        <w:t>ل</w:t>
      </w:r>
      <w:r w:rsidRPr="005354DF">
        <w:rPr>
          <w:rFonts w:cs="Simplified Arabic"/>
          <w:rtl/>
          <w:lang w:val="en-US"/>
        </w:rPr>
        <w:t xml:space="preserve">لمشاريع والبلدان بما يتجاوز دورات تمويل المشاريع ومواضيعها، واستثمار التمويل في بناء القدرات وأنشطة الحد من المخاطر </w:t>
      </w:r>
      <w:r w:rsidR="006510F8">
        <w:rPr>
          <w:rFonts w:cs="Simplified Arabic" w:hint="cs"/>
          <w:rtl/>
          <w:lang w:val="en-US"/>
        </w:rPr>
        <w:t>لحشد</w:t>
      </w:r>
      <w:r w:rsidRPr="005354DF">
        <w:rPr>
          <w:rFonts w:cs="Simplified Arabic"/>
          <w:rtl/>
          <w:lang w:val="en-US"/>
        </w:rPr>
        <w:t xml:space="preserve"> الموارد المحلية المستدامة، </w:t>
      </w:r>
      <w:r w:rsidR="006510F8">
        <w:rPr>
          <w:rFonts w:cs="Simplified Arabic" w:hint="cs"/>
          <w:rtl/>
          <w:lang w:val="en-US"/>
        </w:rPr>
        <w:t>من الأمور الأساسية</w:t>
      </w:r>
      <w:r w:rsidRPr="005354DF">
        <w:rPr>
          <w:rFonts w:cs="Simplified Arabic"/>
          <w:rtl/>
          <w:lang w:val="en-US"/>
        </w:rPr>
        <w:t xml:space="preserve"> للتغلب على </w:t>
      </w:r>
      <w:r w:rsidR="006510F8">
        <w:rPr>
          <w:rFonts w:cs="Simplified Arabic" w:hint="cs"/>
          <w:rtl/>
          <w:lang w:val="en-US"/>
        </w:rPr>
        <w:t>العقبات</w:t>
      </w:r>
      <w:r w:rsidRPr="005354DF">
        <w:rPr>
          <w:rFonts w:cs="Simplified Arabic"/>
          <w:rtl/>
          <w:lang w:val="en-US"/>
        </w:rPr>
        <w:t xml:space="preserve"> </w:t>
      </w:r>
      <w:r w:rsidR="006510F8">
        <w:rPr>
          <w:rFonts w:cs="Simplified Arabic" w:hint="cs"/>
          <w:rtl/>
          <w:lang w:val="en-US"/>
        </w:rPr>
        <w:t>المنهجية</w:t>
      </w:r>
      <w:r w:rsidRPr="005354DF">
        <w:rPr>
          <w:rFonts w:cs="Simplified Arabic"/>
          <w:rtl/>
          <w:lang w:val="en-US"/>
        </w:rPr>
        <w:t xml:space="preserve"> التي </w:t>
      </w:r>
      <w:r w:rsidR="006510F8">
        <w:rPr>
          <w:rFonts w:cs="Simplified Arabic" w:hint="cs"/>
          <w:rtl/>
          <w:lang w:val="en-US"/>
        </w:rPr>
        <w:t>تحول دون</w:t>
      </w:r>
      <w:r w:rsidRPr="005354DF">
        <w:rPr>
          <w:rFonts w:cs="Simplified Arabic"/>
          <w:rtl/>
          <w:lang w:val="en-US"/>
        </w:rPr>
        <w:t xml:space="preserve"> تحقيق النتائج المرجوة للتنوع البيولوجي بشكل كامل.</w:t>
      </w:r>
    </w:p>
    <w:p w14:paraId="30470EB8" w14:textId="7DFD0B5F" w:rsidR="007248D6" w:rsidRPr="007248D6" w:rsidRDefault="00CA5DD6" w:rsidP="007248D6">
      <w:pPr>
        <w:pStyle w:val="ListParagraph"/>
        <w:numPr>
          <w:ilvl w:val="0"/>
          <w:numId w:val="4"/>
        </w:numPr>
        <w:bidi/>
        <w:spacing w:after="120" w:line="216" w:lineRule="auto"/>
        <w:ind w:left="567" w:firstLine="0"/>
        <w:contextualSpacing w:val="0"/>
        <w:jc w:val="both"/>
        <w:rPr>
          <w:rFonts w:cs="Simplified Arabic"/>
          <w:rtl/>
          <w:lang w:val="en-US"/>
        </w:rPr>
      </w:pPr>
      <w:r>
        <w:rPr>
          <w:rFonts w:hint="cs"/>
          <w:rtl/>
          <w:lang w:val="en-US"/>
        </w:rPr>
        <w:t>ومن شأن</w:t>
      </w:r>
      <w:r w:rsidR="007248D6" w:rsidRPr="007248D6">
        <w:rPr>
          <w:rtl/>
          <w:lang w:val="en-US"/>
        </w:rPr>
        <w:t xml:space="preserve"> إحراز </w:t>
      </w:r>
      <w:r w:rsidR="007248D6" w:rsidRPr="007248D6">
        <w:rPr>
          <w:rFonts w:cs="Simplified Arabic"/>
          <w:rtl/>
          <w:lang w:val="en-US"/>
        </w:rPr>
        <w:t xml:space="preserve">تقدم ملموس في التخلص التدريجي من الحوافز أو إصلاحها، بما في ذلك الإعانات الضارة بالتنوع البيولوجي، وتوسيع نطاق الحوافز الإيجابية للتنوع البيولوجي، بما يتماشى مع الهدف 18، أن </w:t>
      </w:r>
      <w:r>
        <w:rPr>
          <w:rFonts w:cs="Simplified Arabic" w:hint="cs"/>
          <w:rtl/>
          <w:lang w:val="en-US"/>
        </w:rPr>
        <w:t>يتيح</w:t>
      </w:r>
      <w:r w:rsidR="007248D6" w:rsidRPr="007248D6">
        <w:rPr>
          <w:rFonts w:cs="Simplified Arabic"/>
          <w:rtl/>
          <w:lang w:val="en-US"/>
        </w:rPr>
        <w:t xml:space="preserve"> </w:t>
      </w:r>
      <w:r>
        <w:rPr>
          <w:rFonts w:cs="Simplified Arabic" w:hint="cs"/>
          <w:rtl/>
          <w:lang w:val="en-US"/>
        </w:rPr>
        <w:t>تمويلا</w:t>
      </w:r>
      <w:r w:rsidR="007248D6" w:rsidRPr="007248D6">
        <w:rPr>
          <w:rFonts w:cs="Simplified Arabic"/>
          <w:rtl/>
          <w:lang w:val="en-US"/>
        </w:rPr>
        <w:t xml:space="preserve"> إضاف</w:t>
      </w:r>
      <w:r>
        <w:rPr>
          <w:rFonts w:cs="Simplified Arabic" w:hint="cs"/>
          <w:rtl/>
          <w:lang w:val="en-US"/>
        </w:rPr>
        <w:t>يا</w:t>
      </w:r>
      <w:r w:rsidR="007248D6" w:rsidRPr="007248D6">
        <w:rPr>
          <w:rFonts w:cs="Simplified Arabic"/>
          <w:rtl/>
          <w:lang w:val="en-US"/>
        </w:rPr>
        <w:t xml:space="preserve"> كبير</w:t>
      </w:r>
      <w:r>
        <w:rPr>
          <w:rFonts w:cs="Simplified Arabic" w:hint="cs"/>
          <w:rtl/>
          <w:lang w:val="en-US"/>
        </w:rPr>
        <w:t>ا</w:t>
      </w:r>
      <w:r w:rsidR="007248D6" w:rsidRPr="007248D6">
        <w:rPr>
          <w:rFonts w:cs="Simplified Arabic"/>
          <w:rtl/>
          <w:lang w:val="en-US"/>
        </w:rPr>
        <w:t xml:space="preserve">، بما في ذلك </w:t>
      </w:r>
      <w:r>
        <w:rPr>
          <w:rFonts w:cs="Simplified Arabic" w:hint="cs"/>
          <w:rtl/>
          <w:lang w:val="en-US"/>
        </w:rPr>
        <w:t xml:space="preserve">لأغراض </w:t>
      </w:r>
      <w:r w:rsidR="007248D6" w:rsidRPr="007248D6">
        <w:rPr>
          <w:rFonts w:cs="Simplified Arabic"/>
          <w:rtl/>
          <w:lang w:val="en-US"/>
        </w:rPr>
        <w:t>التنوع البيولوجي، ويحس</w:t>
      </w:r>
      <w:r>
        <w:rPr>
          <w:rFonts w:cs="Simplified Arabic" w:hint="cs"/>
          <w:rtl/>
          <w:lang w:val="en-US"/>
        </w:rPr>
        <w:t>ّ</w:t>
      </w:r>
      <w:r w:rsidR="007248D6" w:rsidRPr="007248D6">
        <w:rPr>
          <w:rFonts w:cs="Simplified Arabic"/>
          <w:rtl/>
          <w:lang w:val="en-US"/>
        </w:rPr>
        <w:t xml:space="preserve">ن من فعالية </w:t>
      </w:r>
      <w:r>
        <w:rPr>
          <w:rFonts w:cs="Simplified Arabic" w:hint="cs"/>
          <w:rtl/>
          <w:lang w:val="en-US"/>
        </w:rPr>
        <w:t>ال</w:t>
      </w:r>
      <w:r w:rsidR="007248D6" w:rsidRPr="007248D6">
        <w:rPr>
          <w:rFonts w:cs="Simplified Arabic"/>
          <w:rtl/>
          <w:lang w:val="en-US"/>
        </w:rPr>
        <w:t>تمويل</w:t>
      </w:r>
      <w:r>
        <w:rPr>
          <w:rFonts w:cs="Simplified Arabic" w:hint="cs"/>
          <w:rtl/>
          <w:lang w:val="en-US"/>
        </w:rPr>
        <w:t xml:space="preserve"> الحالي والمستقبلي</w:t>
      </w:r>
      <w:r w:rsidR="007248D6" w:rsidRPr="007248D6">
        <w:rPr>
          <w:rFonts w:cs="Simplified Arabic"/>
          <w:rtl/>
          <w:lang w:val="en-US"/>
        </w:rPr>
        <w:t xml:space="preserve"> </w:t>
      </w:r>
      <w:r>
        <w:rPr>
          <w:rFonts w:cs="Simplified Arabic" w:hint="cs"/>
          <w:rtl/>
          <w:lang w:val="en-US"/>
        </w:rPr>
        <w:t>ل</w:t>
      </w:r>
      <w:r w:rsidR="007248D6" w:rsidRPr="007248D6">
        <w:rPr>
          <w:rFonts w:cs="Simplified Arabic"/>
          <w:rtl/>
          <w:lang w:val="en-US"/>
        </w:rPr>
        <w:t>لتنوع البيولوجي</w:t>
      </w:r>
      <w:r w:rsidR="007248D6" w:rsidRPr="007248D6">
        <w:rPr>
          <w:rFonts w:cs="Simplified Arabic"/>
          <w:lang w:val="en-US"/>
        </w:rPr>
        <w:t>.</w:t>
      </w:r>
    </w:p>
    <w:p w14:paraId="4623FA96" w14:textId="4C565D65" w:rsidR="007248D6" w:rsidRPr="007248D6" w:rsidRDefault="00CA5DD6" w:rsidP="007248D6">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ويُع</w:t>
      </w:r>
      <w:r w:rsidR="007248D6" w:rsidRPr="007248D6">
        <w:rPr>
          <w:rFonts w:cs="Simplified Arabic"/>
          <w:rtl/>
          <w:lang w:val="en-US"/>
        </w:rPr>
        <w:t xml:space="preserve">دّ </w:t>
      </w:r>
      <w:r>
        <w:rPr>
          <w:rFonts w:cs="Simplified Arabic" w:hint="cs"/>
          <w:rtl/>
          <w:lang w:val="en-US"/>
        </w:rPr>
        <w:t>إدماج</w:t>
      </w:r>
      <w:r w:rsidR="007248D6" w:rsidRPr="007248D6">
        <w:rPr>
          <w:rFonts w:cs="Simplified Arabic"/>
          <w:rtl/>
          <w:lang w:val="en-US"/>
        </w:rPr>
        <w:t xml:space="preserve"> التنوع البيولوجي بشكل أكبر في العمليات الدولية </w:t>
      </w:r>
      <w:r>
        <w:rPr>
          <w:rFonts w:cs="Simplified Arabic" w:hint="cs"/>
          <w:rtl/>
          <w:lang w:val="en-US"/>
        </w:rPr>
        <w:t>وعمليات الاقتصاد الكلي</w:t>
      </w:r>
      <w:r w:rsidR="007248D6" w:rsidRPr="007248D6">
        <w:rPr>
          <w:rFonts w:cs="Simplified Arabic"/>
          <w:rtl/>
          <w:lang w:val="en-US"/>
        </w:rPr>
        <w:t xml:space="preserve"> ذات الصلة، وتعزيز الاستراتيجيات وخطط العمل الوطنية للتنوع البيولوجي، وحساب النظم الإيكولوجية، </w:t>
      </w:r>
      <w:r>
        <w:rPr>
          <w:rFonts w:cs="Simplified Arabic" w:hint="cs"/>
          <w:rtl/>
          <w:lang w:val="en-US"/>
        </w:rPr>
        <w:t>وتوسيم</w:t>
      </w:r>
      <w:r w:rsidR="007248D6" w:rsidRPr="007248D6">
        <w:rPr>
          <w:rFonts w:cs="Simplified Arabic"/>
          <w:rtl/>
          <w:lang w:val="en-US"/>
        </w:rPr>
        <w:t xml:space="preserve"> ميزانية التنوع البيولوجي، وتصنيفات التنوع البيولوجي، </w:t>
      </w:r>
      <w:r>
        <w:rPr>
          <w:rFonts w:cs="Simplified Arabic" w:hint="cs"/>
          <w:rtl/>
          <w:lang w:val="en-US"/>
        </w:rPr>
        <w:t>من ال</w:t>
      </w:r>
      <w:r w:rsidR="007248D6" w:rsidRPr="007248D6">
        <w:rPr>
          <w:rFonts w:cs="Simplified Arabic"/>
          <w:rtl/>
          <w:lang w:val="en-US"/>
        </w:rPr>
        <w:t xml:space="preserve">خطوات </w:t>
      </w:r>
      <w:r>
        <w:rPr>
          <w:rFonts w:cs="Simplified Arabic" w:hint="cs"/>
          <w:rtl/>
          <w:lang w:val="en-US"/>
        </w:rPr>
        <w:t>الهامة</w:t>
      </w:r>
      <w:r w:rsidR="007248D6" w:rsidRPr="007248D6">
        <w:rPr>
          <w:rFonts w:cs="Simplified Arabic"/>
          <w:rtl/>
          <w:lang w:val="en-US"/>
        </w:rPr>
        <w:t xml:space="preserve"> نحو </w:t>
      </w:r>
      <w:r>
        <w:rPr>
          <w:rFonts w:cs="Simplified Arabic" w:hint="cs"/>
          <w:rtl/>
          <w:lang w:val="en-US"/>
        </w:rPr>
        <w:t>التعبير عن</w:t>
      </w:r>
      <w:r w:rsidR="007248D6" w:rsidRPr="007248D6">
        <w:rPr>
          <w:rFonts w:cs="Simplified Arabic"/>
          <w:rtl/>
          <w:lang w:val="en-US"/>
        </w:rPr>
        <w:t xml:space="preserve"> التنوع البيولوجي بشكل أفضل في </w:t>
      </w:r>
      <w:r>
        <w:rPr>
          <w:rFonts w:cs="Simplified Arabic" w:hint="cs"/>
          <w:rtl/>
          <w:lang w:val="en-US"/>
        </w:rPr>
        <w:t xml:space="preserve">عملية </w:t>
      </w:r>
      <w:r w:rsidR="007248D6" w:rsidRPr="007248D6">
        <w:rPr>
          <w:rFonts w:cs="Simplified Arabic"/>
          <w:rtl/>
          <w:lang w:val="en-US"/>
        </w:rPr>
        <w:t xml:space="preserve">صنع القرارات الاقتصادية. </w:t>
      </w:r>
      <w:r>
        <w:rPr>
          <w:rFonts w:cs="Simplified Arabic" w:hint="cs"/>
          <w:rtl/>
          <w:lang w:val="en-US"/>
        </w:rPr>
        <w:t>ويوفر</w:t>
      </w:r>
      <w:r w:rsidR="007248D6" w:rsidRPr="007248D6">
        <w:rPr>
          <w:rFonts w:cs="Simplified Arabic"/>
          <w:rtl/>
          <w:lang w:val="en-US"/>
        </w:rPr>
        <w:t xml:space="preserve"> توسيع نطاق أنشطة مثل تلك التي تم تنفيذها في إطار مبادرة تمويل التنوع البيولوجي، على سبيل المثال، </w:t>
      </w:r>
      <w:r>
        <w:rPr>
          <w:rFonts w:cs="Simplified Arabic" w:hint="cs"/>
          <w:rtl/>
          <w:lang w:val="en-US"/>
        </w:rPr>
        <w:t>مسارا واضحا</w:t>
      </w:r>
      <w:r w:rsidR="007248D6" w:rsidRPr="007248D6">
        <w:rPr>
          <w:rFonts w:cs="Simplified Arabic"/>
          <w:rtl/>
          <w:lang w:val="en-US"/>
        </w:rPr>
        <w:t xml:space="preserve"> </w:t>
      </w:r>
      <w:r>
        <w:rPr>
          <w:rFonts w:cs="Simplified Arabic" w:hint="cs"/>
          <w:rtl/>
          <w:lang w:val="en-US"/>
        </w:rPr>
        <w:t xml:space="preserve">نحو </w:t>
      </w:r>
      <w:r w:rsidR="007248D6" w:rsidRPr="007248D6">
        <w:rPr>
          <w:rFonts w:cs="Simplified Arabic"/>
          <w:rtl/>
          <w:lang w:val="en-US"/>
        </w:rPr>
        <w:t xml:space="preserve">تحقيق هذا </w:t>
      </w:r>
      <w:r>
        <w:rPr>
          <w:rFonts w:cs="Simplified Arabic" w:hint="cs"/>
          <w:rtl/>
          <w:lang w:val="en-US"/>
        </w:rPr>
        <w:t>التعميم</w:t>
      </w:r>
      <w:r w:rsidR="007248D6" w:rsidRPr="007248D6">
        <w:rPr>
          <w:rFonts w:cs="Simplified Arabic"/>
          <w:rtl/>
          <w:lang w:val="en-US"/>
        </w:rPr>
        <w:t xml:space="preserve"> المُحسّن</w:t>
      </w:r>
      <w:r w:rsidR="007248D6" w:rsidRPr="007248D6">
        <w:rPr>
          <w:rFonts w:cs="Simplified Arabic"/>
          <w:lang w:val="en-US"/>
        </w:rPr>
        <w:t>.</w:t>
      </w:r>
    </w:p>
    <w:p w14:paraId="154E1D09" w14:textId="2D39CFB4" w:rsidR="00CA5DD6" w:rsidRDefault="00CA5DD6" w:rsidP="007248D6">
      <w:pPr>
        <w:pStyle w:val="ListParagraph"/>
        <w:numPr>
          <w:ilvl w:val="0"/>
          <w:numId w:val="4"/>
        </w:numPr>
        <w:bidi/>
        <w:spacing w:after="120" w:line="216" w:lineRule="auto"/>
        <w:ind w:left="567" w:firstLine="0"/>
        <w:contextualSpacing w:val="0"/>
        <w:jc w:val="both"/>
        <w:rPr>
          <w:rFonts w:cs="Simplified Arabic"/>
          <w:lang w:val="en-US"/>
        </w:rPr>
      </w:pPr>
      <w:r>
        <w:rPr>
          <w:rFonts w:cs="Simplified Arabic" w:hint="cs"/>
          <w:rtl/>
          <w:lang w:val="en-US"/>
        </w:rPr>
        <w:t>ومن شأن</w:t>
      </w:r>
      <w:r w:rsidR="007248D6" w:rsidRPr="007248D6">
        <w:rPr>
          <w:rFonts w:cs="Simplified Arabic"/>
          <w:rtl/>
          <w:lang w:val="en-US"/>
        </w:rPr>
        <w:t xml:space="preserve"> تحسين تطبيق وإنفاذ </w:t>
      </w:r>
      <w:r>
        <w:rPr>
          <w:rFonts w:cs="Simplified Arabic" w:hint="cs"/>
          <w:rtl/>
          <w:lang w:val="en-US"/>
        </w:rPr>
        <w:t>نظم</w:t>
      </w:r>
      <w:r w:rsidR="007248D6" w:rsidRPr="007248D6">
        <w:rPr>
          <w:rFonts w:cs="Simplified Arabic"/>
          <w:rtl/>
          <w:lang w:val="en-US"/>
        </w:rPr>
        <w:t xml:space="preserve"> الضمانات القائمة في مشاريع تمويل التنوع البيولوجي أن يعزز بشكل كبير من فعالية تمويل التنوع البيولوجي على جميع المستويات ومن </w:t>
      </w:r>
      <w:r>
        <w:rPr>
          <w:rFonts w:cs="Simplified Arabic" w:hint="cs"/>
          <w:rtl/>
          <w:lang w:val="en-US"/>
        </w:rPr>
        <w:t>كافة</w:t>
      </w:r>
      <w:r w:rsidR="007248D6" w:rsidRPr="007248D6">
        <w:rPr>
          <w:rFonts w:cs="Simplified Arabic"/>
          <w:rtl/>
          <w:lang w:val="en-US"/>
        </w:rPr>
        <w:t xml:space="preserve"> المصادر. ووردت بعض التوصيات في هذا الصدد في الفقرة 7 من </w:t>
      </w:r>
      <w:r>
        <w:rPr>
          <w:rFonts w:cs="Simplified Arabic" w:hint="cs"/>
          <w:rtl/>
          <w:lang w:val="en-US"/>
        </w:rPr>
        <w:t>مشروع المقرر</w:t>
      </w:r>
      <w:r w:rsidR="007248D6" w:rsidRPr="007248D6">
        <w:rPr>
          <w:rFonts w:cs="Simplified Arabic"/>
          <w:rtl/>
          <w:lang w:val="en-US"/>
        </w:rPr>
        <w:t xml:space="preserve"> الوارد في </w:t>
      </w:r>
      <w:r w:rsidRPr="00D7388B">
        <w:rPr>
          <w:rFonts w:cs="Simplified Arabic"/>
          <w:rtl/>
          <w:lang w:val="en-US"/>
        </w:rPr>
        <w:t xml:space="preserve">التوصية </w:t>
      </w:r>
      <w:hyperlink r:id="rId27" w:history="1">
        <w:r w:rsidRPr="00FE6540">
          <w:rPr>
            <w:rStyle w:val="Hyperlink"/>
            <w:rFonts w:cs="Simplified Arabic"/>
            <w:rtl/>
            <w:lang w:val="en-US"/>
          </w:rPr>
          <w:t>6/1</w:t>
        </w:r>
      </w:hyperlink>
      <w:r w:rsidR="007248D6" w:rsidRPr="007248D6">
        <w:rPr>
          <w:rFonts w:cs="Simplified Arabic"/>
          <w:rtl/>
          <w:lang w:val="en-US"/>
        </w:rPr>
        <w:t>.</w:t>
      </w:r>
    </w:p>
    <w:p w14:paraId="5B91CF8F" w14:textId="277A86AA" w:rsidR="007248D6" w:rsidRPr="007248D6" w:rsidRDefault="00CA5DD6" w:rsidP="00CA5DD6">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 xml:space="preserve">وبالإضافة </w:t>
      </w:r>
      <w:r w:rsidR="007248D6" w:rsidRPr="007248D6">
        <w:rPr>
          <w:rFonts w:cs="Simplified Arabic"/>
          <w:rtl/>
          <w:lang w:val="en-US"/>
        </w:rPr>
        <w:t xml:space="preserve">إلى ذلك، </w:t>
      </w:r>
      <w:r w:rsidR="00721FDA">
        <w:rPr>
          <w:rFonts w:cs="Simplified Arabic" w:hint="cs"/>
          <w:rtl/>
          <w:lang w:val="en-US"/>
        </w:rPr>
        <w:t>يمكن</w:t>
      </w:r>
      <w:r w:rsidR="007248D6" w:rsidRPr="007248D6">
        <w:rPr>
          <w:rFonts w:cs="Simplified Arabic"/>
          <w:rtl/>
          <w:lang w:val="en-US"/>
        </w:rPr>
        <w:t xml:space="preserve"> لتحسين </w:t>
      </w:r>
      <w:r>
        <w:rPr>
          <w:rFonts w:cs="Simplified Arabic" w:hint="cs"/>
          <w:rtl/>
          <w:lang w:val="en-US"/>
        </w:rPr>
        <w:t>الإنصاف</w:t>
      </w:r>
      <w:r w:rsidR="007248D6" w:rsidRPr="007248D6">
        <w:rPr>
          <w:rFonts w:cs="Simplified Arabic"/>
          <w:rtl/>
          <w:lang w:val="en-US"/>
        </w:rPr>
        <w:t xml:space="preserve"> </w:t>
      </w:r>
      <w:r>
        <w:rPr>
          <w:rFonts w:cs="Simplified Arabic" w:hint="cs"/>
          <w:rtl/>
          <w:lang w:val="en-US"/>
        </w:rPr>
        <w:t>وإمكانية الوصول</w:t>
      </w:r>
      <w:r w:rsidR="007248D6" w:rsidRPr="007248D6">
        <w:rPr>
          <w:rFonts w:cs="Simplified Arabic"/>
          <w:rtl/>
          <w:lang w:val="en-US"/>
        </w:rPr>
        <w:t xml:space="preserve"> </w:t>
      </w:r>
      <w:r>
        <w:rPr>
          <w:rFonts w:cs="Simplified Arabic" w:hint="cs"/>
          <w:rtl/>
          <w:lang w:val="en-US"/>
        </w:rPr>
        <w:t>إلى</w:t>
      </w:r>
      <w:r w:rsidR="007248D6" w:rsidRPr="007248D6">
        <w:rPr>
          <w:rFonts w:cs="Simplified Arabic"/>
          <w:rtl/>
          <w:lang w:val="en-US"/>
        </w:rPr>
        <w:t xml:space="preserve"> تمويل التنوع البيولوجي </w:t>
      </w:r>
      <w:r>
        <w:rPr>
          <w:rFonts w:cs="Simplified Arabic" w:hint="cs"/>
          <w:rtl/>
          <w:lang w:val="en-US"/>
        </w:rPr>
        <w:t>لصالح</w:t>
      </w:r>
      <w:r w:rsidR="007248D6" w:rsidRPr="007248D6">
        <w:rPr>
          <w:rFonts w:cs="Simplified Arabic"/>
          <w:rtl/>
          <w:lang w:val="en-US"/>
        </w:rPr>
        <w:t xml:space="preserve"> </w:t>
      </w:r>
      <w:r>
        <w:rPr>
          <w:rFonts w:cs="Simplified Arabic" w:hint="cs"/>
          <w:rtl/>
          <w:lang w:val="en-US"/>
        </w:rPr>
        <w:t>ال</w:t>
      </w:r>
      <w:r w:rsidR="007248D6" w:rsidRPr="007248D6">
        <w:rPr>
          <w:rFonts w:cs="Simplified Arabic"/>
          <w:rtl/>
          <w:lang w:val="en-US"/>
        </w:rPr>
        <w:t xml:space="preserve">شعوب الأصلية والمجتمعات المحلية، والنساء والشباب باعتبارهم </w:t>
      </w:r>
      <w:r w:rsidR="00721FDA">
        <w:rPr>
          <w:rFonts w:cs="Simplified Arabic" w:hint="cs"/>
          <w:rtl/>
          <w:lang w:val="en-US"/>
        </w:rPr>
        <w:t>الجهات الراعية</w:t>
      </w:r>
      <w:r w:rsidR="007248D6" w:rsidRPr="007248D6">
        <w:rPr>
          <w:rFonts w:cs="Simplified Arabic"/>
          <w:rtl/>
          <w:lang w:val="en-US"/>
        </w:rPr>
        <w:t xml:space="preserve"> </w:t>
      </w:r>
      <w:r w:rsidR="00721FDA">
        <w:rPr>
          <w:rFonts w:cs="Simplified Arabic" w:hint="cs"/>
          <w:rtl/>
          <w:lang w:val="en-US"/>
        </w:rPr>
        <w:t>الأساسية</w:t>
      </w:r>
      <w:r w:rsidR="007248D6" w:rsidRPr="007248D6">
        <w:rPr>
          <w:rFonts w:cs="Simplified Arabic"/>
          <w:rtl/>
          <w:lang w:val="en-US"/>
        </w:rPr>
        <w:t xml:space="preserve"> للتنوع البيولوجي، أن </w:t>
      </w:r>
      <w:r w:rsidR="00721FDA">
        <w:rPr>
          <w:rFonts w:cs="Simplified Arabic" w:hint="cs"/>
          <w:rtl/>
          <w:lang w:val="en-US"/>
        </w:rPr>
        <w:t>يعزز</w:t>
      </w:r>
      <w:r w:rsidR="007248D6" w:rsidRPr="007248D6">
        <w:rPr>
          <w:rFonts w:cs="Simplified Arabic"/>
          <w:rtl/>
          <w:lang w:val="en-US"/>
        </w:rPr>
        <w:t xml:space="preserve"> </w:t>
      </w:r>
      <w:r w:rsidR="00721FDA">
        <w:rPr>
          <w:rFonts w:cs="Simplified Arabic" w:hint="cs"/>
          <w:rtl/>
          <w:lang w:val="en-US"/>
        </w:rPr>
        <w:t>بشكل</w:t>
      </w:r>
      <w:r w:rsidR="007248D6" w:rsidRPr="007248D6">
        <w:rPr>
          <w:rFonts w:cs="Simplified Arabic"/>
          <w:rtl/>
          <w:lang w:val="en-US"/>
        </w:rPr>
        <w:t xml:space="preserve"> كبير فعالية هذا التمويل. وقد تشمل التحسينات ذات الصلة استخدام وسطاء موثوقين، وتبسيط آليات الوصول، وتكييف مبادرات تمويل التنوع البيولوجي مع احتياجات هذه الفئات، لا سيما من خلال تمويل مرن وطويل الأجل وقابل للتنبؤ</w:t>
      </w:r>
      <w:r w:rsidR="00721FDA">
        <w:rPr>
          <w:rFonts w:cs="Simplified Arabic" w:hint="cs"/>
          <w:rtl/>
          <w:lang w:val="en-US"/>
        </w:rPr>
        <w:t xml:space="preserve"> به</w:t>
      </w:r>
      <w:r w:rsidR="007248D6" w:rsidRPr="007248D6">
        <w:rPr>
          <w:rFonts w:cs="Simplified Arabic"/>
          <w:rtl/>
          <w:lang w:val="en-US"/>
        </w:rPr>
        <w:t>، والاستثمار في بناء القدرات</w:t>
      </w:r>
      <w:r w:rsidR="007248D6" w:rsidRPr="007248D6">
        <w:rPr>
          <w:rFonts w:cs="Simplified Arabic"/>
          <w:lang w:val="en-US"/>
        </w:rPr>
        <w:t>.</w:t>
      </w:r>
    </w:p>
    <w:p w14:paraId="0DF53554" w14:textId="4E95C49F" w:rsidR="007248D6" w:rsidRPr="007248D6" w:rsidRDefault="00CA5DD6" w:rsidP="007248D6">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ويمكن</w:t>
      </w:r>
      <w:r w:rsidR="007248D6" w:rsidRPr="007248D6">
        <w:rPr>
          <w:rFonts w:cs="Simplified Arabic"/>
          <w:rtl/>
          <w:lang w:val="en-US"/>
        </w:rPr>
        <w:t xml:space="preserve"> لتعزيز المشاركة في مبادرات تتبع تمويل التنوع البيولوجي وتصنيفاته، والمساهمة فيها، أن </w:t>
      </w:r>
      <w:r w:rsidR="00721FDA">
        <w:rPr>
          <w:rFonts w:cs="Simplified Arabic" w:hint="cs"/>
          <w:rtl/>
          <w:lang w:val="en-US"/>
        </w:rPr>
        <w:t>يؤثر</w:t>
      </w:r>
      <w:r w:rsidR="007248D6" w:rsidRPr="007248D6">
        <w:rPr>
          <w:rFonts w:cs="Simplified Arabic"/>
          <w:rtl/>
          <w:lang w:val="en-US"/>
        </w:rPr>
        <w:t xml:space="preserve"> </w:t>
      </w:r>
      <w:r w:rsidR="00721FDA">
        <w:rPr>
          <w:rFonts w:cs="Simplified Arabic" w:hint="cs"/>
          <w:rtl/>
          <w:lang w:val="en-US"/>
        </w:rPr>
        <w:t>إلى حد</w:t>
      </w:r>
      <w:r w:rsidR="007248D6" w:rsidRPr="007248D6">
        <w:rPr>
          <w:rFonts w:cs="Simplified Arabic"/>
          <w:rtl/>
          <w:lang w:val="en-US"/>
        </w:rPr>
        <w:t xml:space="preserve"> كبير على عملية صنع القرار </w:t>
      </w:r>
      <w:r w:rsidR="00721FDA">
        <w:rPr>
          <w:rFonts w:cs="Simplified Arabic" w:hint="cs"/>
          <w:rtl/>
          <w:lang w:val="en-US"/>
        </w:rPr>
        <w:t>المتعلق</w:t>
      </w:r>
      <w:r w:rsidR="007248D6" w:rsidRPr="007248D6">
        <w:rPr>
          <w:rFonts w:cs="Simplified Arabic"/>
          <w:rtl/>
          <w:lang w:val="en-US"/>
        </w:rPr>
        <w:t xml:space="preserve"> </w:t>
      </w:r>
      <w:r w:rsidR="00721FDA">
        <w:rPr>
          <w:rFonts w:cs="Simplified Arabic" w:hint="cs"/>
          <w:rtl/>
          <w:lang w:val="en-US"/>
        </w:rPr>
        <w:t>ب</w:t>
      </w:r>
      <w:r w:rsidR="007248D6" w:rsidRPr="007248D6">
        <w:rPr>
          <w:rFonts w:cs="Simplified Arabic"/>
          <w:rtl/>
          <w:lang w:val="en-US"/>
        </w:rPr>
        <w:t xml:space="preserve">حجم التمويل اللازم للتنوع البيولوجي وتخصيصه. كما يمكن لإنشاء وحدات مخصصة لتمويل التنوع البيولوجي ضمن وزارتي المالية والبيئة أن يُحسّن التنسيق بين الوزارتين، </w:t>
      </w:r>
      <w:r w:rsidR="00721FDA">
        <w:rPr>
          <w:rFonts w:cs="Simplified Arabic" w:hint="cs"/>
          <w:rtl/>
          <w:lang w:val="en-US"/>
        </w:rPr>
        <w:t>وييسّر</w:t>
      </w:r>
      <w:r w:rsidR="007248D6" w:rsidRPr="007248D6">
        <w:rPr>
          <w:rFonts w:cs="Simplified Arabic"/>
          <w:rtl/>
          <w:lang w:val="en-US"/>
        </w:rPr>
        <w:t xml:space="preserve"> تحسين مواءمة التمويل المخصص للتنوع البيولوجي وكفاءته</w:t>
      </w:r>
      <w:r w:rsidR="007248D6" w:rsidRPr="007248D6">
        <w:rPr>
          <w:rFonts w:cs="Simplified Arabic"/>
          <w:lang w:val="en-US"/>
        </w:rPr>
        <w:t>.</w:t>
      </w:r>
    </w:p>
    <w:p w14:paraId="55EA5ACE" w14:textId="40F84EC6" w:rsidR="007248D6" w:rsidRPr="002B4582" w:rsidRDefault="00CA5DD6" w:rsidP="007248D6">
      <w:pPr>
        <w:pStyle w:val="ListParagraph"/>
        <w:numPr>
          <w:ilvl w:val="0"/>
          <w:numId w:val="4"/>
        </w:numPr>
        <w:bidi/>
        <w:spacing w:after="120" w:line="216" w:lineRule="auto"/>
        <w:ind w:left="567" w:firstLine="0"/>
        <w:contextualSpacing w:val="0"/>
        <w:jc w:val="both"/>
        <w:rPr>
          <w:rFonts w:cs="Simplified Arabic"/>
          <w:rtl/>
          <w:lang w:val="en-US"/>
        </w:rPr>
      </w:pPr>
      <w:r>
        <w:rPr>
          <w:rFonts w:cs="Simplified Arabic" w:hint="cs"/>
          <w:rtl/>
          <w:lang w:val="en-US"/>
        </w:rPr>
        <w:t>وأخيرا</w:t>
      </w:r>
      <w:r w:rsidR="007248D6" w:rsidRPr="007248D6">
        <w:rPr>
          <w:rFonts w:cs="Simplified Arabic"/>
          <w:rtl/>
          <w:lang w:val="en-US"/>
        </w:rPr>
        <w:t>، يجب اعتبار الاستثمار في القدرات اللازمة لتحسين الفعالية الشاملة لتمويل التنوع البيولوجي، ولا سيما من خلال إطلاق العنان للموارد المحلية وتعزيز فعاليتها،</w:t>
      </w:r>
      <w:r w:rsidR="00721FDA">
        <w:rPr>
          <w:rFonts w:cs="Simplified Arabic" w:hint="cs"/>
          <w:rtl/>
          <w:lang w:val="en-US"/>
        </w:rPr>
        <w:t xml:space="preserve"> </w:t>
      </w:r>
      <w:r w:rsidR="00251B19">
        <w:rPr>
          <w:rFonts w:cs="Simplified Arabic" w:hint="cs"/>
          <w:rtl/>
          <w:lang w:val="en-US"/>
        </w:rPr>
        <w:t>على أنه</w:t>
      </w:r>
      <w:r w:rsidR="00721FDA">
        <w:rPr>
          <w:rFonts w:cs="Simplified Arabic" w:hint="cs"/>
          <w:rtl/>
          <w:lang w:val="en-US"/>
        </w:rPr>
        <w:t xml:space="preserve"> نهج منهجي</w:t>
      </w:r>
      <w:r w:rsidR="007248D6" w:rsidRPr="007248D6">
        <w:rPr>
          <w:rFonts w:cs="Simplified Arabic"/>
          <w:rtl/>
          <w:lang w:val="en-US"/>
        </w:rPr>
        <w:t xml:space="preserve"> للتغلب على </w:t>
      </w:r>
      <w:r w:rsidR="00721FDA">
        <w:rPr>
          <w:rFonts w:cs="Simplified Arabic" w:hint="cs"/>
          <w:rtl/>
          <w:lang w:val="en-US"/>
        </w:rPr>
        <w:t>العقبات</w:t>
      </w:r>
      <w:r w:rsidR="007248D6" w:rsidRPr="007248D6">
        <w:rPr>
          <w:rFonts w:cs="Simplified Arabic"/>
          <w:rtl/>
          <w:lang w:val="en-US"/>
        </w:rPr>
        <w:t xml:space="preserve"> التي تم تحديدها في هذا التقرير. </w:t>
      </w:r>
      <w:r w:rsidR="00721FDA">
        <w:rPr>
          <w:rFonts w:cs="Simplified Arabic" w:hint="cs"/>
          <w:rtl/>
          <w:lang w:val="en-US"/>
        </w:rPr>
        <w:t>و</w:t>
      </w:r>
      <w:r w:rsidR="007248D6" w:rsidRPr="007248D6">
        <w:rPr>
          <w:rFonts w:cs="Simplified Arabic"/>
          <w:rtl/>
          <w:lang w:val="en-US"/>
        </w:rPr>
        <w:t xml:space="preserve">يمكن أن </w:t>
      </w:r>
      <w:r w:rsidR="00721FDA">
        <w:rPr>
          <w:rFonts w:cs="Simplified Arabic" w:hint="cs"/>
          <w:rtl/>
          <w:lang w:val="en-US"/>
        </w:rPr>
        <w:t>تؤدي</w:t>
      </w:r>
      <w:r w:rsidR="007248D6" w:rsidRPr="007248D6">
        <w:rPr>
          <w:rFonts w:cs="Simplified Arabic"/>
          <w:rtl/>
          <w:lang w:val="en-US"/>
        </w:rPr>
        <w:t xml:space="preserve"> العديد من الإجراءات المذكورة أعلاه دورا في هذا الصدد.</w:t>
      </w:r>
    </w:p>
    <w:p w14:paraId="6A647605" w14:textId="339DC3A3" w:rsidR="00793CC7" w:rsidRDefault="00793CC7" w:rsidP="00D06E7B">
      <w:pPr>
        <w:jc w:val="center"/>
        <w:rPr>
          <w:rFonts w:cs="Simplified Arabic"/>
          <w:sz w:val="22"/>
          <w:rtl/>
          <w:lang w:bidi="ar-EG"/>
        </w:rPr>
      </w:pPr>
      <w:r w:rsidRPr="00617845">
        <w:rPr>
          <w:rFonts w:cs="Simplified Arabic" w:hint="cs"/>
          <w:sz w:val="22"/>
          <w:rtl/>
          <w:lang w:bidi="ar-EG"/>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574179">
      <w:headerReference w:type="even" r:id="rId28"/>
      <w:headerReference w:type="default" r:id="rId29"/>
      <w:footerReference w:type="even" r:id="rId30"/>
      <w:footerReference w:type="default" r:id="rId31"/>
      <w:headerReference w:type="first" r:id="rId32"/>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C4153" w14:textId="77777777" w:rsidR="007A2D3E" w:rsidRDefault="007A2D3E" w:rsidP="00C005BD">
      <w:r>
        <w:separator/>
      </w:r>
    </w:p>
  </w:endnote>
  <w:endnote w:type="continuationSeparator" w:id="0">
    <w:p w14:paraId="2954593E" w14:textId="77777777" w:rsidR="007A2D3E" w:rsidRDefault="007A2D3E"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auto"/>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E010A" w14:textId="77777777" w:rsidR="007A2D3E" w:rsidRDefault="007A2D3E" w:rsidP="00A319AA">
      <w:pPr>
        <w:bidi/>
      </w:pPr>
      <w:r>
        <w:separator/>
      </w:r>
    </w:p>
  </w:footnote>
  <w:footnote w:type="continuationSeparator" w:id="0">
    <w:p w14:paraId="67E1B34F" w14:textId="77777777" w:rsidR="007A2D3E" w:rsidRDefault="007A2D3E" w:rsidP="00C005BD">
      <w:r>
        <w:continuationSeparator/>
      </w:r>
    </w:p>
  </w:footnote>
  <w:footnote w:id="1">
    <w:p w14:paraId="7E77E20E" w14:textId="36B6A708" w:rsidR="00835EFB" w:rsidRDefault="00835EFB" w:rsidP="00835EFB">
      <w:pPr>
        <w:pStyle w:val="FootnoteText"/>
        <w:bidi/>
        <w:spacing w:after="60"/>
        <w:rPr>
          <w:rtl/>
          <w:lang w:bidi="ar-EG"/>
        </w:rPr>
      </w:pPr>
      <w:r>
        <w:rPr>
          <w:rStyle w:val="FootnoteReference"/>
        </w:rPr>
        <w:t>*</w:t>
      </w:r>
      <w:r>
        <w:rPr>
          <w:rFonts w:hint="cs"/>
          <w:rtl/>
        </w:rPr>
        <w:t xml:space="preserve"> </w:t>
      </w:r>
      <w:hyperlink r:id="rId1" w:history="1">
        <w:r w:rsidRPr="006C2631">
          <w:rPr>
            <w:rStyle w:val="Hyperlink"/>
          </w:rPr>
          <w:t>CBD/SBI/7/1</w:t>
        </w:r>
      </w:hyperlink>
      <w:r>
        <w:rPr>
          <w:rFonts w:hint="cs"/>
          <w:rtl/>
        </w:rPr>
        <w:t>.</w:t>
      </w:r>
    </w:p>
  </w:footnote>
  <w:footnote w:id="2">
    <w:p w14:paraId="2A30EB97" w14:textId="329425C8" w:rsidR="002A2F6D" w:rsidRDefault="002A2F6D" w:rsidP="002A2F6D">
      <w:pPr>
        <w:pStyle w:val="FootnoteText"/>
        <w:bidi/>
        <w:rPr>
          <w:rFonts w:hint="cs"/>
          <w:rtl/>
        </w:rPr>
      </w:pPr>
      <w:r>
        <w:rPr>
          <w:rStyle w:val="FootnoteReference"/>
        </w:rPr>
        <w:footnoteRef/>
      </w:r>
      <w:r>
        <w:t xml:space="preserve"> </w:t>
      </w:r>
      <w:r w:rsidR="002B10A8" w:rsidRPr="002B10A8">
        <w:rPr>
          <w:rFonts w:ascii="Simplified Arabic" w:eastAsia="SimSun" w:hAnsi="Simplified Arabic" w:cs="Simplified Arabic" w:hint="cs"/>
          <w:rtl/>
          <w:lang w:val="en-GB" w:eastAsia="en-US"/>
        </w:rPr>
        <w:t>انظر</w:t>
      </w:r>
      <w:r w:rsidR="002B10A8">
        <w:rPr>
          <w:rFonts w:hint="cs"/>
          <w:rtl/>
        </w:rPr>
        <w:t xml:space="preserve"> </w:t>
      </w:r>
      <w:hyperlink r:id="rId2" w:history="1">
        <w:r w:rsidR="002B10A8" w:rsidRPr="0024760E">
          <w:rPr>
            <w:rStyle w:val="Hyperlink"/>
            <w:lang w:val="it-IT"/>
          </w:rPr>
          <w:t>CBD/COP/16/INF/32</w:t>
        </w:r>
      </w:hyperlink>
      <w:r w:rsidR="002B10A8">
        <w:rPr>
          <w:rFonts w:hint="cs"/>
          <w:rtl/>
          <w:lang w:val="it-IT"/>
        </w:rPr>
        <w:t>.</w:t>
      </w:r>
    </w:p>
  </w:footnote>
  <w:footnote w:id="3">
    <w:p w14:paraId="3110F087" w14:textId="3EB61287" w:rsidR="006A2E2D" w:rsidRPr="007D40F3" w:rsidRDefault="006A2E2D" w:rsidP="006A2E2D">
      <w:pPr>
        <w:pStyle w:val="FootnoteText"/>
        <w:bidi/>
        <w:rPr>
          <w:rFonts w:ascii="Simplified Arabic" w:eastAsia="SimSun" w:hAnsi="Simplified Arabic" w:cs="Simplified Arabic" w:hint="cs"/>
          <w:rtl/>
          <w:lang w:val="en-GB" w:eastAsia="en-US"/>
        </w:rPr>
      </w:pPr>
      <w:r>
        <w:rPr>
          <w:rStyle w:val="FootnoteReference"/>
        </w:rPr>
        <w:footnoteRef/>
      </w:r>
      <w:r>
        <w:t xml:space="preserve"> </w:t>
      </w:r>
      <w:r w:rsidR="007D40F3" w:rsidRPr="007D40F3">
        <w:rPr>
          <w:rFonts w:ascii="Simplified Arabic" w:eastAsia="SimSun" w:hAnsi="Simplified Arabic" w:cs="Simplified Arabic"/>
          <w:rtl/>
          <w:lang w:val="en-GB" w:eastAsia="en-US"/>
        </w:rPr>
        <w:t xml:space="preserve">انظر الوثيقة </w:t>
      </w:r>
      <w:r w:rsidR="007D40F3" w:rsidRPr="003D4E6F">
        <w:rPr>
          <w:rFonts w:asciiTheme="majorBidi" w:eastAsia="SimSun" w:hAnsiTheme="majorBidi" w:cstheme="majorBidi"/>
          <w:lang w:val="en-GB" w:eastAsia="en-US"/>
        </w:rPr>
        <w:t>CBD/SBI/7/12</w:t>
      </w:r>
      <w:r w:rsidR="007D40F3" w:rsidRPr="003D4E6F">
        <w:rPr>
          <w:rFonts w:asciiTheme="majorBidi" w:eastAsia="SimSun" w:hAnsiTheme="majorBidi" w:cstheme="majorBidi"/>
          <w:rtl/>
          <w:lang w:val="en-GB" w:eastAsia="en-US"/>
        </w:rPr>
        <w:t xml:space="preserve"> </w:t>
      </w:r>
      <w:r w:rsidR="003D4E6F">
        <w:rPr>
          <w:rFonts w:ascii="Simplified Arabic" w:eastAsia="SimSun" w:hAnsi="Simplified Arabic" w:cs="Simplified Arabic" w:hint="cs"/>
          <w:rtl/>
          <w:lang w:val="en-GB" w:eastAsia="en-US"/>
        </w:rPr>
        <w:t>للاطلاع</w:t>
      </w:r>
      <w:r w:rsidR="007D40F3" w:rsidRPr="007D40F3">
        <w:rPr>
          <w:rFonts w:ascii="Simplified Arabic" w:eastAsia="SimSun" w:hAnsi="Simplified Arabic" w:cs="Simplified Arabic"/>
          <w:rtl/>
          <w:lang w:val="en-GB" w:eastAsia="en-US"/>
        </w:rPr>
        <w:t xml:space="preserve"> على تحليل مفصل </w:t>
      </w:r>
      <w:r w:rsidR="003D4E6F">
        <w:rPr>
          <w:rFonts w:ascii="Simplified Arabic" w:eastAsia="SimSun" w:hAnsi="Simplified Arabic" w:cs="Simplified Arabic" w:hint="cs"/>
          <w:rtl/>
          <w:lang w:val="en-GB" w:eastAsia="en-US"/>
        </w:rPr>
        <w:t>للعقبات</w:t>
      </w:r>
      <w:r w:rsidR="007D40F3" w:rsidRPr="007D40F3">
        <w:rPr>
          <w:rFonts w:ascii="Simplified Arabic" w:eastAsia="SimSun" w:hAnsi="Simplified Arabic" w:cs="Simplified Arabic"/>
          <w:rtl/>
          <w:lang w:val="en-GB" w:eastAsia="en-US"/>
        </w:rPr>
        <w:t xml:space="preserve"> المتعلقة </w:t>
      </w:r>
      <w:r w:rsidR="003D4E6F">
        <w:rPr>
          <w:rFonts w:ascii="Simplified Arabic" w:eastAsia="SimSun" w:hAnsi="Simplified Arabic" w:cs="Simplified Arabic" w:hint="cs"/>
          <w:rtl/>
          <w:lang w:val="en-GB" w:eastAsia="en-US"/>
        </w:rPr>
        <w:t>بالتعميم</w:t>
      </w:r>
      <w:r w:rsidR="007D40F3" w:rsidRPr="007D40F3">
        <w:rPr>
          <w:rFonts w:ascii="Simplified Arabic" w:eastAsia="SimSun" w:hAnsi="Simplified Arabic" w:cs="Simplified Arabic"/>
          <w:rtl/>
          <w:lang w:val="en-GB" w:eastAsia="en-US"/>
        </w:rPr>
        <w:t>.</w:t>
      </w:r>
    </w:p>
  </w:footnote>
  <w:footnote w:id="4">
    <w:p w14:paraId="1A204632" w14:textId="44A49D2A" w:rsidR="00D964F5" w:rsidRPr="00D964F5" w:rsidRDefault="00D964F5" w:rsidP="00305132">
      <w:pPr>
        <w:pStyle w:val="FootnoteText"/>
        <w:bidi/>
        <w:jc w:val="both"/>
        <w:rPr>
          <w:rFonts w:ascii="Simplified Arabic" w:eastAsia="SimSun" w:hAnsi="Simplified Arabic" w:cs="Simplified Arabic" w:hint="cs"/>
          <w:rtl/>
          <w:lang w:val="en-GB" w:eastAsia="en-US"/>
        </w:rPr>
      </w:pPr>
      <w:r>
        <w:rPr>
          <w:rStyle w:val="FootnoteReference"/>
        </w:rPr>
        <w:footnoteRef/>
      </w:r>
      <w:r>
        <w:t xml:space="preserve"> </w:t>
      </w:r>
      <w:r w:rsidRPr="00D964F5">
        <w:rPr>
          <w:rFonts w:ascii="Simplified Arabic" w:eastAsia="SimSun" w:hAnsi="Simplified Arabic" w:cs="Simplified Arabic" w:hint="cs"/>
          <w:rtl/>
          <w:lang w:val="en-GB" w:eastAsia="en-US"/>
        </w:rPr>
        <w:t>برنامج</w:t>
      </w:r>
      <w:r w:rsidRPr="00D964F5">
        <w:rPr>
          <w:rFonts w:ascii="Simplified Arabic" w:eastAsia="SimSun" w:hAnsi="Simplified Arabic" w:cs="Simplified Arabic"/>
          <w:rtl/>
          <w:lang w:val="en-GB" w:eastAsia="en-US"/>
        </w:rPr>
        <w:t xml:space="preserve"> الأمم المتحدة للبيئة، </w:t>
      </w:r>
      <w:r w:rsidRPr="00D964F5">
        <w:rPr>
          <w:rFonts w:ascii="Simplified Arabic" w:eastAsia="SimSun" w:hAnsi="Simplified Arabic" w:cs="Simplified Arabic"/>
          <w:i/>
          <w:iCs/>
          <w:rtl/>
          <w:lang w:val="en-GB" w:eastAsia="en-US"/>
        </w:rPr>
        <w:t xml:space="preserve">حالة التمويل </w:t>
      </w:r>
      <w:r w:rsidRPr="00D964F5">
        <w:rPr>
          <w:rFonts w:ascii="Simplified Arabic" w:eastAsia="SimSun" w:hAnsi="Simplified Arabic" w:cs="Simplified Arabic" w:hint="cs"/>
          <w:i/>
          <w:iCs/>
          <w:rtl/>
          <w:lang w:val="en-GB" w:eastAsia="en-US"/>
        </w:rPr>
        <w:t>من أجل الطبيعة</w:t>
      </w:r>
      <w:r w:rsidRPr="00D964F5">
        <w:rPr>
          <w:rFonts w:ascii="Simplified Arabic" w:eastAsia="SimSun" w:hAnsi="Simplified Arabic" w:cs="Simplified Arabic"/>
          <w:i/>
          <w:iCs/>
          <w:rtl/>
          <w:lang w:val="en-GB" w:eastAsia="en-US"/>
        </w:rPr>
        <w:t xml:space="preserve"> 2026: الطبيعة في وضع حرج - دعم اقتصاد التحول الطبيعي بقيمة تريليون دولار</w:t>
      </w:r>
      <w:r w:rsidRPr="00D964F5">
        <w:rPr>
          <w:rFonts w:ascii="Simplified Arabic" w:eastAsia="SimSun" w:hAnsi="Simplified Arabic" w:cs="Simplified Arabic" w:hint="cs"/>
          <w:i/>
          <w:iCs/>
          <w:rtl/>
          <w:lang w:val="en-GB" w:eastAsia="en-US"/>
        </w:rPr>
        <w:t xml:space="preserve"> أمريكي</w:t>
      </w:r>
      <w:r w:rsidRPr="00D964F5">
        <w:rPr>
          <w:rFonts w:ascii="Simplified Arabic" w:eastAsia="SimSun" w:hAnsi="Simplified Arabic" w:cs="Simplified Arabic"/>
          <w:rtl/>
          <w:lang w:val="en-GB" w:eastAsia="en-US"/>
        </w:rPr>
        <w:t xml:space="preserve"> (نيروبي، 2026).</w:t>
      </w:r>
    </w:p>
  </w:footnote>
  <w:footnote w:id="5">
    <w:p w14:paraId="18463985" w14:textId="206FC3FF" w:rsidR="00BD1C83" w:rsidRPr="00BD1C83" w:rsidRDefault="00BD1C83" w:rsidP="00305132">
      <w:pPr>
        <w:pStyle w:val="FootnoteText"/>
        <w:bidi/>
        <w:jc w:val="both"/>
        <w:rPr>
          <w:rFonts w:ascii="Simplified Arabic" w:eastAsia="SimSun" w:hAnsi="Simplified Arabic" w:cs="Simplified Arabic" w:hint="cs"/>
          <w:rtl/>
          <w:lang w:val="en-GB" w:eastAsia="en-US"/>
        </w:rPr>
      </w:pPr>
      <w:r>
        <w:rPr>
          <w:rStyle w:val="FootnoteReference"/>
        </w:rPr>
        <w:footnoteRef/>
      </w:r>
      <w:r>
        <w:t xml:space="preserve"> </w:t>
      </w:r>
      <w:r>
        <w:rPr>
          <w:rFonts w:ascii="Simplified Arabic" w:eastAsia="SimSun" w:hAnsi="Simplified Arabic" w:cs="Simplified Arabic" w:hint="cs"/>
          <w:rtl/>
          <w:lang w:val="en-GB" w:eastAsia="en-US"/>
        </w:rPr>
        <w:t>برنامج</w:t>
      </w:r>
      <w:r w:rsidRPr="00BD1C83">
        <w:rPr>
          <w:rFonts w:ascii="Simplified Arabic" w:eastAsia="SimSun" w:hAnsi="Simplified Arabic" w:cs="Simplified Arabic"/>
          <w:rtl/>
          <w:lang w:val="en-GB" w:eastAsia="en-US"/>
        </w:rPr>
        <w:t xml:space="preserve"> الأمم المتحدة الإنمائي، </w:t>
      </w:r>
      <w:r w:rsidRPr="00BD1C83">
        <w:rPr>
          <w:rFonts w:ascii="Simplified Arabic" w:eastAsia="SimSun" w:hAnsi="Simplified Arabic" w:cs="Simplified Arabic"/>
          <w:i/>
          <w:iCs/>
          <w:rtl/>
          <w:lang w:val="en-GB" w:eastAsia="en-US"/>
        </w:rPr>
        <w:t xml:space="preserve">دليل عمل </w:t>
      </w:r>
      <w:r w:rsidRPr="00BD1C83">
        <w:rPr>
          <w:rFonts w:ascii="Simplified Arabic" w:eastAsia="SimSun" w:hAnsi="Simplified Arabic" w:cs="Simplified Arabic" w:hint="cs"/>
          <w:i/>
          <w:iCs/>
          <w:rtl/>
          <w:lang w:val="en-GB" w:eastAsia="en-US"/>
        </w:rPr>
        <w:t>مبادرة تمويل التنوع البيولوجي</w:t>
      </w:r>
      <w:r w:rsidRPr="00BD1C83">
        <w:rPr>
          <w:rFonts w:ascii="Simplified Arabic" w:eastAsia="SimSun" w:hAnsi="Simplified Arabic" w:cs="Simplified Arabic"/>
          <w:i/>
          <w:iCs/>
          <w:rtl/>
          <w:lang w:val="en-GB" w:eastAsia="en-US"/>
        </w:rPr>
        <w:t xml:space="preserve"> لعام 2024: </w:t>
      </w:r>
      <w:r w:rsidRPr="00BD1C83">
        <w:rPr>
          <w:rFonts w:ascii="Simplified Arabic" w:eastAsia="SimSun" w:hAnsi="Simplified Arabic" w:cs="Simplified Arabic" w:hint="cs"/>
          <w:i/>
          <w:iCs/>
          <w:rtl/>
          <w:lang w:val="en-GB" w:eastAsia="en-US"/>
        </w:rPr>
        <w:t>ال</w:t>
      </w:r>
      <w:r w:rsidRPr="00BD1C83">
        <w:rPr>
          <w:rFonts w:ascii="Simplified Arabic" w:eastAsia="SimSun" w:hAnsi="Simplified Arabic" w:cs="Simplified Arabic"/>
          <w:i/>
          <w:iCs/>
          <w:rtl/>
          <w:lang w:val="en-GB" w:eastAsia="en-US"/>
        </w:rPr>
        <w:t>تمويل</w:t>
      </w:r>
      <w:r w:rsidRPr="00BD1C83">
        <w:rPr>
          <w:rFonts w:ascii="Simplified Arabic" w:eastAsia="SimSun" w:hAnsi="Simplified Arabic" w:cs="Simplified Arabic" w:hint="cs"/>
          <w:i/>
          <w:iCs/>
          <w:rtl/>
          <w:lang w:val="en-GB" w:eastAsia="en-US"/>
        </w:rPr>
        <w:t xml:space="preserve"> من أجل</w:t>
      </w:r>
      <w:r w:rsidRPr="00BD1C83">
        <w:rPr>
          <w:rFonts w:ascii="Simplified Arabic" w:eastAsia="SimSun" w:hAnsi="Simplified Arabic" w:cs="Simplified Arabic"/>
          <w:i/>
          <w:iCs/>
          <w:rtl/>
          <w:lang w:val="en-GB" w:eastAsia="en-US"/>
        </w:rPr>
        <w:t xml:space="preserve"> الطبيعة</w:t>
      </w:r>
      <w:r w:rsidRPr="00BD1C83">
        <w:rPr>
          <w:rFonts w:ascii="Simplified Arabic" w:eastAsia="SimSun" w:hAnsi="Simplified Arabic" w:cs="Simplified Arabic"/>
          <w:rtl/>
          <w:lang w:val="en-GB" w:eastAsia="en-US"/>
        </w:rPr>
        <w:t xml:space="preserve"> (نيويورك، مبادرة تمويل التنوع البيولوجي وبرنامج الأمم المتحدة الإنمائي، </w:t>
      </w:r>
      <w:r w:rsidRPr="00BD1C83">
        <w:rPr>
          <w:rFonts w:asciiTheme="majorBidi" w:eastAsia="SimSun" w:hAnsiTheme="majorBidi" w:cstheme="majorBidi"/>
          <w:rtl/>
          <w:lang w:val="en-GB" w:eastAsia="en-US"/>
        </w:rPr>
        <w:t>2024</w:t>
      </w:r>
      <w:r w:rsidRPr="00BD1C83">
        <w:rPr>
          <w:rFonts w:ascii="Simplified Arabic" w:eastAsia="SimSun" w:hAnsi="Simplified Arabic" w:cs="Simplified Arabic"/>
          <w:rtl/>
          <w:lang w:val="en-GB" w:eastAsia="en-US"/>
        </w:rPr>
        <w:t>).</w:t>
      </w:r>
    </w:p>
  </w:footnote>
  <w:footnote w:id="6">
    <w:p w14:paraId="4E7C7BD5" w14:textId="46AD803E" w:rsidR="00BD1C83" w:rsidRPr="003602C2" w:rsidRDefault="00BD1C83" w:rsidP="00305132">
      <w:pPr>
        <w:pStyle w:val="FootnoteText"/>
        <w:bidi/>
        <w:jc w:val="both"/>
        <w:rPr>
          <w:rFonts w:ascii="Simplified Arabic" w:eastAsia="SimSun" w:hAnsi="Simplified Arabic" w:cs="Simplified Arabic" w:hint="cs"/>
          <w:rtl/>
          <w:lang w:val="en-GB" w:eastAsia="en-US"/>
        </w:rPr>
      </w:pPr>
      <w:r>
        <w:rPr>
          <w:rStyle w:val="FootnoteReference"/>
        </w:rPr>
        <w:footnoteRef/>
      </w:r>
      <w:r>
        <w:t xml:space="preserve"> </w:t>
      </w:r>
      <w:r w:rsidR="003602C2" w:rsidRPr="003602C2">
        <w:rPr>
          <w:rFonts w:ascii="Simplified Arabic" w:eastAsia="SimSun" w:hAnsi="Simplified Arabic" w:cs="Simplified Arabic"/>
          <w:rtl/>
          <w:lang w:val="en-GB" w:eastAsia="en-US"/>
        </w:rPr>
        <w:t>برنامج الأمم المتحدة الإنمائي ومبادرة تمويل التنوع البيولوجي</w:t>
      </w:r>
      <w:r w:rsidR="003602C2" w:rsidRPr="003602C2">
        <w:rPr>
          <w:rFonts w:ascii="Simplified Arabic" w:eastAsia="SimSun" w:hAnsi="Simplified Arabic" w:cs="Simplified Arabic"/>
          <w:i/>
          <w:iCs/>
          <w:rtl/>
          <w:lang w:val="en-GB" w:eastAsia="en-US"/>
        </w:rPr>
        <w:t>، طبيعة الأنواع: دليل عملي لإعادة توجيه الإعانات الضارة بالتنوع البيولوجي وتحسين آثارها على الإنسان والطبيعة</w:t>
      </w:r>
      <w:r w:rsidR="003602C2" w:rsidRPr="003602C2">
        <w:rPr>
          <w:rFonts w:ascii="Simplified Arabic" w:eastAsia="SimSun" w:hAnsi="Simplified Arabic" w:cs="Simplified Arabic"/>
          <w:rtl/>
          <w:lang w:val="en-GB" w:eastAsia="en-US"/>
        </w:rPr>
        <w:t xml:space="preserve"> (نيويورك، برنامج الأمم المتحدة الإنمائي، 2024).</w:t>
      </w:r>
    </w:p>
  </w:footnote>
  <w:footnote w:id="7">
    <w:p w14:paraId="046457D6" w14:textId="459BF492" w:rsidR="00BD1C83" w:rsidRPr="00BD1C83" w:rsidRDefault="00BD1C83" w:rsidP="00BD1C83">
      <w:pPr>
        <w:pStyle w:val="FootnoteText"/>
        <w:bidi/>
        <w:rPr>
          <w:rFonts w:hint="cs"/>
          <w:rtl/>
        </w:rPr>
      </w:pPr>
      <w:r>
        <w:rPr>
          <w:rStyle w:val="FootnoteReference"/>
        </w:rPr>
        <w:footnoteRef/>
      </w:r>
      <w:r w:rsidR="003602C2">
        <w:rPr>
          <w:rFonts w:hint="cs"/>
          <w:rtl/>
        </w:rPr>
        <w:t xml:space="preserve"> </w:t>
      </w:r>
      <w:hyperlink r:id="rId3" w:history="1">
        <w:r w:rsidR="003602C2" w:rsidRPr="00E654EC">
          <w:rPr>
            <w:rStyle w:val="Hyperlink"/>
            <w:szCs w:val="18"/>
          </w:rPr>
          <w:t>CBD/COP/16/INF/32</w:t>
        </w:r>
      </w:hyperlink>
      <w:r w:rsidR="003602C2" w:rsidRPr="003602C2">
        <w:rPr>
          <w:rStyle w:val="Hyperlink"/>
          <w:rFonts w:hint="cs"/>
          <w:color w:val="000000" w:themeColor="text1"/>
          <w:szCs w:val="18"/>
          <w:u w:val="none"/>
          <w:rtl/>
        </w:rPr>
        <w:t>.</w:t>
      </w:r>
    </w:p>
  </w:footnote>
  <w:footnote w:id="8">
    <w:p w14:paraId="100F3DDE" w14:textId="1B237B7D" w:rsidR="00305132" w:rsidRPr="00F50868" w:rsidRDefault="00305132" w:rsidP="00F50868">
      <w:pPr>
        <w:pStyle w:val="FootnoteText"/>
        <w:bidi/>
        <w:jc w:val="both"/>
        <w:rPr>
          <w:rFonts w:ascii="Simplified Arabic" w:eastAsia="SimSun" w:hAnsi="Simplified Arabic" w:cs="Simplified Arabic" w:hint="cs"/>
          <w:rtl/>
          <w:lang w:val="en-GB" w:eastAsia="en-US"/>
        </w:rPr>
      </w:pPr>
      <w:r>
        <w:rPr>
          <w:rStyle w:val="FootnoteReference"/>
        </w:rPr>
        <w:footnoteRef/>
      </w:r>
      <w:r>
        <w:t xml:space="preserve"> </w:t>
      </w:r>
      <w:r w:rsidR="00F50868">
        <w:t xml:space="preserve">C. </w:t>
      </w:r>
      <w:proofErr w:type="spellStart"/>
      <w:r w:rsidR="00F50868">
        <w:t>Nellemann</w:t>
      </w:r>
      <w:proofErr w:type="spellEnd"/>
      <w:r w:rsidR="00F50868">
        <w:rPr>
          <w:lang w:val="en-US"/>
        </w:rPr>
        <w:t xml:space="preserve"> </w:t>
      </w:r>
      <w:r w:rsidR="00F50868" w:rsidRPr="00F50868">
        <w:rPr>
          <w:rFonts w:ascii="Simplified Arabic" w:eastAsia="SimSun" w:hAnsi="Simplified Arabic" w:cs="Simplified Arabic" w:hint="cs"/>
          <w:rtl/>
          <w:lang w:val="en-GB" w:eastAsia="en-US"/>
        </w:rPr>
        <w:t xml:space="preserve">وآخرون، محررون. </w:t>
      </w:r>
      <w:r w:rsidR="00F50868" w:rsidRPr="00A864D5">
        <w:rPr>
          <w:rFonts w:ascii="Simplified Arabic" w:eastAsia="SimSun" w:hAnsi="Simplified Arabic" w:cs="Simplified Arabic" w:hint="cs"/>
          <w:i/>
          <w:iCs/>
          <w:rtl/>
          <w:lang w:val="en-GB" w:eastAsia="en-US"/>
        </w:rPr>
        <w:t>أطلس</w:t>
      </w:r>
      <w:r w:rsidR="00F50868" w:rsidRPr="00A864D5">
        <w:rPr>
          <w:rFonts w:ascii="Simplified Arabic" w:eastAsia="SimSun" w:hAnsi="Simplified Arabic" w:cs="Simplified Arabic"/>
          <w:i/>
          <w:iCs/>
          <w:rtl/>
          <w:lang w:val="en-GB" w:eastAsia="en-US"/>
        </w:rPr>
        <w:t xml:space="preserve"> العالم للتدفقات المالية غير المشروعة</w:t>
      </w:r>
      <w:r w:rsidR="00F50868" w:rsidRPr="00F50868">
        <w:rPr>
          <w:rFonts w:ascii="Simplified Arabic" w:eastAsia="SimSun" w:hAnsi="Simplified Arabic" w:cs="Simplified Arabic"/>
          <w:rtl/>
          <w:lang w:val="en-GB" w:eastAsia="en-US"/>
        </w:rPr>
        <w:t xml:space="preserve"> (مركز </w:t>
      </w:r>
      <w:r w:rsidR="00F50868" w:rsidRPr="00AE6FEC">
        <w:rPr>
          <w:rFonts w:asciiTheme="majorBidi" w:eastAsia="SimSun" w:hAnsiTheme="majorBidi" w:cstheme="majorBidi"/>
          <w:lang w:val="en-GB" w:eastAsia="en-US"/>
        </w:rPr>
        <w:t>RHIPTO</w:t>
      </w:r>
      <w:r w:rsidR="00F50868" w:rsidRPr="00F50868">
        <w:rPr>
          <w:rFonts w:ascii="Simplified Arabic" w:eastAsia="SimSun" w:hAnsi="Simplified Arabic" w:cs="Simplified Arabic"/>
          <w:rtl/>
          <w:lang w:val="en-GB" w:eastAsia="en-US"/>
        </w:rPr>
        <w:t xml:space="preserve"> </w:t>
      </w:r>
      <w:r w:rsidR="00F50868" w:rsidRPr="00F50868">
        <w:rPr>
          <w:rFonts w:ascii="Simplified Arabic" w:eastAsia="SimSun" w:hAnsi="Simplified Arabic" w:cs="Simplified Arabic" w:hint="cs"/>
          <w:rtl/>
          <w:lang w:val="en-GB" w:eastAsia="en-US"/>
        </w:rPr>
        <w:t>في النرويج</w:t>
      </w:r>
      <w:r w:rsidR="00F50868" w:rsidRPr="00F50868">
        <w:rPr>
          <w:rFonts w:ascii="Simplified Arabic" w:eastAsia="SimSun" w:hAnsi="Simplified Arabic" w:cs="Simplified Arabic"/>
          <w:rtl/>
          <w:lang w:val="en-GB" w:eastAsia="en-US"/>
        </w:rPr>
        <w:t xml:space="preserve"> للتحليلات العالمية، والمنظمة الدولية للشرطة الجنائية، المبادرة العالمية لمكافحة الجريمة المنظمة عبر الوطنية، </w:t>
      </w:r>
      <w:r w:rsidR="00F50868" w:rsidRPr="00AE6FEC">
        <w:rPr>
          <w:rFonts w:asciiTheme="majorBidi" w:eastAsia="SimSun" w:hAnsiTheme="majorBidi" w:cstheme="majorBidi"/>
          <w:rtl/>
          <w:lang w:val="en-GB" w:eastAsia="en-US"/>
        </w:rPr>
        <w:t>2018</w:t>
      </w:r>
      <w:r w:rsidR="00F50868" w:rsidRPr="00F50868">
        <w:rPr>
          <w:rFonts w:ascii="Simplified Arabic" w:eastAsia="SimSun" w:hAnsi="Simplified Arabic" w:cs="Simplified Arabic"/>
          <w:rtl/>
          <w:lang w:val="en-GB" w:eastAsia="en-US"/>
        </w:rPr>
        <w:t>).</w:t>
      </w:r>
    </w:p>
  </w:footnote>
  <w:footnote w:id="9">
    <w:p w14:paraId="5BC67FB2" w14:textId="439109A3" w:rsidR="00305132" w:rsidRPr="00305132" w:rsidRDefault="00305132" w:rsidP="00AE6FEC">
      <w:pPr>
        <w:pStyle w:val="FootnoteText"/>
        <w:bidi/>
        <w:jc w:val="both"/>
        <w:rPr>
          <w:lang w:val="en-US"/>
        </w:rPr>
      </w:pPr>
      <w:r>
        <w:rPr>
          <w:rStyle w:val="FootnoteReference"/>
        </w:rPr>
        <w:footnoteRef/>
      </w:r>
      <w:r>
        <w:t xml:space="preserve"> </w:t>
      </w:r>
      <w:r w:rsidR="00AE6FEC" w:rsidRPr="00AE6FEC">
        <w:rPr>
          <w:rFonts w:ascii="Simplified Arabic" w:eastAsia="SimSun" w:hAnsi="Simplified Arabic" w:cs="Simplified Arabic"/>
          <w:rtl/>
          <w:lang w:val="en-GB" w:eastAsia="en-US"/>
        </w:rPr>
        <w:t xml:space="preserve">البنك الدولي، </w:t>
      </w:r>
      <w:r w:rsidR="00AE6FEC" w:rsidRPr="0030160E">
        <w:rPr>
          <w:rFonts w:ascii="Simplified Arabic" w:eastAsia="SimSun" w:hAnsi="Simplified Arabic" w:cs="Simplified Arabic"/>
          <w:i/>
          <w:iCs/>
          <w:rtl/>
          <w:lang w:val="en-GB" w:eastAsia="en-US"/>
        </w:rPr>
        <w:t>قطع الأشجار غير القانوني، وصيد الأسماك، وتجارة الحياة البرية: التكاليف وكيفية مكافحتها</w:t>
      </w:r>
      <w:r w:rsidR="00AE6FEC" w:rsidRPr="00AE6FEC">
        <w:rPr>
          <w:rFonts w:ascii="Simplified Arabic" w:eastAsia="SimSun" w:hAnsi="Simplified Arabic" w:cs="Simplified Arabic"/>
          <w:rtl/>
          <w:lang w:val="en-GB" w:eastAsia="en-US"/>
        </w:rPr>
        <w:t xml:space="preserve"> (2019).</w:t>
      </w:r>
    </w:p>
  </w:footnote>
  <w:footnote w:id="10">
    <w:p w14:paraId="7B9F1AFA" w14:textId="5A0408BE" w:rsidR="001E2AAB" w:rsidRPr="0030160E" w:rsidRDefault="001E2AAB" w:rsidP="0030160E">
      <w:pPr>
        <w:pStyle w:val="FootnoteText"/>
        <w:bidi/>
        <w:jc w:val="both"/>
        <w:rPr>
          <w:rFonts w:ascii="Simplified Arabic" w:eastAsia="SimSun" w:hAnsi="Simplified Arabic" w:cs="Simplified Arabic" w:hint="cs"/>
          <w:rtl/>
          <w:lang w:val="en-GB" w:eastAsia="en-US"/>
        </w:rPr>
      </w:pPr>
      <w:r>
        <w:rPr>
          <w:rStyle w:val="FootnoteReference"/>
        </w:rPr>
        <w:footnoteRef/>
      </w:r>
      <w:r>
        <w:t xml:space="preserve"> </w:t>
      </w:r>
      <w:r w:rsidR="0030160E" w:rsidRPr="0030160E">
        <w:rPr>
          <w:rFonts w:ascii="Simplified Arabic" w:eastAsia="SimSun" w:hAnsi="Simplified Arabic" w:cs="Simplified Arabic"/>
          <w:rtl/>
          <w:lang w:val="en-GB" w:eastAsia="en-US"/>
        </w:rPr>
        <w:t xml:space="preserve">منظمة التعاون </w:t>
      </w:r>
      <w:r w:rsidR="0030160E">
        <w:rPr>
          <w:rFonts w:ascii="Simplified Arabic" w:eastAsia="SimSun" w:hAnsi="Simplified Arabic" w:cs="Simplified Arabic" w:hint="cs"/>
          <w:rtl/>
          <w:lang w:val="en-GB" w:eastAsia="en-US"/>
        </w:rPr>
        <w:t>والتنمية في الميدان الاقتصادي</w:t>
      </w:r>
      <w:r w:rsidR="0030160E" w:rsidRPr="0030160E">
        <w:rPr>
          <w:rFonts w:ascii="Simplified Arabic" w:eastAsia="SimSun" w:hAnsi="Simplified Arabic" w:cs="Simplified Arabic"/>
          <w:rtl/>
          <w:lang w:val="en-GB" w:eastAsia="en-US"/>
        </w:rPr>
        <w:t xml:space="preserve"> وبرنامج الأمم المتحدة الإنمائي، </w:t>
      </w:r>
      <w:r w:rsidR="0030160E" w:rsidRPr="0030160E">
        <w:rPr>
          <w:rFonts w:ascii="Simplified Arabic" w:eastAsia="SimSun" w:hAnsi="Simplified Arabic" w:cs="Simplified Arabic"/>
          <w:i/>
          <w:iCs/>
          <w:rtl/>
          <w:lang w:val="en-GB" w:eastAsia="en-US"/>
        </w:rPr>
        <w:t>مفتشو ضرائب بلا حدود: عشر سنوات من المساعدة العملية في البلدان النامية</w:t>
      </w:r>
      <w:r w:rsidR="0030160E" w:rsidRPr="0030160E">
        <w:rPr>
          <w:rFonts w:ascii="Simplified Arabic" w:eastAsia="SimSun" w:hAnsi="Simplified Arabic" w:cs="Simplified Arabic"/>
          <w:rtl/>
          <w:lang w:val="en-GB" w:eastAsia="en-US"/>
        </w:rPr>
        <w:t xml:space="preserve"> (باريس، منشورات منظمة التعاون </w:t>
      </w:r>
      <w:r w:rsidR="0030160E">
        <w:rPr>
          <w:rFonts w:ascii="Simplified Arabic" w:eastAsia="SimSun" w:hAnsi="Simplified Arabic" w:cs="Simplified Arabic" w:hint="cs"/>
          <w:rtl/>
          <w:lang w:val="en-GB" w:eastAsia="en-US"/>
        </w:rPr>
        <w:t>والتنمية في الميدان الاقتصادي</w:t>
      </w:r>
      <w:r w:rsidR="0030160E" w:rsidRPr="0030160E">
        <w:rPr>
          <w:rFonts w:ascii="Simplified Arabic" w:eastAsia="SimSun" w:hAnsi="Simplified Arabic" w:cs="Simplified Arabic"/>
          <w:rtl/>
          <w:lang w:val="en-GB" w:eastAsia="en-US"/>
        </w:rPr>
        <w:t>، 2025).</w:t>
      </w:r>
    </w:p>
  </w:footnote>
  <w:footnote w:id="11">
    <w:p w14:paraId="4574B838" w14:textId="6DDDEB95" w:rsidR="00CE7C86" w:rsidRPr="005B4098" w:rsidRDefault="00CE7C86" w:rsidP="00B77DBF">
      <w:pPr>
        <w:pStyle w:val="FootnoteText"/>
        <w:bidi/>
        <w:rPr>
          <w:lang w:val="en-US"/>
        </w:rPr>
      </w:pPr>
      <w:r>
        <w:rPr>
          <w:rStyle w:val="FootnoteReference"/>
        </w:rPr>
        <w:footnoteRef/>
      </w:r>
      <w:r>
        <w:t xml:space="preserve"> </w:t>
      </w:r>
      <w:r w:rsidR="00B77DBF">
        <w:rPr>
          <w:rFonts w:hint="cs"/>
          <w:rtl/>
        </w:rPr>
        <w:t xml:space="preserve">انظر </w:t>
      </w:r>
      <w:hyperlink r:id="rId4" w:history="1">
        <w:r w:rsidR="00B77DBF" w:rsidRPr="008603A2">
          <w:rPr>
            <w:rStyle w:val="Hyperlink"/>
          </w:rPr>
          <w:t>A/75/810/Rev.1</w:t>
        </w:r>
      </w:hyperlink>
      <w:r w:rsidR="00B77DBF" w:rsidRPr="00B77DBF">
        <w:rPr>
          <w:rStyle w:val="Hyperlink"/>
          <w:rFonts w:hint="cs"/>
          <w:color w:val="000000" w:themeColor="text1"/>
          <w:u w:val="none"/>
          <w:rtl/>
        </w:rPr>
        <w:t xml:space="preserve">، </w:t>
      </w:r>
      <w:r w:rsidR="00B77DBF">
        <w:rPr>
          <w:rStyle w:val="Hyperlink"/>
          <w:rFonts w:hint="cs"/>
          <w:color w:val="000000" w:themeColor="text1"/>
          <w:u w:val="none"/>
          <w:rtl/>
        </w:rPr>
        <w:t>المرفق.</w:t>
      </w:r>
    </w:p>
  </w:footnote>
  <w:footnote w:id="12">
    <w:p w14:paraId="42DE7BDC" w14:textId="618939BE" w:rsidR="00C92C02" w:rsidRPr="008A06A9" w:rsidRDefault="00C92C02" w:rsidP="008A06A9">
      <w:pPr>
        <w:pStyle w:val="FootnoteText"/>
        <w:bidi/>
        <w:jc w:val="both"/>
        <w:rPr>
          <w:rFonts w:ascii="Simplified Arabic" w:eastAsia="SimSun" w:hAnsi="Simplified Arabic" w:cs="Simplified Arabic" w:hint="cs"/>
          <w:rtl/>
          <w:lang w:val="en-GB" w:eastAsia="en-US"/>
        </w:rPr>
      </w:pPr>
      <w:r>
        <w:rPr>
          <w:rStyle w:val="FootnoteReference"/>
        </w:rPr>
        <w:footnoteRef/>
      </w:r>
      <w:r>
        <w:t xml:space="preserve"> </w:t>
      </w:r>
      <w:r w:rsidR="008A06A9" w:rsidRPr="008A06A9">
        <w:rPr>
          <w:rFonts w:ascii="Simplified Arabic" w:eastAsia="SimSun" w:hAnsi="Simplified Arabic" w:cs="Simplified Arabic"/>
          <w:rtl/>
          <w:lang w:val="en-GB" w:eastAsia="en-US"/>
        </w:rPr>
        <w:t xml:space="preserve">منظمة التعاون </w:t>
      </w:r>
      <w:r w:rsidR="008A06A9">
        <w:rPr>
          <w:rFonts w:ascii="Simplified Arabic" w:eastAsia="SimSun" w:hAnsi="Simplified Arabic" w:cs="Simplified Arabic" w:hint="cs"/>
          <w:rtl/>
          <w:lang w:val="en-GB" w:eastAsia="en-US"/>
        </w:rPr>
        <w:t>والتنمية في الميدان الاقتصادي</w:t>
      </w:r>
      <w:r w:rsidR="008A06A9" w:rsidRPr="008A06A9">
        <w:rPr>
          <w:rFonts w:ascii="Simplified Arabic" w:eastAsia="SimSun" w:hAnsi="Simplified Arabic" w:cs="Simplified Arabic"/>
          <w:rtl/>
          <w:lang w:val="en-GB" w:eastAsia="en-US"/>
        </w:rPr>
        <w:t>، "انخفاض تاريخي في المساعدات الخارجية: بيانات أولي</w:t>
      </w:r>
      <w:r w:rsidR="008A06A9">
        <w:rPr>
          <w:rFonts w:ascii="Simplified Arabic" w:eastAsia="SimSun" w:hAnsi="Simplified Arabic" w:cs="Simplified Arabic" w:hint="cs"/>
          <w:rtl/>
          <w:lang w:val="en-GB" w:eastAsia="en-US"/>
        </w:rPr>
        <w:t>ّ</w:t>
      </w:r>
      <w:r w:rsidR="008A06A9" w:rsidRPr="008A06A9">
        <w:rPr>
          <w:rFonts w:ascii="Simplified Arabic" w:eastAsia="SimSun" w:hAnsi="Simplified Arabic" w:cs="Simplified Arabic"/>
          <w:rtl/>
          <w:lang w:val="en-GB" w:eastAsia="en-US"/>
        </w:rPr>
        <w:t xml:space="preserve">ة عن المساعدة الإنمائية الرسمية لعام 2025"، </w:t>
      </w:r>
      <w:r w:rsidR="008A06A9" w:rsidRPr="00533357">
        <w:rPr>
          <w:rFonts w:asciiTheme="majorBidi" w:eastAsia="SimSun" w:hAnsiTheme="majorBidi" w:cstheme="majorBidi"/>
          <w:rtl/>
          <w:lang w:val="en-GB" w:eastAsia="en-US"/>
        </w:rPr>
        <w:t>9</w:t>
      </w:r>
      <w:r w:rsidR="008A06A9" w:rsidRPr="008A06A9">
        <w:rPr>
          <w:rFonts w:ascii="Simplified Arabic" w:eastAsia="SimSun" w:hAnsi="Simplified Arabic" w:cs="Simplified Arabic"/>
          <w:rtl/>
          <w:lang w:val="en-GB" w:eastAsia="en-US"/>
        </w:rPr>
        <w:t xml:space="preserve"> أبريل</w:t>
      </w:r>
      <w:r w:rsidR="008A06A9">
        <w:rPr>
          <w:rFonts w:ascii="Simplified Arabic" w:eastAsia="SimSun" w:hAnsi="Simplified Arabic" w:cs="Simplified Arabic" w:hint="cs"/>
          <w:rtl/>
          <w:lang w:val="en-GB" w:eastAsia="en-US"/>
        </w:rPr>
        <w:t>/نيسان</w:t>
      </w:r>
      <w:r w:rsidR="008A06A9" w:rsidRPr="008A06A9">
        <w:rPr>
          <w:rFonts w:ascii="Simplified Arabic" w:eastAsia="SimSun" w:hAnsi="Simplified Arabic" w:cs="Simplified Arabic"/>
          <w:rtl/>
          <w:lang w:val="en-GB" w:eastAsia="en-US"/>
        </w:rPr>
        <w:t xml:space="preserve"> 2026.</w:t>
      </w:r>
    </w:p>
  </w:footnote>
  <w:footnote w:id="13">
    <w:p w14:paraId="2E0B873A" w14:textId="2516AEA4" w:rsidR="00C92C02" w:rsidRPr="00C92C02" w:rsidRDefault="00C92C02" w:rsidP="00EA2FB0">
      <w:pPr>
        <w:pStyle w:val="FootnoteText"/>
        <w:bidi/>
        <w:jc w:val="both"/>
        <w:rPr>
          <w:rFonts w:hint="cs"/>
          <w:rtl/>
        </w:rPr>
      </w:pPr>
      <w:r>
        <w:rPr>
          <w:rStyle w:val="FootnoteReference"/>
        </w:rPr>
        <w:footnoteRef/>
      </w:r>
      <w:r>
        <w:t xml:space="preserve"> </w:t>
      </w:r>
      <w:r w:rsidR="00EA2FB0" w:rsidRPr="00EA2FB0">
        <w:rPr>
          <w:rFonts w:ascii="Simplified Arabic" w:eastAsia="SimSun" w:hAnsi="Simplified Arabic" w:cs="Simplified Arabic"/>
          <w:rtl/>
          <w:lang w:val="en-GB" w:eastAsia="en-US"/>
        </w:rPr>
        <w:t xml:space="preserve">منظمة التعاون </w:t>
      </w:r>
      <w:r w:rsidR="00EA2FB0">
        <w:rPr>
          <w:rFonts w:ascii="Simplified Arabic" w:eastAsia="SimSun" w:hAnsi="Simplified Arabic" w:cs="Simplified Arabic" w:hint="cs"/>
          <w:rtl/>
          <w:lang w:val="en-GB" w:eastAsia="en-US"/>
        </w:rPr>
        <w:t>والتنمية في الميدان الاقتصادي</w:t>
      </w:r>
      <w:r w:rsidR="00EA2FB0" w:rsidRPr="00EA2FB0">
        <w:rPr>
          <w:rFonts w:ascii="Simplified Arabic" w:eastAsia="SimSun" w:hAnsi="Simplified Arabic" w:cs="Simplified Arabic"/>
          <w:rtl/>
          <w:lang w:val="en-GB" w:eastAsia="en-US"/>
        </w:rPr>
        <w:t xml:space="preserve">، </w:t>
      </w:r>
      <w:r w:rsidR="00EA2FB0" w:rsidRPr="00EA2FB0">
        <w:rPr>
          <w:rFonts w:ascii="Simplified Arabic" w:eastAsia="SimSun" w:hAnsi="Simplified Arabic" w:cs="Simplified Arabic"/>
          <w:i/>
          <w:iCs/>
          <w:rtl/>
          <w:lang w:val="en-GB" w:eastAsia="en-US"/>
        </w:rPr>
        <w:t>التنوع البيولوجي وتمويل التنمية 2015-2023</w:t>
      </w:r>
      <w:r w:rsidR="00EA2FB0" w:rsidRPr="00EA2FB0">
        <w:rPr>
          <w:rFonts w:ascii="Simplified Arabic" w:eastAsia="SimSun" w:hAnsi="Simplified Arabic" w:cs="Simplified Arabic"/>
          <w:rtl/>
          <w:lang w:val="en-GB" w:eastAsia="en-US"/>
        </w:rPr>
        <w:t xml:space="preserve"> (</w:t>
      </w:r>
      <w:r w:rsidR="00EA2FB0">
        <w:rPr>
          <w:rFonts w:ascii="Simplified Arabic" w:eastAsia="SimSun" w:hAnsi="Simplified Arabic" w:cs="Simplified Arabic" w:hint="cs"/>
          <w:rtl/>
          <w:lang w:val="en-GB" w:eastAsia="en-US"/>
        </w:rPr>
        <w:t>سيصدر قريبا</w:t>
      </w:r>
      <w:r w:rsidR="00EA2FB0" w:rsidRPr="00EA2FB0">
        <w:rPr>
          <w:rFonts w:ascii="Simplified Arabic" w:eastAsia="SimSun" w:hAnsi="Simplified Arabic" w:cs="Simplified Arabic"/>
          <w:rtl/>
          <w:lang w:val="en-GB" w:eastAsia="en-US"/>
        </w:rPr>
        <w:t>).</w:t>
      </w:r>
    </w:p>
  </w:footnote>
  <w:footnote w:id="14">
    <w:p w14:paraId="7ED21302" w14:textId="1B8233FD" w:rsidR="00034CF5" w:rsidRPr="00EA2FB0" w:rsidRDefault="00034CF5" w:rsidP="00EA2FB0">
      <w:pPr>
        <w:pStyle w:val="FootnoteText"/>
        <w:bidi/>
        <w:jc w:val="both"/>
        <w:rPr>
          <w:rFonts w:ascii="Simplified Arabic" w:eastAsia="SimSun" w:hAnsi="Simplified Arabic" w:cs="Simplified Arabic" w:hint="cs"/>
          <w:rtl/>
          <w:lang w:val="en-GB" w:eastAsia="en-US"/>
        </w:rPr>
      </w:pPr>
      <w:r>
        <w:rPr>
          <w:rStyle w:val="FootnoteReference"/>
        </w:rPr>
        <w:footnoteRef/>
      </w:r>
      <w:r>
        <w:t xml:space="preserve"> </w:t>
      </w:r>
      <w:r w:rsidR="00EA2FB0">
        <w:rPr>
          <w:rFonts w:ascii="Simplified Arabic" w:eastAsia="SimSun" w:hAnsi="Simplified Arabic" w:cs="Simplified Arabic" w:hint="cs"/>
          <w:rtl/>
          <w:lang w:val="en-GB" w:eastAsia="en-US"/>
        </w:rPr>
        <w:t>تم استعراض</w:t>
      </w:r>
      <w:r w:rsidR="00EA2FB0" w:rsidRPr="00EA2FB0">
        <w:rPr>
          <w:rFonts w:ascii="Simplified Arabic" w:eastAsia="SimSun" w:hAnsi="Simplified Arabic" w:cs="Simplified Arabic"/>
          <w:rtl/>
          <w:lang w:val="en-GB" w:eastAsia="en-US"/>
        </w:rPr>
        <w:t xml:space="preserve"> هذا الموضوع بمزيد من التفصيل في الدراسة المتعلقة بالعلاقة بين استدامة الدي</w:t>
      </w:r>
      <w:r w:rsidR="00EA2FB0">
        <w:rPr>
          <w:rFonts w:ascii="Simplified Arabic" w:eastAsia="SimSun" w:hAnsi="Simplified Arabic" w:cs="Simplified Arabic" w:hint="cs"/>
          <w:rtl/>
          <w:lang w:val="en-GB" w:eastAsia="en-US"/>
        </w:rPr>
        <w:t>و</w:t>
      </w:r>
      <w:r w:rsidR="00EA2FB0" w:rsidRPr="00EA2FB0">
        <w:rPr>
          <w:rFonts w:ascii="Simplified Arabic" w:eastAsia="SimSun" w:hAnsi="Simplified Arabic" w:cs="Simplified Arabic"/>
          <w:rtl/>
          <w:lang w:val="en-GB" w:eastAsia="en-US"/>
        </w:rPr>
        <w:t>ن وتنفيذ الاتفاقية، والتي كلفت الأمانة</w:t>
      </w:r>
      <w:r w:rsidR="00EA2FB0">
        <w:rPr>
          <w:rFonts w:ascii="Simplified Arabic" w:eastAsia="SimSun" w:hAnsi="Simplified Arabic" w:cs="Simplified Arabic" w:hint="cs"/>
          <w:rtl/>
          <w:lang w:val="en-GB" w:eastAsia="en-US"/>
        </w:rPr>
        <w:t xml:space="preserve"> بإجرائها</w:t>
      </w:r>
      <w:r w:rsidR="00EA2FB0" w:rsidRPr="00EA2FB0">
        <w:rPr>
          <w:rFonts w:ascii="Simplified Arabic" w:eastAsia="SimSun" w:hAnsi="Simplified Arabic" w:cs="Simplified Arabic"/>
          <w:rtl/>
          <w:lang w:val="en-GB" w:eastAsia="en-US"/>
        </w:rPr>
        <w:t xml:space="preserve">، والواردة في الوثيقة </w:t>
      </w:r>
      <w:hyperlink r:id="rId5" w:history="1">
        <w:r w:rsidR="00EA2FB0">
          <w:rPr>
            <w:rStyle w:val="Hyperlink"/>
          </w:rPr>
          <w:t>CBD/SBI/6/INF/15</w:t>
        </w:r>
      </w:hyperlink>
      <w:r w:rsidR="00EA2FB0" w:rsidRPr="00EA2FB0">
        <w:rPr>
          <w:rFonts w:ascii="Simplified Arabic" w:eastAsia="SimSun" w:hAnsi="Simplified Arabic" w:cs="Simplified Arabic"/>
          <w:rtl/>
          <w:lang w:val="en-GB" w:eastAsia="en-US"/>
        </w:rPr>
        <w:t xml:space="preserve">. وتخضع الدراسة </w:t>
      </w:r>
      <w:r w:rsidR="00EA2FB0">
        <w:rPr>
          <w:rFonts w:ascii="Simplified Arabic" w:eastAsia="SimSun" w:hAnsi="Simplified Arabic" w:cs="Simplified Arabic" w:hint="cs"/>
          <w:rtl/>
          <w:lang w:val="en-GB" w:eastAsia="en-US"/>
        </w:rPr>
        <w:t>حاليا</w:t>
      </w:r>
      <w:r w:rsidR="00EA2FB0" w:rsidRPr="00EA2FB0">
        <w:rPr>
          <w:rFonts w:ascii="Simplified Arabic" w:eastAsia="SimSun" w:hAnsi="Simplified Arabic" w:cs="Simplified Arabic"/>
          <w:rtl/>
          <w:lang w:val="en-GB" w:eastAsia="en-US"/>
        </w:rPr>
        <w:t xml:space="preserve"> </w:t>
      </w:r>
      <w:r w:rsidR="00EA2FB0">
        <w:rPr>
          <w:rFonts w:ascii="Simplified Arabic" w:eastAsia="SimSun" w:hAnsi="Simplified Arabic" w:cs="Simplified Arabic" w:hint="cs"/>
          <w:rtl/>
          <w:lang w:val="en-GB" w:eastAsia="en-US"/>
        </w:rPr>
        <w:t>لاستعراض</w:t>
      </w:r>
      <w:r w:rsidR="00EA2FB0" w:rsidRPr="00EA2FB0">
        <w:rPr>
          <w:rFonts w:ascii="Simplified Arabic" w:eastAsia="SimSun" w:hAnsi="Simplified Arabic" w:cs="Simplified Arabic"/>
          <w:rtl/>
          <w:lang w:val="en-GB" w:eastAsia="en-US"/>
        </w:rPr>
        <w:t xml:space="preserve"> </w:t>
      </w:r>
      <w:r w:rsidR="00EA2FB0">
        <w:rPr>
          <w:rFonts w:ascii="Simplified Arabic" w:eastAsia="SimSun" w:hAnsi="Simplified Arabic" w:cs="Simplified Arabic" w:hint="cs"/>
          <w:rtl/>
          <w:lang w:val="en-GB" w:eastAsia="en-US"/>
        </w:rPr>
        <w:t>الأقران</w:t>
      </w:r>
      <w:r w:rsidR="00EA2FB0" w:rsidRPr="00EA2FB0">
        <w:rPr>
          <w:rFonts w:ascii="Simplified Arabic" w:eastAsia="SimSun" w:hAnsi="Simplified Arabic" w:cs="Simplified Arabic"/>
          <w:rtl/>
          <w:lang w:val="en-GB" w:eastAsia="en-US"/>
        </w:rPr>
        <w:t xml:space="preserve"> وسيتم </w:t>
      </w:r>
      <w:r w:rsidR="00EA2FB0">
        <w:rPr>
          <w:rFonts w:ascii="Simplified Arabic" w:eastAsia="SimSun" w:hAnsi="Simplified Arabic" w:cs="Simplified Arabic" w:hint="cs"/>
          <w:rtl/>
          <w:lang w:val="en-GB" w:eastAsia="en-US"/>
        </w:rPr>
        <w:t>استكمالها</w:t>
      </w:r>
      <w:r w:rsidR="00EA2FB0" w:rsidRPr="00EA2FB0">
        <w:rPr>
          <w:rFonts w:ascii="Simplified Arabic" w:eastAsia="SimSun" w:hAnsi="Simplified Arabic" w:cs="Simplified Arabic"/>
          <w:rtl/>
          <w:lang w:val="en-GB" w:eastAsia="en-US"/>
        </w:rPr>
        <w:t xml:space="preserve"> في وقت لاحق من عام 2026.</w:t>
      </w:r>
    </w:p>
  </w:footnote>
  <w:footnote w:id="15">
    <w:p w14:paraId="7B116450" w14:textId="58C8FB31" w:rsidR="008D7872" w:rsidRPr="0005305A" w:rsidRDefault="008D7872" w:rsidP="0005305A">
      <w:pPr>
        <w:pStyle w:val="FootnoteText"/>
        <w:bidi/>
        <w:jc w:val="both"/>
        <w:rPr>
          <w:rFonts w:ascii="Simplified Arabic" w:eastAsia="SimSun" w:hAnsi="Simplified Arabic" w:cs="Simplified Arabic"/>
          <w:lang w:val="en-GB" w:eastAsia="en-US"/>
        </w:rPr>
      </w:pPr>
      <w:r>
        <w:rPr>
          <w:rStyle w:val="FootnoteReference"/>
        </w:rPr>
        <w:footnoteRef/>
      </w:r>
      <w:r>
        <w:t xml:space="preserve"> </w:t>
      </w:r>
      <w:r w:rsidR="0005305A">
        <w:rPr>
          <w:rFonts w:ascii="Simplified Arabic" w:eastAsia="SimSun" w:hAnsi="Simplified Arabic" w:cs="Simplified Arabic" w:hint="cs"/>
          <w:rtl/>
          <w:lang w:val="en-GB" w:eastAsia="en-US"/>
        </w:rPr>
        <w:t>للاطلاع</w:t>
      </w:r>
      <w:r w:rsidR="0005305A" w:rsidRPr="0005305A">
        <w:rPr>
          <w:rFonts w:ascii="Simplified Arabic" w:eastAsia="SimSun" w:hAnsi="Simplified Arabic" w:cs="Simplified Arabic"/>
          <w:rtl/>
          <w:lang w:val="en-GB" w:eastAsia="en-US"/>
        </w:rPr>
        <w:t xml:space="preserve"> على النسخة الحالية من </w:t>
      </w:r>
      <w:r w:rsidR="0005305A">
        <w:rPr>
          <w:rFonts w:ascii="Simplified Arabic" w:eastAsia="SimSun" w:hAnsi="Simplified Arabic" w:cs="Simplified Arabic" w:hint="cs"/>
          <w:rtl/>
          <w:lang w:val="en-GB" w:eastAsia="en-US"/>
        </w:rPr>
        <w:t>مسودة</w:t>
      </w:r>
      <w:r w:rsidR="0005305A" w:rsidRPr="0005305A">
        <w:rPr>
          <w:rFonts w:ascii="Simplified Arabic" w:eastAsia="SimSun" w:hAnsi="Simplified Arabic" w:cs="Simplified Arabic"/>
          <w:rtl/>
          <w:lang w:val="en-GB" w:eastAsia="en-US"/>
        </w:rPr>
        <w:t xml:space="preserve"> الدراسة، </w:t>
      </w:r>
      <w:r w:rsidR="0005305A">
        <w:rPr>
          <w:rFonts w:ascii="Simplified Arabic" w:eastAsia="SimSun" w:hAnsi="Simplified Arabic" w:cs="Simplified Arabic" w:hint="cs"/>
          <w:rtl/>
          <w:lang w:val="en-GB" w:eastAsia="en-US"/>
        </w:rPr>
        <w:t>انظر</w:t>
      </w:r>
      <w:r w:rsidR="0005305A" w:rsidRPr="0005305A">
        <w:rPr>
          <w:rFonts w:ascii="Simplified Arabic" w:eastAsia="SimSun" w:hAnsi="Simplified Arabic" w:cs="Simplified Arabic"/>
          <w:rtl/>
          <w:lang w:val="en-GB" w:eastAsia="en-US"/>
        </w:rPr>
        <w:t xml:space="preserve"> الوثيقة </w:t>
      </w:r>
      <w:hyperlink r:id="rId6" w:history="1">
        <w:r w:rsidR="0005305A" w:rsidRPr="0005305A">
          <w:rPr>
            <w:rStyle w:val="Hyperlink"/>
            <w:rFonts w:asciiTheme="majorBidi" w:eastAsia="SimSun" w:hAnsiTheme="majorBidi" w:cstheme="majorBidi"/>
            <w:lang w:val="en-GB" w:eastAsia="en-US"/>
          </w:rPr>
          <w:t>CBD/SBI/6/INF/18</w:t>
        </w:r>
      </w:hyperlink>
      <w:r w:rsidR="0005305A" w:rsidRPr="0005305A">
        <w:rPr>
          <w:rFonts w:ascii="Simplified Arabic" w:eastAsia="SimSun" w:hAnsi="Simplified Arabic" w:cs="Simplified Arabic"/>
          <w:rtl/>
          <w:lang w:val="en-GB" w:eastAsia="en-US"/>
        </w:rPr>
        <w:t xml:space="preserve">. </w:t>
      </w:r>
      <w:r w:rsidR="0005305A">
        <w:rPr>
          <w:rFonts w:ascii="Simplified Arabic" w:eastAsia="SimSun" w:hAnsi="Simplified Arabic" w:cs="Simplified Arabic" w:hint="cs"/>
          <w:rtl/>
          <w:lang w:val="en-GB" w:eastAsia="en-US"/>
        </w:rPr>
        <w:t>و</w:t>
      </w:r>
      <w:r w:rsidR="0005305A" w:rsidRPr="0005305A">
        <w:rPr>
          <w:rFonts w:ascii="Simplified Arabic" w:eastAsia="SimSun" w:hAnsi="Simplified Arabic" w:cs="Simplified Arabic"/>
          <w:rtl/>
          <w:lang w:val="en-GB" w:eastAsia="en-US"/>
        </w:rPr>
        <w:t xml:space="preserve">ستُتاح النسخة النهائية </w:t>
      </w:r>
      <w:r w:rsidR="0005305A">
        <w:rPr>
          <w:rFonts w:ascii="Simplified Arabic" w:eastAsia="SimSun" w:hAnsi="Simplified Arabic" w:cs="Simplified Arabic" w:hint="cs"/>
          <w:rtl/>
          <w:lang w:val="en-GB" w:eastAsia="en-US"/>
        </w:rPr>
        <w:t>لينظر فيها</w:t>
      </w:r>
      <w:r w:rsidR="0005305A" w:rsidRPr="0005305A">
        <w:rPr>
          <w:rFonts w:ascii="Simplified Arabic" w:eastAsia="SimSun" w:hAnsi="Simplified Arabic" w:cs="Simplified Arabic"/>
          <w:rtl/>
          <w:lang w:val="en-GB" w:eastAsia="en-US"/>
        </w:rPr>
        <w:t xml:space="preserve"> مؤتمر الأطراف في </w:t>
      </w:r>
      <w:r w:rsidR="0005305A">
        <w:rPr>
          <w:rFonts w:ascii="Simplified Arabic" w:eastAsia="SimSun" w:hAnsi="Simplified Arabic" w:cs="Simplified Arabic" w:hint="cs"/>
          <w:rtl/>
          <w:lang w:val="en-GB" w:eastAsia="en-US"/>
        </w:rPr>
        <w:t>اجتماعه</w:t>
      </w:r>
      <w:r w:rsidR="0005305A" w:rsidRPr="0005305A">
        <w:rPr>
          <w:rFonts w:ascii="Simplified Arabic" w:eastAsia="SimSun" w:hAnsi="Simplified Arabic" w:cs="Simplified Arabic"/>
          <w:rtl/>
          <w:lang w:val="en-GB" w:eastAsia="en-US"/>
        </w:rPr>
        <w:t xml:space="preserve"> السابع عشر.</w:t>
      </w:r>
    </w:p>
  </w:footnote>
  <w:footnote w:id="16">
    <w:p w14:paraId="03EA41CC" w14:textId="53B0FE5C" w:rsidR="008D7872" w:rsidRPr="008D7872" w:rsidRDefault="008D7872" w:rsidP="0005305A">
      <w:pPr>
        <w:pStyle w:val="FootnoteText"/>
        <w:bidi/>
        <w:jc w:val="both"/>
        <w:rPr>
          <w:rFonts w:hint="cs"/>
          <w:rtl/>
        </w:rPr>
      </w:pPr>
      <w:r>
        <w:rPr>
          <w:rStyle w:val="FootnoteReference"/>
        </w:rPr>
        <w:footnoteRef/>
      </w:r>
      <w:r>
        <w:t xml:space="preserve"> </w:t>
      </w:r>
      <w:r w:rsidR="0005305A" w:rsidRPr="0005305A">
        <w:rPr>
          <w:rFonts w:ascii="Simplified Arabic" w:eastAsia="SimSun" w:hAnsi="Simplified Arabic" w:cs="Simplified Arabic"/>
          <w:rtl/>
          <w:lang w:val="en-GB" w:eastAsia="en-US"/>
        </w:rPr>
        <w:t xml:space="preserve">انظر الإخطارين </w:t>
      </w:r>
      <w:r w:rsidR="0005305A">
        <w:rPr>
          <w:rFonts w:ascii="Simplified Arabic" w:eastAsia="SimSun" w:hAnsi="Simplified Arabic" w:cs="Simplified Arabic" w:hint="cs"/>
          <w:rtl/>
          <w:lang w:val="en-GB" w:eastAsia="en-US"/>
        </w:rPr>
        <w:t>رقم</w:t>
      </w:r>
      <w:r w:rsidR="0005305A" w:rsidRPr="0005305A">
        <w:rPr>
          <w:rtl/>
        </w:rPr>
        <w:t xml:space="preserve"> </w:t>
      </w:r>
      <w:hyperlink r:id="rId7" w:history="1">
        <w:r w:rsidR="0005305A" w:rsidRPr="0005305A">
          <w:rPr>
            <w:rStyle w:val="Hyperlink"/>
            <w:rtl/>
          </w:rPr>
          <w:t>2025-122</w:t>
        </w:r>
      </w:hyperlink>
      <w:r w:rsidR="0005305A" w:rsidRPr="0005305A">
        <w:rPr>
          <w:rtl/>
        </w:rPr>
        <w:t xml:space="preserve"> و</w:t>
      </w:r>
      <w:hyperlink r:id="rId8" w:history="1">
        <w:r w:rsidR="0005305A" w:rsidRPr="0005305A">
          <w:rPr>
            <w:rStyle w:val="Hyperlink"/>
            <w:rtl/>
          </w:rPr>
          <w:t>2025-137</w:t>
        </w:r>
      </w:hyperlink>
      <w:r w:rsidR="0005305A" w:rsidRPr="0005305A">
        <w:rPr>
          <w:rtl/>
        </w:rPr>
        <w:t>.</w:t>
      </w:r>
    </w:p>
  </w:footnote>
  <w:footnote w:id="17">
    <w:p w14:paraId="4B28A147" w14:textId="56E949F4" w:rsidR="006300D0" w:rsidRPr="006300D0" w:rsidRDefault="006300D0" w:rsidP="00E722D0">
      <w:pPr>
        <w:pStyle w:val="FootnoteText"/>
        <w:bidi/>
        <w:jc w:val="both"/>
        <w:rPr>
          <w:rFonts w:hint="cs"/>
          <w:rtl/>
        </w:rPr>
      </w:pPr>
      <w:r>
        <w:rPr>
          <w:rStyle w:val="FootnoteReference"/>
        </w:rPr>
        <w:footnoteRef/>
      </w:r>
      <w:r>
        <w:t xml:space="preserve"> </w:t>
      </w:r>
      <w:r w:rsidR="00E722D0">
        <w:rPr>
          <w:rFonts w:ascii="Simplified Arabic" w:eastAsia="SimSun" w:hAnsi="Simplified Arabic" w:cs="Simplified Arabic" w:hint="cs"/>
          <w:rtl/>
          <w:lang w:val="en-GB" w:eastAsia="en-US"/>
        </w:rPr>
        <w:t>للاطلاع على المزيد</w:t>
      </w:r>
      <w:r w:rsidR="00E722D0" w:rsidRPr="00E722D0">
        <w:rPr>
          <w:rFonts w:ascii="Simplified Arabic" w:eastAsia="SimSun" w:hAnsi="Simplified Arabic" w:cs="Simplified Arabic"/>
          <w:rtl/>
          <w:lang w:val="en-GB" w:eastAsia="en-US"/>
        </w:rPr>
        <w:t xml:space="preserve"> من المعلومات، انظر إينيس </w:t>
      </w:r>
      <w:proofErr w:type="spellStart"/>
      <w:r w:rsidR="00E722D0" w:rsidRPr="00E722D0">
        <w:rPr>
          <w:rFonts w:ascii="Simplified Arabic" w:eastAsia="SimSun" w:hAnsi="Simplified Arabic" w:cs="Simplified Arabic"/>
          <w:rtl/>
          <w:lang w:val="en-GB" w:eastAsia="en-US"/>
        </w:rPr>
        <w:t>فيرلي</w:t>
      </w:r>
      <w:proofErr w:type="spellEnd"/>
      <w:r w:rsidR="00E722D0" w:rsidRPr="00E722D0">
        <w:rPr>
          <w:rFonts w:ascii="Simplified Arabic" w:eastAsia="SimSun" w:hAnsi="Simplified Arabic" w:cs="Simplified Arabic"/>
          <w:rtl/>
          <w:lang w:val="en-GB" w:eastAsia="en-US"/>
        </w:rPr>
        <w:t>، "</w:t>
      </w:r>
      <w:hyperlink r:id="rId9" w:history="1">
        <w:r w:rsidR="00E722D0" w:rsidRPr="00124206">
          <w:rPr>
            <w:rStyle w:val="Hyperlink"/>
            <w:rFonts w:ascii="Simplified Arabic" w:eastAsia="SimSun" w:hAnsi="Simplified Arabic" w:cs="Simplified Arabic"/>
            <w:rtl/>
            <w:lang w:val="en-GB" w:eastAsia="en-US"/>
          </w:rPr>
          <w:t>نهج التمويل من أجل التمويل لتحفيز تمويل التنوع البيولوجي</w:t>
        </w:r>
      </w:hyperlink>
      <w:r w:rsidR="00E722D0" w:rsidRPr="00E722D0">
        <w:rPr>
          <w:rFonts w:ascii="Simplified Arabic" w:eastAsia="SimSun" w:hAnsi="Simplified Arabic" w:cs="Simplified Arabic"/>
          <w:rtl/>
          <w:lang w:val="en-GB" w:eastAsia="en-US"/>
        </w:rPr>
        <w:t xml:space="preserve">"، الذي </w:t>
      </w:r>
      <w:r w:rsidR="00124206">
        <w:rPr>
          <w:rFonts w:ascii="Simplified Arabic" w:eastAsia="SimSun" w:hAnsi="Simplified Arabic" w:cs="Simplified Arabic" w:hint="cs"/>
          <w:rtl/>
          <w:lang w:val="en-GB" w:eastAsia="en-US"/>
        </w:rPr>
        <w:t>تم إعداده</w:t>
      </w:r>
      <w:r w:rsidR="00E722D0" w:rsidRPr="00E722D0">
        <w:rPr>
          <w:rFonts w:ascii="Simplified Arabic" w:eastAsia="SimSun" w:hAnsi="Simplified Arabic" w:cs="Simplified Arabic"/>
          <w:rtl/>
          <w:lang w:val="en-GB" w:eastAsia="en-US"/>
        </w:rPr>
        <w:t xml:space="preserve"> </w:t>
      </w:r>
      <w:r w:rsidR="00124206">
        <w:rPr>
          <w:rFonts w:ascii="Simplified Arabic" w:eastAsia="SimSun" w:hAnsi="Simplified Arabic" w:cs="Simplified Arabic" w:hint="cs"/>
          <w:rtl/>
          <w:lang w:val="en-GB" w:eastAsia="en-US"/>
        </w:rPr>
        <w:t>لحلقة</w:t>
      </w:r>
      <w:r w:rsidR="00E722D0" w:rsidRPr="00E722D0">
        <w:rPr>
          <w:rFonts w:ascii="Simplified Arabic" w:eastAsia="SimSun" w:hAnsi="Simplified Arabic" w:cs="Simplified Arabic"/>
          <w:rtl/>
          <w:lang w:val="en-GB" w:eastAsia="en-US"/>
        </w:rPr>
        <w:t xml:space="preserve"> العمل </w:t>
      </w:r>
      <w:r w:rsidR="00124206">
        <w:rPr>
          <w:rFonts w:ascii="Simplified Arabic" w:eastAsia="SimSun" w:hAnsi="Simplified Arabic" w:cs="Simplified Arabic" w:hint="cs"/>
          <w:rtl/>
          <w:lang w:val="en-GB" w:eastAsia="en-US"/>
        </w:rPr>
        <w:t>التي تناولت</w:t>
      </w:r>
      <w:r w:rsidR="00E722D0" w:rsidRPr="00E722D0">
        <w:rPr>
          <w:rFonts w:ascii="Simplified Arabic" w:eastAsia="SimSun" w:hAnsi="Simplified Arabic" w:cs="Simplified Arabic"/>
          <w:rtl/>
          <w:lang w:val="en-GB" w:eastAsia="en-US"/>
        </w:rPr>
        <w:t xml:space="preserve"> </w:t>
      </w:r>
      <w:r w:rsidR="00124206">
        <w:rPr>
          <w:rFonts w:ascii="Simplified Arabic" w:eastAsia="SimSun" w:hAnsi="Simplified Arabic" w:cs="Simplified Arabic" w:hint="cs"/>
          <w:rtl/>
          <w:lang w:val="en-GB" w:eastAsia="en-US"/>
        </w:rPr>
        <w:t>حشد</w:t>
      </w:r>
      <w:r w:rsidR="00E722D0" w:rsidRPr="00E722D0">
        <w:rPr>
          <w:rFonts w:ascii="Simplified Arabic" w:eastAsia="SimSun" w:hAnsi="Simplified Arabic" w:cs="Simplified Arabic"/>
          <w:rtl/>
          <w:lang w:val="en-GB" w:eastAsia="en-US"/>
        </w:rPr>
        <w:t xml:space="preserve"> الموارد التي عقدتها الأمانة في روما في الفترة من 10 إلى 13 فبراير</w:t>
      </w:r>
      <w:r w:rsidR="00124206">
        <w:rPr>
          <w:rFonts w:ascii="Simplified Arabic" w:eastAsia="SimSun" w:hAnsi="Simplified Arabic" w:cs="Simplified Arabic" w:hint="cs"/>
          <w:rtl/>
          <w:lang w:val="en-GB" w:eastAsia="en-US"/>
        </w:rPr>
        <w:t>/شباط</w:t>
      </w:r>
      <w:r w:rsidR="00E722D0" w:rsidRPr="00E722D0">
        <w:rPr>
          <w:rFonts w:ascii="Simplified Arabic" w:eastAsia="SimSun" w:hAnsi="Simplified Arabic" w:cs="Simplified Arabic"/>
          <w:rtl/>
          <w:lang w:val="en-GB" w:eastAsia="en-US"/>
        </w:rPr>
        <w:t xml:space="preserve"> 2026</w:t>
      </w:r>
      <w:r w:rsidR="00E722D0" w:rsidRPr="00E722D0">
        <w:rPr>
          <w:rtl/>
        </w:rPr>
        <w:t>.</w:t>
      </w:r>
    </w:p>
  </w:footnote>
  <w:footnote w:id="18">
    <w:p w14:paraId="09210BEA" w14:textId="0311F971" w:rsidR="00873C6D" w:rsidRPr="00873C6D" w:rsidRDefault="00873C6D" w:rsidP="006F639F">
      <w:pPr>
        <w:pStyle w:val="FootnoteText"/>
        <w:bidi/>
        <w:jc w:val="both"/>
        <w:rPr>
          <w:rFonts w:hint="cs"/>
          <w:rtl/>
        </w:rPr>
      </w:pPr>
      <w:r>
        <w:rPr>
          <w:rStyle w:val="FootnoteReference"/>
        </w:rPr>
        <w:footnoteRef/>
      </w:r>
      <w:r>
        <w:t xml:space="preserve"> </w:t>
      </w:r>
      <w:r w:rsidR="006F639F" w:rsidRPr="006F639F">
        <w:rPr>
          <w:rFonts w:ascii="Simplified Arabic" w:eastAsia="SimSun" w:hAnsi="Simplified Arabic" w:cs="Simplified Arabic" w:hint="cs"/>
          <w:rtl/>
          <w:lang w:val="en-GB" w:eastAsia="en-US"/>
        </w:rPr>
        <w:t>انظر</w:t>
      </w:r>
      <w:r w:rsidR="006F639F">
        <w:rPr>
          <w:rFonts w:hint="cs"/>
          <w:rtl/>
        </w:rPr>
        <w:t xml:space="preserve"> </w:t>
      </w:r>
      <w:hyperlink r:id="rId10" w:history="1">
        <w:r w:rsidR="006F639F" w:rsidRPr="00667D88">
          <w:rPr>
            <w:rStyle w:val="Hyperlink"/>
          </w:rPr>
          <w:t>CBD/SB8J/1/2</w:t>
        </w:r>
      </w:hyperlink>
      <w:r w:rsidR="006F639F" w:rsidRPr="006F639F">
        <w:rPr>
          <w:rStyle w:val="Hyperlink"/>
          <w:rFonts w:hint="cs"/>
          <w:color w:val="000000" w:themeColor="text1"/>
          <w:u w:val="none"/>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FD6D" w14:textId="4153D498" w:rsidR="00574179" w:rsidRDefault="00D82420" w:rsidP="00574179">
    <w:pPr>
      <w:pStyle w:val="Header"/>
      <w:pBdr>
        <w:bottom w:val="single" w:sz="4" w:space="1" w:color="auto"/>
      </w:pBdr>
      <w:bidi/>
    </w:pPr>
    <w:r>
      <w:rPr>
        <w:sz w:val="20"/>
        <w:szCs w:val="20"/>
        <w:lang w:val="fr-FR"/>
      </w:rPr>
      <w:fldChar w:fldCharType="begin"/>
    </w:r>
    <w:r>
      <w:rPr>
        <w:sz w:val="20"/>
        <w:szCs w:val="20"/>
        <w:lang w:val="fr-FR"/>
      </w:rPr>
      <w:instrText xml:space="preserve"> KEYWORDS CBD/SBI/7/3/Add.4 \* MERGEFORMAT </w:instrText>
    </w:r>
    <w:r>
      <w:rPr>
        <w:sz w:val="20"/>
        <w:szCs w:val="20"/>
        <w:lang w:val="fr-FR"/>
      </w:rPr>
      <w:fldChar w:fldCharType="separate"/>
    </w:r>
    <w:r w:rsidR="00704FD9">
      <w:rPr>
        <w:sz w:val="20"/>
        <w:szCs w:val="20"/>
        <w:lang w:val="fr-FR"/>
      </w:rPr>
      <w:t>CBD/SBI/7/3/Add.4</w:t>
    </w:r>
    <w:r>
      <w:rPr>
        <w:sz w:val="20"/>
        <w:szCs w:val="20"/>
        <w:lang w:val="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17684" w14:textId="198435E9" w:rsidR="00574179" w:rsidRDefault="00D82420" w:rsidP="00574179">
    <w:pPr>
      <w:pStyle w:val="Header"/>
      <w:pBdr>
        <w:bottom w:val="single" w:sz="4" w:space="1" w:color="auto"/>
      </w:pBdr>
    </w:pPr>
    <w:r>
      <w:rPr>
        <w:sz w:val="20"/>
        <w:szCs w:val="20"/>
        <w:lang w:val="fr-FR"/>
      </w:rPr>
      <w:fldChar w:fldCharType="begin"/>
    </w:r>
    <w:r>
      <w:rPr>
        <w:sz w:val="20"/>
        <w:szCs w:val="20"/>
        <w:lang w:val="fr-FR"/>
      </w:rPr>
      <w:instrText xml:space="preserve"> KEYWORDS CBD/SBI/7/3/Add.4 \* MERGEFORMAT </w:instrText>
    </w:r>
    <w:r>
      <w:rPr>
        <w:sz w:val="20"/>
        <w:szCs w:val="20"/>
        <w:lang w:val="fr-FR"/>
      </w:rPr>
      <w:fldChar w:fldCharType="separate"/>
    </w:r>
    <w:r w:rsidR="00704FD9">
      <w:rPr>
        <w:sz w:val="20"/>
        <w:szCs w:val="20"/>
        <w:lang w:val="fr-FR"/>
      </w:rPr>
      <w:t>CBD/SBI/7/3/Add.4</w:t>
    </w:r>
    <w:r>
      <w:rPr>
        <w:sz w:val="20"/>
        <w:szCs w:val="20"/>
        <w:lang w:val="fr-F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85A22"/>
    <w:multiLevelType w:val="hybridMultilevel"/>
    <w:tmpl w:val="138072EA"/>
    <w:lvl w:ilvl="0" w:tplc="FFFFFFFF">
      <w:start w:val="1"/>
      <w:numFmt w:val="arabicAbjad"/>
      <w:lvlText w:val="(%1)"/>
      <w:lvlJc w:val="left"/>
      <w:pPr>
        <w:ind w:left="1080"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8970905"/>
    <w:multiLevelType w:val="hybridMultilevel"/>
    <w:tmpl w:val="505E77C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04A654C"/>
    <w:multiLevelType w:val="hybridMultilevel"/>
    <w:tmpl w:val="31608338"/>
    <w:lvl w:ilvl="0" w:tplc="FFFFFFFF">
      <w:start w:val="1"/>
      <w:numFmt w:val="arabicAbjad"/>
      <w:lvlText w:val="(%1)"/>
      <w:lvlJc w:val="left"/>
      <w:pPr>
        <w:ind w:left="1080" w:hanging="360"/>
      </w:pPr>
      <w:rPr>
        <w:rFonts w:hint="default"/>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7" w15:restartNumberingAfterBreak="0">
    <w:nsid w:val="2DBE0C86"/>
    <w:multiLevelType w:val="hybridMultilevel"/>
    <w:tmpl w:val="138072EA"/>
    <w:lvl w:ilvl="0" w:tplc="2C623454">
      <w:start w:val="1"/>
      <w:numFmt w:val="arabicAbjad"/>
      <w:lvlText w:val="(%1)"/>
      <w:lvlJc w:val="left"/>
      <w:pPr>
        <w:ind w:left="1080"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6811FD3"/>
    <w:multiLevelType w:val="hybridMultilevel"/>
    <w:tmpl w:val="A2367E20"/>
    <w:lvl w:ilvl="0" w:tplc="2C623454">
      <w:start w:val="1"/>
      <w:numFmt w:val="arabicAbjad"/>
      <w:lvlText w:val="(%1)"/>
      <w:lvlJc w:val="left"/>
      <w:pPr>
        <w:ind w:left="1080"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05387E"/>
    <w:multiLevelType w:val="hybridMultilevel"/>
    <w:tmpl w:val="A2367E20"/>
    <w:lvl w:ilvl="0" w:tplc="FFFFFFFF">
      <w:start w:val="1"/>
      <w:numFmt w:val="arabicAbjad"/>
      <w:lvlText w:val="(%1)"/>
      <w:lvlJc w:val="left"/>
      <w:pPr>
        <w:ind w:left="1080"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71540159"/>
    <w:multiLevelType w:val="hybridMultilevel"/>
    <w:tmpl w:val="E3E20D7E"/>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2381B03"/>
    <w:multiLevelType w:val="hybridMultilevel"/>
    <w:tmpl w:val="31608338"/>
    <w:lvl w:ilvl="0" w:tplc="2C623454">
      <w:start w:val="1"/>
      <w:numFmt w:val="arabicAbjad"/>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758D7036"/>
    <w:multiLevelType w:val="hybridMultilevel"/>
    <w:tmpl w:val="A2367E20"/>
    <w:lvl w:ilvl="0" w:tplc="FFFFFFFF">
      <w:start w:val="1"/>
      <w:numFmt w:val="arabicAbjad"/>
      <w:lvlText w:val="(%1)"/>
      <w:lvlJc w:val="left"/>
      <w:pPr>
        <w:ind w:left="1080"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4D3EAE"/>
    <w:multiLevelType w:val="hybridMultilevel"/>
    <w:tmpl w:val="A2367E20"/>
    <w:lvl w:ilvl="0" w:tplc="FFFFFFFF">
      <w:start w:val="1"/>
      <w:numFmt w:val="arabicAbjad"/>
      <w:lvlText w:val="(%1)"/>
      <w:lvlJc w:val="left"/>
      <w:pPr>
        <w:ind w:left="1080"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2105762062">
    <w:abstractNumId w:val="2"/>
  </w:num>
  <w:num w:numId="2" w16cid:durableId="446044916">
    <w:abstractNumId w:val="12"/>
  </w:num>
  <w:num w:numId="3" w16cid:durableId="1632127109">
    <w:abstractNumId w:val="4"/>
  </w:num>
  <w:num w:numId="4" w16cid:durableId="1662345284">
    <w:abstractNumId w:val="11"/>
  </w:num>
  <w:num w:numId="5" w16cid:durableId="497497180">
    <w:abstractNumId w:val="5"/>
  </w:num>
  <w:num w:numId="6" w16cid:durableId="198906965">
    <w:abstractNumId w:val="10"/>
  </w:num>
  <w:num w:numId="7" w16cid:durableId="299304437">
    <w:abstractNumId w:val="17"/>
  </w:num>
  <w:num w:numId="8" w16cid:durableId="581911660">
    <w:abstractNumId w:val="8"/>
  </w:num>
  <w:num w:numId="9" w16cid:durableId="2061633594">
    <w:abstractNumId w:val="6"/>
  </w:num>
  <w:num w:numId="10" w16cid:durableId="1792935613">
    <w:abstractNumId w:val="14"/>
  </w:num>
  <w:num w:numId="11" w16cid:durableId="824932073">
    <w:abstractNumId w:val="1"/>
  </w:num>
  <w:num w:numId="12" w16cid:durableId="1414932829">
    <w:abstractNumId w:val="15"/>
  </w:num>
  <w:num w:numId="13" w16cid:durableId="1322655154">
    <w:abstractNumId w:val="3"/>
  </w:num>
  <w:num w:numId="14" w16cid:durableId="377046637">
    <w:abstractNumId w:val="9"/>
  </w:num>
  <w:num w:numId="15" w16cid:durableId="1817645274">
    <w:abstractNumId w:val="13"/>
  </w:num>
  <w:num w:numId="16" w16cid:durableId="1659841398">
    <w:abstractNumId w:val="18"/>
  </w:num>
  <w:num w:numId="17" w16cid:durableId="164051944">
    <w:abstractNumId w:val="16"/>
  </w:num>
  <w:num w:numId="18" w16cid:durableId="1744259708">
    <w:abstractNumId w:val="7"/>
  </w:num>
  <w:num w:numId="19" w16cid:durableId="295529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7B2"/>
    <w:rsid w:val="00004A5F"/>
    <w:rsid w:val="00004DD2"/>
    <w:rsid w:val="00005221"/>
    <w:rsid w:val="0000742A"/>
    <w:rsid w:val="00007778"/>
    <w:rsid w:val="00007AF2"/>
    <w:rsid w:val="0001436E"/>
    <w:rsid w:val="00015E2F"/>
    <w:rsid w:val="000160AF"/>
    <w:rsid w:val="00017C50"/>
    <w:rsid w:val="00020BC7"/>
    <w:rsid w:val="000212CF"/>
    <w:rsid w:val="000225E9"/>
    <w:rsid w:val="00022635"/>
    <w:rsid w:val="000229AA"/>
    <w:rsid w:val="0002365E"/>
    <w:rsid w:val="00024707"/>
    <w:rsid w:val="00024CE7"/>
    <w:rsid w:val="000264AB"/>
    <w:rsid w:val="00026C7A"/>
    <w:rsid w:val="00030D2A"/>
    <w:rsid w:val="00031355"/>
    <w:rsid w:val="00032377"/>
    <w:rsid w:val="000324B4"/>
    <w:rsid w:val="0003386B"/>
    <w:rsid w:val="00033D91"/>
    <w:rsid w:val="00034CF5"/>
    <w:rsid w:val="00037866"/>
    <w:rsid w:val="00037DBB"/>
    <w:rsid w:val="000407D4"/>
    <w:rsid w:val="00042B1A"/>
    <w:rsid w:val="00043688"/>
    <w:rsid w:val="00045762"/>
    <w:rsid w:val="00047938"/>
    <w:rsid w:val="000502B2"/>
    <w:rsid w:val="00051A68"/>
    <w:rsid w:val="0005305A"/>
    <w:rsid w:val="000539F0"/>
    <w:rsid w:val="00054071"/>
    <w:rsid w:val="00054292"/>
    <w:rsid w:val="00054459"/>
    <w:rsid w:val="00054EEE"/>
    <w:rsid w:val="00055043"/>
    <w:rsid w:val="00056FE5"/>
    <w:rsid w:val="00057CA3"/>
    <w:rsid w:val="00060626"/>
    <w:rsid w:val="00060D26"/>
    <w:rsid w:val="00061C13"/>
    <w:rsid w:val="000640EA"/>
    <w:rsid w:val="0006469B"/>
    <w:rsid w:val="00064DE8"/>
    <w:rsid w:val="00064EBE"/>
    <w:rsid w:val="00066552"/>
    <w:rsid w:val="00067CD5"/>
    <w:rsid w:val="00070BB8"/>
    <w:rsid w:val="0007346F"/>
    <w:rsid w:val="00076B2B"/>
    <w:rsid w:val="00077A2B"/>
    <w:rsid w:val="0008009C"/>
    <w:rsid w:val="00085E7C"/>
    <w:rsid w:val="000873AE"/>
    <w:rsid w:val="00090564"/>
    <w:rsid w:val="00091F12"/>
    <w:rsid w:val="0009269C"/>
    <w:rsid w:val="00093D6C"/>
    <w:rsid w:val="0009438F"/>
    <w:rsid w:val="00095170"/>
    <w:rsid w:val="000962EC"/>
    <w:rsid w:val="00096D07"/>
    <w:rsid w:val="000A1725"/>
    <w:rsid w:val="000A1F60"/>
    <w:rsid w:val="000A20D2"/>
    <w:rsid w:val="000A2909"/>
    <w:rsid w:val="000A29ED"/>
    <w:rsid w:val="000A2A00"/>
    <w:rsid w:val="000A33A3"/>
    <w:rsid w:val="000A5943"/>
    <w:rsid w:val="000A6CB0"/>
    <w:rsid w:val="000A6E30"/>
    <w:rsid w:val="000B0CB7"/>
    <w:rsid w:val="000B1263"/>
    <w:rsid w:val="000B43C0"/>
    <w:rsid w:val="000B551A"/>
    <w:rsid w:val="000B7A1A"/>
    <w:rsid w:val="000C03EE"/>
    <w:rsid w:val="000C08CC"/>
    <w:rsid w:val="000C0B3F"/>
    <w:rsid w:val="000C1B2F"/>
    <w:rsid w:val="000C2646"/>
    <w:rsid w:val="000C3645"/>
    <w:rsid w:val="000C53C8"/>
    <w:rsid w:val="000C63A5"/>
    <w:rsid w:val="000C736A"/>
    <w:rsid w:val="000C777F"/>
    <w:rsid w:val="000C7B4D"/>
    <w:rsid w:val="000D004E"/>
    <w:rsid w:val="000D1320"/>
    <w:rsid w:val="000D139B"/>
    <w:rsid w:val="000D219A"/>
    <w:rsid w:val="000D2250"/>
    <w:rsid w:val="000D231D"/>
    <w:rsid w:val="000D277A"/>
    <w:rsid w:val="000D3B0A"/>
    <w:rsid w:val="000D6C75"/>
    <w:rsid w:val="000D7229"/>
    <w:rsid w:val="000E0446"/>
    <w:rsid w:val="000E07DF"/>
    <w:rsid w:val="000E32DA"/>
    <w:rsid w:val="000E7936"/>
    <w:rsid w:val="000F1926"/>
    <w:rsid w:val="000F3905"/>
    <w:rsid w:val="000F3A16"/>
    <w:rsid w:val="000F4451"/>
    <w:rsid w:val="000F7B51"/>
    <w:rsid w:val="000F7BB3"/>
    <w:rsid w:val="00100A70"/>
    <w:rsid w:val="00101222"/>
    <w:rsid w:val="00102FAB"/>
    <w:rsid w:val="0010332B"/>
    <w:rsid w:val="001038B3"/>
    <w:rsid w:val="00106339"/>
    <w:rsid w:val="00106A41"/>
    <w:rsid w:val="00106E2A"/>
    <w:rsid w:val="00110099"/>
    <w:rsid w:val="001101BB"/>
    <w:rsid w:val="001151CE"/>
    <w:rsid w:val="001156DD"/>
    <w:rsid w:val="00116206"/>
    <w:rsid w:val="001170EE"/>
    <w:rsid w:val="00121644"/>
    <w:rsid w:val="00121F4C"/>
    <w:rsid w:val="00123657"/>
    <w:rsid w:val="00123798"/>
    <w:rsid w:val="00123952"/>
    <w:rsid w:val="00124206"/>
    <w:rsid w:val="00124AB1"/>
    <w:rsid w:val="00124B46"/>
    <w:rsid w:val="00132AE5"/>
    <w:rsid w:val="00132B26"/>
    <w:rsid w:val="00132E83"/>
    <w:rsid w:val="00133246"/>
    <w:rsid w:val="00133263"/>
    <w:rsid w:val="0013484F"/>
    <w:rsid w:val="00134D0E"/>
    <w:rsid w:val="001350D0"/>
    <w:rsid w:val="00143C15"/>
    <w:rsid w:val="0014765F"/>
    <w:rsid w:val="00147FFE"/>
    <w:rsid w:val="001520EE"/>
    <w:rsid w:val="00152B14"/>
    <w:rsid w:val="00153671"/>
    <w:rsid w:val="001539CC"/>
    <w:rsid w:val="0015580C"/>
    <w:rsid w:val="00155E91"/>
    <w:rsid w:val="001576E6"/>
    <w:rsid w:val="0016095A"/>
    <w:rsid w:val="00160C17"/>
    <w:rsid w:val="00163136"/>
    <w:rsid w:val="0016363F"/>
    <w:rsid w:val="00163F91"/>
    <w:rsid w:val="001659B2"/>
    <w:rsid w:val="00165BB5"/>
    <w:rsid w:val="00166271"/>
    <w:rsid w:val="00167330"/>
    <w:rsid w:val="00167386"/>
    <w:rsid w:val="0017273D"/>
    <w:rsid w:val="00172D6C"/>
    <w:rsid w:val="0017304B"/>
    <w:rsid w:val="00175177"/>
    <w:rsid w:val="00175959"/>
    <w:rsid w:val="0017742B"/>
    <w:rsid w:val="00180260"/>
    <w:rsid w:val="001805E2"/>
    <w:rsid w:val="0018180F"/>
    <w:rsid w:val="00181BFF"/>
    <w:rsid w:val="00181C30"/>
    <w:rsid w:val="00182268"/>
    <w:rsid w:val="00184344"/>
    <w:rsid w:val="00184A6B"/>
    <w:rsid w:val="00184E65"/>
    <w:rsid w:val="0018663F"/>
    <w:rsid w:val="00192403"/>
    <w:rsid w:val="0019265E"/>
    <w:rsid w:val="00193D48"/>
    <w:rsid w:val="001940BF"/>
    <w:rsid w:val="001957F1"/>
    <w:rsid w:val="001A2112"/>
    <w:rsid w:val="001A25FA"/>
    <w:rsid w:val="001A35BC"/>
    <w:rsid w:val="001A6FF1"/>
    <w:rsid w:val="001A7098"/>
    <w:rsid w:val="001B0FF1"/>
    <w:rsid w:val="001B24E9"/>
    <w:rsid w:val="001B325C"/>
    <w:rsid w:val="001B4E49"/>
    <w:rsid w:val="001B55AB"/>
    <w:rsid w:val="001B5A8D"/>
    <w:rsid w:val="001B62B0"/>
    <w:rsid w:val="001B692F"/>
    <w:rsid w:val="001B7237"/>
    <w:rsid w:val="001B7B39"/>
    <w:rsid w:val="001C0675"/>
    <w:rsid w:val="001C15F2"/>
    <w:rsid w:val="001C1706"/>
    <w:rsid w:val="001C2612"/>
    <w:rsid w:val="001C31CC"/>
    <w:rsid w:val="001C34B7"/>
    <w:rsid w:val="001C38FE"/>
    <w:rsid w:val="001C4B13"/>
    <w:rsid w:val="001C534C"/>
    <w:rsid w:val="001C5C09"/>
    <w:rsid w:val="001C6681"/>
    <w:rsid w:val="001C71E9"/>
    <w:rsid w:val="001C763F"/>
    <w:rsid w:val="001D2679"/>
    <w:rsid w:val="001D4386"/>
    <w:rsid w:val="001D4E4B"/>
    <w:rsid w:val="001D547B"/>
    <w:rsid w:val="001D757D"/>
    <w:rsid w:val="001D7A40"/>
    <w:rsid w:val="001D7B4D"/>
    <w:rsid w:val="001D7E3A"/>
    <w:rsid w:val="001E0CA6"/>
    <w:rsid w:val="001E2AAB"/>
    <w:rsid w:val="001E3423"/>
    <w:rsid w:val="001E4870"/>
    <w:rsid w:val="001E5C06"/>
    <w:rsid w:val="001E5C0A"/>
    <w:rsid w:val="001E643D"/>
    <w:rsid w:val="001E6757"/>
    <w:rsid w:val="001E7A22"/>
    <w:rsid w:val="001F0336"/>
    <w:rsid w:val="001F0FC7"/>
    <w:rsid w:val="001F19E8"/>
    <w:rsid w:val="001F1D09"/>
    <w:rsid w:val="001F59FC"/>
    <w:rsid w:val="001F5CF6"/>
    <w:rsid w:val="001F71F6"/>
    <w:rsid w:val="00203B36"/>
    <w:rsid w:val="002043EA"/>
    <w:rsid w:val="00205B9C"/>
    <w:rsid w:val="00206CF2"/>
    <w:rsid w:val="00212595"/>
    <w:rsid w:val="00212919"/>
    <w:rsid w:val="0021469A"/>
    <w:rsid w:val="0021607C"/>
    <w:rsid w:val="00216421"/>
    <w:rsid w:val="00216CB4"/>
    <w:rsid w:val="00217178"/>
    <w:rsid w:val="002176F3"/>
    <w:rsid w:val="00224E37"/>
    <w:rsid w:val="00225068"/>
    <w:rsid w:val="002273E4"/>
    <w:rsid w:val="00227535"/>
    <w:rsid w:val="002275BF"/>
    <w:rsid w:val="0023174B"/>
    <w:rsid w:val="0023231D"/>
    <w:rsid w:val="00234429"/>
    <w:rsid w:val="00235070"/>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F1D"/>
    <w:rsid w:val="00246E02"/>
    <w:rsid w:val="00246EF2"/>
    <w:rsid w:val="0025111D"/>
    <w:rsid w:val="00251206"/>
    <w:rsid w:val="00251792"/>
    <w:rsid w:val="00251B19"/>
    <w:rsid w:val="00252185"/>
    <w:rsid w:val="00254A8C"/>
    <w:rsid w:val="00255B55"/>
    <w:rsid w:val="002560D1"/>
    <w:rsid w:val="002566BF"/>
    <w:rsid w:val="00256A36"/>
    <w:rsid w:val="00256FF8"/>
    <w:rsid w:val="0025795E"/>
    <w:rsid w:val="002601F7"/>
    <w:rsid w:val="00260700"/>
    <w:rsid w:val="00261BFB"/>
    <w:rsid w:val="002639AA"/>
    <w:rsid w:val="00265053"/>
    <w:rsid w:val="002663FF"/>
    <w:rsid w:val="00272F2E"/>
    <w:rsid w:val="00274C4E"/>
    <w:rsid w:val="00274E18"/>
    <w:rsid w:val="0027596E"/>
    <w:rsid w:val="002760B5"/>
    <w:rsid w:val="00276738"/>
    <w:rsid w:val="00276B6D"/>
    <w:rsid w:val="0028049A"/>
    <w:rsid w:val="00280F5A"/>
    <w:rsid w:val="002811CA"/>
    <w:rsid w:val="00281DF6"/>
    <w:rsid w:val="002820CB"/>
    <w:rsid w:val="00282E7A"/>
    <w:rsid w:val="00283F92"/>
    <w:rsid w:val="0028448E"/>
    <w:rsid w:val="00284E10"/>
    <w:rsid w:val="002852C1"/>
    <w:rsid w:val="002854BF"/>
    <w:rsid w:val="0028613A"/>
    <w:rsid w:val="00286DE5"/>
    <w:rsid w:val="002878B1"/>
    <w:rsid w:val="00290F90"/>
    <w:rsid w:val="00291B31"/>
    <w:rsid w:val="00292123"/>
    <w:rsid w:val="0029266B"/>
    <w:rsid w:val="00292A01"/>
    <w:rsid w:val="00292CA1"/>
    <w:rsid w:val="00294D87"/>
    <w:rsid w:val="00295420"/>
    <w:rsid w:val="00295A6C"/>
    <w:rsid w:val="00296144"/>
    <w:rsid w:val="00297C59"/>
    <w:rsid w:val="002A0E05"/>
    <w:rsid w:val="002A2E7C"/>
    <w:rsid w:val="002A2F6D"/>
    <w:rsid w:val="002A31C0"/>
    <w:rsid w:val="002A5BE1"/>
    <w:rsid w:val="002A6320"/>
    <w:rsid w:val="002A6D82"/>
    <w:rsid w:val="002B0612"/>
    <w:rsid w:val="002B0B2B"/>
    <w:rsid w:val="002B0EE3"/>
    <w:rsid w:val="002B10A8"/>
    <w:rsid w:val="002B4582"/>
    <w:rsid w:val="002B4D5F"/>
    <w:rsid w:val="002B603F"/>
    <w:rsid w:val="002B65CB"/>
    <w:rsid w:val="002B7DBD"/>
    <w:rsid w:val="002C04FC"/>
    <w:rsid w:val="002C3088"/>
    <w:rsid w:val="002C4279"/>
    <w:rsid w:val="002C4E10"/>
    <w:rsid w:val="002C5D87"/>
    <w:rsid w:val="002C623A"/>
    <w:rsid w:val="002D01F1"/>
    <w:rsid w:val="002D0EEF"/>
    <w:rsid w:val="002D2D0D"/>
    <w:rsid w:val="002D33EA"/>
    <w:rsid w:val="002D5703"/>
    <w:rsid w:val="002D74F7"/>
    <w:rsid w:val="002D77E0"/>
    <w:rsid w:val="002D77F1"/>
    <w:rsid w:val="002E14AA"/>
    <w:rsid w:val="002E239D"/>
    <w:rsid w:val="002E3989"/>
    <w:rsid w:val="002E53FE"/>
    <w:rsid w:val="002E5908"/>
    <w:rsid w:val="002E6B50"/>
    <w:rsid w:val="002E6EBF"/>
    <w:rsid w:val="002F1EA6"/>
    <w:rsid w:val="002F2AC6"/>
    <w:rsid w:val="002F2D34"/>
    <w:rsid w:val="002F3B5A"/>
    <w:rsid w:val="0030160E"/>
    <w:rsid w:val="003016F9"/>
    <w:rsid w:val="003028B1"/>
    <w:rsid w:val="00303422"/>
    <w:rsid w:val="003040F7"/>
    <w:rsid w:val="00304A1E"/>
    <w:rsid w:val="00305071"/>
    <w:rsid w:val="00305132"/>
    <w:rsid w:val="00305F22"/>
    <w:rsid w:val="003065EF"/>
    <w:rsid w:val="0030754F"/>
    <w:rsid w:val="003077BF"/>
    <w:rsid w:val="0030784E"/>
    <w:rsid w:val="003133A9"/>
    <w:rsid w:val="003140AF"/>
    <w:rsid w:val="003140EC"/>
    <w:rsid w:val="003142D5"/>
    <w:rsid w:val="00315D08"/>
    <w:rsid w:val="0031642F"/>
    <w:rsid w:val="00317820"/>
    <w:rsid w:val="00320D8E"/>
    <w:rsid w:val="0032249D"/>
    <w:rsid w:val="00322B56"/>
    <w:rsid w:val="0032529A"/>
    <w:rsid w:val="003256CD"/>
    <w:rsid w:val="0032576F"/>
    <w:rsid w:val="00326B76"/>
    <w:rsid w:val="0033337E"/>
    <w:rsid w:val="003334D5"/>
    <w:rsid w:val="0033457E"/>
    <w:rsid w:val="003365D8"/>
    <w:rsid w:val="00336F2F"/>
    <w:rsid w:val="00337348"/>
    <w:rsid w:val="00337C93"/>
    <w:rsid w:val="0034082E"/>
    <w:rsid w:val="00340B98"/>
    <w:rsid w:val="00341291"/>
    <w:rsid w:val="003449EF"/>
    <w:rsid w:val="00345476"/>
    <w:rsid w:val="003472F1"/>
    <w:rsid w:val="0035003D"/>
    <w:rsid w:val="00350776"/>
    <w:rsid w:val="00350F58"/>
    <w:rsid w:val="00351C77"/>
    <w:rsid w:val="00352117"/>
    <w:rsid w:val="003523AF"/>
    <w:rsid w:val="0035396C"/>
    <w:rsid w:val="00353A8D"/>
    <w:rsid w:val="00356521"/>
    <w:rsid w:val="003602C2"/>
    <w:rsid w:val="00360C07"/>
    <w:rsid w:val="00360FBE"/>
    <w:rsid w:val="003615C5"/>
    <w:rsid w:val="00361A63"/>
    <w:rsid w:val="00361BFB"/>
    <w:rsid w:val="00362256"/>
    <w:rsid w:val="00362DFB"/>
    <w:rsid w:val="00364BA9"/>
    <w:rsid w:val="0036580F"/>
    <w:rsid w:val="00365A14"/>
    <w:rsid w:val="00365EBA"/>
    <w:rsid w:val="003669F9"/>
    <w:rsid w:val="00370D65"/>
    <w:rsid w:val="00371027"/>
    <w:rsid w:val="003726CE"/>
    <w:rsid w:val="00373781"/>
    <w:rsid w:val="003748F0"/>
    <w:rsid w:val="00375C83"/>
    <w:rsid w:val="00375F1D"/>
    <w:rsid w:val="00380AF8"/>
    <w:rsid w:val="00380F06"/>
    <w:rsid w:val="0038248F"/>
    <w:rsid w:val="00382983"/>
    <w:rsid w:val="003839C6"/>
    <w:rsid w:val="00386300"/>
    <w:rsid w:val="00386368"/>
    <w:rsid w:val="003901AC"/>
    <w:rsid w:val="00391ABD"/>
    <w:rsid w:val="00393162"/>
    <w:rsid w:val="0039367A"/>
    <w:rsid w:val="003944FC"/>
    <w:rsid w:val="003966D1"/>
    <w:rsid w:val="0039730D"/>
    <w:rsid w:val="003A0742"/>
    <w:rsid w:val="003A0946"/>
    <w:rsid w:val="003A146B"/>
    <w:rsid w:val="003A2339"/>
    <w:rsid w:val="003A2343"/>
    <w:rsid w:val="003A3207"/>
    <w:rsid w:val="003A44FF"/>
    <w:rsid w:val="003A5142"/>
    <w:rsid w:val="003A54A7"/>
    <w:rsid w:val="003A7795"/>
    <w:rsid w:val="003B0ED0"/>
    <w:rsid w:val="003B18FD"/>
    <w:rsid w:val="003B24AA"/>
    <w:rsid w:val="003B4B7E"/>
    <w:rsid w:val="003B6362"/>
    <w:rsid w:val="003B6733"/>
    <w:rsid w:val="003B6C97"/>
    <w:rsid w:val="003C12BD"/>
    <w:rsid w:val="003C5B65"/>
    <w:rsid w:val="003C63B5"/>
    <w:rsid w:val="003C6791"/>
    <w:rsid w:val="003C7846"/>
    <w:rsid w:val="003C7F66"/>
    <w:rsid w:val="003D10AC"/>
    <w:rsid w:val="003D1B59"/>
    <w:rsid w:val="003D22BC"/>
    <w:rsid w:val="003D44B5"/>
    <w:rsid w:val="003D46F4"/>
    <w:rsid w:val="003D4E6F"/>
    <w:rsid w:val="003D510C"/>
    <w:rsid w:val="003D5E93"/>
    <w:rsid w:val="003D5F87"/>
    <w:rsid w:val="003D60C7"/>
    <w:rsid w:val="003D754B"/>
    <w:rsid w:val="003D7DA0"/>
    <w:rsid w:val="003E0848"/>
    <w:rsid w:val="003E0958"/>
    <w:rsid w:val="003E2267"/>
    <w:rsid w:val="003E440B"/>
    <w:rsid w:val="003E50F4"/>
    <w:rsid w:val="003E528F"/>
    <w:rsid w:val="003E5932"/>
    <w:rsid w:val="003E5999"/>
    <w:rsid w:val="003E7429"/>
    <w:rsid w:val="003F0903"/>
    <w:rsid w:val="003F2BF1"/>
    <w:rsid w:val="003F3964"/>
    <w:rsid w:val="003F3973"/>
    <w:rsid w:val="003F423A"/>
    <w:rsid w:val="003F426D"/>
    <w:rsid w:val="003F56A2"/>
    <w:rsid w:val="003F58E2"/>
    <w:rsid w:val="0040036B"/>
    <w:rsid w:val="00401F55"/>
    <w:rsid w:val="0040211C"/>
    <w:rsid w:val="00403724"/>
    <w:rsid w:val="00404F83"/>
    <w:rsid w:val="00405F77"/>
    <w:rsid w:val="0041108B"/>
    <w:rsid w:val="00412703"/>
    <w:rsid w:val="00412B89"/>
    <w:rsid w:val="00413277"/>
    <w:rsid w:val="0041411E"/>
    <w:rsid w:val="0041522D"/>
    <w:rsid w:val="004219B3"/>
    <w:rsid w:val="00421FCD"/>
    <w:rsid w:val="004221DD"/>
    <w:rsid w:val="00422789"/>
    <w:rsid w:val="00426521"/>
    <w:rsid w:val="00426C39"/>
    <w:rsid w:val="00431F3C"/>
    <w:rsid w:val="004335E9"/>
    <w:rsid w:val="00433F2D"/>
    <w:rsid w:val="0043524F"/>
    <w:rsid w:val="0043646A"/>
    <w:rsid w:val="004369AE"/>
    <w:rsid w:val="00436E76"/>
    <w:rsid w:val="004412C5"/>
    <w:rsid w:val="00442228"/>
    <w:rsid w:val="004427FF"/>
    <w:rsid w:val="00450333"/>
    <w:rsid w:val="00450F86"/>
    <w:rsid w:val="00451599"/>
    <w:rsid w:val="00452E62"/>
    <w:rsid w:val="00454455"/>
    <w:rsid w:val="004559BE"/>
    <w:rsid w:val="0045763A"/>
    <w:rsid w:val="00460F11"/>
    <w:rsid w:val="004610C0"/>
    <w:rsid w:val="00461BA0"/>
    <w:rsid w:val="004621AA"/>
    <w:rsid w:val="00462E5D"/>
    <w:rsid w:val="004641AB"/>
    <w:rsid w:val="00465056"/>
    <w:rsid w:val="00465311"/>
    <w:rsid w:val="0046560D"/>
    <w:rsid w:val="00466282"/>
    <w:rsid w:val="0046778E"/>
    <w:rsid w:val="00470BE5"/>
    <w:rsid w:val="00471E92"/>
    <w:rsid w:val="0047236B"/>
    <w:rsid w:val="00472FC1"/>
    <w:rsid w:val="00473210"/>
    <w:rsid w:val="00473C44"/>
    <w:rsid w:val="004740F7"/>
    <w:rsid w:val="00474615"/>
    <w:rsid w:val="00474815"/>
    <w:rsid w:val="00474952"/>
    <w:rsid w:val="00480564"/>
    <w:rsid w:val="00481BBA"/>
    <w:rsid w:val="0048336C"/>
    <w:rsid w:val="00483FDA"/>
    <w:rsid w:val="004843DE"/>
    <w:rsid w:val="004847E7"/>
    <w:rsid w:val="00484CEF"/>
    <w:rsid w:val="00484EC8"/>
    <w:rsid w:val="00484F52"/>
    <w:rsid w:val="004860A4"/>
    <w:rsid w:val="00487860"/>
    <w:rsid w:val="0049019E"/>
    <w:rsid w:val="004901EE"/>
    <w:rsid w:val="00491FDE"/>
    <w:rsid w:val="0049407E"/>
    <w:rsid w:val="00496082"/>
    <w:rsid w:val="004960F6"/>
    <w:rsid w:val="00496383"/>
    <w:rsid w:val="00496504"/>
    <w:rsid w:val="00496560"/>
    <w:rsid w:val="004A1BF2"/>
    <w:rsid w:val="004A1EEB"/>
    <w:rsid w:val="004A303B"/>
    <w:rsid w:val="004A3737"/>
    <w:rsid w:val="004A4A82"/>
    <w:rsid w:val="004A5F51"/>
    <w:rsid w:val="004A7359"/>
    <w:rsid w:val="004A777D"/>
    <w:rsid w:val="004B1C73"/>
    <w:rsid w:val="004B3429"/>
    <w:rsid w:val="004B3E36"/>
    <w:rsid w:val="004B4F3E"/>
    <w:rsid w:val="004B5A11"/>
    <w:rsid w:val="004B6450"/>
    <w:rsid w:val="004C04E4"/>
    <w:rsid w:val="004C13DA"/>
    <w:rsid w:val="004C1B27"/>
    <w:rsid w:val="004C2D39"/>
    <w:rsid w:val="004C3E1A"/>
    <w:rsid w:val="004C3E43"/>
    <w:rsid w:val="004C437C"/>
    <w:rsid w:val="004C5412"/>
    <w:rsid w:val="004C61D7"/>
    <w:rsid w:val="004C6718"/>
    <w:rsid w:val="004C6BFE"/>
    <w:rsid w:val="004C71CB"/>
    <w:rsid w:val="004C729E"/>
    <w:rsid w:val="004C78EB"/>
    <w:rsid w:val="004D218E"/>
    <w:rsid w:val="004D21C5"/>
    <w:rsid w:val="004D3434"/>
    <w:rsid w:val="004D45B4"/>
    <w:rsid w:val="004D7D25"/>
    <w:rsid w:val="004E0304"/>
    <w:rsid w:val="004E18B7"/>
    <w:rsid w:val="004E29B4"/>
    <w:rsid w:val="004E67B5"/>
    <w:rsid w:val="004E72FC"/>
    <w:rsid w:val="004E77F5"/>
    <w:rsid w:val="004F0AF8"/>
    <w:rsid w:val="004F0BF8"/>
    <w:rsid w:val="004F1EB2"/>
    <w:rsid w:val="004F67AD"/>
    <w:rsid w:val="004F730B"/>
    <w:rsid w:val="00500517"/>
    <w:rsid w:val="005016D5"/>
    <w:rsid w:val="0050206C"/>
    <w:rsid w:val="00502161"/>
    <w:rsid w:val="00503721"/>
    <w:rsid w:val="00503C13"/>
    <w:rsid w:val="00503D27"/>
    <w:rsid w:val="00505696"/>
    <w:rsid w:val="005061D9"/>
    <w:rsid w:val="00507461"/>
    <w:rsid w:val="005107BF"/>
    <w:rsid w:val="005142BF"/>
    <w:rsid w:val="00515C7C"/>
    <w:rsid w:val="005162DE"/>
    <w:rsid w:val="00516BC5"/>
    <w:rsid w:val="00517032"/>
    <w:rsid w:val="0052012E"/>
    <w:rsid w:val="00520532"/>
    <w:rsid w:val="005207C0"/>
    <w:rsid w:val="00521A89"/>
    <w:rsid w:val="005222F8"/>
    <w:rsid w:val="0052384C"/>
    <w:rsid w:val="00523CCE"/>
    <w:rsid w:val="0052444F"/>
    <w:rsid w:val="0052511B"/>
    <w:rsid w:val="00525469"/>
    <w:rsid w:val="005278AA"/>
    <w:rsid w:val="0053011D"/>
    <w:rsid w:val="00530F38"/>
    <w:rsid w:val="0053146D"/>
    <w:rsid w:val="005327DC"/>
    <w:rsid w:val="00533357"/>
    <w:rsid w:val="005352BB"/>
    <w:rsid w:val="005354DF"/>
    <w:rsid w:val="00535ACF"/>
    <w:rsid w:val="005369EE"/>
    <w:rsid w:val="005377ED"/>
    <w:rsid w:val="0054259D"/>
    <w:rsid w:val="00542865"/>
    <w:rsid w:val="00544756"/>
    <w:rsid w:val="00545577"/>
    <w:rsid w:val="00545A70"/>
    <w:rsid w:val="005466EF"/>
    <w:rsid w:val="005466FC"/>
    <w:rsid w:val="00546BAB"/>
    <w:rsid w:val="00551C9A"/>
    <w:rsid w:val="0055287A"/>
    <w:rsid w:val="00552AF8"/>
    <w:rsid w:val="00553965"/>
    <w:rsid w:val="00554A13"/>
    <w:rsid w:val="00555DB2"/>
    <w:rsid w:val="00555E25"/>
    <w:rsid w:val="0055669D"/>
    <w:rsid w:val="00560D1E"/>
    <w:rsid w:val="00560EA1"/>
    <w:rsid w:val="005611AE"/>
    <w:rsid w:val="00562E5F"/>
    <w:rsid w:val="00563077"/>
    <w:rsid w:val="0056342A"/>
    <w:rsid w:val="00565C12"/>
    <w:rsid w:val="00565DCD"/>
    <w:rsid w:val="0056619B"/>
    <w:rsid w:val="00567DE0"/>
    <w:rsid w:val="00570235"/>
    <w:rsid w:val="0057057A"/>
    <w:rsid w:val="005727A8"/>
    <w:rsid w:val="005729FC"/>
    <w:rsid w:val="00574111"/>
    <w:rsid w:val="00574179"/>
    <w:rsid w:val="00574A6B"/>
    <w:rsid w:val="005763EF"/>
    <w:rsid w:val="00576445"/>
    <w:rsid w:val="00580A04"/>
    <w:rsid w:val="00580F09"/>
    <w:rsid w:val="00585407"/>
    <w:rsid w:val="005866CB"/>
    <w:rsid w:val="00586A55"/>
    <w:rsid w:val="00587486"/>
    <w:rsid w:val="00587DC9"/>
    <w:rsid w:val="0059086A"/>
    <w:rsid w:val="00591622"/>
    <w:rsid w:val="0059190F"/>
    <w:rsid w:val="00591BA2"/>
    <w:rsid w:val="005927BF"/>
    <w:rsid w:val="00592E04"/>
    <w:rsid w:val="005934CA"/>
    <w:rsid w:val="005940EE"/>
    <w:rsid w:val="005960C0"/>
    <w:rsid w:val="00596B8D"/>
    <w:rsid w:val="00597E96"/>
    <w:rsid w:val="005A07F3"/>
    <w:rsid w:val="005A0E73"/>
    <w:rsid w:val="005A507E"/>
    <w:rsid w:val="005A7376"/>
    <w:rsid w:val="005A7AC9"/>
    <w:rsid w:val="005B0447"/>
    <w:rsid w:val="005B0523"/>
    <w:rsid w:val="005B1738"/>
    <w:rsid w:val="005B2EBA"/>
    <w:rsid w:val="005B4098"/>
    <w:rsid w:val="005B4571"/>
    <w:rsid w:val="005B6051"/>
    <w:rsid w:val="005B6222"/>
    <w:rsid w:val="005B6345"/>
    <w:rsid w:val="005B6379"/>
    <w:rsid w:val="005B794B"/>
    <w:rsid w:val="005B7FBA"/>
    <w:rsid w:val="005C0388"/>
    <w:rsid w:val="005C0D0F"/>
    <w:rsid w:val="005C1343"/>
    <w:rsid w:val="005C1724"/>
    <w:rsid w:val="005C191E"/>
    <w:rsid w:val="005C2262"/>
    <w:rsid w:val="005C2DB2"/>
    <w:rsid w:val="005C2FF9"/>
    <w:rsid w:val="005C31CE"/>
    <w:rsid w:val="005C3B40"/>
    <w:rsid w:val="005C46F1"/>
    <w:rsid w:val="005C4D77"/>
    <w:rsid w:val="005C505A"/>
    <w:rsid w:val="005C529A"/>
    <w:rsid w:val="005C5AFC"/>
    <w:rsid w:val="005C677A"/>
    <w:rsid w:val="005D0FAD"/>
    <w:rsid w:val="005D14C8"/>
    <w:rsid w:val="005D4774"/>
    <w:rsid w:val="005D5EB5"/>
    <w:rsid w:val="005D743F"/>
    <w:rsid w:val="005D75BA"/>
    <w:rsid w:val="005E056D"/>
    <w:rsid w:val="005E3ED8"/>
    <w:rsid w:val="005E59B7"/>
    <w:rsid w:val="005E5A55"/>
    <w:rsid w:val="005E6305"/>
    <w:rsid w:val="005F21A7"/>
    <w:rsid w:val="005F2F57"/>
    <w:rsid w:val="005F4272"/>
    <w:rsid w:val="005F527A"/>
    <w:rsid w:val="005F5293"/>
    <w:rsid w:val="005F5711"/>
    <w:rsid w:val="005F5E79"/>
    <w:rsid w:val="005F6A2E"/>
    <w:rsid w:val="005F7ACC"/>
    <w:rsid w:val="006031B6"/>
    <w:rsid w:val="00603268"/>
    <w:rsid w:val="00603B5B"/>
    <w:rsid w:val="00610224"/>
    <w:rsid w:val="006118FD"/>
    <w:rsid w:val="0061398F"/>
    <w:rsid w:val="00613B45"/>
    <w:rsid w:val="00614885"/>
    <w:rsid w:val="00614D38"/>
    <w:rsid w:val="00616EC2"/>
    <w:rsid w:val="00617845"/>
    <w:rsid w:val="00622141"/>
    <w:rsid w:val="0062303C"/>
    <w:rsid w:val="00623EE7"/>
    <w:rsid w:val="00624B12"/>
    <w:rsid w:val="00624D7E"/>
    <w:rsid w:val="00626166"/>
    <w:rsid w:val="00627052"/>
    <w:rsid w:val="00627618"/>
    <w:rsid w:val="006300D0"/>
    <w:rsid w:val="006319EE"/>
    <w:rsid w:val="00631B58"/>
    <w:rsid w:val="00631FA9"/>
    <w:rsid w:val="00632CC3"/>
    <w:rsid w:val="00633620"/>
    <w:rsid w:val="0063499A"/>
    <w:rsid w:val="006360E8"/>
    <w:rsid w:val="00636D99"/>
    <w:rsid w:val="006376CA"/>
    <w:rsid w:val="0064243C"/>
    <w:rsid w:val="006424EA"/>
    <w:rsid w:val="00642546"/>
    <w:rsid w:val="00642F94"/>
    <w:rsid w:val="00644609"/>
    <w:rsid w:val="0064695A"/>
    <w:rsid w:val="00646997"/>
    <w:rsid w:val="00647A37"/>
    <w:rsid w:val="00647B93"/>
    <w:rsid w:val="006502BD"/>
    <w:rsid w:val="006505B7"/>
    <w:rsid w:val="00650C25"/>
    <w:rsid w:val="006510F8"/>
    <w:rsid w:val="00651D73"/>
    <w:rsid w:val="00652115"/>
    <w:rsid w:val="0065310A"/>
    <w:rsid w:val="00653574"/>
    <w:rsid w:val="00654181"/>
    <w:rsid w:val="00654ECC"/>
    <w:rsid w:val="00654FFF"/>
    <w:rsid w:val="006566FA"/>
    <w:rsid w:val="00661315"/>
    <w:rsid w:val="0066722F"/>
    <w:rsid w:val="00667644"/>
    <w:rsid w:val="00671BEC"/>
    <w:rsid w:val="00672E7F"/>
    <w:rsid w:val="00673653"/>
    <w:rsid w:val="006737F8"/>
    <w:rsid w:val="00673869"/>
    <w:rsid w:val="00675058"/>
    <w:rsid w:val="006753B9"/>
    <w:rsid w:val="00675D7D"/>
    <w:rsid w:val="0068085D"/>
    <w:rsid w:val="00680BD4"/>
    <w:rsid w:val="006811F2"/>
    <w:rsid w:val="00681EDE"/>
    <w:rsid w:val="0068736E"/>
    <w:rsid w:val="006877D8"/>
    <w:rsid w:val="0068788B"/>
    <w:rsid w:val="006953DA"/>
    <w:rsid w:val="00696560"/>
    <w:rsid w:val="00697371"/>
    <w:rsid w:val="00697B91"/>
    <w:rsid w:val="006A182B"/>
    <w:rsid w:val="006A2E2D"/>
    <w:rsid w:val="006A3912"/>
    <w:rsid w:val="006A5066"/>
    <w:rsid w:val="006A54A6"/>
    <w:rsid w:val="006A61F9"/>
    <w:rsid w:val="006A6264"/>
    <w:rsid w:val="006A6890"/>
    <w:rsid w:val="006B036C"/>
    <w:rsid w:val="006B1EAD"/>
    <w:rsid w:val="006B26C8"/>
    <w:rsid w:val="006B49B9"/>
    <w:rsid w:val="006B4ECF"/>
    <w:rsid w:val="006B6008"/>
    <w:rsid w:val="006B6599"/>
    <w:rsid w:val="006B6956"/>
    <w:rsid w:val="006B7CD4"/>
    <w:rsid w:val="006C08A7"/>
    <w:rsid w:val="006C204D"/>
    <w:rsid w:val="006C3AE4"/>
    <w:rsid w:val="006C516A"/>
    <w:rsid w:val="006C5C25"/>
    <w:rsid w:val="006C7122"/>
    <w:rsid w:val="006D05DF"/>
    <w:rsid w:val="006D0753"/>
    <w:rsid w:val="006D0959"/>
    <w:rsid w:val="006D79EE"/>
    <w:rsid w:val="006E09E2"/>
    <w:rsid w:val="006E0CC9"/>
    <w:rsid w:val="006E1B44"/>
    <w:rsid w:val="006E248E"/>
    <w:rsid w:val="006E2B67"/>
    <w:rsid w:val="006E3C7A"/>
    <w:rsid w:val="006E4B96"/>
    <w:rsid w:val="006E57EE"/>
    <w:rsid w:val="006E663C"/>
    <w:rsid w:val="006E69A4"/>
    <w:rsid w:val="006E6CF9"/>
    <w:rsid w:val="006E6E39"/>
    <w:rsid w:val="006E7F39"/>
    <w:rsid w:val="006F32A6"/>
    <w:rsid w:val="006F4B01"/>
    <w:rsid w:val="006F639F"/>
    <w:rsid w:val="0070198F"/>
    <w:rsid w:val="00702576"/>
    <w:rsid w:val="007029F8"/>
    <w:rsid w:val="00702D4E"/>
    <w:rsid w:val="00702E1D"/>
    <w:rsid w:val="00704FD9"/>
    <w:rsid w:val="00706007"/>
    <w:rsid w:val="00707403"/>
    <w:rsid w:val="00711AE5"/>
    <w:rsid w:val="00712417"/>
    <w:rsid w:val="00713EA6"/>
    <w:rsid w:val="00716901"/>
    <w:rsid w:val="0072151A"/>
    <w:rsid w:val="007219A3"/>
    <w:rsid w:val="00721FDA"/>
    <w:rsid w:val="00723747"/>
    <w:rsid w:val="00723D97"/>
    <w:rsid w:val="00723DE4"/>
    <w:rsid w:val="007248D6"/>
    <w:rsid w:val="00724E0B"/>
    <w:rsid w:val="007255A2"/>
    <w:rsid w:val="007264BC"/>
    <w:rsid w:val="0073695B"/>
    <w:rsid w:val="00736D88"/>
    <w:rsid w:val="00740C98"/>
    <w:rsid w:val="0074523B"/>
    <w:rsid w:val="0074539A"/>
    <w:rsid w:val="00747446"/>
    <w:rsid w:val="00747BB0"/>
    <w:rsid w:val="00747E7D"/>
    <w:rsid w:val="00751256"/>
    <w:rsid w:val="00751AEA"/>
    <w:rsid w:val="00753AC5"/>
    <w:rsid w:val="007541ED"/>
    <w:rsid w:val="00756308"/>
    <w:rsid w:val="00756D85"/>
    <w:rsid w:val="007605FC"/>
    <w:rsid w:val="00761293"/>
    <w:rsid w:val="00762466"/>
    <w:rsid w:val="00762A63"/>
    <w:rsid w:val="00765503"/>
    <w:rsid w:val="00765C87"/>
    <w:rsid w:val="007700A6"/>
    <w:rsid w:val="0077152C"/>
    <w:rsid w:val="0077220C"/>
    <w:rsid w:val="007722B9"/>
    <w:rsid w:val="00774398"/>
    <w:rsid w:val="007744CC"/>
    <w:rsid w:val="00774776"/>
    <w:rsid w:val="007762AC"/>
    <w:rsid w:val="00776BD1"/>
    <w:rsid w:val="0077711C"/>
    <w:rsid w:val="007778E4"/>
    <w:rsid w:val="00780CB3"/>
    <w:rsid w:val="00781115"/>
    <w:rsid w:val="0078256E"/>
    <w:rsid w:val="007836F5"/>
    <w:rsid w:val="007839D3"/>
    <w:rsid w:val="00785A9E"/>
    <w:rsid w:val="007925F1"/>
    <w:rsid w:val="007929FA"/>
    <w:rsid w:val="00792F29"/>
    <w:rsid w:val="00793C0E"/>
    <w:rsid w:val="00793CC7"/>
    <w:rsid w:val="00794E96"/>
    <w:rsid w:val="007959DC"/>
    <w:rsid w:val="007A0E00"/>
    <w:rsid w:val="007A1A8E"/>
    <w:rsid w:val="007A1D16"/>
    <w:rsid w:val="007A1E7B"/>
    <w:rsid w:val="007A24C2"/>
    <w:rsid w:val="007A2D3E"/>
    <w:rsid w:val="007A31ED"/>
    <w:rsid w:val="007A3279"/>
    <w:rsid w:val="007A54CA"/>
    <w:rsid w:val="007A55FF"/>
    <w:rsid w:val="007A73BF"/>
    <w:rsid w:val="007B0B22"/>
    <w:rsid w:val="007B15AC"/>
    <w:rsid w:val="007B2540"/>
    <w:rsid w:val="007B2A7A"/>
    <w:rsid w:val="007B363B"/>
    <w:rsid w:val="007B4C84"/>
    <w:rsid w:val="007C3690"/>
    <w:rsid w:val="007C4543"/>
    <w:rsid w:val="007C4A83"/>
    <w:rsid w:val="007C6B38"/>
    <w:rsid w:val="007C6B84"/>
    <w:rsid w:val="007C78ED"/>
    <w:rsid w:val="007D32AF"/>
    <w:rsid w:val="007D401D"/>
    <w:rsid w:val="007D40F3"/>
    <w:rsid w:val="007D4652"/>
    <w:rsid w:val="007D4AD9"/>
    <w:rsid w:val="007D6403"/>
    <w:rsid w:val="007D6DEE"/>
    <w:rsid w:val="007D7C92"/>
    <w:rsid w:val="007E063B"/>
    <w:rsid w:val="007E202A"/>
    <w:rsid w:val="007E29D2"/>
    <w:rsid w:val="007E2EC1"/>
    <w:rsid w:val="007E3E27"/>
    <w:rsid w:val="007E6981"/>
    <w:rsid w:val="007E7EB3"/>
    <w:rsid w:val="007F165C"/>
    <w:rsid w:val="007F474C"/>
    <w:rsid w:val="007F78EF"/>
    <w:rsid w:val="007F7932"/>
    <w:rsid w:val="00804A29"/>
    <w:rsid w:val="00806667"/>
    <w:rsid w:val="0081231E"/>
    <w:rsid w:val="00814010"/>
    <w:rsid w:val="0081493B"/>
    <w:rsid w:val="0081603A"/>
    <w:rsid w:val="0081695B"/>
    <w:rsid w:val="00816AB6"/>
    <w:rsid w:val="00816D69"/>
    <w:rsid w:val="00816DDF"/>
    <w:rsid w:val="00817E7B"/>
    <w:rsid w:val="008207EB"/>
    <w:rsid w:val="008216F1"/>
    <w:rsid w:val="00821723"/>
    <w:rsid w:val="008225F1"/>
    <w:rsid w:val="0082437D"/>
    <w:rsid w:val="00825124"/>
    <w:rsid w:val="0082553D"/>
    <w:rsid w:val="00825851"/>
    <w:rsid w:val="00827378"/>
    <w:rsid w:val="00832BB6"/>
    <w:rsid w:val="00833004"/>
    <w:rsid w:val="0083376A"/>
    <w:rsid w:val="0083382D"/>
    <w:rsid w:val="0083503D"/>
    <w:rsid w:val="00835EFB"/>
    <w:rsid w:val="008366DE"/>
    <w:rsid w:val="00837868"/>
    <w:rsid w:val="00840AF2"/>
    <w:rsid w:val="00840E5C"/>
    <w:rsid w:val="0084230E"/>
    <w:rsid w:val="00842909"/>
    <w:rsid w:val="00845E92"/>
    <w:rsid w:val="008508B8"/>
    <w:rsid w:val="00853995"/>
    <w:rsid w:val="008539A7"/>
    <w:rsid w:val="008542D4"/>
    <w:rsid w:val="008548F4"/>
    <w:rsid w:val="008556EF"/>
    <w:rsid w:val="008568F5"/>
    <w:rsid w:val="008573F3"/>
    <w:rsid w:val="00860E67"/>
    <w:rsid w:val="0086156F"/>
    <w:rsid w:val="00861A0B"/>
    <w:rsid w:val="008638F1"/>
    <w:rsid w:val="00863D64"/>
    <w:rsid w:val="00866660"/>
    <w:rsid w:val="00873C6D"/>
    <w:rsid w:val="00876763"/>
    <w:rsid w:val="0087712A"/>
    <w:rsid w:val="0088199E"/>
    <w:rsid w:val="00881DBE"/>
    <w:rsid w:val="00882623"/>
    <w:rsid w:val="008827CF"/>
    <w:rsid w:val="00882D55"/>
    <w:rsid w:val="00883A00"/>
    <w:rsid w:val="00884B48"/>
    <w:rsid w:val="00887E0E"/>
    <w:rsid w:val="00894253"/>
    <w:rsid w:val="00894FA7"/>
    <w:rsid w:val="008951C6"/>
    <w:rsid w:val="008953FF"/>
    <w:rsid w:val="008955F8"/>
    <w:rsid w:val="008957DA"/>
    <w:rsid w:val="008962A2"/>
    <w:rsid w:val="00896463"/>
    <w:rsid w:val="00897734"/>
    <w:rsid w:val="00897AC9"/>
    <w:rsid w:val="00897CA5"/>
    <w:rsid w:val="00897D76"/>
    <w:rsid w:val="008A0406"/>
    <w:rsid w:val="008A06A9"/>
    <w:rsid w:val="008A118B"/>
    <w:rsid w:val="008A20F7"/>
    <w:rsid w:val="008A2284"/>
    <w:rsid w:val="008A24E4"/>
    <w:rsid w:val="008A2FCA"/>
    <w:rsid w:val="008A3ADF"/>
    <w:rsid w:val="008A3C8F"/>
    <w:rsid w:val="008A4250"/>
    <w:rsid w:val="008A5839"/>
    <w:rsid w:val="008A5B7B"/>
    <w:rsid w:val="008A5C58"/>
    <w:rsid w:val="008A63D9"/>
    <w:rsid w:val="008A6B7B"/>
    <w:rsid w:val="008A6DF1"/>
    <w:rsid w:val="008A7CA0"/>
    <w:rsid w:val="008A7DC6"/>
    <w:rsid w:val="008B0631"/>
    <w:rsid w:val="008B06D3"/>
    <w:rsid w:val="008B2144"/>
    <w:rsid w:val="008B25FF"/>
    <w:rsid w:val="008B601E"/>
    <w:rsid w:val="008B689F"/>
    <w:rsid w:val="008B703B"/>
    <w:rsid w:val="008B71B5"/>
    <w:rsid w:val="008C0134"/>
    <w:rsid w:val="008C0498"/>
    <w:rsid w:val="008C0823"/>
    <w:rsid w:val="008C20E9"/>
    <w:rsid w:val="008C266F"/>
    <w:rsid w:val="008C287C"/>
    <w:rsid w:val="008C2C4A"/>
    <w:rsid w:val="008C3884"/>
    <w:rsid w:val="008C3B72"/>
    <w:rsid w:val="008C411C"/>
    <w:rsid w:val="008C67DB"/>
    <w:rsid w:val="008C750B"/>
    <w:rsid w:val="008D1FB6"/>
    <w:rsid w:val="008D3027"/>
    <w:rsid w:val="008D37BB"/>
    <w:rsid w:val="008D43B2"/>
    <w:rsid w:val="008D5974"/>
    <w:rsid w:val="008D6DF4"/>
    <w:rsid w:val="008D7872"/>
    <w:rsid w:val="008D7E1D"/>
    <w:rsid w:val="008E376D"/>
    <w:rsid w:val="008E391B"/>
    <w:rsid w:val="008E52EB"/>
    <w:rsid w:val="008E599C"/>
    <w:rsid w:val="008E5DE6"/>
    <w:rsid w:val="008E6B2B"/>
    <w:rsid w:val="008E6C12"/>
    <w:rsid w:val="008F0EF5"/>
    <w:rsid w:val="008F2AB2"/>
    <w:rsid w:val="008F42D3"/>
    <w:rsid w:val="008F46E3"/>
    <w:rsid w:val="008F663E"/>
    <w:rsid w:val="008F7C2B"/>
    <w:rsid w:val="008F7DF1"/>
    <w:rsid w:val="0090119B"/>
    <w:rsid w:val="009063A2"/>
    <w:rsid w:val="00906F18"/>
    <w:rsid w:val="00910044"/>
    <w:rsid w:val="00910EAF"/>
    <w:rsid w:val="0091173B"/>
    <w:rsid w:val="0091278A"/>
    <w:rsid w:val="00915C38"/>
    <w:rsid w:val="00915CDB"/>
    <w:rsid w:val="00916997"/>
    <w:rsid w:val="0092105D"/>
    <w:rsid w:val="00921075"/>
    <w:rsid w:val="00924712"/>
    <w:rsid w:val="00925AC4"/>
    <w:rsid w:val="00925EB0"/>
    <w:rsid w:val="00926B32"/>
    <w:rsid w:val="009276C7"/>
    <w:rsid w:val="00933091"/>
    <w:rsid w:val="00933712"/>
    <w:rsid w:val="00933918"/>
    <w:rsid w:val="00935A2D"/>
    <w:rsid w:val="0093602D"/>
    <w:rsid w:val="0093638E"/>
    <w:rsid w:val="00936C55"/>
    <w:rsid w:val="00940047"/>
    <w:rsid w:val="00940445"/>
    <w:rsid w:val="00941A8E"/>
    <w:rsid w:val="00942270"/>
    <w:rsid w:val="009434BC"/>
    <w:rsid w:val="00943867"/>
    <w:rsid w:val="00944DE6"/>
    <w:rsid w:val="00944E7F"/>
    <w:rsid w:val="00946D54"/>
    <w:rsid w:val="00947CF8"/>
    <w:rsid w:val="00950247"/>
    <w:rsid w:val="009503CA"/>
    <w:rsid w:val="00951161"/>
    <w:rsid w:val="00952EC1"/>
    <w:rsid w:val="00953C37"/>
    <w:rsid w:val="0095451F"/>
    <w:rsid w:val="00954811"/>
    <w:rsid w:val="00954DC3"/>
    <w:rsid w:val="0095546A"/>
    <w:rsid w:val="00956220"/>
    <w:rsid w:val="00957997"/>
    <w:rsid w:val="0096000A"/>
    <w:rsid w:val="00961BAB"/>
    <w:rsid w:val="00962406"/>
    <w:rsid w:val="009630CB"/>
    <w:rsid w:val="00970E0B"/>
    <w:rsid w:val="00972688"/>
    <w:rsid w:val="0097394D"/>
    <w:rsid w:val="00973D8A"/>
    <w:rsid w:val="00974351"/>
    <w:rsid w:val="00974BF6"/>
    <w:rsid w:val="00974E9B"/>
    <w:rsid w:val="009751A1"/>
    <w:rsid w:val="00975A4E"/>
    <w:rsid w:val="00976ED6"/>
    <w:rsid w:val="00977F15"/>
    <w:rsid w:val="00981F8F"/>
    <w:rsid w:val="00982AB4"/>
    <w:rsid w:val="009831C0"/>
    <w:rsid w:val="0098321A"/>
    <w:rsid w:val="00983D9E"/>
    <w:rsid w:val="00984F2F"/>
    <w:rsid w:val="009853C7"/>
    <w:rsid w:val="009856BF"/>
    <w:rsid w:val="00985C5E"/>
    <w:rsid w:val="00986228"/>
    <w:rsid w:val="0099130E"/>
    <w:rsid w:val="009916F5"/>
    <w:rsid w:val="00991803"/>
    <w:rsid w:val="00992214"/>
    <w:rsid w:val="00993340"/>
    <w:rsid w:val="00993988"/>
    <w:rsid w:val="00995D81"/>
    <w:rsid w:val="009A37CC"/>
    <w:rsid w:val="009A3FCC"/>
    <w:rsid w:val="009A469B"/>
    <w:rsid w:val="009A4963"/>
    <w:rsid w:val="009A56DF"/>
    <w:rsid w:val="009A6AF9"/>
    <w:rsid w:val="009A7A23"/>
    <w:rsid w:val="009B02B0"/>
    <w:rsid w:val="009B2AF9"/>
    <w:rsid w:val="009B364D"/>
    <w:rsid w:val="009B4D8D"/>
    <w:rsid w:val="009C046D"/>
    <w:rsid w:val="009C05B1"/>
    <w:rsid w:val="009C0D20"/>
    <w:rsid w:val="009C3BC4"/>
    <w:rsid w:val="009C6BDF"/>
    <w:rsid w:val="009C702B"/>
    <w:rsid w:val="009C71EA"/>
    <w:rsid w:val="009D2D13"/>
    <w:rsid w:val="009D5052"/>
    <w:rsid w:val="009D5FD5"/>
    <w:rsid w:val="009D5FD6"/>
    <w:rsid w:val="009D7533"/>
    <w:rsid w:val="009D7980"/>
    <w:rsid w:val="009E00BF"/>
    <w:rsid w:val="009E1F0C"/>
    <w:rsid w:val="009E2BCB"/>
    <w:rsid w:val="009E2DCF"/>
    <w:rsid w:val="009E42D9"/>
    <w:rsid w:val="009E52E5"/>
    <w:rsid w:val="009E5D6D"/>
    <w:rsid w:val="009E610B"/>
    <w:rsid w:val="009E674F"/>
    <w:rsid w:val="009E6B25"/>
    <w:rsid w:val="009E7547"/>
    <w:rsid w:val="009F0921"/>
    <w:rsid w:val="009F0F96"/>
    <w:rsid w:val="009F1AD3"/>
    <w:rsid w:val="009F1C5B"/>
    <w:rsid w:val="009F6F49"/>
    <w:rsid w:val="00A00C29"/>
    <w:rsid w:val="00A02103"/>
    <w:rsid w:val="00A021F9"/>
    <w:rsid w:val="00A03BCD"/>
    <w:rsid w:val="00A0425C"/>
    <w:rsid w:val="00A051B2"/>
    <w:rsid w:val="00A054DB"/>
    <w:rsid w:val="00A06276"/>
    <w:rsid w:val="00A07986"/>
    <w:rsid w:val="00A10AE0"/>
    <w:rsid w:val="00A10B97"/>
    <w:rsid w:val="00A10F6B"/>
    <w:rsid w:val="00A12373"/>
    <w:rsid w:val="00A12CC2"/>
    <w:rsid w:val="00A12EFE"/>
    <w:rsid w:val="00A13784"/>
    <w:rsid w:val="00A145D6"/>
    <w:rsid w:val="00A16B4B"/>
    <w:rsid w:val="00A174ED"/>
    <w:rsid w:val="00A21A0F"/>
    <w:rsid w:val="00A21F91"/>
    <w:rsid w:val="00A23B3A"/>
    <w:rsid w:val="00A24418"/>
    <w:rsid w:val="00A24D48"/>
    <w:rsid w:val="00A27078"/>
    <w:rsid w:val="00A2727C"/>
    <w:rsid w:val="00A27FCF"/>
    <w:rsid w:val="00A30B99"/>
    <w:rsid w:val="00A30E02"/>
    <w:rsid w:val="00A3127B"/>
    <w:rsid w:val="00A317A4"/>
    <w:rsid w:val="00A319AA"/>
    <w:rsid w:val="00A37185"/>
    <w:rsid w:val="00A41940"/>
    <w:rsid w:val="00A41C43"/>
    <w:rsid w:val="00A41EE8"/>
    <w:rsid w:val="00A442B2"/>
    <w:rsid w:val="00A45770"/>
    <w:rsid w:val="00A50EF1"/>
    <w:rsid w:val="00A528DB"/>
    <w:rsid w:val="00A52ED4"/>
    <w:rsid w:val="00A54337"/>
    <w:rsid w:val="00A609E2"/>
    <w:rsid w:val="00A60A7A"/>
    <w:rsid w:val="00A60C01"/>
    <w:rsid w:val="00A60ECB"/>
    <w:rsid w:val="00A61C0F"/>
    <w:rsid w:val="00A663C6"/>
    <w:rsid w:val="00A718A6"/>
    <w:rsid w:val="00A72462"/>
    <w:rsid w:val="00A759F3"/>
    <w:rsid w:val="00A75B94"/>
    <w:rsid w:val="00A763F6"/>
    <w:rsid w:val="00A80B51"/>
    <w:rsid w:val="00A81861"/>
    <w:rsid w:val="00A81F2E"/>
    <w:rsid w:val="00A82BC6"/>
    <w:rsid w:val="00A82C11"/>
    <w:rsid w:val="00A832BA"/>
    <w:rsid w:val="00A83E90"/>
    <w:rsid w:val="00A84105"/>
    <w:rsid w:val="00A864D5"/>
    <w:rsid w:val="00A86CCA"/>
    <w:rsid w:val="00A86CF4"/>
    <w:rsid w:val="00A87523"/>
    <w:rsid w:val="00A87E1D"/>
    <w:rsid w:val="00A927A3"/>
    <w:rsid w:val="00A94AED"/>
    <w:rsid w:val="00A959F9"/>
    <w:rsid w:val="00A971B3"/>
    <w:rsid w:val="00A97578"/>
    <w:rsid w:val="00AA08A7"/>
    <w:rsid w:val="00AA3FC2"/>
    <w:rsid w:val="00AA516C"/>
    <w:rsid w:val="00AA559B"/>
    <w:rsid w:val="00AA588A"/>
    <w:rsid w:val="00AB0612"/>
    <w:rsid w:val="00AB0E9F"/>
    <w:rsid w:val="00AB2592"/>
    <w:rsid w:val="00AB25EC"/>
    <w:rsid w:val="00AB3504"/>
    <w:rsid w:val="00AB3E61"/>
    <w:rsid w:val="00AB6DC5"/>
    <w:rsid w:val="00AB79DB"/>
    <w:rsid w:val="00AC08A3"/>
    <w:rsid w:val="00AC0F51"/>
    <w:rsid w:val="00AC1689"/>
    <w:rsid w:val="00AC1F82"/>
    <w:rsid w:val="00AC31F0"/>
    <w:rsid w:val="00AC59BE"/>
    <w:rsid w:val="00AC65D1"/>
    <w:rsid w:val="00AD0D3F"/>
    <w:rsid w:val="00AD1C59"/>
    <w:rsid w:val="00AD2158"/>
    <w:rsid w:val="00AD220C"/>
    <w:rsid w:val="00AD372D"/>
    <w:rsid w:val="00AE0F61"/>
    <w:rsid w:val="00AE3D7A"/>
    <w:rsid w:val="00AE539A"/>
    <w:rsid w:val="00AE6FEC"/>
    <w:rsid w:val="00AF062B"/>
    <w:rsid w:val="00AF0AA9"/>
    <w:rsid w:val="00AF0F15"/>
    <w:rsid w:val="00AF115C"/>
    <w:rsid w:val="00AF1EA9"/>
    <w:rsid w:val="00AF20C1"/>
    <w:rsid w:val="00AF2223"/>
    <w:rsid w:val="00AF4A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35B"/>
    <w:rsid w:val="00B14FC5"/>
    <w:rsid w:val="00B153D9"/>
    <w:rsid w:val="00B1718B"/>
    <w:rsid w:val="00B1745B"/>
    <w:rsid w:val="00B17FB3"/>
    <w:rsid w:val="00B20718"/>
    <w:rsid w:val="00B20966"/>
    <w:rsid w:val="00B250E9"/>
    <w:rsid w:val="00B27F16"/>
    <w:rsid w:val="00B31BDD"/>
    <w:rsid w:val="00B33271"/>
    <w:rsid w:val="00B3403A"/>
    <w:rsid w:val="00B355D7"/>
    <w:rsid w:val="00B35613"/>
    <w:rsid w:val="00B35EF0"/>
    <w:rsid w:val="00B36CD0"/>
    <w:rsid w:val="00B37780"/>
    <w:rsid w:val="00B37DB9"/>
    <w:rsid w:val="00B4162E"/>
    <w:rsid w:val="00B4209C"/>
    <w:rsid w:val="00B47646"/>
    <w:rsid w:val="00B510B2"/>
    <w:rsid w:val="00B51B10"/>
    <w:rsid w:val="00B52230"/>
    <w:rsid w:val="00B544AB"/>
    <w:rsid w:val="00B54867"/>
    <w:rsid w:val="00B55763"/>
    <w:rsid w:val="00B5666B"/>
    <w:rsid w:val="00B57ABD"/>
    <w:rsid w:val="00B60AC4"/>
    <w:rsid w:val="00B6186F"/>
    <w:rsid w:val="00B61A4E"/>
    <w:rsid w:val="00B63589"/>
    <w:rsid w:val="00B639C5"/>
    <w:rsid w:val="00B63BEB"/>
    <w:rsid w:val="00B6495D"/>
    <w:rsid w:val="00B656DA"/>
    <w:rsid w:val="00B65D2B"/>
    <w:rsid w:val="00B663F3"/>
    <w:rsid w:val="00B6654C"/>
    <w:rsid w:val="00B668D3"/>
    <w:rsid w:val="00B66CFB"/>
    <w:rsid w:val="00B67941"/>
    <w:rsid w:val="00B67A8D"/>
    <w:rsid w:val="00B7190B"/>
    <w:rsid w:val="00B73EAB"/>
    <w:rsid w:val="00B763C4"/>
    <w:rsid w:val="00B76DBF"/>
    <w:rsid w:val="00B77DBF"/>
    <w:rsid w:val="00B81F81"/>
    <w:rsid w:val="00B82072"/>
    <w:rsid w:val="00B83C51"/>
    <w:rsid w:val="00B85E71"/>
    <w:rsid w:val="00B92B50"/>
    <w:rsid w:val="00B9426A"/>
    <w:rsid w:val="00B94696"/>
    <w:rsid w:val="00B949B9"/>
    <w:rsid w:val="00B9530C"/>
    <w:rsid w:val="00B962A6"/>
    <w:rsid w:val="00B96B78"/>
    <w:rsid w:val="00B973A6"/>
    <w:rsid w:val="00BA04AB"/>
    <w:rsid w:val="00BA06F7"/>
    <w:rsid w:val="00BA09C2"/>
    <w:rsid w:val="00BA1CCF"/>
    <w:rsid w:val="00BA29CC"/>
    <w:rsid w:val="00BA30EC"/>
    <w:rsid w:val="00BA60E1"/>
    <w:rsid w:val="00BA6121"/>
    <w:rsid w:val="00BA6822"/>
    <w:rsid w:val="00BA72D6"/>
    <w:rsid w:val="00BA7974"/>
    <w:rsid w:val="00BB0128"/>
    <w:rsid w:val="00BB200A"/>
    <w:rsid w:val="00BB23E1"/>
    <w:rsid w:val="00BB3198"/>
    <w:rsid w:val="00BB5A42"/>
    <w:rsid w:val="00BB5AE5"/>
    <w:rsid w:val="00BB6B02"/>
    <w:rsid w:val="00BC0E97"/>
    <w:rsid w:val="00BC129A"/>
    <w:rsid w:val="00BC1F59"/>
    <w:rsid w:val="00BC2898"/>
    <w:rsid w:val="00BC34E2"/>
    <w:rsid w:val="00BC5CAC"/>
    <w:rsid w:val="00BC78AF"/>
    <w:rsid w:val="00BC7C3C"/>
    <w:rsid w:val="00BD040D"/>
    <w:rsid w:val="00BD0480"/>
    <w:rsid w:val="00BD0523"/>
    <w:rsid w:val="00BD05FD"/>
    <w:rsid w:val="00BD1364"/>
    <w:rsid w:val="00BD1C83"/>
    <w:rsid w:val="00BD2711"/>
    <w:rsid w:val="00BD2CDD"/>
    <w:rsid w:val="00BD2F04"/>
    <w:rsid w:val="00BD321B"/>
    <w:rsid w:val="00BD3FAF"/>
    <w:rsid w:val="00BD4939"/>
    <w:rsid w:val="00BD4A09"/>
    <w:rsid w:val="00BD54BB"/>
    <w:rsid w:val="00BD57FF"/>
    <w:rsid w:val="00BD67ED"/>
    <w:rsid w:val="00BE0098"/>
    <w:rsid w:val="00BE05B0"/>
    <w:rsid w:val="00BE0D77"/>
    <w:rsid w:val="00BE2877"/>
    <w:rsid w:val="00BE35F1"/>
    <w:rsid w:val="00BE3FFF"/>
    <w:rsid w:val="00BE4033"/>
    <w:rsid w:val="00BE5432"/>
    <w:rsid w:val="00BE569A"/>
    <w:rsid w:val="00BE6240"/>
    <w:rsid w:val="00BE6731"/>
    <w:rsid w:val="00BE676B"/>
    <w:rsid w:val="00BE76F1"/>
    <w:rsid w:val="00BE7994"/>
    <w:rsid w:val="00BF0867"/>
    <w:rsid w:val="00BF09FF"/>
    <w:rsid w:val="00BF1B84"/>
    <w:rsid w:val="00BF383A"/>
    <w:rsid w:val="00BF3CF9"/>
    <w:rsid w:val="00BF6BA5"/>
    <w:rsid w:val="00BF7957"/>
    <w:rsid w:val="00BF7D04"/>
    <w:rsid w:val="00C005BD"/>
    <w:rsid w:val="00C0066B"/>
    <w:rsid w:val="00C010FF"/>
    <w:rsid w:val="00C02BAD"/>
    <w:rsid w:val="00C03F83"/>
    <w:rsid w:val="00C05CE3"/>
    <w:rsid w:val="00C05EDA"/>
    <w:rsid w:val="00C0607F"/>
    <w:rsid w:val="00C06A97"/>
    <w:rsid w:val="00C12415"/>
    <w:rsid w:val="00C12AA8"/>
    <w:rsid w:val="00C14DFC"/>
    <w:rsid w:val="00C1564F"/>
    <w:rsid w:val="00C15761"/>
    <w:rsid w:val="00C16282"/>
    <w:rsid w:val="00C16C72"/>
    <w:rsid w:val="00C17BA4"/>
    <w:rsid w:val="00C17E72"/>
    <w:rsid w:val="00C22FF7"/>
    <w:rsid w:val="00C23E8F"/>
    <w:rsid w:val="00C24DA6"/>
    <w:rsid w:val="00C24DA7"/>
    <w:rsid w:val="00C25B90"/>
    <w:rsid w:val="00C26C86"/>
    <w:rsid w:val="00C27057"/>
    <w:rsid w:val="00C31011"/>
    <w:rsid w:val="00C31765"/>
    <w:rsid w:val="00C3351C"/>
    <w:rsid w:val="00C343EA"/>
    <w:rsid w:val="00C34E83"/>
    <w:rsid w:val="00C401BE"/>
    <w:rsid w:val="00C404CE"/>
    <w:rsid w:val="00C4104B"/>
    <w:rsid w:val="00C41632"/>
    <w:rsid w:val="00C41CD9"/>
    <w:rsid w:val="00C42F2A"/>
    <w:rsid w:val="00C43AF5"/>
    <w:rsid w:val="00C442A6"/>
    <w:rsid w:val="00C44583"/>
    <w:rsid w:val="00C454BB"/>
    <w:rsid w:val="00C45CE4"/>
    <w:rsid w:val="00C47325"/>
    <w:rsid w:val="00C47C87"/>
    <w:rsid w:val="00C5156E"/>
    <w:rsid w:val="00C51B3D"/>
    <w:rsid w:val="00C535BB"/>
    <w:rsid w:val="00C53E5C"/>
    <w:rsid w:val="00C5410B"/>
    <w:rsid w:val="00C54B78"/>
    <w:rsid w:val="00C55461"/>
    <w:rsid w:val="00C55C34"/>
    <w:rsid w:val="00C56648"/>
    <w:rsid w:val="00C56E26"/>
    <w:rsid w:val="00C57198"/>
    <w:rsid w:val="00C5766C"/>
    <w:rsid w:val="00C60504"/>
    <w:rsid w:val="00C610F4"/>
    <w:rsid w:val="00C627E8"/>
    <w:rsid w:val="00C6407D"/>
    <w:rsid w:val="00C6458A"/>
    <w:rsid w:val="00C65C76"/>
    <w:rsid w:val="00C65F68"/>
    <w:rsid w:val="00C67813"/>
    <w:rsid w:val="00C71476"/>
    <w:rsid w:val="00C71667"/>
    <w:rsid w:val="00C71FBB"/>
    <w:rsid w:val="00C73279"/>
    <w:rsid w:val="00C73A78"/>
    <w:rsid w:val="00C74837"/>
    <w:rsid w:val="00C750D8"/>
    <w:rsid w:val="00C75179"/>
    <w:rsid w:val="00C7693E"/>
    <w:rsid w:val="00C772A5"/>
    <w:rsid w:val="00C81732"/>
    <w:rsid w:val="00C82B67"/>
    <w:rsid w:val="00C82E08"/>
    <w:rsid w:val="00C84220"/>
    <w:rsid w:val="00C86F6B"/>
    <w:rsid w:val="00C86FE7"/>
    <w:rsid w:val="00C87683"/>
    <w:rsid w:val="00C91A4C"/>
    <w:rsid w:val="00C92C02"/>
    <w:rsid w:val="00C92EAA"/>
    <w:rsid w:val="00C93019"/>
    <w:rsid w:val="00C93F2F"/>
    <w:rsid w:val="00C96778"/>
    <w:rsid w:val="00C96A49"/>
    <w:rsid w:val="00CA03C2"/>
    <w:rsid w:val="00CA1597"/>
    <w:rsid w:val="00CA1758"/>
    <w:rsid w:val="00CA1A67"/>
    <w:rsid w:val="00CA3AC1"/>
    <w:rsid w:val="00CA55F3"/>
    <w:rsid w:val="00CA5DD6"/>
    <w:rsid w:val="00CA6019"/>
    <w:rsid w:val="00CA614E"/>
    <w:rsid w:val="00CA6A56"/>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7156"/>
    <w:rsid w:val="00CC7931"/>
    <w:rsid w:val="00CD026B"/>
    <w:rsid w:val="00CD1403"/>
    <w:rsid w:val="00CD14B0"/>
    <w:rsid w:val="00CD55D0"/>
    <w:rsid w:val="00CD5855"/>
    <w:rsid w:val="00CD5A25"/>
    <w:rsid w:val="00CE07B2"/>
    <w:rsid w:val="00CE13BB"/>
    <w:rsid w:val="00CE4098"/>
    <w:rsid w:val="00CE4650"/>
    <w:rsid w:val="00CE47C5"/>
    <w:rsid w:val="00CE4A98"/>
    <w:rsid w:val="00CE695F"/>
    <w:rsid w:val="00CE7497"/>
    <w:rsid w:val="00CE7C86"/>
    <w:rsid w:val="00CF01BF"/>
    <w:rsid w:val="00CF172E"/>
    <w:rsid w:val="00CF2E13"/>
    <w:rsid w:val="00CF373B"/>
    <w:rsid w:val="00CF3E5A"/>
    <w:rsid w:val="00CF6694"/>
    <w:rsid w:val="00CF6FDD"/>
    <w:rsid w:val="00CF734D"/>
    <w:rsid w:val="00D00229"/>
    <w:rsid w:val="00D00BC8"/>
    <w:rsid w:val="00D01290"/>
    <w:rsid w:val="00D01601"/>
    <w:rsid w:val="00D03ADC"/>
    <w:rsid w:val="00D054A4"/>
    <w:rsid w:val="00D05B94"/>
    <w:rsid w:val="00D05C3A"/>
    <w:rsid w:val="00D06331"/>
    <w:rsid w:val="00D06E7B"/>
    <w:rsid w:val="00D10C36"/>
    <w:rsid w:val="00D10FA6"/>
    <w:rsid w:val="00D11A7C"/>
    <w:rsid w:val="00D12223"/>
    <w:rsid w:val="00D12A62"/>
    <w:rsid w:val="00D12A6C"/>
    <w:rsid w:val="00D12D71"/>
    <w:rsid w:val="00D12DE7"/>
    <w:rsid w:val="00D130F0"/>
    <w:rsid w:val="00D1394F"/>
    <w:rsid w:val="00D14116"/>
    <w:rsid w:val="00D14D5E"/>
    <w:rsid w:val="00D15D5B"/>
    <w:rsid w:val="00D17846"/>
    <w:rsid w:val="00D17B7A"/>
    <w:rsid w:val="00D21905"/>
    <w:rsid w:val="00D22B78"/>
    <w:rsid w:val="00D23070"/>
    <w:rsid w:val="00D24A2B"/>
    <w:rsid w:val="00D24A36"/>
    <w:rsid w:val="00D252FF"/>
    <w:rsid w:val="00D25E6A"/>
    <w:rsid w:val="00D265E0"/>
    <w:rsid w:val="00D31AEB"/>
    <w:rsid w:val="00D336FE"/>
    <w:rsid w:val="00D34978"/>
    <w:rsid w:val="00D34F35"/>
    <w:rsid w:val="00D36873"/>
    <w:rsid w:val="00D400BE"/>
    <w:rsid w:val="00D42150"/>
    <w:rsid w:val="00D42325"/>
    <w:rsid w:val="00D429F0"/>
    <w:rsid w:val="00D43319"/>
    <w:rsid w:val="00D439AC"/>
    <w:rsid w:val="00D45736"/>
    <w:rsid w:val="00D50733"/>
    <w:rsid w:val="00D5118D"/>
    <w:rsid w:val="00D51306"/>
    <w:rsid w:val="00D51387"/>
    <w:rsid w:val="00D51549"/>
    <w:rsid w:val="00D547C2"/>
    <w:rsid w:val="00D57877"/>
    <w:rsid w:val="00D612E4"/>
    <w:rsid w:val="00D61366"/>
    <w:rsid w:val="00D6191D"/>
    <w:rsid w:val="00D62EC3"/>
    <w:rsid w:val="00D64FE1"/>
    <w:rsid w:val="00D65188"/>
    <w:rsid w:val="00D65265"/>
    <w:rsid w:val="00D66235"/>
    <w:rsid w:val="00D7005F"/>
    <w:rsid w:val="00D715D4"/>
    <w:rsid w:val="00D73612"/>
    <w:rsid w:val="00D7388B"/>
    <w:rsid w:val="00D73B0F"/>
    <w:rsid w:val="00D73BF9"/>
    <w:rsid w:val="00D74325"/>
    <w:rsid w:val="00D74C52"/>
    <w:rsid w:val="00D753D6"/>
    <w:rsid w:val="00D7610D"/>
    <w:rsid w:val="00D76455"/>
    <w:rsid w:val="00D7697B"/>
    <w:rsid w:val="00D82420"/>
    <w:rsid w:val="00D825F9"/>
    <w:rsid w:val="00D830B3"/>
    <w:rsid w:val="00D842F5"/>
    <w:rsid w:val="00D850BD"/>
    <w:rsid w:val="00D863E4"/>
    <w:rsid w:val="00D908B3"/>
    <w:rsid w:val="00D90ABD"/>
    <w:rsid w:val="00D910C7"/>
    <w:rsid w:val="00D93162"/>
    <w:rsid w:val="00D93BB0"/>
    <w:rsid w:val="00D93ECB"/>
    <w:rsid w:val="00D94694"/>
    <w:rsid w:val="00D94BE7"/>
    <w:rsid w:val="00D94C21"/>
    <w:rsid w:val="00D94EE2"/>
    <w:rsid w:val="00D958AE"/>
    <w:rsid w:val="00D964F5"/>
    <w:rsid w:val="00D970D6"/>
    <w:rsid w:val="00DA0866"/>
    <w:rsid w:val="00DA25E8"/>
    <w:rsid w:val="00DA3B1F"/>
    <w:rsid w:val="00DA51CD"/>
    <w:rsid w:val="00DA62A6"/>
    <w:rsid w:val="00DA6D64"/>
    <w:rsid w:val="00DA7745"/>
    <w:rsid w:val="00DB0DAE"/>
    <w:rsid w:val="00DB1CC3"/>
    <w:rsid w:val="00DB3CC7"/>
    <w:rsid w:val="00DB4AF2"/>
    <w:rsid w:val="00DB4BC8"/>
    <w:rsid w:val="00DB5847"/>
    <w:rsid w:val="00DB5CD2"/>
    <w:rsid w:val="00DB6684"/>
    <w:rsid w:val="00DB68EC"/>
    <w:rsid w:val="00DB6917"/>
    <w:rsid w:val="00DB7E4C"/>
    <w:rsid w:val="00DC187F"/>
    <w:rsid w:val="00DC287C"/>
    <w:rsid w:val="00DC28BB"/>
    <w:rsid w:val="00DC50E1"/>
    <w:rsid w:val="00DC58D0"/>
    <w:rsid w:val="00DC5CBC"/>
    <w:rsid w:val="00DC60D6"/>
    <w:rsid w:val="00DC660E"/>
    <w:rsid w:val="00DC685F"/>
    <w:rsid w:val="00DD0AAF"/>
    <w:rsid w:val="00DD10E5"/>
    <w:rsid w:val="00DD1F94"/>
    <w:rsid w:val="00DD257D"/>
    <w:rsid w:val="00DD3136"/>
    <w:rsid w:val="00DD4262"/>
    <w:rsid w:val="00DD46C1"/>
    <w:rsid w:val="00DD494C"/>
    <w:rsid w:val="00DD5730"/>
    <w:rsid w:val="00DD74DE"/>
    <w:rsid w:val="00DE0457"/>
    <w:rsid w:val="00DE0A03"/>
    <w:rsid w:val="00DE211C"/>
    <w:rsid w:val="00DE331E"/>
    <w:rsid w:val="00DE33A6"/>
    <w:rsid w:val="00DE36A9"/>
    <w:rsid w:val="00DE4A61"/>
    <w:rsid w:val="00DE79E5"/>
    <w:rsid w:val="00DF0050"/>
    <w:rsid w:val="00DF08A8"/>
    <w:rsid w:val="00DF0C5F"/>
    <w:rsid w:val="00DF1A28"/>
    <w:rsid w:val="00DF27BB"/>
    <w:rsid w:val="00DF297A"/>
    <w:rsid w:val="00DF3C0C"/>
    <w:rsid w:val="00DF666C"/>
    <w:rsid w:val="00DF6A96"/>
    <w:rsid w:val="00E001E0"/>
    <w:rsid w:val="00E00363"/>
    <w:rsid w:val="00E0139B"/>
    <w:rsid w:val="00E07880"/>
    <w:rsid w:val="00E101C1"/>
    <w:rsid w:val="00E124AB"/>
    <w:rsid w:val="00E129CB"/>
    <w:rsid w:val="00E17482"/>
    <w:rsid w:val="00E17CC9"/>
    <w:rsid w:val="00E17E94"/>
    <w:rsid w:val="00E20A7C"/>
    <w:rsid w:val="00E210EE"/>
    <w:rsid w:val="00E2318E"/>
    <w:rsid w:val="00E25B1C"/>
    <w:rsid w:val="00E31002"/>
    <w:rsid w:val="00E315F1"/>
    <w:rsid w:val="00E31AE7"/>
    <w:rsid w:val="00E31FE0"/>
    <w:rsid w:val="00E32989"/>
    <w:rsid w:val="00E32D05"/>
    <w:rsid w:val="00E32D7C"/>
    <w:rsid w:val="00E335FD"/>
    <w:rsid w:val="00E35D2E"/>
    <w:rsid w:val="00E36D0E"/>
    <w:rsid w:val="00E40CB8"/>
    <w:rsid w:val="00E428EA"/>
    <w:rsid w:val="00E43C92"/>
    <w:rsid w:val="00E4442D"/>
    <w:rsid w:val="00E44689"/>
    <w:rsid w:val="00E44CDB"/>
    <w:rsid w:val="00E4706F"/>
    <w:rsid w:val="00E50155"/>
    <w:rsid w:val="00E5029D"/>
    <w:rsid w:val="00E51019"/>
    <w:rsid w:val="00E51E41"/>
    <w:rsid w:val="00E55191"/>
    <w:rsid w:val="00E55ACE"/>
    <w:rsid w:val="00E6057C"/>
    <w:rsid w:val="00E61663"/>
    <w:rsid w:val="00E61F4B"/>
    <w:rsid w:val="00E62A6B"/>
    <w:rsid w:val="00E64298"/>
    <w:rsid w:val="00E646AA"/>
    <w:rsid w:val="00E65A21"/>
    <w:rsid w:val="00E70751"/>
    <w:rsid w:val="00E70AF3"/>
    <w:rsid w:val="00E722BD"/>
    <w:rsid w:val="00E722D0"/>
    <w:rsid w:val="00E745F1"/>
    <w:rsid w:val="00E74B24"/>
    <w:rsid w:val="00E74E45"/>
    <w:rsid w:val="00E74EF2"/>
    <w:rsid w:val="00E7665C"/>
    <w:rsid w:val="00E81890"/>
    <w:rsid w:val="00E833DB"/>
    <w:rsid w:val="00E912FB"/>
    <w:rsid w:val="00E91EF8"/>
    <w:rsid w:val="00E92328"/>
    <w:rsid w:val="00E95A16"/>
    <w:rsid w:val="00E96493"/>
    <w:rsid w:val="00E96FC0"/>
    <w:rsid w:val="00E97122"/>
    <w:rsid w:val="00EA00FD"/>
    <w:rsid w:val="00EA08D9"/>
    <w:rsid w:val="00EA09DC"/>
    <w:rsid w:val="00EA1921"/>
    <w:rsid w:val="00EA2FB0"/>
    <w:rsid w:val="00EA38EC"/>
    <w:rsid w:val="00EA3BE7"/>
    <w:rsid w:val="00EA49B0"/>
    <w:rsid w:val="00EA4A8E"/>
    <w:rsid w:val="00EA565C"/>
    <w:rsid w:val="00EB12EC"/>
    <w:rsid w:val="00EB220E"/>
    <w:rsid w:val="00EB359A"/>
    <w:rsid w:val="00EB5152"/>
    <w:rsid w:val="00EB53CF"/>
    <w:rsid w:val="00EB609B"/>
    <w:rsid w:val="00EB6250"/>
    <w:rsid w:val="00EC13FA"/>
    <w:rsid w:val="00EC1700"/>
    <w:rsid w:val="00EC24A4"/>
    <w:rsid w:val="00EC2521"/>
    <w:rsid w:val="00EC30DD"/>
    <w:rsid w:val="00EC34CF"/>
    <w:rsid w:val="00EC3F13"/>
    <w:rsid w:val="00EC4958"/>
    <w:rsid w:val="00EC5378"/>
    <w:rsid w:val="00EC64D0"/>
    <w:rsid w:val="00EC70BE"/>
    <w:rsid w:val="00ED3118"/>
    <w:rsid w:val="00ED4F30"/>
    <w:rsid w:val="00ED6C47"/>
    <w:rsid w:val="00ED75DC"/>
    <w:rsid w:val="00ED77D1"/>
    <w:rsid w:val="00EE0486"/>
    <w:rsid w:val="00EE0CE0"/>
    <w:rsid w:val="00EE2334"/>
    <w:rsid w:val="00EE261F"/>
    <w:rsid w:val="00EE28BC"/>
    <w:rsid w:val="00EE6AC7"/>
    <w:rsid w:val="00EE6C3D"/>
    <w:rsid w:val="00EE7D2B"/>
    <w:rsid w:val="00EE7DF5"/>
    <w:rsid w:val="00EF1065"/>
    <w:rsid w:val="00EF34BE"/>
    <w:rsid w:val="00EF51B0"/>
    <w:rsid w:val="00EF7F31"/>
    <w:rsid w:val="00F02AF0"/>
    <w:rsid w:val="00F03389"/>
    <w:rsid w:val="00F0448F"/>
    <w:rsid w:val="00F05029"/>
    <w:rsid w:val="00F053C9"/>
    <w:rsid w:val="00F06929"/>
    <w:rsid w:val="00F06B7D"/>
    <w:rsid w:val="00F072BB"/>
    <w:rsid w:val="00F07970"/>
    <w:rsid w:val="00F10889"/>
    <w:rsid w:val="00F1337A"/>
    <w:rsid w:val="00F13708"/>
    <w:rsid w:val="00F142E6"/>
    <w:rsid w:val="00F15332"/>
    <w:rsid w:val="00F15F8E"/>
    <w:rsid w:val="00F176FA"/>
    <w:rsid w:val="00F17BBB"/>
    <w:rsid w:val="00F214AA"/>
    <w:rsid w:val="00F22186"/>
    <w:rsid w:val="00F23DB3"/>
    <w:rsid w:val="00F27175"/>
    <w:rsid w:val="00F30D14"/>
    <w:rsid w:val="00F31B6D"/>
    <w:rsid w:val="00F31CDC"/>
    <w:rsid w:val="00F31DC9"/>
    <w:rsid w:val="00F31EBB"/>
    <w:rsid w:val="00F33517"/>
    <w:rsid w:val="00F33A75"/>
    <w:rsid w:val="00F36305"/>
    <w:rsid w:val="00F36946"/>
    <w:rsid w:val="00F36B7D"/>
    <w:rsid w:val="00F37188"/>
    <w:rsid w:val="00F37D7F"/>
    <w:rsid w:val="00F40B5F"/>
    <w:rsid w:val="00F40EE0"/>
    <w:rsid w:val="00F416D6"/>
    <w:rsid w:val="00F41AAC"/>
    <w:rsid w:val="00F41CF0"/>
    <w:rsid w:val="00F43EB7"/>
    <w:rsid w:val="00F442DF"/>
    <w:rsid w:val="00F443AF"/>
    <w:rsid w:val="00F450A6"/>
    <w:rsid w:val="00F469A9"/>
    <w:rsid w:val="00F47B94"/>
    <w:rsid w:val="00F50868"/>
    <w:rsid w:val="00F53638"/>
    <w:rsid w:val="00F53687"/>
    <w:rsid w:val="00F54A05"/>
    <w:rsid w:val="00F5612F"/>
    <w:rsid w:val="00F562C0"/>
    <w:rsid w:val="00F57424"/>
    <w:rsid w:val="00F57A4F"/>
    <w:rsid w:val="00F60947"/>
    <w:rsid w:val="00F617AE"/>
    <w:rsid w:val="00F62355"/>
    <w:rsid w:val="00F649FB"/>
    <w:rsid w:val="00F657C8"/>
    <w:rsid w:val="00F65A68"/>
    <w:rsid w:val="00F666E1"/>
    <w:rsid w:val="00F66EEA"/>
    <w:rsid w:val="00F676D3"/>
    <w:rsid w:val="00F677FC"/>
    <w:rsid w:val="00F700BA"/>
    <w:rsid w:val="00F709D3"/>
    <w:rsid w:val="00F7102B"/>
    <w:rsid w:val="00F726E2"/>
    <w:rsid w:val="00F73746"/>
    <w:rsid w:val="00F73B36"/>
    <w:rsid w:val="00F75BD0"/>
    <w:rsid w:val="00F760B7"/>
    <w:rsid w:val="00F765A2"/>
    <w:rsid w:val="00F76C9B"/>
    <w:rsid w:val="00F77611"/>
    <w:rsid w:val="00F77B6F"/>
    <w:rsid w:val="00F77DA1"/>
    <w:rsid w:val="00F803A1"/>
    <w:rsid w:val="00F81AA4"/>
    <w:rsid w:val="00F82C7F"/>
    <w:rsid w:val="00F837C6"/>
    <w:rsid w:val="00F84551"/>
    <w:rsid w:val="00F84901"/>
    <w:rsid w:val="00F84F6A"/>
    <w:rsid w:val="00F85526"/>
    <w:rsid w:val="00F87F81"/>
    <w:rsid w:val="00F9003B"/>
    <w:rsid w:val="00F913A9"/>
    <w:rsid w:val="00F9603A"/>
    <w:rsid w:val="00F9643E"/>
    <w:rsid w:val="00F9761D"/>
    <w:rsid w:val="00FA1BA3"/>
    <w:rsid w:val="00FA1DA6"/>
    <w:rsid w:val="00FA24D8"/>
    <w:rsid w:val="00FA3962"/>
    <w:rsid w:val="00FA3BD0"/>
    <w:rsid w:val="00FA4868"/>
    <w:rsid w:val="00FA5EBF"/>
    <w:rsid w:val="00FA643D"/>
    <w:rsid w:val="00FB159C"/>
    <w:rsid w:val="00FB2865"/>
    <w:rsid w:val="00FB35EA"/>
    <w:rsid w:val="00FB3A85"/>
    <w:rsid w:val="00FB3E63"/>
    <w:rsid w:val="00FB4127"/>
    <w:rsid w:val="00FC002E"/>
    <w:rsid w:val="00FC0E5A"/>
    <w:rsid w:val="00FC4AAA"/>
    <w:rsid w:val="00FC6C20"/>
    <w:rsid w:val="00FC7037"/>
    <w:rsid w:val="00FD1547"/>
    <w:rsid w:val="00FD3558"/>
    <w:rsid w:val="00FD43A0"/>
    <w:rsid w:val="00FD622E"/>
    <w:rsid w:val="00FD67B3"/>
    <w:rsid w:val="00FD6C56"/>
    <w:rsid w:val="00FD7288"/>
    <w:rsid w:val="00FE1F9A"/>
    <w:rsid w:val="00FE28F7"/>
    <w:rsid w:val="00FE2990"/>
    <w:rsid w:val="00FE2FFD"/>
    <w:rsid w:val="00FE3700"/>
    <w:rsid w:val="00FE3F4E"/>
    <w:rsid w:val="00FE4EC8"/>
    <w:rsid w:val="00FE5AA2"/>
    <w:rsid w:val="00FE6540"/>
    <w:rsid w:val="00FE7285"/>
    <w:rsid w:val="00FF03F7"/>
    <w:rsid w:val="00FF104F"/>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hps">
    <w:name w:val="hps"/>
    <w:rsid w:val="0084230E"/>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84230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recommendations/sbi-06/sbi-06-rec-01-ar.pdf"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hyperlink" Target="https://www.cbd.int/doc/recommendations/sbi-06/sbi-06-rec-01-ar.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recommendations/sbi-06/sbi-06-rec-01-ar.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4"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2"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doc/recommendations/sbstta-27/sbstta-27-rec-03-ar.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oc/recommendations/sbi-06/sbi-06-rec-01-ar.pdf"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5-137" TargetMode="External"/><Relationship Id="rId3" Type="http://schemas.openxmlformats.org/officeDocument/2006/relationships/hyperlink" Target="https://www.cbd.int/doc/c/7e9b/b080/848fb223d2f840ec68b2c3ad/cop-16-inf-32-en.pdf" TargetMode="External"/><Relationship Id="rId7" Type="http://schemas.openxmlformats.org/officeDocument/2006/relationships/hyperlink" Target="https://www.cbd.int/notifications/2025-122" TargetMode="External"/><Relationship Id="rId2" Type="http://schemas.openxmlformats.org/officeDocument/2006/relationships/hyperlink" Target="https://www.cbd.int/doc/c/7e9b/b080/848fb223d2f840ec68b2c3ad/cop-16-inf-32-en.pdf"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c/225b/4fe0/388fd814454a99070a0d392e/sbi-06-inf-18-en.pdf" TargetMode="External"/><Relationship Id="rId5" Type="http://schemas.openxmlformats.org/officeDocument/2006/relationships/hyperlink" Target="https://www.cbd.int/doc/c/e602/e335/870f2359ea03dac2af73d7ce/sbi-06-inf-15-en.pdf" TargetMode="External"/><Relationship Id="rId10" Type="http://schemas.openxmlformats.org/officeDocument/2006/relationships/hyperlink" Target="https://www.cbd.int/documents/CBD/SB8J/1/2" TargetMode="External"/><Relationship Id="rId4" Type="http://schemas.openxmlformats.org/officeDocument/2006/relationships/hyperlink" Target="https://docs.un.org/ar/A/75/810/Rev.1" TargetMode="External"/><Relationship Id="rId9" Type="http://schemas.openxmlformats.org/officeDocument/2006/relationships/hyperlink" Target="https://www.cbd.int/doc/c/0d21/d536/5e2139667b45ce9f035d8c31/rm-ws-2026-01-biodiversityfinanceforfinanceapproach-february202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CC0E71ED9E514BB6D7EC426A3C4EFC"/>
        <w:category>
          <w:name w:val="General"/>
          <w:gallery w:val="placeholder"/>
        </w:category>
        <w:types>
          <w:type w:val="bbPlcHdr"/>
        </w:types>
        <w:behaviors>
          <w:behavior w:val="content"/>
        </w:behaviors>
        <w:guid w:val="{1E94899C-A1DC-C547-9630-173D075D2207}"/>
      </w:docPartPr>
      <w:docPartBody>
        <w:p w:rsidR="008B4DAD" w:rsidRDefault="003A291E" w:rsidP="003A291E">
          <w:pPr>
            <w:pStyle w:val="30CC0E71ED9E514BB6D7EC426A3C4EF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auto"/>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91E"/>
    <w:rsid w:val="003A291E"/>
    <w:rsid w:val="004F3D1D"/>
    <w:rsid w:val="00572567"/>
    <w:rsid w:val="005C55C6"/>
    <w:rsid w:val="007C438E"/>
    <w:rsid w:val="008B4DAD"/>
    <w:rsid w:val="00E55464"/>
  </w:rsids>
  <m:mathPr>
    <m:mathFont m:val="Cambria Math"/>
    <m:brkBin m:val="before"/>
    <m:brkBinSub m:val="--"/>
    <m:smallFrac m:val="0"/>
    <m:dispDef/>
    <m:lMargin m:val="0"/>
    <m:rMargin m:val="0"/>
    <m:defJc m:val="centerGroup"/>
    <m:wrapIndent m:val="1440"/>
    <m:intLim m:val="subSup"/>
    <m:naryLim m:val="undOvr"/>
  </m:mathPr>
  <w:themeFontLang w:val="en-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T"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A291E"/>
    <w:rPr>
      <w:color w:val="808080"/>
    </w:rPr>
  </w:style>
  <w:style w:type="paragraph" w:customStyle="1" w:styleId="30CC0E71ED9E514BB6D7EC426A3C4EFC">
    <w:name w:val="30CC0E71ED9E514BB6D7EC426A3C4EFC"/>
    <w:rsid w:val="003A29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EFEA7B46-855A-4B8B-94B4-7AF8AE3C69FB}"/>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4747</Words>
  <Characters>27064</Characters>
  <Application>Microsoft Office Word</Application>
  <DocSecurity>0</DocSecurity>
  <Lines>225</Lines>
  <Paragraphs>63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العقبات التي تعترض فعالية التمويل العالمي للتنوع البيولوجي</vt:lpstr>
      <vt:lpstr>Annotated provisional agenda</vt:lpstr>
    </vt:vector>
  </TitlesOfParts>
  <Company>SCBD</Company>
  <LinksUpToDate>false</LinksUpToDate>
  <CharactersWithSpaces>31748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العقبات التي تعترض فعالية التمويل العالمي للتنوع البيولوجي</dc:title>
  <dc:subject>CBD/SBI/7/1/Add.1/Rev.1</dc:subject>
  <dc:creator>Secretariat of the Convention on Biological Diversity</dc:creator>
  <cp:keywords>CBD/SBI/7/3/Add.4</cp:keywords>
  <dc:description/>
  <cp:lastModifiedBy>Hani k</cp:lastModifiedBy>
  <cp:revision>3</cp:revision>
  <cp:lastPrinted>2026-06-23T12:46:00Z</cp:lastPrinted>
  <dcterms:created xsi:type="dcterms:W3CDTF">2026-06-23T12:46:00Z</dcterms:created>
  <dcterms:modified xsi:type="dcterms:W3CDTF">2026-06-23T12:46:00Z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